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F6" w:rsidRPr="006077C5" w:rsidRDefault="00DD68F6" w:rsidP="00DD68F6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16A8CA70" wp14:editId="646AF504">
            <wp:extent cx="1147445" cy="60388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8F6" w:rsidRPr="006077C5" w:rsidRDefault="00DD68F6" w:rsidP="00DD68F6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DD68F6" w:rsidRPr="006077C5" w:rsidRDefault="00DD68F6" w:rsidP="00DD68F6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DD68F6" w:rsidRPr="006077C5" w:rsidRDefault="00DD68F6" w:rsidP="00DD68F6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DD68F6" w:rsidRPr="006077C5" w:rsidRDefault="00DD68F6" w:rsidP="00DD68F6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DD68F6" w:rsidRPr="006077C5" w:rsidRDefault="00DD68F6" w:rsidP="00DD68F6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DD68F6" w:rsidRDefault="00DD68F6" w:rsidP="00DD68F6">
      <w:pPr>
        <w:spacing w:after="0" w:line="240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26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2141</w:t>
      </w:r>
    </w:p>
    <w:p w:rsidR="00DD68F6" w:rsidRDefault="00DD68F6" w:rsidP="00DD68F6">
      <w:pPr>
        <w:spacing w:after="0" w:line="240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</w:p>
    <w:p w:rsidR="00DD68F6" w:rsidRPr="006077C5" w:rsidRDefault="00DD68F6" w:rsidP="00DD68F6">
      <w:pPr>
        <w:spacing w:after="0" w:line="240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</w:p>
    <w:p w:rsidR="00DD68F6" w:rsidRPr="00C34689" w:rsidRDefault="00DD68F6" w:rsidP="00DD68F6">
      <w:pPr>
        <w:spacing w:after="0" w:line="240" w:lineRule="auto"/>
        <w:ind w:left="284" w:right="-142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34689">
        <w:rPr>
          <w:rFonts w:ascii="Times New Roman" w:eastAsia="Calibri" w:hAnsi="Times New Roman" w:cs="Times New Roman"/>
          <w:sz w:val="26"/>
          <w:szCs w:val="26"/>
        </w:rPr>
        <w:t xml:space="preserve">Про 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реалізацію спільного з Всесвітньою продовольчою програмою Організації Об'єднаних Націй (далі ВПП ООН)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проєкту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щодо надання фінансової підтримки з організації безоплатного гарячого харчування для учнів </w:t>
      </w:r>
      <w:r w:rsidRPr="00C34689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1-4 класів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Новороздільського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ліцею  імені Володимира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Труша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Новороздільського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ЗЗСО І-ІІІ ступенів №4 </w:t>
      </w:r>
      <w:r w:rsidRPr="00C34689">
        <w:rPr>
          <w:rFonts w:ascii="Times New Roman" w:eastAsia="Calibri" w:hAnsi="Times New Roman" w:cs="Times New Roman"/>
          <w:bCs/>
          <w:color w:val="333333"/>
          <w:sz w:val="26"/>
          <w:szCs w:val="26"/>
          <w:shd w:val="clear" w:color="auto" w:fill="FFFFFF"/>
        </w:rPr>
        <w:t>у 2024/25 навчальному році</w:t>
      </w:r>
    </w:p>
    <w:p w:rsidR="00DD68F6" w:rsidRPr="00C34689" w:rsidRDefault="00DD68F6" w:rsidP="00DD68F6">
      <w:pPr>
        <w:shd w:val="clear" w:color="auto" w:fill="FFFFFF"/>
        <w:spacing w:after="0" w:line="240" w:lineRule="auto"/>
        <w:ind w:left="142" w:right="-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</w:t>
      </w:r>
    </w:p>
    <w:p w:rsidR="00DD68F6" w:rsidRPr="00C34689" w:rsidRDefault="00DD68F6" w:rsidP="00DD68F6">
      <w:pPr>
        <w:shd w:val="clear" w:color="auto" w:fill="FFFFFF"/>
        <w:spacing w:after="0" w:line="240" w:lineRule="auto"/>
        <w:ind w:left="142" w:right="-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Керуючись статтею 26 Закону України «Про місцеве самоврядування в Україні», Законами України «Про освіту», «Про охорону дитинства», «Про внесення змін до деяких законів України щодо забезпечення безкоштовним харчуванням дітей внутрішньо переміщених осіб», </w:t>
      </w:r>
      <w:r w:rsidRPr="00C346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Законами України «Про військовий обов’язок і військову службу», «Про соціальний і правовий захист військовослужбовців та членів їх сімей»,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Постановою Кабінету Міністрів України від 24 березня 2021 р. №305 «Про затвердження норм та Порядку організації харчування у закладах освіти та дитячих закладах оздоровлення та відпочинку»,</w:t>
      </w:r>
      <w:r w:rsidRPr="00C34689">
        <w:rPr>
          <w:rFonts w:ascii="Times New Roman" w:eastAsia="Times New Roman" w:hAnsi="Times New Roman" w:cs="Times New Roman"/>
          <w:bCs/>
          <w:spacing w:val="12"/>
          <w:sz w:val="26"/>
          <w:szCs w:val="26"/>
          <w:lang w:eastAsia="uk-UA"/>
        </w:rPr>
        <w:t xml:space="preserve"> 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Постановою Кабінету Міністрів України від 19 червня 2002 р. №856 «Про організацію харчування окремих категорій учнів у загальноосвітніх навчальних закладах (із змінами), </w:t>
      </w:r>
      <w:r w:rsidRPr="00C3468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Постановою Кабінету Міністрів України від 04 жовтня 2024 року №1145 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році» (зі змінами), 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відповідно до Договору між Міністерством освіти і науки України та Всесвітньою Продовольчою Програмою Організації Об’єднаних Націй про реалізацію програми шкільного харчування в Україні в рамках перехідного стратегічного плану для України ВПП (2024-2025) від 09 вересня 2024 року та наказу Міністерства освіти і науки від 24.09.2024 №1364 «Про затвердження переліку закладів загальної середньої освіти, які мають право на отримання фінансової підтримки для організації гарячого харчування учнів 1–4 класів, що відповідає  додатку 1 до  Договору  між Міністерством освіти і науки України та Всесвітньою продовольчою програмою Організації Об'єднаних Націй про реалізацію шкільного харчування в Україні в рамках перехідного проміжного стратегічного плану для України ВПП (2024-2025) у  2024/25 навчальному році»,  з метою організації якісного харчування учнів</w:t>
      </w:r>
      <w:r w:rsidRPr="00C34689">
        <w:rPr>
          <w:rFonts w:ascii="Times New Roman" w:eastAsia="Times New Roman" w:hAnsi="Times New Roman" w:cs="Times New Roman"/>
          <w:spacing w:val="12"/>
          <w:sz w:val="26"/>
          <w:szCs w:val="26"/>
          <w:lang w:eastAsia="uk-UA"/>
        </w:rPr>
        <w:t xml:space="preserve"> 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 xml:space="preserve">LVIII 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сесія 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VIII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демократичного скликання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</w:t>
      </w:r>
    </w:p>
    <w:p w:rsidR="00DD68F6" w:rsidRPr="00C34689" w:rsidRDefault="00DD68F6" w:rsidP="00DD68F6">
      <w:pPr>
        <w:shd w:val="clear" w:color="auto" w:fill="FFFFFF"/>
        <w:spacing w:after="0" w:line="240" w:lineRule="auto"/>
        <w:ind w:left="142" w:right="-142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p w:rsidR="00DD68F6" w:rsidRPr="00C34689" w:rsidRDefault="00DD68F6" w:rsidP="00DD68F6">
      <w:pPr>
        <w:shd w:val="clear" w:color="auto" w:fill="FFFFFF"/>
        <w:spacing w:after="0" w:line="240" w:lineRule="auto"/>
        <w:ind w:left="142" w:right="-142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  <w:r w:rsidRPr="00C34689">
        <w:rPr>
          <w:rFonts w:ascii="Times New Roman" w:eastAsia="Calibri" w:hAnsi="Times New Roman" w:cs="Times New Roman"/>
          <w:b/>
          <w:sz w:val="26"/>
          <w:szCs w:val="26"/>
        </w:rPr>
        <w:t>ВИРІШИЛА:</w:t>
      </w:r>
    </w:p>
    <w:p w:rsidR="00DD68F6" w:rsidRPr="00C34689" w:rsidRDefault="00DD68F6" w:rsidP="00DD68F6">
      <w:pPr>
        <w:shd w:val="clear" w:color="auto" w:fill="FFFFFF"/>
        <w:spacing w:after="0" w:line="240" w:lineRule="auto"/>
        <w:ind w:left="142" w:right="-142"/>
        <w:jc w:val="both"/>
        <w:textAlignment w:val="baseline"/>
        <w:rPr>
          <w:rFonts w:ascii="Times New Roman" w:eastAsia="Times New Roman" w:hAnsi="Times New Roman" w:cs="Times New Roman"/>
          <w:spacing w:val="12"/>
          <w:sz w:val="26"/>
          <w:szCs w:val="26"/>
          <w:lang w:eastAsia="uk-UA"/>
        </w:rPr>
      </w:pPr>
    </w:p>
    <w:p w:rsidR="00DD68F6" w:rsidRPr="00C34689" w:rsidRDefault="00DD68F6" w:rsidP="00DD68F6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1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.Встановити </w:t>
      </w:r>
      <w:r w:rsidRPr="00C3468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з 01 січня 2025 року 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вартість безоплатного гарячого харчування для учнів  </w:t>
      </w:r>
      <w:r w:rsidRPr="00C34689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1-11 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класів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Новороздільського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ліцею імені Володимира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Труша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Новороздільського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ЗЗСО І-ІІІ ступенів №4 в сумі </w:t>
      </w:r>
      <w:r w:rsidRPr="00C3468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62 грн. 00 коп.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одного учня.</w:t>
      </w:r>
    </w:p>
    <w:p w:rsidR="00DD68F6" w:rsidRPr="00C34689" w:rsidRDefault="00DD68F6" w:rsidP="00DD68F6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34689">
        <w:rPr>
          <w:rFonts w:ascii="Times New Roman" w:eastAsia="Calibri" w:hAnsi="Times New Roman" w:cs="Times New Roman"/>
          <w:color w:val="343434"/>
          <w:sz w:val="26"/>
          <w:szCs w:val="26"/>
        </w:rPr>
        <w:lastRenderedPageBreak/>
        <w:t xml:space="preserve">2. Реалізувати 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C34689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з 01 січня 2025 року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спільний із Всесвітньою продовольчою програмою Організації Об’єднаних Націй (далі ВПП ООН)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проєкт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щодо отримання </w:t>
      </w:r>
      <w:r w:rsidRPr="00C34689">
        <w:rPr>
          <w:rFonts w:ascii="Times New Roman" w:eastAsia="Calibri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в 2024/2025 навчальному році 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фінансової підтримки з організації покращеного безоплатного гарячого харчування для учнів </w:t>
      </w:r>
      <w:r w:rsidRPr="00C3468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1-4</w:t>
      </w:r>
      <w:r w:rsidRPr="00C34689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класів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Новороздільського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ліцею  імені Володимира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Труша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та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Новороздільського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ЗЗСО І-ІІІ ступенів №4  </w:t>
      </w:r>
      <w:r w:rsidRPr="00C34689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(30 % від вартості харчування встановленої ВПП ООН).</w:t>
      </w:r>
    </w:p>
    <w:p w:rsidR="00DD68F6" w:rsidRPr="00C34689" w:rsidRDefault="00DD68F6" w:rsidP="00DD68F6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Pr="00C34689">
        <w:rPr>
          <w:rFonts w:ascii="Times New Roman" w:eastAsia="Calibri" w:hAnsi="Times New Roman" w:cs="Times New Roman"/>
          <w:color w:val="343434"/>
          <w:sz w:val="26"/>
          <w:szCs w:val="26"/>
        </w:rPr>
        <w:t xml:space="preserve">. 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Забезпечити за рахунок коштів </w:t>
      </w:r>
      <w:r w:rsidRPr="00C34689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місцевого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бюджету безоплатне гаряче харчування в закладах загальної середньої освіти для учнів </w:t>
      </w:r>
      <w:r w:rsidRPr="00C34689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5-11 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класів у 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Новороздільському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ліцеї імені Володимира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Труша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Новороздільському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ЗЗСО І-ІІІ ступенів №4 наступних категорій:</w:t>
      </w:r>
    </w:p>
    <w:p w:rsidR="00DD68F6" w:rsidRPr="00C34689" w:rsidRDefault="00DD68F6" w:rsidP="00DD68F6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- дітям-сиротам, дітям, позбавлених батьківського піклування;</w:t>
      </w:r>
    </w:p>
    <w:p w:rsidR="00DD68F6" w:rsidRPr="00C34689" w:rsidRDefault="00DD68F6" w:rsidP="00DD68F6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учням з особливими освітніми потребами, які навчаються у спеціальних та інклюзивних класах; </w:t>
      </w:r>
    </w:p>
    <w:p w:rsidR="00DD68F6" w:rsidRPr="00C34689" w:rsidRDefault="00DD68F6" w:rsidP="00DD68F6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- учням, батькам, яких надано статус бійців-добровольців, які брали участь у захисті територіальної цілісності та державного суверенітету на сході України;</w:t>
      </w:r>
    </w:p>
    <w:p w:rsidR="00DD68F6" w:rsidRPr="00C34689" w:rsidRDefault="00DD68F6" w:rsidP="00DD68F6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- учням з числа внутрішньо переміщених осіб чи учням, які мають статус дитини, яка постраждала внаслідок воєнних дій і збройних конфліктів;</w:t>
      </w:r>
    </w:p>
    <w:p w:rsidR="00DD68F6" w:rsidRPr="00C34689" w:rsidRDefault="00DD68F6" w:rsidP="00DD68F6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- учням, батьки яких проходять військову службу під час  мобілізації та воєнного стану в Україні, беруть  участь у бойових діях  в російсько-українській війні;</w:t>
      </w:r>
    </w:p>
    <w:p w:rsidR="00DD68F6" w:rsidRPr="00C34689" w:rsidRDefault="00DD68F6" w:rsidP="00DD68F6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- учням, з числа осіб, визначених у статтях 10, </w:t>
      </w:r>
      <w:r w:rsidRPr="00C34689">
        <w:rPr>
          <w:rFonts w:ascii="Times New Roman" w:eastAsia="Calibri" w:hAnsi="Times New Roman" w:cs="Times New Roman"/>
          <w:color w:val="000000"/>
          <w:sz w:val="26"/>
        </w:rPr>
        <w:t>10</w:t>
      </w:r>
      <w:r w:rsidRPr="00C34689">
        <w:rPr>
          <w:rFonts w:ascii="Times New Roman" w:eastAsia="Calibri" w:hAnsi="Times New Roman" w:cs="Times New Roman"/>
          <w:color w:val="000000"/>
          <w:sz w:val="26"/>
          <w:vertAlign w:val="superscript"/>
        </w:rPr>
        <w:t>1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Закону України «Про статус ветеранів війни, гарантії їх соціального захисту»;</w:t>
      </w:r>
    </w:p>
    <w:p w:rsidR="00DD68F6" w:rsidRPr="00C34689" w:rsidRDefault="00DD68F6" w:rsidP="00DD68F6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- учням, батькам  яких надано статус учасника бойових дій (УБД).</w:t>
      </w:r>
    </w:p>
    <w:p w:rsidR="00DD68F6" w:rsidRPr="00C34689" w:rsidRDefault="00DD68F6" w:rsidP="00DD68F6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34689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4.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Делегувати відділу освіти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ради, як органу управління закладами освіти повноваження щодо погодження керівникам закладів освіти режиму та способу організації харчування.</w:t>
      </w:r>
    </w:p>
    <w:p w:rsidR="00DD68F6" w:rsidRPr="00C34689" w:rsidRDefault="00DD68F6" w:rsidP="00DD68F6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5. Відділу освіти (Галина ПАНЧИШИН) розробити та затвердити Порядок організації харчування в закладах освіти громади для організації безоплатного гарячого харчування дітей пільгових категорій.</w:t>
      </w:r>
    </w:p>
    <w:p w:rsidR="00DD68F6" w:rsidRPr="00C34689" w:rsidRDefault="00DD68F6" w:rsidP="00DD68F6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34689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6. 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bookmarkStart w:id="0" w:name="_Hlk179763972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Контроль за виконанням даного рішення покласти на заступника міського голови Ольгу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Ганачевську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постійну комісію з питань гуманітарної політики (голова Мартиненко Р.М.).</w:t>
      </w:r>
      <w:bookmarkEnd w:id="0"/>
    </w:p>
    <w:p w:rsidR="00DD68F6" w:rsidRPr="00C34689" w:rsidRDefault="00DD68F6" w:rsidP="00DD68F6">
      <w:p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DD68F6" w:rsidRPr="00C34689" w:rsidRDefault="00DD68F6" w:rsidP="00DD68F6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DD68F6" w:rsidRPr="00C34689" w:rsidRDefault="00DD68F6" w:rsidP="00DD68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4689">
        <w:rPr>
          <w:rFonts w:ascii="Times New Roman" w:eastAsia="Calibri" w:hAnsi="Times New Roman" w:cs="Times New Roman"/>
          <w:sz w:val="26"/>
          <w:szCs w:val="26"/>
        </w:rPr>
        <w:t xml:space="preserve"> МІСЬКИЙ  ГОЛОВА                                                                      Ярина  ЯЦЕНКО</w:t>
      </w:r>
    </w:p>
    <w:p w:rsidR="00DD68F6" w:rsidRPr="00C34689" w:rsidRDefault="00DD68F6" w:rsidP="00DD68F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68F6" w:rsidRPr="00A3397F" w:rsidRDefault="00DD68F6" w:rsidP="00DD6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67D01" w:rsidRDefault="00167D01">
      <w:bookmarkStart w:id="1" w:name="_GoBack"/>
      <w:bookmarkEnd w:id="1"/>
    </w:p>
    <w:sectPr w:rsidR="00167D01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aur">
    <w:altName w:val="Sitka Small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18"/>
    <w:rsid w:val="00167D01"/>
    <w:rsid w:val="00826A18"/>
    <w:rsid w:val="00D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9464-9E7D-427E-AD66-136C5793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3181</Words>
  <Characters>1814</Characters>
  <Application>Microsoft Office Word</Application>
  <DocSecurity>0</DocSecurity>
  <Lines>15</Lines>
  <Paragraphs>9</Paragraphs>
  <ScaleCrop>false</ScaleCrop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dcterms:created xsi:type="dcterms:W3CDTF">2025-01-06T08:56:00Z</dcterms:created>
  <dcterms:modified xsi:type="dcterms:W3CDTF">2025-01-06T08:58:00Z</dcterms:modified>
</cp:coreProperties>
</file>