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40" w:rsidRPr="00876640" w:rsidRDefault="00876640" w:rsidP="00876640">
      <w:pPr>
        <w:spacing w:after="0" w:line="256" w:lineRule="auto"/>
        <w:jc w:val="center"/>
        <w:rPr>
          <w:rFonts w:ascii="Times New Roman" w:eastAsia="Calibri" w:hAnsi="Times New Roman" w:cs="Times New Roman"/>
          <w:noProof/>
          <w:sz w:val="24"/>
        </w:rPr>
      </w:pPr>
      <w:r w:rsidRPr="00876640">
        <w:rPr>
          <w:rFonts w:ascii="Calibri" w:eastAsia="Calibri" w:hAnsi="Calibri" w:cs="Times New Roman"/>
          <w:noProof/>
          <w:lang w:eastAsia="uk-UA"/>
        </w:rPr>
        <w:drawing>
          <wp:inline distT="0" distB="0" distL="0" distR="0">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876640" w:rsidRPr="00876640" w:rsidRDefault="00876640" w:rsidP="00876640">
      <w:pPr>
        <w:spacing w:after="0" w:line="256" w:lineRule="auto"/>
        <w:jc w:val="center"/>
        <w:rPr>
          <w:rFonts w:ascii="Times New Roman" w:eastAsia="Calibri" w:hAnsi="Times New Roman" w:cs="Times New Roman"/>
          <w:b/>
          <w:noProof/>
          <w:sz w:val="28"/>
          <w:szCs w:val="28"/>
        </w:rPr>
      </w:pPr>
      <w:r w:rsidRPr="00876640">
        <w:rPr>
          <w:rFonts w:ascii="Times New Roman" w:eastAsia="Calibri" w:hAnsi="Times New Roman" w:cs="Times New Roman"/>
          <w:b/>
          <w:noProof/>
          <w:sz w:val="28"/>
          <w:szCs w:val="28"/>
        </w:rPr>
        <w:t>НОВОРОЗДІЛЬСЬКА МІСЬКА РАДА</w:t>
      </w:r>
    </w:p>
    <w:p w:rsidR="00876640" w:rsidRPr="00876640" w:rsidRDefault="00876640" w:rsidP="00876640">
      <w:pPr>
        <w:spacing w:after="0" w:line="256" w:lineRule="auto"/>
        <w:jc w:val="center"/>
        <w:rPr>
          <w:rFonts w:ascii="Times New Roman" w:eastAsia="Calibri" w:hAnsi="Times New Roman" w:cs="Times New Roman"/>
          <w:b/>
          <w:noProof/>
          <w:sz w:val="28"/>
          <w:szCs w:val="28"/>
        </w:rPr>
      </w:pPr>
      <w:r w:rsidRPr="00876640">
        <w:rPr>
          <w:rFonts w:ascii="Times New Roman" w:eastAsia="Calibri" w:hAnsi="Times New Roman" w:cs="Times New Roman"/>
          <w:b/>
          <w:noProof/>
          <w:sz w:val="28"/>
          <w:szCs w:val="28"/>
        </w:rPr>
        <w:t>ЛЬВІВСЬКА ОБЛАСТЬ</w:t>
      </w:r>
      <w:r w:rsidRPr="00876640">
        <w:rPr>
          <w:rFonts w:ascii="Times New Roman" w:eastAsia="Calibri" w:hAnsi="Times New Roman" w:cs="Times New Roman"/>
          <w:b/>
          <w:noProof/>
          <w:sz w:val="24"/>
          <w:szCs w:val="24"/>
        </w:rPr>
        <w:t xml:space="preserve">                                                                                                   </w:t>
      </w:r>
    </w:p>
    <w:p w:rsidR="00876640" w:rsidRPr="00876640" w:rsidRDefault="00876640" w:rsidP="00876640">
      <w:pPr>
        <w:spacing w:after="0" w:line="256" w:lineRule="auto"/>
        <w:jc w:val="center"/>
        <w:rPr>
          <w:rFonts w:ascii="Times New Roman" w:eastAsia="Calibri" w:hAnsi="Times New Roman" w:cs="Times New Roman"/>
          <w:b/>
          <w:noProof/>
          <w:sz w:val="32"/>
          <w:szCs w:val="32"/>
        </w:rPr>
      </w:pPr>
      <w:r w:rsidRPr="00876640">
        <w:rPr>
          <w:rFonts w:ascii="Times New Roman" w:eastAsia="Calibri" w:hAnsi="Times New Roman" w:cs="Times New Roman"/>
          <w:b/>
          <w:noProof/>
          <w:sz w:val="32"/>
          <w:szCs w:val="32"/>
        </w:rPr>
        <w:t>Р І Ш Е Н Н Я</w:t>
      </w:r>
    </w:p>
    <w:p w:rsidR="00876640" w:rsidRPr="00876640" w:rsidRDefault="00876640" w:rsidP="00876640">
      <w:pPr>
        <w:spacing w:after="0" w:line="256" w:lineRule="auto"/>
        <w:jc w:val="center"/>
        <w:rPr>
          <w:rFonts w:ascii="Centaur" w:eastAsia="Calibri" w:hAnsi="Centaur" w:cs="Times New Roman"/>
          <w:noProof/>
        </w:rPr>
      </w:pPr>
      <w:r w:rsidRPr="00876640">
        <w:rPr>
          <w:rFonts w:ascii="Times New Roman" w:eastAsia="Calibri" w:hAnsi="Times New Roman" w:cs="Times New Roman"/>
          <w:b/>
          <w:noProof/>
          <w:sz w:val="28"/>
          <w:szCs w:val="28"/>
          <w:lang w:val="en-US"/>
        </w:rPr>
        <w:t>LV</w:t>
      </w:r>
      <w:r w:rsidRPr="00876640">
        <w:rPr>
          <w:rFonts w:ascii="Times New Roman" w:eastAsia="Calibri" w:hAnsi="Times New Roman" w:cs="Times New Roman"/>
          <w:b/>
          <w:noProof/>
          <w:sz w:val="28"/>
          <w:szCs w:val="28"/>
        </w:rPr>
        <w:t>ІІ</w:t>
      </w:r>
      <w:r w:rsidRPr="00876640">
        <w:rPr>
          <w:rFonts w:ascii="Times New Roman" w:eastAsia="Calibri" w:hAnsi="Times New Roman" w:cs="Times New Roman"/>
          <w:b/>
          <w:noProof/>
          <w:sz w:val="28"/>
          <w:szCs w:val="28"/>
          <w:lang w:val="ru-RU"/>
        </w:rPr>
        <w:t xml:space="preserve"> </w:t>
      </w:r>
      <w:r w:rsidRPr="00876640">
        <w:rPr>
          <w:rFonts w:ascii="Times New Roman" w:eastAsia="Calibri" w:hAnsi="Times New Roman" w:cs="Times New Roman"/>
          <w:b/>
          <w:noProof/>
          <w:sz w:val="28"/>
          <w:szCs w:val="28"/>
        </w:rPr>
        <w:t>сесія  VIII  демократичного скликання</w:t>
      </w:r>
    </w:p>
    <w:p w:rsidR="00876640" w:rsidRPr="00876640" w:rsidRDefault="00876640" w:rsidP="00876640">
      <w:pPr>
        <w:spacing w:after="0" w:line="256" w:lineRule="auto"/>
        <w:jc w:val="center"/>
        <w:rPr>
          <w:rFonts w:ascii="Times New Roman" w:eastAsia="Calibri" w:hAnsi="Times New Roman" w:cs="Times New Roman"/>
        </w:rPr>
      </w:pPr>
    </w:p>
    <w:p w:rsidR="00876640" w:rsidRPr="00876640" w:rsidRDefault="00876640" w:rsidP="00876640">
      <w:pPr>
        <w:spacing w:after="0" w:line="240" w:lineRule="auto"/>
        <w:rPr>
          <w:rFonts w:ascii="Century Schoolbook" w:eastAsia="Calibri" w:hAnsi="Century Schoolbook" w:cs="Times New Roman"/>
          <w:b/>
          <w:noProof/>
          <w:sz w:val="26"/>
          <w:szCs w:val="26"/>
        </w:rPr>
      </w:pPr>
      <w:r w:rsidRPr="00876640">
        <w:rPr>
          <w:rFonts w:ascii="Century Schoolbook" w:eastAsia="Calibri" w:hAnsi="Century Schoolbook" w:cs="Times New Roman"/>
          <w:b/>
          <w:noProof/>
          <w:sz w:val="26"/>
          <w:szCs w:val="26"/>
        </w:rPr>
        <w:t xml:space="preserve">19 грудня </w:t>
      </w:r>
      <w:r w:rsidRPr="00876640">
        <w:rPr>
          <w:rFonts w:ascii="Century Schoolbook" w:eastAsia="Calibri" w:hAnsi="Century Schoolbook" w:cs="Times New Roman"/>
          <w:b/>
          <w:noProof/>
          <w:sz w:val="26"/>
          <w:szCs w:val="26"/>
          <w:lang w:val="ru-RU"/>
        </w:rPr>
        <w:t xml:space="preserve"> </w:t>
      </w:r>
      <w:r w:rsidRPr="00876640">
        <w:rPr>
          <w:rFonts w:ascii="Century Schoolbook" w:eastAsia="Calibri" w:hAnsi="Century Schoolbook" w:cs="Times New Roman"/>
          <w:b/>
          <w:noProof/>
          <w:sz w:val="26"/>
          <w:szCs w:val="26"/>
        </w:rPr>
        <w:t xml:space="preserve">2024 р.           </w:t>
      </w:r>
      <w:r w:rsidRPr="00876640">
        <w:rPr>
          <w:rFonts w:ascii="Century Schoolbook" w:eastAsia="Calibri" w:hAnsi="Century Schoolbook" w:cs="Times New Roman"/>
          <w:b/>
          <w:noProof/>
          <w:sz w:val="26"/>
          <w:szCs w:val="26"/>
          <w:lang w:val="ru-RU"/>
        </w:rPr>
        <w:t xml:space="preserve"> </w:t>
      </w:r>
      <w:r w:rsidRPr="00876640">
        <w:rPr>
          <w:rFonts w:ascii="Century Schoolbook" w:eastAsia="Calibri" w:hAnsi="Century Schoolbook" w:cs="Times New Roman"/>
          <w:b/>
          <w:noProof/>
          <w:sz w:val="26"/>
          <w:szCs w:val="26"/>
        </w:rPr>
        <w:t xml:space="preserve">       м. Новий Розділ                                 № 2076</w:t>
      </w:r>
    </w:p>
    <w:p w:rsidR="00876640" w:rsidRPr="00876640" w:rsidRDefault="00876640" w:rsidP="00876640">
      <w:pPr>
        <w:spacing w:after="0" w:line="240" w:lineRule="auto"/>
        <w:jc w:val="both"/>
        <w:rPr>
          <w:rFonts w:ascii="Times New Roman" w:eastAsia="Times New Roman" w:hAnsi="Times New Roman" w:cs="Times New Roman"/>
          <w:b/>
          <w:sz w:val="26"/>
          <w:szCs w:val="26"/>
          <w:lang w:eastAsia="uk-UA"/>
        </w:rPr>
      </w:pPr>
    </w:p>
    <w:p w:rsidR="00876640" w:rsidRDefault="00876640" w:rsidP="00876640">
      <w:pPr>
        <w:spacing w:after="0" w:line="240" w:lineRule="auto"/>
        <w:jc w:val="both"/>
        <w:rPr>
          <w:rFonts w:ascii="Times New Roman" w:eastAsia="Times New Roman" w:hAnsi="Times New Roman" w:cs="Times New Roman"/>
          <w:b/>
          <w:sz w:val="26"/>
          <w:szCs w:val="26"/>
          <w:lang w:eastAsia="uk-UA"/>
        </w:rPr>
      </w:pPr>
      <w:r w:rsidRPr="00876640">
        <w:rPr>
          <w:rFonts w:ascii="Times New Roman" w:eastAsia="Times New Roman" w:hAnsi="Times New Roman" w:cs="Times New Roman"/>
          <w:b/>
          <w:sz w:val="26"/>
          <w:szCs w:val="26"/>
          <w:lang w:eastAsia="uk-UA"/>
        </w:rPr>
        <w:t>Про внесення змін до показників</w:t>
      </w:r>
      <w:r>
        <w:rPr>
          <w:rFonts w:ascii="Times New Roman" w:eastAsia="Times New Roman" w:hAnsi="Times New Roman" w:cs="Times New Roman"/>
          <w:b/>
          <w:sz w:val="26"/>
          <w:szCs w:val="26"/>
          <w:lang w:eastAsia="uk-UA"/>
        </w:rPr>
        <w:t xml:space="preserve"> </w:t>
      </w:r>
    </w:p>
    <w:p w:rsidR="00876640" w:rsidRPr="00876640" w:rsidRDefault="00876640" w:rsidP="00876640">
      <w:pPr>
        <w:spacing w:after="0" w:line="240" w:lineRule="auto"/>
        <w:jc w:val="both"/>
        <w:rPr>
          <w:rFonts w:ascii="Times New Roman" w:eastAsia="Times New Roman" w:hAnsi="Times New Roman" w:cs="Times New Roman"/>
          <w:b/>
          <w:sz w:val="26"/>
          <w:szCs w:val="26"/>
          <w:lang w:eastAsia="uk-UA"/>
        </w:rPr>
      </w:pPr>
      <w:r w:rsidRPr="00876640">
        <w:rPr>
          <w:rFonts w:ascii="Times New Roman" w:eastAsia="Times New Roman" w:hAnsi="Times New Roman" w:cs="Times New Roman"/>
          <w:b/>
          <w:sz w:val="26"/>
          <w:szCs w:val="26"/>
          <w:lang w:eastAsia="uk-UA"/>
        </w:rPr>
        <w:t>міського бюджету на 2024 р.</w:t>
      </w:r>
    </w:p>
    <w:p w:rsidR="00876640" w:rsidRPr="00876640" w:rsidRDefault="00876640" w:rsidP="00876640">
      <w:pPr>
        <w:spacing w:after="0" w:line="24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240" w:lineRule="auto"/>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 xml:space="preserve">      У зв’язку з необхідністю внесення змін до показників міського бюджету на 2024 р, взявши до уваги рішення виконавчого комітету від 17.12.2024 року № 466, звернення військової частини 3002 Національної гвардії України від 09.12.2024 року №50/02/8/1-3496, враховуючи Указ Президента України від 24.02.2022 року № 64/2022 «Про введення воєнного стану», відповідно до вимог  Бюджетного Кодексу України (зі змінами), п.23, ч.1 ст. 26 Закону України «Про місцеве самоврядування в Україні» LVII сесія VIIІ  демократичного скликання Новороздільської міської ради</w:t>
      </w:r>
    </w:p>
    <w:p w:rsidR="00876640" w:rsidRPr="00876640" w:rsidRDefault="00876640" w:rsidP="00876640">
      <w:pPr>
        <w:spacing w:after="0" w:line="240" w:lineRule="auto"/>
        <w:jc w:val="both"/>
        <w:rPr>
          <w:rFonts w:ascii="Times New Roman" w:eastAsia="Times New Roman" w:hAnsi="Times New Roman" w:cs="Times New Roman"/>
          <w:sz w:val="26"/>
          <w:szCs w:val="26"/>
          <w:lang w:eastAsia="uk-UA"/>
        </w:rPr>
      </w:pPr>
    </w:p>
    <w:p w:rsidR="00876640" w:rsidRPr="00876640" w:rsidRDefault="00876640" w:rsidP="00876640">
      <w:pPr>
        <w:spacing w:after="0" w:line="360" w:lineRule="auto"/>
        <w:rPr>
          <w:rFonts w:ascii="Times New Roman" w:eastAsia="Times New Roman" w:hAnsi="Times New Roman" w:cs="Times New Roman"/>
          <w:sz w:val="26"/>
          <w:szCs w:val="26"/>
          <w:lang w:eastAsia="uk-UA"/>
        </w:rPr>
      </w:pPr>
      <w:r w:rsidRPr="00876640">
        <w:rPr>
          <w:rFonts w:ascii="Times New Roman" w:eastAsia="Times New Roman" w:hAnsi="Times New Roman" w:cs="Times New Roman"/>
          <w:b/>
          <w:sz w:val="26"/>
          <w:szCs w:val="26"/>
          <w:lang w:eastAsia="uk-UA"/>
        </w:rPr>
        <w:t>В И Р І Ш И Л А</w:t>
      </w:r>
      <w:r w:rsidRPr="00876640">
        <w:rPr>
          <w:rFonts w:ascii="Times New Roman" w:eastAsia="Times New Roman" w:hAnsi="Times New Roman" w:cs="Times New Roman"/>
          <w:sz w:val="26"/>
          <w:szCs w:val="26"/>
          <w:lang w:eastAsia="uk-UA"/>
        </w:rPr>
        <w:t>:</w:t>
      </w:r>
    </w:p>
    <w:p w:rsidR="00876640" w:rsidRPr="00876640" w:rsidRDefault="00876640" w:rsidP="00876640">
      <w:pPr>
        <w:tabs>
          <w:tab w:val="left" w:pos="720"/>
          <w:tab w:val="left" w:pos="900"/>
        </w:tabs>
        <w:spacing w:after="0" w:line="240" w:lineRule="auto"/>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 xml:space="preserve">        1.Внести наступні зміни до рішення сесії Новороздільської міської ради від 19.12.2023 р. № 1686 “Про міський  бюджет на 2024 р.”, а саме: </w:t>
      </w:r>
    </w:p>
    <w:p w:rsidR="00876640" w:rsidRPr="00876640" w:rsidRDefault="00876640" w:rsidP="00876640">
      <w:pPr>
        <w:tabs>
          <w:tab w:val="left" w:pos="284"/>
          <w:tab w:val="left" w:pos="851"/>
          <w:tab w:val="left" w:pos="1260"/>
        </w:tabs>
        <w:spacing w:after="0" w:line="240" w:lineRule="auto"/>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 xml:space="preserve">        1.1 Збільшити загальний обсяг доходів міського бюджету на 2024 рік на суму 1 687 048,00  грн., в тому числі: по загальному фонду –  1 687 048,00 грн.; </w:t>
      </w:r>
    </w:p>
    <w:p w:rsidR="00876640" w:rsidRPr="00876640" w:rsidRDefault="00876640" w:rsidP="00876640">
      <w:pPr>
        <w:tabs>
          <w:tab w:val="left" w:pos="284"/>
          <w:tab w:val="left" w:pos="851"/>
          <w:tab w:val="left" w:pos="1260"/>
        </w:tabs>
        <w:spacing w:after="0" w:line="240" w:lineRule="auto"/>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 xml:space="preserve">       1.1.1. В абзаці 2  пункту 1 цифри «313 207 743,09», «302 472 935,68»,    «10 734 807,41»  замінити на цифри відповідно «314 894 791,09»,   «304 159 983,68», «10 734 807,41» згідно з додатком 1 до даного рішення.</w:t>
      </w:r>
    </w:p>
    <w:p w:rsidR="00876640" w:rsidRPr="00876640" w:rsidRDefault="00876640" w:rsidP="00876640">
      <w:pPr>
        <w:spacing w:after="0" w:line="240" w:lineRule="auto"/>
        <w:ind w:firstLine="567"/>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 xml:space="preserve"> 1.2. Збільшити загальний обсяг видатків міського бюджету на 2024 рік на суму 1 687 048,00 грн.,  в тому числі: по загальному фонду зменшити на суму 262 100,00 грн.; по спеціальному фонду збільшити на суму 1 949 148,00 грн.;</w:t>
      </w:r>
    </w:p>
    <w:p w:rsidR="00876640" w:rsidRPr="00876640" w:rsidRDefault="00876640" w:rsidP="00876640">
      <w:pPr>
        <w:spacing w:after="0" w:line="240" w:lineRule="auto"/>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 xml:space="preserve">         1.2.1. В абзаці 3 пункту 1 цифри 350 835 255,09»,  «292 526 416,68», «58 308 838,41»; замінити на цифри відповідно «352 522 303,09»,   «292 264 316,68», «60 257 986,41»;</w:t>
      </w:r>
    </w:p>
    <w:p w:rsidR="00876640" w:rsidRPr="00876640" w:rsidRDefault="00876640" w:rsidP="00876640">
      <w:pPr>
        <w:spacing w:after="0" w:line="240" w:lineRule="auto"/>
        <w:ind w:firstLine="426"/>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1.3. В абзаці 6  пункту 1  цифри «- 9 946 519,00», замінити на цифри відповідно     «- 11 895 667,00», згідно з додатком 2 до даного рішення;</w:t>
      </w:r>
    </w:p>
    <w:p w:rsidR="00876640" w:rsidRPr="00876640" w:rsidRDefault="00876640" w:rsidP="00876640">
      <w:pPr>
        <w:spacing w:after="0" w:line="240" w:lineRule="auto"/>
        <w:ind w:firstLine="709"/>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1.4.  В абзаці 7  пункту 1  цифри «47 574 031,00», замінити на цифри відповідно     «49 523 179,00», згідно з додатком 2 до даного рішення;</w:t>
      </w:r>
    </w:p>
    <w:p w:rsidR="00876640" w:rsidRPr="00876640" w:rsidRDefault="00876640" w:rsidP="00876640">
      <w:pPr>
        <w:spacing w:after="0" w:line="240" w:lineRule="auto"/>
        <w:ind w:firstLine="567"/>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1.5. У пункті 2 внести зміни в розподіл видатків міського бюджету на 2024 рік,  додаток 3  до рішення сесії Новороздільської міської ради міської ради від 19.12.2023 р. № 1686 “Про міський  бюджет на 2024 р.” викласти у новій редакції згідно з додатком 3 до даного рішення;</w:t>
      </w:r>
    </w:p>
    <w:p w:rsidR="00876640" w:rsidRPr="00876640" w:rsidRDefault="00876640" w:rsidP="00876640">
      <w:pPr>
        <w:spacing w:after="0" w:line="240" w:lineRule="auto"/>
        <w:ind w:firstLine="567"/>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1.6. У пункті 5 внести зміни в міжбюджетні трансферти на 2024 рік,  додаток 4  до рішення сесії Новороздільської міської ради від 19.12.2024 р. № 1686 “Про міський  бюджет на 2024 р.” викласти у новій редакції згідно з додатком 4</w:t>
      </w:r>
      <w:r w:rsidRPr="00876640">
        <w:rPr>
          <w:rFonts w:ascii="Times New Roman" w:eastAsia="Times New Roman" w:hAnsi="Times New Roman" w:cs="Times New Roman"/>
          <w:color w:val="FF0000"/>
          <w:sz w:val="26"/>
          <w:szCs w:val="26"/>
          <w:lang w:eastAsia="uk-UA"/>
        </w:rPr>
        <w:t xml:space="preserve"> </w:t>
      </w:r>
      <w:r w:rsidRPr="00876640">
        <w:rPr>
          <w:rFonts w:ascii="Times New Roman" w:eastAsia="Times New Roman" w:hAnsi="Times New Roman" w:cs="Times New Roman"/>
          <w:sz w:val="26"/>
          <w:szCs w:val="26"/>
          <w:lang w:eastAsia="uk-UA"/>
        </w:rPr>
        <w:t>до даного рішення;</w:t>
      </w:r>
    </w:p>
    <w:p w:rsidR="00876640" w:rsidRPr="00876640" w:rsidRDefault="00876640" w:rsidP="00876640">
      <w:pPr>
        <w:spacing w:after="0" w:line="240" w:lineRule="auto"/>
        <w:ind w:firstLine="567"/>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1.7. У пункті 3 внести зміни в розподіл витрат міського бюджету на реалізацію місцевих/регіональних програм у 2024 році, додаток 5 до рішення сесії Новороздільської міської ради міської ради від 19.12.2024 р. № 1686 “Про міський  бюджет на 2024 р.” викласти у новій редакції згідно з додатком 5 до даного рішення.</w:t>
      </w:r>
    </w:p>
    <w:p w:rsidR="00876640" w:rsidRPr="00876640" w:rsidRDefault="00876640" w:rsidP="00876640">
      <w:pPr>
        <w:spacing w:after="0" w:line="240" w:lineRule="auto"/>
        <w:ind w:firstLine="567"/>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lastRenderedPageBreak/>
        <w:t>2. Установити, що на кінець року залишки субвенції виділеної по КТПКВК 0219800 КЕКВ 3220 із міського бюджету Держаному бюджету для в/ч 3002 Національної гвардії України на покращення матеріально-технічного забезпечення, а саме придбання купольного РЕБ рюкзака Avenge Angel на 8 діапазонів зберігаються на рахунку отримувача коштів і використовуються в наступному бюджетному періоді з урахуванням цільового призначення субвенції.</w:t>
      </w:r>
    </w:p>
    <w:p w:rsidR="00876640" w:rsidRPr="00876640" w:rsidRDefault="00876640" w:rsidP="00876640">
      <w:pPr>
        <w:spacing w:after="0" w:line="240" w:lineRule="auto"/>
        <w:ind w:firstLine="567"/>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3. Фінансовому управлінню міської ради (начальник Ричагівський І.І.) внести зміни до розпису міського бюджету на 2024 рік.</w:t>
      </w:r>
    </w:p>
    <w:p w:rsidR="00876640" w:rsidRPr="00876640" w:rsidRDefault="00876640" w:rsidP="00876640">
      <w:pPr>
        <w:tabs>
          <w:tab w:val="left" w:pos="284"/>
          <w:tab w:val="left" w:pos="567"/>
        </w:tabs>
        <w:spacing w:after="0" w:line="240" w:lineRule="auto"/>
        <w:jc w:val="both"/>
        <w:rPr>
          <w:rFonts w:ascii="Times New Roman" w:eastAsia="Times New Roman" w:hAnsi="Times New Roman" w:cs="Times New Roman"/>
          <w:sz w:val="26"/>
          <w:szCs w:val="26"/>
          <w:lang w:eastAsia="uk-UA"/>
        </w:rPr>
      </w:pPr>
      <w:r w:rsidRPr="00876640">
        <w:rPr>
          <w:rFonts w:ascii="Times New Roman" w:eastAsia="Times New Roman" w:hAnsi="Times New Roman" w:cs="Times New Roman"/>
          <w:sz w:val="26"/>
          <w:szCs w:val="26"/>
          <w:lang w:eastAsia="uk-UA"/>
        </w:rPr>
        <w:t xml:space="preserve">        4. Контроль за виконанням даного рішення покласти на постійну комісію з питань бюджету та регуляторної політики (голова Волчанський В.М.).  </w:t>
      </w: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r w:rsidRPr="00876640">
        <w:rPr>
          <w:rFonts w:ascii="Times New Roman" w:eastAsia="Times New Roman" w:hAnsi="Times New Roman" w:cs="Times New Roman"/>
          <w:b/>
          <w:sz w:val="26"/>
          <w:szCs w:val="26"/>
          <w:lang w:eastAsia="uk-UA"/>
        </w:rPr>
        <w:t>МІСЬКИЙ ГОЛОВА                                                                 Ярина ЯЦЕНКО</w:t>
      </w: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val="en-US"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tbl>
      <w:tblPr>
        <w:tblW w:w="103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4"/>
        <w:gridCol w:w="3572"/>
        <w:gridCol w:w="1518"/>
        <w:gridCol w:w="1559"/>
        <w:gridCol w:w="1255"/>
        <w:gridCol w:w="1305"/>
      </w:tblGrid>
      <w:tr w:rsidR="00876640" w:rsidRPr="00876640" w:rsidTr="00F74B42">
        <w:trPr>
          <w:trHeight w:val="1572"/>
        </w:trPr>
        <w:tc>
          <w:tcPr>
            <w:tcW w:w="10323" w:type="dxa"/>
            <w:gridSpan w:val="6"/>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Додаток 1</w:t>
            </w:r>
          </w:p>
          <w:p w:rsidR="00876640" w:rsidRPr="00876640" w:rsidRDefault="00876640" w:rsidP="00876640">
            <w:pPr>
              <w:spacing w:after="0" w:line="36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до рішення LVII   сесії VIII демократичного скликання</w:t>
            </w:r>
          </w:p>
          <w:p w:rsidR="00876640" w:rsidRPr="00876640" w:rsidRDefault="00876640" w:rsidP="00876640">
            <w:pPr>
              <w:spacing w:after="0" w:line="36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 xml:space="preserve"> Новороздільської міської ради № 2076  від 19.12.2024 року </w:t>
            </w:r>
          </w:p>
          <w:p w:rsidR="00876640" w:rsidRPr="00876640" w:rsidRDefault="00876640" w:rsidP="00876640">
            <w:pPr>
              <w:spacing w:after="0" w:line="36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"Про внесення змін до показників міського бюджету на 2024 рік"</w:t>
            </w:r>
          </w:p>
        </w:tc>
      </w:tr>
      <w:tr w:rsidR="00876640" w:rsidRPr="00876640" w:rsidTr="00F74B42">
        <w:trPr>
          <w:trHeight w:val="510"/>
        </w:trPr>
        <w:tc>
          <w:tcPr>
            <w:tcW w:w="10323" w:type="dxa"/>
            <w:gridSpan w:val="6"/>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center"/>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ДОХОДИ</w:t>
            </w:r>
            <w:r w:rsidRPr="00876640">
              <w:rPr>
                <w:rFonts w:ascii="Times New Roman" w:eastAsia="Times New Roman" w:hAnsi="Times New Roman" w:cs="Times New Roman"/>
                <w:b/>
                <w:bCs/>
                <w:sz w:val="18"/>
                <w:szCs w:val="18"/>
                <w:lang w:eastAsia="uk-UA"/>
              </w:rPr>
              <w:br/>
              <w:t>місцевого бюджету на 2024 рік</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ind w:right="-94"/>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1356600000</w:t>
            </w:r>
          </w:p>
        </w:tc>
        <w:tc>
          <w:tcPr>
            <w:tcW w:w="357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(код бюджету)</w:t>
            </w:r>
          </w:p>
        </w:tc>
        <w:tc>
          <w:tcPr>
            <w:tcW w:w="357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(грн)</w:t>
            </w:r>
          </w:p>
        </w:tc>
      </w:tr>
      <w:tr w:rsidR="00876640" w:rsidRPr="00876640" w:rsidTr="00F74B42">
        <w:trPr>
          <w:trHeight w:val="255"/>
        </w:trPr>
        <w:tc>
          <w:tcPr>
            <w:tcW w:w="1114"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Код</w:t>
            </w:r>
          </w:p>
        </w:tc>
        <w:tc>
          <w:tcPr>
            <w:tcW w:w="3572"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Найменування згідно з Класифікацією доходів бюджету</w:t>
            </w:r>
          </w:p>
        </w:tc>
        <w:tc>
          <w:tcPr>
            <w:tcW w:w="1518"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Усього</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Загальний фонд</w:t>
            </w:r>
          </w:p>
        </w:tc>
        <w:tc>
          <w:tcPr>
            <w:tcW w:w="2560" w:type="dxa"/>
            <w:gridSpan w:val="2"/>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Спеціальний фонд</w:t>
            </w:r>
          </w:p>
        </w:tc>
      </w:tr>
      <w:tr w:rsidR="00876640" w:rsidRPr="00876640" w:rsidTr="00F74B42">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1255"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усього</w:t>
            </w:r>
          </w:p>
        </w:tc>
        <w:tc>
          <w:tcPr>
            <w:tcW w:w="1305"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 тому числі бюджет розвитку</w:t>
            </w:r>
          </w:p>
        </w:tc>
      </w:tr>
      <w:tr w:rsidR="00876640" w:rsidRPr="00876640" w:rsidTr="00F74B42">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w:t>
            </w:r>
          </w:p>
        </w:tc>
        <w:tc>
          <w:tcPr>
            <w:tcW w:w="1518"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w:t>
            </w:r>
          </w:p>
        </w:tc>
        <w:tc>
          <w:tcPr>
            <w:tcW w:w="1559"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w:t>
            </w:r>
          </w:p>
        </w:tc>
        <w:tc>
          <w:tcPr>
            <w:tcW w:w="12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w:t>
            </w:r>
          </w:p>
        </w:tc>
        <w:tc>
          <w:tcPr>
            <w:tcW w:w="13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10000000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Податкові надходження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179 787 402,68</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179 718 002,68</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69 400,00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11000000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Податки на доходи, податки на прибуток, податки на збільшення ринкової вартості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121 140 116,00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121 140 116,00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11010000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Податок та збір на доходи фізичних осіб</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121 085 416,00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121 085 416,00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11010100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115 565 000,00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115 565 000,00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11010400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3 257 046,00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3 257 046,00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11010500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Податок на доходи фізичних осіб, що сплачується фізичними особами за результатами річного декларування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2 257 170,00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2 257 170,00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11011300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Податок на доходи фізичних осіб у вигляді мінімального податкового зобов`язання, що підлягає сплаті фізичними особами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6 200,00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6 200,00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11020000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Податок на прибуток підприємств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54 700,00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54 700,00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11020200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Податок на прибуток підприємств та фінансових установ комунальної власності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54 700,00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54 700,00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13000000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Рентна плата та плата за використання інших природних ресурсів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401 900,00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401 900,00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13010000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Рентна плата за спеціальне використання лісових ресурсів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400 000,00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400 000,00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13010100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125 600,00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125 600,00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27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13010200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274 400,00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274 400,00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13030000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Рентна плата за користування надрами загальнодержавного значення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1 900,00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1 900,00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13030100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Рентна плата за користування надрами для видобування інших корисних копалин загальнодержавного значення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1 900,00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1 900,00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14000000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Внутрішні податки на товари та послуги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7 436 000,00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7 436 000,00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14020000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Акцизний податок з вироблених в Україні підакцизних товарів (продукції)</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276 000,00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276 000,00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14021900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Пальне</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276 000,00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276 000,00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14030000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Акцизний податок з ввезених на митну територію України підакцизних товарів (продукції)</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2 030 000,00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2 030 000,00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14031900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Пальне</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2 030 000,00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2 030 000,00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14040000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Акцизний податок з реалізації суб`єктами господарювання роздрібної торгівлі підакцизних товарів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5 130 000,00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5 130 000,00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04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14040100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2 360 000,00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2 360 000,00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53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14040200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2 770 000,00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2 770 000,00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18000000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Місцеві податки та збори, що сплачуються (перераховуються) згідно з Податковим кодексом України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50 739 986,68</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50 739 986,68</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18010000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Податок на майно</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17 876 286,68</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17 876 286,68</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18010100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12 700,00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12 700,00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18010200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709 640,19</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709 640,19</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18010300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1 501 798,78</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1 501 798,78</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18010400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3 088 347,71</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3 088 347,71</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18010500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Земельний податок з юридичних осіб</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1 812 100,00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1 812 100,00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18010600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Орендна плата з юридичних осіб</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9 831 900,00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9 831 900,00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18010700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Земельний податок з фізичних осіб</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502 000,00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502 000,00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18010900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Орендна плата з фізичних осіб</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392 800,00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392 800,00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18011100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Транспортний податок з юридичних осіб</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25 000,00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25 000,00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18050000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Єдиний податок</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32 863 700,00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32 863 700,00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18050300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Єдиний податок з юридичних осіб</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1 931 800,00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1 931 800,00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18050400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Єдиний податок з фізичних осіб</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30 665 200,00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30 665 200,00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27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18050500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266 700,00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266 700,00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19000000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Інші податки та збори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69 400,00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69 400,00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19010000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Екологічний податок</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69 400,00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69 400,00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127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19010100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66 000,00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66 000,00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19010200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Надходження від скидів забруднюючих речовин безпосередньо у водні об`єкти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3 200,00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3 200,00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19010300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20000000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Неподаткові надходження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6 117 450,00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2 259 550,00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3 857 900,00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lastRenderedPageBreak/>
              <w:t>21000000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Доходи від власності та підприємницької діяльності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66 000,00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66 000,00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178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21010000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Частина чистого прибутку (доходу) державних або комунальних унітарних підприємств та їх об`єднань, що вилучається до відповідного бюджету, та дивіденди (дохід), нараховані на акції (частки) господарських товариств, у статутних капіталах яких є державна або комунальна власність</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21010300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Частина чистого прибутку (доходу) комунальних унітарних підприємств та їх об`єднань, що вилучається до відповідного місцевого бюджету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2 200,00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2 200,00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21080000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Інші надходження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63 800,00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63 800,00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21081100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Адміністративні штрафи та інші санкції</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42 600,00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42 600,00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78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21081500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17 000,00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17 000,00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53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21082400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4 200,00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4 200,00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22000000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Адміністративні збори та платежі, доходи від некомерційної господарської діяльності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2 002 250,00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2 002 250,00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22010000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Плата за надання адміністративних послуг</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655 000,00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655 000,00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22012500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Плата за надання інших адміністративних послуг</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585 700,00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585 700,00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22012600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Адміністративний збір за державну реєстрацію речових прав на нерухоме майно та їх обтяжень</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69 300,00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69 300,00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22080000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Надходження від орендної плати за користування цілісним майновим комплексом та іншим державним майном</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774 600,00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774 600,00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22080400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774 600,00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774 600,00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22090000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Державне мито</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572 650,00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572 650,00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22090100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Державне мито, що сплачується за місцем розгляду та оформлення документів, у тому числі за оформлення документів на спадщину і дарування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570 000,00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570 000,00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22090400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Державне мито, пов`язане з видачею та оформленням закордонних паспортів (посвідок) та паспортів громадян України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2 650,00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2 650,00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24000000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Інші неподаткові надходження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191 300,00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191 300,00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24060000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Інші надходження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191 300,00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191 300,00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24060300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надходження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191 300,00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191 300,00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25000000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Власні надходження бюджетних установ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3 857 900,00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3 857 900,00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25010000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Надходження від плати за послуги, що надаються бюджетними установами згідно із законодавством</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3 857 900,00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3 857 900,00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25010100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Плата за послуги, що надаються бюджетними установами згідно з їх основною діяльністю</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3 315 800,00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3 315 800,00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25010300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542 100,00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542 100,00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30000000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Доходи від операцій з капіталом</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33000000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Кошти від продажу землі і нематеріальних активів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33010000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Кошти від продажу землі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r>
      <w:tr w:rsidR="00876640" w:rsidRPr="00876640" w:rsidTr="00F74B42">
        <w:trPr>
          <w:trHeight w:val="153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33010100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2 284 400,00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2 284 400,00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2 284 400,00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Усього доходів (без урахування міжбюджетних трансфертів)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188 189 252,68</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181 977 552,68</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6 211 700,00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40000000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Офіційні трансферти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126 705 538,41</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122 182 431,00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4 523 107,41</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41000000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Від органів державного управління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125 935 391,00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122 182 431,00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3 752 960,00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41020000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Дотації з державного бюджету місцевим бюджетам</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19 416 800,00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19 416 800,00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41020100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Базова дотація</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19 416 800,00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19 416 800,00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41030000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Субвенції з державного бюджету місцевим бюджетам</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88 476 400,00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88 476 400,00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41033300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1 822 800,00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1 822 800,00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53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41033500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11 272 900,00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11 272 900,00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41033900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Освітня субвенція з державного бюджету місцевим бюджетам</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73 380 700,00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73 380 700,00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27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41035600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2 000 000,00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2 000 000,00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41040000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Дотації з місцевих бюджетів іншим місцевим бюджетам</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14 332,00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14 332,00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41040400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дотації з місцевого бюджету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14 332,00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14 332,00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51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41050000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Субвенції з місцевих бюджетів іншим місцевим бюджетам</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18 027 859,00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14 274 899,00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3 752 960,00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637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41050400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8 700 476,00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8 700 476,00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41051000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місцевого бюджету на здійснення переданих видатків у сфері освіти за рахунок коштів освітньої субвенції</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1 716 400,00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1 716 400,00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41051100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місцевого бюджету за рахунок залишку коштів освітньої субвенції, що утворився на початок бюджетного періоду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2 780 276,00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2 780 276,00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41051200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291 215,00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291 215,00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27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41051300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місцевого бюджету на створення навчально-практичних центрів сучасної професійної (професійно-технічної) освіти за рахунок відповідної субвенції з державного бюджету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27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41051400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1 098 256,00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1 098 256,00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27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41051700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125 392,00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125 392,00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41053900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субвенції з місцевого бюджету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3 232 684,00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2 260 000,00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972 684,00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127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41057700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83 160,00</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83 160,00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42000000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Від Європейського Союзу, урядів іноземних держав, міжнародних організацій, донорських установ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770 147,41</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770 147,41</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1020"/>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lastRenderedPageBreak/>
              <w:t>42030000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Надходження в рамках програм допомоги Європейського Союзу, урядів іноземних держав, міжнародних організацій, донорських установ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770 147,41</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770 147,41</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0,00</w:t>
            </w:r>
          </w:p>
        </w:tc>
      </w:tr>
      <w:tr w:rsidR="00876640" w:rsidRPr="00876640" w:rsidTr="00F74B42">
        <w:trPr>
          <w:trHeight w:val="76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42030300</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Надходження в рамках програм допомоги урядів іноземних держав, міжнародних організацій, донорських установ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770 147,41</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770 147,41</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X</w:t>
            </w:r>
          </w:p>
        </w:tc>
        <w:tc>
          <w:tcPr>
            <w:tcW w:w="357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Разом доходів</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314 894 791,09</w:t>
            </w: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304 159 983,68</w:t>
            </w:r>
          </w:p>
        </w:tc>
        <w:tc>
          <w:tcPr>
            <w:tcW w:w="12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90"/>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10 734 807,41</w:t>
            </w:r>
          </w:p>
        </w:tc>
        <w:tc>
          <w:tcPr>
            <w:tcW w:w="13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2 284 400,00</w:t>
            </w:r>
          </w:p>
        </w:tc>
      </w:tr>
      <w:tr w:rsidR="00876640" w:rsidRPr="00876640" w:rsidTr="00F74B42">
        <w:trPr>
          <w:trHeight w:val="255"/>
        </w:trPr>
        <w:tc>
          <w:tcPr>
            <w:tcW w:w="111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357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xml:space="preserve">МІСЬКИЙ ГОЛОВА </w:t>
            </w:r>
          </w:p>
        </w:tc>
        <w:tc>
          <w:tcPr>
            <w:tcW w:w="15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560" w:type="dxa"/>
            <w:gridSpan w:val="2"/>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Ярина ЯЦЕНКО</w:t>
            </w:r>
          </w:p>
        </w:tc>
      </w:tr>
    </w:tbl>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3615"/>
        <w:gridCol w:w="1318"/>
        <w:gridCol w:w="1392"/>
        <w:gridCol w:w="1268"/>
        <w:gridCol w:w="1401"/>
      </w:tblGrid>
      <w:tr w:rsidR="00876640" w:rsidRPr="00876640" w:rsidTr="00F74B42">
        <w:trPr>
          <w:trHeight w:val="1572"/>
        </w:trPr>
        <w:tc>
          <w:tcPr>
            <w:tcW w:w="10007" w:type="dxa"/>
            <w:gridSpan w:val="6"/>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Додаток 2</w:t>
            </w:r>
          </w:p>
          <w:p w:rsidR="00876640" w:rsidRPr="00876640" w:rsidRDefault="00876640" w:rsidP="00876640">
            <w:pPr>
              <w:spacing w:after="0" w:line="36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 xml:space="preserve">до рішення  LVII  сесії VIII демократичного скликання </w:t>
            </w:r>
          </w:p>
          <w:p w:rsidR="00876640" w:rsidRPr="00876640" w:rsidRDefault="00876640" w:rsidP="00876640">
            <w:pPr>
              <w:spacing w:after="0" w:line="36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 xml:space="preserve">Новороздільської міської ради №  2076    від 19.12.2024 року </w:t>
            </w:r>
          </w:p>
          <w:p w:rsidR="00876640" w:rsidRPr="00876640" w:rsidRDefault="00876640" w:rsidP="00876640">
            <w:pPr>
              <w:spacing w:after="0" w:line="36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"Про внесення змін до показників міського бюджету на 2024 рік"</w:t>
            </w:r>
          </w:p>
        </w:tc>
      </w:tr>
      <w:tr w:rsidR="00876640" w:rsidRPr="00876640" w:rsidTr="00F74B42">
        <w:trPr>
          <w:trHeight w:val="510"/>
        </w:trPr>
        <w:tc>
          <w:tcPr>
            <w:tcW w:w="10007" w:type="dxa"/>
            <w:gridSpan w:val="6"/>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center"/>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ФІНАНСУВАННЯ</w:t>
            </w:r>
            <w:r w:rsidRPr="00876640">
              <w:rPr>
                <w:rFonts w:ascii="Times New Roman" w:eastAsia="Times New Roman" w:hAnsi="Times New Roman" w:cs="Times New Roman"/>
                <w:b/>
                <w:bCs/>
                <w:sz w:val="18"/>
                <w:szCs w:val="18"/>
                <w:lang w:eastAsia="uk-UA"/>
              </w:rPr>
              <w:br/>
              <w:t>місцевого бюджету на 2024 рік</w:t>
            </w:r>
          </w:p>
        </w:tc>
      </w:tr>
      <w:tr w:rsidR="00876640" w:rsidRPr="00876640" w:rsidTr="00F74B42">
        <w:trPr>
          <w:trHeight w:val="510"/>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ind w:right="-103"/>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1356600000</w:t>
            </w:r>
          </w:p>
        </w:tc>
        <w:tc>
          <w:tcPr>
            <w:tcW w:w="361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(код бюджету)</w:t>
            </w:r>
          </w:p>
        </w:tc>
        <w:tc>
          <w:tcPr>
            <w:tcW w:w="361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(грн)</w:t>
            </w:r>
          </w:p>
        </w:tc>
      </w:tr>
      <w:tr w:rsidR="00876640" w:rsidRPr="00876640" w:rsidTr="00F74B42">
        <w:trPr>
          <w:trHeight w:val="255"/>
        </w:trPr>
        <w:tc>
          <w:tcPr>
            <w:tcW w:w="1013"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Код</w:t>
            </w:r>
          </w:p>
        </w:tc>
        <w:tc>
          <w:tcPr>
            <w:tcW w:w="3615"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Найменування згідно з Класифікацією фінансування бюджету</w:t>
            </w:r>
          </w:p>
        </w:tc>
        <w:tc>
          <w:tcPr>
            <w:tcW w:w="1318"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Усього</w:t>
            </w:r>
          </w:p>
        </w:tc>
        <w:tc>
          <w:tcPr>
            <w:tcW w:w="1392"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Загальний фонд</w:t>
            </w:r>
          </w:p>
        </w:tc>
        <w:tc>
          <w:tcPr>
            <w:tcW w:w="2669" w:type="dxa"/>
            <w:gridSpan w:val="2"/>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Спеціальний фонд</w:t>
            </w:r>
          </w:p>
        </w:tc>
      </w:tr>
      <w:tr w:rsidR="00876640" w:rsidRPr="00876640" w:rsidTr="00F74B42">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1268"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усього</w:t>
            </w:r>
          </w:p>
        </w:tc>
        <w:tc>
          <w:tcPr>
            <w:tcW w:w="140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 тому числі бюджет розвитку</w:t>
            </w:r>
          </w:p>
        </w:tc>
      </w:tr>
      <w:tr w:rsidR="00876640" w:rsidRPr="00876640" w:rsidTr="00F74B42">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w:t>
            </w:r>
          </w:p>
        </w:tc>
        <w:tc>
          <w:tcPr>
            <w:tcW w:w="1318"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w:t>
            </w:r>
          </w:p>
        </w:tc>
        <w:tc>
          <w:tcPr>
            <w:tcW w:w="139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w:t>
            </w:r>
          </w:p>
        </w:tc>
        <w:tc>
          <w:tcPr>
            <w:tcW w:w="1268"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w:t>
            </w:r>
          </w:p>
        </w:tc>
        <w:tc>
          <w:tcPr>
            <w:tcW w:w="14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w:t>
            </w:r>
          </w:p>
        </w:tc>
      </w:tr>
      <w:tr w:rsidR="00876640" w:rsidRPr="00876640" w:rsidTr="00F74B42">
        <w:trPr>
          <w:trHeight w:val="420"/>
        </w:trPr>
        <w:tc>
          <w:tcPr>
            <w:tcW w:w="10007" w:type="dxa"/>
            <w:gridSpan w:val="6"/>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Фінансування за типом кредитора</w:t>
            </w: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200000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Внутрішнє фінансування</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37 627 512,00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-11 895 667,00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r>
      <w:tr w:rsidR="00876640" w:rsidRPr="00876640" w:rsidTr="00F74B42">
        <w:trPr>
          <w:trHeight w:val="510"/>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208000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Фінансування за рахунок зміни залишків коштів бюджетів</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37 627 512,00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-11 895 667,00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208100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 початок періоду</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40 127 512,00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39 182 512,00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945 000,00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945 000,00</w:t>
            </w: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208200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 кінець періоду</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2 500 000,00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2 500 000,00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208400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Кошти, що передаються із загального фонду бюджету до бюджету розвитку (спеціального фонду)</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-48 578 179,00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48 578 179,00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48 578 179,00</w:t>
            </w: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X</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Загальне фінансування</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37 627 512,00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-11 895 667,00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r>
      <w:tr w:rsidR="00876640" w:rsidRPr="00876640" w:rsidTr="00F74B42">
        <w:trPr>
          <w:trHeight w:val="420"/>
        </w:trPr>
        <w:tc>
          <w:tcPr>
            <w:tcW w:w="10007" w:type="dxa"/>
            <w:gridSpan w:val="6"/>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Фінансування за типом боргового зобов’язання</w:t>
            </w: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600000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Фінансування за активними операціями</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37 627 512,00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-11 895 667,00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602000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Зміни обсягів бюджетних коштів</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37 627 512,00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-11 895 667,00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602100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 початок періоду</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40 127 512,00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39 182 512,00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945 000,00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945 000,00</w:t>
            </w: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602200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 кінець періоду</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2 500 000,00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2 500 000,00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r>
      <w:tr w:rsidR="00876640" w:rsidRPr="00876640" w:rsidTr="00F74B42">
        <w:trPr>
          <w:trHeight w:val="76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602400</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Кошти, що передаються із загального фонду бюджету до бюджету розвитку (спеціального фонду)</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-48 578 179,00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48 578 179,00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48 578 179,00</w:t>
            </w:r>
          </w:p>
        </w:tc>
      </w:tr>
      <w:tr w:rsidR="00876640" w:rsidRPr="00876640" w:rsidTr="00F74B42">
        <w:trPr>
          <w:trHeight w:val="255"/>
        </w:trPr>
        <w:tc>
          <w:tcPr>
            <w:tcW w:w="101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X</w:t>
            </w:r>
          </w:p>
        </w:tc>
        <w:tc>
          <w:tcPr>
            <w:tcW w:w="361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Загальне фінансування</w:t>
            </w:r>
          </w:p>
        </w:tc>
        <w:tc>
          <w:tcPr>
            <w:tcW w:w="131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37 627 512,00</w:t>
            </w:r>
          </w:p>
        </w:tc>
        <w:tc>
          <w:tcPr>
            <w:tcW w:w="139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-11 895 667,00</w:t>
            </w:r>
          </w:p>
        </w:tc>
        <w:tc>
          <w:tcPr>
            <w:tcW w:w="1268"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c>
          <w:tcPr>
            <w:tcW w:w="14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36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49 523 179,00</w:t>
            </w:r>
          </w:p>
        </w:tc>
      </w:tr>
      <w:tr w:rsidR="00876640" w:rsidRPr="00876640" w:rsidTr="00F74B42">
        <w:trPr>
          <w:trHeight w:val="896"/>
        </w:trPr>
        <w:tc>
          <w:tcPr>
            <w:tcW w:w="10007" w:type="dxa"/>
            <w:gridSpan w:val="6"/>
            <w:tcBorders>
              <w:top w:val="single" w:sz="4" w:space="0" w:color="auto"/>
              <w:left w:val="single" w:sz="4" w:space="0" w:color="auto"/>
              <w:bottom w:val="nil"/>
              <w:right w:val="single" w:sz="4" w:space="0" w:color="auto"/>
            </w:tcBorders>
            <w:noWrap/>
          </w:tcPr>
          <w:p w:rsidR="00876640" w:rsidRPr="00876640" w:rsidRDefault="00876640" w:rsidP="00876640">
            <w:pPr>
              <w:spacing w:after="0" w:line="360" w:lineRule="auto"/>
              <w:jc w:val="center"/>
              <w:rPr>
                <w:rFonts w:ascii="Times New Roman" w:eastAsia="Times New Roman" w:hAnsi="Times New Roman" w:cs="Times New Roman"/>
                <w:b/>
                <w:bCs/>
                <w:sz w:val="18"/>
                <w:szCs w:val="18"/>
                <w:lang w:eastAsia="uk-UA"/>
              </w:rPr>
            </w:pPr>
          </w:p>
          <w:p w:rsidR="00876640" w:rsidRPr="00876640" w:rsidRDefault="00876640" w:rsidP="00876640">
            <w:pPr>
              <w:spacing w:after="0" w:line="360" w:lineRule="auto"/>
              <w:jc w:val="center"/>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МІСЬКИЙ ГОЛОВА                                                                                          Ярина ЯЦЕНКО</w:t>
            </w:r>
          </w:p>
        </w:tc>
      </w:tr>
    </w:tbl>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rPr>
          <w:rFonts w:ascii="Times New Roman" w:eastAsia="Times New Roman" w:hAnsi="Times New Roman" w:cs="Times New Roman"/>
          <w:b/>
          <w:sz w:val="26"/>
          <w:szCs w:val="26"/>
          <w:lang w:eastAsia="uk-UA"/>
        </w:rPr>
        <w:sectPr w:rsidR="00876640" w:rsidRPr="00876640">
          <w:pgSz w:w="11906" w:h="16838"/>
          <w:pgMar w:top="360" w:right="566" w:bottom="360" w:left="1800" w:header="708" w:footer="708" w:gutter="0"/>
          <w:cols w:space="720"/>
        </w:sectPr>
      </w:pP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650"/>
        <w:gridCol w:w="624"/>
        <w:gridCol w:w="2555"/>
        <w:gridCol w:w="1073"/>
        <w:gridCol w:w="1134"/>
        <w:gridCol w:w="1134"/>
        <w:gridCol w:w="921"/>
        <w:gridCol w:w="921"/>
        <w:gridCol w:w="921"/>
        <w:gridCol w:w="921"/>
        <w:gridCol w:w="921"/>
        <w:gridCol w:w="921"/>
        <w:gridCol w:w="921"/>
        <w:gridCol w:w="921"/>
        <w:gridCol w:w="996"/>
      </w:tblGrid>
      <w:tr w:rsidR="00876640" w:rsidRPr="00876640" w:rsidTr="00F74B42">
        <w:trPr>
          <w:trHeight w:val="1734"/>
        </w:trPr>
        <w:tc>
          <w:tcPr>
            <w:tcW w:w="16410" w:type="dxa"/>
            <w:gridSpan w:val="16"/>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Додаток 3</w:t>
            </w:r>
          </w:p>
          <w:p w:rsidR="00876640" w:rsidRPr="00876640" w:rsidRDefault="00876640" w:rsidP="00876640">
            <w:pPr>
              <w:spacing w:after="0" w:line="24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 xml:space="preserve">до рішення LVII  сесії VIII демократичного скликання </w:t>
            </w:r>
          </w:p>
          <w:p w:rsidR="00876640" w:rsidRPr="00876640" w:rsidRDefault="00876640" w:rsidP="00876640">
            <w:pPr>
              <w:spacing w:after="0" w:line="24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 xml:space="preserve">Новороздільської міської ради №   2076   від 19.12.2024 року </w:t>
            </w:r>
          </w:p>
          <w:p w:rsidR="00876640" w:rsidRPr="00876640" w:rsidRDefault="00876640" w:rsidP="00876640">
            <w:pPr>
              <w:spacing w:after="0" w:line="240" w:lineRule="auto"/>
              <w:jc w:val="right"/>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"Про внесення змін до показників міського бюджету на 2024 рік"</w:t>
            </w:r>
          </w:p>
        </w:tc>
      </w:tr>
      <w:tr w:rsidR="00876640" w:rsidRPr="00876640" w:rsidTr="00F74B42">
        <w:trPr>
          <w:trHeight w:val="520"/>
        </w:trPr>
        <w:tc>
          <w:tcPr>
            <w:tcW w:w="16410" w:type="dxa"/>
            <w:gridSpan w:val="16"/>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center"/>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РОЗПОДІЛ</w:t>
            </w:r>
          </w:p>
          <w:p w:rsidR="00876640" w:rsidRPr="00876640" w:rsidRDefault="00876640" w:rsidP="00876640">
            <w:pPr>
              <w:spacing w:after="0" w:line="240" w:lineRule="auto"/>
              <w:jc w:val="center"/>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видатків місцевого бюджету на 2024 рік</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191"/>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1356600000</w:t>
            </w:r>
          </w:p>
        </w:tc>
        <w:tc>
          <w:tcPr>
            <w:tcW w:w="650"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5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07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9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ind w:right="-191"/>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(код бюджету)</w:t>
            </w:r>
          </w:p>
        </w:tc>
        <w:tc>
          <w:tcPr>
            <w:tcW w:w="650"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55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073"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2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9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(грн.)</w:t>
            </w:r>
          </w:p>
        </w:tc>
      </w:tr>
      <w:tr w:rsidR="00876640" w:rsidRPr="00876640" w:rsidTr="00F74B42">
        <w:trPr>
          <w:trHeight w:val="255"/>
        </w:trPr>
        <w:tc>
          <w:tcPr>
            <w:tcW w:w="876"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Код Програмної класифікації видатків та кредитування місцевого бюджету</w:t>
            </w:r>
          </w:p>
        </w:tc>
        <w:tc>
          <w:tcPr>
            <w:tcW w:w="650"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Код Типової програмної класифікації видатків та кредитування місцевого бюджету</w:t>
            </w:r>
          </w:p>
        </w:tc>
        <w:tc>
          <w:tcPr>
            <w:tcW w:w="624"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Код Функціональної класифікації видатків та кредитування бюджету</w:t>
            </w:r>
          </w:p>
        </w:tc>
        <w:tc>
          <w:tcPr>
            <w:tcW w:w="2555"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5183" w:type="dxa"/>
            <w:gridSpan w:val="5"/>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Загальний фонд</w:t>
            </w:r>
          </w:p>
        </w:tc>
        <w:tc>
          <w:tcPr>
            <w:tcW w:w="5526" w:type="dxa"/>
            <w:gridSpan w:val="6"/>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Спеціальний фонд</w:t>
            </w:r>
          </w:p>
        </w:tc>
        <w:tc>
          <w:tcPr>
            <w:tcW w:w="996"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Разом</w:t>
            </w:r>
          </w:p>
        </w:tc>
      </w:tr>
      <w:tr w:rsidR="00876640" w:rsidRPr="00876640" w:rsidTr="00F74B4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1073"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8"/>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усього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8"/>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видатки споживання</w:t>
            </w:r>
          </w:p>
        </w:tc>
        <w:tc>
          <w:tcPr>
            <w:tcW w:w="2055" w:type="dxa"/>
            <w:gridSpan w:val="2"/>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8"/>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 них</w:t>
            </w:r>
          </w:p>
        </w:tc>
        <w:tc>
          <w:tcPr>
            <w:tcW w:w="92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8"/>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видатки розвитку</w:t>
            </w:r>
          </w:p>
        </w:tc>
        <w:tc>
          <w:tcPr>
            <w:tcW w:w="92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8"/>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усього</w:t>
            </w:r>
          </w:p>
        </w:tc>
        <w:tc>
          <w:tcPr>
            <w:tcW w:w="92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8"/>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 тому числі бюджет розвитку</w:t>
            </w:r>
          </w:p>
        </w:tc>
        <w:tc>
          <w:tcPr>
            <w:tcW w:w="92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8"/>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видатки споживання</w:t>
            </w:r>
          </w:p>
        </w:tc>
        <w:tc>
          <w:tcPr>
            <w:tcW w:w="1842" w:type="dxa"/>
            <w:gridSpan w:val="2"/>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8"/>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 них</w:t>
            </w:r>
          </w:p>
        </w:tc>
        <w:tc>
          <w:tcPr>
            <w:tcW w:w="92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8"/>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видатки розвитку</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r>
      <w:tr w:rsidR="00876640" w:rsidRPr="00876640" w:rsidTr="00F74B42">
        <w:trPr>
          <w:trHeight w:val="4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оплата праці</w:t>
            </w:r>
          </w:p>
        </w:tc>
        <w:tc>
          <w:tcPr>
            <w:tcW w:w="92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комунальні послуги та енергоносії</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5826"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92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оплата праці</w:t>
            </w:r>
          </w:p>
        </w:tc>
        <w:tc>
          <w:tcPr>
            <w:tcW w:w="92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комунальні послуги та енергоносії</w:t>
            </w: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r>
      <w:tr w:rsidR="00876640" w:rsidRPr="00876640" w:rsidTr="00F74B42">
        <w:trPr>
          <w:trHeight w:val="8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5826"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spacing w:after="0" w:line="240" w:lineRule="auto"/>
              <w:rPr>
                <w:rFonts w:ascii="Times New Roman" w:eastAsia="Times New Roman" w:hAnsi="Times New Roman" w:cs="Times New Roman"/>
                <w:b/>
                <w:sz w:val="18"/>
                <w:szCs w:val="18"/>
                <w:lang w:eastAsia="uk-UA"/>
              </w:rPr>
            </w:pP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8</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13</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14</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15</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16</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0200000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Виконавчий комітет Новороздільської міської ради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30 687 208,68</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30 667 208,68</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19 807 100,00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2 859 700,00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7 124 400,00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7 124 400,00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7 124 400,00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37 811 608,68</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0210000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Виконавчий комітет Новороздільської міської ради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30 687 208,68</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30 667 208,68</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19 807 100,00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2 859 700,00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7 124 400,00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7 124 400,00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7 124 400,00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37 811 608,68</w:t>
            </w:r>
          </w:p>
        </w:tc>
      </w:tr>
      <w:tr w:rsidR="00876640" w:rsidRPr="00876640" w:rsidTr="00F74B42">
        <w:trPr>
          <w:trHeight w:val="127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0210150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0150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0111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11 209 180,00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11 209 180,00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8 401 600,00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540 500,00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11 209 180,00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0210160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0160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0111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Керівництво і управління у відповідній сфері у містах (місті Києві), селищах, селах, територіальних громадах</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15 301 200,00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15 301 200,00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11 405 500,00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719 200,00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15 301 200,00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0210180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0180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0133</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Інша діяльність у сфері державного управління</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286 007,68</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286 007,68</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286 007,68</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0216030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6030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0620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Організація благоустрою населених пунктів</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1 610 000,00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1 610 000,00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1 600 000,00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1 610 000,00</w:t>
            </w:r>
          </w:p>
        </w:tc>
      </w:tr>
      <w:tr w:rsidR="00876640" w:rsidRPr="00876640" w:rsidTr="00F74B42">
        <w:trPr>
          <w:trHeight w:val="153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0216083</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6083</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0217110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7110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0421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Реалізація програм в галузі сільського господарства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20 000,00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20 000,00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0217310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7310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0443</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Будівництво об`єктів житлово-комунального господарства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0217330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7330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0443</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Будівництво інших об`єктів комунальної власності</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0217350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7350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0443</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Розроблення схем планування та забудови територій (містобудівної документації)</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1 728 000,00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1 728 000,00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1 728 000,00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1 728 000,00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0217680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7680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Членські внески до асоціацій органів місцевого самоврядування</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98 800,00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98 800,00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98 800,00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0217693</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7693</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заходи, пов`язані з економічною діяльністю</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65 000,00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65 000,00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65 000,00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0218110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8110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0320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Заходи із запобігання та ліквідації надзвичайних ситуацій та наслідків стихійного лиха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400 000,00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400 000,00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400 000,00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0218230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8230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0380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заходи громадського порядку та безпеки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92 021,00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92 021,00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92 021,00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0219770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9770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0180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субвенції з місцевого бюджету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1 100 000,00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1 100 000,00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1 100 000,00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1 100 000,00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0219800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9800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0180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 xml:space="preserve">Субвенція з місцевого бюджету державному бюджету на виконання програм соціально-економічного розвитку </w:t>
            </w:r>
            <w:r w:rsidRPr="00876640">
              <w:rPr>
                <w:rFonts w:ascii="Times New Roman" w:eastAsia="Times New Roman" w:hAnsi="Times New Roman" w:cs="Times New Roman"/>
                <w:b/>
                <w:sz w:val="18"/>
                <w:szCs w:val="18"/>
                <w:lang w:eastAsia="uk-UA"/>
              </w:rPr>
              <w:lastRenderedPageBreak/>
              <w:t>регіонів</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lastRenderedPageBreak/>
              <w:t>1 605 000,00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1 605 000,00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3 996 400,00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3 996 400,00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3 996 400,00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5 601 400,00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lastRenderedPageBreak/>
              <w:t>0600000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Відділ освіти Новороздільської міської ради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190 834 467,00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190 834 467,00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124 186 915,00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19 872 859,00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30 492 464,41</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23 655 049,00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3 871 068,00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26 621 396,41</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221 326 931,41</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0610000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Відділ освіти виконавчого комітету Новороздільської міської ради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190 834 467,00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190 834 467,00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124 186 915,00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19 872 859,00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30 492 464,41</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23 655 049,00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3 871 068,00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26 621 396,41</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221 326 931,41</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0610160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0160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0111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Керівництво і управління у відповідній сфері у містах (місті Києві), селищах, селах, територіальних громадах</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1 032 700,00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1 032 700,00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768 900,00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56 300,00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1 032 700,00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0611010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0910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дошкільної освіти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54 837 500,00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54 837 500,00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32 914 430,00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8 209 400,00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3 222 400,00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393 900,00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2 828 500,00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393 900,00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58 059 900,00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0611021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1021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0921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загальної середньої освіти закладами загальної середньої освіти за рахунок коштів місцевого бюджету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42 246 760,00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42 246 760,00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18 686 685,00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10 383 459,00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6 287 379,00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5 833 087,00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454 292,00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5 833 087,00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48 534 139,00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0611031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1031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0921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загальної середньої освіти закладами загальної середньої освіти за рахунок освітньої субвенції</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73 380 700,00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73 380 700,00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60 148 100,00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73 380 700,00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0611070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1070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0960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позашкільної освіти закладами позашкільної освіти, заходи із позашкільної роботи з дітьми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3 438 600,00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3 438 600,00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2 347 500,00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396 000,00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350 000,00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350 000,00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350 000,00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3 788 600,00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0611141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1141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діяльності інших закладів у сфері освіти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5 906 800,00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5 906 800,00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3 808 000,00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209 500,00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5 906 800,00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0611142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1142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програми та заходи у сфері освіти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203 800,00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203 800,00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203 800,00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0611151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1151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діяльності інклюзивно-ресурсних центрів за рахунок коштів місцевого бюджету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70 200,00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70 200,00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25 900,00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567 808,00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567 808,00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567 808,00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638 008,00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0611152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1152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діяльності інклюзивно-ресурсних центрів за рахунок освітньої субвенції</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1 716 400,00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1 716 400,00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1 406 850,00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1 716 400,00</w:t>
            </w:r>
          </w:p>
        </w:tc>
      </w:tr>
      <w:tr w:rsidR="00876640" w:rsidRPr="00876640" w:rsidTr="00F74B42">
        <w:trPr>
          <w:trHeight w:val="127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0611181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1181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122 100,00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122 100,00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122 100,00</w:t>
            </w:r>
          </w:p>
        </w:tc>
      </w:tr>
      <w:tr w:rsidR="00876640" w:rsidRPr="00876640" w:rsidTr="00F74B42">
        <w:trPr>
          <w:trHeight w:val="127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0611182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1182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1 098 256,00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1 098 256,00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1 098 256,00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1 098 256,00</w:t>
            </w:r>
          </w:p>
        </w:tc>
      </w:tr>
      <w:tr w:rsidR="00876640" w:rsidRPr="00876640" w:rsidTr="00F74B42">
        <w:trPr>
          <w:trHeight w:val="102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0611200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1200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291 215,00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291 215,00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238 730,00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291 215,00</w:t>
            </w:r>
          </w:p>
        </w:tc>
      </w:tr>
      <w:tr w:rsidR="00876640" w:rsidRPr="00876640" w:rsidTr="00F74B42">
        <w:trPr>
          <w:trHeight w:val="127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0611210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125 392,00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125 392,00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102 820,00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125 392,00</w:t>
            </w:r>
          </w:p>
        </w:tc>
      </w:tr>
      <w:tr w:rsidR="00876640" w:rsidRPr="00876640" w:rsidTr="00F74B42">
        <w:trPr>
          <w:trHeight w:val="178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0611241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1241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3 220 928,00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3 220 928,00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3 220 928,00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3 220 928,00</w:t>
            </w:r>
          </w:p>
        </w:tc>
      </w:tr>
      <w:tr w:rsidR="00876640" w:rsidRPr="00876640" w:rsidTr="00F74B42">
        <w:trPr>
          <w:trHeight w:val="153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0611242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1242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Виконання заходів щодо придбання обладнання, створення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11 272 900,00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11 272 900,00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11 272 900,00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11 272 900,00</w:t>
            </w:r>
          </w:p>
        </w:tc>
      </w:tr>
      <w:tr w:rsidR="00876640" w:rsidRPr="00876640" w:rsidTr="00F74B42">
        <w:trPr>
          <w:trHeight w:val="178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0611291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1291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190 000,00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190 000,00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118 920,00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118 920,00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118 920,00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308 920,00</w:t>
            </w:r>
          </w:p>
        </w:tc>
      </w:tr>
      <w:tr w:rsidR="00876640" w:rsidRPr="00876640" w:rsidTr="00F74B42">
        <w:trPr>
          <w:trHeight w:val="178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0611292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1292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2 780 276,00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584 076,00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2 196 200,00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2 780 276,00</w:t>
            </w:r>
          </w:p>
        </w:tc>
      </w:tr>
      <w:tr w:rsidR="00876640" w:rsidRPr="00876640" w:rsidTr="00F74B42">
        <w:trPr>
          <w:trHeight w:val="102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0611403</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1403</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1 822 800,00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1 822 800,00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1 822 800,00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0615031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5031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Утримання та навчально-тренувальна робота комунальних дитячо-юнацьких спортивних шкіл</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5 449 500,00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5 449 500,00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3 764 900,00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592 300,00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4 200,00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4 200,00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5 453 700,00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0617640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7640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0470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Заходи з енергозбереження</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799 250,00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799 250,00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799 250,00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799 250,00</w:t>
            </w:r>
          </w:p>
        </w:tc>
      </w:tr>
      <w:tr w:rsidR="00876640" w:rsidRPr="00876640" w:rsidTr="00F74B42">
        <w:trPr>
          <w:trHeight w:val="102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0617700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7700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0133</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Реалізація програм допомоги і грантів Європейського Союзу, урядів іноземних держав, міжнародних організацій, донорських установ</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770 147,41</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770 147,41</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770 147,41</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lastRenderedPageBreak/>
              <w:t>0800000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Управління соціального захисту населення Новороздільської міської ради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15 443 332,00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15 443 332,00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7 443 000,00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617 632,00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10 751 876,00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10 700 476,00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51 400,00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35 700,00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10 700 476,00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26 195 208,00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0810000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Орган з питань праці та соціального захисту населення</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15 443 332,00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15 443 332,00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7 443 000,00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617 632,00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10 751 876,00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10 700 476,00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51 400,00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35 700,00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10 700 476,00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26 195 208,00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0810160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0160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0111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Керівництво і управління у відповідній сфері у містах (місті Києві), селищах, селах, територіальних громадах</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6 155 900,00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6 155 900,00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4 604 600,00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445 000,00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6 155 900,00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0813031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3031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1030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інших пільг окремим категоріям громадян відповідно до законодавства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108 000,00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108 000,00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108 000,00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0813032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3032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1070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пільг окремим категоріям громадян з оплати послуг зв`язку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5 600,00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5 600,00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5 600,00</w:t>
            </w:r>
          </w:p>
        </w:tc>
      </w:tr>
      <w:tr w:rsidR="00876640" w:rsidRPr="00876640" w:rsidTr="00F74B42">
        <w:trPr>
          <w:trHeight w:val="102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0813104</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3104</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1020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750 984,17</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750 984,17</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571 987,72</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37 870,04</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8 962,00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8 962,00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7 100,00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759 946,17</w:t>
            </w:r>
          </w:p>
        </w:tc>
      </w:tr>
      <w:tr w:rsidR="00876640" w:rsidRPr="00876640" w:rsidTr="00F74B42">
        <w:trPr>
          <w:trHeight w:val="102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0813124</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3124</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1040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2 000 000,00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2 000 000,00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2 000 000,00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2 000 000,00</w:t>
            </w:r>
          </w:p>
        </w:tc>
      </w:tr>
      <w:tr w:rsidR="00876640" w:rsidRPr="00876640" w:rsidTr="00F74B42">
        <w:trPr>
          <w:trHeight w:val="153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0813160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3160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2 394 300,00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2 394 300,00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2 394 300,00</w:t>
            </w:r>
          </w:p>
        </w:tc>
      </w:tr>
      <w:tr w:rsidR="00876640" w:rsidRPr="00876640" w:rsidTr="00F74B42">
        <w:trPr>
          <w:trHeight w:val="178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0813221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3221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1060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Грошова компенсація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8 700 476,00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8 700 476,00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8 700 476,00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8 700 476,00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0813241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3241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діяльності інших закладів у сфері соціального захисту і соціального забезпечення</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3 108 147,83</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3 108 147,83</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2 266 412,28</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134 761,96</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42 438,00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42 438,00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28 600,00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3 100,00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3 150 585,83</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0813242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3242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заходи у сфері соціального захисту і соціального забезпечення</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2 920 400,00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2 920 400,00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2 920 400,00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1000000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Управління культури, спорту та гуманітарної політики Новороздільської міської ради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38 168 801,00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38 168 801,00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16 172 863,93</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3 431 900,00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2 321 712,00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1 546 312,00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560 400,00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357 200,00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1 761 312,00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40 490 513,00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1010000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Орган з питань культури, національностей та релігій</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38 168 801,00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38 168 801,00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16 172 863,93</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3 431 900,00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2 321 712,00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1 546 312,00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560 400,00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357 200,00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1 761 312,00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40 490 513,00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1010160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0160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0111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Керівництво і управління у відповідній сфері у містах (місті Києві), селищах, селах, територіальних громадах</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1 953 300,00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1 953 300,00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1 502 200,00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92 800,00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1 953 300,00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1011080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1080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0960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Надання спеціалізованої освіти мистецькими школами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10 633 900,00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10 633 900,00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8 156 200,00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545 400,00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675 000,00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260 000,00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415 000,00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336 000,00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260 000,00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11 308 900,00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1012010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2010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0731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Багатопрофільна стаціонарна медична допомога населенню</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11 823 300,00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11 823 300,00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500 000,00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12 323 300,00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1013133</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3133</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1040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заходи та заклади молодіжної політики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175 000,00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175 000,00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175 000,00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1014030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4030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0824</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діяльності бібліотек</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3 601 600,00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3 601 600,00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2 288 800,00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728 500,00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3 641 600,00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1014060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4060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0828</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діяльності палаців i будинків культури, клубів, центрів дозвілля та iнших клубних закладів</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6 509 141,00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6 509 141,00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2 940 900,00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1 986 000,00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964 712,00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604 312,00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145 400,00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21 200,00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819 312,00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7 473 853,00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1014081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4081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0829</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діяльності інших закладів в галузі культури і мистецтва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1 801 400,00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1 801 400,00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1 216 600,00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79 200,00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1 801 400,00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1014082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4082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0829</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Інші заходи в галузі культури і мистецтва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338 000,00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338 000,00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50 000,00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388 000,00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1015011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5011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Проведення навчально-тренувальних зборів і змагань з олімпійських видів спорту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1 086 500,00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1 086 500,00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1 086 500,00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1015012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5012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Проведення навчально-тренувальних зборів і змагань з неолімпійських видів спорту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73 000,00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73 000,00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73 000,00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1015022</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5022</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Проведення навчально-тренувальних зборів і змагань та заходів зі спорту осіб з інвалідністю</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90 500,00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90 500,00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90 500,00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1015049</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5049</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0810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Виконання окремих заходів з реалізації соціального проекту `Активні парки - локації здорової України`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83 160,00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83 160,00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68 163,93</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83 160,00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1017640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7640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0470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Заходи з енергозбереження</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92 000,00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92 000,00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92 000,00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92 000,00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1200000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Управління житлово-комунального господарства Новороздільської міської ради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12 505 608,00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532 008,00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11 973 600,00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9 567 534,00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8 781 342,00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786 192,00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8 781 342,00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22 073 142,00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1210000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Орган з питань житлово-комунального господарства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12 505 608,00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532 008,00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11 973 600,00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9 567 534,00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8 781 342,00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786 192,00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8 781 342,00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22 073 142,00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1216011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6011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0610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Експлуатація та технічне обслуговування житлового фонду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1 029 400,00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1 029 400,00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1 029 400,00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1 029 400,00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1216013</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6013</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0620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Забезпечення діяльності водопровідно-каналізаційного господарства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70 000,00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1216030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6030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0620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Організація благоустрою населених пунктів</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10 173 600,00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10 173 600,00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845 140,00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845 140,00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845 140,00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11 018 740,00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1216090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6090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0640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Інша діяльність у сфері житлово-комунального господарства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1 000 000,00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1 000 000,00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1217130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7130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0421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Здійснення заходів із землеустрою</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437 208,00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437 208,00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716 792,00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716 792,00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1 154 000,00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1217310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7310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0443</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Будівництво об`єктів житлово-комунального господарства</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260 000,00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260 000,00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260 000,00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260 000,00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1217330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7330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0443</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Будівництво інших об`єктів комунальної власності</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3 118 000,00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3 118 000,00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3 118 000,00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3 118 000,00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1217461</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7461</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0456</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Утримання та розвиток автомобільних доріг та дорожньої інфраструктури за рахунок коштів місцевого бюджету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1 800 000,00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1 800 000,00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2 147 000,00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2 147 000,00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2 147 000,00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3 947 000,00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1217640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7640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0470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Заходи з енергозбереження</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94 800,00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94 800,00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94 800,00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lastRenderedPageBreak/>
              <w:t>1217650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7650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Проведення експертної грошової оцінки земельної ділянки чи права на неї</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30 000,00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30 000,00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30 000,00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1217670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7670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0490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Внески до статутного капіталу суб`єктів господарювання</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281 802,00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281 802,00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281 802,00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281 802,00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1218340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8340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0540</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Природоохоронні заходи за рахунок цільових фондів</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69 400,00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69 400,00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69 400,00</w:t>
            </w:r>
          </w:p>
        </w:tc>
      </w:tr>
      <w:tr w:rsidR="00876640" w:rsidRPr="00876640" w:rsidTr="00F74B42">
        <w:trPr>
          <w:trHeight w:val="510"/>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3700000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Фінансове управління Новороздільської міської ради</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4 624 900,00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3 424 900,00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2 624 900,00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100 600,00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4 624 900,00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3710000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 </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Орган з питань фінансів</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4 624 900,00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3 424 900,00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2 624 900,00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100 600,00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4 624 900,00</w:t>
            </w:r>
          </w:p>
        </w:tc>
      </w:tr>
      <w:tr w:rsidR="00876640" w:rsidRPr="00876640" w:rsidTr="00F74B42">
        <w:trPr>
          <w:trHeight w:val="76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3710160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0160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0111</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Керівництво і управління у відповідній сфері у містах (місті Києві), селищах, селах, територіальних громадах</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3 424 900,00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3 424 900,00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2 624 900,00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100 600,00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3 424 900,00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3718710</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8710</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0133</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sz w:val="18"/>
                <w:szCs w:val="18"/>
                <w:lang w:eastAsia="uk-UA"/>
              </w:rPr>
            </w:pPr>
            <w:r w:rsidRPr="00876640">
              <w:rPr>
                <w:rFonts w:ascii="Times New Roman" w:eastAsia="Times New Roman" w:hAnsi="Times New Roman" w:cs="Times New Roman"/>
                <w:b/>
                <w:sz w:val="18"/>
                <w:szCs w:val="18"/>
                <w:lang w:eastAsia="uk-UA"/>
              </w:rPr>
              <w:t>Резервний фонд місцевого бюджету</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1 200 000,00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0,00</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sz w:val="16"/>
                <w:szCs w:val="16"/>
                <w:lang w:eastAsia="uk-UA"/>
              </w:rPr>
            </w:pPr>
            <w:r w:rsidRPr="00876640">
              <w:rPr>
                <w:rFonts w:ascii="Times New Roman" w:eastAsia="Times New Roman" w:hAnsi="Times New Roman" w:cs="Times New Roman"/>
                <w:b/>
                <w:sz w:val="16"/>
                <w:szCs w:val="16"/>
                <w:lang w:eastAsia="uk-UA"/>
              </w:rPr>
              <w:t>1 200 000,00</w:t>
            </w:r>
          </w:p>
        </w:tc>
      </w:tr>
      <w:tr w:rsidR="00876640" w:rsidRPr="00876640" w:rsidTr="00F74B42">
        <w:trPr>
          <w:trHeight w:val="255"/>
        </w:trPr>
        <w:tc>
          <w:tcPr>
            <w:tcW w:w="8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X</w:t>
            </w:r>
          </w:p>
        </w:tc>
        <w:tc>
          <w:tcPr>
            <w:tcW w:w="65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X</w:t>
            </w:r>
          </w:p>
        </w:tc>
        <w:tc>
          <w:tcPr>
            <w:tcW w:w="62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X</w:t>
            </w:r>
          </w:p>
        </w:tc>
        <w:tc>
          <w:tcPr>
            <w:tcW w:w="255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both"/>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УСЬОГО</w:t>
            </w:r>
          </w:p>
        </w:tc>
        <w:tc>
          <w:tcPr>
            <w:tcW w:w="1073"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244"/>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292 264 316,68</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244"/>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279 070 716,68</w:t>
            </w:r>
          </w:p>
        </w:tc>
        <w:tc>
          <w:tcPr>
            <w:tcW w:w="1134"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244"/>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170 234 778,93</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26 882 691,00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11 993 600,00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60 257 986,41</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51 807 579,00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5 269 060,00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392 900,00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5 400,00</w:t>
            </w:r>
          </w:p>
        </w:tc>
        <w:tc>
          <w:tcPr>
            <w:tcW w:w="92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54 988 926,41</w:t>
            </w:r>
          </w:p>
        </w:tc>
        <w:tc>
          <w:tcPr>
            <w:tcW w:w="99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ind w:right="-103"/>
              <w:jc w:val="both"/>
              <w:rPr>
                <w:rFonts w:ascii="Times New Roman" w:eastAsia="Times New Roman" w:hAnsi="Times New Roman" w:cs="Times New Roman"/>
                <w:b/>
                <w:bCs/>
                <w:sz w:val="16"/>
                <w:szCs w:val="16"/>
                <w:lang w:eastAsia="uk-UA"/>
              </w:rPr>
            </w:pPr>
            <w:r w:rsidRPr="00876640">
              <w:rPr>
                <w:rFonts w:ascii="Times New Roman" w:eastAsia="Times New Roman" w:hAnsi="Times New Roman" w:cs="Times New Roman"/>
                <w:b/>
                <w:bCs/>
                <w:sz w:val="16"/>
                <w:szCs w:val="16"/>
                <w:lang w:eastAsia="uk-UA"/>
              </w:rPr>
              <w:t>352 522 303,09</w:t>
            </w:r>
          </w:p>
        </w:tc>
      </w:tr>
      <w:tr w:rsidR="00876640" w:rsidRPr="00876640" w:rsidTr="00F74B42">
        <w:trPr>
          <w:trHeight w:val="255"/>
        </w:trPr>
        <w:tc>
          <w:tcPr>
            <w:tcW w:w="16410" w:type="dxa"/>
            <w:gridSpan w:val="16"/>
            <w:tcBorders>
              <w:top w:val="single" w:sz="4" w:space="0" w:color="auto"/>
              <w:left w:val="single" w:sz="4" w:space="0" w:color="auto"/>
              <w:bottom w:val="single" w:sz="4" w:space="0" w:color="auto"/>
              <w:right w:val="single" w:sz="4" w:space="0" w:color="auto"/>
            </w:tcBorders>
            <w:noWrap/>
          </w:tcPr>
          <w:p w:rsidR="00876640" w:rsidRPr="00876640" w:rsidRDefault="00876640" w:rsidP="00876640">
            <w:pPr>
              <w:spacing w:after="0" w:line="240" w:lineRule="auto"/>
              <w:jc w:val="center"/>
              <w:rPr>
                <w:rFonts w:ascii="Times New Roman" w:eastAsia="Times New Roman" w:hAnsi="Times New Roman" w:cs="Times New Roman"/>
                <w:b/>
                <w:bCs/>
                <w:sz w:val="18"/>
                <w:szCs w:val="18"/>
                <w:lang w:eastAsia="uk-UA"/>
              </w:rPr>
            </w:pPr>
          </w:p>
          <w:p w:rsidR="00876640" w:rsidRPr="00876640" w:rsidRDefault="00876640" w:rsidP="00876640">
            <w:pPr>
              <w:spacing w:after="0" w:line="240" w:lineRule="auto"/>
              <w:jc w:val="center"/>
              <w:rPr>
                <w:rFonts w:ascii="Times New Roman" w:eastAsia="Times New Roman" w:hAnsi="Times New Roman" w:cs="Times New Roman"/>
                <w:b/>
                <w:bCs/>
                <w:sz w:val="18"/>
                <w:szCs w:val="18"/>
                <w:lang w:eastAsia="uk-UA"/>
              </w:rPr>
            </w:pPr>
            <w:r w:rsidRPr="00876640">
              <w:rPr>
                <w:rFonts w:ascii="Times New Roman" w:eastAsia="Times New Roman" w:hAnsi="Times New Roman" w:cs="Times New Roman"/>
                <w:b/>
                <w:bCs/>
                <w:sz w:val="18"/>
                <w:szCs w:val="18"/>
                <w:lang w:eastAsia="uk-UA"/>
              </w:rPr>
              <w:t>МІСЬКИЙ ГОЛОВА                                                                                                             Ярина ЯЦЕНКО</w:t>
            </w:r>
          </w:p>
        </w:tc>
      </w:tr>
    </w:tbl>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tbl>
      <w:tblPr>
        <w:tblW w:w="16370" w:type="dxa"/>
        <w:tblInd w:w="93" w:type="dxa"/>
        <w:tblLook w:val="04A0"/>
      </w:tblPr>
      <w:tblGrid>
        <w:gridCol w:w="2180"/>
        <w:gridCol w:w="2180"/>
        <w:gridCol w:w="9830"/>
        <w:gridCol w:w="2180"/>
      </w:tblGrid>
      <w:tr w:rsidR="00876640" w:rsidRPr="00876640" w:rsidTr="00F74B42">
        <w:trPr>
          <w:trHeight w:val="1169"/>
        </w:trPr>
        <w:tc>
          <w:tcPr>
            <w:tcW w:w="16370" w:type="dxa"/>
            <w:gridSpan w:val="4"/>
            <w:noWrap/>
            <w:vAlign w:val="bottom"/>
            <w:hideMark/>
          </w:tcPr>
          <w:p w:rsidR="00876640" w:rsidRPr="00876640" w:rsidRDefault="00876640" w:rsidP="00876640">
            <w:pPr>
              <w:spacing w:after="0" w:line="240" w:lineRule="auto"/>
              <w:jc w:val="right"/>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Додаток 4</w:t>
            </w:r>
          </w:p>
          <w:p w:rsidR="00876640" w:rsidRPr="00876640" w:rsidRDefault="00876640" w:rsidP="00876640">
            <w:pPr>
              <w:spacing w:after="0" w:line="240" w:lineRule="auto"/>
              <w:jc w:val="right"/>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 xml:space="preserve">до рішення  LVII   сесії VIII демократичного скликання </w:t>
            </w:r>
          </w:p>
          <w:p w:rsidR="00876640" w:rsidRPr="00876640" w:rsidRDefault="00876640" w:rsidP="00876640">
            <w:pPr>
              <w:spacing w:after="0" w:line="240" w:lineRule="auto"/>
              <w:jc w:val="right"/>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 xml:space="preserve">Новороздільської міської ради №   2076   від 19.12.2024 року </w:t>
            </w:r>
          </w:p>
          <w:p w:rsidR="00876640" w:rsidRPr="00876640" w:rsidRDefault="00876640" w:rsidP="00876640">
            <w:pPr>
              <w:spacing w:after="0" w:line="240" w:lineRule="auto"/>
              <w:jc w:val="right"/>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"Про внесення змін до показників міського бюджету на 2024 рік"</w:t>
            </w:r>
          </w:p>
        </w:tc>
      </w:tr>
      <w:tr w:rsidR="00876640" w:rsidRPr="00876640" w:rsidTr="00F74B42">
        <w:trPr>
          <w:trHeight w:val="255"/>
        </w:trPr>
        <w:tc>
          <w:tcPr>
            <w:tcW w:w="16370" w:type="dxa"/>
            <w:gridSpan w:val="4"/>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Міжбюджетні трансферти на 2024 рік</w:t>
            </w:r>
          </w:p>
        </w:tc>
      </w:tr>
      <w:tr w:rsidR="00876640" w:rsidRPr="00876640" w:rsidTr="00F74B42">
        <w:trPr>
          <w:trHeight w:val="255"/>
        </w:trPr>
        <w:tc>
          <w:tcPr>
            <w:tcW w:w="16370" w:type="dxa"/>
            <w:gridSpan w:val="4"/>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u w:val="single"/>
                <w:lang w:eastAsia="ru-RU"/>
              </w:rPr>
            </w:pPr>
            <w:r w:rsidRPr="00876640">
              <w:rPr>
                <w:rFonts w:ascii="Calibri" w:eastAsia="Times New Roman" w:hAnsi="Calibri" w:cs="Calibri"/>
                <w:b/>
                <w:bCs/>
                <w:color w:val="000000"/>
                <w:sz w:val="20"/>
                <w:szCs w:val="20"/>
                <w:u w:val="single"/>
                <w:lang w:eastAsia="ru-RU"/>
              </w:rPr>
              <w:t>1356600000</w:t>
            </w:r>
          </w:p>
        </w:tc>
      </w:tr>
      <w:tr w:rsidR="00876640" w:rsidRPr="00876640" w:rsidTr="00F74B42">
        <w:trPr>
          <w:trHeight w:val="255"/>
        </w:trPr>
        <w:tc>
          <w:tcPr>
            <w:tcW w:w="16370" w:type="dxa"/>
            <w:gridSpan w:val="4"/>
            <w:noWrap/>
            <w:vAlign w:val="bottom"/>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(код бюджету)</w:t>
            </w:r>
          </w:p>
        </w:tc>
      </w:tr>
      <w:tr w:rsidR="00876640" w:rsidRPr="00876640" w:rsidTr="00F74B42">
        <w:trPr>
          <w:trHeight w:val="439"/>
        </w:trPr>
        <w:tc>
          <w:tcPr>
            <w:tcW w:w="14190" w:type="dxa"/>
            <w:gridSpan w:val="3"/>
            <w:noWrap/>
            <w:vAlign w:val="bottom"/>
            <w:hideMark/>
          </w:tcPr>
          <w:p w:rsidR="00876640" w:rsidRPr="00876640" w:rsidRDefault="00876640" w:rsidP="00876640">
            <w:pPr>
              <w:spacing w:after="0" w:line="240" w:lineRule="auto"/>
              <w:rPr>
                <w:rFonts w:ascii="Calibri" w:eastAsia="Times New Roman" w:hAnsi="Calibri" w:cs="Calibri"/>
                <w:color w:val="000000"/>
                <w:lang w:eastAsia="ru-RU"/>
              </w:rPr>
            </w:pPr>
            <w:r w:rsidRPr="00876640">
              <w:rPr>
                <w:rFonts w:ascii="Calibri" w:eastAsia="Times New Roman" w:hAnsi="Calibri" w:cs="Calibri"/>
                <w:color w:val="000000"/>
                <w:lang w:eastAsia="ru-RU"/>
              </w:rPr>
              <w:lastRenderedPageBreak/>
              <w:t xml:space="preserve">      1. Показники міжбюджетних трансфертів з інших бюджетів</w:t>
            </w:r>
          </w:p>
        </w:tc>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r>
      <w:tr w:rsidR="00876640" w:rsidRPr="00876640" w:rsidTr="00F74B42">
        <w:trPr>
          <w:trHeight w:val="255"/>
        </w:trPr>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83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180" w:type="dxa"/>
            <w:noWrap/>
            <w:vAlign w:val="bottom"/>
            <w:hideMark/>
          </w:tcPr>
          <w:p w:rsidR="00876640" w:rsidRPr="00876640" w:rsidRDefault="00876640" w:rsidP="00876640">
            <w:pPr>
              <w:spacing w:after="0" w:line="240" w:lineRule="auto"/>
              <w:jc w:val="right"/>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(грн)</w:t>
            </w:r>
          </w:p>
        </w:tc>
      </w:tr>
      <w:tr w:rsidR="00876640" w:rsidRPr="00876640" w:rsidTr="00F74B42">
        <w:trPr>
          <w:trHeight w:val="765"/>
        </w:trPr>
        <w:tc>
          <w:tcPr>
            <w:tcW w:w="2180" w:type="dxa"/>
            <w:tcBorders>
              <w:top w:val="single" w:sz="4" w:space="0" w:color="auto"/>
              <w:left w:val="single" w:sz="4" w:space="0" w:color="auto"/>
              <w:bottom w:val="single" w:sz="4" w:space="0" w:color="auto"/>
              <w:right w:val="nil"/>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Код Класифікації доходу бюджету/ Код бюджету</w:t>
            </w:r>
          </w:p>
        </w:tc>
        <w:tc>
          <w:tcPr>
            <w:tcW w:w="12010" w:type="dxa"/>
            <w:gridSpan w:val="2"/>
            <w:tcBorders>
              <w:top w:val="single" w:sz="4" w:space="0" w:color="auto"/>
              <w:left w:val="single" w:sz="4" w:space="0" w:color="auto"/>
              <w:bottom w:val="single" w:sz="4" w:space="0" w:color="auto"/>
              <w:right w:val="single" w:sz="4" w:space="0" w:color="000000"/>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Найменування трансферту/ Найменування бюджету – надавача міжбюджетного трансферту</w:t>
            </w:r>
          </w:p>
        </w:tc>
        <w:tc>
          <w:tcPr>
            <w:tcW w:w="2180" w:type="dxa"/>
            <w:tcBorders>
              <w:top w:val="single" w:sz="4" w:space="0" w:color="auto"/>
              <w:left w:val="nil"/>
              <w:bottom w:val="single" w:sz="4" w:space="0" w:color="auto"/>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Усього</w:t>
            </w:r>
          </w:p>
        </w:tc>
      </w:tr>
      <w:tr w:rsidR="00876640" w:rsidRPr="00876640" w:rsidTr="00F74B42">
        <w:trPr>
          <w:trHeight w:val="255"/>
        </w:trPr>
        <w:tc>
          <w:tcPr>
            <w:tcW w:w="2180" w:type="dxa"/>
            <w:tcBorders>
              <w:top w:val="nil"/>
              <w:left w:val="single" w:sz="4" w:space="0" w:color="auto"/>
              <w:bottom w:val="nil"/>
              <w:right w:val="nil"/>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w:t>
            </w:r>
          </w:p>
        </w:tc>
        <w:tc>
          <w:tcPr>
            <w:tcW w:w="12010" w:type="dxa"/>
            <w:gridSpan w:val="2"/>
            <w:tcBorders>
              <w:top w:val="single" w:sz="4" w:space="0" w:color="auto"/>
              <w:left w:val="single" w:sz="4" w:space="0" w:color="auto"/>
              <w:bottom w:val="nil"/>
              <w:right w:val="single" w:sz="4" w:space="0" w:color="000000"/>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2</w:t>
            </w:r>
          </w:p>
        </w:tc>
        <w:tc>
          <w:tcPr>
            <w:tcW w:w="2180" w:type="dxa"/>
            <w:tcBorders>
              <w:top w:val="nil"/>
              <w:left w:val="nil"/>
              <w:bottom w:val="nil"/>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3</w:t>
            </w:r>
          </w:p>
        </w:tc>
      </w:tr>
      <w:tr w:rsidR="00876640" w:rsidRPr="00876640" w:rsidTr="00F74B42">
        <w:trPr>
          <w:trHeight w:val="255"/>
        </w:trPr>
        <w:tc>
          <w:tcPr>
            <w:tcW w:w="16370" w:type="dxa"/>
            <w:gridSpan w:val="4"/>
            <w:tcBorders>
              <w:top w:val="single" w:sz="4" w:space="0" w:color="auto"/>
              <w:left w:val="single" w:sz="4" w:space="0" w:color="auto"/>
              <w:bottom w:val="nil"/>
              <w:right w:val="single" w:sz="4" w:space="0" w:color="auto"/>
            </w:tcBorders>
            <w:shd w:val="clear" w:color="auto" w:fill="FFFF99"/>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 Трансферти до загального фонду бюджету</w:t>
            </w:r>
          </w:p>
        </w:tc>
      </w:tr>
      <w:tr w:rsidR="00876640" w:rsidRPr="00876640" w:rsidTr="00F74B42">
        <w:trPr>
          <w:trHeight w:val="255"/>
        </w:trPr>
        <w:tc>
          <w:tcPr>
            <w:tcW w:w="2180" w:type="dxa"/>
            <w:tcBorders>
              <w:top w:val="single" w:sz="4" w:space="0" w:color="auto"/>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41020100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Базова дотація</w:t>
            </w:r>
          </w:p>
        </w:tc>
        <w:tc>
          <w:tcPr>
            <w:tcW w:w="2180" w:type="dxa"/>
            <w:tcBorders>
              <w:top w:val="single" w:sz="4" w:space="0" w:color="auto"/>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19 416 800,00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19 416 800,00</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41033300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1 822 800,00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1 822 800,00</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41033500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11 272 900,00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11 272 900,00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41033900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Освітня субвенція з державного бюджету місцевим бюджетам</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73 380 700,00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73 380 700,00</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41035600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2 000 000,00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2 000 000,00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41040400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Інші дотації з місцевого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14 332,00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14 332,00</w:t>
            </w:r>
          </w:p>
        </w:tc>
      </w:tr>
      <w:tr w:rsidR="00876640" w:rsidRPr="00876640" w:rsidTr="00F74B42">
        <w:trPr>
          <w:trHeight w:val="204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41050400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8 700 476,00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8 700 476,00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41051000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здійснення переданих видатків у сфері освіти за рахунок коштів освітньої субвенції</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1 716 400,00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1 716 400,00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41051100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за рахунок залишку коштів освітньої субвенції, що утворився на початок бюджетного періоду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41051200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291 215,00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291 215,00</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lastRenderedPageBreak/>
              <w:t>41051400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1 098 256,00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1 098 256,00</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41051700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125 392,00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125 392,00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41053900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Інші субвенції з місцевого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2 260 000,00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1352500000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Бюджет Розвадівської сільської територіальної громади</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2 260 000,00</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41057700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83 160,00</w:t>
            </w:r>
          </w:p>
        </w:tc>
      </w:tr>
      <w:tr w:rsidR="00876640" w:rsidRPr="00876640" w:rsidTr="00F74B42">
        <w:trPr>
          <w:trHeight w:val="255"/>
        </w:trPr>
        <w:tc>
          <w:tcPr>
            <w:tcW w:w="2180" w:type="dxa"/>
            <w:tcBorders>
              <w:top w:val="nil"/>
              <w:left w:val="single" w:sz="4" w:space="0" w:color="auto"/>
              <w:bottom w:val="nil"/>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nil"/>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nil"/>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83 160,00</w:t>
            </w:r>
          </w:p>
        </w:tc>
      </w:tr>
      <w:tr w:rsidR="00876640" w:rsidRPr="00876640" w:rsidTr="00F74B42">
        <w:trPr>
          <w:trHeight w:val="255"/>
        </w:trPr>
        <w:tc>
          <w:tcPr>
            <w:tcW w:w="16370" w:type="dxa"/>
            <w:gridSpan w:val="4"/>
            <w:tcBorders>
              <w:top w:val="single" w:sz="4" w:space="0" w:color="auto"/>
              <w:left w:val="single" w:sz="4" w:space="0" w:color="auto"/>
              <w:bottom w:val="nil"/>
              <w:right w:val="single" w:sz="4" w:space="0" w:color="auto"/>
            </w:tcBorders>
            <w:shd w:val="clear" w:color="auto" w:fill="FFFF99"/>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ІІ. Трансферти до спеціального фонду бюджету</w:t>
            </w:r>
          </w:p>
        </w:tc>
      </w:tr>
      <w:tr w:rsidR="00876640" w:rsidRPr="00876640" w:rsidTr="00F74B42">
        <w:trPr>
          <w:trHeight w:val="255"/>
        </w:trPr>
        <w:tc>
          <w:tcPr>
            <w:tcW w:w="2180" w:type="dxa"/>
            <w:tcBorders>
              <w:top w:val="single" w:sz="4" w:space="0" w:color="auto"/>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41020100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Базова дотація</w:t>
            </w:r>
          </w:p>
        </w:tc>
        <w:tc>
          <w:tcPr>
            <w:tcW w:w="2180" w:type="dxa"/>
            <w:tcBorders>
              <w:top w:val="single" w:sz="4" w:space="0" w:color="auto"/>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41033300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41033500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41033900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Освітня субвенція з державного бюджету місцевим бюджетам</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41035600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41040400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Інші дотації з місцевого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204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41050400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і - 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41051000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здійснення переданих видатків у сфері освіти за рахунок коштів освітньої субвенції</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lastRenderedPageBreak/>
              <w:t>41051100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за рахунок залишку коштів освітньої субвенції, що утворився на початок бюджетного періоду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2 780 276,00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2 780 276,00</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41051200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41051400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41051700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41053900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Інші субвенції з місцевого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972 684,00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972 684,00</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1352500000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Бюджет Розвадівської сільської територіальної громади</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510"/>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41057700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12010" w:type="dxa"/>
            <w:gridSpan w:val="2"/>
            <w:tcBorders>
              <w:top w:val="single" w:sz="4" w:space="0" w:color="auto"/>
              <w:left w:val="single" w:sz="4" w:space="0" w:color="auto"/>
              <w:bottom w:val="single" w:sz="4" w:space="0" w:color="auto"/>
              <w:right w:val="single" w:sz="4" w:space="0" w:color="000000"/>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nil"/>
            </w:tcBorders>
            <w:shd w:val="clear" w:color="auto" w:fill="CCFFCC"/>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X</w:t>
            </w:r>
          </w:p>
        </w:tc>
        <w:tc>
          <w:tcPr>
            <w:tcW w:w="12010" w:type="dxa"/>
            <w:gridSpan w:val="2"/>
            <w:tcBorders>
              <w:top w:val="single" w:sz="4" w:space="0" w:color="auto"/>
              <w:left w:val="single" w:sz="4" w:space="0" w:color="auto"/>
              <w:bottom w:val="single" w:sz="4" w:space="0" w:color="auto"/>
              <w:right w:val="single" w:sz="4" w:space="0" w:color="000000"/>
            </w:tcBorders>
            <w:shd w:val="clear" w:color="auto" w:fill="CCFFCC"/>
            <w:noWrap/>
            <w:vAlign w:val="center"/>
            <w:hideMark/>
          </w:tcPr>
          <w:p w:rsidR="00876640" w:rsidRPr="00876640" w:rsidRDefault="00876640" w:rsidP="00876640">
            <w:pPr>
              <w:spacing w:after="0" w:line="240" w:lineRule="auto"/>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 xml:space="preserve">УСЬОГО за розділом І та ІІ, у тому числі: </w:t>
            </w:r>
          </w:p>
        </w:tc>
        <w:tc>
          <w:tcPr>
            <w:tcW w:w="2180" w:type="dxa"/>
            <w:tcBorders>
              <w:top w:val="nil"/>
              <w:left w:val="nil"/>
              <w:bottom w:val="single" w:sz="4" w:space="0" w:color="auto"/>
              <w:right w:val="single" w:sz="4" w:space="0" w:color="auto"/>
            </w:tcBorders>
            <w:shd w:val="clear" w:color="auto" w:fill="CCFFCC"/>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125 935 391,00</w:t>
            </w:r>
          </w:p>
        </w:tc>
      </w:tr>
      <w:tr w:rsidR="00876640" w:rsidRPr="00876640" w:rsidTr="00F74B42">
        <w:trPr>
          <w:trHeight w:val="255"/>
        </w:trPr>
        <w:tc>
          <w:tcPr>
            <w:tcW w:w="2180" w:type="dxa"/>
            <w:tcBorders>
              <w:top w:val="nil"/>
              <w:left w:val="single" w:sz="4" w:space="0" w:color="auto"/>
              <w:bottom w:val="single" w:sz="4" w:space="0" w:color="auto"/>
              <w:right w:val="nil"/>
            </w:tcBorders>
            <w:shd w:val="clear" w:color="auto" w:fill="CCFFCC"/>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X</w:t>
            </w:r>
          </w:p>
        </w:tc>
        <w:tc>
          <w:tcPr>
            <w:tcW w:w="2180" w:type="dxa"/>
            <w:tcBorders>
              <w:top w:val="nil"/>
              <w:left w:val="single" w:sz="4" w:space="0" w:color="auto"/>
              <w:bottom w:val="single" w:sz="4" w:space="0" w:color="auto"/>
              <w:right w:val="nil"/>
            </w:tcBorders>
            <w:shd w:val="clear" w:color="auto" w:fill="CCFFCC"/>
            <w:noWrap/>
            <w:vAlign w:val="center"/>
            <w:hideMark/>
          </w:tcPr>
          <w:p w:rsidR="00876640" w:rsidRPr="00876640" w:rsidRDefault="00876640" w:rsidP="00876640">
            <w:pPr>
              <w:spacing w:after="0" w:line="240" w:lineRule="auto"/>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загальний фонд</w:t>
            </w:r>
          </w:p>
        </w:tc>
        <w:tc>
          <w:tcPr>
            <w:tcW w:w="9830" w:type="dxa"/>
            <w:tcBorders>
              <w:top w:val="nil"/>
              <w:left w:val="nil"/>
              <w:bottom w:val="single" w:sz="4" w:space="0" w:color="auto"/>
              <w:right w:val="single" w:sz="4" w:space="0" w:color="auto"/>
            </w:tcBorders>
            <w:shd w:val="clear" w:color="auto" w:fill="CCFFCC"/>
            <w:noWrap/>
            <w:vAlign w:val="center"/>
            <w:hideMark/>
          </w:tcPr>
          <w:p w:rsidR="00876640" w:rsidRPr="00876640" w:rsidRDefault="00876640" w:rsidP="00876640">
            <w:pPr>
              <w:spacing w:after="0" w:line="240" w:lineRule="auto"/>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 </w:t>
            </w:r>
          </w:p>
        </w:tc>
        <w:tc>
          <w:tcPr>
            <w:tcW w:w="2180" w:type="dxa"/>
            <w:tcBorders>
              <w:top w:val="nil"/>
              <w:left w:val="nil"/>
              <w:bottom w:val="single" w:sz="4" w:space="0" w:color="auto"/>
              <w:right w:val="single" w:sz="4" w:space="0" w:color="auto"/>
            </w:tcBorders>
            <w:shd w:val="clear" w:color="auto" w:fill="CCFFCC"/>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122 182 431,00</w:t>
            </w:r>
          </w:p>
        </w:tc>
      </w:tr>
      <w:tr w:rsidR="00876640" w:rsidRPr="00876640" w:rsidTr="00F74B42">
        <w:trPr>
          <w:trHeight w:val="255"/>
        </w:trPr>
        <w:tc>
          <w:tcPr>
            <w:tcW w:w="2180" w:type="dxa"/>
            <w:tcBorders>
              <w:top w:val="nil"/>
              <w:left w:val="single" w:sz="4" w:space="0" w:color="auto"/>
              <w:bottom w:val="single" w:sz="4" w:space="0" w:color="auto"/>
              <w:right w:val="nil"/>
            </w:tcBorders>
            <w:shd w:val="clear" w:color="auto" w:fill="CCFFCC"/>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X</w:t>
            </w:r>
          </w:p>
        </w:tc>
        <w:tc>
          <w:tcPr>
            <w:tcW w:w="2180" w:type="dxa"/>
            <w:tcBorders>
              <w:top w:val="nil"/>
              <w:left w:val="single" w:sz="4" w:space="0" w:color="auto"/>
              <w:bottom w:val="single" w:sz="4" w:space="0" w:color="auto"/>
              <w:right w:val="nil"/>
            </w:tcBorders>
            <w:shd w:val="clear" w:color="auto" w:fill="CCFFCC"/>
            <w:noWrap/>
            <w:vAlign w:val="center"/>
            <w:hideMark/>
          </w:tcPr>
          <w:p w:rsidR="00876640" w:rsidRPr="00876640" w:rsidRDefault="00876640" w:rsidP="00876640">
            <w:pPr>
              <w:spacing w:after="0" w:line="240" w:lineRule="auto"/>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спеціальний фонд</w:t>
            </w:r>
          </w:p>
        </w:tc>
        <w:tc>
          <w:tcPr>
            <w:tcW w:w="9830" w:type="dxa"/>
            <w:tcBorders>
              <w:top w:val="nil"/>
              <w:left w:val="nil"/>
              <w:bottom w:val="single" w:sz="4" w:space="0" w:color="auto"/>
              <w:right w:val="single" w:sz="4" w:space="0" w:color="auto"/>
            </w:tcBorders>
            <w:shd w:val="clear" w:color="auto" w:fill="CCFFCC"/>
            <w:noWrap/>
            <w:vAlign w:val="center"/>
            <w:hideMark/>
          </w:tcPr>
          <w:p w:rsidR="00876640" w:rsidRPr="00876640" w:rsidRDefault="00876640" w:rsidP="00876640">
            <w:pPr>
              <w:spacing w:after="0" w:line="240" w:lineRule="auto"/>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 </w:t>
            </w:r>
          </w:p>
        </w:tc>
        <w:tc>
          <w:tcPr>
            <w:tcW w:w="2180" w:type="dxa"/>
            <w:tcBorders>
              <w:top w:val="nil"/>
              <w:left w:val="nil"/>
              <w:bottom w:val="single" w:sz="4" w:space="0" w:color="auto"/>
              <w:right w:val="single" w:sz="4" w:space="0" w:color="auto"/>
            </w:tcBorders>
            <w:shd w:val="clear" w:color="auto" w:fill="CCFFCC"/>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3 752 960,00</w:t>
            </w:r>
          </w:p>
        </w:tc>
      </w:tr>
      <w:tr w:rsidR="00876640" w:rsidRPr="00876640" w:rsidTr="00F74B42">
        <w:trPr>
          <w:trHeight w:val="255"/>
        </w:trPr>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83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r>
      <w:tr w:rsidR="00876640" w:rsidRPr="00876640" w:rsidTr="00F74B42">
        <w:trPr>
          <w:trHeight w:val="439"/>
        </w:trPr>
        <w:tc>
          <w:tcPr>
            <w:tcW w:w="14190" w:type="dxa"/>
            <w:gridSpan w:val="3"/>
            <w:noWrap/>
            <w:vAlign w:val="bottom"/>
            <w:hideMark/>
          </w:tcPr>
          <w:p w:rsidR="00876640" w:rsidRPr="00876640" w:rsidRDefault="00876640" w:rsidP="00876640">
            <w:pPr>
              <w:spacing w:after="0" w:line="240" w:lineRule="auto"/>
              <w:rPr>
                <w:rFonts w:ascii="Calibri" w:eastAsia="Times New Roman" w:hAnsi="Calibri" w:cs="Calibri"/>
                <w:color w:val="000000"/>
                <w:lang w:eastAsia="ru-RU"/>
              </w:rPr>
            </w:pPr>
            <w:r w:rsidRPr="00876640">
              <w:rPr>
                <w:rFonts w:ascii="Calibri" w:eastAsia="Times New Roman" w:hAnsi="Calibri" w:cs="Calibri"/>
                <w:color w:val="000000"/>
                <w:lang w:eastAsia="ru-RU"/>
              </w:rPr>
              <w:t xml:space="preserve">      2. Показники міжбюджетних трансфертів іншим бюджетам</w:t>
            </w:r>
          </w:p>
        </w:tc>
        <w:tc>
          <w:tcPr>
            <w:tcW w:w="2180" w:type="dxa"/>
            <w:noWrap/>
            <w:vAlign w:val="bottom"/>
            <w:hideMark/>
          </w:tcPr>
          <w:p w:rsidR="00876640" w:rsidRPr="00876640" w:rsidRDefault="00876640" w:rsidP="00876640">
            <w:pPr>
              <w:spacing w:after="0" w:line="240" w:lineRule="auto"/>
              <w:jc w:val="right"/>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(грн)</w:t>
            </w:r>
          </w:p>
        </w:tc>
      </w:tr>
      <w:tr w:rsidR="00876640" w:rsidRPr="00876640" w:rsidTr="00F74B42">
        <w:trPr>
          <w:trHeight w:val="1275"/>
        </w:trPr>
        <w:tc>
          <w:tcPr>
            <w:tcW w:w="2180"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Код Програмної класифікації видатків та кредитування місцевого бюджету/ Код бюджету</w:t>
            </w:r>
          </w:p>
        </w:tc>
        <w:tc>
          <w:tcPr>
            <w:tcW w:w="2180" w:type="dxa"/>
            <w:tcBorders>
              <w:top w:val="single" w:sz="4" w:space="0" w:color="auto"/>
              <w:left w:val="nil"/>
              <w:bottom w:val="single" w:sz="4" w:space="0" w:color="auto"/>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 xml:space="preserve">Код типової програмної класифікації видатків та кредитування місцевого бюджету </w:t>
            </w:r>
          </w:p>
        </w:tc>
        <w:tc>
          <w:tcPr>
            <w:tcW w:w="9830" w:type="dxa"/>
            <w:tcBorders>
              <w:top w:val="single" w:sz="4" w:space="0" w:color="auto"/>
              <w:left w:val="nil"/>
              <w:bottom w:val="single" w:sz="4" w:space="0" w:color="auto"/>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Найменування трансферту/ Найменування бюджету – отримувача міжбюджетного трансферту</w:t>
            </w:r>
          </w:p>
        </w:tc>
        <w:tc>
          <w:tcPr>
            <w:tcW w:w="2180" w:type="dxa"/>
            <w:tcBorders>
              <w:top w:val="single" w:sz="4" w:space="0" w:color="auto"/>
              <w:left w:val="nil"/>
              <w:bottom w:val="single" w:sz="4" w:space="0" w:color="auto"/>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Усього</w:t>
            </w:r>
          </w:p>
        </w:tc>
      </w:tr>
      <w:tr w:rsidR="00876640" w:rsidRPr="00876640" w:rsidTr="00F74B42">
        <w:trPr>
          <w:trHeight w:val="255"/>
        </w:trPr>
        <w:tc>
          <w:tcPr>
            <w:tcW w:w="2180" w:type="dxa"/>
            <w:tcBorders>
              <w:top w:val="nil"/>
              <w:left w:val="single" w:sz="4" w:space="0" w:color="auto"/>
              <w:bottom w:val="nil"/>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w:t>
            </w:r>
          </w:p>
        </w:tc>
        <w:tc>
          <w:tcPr>
            <w:tcW w:w="2180" w:type="dxa"/>
            <w:tcBorders>
              <w:top w:val="nil"/>
              <w:left w:val="nil"/>
              <w:bottom w:val="nil"/>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2</w:t>
            </w:r>
          </w:p>
        </w:tc>
        <w:tc>
          <w:tcPr>
            <w:tcW w:w="9830" w:type="dxa"/>
            <w:tcBorders>
              <w:top w:val="nil"/>
              <w:left w:val="nil"/>
              <w:bottom w:val="nil"/>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3</w:t>
            </w:r>
          </w:p>
        </w:tc>
        <w:tc>
          <w:tcPr>
            <w:tcW w:w="2180" w:type="dxa"/>
            <w:tcBorders>
              <w:top w:val="nil"/>
              <w:left w:val="nil"/>
              <w:bottom w:val="nil"/>
              <w:right w:val="single" w:sz="4" w:space="0" w:color="auto"/>
            </w:tcBorders>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4</w:t>
            </w:r>
          </w:p>
        </w:tc>
      </w:tr>
      <w:tr w:rsidR="00876640" w:rsidRPr="00876640" w:rsidTr="00F74B42">
        <w:trPr>
          <w:trHeight w:val="255"/>
        </w:trPr>
        <w:tc>
          <w:tcPr>
            <w:tcW w:w="16370" w:type="dxa"/>
            <w:gridSpan w:val="4"/>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 Трансферти із загального фонду бюджету</w:t>
            </w:r>
          </w:p>
        </w:tc>
      </w:tr>
      <w:tr w:rsidR="00876640" w:rsidRPr="00876640" w:rsidTr="00F74B42">
        <w:trPr>
          <w:trHeight w:val="255"/>
        </w:trPr>
        <w:tc>
          <w:tcPr>
            <w:tcW w:w="2180" w:type="dxa"/>
            <w:tcBorders>
              <w:top w:val="nil"/>
              <w:left w:val="single" w:sz="4" w:space="0" w:color="auto"/>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0219770</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9770</w:t>
            </w:r>
          </w:p>
        </w:tc>
        <w:tc>
          <w:tcPr>
            <w:tcW w:w="9830" w:type="dxa"/>
            <w:tcBorders>
              <w:top w:val="nil"/>
              <w:left w:val="nil"/>
              <w:bottom w:val="single" w:sz="4" w:space="0" w:color="auto"/>
              <w:right w:val="single" w:sz="4" w:space="0" w:color="auto"/>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Інші субвенції з місцевого бюджету</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w:t>
            </w:r>
          </w:p>
        </w:tc>
      </w:tr>
      <w:tr w:rsidR="00876640" w:rsidRPr="00876640" w:rsidTr="00F74B42">
        <w:trPr>
          <w:trHeight w:val="255"/>
        </w:trPr>
        <w:tc>
          <w:tcPr>
            <w:tcW w:w="2180" w:type="dxa"/>
            <w:tcBorders>
              <w:top w:val="nil"/>
              <w:left w:val="single" w:sz="4" w:space="0" w:color="auto"/>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9770</w:t>
            </w:r>
          </w:p>
        </w:tc>
        <w:tc>
          <w:tcPr>
            <w:tcW w:w="9830" w:type="dxa"/>
            <w:tcBorders>
              <w:top w:val="nil"/>
              <w:left w:val="nil"/>
              <w:bottom w:val="single" w:sz="4" w:space="0" w:color="auto"/>
              <w:right w:val="single" w:sz="4" w:space="0" w:color="auto"/>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w:t>
            </w:r>
          </w:p>
        </w:tc>
      </w:tr>
      <w:tr w:rsidR="00876640" w:rsidRPr="00876640" w:rsidTr="00F74B42">
        <w:trPr>
          <w:trHeight w:val="510"/>
        </w:trPr>
        <w:tc>
          <w:tcPr>
            <w:tcW w:w="2180" w:type="dxa"/>
            <w:tcBorders>
              <w:top w:val="nil"/>
              <w:left w:val="single" w:sz="4" w:space="0" w:color="auto"/>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0219800</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9800</w:t>
            </w:r>
          </w:p>
        </w:tc>
        <w:tc>
          <w:tcPr>
            <w:tcW w:w="9830" w:type="dxa"/>
            <w:tcBorders>
              <w:top w:val="nil"/>
              <w:left w:val="nil"/>
              <w:bottom w:val="single" w:sz="4" w:space="0" w:color="auto"/>
              <w:right w:val="single" w:sz="4" w:space="0" w:color="auto"/>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державному бюджету на виконання програм соціально-економічного розвитку регіонів</w:t>
            </w:r>
          </w:p>
        </w:tc>
        <w:tc>
          <w:tcPr>
            <w:tcW w:w="2180" w:type="dxa"/>
            <w:tcBorders>
              <w:top w:val="nil"/>
              <w:left w:val="nil"/>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1 605 000,00</w:t>
            </w:r>
          </w:p>
        </w:tc>
      </w:tr>
      <w:tr w:rsidR="00876640" w:rsidRPr="00876640" w:rsidTr="00F74B42">
        <w:trPr>
          <w:trHeight w:val="255"/>
        </w:trPr>
        <w:tc>
          <w:tcPr>
            <w:tcW w:w="2180" w:type="dxa"/>
            <w:tcBorders>
              <w:top w:val="nil"/>
              <w:left w:val="single" w:sz="4" w:space="0" w:color="auto"/>
              <w:bottom w:val="nil"/>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2180" w:type="dxa"/>
            <w:tcBorders>
              <w:top w:val="nil"/>
              <w:left w:val="nil"/>
              <w:bottom w:val="nil"/>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9800</w:t>
            </w:r>
          </w:p>
        </w:tc>
        <w:tc>
          <w:tcPr>
            <w:tcW w:w="9830" w:type="dxa"/>
            <w:tcBorders>
              <w:top w:val="nil"/>
              <w:left w:val="nil"/>
              <w:bottom w:val="nil"/>
              <w:right w:val="single" w:sz="4" w:space="0" w:color="auto"/>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nil"/>
              <w:bottom w:val="nil"/>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1 605 000,00</w:t>
            </w:r>
          </w:p>
        </w:tc>
      </w:tr>
      <w:tr w:rsidR="00876640" w:rsidRPr="00876640" w:rsidTr="00F74B42">
        <w:trPr>
          <w:trHeight w:val="402"/>
        </w:trPr>
        <w:tc>
          <w:tcPr>
            <w:tcW w:w="16370" w:type="dxa"/>
            <w:gridSpan w:val="4"/>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ІІ. Трансферти із спеціального фонду бюджету</w:t>
            </w:r>
          </w:p>
        </w:tc>
      </w:tr>
      <w:tr w:rsidR="00876640" w:rsidRPr="00876640" w:rsidTr="00F74B42">
        <w:trPr>
          <w:trHeight w:val="255"/>
        </w:trPr>
        <w:tc>
          <w:tcPr>
            <w:tcW w:w="2180" w:type="dxa"/>
            <w:tcBorders>
              <w:top w:val="single" w:sz="4" w:space="0" w:color="auto"/>
              <w:left w:val="single" w:sz="4" w:space="0" w:color="auto"/>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0219770</w:t>
            </w:r>
          </w:p>
        </w:tc>
        <w:tc>
          <w:tcPr>
            <w:tcW w:w="2180" w:type="dxa"/>
            <w:tcBorders>
              <w:top w:val="single" w:sz="4" w:space="0" w:color="auto"/>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9770</w:t>
            </w:r>
          </w:p>
        </w:tc>
        <w:tc>
          <w:tcPr>
            <w:tcW w:w="9830" w:type="dxa"/>
            <w:tcBorders>
              <w:top w:val="single" w:sz="4" w:space="0" w:color="auto"/>
              <w:left w:val="nil"/>
              <w:bottom w:val="single" w:sz="4" w:space="0" w:color="auto"/>
              <w:right w:val="nil"/>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Інші субвенції з місцевого бюджету</w:t>
            </w:r>
          </w:p>
        </w:tc>
        <w:tc>
          <w:tcPr>
            <w:tcW w:w="21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1 100 000,00</w:t>
            </w:r>
          </w:p>
        </w:tc>
      </w:tr>
      <w:tr w:rsidR="00876640" w:rsidRPr="00876640" w:rsidTr="00F74B42">
        <w:trPr>
          <w:trHeight w:val="255"/>
        </w:trPr>
        <w:tc>
          <w:tcPr>
            <w:tcW w:w="2180" w:type="dxa"/>
            <w:tcBorders>
              <w:top w:val="nil"/>
              <w:left w:val="single" w:sz="4" w:space="0" w:color="auto"/>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1310000000</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9770</w:t>
            </w:r>
          </w:p>
        </w:tc>
        <w:tc>
          <w:tcPr>
            <w:tcW w:w="9830" w:type="dxa"/>
            <w:tcBorders>
              <w:top w:val="nil"/>
              <w:left w:val="nil"/>
              <w:bottom w:val="single" w:sz="4" w:space="0" w:color="auto"/>
              <w:right w:val="nil"/>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Обласний бюджет Львівської області</w:t>
            </w:r>
          </w:p>
        </w:tc>
        <w:tc>
          <w:tcPr>
            <w:tcW w:w="2180" w:type="dxa"/>
            <w:tcBorders>
              <w:top w:val="nil"/>
              <w:left w:val="single" w:sz="4" w:space="0" w:color="auto"/>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1 100 000,00</w:t>
            </w:r>
          </w:p>
        </w:tc>
      </w:tr>
      <w:tr w:rsidR="00876640" w:rsidRPr="00876640" w:rsidTr="00F74B42">
        <w:trPr>
          <w:trHeight w:val="510"/>
        </w:trPr>
        <w:tc>
          <w:tcPr>
            <w:tcW w:w="2180" w:type="dxa"/>
            <w:tcBorders>
              <w:top w:val="nil"/>
              <w:left w:val="single" w:sz="4" w:space="0" w:color="auto"/>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lastRenderedPageBreak/>
              <w:t>0219800</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9800</w:t>
            </w:r>
          </w:p>
        </w:tc>
        <w:tc>
          <w:tcPr>
            <w:tcW w:w="9830" w:type="dxa"/>
            <w:tcBorders>
              <w:top w:val="nil"/>
              <w:left w:val="nil"/>
              <w:bottom w:val="single" w:sz="4" w:space="0" w:color="auto"/>
              <w:right w:val="nil"/>
            </w:tcBorders>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Субвенція з місцевого бюджету державному бюджету на виконання програм соціально-економічного розвитку регіонів</w:t>
            </w:r>
          </w:p>
        </w:tc>
        <w:tc>
          <w:tcPr>
            <w:tcW w:w="2180" w:type="dxa"/>
            <w:tcBorders>
              <w:top w:val="nil"/>
              <w:left w:val="single" w:sz="4" w:space="0" w:color="auto"/>
              <w:bottom w:val="single" w:sz="4" w:space="0" w:color="auto"/>
              <w:right w:val="single" w:sz="4" w:space="0" w:color="auto"/>
            </w:tcBorders>
            <w:shd w:val="clear" w:color="auto" w:fill="CCFFFF"/>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3 996 400,00</w:t>
            </w:r>
          </w:p>
        </w:tc>
      </w:tr>
      <w:tr w:rsidR="00876640" w:rsidRPr="00876640" w:rsidTr="00F74B42">
        <w:trPr>
          <w:trHeight w:val="255"/>
        </w:trPr>
        <w:tc>
          <w:tcPr>
            <w:tcW w:w="2180" w:type="dxa"/>
            <w:tcBorders>
              <w:top w:val="nil"/>
              <w:left w:val="single" w:sz="4" w:space="0" w:color="auto"/>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9900000000</w:t>
            </w:r>
          </w:p>
        </w:tc>
        <w:tc>
          <w:tcPr>
            <w:tcW w:w="2180" w:type="dxa"/>
            <w:tcBorders>
              <w:top w:val="nil"/>
              <w:left w:val="nil"/>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9800</w:t>
            </w:r>
          </w:p>
        </w:tc>
        <w:tc>
          <w:tcPr>
            <w:tcW w:w="9830" w:type="dxa"/>
            <w:tcBorders>
              <w:top w:val="nil"/>
              <w:left w:val="nil"/>
              <w:bottom w:val="single" w:sz="4" w:space="0" w:color="auto"/>
              <w:right w:val="nil"/>
            </w:tcBorders>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Державний бюджет</w:t>
            </w:r>
          </w:p>
        </w:tc>
        <w:tc>
          <w:tcPr>
            <w:tcW w:w="2180" w:type="dxa"/>
            <w:tcBorders>
              <w:top w:val="nil"/>
              <w:left w:val="single" w:sz="4" w:space="0" w:color="auto"/>
              <w:bottom w:val="single" w:sz="4" w:space="0" w:color="auto"/>
              <w:right w:val="single" w:sz="4" w:space="0" w:color="auto"/>
            </w:tcBorders>
            <w:noWrap/>
            <w:vAlign w:val="center"/>
            <w:hideMark/>
          </w:tcPr>
          <w:p w:rsidR="00876640" w:rsidRPr="00876640" w:rsidRDefault="00876640" w:rsidP="00876640">
            <w:pPr>
              <w:spacing w:after="0" w:line="240" w:lineRule="auto"/>
              <w:jc w:val="center"/>
              <w:rPr>
                <w:rFonts w:ascii="Calibri" w:eastAsia="Times New Roman" w:hAnsi="Calibri" w:cs="Calibri"/>
                <w:color w:val="000000"/>
                <w:sz w:val="20"/>
                <w:szCs w:val="20"/>
                <w:lang w:eastAsia="ru-RU"/>
              </w:rPr>
            </w:pPr>
            <w:r w:rsidRPr="00876640">
              <w:rPr>
                <w:rFonts w:ascii="Calibri" w:eastAsia="Times New Roman" w:hAnsi="Calibri" w:cs="Calibri"/>
                <w:color w:val="000000"/>
                <w:sz w:val="20"/>
                <w:szCs w:val="20"/>
                <w:lang w:eastAsia="ru-RU"/>
              </w:rPr>
              <w:t>3 996 400,00</w:t>
            </w:r>
          </w:p>
        </w:tc>
      </w:tr>
      <w:tr w:rsidR="00876640" w:rsidRPr="00876640" w:rsidTr="00F74B42">
        <w:trPr>
          <w:trHeight w:val="255"/>
        </w:trPr>
        <w:tc>
          <w:tcPr>
            <w:tcW w:w="2180" w:type="dxa"/>
            <w:tcBorders>
              <w:top w:val="nil"/>
              <w:left w:val="single" w:sz="4" w:space="0" w:color="auto"/>
              <w:bottom w:val="single" w:sz="4" w:space="0" w:color="auto"/>
              <w:right w:val="single" w:sz="4" w:space="0" w:color="auto"/>
            </w:tcBorders>
            <w:shd w:val="clear" w:color="auto" w:fill="CCFFCC"/>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X</w:t>
            </w:r>
          </w:p>
        </w:tc>
        <w:tc>
          <w:tcPr>
            <w:tcW w:w="2180" w:type="dxa"/>
            <w:tcBorders>
              <w:top w:val="nil"/>
              <w:left w:val="nil"/>
              <w:bottom w:val="single" w:sz="4" w:space="0" w:color="auto"/>
              <w:right w:val="single" w:sz="4" w:space="0" w:color="auto"/>
            </w:tcBorders>
            <w:shd w:val="clear" w:color="auto" w:fill="CCFFCC"/>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X</w:t>
            </w:r>
          </w:p>
        </w:tc>
        <w:tc>
          <w:tcPr>
            <w:tcW w:w="9830" w:type="dxa"/>
            <w:tcBorders>
              <w:top w:val="nil"/>
              <w:left w:val="nil"/>
              <w:bottom w:val="single" w:sz="4" w:space="0" w:color="auto"/>
              <w:right w:val="nil"/>
            </w:tcBorders>
            <w:shd w:val="clear" w:color="auto" w:fill="CCFFCC"/>
            <w:noWrap/>
            <w:vAlign w:val="center"/>
            <w:hideMark/>
          </w:tcPr>
          <w:p w:rsidR="00876640" w:rsidRPr="00876640" w:rsidRDefault="00876640" w:rsidP="00876640">
            <w:pPr>
              <w:spacing w:after="0" w:line="240" w:lineRule="auto"/>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 xml:space="preserve">УСЬОГО за розділом І та ІІ, у тому числі: </w:t>
            </w:r>
          </w:p>
        </w:tc>
        <w:tc>
          <w:tcPr>
            <w:tcW w:w="2180" w:type="dxa"/>
            <w:tcBorders>
              <w:top w:val="nil"/>
              <w:left w:val="single" w:sz="4" w:space="0" w:color="auto"/>
              <w:bottom w:val="single" w:sz="4" w:space="0" w:color="auto"/>
              <w:right w:val="single" w:sz="4" w:space="0" w:color="auto"/>
            </w:tcBorders>
            <w:shd w:val="clear" w:color="auto" w:fill="CCFFCC"/>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6 701 400,00</w:t>
            </w:r>
          </w:p>
        </w:tc>
      </w:tr>
      <w:tr w:rsidR="00876640" w:rsidRPr="00876640" w:rsidTr="00F74B42">
        <w:trPr>
          <w:trHeight w:val="255"/>
        </w:trPr>
        <w:tc>
          <w:tcPr>
            <w:tcW w:w="2180" w:type="dxa"/>
            <w:tcBorders>
              <w:top w:val="nil"/>
              <w:left w:val="single" w:sz="4" w:space="0" w:color="auto"/>
              <w:bottom w:val="single" w:sz="4" w:space="0" w:color="auto"/>
              <w:right w:val="single" w:sz="4" w:space="0" w:color="auto"/>
            </w:tcBorders>
            <w:shd w:val="clear" w:color="auto" w:fill="CCFFCC"/>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X</w:t>
            </w:r>
          </w:p>
        </w:tc>
        <w:tc>
          <w:tcPr>
            <w:tcW w:w="2180" w:type="dxa"/>
            <w:tcBorders>
              <w:top w:val="nil"/>
              <w:left w:val="nil"/>
              <w:bottom w:val="single" w:sz="4" w:space="0" w:color="auto"/>
              <w:right w:val="single" w:sz="4" w:space="0" w:color="auto"/>
            </w:tcBorders>
            <w:shd w:val="clear" w:color="auto" w:fill="CCFFCC"/>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X</w:t>
            </w:r>
          </w:p>
        </w:tc>
        <w:tc>
          <w:tcPr>
            <w:tcW w:w="9830" w:type="dxa"/>
            <w:tcBorders>
              <w:top w:val="nil"/>
              <w:left w:val="nil"/>
              <w:bottom w:val="single" w:sz="4" w:space="0" w:color="auto"/>
              <w:right w:val="nil"/>
            </w:tcBorders>
            <w:shd w:val="clear" w:color="auto" w:fill="CCFFCC"/>
            <w:noWrap/>
            <w:vAlign w:val="center"/>
            <w:hideMark/>
          </w:tcPr>
          <w:p w:rsidR="00876640" w:rsidRPr="00876640" w:rsidRDefault="00876640" w:rsidP="00876640">
            <w:pPr>
              <w:spacing w:after="0" w:line="240" w:lineRule="auto"/>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загальний фонд</w:t>
            </w:r>
          </w:p>
        </w:tc>
        <w:tc>
          <w:tcPr>
            <w:tcW w:w="2180" w:type="dxa"/>
            <w:tcBorders>
              <w:top w:val="nil"/>
              <w:left w:val="single" w:sz="4" w:space="0" w:color="auto"/>
              <w:bottom w:val="single" w:sz="4" w:space="0" w:color="auto"/>
              <w:right w:val="single" w:sz="4" w:space="0" w:color="auto"/>
            </w:tcBorders>
            <w:shd w:val="clear" w:color="auto" w:fill="CCFFCC"/>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1 605 000,00</w:t>
            </w:r>
          </w:p>
        </w:tc>
      </w:tr>
      <w:tr w:rsidR="00876640" w:rsidRPr="00876640" w:rsidTr="00F74B42">
        <w:trPr>
          <w:trHeight w:val="255"/>
        </w:trPr>
        <w:tc>
          <w:tcPr>
            <w:tcW w:w="2180" w:type="dxa"/>
            <w:tcBorders>
              <w:top w:val="nil"/>
              <w:left w:val="single" w:sz="4" w:space="0" w:color="auto"/>
              <w:bottom w:val="single" w:sz="4" w:space="0" w:color="auto"/>
              <w:right w:val="single" w:sz="4" w:space="0" w:color="auto"/>
            </w:tcBorders>
            <w:shd w:val="clear" w:color="auto" w:fill="CCFFCC"/>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X</w:t>
            </w:r>
          </w:p>
        </w:tc>
        <w:tc>
          <w:tcPr>
            <w:tcW w:w="2180" w:type="dxa"/>
            <w:tcBorders>
              <w:top w:val="nil"/>
              <w:left w:val="nil"/>
              <w:bottom w:val="single" w:sz="4" w:space="0" w:color="auto"/>
              <w:right w:val="single" w:sz="4" w:space="0" w:color="auto"/>
            </w:tcBorders>
            <w:shd w:val="clear" w:color="auto" w:fill="CCFFCC"/>
            <w:noWrap/>
            <w:vAlign w:val="center"/>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X</w:t>
            </w:r>
          </w:p>
        </w:tc>
        <w:tc>
          <w:tcPr>
            <w:tcW w:w="9830" w:type="dxa"/>
            <w:tcBorders>
              <w:top w:val="nil"/>
              <w:left w:val="nil"/>
              <w:bottom w:val="single" w:sz="4" w:space="0" w:color="auto"/>
              <w:right w:val="nil"/>
            </w:tcBorders>
            <w:shd w:val="clear" w:color="auto" w:fill="CCFFCC"/>
            <w:noWrap/>
            <w:vAlign w:val="center"/>
            <w:hideMark/>
          </w:tcPr>
          <w:p w:rsidR="00876640" w:rsidRPr="00876640" w:rsidRDefault="00876640" w:rsidP="00876640">
            <w:pPr>
              <w:spacing w:after="0" w:line="240" w:lineRule="auto"/>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спеціальний фонд</w:t>
            </w:r>
          </w:p>
        </w:tc>
        <w:tc>
          <w:tcPr>
            <w:tcW w:w="2180" w:type="dxa"/>
            <w:tcBorders>
              <w:top w:val="nil"/>
              <w:left w:val="single" w:sz="4" w:space="0" w:color="auto"/>
              <w:bottom w:val="single" w:sz="4" w:space="0" w:color="auto"/>
              <w:right w:val="single" w:sz="4" w:space="0" w:color="auto"/>
            </w:tcBorders>
            <w:shd w:val="clear" w:color="auto" w:fill="CCFFCC"/>
            <w:noWrap/>
            <w:vAlign w:val="bottom"/>
            <w:hideMark/>
          </w:tcPr>
          <w:p w:rsidR="00876640" w:rsidRPr="00876640" w:rsidRDefault="00876640" w:rsidP="00876640">
            <w:pPr>
              <w:spacing w:after="0" w:line="240" w:lineRule="auto"/>
              <w:jc w:val="center"/>
              <w:rPr>
                <w:rFonts w:ascii="Calibri" w:eastAsia="Times New Roman" w:hAnsi="Calibri" w:cs="Calibri"/>
                <w:b/>
                <w:bCs/>
                <w:color w:val="000000"/>
                <w:sz w:val="20"/>
                <w:szCs w:val="20"/>
                <w:lang w:eastAsia="ru-RU"/>
              </w:rPr>
            </w:pPr>
            <w:r w:rsidRPr="00876640">
              <w:rPr>
                <w:rFonts w:ascii="Calibri" w:eastAsia="Times New Roman" w:hAnsi="Calibri" w:cs="Calibri"/>
                <w:b/>
                <w:bCs/>
                <w:color w:val="000000"/>
                <w:sz w:val="20"/>
                <w:szCs w:val="20"/>
                <w:lang w:eastAsia="ru-RU"/>
              </w:rPr>
              <w:t>5 096 400,00</w:t>
            </w:r>
          </w:p>
        </w:tc>
      </w:tr>
      <w:tr w:rsidR="00876640" w:rsidRPr="00876640" w:rsidTr="00F74B42">
        <w:trPr>
          <w:trHeight w:val="255"/>
        </w:trPr>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83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r>
      <w:tr w:rsidR="00876640" w:rsidRPr="00876640" w:rsidTr="00F74B42">
        <w:trPr>
          <w:trHeight w:val="255"/>
        </w:trPr>
        <w:tc>
          <w:tcPr>
            <w:tcW w:w="16370" w:type="dxa"/>
            <w:gridSpan w:val="4"/>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r>
      <w:tr w:rsidR="00876640" w:rsidRPr="00876640" w:rsidTr="00F74B42">
        <w:trPr>
          <w:trHeight w:val="255"/>
        </w:trPr>
        <w:tc>
          <w:tcPr>
            <w:tcW w:w="2180" w:type="dxa"/>
            <w:noWrap/>
            <w:vAlign w:val="bottom"/>
            <w:hideMark/>
          </w:tcPr>
          <w:p w:rsidR="00876640" w:rsidRPr="00876640" w:rsidRDefault="00876640" w:rsidP="00876640">
            <w:pPr>
              <w:spacing w:after="0" w:line="240" w:lineRule="auto"/>
              <w:rPr>
                <w:rFonts w:ascii="Arial CYR" w:eastAsia="Times New Roman" w:hAnsi="Arial CYR" w:cs="Arial CYR"/>
                <w:b/>
                <w:bCs/>
                <w:sz w:val="20"/>
                <w:szCs w:val="20"/>
                <w:lang w:eastAsia="ru-RU"/>
              </w:rPr>
            </w:pPr>
            <w:r w:rsidRPr="00876640">
              <w:rPr>
                <w:rFonts w:ascii="Arial CYR" w:eastAsia="Times New Roman" w:hAnsi="Arial CYR" w:cs="Arial CYR"/>
                <w:b/>
                <w:bCs/>
                <w:sz w:val="20"/>
                <w:szCs w:val="20"/>
                <w:lang w:eastAsia="ru-RU"/>
              </w:rPr>
              <w:t xml:space="preserve">МІСЬКИЙ ГОЛОВА </w:t>
            </w:r>
          </w:p>
        </w:tc>
        <w:tc>
          <w:tcPr>
            <w:tcW w:w="218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9830" w:type="dxa"/>
            <w:noWrap/>
            <w:vAlign w:val="bottom"/>
            <w:hideMark/>
          </w:tcPr>
          <w:p w:rsidR="00876640" w:rsidRPr="00876640" w:rsidRDefault="00876640" w:rsidP="00876640">
            <w:pPr>
              <w:spacing w:after="0" w:line="240" w:lineRule="auto"/>
              <w:rPr>
                <w:rFonts w:ascii="Times New Roman" w:eastAsia="Times New Roman" w:hAnsi="Times New Roman" w:cs="Times New Roman"/>
                <w:sz w:val="20"/>
                <w:szCs w:val="20"/>
                <w:lang w:eastAsia="ru-RU"/>
              </w:rPr>
            </w:pPr>
          </w:p>
        </w:tc>
        <w:tc>
          <w:tcPr>
            <w:tcW w:w="2180" w:type="dxa"/>
            <w:noWrap/>
            <w:vAlign w:val="bottom"/>
            <w:hideMark/>
          </w:tcPr>
          <w:p w:rsidR="00876640" w:rsidRPr="00876640" w:rsidRDefault="00876640" w:rsidP="00876640">
            <w:pPr>
              <w:spacing w:after="0" w:line="240" w:lineRule="auto"/>
              <w:rPr>
                <w:rFonts w:ascii="Arial CYR" w:eastAsia="Times New Roman" w:hAnsi="Arial CYR" w:cs="Arial CYR"/>
                <w:b/>
                <w:bCs/>
                <w:sz w:val="20"/>
                <w:szCs w:val="20"/>
                <w:lang w:eastAsia="ru-RU"/>
              </w:rPr>
            </w:pPr>
            <w:r w:rsidRPr="00876640">
              <w:rPr>
                <w:rFonts w:ascii="Arial CYR" w:eastAsia="Times New Roman" w:hAnsi="Arial CYR" w:cs="Arial CYR"/>
                <w:b/>
                <w:bCs/>
                <w:sz w:val="20"/>
                <w:szCs w:val="20"/>
                <w:lang w:eastAsia="ru-RU"/>
              </w:rPr>
              <w:t>Ярина ЯЦЕНКО</w:t>
            </w:r>
          </w:p>
        </w:tc>
      </w:tr>
    </w:tbl>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p w:rsidR="00876640" w:rsidRPr="00876640" w:rsidRDefault="00876640" w:rsidP="00876640">
      <w:pPr>
        <w:spacing w:after="0" w:line="360" w:lineRule="auto"/>
        <w:jc w:val="both"/>
        <w:rPr>
          <w:rFonts w:ascii="Times New Roman" w:eastAsia="Times New Roman" w:hAnsi="Times New Roman" w:cs="Times New Roman"/>
          <w:b/>
          <w:sz w:val="26"/>
          <w:szCs w:val="26"/>
          <w:lang w:eastAsia="uk-UA"/>
        </w:rPr>
      </w:pPr>
    </w:p>
    <w:tbl>
      <w:tblPr>
        <w:tblStyle w:val="280"/>
        <w:tblW w:w="16551" w:type="dxa"/>
        <w:tblLayout w:type="fixed"/>
        <w:tblLook w:val="04A0"/>
      </w:tblPr>
      <w:tblGrid>
        <w:gridCol w:w="1101"/>
        <w:gridCol w:w="1012"/>
        <w:gridCol w:w="1207"/>
        <w:gridCol w:w="2705"/>
        <w:gridCol w:w="2705"/>
        <w:gridCol w:w="2705"/>
        <w:gridCol w:w="1289"/>
        <w:gridCol w:w="1276"/>
        <w:gridCol w:w="1276"/>
        <w:gridCol w:w="1275"/>
      </w:tblGrid>
      <w:tr w:rsidR="00876640" w:rsidRPr="00876640" w:rsidTr="00F74B42">
        <w:trPr>
          <w:trHeight w:val="1123"/>
        </w:trPr>
        <w:tc>
          <w:tcPr>
            <w:tcW w:w="16551" w:type="dxa"/>
            <w:gridSpan w:val="10"/>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right"/>
              <w:rPr>
                <w:b/>
                <w:sz w:val="16"/>
                <w:szCs w:val="16"/>
                <w:lang w:eastAsia="uk-UA"/>
              </w:rPr>
            </w:pPr>
            <w:r w:rsidRPr="00876640">
              <w:rPr>
                <w:b/>
                <w:sz w:val="16"/>
                <w:szCs w:val="16"/>
                <w:lang w:eastAsia="uk-UA"/>
              </w:rPr>
              <w:t>Додаток 5</w:t>
            </w:r>
          </w:p>
          <w:p w:rsidR="00876640" w:rsidRPr="00876640" w:rsidRDefault="00876640" w:rsidP="00876640">
            <w:pPr>
              <w:jc w:val="right"/>
              <w:rPr>
                <w:b/>
                <w:sz w:val="16"/>
                <w:szCs w:val="16"/>
                <w:lang w:eastAsia="uk-UA"/>
              </w:rPr>
            </w:pPr>
            <w:r w:rsidRPr="00876640">
              <w:rPr>
                <w:b/>
                <w:sz w:val="16"/>
                <w:szCs w:val="16"/>
                <w:lang w:eastAsia="uk-UA"/>
              </w:rPr>
              <w:t>до рішення   LVII  сесії VIII демократичного скликання</w:t>
            </w:r>
          </w:p>
          <w:p w:rsidR="00876640" w:rsidRPr="00876640" w:rsidRDefault="00876640" w:rsidP="00876640">
            <w:pPr>
              <w:jc w:val="right"/>
              <w:rPr>
                <w:b/>
                <w:sz w:val="16"/>
                <w:szCs w:val="16"/>
                <w:lang w:eastAsia="uk-UA"/>
              </w:rPr>
            </w:pPr>
            <w:r w:rsidRPr="00876640">
              <w:rPr>
                <w:b/>
                <w:sz w:val="16"/>
                <w:szCs w:val="16"/>
                <w:lang w:eastAsia="uk-UA"/>
              </w:rPr>
              <w:t xml:space="preserve"> Новороздільської міської ради №   2076   від 19.12.2024 року </w:t>
            </w:r>
          </w:p>
          <w:p w:rsidR="00876640" w:rsidRPr="00876640" w:rsidRDefault="00876640" w:rsidP="00876640">
            <w:pPr>
              <w:jc w:val="right"/>
              <w:rPr>
                <w:b/>
                <w:sz w:val="16"/>
                <w:szCs w:val="16"/>
                <w:lang w:eastAsia="uk-UA"/>
              </w:rPr>
            </w:pPr>
            <w:r w:rsidRPr="00876640">
              <w:rPr>
                <w:b/>
                <w:sz w:val="16"/>
                <w:szCs w:val="16"/>
                <w:lang w:eastAsia="uk-UA"/>
              </w:rPr>
              <w:t>"Про внесення змін до показників міського бюджету на 2024 рік"</w:t>
            </w:r>
          </w:p>
        </w:tc>
      </w:tr>
      <w:tr w:rsidR="00876640" w:rsidRPr="00876640" w:rsidTr="00F74B42">
        <w:trPr>
          <w:trHeight w:val="520"/>
        </w:trPr>
        <w:tc>
          <w:tcPr>
            <w:tcW w:w="16551" w:type="dxa"/>
            <w:gridSpan w:val="10"/>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center"/>
              <w:rPr>
                <w:b/>
                <w:bCs/>
                <w:sz w:val="24"/>
                <w:szCs w:val="24"/>
                <w:lang w:eastAsia="uk-UA"/>
              </w:rPr>
            </w:pPr>
            <w:r w:rsidRPr="00876640">
              <w:rPr>
                <w:b/>
                <w:bCs/>
                <w:sz w:val="24"/>
                <w:szCs w:val="24"/>
                <w:lang w:eastAsia="uk-UA"/>
              </w:rPr>
              <w:t>Розподіл витрат місцевого бюджету на реалізацію місцевих/регіональних програм у 2024 році</w:t>
            </w:r>
          </w:p>
        </w:tc>
      </w:tr>
      <w:tr w:rsidR="00876640" w:rsidRPr="00876640" w:rsidTr="00F74B42">
        <w:trPr>
          <w:trHeight w:val="255"/>
        </w:trPr>
        <w:tc>
          <w:tcPr>
            <w:tcW w:w="1101"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u w:val="single"/>
                <w:lang w:eastAsia="uk-UA"/>
              </w:rPr>
            </w:pPr>
            <w:r w:rsidRPr="00876640">
              <w:rPr>
                <w:b/>
                <w:bCs/>
                <w:sz w:val="16"/>
                <w:szCs w:val="16"/>
                <w:u w:val="single"/>
                <w:lang w:eastAsia="uk-UA"/>
              </w:rPr>
              <w:t>1356600000</w:t>
            </w:r>
          </w:p>
        </w:tc>
        <w:tc>
          <w:tcPr>
            <w:tcW w:w="1012"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1207"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27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27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27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r>
      <w:tr w:rsidR="00876640" w:rsidRPr="00876640" w:rsidTr="00F74B42">
        <w:trPr>
          <w:trHeight w:val="255"/>
        </w:trPr>
        <w:tc>
          <w:tcPr>
            <w:tcW w:w="2113" w:type="dxa"/>
            <w:gridSpan w:val="2"/>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(код бюджету)</w:t>
            </w:r>
          </w:p>
        </w:tc>
        <w:tc>
          <w:tcPr>
            <w:tcW w:w="1207"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27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27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270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(грн.)</w:t>
            </w:r>
          </w:p>
        </w:tc>
      </w:tr>
      <w:tr w:rsidR="00876640" w:rsidRPr="00876640" w:rsidTr="00F74B42">
        <w:trPr>
          <w:trHeight w:val="255"/>
        </w:trPr>
        <w:tc>
          <w:tcPr>
            <w:tcW w:w="1101"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 xml:space="preserve">Код </w:t>
            </w:r>
            <w:r w:rsidRPr="00876640">
              <w:rPr>
                <w:b/>
                <w:sz w:val="16"/>
                <w:szCs w:val="16"/>
                <w:lang w:eastAsia="uk-UA"/>
              </w:rPr>
              <w:lastRenderedPageBreak/>
              <w:t>Програмної класифікації видатків та кредитування місцевого бюджету</w:t>
            </w:r>
          </w:p>
        </w:tc>
        <w:tc>
          <w:tcPr>
            <w:tcW w:w="1012"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 xml:space="preserve">Код </w:t>
            </w:r>
            <w:r w:rsidRPr="00876640">
              <w:rPr>
                <w:b/>
                <w:sz w:val="16"/>
                <w:szCs w:val="16"/>
                <w:lang w:eastAsia="uk-UA"/>
              </w:rPr>
              <w:lastRenderedPageBreak/>
              <w:t>Типової програмної класифікації видатків та кредитування місцевого бюджету</w:t>
            </w:r>
          </w:p>
        </w:tc>
        <w:tc>
          <w:tcPr>
            <w:tcW w:w="1207"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 xml:space="preserve">Код </w:t>
            </w:r>
            <w:r w:rsidRPr="00876640">
              <w:rPr>
                <w:b/>
                <w:sz w:val="16"/>
                <w:szCs w:val="16"/>
                <w:lang w:eastAsia="uk-UA"/>
              </w:rPr>
              <w:lastRenderedPageBreak/>
              <w:t>Функціональної класифікації видатків та кредитування бюджету</w:t>
            </w:r>
          </w:p>
        </w:tc>
        <w:tc>
          <w:tcPr>
            <w:tcW w:w="2705"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 xml:space="preserve">Найменування головного </w:t>
            </w:r>
            <w:r w:rsidRPr="00876640">
              <w:rPr>
                <w:b/>
                <w:sz w:val="16"/>
                <w:szCs w:val="16"/>
                <w:lang w:eastAsia="uk-UA"/>
              </w:rPr>
              <w:lastRenderedPageBreak/>
              <w:t>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705"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 xml:space="preserve">Найменування місцевої/ </w:t>
            </w:r>
            <w:r w:rsidRPr="00876640">
              <w:rPr>
                <w:b/>
                <w:sz w:val="16"/>
                <w:szCs w:val="16"/>
                <w:lang w:eastAsia="uk-UA"/>
              </w:rPr>
              <w:lastRenderedPageBreak/>
              <w:t>регіональної програми</w:t>
            </w:r>
          </w:p>
        </w:tc>
        <w:tc>
          <w:tcPr>
            <w:tcW w:w="2705"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 xml:space="preserve">Дата та номер документа, яким </w:t>
            </w:r>
            <w:r w:rsidRPr="00876640">
              <w:rPr>
                <w:b/>
                <w:sz w:val="16"/>
                <w:szCs w:val="16"/>
                <w:lang w:eastAsia="uk-UA"/>
              </w:rPr>
              <w:lastRenderedPageBreak/>
              <w:t>затверджено місцеву регіональну програму</w:t>
            </w:r>
          </w:p>
        </w:tc>
        <w:tc>
          <w:tcPr>
            <w:tcW w:w="1289"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Усього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 xml:space="preserve">Загальний </w:t>
            </w:r>
            <w:r w:rsidRPr="00876640">
              <w:rPr>
                <w:b/>
                <w:sz w:val="16"/>
                <w:szCs w:val="16"/>
                <w:lang w:eastAsia="uk-UA"/>
              </w:rPr>
              <w:lastRenderedPageBreak/>
              <w:t>фонд</w:t>
            </w:r>
          </w:p>
        </w:tc>
        <w:tc>
          <w:tcPr>
            <w:tcW w:w="2551" w:type="dxa"/>
            <w:gridSpan w:val="2"/>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Спеціальний фонд</w:t>
            </w:r>
          </w:p>
        </w:tc>
      </w:tr>
      <w:tr w:rsidR="00876640" w:rsidRPr="00876640" w:rsidTr="00F74B42">
        <w:trPr>
          <w:trHeight w:val="136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rPr>
                <w:b/>
                <w:sz w:val="16"/>
                <w:szCs w:val="16"/>
                <w:lang w:eastAsia="uk-UA"/>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rPr>
                <w:b/>
                <w:sz w:val="16"/>
                <w:szCs w:val="16"/>
                <w:lang w:eastAsia="uk-UA"/>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rPr>
                <w:b/>
                <w:sz w:val="16"/>
                <w:szCs w:val="16"/>
                <w:lang w:eastAsia="uk-UA"/>
              </w:rPr>
            </w:pP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rPr>
                <w:b/>
                <w:sz w:val="16"/>
                <w:szCs w:val="16"/>
                <w:lang w:eastAsia="uk-UA"/>
              </w:rPr>
            </w:pP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rPr>
                <w:b/>
                <w:sz w:val="16"/>
                <w:szCs w:val="16"/>
                <w:lang w:eastAsia="uk-UA"/>
              </w:rPr>
            </w:pP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rPr>
                <w:b/>
                <w:sz w:val="16"/>
                <w:szCs w:val="16"/>
                <w:lang w:eastAsia="uk-UA"/>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rPr>
                <w:b/>
                <w:sz w:val="16"/>
                <w:szCs w:val="16"/>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6640" w:rsidRPr="00876640" w:rsidRDefault="00876640" w:rsidP="00876640">
            <w:pPr>
              <w:rPr>
                <w:b/>
                <w:sz w:val="16"/>
                <w:szCs w:val="16"/>
                <w:lang w:eastAsia="uk-UA"/>
              </w:rPr>
            </w:pPr>
          </w:p>
        </w:tc>
        <w:tc>
          <w:tcPr>
            <w:tcW w:w="12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усього</w:t>
            </w:r>
          </w:p>
        </w:tc>
        <w:tc>
          <w:tcPr>
            <w:tcW w:w="127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у тому числі бюджет розвитку</w:t>
            </w:r>
          </w:p>
        </w:tc>
      </w:tr>
      <w:tr w:rsidR="00876640" w:rsidRPr="00876640" w:rsidTr="00F74B42">
        <w:trPr>
          <w:trHeight w:val="25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1</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2</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3</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4</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5</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6</w:t>
            </w:r>
          </w:p>
        </w:tc>
        <w:tc>
          <w:tcPr>
            <w:tcW w:w="1289"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w:t>
            </w:r>
          </w:p>
        </w:tc>
        <w:tc>
          <w:tcPr>
            <w:tcW w:w="1276"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8</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0200000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Виконавчий комiтет Новороздiльської мiської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11 102 428,68</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4 078 028,68</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7 024 400,00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7 024 400,00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0210000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Виконавчий комiтет Новороздiльської мiської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11 102 428,68</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4 078 028,68</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7 024 400,00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7 024 400,00</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0210180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0180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0133</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Інша діяльність у сфері державного управління</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виконання судових рішень про стягнення коштів на 2024 рік,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1932  від 29.08.2024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286 007,68</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286 007,68</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0216030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6030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0620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Організація благоустрою населених пунктів</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благоустрою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1682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1 610 000,00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1 610 000,00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153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0216083</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6083</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0610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забезпечення житлом дітей сиріт та дітей позбавлених батьківського піклування, та осіб з їх числа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№1666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100 000,00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100 000,00</w:t>
            </w:r>
          </w:p>
        </w:tc>
      </w:tr>
      <w:tr w:rsidR="00876640" w:rsidRPr="00876640" w:rsidTr="00F74B42">
        <w:trPr>
          <w:trHeight w:val="127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0217110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7110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0421</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Реалізація програм в галузі сільського господарства</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ефективності ведення галузей сільського господарства агропормислового комплексу Новороздільської територіальної громади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№1668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0217310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7310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0443</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Будівництво об`єктів житлово-комунального господарства</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розвитку індустріального парку на 2024 рік та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1737     від 22.02.2024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100 000,00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100 000,00</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0217350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7350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0443</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Розроблення схем планування та забудови територій (містобудівної документації)</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розроблення містобудівної документації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№1676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1 728 000,00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1 728 000,00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1 728 000,00</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0217693</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7693</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0490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заходи, пов`язані з економічною діяльністю</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приватизації майна комунальної власності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№1678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45 000,00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45 000,00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0217693</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7693</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0490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заходи, пов`язані з економічною діяльністю</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оренди майна Новороздільської територіальної громади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№1679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178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0218110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8110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0320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Заходи із запобігання та ліквідації надзвичайних ситуацій та наслідків стихійного лиха</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1669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400 000,00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400 000,00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127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0218230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8230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0380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заходи громадського порядку та безпеки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розвитку системи відео спостереження для охорони публічного порядку та профілактики злочинності в Новороздільській територіальній громаді на 2024 рік,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№1674  від 19.12..2024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92 021,00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92 021,00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102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0219770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9770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0180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субвенції з місцевого бюджету</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підтримки та розвитку міжбюджетних відносин в умовах воєнного стану на 2024 рік та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№1885   від 27.06.2024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1 100 000,00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1 100 000,00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1 100 000,00</w:t>
            </w:r>
          </w:p>
        </w:tc>
      </w:tr>
      <w:tr w:rsidR="00876640" w:rsidRPr="00876640" w:rsidTr="00F74B42">
        <w:trPr>
          <w:trHeight w:val="102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0219800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9800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0180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Субвенція з місцевого бюджету державному бюджету на виконання програм соціально-економічного розвитку регіонів</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підтримки та розвитку міжбюджетних відносин в умовах воєнного стану на 2024 рік та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№1885   від 27.06.2024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0219800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9800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0180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Субвенція з місцевого бюджету державному бюджету на виконання програм соціально-економічного розвитку регіонів</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 xml:space="preserve"> Програма підтримки державної політики національного спротиву на 2024 та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№1670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5 316 400,00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1 320 000,00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3 996 400,00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3 996 400,00</w:t>
            </w:r>
          </w:p>
        </w:tc>
      </w:tr>
      <w:tr w:rsidR="00876640" w:rsidRPr="00876640" w:rsidTr="00F74B42">
        <w:trPr>
          <w:trHeight w:val="102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0219800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9800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0180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Субвенція з місцевого бюджету державному бюджету на виконання програм соціально-економічного розвитку регіонів</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охорони публічного порядку та профілактики злочинності в Новороздільській територіальній громаді на 2024 рік та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№1674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185 000,00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185 000,00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25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0600000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Вiддiл освiти Новороздiльської мiської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7 516 167,00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1 190 850,00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6 325 317,00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6 325 317,00</w:t>
            </w:r>
          </w:p>
        </w:tc>
      </w:tr>
      <w:tr w:rsidR="00876640" w:rsidRPr="00876640" w:rsidTr="00F74B42">
        <w:trPr>
          <w:trHeight w:val="25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0610000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Вiддiл освiти Новороздiльської мiської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7 516 167,00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1 190 850,00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6 325 317,00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6 325 317,00</w:t>
            </w:r>
          </w:p>
        </w:tc>
      </w:tr>
      <w:tr w:rsidR="00876640" w:rsidRPr="00876640" w:rsidTr="00F74B42">
        <w:trPr>
          <w:trHeight w:val="102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0611021</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1021</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0921</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Надання загальної середньої освіти закладами загальної середньої освіти за рахунок коштів місцевого бюджету</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№1852  від 06.06.2024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6 525 917,00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999 850,00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5 526 067,00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5 526 067,00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0611142</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1142</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0990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програми та заходи у сфері освіти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розвитку освіти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№1662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191 000,00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191 000,00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0617640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7640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0470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Заходи з енергозбереження</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енергозбереження та енергоефективності на 2024 рік та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№1677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799 250,00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799 250,00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799 250,00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0800000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Управлiння соцiального захисту населення Новороздiльської мiської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2 920 400,00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2 920 400,00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0810000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Управлiння соцiального захисту населення Новороздiльської мiської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2 920 400,00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2 920 400,00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0813242</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3242</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1090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заходи у сфері соціального захисту і соціального забезпечення</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соціального захисту населення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№1665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1 265 400,00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1 265 400,00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0813242</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3242</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1090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заходи у сфері соціального захисту і соціального забезпечення</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Міська комплексна програма підтримки захисників і захисниць України та членів їхніх сімей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№1664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1 655 000,00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1 655 000,00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1000000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Управління культури, спорту та гуманітарної політики Новороздільської міської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14 428 295,00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13 786 295,00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642 000,00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642 000,00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1010000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Управління культури, спорту та гуманітарної політики Новороздільської міської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14 428 295,00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13 786 295,00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642 000,00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642 000,00</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1012010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2010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0731</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Багатопрофільна стаціонарна медична допомога населенню</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розвитку та підтримки галузі охорони здоров 'я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1657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12 323 300,00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11 823 300,00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500 000,00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500 000,00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1013133</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3133</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1040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заходи та заклади молодіжної політики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"Молодь Розділля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№1659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175 000,00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175 000,00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102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1014060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4060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0828</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Забезпечення діяльності палаців i будинків культури, клубів, центрів дозвілля та iнших клубних закладів</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№1852       від 06.06.2024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199 995,00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199 995,00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102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1014082</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4082</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0829</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заходи в галузі культури і мистецтва</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"Охорони та збереження  культурної спадщини на території Новороздільської територіальної громади на2024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1658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1014082</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4082</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0829</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Інші заходи в галузі культури і мистецтва</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"Розвиток культури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№1660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388 000,00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338 000,00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50 000,00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50 000,00</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1015011</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5011</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0810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Проведення навчально-тренувальних зборів і змагань з олімпійських видів спорту</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"Розвиток фізичної культури та спорту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№1661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1 086 500,00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1 086 500,00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1015012</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5012</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0810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Проведення навчально-тренувальних зборів і змагань з неолімпійських видів спорту</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"Розвиток фізичної культури та спорту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№1661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73 000,00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73 000,00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1015022</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5022</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0810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Проведення навчально-тренувальних зборів і змагань та заходів зі спорту осіб з інвалідністю</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"Розвиток фізичної культури та спорту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№1661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90 500,00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90 500,00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1017640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7640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0470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Заходи з енергозбереження</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енергозбереження та енергоефективності на 2024 рік та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№1677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92 000,00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92 000,00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92 000,00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1200000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Управління житлово-комунального господарства Новороздільської міської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22 073 142,00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12 505 608,00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9 567 534,00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8 781 342,00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1210000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Управління житлово-комунального господарства Новороздільської міської ради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 </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22 073 142,00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12 505 608,00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9 567 534,00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8 781 342,00</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1216011</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6011</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0610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Експлуатація та технічне обслуговування житлового фонду</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розвитку житлово-комунального господарства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1683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302 400,00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302 400,00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302 400,00</w:t>
            </w:r>
          </w:p>
        </w:tc>
      </w:tr>
      <w:tr w:rsidR="00876640" w:rsidRPr="00876640" w:rsidTr="00F74B42">
        <w:trPr>
          <w:trHeight w:val="102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1216011</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6011</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0610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Експлуатація та технічне обслуговування житлового фонду</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№1852   від 06.06.2024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727 000,00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727 000,00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727 000,00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1216013</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6013</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0620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Забезпечення діяльності водопровідно-каналізаційного господарства</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благоустрою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1682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70 000,00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70 000,00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1216030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6030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0620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Організація благоустрою населених пунктів</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благоустрою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1682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11 018 740,00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10 173 600,00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845 140,00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845 140,00</w:t>
            </w:r>
          </w:p>
        </w:tc>
      </w:tr>
      <w:tr w:rsidR="00876640" w:rsidRPr="00876640" w:rsidTr="00F74B42">
        <w:trPr>
          <w:trHeight w:val="102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1216090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6090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0640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Інша діяльність у сфері житлово-комунального господарства</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облаштування та відновлення захисних споруд цивільного захисту в Новороздільській територіальній громаді на 2024 рік, прогноз на 2025-2026 роки</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№1852  від 06.06.2024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1 000 000,00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1 000 000,00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1 000 000,00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1217130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7130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0421</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Здійснення заходів із землеустрою</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розвитку земельних відносин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1675  від19. 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1 154 000,00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437 208,00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716 792,00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1217310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7310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0443</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Будівництво об`єктів житлово-комунального господарства</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благоустрою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1682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260 000,00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260 000,00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260 000,00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1217330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7330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0443</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Будівництво інших об`єктів комунальної власності</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благоустрою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1682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3 118 000,00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3 118 000,00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3 118 000,00</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1217461</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7461</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0456</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Утримання та розвиток автомобільних доріг та дорожньої інфраструктури за рахунок коштів місцевого бюджету</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благоустрою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1682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3 947 000,00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1 800 000,00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2 147 000,00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2 147 000,00</w:t>
            </w:r>
          </w:p>
        </w:tc>
      </w:tr>
      <w:tr w:rsidR="00876640" w:rsidRPr="00876640" w:rsidTr="00F74B42">
        <w:trPr>
          <w:trHeight w:val="76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1217640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7640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0470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Заходи з енергозбереження</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підтримки будинків об’єднань співвласників багатоквартирних будинків (ОСББ)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1684  від19. 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94 800,00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94 800,00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lastRenderedPageBreak/>
              <w:t>1217650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7650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0490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Проведення експертної грошової оцінки земельної ділянки чи права на неї</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розвитку земельних відносин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1675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30 000,00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30 000,00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30 000,00</w:t>
            </w:r>
          </w:p>
        </w:tc>
      </w:tr>
      <w:tr w:rsidR="00876640" w:rsidRPr="00876640" w:rsidTr="00F74B42">
        <w:trPr>
          <w:trHeight w:val="153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1217670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7670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0490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Внески до статутного капіталу суб`єктів господарювання</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Програма фінансоввої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  від 28.11.2024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281 802,00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281 802,00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281 802,00</w:t>
            </w:r>
          </w:p>
        </w:tc>
      </w:tr>
      <w:tr w:rsidR="00876640" w:rsidRPr="00876640" w:rsidTr="00F74B42">
        <w:trPr>
          <w:trHeight w:val="510"/>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1218340</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8340</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0540</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Природоохоронні заходи за рахунок цільових фондів</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Екологічна програма на 2024 рік та прогноз на 2025-2026 рр.</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sz w:val="16"/>
                <w:szCs w:val="16"/>
                <w:lang w:eastAsia="uk-UA"/>
              </w:rPr>
            </w:pPr>
            <w:r w:rsidRPr="00876640">
              <w:rPr>
                <w:b/>
                <w:sz w:val="16"/>
                <w:szCs w:val="16"/>
                <w:lang w:eastAsia="uk-UA"/>
              </w:rPr>
              <w:t>Рішення сесії Новороздільської міської ради №1681   від 19.12.2023 року</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69 400,00</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69 400,00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sz w:val="16"/>
                <w:szCs w:val="16"/>
                <w:lang w:eastAsia="uk-UA"/>
              </w:rPr>
            </w:pPr>
            <w:r w:rsidRPr="00876640">
              <w:rPr>
                <w:b/>
                <w:sz w:val="16"/>
                <w:szCs w:val="16"/>
                <w:lang w:eastAsia="uk-UA"/>
              </w:rPr>
              <w:t>-</w:t>
            </w:r>
          </w:p>
        </w:tc>
      </w:tr>
      <w:tr w:rsidR="00876640" w:rsidRPr="00876640" w:rsidTr="00F74B42">
        <w:trPr>
          <w:trHeight w:val="255"/>
        </w:trPr>
        <w:tc>
          <w:tcPr>
            <w:tcW w:w="1101"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X</w:t>
            </w:r>
          </w:p>
        </w:tc>
        <w:tc>
          <w:tcPr>
            <w:tcW w:w="1012"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X</w:t>
            </w:r>
          </w:p>
        </w:tc>
        <w:tc>
          <w:tcPr>
            <w:tcW w:w="1207"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X</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УСЬОГО</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X</w:t>
            </w:r>
          </w:p>
        </w:tc>
        <w:tc>
          <w:tcPr>
            <w:tcW w:w="2705" w:type="dxa"/>
            <w:tcBorders>
              <w:top w:val="single" w:sz="4" w:space="0" w:color="auto"/>
              <w:left w:val="single" w:sz="4" w:space="0" w:color="auto"/>
              <w:bottom w:val="single" w:sz="4" w:space="0" w:color="auto"/>
              <w:right w:val="single" w:sz="4" w:space="0" w:color="auto"/>
            </w:tcBorders>
            <w:hideMark/>
          </w:tcPr>
          <w:p w:rsidR="00876640" w:rsidRPr="00876640" w:rsidRDefault="00876640" w:rsidP="00876640">
            <w:pPr>
              <w:jc w:val="both"/>
              <w:rPr>
                <w:b/>
                <w:bCs/>
                <w:sz w:val="16"/>
                <w:szCs w:val="16"/>
                <w:lang w:eastAsia="uk-UA"/>
              </w:rPr>
            </w:pPr>
            <w:r w:rsidRPr="00876640">
              <w:rPr>
                <w:b/>
                <w:bCs/>
                <w:sz w:val="16"/>
                <w:szCs w:val="16"/>
                <w:lang w:eastAsia="uk-UA"/>
              </w:rPr>
              <w:t>X</w:t>
            </w:r>
          </w:p>
        </w:tc>
        <w:tc>
          <w:tcPr>
            <w:tcW w:w="1289"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58 040 432,68</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34 481 181,68</w:t>
            </w:r>
          </w:p>
        </w:tc>
        <w:tc>
          <w:tcPr>
            <w:tcW w:w="1276"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23 559 251,00</w:t>
            </w:r>
          </w:p>
        </w:tc>
        <w:tc>
          <w:tcPr>
            <w:tcW w:w="1275" w:type="dxa"/>
            <w:tcBorders>
              <w:top w:val="single" w:sz="4" w:space="0" w:color="auto"/>
              <w:left w:val="single" w:sz="4" w:space="0" w:color="auto"/>
              <w:bottom w:val="single" w:sz="4" w:space="0" w:color="auto"/>
              <w:right w:val="single" w:sz="4" w:space="0" w:color="auto"/>
            </w:tcBorders>
            <w:noWrap/>
            <w:hideMark/>
          </w:tcPr>
          <w:p w:rsidR="00876640" w:rsidRPr="00876640" w:rsidRDefault="00876640" w:rsidP="00876640">
            <w:pPr>
              <w:jc w:val="both"/>
              <w:rPr>
                <w:b/>
                <w:bCs/>
                <w:sz w:val="16"/>
                <w:szCs w:val="16"/>
                <w:lang w:eastAsia="uk-UA"/>
              </w:rPr>
            </w:pPr>
            <w:r w:rsidRPr="00876640">
              <w:rPr>
                <w:b/>
                <w:bCs/>
                <w:sz w:val="16"/>
                <w:szCs w:val="16"/>
                <w:lang w:eastAsia="uk-UA"/>
              </w:rPr>
              <w:t>22 773 059,00</w:t>
            </w:r>
          </w:p>
        </w:tc>
      </w:tr>
      <w:tr w:rsidR="00876640" w:rsidRPr="00876640" w:rsidTr="00F74B42">
        <w:trPr>
          <w:trHeight w:val="785"/>
        </w:trPr>
        <w:tc>
          <w:tcPr>
            <w:tcW w:w="16551" w:type="dxa"/>
            <w:gridSpan w:val="10"/>
            <w:tcBorders>
              <w:top w:val="single" w:sz="4" w:space="0" w:color="auto"/>
              <w:left w:val="single" w:sz="4" w:space="0" w:color="auto"/>
              <w:bottom w:val="single" w:sz="4" w:space="0" w:color="auto"/>
              <w:right w:val="single" w:sz="4" w:space="0" w:color="auto"/>
            </w:tcBorders>
            <w:noWrap/>
          </w:tcPr>
          <w:p w:rsidR="00876640" w:rsidRPr="00876640" w:rsidRDefault="00876640" w:rsidP="00876640">
            <w:pPr>
              <w:jc w:val="center"/>
              <w:rPr>
                <w:b/>
                <w:bCs/>
                <w:sz w:val="16"/>
                <w:szCs w:val="16"/>
                <w:lang w:eastAsia="uk-UA"/>
              </w:rPr>
            </w:pPr>
          </w:p>
          <w:p w:rsidR="00876640" w:rsidRPr="00876640" w:rsidRDefault="00876640" w:rsidP="00876640">
            <w:pPr>
              <w:jc w:val="center"/>
              <w:rPr>
                <w:b/>
                <w:bCs/>
                <w:sz w:val="16"/>
                <w:szCs w:val="16"/>
                <w:lang w:eastAsia="uk-UA"/>
              </w:rPr>
            </w:pPr>
            <w:r w:rsidRPr="00876640">
              <w:rPr>
                <w:b/>
                <w:bCs/>
                <w:sz w:val="16"/>
                <w:szCs w:val="16"/>
                <w:lang w:eastAsia="uk-UA"/>
              </w:rPr>
              <w:t>МІСЬКИЙ ГОЛОВА                                                                                              Ярина ЯЦЕНКО</w:t>
            </w:r>
          </w:p>
        </w:tc>
      </w:tr>
    </w:tbl>
    <w:p w:rsidR="00876640" w:rsidRPr="00876640" w:rsidRDefault="00876640" w:rsidP="00876640">
      <w:pPr>
        <w:spacing w:after="0" w:line="360" w:lineRule="auto"/>
        <w:rPr>
          <w:rFonts w:ascii="Times New Roman" w:eastAsia="Times New Roman" w:hAnsi="Times New Roman" w:cs="Times New Roman"/>
          <w:b/>
          <w:sz w:val="26"/>
          <w:szCs w:val="26"/>
          <w:lang w:eastAsia="uk-UA"/>
        </w:rPr>
        <w:sectPr w:rsidR="00876640" w:rsidRPr="00876640">
          <w:pgSz w:w="16838" w:h="11906" w:orient="landscape"/>
          <w:pgMar w:top="851" w:right="357" w:bottom="567" w:left="357" w:header="709" w:footer="709" w:gutter="0"/>
          <w:cols w:space="720"/>
        </w:sectPr>
      </w:pPr>
    </w:p>
    <w:p w:rsidR="00C910B8" w:rsidRPr="00876640" w:rsidRDefault="00C910B8" w:rsidP="00876640">
      <w:pPr>
        <w:spacing w:after="0" w:line="256" w:lineRule="auto"/>
        <w:rPr>
          <w:rFonts w:ascii="Times New Roman" w:eastAsia="Calibri" w:hAnsi="Times New Roman" w:cs="Times New Roman"/>
          <w:noProof/>
          <w:sz w:val="24"/>
        </w:rPr>
      </w:pPr>
    </w:p>
    <w:sectPr w:rsidR="00C910B8" w:rsidRPr="00876640"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rPr>
    </w:lvl>
  </w:abstractNum>
  <w:abstractNum w:abstractNumId="1">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8B1B13"/>
    <w:multiLevelType w:val="multilevel"/>
    <w:tmpl w:val="AD9475A2"/>
    <w:styleLink w:val="WWNum1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A842B36"/>
    <w:multiLevelType w:val="multilevel"/>
    <w:tmpl w:val="C23E5740"/>
    <w:styleLink w:val="WWNum8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4C3F56"/>
    <w:multiLevelType w:val="multilevel"/>
    <w:tmpl w:val="176E3E70"/>
    <w:styleLink w:val="WWNum15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A695434"/>
    <w:multiLevelType w:val="hybridMultilevel"/>
    <w:tmpl w:val="2BDAD79E"/>
    <w:styleLink w:val="WWNum51"/>
    <w:lvl w:ilvl="0" w:tplc="205E298A">
      <w:start w:val="2"/>
      <w:numFmt w:val="decimal"/>
      <w:lvlText w:val="%1."/>
      <w:lvlJc w:val="left"/>
      <w:pPr>
        <w:ind w:left="786" w:hanging="360"/>
      </w:pPr>
      <w:rPr>
        <w:rFonts w:hint="default"/>
      </w:rPr>
    </w:lvl>
    <w:lvl w:ilvl="1" w:tplc="D6C4A99E" w:tentative="1">
      <w:start w:val="1"/>
      <w:numFmt w:val="lowerLetter"/>
      <w:lvlText w:val="%2."/>
      <w:lvlJc w:val="left"/>
      <w:pPr>
        <w:ind w:left="1506" w:hanging="360"/>
      </w:pPr>
    </w:lvl>
    <w:lvl w:ilvl="2" w:tplc="9E98A6D6" w:tentative="1">
      <w:start w:val="1"/>
      <w:numFmt w:val="lowerRoman"/>
      <w:lvlText w:val="%3."/>
      <w:lvlJc w:val="right"/>
      <w:pPr>
        <w:ind w:left="2226" w:hanging="180"/>
      </w:pPr>
    </w:lvl>
    <w:lvl w:ilvl="3" w:tplc="EC30A952" w:tentative="1">
      <w:start w:val="1"/>
      <w:numFmt w:val="decimal"/>
      <w:lvlText w:val="%4."/>
      <w:lvlJc w:val="left"/>
      <w:pPr>
        <w:ind w:left="2946" w:hanging="360"/>
      </w:pPr>
    </w:lvl>
    <w:lvl w:ilvl="4" w:tplc="3D5A064E" w:tentative="1">
      <w:start w:val="1"/>
      <w:numFmt w:val="lowerLetter"/>
      <w:lvlText w:val="%5."/>
      <w:lvlJc w:val="left"/>
      <w:pPr>
        <w:ind w:left="3666" w:hanging="360"/>
      </w:pPr>
    </w:lvl>
    <w:lvl w:ilvl="5" w:tplc="24AC48C0" w:tentative="1">
      <w:start w:val="1"/>
      <w:numFmt w:val="lowerRoman"/>
      <w:lvlText w:val="%6."/>
      <w:lvlJc w:val="right"/>
      <w:pPr>
        <w:ind w:left="4386" w:hanging="180"/>
      </w:pPr>
    </w:lvl>
    <w:lvl w:ilvl="6" w:tplc="48C2C270" w:tentative="1">
      <w:start w:val="1"/>
      <w:numFmt w:val="decimal"/>
      <w:lvlText w:val="%7."/>
      <w:lvlJc w:val="left"/>
      <w:pPr>
        <w:ind w:left="5106" w:hanging="360"/>
      </w:pPr>
    </w:lvl>
    <w:lvl w:ilvl="7" w:tplc="DC16ECAE" w:tentative="1">
      <w:start w:val="1"/>
      <w:numFmt w:val="lowerLetter"/>
      <w:lvlText w:val="%8."/>
      <w:lvlJc w:val="left"/>
      <w:pPr>
        <w:ind w:left="5826" w:hanging="360"/>
      </w:pPr>
    </w:lvl>
    <w:lvl w:ilvl="8" w:tplc="646AC67C" w:tentative="1">
      <w:start w:val="1"/>
      <w:numFmt w:val="lowerRoman"/>
      <w:lvlText w:val="%9."/>
      <w:lvlJc w:val="right"/>
      <w:pPr>
        <w:ind w:left="6546" w:hanging="180"/>
      </w:pPr>
    </w:lvl>
  </w:abstractNum>
  <w:abstractNum w:abstractNumId="7">
    <w:nsid w:val="1F7A5191"/>
    <w:multiLevelType w:val="hybridMultilevel"/>
    <w:tmpl w:val="A26217D4"/>
    <w:styleLink w:val="WWNum31"/>
    <w:lvl w:ilvl="0" w:tplc="0346EE86">
      <w:start w:val="1"/>
      <w:numFmt w:val="decimal"/>
      <w:lvlText w:val="%1."/>
      <w:lvlJc w:val="left"/>
      <w:pPr>
        <w:ind w:left="720" w:hanging="360"/>
      </w:pPr>
      <w:rPr>
        <w:rFonts w:hint="default"/>
      </w:rPr>
    </w:lvl>
    <w:lvl w:ilvl="1" w:tplc="37B46FB4" w:tentative="1">
      <w:start w:val="1"/>
      <w:numFmt w:val="lowerLetter"/>
      <w:lvlText w:val="%2."/>
      <w:lvlJc w:val="left"/>
      <w:pPr>
        <w:ind w:left="1440" w:hanging="360"/>
      </w:pPr>
    </w:lvl>
    <w:lvl w:ilvl="2" w:tplc="BC106C42" w:tentative="1">
      <w:start w:val="1"/>
      <w:numFmt w:val="lowerRoman"/>
      <w:lvlText w:val="%3."/>
      <w:lvlJc w:val="right"/>
      <w:pPr>
        <w:ind w:left="2160" w:hanging="180"/>
      </w:pPr>
    </w:lvl>
    <w:lvl w:ilvl="3" w:tplc="C19060F2" w:tentative="1">
      <w:start w:val="1"/>
      <w:numFmt w:val="decimal"/>
      <w:lvlText w:val="%4."/>
      <w:lvlJc w:val="left"/>
      <w:pPr>
        <w:ind w:left="2880" w:hanging="360"/>
      </w:pPr>
    </w:lvl>
    <w:lvl w:ilvl="4" w:tplc="A7863216" w:tentative="1">
      <w:start w:val="1"/>
      <w:numFmt w:val="lowerLetter"/>
      <w:lvlText w:val="%5."/>
      <w:lvlJc w:val="left"/>
      <w:pPr>
        <w:ind w:left="3600" w:hanging="360"/>
      </w:pPr>
    </w:lvl>
    <w:lvl w:ilvl="5" w:tplc="E80E0E90" w:tentative="1">
      <w:start w:val="1"/>
      <w:numFmt w:val="lowerRoman"/>
      <w:lvlText w:val="%6."/>
      <w:lvlJc w:val="right"/>
      <w:pPr>
        <w:ind w:left="4320" w:hanging="180"/>
      </w:pPr>
    </w:lvl>
    <w:lvl w:ilvl="6" w:tplc="1CE4DD08" w:tentative="1">
      <w:start w:val="1"/>
      <w:numFmt w:val="decimal"/>
      <w:lvlText w:val="%7."/>
      <w:lvlJc w:val="left"/>
      <w:pPr>
        <w:ind w:left="5040" w:hanging="360"/>
      </w:pPr>
    </w:lvl>
    <w:lvl w:ilvl="7" w:tplc="1BF61A0A" w:tentative="1">
      <w:start w:val="1"/>
      <w:numFmt w:val="lowerLetter"/>
      <w:lvlText w:val="%8."/>
      <w:lvlJc w:val="left"/>
      <w:pPr>
        <w:ind w:left="5760" w:hanging="360"/>
      </w:pPr>
    </w:lvl>
    <w:lvl w:ilvl="8" w:tplc="5AB68B26" w:tentative="1">
      <w:start w:val="1"/>
      <w:numFmt w:val="lowerRoman"/>
      <w:lvlText w:val="%9."/>
      <w:lvlJc w:val="right"/>
      <w:pPr>
        <w:ind w:left="6480" w:hanging="180"/>
      </w:pPr>
    </w:lvl>
  </w:abstractNum>
  <w:abstractNum w:abstractNumId="8">
    <w:nsid w:val="24A16AD7"/>
    <w:multiLevelType w:val="multilevel"/>
    <w:tmpl w:val="1E96C7C2"/>
    <w:styleLink w:val="WWNum12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B076959"/>
    <w:multiLevelType w:val="hybridMultilevel"/>
    <w:tmpl w:val="F9D4FF0A"/>
    <w:styleLink w:val="WWNum41"/>
    <w:lvl w:ilvl="0" w:tplc="F468D09E">
      <w:start w:val="1"/>
      <w:numFmt w:val="decimal"/>
      <w:lvlText w:val="%1."/>
      <w:lvlJc w:val="left"/>
      <w:pPr>
        <w:ind w:left="720" w:hanging="360"/>
      </w:pPr>
      <w:rPr>
        <w:rFonts w:hint="default"/>
      </w:rPr>
    </w:lvl>
    <w:lvl w:ilvl="1" w:tplc="F08269A6" w:tentative="1">
      <w:start w:val="1"/>
      <w:numFmt w:val="lowerLetter"/>
      <w:lvlText w:val="%2."/>
      <w:lvlJc w:val="left"/>
      <w:pPr>
        <w:ind w:left="1440" w:hanging="360"/>
      </w:pPr>
    </w:lvl>
    <w:lvl w:ilvl="2" w:tplc="6CE63502" w:tentative="1">
      <w:start w:val="1"/>
      <w:numFmt w:val="lowerRoman"/>
      <w:lvlText w:val="%3."/>
      <w:lvlJc w:val="right"/>
      <w:pPr>
        <w:ind w:left="2160" w:hanging="180"/>
      </w:pPr>
    </w:lvl>
    <w:lvl w:ilvl="3" w:tplc="D60AC85E" w:tentative="1">
      <w:start w:val="1"/>
      <w:numFmt w:val="decimal"/>
      <w:lvlText w:val="%4."/>
      <w:lvlJc w:val="left"/>
      <w:pPr>
        <w:ind w:left="2880" w:hanging="360"/>
      </w:pPr>
    </w:lvl>
    <w:lvl w:ilvl="4" w:tplc="73E46DAE" w:tentative="1">
      <w:start w:val="1"/>
      <w:numFmt w:val="lowerLetter"/>
      <w:lvlText w:val="%5."/>
      <w:lvlJc w:val="left"/>
      <w:pPr>
        <w:ind w:left="3600" w:hanging="360"/>
      </w:pPr>
    </w:lvl>
    <w:lvl w:ilvl="5" w:tplc="1A7E9FF4" w:tentative="1">
      <w:start w:val="1"/>
      <w:numFmt w:val="lowerRoman"/>
      <w:lvlText w:val="%6."/>
      <w:lvlJc w:val="right"/>
      <w:pPr>
        <w:ind w:left="4320" w:hanging="180"/>
      </w:pPr>
    </w:lvl>
    <w:lvl w:ilvl="6" w:tplc="E864D62A" w:tentative="1">
      <w:start w:val="1"/>
      <w:numFmt w:val="decimal"/>
      <w:lvlText w:val="%7."/>
      <w:lvlJc w:val="left"/>
      <w:pPr>
        <w:ind w:left="5040" w:hanging="360"/>
      </w:pPr>
    </w:lvl>
    <w:lvl w:ilvl="7" w:tplc="BB52D39A" w:tentative="1">
      <w:start w:val="1"/>
      <w:numFmt w:val="lowerLetter"/>
      <w:lvlText w:val="%8."/>
      <w:lvlJc w:val="left"/>
      <w:pPr>
        <w:ind w:left="5760" w:hanging="360"/>
      </w:pPr>
    </w:lvl>
    <w:lvl w:ilvl="8" w:tplc="3C3895B6" w:tentative="1">
      <w:start w:val="1"/>
      <w:numFmt w:val="lowerRoman"/>
      <w:lvlText w:val="%9."/>
      <w:lvlJc w:val="right"/>
      <w:pPr>
        <w:ind w:left="6480" w:hanging="180"/>
      </w:pPr>
    </w:lvl>
  </w:abstractNum>
  <w:abstractNum w:abstractNumId="10">
    <w:nsid w:val="2D347286"/>
    <w:multiLevelType w:val="multilevel"/>
    <w:tmpl w:val="A2AAC0F2"/>
    <w:styleLink w:val="WWNum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E952C30"/>
    <w:multiLevelType w:val="multilevel"/>
    <w:tmpl w:val="D4543106"/>
    <w:styleLink w:val="WWNum10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23E75CD"/>
    <w:multiLevelType w:val="multilevel"/>
    <w:tmpl w:val="F048BDF2"/>
    <w:styleLink w:val="WWNum9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589525F"/>
    <w:multiLevelType w:val="multilevel"/>
    <w:tmpl w:val="75E68B94"/>
    <w:styleLink w:val="WWNum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9840C5"/>
    <w:multiLevelType w:val="multilevel"/>
    <w:tmpl w:val="0F8EFB5E"/>
    <w:styleLink w:val="WWNum17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CF90784"/>
    <w:multiLevelType w:val="multilevel"/>
    <w:tmpl w:val="2B163278"/>
    <w:styleLink w:val="WWNum16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8D17251"/>
    <w:multiLevelType w:val="multilevel"/>
    <w:tmpl w:val="DFD2354C"/>
    <w:styleLink w:val="WWNum14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A751B53"/>
    <w:multiLevelType w:val="multilevel"/>
    <w:tmpl w:val="E36C21E6"/>
    <w:styleLink w:val="WWNum13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9"/>
  </w:num>
  <w:num w:numId="3">
    <w:abstractNumId w:val="10"/>
  </w:num>
  <w:num w:numId="4">
    <w:abstractNumId w:val="13"/>
  </w:num>
  <w:num w:numId="5">
    <w:abstractNumId w:val="3"/>
  </w:num>
  <w:num w:numId="6">
    <w:abstractNumId w:val="12"/>
  </w:num>
  <w:num w:numId="7">
    <w:abstractNumId w:val="11"/>
  </w:num>
  <w:num w:numId="8">
    <w:abstractNumId w:val="2"/>
  </w:num>
  <w:num w:numId="9">
    <w:abstractNumId w:val="8"/>
  </w:num>
  <w:num w:numId="10">
    <w:abstractNumId w:val="18"/>
  </w:num>
  <w:num w:numId="11">
    <w:abstractNumId w:val="16"/>
  </w:num>
  <w:num w:numId="12">
    <w:abstractNumId w:val="5"/>
  </w:num>
  <w:num w:numId="13">
    <w:abstractNumId w:val="15"/>
  </w:num>
  <w:num w:numId="14">
    <w:abstractNumId w:val="14"/>
  </w:num>
  <w:num w:numId="15">
    <w:abstractNumId w:val="1"/>
  </w:num>
  <w:num w:numId="16">
    <w:abstractNumId w:val="17"/>
  </w:num>
  <w:num w:numId="17">
    <w:abstractNumId w:val="4"/>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76640"/>
    <w:rsid w:val="0032320A"/>
    <w:rsid w:val="004D399D"/>
    <w:rsid w:val="00876640"/>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8"/>
  </w:style>
  <w:style w:type="paragraph" w:styleId="1">
    <w:name w:val="heading 1"/>
    <w:aliases w:val="Знак, 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876640"/>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876640"/>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876640"/>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876640"/>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876640"/>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876640"/>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876640"/>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876640"/>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876640"/>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2, Знак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876640"/>
    <w:rPr>
      <w:rFonts w:ascii="Arial" w:eastAsia="Times New Roman" w:hAnsi="Arial" w:cs="Times New Roman"/>
      <w:b/>
      <w:caps/>
      <w:kern w:val="28"/>
      <w:sz w:val="32"/>
      <w:szCs w:val="20"/>
      <w:lang w:eastAsia="ru-RU"/>
    </w:rPr>
  </w:style>
  <w:style w:type="character" w:customStyle="1" w:styleId="20">
    <w:name w:val="Заголовок 2 Знак"/>
    <w:basedOn w:val="a0"/>
    <w:link w:val="2"/>
    <w:rsid w:val="00876640"/>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87664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876640"/>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876640"/>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87664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87664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876640"/>
    <w:rPr>
      <w:rFonts w:ascii="Arial" w:eastAsia="Times New Roman" w:hAnsi="Arial" w:cs="Times New Roman"/>
      <w:b/>
      <w:i/>
      <w:smallCaps/>
      <w:szCs w:val="20"/>
      <w:lang w:eastAsia="ru-RU"/>
    </w:rPr>
  </w:style>
  <w:style w:type="character" w:customStyle="1" w:styleId="90">
    <w:name w:val="Заголовок 9 Знак"/>
    <w:basedOn w:val="a0"/>
    <w:link w:val="9"/>
    <w:rsid w:val="00876640"/>
    <w:rPr>
      <w:rFonts w:ascii="Times New Roman" w:eastAsia="Times New Roman" w:hAnsi="Times New Roman" w:cs="Times New Roman"/>
      <w:b/>
      <w:sz w:val="26"/>
      <w:szCs w:val="20"/>
      <w:lang w:eastAsia="ru-RU"/>
    </w:rPr>
  </w:style>
  <w:style w:type="numbering" w:customStyle="1" w:styleId="11">
    <w:name w:val="Нет списка1"/>
    <w:next w:val="a2"/>
    <w:uiPriority w:val="99"/>
    <w:semiHidden/>
    <w:unhideWhenUsed/>
    <w:rsid w:val="00876640"/>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87664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76640"/>
  </w:style>
  <w:style w:type="paragraph" w:styleId="a5">
    <w:name w:val="Balloon Text"/>
    <w:basedOn w:val="a"/>
    <w:link w:val="a6"/>
    <w:uiPriority w:val="99"/>
    <w:unhideWhenUsed/>
    <w:rsid w:val="00876640"/>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rsid w:val="00876640"/>
    <w:rPr>
      <w:rFonts w:ascii="Tahoma" w:eastAsiaTheme="minorEastAsia" w:hAnsi="Tahoma" w:cs="Tahoma"/>
      <w:sz w:val="16"/>
      <w:szCs w:val="16"/>
      <w:lang w:val="ru-RU" w:eastAsia="ru-RU"/>
    </w:rPr>
  </w:style>
  <w:style w:type="paragraph" w:styleId="a7">
    <w:name w:val="List Paragraph"/>
    <w:basedOn w:val="a"/>
    <w:uiPriority w:val="34"/>
    <w:qFormat/>
    <w:rsid w:val="00876640"/>
    <w:pPr>
      <w:ind w:left="720"/>
      <w:contextualSpacing/>
    </w:pPr>
    <w:rPr>
      <w:rFonts w:eastAsiaTheme="minorEastAsia"/>
      <w:lang w:val="ru-RU" w:eastAsia="ru-RU"/>
    </w:rPr>
  </w:style>
  <w:style w:type="numbering" w:customStyle="1" w:styleId="111">
    <w:name w:val="Нет списка111"/>
    <w:next w:val="a2"/>
    <w:uiPriority w:val="99"/>
    <w:semiHidden/>
    <w:unhideWhenUsed/>
    <w:rsid w:val="00876640"/>
  </w:style>
  <w:style w:type="table" w:customStyle="1" w:styleId="12">
    <w:name w:val="Сетка таблицы1"/>
    <w:basedOn w:val="a1"/>
    <w:next w:val="a4"/>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Знак7 Знак,Знак7"/>
    <w:basedOn w:val="a"/>
    <w:link w:val="a9"/>
    <w:qFormat/>
    <w:rsid w:val="00876640"/>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aliases w:val="Знак7 Знак Знак,Знак7 Знак1"/>
    <w:basedOn w:val="a0"/>
    <w:link w:val="a8"/>
    <w:rsid w:val="00876640"/>
    <w:rPr>
      <w:rFonts w:ascii="Times New Roman" w:eastAsia="Times New Roman" w:hAnsi="Times New Roman" w:cs="Times New Roman"/>
      <w:sz w:val="28"/>
      <w:szCs w:val="24"/>
      <w:lang w:eastAsia="ru-RU"/>
    </w:rPr>
  </w:style>
  <w:style w:type="paragraph" w:styleId="aa">
    <w:name w:val="caption"/>
    <w:basedOn w:val="a"/>
    <w:qFormat/>
    <w:rsid w:val="00876640"/>
    <w:pPr>
      <w:spacing w:after="0" w:line="240" w:lineRule="auto"/>
      <w:jc w:val="center"/>
    </w:pPr>
    <w:rPr>
      <w:rFonts w:ascii="Times New Roman" w:eastAsia="Times New Roman" w:hAnsi="Times New Roman" w:cs="Times New Roman"/>
      <w:sz w:val="26"/>
      <w:szCs w:val="20"/>
      <w:lang w:eastAsia="ru-RU"/>
    </w:rPr>
  </w:style>
  <w:style w:type="paragraph" w:styleId="ab">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qFormat/>
    <w:rsid w:val="0087664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b"/>
    <w:uiPriority w:val="99"/>
    <w:rsid w:val="00876640"/>
    <w:rPr>
      <w:rFonts w:ascii="Times New Roman" w:eastAsia="Times New Roman" w:hAnsi="Times New Roman" w:cs="Times New Roman"/>
      <w:sz w:val="24"/>
      <w:szCs w:val="24"/>
      <w:lang w:val="ru-RU" w:eastAsia="ru-RU"/>
    </w:rPr>
  </w:style>
  <w:style w:type="character" w:styleId="ad">
    <w:name w:val="page number"/>
    <w:basedOn w:val="a0"/>
    <w:rsid w:val="00876640"/>
    <w:rPr>
      <w:rFonts w:cs="Times New Roman"/>
    </w:rPr>
  </w:style>
  <w:style w:type="paragraph" w:customStyle="1" w:styleId="13">
    <w:name w:val="Знак Знак1"/>
    <w:basedOn w:val="a"/>
    <w:rsid w:val="00876640"/>
    <w:pPr>
      <w:spacing w:after="0" w:line="240" w:lineRule="auto"/>
    </w:pPr>
    <w:rPr>
      <w:rFonts w:ascii="Verdana" w:eastAsia="Times New Roman" w:hAnsi="Verdana" w:cs="Verdana"/>
      <w:sz w:val="20"/>
      <w:szCs w:val="20"/>
      <w:lang w:val="en-US"/>
    </w:rPr>
  </w:style>
  <w:style w:type="character" w:styleId="ae">
    <w:name w:val="Strong"/>
    <w:basedOn w:val="a0"/>
    <w:qFormat/>
    <w:rsid w:val="00876640"/>
    <w:rPr>
      <w:rFonts w:cs="Times New Roman"/>
      <w:b/>
    </w:rPr>
  </w:style>
  <w:style w:type="paragraph" w:styleId="af">
    <w:name w:val="header"/>
    <w:basedOn w:val="a"/>
    <w:link w:val="af0"/>
    <w:uiPriority w:val="99"/>
    <w:rsid w:val="00876640"/>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0">
    <w:name w:val="Верхний колонтитул Знак"/>
    <w:basedOn w:val="a0"/>
    <w:link w:val="af"/>
    <w:uiPriority w:val="99"/>
    <w:rsid w:val="00876640"/>
    <w:rPr>
      <w:rFonts w:ascii="Times New Roman" w:eastAsia="Times New Roman" w:hAnsi="Times New Roman" w:cs="Times New Roman"/>
      <w:noProof/>
      <w:sz w:val="26"/>
      <w:szCs w:val="20"/>
      <w:lang w:eastAsia="ru-RU"/>
    </w:rPr>
  </w:style>
  <w:style w:type="paragraph" w:customStyle="1" w:styleId="rvps2">
    <w:name w:val="rvps2"/>
    <w:basedOn w:val="a"/>
    <w:uiPriority w:val="99"/>
    <w:qFormat/>
    <w:rsid w:val="00876640"/>
    <w:pPr>
      <w:spacing w:before="100" w:beforeAutospacing="1" w:after="100" w:afterAutospacing="1" w:line="240" w:lineRule="auto"/>
    </w:pPr>
    <w:rPr>
      <w:rFonts w:ascii="Liberation Serif" w:eastAsia="Liberation Serif" w:hAnsi="Times New Roman" w:cs="Liberation Serif"/>
      <w:sz w:val="24"/>
      <w:szCs w:val="24"/>
      <w:lang w:val="ru-RU" w:eastAsia="ru-RU"/>
    </w:rPr>
  </w:style>
  <w:style w:type="character" w:customStyle="1" w:styleId="18">
    <w:name w:val="Основной текст Знак18"/>
    <w:uiPriority w:val="99"/>
    <w:semiHidden/>
    <w:rsid w:val="00876640"/>
    <w:rPr>
      <w:color w:val="000000"/>
      <w:sz w:val="24"/>
      <w:lang w:val="uk-UA"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qFormat/>
    <w:rsid w:val="00876640"/>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876640"/>
    <w:rPr>
      <w:rFonts w:ascii="Times New Roman" w:eastAsia="Times New Roman" w:hAnsi="Times New Roman" w:cs="Times New Roman"/>
      <w:sz w:val="16"/>
      <w:szCs w:val="16"/>
      <w:lang w:val="ru-RU" w:eastAsia="ru-RU"/>
    </w:rPr>
  </w:style>
  <w:style w:type="paragraph" w:styleId="21">
    <w:name w:val="Body Text 2"/>
    <w:basedOn w:val="a"/>
    <w:link w:val="22"/>
    <w:rsid w:val="00876640"/>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876640"/>
    <w:rPr>
      <w:rFonts w:ascii="Times New Roman" w:eastAsia="Times New Roman" w:hAnsi="Times New Roman" w:cs="Times New Roman"/>
      <w:sz w:val="24"/>
      <w:szCs w:val="24"/>
      <w:lang w:val="ru-RU" w:eastAsia="ru-RU"/>
    </w:rPr>
  </w:style>
  <w:style w:type="paragraph" w:styleId="af1">
    <w:name w:val="toa heading"/>
    <w:basedOn w:val="a"/>
    <w:next w:val="a"/>
    <w:rsid w:val="00876640"/>
    <w:pPr>
      <w:spacing w:before="120" w:after="0" w:line="240" w:lineRule="auto"/>
      <w:jc w:val="both"/>
    </w:pPr>
    <w:rPr>
      <w:rFonts w:ascii="Arial" w:eastAsia="Times New Roman" w:hAnsi="Arial" w:cs="Times New Roman"/>
      <w:b/>
      <w:sz w:val="24"/>
      <w:szCs w:val="20"/>
      <w:lang w:eastAsia="ru-RU"/>
    </w:rPr>
  </w:style>
  <w:style w:type="paragraph" w:styleId="af2">
    <w:name w:val="Title"/>
    <w:basedOn w:val="a"/>
    <w:link w:val="af3"/>
    <w:qFormat/>
    <w:rsid w:val="00876640"/>
    <w:pPr>
      <w:spacing w:before="240" w:after="60" w:line="240" w:lineRule="auto"/>
      <w:jc w:val="center"/>
    </w:pPr>
    <w:rPr>
      <w:rFonts w:ascii="Arial" w:eastAsia="Times New Roman" w:hAnsi="Arial" w:cs="Times New Roman"/>
      <w:b/>
      <w:kern w:val="28"/>
      <w:sz w:val="32"/>
      <w:szCs w:val="20"/>
      <w:lang w:eastAsia="ru-RU"/>
    </w:rPr>
  </w:style>
  <w:style w:type="character" w:customStyle="1" w:styleId="af3">
    <w:name w:val="Название Знак"/>
    <w:basedOn w:val="a0"/>
    <w:link w:val="af2"/>
    <w:rsid w:val="00876640"/>
    <w:rPr>
      <w:rFonts w:ascii="Arial" w:eastAsia="Times New Roman" w:hAnsi="Arial" w:cs="Times New Roman"/>
      <w:b/>
      <w:kern w:val="28"/>
      <w:sz w:val="32"/>
      <w:szCs w:val="20"/>
      <w:lang w:eastAsia="ru-RU"/>
    </w:rPr>
  </w:style>
  <w:style w:type="paragraph" w:styleId="af4">
    <w:name w:val="Subtitle"/>
    <w:basedOn w:val="a"/>
    <w:link w:val="af5"/>
    <w:qFormat/>
    <w:rsid w:val="00876640"/>
    <w:pPr>
      <w:spacing w:after="60" w:line="240" w:lineRule="auto"/>
      <w:jc w:val="center"/>
    </w:pPr>
    <w:rPr>
      <w:rFonts w:ascii="Arial" w:eastAsia="Times New Roman" w:hAnsi="Arial" w:cs="Times New Roman"/>
      <w:i/>
      <w:sz w:val="24"/>
      <w:szCs w:val="20"/>
      <w:lang w:eastAsia="ru-RU"/>
    </w:rPr>
  </w:style>
  <w:style w:type="character" w:customStyle="1" w:styleId="af5">
    <w:name w:val="Подзаголовок Знак"/>
    <w:basedOn w:val="a0"/>
    <w:link w:val="af4"/>
    <w:rsid w:val="00876640"/>
    <w:rPr>
      <w:rFonts w:ascii="Arial" w:eastAsia="Times New Roman" w:hAnsi="Arial" w:cs="Times New Roman"/>
      <w:i/>
      <w:sz w:val="24"/>
      <w:szCs w:val="20"/>
      <w:lang w:eastAsia="ru-RU"/>
    </w:rPr>
  </w:style>
  <w:style w:type="paragraph" w:styleId="af6">
    <w:name w:val="Signature"/>
    <w:basedOn w:val="a"/>
    <w:link w:val="af7"/>
    <w:rsid w:val="00876640"/>
    <w:pPr>
      <w:spacing w:after="0" w:line="240" w:lineRule="auto"/>
      <w:ind w:left="5040"/>
    </w:pPr>
    <w:rPr>
      <w:rFonts w:ascii="Times New Roman" w:eastAsia="Times New Roman" w:hAnsi="Times New Roman" w:cs="Times New Roman"/>
      <w:sz w:val="26"/>
      <w:szCs w:val="20"/>
      <w:lang w:eastAsia="ru-RU"/>
    </w:rPr>
  </w:style>
  <w:style w:type="character" w:customStyle="1" w:styleId="af7">
    <w:name w:val="Подпись Знак"/>
    <w:basedOn w:val="a0"/>
    <w:link w:val="af6"/>
    <w:rsid w:val="00876640"/>
    <w:rPr>
      <w:rFonts w:ascii="Times New Roman" w:eastAsia="Times New Roman" w:hAnsi="Times New Roman" w:cs="Times New Roman"/>
      <w:sz w:val="26"/>
      <w:szCs w:val="20"/>
      <w:lang w:eastAsia="ru-RU"/>
    </w:rPr>
  </w:style>
  <w:style w:type="paragraph" w:styleId="af8">
    <w:name w:val="Message Header"/>
    <w:basedOn w:val="a"/>
    <w:link w:val="af9"/>
    <w:rsid w:val="00876640"/>
    <w:pPr>
      <w:spacing w:after="0" w:line="240" w:lineRule="auto"/>
      <w:ind w:left="1080" w:hanging="1080"/>
      <w:jc w:val="both"/>
    </w:pPr>
    <w:rPr>
      <w:rFonts w:ascii="Arial" w:eastAsia="Times New Roman" w:hAnsi="Arial" w:cs="Times New Roman"/>
      <w:sz w:val="24"/>
      <w:szCs w:val="20"/>
      <w:lang w:eastAsia="ru-RU"/>
    </w:rPr>
  </w:style>
  <w:style w:type="character" w:customStyle="1" w:styleId="af9">
    <w:name w:val="Шапка Знак"/>
    <w:basedOn w:val="a0"/>
    <w:link w:val="af8"/>
    <w:rsid w:val="00876640"/>
    <w:rPr>
      <w:rFonts w:ascii="Arial" w:eastAsia="Times New Roman" w:hAnsi="Arial" w:cs="Times New Roman"/>
      <w:sz w:val="24"/>
      <w:szCs w:val="20"/>
      <w:lang w:eastAsia="ru-RU"/>
    </w:rPr>
  </w:style>
  <w:style w:type="paragraph" w:styleId="14">
    <w:name w:val="toc 1"/>
    <w:basedOn w:val="a"/>
    <w:next w:val="a"/>
    <w:autoRedefine/>
    <w:rsid w:val="00876640"/>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3">
    <w:name w:val="toc 2"/>
    <w:basedOn w:val="a"/>
    <w:next w:val="a"/>
    <w:autoRedefine/>
    <w:rsid w:val="00876640"/>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876640"/>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876640"/>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a">
    <w:name w:val="Body Text Indent"/>
    <w:basedOn w:val="a"/>
    <w:link w:val="afb"/>
    <w:rsid w:val="00876640"/>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b">
    <w:name w:val="Основной текст с отступом Знак"/>
    <w:basedOn w:val="a0"/>
    <w:link w:val="afa"/>
    <w:rsid w:val="00876640"/>
    <w:rPr>
      <w:rFonts w:ascii="Times New Roman" w:eastAsia="Times New Roman" w:hAnsi="Times New Roman" w:cs="Times New Roman"/>
      <w:sz w:val="26"/>
      <w:szCs w:val="20"/>
      <w:lang w:eastAsia="ru-RU"/>
    </w:rPr>
  </w:style>
  <w:style w:type="paragraph" w:styleId="afc">
    <w:name w:val="macro"/>
    <w:link w:val="afd"/>
    <w:rsid w:val="0087664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d">
    <w:name w:val="Текст макроса Знак"/>
    <w:basedOn w:val="a0"/>
    <w:link w:val="afc"/>
    <w:rsid w:val="00876640"/>
    <w:rPr>
      <w:rFonts w:ascii="Courier New" w:eastAsia="Times New Roman" w:hAnsi="Courier New" w:cs="Times New Roman"/>
      <w:sz w:val="20"/>
      <w:szCs w:val="20"/>
      <w:lang w:eastAsia="ru-RU"/>
    </w:rPr>
  </w:style>
  <w:style w:type="paragraph" w:customStyle="1" w:styleId="-">
    <w:name w:val="Доручення -Кому"/>
    <w:basedOn w:val="a"/>
    <w:qFormat/>
    <w:rsid w:val="00876640"/>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qFormat/>
    <w:rsid w:val="00876640"/>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qFormat/>
    <w:rsid w:val="00876640"/>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876640"/>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e">
    <w:name w:val="index heading"/>
    <w:basedOn w:val="a"/>
    <w:next w:val="15"/>
    <w:rsid w:val="00876640"/>
    <w:pPr>
      <w:spacing w:after="0" w:line="240" w:lineRule="auto"/>
      <w:jc w:val="both"/>
    </w:pPr>
    <w:rPr>
      <w:rFonts w:ascii="Arial" w:eastAsia="Times New Roman" w:hAnsi="Arial" w:cs="Times New Roman"/>
      <w:b/>
      <w:sz w:val="26"/>
      <w:szCs w:val="20"/>
      <w:lang w:eastAsia="ru-RU"/>
    </w:rPr>
  </w:style>
  <w:style w:type="character" w:styleId="aff">
    <w:name w:val="footnote reference"/>
    <w:basedOn w:val="a0"/>
    <w:rsid w:val="00876640"/>
    <w:rPr>
      <w:rFonts w:ascii="Times New Roman" w:hAnsi="Times New Roman" w:cs="Times New Roman"/>
      <w:vertAlign w:val="superscript"/>
    </w:rPr>
  </w:style>
  <w:style w:type="character" w:styleId="aff0">
    <w:name w:val="endnote reference"/>
    <w:basedOn w:val="a0"/>
    <w:rsid w:val="00876640"/>
    <w:rPr>
      <w:rFonts w:ascii="Times New Roman" w:hAnsi="Times New Roman" w:cs="Times New Roman"/>
      <w:vertAlign w:val="superscript"/>
    </w:rPr>
  </w:style>
  <w:style w:type="character" w:styleId="aff1">
    <w:name w:val="annotation reference"/>
    <w:basedOn w:val="a0"/>
    <w:uiPriority w:val="99"/>
    <w:rsid w:val="00876640"/>
    <w:rPr>
      <w:rFonts w:ascii="Times New Roman" w:hAnsi="Times New Roman" w:cs="Times New Roman"/>
      <w:sz w:val="16"/>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5"/>
    <w:qFormat/>
    <w:rsid w:val="00876640"/>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4"/>
    <w:rsid w:val="00876640"/>
    <w:rPr>
      <w:rFonts w:ascii="Times New Roman" w:eastAsia="Times New Roman" w:hAnsi="Times New Roman" w:cs="Times New Roman"/>
      <w:sz w:val="24"/>
      <w:szCs w:val="20"/>
      <w:lang w:eastAsia="uk-UA"/>
    </w:rPr>
  </w:style>
  <w:style w:type="paragraph" w:styleId="34">
    <w:name w:val="Body Text 3"/>
    <w:basedOn w:val="a"/>
    <w:link w:val="35"/>
    <w:rsid w:val="00876640"/>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876640"/>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876640"/>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876640"/>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w:basedOn w:val="a"/>
    <w:qFormat/>
    <w:rsid w:val="00876640"/>
    <w:pPr>
      <w:spacing w:after="0" w:line="240" w:lineRule="auto"/>
    </w:pPr>
    <w:rPr>
      <w:rFonts w:ascii="Verdana" w:eastAsia="Times New Roman" w:hAnsi="Verdana" w:cs="Verdana"/>
      <w:sz w:val="20"/>
      <w:szCs w:val="20"/>
      <w:lang w:val="en-US"/>
    </w:rPr>
  </w:style>
  <w:style w:type="paragraph" w:customStyle="1" w:styleId="aff3">
    <w:name w:val="Знак Знак"/>
    <w:basedOn w:val="a"/>
    <w:rsid w:val="00876640"/>
    <w:pPr>
      <w:spacing w:after="0" w:line="240" w:lineRule="auto"/>
    </w:pPr>
    <w:rPr>
      <w:rFonts w:ascii="Verdana" w:eastAsia="Times New Roman" w:hAnsi="Verdana" w:cs="Verdana"/>
      <w:sz w:val="20"/>
      <w:szCs w:val="20"/>
      <w:lang w:val="en-US"/>
    </w:rPr>
  </w:style>
  <w:style w:type="paragraph" w:customStyle="1" w:styleId="Normal1">
    <w:name w:val="Normal1"/>
    <w:rsid w:val="00876640"/>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876640"/>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876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876640"/>
    <w:rPr>
      <w:rFonts w:ascii="Courier New" w:eastAsia="Times New Roman" w:hAnsi="Courier New" w:cs="Courier New"/>
      <w:sz w:val="20"/>
      <w:szCs w:val="20"/>
      <w:lang w:val="ru-RU" w:eastAsia="ru-RU"/>
    </w:rPr>
  </w:style>
  <w:style w:type="paragraph" w:customStyle="1" w:styleId="19">
    <w:name w:val="Абзац списку1"/>
    <w:basedOn w:val="a"/>
    <w:qFormat/>
    <w:rsid w:val="00876640"/>
    <w:pPr>
      <w:ind w:left="720"/>
      <w:contextualSpacing/>
    </w:pPr>
    <w:rPr>
      <w:rFonts w:ascii="Calibri" w:eastAsia="Times New Roman" w:hAnsi="Calibri" w:cs="Times New Roman"/>
      <w:lang w:val="ru-RU" w:eastAsia="ru-RU"/>
    </w:rPr>
  </w:style>
  <w:style w:type="paragraph" w:customStyle="1" w:styleId="1a">
    <w:name w:val="Без интервала1"/>
    <w:uiPriority w:val="99"/>
    <w:qFormat/>
    <w:rsid w:val="00876640"/>
    <w:pPr>
      <w:spacing w:after="0" w:line="240" w:lineRule="auto"/>
    </w:pPr>
    <w:rPr>
      <w:rFonts w:ascii="Calibri" w:eastAsia="Times New Roman" w:hAnsi="Calibri" w:cs="Times New Roman"/>
    </w:rPr>
  </w:style>
  <w:style w:type="paragraph" w:customStyle="1" w:styleId="1b">
    <w:name w:val="Без інтервалів1"/>
    <w:uiPriority w:val="99"/>
    <w:qFormat/>
    <w:rsid w:val="00876640"/>
    <w:pPr>
      <w:spacing w:after="0" w:line="240" w:lineRule="auto"/>
    </w:pPr>
    <w:rPr>
      <w:rFonts w:ascii="Calibri" w:eastAsia="Calibri" w:hAnsi="Calibri" w:cs="Times New Roman"/>
    </w:rPr>
  </w:style>
  <w:style w:type="character" w:styleId="aff4">
    <w:name w:val="Hyperlink"/>
    <w:basedOn w:val="a0"/>
    <w:uiPriority w:val="99"/>
    <w:rsid w:val="00876640"/>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876640"/>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876640"/>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876640"/>
    <w:pPr>
      <w:spacing w:after="0" w:line="240" w:lineRule="auto"/>
    </w:pPr>
    <w:rPr>
      <w:rFonts w:ascii="Verdana" w:eastAsia="Times New Roman" w:hAnsi="Verdana" w:cs="Verdana"/>
      <w:sz w:val="20"/>
      <w:szCs w:val="20"/>
      <w:lang w:val="en-US"/>
    </w:rPr>
  </w:style>
  <w:style w:type="table" w:customStyle="1" w:styleId="112">
    <w:name w:val="Сетка таблицы11"/>
    <w:uiPriority w:val="99"/>
    <w:rsid w:val="0087664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876640"/>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876640"/>
    <w:pPr>
      <w:spacing w:after="0" w:line="240" w:lineRule="auto"/>
    </w:pPr>
    <w:rPr>
      <w:rFonts w:ascii="Verdana" w:eastAsia="Times New Roman" w:hAnsi="Verdana" w:cs="Verdana"/>
      <w:sz w:val="20"/>
      <w:szCs w:val="20"/>
      <w:lang w:val="en-US"/>
    </w:rPr>
  </w:style>
  <w:style w:type="paragraph" w:customStyle="1" w:styleId="113">
    <w:name w:val="Без интервала11"/>
    <w:uiPriority w:val="99"/>
    <w:qFormat/>
    <w:rsid w:val="00876640"/>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qFormat/>
    <w:rsid w:val="00876640"/>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rvts0">
    <w:name w:val="rvts0"/>
    <w:basedOn w:val="a0"/>
    <w:rsid w:val="00876640"/>
    <w:rPr>
      <w:rFonts w:ascii="Times New Roman" w:hAnsi="Times New Roman" w:cs="Times New Roman" w:hint="default"/>
    </w:rPr>
  </w:style>
  <w:style w:type="character" w:customStyle="1" w:styleId="fontstyle01">
    <w:name w:val="fontstyle01"/>
    <w:basedOn w:val="a0"/>
    <w:rsid w:val="00876640"/>
    <w:rPr>
      <w:rFonts w:ascii="TimesNewRomanPSMT" w:hAnsi="TimesNewRomanPSMT" w:hint="default"/>
      <w:b w:val="0"/>
      <w:bCs w:val="0"/>
      <w:i w:val="0"/>
      <w:iCs w:val="0"/>
      <w:color w:val="000000"/>
      <w:sz w:val="30"/>
      <w:szCs w:val="30"/>
    </w:rPr>
  </w:style>
  <w:style w:type="character" w:styleId="aff5">
    <w:name w:val="FollowedHyperlink"/>
    <w:basedOn w:val="a0"/>
    <w:uiPriority w:val="99"/>
    <w:unhideWhenUsed/>
    <w:rsid w:val="00876640"/>
    <w:rPr>
      <w:color w:val="800080" w:themeColor="followedHyperlink"/>
      <w:u w:val="single"/>
    </w:rPr>
  </w:style>
  <w:style w:type="numbering" w:customStyle="1" w:styleId="27">
    <w:name w:val="Нет списка2"/>
    <w:next w:val="a2"/>
    <w:uiPriority w:val="99"/>
    <w:semiHidden/>
    <w:unhideWhenUsed/>
    <w:rsid w:val="00876640"/>
  </w:style>
  <w:style w:type="table" w:customStyle="1" w:styleId="28">
    <w:name w:val="Сетка таблицы2"/>
    <w:basedOn w:val="a1"/>
    <w:next w:val="a4"/>
    <w:rsid w:val="00876640"/>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qFormat/>
    <w:rsid w:val="00876640"/>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e">
    <w:name w:val="Звичайний1"/>
    <w:rsid w:val="00876640"/>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
    <w:name w:val="Шрифт абзацу за замовчуванням1"/>
    <w:rsid w:val="00876640"/>
  </w:style>
  <w:style w:type="paragraph" w:customStyle="1" w:styleId="Standard">
    <w:name w:val="Standard"/>
    <w:qFormat/>
    <w:rsid w:val="00876640"/>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876640"/>
  </w:style>
  <w:style w:type="numbering" w:customStyle="1" w:styleId="WWNum4">
    <w:name w:val="WWNum4"/>
    <w:basedOn w:val="a2"/>
    <w:rsid w:val="00876640"/>
  </w:style>
  <w:style w:type="numbering" w:customStyle="1" w:styleId="WWNum5">
    <w:name w:val="WWNum5"/>
    <w:basedOn w:val="a2"/>
    <w:rsid w:val="00876640"/>
  </w:style>
  <w:style w:type="numbering" w:customStyle="1" w:styleId="WWNum6">
    <w:name w:val="WWNum6"/>
    <w:basedOn w:val="a2"/>
    <w:rsid w:val="00876640"/>
  </w:style>
  <w:style w:type="numbering" w:customStyle="1" w:styleId="WWNum7">
    <w:name w:val="WWNum7"/>
    <w:basedOn w:val="a2"/>
    <w:rsid w:val="00876640"/>
  </w:style>
  <w:style w:type="numbering" w:customStyle="1" w:styleId="WWNum8">
    <w:name w:val="WWNum8"/>
    <w:basedOn w:val="a2"/>
    <w:rsid w:val="00876640"/>
  </w:style>
  <w:style w:type="numbering" w:customStyle="1" w:styleId="WWNum9">
    <w:name w:val="WWNum9"/>
    <w:basedOn w:val="a2"/>
    <w:rsid w:val="00876640"/>
  </w:style>
  <w:style w:type="numbering" w:customStyle="1" w:styleId="WWNum10">
    <w:name w:val="WWNum10"/>
    <w:basedOn w:val="a2"/>
    <w:rsid w:val="00876640"/>
  </w:style>
  <w:style w:type="numbering" w:customStyle="1" w:styleId="WWNum11">
    <w:name w:val="WWNum11"/>
    <w:basedOn w:val="a2"/>
    <w:rsid w:val="00876640"/>
  </w:style>
  <w:style w:type="numbering" w:customStyle="1" w:styleId="WWNum12">
    <w:name w:val="WWNum12"/>
    <w:basedOn w:val="a2"/>
    <w:rsid w:val="00876640"/>
  </w:style>
  <w:style w:type="numbering" w:customStyle="1" w:styleId="WWNum13">
    <w:name w:val="WWNum13"/>
    <w:basedOn w:val="a2"/>
    <w:rsid w:val="00876640"/>
  </w:style>
  <w:style w:type="numbering" w:customStyle="1" w:styleId="WWNum14">
    <w:name w:val="WWNum14"/>
    <w:basedOn w:val="a2"/>
    <w:rsid w:val="00876640"/>
  </w:style>
  <w:style w:type="numbering" w:customStyle="1" w:styleId="WWNum15">
    <w:name w:val="WWNum15"/>
    <w:basedOn w:val="a2"/>
    <w:rsid w:val="00876640"/>
    <w:pPr>
      <w:numPr>
        <w:numId w:val="15"/>
      </w:numPr>
    </w:pPr>
  </w:style>
  <w:style w:type="numbering" w:customStyle="1" w:styleId="WWNum16">
    <w:name w:val="WWNum16"/>
    <w:basedOn w:val="a2"/>
    <w:rsid w:val="00876640"/>
    <w:pPr>
      <w:numPr>
        <w:numId w:val="16"/>
      </w:numPr>
    </w:pPr>
  </w:style>
  <w:style w:type="numbering" w:customStyle="1" w:styleId="WWNum17">
    <w:name w:val="WWNum17"/>
    <w:basedOn w:val="a2"/>
    <w:rsid w:val="00876640"/>
    <w:pPr>
      <w:numPr>
        <w:numId w:val="17"/>
      </w:numPr>
    </w:pPr>
  </w:style>
  <w:style w:type="paragraph" w:customStyle="1" w:styleId="29">
    <w:name w:val="Звичайний2"/>
    <w:rsid w:val="00876640"/>
    <w:pPr>
      <w:spacing w:after="0" w:line="240" w:lineRule="auto"/>
    </w:pPr>
    <w:rPr>
      <w:rFonts w:ascii="Times New Roman" w:eastAsia="Times New Roman" w:hAnsi="Times New Roman" w:cs="Times New Roman"/>
      <w:snapToGrid w:val="0"/>
      <w:sz w:val="20"/>
      <w:szCs w:val="20"/>
      <w:lang w:val="en-US" w:eastAsia="ru-RU"/>
    </w:rPr>
  </w:style>
  <w:style w:type="numbering" w:customStyle="1" w:styleId="36">
    <w:name w:val="Нет списка3"/>
    <w:next w:val="a2"/>
    <w:semiHidden/>
    <w:unhideWhenUsed/>
    <w:rsid w:val="00876640"/>
  </w:style>
  <w:style w:type="paragraph" w:customStyle="1" w:styleId="2a">
    <w:name w:val="Без интервала2"/>
    <w:uiPriority w:val="99"/>
    <w:rsid w:val="00876640"/>
    <w:pPr>
      <w:spacing w:after="0" w:line="240" w:lineRule="auto"/>
    </w:pPr>
    <w:rPr>
      <w:rFonts w:ascii="Calibri" w:eastAsia="Times New Roman" w:hAnsi="Calibri" w:cs="Times New Roman"/>
    </w:rPr>
  </w:style>
  <w:style w:type="numbering" w:customStyle="1" w:styleId="120">
    <w:name w:val="Нет списка12"/>
    <w:next w:val="a2"/>
    <w:semiHidden/>
    <w:rsid w:val="00876640"/>
  </w:style>
  <w:style w:type="table" w:customStyle="1" w:styleId="37">
    <w:name w:val="Сетка таблицы3"/>
    <w:basedOn w:val="a1"/>
    <w:next w:val="a4"/>
    <w:uiPriority w:val="99"/>
    <w:rsid w:val="00876640"/>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76640"/>
  </w:style>
  <w:style w:type="table" w:customStyle="1" w:styleId="TableNormal1">
    <w:name w:val="Table Normal1"/>
    <w:rsid w:val="00876640"/>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876640"/>
    <w:rPr>
      <w:color w:val="605E5C"/>
      <w:shd w:val="clear" w:color="auto" w:fill="E1DFDD"/>
    </w:rPr>
  </w:style>
  <w:style w:type="character" w:customStyle="1" w:styleId="BodyTextChar">
    <w:name w:val="Body Text Char"/>
    <w:basedOn w:val="a0"/>
    <w:uiPriority w:val="99"/>
    <w:rsid w:val="00876640"/>
  </w:style>
  <w:style w:type="table" w:customStyle="1" w:styleId="43">
    <w:name w:val="Сетка таблицы4"/>
    <w:basedOn w:val="a1"/>
    <w:next w:val="a4"/>
    <w:uiPriority w:val="99"/>
    <w:unhideWhenUsed/>
    <w:rsid w:val="00876640"/>
    <w:pPr>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text"/>
    <w:basedOn w:val="a"/>
    <w:link w:val="aff7"/>
    <w:uiPriority w:val="99"/>
    <w:semiHidden/>
    <w:unhideWhenUsed/>
    <w:rsid w:val="00876640"/>
    <w:pPr>
      <w:spacing w:after="0" w:line="240" w:lineRule="auto"/>
    </w:pPr>
    <w:rPr>
      <w:rFonts w:ascii="Times New Roman" w:eastAsia="Times New Roman" w:hAnsi="Times New Roman" w:cs="Times New Roman"/>
      <w:sz w:val="20"/>
      <w:szCs w:val="20"/>
      <w:lang w:val="ru-RU" w:eastAsia="ru-RU"/>
    </w:rPr>
  </w:style>
  <w:style w:type="character" w:customStyle="1" w:styleId="aff7">
    <w:name w:val="Текст примечания Знак"/>
    <w:basedOn w:val="a0"/>
    <w:link w:val="aff6"/>
    <w:uiPriority w:val="99"/>
    <w:semiHidden/>
    <w:rsid w:val="00876640"/>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876640"/>
    <w:pPr>
      <w:spacing w:after="0" w:line="240" w:lineRule="auto"/>
    </w:pPr>
    <w:rPr>
      <w:rFonts w:ascii="Calibri" w:eastAsia="Calibri" w:hAnsi="Calibri" w:cs="Calibri"/>
      <w:lang w:val="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876640"/>
    <w:rPr>
      <w:rFonts w:ascii="Calibri Light" w:eastAsia="Times New Roman" w:hAnsi="Calibri Light" w:cs="Times New Roman"/>
      <w:color w:val="2F5496"/>
      <w:sz w:val="32"/>
      <w:szCs w:val="32"/>
    </w:rPr>
  </w:style>
  <w:style w:type="paragraph" w:customStyle="1" w:styleId="1f0">
    <w:name w:val="Абзац списка1"/>
    <w:basedOn w:val="a"/>
    <w:qFormat/>
    <w:rsid w:val="0087664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rsid w:val="00876640"/>
  </w:style>
  <w:style w:type="paragraph" w:customStyle="1" w:styleId="2b">
    <w:name w:val="Абзац списка2"/>
    <w:basedOn w:val="a"/>
    <w:uiPriority w:val="99"/>
    <w:qFormat/>
    <w:rsid w:val="0087664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vyr">
    <w:name w:val="vyr:"/>
    <w:basedOn w:val="a"/>
    <w:qFormat/>
    <w:rsid w:val="00876640"/>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876640"/>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876640"/>
    <w:rPr>
      <w:rFonts w:ascii="Times New Roman" w:eastAsia="Times New Roman" w:hAnsi="Times New Roman" w:cs="Times New Roman"/>
      <w:sz w:val="20"/>
      <w:szCs w:val="20"/>
      <w:lang w:eastAsia="ru-RU"/>
    </w:rPr>
  </w:style>
  <w:style w:type="paragraph" w:customStyle="1" w:styleId="rvps6">
    <w:name w:val="rvps6"/>
    <w:basedOn w:val="a"/>
    <w:qFormat/>
    <w:rsid w:val="008766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c">
    <w:name w:val="Знак Знак Знак Знак Знак Знак Знак Знак2"/>
    <w:basedOn w:val="a"/>
    <w:qFormat/>
    <w:rsid w:val="00876640"/>
    <w:pPr>
      <w:spacing w:after="0" w:line="240" w:lineRule="auto"/>
    </w:pPr>
    <w:rPr>
      <w:rFonts w:ascii="Verdana" w:eastAsia="Times New Roman" w:hAnsi="Verdana" w:cs="Verdana"/>
      <w:sz w:val="20"/>
      <w:szCs w:val="20"/>
      <w:lang w:val="en-US" w:eastAsia="uk-UA"/>
    </w:rPr>
  </w:style>
  <w:style w:type="character" w:styleId="aff8">
    <w:name w:val="Emphasis"/>
    <w:basedOn w:val="a0"/>
    <w:uiPriority w:val="20"/>
    <w:qFormat/>
    <w:rsid w:val="00876640"/>
    <w:rPr>
      <w:rFonts w:cs="Times New Roman"/>
      <w:i/>
    </w:rPr>
  </w:style>
  <w:style w:type="paragraph" w:customStyle="1" w:styleId="Style8">
    <w:name w:val="Style8"/>
    <w:basedOn w:val="a"/>
    <w:uiPriority w:val="99"/>
    <w:qFormat/>
    <w:rsid w:val="00876640"/>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3">
    <w:name w:val="Font Style23"/>
    <w:basedOn w:val="a0"/>
    <w:uiPriority w:val="99"/>
    <w:rsid w:val="00876640"/>
    <w:rPr>
      <w:rFonts w:ascii="Times New Roman" w:hAnsi="Times New Roman" w:cs="Times New Roman"/>
      <w:b/>
      <w:bCs/>
      <w:sz w:val="22"/>
      <w:szCs w:val="22"/>
    </w:rPr>
  </w:style>
  <w:style w:type="paragraph" w:customStyle="1" w:styleId="Style9">
    <w:name w:val="Style9"/>
    <w:basedOn w:val="a"/>
    <w:uiPriority w:val="99"/>
    <w:qFormat/>
    <w:rsid w:val="00876640"/>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0">
    <w:name w:val="Style10"/>
    <w:basedOn w:val="a"/>
    <w:uiPriority w:val="99"/>
    <w:qFormat/>
    <w:rsid w:val="00876640"/>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paragraph" w:customStyle="1" w:styleId="Style11">
    <w:name w:val="Style11"/>
    <w:basedOn w:val="a"/>
    <w:uiPriority w:val="99"/>
    <w:qFormat/>
    <w:rsid w:val="00876640"/>
    <w:pPr>
      <w:widowControl w:val="0"/>
      <w:autoSpaceDE w:val="0"/>
      <w:autoSpaceDN w:val="0"/>
      <w:adjustRightInd w:val="0"/>
      <w:spacing w:after="0" w:line="240" w:lineRule="auto"/>
    </w:pPr>
    <w:rPr>
      <w:rFonts w:ascii="Arial Black" w:eastAsia="Times New Roman" w:hAnsi="Arial Black" w:cs="Times New Roman"/>
      <w:sz w:val="24"/>
      <w:szCs w:val="24"/>
      <w:lang w:val="ru-RU" w:eastAsia="ru-RU"/>
    </w:rPr>
  </w:style>
  <w:style w:type="character" w:customStyle="1" w:styleId="FontStyle24">
    <w:name w:val="Font Style24"/>
    <w:basedOn w:val="a0"/>
    <w:uiPriority w:val="99"/>
    <w:rsid w:val="00876640"/>
    <w:rPr>
      <w:rFonts w:ascii="Times New Roman" w:hAnsi="Times New Roman" w:cs="Times New Roman"/>
      <w:b/>
      <w:bCs/>
      <w:i/>
      <w:iCs/>
      <w:sz w:val="22"/>
      <w:szCs w:val="22"/>
    </w:rPr>
  </w:style>
  <w:style w:type="character" w:customStyle="1" w:styleId="FontStyle25">
    <w:name w:val="Font Style25"/>
    <w:basedOn w:val="a0"/>
    <w:uiPriority w:val="99"/>
    <w:rsid w:val="00876640"/>
    <w:rPr>
      <w:rFonts w:ascii="Times New Roman" w:hAnsi="Times New Roman" w:cs="Times New Roman"/>
      <w:sz w:val="22"/>
      <w:szCs w:val="22"/>
    </w:rPr>
  </w:style>
  <w:style w:type="paragraph" w:customStyle="1" w:styleId="xfmc1">
    <w:name w:val="xfmc1"/>
    <w:basedOn w:val="a"/>
    <w:uiPriority w:val="99"/>
    <w:qFormat/>
    <w:rsid w:val="00876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4">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876640"/>
    <w:rPr>
      <w:rFonts w:ascii="Cambria" w:hAnsi="Cambria" w:cs="Times New Roman"/>
      <w:b/>
      <w:bCs/>
      <w:color w:val="365F91"/>
      <w:sz w:val="28"/>
      <w:szCs w:val="28"/>
    </w:rPr>
  </w:style>
  <w:style w:type="character" w:customStyle="1" w:styleId="1f1">
    <w:name w:val="Верхний колонтитул Знак1"/>
    <w:basedOn w:val="a0"/>
    <w:uiPriority w:val="99"/>
    <w:rsid w:val="00876640"/>
  </w:style>
  <w:style w:type="character" w:customStyle="1" w:styleId="1f2">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876640"/>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876640"/>
  </w:style>
  <w:style w:type="character" w:customStyle="1" w:styleId="1f3">
    <w:name w:val="Основной текст с отступом Знак1"/>
    <w:basedOn w:val="a0"/>
    <w:uiPriority w:val="99"/>
    <w:semiHidden/>
    <w:rsid w:val="00876640"/>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locked/>
    <w:rsid w:val="00876640"/>
    <w:rPr>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876640"/>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876640"/>
    <w:rPr>
      <w:sz w:val="16"/>
      <w:lang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876640"/>
    <w:rPr>
      <w:sz w:val="16"/>
      <w:szCs w:val="16"/>
    </w:rPr>
  </w:style>
  <w:style w:type="paragraph" w:customStyle="1" w:styleId="1f4">
    <w:name w:val="Текст примечания1"/>
    <w:basedOn w:val="a"/>
    <w:uiPriority w:val="99"/>
    <w:qFormat/>
    <w:rsid w:val="00876640"/>
    <w:pPr>
      <w:suppressAutoHyphens/>
      <w:spacing w:after="0" w:line="240" w:lineRule="auto"/>
    </w:pPr>
    <w:rPr>
      <w:rFonts w:ascii="Arial" w:eastAsia="Times New Roman" w:hAnsi="Arial" w:cs="Arial"/>
      <w:sz w:val="20"/>
      <w:szCs w:val="20"/>
      <w:lang w:eastAsia="ar-SA"/>
    </w:rPr>
  </w:style>
  <w:style w:type="paragraph" w:customStyle="1" w:styleId="aff9">
    <w:name w:val="Заголовок"/>
    <w:basedOn w:val="a"/>
    <w:next w:val="a8"/>
    <w:uiPriority w:val="99"/>
    <w:qFormat/>
    <w:rsid w:val="00876640"/>
    <w:pPr>
      <w:keepNext/>
      <w:suppressAutoHyphens/>
      <w:spacing w:before="240" w:after="120" w:line="240" w:lineRule="auto"/>
    </w:pPr>
    <w:rPr>
      <w:rFonts w:ascii="Arial" w:eastAsia="Microsoft YaHei" w:hAnsi="Arial" w:cs="Arial"/>
      <w:sz w:val="28"/>
      <w:szCs w:val="28"/>
      <w:lang w:val="ru-RU" w:eastAsia="zh-CN"/>
    </w:rPr>
  </w:style>
  <w:style w:type="paragraph" w:customStyle="1" w:styleId="affa">
    <w:name w:val="Покажчик"/>
    <w:basedOn w:val="a"/>
    <w:uiPriority w:val="99"/>
    <w:qFormat/>
    <w:rsid w:val="00876640"/>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b">
    <w:name w:val="Вміст таблиці"/>
    <w:basedOn w:val="a"/>
    <w:uiPriority w:val="99"/>
    <w:qFormat/>
    <w:rsid w:val="00876640"/>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fc">
    <w:name w:val="Заголовок таблиці"/>
    <w:basedOn w:val="affb"/>
    <w:uiPriority w:val="99"/>
    <w:qFormat/>
    <w:rsid w:val="00876640"/>
    <w:pPr>
      <w:jc w:val="center"/>
    </w:pPr>
    <w:rPr>
      <w:b/>
      <w:bCs/>
    </w:rPr>
  </w:style>
  <w:style w:type="paragraph" w:customStyle="1" w:styleId="affd">
    <w:name w:val="Вміст кадру"/>
    <w:basedOn w:val="a8"/>
    <w:uiPriority w:val="99"/>
    <w:qFormat/>
    <w:rsid w:val="00876640"/>
  </w:style>
  <w:style w:type="paragraph" w:customStyle="1" w:styleId="1f5">
    <w:name w:val="Знак Знак1 Знак Знак Знак Знак Знак"/>
    <w:basedOn w:val="a"/>
    <w:uiPriority w:val="99"/>
    <w:qFormat/>
    <w:rsid w:val="00876640"/>
    <w:pPr>
      <w:spacing w:after="0" w:line="240" w:lineRule="auto"/>
    </w:pPr>
    <w:rPr>
      <w:rFonts w:ascii="Verdana" w:eastAsia="Times New Roman" w:hAnsi="Verdana" w:cs="Verdana"/>
      <w:sz w:val="20"/>
      <w:szCs w:val="20"/>
      <w:lang w:val="en-US" w:eastAsia="uk-UA"/>
    </w:rPr>
  </w:style>
  <w:style w:type="paragraph" w:customStyle="1" w:styleId="1f6">
    <w:name w:val="Знак Знак1 Знак Знак Знак Знак Знак Знак Знак Знак Знак Знак"/>
    <w:basedOn w:val="a"/>
    <w:uiPriority w:val="99"/>
    <w:qFormat/>
    <w:rsid w:val="00876640"/>
    <w:pPr>
      <w:spacing w:after="0" w:line="240" w:lineRule="auto"/>
    </w:pPr>
    <w:rPr>
      <w:rFonts w:ascii="Verdana" w:eastAsia="Times New Roman" w:hAnsi="Verdana" w:cs="Verdana"/>
      <w:sz w:val="20"/>
      <w:szCs w:val="20"/>
      <w:lang w:val="en-US" w:eastAsia="uk-UA"/>
    </w:rPr>
  </w:style>
  <w:style w:type="character" w:customStyle="1" w:styleId="2d">
    <w:name w:val="Основной текст (2)_"/>
    <w:link w:val="2e"/>
    <w:uiPriority w:val="99"/>
    <w:locked/>
    <w:rsid w:val="00876640"/>
    <w:rPr>
      <w:i/>
      <w:sz w:val="23"/>
      <w:shd w:val="clear" w:color="auto" w:fill="FFFFFF"/>
    </w:rPr>
  </w:style>
  <w:style w:type="paragraph" w:customStyle="1" w:styleId="2e">
    <w:name w:val="Основной текст (2)"/>
    <w:basedOn w:val="a"/>
    <w:link w:val="2d"/>
    <w:uiPriority w:val="99"/>
    <w:qFormat/>
    <w:rsid w:val="00876640"/>
    <w:pPr>
      <w:shd w:val="clear" w:color="auto" w:fill="FFFFFF"/>
      <w:spacing w:after="2100" w:line="240" w:lineRule="atLeast"/>
    </w:pPr>
    <w:rPr>
      <w:i/>
      <w:sz w:val="23"/>
    </w:rPr>
  </w:style>
  <w:style w:type="paragraph" w:customStyle="1" w:styleId="msonormalcxspmiddle">
    <w:name w:val="msonormalcxspmiddle"/>
    <w:basedOn w:val="a"/>
    <w:uiPriority w:val="99"/>
    <w:qFormat/>
    <w:rsid w:val="00876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876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876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876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qFormat/>
    <w:rsid w:val="00876640"/>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5">
    <w:name w:val="Знак Знак1 Знак Знак Знак Знак Знак Знак Знак Знак Знак Знак1"/>
    <w:basedOn w:val="a"/>
    <w:uiPriority w:val="99"/>
    <w:qFormat/>
    <w:rsid w:val="00876640"/>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876640"/>
    <w:pPr>
      <w:spacing w:after="0" w:line="240" w:lineRule="auto"/>
    </w:pPr>
    <w:rPr>
      <w:rFonts w:ascii="Verdana" w:eastAsia="Calibri" w:hAnsi="Verdana" w:cs="Verdana"/>
      <w:sz w:val="20"/>
      <w:szCs w:val="20"/>
      <w:lang w:val="en-US" w:eastAsia="uk-UA"/>
    </w:rPr>
  </w:style>
  <w:style w:type="paragraph" w:customStyle="1" w:styleId="affe">
    <w:name w:val="Знак Знак Знак"/>
    <w:basedOn w:val="a"/>
    <w:qFormat/>
    <w:rsid w:val="00876640"/>
    <w:pPr>
      <w:spacing w:after="0" w:line="240" w:lineRule="auto"/>
    </w:pPr>
    <w:rPr>
      <w:rFonts w:ascii="Verdana" w:eastAsia="Times New Roman" w:hAnsi="Verdana" w:cs="Verdana"/>
      <w:sz w:val="20"/>
      <w:szCs w:val="20"/>
      <w:lang w:val="en-US" w:eastAsia="uk-UA"/>
    </w:rPr>
  </w:style>
  <w:style w:type="character" w:customStyle="1" w:styleId="HeaderChar1">
    <w:name w:val="Header Char1"/>
    <w:basedOn w:val="a0"/>
    <w:uiPriority w:val="99"/>
    <w:semiHidden/>
    <w:rsid w:val="00876640"/>
  </w:style>
  <w:style w:type="character" w:customStyle="1" w:styleId="WW8Num2z0">
    <w:name w:val="WW8Num2z0"/>
    <w:uiPriority w:val="99"/>
    <w:rsid w:val="00876640"/>
    <w:rPr>
      <w:rFonts w:ascii="Times New Roman" w:hAnsi="Times New Roman"/>
    </w:rPr>
  </w:style>
  <w:style w:type="character" w:customStyle="1" w:styleId="WW8Num4z0">
    <w:name w:val="WW8Num4z0"/>
    <w:uiPriority w:val="99"/>
    <w:rsid w:val="00876640"/>
    <w:rPr>
      <w:rFonts w:ascii="Times New Roman" w:hAnsi="Times New Roman"/>
    </w:rPr>
  </w:style>
  <w:style w:type="character" w:customStyle="1" w:styleId="WW8Num5z0">
    <w:name w:val="WW8Num5z0"/>
    <w:uiPriority w:val="99"/>
    <w:rsid w:val="00876640"/>
    <w:rPr>
      <w:rFonts w:ascii="Times New Roman" w:hAnsi="Times New Roman"/>
    </w:rPr>
  </w:style>
  <w:style w:type="character" w:customStyle="1" w:styleId="WW8Num6z0">
    <w:name w:val="WW8Num6z0"/>
    <w:uiPriority w:val="99"/>
    <w:rsid w:val="00876640"/>
    <w:rPr>
      <w:color w:val="FF0000"/>
    </w:rPr>
  </w:style>
  <w:style w:type="character" w:customStyle="1" w:styleId="Absatz-Standardschriftart">
    <w:name w:val="Absatz-Standardschriftart"/>
    <w:uiPriority w:val="99"/>
    <w:rsid w:val="00876640"/>
  </w:style>
  <w:style w:type="character" w:customStyle="1" w:styleId="WW8Num1z0">
    <w:name w:val="WW8Num1z0"/>
    <w:uiPriority w:val="99"/>
    <w:rsid w:val="00876640"/>
    <w:rPr>
      <w:rFonts w:ascii="Times New Roman" w:hAnsi="Times New Roman"/>
    </w:rPr>
  </w:style>
  <w:style w:type="character" w:customStyle="1" w:styleId="WW8Num2z1">
    <w:name w:val="WW8Num2z1"/>
    <w:uiPriority w:val="99"/>
    <w:rsid w:val="00876640"/>
    <w:rPr>
      <w:rFonts w:ascii="Courier New" w:hAnsi="Courier New"/>
    </w:rPr>
  </w:style>
  <w:style w:type="character" w:customStyle="1" w:styleId="WW8Num2z2">
    <w:name w:val="WW8Num2z2"/>
    <w:uiPriority w:val="99"/>
    <w:rsid w:val="00876640"/>
    <w:rPr>
      <w:rFonts w:ascii="Wingdings" w:hAnsi="Wingdings"/>
    </w:rPr>
  </w:style>
  <w:style w:type="character" w:customStyle="1" w:styleId="WW8Num2z3">
    <w:name w:val="WW8Num2z3"/>
    <w:uiPriority w:val="99"/>
    <w:rsid w:val="00876640"/>
    <w:rPr>
      <w:rFonts w:ascii="Symbol" w:hAnsi="Symbol"/>
    </w:rPr>
  </w:style>
  <w:style w:type="character" w:customStyle="1" w:styleId="WW8Num4z1">
    <w:name w:val="WW8Num4z1"/>
    <w:uiPriority w:val="99"/>
    <w:rsid w:val="00876640"/>
    <w:rPr>
      <w:rFonts w:ascii="Courier New" w:hAnsi="Courier New"/>
    </w:rPr>
  </w:style>
  <w:style w:type="character" w:customStyle="1" w:styleId="WW8Num4z2">
    <w:name w:val="WW8Num4z2"/>
    <w:uiPriority w:val="99"/>
    <w:rsid w:val="00876640"/>
    <w:rPr>
      <w:rFonts w:ascii="Wingdings" w:hAnsi="Wingdings"/>
    </w:rPr>
  </w:style>
  <w:style w:type="character" w:customStyle="1" w:styleId="WW8Num4z3">
    <w:name w:val="WW8Num4z3"/>
    <w:uiPriority w:val="99"/>
    <w:rsid w:val="00876640"/>
    <w:rPr>
      <w:rFonts w:ascii="Symbol" w:hAnsi="Symbol"/>
    </w:rPr>
  </w:style>
  <w:style w:type="character" w:customStyle="1" w:styleId="WW8Num5z1">
    <w:name w:val="WW8Num5z1"/>
    <w:uiPriority w:val="99"/>
    <w:rsid w:val="00876640"/>
    <w:rPr>
      <w:rFonts w:ascii="Courier New" w:hAnsi="Courier New"/>
    </w:rPr>
  </w:style>
  <w:style w:type="character" w:customStyle="1" w:styleId="WW8Num5z2">
    <w:name w:val="WW8Num5z2"/>
    <w:uiPriority w:val="99"/>
    <w:rsid w:val="00876640"/>
    <w:rPr>
      <w:rFonts w:ascii="Wingdings" w:hAnsi="Wingdings"/>
    </w:rPr>
  </w:style>
  <w:style w:type="character" w:customStyle="1" w:styleId="WW8Num5z3">
    <w:name w:val="WW8Num5z3"/>
    <w:uiPriority w:val="99"/>
    <w:rsid w:val="00876640"/>
    <w:rPr>
      <w:rFonts w:ascii="Symbol" w:hAnsi="Symbol"/>
    </w:rPr>
  </w:style>
  <w:style w:type="character" w:customStyle="1" w:styleId="WW8Num7z0">
    <w:name w:val="WW8Num7z0"/>
    <w:uiPriority w:val="99"/>
    <w:rsid w:val="00876640"/>
    <w:rPr>
      <w:rFonts w:ascii="Times New Roman" w:hAnsi="Times New Roman"/>
    </w:rPr>
  </w:style>
  <w:style w:type="character" w:customStyle="1" w:styleId="WW8Num7z1">
    <w:name w:val="WW8Num7z1"/>
    <w:uiPriority w:val="99"/>
    <w:rsid w:val="00876640"/>
    <w:rPr>
      <w:rFonts w:ascii="Courier New" w:hAnsi="Courier New"/>
    </w:rPr>
  </w:style>
  <w:style w:type="character" w:customStyle="1" w:styleId="WW8Num7z2">
    <w:name w:val="WW8Num7z2"/>
    <w:uiPriority w:val="99"/>
    <w:rsid w:val="00876640"/>
    <w:rPr>
      <w:rFonts w:ascii="Wingdings" w:hAnsi="Wingdings"/>
    </w:rPr>
  </w:style>
  <w:style w:type="character" w:customStyle="1" w:styleId="WW8Num7z3">
    <w:name w:val="WW8Num7z3"/>
    <w:uiPriority w:val="99"/>
    <w:rsid w:val="00876640"/>
    <w:rPr>
      <w:rFonts w:ascii="Symbol" w:hAnsi="Symbol"/>
    </w:rPr>
  </w:style>
  <w:style w:type="character" w:customStyle="1" w:styleId="WW8Num8z0">
    <w:name w:val="WW8Num8z0"/>
    <w:uiPriority w:val="99"/>
    <w:rsid w:val="00876640"/>
    <w:rPr>
      <w:rFonts w:ascii="Times New Roman" w:hAnsi="Times New Roman"/>
    </w:rPr>
  </w:style>
  <w:style w:type="character" w:customStyle="1" w:styleId="WW8Num8z1">
    <w:name w:val="WW8Num8z1"/>
    <w:uiPriority w:val="99"/>
    <w:rsid w:val="00876640"/>
    <w:rPr>
      <w:rFonts w:ascii="Courier New" w:hAnsi="Courier New"/>
    </w:rPr>
  </w:style>
  <w:style w:type="character" w:customStyle="1" w:styleId="WW8Num8z2">
    <w:name w:val="WW8Num8z2"/>
    <w:uiPriority w:val="99"/>
    <w:rsid w:val="00876640"/>
    <w:rPr>
      <w:rFonts w:ascii="Wingdings" w:hAnsi="Wingdings"/>
    </w:rPr>
  </w:style>
  <w:style w:type="character" w:customStyle="1" w:styleId="WW8Num8z3">
    <w:name w:val="WW8Num8z3"/>
    <w:uiPriority w:val="99"/>
    <w:rsid w:val="00876640"/>
    <w:rPr>
      <w:rFonts w:ascii="Symbol" w:hAnsi="Symbol"/>
    </w:rPr>
  </w:style>
  <w:style w:type="character" w:customStyle="1" w:styleId="WW8Num9z0">
    <w:name w:val="WW8Num9z0"/>
    <w:uiPriority w:val="99"/>
    <w:rsid w:val="00876640"/>
    <w:rPr>
      <w:rFonts w:ascii="Times New Roman" w:hAnsi="Times New Roman"/>
    </w:rPr>
  </w:style>
  <w:style w:type="character" w:customStyle="1" w:styleId="WW8Num10z0">
    <w:name w:val="WW8Num10z0"/>
    <w:uiPriority w:val="99"/>
    <w:rsid w:val="00876640"/>
  </w:style>
  <w:style w:type="character" w:customStyle="1" w:styleId="WW8Num11z0">
    <w:name w:val="WW8Num11z0"/>
    <w:uiPriority w:val="99"/>
    <w:rsid w:val="00876640"/>
    <w:rPr>
      <w:color w:val="FF0000"/>
    </w:rPr>
  </w:style>
  <w:style w:type="character" w:customStyle="1" w:styleId="1f7">
    <w:name w:val="Основной шрифт абзаца1"/>
    <w:rsid w:val="00876640"/>
  </w:style>
  <w:style w:type="character" w:customStyle="1" w:styleId="221">
    <w:name w:val="Знак22"/>
    <w:basedOn w:val="1f7"/>
    <w:uiPriority w:val="99"/>
    <w:rsid w:val="00876640"/>
    <w:rPr>
      <w:rFonts w:cs="Times New Roman"/>
      <w:b/>
      <w:bCs/>
      <w:sz w:val="24"/>
      <w:szCs w:val="24"/>
      <w:lang w:val="uk-UA"/>
    </w:rPr>
  </w:style>
  <w:style w:type="character" w:customStyle="1" w:styleId="afff">
    <w:name w:val="Маркери списку"/>
    <w:uiPriority w:val="99"/>
    <w:rsid w:val="00876640"/>
    <w:rPr>
      <w:rFonts w:ascii="OpenSymbol" w:hAnsi="OpenSymbol"/>
    </w:rPr>
  </w:style>
  <w:style w:type="character" w:customStyle="1" w:styleId="BodyTextIndentChar1">
    <w:name w:val="Body Text Indent Char1"/>
    <w:basedOn w:val="a0"/>
    <w:uiPriority w:val="99"/>
    <w:semiHidden/>
    <w:rsid w:val="00876640"/>
  </w:style>
  <w:style w:type="character" w:customStyle="1" w:styleId="2f">
    <w:name w:val="Основной текст (2)_ Знак"/>
    <w:uiPriority w:val="99"/>
    <w:locked/>
    <w:rsid w:val="00876640"/>
    <w:rPr>
      <w:i/>
      <w:sz w:val="23"/>
      <w:lang w:val="uk-UA" w:eastAsia="uk-UA"/>
    </w:rPr>
  </w:style>
  <w:style w:type="paragraph" w:customStyle="1" w:styleId="222">
    <w:name w:val="Основной текст 22"/>
    <w:basedOn w:val="a"/>
    <w:uiPriority w:val="99"/>
    <w:qFormat/>
    <w:rsid w:val="00876640"/>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876640"/>
    <w:pPr>
      <w:spacing w:after="0" w:line="240" w:lineRule="auto"/>
    </w:pPr>
    <w:rPr>
      <w:rFonts w:ascii="Verdana" w:eastAsia="Times New Roman" w:hAnsi="Verdana" w:cs="Verdana"/>
      <w:sz w:val="20"/>
      <w:szCs w:val="20"/>
      <w:lang w:val="en-US" w:eastAsia="uk-UA"/>
    </w:rPr>
  </w:style>
  <w:style w:type="character" w:customStyle="1" w:styleId="BodyTextChar3">
    <w:name w:val="Body Text Char3"/>
    <w:aliases w:val="Знак7 Знак Char,Знак7 Char"/>
    <w:uiPriority w:val="99"/>
    <w:rsid w:val="00876640"/>
    <w:rPr>
      <w:rFonts w:ascii="MS Mincho" w:eastAsia="MS Mincho"/>
      <w:lang w:eastAsia="ru-RU"/>
    </w:rPr>
  </w:style>
  <w:style w:type="paragraph" w:styleId="afff0">
    <w:name w:val="List"/>
    <w:basedOn w:val="a8"/>
    <w:uiPriority w:val="99"/>
    <w:rsid w:val="00876640"/>
    <w:pPr>
      <w:suppressAutoHyphens/>
      <w:spacing w:after="120"/>
      <w:jc w:val="left"/>
    </w:pPr>
    <w:rPr>
      <w:rFonts w:ascii="MS Mincho" w:eastAsia="MS Mincho" w:hAnsi="MS Mincho" w:cs="MS Mincho"/>
      <w:sz w:val="22"/>
      <w:szCs w:val="22"/>
      <w:lang w:val="ru-RU" w:eastAsia="zh-CN"/>
    </w:rPr>
  </w:style>
  <w:style w:type="paragraph" w:styleId="afff1">
    <w:name w:val="No Spacing"/>
    <w:link w:val="afff2"/>
    <w:qFormat/>
    <w:rsid w:val="00876640"/>
    <w:pPr>
      <w:spacing w:after="0" w:line="240" w:lineRule="auto"/>
    </w:pPr>
    <w:rPr>
      <w:rFonts w:ascii="Times New Roman" w:eastAsia="Calibri" w:hAnsi="Times New Roman" w:cs="Times New Roman"/>
      <w:sz w:val="24"/>
      <w:szCs w:val="24"/>
      <w:lang w:eastAsia="ru-RU"/>
    </w:rPr>
  </w:style>
  <w:style w:type="paragraph" w:customStyle="1" w:styleId="1f8">
    <w:name w:val="Знак Знак Знак Знак Знак Знак Знак1 Знак Знак"/>
    <w:basedOn w:val="a"/>
    <w:uiPriority w:val="99"/>
    <w:qFormat/>
    <w:rsid w:val="00876640"/>
    <w:pPr>
      <w:spacing w:after="160" w:line="240" w:lineRule="exact"/>
    </w:pPr>
    <w:rPr>
      <w:rFonts w:ascii="Times New Roman" w:eastAsia="Times New Roman" w:hAnsi="Times New Roman" w:cs="Times New Roman"/>
      <w:sz w:val="20"/>
      <w:szCs w:val="20"/>
      <w:lang w:val="de-DE" w:eastAsia="de-CH"/>
    </w:rPr>
  </w:style>
  <w:style w:type="paragraph" w:customStyle="1" w:styleId="afff3">
    <w:name w:val="Знак Знак Знак Знак"/>
    <w:basedOn w:val="a"/>
    <w:autoRedefine/>
    <w:qFormat/>
    <w:rsid w:val="00876640"/>
    <w:pPr>
      <w:spacing w:after="160" w:line="240" w:lineRule="exact"/>
    </w:pPr>
    <w:rPr>
      <w:rFonts w:ascii="Verdana" w:eastAsia="MS Mincho" w:hAnsi="Verdana" w:cs="Times New Roman"/>
      <w:sz w:val="20"/>
      <w:szCs w:val="20"/>
      <w:lang w:val="en-US" w:eastAsia="uk-UA"/>
    </w:rPr>
  </w:style>
  <w:style w:type="paragraph" w:customStyle="1" w:styleId="38">
    <w:name w:val="Без интервала3"/>
    <w:uiPriority w:val="99"/>
    <w:qFormat/>
    <w:rsid w:val="00876640"/>
    <w:pPr>
      <w:spacing w:after="0" w:line="240" w:lineRule="auto"/>
    </w:pPr>
    <w:rPr>
      <w:rFonts w:ascii="Calibri" w:eastAsia="Calibri" w:hAnsi="Calibri" w:cs="Calibri"/>
      <w:lang w:val="ru-RU" w:eastAsia="ru-RU"/>
    </w:rPr>
  </w:style>
  <w:style w:type="character" w:customStyle="1" w:styleId="WW8Num1z1">
    <w:name w:val="WW8Num1z1"/>
    <w:uiPriority w:val="99"/>
    <w:rsid w:val="00876640"/>
    <w:rPr>
      <w:rFonts w:ascii="Courier New" w:hAnsi="Courier New"/>
    </w:rPr>
  </w:style>
  <w:style w:type="character" w:customStyle="1" w:styleId="WW8Num1z2">
    <w:name w:val="WW8Num1z2"/>
    <w:uiPriority w:val="99"/>
    <w:rsid w:val="00876640"/>
    <w:rPr>
      <w:rFonts w:ascii="Wingdings" w:hAnsi="Wingdings"/>
    </w:rPr>
  </w:style>
  <w:style w:type="character" w:customStyle="1" w:styleId="WW8Num1z3">
    <w:name w:val="WW8Num1z3"/>
    <w:uiPriority w:val="99"/>
    <w:rsid w:val="00876640"/>
    <w:rPr>
      <w:rFonts w:ascii="Symbol" w:hAnsi="Symbol"/>
    </w:rPr>
  </w:style>
  <w:style w:type="character" w:customStyle="1" w:styleId="WW8Num3z0">
    <w:name w:val="WW8Num3z0"/>
    <w:uiPriority w:val="99"/>
    <w:rsid w:val="00876640"/>
    <w:rPr>
      <w:rFonts w:ascii="Times New Roman" w:hAnsi="Times New Roman"/>
    </w:rPr>
  </w:style>
  <w:style w:type="character" w:customStyle="1" w:styleId="afff4">
    <w:name w:val="Символ сноски"/>
    <w:basedOn w:val="1f7"/>
    <w:uiPriority w:val="99"/>
    <w:rsid w:val="00876640"/>
    <w:rPr>
      <w:rFonts w:ascii="Times New Roman" w:hAnsi="Times New Roman" w:cs="Times New Roman"/>
      <w:vertAlign w:val="superscript"/>
    </w:rPr>
  </w:style>
  <w:style w:type="character" w:customStyle="1" w:styleId="afff5">
    <w:name w:val="Символы концевой сноски"/>
    <w:basedOn w:val="1f7"/>
    <w:uiPriority w:val="99"/>
    <w:rsid w:val="00876640"/>
    <w:rPr>
      <w:rFonts w:ascii="Times New Roman" w:hAnsi="Times New Roman" w:cs="Times New Roman"/>
      <w:vertAlign w:val="superscript"/>
    </w:rPr>
  </w:style>
  <w:style w:type="character" w:customStyle="1" w:styleId="1f9">
    <w:name w:val="Знак примечания1"/>
    <w:basedOn w:val="1f7"/>
    <w:uiPriority w:val="99"/>
    <w:rsid w:val="00876640"/>
    <w:rPr>
      <w:rFonts w:ascii="Times New Roman" w:hAnsi="Times New Roman" w:cs="Times New Roman"/>
      <w:sz w:val="16"/>
    </w:rPr>
  </w:style>
  <w:style w:type="paragraph" w:customStyle="1" w:styleId="1fa">
    <w:name w:val="Название1"/>
    <w:basedOn w:val="a"/>
    <w:uiPriority w:val="99"/>
    <w:qFormat/>
    <w:rsid w:val="00876640"/>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b">
    <w:name w:val="Указатель1"/>
    <w:basedOn w:val="a"/>
    <w:uiPriority w:val="99"/>
    <w:qFormat/>
    <w:rsid w:val="00876640"/>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c">
    <w:name w:val="Заголовок таблицы ссылок1"/>
    <w:basedOn w:val="a"/>
    <w:next w:val="a"/>
    <w:uiPriority w:val="99"/>
    <w:qFormat/>
    <w:rsid w:val="00876640"/>
    <w:pPr>
      <w:suppressAutoHyphens/>
      <w:spacing w:before="120" w:after="0" w:line="240" w:lineRule="auto"/>
      <w:jc w:val="both"/>
    </w:pPr>
    <w:rPr>
      <w:rFonts w:ascii="Arial" w:eastAsia="Times New Roman" w:hAnsi="Arial" w:cs="Arial"/>
      <w:b/>
      <w:sz w:val="24"/>
      <w:szCs w:val="20"/>
      <w:lang w:eastAsia="ar-SA"/>
    </w:rPr>
  </w:style>
  <w:style w:type="paragraph" w:customStyle="1" w:styleId="1fd">
    <w:name w:val="Шапка1"/>
    <w:basedOn w:val="a"/>
    <w:uiPriority w:val="99"/>
    <w:qFormat/>
    <w:rsid w:val="00876640"/>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e">
    <w:name w:val="Текст макроса1"/>
    <w:uiPriority w:val="99"/>
    <w:qFormat/>
    <w:rsid w:val="0087664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310">
    <w:name w:val="Основной текст с отступом 31"/>
    <w:basedOn w:val="a"/>
    <w:uiPriority w:val="99"/>
    <w:qFormat/>
    <w:rsid w:val="00876640"/>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876640"/>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f">
    <w:name w:val="Знак Знак1 Знак Знак Знак Знак Знак Знак Знак Знак Знак Знак Знак"/>
    <w:basedOn w:val="a"/>
    <w:uiPriority w:val="99"/>
    <w:qFormat/>
    <w:rsid w:val="00876640"/>
    <w:pPr>
      <w:suppressAutoHyphens/>
      <w:spacing w:after="0" w:line="240" w:lineRule="auto"/>
    </w:pPr>
    <w:rPr>
      <w:rFonts w:ascii="Verdana" w:eastAsia="Times New Roman" w:hAnsi="Verdana" w:cs="Verdana"/>
      <w:sz w:val="20"/>
      <w:szCs w:val="20"/>
      <w:lang w:val="en-US" w:eastAsia="ar-SA"/>
    </w:rPr>
  </w:style>
  <w:style w:type="paragraph" w:customStyle="1" w:styleId="1ff0">
    <w:name w:val="Знак Знак1 Знак Знак Знак Знак"/>
    <w:basedOn w:val="a"/>
    <w:uiPriority w:val="99"/>
    <w:qFormat/>
    <w:rsid w:val="00876640"/>
    <w:pPr>
      <w:suppressAutoHyphens/>
      <w:spacing w:after="0" w:line="240" w:lineRule="auto"/>
    </w:pPr>
    <w:rPr>
      <w:rFonts w:ascii="Verdana" w:eastAsia="Times New Roman" w:hAnsi="Verdana" w:cs="Verdana"/>
      <w:sz w:val="20"/>
      <w:szCs w:val="20"/>
      <w:lang w:val="en-US" w:eastAsia="ar-SA"/>
    </w:rPr>
  </w:style>
  <w:style w:type="paragraph" w:customStyle="1" w:styleId="afff6">
    <w:name w:val="Содержимое таблицы"/>
    <w:basedOn w:val="a"/>
    <w:uiPriority w:val="99"/>
    <w:qFormat/>
    <w:rsid w:val="00876640"/>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f7">
    <w:name w:val="Заголовок таблицы"/>
    <w:basedOn w:val="afff6"/>
    <w:uiPriority w:val="99"/>
    <w:qFormat/>
    <w:rsid w:val="00876640"/>
    <w:pPr>
      <w:jc w:val="center"/>
    </w:pPr>
    <w:rPr>
      <w:b/>
      <w:bCs/>
    </w:rPr>
  </w:style>
  <w:style w:type="paragraph" w:customStyle="1" w:styleId="Style1">
    <w:name w:val="Style1"/>
    <w:basedOn w:val="a"/>
    <w:uiPriority w:val="99"/>
    <w:qFormat/>
    <w:rsid w:val="00876640"/>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876640"/>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876640"/>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87664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876640"/>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876640"/>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876640"/>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876640"/>
    <w:rPr>
      <w:rFonts w:ascii="Times New Roman" w:hAnsi="Times New Roman"/>
      <w:b/>
      <w:sz w:val="22"/>
    </w:rPr>
  </w:style>
  <w:style w:type="character" w:customStyle="1" w:styleId="FontStyle12">
    <w:name w:val="Font Style12"/>
    <w:uiPriority w:val="99"/>
    <w:rsid w:val="00876640"/>
    <w:rPr>
      <w:rFonts w:ascii="Times New Roman" w:hAnsi="Times New Roman"/>
      <w:sz w:val="22"/>
    </w:rPr>
  </w:style>
  <w:style w:type="character" w:customStyle="1" w:styleId="afff8">
    <w:name w:val="Схема документа Знак"/>
    <w:basedOn w:val="a0"/>
    <w:link w:val="afff9"/>
    <w:uiPriority w:val="99"/>
    <w:semiHidden/>
    <w:rsid w:val="00876640"/>
    <w:rPr>
      <w:rFonts w:ascii="Tahoma" w:eastAsia="Times New Roman" w:hAnsi="Tahoma" w:cs="Tahoma"/>
      <w:sz w:val="16"/>
      <w:szCs w:val="16"/>
      <w:lang w:eastAsia="ru-RU"/>
    </w:rPr>
  </w:style>
  <w:style w:type="paragraph" w:styleId="afff9">
    <w:name w:val="Document Map"/>
    <w:basedOn w:val="a"/>
    <w:link w:val="afff8"/>
    <w:uiPriority w:val="99"/>
    <w:semiHidden/>
    <w:rsid w:val="00876640"/>
    <w:pPr>
      <w:spacing w:after="0" w:line="240" w:lineRule="auto"/>
      <w:jc w:val="both"/>
    </w:pPr>
    <w:rPr>
      <w:rFonts w:ascii="Tahoma" w:eastAsia="Times New Roman" w:hAnsi="Tahoma" w:cs="Tahoma"/>
      <w:sz w:val="16"/>
      <w:szCs w:val="16"/>
      <w:lang w:eastAsia="ru-RU"/>
    </w:rPr>
  </w:style>
  <w:style w:type="character" w:customStyle="1" w:styleId="1ff1">
    <w:name w:val="Схема документа Знак1"/>
    <w:basedOn w:val="a0"/>
    <w:link w:val="afff9"/>
    <w:uiPriority w:val="99"/>
    <w:semiHidden/>
    <w:rsid w:val="00876640"/>
    <w:rPr>
      <w:rFonts w:ascii="Tahoma" w:hAnsi="Tahoma" w:cs="Tahoma"/>
      <w:sz w:val="16"/>
      <w:szCs w:val="16"/>
    </w:rPr>
  </w:style>
  <w:style w:type="character" w:customStyle="1" w:styleId="29pt">
    <w:name w:val="Основной текст (2) + 9 pt"/>
    <w:aliases w:val="Не курсив,Интервал 2 pt"/>
    <w:uiPriority w:val="99"/>
    <w:rsid w:val="00876640"/>
    <w:rPr>
      <w:i/>
      <w:color w:val="000000"/>
      <w:spacing w:val="40"/>
      <w:w w:val="100"/>
      <w:position w:val="0"/>
      <w:sz w:val="18"/>
      <w:lang w:val="uk-UA"/>
    </w:rPr>
  </w:style>
  <w:style w:type="character" w:customStyle="1" w:styleId="39">
    <w:name w:val="Основной текст (3)_"/>
    <w:link w:val="312"/>
    <w:uiPriority w:val="99"/>
    <w:locked/>
    <w:rsid w:val="00876640"/>
    <w:rPr>
      <w:b/>
      <w:i/>
      <w:sz w:val="19"/>
      <w:shd w:val="clear" w:color="auto" w:fill="FFFFFF"/>
    </w:rPr>
  </w:style>
  <w:style w:type="paragraph" w:customStyle="1" w:styleId="312">
    <w:name w:val="Основной текст (3)1"/>
    <w:basedOn w:val="a"/>
    <w:link w:val="39"/>
    <w:uiPriority w:val="99"/>
    <w:qFormat/>
    <w:rsid w:val="00876640"/>
    <w:pPr>
      <w:widowControl w:val="0"/>
      <w:shd w:val="clear" w:color="auto" w:fill="FFFFFF"/>
      <w:spacing w:before="180" w:after="180" w:line="240" w:lineRule="atLeast"/>
    </w:pPr>
    <w:rPr>
      <w:b/>
      <w:i/>
      <w:sz w:val="19"/>
    </w:rPr>
  </w:style>
  <w:style w:type="character" w:customStyle="1" w:styleId="3a">
    <w:name w:val="Основной текст (3)"/>
    <w:uiPriority w:val="99"/>
    <w:rsid w:val="00876640"/>
    <w:rPr>
      <w:b/>
      <w:i/>
      <w:color w:val="000000"/>
      <w:spacing w:val="0"/>
      <w:w w:val="100"/>
      <w:position w:val="0"/>
      <w:sz w:val="19"/>
      <w:u w:val="single"/>
    </w:rPr>
  </w:style>
  <w:style w:type="character" w:customStyle="1" w:styleId="afffa">
    <w:name w:val="Основной текст_"/>
    <w:link w:val="1ff2"/>
    <w:uiPriority w:val="99"/>
    <w:locked/>
    <w:rsid w:val="00876640"/>
    <w:rPr>
      <w:sz w:val="18"/>
      <w:shd w:val="clear" w:color="auto" w:fill="FFFFFF"/>
    </w:rPr>
  </w:style>
  <w:style w:type="paragraph" w:customStyle="1" w:styleId="1ff2">
    <w:name w:val="Основной текст1"/>
    <w:basedOn w:val="a"/>
    <w:link w:val="afffa"/>
    <w:uiPriority w:val="99"/>
    <w:qFormat/>
    <w:rsid w:val="00876640"/>
    <w:pPr>
      <w:widowControl w:val="0"/>
      <w:shd w:val="clear" w:color="auto" w:fill="FFFFFF"/>
      <w:spacing w:before="180" w:after="0" w:line="213" w:lineRule="exact"/>
      <w:jc w:val="both"/>
    </w:pPr>
    <w:rPr>
      <w:sz w:val="18"/>
    </w:rPr>
  </w:style>
  <w:style w:type="character" w:customStyle="1" w:styleId="Exact">
    <w:name w:val="Основной текст Exact"/>
    <w:uiPriority w:val="99"/>
    <w:rsid w:val="00876640"/>
    <w:rPr>
      <w:rFonts w:ascii="Times New Roman" w:hAnsi="Times New Roman"/>
      <w:spacing w:val="-3"/>
      <w:sz w:val="16"/>
      <w:u w:val="none"/>
    </w:rPr>
  </w:style>
  <w:style w:type="character" w:customStyle="1" w:styleId="Exact1">
    <w:name w:val="Основной текст Exact1"/>
    <w:uiPriority w:val="99"/>
    <w:rsid w:val="00876640"/>
    <w:rPr>
      <w:color w:val="000000"/>
      <w:spacing w:val="-3"/>
      <w:w w:val="100"/>
      <w:position w:val="0"/>
      <w:sz w:val="16"/>
      <w:u w:val="single"/>
      <w:lang w:val="uk-UA"/>
    </w:rPr>
  </w:style>
  <w:style w:type="character" w:customStyle="1" w:styleId="rvts6">
    <w:name w:val="rvts6"/>
    <w:uiPriority w:val="99"/>
    <w:rsid w:val="00876640"/>
  </w:style>
  <w:style w:type="character" w:customStyle="1" w:styleId="2f0">
    <w:name w:val="Заголовок №2_"/>
    <w:link w:val="2f1"/>
    <w:uiPriority w:val="99"/>
    <w:locked/>
    <w:rsid w:val="00876640"/>
    <w:rPr>
      <w:b/>
      <w:sz w:val="23"/>
      <w:shd w:val="clear" w:color="auto" w:fill="FFFFFF"/>
    </w:rPr>
  </w:style>
  <w:style w:type="paragraph" w:customStyle="1" w:styleId="2f1">
    <w:name w:val="Заголовок №2"/>
    <w:basedOn w:val="a"/>
    <w:link w:val="2f0"/>
    <w:uiPriority w:val="99"/>
    <w:qFormat/>
    <w:rsid w:val="00876640"/>
    <w:pPr>
      <w:shd w:val="clear" w:color="auto" w:fill="FFFFFF"/>
      <w:spacing w:after="240" w:line="269" w:lineRule="exact"/>
      <w:jc w:val="center"/>
      <w:outlineLvl w:val="1"/>
    </w:pPr>
    <w:rPr>
      <w:b/>
      <w:sz w:val="23"/>
      <w:shd w:val="clear" w:color="auto" w:fill="FFFFFF"/>
    </w:rPr>
  </w:style>
  <w:style w:type="character" w:customStyle="1" w:styleId="121">
    <w:name w:val="Заголовок №1 (2)_"/>
    <w:link w:val="122"/>
    <w:uiPriority w:val="99"/>
    <w:locked/>
    <w:rsid w:val="00876640"/>
    <w:rPr>
      <w:b/>
      <w:shd w:val="clear" w:color="auto" w:fill="FFFFFF"/>
    </w:rPr>
  </w:style>
  <w:style w:type="paragraph" w:customStyle="1" w:styleId="122">
    <w:name w:val="Заголовок №1 (2)"/>
    <w:basedOn w:val="a"/>
    <w:link w:val="121"/>
    <w:uiPriority w:val="99"/>
    <w:qFormat/>
    <w:rsid w:val="00876640"/>
    <w:pPr>
      <w:shd w:val="clear" w:color="auto" w:fill="FFFFFF"/>
      <w:spacing w:before="240" w:after="300" w:line="240" w:lineRule="atLeast"/>
      <w:jc w:val="both"/>
      <w:outlineLvl w:val="0"/>
    </w:pPr>
    <w:rPr>
      <w:b/>
      <w:shd w:val="clear" w:color="auto" w:fill="FFFFFF"/>
    </w:rPr>
  </w:style>
  <w:style w:type="character" w:customStyle="1" w:styleId="1ff3">
    <w:name w:val="Заголовок №1_"/>
    <w:link w:val="116"/>
    <w:uiPriority w:val="99"/>
    <w:locked/>
    <w:rsid w:val="00876640"/>
    <w:rPr>
      <w:b/>
      <w:sz w:val="23"/>
      <w:shd w:val="clear" w:color="auto" w:fill="FFFFFF"/>
    </w:rPr>
  </w:style>
  <w:style w:type="paragraph" w:customStyle="1" w:styleId="116">
    <w:name w:val="Заголовок №11"/>
    <w:basedOn w:val="a"/>
    <w:link w:val="1ff3"/>
    <w:uiPriority w:val="99"/>
    <w:qFormat/>
    <w:rsid w:val="00876640"/>
    <w:pPr>
      <w:shd w:val="clear" w:color="auto" w:fill="FFFFFF"/>
      <w:spacing w:after="240" w:line="269" w:lineRule="exact"/>
      <w:jc w:val="center"/>
      <w:outlineLvl w:val="0"/>
    </w:pPr>
    <w:rPr>
      <w:b/>
      <w:sz w:val="23"/>
      <w:shd w:val="clear" w:color="auto" w:fill="FFFFFF"/>
    </w:rPr>
  </w:style>
  <w:style w:type="character" w:customStyle="1" w:styleId="1ff4">
    <w:name w:val="Заголовок №1"/>
    <w:basedOn w:val="1ff3"/>
    <w:uiPriority w:val="99"/>
    <w:rsid w:val="00876640"/>
    <w:rPr>
      <w:rFonts w:cs="Times New Roman"/>
      <w:bCs/>
      <w:szCs w:val="23"/>
    </w:rPr>
  </w:style>
  <w:style w:type="paragraph" w:customStyle="1" w:styleId="afffb">
    <w:name w:val="Основной Знак"/>
    <w:basedOn w:val="a"/>
    <w:uiPriority w:val="99"/>
    <w:qFormat/>
    <w:rsid w:val="00876640"/>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c">
    <w:name w:val="Plain Text"/>
    <w:basedOn w:val="a"/>
    <w:link w:val="afffd"/>
    <w:uiPriority w:val="99"/>
    <w:rsid w:val="00876640"/>
    <w:pPr>
      <w:spacing w:after="0" w:line="240" w:lineRule="auto"/>
    </w:pPr>
    <w:rPr>
      <w:rFonts w:ascii="Courier New" w:eastAsia="Times New Roman" w:hAnsi="Courier New" w:cs="Courier New"/>
      <w:sz w:val="20"/>
      <w:szCs w:val="20"/>
      <w:lang w:val="ru-RU" w:eastAsia="ru-RU"/>
    </w:rPr>
  </w:style>
  <w:style w:type="character" w:customStyle="1" w:styleId="afffd">
    <w:name w:val="Текст Знак"/>
    <w:basedOn w:val="a0"/>
    <w:link w:val="afffc"/>
    <w:uiPriority w:val="99"/>
    <w:rsid w:val="00876640"/>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8766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ff5">
    <w:name w:val="Текст макроса Знак1"/>
    <w:basedOn w:val="a0"/>
    <w:uiPriority w:val="99"/>
    <w:semiHidden/>
    <w:rsid w:val="00876640"/>
    <w:rPr>
      <w:rFonts w:ascii="Consolas" w:hAnsi="Consolas"/>
      <w:sz w:val="20"/>
      <w:szCs w:val="20"/>
    </w:rPr>
  </w:style>
  <w:style w:type="paragraph" w:customStyle="1" w:styleId="2f2">
    <w:name w:val="Обычный2"/>
    <w:uiPriority w:val="99"/>
    <w:qFormat/>
    <w:rsid w:val="00876640"/>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e">
    <w:name w:val="Стиль полужирный по центру"/>
    <w:basedOn w:val="a"/>
    <w:uiPriority w:val="99"/>
    <w:qFormat/>
    <w:rsid w:val="00876640"/>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6">
    <w:name w:val="Знак Знак1 Знак Знак Знак Знак Знак Знак Знак Знак Знак Знак Знак Знак Знак Знак Знак Знак"/>
    <w:basedOn w:val="a"/>
    <w:uiPriority w:val="99"/>
    <w:qFormat/>
    <w:rsid w:val="00876640"/>
    <w:pPr>
      <w:spacing w:after="0" w:line="240" w:lineRule="auto"/>
    </w:pPr>
    <w:rPr>
      <w:rFonts w:ascii="Verdana" w:eastAsia="Times New Roman" w:hAnsi="Verdana" w:cs="Verdana"/>
      <w:sz w:val="28"/>
      <w:szCs w:val="28"/>
      <w:lang w:val="en-US" w:eastAsia="uk-UA"/>
    </w:rPr>
  </w:style>
  <w:style w:type="paragraph" w:customStyle="1" w:styleId="affff">
    <w:name w:val="Знак Знак Знак Знак Знак Знак"/>
    <w:basedOn w:val="a"/>
    <w:uiPriority w:val="99"/>
    <w:qFormat/>
    <w:rsid w:val="00876640"/>
    <w:pPr>
      <w:spacing w:after="0" w:line="240" w:lineRule="auto"/>
    </w:pPr>
    <w:rPr>
      <w:rFonts w:ascii="Verdana" w:eastAsia="Times New Roman" w:hAnsi="Verdana" w:cs="Verdana"/>
      <w:sz w:val="28"/>
      <w:szCs w:val="28"/>
      <w:lang w:val="en-US" w:eastAsia="uk-UA"/>
    </w:rPr>
  </w:style>
  <w:style w:type="paragraph" w:styleId="affff0">
    <w:name w:val="Block Text"/>
    <w:basedOn w:val="a"/>
    <w:uiPriority w:val="99"/>
    <w:rsid w:val="00876640"/>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876640"/>
    <w:pPr>
      <w:spacing w:after="0" w:line="240" w:lineRule="auto"/>
    </w:pPr>
    <w:rPr>
      <w:rFonts w:ascii="Verdana" w:eastAsia="Times New Roman" w:hAnsi="Verdana" w:cs="Verdana"/>
      <w:sz w:val="28"/>
      <w:szCs w:val="28"/>
      <w:lang w:val="en-US" w:eastAsia="uk-UA"/>
    </w:rPr>
  </w:style>
  <w:style w:type="table" w:customStyle="1" w:styleId="GridTableLight">
    <w:name w:val="Grid Table Light"/>
    <w:basedOn w:val="a1"/>
    <w:uiPriority w:val="40"/>
    <w:rsid w:val="00876640"/>
    <w:pPr>
      <w:spacing w:after="0" w:line="240" w:lineRule="auto"/>
    </w:pPr>
    <w:rPr>
      <w:rFonts w:ascii="Calibri" w:eastAsia="Calibri" w:hAnsi="Calibri" w:cs="Calibri"/>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1">
    <w:name w:val="annotation subject"/>
    <w:basedOn w:val="aff6"/>
    <w:next w:val="aff6"/>
    <w:link w:val="affff2"/>
    <w:uiPriority w:val="99"/>
    <w:semiHidden/>
    <w:unhideWhenUsed/>
    <w:rsid w:val="00876640"/>
    <w:pPr>
      <w:spacing w:after="160"/>
    </w:pPr>
    <w:rPr>
      <w:rFonts w:ascii="Calibri" w:eastAsia="Calibri" w:hAnsi="Calibri" w:cs="Calibri"/>
      <w:b/>
      <w:bCs/>
      <w:lang w:val="uk-UA" w:eastAsia="uk-UA"/>
    </w:rPr>
  </w:style>
  <w:style w:type="character" w:customStyle="1" w:styleId="affff2">
    <w:name w:val="Тема примечания Знак"/>
    <w:basedOn w:val="aff7"/>
    <w:link w:val="affff1"/>
    <w:uiPriority w:val="99"/>
    <w:semiHidden/>
    <w:rsid w:val="00876640"/>
    <w:rPr>
      <w:rFonts w:ascii="Calibri" w:eastAsia="Calibri" w:hAnsi="Calibri" w:cs="Calibri"/>
      <w:b/>
      <w:bCs/>
      <w:lang w:eastAsia="uk-UA"/>
    </w:rPr>
  </w:style>
  <w:style w:type="character" w:customStyle="1" w:styleId="UnresolvedMention">
    <w:name w:val="Unresolved Mention"/>
    <w:basedOn w:val="a0"/>
    <w:uiPriority w:val="99"/>
    <w:semiHidden/>
    <w:unhideWhenUsed/>
    <w:rsid w:val="00876640"/>
    <w:rPr>
      <w:color w:val="605E5C"/>
      <w:shd w:val="clear" w:color="auto" w:fill="E1DFDD"/>
    </w:rPr>
  </w:style>
  <w:style w:type="numbering" w:customStyle="1" w:styleId="51">
    <w:name w:val="Нет списка5"/>
    <w:next w:val="a2"/>
    <w:uiPriority w:val="99"/>
    <w:semiHidden/>
    <w:unhideWhenUsed/>
    <w:rsid w:val="00876640"/>
  </w:style>
  <w:style w:type="table" w:customStyle="1" w:styleId="TableNormal">
    <w:name w:val="Table Normal"/>
    <w:uiPriority w:val="2"/>
    <w:semiHidden/>
    <w:unhideWhenUsed/>
    <w:qFormat/>
    <w:rsid w:val="008766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876640"/>
    <w:pPr>
      <w:widowControl w:val="0"/>
      <w:autoSpaceDE w:val="0"/>
      <w:autoSpaceDN w:val="0"/>
      <w:spacing w:after="0" w:line="240" w:lineRule="auto"/>
    </w:pPr>
    <w:rPr>
      <w:rFonts w:ascii="Times New Roman" w:eastAsia="Times New Roman" w:hAnsi="Times New Roman" w:cs="Times New Roman"/>
      <w:lang w:val="en-US"/>
    </w:rPr>
  </w:style>
  <w:style w:type="numbering" w:customStyle="1" w:styleId="61">
    <w:name w:val="Нет списка6"/>
    <w:next w:val="a2"/>
    <w:semiHidden/>
    <w:rsid w:val="00876640"/>
  </w:style>
  <w:style w:type="paragraph" w:customStyle="1" w:styleId="Default">
    <w:name w:val="Default"/>
    <w:rsid w:val="0087664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normalweb">
    <w:name w:val="normalweb"/>
    <w:basedOn w:val="a"/>
    <w:rsid w:val="00876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3">
    <w:name w:val="Нормальний текст"/>
    <w:basedOn w:val="a"/>
    <w:rsid w:val="00876640"/>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876640"/>
  </w:style>
  <w:style w:type="table" w:customStyle="1" w:styleId="52">
    <w:name w:val="Сетка таблицы5"/>
    <w:basedOn w:val="a1"/>
    <w:next w:val="a4"/>
    <w:rsid w:val="00876640"/>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0">
    <w:name w:val="bodytext30"/>
    <w:basedOn w:val="a"/>
    <w:rsid w:val="00876640"/>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71">
    <w:name w:val="Нет списка7"/>
    <w:next w:val="a2"/>
    <w:uiPriority w:val="99"/>
    <w:semiHidden/>
    <w:unhideWhenUsed/>
    <w:rsid w:val="00876640"/>
  </w:style>
  <w:style w:type="character" w:customStyle="1" w:styleId="1ff7">
    <w:name w:val="Текст Знак1"/>
    <w:basedOn w:val="a0"/>
    <w:uiPriority w:val="99"/>
    <w:semiHidden/>
    <w:locked/>
    <w:rsid w:val="00876640"/>
    <w:rPr>
      <w:rFonts w:ascii="Courier New" w:eastAsia="Calibri" w:hAnsi="Courier New" w:cs="Courier New"/>
      <w:sz w:val="20"/>
      <w:szCs w:val="20"/>
      <w:lang w:eastAsia="ru-RU"/>
    </w:rPr>
  </w:style>
  <w:style w:type="numbering" w:customStyle="1" w:styleId="81">
    <w:name w:val="Нет списка8"/>
    <w:next w:val="a2"/>
    <w:uiPriority w:val="99"/>
    <w:semiHidden/>
    <w:unhideWhenUsed/>
    <w:rsid w:val="00876640"/>
  </w:style>
  <w:style w:type="numbering" w:customStyle="1" w:styleId="130">
    <w:name w:val="Нет списка13"/>
    <w:next w:val="a2"/>
    <w:uiPriority w:val="99"/>
    <w:semiHidden/>
    <w:unhideWhenUsed/>
    <w:rsid w:val="00876640"/>
  </w:style>
  <w:style w:type="numbering" w:customStyle="1" w:styleId="91">
    <w:name w:val="Нет списка9"/>
    <w:next w:val="a2"/>
    <w:uiPriority w:val="99"/>
    <w:semiHidden/>
    <w:unhideWhenUsed/>
    <w:rsid w:val="00876640"/>
  </w:style>
  <w:style w:type="table" w:customStyle="1" w:styleId="62">
    <w:name w:val="Сетка таблицы6"/>
    <w:basedOn w:val="a1"/>
    <w:next w:val="a4"/>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a2"/>
    <w:rsid w:val="00876640"/>
    <w:pPr>
      <w:numPr>
        <w:numId w:val="1"/>
      </w:numPr>
    </w:pPr>
  </w:style>
  <w:style w:type="numbering" w:customStyle="1" w:styleId="WWNum41">
    <w:name w:val="WWNum41"/>
    <w:basedOn w:val="a2"/>
    <w:rsid w:val="00876640"/>
    <w:pPr>
      <w:numPr>
        <w:numId w:val="2"/>
      </w:numPr>
    </w:pPr>
  </w:style>
  <w:style w:type="numbering" w:customStyle="1" w:styleId="WWNum51">
    <w:name w:val="WWNum51"/>
    <w:basedOn w:val="a2"/>
    <w:rsid w:val="00876640"/>
    <w:pPr>
      <w:numPr>
        <w:numId w:val="18"/>
      </w:numPr>
    </w:pPr>
  </w:style>
  <w:style w:type="numbering" w:customStyle="1" w:styleId="WWNum61">
    <w:name w:val="WWNum61"/>
    <w:basedOn w:val="a2"/>
    <w:rsid w:val="00876640"/>
    <w:pPr>
      <w:numPr>
        <w:numId w:val="3"/>
      </w:numPr>
    </w:pPr>
  </w:style>
  <w:style w:type="numbering" w:customStyle="1" w:styleId="WWNum71">
    <w:name w:val="WWNum71"/>
    <w:basedOn w:val="a2"/>
    <w:rsid w:val="00876640"/>
    <w:pPr>
      <w:numPr>
        <w:numId w:val="4"/>
      </w:numPr>
    </w:pPr>
  </w:style>
  <w:style w:type="numbering" w:customStyle="1" w:styleId="WWNum81">
    <w:name w:val="WWNum81"/>
    <w:basedOn w:val="a2"/>
    <w:rsid w:val="00876640"/>
    <w:pPr>
      <w:numPr>
        <w:numId w:val="5"/>
      </w:numPr>
    </w:pPr>
  </w:style>
  <w:style w:type="numbering" w:customStyle="1" w:styleId="WWNum91">
    <w:name w:val="WWNum91"/>
    <w:basedOn w:val="a2"/>
    <w:rsid w:val="00876640"/>
    <w:pPr>
      <w:numPr>
        <w:numId w:val="6"/>
      </w:numPr>
    </w:pPr>
  </w:style>
  <w:style w:type="numbering" w:customStyle="1" w:styleId="WWNum101">
    <w:name w:val="WWNum101"/>
    <w:basedOn w:val="a2"/>
    <w:rsid w:val="00876640"/>
    <w:pPr>
      <w:numPr>
        <w:numId w:val="7"/>
      </w:numPr>
    </w:pPr>
  </w:style>
  <w:style w:type="numbering" w:customStyle="1" w:styleId="WWNum111">
    <w:name w:val="WWNum111"/>
    <w:basedOn w:val="a2"/>
    <w:rsid w:val="00876640"/>
    <w:pPr>
      <w:numPr>
        <w:numId w:val="8"/>
      </w:numPr>
    </w:pPr>
  </w:style>
  <w:style w:type="numbering" w:customStyle="1" w:styleId="WWNum121">
    <w:name w:val="WWNum121"/>
    <w:basedOn w:val="a2"/>
    <w:rsid w:val="00876640"/>
    <w:pPr>
      <w:numPr>
        <w:numId w:val="9"/>
      </w:numPr>
    </w:pPr>
  </w:style>
  <w:style w:type="numbering" w:customStyle="1" w:styleId="WWNum131">
    <w:name w:val="WWNum131"/>
    <w:basedOn w:val="a2"/>
    <w:rsid w:val="00876640"/>
    <w:pPr>
      <w:numPr>
        <w:numId w:val="10"/>
      </w:numPr>
    </w:pPr>
  </w:style>
  <w:style w:type="numbering" w:customStyle="1" w:styleId="WWNum141">
    <w:name w:val="WWNum141"/>
    <w:basedOn w:val="a2"/>
    <w:rsid w:val="00876640"/>
    <w:pPr>
      <w:numPr>
        <w:numId w:val="11"/>
      </w:numPr>
    </w:pPr>
  </w:style>
  <w:style w:type="numbering" w:customStyle="1" w:styleId="WWNum151">
    <w:name w:val="WWNum151"/>
    <w:basedOn w:val="a2"/>
    <w:rsid w:val="00876640"/>
    <w:pPr>
      <w:numPr>
        <w:numId w:val="12"/>
      </w:numPr>
    </w:pPr>
  </w:style>
  <w:style w:type="numbering" w:customStyle="1" w:styleId="WWNum161">
    <w:name w:val="WWNum161"/>
    <w:basedOn w:val="a2"/>
    <w:rsid w:val="00876640"/>
    <w:pPr>
      <w:numPr>
        <w:numId w:val="13"/>
      </w:numPr>
    </w:pPr>
  </w:style>
  <w:style w:type="numbering" w:customStyle="1" w:styleId="WWNum171">
    <w:name w:val="WWNum171"/>
    <w:basedOn w:val="a2"/>
    <w:rsid w:val="00876640"/>
    <w:pPr>
      <w:numPr>
        <w:numId w:val="14"/>
      </w:numPr>
    </w:pPr>
  </w:style>
  <w:style w:type="numbering" w:customStyle="1" w:styleId="WWNum1111">
    <w:name w:val="WWNum1111"/>
    <w:rsid w:val="00876640"/>
  </w:style>
  <w:style w:type="numbering" w:customStyle="1" w:styleId="WWNum311">
    <w:name w:val="WWNum311"/>
    <w:rsid w:val="00876640"/>
  </w:style>
  <w:style w:type="table" w:customStyle="1" w:styleId="72">
    <w:name w:val="Сетка таблицы7"/>
    <w:basedOn w:val="a1"/>
    <w:next w:val="a4"/>
    <w:rsid w:val="00876640"/>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876640"/>
  </w:style>
  <w:style w:type="paragraph" w:customStyle="1" w:styleId="footnotedescription">
    <w:name w:val="footnote description"/>
    <w:next w:val="a"/>
    <w:link w:val="footnotedescriptionChar"/>
    <w:hidden/>
    <w:rsid w:val="00876640"/>
    <w:pPr>
      <w:spacing w:after="0" w:line="259" w:lineRule="auto"/>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876640"/>
    <w:rPr>
      <w:rFonts w:ascii="Times New Roman" w:eastAsia="Times New Roman" w:hAnsi="Times New Roman" w:cs="Times New Roman"/>
      <w:color w:val="000000"/>
      <w:sz w:val="20"/>
      <w:lang w:eastAsia="uk-UA"/>
    </w:rPr>
  </w:style>
  <w:style w:type="character" w:customStyle="1" w:styleId="footnotemark">
    <w:name w:val="footnote mark"/>
    <w:hidden/>
    <w:rsid w:val="00876640"/>
    <w:rPr>
      <w:rFonts w:ascii="Times New Roman" w:eastAsia="Times New Roman" w:hAnsi="Times New Roman" w:cs="Times New Roman"/>
      <w:color w:val="000000"/>
      <w:sz w:val="20"/>
      <w:vertAlign w:val="superscript"/>
    </w:rPr>
  </w:style>
  <w:style w:type="table" w:customStyle="1" w:styleId="TableGrid">
    <w:name w:val="TableGrid"/>
    <w:rsid w:val="00876640"/>
    <w:pPr>
      <w:spacing w:after="0" w:line="240" w:lineRule="auto"/>
    </w:pPr>
    <w:rPr>
      <w:rFonts w:eastAsia="Times New Roman"/>
      <w:lang w:eastAsia="uk-UA"/>
    </w:rPr>
    <w:tblPr>
      <w:tblCellMar>
        <w:top w:w="0" w:type="dxa"/>
        <w:left w:w="0" w:type="dxa"/>
        <w:bottom w:w="0" w:type="dxa"/>
        <w:right w:w="0" w:type="dxa"/>
      </w:tblCellMar>
    </w:tblPr>
  </w:style>
  <w:style w:type="table" w:customStyle="1" w:styleId="Style30">
    <w:name w:val="_Style 30"/>
    <w:basedOn w:val="a1"/>
    <w:rsid w:val="00876640"/>
    <w:pPr>
      <w:spacing w:after="0" w:line="240" w:lineRule="auto"/>
    </w:pPr>
    <w:rPr>
      <w:rFonts w:ascii="Times New Roman" w:eastAsia="Times New Roman" w:hAnsi="Times New Roman" w:cs="Times New Roman"/>
      <w:sz w:val="20"/>
      <w:szCs w:val="20"/>
      <w:lang w:val="ru-RU"/>
    </w:rPr>
    <w:tblPr>
      <w:tblInd w:w="0" w:type="dxa"/>
      <w:tblCellMar>
        <w:top w:w="0" w:type="dxa"/>
        <w:left w:w="108" w:type="dxa"/>
        <w:bottom w:w="0" w:type="dxa"/>
        <w:right w:w="108" w:type="dxa"/>
      </w:tblCellMar>
    </w:tblPr>
  </w:style>
  <w:style w:type="table" w:customStyle="1" w:styleId="82">
    <w:name w:val="Сетка таблицы8"/>
    <w:basedOn w:val="a1"/>
    <w:next w:val="a4"/>
    <w:uiPriority w:val="39"/>
    <w:rsid w:val="00876640"/>
    <w:pPr>
      <w:spacing w:after="0" w:line="240" w:lineRule="auto"/>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ітка таблиці2"/>
    <w:basedOn w:val="a1"/>
    <w:next w:val="a4"/>
    <w:uiPriority w:val="39"/>
    <w:rsid w:val="00876640"/>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ітка таблиці21"/>
    <w:basedOn w:val="a1"/>
    <w:next w:val="a4"/>
    <w:uiPriority w:val="39"/>
    <w:rsid w:val="00876640"/>
    <w:pPr>
      <w:spacing w:after="0" w:line="240" w:lineRule="auto"/>
    </w:pPr>
    <w:rPr>
      <w:rFonts w:ascii="Calibri" w:eastAsia="Calibri" w:hAnsi="Calibri" w:cs="Calibri"/>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876640"/>
  </w:style>
  <w:style w:type="table" w:customStyle="1" w:styleId="TableNormal11">
    <w:name w:val="Table Normal11"/>
    <w:rsid w:val="00876640"/>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ff8">
    <w:name w:val="Обычная таблица1"/>
    <w:rsid w:val="00876640"/>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1ff9">
    <w:name w:val="Текст выноски1"/>
    <w:basedOn w:val="1d"/>
    <w:rsid w:val="00876640"/>
    <w:pPr>
      <w:suppressAutoHyphens/>
      <w:spacing w:line="1" w:lineRule="atLeast"/>
      <w:ind w:leftChars="-1" w:left="-1" w:hangingChars="1" w:hanging="1"/>
      <w:textAlignment w:val="top"/>
      <w:outlineLvl w:val="0"/>
    </w:pPr>
    <w:rPr>
      <w:rFonts w:ascii="Tahoma" w:eastAsia="Calibri" w:hAnsi="Tahoma" w:cs="Tahoma"/>
      <w:snapToGrid/>
      <w:position w:val="-1"/>
      <w:sz w:val="16"/>
      <w:szCs w:val="16"/>
      <w:lang w:val="uk-UA"/>
    </w:rPr>
  </w:style>
  <w:style w:type="paragraph" w:customStyle="1" w:styleId="1ffa">
    <w:name w:val="Обычный (веб)1"/>
    <w:basedOn w:val="1d"/>
    <w:rsid w:val="00876640"/>
    <w:pPr>
      <w:suppressAutoHyphens/>
      <w:spacing w:before="100" w:beforeAutospacing="1" w:after="100" w:afterAutospacing="1" w:line="1" w:lineRule="atLeast"/>
      <w:ind w:leftChars="-1" w:left="-1" w:hangingChars="1" w:hanging="1"/>
      <w:textAlignment w:val="top"/>
      <w:outlineLvl w:val="0"/>
    </w:pPr>
    <w:rPr>
      <w:snapToGrid/>
      <w:position w:val="-1"/>
      <w:sz w:val="24"/>
      <w:szCs w:val="24"/>
      <w:lang w:val="ru-RU"/>
    </w:rPr>
  </w:style>
  <w:style w:type="character" w:customStyle="1" w:styleId="1ffb">
    <w:name w:val="Гиперссылка1"/>
    <w:qFormat/>
    <w:rsid w:val="00876640"/>
    <w:rPr>
      <w:color w:val="0000FF"/>
      <w:w w:val="100"/>
      <w:position w:val="-1"/>
      <w:u w:val="single"/>
      <w:vertAlign w:val="baseline"/>
      <w:cs w:val="0"/>
    </w:rPr>
  </w:style>
  <w:style w:type="paragraph" w:customStyle="1" w:styleId="1ffc">
    <w:name w:val="Верхний колонтитул1"/>
    <w:basedOn w:val="1d"/>
    <w:rsid w:val="00876640"/>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paragraph" w:customStyle="1" w:styleId="1ffd">
    <w:name w:val="Нижний колонтитул1"/>
    <w:basedOn w:val="1d"/>
    <w:rsid w:val="00876640"/>
    <w:pPr>
      <w:tabs>
        <w:tab w:val="center" w:pos="4819"/>
        <w:tab w:val="right" w:pos="9639"/>
      </w:tabs>
      <w:suppressAutoHyphens/>
      <w:spacing w:line="1" w:lineRule="atLeast"/>
      <w:ind w:leftChars="-1" w:left="-1" w:hangingChars="1" w:hanging="1"/>
      <w:textAlignment w:val="top"/>
      <w:outlineLvl w:val="0"/>
    </w:pPr>
    <w:rPr>
      <w:snapToGrid/>
      <w:position w:val="-1"/>
      <w:sz w:val="28"/>
      <w:szCs w:val="28"/>
      <w:lang w:val="uk-UA"/>
    </w:rPr>
  </w:style>
  <w:style w:type="character" w:customStyle="1" w:styleId="1ffe">
    <w:name w:val="Номер страницы1"/>
    <w:basedOn w:val="1f7"/>
    <w:rsid w:val="00876640"/>
    <w:rPr>
      <w:w w:val="100"/>
      <w:position w:val="-1"/>
      <w:vertAlign w:val="baseline"/>
      <w:cs w:val="0"/>
    </w:rPr>
  </w:style>
  <w:style w:type="paragraph" w:customStyle="1" w:styleId="1fff">
    <w:name w:val="Основной текст с отступом1"/>
    <w:basedOn w:val="1d"/>
    <w:rsid w:val="00876640"/>
    <w:pPr>
      <w:suppressAutoHyphens/>
      <w:spacing w:after="120" w:line="1" w:lineRule="atLeast"/>
      <w:ind w:leftChars="-1" w:left="283" w:hangingChars="1" w:hanging="1"/>
      <w:textAlignment w:val="top"/>
      <w:outlineLvl w:val="0"/>
    </w:pPr>
    <w:rPr>
      <w:snapToGrid/>
      <w:position w:val="-1"/>
      <w:sz w:val="28"/>
      <w:szCs w:val="28"/>
      <w:lang w:val="uk-UA"/>
    </w:rPr>
  </w:style>
  <w:style w:type="table" w:customStyle="1" w:styleId="Style301">
    <w:name w:val="_Style 301"/>
    <w:basedOn w:val="TableNormal1"/>
    <w:rsid w:val="00876640"/>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afff2">
    <w:name w:val="Без интервала Знак"/>
    <w:link w:val="afff1"/>
    <w:rsid w:val="00876640"/>
    <w:rPr>
      <w:rFonts w:ascii="Times New Roman" w:eastAsia="Calibri" w:hAnsi="Times New Roman" w:cs="Times New Roman"/>
      <w:sz w:val="24"/>
      <w:szCs w:val="24"/>
      <w:lang w:eastAsia="ru-RU"/>
    </w:rPr>
  </w:style>
  <w:style w:type="character" w:customStyle="1" w:styleId="docdata">
    <w:name w:val="docdata"/>
    <w:basedOn w:val="a0"/>
    <w:rsid w:val="00876640"/>
  </w:style>
  <w:style w:type="paragraph" w:customStyle="1" w:styleId="10727">
    <w:name w:val="10727"/>
    <w:basedOn w:val="a"/>
    <w:rsid w:val="0087664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GridTableLight1">
    <w:name w:val="Grid Table Light1"/>
    <w:basedOn w:val="a1"/>
    <w:uiPriority w:val="40"/>
    <w:rsid w:val="00876640"/>
    <w:pPr>
      <w:spacing w:after="0" w:line="240" w:lineRule="auto"/>
    </w:pPr>
    <w:rPr>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1"/>
    <w:uiPriority w:val="41"/>
    <w:rsid w:val="00876640"/>
    <w:pPr>
      <w:spacing w:after="0" w:line="240" w:lineRule="auto"/>
    </w:pPr>
    <w:rPr>
      <w:lang w:val="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fff0">
    <w:name w:val="Просмотренная гиперссылка1"/>
    <w:basedOn w:val="a0"/>
    <w:uiPriority w:val="99"/>
    <w:semiHidden/>
    <w:unhideWhenUsed/>
    <w:rsid w:val="00876640"/>
    <w:rPr>
      <w:color w:val="954F72"/>
      <w:u w:val="single"/>
    </w:rPr>
  </w:style>
  <w:style w:type="numbering" w:customStyle="1" w:styleId="150">
    <w:name w:val="Нет списка15"/>
    <w:next w:val="a2"/>
    <w:uiPriority w:val="99"/>
    <w:semiHidden/>
    <w:unhideWhenUsed/>
    <w:rsid w:val="00876640"/>
  </w:style>
  <w:style w:type="table" w:customStyle="1" w:styleId="TableNormal12">
    <w:name w:val="Table Normal12"/>
    <w:rsid w:val="00876640"/>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92">
    <w:name w:val="Сетка таблицы9"/>
    <w:basedOn w:val="a1"/>
    <w:next w:val="a4"/>
    <w:uiPriority w:val="3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semiHidden/>
    <w:unhideWhenUsed/>
    <w:rsid w:val="00876640"/>
  </w:style>
  <w:style w:type="paragraph" w:customStyle="1" w:styleId="44">
    <w:name w:val="Без интервала4"/>
    <w:rsid w:val="00876640"/>
    <w:pPr>
      <w:spacing w:after="0" w:line="240" w:lineRule="auto"/>
    </w:pPr>
    <w:rPr>
      <w:rFonts w:ascii="Calibri" w:eastAsia="Times New Roman" w:hAnsi="Calibri" w:cs="Times New Roman"/>
    </w:rPr>
  </w:style>
  <w:style w:type="numbering" w:customStyle="1" w:styleId="170">
    <w:name w:val="Нет списка17"/>
    <w:next w:val="a2"/>
    <w:semiHidden/>
    <w:rsid w:val="00876640"/>
  </w:style>
  <w:style w:type="table" w:customStyle="1" w:styleId="101">
    <w:name w:val="Сетка таблицы10"/>
    <w:basedOn w:val="a1"/>
    <w:next w:val="a4"/>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876640"/>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876640"/>
    <w:pPr>
      <w:spacing w:after="0" w:line="240" w:lineRule="auto"/>
    </w:pPr>
    <w:rPr>
      <w:rFonts w:ascii="Verdana" w:eastAsia="Times New Roman" w:hAnsi="Verdana" w:cs="Verdana"/>
      <w:sz w:val="28"/>
      <w:szCs w:val="28"/>
      <w:lang w:val="en-US"/>
    </w:rPr>
  </w:style>
  <w:style w:type="numbering" w:customStyle="1" w:styleId="190">
    <w:name w:val="Нет списка19"/>
    <w:next w:val="a2"/>
    <w:uiPriority w:val="99"/>
    <w:semiHidden/>
    <w:unhideWhenUsed/>
    <w:rsid w:val="00876640"/>
  </w:style>
  <w:style w:type="numbering" w:customStyle="1" w:styleId="1100">
    <w:name w:val="Нет списка110"/>
    <w:next w:val="a2"/>
    <w:semiHidden/>
    <w:rsid w:val="00876640"/>
  </w:style>
  <w:style w:type="numbering" w:customStyle="1" w:styleId="1111">
    <w:name w:val="Нет списка1111"/>
    <w:next w:val="a2"/>
    <w:semiHidden/>
    <w:rsid w:val="00876640"/>
  </w:style>
  <w:style w:type="table" w:customStyle="1" w:styleId="123">
    <w:name w:val="Сетка таблицы12"/>
    <w:basedOn w:val="a1"/>
    <w:next w:val="a4"/>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876640"/>
    <w:rPr>
      <w:rFonts w:ascii="Consolas" w:eastAsia="Times New Roman" w:hAnsi="Consolas" w:cs="Times New Roman"/>
      <w:sz w:val="20"/>
      <w:szCs w:val="20"/>
      <w:lang w:val="ru-RU" w:eastAsia="ru-RU"/>
    </w:rPr>
  </w:style>
  <w:style w:type="character" w:customStyle="1" w:styleId="affff4">
    <w:name w:val="Обычный (веб) Знак"/>
    <w:aliases w:val="Обычный (Web) Знак"/>
    <w:basedOn w:val="a0"/>
    <w:uiPriority w:val="99"/>
    <w:semiHidden/>
    <w:locked/>
    <w:rsid w:val="00876640"/>
    <w:rPr>
      <w:rFonts w:ascii="Tahoma" w:eastAsia="Times New Roman" w:hAnsi="Tahoma" w:cs="Tahoma"/>
      <w:sz w:val="16"/>
      <w:szCs w:val="16"/>
      <w:lang w:val="ru-RU" w:eastAsia="ru-RU"/>
    </w:rPr>
  </w:style>
  <w:style w:type="paragraph" w:customStyle="1" w:styleId="3b">
    <w:name w:val="Знак Знак3"/>
    <w:basedOn w:val="a"/>
    <w:uiPriority w:val="99"/>
    <w:qFormat/>
    <w:rsid w:val="00876640"/>
    <w:pPr>
      <w:suppressAutoHyphens/>
      <w:spacing w:after="0" w:line="240" w:lineRule="auto"/>
    </w:pPr>
    <w:rPr>
      <w:rFonts w:ascii="Verdana" w:eastAsia="Times New Roman" w:hAnsi="Verdana" w:cs="Verdana"/>
      <w:sz w:val="20"/>
      <w:szCs w:val="20"/>
      <w:lang w:val="en-US" w:eastAsia="ar-SA"/>
    </w:rPr>
  </w:style>
  <w:style w:type="character" w:customStyle="1" w:styleId="710">
    <w:name w:val="Заголовок 7 Знак1"/>
    <w:basedOn w:val="a0"/>
    <w:uiPriority w:val="99"/>
    <w:semiHidden/>
    <w:rsid w:val="00876640"/>
    <w:rPr>
      <w:rFonts w:ascii="Cambria" w:eastAsia="Times New Roman" w:hAnsi="Cambria" w:cs="Times New Roman"/>
      <w:i/>
      <w:iCs/>
      <w:color w:val="404040"/>
      <w:sz w:val="24"/>
      <w:szCs w:val="24"/>
      <w:lang w:val="ru-RU" w:eastAsia="ru-RU"/>
    </w:rPr>
  </w:style>
  <w:style w:type="character" w:customStyle="1" w:styleId="810">
    <w:name w:val="Заголовок 8 Знак1"/>
    <w:basedOn w:val="a0"/>
    <w:uiPriority w:val="99"/>
    <w:semiHidden/>
    <w:rsid w:val="00876640"/>
    <w:rPr>
      <w:rFonts w:ascii="Cambria" w:eastAsia="Times New Roman" w:hAnsi="Cambria" w:cs="Times New Roman"/>
      <w:color w:val="404040"/>
      <w:lang w:val="ru-RU" w:eastAsia="ru-RU"/>
    </w:rPr>
  </w:style>
  <w:style w:type="character" w:customStyle="1" w:styleId="910">
    <w:name w:val="Заголовок 9 Знак1"/>
    <w:basedOn w:val="a0"/>
    <w:uiPriority w:val="99"/>
    <w:semiHidden/>
    <w:rsid w:val="00876640"/>
    <w:rPr>
      <w:rFonts w:ascii="Cambria" w:eastAsia="Times New Roman" w:hAnsi="Cambria" w:cs="Times New Roman"/>
      <w:i/>
      <w:iCs/>
      <w:color w:val="404040"/>
      <w:lang w:val="ru-RU" w:eastAsia="ru-RU"/>
    </w:rPr>
  </w:style>
  <w:style w:type="character" w:customStyle="1" w:styleId="1fff1">
    <w:name w:val="Текст выноски Знак1"/>
    <w:basedOn w:val="a0"/>
    <w:uiPriority w:val="99"/>
    <w:semiHidden/>
    <w:rsid w:val="00876640"/>
    <w:rPr>
      <w:rFonts w:ascii="Tahoma" w:hAnsi="Tahoma" w:cs="Tahoma" w:hint="default"/>
      <w:sz w:val="16"/>
      <w:szCs w:val="16"/>
    </w:rPr>
  </w:style>
  <w:style w:type="character" w:customStyle="1" w:styleId="1fff2">
    <w:name w:val="Основной текст Знак1"/>
    <w:basedOn w:val="a0"/>
    <w:uiPriority w:val="99"/>
    <w:semiHidden/>
    <w:rsid w:val="00876640"/>
  </w:style>
  <w:style w:type="character" w:customStyle="1" w:styleId="BodyTextChar1">
    <w:name w:val="Body Text Char1"/>
    <w:aliases w:val="Знак7 Знак Char1,Знак7 Char1"/>
    <w:basedOn w:val="a0"/>
    <w:uiPriority w:val="99"/>
    <w:semiHidden/>
    <w:rsid w:val="00876640"/>
    <w:rPr>
      <w:rFonts w:ascii="Times New Roman" w:hAnsi="Times New Roman" w:cs="Times New Roman" w:hint="default"/>
      <w:sz w:val="24"/>
      <w:szCs w:val="24"/>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876640"/>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876640"/>
    <w:rPr>
      <w:rFonts w:ascii="Times New Roman" w:hAnsi="Times New Roman" w:cs="Times New Roman" w:hint="default"/>
      <w:sz w:val="16"/>
      <w:szCs w:val="16"/>
    </w:rPr>
  </w:style>
  <w:style w:type="character" w:customStyle="1" w:styleId="1fff3">
    <w:name w:val="Название Знак1"/>
    <w:basedOn w:val="a0"/>
    <w:uiPriority w:val="99"/>
    <w:rsid w:val="00876640"/>
    <w:rPr>
      <w:rFonts w:ascii="Cambria" w:eastAsia="Times New Roman" w:hAnsi="Cambria" w:cs="Times New Roman"/>
      <w:color w:val="17365D"/>
      <w:spacing w:val="5"/>
      <w:kern w:val="28"/>
      <w:sz w:val="52"/>
      <w:szCs w:val="52"/>
    </w:rPr>
  </w:style>
  <w:style w:type="character" w:customStyle="1" w:styleId="1fff4">
    <w:name w:val="Подзаголовок Знак1"/>
    <w:basedOn w:val="a0"/>
    <w:uiPriority w:val="99"/>
    <w:rsid w:val="00876640"/>
    <w:rPr>
      <w:rFonts w:ascii="Cambria" w:eastAsia="Times New Roman" w:hAnsi="Cambria" w:cs="Times New Roman"/>
      <w:i/>
      <w:iCs/>
      <w:color w:val="4F81BD"/>
      <w:spacing w:val="15"/>
      <w:sz w:val="24"/>
      <w:szCs w:val="24"/>
    </w:rPr>
  </w:style>
  <w:style w:type="character" w:customStyle="1" w:styleId="1fff5">
    <w:name w:val="Подпись Знак1"/>
    <w:basedOn w:val="a0"/>
    <w:uiPriority w:val="99"/>
    <w:semiHidden/>
    <w:rsid w:val="00876640"/>
    <w:rPr>
      <w:rFonts w:ascii="Calibri" w:eastAsia="Calibri" w:hAnsi="Calibri" w:cs="Times New Roman"/>
    </w:rPr>
  </w:style>
  <w:style w:type="character" w:customStyle="1" w:styleId="213">
    <w:name w:val="Основной текст 2 Знак1"/>
    <w:basedOn w:val="a0"/>
    <w:uiPriority w:val="99"/>
    <w:semiHidden/>
    <w:rsid w:val="00876640"/>
    <w:rPr>
      <w:rFonts w:ascii="Calibri" w:eastAsia="Calibri" w:hAnsi="Calibri" w:cs="Times New Roman"/>
    </w:rPr>
  </w:style>
  <w:style w:type="character" w:customStyle="1" w:styleId="313">
    <w:name w:val="Основной текст 3 Знак1"/>
    <w:basedOn w:val="a0"/>
    <w:uiPriority w:val="99"/>
    <w:semiHidden/>
    <w:rsid w:val="00876640"/>
    <w:rPr>
      <w:rFonts w:ascii="Calibri" w:eastAsia="Calibri" w:hAnsi="Calibri" w:cs="Times New Roman"/>
      <w:sz w:val="16"/>
      <w:szCs w:val="16"/>
    </w:rPr>
  </w:style>
  <w:style w:type="character" w:customStyle="1" w:styleId="1fff6">
    <w:name w:val="Шапка Знак1"/>
    <w:basedOn w:val="a0"/>
    <w:uiPriority w:val="99"/>
    <w:semiHidden/>
    <w:rsid w:val="00876640"/>
    <w:rPr>
      <w:rFonts w:ascii="Cambria" w:eastAsia="Times New Roman" w:hAnsi="Cambria" w:cs="Times New Roman"/>
      <w:sz w:val="24"/>
      <w:szCs w:val="24"/>
      <w:shd w:val="pct20" w:color="auto" w:fill="auto"/>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876640"/>
    <w:rPr>
      <w:rFonts w:ascii="Courier New" w:hAnsi="Courier New" w:cs="Courier New" w:hint="default"/>
      <w:sz w:val="20"/>
      <w:szCs w:val="20"/>
      <w:lang w:val="uk-UA" w:eastAsia="ru-RU"/>
    </w:rPr>
  </w:style>
  <w:style w:type="table" w:customStyle="1" w:styleId="214">
    <w:name w:val="Сетка таблицы21"/>
    <w:basedOn w:val="a1"/>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876640"/>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876640"/>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876640"/>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876640"/>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876640"/>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uiPriority w:val="99"/>
    <w:rsid w:val="00876640"/>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Сітка таблиці1"/>
    <w:basedOn w:val="a1"/>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uiPriority w:val="99"/>
    <w:rsid w:val="00876640"/>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876640"/>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876640"/>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876640"/>
  </w:style>
  <w:style w:type="table" w:customStyle="1" w:styleId="141">
    <w:name w:val="Сетка таблицы14"/>
    <w:basedOn w:val="a1"/>
    <w:next w:val="a4"/>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semiHidden/>
    <w:unhideWhenUsed/>
    <w:rsid w:val="00876640"/>
  </w:style>
  <w:style w:type="table" w:customStyle="1" w:styleId="151">
    <w:name w:val="Сетка таблицы15"/>
    <w:basedOn w:val="a1"/>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876640"/>
  </w:style>
  <w:style w:type="numbering" w:customStyle="1" w:styleId="11111">
    <w:name w:val="Нет списка11111"/>
    <w:next w:val="a2"/>
    <w:uiPriority w:val="99"/>
    <w:semiHidden/>
    <w:unhideWhenUsed/>
    <w:rsid w:val="00876640"/>
  </w:style>
  <w:style w:type="numbering" w:customStyle="1" w:styleId="315">
    <w:name w:val="Нет списка31"/>
    <w:next w:val="a2"/>
    <w:semiHidden/>
    <w:rsid w:val="00876640"/>
  </w:style>
  <w:style w:type="numbering" w:customStyle="1" w:styleId="412">
    <w:name w:val="Нет списка41"/>
    <w:next w:val="a2"/>
    <w:semiHidden/>
    <w:rsid w:val="00876640"/>
  </w:style>
  <w:style w:type="numbering" w:customStyle="1" w:styleId="512">
    <w:name w:val="Нет списка51"/>
    <w:next w:val="a2"/>
    <w:semiHidden/>
    <w:unhideWhenUsed/>
    <w:rsid w:val="00876640"/>
  </w:style>
  <w:style w:type="numbering" w:customStyle="1" w:styleId="612">
    <w:name w:val="Нет списка61"/>
    <w:next w:val="a2"/>
    <w:semiHidden/>
    <w:unhideWhenUsed/>
    <w:rsid w:val="00876640"/>
  </w:style>
  <w:style w:type="numbering" w:customStyle="1" w:styleId="712">
    <w:name w:val="Нет списка71"/>
    <w:next w:val="a2"/>
    <w:semiHidden/>
    <w:rsid w:val="00876640"/>
  </w:style>
  <w:style w:type="character" w:styleId="affff5">
    <w:name w:val="line number"/>
    <w:basedOn w:val="a0"/>
    <w:uiPriority w:val="99"/>
    <w:semiHidden/>
    <w:unhideWhenUsed/>
    <w:rsid w:val="00876640"/>
  </w:style>
  <w:style w:type="numbering" w:customStyle="1" w:styleId="812">
    <w:name w:val="Нет списка81"/>
    <w:next w:val="a2"/>
    <w:semiHidden/>
    <w:unhideWhenUsed/>
    <w:rsid w:val="00876640"/>
  </w:style>
  <w:style w:type="numbering" w:customStyle="1" w:styleId="912">
    <w:name w:val="Нет списка91"/>
    <w:next w:val="a2"/>
    <w:semiHidden/>
    <w:unhideWhenUsed/>
    <w:rsid w:val="00876640"/>
  </w:style>
  <w:style w:type="numbering" w:customStyle="1" w:styleId="1011">
    <w:name w:val="Нет списка101"/>
    <w:next w:val="a2"/>
    <w:semiHidden/>
    <w:unhideWhenUsed/>
    <w:rsid w:val="00876640"/>
  </w:style>
  <w:style w:type="numbering" w:customStyle="1" w:styleId="12110">
    <w:name w:val="Нет списка1211"/>
    <w:next w:val="a2"/>
    <w:uiPriority w:val="99"/>
    <w:semiHidden/>
    <w:unhideWhenUsed/>
    <w:rsid w:val="00876640"/>
  </w:style>
  <w:style w:type="numbering" w:customStyle="1" w:styleId="1311">
    <w:name w:val="Нет списка131"/>
    <w:next w:val="a2"/>
    <w:uiPriority w:val="99"/>
    <w:semiHidden/>
    <w:unhideWhenUsed/>
    <w:rsid w:val="00876640"/>
  </w:style>
  <w:style w:type="numbering" w:customStyle="1" w:styleId="21110">
    <w:name w:val="Нет списка2111"/>
    <w:next w:val="a2"/>
    <w:semiHidden/>
    <w:rsid w:val="00876640"/>
  </w:style>
  <w:style w:type="numbering" w:customStyle="1" w:styleId="111111">
    <w:name w:val="Нет списка111111"/>
    <w:next w:val="a2"/>
    <w:uiPriority w:val="99"/>
    <w:semiHidden/>
    <w:unhideWhenUsed/>
    <w:rsid w:val="00876640"/>
  </w:style>
  <w:style w:type="numbering" w:customStyle="1" w:styleId="3111">
    <w:name w:val="Нет списка311"/>
    <w:next w:val="a2"/>
    <w:semiHidden/>
    <w:rsid w:val="00876640"/>
  </w:style>
  <w:style w:type="numbering" w:customStyle="1" w:styleId="4110">
    <w:name w:val="Нет списка411"/>
    <w:next w:val="a2"/>
    <w:semiHidden/>
    <w:rsid w:val="00876640"/>
  </w:style>
  <w:style w:type="numbering" w:customStyle="1" w:styleId="1fff8">
    <w:name w:val="Немає списку1"/>
    <w:next w:val="a2"/>
    <w:uiPriority w:val="99"/>
    <w:semiHidden/>
    <w:unhideWhenUsed/>
    <w:rsid w:val="00876640"/>
  </w:style>
  <w:style w:type="numbering" w:customStyle="1" w:styleId="1410">
    <w:name w:val="Нет списка141"/>
    <w:next w:val="a2"/>
    <w:semiHidden/>
    <w:unhideWhenUsed/>
    <w:rsid w:val="00876640"/>
  </w:style>
  <w:style w:type="numbering" w:customStyle="1" w:styleId="224">
    <w:name w:val="Нет списка22"/>
    <w:next w:val="a2"/>
    <w:semiHidden/>
    <w:rsid w:val="00876640"/>
  </w:style>
  <w:style w:type="numbering" w:customStyle="1" w:styleId="1121">
    <w:name w:val="Нет списка112"/>
    <w:next w:val="a2"/>
    <w:uiPriority w:val="99"/>
    <w:semiHidden/>
    <w:unhideWhenUsed/>
    <w:rsid w:val="00876640"/>
  </w:style>
  <w:style w:type="numbering" w:customStyle="1" w:styleId="322">
    <w:name w:val="Нет списка32"/>
    <w:next w:val="a2"/>
    <w:semiHidden/>
    <w:rsid w:val="00876640"/>
  </w:style>
  <w:style w:type="numbering" w:customStyle="1" w:styleId="421">
    <w:name w:val="Нет списка42"/>
    <w:next w:val="a2"/>
    <w:semiHidden/>
    <w:rsid w:val="00876640"/>
  </w:style>
  <w:style w:type="numbering" w:customStyle="1" w:styleId="5110">
    <w:name w:val="Нет списка511"/>
    <w:next w:val="a2"/>
    <w:semiHidden/>
    <w:unhideWhenUsed/>
    <w:rsid w:val="00876640"/>
  </w:style>
  <w:style w:type="numbering" w:customStyle="1" w:styleId="6110">
    <w:name w:val="Нет списка611"/>
    <w:next w:val="a2"/>
    <w:semiHidden/>
    <w:unhideWhenUsed/>
    <w:rsid w:val="00876640"/>
  </w:style>
  <w:style w:type="numbering" w:customStyle="1" w:styleId="7111">
    <w:name w:val="Нет списка711"/>
    <w:next w:val="a2"/>
    <w:semiHidden/>
    <w:rsid w:val="00876640"/>
  </w:style>
  <w:style w:type="numbering" w:customStyle="1" w:styleId="8110">
    <w:name w:val="Нет списка811"/>
    <w:next w:val="a2"/>
    <w:semiHidden/>
    <w:unhideWhenUsed/>
    <w:rsid w:val="00876640"/>
  </w:style>
  <w:style w:type="numbering" w:customStyle="1" w:styleId="9110">
    <w:name w:val="Нет списка911"/>
    <w:next w:val="a2"/>
    <w:semiHidden/>
    <w:unhideWhenUsed/>
    <w:rsid w:val="00876640"/>
  </w:style>
  <w:style w:type="numbering" w:customStyle="1" w:styleId="10110">
    <w:name w:val="Нет списка1011"/>
    <w:next w:val="a2"/>
    <w:semiHidden/>
    <w:unhideWhenUsed/>
    <w:rsid w:val="00876640"/>
  </w:style>
  <w:style w:type="numbering" w:customStyle="1" w:styleId="12111">
    <w:name w:val="Нет списка12111"/>
    <w:next w:val="a2"/>
    <w:uiPriority w:val="99"/>
    <w:semiHidden/>
    <w:unhideWhenUsed/>
    <w:rsid w:val="00876640"/>
  </w:style>
  <w:style w:type="numbering" w:customStyle="1" w:styleId="13110">
    <w:name w:val="Нет списка1311"/>
    <w:next w:val="a2"/>
    <w:uiPriority w:val="99"/>
    <w:semiHidden/>
    <w:unhideWhenUsed/>
    <w:rsid w:val="00876640"/>
  </w:style>
  <w:style w:type="numbering" w:customStyle="1" w:styleId="21111">
    <w:name w:val="Нет списка21111"/>
    <w:next w:val="a2"/>
    <w:semiHidden/>
    <w:rsid w:val="00876640"/>
  </w:style>
  <w:style w:type="numbering" w:customStyle="1" w:styleId="1111111">
    <w:name w:val="Нет списка1111111"/>
    <w:next w:val="a2"/>
    <w:uiPriority w:val="99"/>
    <w:semiHidden/>
    <w:unhideWhenUsed/>
    <w:rsid w:val="00876640"/>
  </w:style>
  <w:style w:type="numbering" w:customStyle="1" w:styleId="31110">
    <w:name w:val="Нет списка3111"/>
    <w:next w:val="a2"/>
    <w:semiHidden/>
    <w:rsid w:val="00876640"/>
  </w:style>
  <w:style w:type="numbering" w:customStyle="1" w:styleId="4111">
    <w:name w:val="Нет списка4111"/>
    <w:next w:val="a2"/>
    <w:semiHidden/>
    <w:rsid w:val="00876640"/>
  </w:style>
  <w:style w:type="numbering" w:customStyle="1" w:styleId="1510">
    <w:name w:val="Нет списка151"/>
    <w:next w:val="a2"/>
    <w:uiPriority w:val="99"/>
    <w:semiHidden/>
    <w:unhideWhenUsed/>
    <w:rsid w:val="00876640"/>
  </w:style>
  <w:style w:type="table" w:customStyle="1" w:styleId="161">
    <w:name w:val="Сетка таблицы16"/>
    <w:basedOn w:val="a1"/>
    <w:next w:val="a4"/>
    <w:uiPriority w:val="99"/>
    <w:rsid w:val="00876640"/>
    <w:pPr>
      <w:spacing w:after="0" w:line="240" w:lineRule="auto"/>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locked/>
    <w:rsid w:val="00876640"/>
    <w:rPr>
      <w:rFonts w:ascii="Times New Roman" w:hAnsi="Times New Roman"/>
      <w:sz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876640"/>
    <w:rPr>
      <w:rFonts w:ascii="Times New Roman" w:hAnsi="Times New Roman"/>
      <w:sz w:val="24"/>
      <w:lang w:eastAsia="ru-RU"/>
    </w:rPr>
  </w:style>
  <w:style w:type="character" w:customStyle="1" w:styleId="BodyTextIndentChar">
    <w:name w:val="Body Text Indent Char"/>
    <w:uiPriority w:val="99"/>
    <w:locked/>
    <w:rsid w:val="00876640"/>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876640"/>
    <w:rPr>
      <w:lang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876640"/>
    <w:rPr>
      <w:sz w:val="16"/>
      <w:lang w:eastAsia="ru-RU"/>
    </w:rPr>
  </w:style>
  <w:style w:type="paragraph" w:customStyle="1" w:styleId="1fff9">
    <w:name w:val="Заголовок1"/>
    <w:basedOn w:val="a"/>
    <w:next w:val="a8"/>
    <w:uiPriority w:val="99"/>
    <w:rsid w:val="00876640"/>
    <w:pPr>
      <w:keepNext/>
      <w:suppressAutoHyphens/>
      <w:spacing w:before="240" w:after="120" w:line="240" w:lineRule="auto"/>
    </w:pPr>
    <w:rPr>
      <w:rFonts w:ascii="Arial" w:eastAsia="Microsoft YaHei" w:hAnsi="Arial" w:cs="Arial"/>
      <w:sz w:val="28"/>
      <w:szCs w:val="28"/>
      <w:lang w:val="ru-RU" w:eastAsia="zh-CN"/>
    </w:rPr>
  </w:style>
  <w:style w:type="table" w:customStyle="1" w:styleId="171">
    <w:name w:val="Сетка таблицы17"/>
    <w:uiPriority w:val="99"/>
    <w:rsid w:val="0087664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87664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інтервалів11"/>
    <w:uiPriority w:val="99"/>
    <w:rsid w:val="00876640"/>
    <w:pPr>
      <w:spacing w:after="0" w:line="240" w:lineRule="auto"/>
    </w:pPr>
    <w:rPr>
      <w:rFonts w:ascii="Calibri" w:eastAsia="Times New Roman" w:hAnsi="Calibri" w:cs="Calibri"/>
      <w:lang w:val="ru-RU" w:eastAsia="ru-RU"/>
    </w:rPr>
  </w:style>
  <w:style w:type="table" w:customStyle="1" w:styleId="820">
    <w:name w:val="Сетка таблицы82"/>
    <w:uiPriority w:val="99"/>
    <w:rsid w:val="0087664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87664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7664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876640"/>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876640"/>
    <w:pPr>
      <w:spacing w:after="0" w:line="240" w:lineRule="auto"/>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87664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87664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uiPriority w:val="99"/>
    <w:rsid w:val="00876640"/>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876640"/>
    <w:pPr>
      <w:spacing w:after="0" w:line="240" w:lineRule="auto"/>
      <w:jc w:val="both"/>
    </w:pPr>
    <w:rPr>
      <w:rFonts w:ascii="Calibri" w:eastAsia="Times New Roman" w:hAnsi="Calibri" w:cs="Times New Roman"/>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876640"/>
  </w:style>
  <w:style w:type="numbering" w:customStyle="1" w:styleId="1130">
    <w:name w:val="Нет списка113"/>
    <w:next w:val="a2"/>
    <w:semiHidden/>
    <w:rsid w:val="00876640"/>
  </w:style>
  <w:style w:type="numbering" w:customStyle="1" w:styleId="1140">
    <w:name w:val="Нет списка114"/>
    <w:next w:val="a2"/>
    <w:semiHidden/>
    <w:rsid w:val="00876640"/>
  </w:style>
  <w:style w:type="table" w:customStyle="1" w:styleId="181">
    <w:name w:val="Сетка таблицы18"/>
    <w:basedOn w:val="a1"/>
    <w:next w:val="a4"/>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4"/>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uiPriority w:val="99"/>
    <w:rsid w:val="00876640"/>
    <w:pPr>
      <w:spacing w:after="0" w:line="240" w:lineRule="auto"/>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99"/>
    <w:rsid w:val="00876640"/>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uiPriority w:val="99"/>
    <w:rsid w:val="00876640"/>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1"/>
    <w:uiPriority w:val="99"/>
    <w:rsid w:val="00876640"/>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uiPriority w:val="99"/>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876640"/>
  </w:style>
  <w:style w:type="numbering" w:customStyle="1" w:styleId="1221">
    <w:name w:val="Нет списка122"/>
    <w:next w:val="a2"/>
    <w:semiHidden/>
    <w:unhideWhenUsed/>
    <w:rsid w:val="00876640"/>
  </w:style>
  <w:style w:type="numbering" w:customStyle="1" w:styleId="2121">
    <w:name w:val="Нет списка212"/>
    <w:next w:val="a2"/>
    <w:semiHidden/>
    <w:rsid w:val="00876640"/>
  </w:style>
  <w:style w:type="numbering" w:customStyle="1" w:styleId="11120">
    <w:name w:val="Нет списка1112"/>
    <w:next w:val="a2"/>
    <w:uiPriority w:val="99"/>
    <w:semiHidden/>
    <w:unhideWhenUsed/>
    <w:rsid w:val="00876640"/>
  </w:style>
  <w:style w:type="numbering" w:customStyle="1" w:styleId="330">
    <w:name w:val="Нет списка33"/>
    <w:next w:val="a2"/>
    <w:semiHidden/>
    <w:rsid w:val="00876640"/>
  </w:style>
  <w:style w:type="numbering" w:customStyle="1" w:styleId="431">
    <w:name w:val="Нет списка43"/>
    <w:next w:val="a2"/>
    <w:semiHidden/>
    <w:rsid w:val="00876640"/>
  </w:style>
  <w:style w:type="numbering" w:customStyle="1" w:styleId="521">
    <w:name w:val="Нет списка52"/>
    <w:next w:val="a2"/>
    <w:semiHidden/>
    <w:unhideWhenUsed/>
    <w:rsid w:val="00876640"/>
  </w:style>
  <w:style w:type="numbering" w:customStyle="1" w:styleId="621">
    <w:name w:val="Нет списка62"/>
    <w:next w:val="a2"/>
    <w:semiHidden/>
    <w:unhideWhenUsed/>
    <w:rsid w:val="00876640"/>
  </w:style>
  <w:style w:type="numbering" w:customStyle="1" w:styleId="721">
    <w:name w:val="Нет списка72"/>
    <w:next w:val="a2"/>
    <w:semiHidden/>
    <w:rsid w:val="00876640"/>
  </w:style>
  <w:style w:type="numbering" w:customStyle="1" w:styleId="821">
    <w:name w:val="Нет списка82"/>
    <w:next w:val="a2"/>
    <w:semiHidden/>
    <w:unhideWhenUsed/>
    <w:rsid w:val="00876640"/>
  </w:style>
  <w:style w:type="numbering" w:customStyle="1" w:styleId="921">
    <w:name w:val="Нет списка92"/>
    <w:next w:val="a2"/>
    <w:semiHidden/>
    <w:unhideWhenUsed/>
    <w:rsid w:val="00876640"/>
  </w:style>
  <w:style w:type="numbering" w:customStyle="1" w:styleId="102">
    <w:name w:val="Нет списка102"/>
    <w:next w:val="a2"/>
    <w:semiHidden/>
    <w:unhideWhenUsed/>
    <w:rsid w:val="00876640"/>
  </w:style>
  <w:style w:type="numbering" w:customStyle="1" w:styleId="1212">
    <w:name w:val="Нет списка1212"/>
    <w:next w:val="a2"/>
    <w:uiPriority w:val="99"/>
    <w:semiHidden/>
    <w:unhideWhenUsed/>
    <w:rsid w:val="00876640"/>
  </w:style>
  <w:style w:type="numbering" w:customStyle="1" w:styleId="1320">
    <w:name w:val="Нет списка132"/>
    <w:next w:val="a2"/>
    <w:uiPriority w:val="99"/>
    <w:semiHidden/>
    <w:unhideWhenUsed/>
    <w:rsid w:val="00876640"/>
  </w:style>
  <w:style w:type="numbering" w:customStyle="1" w:styleId="2112">
    <w:name w:val="Нет списка2112"/>
    <w:next w:val="a2"/>
    <w:semiHidden/>
    <w:rsid w:val="00876640"/>
  </w:style>
  <w:style w:type="numbering" w:customStyle="1" w:styleId="11112">
    <w:name w:val="Нет списка11112"/>
    <w:next w:val="a2"/>
    <w:uiPriority w:val="99"/>
    <w:semiHidden/>
    <w:unhideWhenUsed/>
    <w:rsid w:val="00876640"/>
  </w:style>
  <w:style w:type="numbering" w:customStyle="1" w:styleId="3121">
    <w:name w:val="Нет списка312"/>
    <w:next w:val="a2"/>
    <w:semiHidden/>
    <w:rsid w:val="00876640"/>
  </w:style>
  <w:style w:type="numbering" w:customStyle="1" w:styleId="4121">
    <w:name w:val="Нет списка412"/>
    <w:next w:val="a2"/>
    <w:semiHidden/>
    <w:rsid w:val="00876640"/>
  </w:style>
  <w:style w:type="numbering" w:customStyle="1" w:styleId="118">
    <w:name w:val="Немає списку11"/>
    <w:next w:val="a2"/>
    <w:uiPriority w:val="99"/>
    <w:semiHidden/>
    <w:unhideWhenUsed/>
    <w:rsid w:val="00876640"/>
  </w:style>
  <w:style w:type="numbering" w:customStyle="1" w:styleId="142">
    <w:name w:val="Нет списка142"/>
    <w:next w:val="a2"/>
    <w:semiHidden/>
    <w:unhideWhenUsed/>
    <w:rsid w:val="00876640"/>
  </w:style>
  <w:style w:type="numbering" w:customStyle="1" w:styleId="2210">
    <w:name w:val="Нет списка221"/>
    <w:next w:val="a2"/>
    <w:semiHidden/>
    <w:rsid w:val="00876640"/>
  </w:style>
  <w:style w:type="numbering" w:customStyle="1" w:styleId="11210">
    <w:name w:val="Нет списка1121"/>
    <w:next w:val="a2"/>
    <w:uiPriority w:val="99"/>
    <w:semiHidden/>
    <w:unhideWhenUsed/>
    <w:rsid w:val="00876640"/>
  </w:style>
  <w:style w:type="numbering" w:customStyle="1" w:styleId="3210">
    <w:name w:val="Нет списка321"/>
    <w:next w:val="a2"/>
    <w:semiHidden/>
    <w:rsid w:val="00876640"/>
  </w:style>
  <w:style w:type="numbering" w:customStyle="1" w:styleId="4210">
    <w:name w:val="Нет списка421"/>
    <w:next w:val="a2"/>
    <w:semiHidden/>
    <w:rsid w:val="00876640"/>
  </w:style>
  <w:style w:type="numbering" w:customStyle="1" w:styleId="5121">
    <w:name w:val="Нет списка512"/>
    <w:next w:val="a2"/>
    <w:semiHidden/>
    <w:unhideWhenUsed/>
    <w:rsid w:val="00876640"/>
  </w:style>
  <w:style w:type="numbering" w:customStyle="1" w:styleId="6121">
    <w:name w:val="Нет списка612"/>
    <w:next w:val="a2"/>
    <w:semiHidden/>
    <w:unhideWhenUsed/>
    <w:rsid w:val="00876640"/>
  </w:style>
  <w:style w:type="numbering" w:customStyle="1" w:styleId="7121">
    <w:name w:val="Нет списка712"/>
    <w:next w:val="a2"/>
    <w:semiHidden/>
    <w:rsid w:val="00876640"/>
  </w:style>
  <w:style w:type="numbering" w:customStyle="1" w:styleId="8120">
    <w:name w:val="Нет списка812"/>
    <w:next w:val="a2"/>
    <w:semiHidden/>
    <w:unhideWhenUsed/>
    <w:rsid w:val="00876640"/>
  </w:style>
  <w:style w:type="numbering" w:customStyle="1" w:styleId="9120">
    <w:name w:val="Нет списка912"/>
    <w:next w:val="a2"/>
    <w:semiHidden/>
    <w:unhideWhenUsed/>
    <w:rsid w:val="00876640"/>
  </w:style>
  <w:style w:type="numbering" w:customStyle="1" w:styleId="1012">
    <w:name w:val="Нет списка1012"/>
    <w:next w:val="a2"/>
    <w:semiHidden/>
    <w:unhideWhenUsed/>
    <w:rsid w:val="00876640"/>
  </w:style>
  <w:style w:type="numbering" w:customStyle="1" w:styleId="12112">
    <w:name w:val="Нет списка12112"/>
    <w:next w:val="a2"/>
    <w:uiPriority w:val="99"/>
    <w:semiHidden/>
    <w:unhideWhenUsed/>
    <w:rsid w:val="00876640"/>
  </w:style>
  <w:style w:type="numbering" w:customStyle="1" w:styleId="1312">
    <w:name w:val="Нет списка1312"/>
    <w:next w:val="a2"/>
    <w:uiPriority w:val="99"/>
    <w:semiHidden/>
    <w:unhideWhenUsed/>
    <w:rsid w:val="00876640"/>
  </w:style>
  <w:style w:type="numbering" w:customStyle="1" w:styleId="21112">
    <w:name w:val="Нет списка21112"/>
    <w:next w:val="a2"/>
    <w:semiHidden/>
    <w:rsid w:val="00876640"/>
  </w:style>
  <w:style w:type="numbering" w:customStyle="1" w:styleId="111112">
    <w:name w:val="Нет списка111112"/>
    <w:next w:val="a2"/>
    <w:uiPriority w:val="99"/>
    <w:semiHidden/>
    <w:unhideWhenUsed/>
    <w:rsid w:val="00876640"/>
  </w:style>
  <w:style w:type="numbering" w:customStyle="1" w:styleId="3112">
    <w:name w:val="Нет списка3112"/>
    <w:next w:val="a2"/>
    <w:semiHidden/>
    <w:rsid w:val="00876640"/>
  </w:style>
  <w:style w:type="numbering" w:customStyle="1" w:styleId="4112">
    <w:name w:val="Нет списка4112"/>
    <w:next w:val="a2"/>
    <w:semiHidden/>
    <w:rsid w:val="00876640"/>
  </w:style>
  <w:style w:type="table" w:customStyle="1" w:styleId="225">
    <w:name w:val="Сітка таблиці22"/>
    <w:basedOn w:val="a1"/>
    <w:next w:val="a4"/>
    <w:uiPriority w:val="99"/>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rsid w:val="0087664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76640"/>
  </w:style>
  <w:style w:type="character" w:customStyle="1" w:styleId="HTML10">
    <w:name w:val="Стандартний HTML Знак1"/>
    <w:basedOn w:val="a0"/>
    <w:uiPriority w:val="99"/>
    <w:semiHidden/>
    <w:rsid w:val="00876640"/>
    <w:rPr>
      <w:rFonts w:ascii="Consolas" w:eastAsia="Times New Roman" w:hAnsi="Consolas" w:cs="Times New Roman"/>
      <w:sz w:val="20"/>
      <w:szCs w:val="20"/>
      <w:lang w:val="ru-RU" w:eastAsia="ru-RU"/>
    </w:rPr>
  </w:style>
  <w:style w:type="character" w:customStyle="1" w:styleId="1fffa">
    <w:name w:val="Нижній колонтитул Знак1"/>
    <w:basedOn w:val="a0"/>
    <w:uiPriority w:val="99"/>
    <w:semiHidden/>
    <w:rsid w:val="00876640"/>
    <w:rPr>
      <w:rFonts w:ascii="Times New Roman" w:eastAsia="Times New Roman" w:hAnsi="Times New Roman" w:cs="Times New Roman"/>
      <w:sz w:val="24"/>
      <w:szCs w:val="24"/>
      <w:lang w:val="ru-RU" w:eastAsia="ru-RU"/>
    </w:rPr>
  </w:style>
  <w:style w:type="character" w:customStyle="1" w:styleId="216">
    <w:name w:val="Основний текст з відступом 2 Знак1"/>
    <w:basedOn w:val="a0"/>
    <w:uiPriority w:val="99"/>
    <w:semiHidden/>
    <w:rsid w:val="00876640"/>
    <w:rPr>
      <w:rFonts w:ascii="Times New Roman" w:eastAsia="Times New Roman" w:hAnsi="Times New Roman" w:cs="Times New Roman"/>
      <w:sz w:val="24"/>
      <w:szCs w:val="24"/>
      <w:lang w:val="ru-RU" w:eastAsia="ru-RU"/>
    </w:rPr>
  </w:style>
  <w:style w:type="character" w:customStyle="1" w:styleId="316">
    <w:name w:val="Основний текст з відступом 3 Знак1"/>
    <w:basedOn w:val="a0"/>
    <w:uiPriority w:val="99"/>
    <w:semiHidden/>
    <w:rsid w:val="00876640"/>
    <w:rPr>
      <w:rFonts w:ascii="Times New Roman" w:eastAsia="Times New Roman" w:hAnsi="Times New Roman" w:cs="Times New Roman"/>
      <w:sz w:val="16"/>
      <w:szCs w:val="16"/>
      <w:lang w:val="ru-RU" w:eastAsia="ru-RU"/>
    </w:rPr>
  </w:style>
  <w:style w:type="character" w:customStyle="1" w:styleId="1fffb">
    <w:name w:val="Верхній колонтитул Знак1"/>
    <w:basedOn w:val="a0"/>
    <w:uiPriority w:val="99"/>
    <w:semiHidden/>
    <w:rsid w:val="00876640"/>
    <w:rPr>
      <w:rFonts w:ascii="Times New Roman" w:eastAsia="Times New Roman" w:hAnsi="Times New Roman" w:cs="Times New Roman"/>
      <w:sz w:val="24"/>
      <w:szCs w:val="24"/>
      <w:lang w:val="ru-RU" w:eastAsia="ru-RU"/>
    </w:rPr>
  </w:style>
  <w:style w:type="character" w:customStyle="1" w:styleId="1fffc">
    <w:name w:val="Основний текст з відступом Знак1"/>
    <w:basedOn w:val="a0"/>
    <w:uiPriority w:val="99"/>
    <w:semiHidden/>
    <w:rsid w:val="00876640"/>
    <w:rPr>
      <w:rFonts w:ascii="Times New Roman" w:eastAsia="Times New Roman" w:hAnsi="Times New Roman" w:cs="Times New Roman"/>
      <w:sz w:val="24"/>
      <w:szCs w:val="24"/>
      <w:lang w:val="ru-RU" w:eastAsia="ru-RU"/>
    </w:rPr>
  </w:style>
  <w:style w:type="table" w:customStyle="1" w:styleId="201">
    <w:name w:val="Сетка таблицы20"/>
    <w:basedOn w:val="a1"/>
    <w:next w:val="a4"/>
    <w:uiPriority w:val="99"/>
    <w:rsid w:val="00876640"/>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8766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87664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8766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8766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876640"/>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87664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87664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87664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876640"/>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876640"/>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87664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87664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876640"/>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876640"/>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876640"/>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4"/>
    <w:rsid w:val="00876640"/>
    <w:pPr>
      <w:spacing w:after="0" w:line="240" w:lineRule="auto"/>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876640"/>
    <w:pPr>
      <w:spacing w:after="0" w:line="240" w:lineRule="auto"/>
    </w:pPr>
    <w:rPr>
      <w:rFonts w:eastAsia="Times New Roman"/>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1"/>
    <w:next w:val="a4"/>
    <w:uiPriority w:val="59"/>
    <w:rsid w:val="0087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4"/>
    <w:rsid w:val="00876640"/>
    <w:pPr>
      <w:spacing w:after="0" w:line="240" w:lineRule="auto"/>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876640"/>
  </w:style>
  <w:style w:type="table" w:customStyle="1" w:styleId="280">
    <w:name w:val="Сетка таблицы28"/>
    <w:basedOn w:val="a1"/>
    <w:next w:val="a4"/>
    <w:rsid w:val="0087664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uiPriority w:val="99"/>
    <w:rsid w:val="00876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2">
    <w:name w:val="WWNum32"/>
    <w:basedOn w:val="a2"/>
    <w:rsid w:val="00876640"/>
  </w:style>
  <w:style w:type="numbering" w:customStyle="1" w:styleId="WWNum42">
    <w:name w:val="WWNum42"/>
    <w:basedOn w:val="a2"/>
    <w:rsid w:val="00876640"/>
  </w:style>
  <w:style w:type="numbering" w:customStyle="1" w:styleId="WWNum52">
    <w:name w:val="WWNum52"/>
    <w:basedOn w:val="a2"/>
    <w:rsid w:val="00876640"/>
  </w:style>
  <w:style w:type="numbering" w:customStyle="1" w:styleId="WWNum62">
    <w:name w:val="WWNum62"/>
    <w:basedOn w:val="a2"/>
    <w:rsid w:val="00876640"/>
  </w:style>
  <w:style w:type="numbering" w:customStyle="1" w:styleId="WWNum72">
    <w:name w:val="WWNum72"/>
    <w:basedOn w:val="a2"/>
    <w:rsid w:val="00876640"/>
  </w:style>
  <w:style w:type="numbering" w:customStyle="1" w:styleId="WWNum82">
    <w:name w:val="WWNum82"/>
    <w:basedOn w:val="a2"/>
    <w:rsid w:val="00876640"/>
  </w:style>
  <w:style w:type="numbering" w:customStyle="1" w:styleId="WWNum92">
    <w:name w:val="WWNum92"/>
    <w:basedOn w:val="a2"/>
    <w:rsid w:val="00876640"/>
  </w:style>
  <w:style w:type="numbering" w:customStyle="1" w:styleId="WWNum102">
    <w:name w:val="WWNum102"/>
    <w:basedOn w:val="a2"/>
    <w:rsid w:val="00876640"/>
  </w:style>
  <w:style w:type="numbering" w:customStyle="1" w:styleId="WWNum112">
    <w:name w:val="WWNum112"/>
    <w:basedOn w:val="a2"/>
    <w:rsid w:val="00876640"/>
  </w:style>
  <w:style w:type="numbering" w:customStyle="1" w:styleId="WWNum122">
    <w:name w:val="WWNum122"/>
    <w:basedOn w:val="a2"/>
    <w:rsid w:val="00876640"/>
  </w:style>
  <w:style w:type="numbering" w:customStyle="1" w:styleId="WWNum132">
    <w:name w:val="WWNum132"/>
    <w:basedOn w:val="a2"/>
    <w:rsid w:val="00876640"/>
  </w:style>
  <w:style w:type="numbering" w:customStyle="1" w:styleId="WWNum142">
    <w:name w:val="WWNum142"/>
    <w:basedOn w:val="a2"/>
    <w:rsid w:val="00876640"/>
  </w:style>
  <w:style w:type="numbering" w:customStyle="1" w:styleId="WWNum152">
    <w:name w:val="WWNum152"/>
    <w:basedOn w:val="a2"/>
    <w:rsid w:val="00876640"/>
  </w:style>
  <w:style w:type="numbering" w:customStyle="1" w:styleId="WWNum162">
    <w:name w:val="WWNum162"/>
    <w:basedOn w:val="a2"/>
    <w:rsid w:val="00876640"/>
  </w:style>
  <w:style w:type="numbering" w:customStyle="1" w:styleId="WWNum172">
    <w:name w:val="WWNum172"/>
    <w:basedOn w:val="a2"/>
    <w:rsid w:val="00876640"/>
  </w:style>
  <w:style w:type="table" w:customStyle="1" w:styleId="331">
    <w:name w:val="Сетка таблицы33"/>
    <w:basedOn w:val="a1"/>
    <w:next w:val="a4"/>
    <w:uiPriority w:val="39"/>
    <w:rsid w:val="0087664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76640"/>
  </w:style>
  <w:style w:type="numbering" w:customStyle="1" w:styleId="1151">
    <w:name w:val="Нет списка115"/>
    <w:next w:val="a2"/>
    <w:semiHidden/>
    <w:unhideWhenUsed/>
    <w:rsid w:val="00876640"/>
  </w:style>
  <w:style w:type="paragraph" w:customStyle="1" w:styleId="affff6">
    <w:name w:val="Бланк"/>
    <w:basedOn w:val="a"/>
    <w:rsid w:val="00876640"/>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8766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rsid w:val="00876640"/>
    <w:rPr>
      <w:rFonts w:cs="Times New Roman"/>
    </w:rPr>
  </w:style>
  <w:style w:type="paragraph" w:customStyle="1" w:styleId="p5">
    <w:name w:val="p5"/>
    <w:basedOn w:val="a"/>
    <w:rsid w:val="008766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6">
    <w:name w:val="Без интервала5"/>
    <w:link w:val="NoSpacingChar1"/>
    <w:rsid w:val="00876640"/>
    <w:pPr>
      <w:spacing w:after="0" w:line="240" w:lineRule="auto"/>
    </w:pPr>
    <w:rPr>
      <w:rFonts w:ascii="Times New Roman" w:eastAsia="Times New Roman" w:hAnsi="Times New Roman" w:cs="Times New Roman"/>
      <w:sz w:val="24"/>
      <w:szCs w:val="24"/>
      <w:lang w:eastAsia="uk-UA"/>
    </w:rPr>
  </w:style>
  <w:style w:type="character" w:customStyle="1" w:styleId="NoSpacingChar1">
    <w:name w:val="No Spacing Char1"/>
    <w:link w:val="56"/>
    <w:locked/>
    <w:rsid w:val="00876640"/>
    <w:rPr>
      <w:rFonts w:ascii="Times New Roman" w:eastAsia="Times New Roman" w:hAnsi="Times New Roman" w:cs="Times New Roman"/>
      <w:sz w:val="24"/>
      <w:szCs w:val="24"/>
      <w:lang w:eastAsia="uk-UA"/>
    </w:rPr>
  </w:style>
  <w:style w:type="paragraph" w:customStyle="1" w:styleId="docy">
    <w:name w:val="docy"/>
    <w:aliases w:val="v5,3041,baiaagaaboqcaaad2gkaaaxocqaaaaaaaaaaaaaaaaaaaaaaaaaaaaaaaaaaaaaaaaaaaaaaaaaaaaaaaaaaaaaaaaaaaaaaaaaaaaaaaaaaaaaaaaaaaaaaaaaaaaaaaaaaaaaaaaaaaaaaaaaaaaaaaaaaaaaaaaaaaaaaaaaaaaaaaaaaaaaaaaaaaaaaaaaaaaaaaaaaaaaaaaaaaaaaaaaaaaaaaaaaaaaa"/>
    <w:basedOn w:val="a"/>
    <w:rsid w:val="00876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7">
    <w:name w:val="Знак Знак Знак Знак Знак Знак Знак Знак Знак Знак Знак Знак Знак Знак Знак Знак Знак Знак Знак Знак Знак"/>
    <w:basedOn w:val="a"/>
    <w:rsid w:val="00876640"/>
    <w:pPr>
      <w:spacing w:after="0" w:line="240" w:lineRule="auto"/>
    </w:pPr>
    <w:rPr>
      <w:rFonts w:ascii="Verdana" w:eastAsia="Times New Roman" w:hAnsi="Verdana" w:cs="Verdana"/>
      <w:sz w:val="20"/>
      <w:szCs w:val="20"/>
      <w:lang w:val="en-US"/>
    </w:rPr>
  </w:style>
  <w:style w:type="character" w:customStyle="1" w:styleId="2f4">
    <w:name w:val="Основной текст2"/>
    <w:rsid w:val="00876640"/>
    <w:rPr>
      <w:rFonts w:ascii="Times New Roman" w:hAnsi="Times New Roman"/>
      <w:color w:val="000000"/>
      <w:spacing w:val="0"/>
      <w:w w:val="100"/>
      <w:position w:val="0"/>
      <w:sz w:val="26"/>
      <w:u w:val="none"/>
      <w:lang w:val="uk-UA" w:eastAsia="uk-UA"/>
    </w:rPr>
  </w:style>
  <w:style w:type="paragraph" w:customStyle="1" w:styleId="xl65">
    <w:name w:val="xl65"/>
    <w:basedOn w:val="a"/>
    <w:rsid w:val="00876640"/>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66">
    <w:name w:val="xl66"/>
    <w:basedOn w:val="a"/>
    <w:rsid w:val="00876640"/>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7">
    <w:name w:val="xl67"/>
    <w:basedOn w:val="a"/>
    <w:rsid w:val="0087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87664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87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87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87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87664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87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87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87664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87664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87664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8">
    <w:name w:val="xl78"/>
    <w:basedOn w:val="a"/>
    <w:rsid w:val="00876640"/>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9">
    <w:name w:val="xl79"/>
    <w:basedOn w:val="a"/>
    <w:rsid w:val="0087664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0">
    <w:name w:val="xl80"/>
    <w:basedOn w:val="a"/>
    <w:rsid w:val="00876640"/>
    <w:pP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1">
    <w:name w:val="xl81"/>
    <w:basedOn w:val="a"/>
    <w:rsid w:val="00876640"/>
    <w:pP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2">
    <w:name w:val="xl82"/>
    <w:basedOn w:val="a"/>
    <w:rsid w:val="00876640"/>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8766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numbering" w:customStyle="1" w:styleId="271">
    <w:name w:val="Нет списка27"/>
    <w:next w:val="a2"/>
    <w:uiPriority w:val="99"/>
    <w:semiHidden/>
    <w:unhideWhenUsed/>
    <w:rsid w:val="00876640"/>
  </w:style>
  <w:style w:type="table" w:customStyle="1" w:styleId="TableGrid1">
    <w:name w:val="TableGrid1"/>
    <w:rsid w:val="00876640"/>
    <w:pPr>
      <w:spacing w:after="0" w:line="240" w:lineRule="auto"/>
    </w:pPr>
    <w:rPr>
      <w:rFonts w:eastAsia="Times New Roman"/>
      <w:lang w:eastAsia="uk-UA"/>
    </w:rPr>
    <w:tblPr>
      <w:tblCellMar>
        <w:top w:w="0" w:type="dxa"/>
        <w:left w:w="0" w:type="dxa"/>
        <w:bottom w:w="0" w:type="dxa"/>
        <w:right w:w="0" w:type="dxa"/>
      </w:tblCellMar>
    </w:tblPr>
  </w:style>
  <w:style w:type="numbering" w:customStyle="1" w:styleId="1161">
    <w:name w:val="Нет списка116"/>
    <w:next w:val="a2"/>
    <w:uiPriority w:val="99"/>
    <w:semiHidden/>
    <w:unhideWhenUsed/>
    <w:rsid w:val="00876640"/>
  </w:style>
  <w:style w:type="table" w:customStyle="1" w:styleId="TableNormal13">
    <w:name w:val="Table Normal13"/>
    <w:rsid w:val="00876640"/>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2">
    <w:name w:val="TableGrid2"/>
    <w:rsid w:val="00876640"/>
    <w:pPr>
      <w:spacing w:after="0" w:line="240" w:lineRule="auto"/>
    </w:pPr>
    <w:rPr>
      <w:rFonts w:eastAsia="Times New Roman"/>
      <w:lang w:eastAsia="uk-UA"/>
    </w:rPr>
    <w:tblPr>
      <w:tblCellMar>
        <w:top w:w="0" w:type="dxa"/>
        <w:left w:w="0" w:type="dxa"/>
        <w:bottom w:w="0" w:type="dxa"/>
        <w:right w:w="0" w:type="dxa"/>
      </w:tblCellMar>
    </w:tblPr>
  </w:style>
  <w:style w:type="table" w:customStyle="1" w:styleId="PlainTable11">
    <w:name w:val="Plain Table 11"/>
    <w:basedOn w:val="a1"/>
    <w:uiPriority w:val="41"/>
    <w:rsid w:val="00876640"/>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39903</Words>
  <Characters>22745</Characters>
  <Application>Microsoft Office Word</Application>
  <DocSecurity>0</DocSecurity>
  <Lines>189</Lines>
  <Paragraphs>125</Paragraphs>
  <ScaleCrop>false</ScaleCrop>
  <Company/>
  <LinksUpToDate>false</LinksUpToDate>
  <CharactersWithSpaces>62523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2025-01-03T12:14:00Z</dcterms:created>
  <dcterms:modified xsi:type="dcterms:W3CDTF">2025-01-03T12:14:00Z</dcterms:modified>
</cp:coreProperties>
</file>