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43" w:rsidRPr="00845869" w:rsidRDefault="00312143" w:rsidP="0031214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 № </w:t>
      </w:r>
      <w:r w:rsidR="00845869" w:rsidRPr="00845869">
        <w:rPr>
          <w:rFonts w:ascii="Times New Roman" w:eastAsia="Times New Roman" w:hAnsi="Times New Roman" w:cs="Times New Roman"/>
          <w:sz w:val="28"/>
          <w:szCs w:val="28"/>
          <w:lang w:eastAsia="ru-RU"/>
        </w:rPr>
        <w:t>2264</w:t>
      </w:r>
      <w:r w:rsidRPr="0084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312143" w:rsidRPr="00312143" w:rsidRDefault="00312143" w:rsidP="00312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proofErr w:type="spellStart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</w:t>
      </w:r>
      <w:proofErr w:type="spellStart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312143" w:rsidRPr="00312143" w:rsidRDefault="00312143" w:rsidP="00312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312143" w:rsidRPr="00312143" w:rsidRDefault="00312143" w:rsidP="003121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312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Сомик М.В. </w:t>
      </w:r>
    </w:p>
    <w:p w:rsidR="00312143" w:rsidRP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43" w:rsidRPr="00312143" w:rsidRDefault="00312143" w:rsidP="0031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3054F4C" wp14:editId="0DBFFE5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43" w:rsidRPr="00312143" w:rsidRDefault="00312143" w:rsidP="0031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НОВОРОЗДІЛЬСЬКА  МІСЬКА  РАДА</w:t>
      </w:r>
    </w:p>
    <w:p w:rsidR="00312143" w:rsidRPr="00312143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ЛЬВІВСЬКОЇ  ОБЛАСТІ</w:t>
      </w:r>
    </w:p>
    <w:p w:rsidR="00312143" w:rsidRPr="00312143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сесія  </w:t>
      </w:r>
      <w:r w:rsidRPr="003121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VIII </w:t>
      </w: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демократичного скликання</w:t>
      </w:r>
    </w:p>
    <w:p w:rsidR="00312143" w:rsidRPr="00312143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43" w:rsidRPr="00312143" w:rsidRDefault="00312143" w:rsidP="00312143">
      <w:pPr>
        <w:spacing w:after="0" w:line="21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2A7A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7A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1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року                                                                                   м. Новий Розділ</w:t>
      </w:r>
    </w:p>
    <w:p w:rsidR="00312143" w:rsidRP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45869" w:rsidRDefault="00312143" w:rsidP="003121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</w:t>
      </w:r>
      <w:proofErr w:type="spellStart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надання</w:t>
      </w:r>
      <w:proofErr w:type="spellEnd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дозволу</w:t>
      </w:r>
      <w:proofErr w:type="spellEnd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BC03B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proofErr w:type="spellStart"/>
      <w:r w:rsidRPr="00BC03B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виготовлення</w:t>
      </w:r>
      <w:proofErr w:type="spellEnd"/>
      <w:r w:rsidRPr="00BC03B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312143" w:rsidRPr="00845869" w:rsidRDefault="00312143" w:rsidP="003121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0" w:name="_GoBack"/>
      <w:bookmarkEnd w:id="0"/>
      <w:r w:rsidRPr="00BC0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проектів</w:t>
      </w:r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відведення</w:t>
      </w:r>
    </w:p>
    <w:p w:rsidR="00312143" w:rsidRPr="00312143" w:rsidRDefault="00312143" w:rsidP="003121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</w:t>
      </w:r>
      <w:r w:rsidRPr="00BC0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spellEnd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</w:t>
      </w:r>
      <w:r w:rsidRPr="00BC0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spellEnd"/>
      <w:r w:rsidRPr="003121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2143" w:rsidRPr="00BC03B5" w:rsidRDefault="00312143" w:rsidP="003121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12143" w:rsidRPr="00BC03B5" w:rsidRDefault="00312143" w:rsidP="0031214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Розглянувши заяву </w:t>
      </w:r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Малого приватного </w:t>
      </w:r>
      <w:proofErr w:type="spellStart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підприємства</w:t>
      </w:r>
      <w:proofErr w:type="spellEnd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«</w:t>
      </w:r>
      <w:proofErr w:type="spellStart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Добробут</w:t>
      </w:r>
      <w:proofErr w:type="spellEnd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 (код ЄДРПОУ 03807418)</w:t>
      </w:r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щодо надання в оренду земельних ділянок</w:t>
      </w:r>
      <w:r w:rsidR="00754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орієнтованою </w:t>
      </w:r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площею 14 га та 5га </w:t>
      </w:r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території </w:t>
      </w:r>
      <w:proofErr w:type="spellStart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Новороздільської</w:t>
      </w:r>
      <w:proofErr w:type="spellEnd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 </w:t>
      </w:r>
      <w:proofErr w:type="spellStart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Стрийського</w:t>
      </w:r>
      <w:proofErr w:type="spellEnd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району, Львівської області, </w:t>
      </w:r>
      <w:r w:rsidR="00C1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="00C14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C14DC3">
        <w:rPr>
          <w:rFonts w:ascii="Times New Roman" w:eastAsia="Times New Roman" w:hAnsi="Times New Roman" w:cs="Times New Roman"/>
          <w:sz w:val="28"/>
          <w:szCs w:val="28"/>
          <w:lang w:eastAsia="ru-RU"/>
        </w:rPr>
        <w:t>. 12,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</w:t>
      </w:r>
      <w:r w:rsidRPr="00BC03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83, 93, 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>122,</w:t>
      </w:r>
      <w:r w:rsidR="005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124,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r w:rsidR="005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ст.134</w:t>
      </w:r>
      <w:r w:rsidR="005D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136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</w:t>
      </w:r>
      <w:r w:rsidRPr="00BC0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uk-UA"/>
        </w:rPr>
        <w:t>,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землеустрій»</w:t>
      </w:r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п.34 частини 1 </w:t>
      </w:r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26 Закону </w:t>
      </w:r>
      <w:proofErr w:type="spellStart"/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сесія _____ демократичного скликання </w:t>
      </w:r>
      <w:proofErr w:type="spellStart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Новороздільської</w:t>
      </w:r>
      <w:proofErr w:type="spellEnd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міської ради.</w:t>
      </w:r>
    </w:p>
    <w:p w:rsidR="00312143" w:rsidRPr="00312143" w:rsidRDefault="0031214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312143" w:rsidRPr="00BC03B5" w:rsidRDefault="00312143" w:rsidP="00312143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121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И Р І Ш И Л А:</w:t>
      </w:r>
    </w:p>
    <w:p w:rsidR="00BC03B5" w:rsidRPr="00BC03B5" w:rsidRDefault="00BC03B5" w:rsidP="00312143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3B5" w:rsidRPr="00312143" w:rsidRDefault="00BC03B5" w:rsidP="00312143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12143" w:rsidRPr="00312143" w:rsidRDefault="00BC03B5" w:rsidP="00BC03B5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3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Надати дозвіл на 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виготовлення проекту землеустрою  щодо відведення земельної ділянки орієнтовною </w:t>
      </w:r>
      <w:r w:rsidRPr="00BC03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площею 1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4</w:t>
      </w:r>
      <w:r w:rsidRPr="00BC03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га </w:t>
      </w:r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території </w:t>
      </w:r>
      <w:proofErr w:type="spellStart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Новороздільської</w:t>
      </w:r>
      <w:proofErr w:type="spellEnd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 </w:t>
      </w:r>
      <w:proofErr w:type="spellStart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Стрийського</w:t>
      </w:r>
      <w:proofErr w:type="spellEnd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району, Львівської області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(код КВЦПЗ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01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.01- </w:t>
      </w:r>
      <w:r w:rsidR="00754DED" w:rsidRPr="00754DED"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>Для ведення товарного сільськогосподарського виробництва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C03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метою надання їх в оренду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аукціоні.</w:t>
      </w:r>
    </w:p>
    <w:p w:rsidR="00312143" w:rsidRDefault="00BC03B5" w:rsidP="0031214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312143" w:rsidRPr="0031214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C03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Надати дозвіл на </w:t>
      </w:r>
      <w:r w:rsidRPr="00BC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виготовлення проекту землеустрою  щодо відведення земельної ділянки орієнтовною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площею </w:t>
      </w:r>
      <w:r w:rsidRPr="00BC03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5 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га </w:t>
      </w:r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території </w:t>
      </w:r>
      <w:proofErr w:type="spellStart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Новороздільської</w:t>
      </w:r>
      <w:proofErr w:type="spellEnd"/>
      <w:r w:rsidRPr="00BC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</w:t>
      </w:r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 </w:t>
      </w:r>
      <w:proofErr w:type="spellStart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Стрийського</w:t>
      </w:r>
      <w:proofErr w:type="spellEnd"/>
      <w:r w:rsidRPr="00BC03B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району, Львівської області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(</w:t>
      </w:r>
      <w:r w:rsidR="00754DED"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код КВЦПЗ </w:t>
      </w:r>
      <w:r w:rsidR="00754DE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01</w:t>
      </w:r>
      <w:r w:rsidR="00754DED"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.01- </w:t>
      </w:r>
      <w:r w:rsidR="00754DED" w:rsidRPr="00754DED"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>Для ведення товарного сільськогосподарського виробництва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BC03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C03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метою надання їх в оренду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аукціоні.</w:t>
      </w:r>
    </w:p>
    <w:p w:rsidR="00C14DC3" w:rsidRPr="00312143" w:rsidRDefault="00C14DC3" w:rsidP="0031214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Управлінню житлово-комунального господарства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Новороздільської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міської ради замовити в ліцензованій організації 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проект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</w:t>
      </w:r>
      <w:r w:rsidR="002A7AB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землеустрою 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щодо відведення земельн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их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ділян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</w:t>
      </w:r>
      <w:r w:rsidRPr="0031214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</w:t>
      </w:r>
      <w:r w:rsidR="00754DED" w:rsidRPr="00754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4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 в п.</w:t>
      </w:r>
      <w:r w:rsidR="00754DED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754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п.2</w:t>
      </w:r>
      <w:r w:rsidR="00754DED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даного рішення</w:t>
      </w:r>
      <w:r w:rsidR="00754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12143" w:rsidRPr="00312143" w:rsidRDefault="00C14DC3" w:rsidP="003121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 Розроблені</w:t>
      </w:r>
      <w:r w:rsidR="00754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погоджен</w:t>
      </w:r>
      <w:r w:rsidR="00BC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</w:t>
      </w:r>
      <w:r w:rsidR="00BC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землеустрою щодо відведення земельн</w:t>
      </w:r>
      <w:r w:rsidR="00BC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ділян</w:t>
      </w:r>
      <w:r w:rsidR="00BC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54D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зазначені</w:t>
      </w:r>
      <w:r w:rsidR="00BC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п.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C03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п.2</w:t>
      </w:r>
      <w:r w:rsidR="00312143" w:rsidRPr="003121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даного рішення, подати на затвердження сесії міської ради</w:t>
      </w:r>
      <w:r w:rsidR="00312143" w:rsidRPr="003121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12143" w:rsidRPr="00312143" w:rsidRDefault="00C14DC3" w:rsidP="00312143">
      <w:pPr>
        <w:tabs>
          <w:tab w:val="left" w:pos="-142"/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12143" w:rsidRPr="003121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рішення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депутатську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землекористування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Новороздільської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r w:rsidR="00312143" w:rsidRPr="00312143">
        <w:rPr>
          <w:rFonts w:ascii="Times New Roman" w:eastAsia="Calibri" w:hAnsi="Times New Roman" w:cs="Times New Roman"/>
          <w:sz w:val="28"/>
          <w:szCs w:val="28"/>
        </w:rPr>
        <w:t xml:space="preserve">(гол. І.Л. </w:t>
      </w:r>
      <w:proofErr w:type="spellStart"/>
      <w:r w:rsidR="00312143" w:rsidRPr="00312143">
        <w:rPr>
          <w:rFonts w:ascii="Times New Roman" w:eastAsia="Calibri" w:hAnsi="Times New Roman" w:cs="Times New Roman"/>
          <w:sz w:val="28"/>
          <w:szCs w:val="28"/>
        </w:rPr>
        <w:t>Складановський</w:t>
      </w:r>
      <w:proofErr w:type="spellEnd"/>
      <w:r w:rsidR="00312143" w:rsidRPr="0031214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2143" w:rsidRDefault="0031214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C14DC3" w:rsidRPr="00C14DC3" w:rsidRDefault="00C14DC3" w:rsidP="00C14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14DC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МІСЬКИЙ ГОЛОВА                                                      </w:t>
      </w:r>
      <w:proofErr w:type="spellStart"/>
      <w:r w:rsidRPr="00C14DC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Ярина</w:t>
      </w:r>
      <w:proofErr w:type="spellEnd"/>
      <w:r w:rsidRPr="00C14DC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ЯЦЕНКО</w:t>
      </w:r>
    </w:p>
    <w:p w:rsidR="00C14DC3" w:rsidRPr="00C14DC3" w:rsidRDefault="00C14DC3" w:rsidP="00C14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14DC3" w:rsidRPr="00C14DC3" w:rsidRDefault="00C14DC3" w:rsidP="00C14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Голова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постійн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комісі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ї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з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питань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     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І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гор 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</w:p>
    <w:p w:rsidR="00C14DC3" w:rsidRPr="00C14DC3" w:rsidRDefault="00C14DC3" w:rsidP="00C14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землекористування</w:t>
      </w:r>
      <w:proofErr w:type="spellEnd"/>
    </w:p>
    <w:p w:rsidR="00C14DC3" w:rsidRPr="00C14DC3" w:rsidRDefault="00C14DC3" w:rsidP="00C14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Новороздільської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міської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ради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</w:t>
      </w:r>
    </w:p>
    <w:p w:rsidR="00C14DC3" w:rsidRPr="00C14DC3" w:rsidRDefault="00C14DC3" w:rsidP="00C1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12143" w:rsidRDefault="0031214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DC3" w:rsidRDefault="00C14DC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143" w:rsidRDefault="0031214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143" w:rsidRPr="00C85B6E" w:rsidRDefault="0031214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</w:t>
      </w: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312143" w:rsidRPr="00C85B6E" w:rsidRDefault="0031214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143" w:rsidRPr="00C85B6E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312143" w:rsidRPr="00C85B6E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143" w:rsidRPr="00C85B6E" w:rsidRDefault="00312143" w:rsidP="0031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312143" w:rsidRPr="00C85B6E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143" w:rsidRPr="00C85B6E" w:rsidRDefault="00312143" w:rsidP="0031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4E029CA" wp14:editId="66AFF409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43" w:rsidRPr="00C85B6E" w:rsidRDefault="00312143" w:rsidP="00312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312143" w:rsidRPr="00C85B6E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312143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312143" w:rsidRPr="005235B9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</w:t>
      </w:r>
    </w:p>
    <w:p w:rsidR="00312143" w:rsidRPr="00C85B6E" w:rsidRDefault="00312143" w:rsidP="0031214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43" w:rsidRDefault="00312143" w:rsidP="00312143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  </w:t>
      </w:r>
    </w:p>
    <w:p w:rsid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виготовлення</w:t>
      </w:r>
    </w:p>
    <w:p w:rsidR="00312143" w:rsidRPr="00BE1E58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із землеустрою </w:t>
      </w:r>
    </w:p>
    <w:p w:rsid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виготовлення </w:t>
      </w:r>
    </w:p>
    <w:p w:rsid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надання їх в оренду</w:t>
      </w:r>
    </w:p>
    <w:p w:rsid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12143" w:rsidRPr="00BE1E58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виготовлення технічної документації із землеустрою    щодо інвентаризації земель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стану»,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12143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312143" w:rsidRDefault="00312143" w:rsidP="00312143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Надати дозвіл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виготовлення технічної документації із землеустрою    щодо інвентаризації земель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метою надання їх в оренду згідно з Додатком1.</w:t>
      </w:r>
    </w:p>
    <w:p w:rsidR="00312143" w:rsidRDefault="00312143" w:rsidP="00312143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Управлінню житлово-комунального господарства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Новороздільської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міської ради замовити в ліцензованій організації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 документацію із землеустрою    щодо інвентаризації земель.</w:t>
      </w:r>
    </w:p>
    <w:p w:rsidR="00312143" w:rsidRDefault="00312143" w:rsidP="00312143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Розроблену і погоджену</w:t>
      </w:r>
      <w:r w:rsidRPr="0005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технічну документацію із землеустрою    щодо інвентаризації земель</w:t>
      </w:r>
      <w:r>
        <w:rPr>
          <w:rFonts w:ascii="Times New Roman" w:eastAsia="Calibri" w:hAnsi="Times New Roman" w:cs="Times New Roman"/>
          <w:sz w:val="28"/>
          <w:szCs w:val="28"/>
        </w:rPr>
        <w:t>, зазначених</w:t>
      </w:r>
      <w:r w:rsidRPr="00100794">
        <w:rPr>
          <w:rFonts w:ascii="Times New Roman" w:eastAsia="Calibri" w:hAnsi="Times New Roman" w:cs="Times New Roman"/>
          <w:sz w:val="28"/>
          <w:szCs w:val="28"/>
        </w:rPr>
        <w:t xml:space="preserve"> в п.1 даного рішення, подати на затвердження сесії міської  ради.</w:t>
      </w:r>
    </w:p>
    <w:p w:rsidR="00312143" w:rsidRPr="00054582" w:rsidRDefault="00312143" w:rsidP="00312143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Контроль за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землекористування</w:t>
      </w:r>
      <w:proofErr w:type="spellEnd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ради. (__________</w:t>
      </w:r>
      <w:r w:rsidRPr="001007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</w:p>
    <w:p w:rsidR="00312143" w:rsidRPr="00C85B6E" w:rsidRDefault="00312143" w:rsidP="00312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4DC3" w:rsidRPr="00C14DC3" w:rsidRDefault="00C14DC3" w:rsidP="00C14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C14DC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МІСЬКИЙ ГОЛОВА                                                      </w:t>
      </w:r>
      <w:proofErr w:type="spellStart"/>
      <w:r w:rsidRPr="00C14DC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Ярина</w:t>
      </w:r>
      <w:proofErr w:type="spellEnd"/>
      <w:r w:rsidRPr="00C14DC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ЯЦЕНКО</w:t>
      </w:r>
    </w:p>
    <w:p w:rsidR="00C14DC3" w:rsidRPr="00C14DC3" w:rsidRDefault="00C14DC3" w:rsidP="00C14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14DC3" w:rsidRPr="00C14DC3" w:rsidRDefault="00C14DC3" w:rsidP="00C14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Голова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постійн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комісі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ї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з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питань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     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І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гор 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</w:p>
    <w:p w:rsidR="00C14DC3" w:rsidRPr="00C14DC3" w:rsidRDefault="00C14DC3" w:rsidP="00C14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</w:pP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землекористування</w:t>
      </w:r>
      <w:proofErr w:type="spellEnd"/>
    </w:p>
    <w:p w:rsidR="00C14DC3" w:rsidRPr="00C14DC3" w:rsidRDefault="00C14DC3" w:rsidP="00C14D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Новороздільської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міської</w:t>
      </w:r>
      <w:proofErr w:type="spellEnd"/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ради</w:t>
      </w:r>
      <w:r w:rsidRPr="00C14D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</w:t>
      </w:r>
    </w:p>
    <w:p w:rsidR="00C14DC3" w:rsidRPr="00C14DC3" w:rsidRDefault="00C14DC3" w:rsidP="00C1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0254" w:rsidRDefault="00EE0254"/>
    <w:sectPr w:rsidR="00EE0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43"/>
    <w:rsid w:val="00207DEB"/>
    <w:rsid w:val="002A7AB3"/>
    <w:rsid w:val="00312143"/>
    <w:rsid w:val="005D49F5"/>
    <w:rsid w:val="00754DED"/>
    <w:rsid w:val="00845869"/>
    <w:rsid w:val="00BC03B5"/>
    <w:rsid w:val="00C14DC3"/>
    <w:rsid w:val="00E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1A83E-EBDF-4834-AF68-B5141694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3491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3</cp:revision>
  <cp:lastPrinted>2025-03-25T08:08:00Z</cp:lastPrinted>
  <dcterms:created xsi:type="dcterms:W3CDTF">2025-03-24T14:34:00Z</dcterms:created>
  <dcterms:modified xsi:type="dcterms:W3CDTF">2025-03-25T10:24:00Z</dcterms:modified>
</cp:coreProperties>
</file>