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D9" w:rsidRPr="00403AE9" w:rsidRDefault="00851CD9" w:rsidP="00403AE9">
      <w:pPr>
        <w:shd w:val="clear" w:color="auto" w:fill="FFFFFF"/>
        <w:spacing w:after="0" w:line="240" w:lineRule="auto"/>
        <w:jc w:val="center"/>
        <w:rPr>
          <w:rFonts w:ascii="Times New Roman" w:eastAsia="Times New Roman" w:hAnsi="Times New Roman" w:cs="Times New Roman"/>
          <w:b/>
          <w:color w:val="444444"/>
          <w:sz w:val="28"/>
          <w:szCs w:val="28"/>
          <w:lang w:eastAsia="uk-UA"/>
        </w:rPr>
      </w:pPr>
      <w:r w:rsidRPr="00403AE9">
        <w:rPr>
          <w:rFonts w:ascii="Times New Roman" w:eastAsia="Times New Roman" w:hAnsi="Times New Roman" w:cs="Times New Roman"/>
          <w:b/>
          <w:color w:val="444444"/>
          <w:sz w:val="28"/>
          <w:szCs w:val="28"/>
          <w:lang w:eastAsia="uk-UA"/>
        </w:rPr>
        <w:t>Звіт</w:t>
      </w:r>
      <w:r w:rsidR="00421C65">
        <w:rPr>
          <w:rFonts w:ascii="Times New Roman" w:eastAsia="Times New Roman" w:hAnsi="Times New Roman" w:cs="Times New Roman"/>
          <w:b/>
          <w:color w:val="444444"/>
          <w:sz w:val="28"/>
          <w:szCs w:val="28"/>
          <w:lang w:eastAsia="uk-UA"/>
        </w:rPr>
        <w:t xml:space="preserve">  </w:t>
      </w:r>
      <w:bookmarkStart w:id="0" w:name="_GoBack"/>
      <w:bookmarkEnd w:id="0"/>
    </w:p>
    <w:p w:rsidR="00851CD9" w:rsidRDefault="00851CD9" w:rsidP="00403AE9">
      <w:pPr>
        <w:shd w:val="clear" w:color="auto" w:fill="FFFFFF"/>
        <w:spacing w:after="0" w:line="240" w:lineRule="auto"/>
        <w:jc w:val="center"/>
        <w:rPr>
          <w:rFonts w:ascii="Times New Roman" w:eastAsia="Times New Roman" w:hAnsi="Times New Roman" w:cs="Times New Roman"/>
          <w:b/>
          <w:sz w:val="26"/>
          <w:szCs w:val="26"/>
          <w:lang w:eastAsia="uk-UA"/>
        </w:rPr>
      </w:pPr>
      <w:r w:rsidRPr="00173B76">
        <w:rPr>
          <w:rFonts w:ascii="Times New Roman" w:eastAsia="Times New Roman" w:hAnsi="Times New Roman" w:cs="Times New Roman"/>
          <w:b/>
          <w:sz w:val="26"/>
          <w:szCs w:val="26"/>
          <w:lang w:eastAsia="uk-UA"/>
        </w:rPr>
        <w:t>про відстеження результативності регуляторного акту</w:t>
      </w:r>
    </w:p>
    <w:p w:rsidR="008D3DA1" w:rsidRPr="00173B76" w:rsidRDefault="008D3DA1" w:rsidP="00403AE9">
      <w:pPr>
        <w:shd w:val="clear" w:color="auto" w:fill="FFFFFF"/>
        <w:spacing w:after="0" w:line="240" w:lineRule="auto"/>
        <w:jc w:val="center"/>
        <w:rPr>
          <w:rFonts w:ascii="Times New Roman" w:eastAsia="Times New Roman" w:hAnsi="Times New Roman" w:cs="Times New Roman"/>
          <w:b/>
          <w:sz w:val="26"/>
          <w:szCs w:val="26"/>
          <w:lang w:eastAsia="uk-UA"/>
        </w:rPr>
      </w:pPr>
    </w:p>
    <w:p w:rsidR="00502FEE" w:rsidRPr="00502FEE" w:rsidRDefault="00502FEE" w:rsidP="00502FEE">
      <w:pPr>
        <w:spacing w:after="160" w:line="259" w:lineRule="auto"/>
        <w:contextualSpacing/>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1.Вид та назва регуляторного акта, результативність якого відстежується: </w:t>
      </w:r>
    </w:p>
    <w:p w:rsidR="008D3DA1" w:rsidRPr="00502FEE" w:rsidRDefault="00502FEE" w:rsidP="00502FEE">
      <w:pPr>
        <w:spacing w:after="160" w:line="259" w:lineRule="auto"/>
        <w:contextualSpacing/>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w:t>
      </w:r>
      <w:r>
        <w:rPr>
          <w:rFonts w:ascii="Times New Roman" w:eastAsia="Calibri" w:hAnsi="Times New Roman" w:cs="Times New Roman"/>
          <w:sz w:val="26"/>
          <w:szCs w:val="26"/>
        </w:rPr>
        <w:t>Р</w:t>
      </w:r>
      <w:r w:rsidRPr="00502FEE">
        <w:rPr>
          <w:rFonts w:ascii="Times New Roman" w:eastAsia="Calibri" w:hAnsi="Times New Roman" w:cs="Times New Roman"/>
          <w:sz w:val="26"/>
          <w:szCs w:val="26"/>
        </w:rPr>
        <w:t xml:space="preserve">ішення виконавчого комітету </w:t>
      </w:r>
      <w:proofErr w:type="spellStart"/>
      <w:r w:rsidRPr="00502FEE">
        <w:rPr>
          <w:rFonts w:ascii="Times New Roman" w:eastAsia="Calibri" w:hAnsi="Times New Roman" w:cs="Times New Roman"/>
          <w:sz w:val="26"/>
          <w:szCs w:val="26"/>
        </w:rPr>
        <w:t>Новороздільської</w:t>
      </w:r>
      <w:proofErr w:type="spellEnd"/>
      <w:r w:rsidRPr="00502FEE">
        <w:rPr>
          <w:rFonts w:ascii="Times New Roman" w:eastAsia="Calibri" w:hAnsi="Times New Roman" w:cs="Times New Roman"/>
          <w:sz w:val="26"/>
          <w:szCs w:val="26"/>
        </w:rPr>
        <w:t xml:space="preserve"> міської ради </w:t>
      </w:r>
      <w:r>
        <w:rPr>
          <w:rFonts w:ascii="Times New Roman" w:eastAsia="Calibri" w:hAnsi="Times New Roman" w:cs="Times New Roman"/>
          <w:sz w:val="26"/>
          <w:szCs w:val="26"/>
        </w:rPr>
        <w:t xml:space="preserve">№166 від 24.07.2020р. </w:t>
      </w:r>
      <w:r w:rsidRPr="00502FEE">
        <w:rPr>
          <w:rFonts w:ascii="Times New Roman" w:eastAsia="Calibri" w:hAnsi="Times New Roman" w:cs="Times New Roman"/>
          <w:sz w:val="26"/>
          <w:szCs w:val="26"/>
        </w:rPr>
        <w:t>«Про затвердження Правил приймання стічних вод до системи централізованого водовідведення  міста Новий Розділ». </w:t>
      </w:r>
    </w:p>
    <w:p w:rsidR="008D3DA1"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 xml:space="preserve">2. Назва виконавця заходів з відстеження: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відділ комунального майна та приватизації </w:t>
      </w:r>
      <w:proofErr w:type="spellStart"/>
      <w:r w:rsidRPr="00502FEE">
        <w:rPr>
          <w:rFonts w:ascii="Times New Roman" w:eastAsia="Calibri" w:hAnsi="Times New Roman" w:cs="Times New Roman"/>
          <w:sz w:val="26"/>
          <w:szCs w:val="26"/>
        </w:rPr>
        <w:t>Новороздільської</w:t>
      </w:r>
      <w:proofErr w:type="spellEnd"/>
      <w:r w:rsidRPr="00502FEE">
        <w:rPr>
          <w:rFonts w:ascii="Times New Roman" w:eastAsia="Calibri" w:hAnsi="Times New Roman" w:cs="Times New Roman"/>
          <w:sz w:val="26"/>
          <w:szCs w:val="26"/>
        </w:rPr>
        <w:t xml:space="preserve"> міської ради</w:t>
      </w:r>
      <w:r>
        <w:rPr>
          <w:rFonts w:ascii="Times New Roman" w:eastAsia="Calibri" w:hAnsi="Times New Roman" w:cs="Times New Roman"/>
          <w:sz w:val="26"/>
          <w:szCs w:val="26"/>
        </w:rPr>
        <w:t xml:space="preserve"> Управління ЖКГ</w:t>
      </w:r>
    </w:p>
    <w:p w:rsidR="00645797"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 3. Цілі прийняття акта:</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запобігання порушенням у роботі системи централізованого водовідведення;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підвищення ефективності роботи системи централізованого водовідведення і безпеки її експлуатації;</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забезпечення охорони навколишнього природного середовища від забруднення скидами стічних вод;</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провадження ефективного контролю щодо скиду стічних вод до системи централізованого водовідведення;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мотивування підприємств, організацій,  установ та фізичних осіб-підприємців дотримання встановлених норм ДК забруднюючих речовин стічних вод при скиді до системи централізованого водовідведення;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затвердження порядку виявлення та впровадження заходів впливу у разі порушення вимог щодо скиду стічних вод до системи централізованого водовідведення(відключення від системи централізованого водопостачання та водовідведення, стягнення з виробника грошових сум за порушення природоохоронного законодавства, тощо);</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 безпечна експлуатація і довговічність мереж системи централізованого водовідведення  (запобігання замулювання, </w:t>
      </w:r>
      <w:proofErr w:type="spellStart"/>
      <w:r w:rsidRPr="00502FEE">
        <w:rPr>
          <w:rFonts w:ascii="Times New Roman" w:eastAsia="Calibri" w:hAnsi="Times New Roman" w:cs="Times New Roman"/>
          <w:sz w:val="26"/>
          <w:szCs w:val="26"/>
        </w:rPr>
        <w:t>зажирювання</w:t>
      </w:r>
      <w:proofErr w:type="spellEnd"/>
      <w:r w:rsidRPr="00502FEE">
        <w:rPr>
          <w:rFonts w:ascii="Times New Roman" w:eastAsia="Calibri" w:hAnsi="Times New Roman" w:cs="Times New Roman"/>
          <w:sz w:val="26"/>
          <w:szCs w:val="26"/>
        </w:rPr>
        <w:t>, закупорки і загазованості трубопроводів, а також агресивного впливу на матеріал труб, колодязів, устаткування й здоров’я обслуговуючого персоналу);</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  якісна робота очисних споруд </w:t>
      </w:r>
      <w:proofErr w:type="spellStart"/>
      <w:r w:rsidRPr="00502FEE">
        <w:rPr>
          <w:rFonts w:ascii="Times New Roman" w:eastAsia="Calibri" w:hAnsi="Times New Roman" w:cs="Times New Roman"/>
          <w:sz w:val="26"/>
          <w:szCs w:val="26"/>
        </w:rPr>
        <w:t>ТзОВ</w:t>
      </w:r>
      <w:proofErr w:type="spellEnd"/>
      <w:r w:rsidRPr="00502FEE">
        <w:rPr>
          <w:rFonts w:ascii="Times New Roman" w:eastAsia="Calibri" w:hAnsi="Times New Roman" w:cs="Times New Roman"/>
          <w:sz w:val="26"/>
          <w:szCs w:val="26"/>
        </w:rPr>
        <w:t xml:space="preserve"> «Енергія – Новий Розділ», поліпшення очистки стічних вод (запобігання порушення технологічного режиму очищення стічних вод внаслідок наднормативного (токсичного) надходження забруднюючих речовин);</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встановлення допустимої концентрації для кожної забруднюючої речовини, що може скидатися споживачами в систему централізованого водовідведення, відповідальність та міри впливу за їх порушення, а також відображення місцевих особливостей приймання стічних вод до системи централізованого водовідведення;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 встановлення рівності прав, законних інтересів </w:t>
      </w:r>
      <w:proofErr w:type="spellStart"/>
      <w:r w:rsidRPr="00502FEE">
        <w:rPr>
          <w:rFonts w:ascii="Times New Roman" w:eastAsia="Calibri" w:hAnsi="Times New Roman" w:cs="Times New Roman"/>
          <w:sz w:val="26"/>
          <w:szCs w:val="26"/>
        </w:rPr>
        <w:t>ycix</w:t>
      </w:r>
      <w:proofErr w:type="spellEnd"/>
      <w:r w:rsidRPr="00502FEE">
        <w:rPr>
          <w:rFonts w:ascii="Times New Roman" w:eastAsia="Calibri" w:hAnsi="Times New Roman" w:cs="Times New Roman"/>
          <w:sz w:val="26"/>
          <w:szCs w:val="26"/>
        </w:rPr>
        <w:t xml:space="preserve"> cy6’єктів господарської діяльності у сфері водовідведення.</w:t>
      </w:r>
    </w:p>
    <w:p w:rsidR="00502FEE" w:rsidRPr="00502FEE"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 xml:space="preserve">4. Строк виконання заходів з відстеження: </w:t>
      </w:r>
      <w:r>
        <w:rPr>
          <w:rFonts w:ascii="Times New Roman" w:eastAsia="Calibri" w:hAnsi="Times New Roman" w:cs="Times New Roman"/>
          <w:b/>
          <w:bCs/>
          <w:sz w:val="26"/>
          <w:szCs w:val="26"/>
        </w:rPr>
        <w:t>2</w:t>
      </w:r>
      <w:r w:rsidRPr="00502FEE">
        <w:rPr>
          <w:rFonts w:ascii="Times New Roman" w:eastAsia="Calibri" w:hAnsi="Times New Roman" w:cs="Times New Roman"/>
          <w:b/>
          <w:bCs/>
          <w:sz w:val="26"/>
          <w:szCs w:val="26"/>
        </w:rPr>
        <w:t>5.0</w:t>
      </w:r>
      <w:r>
        <w:rPr>
          <w:rFonts w:ascii="Times New Roman" w:eastAsia="Calibri" w:hAnsi="Times New Roman" w:cs="Times New Roman"/>
          <w:b/>
          <w:bCs/>
          <w:sz w:val="26"/>
          <w:szCs w:val="26"/>
        </w:rPr>
        <w:t>7</w:t>
      </w:r>
      <w:r w:rsidRPr="00502FEE">
        <w:rPr>
          <w:rFonts w:ascii="Times New Roman" w:eastAsia="Calibri" w:hAnsi="Times New Roman" w:cs="Times New Roman"/>
          <w:b/>
          <w:bCs/>
          <w:sz w:val="26"/>
          <w:szCs w:val="26"/>
        </w:rPr>
        <w:t>.202</w:t>
      </w:r>
      <w:r>
        <w:rPr>
          <w:rFonts w:ascii="Times New Roman" w:eastAsia="Calibri" w:hAnsi="Times New Roman" w:cs="Times New Roman"/>
          <w:b/>
          <w:bCs/>
          <w:sz w:val="26"/>
          <w:szCs w:val="26"/>
        </w:rPr>
        <w:t>1</w:t>
      </w:r>
      <w:r w:rsidRPr="00502FEE">
        <w:rPr>
          <w:rFonts w:ascii="Times New Roman" w:eastAsia="Calibri" w:hAnsi="Times New Roman" w:cs="Times New Roman"/>
          <w:b/>
          <w:bCs/>
          <w:sz w:val="26"/>
          <w:szCs w:val="26"/>
        </w:rPr>
        <w:t> року по 2</w:t>
      </w:r>
      <w:r>
        <w:rPr>
          <w:rFonts w:ascii="Times New Roman" w:eastAsia="Calibri" w:hAnsi="Times New Roman" w:cs="Times New Roman"/>
          <w:b/>
          <w:bCs/>
          <w:sz w:val="26"/>
          <w:szCs w:val="26"/>
        </w:rPr>
        <w:t>5</w:t>
      </w:r>
      <w:r w:rsidRPr="00502FEE">
        <w:rPr>
          <w:rFonts w:ascii="Times New Roman" w:eastAsia="Calibri" w:hAnsi="Times New Roman" w:cs="Times New Roman"/>
          <w:b/>
          <w:bCs/>
          <w:sz w:val="26"/>
          <w:szCs w:val="26"/>
        </w:rPr>
        <w:t>.0</w:t>
      </w:r>
      <w:r>
        <w:rPr>
          <w:rFonts w:ascii="Times New Roman" w:eastAsia="Calibri" w:hAnsi="Times New Roman" w:cs="Times New Roman"/>
          <w:b/>
          <w:bCs/>
          <w:sz w:val="26"/>
          <w:szCs w:val="26"/>
        </w:rPr>
        <w:t>8</w:t>
      </w:r>
      <w:r w:rsidRPr="00502FEE">
        <w:rPr>
          <w:rFonts w:ascii="Times New Roman" w:eastAsia="Calibri" w:hAnsi="Times New Roman" w:cs="Times New Roman"/>
          <w:b/>
          <w:bCs/>
          <w:sz w:val="26"/>
          <w:szCs w:val="26"/>
        </w:rPr>
        <w:t>.202</w:t>
      </w:r>
      <w:r>
        <w:rPr>
          <w:rFonts w:ascii="Times New Roman" w:eastAsia="Calibri" w:hAnsi="Times New Roman" w:cs="Times New Roman"/>
          <w:b/>
          <w:bCs/>
          <w:sz w:val="26"/>
          <w:szCs w:val="26"/>
        </w:rPr>
        <w:t>1</w:t>
      </w:r>
      <w:r w:rsidRPr="00502FEE">
        <w:rPr>
          <w:rFonts w:ascii="Times New Roman" w:eastAsia="Calibri" w:hAnsi="Times New Roman" w:cs="Times New Roman"/>
          <w:b/>
          <w:bCs/>
          <w:sz w:val="26"/>
          <w:szCs w:val="26"/>
        </w:rPr>
        <w:t xml:space="preserve"> року.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b/>
          <w:bCs/>
          <w:sz w:val="26"/>
          <w:szCs w:val="26"/>
        </w:rPr>
        <w:lastRenderedPageBreak/>
        <w:t>5. Тип відстеження:</w:t>
      </w:r>
      <w:r w:rsidRPr="00502FEE">
        <w:rPr>
          <w:rFonts w:ascii="Times New Roman" w:eastAsia="Calibri" w:hAnsi="Times New Roman" w:cs="Times New Roman"/>
          <w:sz w:val="26"/>
          <w:szCs w:val="26"/>
        </w:rPr>
        <w:t xml:space="preserve"> </w:t>
      </w:r>
      <w:r>
        <w:rPr>
          <w:rFonts w:ascii="Times New Roman" w:eastAsia="Calibri" w:hAnsi="Times New Roman" w:cs="Times New Roman"/>
          <w:sz w:val="26"/>
          <w:szCs w:val="26"/>
        </w:rPr>
        <w:t>повторне</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b/>
          <w:bCs/>
          <w:sz w:val="26"/>
          <w:szCs w:val="26"/>
        </w:rPr>
        <w:t>6. Методи одержання результатів відстеження: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 для проведення </w:t>
      </w:r>
      <w:r w:rsidR="00173B76">
        <w:rPr>
          <w:rFonts w:ascii="Times New Roman" w:eastAsia="Calibri" w:hAnsi="Times New Roman" w:cs="Times New Roman"/>
          <w:sz w:val="26"/>
          <w:szCs w:val="26"/>
        </w:rPr>
        <w:t>повторн</w:t>
      </w:r>
      <w:r w:rsidRPr="00502FEE">
        <w:rPr>
          <w:rFonts w:ascii="Times New Roman" w:eastAsia="Calibri" w:hAnsi="Times New Roman" w:cs="Times New Roman"/>
          <w:sz w:val="26"/>
          <w:szCs w:val="26"/>
        </w:rPr>
        <w:t>ого відстеження використовувався статистичний метод. </w:t>
      </w:r>
    </w:p>
    <w:p w:rsidR="00502FEE" w:rsidRPr="00502FEE"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 xml:space="preserve">7. Дані та припущення, на основі яких відстежувалась результативність, а також спосіб одержання даних: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даними, на основі яких відстежується результативність регуляторного акта, є узагальнені  дані </w:t>
      </w:r>
      <w:proofErr w:type="spellStart"/>
      <w:r w:rsidRPr="00502FEE">
        <w:rPr>
          <w:rFonts w:ascii="Times New Roman" w:eastAsia="Calibri" w:hAnsi="Times New Roman" w:cs="Times New Roman"/>
          <w:sz w:val="26"/>
          <w:szCs w:val="26"/>
        </w:rPr>
        <w:t>ТзОВ</w:t>
      </w:r>
      <w:proofErr w:type="spellEnd"/>
      <w:r w:rsidRPr="00502FEE">
        <w:rPr>
          <w:rFonts w:ascii="Times New Roman" w:eastAsia="Calibri" w:hAnsi="Times New Roman" w:cs="Times New Roman"/>
          <w:sz w:val="26"/>
          <w:szCs w:val="26"/>
        </w:rPr>
        <w:t xml:space="preserve"> «Енергії - Новий Розділ» щодо суб’єктів господарювання, на яких поширюватиметься дія акта.</w:t>
      </w:r>
    </w:p>
    <w:p w:rsidR="00502FEE" w:rsidRPr="00502FEE"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 xml:space="preserve">8. Кількісні та якісні значення показників результативності акта: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В результаті впровадження регуляторного акта будуть досліджуватись та вивчатись наступні показники:</w:t>
      </w:r>
    </w:p>
    <w:tbl>
      <w:tblPr>
        <w:tblW w:w="0" w:type="auto"/>
        <w:tblInd w:w="7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922"/>
        <w:gridCol w:w="1882"/>
        <w:gridCol w:w="2134"/>
      </w:tblGrid>
      <w:tr w:rsidR="00AC69B4" w:rsidRPr="00117BC0" w:rsidTr="00AC69B4">
        <w:trPr>
          <w:trHeight w:val="680"/>
        </w:trPr>
        <w:tc>
          <w:tcPr>
            <w:tcW w:w="49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AC69B4" w:rsidRPr="00117BC0" w:rsidRDefault="00AC69B4" w:rsidP="00117BC0">
            <w:pPr>
              <w:spacing w:before="225" w:after="22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Н</w:t>
            </w:r>
            <w:r w:rsidRPr="00117BC0">
              <w:rPr>
                <w:rFonts w:ascii="Times New Roman" w:eastAsia="Times New Roman" w:hAnsi="Times New Roman" w:cs="Times New Roman"/>
                <w:b/>
                <w:bCs/>
                <w:sz w:val="24"/>
                <w:szCs w:val="24"/>
                <w:lang w:eastAsia="uk-UA"/>
              </w:rPr>
              <w:t>азва показника</w:t>
            </w:r>
          </w:p>
        </w:tc>
        <w:tc>
          <w:tcPr>
            <w:tcW w:w="188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C69B4" w:rsidRPr="00117BC0" w:rsidRDefault="00AC69B4" w:rsidP="00AC69B4">
            <w:pPr>
              <w:spacing w:before="225" w:after="225" w:line="240" w:lineRule="auto"/>
              <w:jc w:val="both"/>
              <w:rPr>
                <w:rFonts w:ascii="Times New Roman" w:eastAsia="Times New Roman" w:hAnsi="Times New Roman" w:cs="Times New Roman"/>
                <w:sz w:val="24"/>
                <w:szCs w:val="24"/>
                <w:lang w:eastAsia="uk-UA"/>
              </w:rPr>
            </w:pPr>
            <w:r w:rsidRPr="00117BC0">
              <w:rPr>
                <w:rFonts w:ascii="Times New Roman" w:eastAsia="Times New Roman" w:hAnsi="Times New Roman" w:cs="Times New Roman"/>
                <w:b/>
                <w:bCs/>
                <w:sz w:val="24"/>
                <w:szCs w:val="24"/>
                <w:lang w:eastAsia="uk-UA"/>
              </w:rPr>
              <w:t xml:space="preserve">Станом на </w:t>
            </w:r>
            <w:r>
              <w:rPr>
                <w:rFonts w:ascii="Times New Roman" w:eastAsia="Times New Roman" w:hAnsi="Times New Roman" w:cs="Times New Roman"/>
                <w:b/>
                <w:bCs/>
                <w:sz w:val="24"/>
                <w:szCs w:val="24"/>
                <w:lang w:eastAsia="uk-UA"/>
              </w:rPr>
              <w:t>25.07.2020</w:t>
            </w:r>
            <w:r w:rsidRPr="00117BC0">
              <w:rPr>
                <w:rFonts w:ascii="Times New Roman" w:eastAsia="Times New Roman" w:hAnsi="Times New Roman" w:cs="Times New Roman"/>
                <w:b/>
                <w:bCs/>
                <w:sz w:val="24"/>
                <w:szCs w:val="24"/>
                <w:lang w:eastAsia="uk-UA"/>
              </w:rPr>
              <w:t>р.</w:t>
            </w:r>
          </w:p>
        </w:tc>
        <w:tc>
          <w:tcPr>
            <w:tcW w:w="2134" w:type="dxa"/>
            <w:tcBorders>
              <w:top w:val="outset" w:sz="6" w:space="0" w:color="auto"/>
              <w:left w:val="outset" w:sz="6" w:space="0" w:color="auto"/>
              <w:bottom w:val="outset" w:sz="6" w:space="0" w:color="auto"/>
              <w:right w:val="outset" w:sz="6" w:space="0" w:color="auto"/>
            </w:tcBorders>
            <w:shd w:val="clear" w:color="auto" w:fill="FFFFFF"/>
          </w:tcPr>
          <w:p w:rsidR="00AC69B4" w:rsidRPr="00117BC0" w:rsidRDefault="00AC69B4" w:rsidP="0055358A">
            <w:pPr>
              <w:spacing w:before="225" w:after="225" w:line="240" w:lineRule="auto"/>
              <w:jc w:val="both"/>
              <w:rPr>
                <w:rFonts w:ascii="Times New Roman" w:eastAsia="Times New Roman" w:hAnsi="Times New Roman" w:cs="Times New Roman"/>
                <w:b/>
                <w:bCs/>
                <w:sz w:val="24"/>
                <w:szCs w:val="24"/>
                <w:lang w:eastAsia="uk-UA"/>
              </w:rPr>
            </w:pPr>
            <w:r w:rsidRPr="00117BC0">
              <w:rPr>
                <w:rFonts w:ascii="Times New Roman" w:eastAsia="Times New Roman" w:hAnsi="Times New Roman" w:cs="Times New Roman"/>
                <w:b/>
                <w:bCs/>
                <w:sz w:val="24"/>
                <w:szCs w:val="24"/>
                <w:lang w:eastAsia="uk-UA"/>
              </w:rPr>
              <w:t xml:space="preserve">Станом на </w:t>
            </w:r>
            <w:r>
              <w:rPr>
                <w:rFonts w:ascii="Times New Roman" w:eastAsia="Times New Roman" w:hAnsi="Times New Roman" w:cs="Times New Roman"/>
                <w:b/>
                <w:bCs/>
                <w:sz w:val="24"/>
                <w:szCs w:val="24"/>
                <w:lang w:eastAsia="uk-UA"/>
              </w:rPr>
              <w:t>25.07.2021</w:t>
            </w:r>
            <w:r w:rsidRPr="00117BC0">
              <w:rPr>
                <w:rFonts w:ascii="Times New Roman" w:eastAsia="Times New Roman" w:hAnsi="Times New Roman" w:cs="Times New Roman"/>
                <w:b/>
                <w:bCs/>
                <w:sz w:val="24"/>
                <w:szCs w:val="24"/>
                <w:lang w:eastAsia="uk-UA"/>
              </w:rPr>
              <w:t>р.</w:t>
            </w:r>
          </w:p>
        </w:tc>
      </w:tr>
      <w:tr w:rsidR="00AC69B4" w:rsidRPr="00117BC0" w:rsidTr="00AC69B4">
        <w:trPr>
          <w:trHeight w:val="1072"/>
        </w:trPr>
        <w:tc>
          <w:tcPr>
            <w:tcW w:w="49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C69B4" w:rsidRPr="00117BC0" w:rsidRDefault="00AC69B4" w:rsidP="00117BC0">
            <w:pPr>
              <w:spacing w:before="225" w:after="225" w:line="240" w:lineRule="auto"/>
              <w:jc w:val="both"/>
              <w:rPr>
                <w:rFonts w:ascii="Times New Roman" w:eastAsia="Times New Roman" w:hAnsi="Times New Roman" w:cs="Times New Roman"/>
                <w:sz w:val="24"/>
                <w:szCs w:val="24"/>
                <w:lang w:eastAsia="uk-UA"/>
              </w:rPr>
            </w:pPr>
            <w:proofErr w:type="spellStart"/>
            <w:r w:rsidRPr="00117BC0">
              <w:rPr>
                <w:rFonts w:ascii="Times New Roman" w:eastAsia="Times New Roman" w:hAnsi="Times New Roman" w:cs="Times New Roman"/>
                <w:sz w:val="24"/>
                <w:szCs w:val="24"/>
                <w:lang w:eastAsia="uk-UA"/>
              </w:rPr>
              <w:t>ількість</w:t>
            </w:r>
            <w:proofErr w:type="spellEnd"/>
            <w:r w:rsidRPr="00117BC0">
              <w:rPr>
                <w:rFonts w:ascii="Times New Roman" w:eastAsia="Times New Roman" w:hAnsi="Times New Roman" w:cs="Times New Roman"/>
                <w:sz w:val="24"/>
                <w:szCs w:val="24"/>
                <w:lang w:eastAsia="uk-UA"/>
              </w:rPr>
              <w:t xml:space="preserve"> абонентів (суб’єктів господарювання, підприємств), які користуються послугою централізованого водовідведення, од.</w:t>
            </w:r>
          </w:p>
        </w:tc>
        <w:tc>
          <w:tcPr>
            <w:tcW w:w="188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C69B4" w:rsidRPr="00117BC0" w:rsidRDefault="00645797" w:rsidP="00117BC0">
            <w:pPr>
              <w:spacing w:before="225" w:after="225"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w:t>
            </w:r>
          </w:p>
        </w:tc>
        <w:tc>
          <w:tcPr>
            <w:tcW w:w="2134" w:type="dxa"/>
            <w:tcBorders>
              <w:top w:val="outset" w:sz="6" w:space="0" w:color="auto"/>
              <w:left w:val="outset" w:sz="6" w:space="0" w:color="auto"/>
              <w:bottom w:val="outset" w:sz="6" w:space="0" w:color="auto"/>
              <w:right w:val="outset" w:sz="6" w:space="0" w:color="auto"/>
            </w:tcBorders>
            <w:shd w:val="clear" w:color="auto" w:fill="FFFFFF"/>
            <w:vAlign w:val="center"/>
          </w:tcPr>
          <w:p w:rsidR="00AC69B4" w:rsidRPr="00117BC0" w:rsidRDefault="00AC69B4" w:rsidP="003D29F0">
            <w:pPr>
              <w:spacing w:before="225" w:after="225"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235</w:t>
            </w:r>
          </w:p>
        </w:tc>
      </w:tr>
      <w:tr w:rsidR="00AC69B4" w:rsidRPr="00117BC0" w:rsidTr="00AC69B4">
        <w:trPr>
          <w:trHeight w:val="991"/>
        </w:trPr>
        <w:tc>
          <w:tcPr>
            <w:tcW w:w="49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C69B4" w:rsidRPr="00117BC0" w:rsidRDefault="00AC69B4" w:rsidP="00B902D8">
            <w:pPr>
              <w:spacing w:before="225" w:after="225" w:line="240" w:lineRule="auto"/>
              <w:jc w:val="both"/>
              <w:rPr>
                <w:rFonts w:ascii="Times New Roman" w:eastAsia="Times New Roman" w:hAnsi="Times New Roman" w:cs="Times New Roman"/>
                <w:sz w:val="24"/>
                <w:szCs w:val="24"/>
                <w:lang w:eastAsia="uk-UA"/>
              </w:rPr>
            </w:pPr>
            <w:r w:rsidRPr="00502FEE">
              <w:rPr>
                <w:rFonts w:ascii="Times New Roman" w:eastAsia="Calibri" w:hAnsi="Times New Roman" w:cs="Times New Roman"/>
                <w:sz w:val="24"/>
                <w:szCs w:val="24"/>
              </w:rPr>
              <w:t>розмір коштів, що витрачаються суб´єктами</w:t>
            </w:r>
            <w:r w:rsidRPr="00117BC0">
              <w:rPr>
                <w:rFonts w:ascii="Times New Roman" w:eastAsia="Times New Roman" w:hAnsi="Times New Roman" w:cs="Times New Roman"/>
                <w:sz w:val="24"/>
                <w:szCs w:val="24"/>
                <w:lang w:eastAsia="uk-UA"/>
              </w:rPr>
              <w:t>, тис. грн.</w:t>
            </w:r>
          </w:p>
        </w:tc>
        <w:tc>
          <w:tcPr>
            <w:tcW w:w="188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C69B4" w:rsidRPr="00117BC0" w:rsidRDefault="00645797" w:rsidP="00645797">
            <w:pPr>
              <w:spacing w:before="225" w:after="225"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1153,2</w:t>
            </w:r>
          </w:p>
        </w:tc>
        <w:tc>
          <w:tcPr>
            <w:tcW w:w="2134" w:type="dxa"/>
            <w:tcBorders>
              <w:top w:val="outset" w:sz="6" w:space="0" w:color="auto"/>
              <w:left w:val="outset" w:sz="6" w:space="0" w:color="auto"/>
              <w:bottom w:val="outset" w:sz="6" w:space="0" w:color="auto"/>
              <w:right w:val="outset" w:sz="6" w:space="0" w:color="auto"/>
            </w:tcBorders>
            <w:shd w:val="clear" w:color="auto" w:fill="FFFFFF"/>
            <w:vAlign w:val="center"/>
          </w:tcPr>
          <w:p w:rsidR="00AC69B4" w:rsidRPr="00117BC0" w:rsidRDefault="00AC69B4" w:rsidP="003D29F0">
            <w:pPr>
              <w:spacing w:before="225" w:after="225"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1383,184</w:t>
            </w:r>
          </w:p>
        </w:tc>
      </w:tr>
      <w:tr w:rsidR="00AC69B4" w:rsidRPr="00117BC0" w:rsidTr="00AC69B4">
        <w:trPr>
          <w:trHeight w:val="740"/>
        </w:trPr>
        <w:tc>
          <w:tcPr>
            <w:tcW w:w="49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C69B4" w:rsidRPr="00117BC0" w:rsidRDefault="00AC69B4" w:rsidP="00117BC0">
            <w:pPr>
              <w:spacing w:after="160" w:line="259" w:lineRule="auto"/>
              <w:jc w:val="both"/>
              <w:rPr>
                <w:rFonts w:ascii="Times New Roman" w:eastAsia="Times New Roman" w:hAnsi="Times New Roman" w:cs="Times New Roman"/>
                <w:sz w:val="24"/>
                <w:szCs w:val="24"/>
                <w:lang w:eastAsia="uk-UA"/>
              </w:rPr>
            </w:pPr>
            <w:r w:rsidRPr="00502FEE">
              <w:rPr>
                <w:rFonts w:ascii="Times New Roman" w:eastAsia="Calibri" w:hAnsi="Times New Roman" w:cs="Times New Roman"/>
                <w:sz w:val="24"/>
                <w:szCs w:val="24"/>
              </w:rPr>
              <w:t xml:space="preserve">кількість укладених договорів на надання послуг з водовідведення </w:t>
            </w:r>
          </w:p>
        </w:tc>
        <w:tc>
          <w:tcPr>
            <w:tcW w:w="188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C69B4" w:rsidRPr="00117BC0" w:rsidRDefault="00645797" w:rsidP="008D3DA1">
            <w:pPr>
              <w:spacing w:before="225" w:after="225"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w:t>
            </w:r>
          </w:p>
        </w:tc>
        <w:tc>
          <w:tcPr>
            <w:tcW w:w="2134" w:type="dxa"/>
            <w:tcBorders>
              <w:top w:val="outset" w:sz="6" w:space="0" w:color="auto"/>
              <w:left w:val="outset" w:sz="6" w:space="0" w:color="auto"/>
              <w:bottom w:val="outset" w:sz="6" w:space="0" w:color="auto"/>
              <w:right w:val="outset" w:sz="6" w:space="0" w:color="auto"/>
            </w:tcBorders>
            <w:shd w:val="clear" w:color="auto" w:fill="FFFFFF"/>
            <w:vAlign w:val="center"/>
          </w:tcPr>
          <w:p w:rsidR="00AC69B4" w:rsidRPr="00117BC0" w:rsidRDefault="00AC69B4" w:rsidP="003D29F0">
            <w:pPr>
              <w:spacing w:before="225" w:after="225"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235</w:t>
            </w:r>
          </w:p>
        </w:tc>
      </w:tr>
      <w:tr w:rsidR="00AC69B4" w:rsidRPr="00117BC0" w:rsidTr="00AC69B4">
        <w:trPr>
          <w:trHeight w:val="991"/>
        </w:trPr>
        <w:tc>
          <w:tcPr>
            <w:tcW w:w="49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AC69B4" w:rsidRPr="00117BC0" w:rsidRDefault="00AC69B4" w:rsidP="00117BC0">
            <w:pPr>
              <w:spacing w:before="225" w:after="225" w:line="240" w:lineRule="auto"/>
              <w:jc w:val="both"/>
              <w:rPr>
                <w:rFonts w:ascii="Times New Roman" w:eastAsia="Times New Roman" w:hAnsi="Times New Roman" w:cs="Times New Roman"/>
                <w:sz w:val="24"/>
                <w:szCs w:val="24"/>
                <w:lang w:eastAsia="uk-UA"/>
              </w:rPr>
            </w:pPr>
            <w:r w:rsidRPr="00117BC0">
              <w:rPr>
                <w:rFonts w:ascii="Times New Roman" w:eastAsia="Times New Roman" w:hAnsi="Times New Roman" w:cs="Times New Roman"/>
                <w:sz w:val="24"/>
                <w:szCs w:val="24"/>
                <w:lang w:eastAsia="uk-UA"/>
              </w:rPr>
              <w:t>рівень поінформованості (суб’єктів господарювання, підприємств)   з  основними розділами Правил, %</w:t>
            </w:r>
          </w:p>
        </w:tc>
        <w:tc>
          <w:tcPr>
            <w:tcW w:w="188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C69B4" w:rsidRPr="00117BC0" w:rsidRDefault="00645797" w:rsidP="00117BC0">
            <w:pPr>
              <w:spacing w:before="225" w:after="225"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2134" w:type="dxa"/>
            <w:tcBorders>
              <w:top w:val="outset" w:sz="6" w:space="0" w:color="auto"/>
              <w:left w:val="outset" w:sz="6" w:space="0" w:color="auto"/>
              <w:bottom w:val="outset" w:sz="6" w:space="0" w:color="auto"/>
              <w:right w:val="outset" w:sz="6" w:space="0" w:color="auto"/>
            </w:tcBorders>
            <w:shd w:val="clear" w:color="auto" w:fill="FFFFFF"/>
            <w:vAlign w:val="center"/>
          </w:tcPr>
          <w:p w:rsidR="00AC69B4" w:rsidRPr="00117BC0" w:rsidRDefault="00AC69B4" w:rsidP="003D29F0">
            <w:pPr>
              <w:spacing w:before="225" w:after="225" w:line="240" w:lineRule="auto"/>
              <w:jc w:val="center"/>
              <w:rPr>
                <w:rFonts w:ascii="Times New Roman" w:eastAsia="Times New Roman" w:hAnsi="Times New Roman" w:cs="Times New Roman"/>
                <w:sz w:val="24"/>
                <w:szCs w:val="24"/>
                <w:lang w:eastAsia="uk-UA"/>
              </w:rPr>
            </w:pPr>
            <w:r w:rsidRPr="00117BC0">
              <w:rPr>
                <w:rFonts w:ascii="Times New Roman" w:eastAsia="Times New Roman" w:hAnsi="Times New Roman" w:cs="Times New Roman"/>
                <w:sz w:val="24"/>
                <w:szCs w:val="24"/>
                <w:lang w:eastAsia="uk-UA"/>
              </w:rPr>
              <w:t>89</w:t>
            </w:r>
          </w:p>
        </w:tc>
      </w:tr>
      <w:tr w:rsidR="00AC69B4" w:rsidRPr="00117BC0" w:rsidTr="00AC69B4">
        <w:trPr>
          <w:trHeight w:val="1258"/>
        </w:trPr>
        <w:tc>
          <w:tcPr>
            <w:tcW w:w="492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rsidR="00AC69B4" w:rsidRPr="00117BC0" w:rsidRDefault="00AC69B4" w:rsidP="00117BC0">
            <w:pPr>
              <w:spacing w:before="225" w:after="225" w:line="240" w:lineRule="auto"/>
              <w:jc w:val="both"/>
              <w:rPr>
                <w:rFonts w:ascii="Times New Roman" w:eastAsia="Times New Roman" w:hAnsi="Times New Roman" w:cs="Times New Roman"/>
                <w:sz w:val="24"/>
                <w:szCs w:val="24"/>
                <w:lang w:eastAsia="uk-UA"/>
              </w:rPr>
            </w:pPr>
            <w:r w:rsidRPr="00502FEE">
              <w:rPr>
                <w:rFonts w:ascii="Times New Roman" w:eastAsia="Calibri" w:hAnsi="Times New Roman" w:cs="Times New Roman"/>
                <w:sz w:val="24"/>
                <w:szCs w:val="24"/>
              </w:rPr>
              <w:t>кількість підприємств порушників по перевищенню допустимих концентрацій забруднюючих речовин в стічних водах</w:t>
            </w:r>
          </w:p>
        </w:tc>
        <w:tc>
          <w:tcPr>
            <w:tcW w:w="188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AC69B4" w:rsidRPr="00117BC0" w:rsidRDefault="00645797" w:rsidP="00117BC0">
            <w:pPr>
              <w:spacing w:before="225" w:after="225"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134" w:type="dxa"/>
            <w:tcBorders>
              <w:top w:val="outset" w:sz="6" w:space="0" w:color="auto"/>
              <w:left w:val="outset" w:sz="6" w:space="0" w:color="auto"/>
              <w:bottom w:val="outset" w:sz="6" w:space="0" w:color="auto"/>
              <w:right w:val="outset" w:sz="6" w:space="0" w:color="auto"/>
            </w:tcBorders>
            <w:shd w:val="clear" w:color="auto" w:fill="FFFFFF"/>
            <w:vAlign w:val="center"/>
          </w:tcPr>
          <w:p w:rsidR="00AC69B4" w:rsidRPr="00117BC0" w:rsidRDefault="00AC69B4" w:rsidP="003D29F0">
            <w:pPr>
              <w:spacing w:before="225" w:after="225"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bl>
    <w:p w:rsidR="00117BC0" w:rsidRPr="00117BC0" w:rsidRDefault="00117BC0" w:rsidP="00117BC0">
      <w:pPr>
        <w:spacing w:after="0" w:line="240" w:lineRule="auto"/>
        <w:jc w:val="both"/>
        <w:rPr>
          <w:rFonts w:ascii="Times New Roman" w:eastAsia="Times New Roman" w:hAnsi="Times New Roman" w:cs="Times New Roman"/>
          <w:vanish/>
          <w:sz w:val="24"/>
          <w:szCs w:val="24"/>
          <w:lang w:eastAsia="uk-UA"/>
        </w:rPr>
      </w:pPr>
    </w:p>
    <w:tbl>
      <w:tblPr>
        <w:tblW w:w="13035" w:type="dxa"/>
        <w:shd w:val="clear" w:color="auto" w:fill="FFFFFF"/>
        <w:tblCellMar>
          <w:left w:w="0" w:type="dxa"/>
          <w:right w:w="0" w:type="dxa"/>
        </w:tblCellMar>
        <w:tblLook w:val="04A0"/>
      </w:tblPr>
      <w:tblGrid>
        <w:gridCol w:w="9825"/>
        <w:gridCol w:w="3210"/>
      </w:tblGrid>
      <w:tr w:rsidR="00117BC0" w:rsidRPr="00117BC0" w:rsidTr="009977AD">
        <w:tc>
          <w:tcPr>
            <w:tcW w:w="9825" w:type="dxa"/>
            <w:shd w:val="clear" w:color="auto" w:fill="FFFFFF"/>
            <w:tcMar>
              <w:top w:w="15" w:type="dxa"/>
              <w:left w:w="15" w:type="dxa"/>
              <w:bottom w:w="15" w:type="dxa"/>
              <w:right w:w="15" w:type="dxa"/>
            </w:tcMar>
            <w:hideMark/>
          </w:tcPr>
          <w:p w:rsidR="00117BC0" w:rsidRPr="00117BC0" w:rsidRDefault="00117BC0" w:rsidP="0055358A">
            <w:pPr>
              <w:spacing w:before="225" w:after="225" w:line="240" w:lineRule="auto"/>
              <w:jc w:val="both"/>
              <w:rPr>
                <w:rFonts w:ascii="Times New Roman" w:eastAsia="Times New Roman" w:hAnsi="Times New Roman" w:cs="Times New Roman"/>
                <w:sz w:val="24"/>
                <w:szCs w:val="24"/>
                <w:lang w:eastAsia="uk-UA"/>
              </w:rPr>
            </w:pPr>
          </w:p>
        </w:tc>
        <w:tc>
          <w:tcPr>
            <w:tcW w:w="3210" w:type="dxa"/>
            <w:shd w:val="clear" w:color="auto" w:fill="FFFFFF"/>
            <w:tcMar>
              <w:top w:w="15" w:type="dxa"/>
              <w:left w:w="15" w:type="dxa"/>
              <w:bottom w:w="15" w:type="dxa"/>
              <w:right w:w="15" w:type="dxa"/>
            </w:tcMar>
            <w:hideMark/>
          </w:tcPr>
          <w:p w:rsidR="00117BC0" w:rsidRPr="00117BC0" w:rsidRDefault="00117BC0" w:rsidP="00117BC0">
            <w:pPr>
              <w:spacing w:before="225" w:after="225" w:line="240" w:lineRule="auto"/>
              <w:jc w:val="both"/>
              <w:rPr>
                <w:rFonts w:ascii="Times New Roman" w:eastAsia="Times New Roman" w:hAnsi="Times New Roman" w:cs="Times New Roman"/>
                <w:sz w:val="24"/>
                <w:szCs w:val="24"/>
                <w:lang w:eastAsia="uk-UA"/>
              </w:rPr>
            </w:pPr>
            <w:r w:rsidRPr="00117BC0">
              <w:rPr>
                <w:rFonts w:ascii="Times New Roman" w:eastAsia="Times New Roman" w:hAnsi="Times New Roman" w:cs="Times New Roman"/>
                <w:sz w:val="24"/>
                <w:szCs w:val="24"/>
                <w:lang w:eastAsia="uk-UA"/>
              </w:rPr>
              <w:t> </w:t>
            </w:r>
          </w:p>
        </w:tc>
      </w:tr>
    </w:tbl>
    <w:p w:rsidR="00502FEE" w:rsidRPr="00502FEE"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9. Оцінка результатів реалізації регуляторного акту та ступеня досягнення визначених цілей:</w:t>
      </w:r>
    </w:p>
    <w:p w:rsidR="0055358A" w:rsidRPr="0055358A" w:rsidRDefault="0055358A" w:rsidP="0055358A">
      <w:pPr>
        <w:spacing w:after="0" w:line="240" w:lineRule="auto"/>
        <w:ind w:firstLine="708"/>
        <w:jc w:val="both"/>
        <w:rPr>
          <w:rFonts w:ascii="Times New Roman" w:eastAsia="Times New Roman" w:hAnsi="Times New Roman" w:cs="Times New Roman"/>
          <w:sz w:val="26"/>
          <w:szCs w:val="26"/>
          <w:lang w:eastAsia="ru-RU"/>
        </w:rPr>
      </w:pPr>
      <w:r w:rsidRPr="0055358A">
        <w:rPr>
          <w:rFonts w:ascii="Times New Roman" w:eastAsia="Times New Roman" w:hAnsi="Times New Roman" w:cs="Times New Roman"/>
          <w:color w:val="000000"/>
          <w:sz w:val="26"/>
          <w:szCs w:val="26"/>
          <w:lang w:eastAsia="ru-RU"/>
        </w:rPr>
        <w:t>З прийняттям даного регуляторного акту досягнуто задекларованих цілей, які ставились за мету при його прийнятті.</w:t>
      </w:r>
      <w:r w:rsidRPr="0055358A">
        <w:rPr>
          <w:rFonts w:ascii="Times New Roman" w:eastAsia="Times New Roman" w:hAnsi="Times New Roman" w:cs="Times New Roman"/>
          <w:sz w:val="26"/>
          <w:szCs w:val="26"/>
          <w:lang w:eastAsia="ru-RU"/>
        </w:rPr>
        <w:t xml:space="preserve"> Подальше відстеження результативності буде здійснюватися у терміни, визначені законодавством, а саме:</w:t>
      </w:r>
    </w:p>
    <w:p w:rsidR="0055358A" w:rsidRDefault="0055358A" w:rsidP="0055358A">
      <w:pPr>
        <w:spacing w:after="0" w:line="240" w:lineRule="auto"/>
        <w:jc w:val="both"/>
        <w:rPr>
          <w:rFonts w:ascii="Times New Roman" w:eastAsia="Times New Roman" w:hAnsi="Times New Roman" w:cs="Times New Roman"/>
          <w:sz w:val="26"/>
          <w:szCs w:val="26"/>
          <w:lang w:eastAsia="ru-RU"/>
        </w:rPr>
      </w:pPr>
      <w:r w:rsidRPr="0055358A">
        <w:rPr>
          <w:rFonts w:ascii="Times New Roman" w:eastAsia="Times New Roman" w:hAnsi="Times New Roman" w:cs="Times New Roman"/>
          <w:sz w:val="26"/>
          <w:szCs w:val="26"/>
          <w:lang w:eastAsia="ru-RU"/>
        </w:rPr>
        <w:t xml:space="preserve">- 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акта. </w:t>
      </w:r>
    </w:p>
    <w:p w:rsidR="00502FEE" w:rsidRPr="00502FEE" w:rsidRDefault="00906FCD" w:rsidP="00502FEE">
      <w:pPr>
        <w:spacing w:after="160" w:line="259" w:lineRule="auto"/>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Міський голова                                                                         Ярина ЯЦЕНКО</w:t>
      </w: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906FCD" w:rsidRDefault="00906FCD"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p>
    <w:p w:rsidR="00851CD9" w:rsidRPr="00851CD9" w:rsidRDefault="00851CD9" w:rsidP="00851CD9">
      <w:pPr>
        <w:shd w:val="clear" w:color="auto" w:fill="FFFFFF"/>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Виконавець</w:t>
      </w:r>
      <w:r w:rsidRPr="00851CD9">
        <w:rPr>
          <w:rFonts w:ascii="Lucida Sans Unicode" w:eastAsia="Times New Roman" w:hAnsi="Lucida Sans Unicode" w:cs="Lucida Sans Unicode"/>
          <w:color w:val="444444"/>
          <w:sz w:val="20"/>
          <w:szCs w:val="20"/>
          <w:lang w:eastAsia="uk-UA"/>
        </w:rPr>
        <w:t xml:space="preserve">: група посадових осіб виконавчого комітету </w:t>
      </w:r>
      <w:proofErr w:type="spellStart"/>
      <w:r w:rsidRPr="00851CD9">
        <w:rPr>
          <w:rFonts w:ascii="Lucida Sans Unicode" w:eastAsia="Times New Roman" w:hAnsi="Lucida Sans Unicode" w:cs="Lucida Sans Unicode"/>
          <w:color w:val="444444"/>
          <w:sz w:val="20"/>
          <w:szCs w:val="20"/>
          <w:lang w:eastAsia="uk-UA"/>
        </w:rPr>
        <w:t>Токмацької</w:t>
      </w:r>
      <w:proofErr w:type="spellEnd"/>
      <w:r w:rsidRPr="00851CD9">
        <w:rPr>
          <w:rFonts w:ascii="Lucida Sans Unicode" w:eastAsia="Times New Roman" w:hAnsi="Lucida Sans Unicode" w:cs="Lucida Sans Unicode"/>
          <w:color w:val="444444"/>
          <w:sz w:val="20"/>
          <w:szCs w:val="20"/>
          <w:lang w:eastAsia="uk-UA"/>
        </w:rPr>
        <w:t xml:space="preserve"> міської ради з питань реалізації державної регуляторної політики.</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Розробник</w:t>
      </w:r>
      <w:r w:rsidRPr="00851CD9">
        <w:rPr>
          <w:rFonts w:ascii="Lucida Sans Unicode" w:eastAsia="Times New Roman" w:hAnsi="Lucida Sans Unicode" w:cs="Lucida Sans Unicode"/>
          <w:color w:val="444444"/>
          <w:sz w:val="20"/>
          <w:szCs w:val="20"/>
          <w:lang w:eastAsia="uk-UA"/>
        </w:rPr>
        <w:t xml:space="preserve">: управління комунального господарства виконавчого комітету </w:t>
      </w:r>
      <w:proofErr w:type="spellStart"/>
      <w:r w:rsidRPr="00851CD9">
        <w:rPr>
          <w:rFonts w:ascii="Lucida Sans Unicode" w:eastAsia="Times New Roman" w:hAnsi="Lucida Sans Unicode" w:cs="Lucida Sans Unicode"/>
          <w:color w:val="444444"/>
          <w:sz w:val="20"/>
          <w:szCs w:val="20"/>
          <w:lang w:eastAsia="uk-UA"/>
        </w:rPr>
        <w:t>Токмацької</w:t>
      </w:r>
      <w:proofErr w:type="spellEnd"/>
      <w:r w:rsidRPr="00851CD9">
        <w:rPr>
          <w:rFonts w:ascii="Lucida Sans Unicode" w:eastAsia="Times New Roman" w:hAnsi="Lucida Sans Unicode" w:cs="Lucida Sans Unicode"/>
          <w:color w:val="444444"/>
          <w:sz w:val="20"/>
          <w:szCs w:val="20"/>
          <w:lang w:eastAsia="uk-UA"/>
        </w:rPr>
        <w:t xml:space="preserve"> міської ради, комунальне підприємство «Міськводоканал» </w:t>
      </w:r>
      <w:proofErr w:type="spellStart"/>
      <w:r w:rsidRPr="00851CD9">
        <w:rPr>
          <w:rFonts w:ascii="Lucida Sans Unicode" w:eastAsia="Times New Roman" w:hAnsi="Lucida Sans Unicode" w:cs="Lucida Sans Unicode"/>
          <w:color w:val="444444"/>
          <w:sz w:val="20"/>
          <w:szCs w:val="20"/>
          <w:lang w:eastAsia="uk-UA"/>
        </w:rPr>
        <w:t>Токмацької</w:t>
      </w:r>
      <w:proofErr w:type="spellEnd"/>
      <w:r w:rsidRPr="00851CD9">
        <w:rPr>
          <w:rFonts w:ascii="Lucida Sans Unicode" w:eastAsia="Times New Roman" w:hAnsi="Lucida Sans Unicode" w:cs="Lucida Sans Unicode"/>
          <w:color w:val="444444"/>
          <w:sz w:val="20"/>
          <w:szCs w:val="20"/>
          <w:lang w:eastAsia="uk-UA"/>
        </w:rPr>
        <w:t xml:space="preserve"> міської ради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Ціль прийняття акту</w:t>
      </w:r>
      <w:r w:rsidRPr="00851CD9">
        <w:rPr>
          <w:rFonts w:ascii="Lucida Sans Unicode" w:eastAsia="Times New Roman" w:hAnsi="Lucida Sans Unicode" w:cs="Lucida Sans Unicode"/>
          <w:color w:val="444444"/>
          <w:sz w:val="20"/>
          <w:szCs w:val="20"/>
          <w:lang w:eastAsia="uk-UA"/>
        </w:rPr>
        <w:t>: запобігання порушенням у роботі каналізаційних мереж і споруд, підвищення ефективності їх роботи та безпеки експлуатації, враховуючи місцеві особливості приймання та очищення стічних вод, а також визначення допустимої концентрації забруднюючих речовин, що можуть скидатися до систем централізованого водовідведення міста.</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Строк виконання заходів з відстеження</w:t>
      </w:r>
      <w:r w:rsidRPr="00851CD9">
        <w:rPr>
          <w:rFonts w:ascii="Lucida Sans Unicode" w:eastAsia="Times New Roman" w:hAnsi="Lucida Sans Unicode" w:cs="Lucida Sans Unicode"/>
          <w:color w:val="444444"/>
          <w:sz w:val="20"/>
          <w:szCs w:val="20"/>
          <w:lang w:eastAsia="uk-UA"/>
        </w:rPr>
        <w:t>: 05 - 12 квітня 2019 року.</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Тип відстеження</w:t>
      </w:r>
      <w:r w:rsidRPr="00851CD9">
        <w:rPr>
          <w:rFonts w:ascii="Lucida Sans Unicode" w:eastAsia="Times New Roman" w:hAnsi="Lucida Sans Unicode" w:cs="Lucida Sans Unicode"/>
          <w:color w:val="444444"/>
          <w:sz w:val="20"/>
          <w:szCs w:val="20"/>
          <w:lang w:eastAsia="uk-UA"/>
        </w:rPr>
        <w:t>: періодичне відстеження.</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lastRenderedPageBreak/>
        <w:t>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Метод одержання результатів</w:t>
      </w:r>
      <w:r w:rsidRPr="00851CD9">
        <w:rPr>
          <w:rFonts w:ascii="Lucida Sans Unicode" w:eastAsia="Times New Roman" w:hAnsi="Lucida Sans Unicode" w:cs="Lucida Sans Unicode"/>
          <w:color w:val="444444"/>
          <w:sz w:val="20"/>
          <w:szCs w:val="20"/>
          <w:lang w:eastAsia="uk-UA"/>
        </w:rPr>
        <w:t>: отримання статистичних даних.</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Дані та припущення, на основі яких відстежувалася результативність. Способи одержання даних:</w:t>
      </w:r>
      <w:r w:rsidRPr="00851CD9">
        <w:rPr>
          <w:rFonts w:ascii="Lucida Sans Unicode" w:eastAsia="Times New Roman" w:hAnsi="Lucida Sans Unicode" w:cs="Lucida Sans Unicode"/>
          <w:color w:val="444444"/>
          <w:sz w:val="20"/>
          <w:szCs w:val="20"/>
          <w:lang w:eastAsia="uk-UA"/>
        </w:rPr>
        <w:t xml:space="preserve"> Відстеження результативності цього регуляторного акта здійснювалося шляхом аналізу інформації, отриманої від комунального підприємства «Міськводоканал» </w:t>
      </w:r>
      <w:proofErr w:type="spellStart"/>
      <w:r w:rsidRPr="00851CD9">
        <w:rPr>
          <w:rFonts w:ascii="Lucida Sans Unicode" w:eastAsia="Times New Roman" w:hAnsi="Lucida Sans Unicode" w:cs="Lucida Sans Unicode"/>
          <w:color w:val="444444"/>
          <w:sz w:val="20"/>
          <w:szCs w:val="20"/>
          <w:lang w:eastAsia="uk-UA"/>
        </w:rPr>
        <w:t>Токмацької</w:t>
      </w:r>
      <w:proofErr w:type="spellEnd"/>
      <w:r w:rsidRPr="00851CD9">
        <w:rPr>
          <w:rFonts w:ascii="Lucida Sans Unicode" w:eastAsia="Times New Roman" w:hAnsi="Lucida Sans Unicode" w:cs="Lucida Sans Unicode"/>
          <w:color w:val="444444"/>
          <w:sz w:val="20"/>
          <w:szCs w:val="20"/>
          <w:lang w:eastAsia="uk-UA"/>
        </w:rPr>
        <w:t xml:space="preserve"> міської ради. Дані Правила поширюються на всі підприємства, установи, організації, незалежно  від  форм   власності та відомчої приналежності та  фізичних  осіб – підприємців, фізичних осіб, що є власниками нежилих об’єктів, на території яких здійснюється виробнича діяльність і які скидають безпосередньо або опосередковано (через мережі іншого підприємства) свої стічні води у систему каналізації міста.</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b/>
          <w:bCs/>
          <w:color w:val="444444"/>
          <w:sz w:val="20"/>
          <w:szCs w:val="20"/>
          <w:lang w:eastAsia="uk-UA"/>
        </w:rPr>
        <w:t>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Кількісні та якісні значення показників результативності акта</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233"/>
        <w:gridCol w:w="1359"/>
        <w:gridCol w:w="1359"/>
        <w:gridCol w:w="1359"/>
        <w:gridCol w:w="1359"/>
      </w:tblGrid>
      <w:tr w:rsidR="00851CD9" w:rsidRPr="00851CD9" w:rsidTr="00851CD9">
        <w:tc>
          <w:tcPr>
            <w:tcW w:w="51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b/>
                <w:bCs/>
                <w:color w:val="444444"/>
                <w:sz w:val="20"/>
                <w:szCs w:val="20"/>
                <w:lang w:eastAsia="uk-UA"/>
              </w:rPr>
              <w:t>назва показника</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b/>
                <w:bCs/>
                <w:color w:val="444444"/>
                <w:sz w:val="20"/>
                <w:szCs w:val="20"/>
                <w:lang w:eastAsia="uk-UA"/>
              </w:rPr>
              <w:t>Станом на 01.01.2016р.</w:t>
            </w:r>
          </w:p>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b/>
                <w:bCs/>
                <w:color w:val="444444"/>
                <w:sz w:val="20"/>
                <w:szCs w:val="20"/>
                <w:lang w:eastAsia="uk-UA"/>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b/>
                <w:bCs/>
                <w:color w:val="444444"/>
                <w:sz w:val="20"/>
                <w:szCs w:val="20"/>
                <w:lang w:eastAsia="uk-UA"/>
              </w:rPr>
              <w:t>Станом на 01.01.2017р.</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b/>
                <w:bCs/>
                <w:color w:val="444444"/>
                <w:sz w:val="20"/>
                <w:szCs w:val="20"/>
                <w:lang w:eastAsia="uk-UA"/>
              </w:rPr>
              <w:t>Станом на 01.01.2018р.</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b/>
                <w:bCs/>
                <w:color w:val="444444"/>
                <w:sz w:val="20"/>
                <w:szCs w:val="20"/>
                <w:lang w:eastAsia="uk-UA"/>
              </w:rPr>
              <w:t>Станом на 01.01.2019р.</w:t>
            </w:r>
          </w:p>
        </w:tc>
      </w:tr>
      <w:tr w:rsidR="00851CD9" w:rsidRPr="00851CD9" w:rsidTr="00851CD9">
        <w:tc>
          <w:tcPr>
            <w:tcW w:w="51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кількість абонентів (суб’єктів господарювання, підприємств), які користуються послугою централізованого водовідведення, од.</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360</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364</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367</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360</w:t>
            </w:r>
          </w:p>
        </w:tc>
      </w:tr>
      <w:tr w:rsidR="00851CD9" w:rsidRPr="00851CD9" w:rsidTr="00851CD9">
        <w:tc>
          <w:tcPr>
            <w:tcW w:w="51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розмір коштів, які надходять за послугу з централізованого водовідведення (від суб’єктів господарювання, підприємств) , тис. грн.</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687,1</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769,8</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725,1</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1078,2</w:t>
            </w:r>
          </w:p>
        </w:tc>
      </w:tr>
      <w:tr w:rsidR="00851CD9" w:rsidRPr="00851CD9" w:rsidTr="00851CD9">
        <w:tc>
          <w:tcPr>
            <w:tcW w:w="51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відсоток сплати за послугу централізованого водовідведення, (від суб’єктів господарювання, підприємств)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94</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97</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98</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96,7</w:t>
            </w:r>
          </w:p>
        </w:tc>
      </w:tr>
      <w:tr w:rsidR="00851CD9" w:rsidRPr="00851CD9" w:rsidTr="00851CD9">
        <w:tc>
          <w:tcPr>
            <w:tcW w:w="510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рівень поінформованості (суб’єктів господарювання, підприємств)   з  основними розділами Правил,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89</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92</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97</w:t>
            </w:r>
          </w:p>
        </w:tc>
        <w:tc>
          <w:tcPr>
            <w:tcW w:w="133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851CD9" w:rsidRPr="00851CD9" w:rsidRDefault="00851CD9" w:rsidP="00851CD9">
            <w:pPr>
              <w:spacing w:before="225" w:after="225" w:line="240" w:lineRule="auto"/>
              <w:jc w:val="center"/>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97</w:t>
            </w:r>
          </w:p>
        </w:tc>
      </w:tr>
    </w:tbl>
    <w:p w:rsidR="00851CD9" w:rsidRPr="00851CD9" w:rsidRDefault="00851CD9" w:rsidP="00851CD9">
      <w:pPr>
        <w:spacing w:after="0" w:line="240" w:lineRule="auto"/>
        <w:rPr>
          <w:rFonts w:ascii="Times New Roman" w:eastAsia="Times New Roman" w:hAnsi="Times New Roman" w:cs="Times New Roman"/>
          <w:vanish/>
          <w:sz w:val="24"/>
          <w:szCs w:val="24"/>
          <w:lang w:eastAsia="uk-UA"/>
        </w:rPr>
      </w:pPr>
    </w:p>
    <w:tbl>
      <w:tblPr>
        <w:tblW w:w="13035" w:type="dxa"/>
        <w:shd w:val="clear" w:color="auto" w:fill="FFFFFF"/>
        <w:tblCellMar>
          <w:left w:w="0" w:type="dxa"/>
          <w:right w:w="0" w:type="dxa"/>
        </w:tblCellMar>
        <w:tblLook w:val="04A0"/>
      </w:tblPr>
      <w:tblGrid>
        <w:gridCol w:w="9825"/>
        <w:gridCol w:w="3210"/>
      </w:tblGrid>
      <w:tr w:rsidR="00851CD9" w:rsidRPr="00851CD9" w:rsidTr="00851CD9">
        <w:tc>
          <w:tcPr>
            <w:tcW w:w="9825" w:type="dxa"/>
            <w:shd w:val="clear" w:color="auto" w:fill="FFFFFF"/>
            <w:tcMar>
              <w:top w:w="15" w:type="dxa"/>
              <w:left w:w="15" w:type="dxa"/>
              <w:bottom w:w="15" w:type="dxa"/>
              <w:right w:w="15" w:type="dxa"/>
            </w:tcMar>
            <w:hideMark/>
          </w:tcPr>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 </w:t>
            </w:r>
          </w:p>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lastRenderedPageBreak/>
              <w:t>Оцінка результатів реалізації регуляторного акту та ступеня досягнення визначених цілей</w:t>
            </w:r>
            <w:r w:rsidRPr="00851CD9">
              <w:rPr>
                <w:rFonts w:ascii="Lucida Sans Unicode" w:eastAsia="Times New Roman" w:hAnsi="Lucida Sans Unicode" w:cs="Lucida Sans Unicode"/>
                <w:i/>
                <w:iCs/>
                <w:color w:val="DD5500"/>
                <w:sz w:val="20"/>
                <w:szCs w:val="20"/>
                <w:u w:val="single"/>
                <w:lang w:eastAsia="uk-UA"/>
              </w:rPr>
              <w:t>: </w:t>
            </w:r>
          </w:p>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     Від дії цього регуляторного акту ми очікували, забезпечення в повному обсязі ефективного безперебійного функціонування систем централізованого водовідведення при прийманні до них стічних вод споживачів по підвідомчий території.</w:t>
            </w:r>
          </w:p>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     Однак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(надалі - Правила приймання України) затверджених наказом Міністерства регіонального розвитку, будівництва та житлово-комунального господарства України від 01.12.2017р. № 316 внесені зміни та введені нові поняття.</w:t>
            </w:r>
          </w:p>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       Отже розроблені місцеві Правила приймання стічних вод до системи  централізованого водовідведення міста Токмак повинні відповідати діючому законодавству та враховувати місцеві особливості приймання, очищення стічних вод, визначення допустимої концентрації забруднюючих речовин, що можуть скидатися до систем централізованого водовідведення м. Токмак.  </w:t>
            </w:r>
          </w:p>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 </w:t>
            </w:r>
          </w:p>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u w:val="single"/>
                <w:lang w:eastAsia="uk-UA"/>
              </w:rPr>
              <w:t>Висновок</w:t>
            </w:r>
            <w:r w:rsidRPr="00851CD9">
              <w:rPr>
                <w:rFonts w:ascii="Lucida Sans Unicode" w:eastAsia="Times New Roman" w:hAnsi="Lucida Sans Unicode" w:cs="Lucida Sans Unicode"/>
                <w:i/>
                <w:iCs/>
                <w:color w:val="DD5500"/>
                <w:sz w:val="20"/>
                <w:szCs w:val="20"/>
                <w:lang w:eastAsia="uk-UA"/>
              </w:rPr>
              <w:t>:</w:t>
            </w:r>
            <w:r w:rsidRPr="00851CD9">
              <w:rPr>
                <w:rFonts w:ascii="Lucida Sans Unicode" w:eastAsia="Times New Roman" w:hAnsi="Lucida Sans Unicode" w:cs="Lucida Sans Unicode"/>
                <w:color w:val="444444"/>
                <w:sz w:val="20"/>
                <w:szCs w:val="20"/>
                <w:lang w:eastAsia="uk-UA"/>
              </w:rPr>
              <w:t> Через не відповідність до діючого законодавства даний регуляторний акт потребує внесення змін та доповнень.</w:t>
            </w:r>
          </w:p>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 </w:t>
            </w:r>
          </w:p>
        </w:tc>
        <w:tc>
          <w:tcPr>
            <w:tcW w:w="3210" w:type="dxa"/>
            <w:shd w:val="clear" w:color="auto" w:fill="FFFFFF"/>
            <w:tcMar>
              <w:top w:w="15" w:type="dxa"/>
              <w:left w:w="15" w:type="dxa"/>
              <w:bottom w:w="15" w:type="dxa"/>
              <w:right w:w="15" w:type="dxa"/>
            </w:tcMar>
            <w:hideMark/>
          </w:tcPr>
          <w:p w:rsidR="00851CD9" w:rsidRPr="00851CD9" w:rsidRDefault="00851CD9" w:rsidP="00851CD9">
            <w:pPr>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lastRenderedPageBreak/>
              <w:t> </w:t>
            </w:r>
          </w:p>
        </w:tc>
      </w:tr>
    </w:tbl>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b/>
          <w:bCs/>
          <w:color w:val="444444"/>
          <w:sz w:val="20"/>
          <w:szCs w:val="20"/>
          <w:lang w:eastAsia="uk-UA"/>
        </w:rPr>
        <w:lastRenderedPageBreak/>
        <w:t>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 </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r w:rsidRPr="00851CD9">
        <w:rPr>
          <w:rFonts w:ascii="Lucida Sans Unicode" w:eastAsia="Times New Roman" w:hAnsi="Lucida Sans Unicode" w:cs="Lucida Sans Unicode"/>
          <w:color w:val="444444"/>
          <w:sz w:val="20"/>
          <w:szCs w:val="20"/>
          <w:lang w:eastAsia="uk-UA"/>
        </w:rPr>
        <w:t>Міський голова                                                                         І.КОТЕЛЕВСЬКИЙ</w:t>
      </w:r>
    </w:p>
    <w:p w:rsidR="0055358A" w:rsidRPr="00117BC0" w:rsidRDefault="00851CD9" w:rsidP="0055358A">
      <w:pPr>
        <w:spacing w:before="225" w:after="225" w:line="240" w:lineRule="auto"/>
        <w:jc w:val="both"/>
        <w:rPr>
          <w:rFonts w:ascii="Times New Roman" w:eastAsia="Times New Roman" w:hAnsi="Times New Roman" w:cs="Times New Roman"/>
          <w:sz w:val="24"/>
          <w:szCs w:val="24"/>
          <w:lang w:eastAsia="uk-UA"/>
        </w:rPr>
      </w:pPr>
      <w:r w:rsidRPr="00851CD9">
        <w:rPr>
          <w:rFonts w:ascii="Lucida Sans Unicode" w:eastAsia="Times New Roman" w:hAnsi="Lucida Sans Unicode" w:cs="Lucida Sans Unicode"/>
          <w:b/>
          <w:bCs/>
          <w:color w:val="444444"/>
          <w:sz w:val="20"/>
          <w:szCs w:val="20"/>
          <w:lang w:eastAsia="uk-UA"/>
        </w:rPr>
        <w:t> </w:t>
      </w:r>
    </w:p>
    <w:p w:rsidR="0055358A" w:rsidRPr="00117BC0" w:rsidRDefault="0055358A" w:rsidP="0055358A">
      <w:pPr>
        <w:spacing w:before="225" w:after="225" w:line="240" w:lineRule="auto"/>
        <w:jc w:val="both"/>
        <w:rPr>
          <w:rFonts w:ascii="Times New Roman" w:eastAsia="Times New Roman" w:hAnsi="Times New Roman" w:cs="Times New Roman"/>
          <w:sz w:val="24"/>
          <w:szCs w:val="24"/>
          <w:lang w:eastAsia="uk-UA"/>
        </w:rPr>
      </w:pPr>
      <w:r w:rsidRPr="00117BC0">
        <w:rPr>
          <w:rFonts w:ascii="Times New Roman" w:eastAsia="Times New Roman" w:hAnsi="Times New Roman" w:cs="Times New Roman"/>
          <w:sz w:val="24"/>
          <w:szCs w:val="24"/>
          <w:u w:val="single"/>
          <w:lang w:eastAsia="uk-UA"/>
        </w:rPr>
        <w:t>Оцінка результатів реалізації регуляторного акту та ступеня досягнення визначених цілей</w:t>
      </w:r>
      <w:r w:rsidRPr="00117BC0">
        <w:rPr>
          <w:rFonts w:ascii="Times New Roman" w:eastAsia="Times New Roman" w:hAnsi="Times New Roman" w:cs="Times New Roman"/>
          <w:i/>
          <w:iCs/>
          <w:sz w:val="24"/>
          <w:szCs w:val="24"/>
          <w:u w:val="single"/>
          <w:lang w:eastAsia="uk-UA"/>
        </w:rPr>
        <w:t>: </w:t>
      </w:r>
    </w:p>
    <w:p w:rsidR="0055358A" w:rsidRPr="00117BC0" w:rsidRDefault="0055358A" w:rsidP="0055358A">
      <w:pPr>
        <w:spacing w:before="225" w:after="225" w:line="240" w:lineRule="auto"/>
        <w:jc w:val="both"/>
        <w:rPr>
          <w:rFonts w:ascii="Times New Roman" w:eastAsia="Times New Roman" w:hAnsi="Times New Roman" w:cs="Times New Roman"/>
          <w:sz w:val="24"/>
          <w:szCs w:val="24"/>
          <w:lang w:eastAsia="uk-UA"/>
        </w:rPr>
      </w:pPr>
      <w:r w:rsidRPr="00117BC0">
        <w:rPr>
          <w:rFonts w:ascii="Times New Roman" w:eastAsia="Times New Roman" w:hAnsi="Times New Roman" w:cs="Times New Roman"/>
          <w:sz w:val="24"/>
          <w:szCs w:val="24"/>
          <w:lang w:eastAsia="uk-UA"/>
        </w:rPr>
        <w:t>     Від дії цього регуляторного акту ми очікували, забезпечення в повному обсязі ефективного безперебійного функціонування систем централізованого водовідведення при прийманні до них стічних вод споживачів по підвідомчий території.</w:t>
      </w:r>
    </w:p>
    <w:p w:rsidR="0055358A" w:rsidRPr="00117BC0" w:rsidRDefault="0055358A" w:rsidP="0055358A">
      <w:pPr>
        <w:spacing w:before="225" w:after="225" w:line="240" w:lineRule="auto"/>
        <w:jc w:val="both"/>
        <w:rPr>
          <w:rFonts w:ascii="Times New Roman" w:eastAsia="Times New Roman" w:hAnsi="Times New Roman" w:cs="Times New Roman"/>
          <w:sz w:val="24"/>
          <w:szCs w:val="24"/>
          <w:lang w:eastAsia="uk-UA"/>
        </w:rPr>
      </w:pPr>
      <w:r w:rsidRPr="00117BC0">
        <w:rPr>
          <w:rFonts w:ascii="Times New Roman" w:eastAsia="Times New Roman" w:hAnsi="Times New Roman" w:cs="Times New Roman"/>
          <w:sz w:val="24"/>
          <w:szCs w:val="24"/>
          <w:lang w:eastAsia="uk-UA"/>
        </w:rPr>
        <w:t>     Однак до Правил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(надалі - Правила приймання України) затверджених наказом Міністерства регіонального розвитку, будівництва та житлово-комунального господарства України від 01.12.2017р. № 316 внесені зміни та введені нові поняття.</w:t>
      </w:r>
    </w:p>
    <w:p w:rsidR="0055358A" w:rsidRPr="00117BC0" w:rsidRDefault="0055358A" w:rsidP="0055358A">
      <w:pPr>
        <w:spacing w:before="225" w:after="225" w:line="240" w:lineRule="auto"/>
        <w:jc w:val="both"/>
        <w:rPr>
          <w:rFonts w:ascii="Times New Roman" w:eastAsia="Times New Roman" w:hAnsi="Times New Roman" w:cs="Times New Roman"/>
          <w:sz w:val="24"/>
          <w:szCs w:val="24"/>
          <w:lang w:eastAsia="uk-UA"/>
        </w:rPr>
      </w:pPr>
      <w:r w:rsidRPr="00117BC0">
        <w:rPr>
          <w:rFonts w:ascii="Times New Roman" w:eastAsia="Times New Roman" w:hAnsi="Times New Roman" w:cs="Times New Roman"/>
          <w:sz w:val="24"/>
          <w:szCs w:val="24"/>
          <w:lang w:eastAsia="uk-UA"/>
        </w:rPr>
        <w:t>       Отже розроблені місцеві Правила приймання стічних вод до системи  централізованого водовідведення міста Токмак повинні відповідати діючому законодавству та враховувати місцеві особливості приймання, очищення стічних вод, визначення допустимої концентрації забруднюючих речовин, що можуть скидатися до систем централізованого водовідведення м. Токмак.  </w:t>
      </w:r>
    </w:p>
    <w:p w:rsidR="0055358A" w:rsidRPr="00117BC0" w:rsidRDefault="0055358A" w:rsidP="0055358A">
      <w:pPr>
        <w:spacing w:before="225" w:after="225" w:line="240" w:lineRule="auto"/>
        <w:jc w:val="both"/>
        <w:rPr>
          <w:rFonts w:ascii="Times New Roman" w:eastAsia="Times New Roman" w:hAnsi="Times New Roman" w:cs="Times New Roman"/>
          <w:sz w:val="24"/>
          <w:szCs w:val="24"/>
          <w:lang w:eastAsia="uk-UA"/>
        </w:rPr>
      </w:pPr>
      <w:r w:rsidRPr="00117BC0">
        <w:rPr>
          <w:rFonts w:ascii="Times New Roman" w:eastAsia="Times New Roman" w:hAnsi="Times New Roman" w:cs="Times New Roman"/>
          <w:sz w:val="24"/>
          <w:szCs w:val="24"/>
          <w:lang w:eastAsia="uk-UA"/>
        </w:rPr>
        <w:t> </w:t>
      </w:r>
    </w:p>
    <w:p w:rsidR="0055358A" w:rsidRPr="00117BC0" w:rsidRDefault="0055358A" w:rsidP="0055358A">
      <w:pPr>
        <w:spacing w:before="225" w:after="225" w:line="240" w:lineRule="auto"/>
        <w:jc w:val="both"/>
        <w:rPr>
          <w:rFonts w:ascii="Times New Roman" w:eastAsia="Times New Roman" w:hAnsi="Times New Roman" w:cs="Times New Roman"/>
          <w:sz w:val="24"/>
          <w:szCs w:val="24"/>
          <w:lang w:eastAsia="uk-UA"/>
        </w:rPr>
      </w:pPr>
      <w:r w:rsidRPr="00117BC0">
        <w:rPr>
          <w:rFonts w:ascii="Times New Roman" w:eastAsia="Times New Roman" w:hAnsi="Times New Roman" w:cs="Times New Roman"/>
          <w:sz w:val="24"/>
          <w:szCs w:val="24"/>
          <w:u w:val="single"/>
          <w:lang w:eastAsia="uk-UA"/>
        </w:rPr>
        <w:lastRenderedPageBreak/>
        <w:t>Висновок</w:t>
      </w:r>
      <w:r w:rsidRPr="00117BC0">
        <w:rPr>
          <w:rFonts w:ascii="Times New Roman" w:eastAsia="Times New Roman" w:hAnsi="Times New Roman" w:cs="Times New Roman"/>
          <w:i/>
          <w:iCs/>
          <w:sz w:val="24"/>
          <w:szCs w:val="24"/>
          <w:lang w:eastAsia="uk-UA"/>
        </w:rPr>
        <w:t>:</w:t>
      </w:r>
      <w:r w:rsidRPr="00117BC0">
        <w:rPr>
          <w:rFonts w:ascii="Times New Roman" w:eastAsia="Times New Roman" w:hAnsi="Times New Roman" w:cs="Times New Roman"/>
          <w:sz w:val="24"/>
          <w:szCs w:val="24"/>
          <w:lang w:eastAsia="uk-UA"/>
        </w:rPr>
        <w:t> Через не відповідність до діючого законодавства даний регуляторний акт потребує внесення змін та доповнень.</w:t>
      </w:r>
    </w:p>
    <w:p w:rsidR="00851CD9" w:rsidRPr="00851CD9" w:rsidRDefault="00851CD9" w:rsidP="00851CD9">
      <w:pPr>
        <w:shd w:val="clear" w:color="auto" w:fill="FFFFFF"/>
        <w:spacing w:before="225" w:after="225" w:line="240" w:lineRule="auto"/>
        <w:rPr>
          <w:rFonts w:ascii="Lucida Sans Unicode" w:eastAsia="Times New Roman" w:hAnsi="Lucida Sans Unicode" w:cs="Lucida Sans Unicode"/>
          <w:color w:val="444444"/>
          <w:sz w:val="20"/>
          <w:szCs w:val="20"/>
          <w:lang w:eastAsia="uk-UA"/>
        </w:rPr>
      </w:pPr>
    </w:p>
    <w:p w:rsidR="00502FEE" w:rsidRPr="00502FEE" w:rsidRDefault="00502FEE" w:rsidP="00502FEE">
      <w:pPr>
        <w:spacing w:after="160" w:line="259" w:lineRule="auto"/>
        <w:contextualSpacing/>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1.Вид та назва регуляторного акта, результативність якого відстежується: </w:t>
      </w:r>
    </w:p>
    <w:p w:rsidR="00502FEE" w:rsidRPr="00502FEE" w:rsidRDefault="00502FEE" w:rsidP="00502FEE">
      <w:pPr>
        <w:spacing w:after="160" w:line="259" w:lineRule="auto"/>
        <w:contextualSpacing/>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w:t>
      </w:r>
    </w:p>
    <w:p w:rsidR="00502FEE" w:rsidRPr="00502FEE" w:rsidRDefault="00502FEE" w:rsidP="00502FEE">
      <w:pPr>
        <w:spacing w:after="160" w:line="259" w:lineRule="auto"/>
        <w:contextualSpacing/>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проект рішення виконавчого комітету </w:t>
      </w:r>
      <w:proofErr w:type="spellStart"/>
      <w:r w:rsidRPr="00502FEE">
        <w:rPr>
          <w:rFonts w:ascii="Times New Roman" w:eastAsia="Calibri" w:hAnsi="Times New Roman" w:cs="Times New Roman"/>
          <w:sz w:val="26"/>
          <w:szCs w:val="26"/>
        </w:rPr>
        <w:t>Новороздільської</w:t>
      </w:r>
      <w:proofErr w:type="spellEnd"/>
      <w:r w:rsidRPr="00502FEE">
        <w:rPr>
          <w:rFonts w:ascii="Times New Roman" w:eastAsia="Calibri" w:hAnsi="Times New Roman" w:cs="Times New Roman"/>
          <w:sz w:val="26"/>
          <w:szCs w:val="26"/>
        </w:rPr>
        <w:t xml:space="preserve"> міської ради «Про затвердження Правил приймання стічних вод до системи централізованого водовідведення  міста Новий Розділ». </w:t>
      </w:r>
    </w:p>
    <w:p w:rsidR="00502FEE" w:rsidRPr="00502FEE"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 xml:space="preserve">2. Назва виконавця заходів з відстеження: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відділ комунального майна та приватизації </w:t>
      </w:r>
      <w:proofErr w:type="spellStart"/>
      <w:r w:rsidRPr="00502FEE">
        <w:rPr>
          <w:rFonts w:ascii="Times New Roman" w:eastAsia="Calibri" w:hAnsi="Times New Roman" w:cs="Times New Roman"/>
          <w:sz w:val="26"/>
          <w:szCs w:val="26"/>
        </w:rPr>
        <w:t>Новороздільської</w:t>
      </w:r>
      <w:proofErr w:type="spellEnd"/>
      <w:r w:rsidRPr="00502FEE">
        <w:rPr>
          <w:rFonts w:ascii="Times New Roman" w:eastAsia="Calibri" w:hAnsi="Times New Roman" w:cs="Times New Roman"/>
          <w:sz w:val="26"/>
          <w:szCs w:val="26"/>
        </w:rPr>
        <w:t xml:space="preserve"> міської ради</w:t>
      </w:r>
    </w:p>
    <w:p w:rsidR="00502FEE" w:rsidRPr="00502FEE"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 3. Цілі прийняття акта:</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запобігання порушенням у роботі системи централізованого водовідведення;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підвищення ефективності роботи системи централізованого водовідведення і безпеки її експлуатації;</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забезпечення охорони навколишнього природного середовища від забруднення скидами стічних вод;</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провадження ефективного контролю щодо скиду стічних вод до системи централізованого водовідведення;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мотивування підприємств, організацій,  установ та фізичних осіб-підприємців дотримання встановлених норм ДК забруднюючих речовин стічних вод при скиді до системи централізованого водовідведення;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затвердження порядку виявлення та впровадження заходів впливу у разі порушення вимог щодо скиду стічних вод до системи централізованого водовідведення(відключення від системи централізованого водопостачання та водовідведення, стягнення з виробника грошових сум за порушення природоохоронного законодавства, тощо);</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 безпечна експлуатація і довговічність мереж системи централізованого водовідведення  (запобігання замулювання, </w:t>
      </w:r>
      <w:proofErr w:type="spellStart"/>
      <w:r w:rsidRPr="00502FEE">
        <w:rPr>
          <w:rFonts w:ascii="Times New Roman" w:eastAsia="Calibri" w:hAnsi="Times New Roman" w:cs="Times New Roman"/>
          <w:sz w:val="26"/>
          <w:szCs w:val="26"/>
        </w:rPr>
        <w:t>зажирювання</w:t>
      </w:r>
      <w:proofErr w:type="spellEnd"/>
      <w:r w:rsidRPr="00502FEE">
        <w:rPr>
          <w:rFonts w:ascii="Times New Roman" w:eastAsia="Calibri" w:hAnsi="Times New Roman" w:cs="Times New Roman"/>
          <w:sz w:val="26"/>
          <w:szCs w:val="26"/>
        </w:rPr>
        <w:t>, закупорки і загазованості трубопроводів, а також агресивного впливу на матеріал труб, колодязів, устаткування й здоров’я обслуговуючого персоналу);</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  якісна робота очисних споруд </w:t>
      </w:r>
      <w:proofErr w:type="spellStart"/>
      <w:r w:rsidRPr="00502FEE">
        <w:rPr>
          <w:rFonts w:ascii="Times New Roman" w:eastAsia="Calibri" w:hAnsi="Times New Roman" w:cs="Times New Roman"/>
          <w:sz w:val="26"/>
          <w:szCs w:val="26"/>
        </w:rPr>
        <w:t>ТзОВ</w:t>
      </w:r>
      <w:proofErr w:type="spellEnd"/>
      <w:r w:rsidRPr="00502FEE">
        <w:rPr>
          <w:rFonts w:ascii="Times New Roman" w:eastAsia="Calibri" w:hAnsi="Times New Roman" w:cs="Times New Roman"/>
          <w:sz w:val="26"/>
          <w:szCs w:val="26"/>
        </w:rPr>
        <w:t xml:space="preserve"> «Енергія – Новий Розділ», поліпшення очистки стічних вод (запобігання порушення технологічного режиму очищення стічних вод внаслідок наднормативного (токсичного) надходження забруднюючих речовин);</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встановлення допустимої концентрації для кожної забруднюючої речовини, що може скидатися споживачами в систему централізованого водовідведення, відповідальність та міри впливу за їх порушення, а також відображення місцевих особливостей приймання стічних вод до системи централізованого водовідведення;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 встановлення рівності прав, законних інтересів </w:t>
      </w:r>
      <w:proofErr w:type="spellStart"/>
      <w:r w:rsidRPr="00502FEE">
        <w:rPr>
          <w:rFonts w:ascii="Times New Roman" w:eastAsia="Calibri" w:hAnsi="Times New Roman" w:cs="Times New Roman"/>
          <w:sz w:val="26"/>
          <w:szCs w:val="26"/>
        </w:rPr>
        <w:t>ycix</w:t>
      </w:r>
      <w:proofErr w:type="spellEnd"/>
      <w:r w:rsidRPr="00502FEE">
        <w:rPr>
          <w:rFonts w:ascii="Times New Roman" w:eastAsia="Calibri" w:hAnsi="Times New Roman" w:cs="Times New Roman"/>
          <w:sz w:val="26"/>
          <w:szCs w:val="26"/>
        </w:rPr>
        <w:t xml:space="preserve"> cy6’єктів господарської діяльності у сфері водовідведення.</w:t>
      </w:r>
    </w:p>
    <w:p w:rsidR="00502FEE" w:rsidRPr="00502FEE" w:rsidRDefault="00502FEE" w:rsidP="00502FEE">
      <w:pPr>
        <w:spacing w:after="160" w:line="259" w:lineRule="auto"/>
        <w:jc w:val="both"/>
        <w:rPr>
          <w:rFonts w:ascii="Times New Roman" w:eastAsia="Calibri" w:hAnsi="Times New Roman" w:cs="Times New Roman"/>
          <w:b/>
          <w:bCs/>
          <w:sz w:val="26"/>
          <w:szCs w:val="26"/>
        </w:rPr>
      </w:pPr>
    </w:p>
    <w:p w:rsidR="00502FEE" w:rsidRPr="00502FEE"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4. Строк виконання заходів з відстеження: 15.06.2020 року по 20.07.2020 року.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b/>
          <w:bCs/>
          <w:sz w:val="26"/>
          <w:szCs w:val="26"/>
        </w:rPr>
        <w:t>5. Тип відстеження:</w:t>
      </w:r>
      <w:r w:rsidRPr="00502FEE">
        <w:rPr>
          <w:rFonts w:ascii="Times New Roman" w:eastAsia="Calibri" w:hAnsi="Times New Roman" w:cs="Times New Roman"/>
          <w:sz w:val="26"/>
          <w:szCs w:val="26"/>
        </w:rPr>
        <w:t xml:space="preserve"> базове.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b/>
          <w:bCs/>
          <w:sz w:val="26"/>
          <w:szCs w:val="26"/>
        </w:rPr>
        <w:t>6. Методи одержання результатів відстеження: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 для проведення базового відстеження використовувався статистичний метод. </w:t>
      </w:r>
    </w:p>
    <w:p w:rsidR="00502FEE" w:rsidRPr="00502FEE"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 xml:space="preserve">7. Дані та припущення, на основі яких відстежувалась результативність, а також спосіб одержання даних: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даними, на основі яких відстежується результативність регуляторного акта, є узагальнені  дані </w:t>
      </w:r>
      <w:proofErr w:type="spellStart"/>
      <w:r w:rsidRPr="00502FEE">
        <w:rPr>
          <w:rFonts w:ascii="Times New Roman" w:eastAsia="Calibri" w:hAnsi="Times New Roman" w:cs="Times New Roman"/>
          <w:sz w:val="26"/>
          <w:szCs w:val="26"/>
        </w:rPr>
        <w:t>ТзОВ</w:t>
      </w:r>
      <w:proofErr w:type="spellEnd"/>
      <w:r w:rsidRPr="00502FEE">
        <w:rPr>
          <w:rFonts w:ascii="Times New Roman" w:eastAsia="Calibri" w:hAnsi="Times New Roman" w:cs="Times New Roman"/>
          <w:sz w:val="26"/>
          <w:szCs w:val="26"/>
        </w:rPr>
        <w:t xml:space="preserve"> «Енергії - Новий Розділ» щодо суб’єктів господарювання, на яких поширюватиметься дія акта.</w:t>
      </w:r>
    </w:p>
    <w:p w:rsidR="00502FEE" w:rsidRPr="00502FEE"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 xml:space="preserve">8. Кількісні та якісні значення показників результативності акта: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В результаті впровадження регуляторного акта будуть досліджуватись та вивчатись наступні показники:</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рівень поінформованості суб´єктів господарювання та / або фіз. ос. з основних положень акт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розмір коштів, що витрачаються суб´єктами господарювання й громадянами, пов´язаними з виконанням вимог акта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кількість суб´єктів господарювання, на яких поширюється дія регуляторного акта ( суб´єкти підприємницької діяльності, які користуються послугами водовідведення);</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кількість укладених договорів на надання послуг з водовідведення згідно з вимогами Правил приймання стічних вод до системи централізованого водовідведення міста Новий Розділ;</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час, що витрачається суб´єктами господарювання й громадянами , пов´язаними з виконанням вимог акта;</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 кількість підприємств порушників по перевищенню допустимих концентрацій забруднюючих речовин в стічних водах.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 xml:space="preserve">Результативність регуляторного акта за вказаними показниками буде визначена і відображена за результатами матеріалів повторного відстеження.           </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У термін, передбачений для обговорення проекту рішення, до розробника проекту пропозицій та зауважень не надходило.</w:t>
      </w:r>
    </w:p>
    <w:p w:rsidR="00502FEE" w:rsidRPr="00502FEE" w:rsidRDefault="00502FEE" w:rsidP="00502FEE">
      <w:pPr>
        <w:spacing w:after="160" w:line="259" w:lineRule="auto"/>
        <w:jc w:val="both"/>
        <w:rPr>
          <w:rFonts w:ascii="Times New Roman" w:eastAsia="Calibri" w:hAnsi="Times New Roman" w:cs="Times New Roman"/>
          <w:b/>
          <w:bCs/>
          <w:sz w:val="26"/>
          <w:szCs w:val="26"/>
        </w:rPr>
      </w:pPr>
      <w:r w:rsidRPr="00502FEE">
        <w:rPr>
          <w:rFonts w:ascii="Times New Roman" w:eastAsia="Calibri" w:hAnsi="Times New Roman" w:cs="Times New Roman"/>
          <w:b/>
          <w:bCs/>
          <w:sz w:val="26"/>
          <w:szCs w:val="26"/>
        </w:rPr>
        <w:t>9. Оцінка результатів реалізації регуляторного акту та ступеня досягнення визначених цілей:</w:t>
      </w:r>
    </w:p>
    <w:p w:rsidR="00502FEE" w:rsidRPr="00502FEE" w:rsidRDefault="00502FEE" w:rsidP="00502FEE">
      <w:pPr>
        <w:spacing w:after="160" w:line="259" w:lineRule="auto"/>
        <w:jc w:val="both"/>
        <w:rPr>
          <w:rFonts w:ascii="Times New Roman" w:eastAsia="Calibri" w:hAnsi="Times New Roman" w:cs="Times New Roman"/>
          <w:sz w:val="26"/>
          <w:szCs w:val="26"/>
        </w:rPr>
      </w:pPr>
      <w:r w:rsidRPr="00502FEE">
        <w:rPr>
          <w:rFonts w:ascii="Times New Roman" w:eastAsia="Calibri" w:hAnsi="Times New Roman" w:cs="Times New Roman"/>
          <w:sz w:val="26"/>
          <w:szCs w:val="26"/>
        </w:rPr>
        <w:t>Запобігання порушень технологічного режиму очищення стічних вод внаслідок наднормативного надходження забруднюючих речовин, підвищення ефективності роботи цих споруд і безпеки їх експлуатації, забезпечення охорони навколишнього природного середовища від забруднення скидами стічних вод споживачів та удосконалення дієвого контролю щодо скиду стічних вод Споживачів до системи централізованого водовідведення.</w:t>
      </w:r>
    </w:p>
    <w:p w:rsidR="00502FEE" w:rsidRPr="00502FEE" w:rsidRDefault="00502FEE" w:rsidP="00502FEE">
      <w:pPr>
        <w:spacing w:after="160" w:line="259" w:lineRule="auto"/>
        <w:jc w:val="both"/>
        <w:rPr>
          <w:rFonts w:ascii="Times New Roman" w:eastAsia="Calibri" w:hAnsi="Times New Roman" w:cs="Times New Roman"/>
          <w:b/>
          <w:bCs/>
          <w:sz w:val="26"/>
          <w:szCs w:val="26"/>
        </w:rPr>
      </w:pPr>
    </w:p>
    <w:p w:rsidR="00C94754" w:rsidRDefault="00C94754"/>
    <w:sectPr w:rsidR="00C94754" w:rsidSect="00C956C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6C66"/>
    <w:rsid w:val="000B6BBA"/>
    <w:rsid w:val="00117BC0"/>
    <w:rsid w:val="00173B76"/>
    <w:rsid w:val="00403AE9"/>
    <w:rsid w:val="00421C65"/>
    <w:rsid w:val="004567CA"/>
    <w:rsid w:val="004E6C66"/>
    <w:rsid w:val="004E75B5"/>
    <w:rsid w:val="00502FEE"/>
    <w:rsid w:val="0055358A"/>
    <w:rsid w:val="00645797"/>
    <w:rsid w:val="00851CD9"/>
    <w:rsid w:val="008D3DA1"/>
    <w:rsid w:val="00906FCD"/>
    <w:rsid w:val="009648FA"/>
    <w:rsid w:val="00AC69B4"/>
    <w:rsid w:val="00B902D8"/>
    <w:rsid w:val="00BC61DD"/>
    <w:rsid w:val="00C94754"/>
    <w:rsid w:val="00C956C1"/>
    <w:rsid w:val="00D71BF0"/>
    <w:rsid w:val="00EA7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1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1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1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113883">
      <w:bodyDiv w:val="1"/>
      <w:marLeft w:val="0"/>
      <w:marRight w:val="0"/>
      <w:marTop w:val="0"/>
      <w:marBottom w:val="0"/>
      <w:divBdr>
        <w:top w:val="none" w:sz="0" w:space="0" w:color="auto"/>
        <w:left w:val="none" w:sz="0" w:space="0" w:color="auto"/>
        <w:bottom w:val="none" w:sz="0" w:space="0" w:color="auto"/>
        <w:right w:val="none" w:sz="0" w:space="0" w:color="auto"/>
      </w:divBdr>
    </w:div>
    <w:div w:id="18390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dc:creator>
  <cp:keywords/>
  <dc:description/>
  <cp:lastModifiedBy>User114</cp:lastModifiedBy>
  <cp:revision>10</cp:revision>
  <cp:lastPrinted>2022-02-07T08:24:00Z</cp:lastPrinted>
  <dcterms:created xsi:type="dcterms:W3CDTF">2022-02-03T20:06:00Z</dcterms:created>
  <dcterms:modified xsi:type="dcterms:W3CDTF">2022-02-22T09:11:00Z</dcterms:modified>
</cp:coreProperties>
</file>