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F03" w:rsidRPr="005F1F03" w:rsidRDefault="005F1F03" w:rsidP="005F1F03">
      <w:pPr>
        <w:jc w:val="both"/>
        <w:rPr>
          <w:bCs/>
          <w:szCs w:val="26"/>
          <w:lang w:eastAsia="uk-UA"/>
        </w:rPr>
      </w:pPr>
    </w:p>
    <w:p w:rsidR="005F1F03" w:rsidRPr="005F1F03" w:rsidRDefault="005F1F03" w:rsidP="005F1F03">
      <w:pPr>
        <w:spacing w:line="276" w:lineRule="auto"/>
        <w:jc w:val="center"/>
        <w:rPr>
          <w:noProof/>
          <w:sz w:val="24"/>
          <w:lang w:val="en-US"/>
        </w:rPr>
      </w:pPr>
      <w:r w:rsidRPr="005F1F03">
        <w:rPr>
          <w:rFonts w:ascii="Antiqua" w:hAnsi="Antiqua"/>
          <w:noProof/>
          <w:lang w:eastAsia="uk-UA"/>
        </w:rPr>
        <w:drawing>
          <wp:inline distT="0" distB="0" distL="0" distR="0">
            <wp:extent cx="1144905" cy="60452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1144905" cy="604520"/>
                    </a:xfrm>
                    <a:prstGeom prst="rect">
                      <a:avLst/>
                    </a:prstGeom>
                    <a:noFill/>
                    <a:ln w="9525">
                      <a:noFill/>
                      <a:miter lim="800000"/>
                      <a:headEnd/>
                      <a:tailEnd/>
                    </a:ln>
                  </pic:spPr>
                </pic:pic>
              </a:graphicData>
            </a:graphic>
          </wp:inline>
        </w:drawing>
      </w:r>
    </w:p>
    <w:p w:rsidR="005F1F03" w:rsidRPr="005F1F03" w:rsidRDefault="005F1F03" w:rsidP="005F1F03">
      <w:pPr>
        <w:spacing w:line="360" w:lineRule="auto"/>
        <w:jc w:val="center"/>
        <w:rPr>
          <w:b/>
          <w:noProof/>
          <w:sz w:val="20"/>
        </w:rPr>
      </w:pPr>
      <w:r w:rsidRPr="005F1F03">
        <w:rPr>
          <w:b/>
          <w:noProof/>
          <w:szCs w:val="26"/>
        </w:rPr>
        <w:t>НОВОРОЗДІЛЬСЬКА МІСЬКА РАДА</w:t>
      </w:r>
      <w:r w:rsidRPr="005F1F03">
        <w:rPr>
          <w:b/>
          <w:noProof/>
          <w:sz w:val="20"/>
        </w:rPr>
        <w:t xml:space="preserve">     </w:t>
      </w:r>
    </w:p>
    <w:p w:rsidR="005F1F03" w:rsidRPr="005F1F03" w:rsidRDefault="005F1F03" w:rsidP="005F1F03">
      <w:pPr>
        <w:spacing w:line="360" w:lineRule="auto"/>
        <w:jc w:val="center"/>
        <w:rPr>
          <w:b/>
          <w:noProof/>
          <w:szCs w:val="26"/>
        </w:rPr>
      </w:pPr>
      <w:r w:rsidRPr="005F1F03">
        <w:rPr>
          <w:b/>
          <w:noProof/>
          <w:szCs w:val="26"/>
        </w:rPr>
        <w:t xml:space="preserve">        СТРИЙСЬКОГО РАЙОНУ  ЛЬВІВСЬКОЇ ОБЛАСТІ                                                                                                                                                                                                     </w:t>
      </w:r>
    </w:p>
    <w:p w:rsidR="005F1F03" w:rsidRPr="005F1F03" w:rsidRDefault="005F1F03" w:rsidP="005F1F03">
      <w:pPr>
        <w:spacing w:line="360" w:lineRule="auto"/>
        <w:jc w:val="center"/>
        <w:rPr>
          <w:b/>
          <w:noProof/>
          <w:sz w:val="32"/>
          <w:szCs w:val="32"/>
        </w:rPr>
      </w:pPr>
      <w:r w:rsidRPr="005F1F03">
        <w:rPr>
          <w:b/>
          <w:noProof/>
          <w:sz w:val="32"/>
          <w:szCs w:val="32"/>
        </w:rPr>
        <w:t>Р О З П О Р Я Д Ж Е Н Н Я</w:t>
      </w:r>
    </w:p>
    <w:p w:rsidR="005F1F03" w:rsidRPr="005F1F03" w:rsidRDefault="005F1F03" w:rsidP="005F1F03">
      <w:pPr>
        <w:rPr>
          <w:sz w:val="28"/>
          <w:szCs w:val="28"/>
        </w:rPr>
      </w:pPr>
      <w:r>
        <w:rPr>
          <w:noProof/>
          <w:sz w:val="28"/>
          <w:szCs w:val="28"/>
        </w:rPr>
        <w:t xml:space="preserve">10 квітня </w:t>
      </w:r>
      <w:r w:rsidRPr="005F1F03">
        <w:rPr>
          <w:noProof/>
          <w:sz w:val="28"/>
          <w:szCs w:val="28"/>
        </w:rPr>
        <w:t xml:space="preserve"> 2024 р.                      </w:t>
      </w:r>
      <w:r w:rsidRPr="005F1F03">
        <w:rPr>
          <w:noProof/>
          <w:sz w:val="22"/>
          <w:szCs w:val="22"/>
        </w:rPr>
        <w:t>м.Новий Розділ</w:t>
      </w:r>
      <w:r w:rsidRPr="005F1F03">
        <w:rPr>
          <w:noProof/>
          <w:sz w:val="28"/>
          <w:szCs w:val="28"/>
        </w:rPr>
        <w:t xml:space="preserve">                        </w:t>
      </w:r>
      <w:r w:rsidRPr="005F1F03">
        <w:rPr>
          <w:noProof/>
          <w:sz w:val="28"/>
          <w:szCs w:val="28"/>
        </w:rPr>
        <w:tab/>
      </w:r>
      <w:r w:rsidRPr="005F1F03">
        <w:rPr>
          <w:noProof/>
          <w:sz w:val="28"/>
          <w:szCs w:val="28"/>
        </w:rPr>
        <w:tab/>
        <w:t xml:space="preserve">   № </w:t>
      </w:r>
      <w:r>
        <w:rPr>
          <w:noProof/>
          <w:sz w:val="28"/>
          <w:szCs w:val="28"/>
        </w:rPr>
        <w:t xml:space="preserve"> 58</w:t>
      </w:r>
    </w:p>
    <w:p w:rsidR="005F1F03" w:rsidRPr="005F1F03" w:rsidRDefault="005F1F03" w:rsidP="005F1F03">
      <w:pPr>
        <w:jc w:val="both"/>
        <w:rPr>
          <w:bCs/>
          <w:szCs w:val="26"/>
          <w:lang w:eastAsia="uk-UA"/>
        </w:rPr>
      </w:pPr>
    </w:p>
    <w:p w:rsidR="005F1F03" w:rsidRPr="005F1F03" w:rsidRDefault="005F1F03" w:rsidP="005F1F03">
      <w:pPr>
        <w:jc w:val="both"/>
        <w:rPr>
          <w:bCs/>
          <w:szCs w:val="26"/>
          <w:lang w:eastAsia="uk-UA"/>
        </w:rPr>
      </w:pPr>
    </w:p>
    <w:p w:rsidR="005F1F03" w:rsidRPr="005F1F03" w:rsidRDefault="005F1F03" w:rsidP="005F1F03">
      <w:pPr>
        <w:jc w:val="both"/>
        <w:rPr>
          <w:bCs/>
          <w:szCs w:val="26"/>
          <w:lang w:eastAsia="uk-UA"/>
        </w:rPr>
      </w:pPr>
      <w:r w:rsidRPr="005F1F03">
        <w:rPr>
          <w:bCs/>
          <w:szCs w:val="26"/>
          <w:lang w:eastAsia="uk-UA"/>
        </w:rPr>
        <w:t xml:space="preserve">Про організацію роботи щодо оприлюднення публічної </w:t>
      </w:r>
    </w:p>
    <w:p w:rsidR="005F1F03" w:rsidRPr="005F1F03" w:rsidRDefault="005F1F03" w:rsidP="005F1F03">
      <w:pPr>
        <w:jc w:val="both"/>
        <w:rPr>
          <w:bCs/>
          <w:szCs w:val="26"/>
          <w:lang w:eastAsia="uk-UA"/>
        </w:rPr>
      </w:pPr>
      <w:r w:rsidRPr="005F1F03">
        <w:rPr>
          <w:bCs/>
          <w:szCs w:val="26"/>
          <w:lang w:eastAsia="uk-UA"/>
        </w:rPr>
        <w:t xml:space="preserve">інформації у формі відкритих даних, розпорядником якої </w:t>
      </w:r>
    </w:p>
    <w:p w:rsidR="005F1F03" w:rsidRPr="005F1F03" w:rsidRDefault="005F1F03" w:rsidP="005F1F03">
      <w:pPr>
        <w:jc w:val="both"/>
        <w:rPr>
          <w:bCs/>
          <w:szCs w:val="26"/>
          <w:lang w:eastAsia="uk-UA"/>
        </w:rPr>
      </w:pPr>
      <w:r w:rsidRPr="005F1F03">
        <w:rPr>
          <w:bCs/>
          <w:szCs w:val="26"/>
          <w:lang w:eastAsia="uk-UA"/>
        </w:rPr>
        <w:t>є Новороздільська міська рада та її структурні підрозділи</w:t>
      </w:r>
    </w:p>
    <w:p w:rsidR="005F1F03" w:rsidRPr="005F1F03" w:rsidRDefault="005F1F03" w:rsidP="005F1F03">
      <w:pPr>
        <w:ind w:firstLine="567"/>
        <w:jc w:val="both"/>
        <w:rPr>
          <w:szCs w:val="26"/>
          <w:lang w:eastAsia="uk-UA"/>
        </w:rPr>
      </w:pPr>
    </w:p>
    <w:p w:rsidR="005F1F03" w:rsidRPr="005F1F03" w:rsidRDefault="005F1F03" w:rsidP="005F1F03">
      <w:pPr>
        <w:ind w:firstLine="567"/>
        <w:jc w:val="both"/>
        <w:rPr>
          <w:szCs w:val="26"/>
          <w:lang w:eastAsia="uk-UA"/>
        </w:rPr>
      </w:pPr>
      <w:r w:rsidRPr="005F1F03">
        <w:rPr>
          <w:szCs w:val="26"/>
          <w:lang w:eastAsia="uk-UA"/>
        </w:rPr>
        <w:t>З метою визначення порядку оприлюднення публічної інформації у формі відкритих даних, розпорядником якої є</w:t>
      </w:r>
      <w:r w:rsidRPr="005F1F03">
        <w:rPr>
          <w:bCs/>
          <w:szCs w:val="26"/>
          <w:lang w:eastAsia="uk-UA"/>
        </w:rPr>
        <w:t xml:space="preserve"> Новороздільська міська рада та її структурні підрозділи</w:t>
      </w:r>
      <w:r w:rsidRPr="005F1F03">
        <w:rPr>
          <w:szCs w:val="26"/>
          <w:lang w:eastAsia="uk-UA"/>
        </w:rPr>
        <w:t>, відповідно до ст. 10</w:t>
      </w:r>
      <w:r w:rsidRPr="005F1F03">
        <w:rPr>
          <w:szCs w:val="26"/>
          <w:vertAlign w:val="superscript"/>
          <w:lang w:eastAsia="uk-UA"/>
        </w:rPr>
        <w:t>1</w:t>
      </w:r>
      <w:r w:rsidRPr="005F1F03">
        <w:rPr>
          <w:szCs w:val="26"/>
          <w:lang w:eastAsia="uk-UA"/>
        </w:rPr>
        <w:t> Закону України «Про доступ до публічної інформації», постанов Кабінету Міністрів України від 21.10.2015 № 835 «Про затвердження Положення про набори даних, які підлягають оприлюдненню у формі відкритих даних», від 30.11.2016 № 867 «Деякі питання оприлюднення публічної інформації у формі відкритих даних», п.20 ч. 4 ст.42 Закону України «Про місцеве самоврядування в Україні,</w:t>
      </w:r>
    </w:p>
    <w:p w:rsidR="005F1F03" w:rsidRPr="005F1F03" w:rsidRDefault="005F1F03" w:rsidP="005F1F03">
      <w:pPr>
        <w:jc w:val="both"/>
        <w:rPr>
          <w:szCs w:val="26"/>
          <w:lang w:eastAsia="uk-UA"/>
        </w:rPr>
      </w:pPr>
    </w:p>
    <w:p w:rsidR="005F1F03" w:rsidRPr="005F1F03" w:rsidRDefault="005F1F03" w:rsidP="005F1F03">
      <w:pPr>
        <w:ind w:firstLine="567"/>
        <w:jc w:val="both"/>
        <w:rPr>
          <w:szCs w:val="26"/>
          <w:lang w:eastAsia="uk-UA"/>
        </w:rPr>
      </w:pPr>
      <w:r w:rsidRPr="005F1F03">
        <w:rPr>
          <w:szCs w:val="26"/>
          <w:lang w:eastAsia="uk-UA"/>
        </w:rPr>
        <w:t>1. Затвердити такі, що додаються:</w:t>
      </w:r>
    </w:p>
    <w:p w:rsidR="00E22233" w:rsidRDefault="005F1F03" w:rsidP="00E22233">
      <w:pPr>
        <w:ind w:firstLine="567"/>
        <w:jc w:val="both"/>
        <w:rPr>
          <w:szCs w:val="26"/>
          <w:lang w:eastAsia="uk-UA"/>
        </w:rPr>
      </w:pPr>
      <w:r w:rsidRPr="005F1F03">
        <w:rPr>
          <w:szCs w:val="26"/>
          <w:lang w:eastAsia="uk-UA"/>
        </w:rPr>
        <w:t xml:space="preserve">1.1. </w:t>
      </w:r>
      <w:r w:rsidR="00E22233">
        <w:rPr>
          <w:szCs w:val="26"/>
          <w:lang w:eastAsia="uk-UA"/>
        </w:rPr>
        <w:t xml:space="preserve">Порядок </w:t>
      </w:r>
      <w:r w:rsidR="00E22233" w:rsidRPr="00E22233">
        <w:rPr>
          <w:szCs w:val="26"/>
          <w:lang w:eastAsia="uk-UA"/>
        </w:rPr>
        <w:t>оприлюднення публічної інформації у формі відкритих даних,</w:t>
      </w:r>
      <w:r w:rsidR="00E22233">
        <w:rPr>
          <w:szCs w:val="26"/>
          <w:lang w:eastAsia="uk-UA"/>
        </w:rPr>
        <w:t xml:space="preserve"> </w:t>
      </w:r>
      <w:r w:rsidR="00E22233" w:rsidRPr="00E22233">
        <w:rPr>
          <w:szCs w:val="26"/>
          <w:lang w:eastAsia="uk-UA"/>
        </w:rPr>
        <w:t>розпорядником якої є Новороздільська міська рада та її структурні підрозділи</w:t>
      </w:r>
      <w:r w:rsidR="00E22233">
        <w:rPr>
          <w:szCs w:val="26"/>
          <w:lang w:eastAsia="uk-UA"/>
        </w:rPr>
        <w:t xml:space="preserve"> (Додаток 1).</w:t>
      </w:r>
    </w:p>
    <w:p w:rsidR="005F1F03" w:rsidRPr="005F1F03" w:rsidRDefault="00E22233" w:rsidP="005F1F03">
      <w:pPr>
        <w:ind w:firstLine="567"/>
        <w:jc w:val="both"/>
        <w:rPr>
          <w:szCs w:val="26"/>
          <w:lang w:eastAsia="uk-UA"/>
        </w:rPr>
      </w:pPr>
      <w:r>
        <w:rPr>
          <w:szCs w:val="26"/>
          <w:lang w:eastAsia="uk-UA"/>
        </w:rPr>
        <w:t xml:space="preserve">1.2. </w:t>
      </w:r>
      <w:r w:rsidR="005F1F03" w:rsidRPr="005F1F03">
        <w:rPr>
          <w:szCs w:val="26"/>
          <w:lang w:eastAsia="uk-UA"/>
        </w:rPr>
        <w:t xml:space="preserve">Організаційний план підготовки та оприлюднення публічної інформації  у формі відкритих даних, розпорядником яких є </w:t>
      </w:r>
      <w:r w:rsidR="005F1F03" w:rsidRPr="005F1F03">
        <w:rPr>
          <w:bCs/>
          <w:szCs w:val="26"/>
          <w:lang w:eastAsia="uk-UA"/>
        </w:rPr>
        <w:t>Новороздільська міська рада та її структурні підрозділи (далі – Організаційний план)</w:t>
      </w:r>
      <w:r>
        <w:rPr>
          <w:bCs/>
          <w:szCs w:val="26"/>
          <w:lang w:eastAsia="uk-UA"/>
        </w:rPr>
        <w:t xml:space="preserve"> (Додаток 2)</w:t>
      </w:r>
      <w:r w:rsidR="005F1F03" w:rsidRPr="005F1F03">
        <w:rPr>
          <w:szCs w:val="26"/>
          <w:lang w:eastAsia="uk-UA"/>
        </w:rPr>
        <w:t>;</w:t>
      </w:r>
    </w:p>
    <w:p w:rsidR="005F1F03" w:rsidRPr="005F1F03" w:rsidRDefault="00E22233" w:rsidP="005F1F03">
      <w:pPr>
        <w:ind w:firstLine="567"/>
        <w:jc w:val="both"/>
        <w:rPr>
          <w:szCs w:val="26"/>
          <w:lang w:eastAsia="uk-UA"/>
        </w:rPr>
      </w:pPr>
      <w:r>
        <w:rPr>
          <w:szCs w:val="26"/>
          <w:lang w:eastAsia="uk-UA"/>
        </w:rPr>
        <w:t>1.3.</w:t>
      </w:r>
      <w:r w:rsidR="005F1F03" w:rsidRPr="005F1F03">
        <w:rPr>
          <w:szCs w:val="26"/>
          <w:lang w:eastAsia="uk-UA"/>
        </w:rPr>
        <w:t xml:space="preserve">  Паспорт набору даних, який підлягає оприлюдненню у формі відкритих даних</w:t>
      </w:r>
      <w:r>
        <w:rPr>
          <w:szCs w:val="26"/>
          <w:lang w:eastAsia="uk-UA"/>
        </w:rPr>
        <w:t xml:space="preserve"> (Додаток 3)</w:t>
      </w:r>
      <w:r w:rsidR="005F1F03" w:rsidRPr="005F1F03">
        <w:rPr>
          <w:szCs w:val="26"/>
          <w:lang w:eastAsia="uk-UA"/>
        </w:rPr>
        <w:t>.</w:t>
      </w:r>
    </w:p>
    <w:p w:rsidR="005F1F03" w:rsidRPr="005F1F03" w:rsidRDefault="005F1F03" w:rsidP="005F1F03">
      <w:pPr>
        <w:ind w:firstLine="567"/>
        <w:jc w:val="both"/>
        <w:rPr>
          <w:szCs w:val="26"/>
          <w:lang w:eastAsia="uk-UA"/>
        </w:rPr>
      </w:pPr>
      <w:r w:rsidRPr="005F1F03">
        <w:rPr>
          <w:szCs w:val="26"/>
          <w:lang w:eastAsia="uk-UA"/>
        </w:rPr>
        <w:t xml:space="preserve">2. Визначити Відділ інформаційно-технічного забезпечення та зв’язків з громадськістю (нач. Юрій </w:t>
      </w:r>
      <w:proofErr w:type="spellStart"/>
      <w:r w:rsidRPr="005F1F03">
        <w:rPr>
          <w:szCs w:val="26"/>
          <w:lang w:eastAsia="uk-UA"/>
        </w:rPr>
        <w:t>Мельніков</w:t>
      </w:r>
      <w:proofErr w:type="spellEnd"/>
      <w:r w:rsidRPr="005F1F03">
        <w:rPr>
          <w:szCs w:val="26"/>
          <w:lang w:eastAsia="uk-UA"/>
        </w:rPr>
        <w:t xml:space="preserve">) структурним підрозділом, відповідальним за оприлюднення (оновлення) наборів даних на Єдиному державному </w:t>
      </w:r>
      <w:proofErr w:type="spellStart"/>
      <w:r w:rsidRPr="005F1F03">
        <w:rPr>
          <w:szCs w:val="26"/>
          <w:lang w:eastAsia="uk-UA"/>
        </w:rPr>
        <w:t>вебпорталі</w:t>
      </w:r>
      <w:proofErr w:type="spellEnd"/>
      <w:r w:rsidRPr="005F1F03">
        <w:rPr>
          <w:szCs w:val="26"/>
          <w:lang w:eastAsia="uk-UA"/>
        </w:rPr>
        <w:t xml:space="preserve"> відкритих даних (далі – Портал відкритих даних).</w:t>
      </w:r>
    </w:p>
    <w:p w:rsidR="005F1F03" w:rsidRPr="005F1F03" w:rsidRDefault="005F1F03" w:rsidP="005F1F03">
      <w:pPr>
        <w:ind w:firstLine="567"/>
        <w:jc w:val="both"/>
        <w:rPr>
          <w:szCs w:val="26"/>
          <w:lang w:eastAsia="uk-UA"/>
        </w:rPr>
      </w:pPr>
      <w:r w:rsidRPr="005F1F03">
        <w:rPr>
          <w:szCs w:val="26"/>
          <w:lang w:eastAsia="uk-UA"/>
        </w:rPr>
        <w:t xml:space="preserve">3. Керівникам  структурних підрозділів </w:t>
      </w:r>
      <w:r w:rsidRPr="005F1F03">
        <w:rPr>
          <w:bCs/>
          <w:szCs w:val="26"/>
          <w:lang w:eastAsia="uk-UA"/>
        </w:rPr>
        <w:t>Новороздільської міської ради</w:t>
      </w:r>
      <w:r w:rsidRPr="005F1F03">
        <w:rPr>
          <w:szCs w:val="26"/>
          <w:lang w:eastAsia="uk-UA"/>
        </w:rPr>
        <w:t xml:space="preserve">, визначеним у Організаційному плані підготовки та оприлюднення публічної інформації  у формі відкритих даних, розпорядником яких є </w:t>
      </w:r>
      <w:r w:rsidRPr="005F1F03">
        <w:rPr>
          <w:bCs/>
          <w:szCs w:val="26"/>
          <w:lang w:eastAsia="uk-UA"/>
        </w:rPr>
        <w:t>Новороздільська міська рада та її структурні підрозділи</w:t>
      </w:r>
      <w:r w:rsidRPr="005F1F03">
        <w:rPr>
          <w:szCs w:val="26"/>
          <w:lang w:eastAsia="uk-UA"/>
        </w:rPr>
        <w:t>, затвердженому пунктом 1 цього розпорядження:</w:t>
      </w:r>
    </w:p>
    <w:p w:rsidR="005F1F03" w:rsidRPr="005F1F03" w:rsidRDefault="005F1F03" w:rsidP="005F1F03">
      <w:pPr>
        <w:ind w:firstLine="567"/>
        <w:jc w:val="both"/>
        <w:rPr>
          <w:szCs w:val="26"/>
          <w:lang w:eastAsia="uk-UA"/>
        </w:rPr>
      </w:pPr>
      <w:r w:rsidRPr="005F1F03">
        <w:rPr>
          <w:szCs w:val="26"/>
          <w:lang w:eastAsia="uk-UA"/>
        </w:rPr>
        <w:t>1) визначити особу, відповідальну за створення (формування) та передачу документів (інформації) для оприлюднення (оновлення) наборів даних на Порталі відкритих даних;</w:t>
      </w:r>
    </w:p>
    <w:p w:rsidR="005F1F03" w:rsidRPr="005F1F03" w:rsidRDefault="005F1F03" w:rsidP="005F1F03">
      <w:pPr>
        <w:ind w:firstLine="567"/>
        <w:jc w:val="both"/>
        <w:rPr>
          <w:szCs w:val="26"/>
          <w:lang w:eastAsia="uk-UA"/>
        </w:rPr>
      </w:pPr>
      <w:r w:rsidRPr="005F1F03">
        <w:rPr>
          <w:szCs w:val="26"/>
          <w:lang w:eastAsia="uk-UA"/>
        </w:rPr>
        <w:t>2) забезпечити створення (формування) документів (інформації) згідно з Організаційним планом та їх передачу в електронному вигляді за Паспортом набору даних, який підлягає оприлюдненню у формі відкритих даних, затвердженою пунктом 1 цього розпорядження, Відділу інформаційно-технічного забезпечення та зв’язків з громадськістю;</w:t>
      </w:r>
    </w:p>
    <w:p w:rsidR="005F1F03" w:rsidRPr="005F1F03" w:rsidRDefault="005F1F03" w:rsidP="005F1F03">
      <w:pPr>
        <w:ind w:firstLine="567"/>
        <w:jc w:val="both"/>
        <w:rPr>
          <w:szCs w:val="26"/>
          <w:lang w:eastAsia="uk-UA"/>
        </w:rPr>
      </w:pPr>
      <w:r w:rsidRPr="005F1F03">
        <w:rPr>
          <w:szCs w:val="26"/>
          <w:lang w:eastAsia="uk-UA"/>
        </w:rPr>
        <w:lastRenderedPageBreak/>
        <w:t>3) у разі необхідності надавати Відділу інформаційно-технічного забезпечення та зв’язків з громадськістю пропозиції щодо внесення змін до Організаційного плану.</w:t>
      </w:r>
    </w:p>
    <w:p w:rsidR="005F1F03" w:rsidRPr="005F1F03" w:rsidRDefault="005F1F03" w:rsidP="005F1F03">
      <w:pPr>
        <w:ind w:firstLine="567"/>
        <w:jc w:val="both"/>
        <w:rPr>
          <w:szCs w:val="26"/>
          <w:lang w:eastAsia="uk-UA"/>
        </w:rPr>
      </w:pPr>
      <w:r w:rsidRPr="005F1F03">
        <w:rPr>
          <w:szCs w:val="26"/>
          <w:lang w:eastAsia="uk-UA"/>
        </w:rPr>
        <w:t>4. Структурному підрозділу, відповідальному за оприлюднення (оновлення) наборів даних на Порталі відкритих даних, визначеному пунктом 2 цього розпорядження, забезпечити оновлення наборів даних на Порталі відкритих даних відповідно до вимог Положення про набори даних, які підлягають оприлюдненню у формі відкритих даних, затвердженого постановою Кабінету Міністрів України від 21.10.2015 № 835.</w:t>
      </w:r>
    </w:p>
    <w:p w:rsidR="005F1F03" w:rsidRPr="005F1F03" w:rsidRDefault="005F1F03" w:rsidP="005F1F03">
      <w:pPr>
        <w:ind w:firstLine="567"/>
        <w:jc w:val="both"/>
        <w:rPr>
          <w:szCs w:val="26"/>
          <w:lang w:eastAsia="uk-UA"/>
        </w:rPr>
      </w:pPr>
      <w:r w:rsidRPr="005F1F03">
        <w:rPr>
          <w:szCs w:val="26"/>
          <w:lang w:eastAsia="uk-UA"/>
        </w:rPr>
        <w:t xml:space="preserve">5. Контроль за виконанням розпорядження покласти на керуючого справами виконавчого комітету Анатолія </w:t>
      </w:r>
      <w:proofErr w:type="spellStart"/>
      <w:r w:rsidRPr="005F1F03">
        <w:rPr>
          <w:szCs w:val="26"/>
          <w:lang w:eastAsia="uk-UA"/>
        </w:rPr>
        <w:t>Мельнікова</w:t>
      </w:r>
      <w:proofErr w:type="spellEnd"/>
      <w:r w:rsidRPr="005F1F03">
        <w:rPr>
          <w:szCs w:val="26"/>
          <w:lang w:eastAsia="uk-UA"/>
        </w:rPr>
        <w:t>.</w:t>
      </w:r>
      <w:r w:rsidRPr="005F1F03">
        <w:rPr>
          <w:szCs w:val="26"/>
          <w:lang w:eastAsia="uk-UA"/>
        </w:rPr>
        <w:tab/>
      </w:r>
    </w:p>
    <w:p w:rsidR="005F1F03" w:rsidRPr="005F1F03" w:rsidRDefault="005F1F03" w:rsidP="005F1F03">
      <w:pPr>
        <w:jc w:val="both"/>
        <w:rPr>
          <w:szCs w:val="26"/>
          <w:lang w:eastAsia="uk-UA"/>
        </w:rPr>
      </w:pPr>
    </w:p>
    <w:p w:rsidR="005F1F03" w:rsidRPr="005F1F03" w:rsidRDefault="005F1F03" w:rsidP="005F1F03">
      <w:pPr>
        <w:jc w:val="both"/>
        <w:rPr>
          <w:szCs w:val="26"/>
          <w:lang w:eastAsia="uk-UA"/>
        </w:rPr>
      </w:pPr>
    </w:p>
    <w:p w:rsidR="005F1F03" w:rsidRPr="005F1F03" w:rsidRDefault="005F1F03" w:rsidP="005F1F03">
      <w:pPr>
        <w:jc w:val="both"/>
        <w:rPr>
          <w:b/>
          <w:szCs w:val="26"/>
          <w:lang w:eastAsia="uk-UA"/>
        </w:rPr>
      </w:pPr>
      <w:r w:rsidRPr="005F1F03">
        <w:rPr>
          <w:b/>
          <w:szCs w:val="26"/>
          <w:lang w:eastAsia="uk-UA"/>
        </w:rPr>
        <w:t>МІСЬКИЙ  ГОЛОВА</w:t>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t>Ярина ЯЦЕНКО</w:t>
      </w: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E22233" w:rsidRPr="005F1F0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Default="00E22233" w:rsidP="00E22233">
      <w:pPr>
        <w:jc w:val="both"/>
        <w:rPr>
          <w:b/>
          <w:szCs w:val="26"/>
          <w:lang w:eastAsia="uk-UA"/>
        </w:rPr>
      </w:pPr>
    </w:p>
    <w:p w:rsidR="00E22233" w:rsidRPr="005F1F03" w:rsidRDefault="00E22233" w:rsidP="00E22233">
      <w:pPr>
        <w:jc w:val="both"/>
        <w:rPr>
          <w:b/>
          <w:szCs w:val="26"/>
          <w:lang w:eastAsia="uk-UA"/>
        </w:rPr>
      </w:pPr>
    </w:p>
    <w:p w:rsidR="00E22233" w:rsidRPr="005F1F03" w:rsidRDefault="00E22233" w:rsidP="00E22233">
      <w:pPr>
        <w:widowControl w:val="0"/>
        <w:ind w:firstLine="709"/>
        <w:jc w:val="right"/>
        <w:rPr>
          <w:szCs w:val="26"/>
          <w:lang w:eastAsia="uk-UA" w:bidi="uk-UA"/>
        </w:rPr>
      </w:pPr>
      <w:r>
        <w:rPr>
          <w:szCs w:val="26"/>
          <w:lang w:eastAsia="uk-UA" w:bidi="uk-UA"/>
        </w:rPr>
        <w:lastRenderedPageBreak/>
        <w:t>Додаток 1</w:t>
      </w:r>
      <w:r w:rsidRPr="005F1F03">
        <w:rPr>
          <w:szCs w:val="26"/>
          <w:lang w:eastAsia="uk-UA" w:bidi="uk-UA"/>
        </w:rPr>
        <w:t xml:space="preserve"> </w:t>
      </w:r>
    </w:p>
    <w:p w:rsidR="00E22233" w:rsidRPr="005F1F03" w:rsidRDefault="00E22233" w:rsidP="00E22233">
      <w:pPr>
        <w:widowControl w:val="0"/>
        <w:ind w:firstLine="709"/>
        <w:jc w:val="right"/>
        <w:rPr>
          <w:szCs w:val="26"/>
          <w:lang w:eastAsia="uk-UA" w:bidi="uk-UA"/>
        </w:rPr>
      </w:pPr>
      <w:r w:rsidRPr="005F1F03">
        <w:rPr>
          <w:szCs w:val="26"/>
          <w:lang w:eastAsia="uk-UA" w:bidi="uk-UA"/>
        </w:rPr>
        <w:t>ЗАТВЕРДЖЕНО</w:t>
      </w:r>
    </w:p>
    <w:p w:rsidR="00E22233" w:rsidRPr="005F1F03" w:rsidRDefault="00E22233" w:rsidP="00E22233">
      <w:pPr>
        <w:widowControl w:val="0"/>
        <w:ind w:firstLine="709"/>
        <w:jc w:val="right"/>
        <w:rPr>
          <w:szCs w:val="26"/>
          <w:lang w:eastAsia="uk-UA" w:bidi="uk-UA"/>
        </w:rPr>
      </w:pPr>
      <w:r w:rsidRPr="005F1F03">
        <w:rPr>
          <w:szCs w:val="26"/>
          <w:lang w:eastAsia="uk-UA" w:bidi="uk-UA"/>
        </w:rPr>
        <w:t>Розпорядженням міського голови</w:t>
      </w:r>
    </w:p>
    <w:p w:rsidR="00E22233" w:rsidRPr="005F1F03" w:rsidRDefault="00E22233" w:rsidP="00E22233">
      <w:pPr>
        <w:widowControl w:val="0"/>
        <w:ind w:firstLine="709"/>
        <w:jc w:val="right"/>
        <w:rPr>
          <w:szCs w:val="26"/>
          <w:lang w:eastAsia="uk-UA" w:bidi="uk-UA"/>
        </w:rPr>
      </w:pPr>
      <w:r>
        <w:rPr>
          <w:szCs w:val="26"/>
          <w:lang w:eastAsia="uk-UA" w:bidi="uk-UA"/>
        </w:rPr>
        <w:t>№ 58  від  10.04.</w:t>
      </w:r>
      <w:r w:rsidRPr="005F1F03">
        <w:rPr>
          <w:szCs w:val="26"/>
          <w:lang w:eastAsia="uk-UA" w:bidi="uk-UA"/>
        </w:rPr>
        <w:t>2024 року</w:t>
      </w:r>
    </w:p>
    <w:p w:rsidR="00E22233" w:rsidRPr="005F1F03" w:rsidRDefault="00E22233" w:rsidP="00E22233">
      <w:pPr>
        <w:widowControl w:val="0"/>
        <w:ind w:firstLine="709"/>
        <w:jc w:val="center"/>
        <w:outlineLvl w:val="1"/>
        <w:rPr>
          <w:b/>
          <w:bCs/>
          <w:szCs w:val="26"/>
          <w:lang w:eastAsia="uk-UA" w:bidi="uk-UA"/>
        </w:rPr>
      </w:pPr>
    </w:p>
    <w:p w:rsidR="00E22233" w:rsidRPr="005F1F03" w:rsidRDefault="00E22233" w:rsidP="00E22233">
      <w:pPr>
        <w:widowControl w:val="0"/>
        <w:ind w:firstLine="709"/>
        <w:jc w:val="center"/>
        <w:outlineLvl w:val="1"/>
        <w:rPr>
          <w:b/>
          <w:bCs/>
          <w:szCs w:val="26"/>
          <w:lang w:eastAsia="uk-UA" w:bidi="uk-UA"/>
        </w:rPr>
      </w:pPr>
      <w:r w:rsidRPr="005F1F03">
        <w:rPr>
          <w:b/>
          <w:bCs/>
          <w:szCs w:val="26"/>
          <w:lang w:eastAsia="uk-UA" w:bidi="uk-UA"/>
        </w:rPr>
        <w:t>ПОРЯДОК</w:t>
      </w:r>
    </w:p>
    <w:p w:rsidR="00E22233" w:rsidRPr="005F1F03" w:rsidRDefault="00E22233" w:rsidP="00E22233">
      <w:pPr>
        <w:widowControl w:val="0"/>
        <w:ind w:firstLine="709"/>
        <w:jc w:val="center"/>
        <w:rPr>
          <w:b/>
          <w:bCs/>
          <w:szCs w:val="26"/>
          <w:lang w:eastAsia="uk-UA" w:bidi="uk-UA"/>
        </w:rPr>
      </w:pPr>
      <w:r w:rsidRPr="005F1F03">
        <w:rPr>
          <w:b/>
          <w:bCs/>
          <w:szCs w:val="26"/>
          <w:lang w:eastAsia="uk-UA" w:bidi="uk-UA"/>
        </w:rPr>
        <w:t>оприлюднення публічної інформації у формі відкритих даних,</w:t>
      </w:r>
      <w:r w:rsidRPr="005F1F03">
        <w:rPr>
          <w:b/>
          <w:bCs/>
          <w:szCs w:val="26"/>
          <w:lang w:eastAsia="uk-UA" w:bidi="uk-UA"/>
        </w:rPr>
        <w:br/>
        <w:t>розпорядником якої є Новороздільська міська рада та її структурні підрозділи</w:t>
      </w:r>
    </w:p>
    <w:p w:rsidR="00E22233" w:rsidRPr="005F1F03" w:rsidRDefault="00E22233" w:rsidP="00E22233">
      <w:pPr>
        <w:widowControl w:val="0"/>
        <w:ind w:firstLine="709"/>
        <w:jc w:val="center"/>
        <w:rPr>
          <w:b/>
          <w:bCs/>
          <w:szCs w:val="26"/>
          <w:lang w:eastAsia="uk-UA" w:bidi="uk-UA"/>
        </w:rPr>
      </w:pPr>
    </w:p>
    <w:p w:rsidR="00E22233" w:rsidRPr="005F1F03" w:rsidRDefault="00E22233" w:rsidP="00E22233">
      <w:pPr>
        <w:widowControl w:val="0"/>
        <w:ind w:firstLine="709"/>
        <w:jc w:val="center"/>
        <w:rPr>
          <w:b/>
          <w:bCs/>
          <w:szCs w:val="26"/>
          <w:lang w:eastAsia="uk-UA" w:bidi="uk-UA"/>
        </w:rPr>
      </w:pPr>
      <w:r w:rsidRPr="005F1F03">
        <w:rPr>
          <w:b/>
          <w:bCs/>
          <w:szCs w:val="26"/>
          <w:lang w:eastAsia="uk-UA" w:bidi="uk-UA"/>
        </w:rPr>
        <w:t>І. Загальні положення</w:t>
      </w:r>
    </w:p>
    <w:p w:rsidR="00E22233" w:rsidRPr="005F1F03" w:rsidRDefault="00E22233" w:rsidP="00E22233">
      <w:pPr>
        <w:widowControl w:val="0"/>
        <w:ind w:firstLine="709"/>
        <w:jc w:val="center"/>
        <w:rPr>
          <w:b/>
          <w:bCs/>
          <w:szCs w:val="26"/>
          <w:lang w:eastAsia="uk-UA" w:bidi="uk-UA"/>
        </w:rPr>
      </w:pPr>
    </w:p>
    <w:p w:rsidR="00E22233" w:rsidRPr="005F1F03" w:rsidRDefault="00B00AD3" w:rsidP="00E22233">
      <w:pPr>
        <w:widowControl w:val="0"/>
        <w:tabs>
          <w:tab w:val="left" w:pos="903"/>
        </w:tabs>
        <w:ind w:firstLine="709"/>
        <w:jc w:val="both"/>
        <w:rPr>
          <w:szCs w:val="26"/>
          <w:lang w:eastAsia="uk-UA" w:bidi="uk-UA"/>
        </w:rPr>
      </w:pPr>
      <w:r>
        <w:rPr>
          <w:szCs w:val="26"/>
          <w:lang w:eastAsia="uk-UA" w:bidi="uk-UA"/>
        </w:rPr>
        <w:t>1.</w:t>
      </w:r>
      <w:r w:rsidR="00E22233" w:rsidRPr="005F1F03">
        <w:rPr>
          <w:szCs w:val="26"/>
          <w:lang w:eastAsia="uk-UA" w:bidi="uk-UA"/>
        </w:rPr>
        <w:t xml:space="preserve">1. Цей Порядок визначає вимоги до формату і структури наборів даних, що підлягають оприлюдненню, періодичність оновлення та порядок їх оприлюднення на Єдиному державному </w:t>
      </w:r>
      <w:proofErr w:type="spellStart"/>
      <w:r w:rsidR="00E22233" w:rsidRPr="005F1F03">
        <w:rPr>
          <w:szCs w:val="26"/>
          <w:lang w:eastAsia="uk-UA" w:bidi="uk-UA"/>
        </w:rPr>
        <w:t>вебпорталі</w:t>
      </w:r>
      <w:proofErr w:type="spellEnd"/>
      <w:r w:rsidR="00E22233" w:rsidRPr="005F1F03">
        <w:rPr>
          <w:szCs w:val="26"/>
          <w:lang w:eastAsia="uk-UA" w:bidi="uk-UA"/>
        </w:rPr>
        <w:t xml:space="preserve"> відкритих даних (далі - Портал відкритих даних).</w:t>
      </w:r>
    </w:p>
    <w:p w:rsidR="00E22233" w:rsidRPr="005F1F03" w:rsidRDefault="00B00AD3" w:rsidP="00E22233">
      <w:pPr>
        <w:widowControl w:val="0"/>
        <w:tabs>
          <w:tab w:val="left" w:pos="907"/>
        </w:tabs>
        <w:ind w:firstLine="709"/>
        <w:jc w:val="both"/>
        <w:rPr>
          <w:szCs w:val="26"/>
          <w:lang w:eastAsia="uk-UA" w:bidi="uk-UA"/>
        </w:rPr>
      </w:pPr>
      <w:r>
        <w:rPr>
          <w:szCs w:val="26"/>
          <w:lang w:eastAsia="uk-UA" w:bidi="uk-UA"/>
        </w:rPr>
        <w:t>1.</w:t>
      </w:r>
      <w:r w:rsidR="00E22233" w:rsidRPr="005F1F03">
        <w:rPr>
          <w:szCs w:val="26"/>
          <w:lang w:eastAsia="uk-UA" w:bidi="uk-UA"/>
        </w:rPr>
        <w:t>2.</w:t>
      </w:r>
      <w:r w:rsidR="00E22233" w:rsidRPr="005F1F03">
        <w:rPr>
          <w:szCs w:val="26"/>
          <w:lang w:eastAsia="uk-UA" w:bidi="uk-UA"/>
        </w:rPr>
        <w:tab/>
        <w:t xml:space="preserve">   У цьому Порядку терміни вживаються у значеннях, наведених у Законі України «Про доступ до публічної інформації», постановах Кабінету Міністрів України від 21.10.2015 № 835 «Про затвердження Положення про набори даних, які підлягають оприлюдненню у формі відкритих даних» та від 30.11.2016 № 867 «Деякі питання оприлюднення публічної інформації у формі відкритих даних».</w:t>
      </w:r>
    </w:p>
    <w:p w:rsidR="006236EA" w:rsidRPr="006236EA" w:rsidRDefault="00B00AD3" w:rsidP="006236EA">
      <w:pPr>
        <w:widowControl w:val="0"/>
        <w:tabs>
          <w:tab w:val="left" w:pos="907"/>
        </w:tabs>
        <w:ind w:firstLine="709"/>
        <w:jc w:val="both"/>
        <w:rPr>
          <w:szCs w:val="26"/>
          <w:lang w:eastAsia="uk-UA" w:bidi="uk-UA"/>
        </w:rPr>
      </w:pPr>
      <w:r>
        <w:rPr>
          <w:szCs w:val="26"/>
          <w:lang w:eastAsia="uk-UA" w:bidi="uk-UA"/>
        </w:rPr>
        <w:t>1.</w:t>
      </w:r>
      <w:r w:rsidR="006236EA">
        <w:rPr>
          <w:szCs w:val="26"/>
          <w:lang w:eastAsia="uk-UA" w:bidi="uk-UA"/>
        </w:rPr>
        <w:t xml:space="preserve">3. </w:t>
      </w:r>
      <w:r w:rsidR="006236EA" w:rsidRPr="006236EA">
        <w:rPr>
          <w:szCs w:val="26"/>
          <w:lang w:eastAsia="uk-UA" w:bidi="uk-UA"/>
        </w:rPr>
        <w:t xml:space="preserve">Оприлюднення публічної інформації у формі відкритих даних відбувається відповідно до Конституції України, Закону України «Про інформацію» від 02.10.1992 </w:t>
      </w:r>
      <w:r w:rsidR="006236EA" w:rsidRPr="006236EA">
        <w:rPr>
          <w:szCs w:val="26"/>
          <w:lang w:eastAsia="uk-UA" w:bidi="uk-UA"/>
        </w:rPr>
        <w:br/>
        <w:t>№ 2657-XII, Закону України «Про доступ до публічної інформації» від 13.01.20</w:t>
      </w:r>
      <w:r w:rsidR="006236EA">
        <w:rPr>
          <w:szCs w:val="26"/>
          <w:lang w:eastAsia="uk-UA" w:bidi="uk-UA"/>
        </w:rPr>
        <w:t xml:space="preserve">11 </w:t>
      </w:r>
      <w:r w:rsidR="006236EA">
        <w:rPr>
          <w:szCs w:val="26"/>
          <w:lang w:eastAsia="uk-UA" w:bidi="uk-UA"/>
        </w:rPr>
        <w:br/>
        <w:t>№ 2939-VI</w:t>
      </w:r>
      <w:r w:rsidR="006236EA" w:rsidRPr="006236EA">
        <w:rPr>
          <w:szCs w:val="26"/>
          <w:lang w:eastAsia="uk-UA" w:bidi="uk-UA"/>
        </w:rPr>
        <w:t>, Закону України «Про захист персональних даних» від 01.06.2010 № 2297-VI, Постанови Кабінету Міністрів України «Про затвердження Положення про набори даних, які підлягають оприлюдненню у формі відкритих даних» від 21.10.2015 №835, Постанови Кабінету Міністрів України «Деякі питання оприлюднення публічної інформації у формі відкритих даних» від 30.11.2016 №867 та інших нормативно-правових актів.</w:t>
      </w:r>
    </w:p>
    <w:p w:rsidR="00E22233" w:rsidRPr="005F1F03" w:rsidRDefault="00E22233" w:rsidP="00E22233">
      <w:pPr>
        <w:widowControl w:val="0"/>
        <w:tabs>
          <w:tab w:val="left" w:pos="907"/>
        </w:tabs>
        <w:ind w:firstLine="709"/>
        <w:jc w:val="both"/>
        <w:rPr>
          <w:szCs w:val="26"/>
          <w:lang w:eastAsia="uk-UA" w:bidi="uk-UA"/>
        </w:rPr>
      </w:pPr>
    </w:p>
    <w:p w:rsidR="00E22233" w:rsidRPr="005F1F03" w:rsidRDefault="00E22233" w:rsidP="00E22233">
      <w:pPr>
        <w:widowControl w:val="0"/>
        <w:tabs>
          <w:tab w:val="left" w:pos="1403"/>
        </w:tabs>
        <w:ind w:firstLine="709"/>
        <w:jc w:val="both"/>
        <w:outlineLvl w:val="1"/>
        <w:rPr>
          <w:b/>
          <w:bCs/>
          <w:szCs w:val="26"/>
          <w:lang w:eastAsia="uk-UA" w:bidi="uk-UA"/>
        </w:rPr>
      </w:pPr>
      <w:r w:rsidRPr="005F1F03">
        <w:rPr>
          <w:b/>
          <w:bCs/>
          <w:szCs w:val="26"/>
          <w:lang w:eastAsia="uk-UA" w:bidi="uk-UA"/>
        </w:rPr>
        <w:t>II.</w:t>
      </w:r>
      <w:r w:rsidRPr="005F1F03">
        <w:rPr>
          <w:b/>
          <w:bCs/>
          <w:szCs w:val="26"/>
          <w:lang w:eastAsia="uk-UA" w:bidi="uk-UA"/>
        </w:rPr>
        <w:tab/>
        <w:t>Оприлюднення та використання публічної інформації у формі</w:t>
      </w:r>
    </w:p>
    <w:p w:rsidR="00E22233" w:rsidRPr="005F1F03" w:rsidRDefault="00E22233" w:rsidP="00E22233">
      <w:pPr>
        <w:widowControl w:val="0"/>
        <w:ind w:firstLine="709"/>
        <w:jc w:val="center"/>
        <w:outlineLvl w:val="1"/>
        <w:rPr>
          <w:b/>
          <w:bCs/>
          <w:szCs w:val="26"/>
          <w:lang w:eastAsia="uk-UA" w:bidi="uk-UA"/>
        </w:rPr>
      </w:pPr>
      <w:r w:rsidRPr="005F1F03">
        <w:rPr>
          <w:b/>
          <w:bCs/>
          <w:szCs w:val="26"/>
          <w:lang w:eastAsia="uk-UA" w:bidi="uk-UA"/>
        </w:rPr>
        <w:t>відкритих даних</w:t>
      </w:r>
    </w:p>
    <w:p w:rsidR="00E22233" w:rsidRPr="005F1F03" w:rsidRDefault="00E22233" w:rsidP="00E22233">
      <w:pPr>
        <w:widowControl w:val="0"/>
        <w:ind w:firstLine="709"/>
        <w:jc w:val="center"/>
        <w:outlineLvl w:val="1"/>
        <w:rPr>
          <w:b/>
          <w:bCs/>
          <w:szCs w:val="26"/>
          <w:lang w:eastAsia="uk-UA" w:bidi="uk-UA"/>
        </w:rPr>
      </w:pPr>
    </w:p>
    <w:p w:rsidR="00E22233" w:rsidRPr="005F1F03" w:rsidRDefault="00B00AD3" w:rsidP="00E22233">
      <w:pPr>
        <w:widowControl w:val="0"/>
        <w:tabs>
          <w:tab w:val="left" w:pos="903"/>
        </w:tabs>
        <w:ind w:firstLine="709"/>
        <w:jc w:val="both"/>
        <w:rPr>
          <w:szCs w:val="26"/>
          <w:lang w:eastAsia="uk-UA" w:bidi="uk-UA"/>
        </w:rPr>
      </w:pPr>
      <w:r>
        <w:rPr>
          <w:szCs w:val="26"/>
          <w:lang w:eastAsia="uk-UA" w:bidi="uk-UA"/>
        </w:rPr>
        <w:t>2.</w:t>
      </w:r>
      <w:r w:rsidR="00E22233" w:rsidRPr="005F1F03">
        <w:rPr>
          <w:szCs w:val="26"/>
          <w:lang w:eastAsia="uk-UA" w:bidi="uk-UA"/>
        </w:rPr>
        <w:t>1.</w:t>
      </w:r>
      <w:r w:rsidR="00E22233" w:rsidRPr="005F1F03">
        <w:rPr>
          <w:szCs w:val="26"/>
          <w:lang w:eastAsia="uk-UA" w:bidi="uk-UA"/>
        </w:rPr>
        <w:tab/>
        <w:t>Новороздільська міська рада та її структурні підрозділи (далі – Новороздільська міська рада) зобов’язані надавати публічну інформацію у формі відкритих даних на запит, оприлюднювати і регулярно оновлювати її на Порталі відкритих даних.</w:t>
      </w:r>
    </w:p>
    <w:p w:rsidR="00E22233" w:rsidRPr="005F1F03" w:rsidRDefault="00B00AD3" w:rsidP="00E22233">
      <w:pPr>
        <w:widowControl w:val="0"/>
        <w:tabs>
          <w:tab w:val="left" w:pos="913"/>
        </w:tabs>
        <w:ind w:firstLine="709"/>
        <w:jc w:val="both"/>
        <w:rPr>
          <w:szCs w:val="26"/>
          <w:lang w:eastAsia="uk-UA" w:bidi="uk-UA"/>
        </w:rPr>
      </w:pPr>
      <w:r>
        <w:rPr>
          <w:szCs w:val="26"/>
          <w:lang w:eastAsia="uk-UA" w:bidi="uk-UA"/>
        </w:rPr>
        <w:t>2.</w:t>
      </w:r>
      <w:r w:rsidR="00E22233" w:rsidRPr="005F1F03">
        <w:rPr>
          <w:szCs w:val="26"/>
          <w:lang w:eastAsia="uk-UA" w:bidi="uk-UA"/>
        </w:rPr>
        <w:t>2.</w:t>
      </w:r>
      <w:r w:rsidR="00E22233" w:rsidRPr="005F1F03">
        <w:rPr>
          <w:szCs w:val="26"/>
          <w:lang w:eastAsia="uk-UA" w:bidi="uk-UA"/>
        </w:rPr>
        <w:tab/>
        <w:t xml:space="preserve"> У форматі відкритих даних публічна інформація, що містить персональні дані фізичної особи, оприлюднюється та надається на запит у формі відкритих даних у разі додержання однієї з таких умов:</w:t>
      </w:r>
    </w:p>
    <w:p w:rsidR="00E22233" w:rsidRPr="005F1F03" w:rsidRDefault="00E22233" w:rsidP="00E22233">
      <w:pPr>
        <w:widowControl w:val="0"/>
        <w:tabs>
          <w:tab w:val="left" w:pos="918"/>
        </w:tabs>
        <w:ind w:firstLine="709"/>
        <w:jc w:val="both"/>
        <w:rPr>
          <w:szCs w:val="26"/>
          <w:lang w:eastAsia="uk-UA" w:bidi="uk-UA"/>
        </w:rPr>
      </w:pPr>
      <w:r w:rsidRPr="005F1F03">
        <w:rPr>
          <w:szCs w:val="26"/>
          <w:lang w:eastAsia="uk-UA" w:bidi="uk-UA"/>
        </w:rPr>
        <w:t>1)</w:t>
      </w:r>
      <w:r w:rsidRPr="005F1F03">
        <w:rPr>
          <w:szCs w:val="26"/>
          <w:lang w:eastAsia="uk-UA" w:bidi="uk-UA"/>
        </w:rPr>
        <w:tab/>
        <w:t>персональні дані знеособлені та захищені відповідно до Закону України «Про захист персональних даних»;</w:t>
      </w:r>
    </w:p>
    <w:p w:rsidR="00E22233" w:rsidRPr="005F1F03" w:rsidRDefault="00E22233" w:rsidP="00E22233">
      <w:pPr>
        <w:widowControl w:val="0"/>
        <w:tabs>
          <w:tab w:val="left" w:pos="922"/>
        </w:tabs>
        <w:ind w:firstLine="709"/>
        <w:jc w:val="both"/>
        <w:rPr>
          <w:szCs w:val="26"/>
          <w:lang w:eastAsia="uk-UA" w:bidi="uk-UA"/>
        </w:rPr>
      </w:pPr>
      <w:r w:rsidRPr="005F1F03">
        <w:rPr>
          <w:szCs w:val="26"/>
          <w:lang w:eastAsia="uk-UA" w:bidi="uk-UA"/>
        </w:rPr>
        <w:t>2)</w:t>
      </w:r>
      <w:r w:rsidRPr="005F1F03">
        <w:rPr>
          <w:szCs w:val="26"/>
          <w:lang w:eastAsia="uk-UA" w:bidi="uk-UA"/>
        </w:rPr>
        <w:tab/>
        <w:t>фізичні особи (суб’єкти даних), персональні дані яких містяться в інформації у формі відкритих даних, надали свою згоду на поширення таких даних відповідно до Закону України «Про захист персональних даних»;</w:t>
      </w:r>
    </w:p>
    <w:p w:rsidR="00E22233" w:rsidRPr="005F1F03" w:rsidRDefault="00E22233" w:rsidP="00E22233">
      <w:pPr>
        <w:widowControl w:val="0"/>
        <w:tabs>
          <w:tab w:val="left" w:pos="976"/>
        </w:tabs>
        <w:ind w:firstLine="709"/>
        <w:jc w:val="both"/>
        <w:rPr>
          <w:szCs w:val="26"/>
          <w:lang w:eastAsia="uk-UA" w:bidi="uk-UA"/>
        </w:rPr>
      </w:pPr>
      <w:r w:rsidRPr="005F1F03">
        <w:rPr>
          <w:szCs w:val="26"/>
          <w:lang w:eastAsia="uk-UA" w:bidi="uk-UA"/>
        </w:rPr>
        <w:t>3)</w:t>
      </w:r>
      <w:r w:rsidRPr="005F1F03">
        <w:rPr>
          <w:szCs w:val="26"/>
          <w:lang w:eastAsia="uk-UA" w:bidi="uk-UA"/>
        </w:rPr>
        <w:tab/>
        <w:t xml:space="preserve">      надання чи оприлюднення такої інформації передбачено законом;</w:t>
      </w:r>
    </w:p>
    <w:p w:rsidR="00E22233" w:rsidRPr="005F1F03" w:rsidRDefault="00E22233" w:rsidP="00E22233">
      <w:pPr>
        <w:widowControl w:val="0"/>
        <w:tabs>
          <w:tab w:val="left" w:pos="1542"/>
        </w:tabs>
        <w:ind w:firstLine="567"/>
        <w:jc w:val="both"/>
        <w:rPr>
          <w:szCs w:val="26"/>
          <w:lang w:eastAsia="uk-UA" w:bidi="uk-UA"/>
        </w:rPr>
      </w:pPr>
      <w:r w:rsidRPr="005F1F03">
        <w:rPr>
          <w:szCs w:val="26"/>
          <w:lang w:eastAsia="uk-UA" w:bidi="uk-UA"/>
        </w:rPr>
        <w:t xml:space="preserve">  4)</w:t>
      </w:r>
      <w:r w:rsidRPr="005F1F03">
        <w:rPr>
          <w:szCs w:val="26"/>
          <w:lang w:eastAsia="uk-UA" w:bidi="uk-UA"/>
        </w:rPr>
        <w:tab/>
        <w:t>обмеження доступу до такої інформації (віднесення її до інформації з обмеженим доступом) заборонено законом.</w:t>
      </w:r>
    </w:p>
    <w:p w:rsidR="00E22233" w:rsidRPr="005F1F03" w:rsidRDefault="00B00AD3" w:rsidP="00E22233">
      <w:pPr>
        <w:widowControl w:val="0"/>
        <w:tabs>
          <w:tab w:val="left" w:pos="913"/>
        </w:tabs>
        <w:ind w:firstLine="709"/>
        <w:jc w:val="both"/>
        <w:rPr>
          <w:szCs w:val="26"/>
          <w:lang w:eastAsia="uk-UA" w:bidi="uk-UA"/>
        </w:rPr>
      </w:pPr>
      <w:r>
        <w:rPr>
          <w:szCs w:val="26"/>
          <w:lang w:eastAsia="uk-UA" w:bidi="uk-UA"/>
        </w:rPr>
        <w:t>2.</w:t>
      </w:r>
      <w:r w:rsidR="00E22233" w:rsidRPr="005F1F03">
        <w:rPr>
          <w:szCs w:val="26"/>
          <w:lang w:eastAsia="uk-UA" w:bidi="uk-UA"/>
        </w:rPr>
        <w:t>3.</w:t>
      </w:r>
      <w:r w:rsidR="00E22233" w:rsidRPr="005F1F03">
        <w:rPr>
          <w:szCs w:val="26"/>
          <w:lang w:eastAsia="uk-UA" w:bidi="uk-UA"/>
        </w:rPr>
        <w:tab/>
        <w:t xml:space="preserve">Особа, відповідальна у структурному підрозділі Новороздільської міської ради за створення (формування) та передачу документів (інформації) для оприлюднення (оновлення) наборів даних на Порталі відкритих даних, з метою </w:t>
      </w:r>
      <w:r w:rsidR="00E22233" w:rsidRPr="005F1F03">
        <w:rPr>
          <w:szCs w:val="26"/>
          <w:lang w:eastAsia="uk-UA" w:bidi="uk-UA"/>
        </w:rPr>
        <w:lastRenderedPageBreak/>
        <w:t>додержання вимог, визначених Законом України «Про захист персональних даних», перед передачею для оприлюднення публічної інформації у формі відкритих даних проводить перевірку такої інформації на предмет наявності персональних даних. У разі якщо така інформація містить персональні дані (за відсутності однієї з умов, визначених підпунктами 2-4 пункту 2 цього Порядку), така відповідальна особа знеособлює відповідні дані шляхом їх вилучення.</w:t>
      </w:r>
    </w:p>
    <w:p w:rsidR="00E22233" w:rsidRPr="005F1F03" w:rsidRDefault="00B00AD3" w:rsidP="00E22233">
      <w:pPr>
        <w:widowControl w:val="0"/>
        <w:tabs>
          <w:tab w:val="left" w:pos="913"/>
        </w:tabs>
        <w:ind w:firstLine="709"/>
        <w:jc w:val="both"/>
        <w:rPr>
          <w:szCs w:val="26"/>
          <w:lang w:eastAsia="uk-UA" w:bidi="uk-UA"/>
        </w:rPr>
      </w:pPr>
      <w:r>
        <w:rPr>
          <w:szCs w:val="26"/>
          <w:lang w:eastAsia="uk-UA" w:bidi="uk-UA"/>
        </w:rPr>
        <w:t>2.</w:t>
      </w:r>
      <w:r w:rsidR="00E22233" w:rsidRPr="005F1F03">
        <w:rPr>
          <w:szCs w:val="26"/>
          <w:lang w:eastAsia="uk-UA" w:bidi="uk-UA"/>
        </w:rPr>
        <w:t>4.</w:t>
      </w:r>
      <w:r w:rsidR="00E22233" w:rsidRPr="005F1F03">
        <w:rPr>
          <w:szCs w:val="26"/>
          <w:lang w:eastAsia="uk-UA" w:bidi="uk-UA"/>
        </w:rPr>
        <w:tab/>
        <w:t>Не є конфіденційною інформацією персональні дані, що стосуються здійснення особою, уповноваженою на виконання функцій держави або місцевого самоврядування, посадових або службових повноважень.</w:t>
      </w:r>
    </w:p>
    <w:p w:rsidR="00E22233" w:rsidRPr="005F1F03" w:rsidRDefault="00B00AD3" w:rsidP="00E22233">
      <w:pPr>
        <w:widowControl w:val="0"/>
        <w:tabs>
          <w:tab w:val="left" w:pos="912"/>
        </w:tabs>
        <w:ind w:firstLine="709"/>
        <w:jc w:val="both"/>
        <w:rPr>
          <w:szCs w:val="26"/>
          <w:lang w:eastAsia="uk-UA" w:bidi="uk-UA"/>
        </w:rPr>
      </w:pPr>
      <w:r>
        <w:rPr>
          <w:szCs w:val="26"/>
          <w:lang w:eastAsia="uk-UA" w:bidi="uk-UA"/>
        </w:rPr>
        <w:t>2.</w:t>
      </w:r>
      <w:r w:rsidR="00E22233" w:rsidRPr="005F1F03">
        <w:rPr>
          <w:szCs w:val="26"/>
          <w:lang w:eastAsia="uk-UA" w:bidi="uk-UA"/>
        </w:rPr>
        <w:t>5.</w:t>
      </w:r>
      <w:r w:rsidR="00E22233" w:rsidRPr="005F1F03">
        <w:rPr>
          <w:szCs w:val="26"/>
          <w:lang w:eastAsia="uk-UA" w:bidi="uk-UA"/>
        </w:rPr>
        <w:tab/>
        <w:t>Обмеження доступу до інформації, в тому числі у формі відкритих даних, здійснюється відповідно до частини другої статті 6 Закону України «Про доступ до публічної інформації» при дотриманні сукупності таких вимог:</w:t>
      </w:r>
    </w:p>
    <w:p w:rsidR="00E22233" w:rsidRPr="005F1F03" w:rsidRDefault="00E22233" w:rsidP="00E22233">
      <w:pPr>
        <w:widowControl w:val="0"/>
        <w:tabs>
          <w:tab w:val="left" w:pos="936"/>
        </w:tabs>
        <w:ind w:firstLine="709"/>
        <w:jc w:val="both"/>
        <w:rPr>
          <w:szCs w:val="26"/>
          <w:lang w:eastAsia="uk-UA" w:bidi="uk-UA"/>
        </w:rPr>
      </w:pPr>
      <w:r w:rsidRPr="005F1F03">
        <w:rPr>
          <w:szCs w:val="26"/>
          <w:lang w:eastAsia="uk-UA" w:bidi="uk-UA"/>
        </w:rPr>
        <w:t>1)</w:t>
      </w:r>
      <w:r w:rsidR="00B00AD3">
        <w:rPr>
          <w:szCs w:val="26"/>
          <w:lang w:eastAsia="uk-UA" w:bidi="uk-UA"/>
        </w:rPr>
        <w:t xml:space="preserve"> </w:t>
      </w:r>
      <w:r w:rsidRPr="005F1F03">
        <w:rPr>
          <w:szCs w:val="26"/>
          <w:lang w:eastAsia="uk-UA" w:bidi="uk-UA"/>
        </w:rPr>
        <w:tab/>
        <w:t>виключно в інтересах національної безпеки, територіальної цілісності або громадського порядку з метою запобігання заворушенням чи кримінальним правопорушенням,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E22233" w:rsidRPr="005F1F03" w:rsidRDefault="00E22233" w:rsidP="00E22233">
      <w:pPr>
        <w:widowControl w:val="0"/>
        <w:tabs>
          <w:tab w:val="left" w:pos="990"/>
        </w:tabs>
        <w:ind w:firstLine="709"/>
        <w:jc w:val="both"/>
        <w:rPr>
          <w:szCs w:val="26"/>
          <w:lang w:eastAsia="uk-UA" w:bidi="uk-UA"/>
        </w:rPr>
      </w:pPr>
      <w:r w:rsidRPr="005F1F03">
        <w:rPr>
          <w:szCs w:val="26"/>
          <w:lang w:eastAsia="uk-UA" w:bidi="uk-UA"/>
        </w:rPr>
        <w:t>2)</w:t>
      </w:r>
      <w:r w:rsidRPr="005F1F03">
        <w:rPr>
          <w:szCs w:val="26"/>
          <w:lang w:eastAsia="uk-UA" w:bidi="uk-UA"/>
        </w:rPr>
        <w:tab/>
        <w:t>розголошення інформації може завдати істотної шкоди цим інтересам;</w:t>
      </w:r>
    </w:p>
    <w:p w:rsidR="00E22233" w:rsidRPr="005F1F03" w:rsidRDefault="00E22233" w:rsidP="00E22233">
      <w:pPr>
        <w:widowControl w:val="0"/>
        <w:tabs>
          <w:tab w:val="left" w:pos="936"/>
        </w:tabs>
        <w:ind w:firstLine="709"/>
        <w:jc w:val="both"/>
        <w:rPr>
          <w:szCs w:val="26"/>
          <w:lang w:eastAsia="uk-UA" w:bidi="uk-UA"/>
        </w:rPr>
      </w:pPr>
      <w:r w:rsidRPr="005F1F03">
        <w:rPr>
          <w:szCs w:val="26"/>
          <w:lang w:eastAsia="uk-UA" w:bidi="uk-UA"/>
        </w:rPr>
        <w:t>3)</w:t>
      </w:r>
      <w:r w:rsidRPr="005F1F03">
        <w:rPr>
          <w:szCs w:val="26"/>
          <w:lang w:eastAsia="uk-UA" w:bidi="uk-UA"/>
        </w:rPr>
        <w:tab/>
        <w:t>шкода від оприлюднення такої інформації переважає суспільний інтерес в її отриманні.</w:t>
      </w:r>
    </w:p>
    <w:p w:rsidR="00E22233" w:rsidRPr="005F1F03" w:rsidRDefault="00B00AD3" w:rsidP="00E22233">
      <w:pPr>
        <w:widowControl w:val="0"/>
        <w:tabs>
          <w:tab w:val="left" w:pos="902"/>
        </w:tabs>
        <w:ind w:firstLine="709"/>
        <w:jc w:val="both"/>
        <w:rPr>
          <w:szCs w:val="26"/>
          <w:lang w:eastAsia="uk-UA" w:bidi="uk-UA"/>
        </w:rPr>
      </w:pPr>
      <w:r>
        <w:rPr>
          <w:szCs w:val="26"/>
          <w:lang w:eastAsia="uk-UA" w:bidi="uk-UA"/>
        </w:rPr>
        <w:t>2.</w:t>
      </w:r>
      <w:r w:rsidR="00E22233" w:rsidRPr="005F1F03">
        <w:rPr>
          <w:szCs w:val="26"/>
          <w:lang w:eastAsia="uk-UA" w:bidi="uk-UA"/>
        </w:rPr>
        <w:t>6.</w:t>
      </w:r>
      <w:r w:rsidR="00E22233" w:rsidRPr="005F1F03">
        <w:rPr>
          <w:szCs w:val="26"/>
          <w:lang w:eastAsia="uk-UA" w:bidi="uk-UA"/>
        </w:rPr>
        <w:tab/>
        <w:t>Публічна інформація у формі відкритих даних є дозволеною для її подальшого вільного використання та поширення.</w:t>
      </w:r>
    </w:p>
    <w:p w:rsidR="00E22233" w:rsidRPr="005F1F03" w:rsidRDefault="00E22233" w:rsidP="00E22233">
      <w:pPr>
        <w:widowControl w:val="0"/>
        <w:tabs>
          <w:tab w:val="left" w:pos="902"/>
        </w:tabs>
        <w:ind w:firstLine="709"/>
        <w:jc w:val="both"/>
        <w:rPr>
          <w:szCs w:val="26"/>
          <w:lang w:eastAsia="uk-UA" w:bidi="uk-UA"/>
        </w:rPr>
      </w:pPr>
    </w:p>
    <w:p w:rsidR="00E22233" w:rsidRPr="005F1F03" w:rsidRDefault="00E22233" w:rsidP="00E22233">
      <w:pPr>
        <w:widowControl w:val="0"/>
        <w:tabs>
          <w:tab w:val="left" w:pos="1858"/>
        </w:tabs>
        <w:ind w:firstLine="709"/>
        <w:jc w:val="both"/>
        <w:outlineLvl w:val="1"/>
        <w:rPr>
          <w:b/>
          <w:bCs/>
          <w:szCs w:val="26"/>
          <w:lang w:eastAsia="uk-UA" w:bidi="uk-UA"/>
        </w:rPr>
      </w:pPr>
      <w:r w:rsidRPr="005F1F03">
        <w:rPr>
          <w:b/>
          <w:bCs/>
          <w:szCs w:val="26"/>
          <w:lang w:eastAsia="uk-UA" w:bidi="uk-UA"/>
        </w:rPr>
        <w:t>III.</w:t>
      </w:r>
      <w:r w:rsidRPr="005F1F03">
        <w:rPr>
          <w:b/>
          <w:bCs/>
          <w:szCs w:val="26"/>
          <w:lang w:eastAsia="uk-UA" w:bidi="uk-UA"/>
        </w:rPr>
        <w:tab/>
        <w:t>Перелік та реєстр наборів даних, їх формат та структура</w:t>
      </w:r>
    </w:p>
    <w:p w:rsidR="00E22233" w:rsidRPr="005F1F03" w:rsidRDefault="00E22233" w:rsidP="00E22233">
      <w:pPr>
        <w:widowControl w:val="0"/>
        <w:tabs>
          <w:tab w:val="left" w:pos="1858"/>
        </w:tabs>
        <w:ind w:firstLine="709"/>
        <w:jc w:val="both"/>
        <w:outlineLvl w:val="1"/>
        <w:rPr>
          <w:b/>
          <w:bCs/>
          <w:szCs w:val="26"/>
          <w:lang w:eastAsia="uk-UA" w:bidi="uk-UA"/>
        </w:rPr>
      </w:pPr>
    </w:p>
    <w:p w:rsidR="00E22233" w:rsidRPr="005F1F03" w:rsidRDefault="00B00AD3" w:rsidP="00E22233">
      <w:pPr>
        <w:widowControl w:val="0"/>
        <w:tabs>
          <w:tab w:val="left" w:pos="907"/>
        </w:tabs>
        <w:ind w:firstLine="709"/>
        <w:jc w:val="both"/>
        <w:rPr>
          <w:szCs w:val="26"/>
          <w:lang w:eastAsia="uk-UA" w:bidi="uk-UA"/>
        </w:rPr>
      </w:pPr>
      <w:r>
        <w:rPr>
          <w:szCs w:val="26"/>
          <w:lang w:eastAsia="uk-UA" w:bidi="uk-UA"/>
        </w:rPr>
        <w:t>3.</w:t>
      </w:r>
      <w:r w:rsidR="00E22233" w:rsidRPr="005F1F03">
        <w:rPr>
          <w:szCs w:val="26"/>
          <w:lang w:eastAsia="uk-UA" w:bidi="uk-UA"/>
        </w:rPr>
        <w:t>1.</w:t>
      </w:r>
      <w:r w:rsidR="00E22233" w:rsidRPr="005F1F03">
        <w:rPr>
          <w:szCs w:val="26"/>
          <w:lang w:eastAsia="uk-UA" w:bidi="uk-UA"/>
        </w:rPr>
        <w:tab/>
      </w:r>
      <w:r w:rsidR="006236EA">
        <w:rPr>
          <w:szCs w:val="26"/>
          <w:lang w:eastAsia="uk-UA" w:bidi="uk-UA"/>
        </w:rPr>
        <w:t xml:space="preserve"> </w:t>
      </w:r>
      <w:r w:rsidR="00E22233" w:rsidRPr="005F1F03">
        <w:rPr>
          <w:szCs w:val="26"/>
          <w:lang w:eastAsia="uk-UA" w:bidi="uk-UA"/>
        </w:rPr>
        <w:t>Перелік наборів даних, які підлягають оприлюдненню у формі відкритих даних, розпорядником яких є Новороздільська міська рада та її структурні підрозділи (далі - Перелік), затверджується розпорядженням міського голови.</w:t>
      </w:r>
    </w:p>
    <w:p w:rsidR="00E22233" w:rsidRPr="005F1F03" w:rsidRDefault="00E22233" w:rsidP="00E22233">
      <w:pPr>
        <w:widowControl w:val="0"/>
        <w:ind w:firstLine="709"/>
        <w:jc w:val="both"/>
        <w:rPr>
          <w:szCs w:val="26"/>
          <w:lang w:eastAsia="uk-UA" w:bidi="uk-UA"/>
        </w:rPr>
      </w:pPr>
      <w:r w:rsidRPr="005F1F03">
        <w:rPr>
          <w:szCs w:val="26"/>
          <w:lang w:eastAsia="uk-UA" w:bidi="uk-UA"/>
        </w:rPr>
        <w:t>Перелік повинен містити назву набору даних, рекомендований формат, періодичність оновлення, найменування структурного підрозділу, відповідального за створення (формування) та передачу документів (інформації) для оприлюднення (оновлення) наборів даних на Портал відкритих даних.</w:t>
      </w:r>
    </w:p>
    <w:p w:rsidR="00E22233" w:rsidRPr="005F1F03" w:rsidRDefault="00E22233" w:rsidP="00E22233">
      <w:pPr>
        <w:widowControl w:val="0"/>
        <w:tabs>
          <w:tab w:val="left" w:pos="898"/>
        </w:tabs>
        <w:ind w:firstLine="709"/>
        <w:jc w:val="both"/>
        <w:rPr>
          <w:rFonts w:eastAsiaTheme="minorHAnsi"/>
          <w:szCs w:val="26"/>
          <w:shd w:val="clear" w:color="auto" w:fill="FFFFFF"/>
          <w:lang w:eastAsia="en-US"/>
        </w:rPr>
      </w:pPr>
      <w:r w:rsidRPr="005F1F03">
        <w:rPr>
          <w:rFonts w:eastAsiaTheme="minorHAnsi"/>
          <w:szCs w:val="26"/>
          <w:shd w:val="clear" w:color="auto" w:fill="FFFFFF"/>
          <w:lang w:eastAsia="en-US"/>
        </w:rPr>
        <w:t xml:space="preserve">У разі внесення змін до переліку наборів даних, які підлягають оприлюдненню у формі відкритих даних, розпорядник інформації у місячний строк з дати набрання чинності такими змінами здійснює їх завантаження та подальше оновлення на Єдиному державному </w:t>
      </w:r>
      <w:proofErr w:type="spellStart"/>
      <w:r w:rsidRPr="005F1F03">
        <w:rPr>
          <w:rFonts w:eastAsiaTheme="minorHAnsi"/>
          <w:szCs w:val="26"/>
          <w:shd w:val="clear" w:color="auto" w:fill="FFFFFF"/>
          <w:lang w:eastAsia="en-US"/>
        </w:rPr>
        <w:t>веб-порталі</w:t>
      </w:r>
      <w:proofErr w:type="spellEnd"/>
      <w:r w:rsidRPr="005F1F03">
        <w:rPr>
          <w:rFonts w:eastAsiaTheme="minorHAnsi"/>
          <w:szCs w:val="26"/>
          <w:shd w:val="clear" w:color="auto" w:fill="FFFFFF"/>
          <w:lang w:eastAsia="en-US"/>
        </w:rPr>
        <w:t xml:space="preserve"> відкритих даних.</w:t>
      </w:r>
    </w:p>
    <w:p w:rsidR="00E22233" w:rsidRPr="005F1F03" w:rsidRDefault="00B00AD3" w:rsidP="00E22233">
      <w:pPr>
        <w:widowControl w:val="0"/>
        <w:tabs>
          <w:tab w:val="left" w:pos="898"/>
        </w:tabs>
        <w:ind w:firstLine="709"/>
        <w:jc w:val="both"/>
        <w:rPr>
          <w:szCs w:val="26"/>
          <w:lang w:eastAsia="uk-UA" w:bidi="uk-UA"/>
        </w:rPr>
      </w:pPr>
      <w:r>
        <w:rPr>
          <w:szCs w:val="26"/>
          <w:lang w:eastAsia="uk-UA" w:bidi="uk-UA"/>
        </w:rPr>
        <w:t>3.</w:t>
      </w:r>
      <w:r w:rsidR="00E22233" w:rsidRPr="005F1F03">
        <w:rPr>
          <w:szCs w:val="26"/>
          <w:lang w:eastAsia="uk-UA" w:bidi="uk-UA"/>
        </w:rPr>
        <w:t>2.</w:t>
      </w:r>
      <w:r w:rsidR="00E22233" w:rsidRPr="005F1F03">
        <w:rPr>
          <w:szCs w:val="26"/>
          <w:lang w:eastAsia="uk-UA" w:bidi="uk-UA"/>
        </w:rPr>
        <w:tab/>
        <w:t xml:space="preserve">Новороздільська міська рада оприлюднює у формі відкритих даних набір даних, визначений Переліком, шляхом розміщення його на </w:t>
      </w:r>
      <w:r w:rsidR="00E22233" w:rsidRPr="005F1F03">
        <w:rPr>
          <w:rFonts w:eastAsiaTheme="minorHAnsi"/>
          <w:szCs w:val="26"/>
          <w:shd w:val="clear" w:color="auto" w:fill="FFFFFF"/>
          <w:lang w:eastAsia="en-US"/>
        </w:rPr>
        <w:t xml:space="preserve">Єдиному державному </w:t>
      </w:r>
      <w:proofErr w:type="spellStart"/>
      <w:r w:rsidR="00E22233" w:rsidRPr="005F1F03">
        <w:rPr>
          <w:rFonts w:eastAsiaTheme="minorHAnsi"/>
          <w:szCs w:val="26"/>
          <w:shd w:val="clear" w:color="auto" w:fill="FFFFFF"/>
          <w:lang w:eastAsia="en-US"/>
        </w:rPr>
        <w:t>веб-порталі</w:t>
      </w:r>
      <w:proofErr w:type="spellEnd"/>
      <w:r w:rsidR="00E22233" w:rsidRPr="005F1F03">
        <w:rPr>
          <w:rFonts w:eastAsiaTheme="minorHAnsi"/>
          <w:szCs w:val="26"/>
          <w:shd w:val="clear" w:color="auto" w:fill="FFFFFF"/>
          <w:lang w:eastAsia="en-US"/>
        </w:rPr>
        <w:t xml:space="preserve"> відкритих даних</w:t>
      </w:r>
      <w:r w:rsidR="00E22233" w:rsidRPr="005F1F03">
        <w:rPr>
          <w:szCs w:val="26"/>
          <w:lang w:eastAsia="uk-UA" w:bidi="uk-UA"/>
        </w:rPr>
        <w:t>.</w:t>
      </w:r>
    </w:p>
    <w:p w:rsidR="00E22233" w:rsidRPr="005F1F03" w:rsidRDefault="00B00AD3" w:rsidP="00E22233">
      <w:pPr>
        <w:widowControl w:val="0"/>
        <w:ind w:firstLine="709"/>
        <w:jc w:val="both"/>
        <w:rPr>
          <w:szCs w:val="26"/>
          <w:lang w:eastAsia="uk-UA" w:bidi="uk-UA"/>
        </w:rPr>
      </w:pPr>
      <w:r>
        <w:rPr>
          <w:szCs w:val="26"/>
          <w:lang w:eastAsia="uk-UA" w:bidi="uk-UA"/>
        </w:rPr>
        <w:t>3.</w:t>
      </w:r>
      <w:r w:rsidR="00E22233" w:rsidRPr="005F1F03">
        <w:rPr>
          <w:szCs w:val="26"/>
          <w:lang w:eastAsia="uk-UA" w:bidi="uk-UA"/>
        </w:rPr>
        <w:t>3.</w:t>
      </w:r>
      <w:r w:rsidR="00E22233" w:rsidRPr="005F1F03">
        <w:rPr>
          <w:szCs w:val="26"/>
          <w:lang w:eastAsia="uk-UA" w:bidi="uk-UA"/>
        </w:rPr>
        <w:tab/>
        <w:t>Новороздільська міська рада може розміщувати набори даних, які не включені до Переліку, якщо інше не передбачено Законом України «Про доступ до публічної інформації», у разі високого суспільного інтересу до таких даних (високої частоти їх запитування; за результатами опитування громадської думки; антикорупційного ефекту та/або економічного ефекту від оприлюднення наборів даних; наявності інших обставин).</w:t>
      </w:r>
    </w:p>
    <w:p w:rsidR="00E22233" w:rsidRPr="005F1F03" w:rsidRDefault="00B00AD3" w:rsidP="00E22233">
      <w:pPr>
        <w:widowControl w:val="0"/>
        <w:tabs>
          <w:tab w:val="left" w:pos="949"/>
        </w:tabs>
        <w:ind w:firstLine="709"/>
        <w:jc w:val="both"/>
        <w:rPr>
          <w:szCs w:val="26"/>
          <w:lang w:eastAsia="uk-UA" w:bidi="uk-UA"/>
        </w:rPr>
      </w:pPr>
      <w:r>
        <w:rPr>
          <w:color w:val="000000"/>
          <w:szCs w:val="26"/>
          <w:lang w:eastAsia="uk-UA" w:bidi="uk-UA"/>
        </w:rPr>
        <w:t>3.</w:t>
      </w:r>
      <w:r w:rsidR="00E22233" w:rsidRPr="005F1F03">
        <w:rPr>
          <w:color w:val="000000"/>
          <w:szCs w:val="26"/>
          <w:lang w:eastAsia="uk-UA" w:bidi="uk-UA"/>
        </w:rPr>
        <w:t>4.</w:t>
      </w:r>
      <w:r w:rsidR="00E22233" w:rsidRPr="005F1F03">
        <w:rPr>
          <w:color w:val="000000"/>
          <w:szCs w:val="26"/>
          <w:lang w:eastAsia="uk-UA" w:bidi="uk-UA"/>
        </w:rPr>
        <w:tab/>
        <w:t>Формат завантаженого електронного документа (інформації) має давати змогу автоматизовано обробляти його електронними засобами (</w:t>
      </w:r>
      <w:proofErr w:type="spellStart"/>
      <w:r w:rsidR="00E22233" w:rsidRPr="005F1F03">
        <w:rPr>
          <w:color w:val="000000"/>
          <w:szCs w:val="26"/>
          <w:lang w:eastAsia="uk-UA" w:bidi="uk-UA"/>
        </w:rPr>
        <w:t>машинозчитування</w:t>
      </w:r>
      <w:proofErr w:type="spellEnd"/>
      <w:r w:rsidR="00E22233" w:rsidRPr="005F1F03">
        <w:rPr>
          <w:color w:val="000000"/>
          <w:szCs w:val="26"/>
          <w:lang w:eastAsia="uk-UA" w:bidi="uk-UA"/>
        </w:rPr>
        <w:t>) з метою повторного використання (електронний документ, який може бути завантажений, або інтерфейс прикладного програмування).</w:t>
      </w:r>
    </w:p>
    <w:p w:rsidR="00E22233" w:rsidRPr="005F1F03" w:rsidRDefault="00B00AD3" w:rsidP="00E22233">
      <w:pPr>
        <w:widowControl w:val="0"/>
        <w:tabs>
          <w:tab w:val="left" w:pos="954"/>
        </w:tabs>
        <w:ind w:firstLine="709"/>
        <w:jc w:val="both"/>
        <w:rPr>
          <w:szCs w:val="26"/>
          <w:lang w:eastAsia="uk-UA" w:bidi="uk-UA"/>
        </w:rPr>
      </w:pPr>
      <w:r>
        <w:rPr>
          <w:color w:val="000000"/>
          <w:szCs w:val="26"/>
          <w:lang w:eastAsia="uk-UA" w:bidi="uk-UA"/>
        </w:rPr>
        <w:t>3.</w:t>
      </w:r>
      <w:r w:rsidR="00E22233" w:rsidRPr="005F1F03">
        <w:rPr>
          <w:color w:val="000000"/>
          <w:szCs w:val="26"/>
          <w:lang w:eastAsia="uk-UA" w:bidi="uk-UA"/>
        </w:rPr>
        <w:t>5.</w:t>
      </w:r>
      <w:r w:rsidR="00E22233" w:rsidRPr="005F1F03">
        <w:rPr>
          <w:color w:val="000000"/>
          <w:szCs w:val="26"/>
          <w:lang w:eastAsia="uk-UA" w:bidi="uk-UA"/>
        </w:rPr>
        <w:tab/>
        <w:t xml:space="preserve">На сторінці кожного набору даних на Порталі відкритих даних </w:t>
      </w:r>
      <w:r w:rsidR="00E22233" w:rsidRPr="005F1F03">
        <w:rPr>
          <w:color w:val="000000"/>
          <w:szCs w:val="26"/>
          <w:lang w:eastAsia="uk-UA" w:bidi="uk-UA"/>
        </w:rPr>
        <w:lastRenderedPageBreak/>
        <w:t>розміщується:</w:t>
      </w:r>
    </w:p>
    <w:p w:rsidR="00E22233" w:rsidRPr="005F1F03" w:rsidRDefault="00E22233" w:rsidP="00E22233">
      <w:pPr>
        <w:widowControl w:val="0"/>
        <w:tabs>
          <w:tab w:val="left" w:pos="978"/>
        </w:tabs>
        <w:ind w:firstLine="709"/>
        <w:jc w:val="both"/>
        <w:rPr>
          <w:szCs w:val="26"/>
          <w:lang w:eastAsia="uk-UA" w:bidi="uk-UA"/>
        </w:rPr>
      </w:pPr>
      <w:r w:rsidRPr="005F1F03">
        <w:rPr>
          <w:color w:val="000000"/>
          <w:szCs w:val="26"/>
          <w:lang w:eastAsia="uk-UA" w:bidi="uk-UA"/>
        </w:rPr>
        <w:t>1)</w:t>
      </w:r>
      <w:r w:rsidRPr="005F1F03">
        <w:rPr>
          <w:color w:val="000000"/>
          <w:szCs w:val="26"/>
          <w:lang w:eastAsia="uk-UA" w:bidi="uk-UA"/>
        </w:rPr>
        <w:tab/>
        <w:t xml:space="preserve">паспорт набору даних шляхом відображення на </w:t>
      </w:r>
      <w:proofErr w:type="spellStart"/>
      <w:r w:rsidRPr="005F1F03">
        <w:rPr>
          <w:color w:val="000000"/>
          <w:szCs w:val="26"/>
          <w:lang w:eastAsia="uk-UA" w:bidi="uk-UA"/>
        </w:rPr>
        <w:t>вебсторінці</w:t>
      </w:r>
      <w:proofErr w:type="spellEnd"/>
      <w:r w:rsidRPr="005F1F03">
        <w:rPr>
          <w:color w:val="000000"/>
          <w:szCs w:val="26"/>
          <w:lang w:eastAsia="uk-UA" w:bidi="uk-UA"/>
        </w:rPr>
        <w:t xml:space="preserve"> (для перегляду за допомогою </w:t>
      </w:r>
      <w:proofErr w:type="spellStart"/>
      <w:r w:rsidRPr="005F1F03">
        <w:rPr>
          <w:color w:val="000000"/>
          <w:szCs w:val="26"/>
          <w:lang w:eastAsia="uk-UA" w:bidi="uk-UA"/>
        </w:rPr>
        <w:t>веббраузера</w:t>
      </w:r>
      <w:proofErr w:type="spellEnd"/>
      <w:r w:rsidRPr="005F1F03">
        <w:rPr>
          <w:color w:val="000000"/>
          <w:szCs w:val="26"/>
          <w:lang w:eastAsia="uk-UA" w:bidi="uk-UA"/>
        </w:rPr>
        <w:t xml:space="preserve">) та шляхом розміщення </w:t>
      </w:r>
      <w:proofErr w:type="spellStart"/>
      <w:r w:rsidRPr="005F1F03">
        <w:rPr>
          <w:color w:val="000000"/>
          <w:szCs w:val="26"/>
          <w:lang w:eastAsia="uk-UA" w:bidi="uk-UA"/>
        </w:rPr>
        <w:t>файла</w:t>
      </w:r>
      <w:proofErr w:type="spellEnd"/>
      <w:r w:rsidRPr="005F1F03">
        <w:rPr>
          <w:color w:val="000000"/>
          <w:szCs w:val="26"/>
          <w:lang w:eastAsia="uk-UA" w:bidi="uk-UA"/>
        </w:rPr>
        <w:t xml:space="preserve"> у відкритому </w:t>
      </w:r>
      <w:proofErr w:type="spellStart"/>
      <w:r w:rsidRPr="005F1F03">
        <w:rPr>
          <w:color w:val="000000"/>
          <w:szCs w:val="26"/>
          <w:lang w:eastAsia="uk-UA" w:bidi="uk-UA"/>
        </w:rPr>
        <w:t>машиночитаному</w:t>
      </w:r>
      <w:proofErr w:type="spellEnd"/>
      <w:r w:rsidRPr="005F1F03">
        <w:rPr>
          <w:color w:val="000000"/>
          <w:szCs w:val="26"/>
          <w:lang w:eastAsia="uk-UA" w:bidi="uk-UA"/>
        </w:rPr>
        <w:t xml:space="preserve"> форматі, який може бути завантажений або доступний за допомогою інтерфейсу прикладного програмування;</w:t>
      </w:r>
    </w:p>
    <w:p w:rsidR="00E22233" w:rsidRPr="005F1F03" w:rsidRDefault="00E22233" w:rsidP="00E22233">
      <w:pPr>
        <w:widowControl w:val="0"/>
        <w:tabs>
          <w:tab w:val="left" w:pos="973"/>
        </w:tabs>
        <w:ind w:firstLine="709"/>
        <w:jc w:val="both"/>
        <w:rPr>
          <w:szCs w:val="26"/>
          <w:lang w:eastAsia="uk-UA" w:bidi="uk-UA"/>
        </w:rPr>
      </w:pPr>
      <w:r w:rsidRPr="005F1F03">
        <w:rPr>
          <w:color w:val="000000"/>
          <w:szCs w:val="26"/>
          <w:lang w:eastAsia="uk-UA" w:bidi="uk-UA"/>
        </w:rPr>
        <w:t>2)</w:t>
      </w:r>
      <w:r w:rsidRPr="005F1F03">
        <w:rPr>
          <w:color w:val="000000"/>
          <w:szCs w:val="26"/>
          <w:lang w:eastAsia="uk-UA" w:bidi="uk-UA"/>
        </w:rPr>
        <w:tab/>
        <w:t xml:space="preserve">структура набору даних у відкритому </w:t>
      </w:r>
      <w:proofErr w:type="spellStart"/>
      <w:r w:rsidRPr="005F1F03">
        <w:rPr>
          <w:color w:val="000000"/>
          <w:szCs w:val="26"/>
          <w:lang w:eastAsia="uk-UA" w:bidi="uk-UA"/>
        </w:rPr>
        <w:t>машиночитаному</w:t>
      </w:r>
      <w:proofErr w:type="spellEnd"/>
      <w:r w:rsidRPr="005F1F03">
        <w:rPr>
          <w:color w:val="000000"/>
          <w:szCs w:val="26"/>
          <w:lang w:eastAsia="uk-UA" w:bidi="uk-UA"/>
        </w:rPr>
        <w:t xml:space="preserve"> форматі (електронний файл, який може бути завантажений, або інтерфейс прикладного програмування);</w:t>
      </w:r>
    </w:p>
    <w:p w:rsidR="00E22233" w:rsidRPr="005F1F03" w:rsidRDefault="00E22233" w:rsidP="00E22233">
      <w:pPr>
        <w:widowControl w:val="0"/>
        <w:tabs>
          <w:tab w:val="left" w:pos="1056"/>
        </w:tabs>
        <w:ind w:firstLine="709"/>
        <w:jc w:val="both"/>
        <w:rPr>
          <w:szCs w:val="26"/>
          <w:lang w:eastAsia="uk-UA" w:bidi="uk-UA"/>
        </w:rPr>
      </w:pPr>
      <w:r w:rsidRPr="005F1F03">
        <w:rPr>
          <w:color w:val="000000"/>
          <w:szCs w:val="26"/>
          <w:lang w:eastAsia="uk-UA" w:bidi="uk-UA"/>
        </w:rPr>
        <w:t>3)</w:t>
      </w:r>
      <w:r w:rsidRPr="005F1F03">
        <w:rPr>
          <w:color w:val="000000"/>
          <w:szCs w:val="26"/>
          <w:lang w:eastAsia="uk-UA" w:bidi="uk-UA"/>
        </w:rPr>
        <w:tab/>
        <w:t>набір даних в одному чи кількох форматах, визначених Переліком;</w:t>
      </w:r>
    </w:p>
    <w:p w:rsidR="00E22233" w:rsidRPr="005F1F03" w:rsidRDefault="00E22233" w:rsidP="00E22233">
      <w:pPr>
        <w:widowControl w:val="0"/>
        <w:tabs>
          <w:tab w:val="left" w:pos="1056"/>
        </w:tabs>
        <w:ind w:firstLine="709"/>
        <w:jc w:val="both"/>
        <w:rPr>
          <w:szCs w:val="26"/>
          <w:lang w:eastAsia="uk-UA" w:bidi="uk-UA"/>
        </w:rPr>
      </w:pPr>
      <w:r w:rsidRPr="005F1F03">
        <w:rPr>
          <w:color w:val="000000"/>
          <w:szCs w:val="26"/>
          <w:lang w:eastAsia="uk-UA" w:bidi="uk-UA"/>
        </w:rPr>
        <w:t>4)</w:t>
      </w:r>
      <w:r w:rsidRPr="005F1F03">
        <w:rPr>
          <w:color w:val="000000"/>
          <w:szCs w:val="26"/>
          <w:lang w:eastAsia="uk-UA" w:bidi="uk-UA"/>
        </w:rPr>
        <w:tab/>
        <w:t>форма для зворотного зв’язку користувачів;</w:t>
      </w:r>
    </w:p>
    <w:p w:rsidR="00E22233" w:rsidRPr="005F1F03" w:rsidRDefault="00E22233" w:rsidP="00E22233">
      <w:pPr>
        <w:widowControl w:val="0"/>
        <w:tabs>
          <w:tab w:val="left" w:pos="1056"/>
        </w:tabs>
        <w:ind w:firstLine="709"/>
        <w:jc w:val="both"/>
        <w:rPr>
          <w:szCs w:val="26"/>
          <w:lang w:eastAsia="uk-UA" w:bidi="uk-UA"/>
        </w:rPr>
      </w:pPr>
      <w:r w:rsidRPr="005F1F03">
        <w:rPr>
          <w:color w:val="000000"/>
          <w:szCs w:val="26"/>
          <w:lang w:eastAsia="uk-UA" w:bidi="uk-UA"/>
        </w:rPr>
        <w:t>5)</w:t>
      </w:r>
      <w:r w:rsidRPr="005F1F03">
        <w:rPr>
          <w:color w:val="000000"/>
          <w:szCs w:val="26"/>
          <w:lang w:eastAsia="uk-UA" w:bidi="uk-UA"/>
        </w:rPr>
        <w:tab/>
        <w:t>інформація про подальше використання набору даних;</w:t>
      </w:r>
    </w:p>
    <w:p w:rsidR="00E22233" w:rsidRPr="005F1F03" w:rsidRDefault="00E22233" w:rsidP="00E22233">
      <w:pPr>
        <w:widowControl w:val="0"/>
        <w:tabs>
          <w:tab w:val="left" w:pos="1056"/>
        </w:tabs>
        <w:ind w:firstLine="709"/>
        <w:jc w:val="both"/>
        <w:rPr>
          <w:szCs w:val="26"/>
          <w:lang w:eastAsia="uk-UA" w:bidi="uk-UA"/>
        </w:rPr>
      </w:pPr>
      <w:r w:rsidRPr="005F1F03">
        <w:rPr>
          <w:color w:val="000000"/>
          <w:szCs w:val="26"/>
          <w:lang w:eastAsia="uk-UA" w:bidi="uk-UA"/>
        </w:rPr>
        <w:t>6)</w:t>
      </w:r>
      <w:r w:rsidRPr="005F1F03">
        <w:rPr>
          <w:color w:val="000000"/>
          <w:szCs w:val="26"/>
          <w:lang w:eastAsia="uk-UA" w:bidi="uk-UA"/>
        </w:rPr>
        <w:tab/>
        <w:t>інформація про умови використання відкритої ліцензії.</w:t>
      </w:r>
    </w:p>
    <w:p w:rsidR="00E22233" w:rsidRPr="005F1F03" w:rsidRDefault="00B00AD3" w:rsidP="00E22233">
      <w:pPr>
        <w:widowControl w:val="0"/>
        <w:tabs>
          <w:tab w:val="left" w:pos="1013"/>
        </w:tabs>
        <w:ind w:firstLine="709"/>
        <w:jc w:val="both"/>
        <w:rPr>
          <w:szCs w:val="26"/>
          <w:lang w:eastAsia="uk-UA" w:bidi="uk-UA"/>
        </w:rPr>
      </w:pPr>
      <w:r>
        <w:rPr>
          <w:color w:val="000000"/>
          <w:szCs w:val="26"/>
          <w:lang w:eastAsia="uk-UA" w:bidi="uk-UA"/>
        </w:rPr>
        <w:t>3.</w:t>
      </w:r>
      <w:r w:rsidR="00E22233" w:rsidRPr="005F1F03">
        <w:rPr>
          <w:color w:val="000000"/>
          <w:szCs w:val="26"/>
          <w:lang w:eastAsia="uk-UA" w:bidi="uk-UA"/>
        </w:rPr>
        <w:t>6.</w:t>
      </w:r>
      <w:r w:rsidR="00E22233" w:rsidRPr="005F1F03">
        <w:rPr>
          <w:color w:val="000000"/>
          <w:szCs w:val="26"/>
          <w:lang w:eastAsia="uk-UA" w:bidi="uk-UA"/>
        </w:rPr>
        <w:tab/>
        <w:t>Паспорт набору даних повинен містити такі елементи:</w:t>
      </w:r>
    </w:p>
    <w:p w:rsidR="00E22233" w:rsidRPr="005F1F03" w:rsidRDefault="00E22233" w:rsidP="00E22233">
      <w:pPr>
        <w:widowControl w:val="0"/>
        <w:tabs>
          <w:tab w:val="left" w:pos="1032"/>
        </w:tabs>
        <w:ind w:firstLine="709"/>
        <w:jc w:val="both"/>
        <w:rPr>
          <w:szCs w:val="26"/>
          <w:lang w:eastAsia="uk-UA" w:bidi="uk-UA"/>
        </w:rPr>
      </w:pPr>
      <w:r w:rsidRPr="005F1F03">
        <w:rPr>
          <w:color w:val="000000"/>
          <w:szCs w:val="26"/>
          <w:lang w:eastAsia="uk-UA" w:bidi="uk-UA"/>
        </w:rPr>
        <w:t>1)</w:t>
      </w:r>
      <w:r w:rsidRPr="005F1F03">
        <w:rPr>
          <w:color w:val="000000"/>
          <w:szCs w:val="26"/>
          <w:lang w:eastAsia="uk-UA" w:bidi="uk-UA"/>
        </w:rPr>
        <w:tab/>
        <w:t>ідентифікаційний номер набору даних;</w:t>
      </w:r>
    </w:p>
    <w:p w:rsidR="00E22233" w:rsidRPr="005F1F03" w:rsidRDefault="00E22233" w:rsidP="00E22233">
      <w:pPr>
        <w:widowControl w:val="0"/>
        <w:tabs>
          <w:tab w:val="left" w:pos="1056"/>
        </w:tabs>
        <w:ind w:firstLine="709"/>
        <w:jc w:val="both"/>
        <w:rPr>
          <w:szCs w:val="26"/>
          <w:lang w:eastAsia="uk-UA" w:bidi="uk-UA"/>
        </w:rPr>
      </w:pPr>
      <w:r w:rsidRPr="005F1F03">
        <w:rPr>
          <w:color w:val="000000"/>
          <w:szCs w:val="26"/>
          <w:lang w:eastAsia="uk-UA" w:bidi="uk-UA"/>
        </w:rPr>
        <w:t>2)</w:t>
      </w:r>
      <w:r w:rsidRPr="005F1F03">
        <w:rPr>
          <w:color w:val="000000"/>
          <w:szCs w:val="26"/>
          <w:lang w:eastAsia="uk-UA" w:bidi="uk-UA"/>
        </w:rPr>
        <w:tab/>
        <w:t>найменування набору даних (до 254 символів);</w:t>
      </w:r>
    </w:p>
    <w:p w:rsidR="00E22233" w:rsidRPr="005F1F03" w:rsidRDefault="00E22233" w:rsidP="00E22233">
      <w:pPr>
        <w:widowControl w:val="0"/>
        <w:tabs>
          <w:tab w:val="left" w:pos="985"/>
        </w:tabs>
        <w:ind w:firstLine="709"/>
        <w:jc w:val="both"/>
        <w:rPr>
          <w:szCs w:val="26"/>
          <w:lang w:eastAsia="uk-UA" w:bidi="uk-UA"/>
        </w:rPr>
      </w:pPr>
      <w:r w:rsidRPr="005F1F03">
        <w:rPr>
          <w:color w:val="000000"/>
          <w:szCs w:val="26"/>
          <w:lang w:eastAsia="uk-UA" w:bidi="uk-UA"/>
        </w:rPr>
        <w:t>3)</w:t>
      </w:r>
      <w:r w:rsidRPr="005F1F03">
        <w:rPr>
          <w:color w:val="000000"/>
          <w:szCs w:val="26"/>
          <w:lang w:eastAsia="uk-UA" w:bidi="uk-UA"/>
        </w:rPr>
        <w:tab/>
        <w:t>стислий опис змісту набору даних (до 4000 символів) із зазначенням інформації, що є частиною набору даних, проте не оприлюднюється через обмежений доступ до неї (із зазначенням виду інформації з обмеженим доступом щодо кожного елемента);</w:t>
      </w:r>
    </w:p>
    <w:p w:rsidR="00E22233" w:rsidRPr="005F1F03" w:rsidRDefault="00E22233" w:rsidP="00E22233">
      <w:pPr>
        <w:widowControl w:val="0"/>
        <w:tabs>
          <w:tab w:val="left" w:pos="1036"/>
        </w:tabs>
        <w:ind w:firstLine="709"/>
        <w:jc w:val="both"/>
        <w:rPr>
          <w:szCs w:val="26"/>
          <w:lang w:eastAsia="uk-UA" w:bidi="uk-UA"/>
        </w:rPr>
      </w:pPr>
      <w:r w:rsidRPr="005F1F03">
        <w:rPr>
          <w:color w:val="000000"/>
          <w:szCs w:val="26"/>
          <w:lang w:eastAsia="uk-UA" w:bidi="uk-UA"/>
        </w:rPr>
        <w:t>4)</w:t>
      </w:r>
      <w:r w:rsidRPr="005F1F03">
        <w:rPr>
          <w:color w:val="000000"/>
          <w:szCs w:val="26"/>
          <w:lang w:eastAsia="uk-UA" w:bidi="uk-UA"/>
        </w:rPr>
        <w:tab/>
        <w:t>підстава та призначення збору інформації, що міститься в наборі даних;</w:t>
      </w:r>
    </w:p>
    <w:p w:rsidR="00E22233" w:rsidRPr="005F1F03" w:rsidRDefault="00E22233" w:rsidP="00E22233">
      <w:pPr>
        <w:widowControl w:val="0"/>
        <w:tabs>
          <w:tab w:val="left" w:pos="1036"/>
        </w:tabs>
        <w:ind w:firstLine="709"/>
        <w:jc w:val="both"/>
        <w:rPr>
          <w:szCs w:val="26"/>
          <w:lang w:eastAsia="uk-UA" w:bidi="uk-UA"/>
        </w:rPr>
      </w:pPr>
      <w:r w:rsidRPr="005F1F03">
        <w:rPr>
          <w:color w:val="000000"/>
          <w:szCs w:val="26"/>
          <w:lang w:eastAsia="uk-UA" w:bidi="uk-UA"/>
        </w:rPr>
        <w:t>5)</w:t>
      </w:r>
      <w:r w:rsidRPr="005F1F03">
        <w:rPr>
          <w:color w:val="000000"/>
          <w:szCs w:val="26"/>
          <w:lang w:eastAsia="uk-UA" w:bidi="uk-UA"/>
        </w:rPr>
        <w:tab/>
        <w:t>відомості про мову інформації, яка міститься у наборі даних;</w:t>
      </w:r>
    </w:p>
    <w:p w:rsidR="00E22233" w:rsidRPr="005F1F03" w:rsidRDefault="00E22233" w:rsidP="00E22233">
      <w:pPr>
        <w:widowControl w:val="0"/>
        <w:tabs>
          <w:tab w:val="left" w:pos="1036"/>
        </w:tabs>
        <w:ind w:firstLine="709"/>
        <w:jc w:val="both"/>
        <w:rPr>
          <w:szCs w:val="26"/>
          <w:lang w:eastAsia="uk-UA" w:bidi="uk-UA"/>
        </w:rPr>
      </w:pPr>
      <w:r w:rsidRPr="005F1F03">
        <w:rPr>
          <w:color w:val="000000"/>
          <w:szCs w:val="26"/>
          <w:lang w:eastAsia="uk-UA" w:bidi="uk-UA"/>
        </w:rPr>
        <w:t>6)</w:t>
      </w:r>
      <w:r w:rsidRPr="005F1F03">
        <w:rPr>
          <w:color w:val="000000"/>
          <w:szCs w:val="26"/>
          <w:lang w:eastAsia="uk-UA" w:bidi="uk-UA"/>
        </w:rPr>
        <w:tab/>
        <w:t>формат (формати), в якому доступний набір даних;</w:t>
      </w:r>
    </w:p>
    <w:p w:rsidR="00E22233" w:rsidRPr="005F1F03" w:rsidRDefault="00E22233" w:rsidP="00E22233">
      <w:pPr>
        <w:widowControl w:val="0"/>
        <w:tabs>
          <w:tab w:val="left" w:pos="1036"/>
        </w:tabs>
        <w:ind w:firstLine="709"/>
        <w:jc w:val="both"/>
        <w:rPr>
          <w:szCs w:val="26"/>
          <w:lang w:eastAsia="uk-UA" w:bidi="uk-UA"/>
        </w:rPr>
      </w:pPr>
      <w:r w:rsidRPr="005F1F03">
        <w:rPr>
          <w:color w:val="000000"/>
          <w:szCs w:val="26"/>
          <w:lang w:eastAsia="uk-UA" w:bidi="uk-UA"/>
        </w:rPr>
        <w:t>7)</w:t>
      </w:r>
      <w:r w:rsidRPr="005F1F03">
        <w:rPr>
          <w:color w:val="000000"/>
          <w:szCs w:val="26"/>
          <w:lang w:eastAsia="uk-UA" w:bidi="uk-UA"/>
        </w:rPr>
        <w:tab/>
        <w:t>формат стиснення набору даних (за наявності такого стиснення);</w:t>
      </w:r>
    </w:p>
    <w:p w:rsidR="00E22233" w:rsidRPr="005F1F03" w:rsidRDefault="00E22233" w:rsidP="00E22233">
      <w:pPr>
        <w:widowControl w:val="0"/>
        <w:tabs>
          <w:tab w:val="left" w:pos="1036"/>
        </w:tabs>
        <w:ind w:firstLine="709"/>
        <w:jc w:val="both"/>
        <w:rPr>
          <w:szCs w:val="26"/>
          <w:lang w:eastAsia="uk-UA" w:bidi="uk-UA"/>
        </w:rPr>
      </w:pPr>
      <w:r w:rsidRPr="005F1F03">
        <w:rPr>
          <w:color w:val="000000"/>
          <w:szCs w:val="26"/>
          <w:lang w:eastAsia="uk-UA" w:bidi="uk-UA"/>
        </w:rPr>
        <w:t>8)</w:t>
      </w:r>
      <w:r w:rsidRPr="005F1F03">
        <w:rPr>
          <w:color w:val="000000"/>
          <w:szCs w:val="26"/>
          <w:lang w:eastAsia="uk-UA" w:bidi="uk-UA"/>
        </w:rPr>
        <w:tab/>
        <w:t>дату і час першого оприлюднення набору даних;</w:t>
      </w:r>
    </w:p>
    <w:p w:rsidR="00E22233" w:rsidRPr="005F1F03" w:rsidRDefault="00E22233" w:rsidP="00E22233">
      <w:pPr>
        <w:widowControl w:val="0"/>
        <w:tabs>
          <w:tab w:val="left" w:pos="1036"/>
        </w:tabs>
        <w:ind w:firstLine="709"/>
        <w:jc w:val="both"/>
        <w:rPr>
          <w:szCs w:val="26"/>
          <w:lang w:eastAsia="uk-UA" w:bidi="uk-UA"/>
        </w:rPr>
      </w:pPr>
      <w:r w:rsidRPr="005F1F03">
        <w:rPr>
          <w:color w:val="000000"/>
          <w:szCs w:val="26"/>
          <w:lang w:eastAsia="uk-UA" w:bidi="uk-UA"/>
        </w:rPr>
        <w:t>9)</w:t>
      </w:r>
      <w:r w:rsidRPr="005F1F03">
        <w:rPr>
          <w:color w:val="000000"/>
          <w:szCs w:val="26"/>
          <w:lang w:eastAsia="uk-UA" w:bidi="uk-UA"/>
        </w:rPr>
        <w:tab/>
        <w:t>дату і час внесення останніх змін до набору даних;</w:t>
      </w:r>
    </w:p>
    <w:p w:rsidR="00E22233" w:rsidRPr="005F1F03" w:rsidRDefault="00E22233" w:rsidP="00E22233">
      <w:pPr>
        <w:widowControl w:val="0"/>
        <w:tabs>
          <w:tab w:val="left" w:pos="1151"/>
        </w:tabs>
        <w:ind w:firstLine="709"/>
        <w:jc w:val="both"/>
        <w:rPr>
          <w:szCs w:val="26"/>
          <w:lang w:eastAsia="uk-UA" w:bidi="uk-UA"/>
        </w:rPr>
      </w:pPr>
      <w:r w:rsidRPr="005F1F03">
        <w:rPr>
          <w:color w:val="000000"/>
          <w:szCs w:val="26"/>
          <w:lang w:eastAsia="uk-UA" w:bidi="uk-UA"/>
        </w:rPr>
        <w:t>10)</w:t>
      </w:r>
      <w:r w:rsidRPr="005F1F03">
        <w:rPr>
          <w:color w:val="000000"/>
          <w:szCs w:val="26"/>
          <w:lang w:eastAsia="uk-UA" w:bidi="uk-UA"/>
        </w:rPr>
        <w:tab/>
        <w:t>дату актуальності даних у наборі даних;</w:t>
      </w:r>
    </w:p>
    <w:p w:rsidR="00E22233" w:rsidRPr="005F1F03" w:rsidRDefault="00E22233" w:rsidP="00E22233">
      <w:pPr>
        <w:widowControl w:val="0"/>
        <w:tabs>
          <w:tab w:val="left" w:pos="1156"/>
        </w:tabs>
        <w:ind w:firstLine="709"/>
        <w:jc w:val="both"/>
        <w:rPr>
          <w:szCs w:val="26"/>
          <w:lang w:eastAsia="uk-UA" w:bidi="uk-UA"/>
        </w:rPr>
      </w:pPr>
      <w:r w:rsidRPr="005F1F03">
        <w:rPr>
          <w:color w:val="000000"/>
          <w:szCs w:val="26"/>
          <w:lang w:eastAsia="uk-UA" w:bidi="uk-UA"/>
        </w:rPr>
        <w:t>11)</w:t>
      </w:r>
      <w:r w:rsidRPr="005F1F03">
        <w:rPr>
          <w:color w:val="000000"/>
          <w:szCs w:val="26"/>
          <w:lang w:eastAsia="uk-UA" w:bidi="uk-UA"/>
        </w:rPr>
        <w:tab/>
        <w:t>періодичність оновлення набору даних;</w:t>
      </w:r>
    </w:p>
    <w:p w:rsidR="00E22233" w:rsidRPr="005F1F03" w:rsidRDefault="00E22233" w:rsidP="00E22233">
      <w:pPr>
        <w:widowControl w:val="0"/>
        <w:tabs>
          <w:tab w:val="left" w:pos="1156"/>
        </w:tabs>
        <w:ind w:firstLine="709"/>
        <w:jc w:val="both"/>
        <w:rPr>
          <w:szCs w:val="26"/>
          <w:lang w:eastAsia="uk-UA" w:bidi="uk-UA"/>
        </w:rPr>
      </w:pPr>
      <w:r w:rsidRPr="005F1F03">
        <w:rPr>
          <w:color w:val="000000"/>
          <w:szCs w:val="26"/>
          <w:lang w:eastAsia="uk-UA" w:bidi="uk-UA"/>
        </w:rPr>
        <w:t>12)</w:t>
      </w:r>
      <w:r w:rsidRPr="005F1F03">
        <w:rPr>
          <w:color w:val="000000"/>
          <w:szCs w:val="26"/>
          <w:lang w:eastAsia="uk-UA" w:bidi="uk-UA"/>
        </w:rPr>
        <w:tab/>
        <w:t>ключові слова, які відображають основний зміст набору даних;</w:t>
      </w:r>
    </w:p>
    <w:p w:rsidR="00E22233" w:rsidRPr="005F1F03" w:rsidRDefault="00E22233" w:rsidP="00E22233">
      <w:pPr>
        <w:widowControl w:val="0"/>
        <w:tabs>
          <w:tab w:val="left" w:pos="1122"/>
        </w:tabs>
        <w:ind w:firstLine="709"/>
        <w:jc w:val="both"/>
        <w:rPr>
          <w:szCs w:val="26"/>
          <w:lang w:eastAsia="uk-UA" w:bidi="uk-UA"/>
        </w:rPr>
      </w:pPr>
      <w:r w:rsidRPr="005F1F03">
        <w:rPr>
          <w:color w:val="000000"/>
          <w:szCs w:val="26"/>
          <w:lang w:eastAsia="uk-UA" w:bidi="uk-UA"/>
        </w:rPr>
        <w:t>13)</w:t>
      </w:r>
      <w:r w:rsidRPr="005F1F03">
        <w:rPr>
          <w:color w:val="000000"/>
          <w:szCs w:val="26"/>
          <w:lang w:eastAsia="uk-UA" w:bidi="uk-UA"/>
        </w:rPr>
        <w:tab/>
        <w:t>гіперпосилання на набір даних (електронний файл для завантаження або інтерфейс прикладного програмування);</w:t>
      </w:r>
    </w:p>
    <w:p w:rsidR="00E22233" w:rsidRPr="005F1F03" w:rsidRDefault="00E22233" w:rsidP="00E22233">
      <w:pPr>
        <w:widowControl w:val="0"/>
        <w:tabs>
          <w:tab w:val="left" w:pos="1126"/>
        </w:tabs>
        <w:ind w:firstLine="709"/>
        <w:jc w:val="both"/>
        <w:rPr>
          <w:szCs w:val="26"/>
          <w:lang w:eastAsia="uk-UA" w:bidi="uk-UA"/>
        </w:rPr>
      </w:pPr>
      <w:r w:rsidRPr="005F1F03">
        <w:rPr>
          <w:color w:val="000000"/>
          <w:szCs w:val="26"/>
          <w:lang w:eastAsia="uk-UA" w:bidi="uk-UA"/>
        </w:rPr>
        <w:t>14)</w:t>
      </w:r>
      <w:r w:rsidRPr="005F1F03">
        <w:rPr>
          <w:color w:val="000000"/>
          <w:szCs w:val="26"/>
          <w:lang w:eastAsia="uk-UA" w:bidi="uk-UA"/>
        </w:rPr>
        <w:tab/>
        <w:t>гіперпосилання на структуру набору даних (електронний файл для завантаження або інтерфейс прикладного програмування);</w:t>
      </w:r>
    </w:p>
    <w:p w:rsidR="00E22233" w:rsidRPr="005F1F03" w:rsidRDefault="00E22233" w:rsidP="00E22233">
      <w:pPr>
        <w:widowControl w:val="0"/>
        <w:tabs>
          <w:tab w:val="left" w:pos="1112"/>
        </w:tabs>
        <w:ind w:firstLine="709"/>
        <w:jc w:val="both"/>
        <w:rPr>
          <w:szCs w:val="26"/>
          <w:lang w:eastAsia="uk-UA" w:bidi="uk-UA"/>
        </w:rPr>
      </w:pPr>
      <w:r w:rsidRPr="005F1F03">
        <w:rPr>
          <w:color w:val="000000"/>
          <w:szCs w:val="26"/>
          <w:lang w:eastAsia="uk-UA" w:bidi="uk-UA"/>
        </w:rPr>
        <w:t>15)</w:t>
      </w:r>
      <w:r w:rsidRPr="005F1F03">
        <w:rPr>
          <w:color w:val="000000"/>
          <w:szCs w:val="26"/>
          <w:lang w:eastAsia="uk-UA" w:bidi="uk-UA"/>
        </w:rPr>
        <w:tab/>
        <w:t>відомості про розпорядника інформації, у володінні якого перебуває набір даних;</w:t>
      </w:r>
    </w:p>
    <w:p w:rsidR="00E22233" w:rsidRPr="005F1F03" w:rsidRDefault="00E22233" w:rsidP="00E22233">
      <w:pPr>
        <w:widowControl w:val="0"/>
        <w:tabs>
          <w:tab w:val="left" w:pos="1122"/>
        </w:tabs>
        <w:ind w:firstLine="709"/>
        <w:jc w:val="both"/>
        <w:rPr>
          <w:szCs w:val="26"/>
          <w:lang w:eastAsia="uk-UA" w:bidi="uk-UA"/>
        </w:rPr>
      </w:pPr>
      <w:r w:rsidRPr="005F1F03">
        <w:rPr>
          <w:color w:val="000000"/>
          <w:szCs w:val="26"/>
          <w:lang w:eastAsia="uk-UA" w:bidi="uk-UA"/>
        </w:rPr>
        <w:t>16)</w:t>
      </w:r>
      <w:r w:rsidRPr="005F1F03">
        <w:rPr>
          <w:color w:val="000000"/>
          <w:szCs w:val="26"/>
          <w:lang w:eastAsia="uk-UA" w:bidi="uk-UA"/>
        </w:rPr>
        <w:tab/>
        <w:t>відомості про особу, відповідальну за оприлюднення (оновлення) наборів даних на Порталі відкритих даних (далі - відповідальна особа) та адресу її електронної пошти.</w:t>
      </w:r>
    </w:p>
    <w:p w:rsidR="00E22233" w:rsidRPr="005F1F03" w:rsidRDefault="00E22233" w:rsidP="00E22233">
      <w:pPr>
        <w:widowControl w:val="0"/>
        <w:ind w:firstLine="709"/>
        <w:jc w:val="both"/>
        <w:rPr>
          <w:szCs w:val="26"/>
          <w:lang w:eastAsia="uk-UA" w:bidi="uk-UA"/>
        </w:rPr>
      </w:pPr>
      <w:r w:rsidRPr="005F1F03">
        <w:rPr>
          <w:color w:val="000000"/>
          <w:szCs w:val="26"/>
          <w:lang w:eastAsia="uk-UA" w:bidi="uk-UA"/>
        </w:rPr>
        <w:t>Паспорт набору даних може також містити гіперпосилання на попередні версії набору даних, номери версій набору даних, а також інші елементи.</w:t>
      </w:r>
    </w:p>
    <w:p w:rsidR="00E22233" w:rsidRPr="005F1F03" w:rsidRDefault="00B00AD3" w:rsidP="00E22233">
      <w:pPr>
        <w:widowControl w:val="0"/>
        <w:tabs>
          <w:tab w:val="left" w:pos="904"/>
        </w:tabs>
        <w:ind w:firstLine="709"/>
        <w:jc w:val="both"/>
        <w:rPr>
          <w:szCs w:val="26"/>
          <w:lang w:eastAsia="uk-UA" w:bidi="uk-UA"/>
        </w:rPr>
      </w:pPr>
      <w:r>
        <w:rPr>
          <w:color w:val="000000"/>
          <w:szCs w:val="26"/>
          <w:lang w:eastAsia="uk-UA" w:bidi="uk-UA"/>
        </w:rPr>
        <w:t>3.</w:t>
      </w:r>
      <w:r w:rsidR="00E22233" w:rsidRPr="005F1F03">
        <w:rPr>
          <w:color w:val="000000"/>
          <w:szCs w:val="26"/>
          <w:lang w:eastAsia="uk-UA" w:bidi="uk-UA"/>
        </w:rPr>
        <w:t>7.</w:t>
      </w:r>
      <w:r w:rsidR="00E22233" w:rsidRPr="005F1F03">
        <w:rPr>
          <w:color w:val="000000"/>
          <w:szCs w:val="26"/>
          <w:lang w:eastAsia="uk-UA" w:bidi="uk-UA"/>
        </w:rPr>
        <w:tab/>
        <w:t>На сторінці кожного набору даних Новороздільської міської ради розміщує таку інформацію:</w:t>
      </w:r>
    </w:p>
    <w:p w:rsidR="00E22233" w:rsidRPr="005F1F03" w:rsidRDefault="00E22233" w:rsidP="00E22233">
      <w:pPr>
        <w:widowControl w:val="0"/>
        <w:ind w:firstLine="709"/>
        <w:jc w:val="both"/>
        <w:rPr>
          <w:szCs w:val="26"/>
          <w:lang w:eastAsia="uk-UA" w:bidi="uk-UA"/>
        </w:rPr>
      </w:pPr>
      <w:r w:rsidRPr="005F1F03">
        <w:rPr>
          <w:color w:val="000000"/>
          <w:szCs w:val="26"/>
          <w:lang w:eastAsia="uk-UA" w:bidi="uk-UA"/>
        </w:rPr>
        <w:t>«Відповідно до Закону України «Про доступ до публічної інформації» публічна інформація у формі відкритих даних (відкриті дані) оприлюднюється для вільного та безоплатного доступу до неї. Відкриті дані дозволені для їх подальшого вільного використання та поширення.</w:t>
      </w:r>
    </w:p>
    <w:p w:rsidR="00E22233" w:rsidRPr="005F1F03" w:rsidRDefault="00E22233" w:rsidP="00E22233">
      <w:pPr>
        <w:widowControl w:val="0"/>
        <w:ind w:firstLine="709"/>
        <w:jc w:val="both"/>
        <w:rPr>
          <w:szCs w:val="26"/>
          <w:lang w:eastAsia="uk-UA" w:bidi="uk-UA"/>
        </w:rPr>
      </w:pPr>
      <w:r w:rsidRPr="005F1F03">
        <w:rPr>
          <w:color w:val="000000"/>
          <w:szCs w:val="26"/>
          <w:lang w:eastAsia="uk-UA" w:bidi="uk-UA"/>
        </w:rPr>
        <w:t>Будь-яка особа може вільно копіювати, публікувати, поширювати, використовувати, зокрема в комерційних цілях, у поєднанні з іншою інформацією або шляхом включення до складу власного продукту відкриті дані з обов’язковим посиланням на джерело їх отримання.</w:t>
      </w:r>
    </w:p>
    <w:p w:rsidR="00E22233" w:rsidRPr="005F1F03" w:rsidRDefault="00E22233" w:rsidP="00E22233">
      <w:pPr>
        <w:widowControl w:val="0"/>
        <w:ind w:firstLine="709"/>
        <w:jc w:val="both"/>
        <w:rPr>
          <w:szCs w:val="26"/>
          <w:lang w:eastAsia="uk-UA" w:bidi="uk-UA"/>
        </w:rPr>
      </w:pPr>
      <w:r w:rsidRPr="005F1F03">
        <w:rPr>
          <w:color w:val="000000"/>
          <w:szCs w:val="26"/>
          <w:lang w:eastAsia="uk-UA" w:bidi="uk-UA"/>
        </w:rPr>
        <w:t xml:space="preserve">Умовою будь-якого подальшого використання відкритих даних є обов’язкове посилання на джерело їх отримання (у тому числі гіперпосилання на </w:t>
      </w:r>
      <w:proofErr w:type="spellStart"/>
      <w:r w:rsidRPr="005F1F03">
        <w:rPr>
          <w:color w:val="000000"/>
          <w:szCs w:val="26"/>
          <w:lang w:eastAsia="uk-UA" w:bidi="uk-UA"/>
        </w:rPr>
        <w:t>вебсторінку</w:t>
      </w:r>
      <w:proofErr w:type="spellEnd"/>
      <w:r w:rsidRPr="005F1F03">
        <w:rPr>
          <w:color w:val="000000"/>
          <w:szCs w:val="26"/>
          <w:lang w:eastAsia="uk-UA" w:bidi="uk-UA"/>
        </w:rPr>
        <w:t xml:space="preserve"> </w:t>
      </w:r>
      <w:r w:rsidRPr="005F1F03">
        <w:rPr>
          <w:color w:val="000000"/>
          <w:szCs w:val="26"/>
          <w:lang w:eastAsia="uk-UA" w:bidi="uk-UA"/>
        </w:rPr>
        <w:lastRenderedPageBreak/>
        <w:t>відкритих даних розпорядника інформації).».</w:t>
      </w:r>
    </w:p>
    <w:p w:rsidR="00E22233" w:rsidRPr="00CD6144" w:rsidRDefault="00B00AD3" w:rsidP="00CD6144">
      <w:pPr>
        <w:widowControl w:val="0"/>
        <w:tabs>
          <w:tab w:val="left" w:pos="904"/>
        </w:tabs>
        <w:ind w:firstLine="709"/>
        <w:jc w:val="both"/>
        <w:rPr>
          <w:color w:val="000000"/>
          <w:szCs w:val="26"/>
          <w:lang w:eastAsia="uk-UA" w:bidi="uk-UA"/>
        </w:rPr>
      </w:pPr>
      <w:r>
        <w:rPr>
          <w:color w:val="000000"/>
          <w:szCs w:val="26"/>
          <w:lang w:eastAsia="uk-UA" w:bidi="uk-UA"/>
        </w:rPr>
        <w:t>3.</w:t>
      </w:r>
      <w:r w:rsidR="00E22233" w:rsidRPr="005F1F03">
        <w:rPr>
          <w:color w:val="000000"/>
          <w:szCs w:val="26"/>
          <w:lang w:eastAsia="uk-UA" w:bidi="uk-UA"/>
        </w:rPr>
        <w:t>8.</w:t>
      </w:r>
      <w:r w:rsidR="00E22233" w:rsidRPr="005F1F03">
        <w:rPr>
          <w:color w:val="000000"/>
          <w:szCs w:val="26"/>
          <w:lang w:eastAsia="uk-UA" w:bidi="uk-UA"/>
        </w:rPr>
        <w:tab/>
        <w:t xml:space="preserve">На офіційному </w:t>
      </w:r>
      <w:proofErr w:type="spellStart"/>
      <w:r w:rsidR="00E22233" w:rsidRPr="005F1F03">
        <w:rPr>
          <w:color w:val="000000"/>
          <w:szCs w:val="26"/>
          <w:lang w:eastAsia="uk-UA" w:bidi="uk-UA"/>
        </w:rPr>
        <w:t>вебсайті</w:t>
      </w:r>
      <w:proofErr w:type="spellEnd"/>
      <w:r w:rsidR="00E22233" w:rsidRPr="005F1F03">
        <w:rPr>
          <w:color w:val="000000"/>
          <w:szCs w:val="26"/>
          <w:lang w:eastAsia="uk-UA" w:bidi="uk-UA"/>
        </w:rPr>
        <w:t xml:space="preserve"> Новороздільської територіальної громади розміщується реєстр наборів даних у формі систематизованого переліку наборів даних, який дає змогу ідентифікувати кожен з оприлюднених наборів даних, отримати їх головні параметри, зокрема гіперпосилання для доступу до набору даних на Порталі відкритих даних.</w:t>
      </w:r>
    </w:p>
    <w:p w:rsidR="00CD6144" w:rsidRPr="00CD6144" w:rsidRDefault="00CD6144" w:rsidP="00CD6144">
      <w:pPr>
        <w:spacing w:before="360" w:after="200"/>
        <w:ind w:firstLine="567"/>
        <w:jc w:val="both"/>
        <w:outlineLvl w:val="1"/>
        <w:rPr>
          <w:b/>
          <w:bCs/>
          <w:szCs w:val="26"/>
          <w:lang w:eastAsia="uk-UA"/>
        </w:rPr>
      </w:pPr>
      <w:r>
        <w:rPr>
          <w:b/>
          <w:color w:val="000000"/>
          <w:szCs w:val="26"/>
          <w:lang w:eastAsia="uk-UA"/>
        </w:rPr>
        <w:t xml:space="preserve"> </w:t>
      </w:r>
      <w:r w:rsidRPr="00CD6144">
        <w:rPr>
          <w:b/>
          <w:color w:val="000000"/>
          <w:szCs w:val="26"/>
          <w:lang w:eastAsia="uk-UA"/>
        </w:rPr>
        <w:t xml:space="preserve">IV. Повноваження внутрішнього структурного підрозділу, </w:t>
      </w:r>
      <w:r w:rsidRPr="00CD6144">
        <w:rPr>
          <w:b/>
          <w:szCs w:val="26"/>
          <w:lang w:eastAsia="uk-UA" w:bidi="uk-UA"/>
        </w:rPr>
        <w:t xml:space="preserve">відповідального </w:t>
      </w:r>
      <w:r w:rsidRPr="00CD6144">
        <w:rPr>
          <w:b/>
          <w:bCs/>
          <w:color w:val="000000"/>
          <w:szCs w:val="26"/>
          <w:lang w:eastAsia="uk-UA"/>
        </w:rPr>
        <w:t>за оприлюднення публічної інформації у формі відкритих даних</w:t>
      </w:r>
    </w:p>
    <w:p w:rsidR="00CD6144" w:rsidRPr="00CD6144" w:rsidRDefault="00B00AD3" w:rsidP="00EC771C">
      <w:pPr>
        <w:ind w:firstLine="567"/>
        <w:jc w:val="both"/>
        <w:rPr>
          <w:szCs w:val="26"/>
          <w:lang w:eastAsia="uk-UA"/>
        </w:rPr>
      </w:pPr>
      <w:r>
        <w:rPr>
          <w:bCs/>
          <w:color w:val="000000"/>
          <w:szCs w:val="26"/>
          <w:lang w:val="en-US" w:eastAsia="uk-UA"/>
        </w:rPr>
        <w:t>4.</w:t>
      </w:r>
      <w:r w:rsidR="00CD6144" w:rsidRPr="00CD6144">
        <w:rPr>
          <w:bCs/>
          <w:color w:val="000000"/>
          <w:szCs w:val="26"/>
          <w:lang w:eastAsia="uk-UA"/>
        </w:rPr>
        <w:t>1. Внутрішній стру</w:t>
      </w:r>
      <w:r w:rsidR="00CD6144">
        <w:rPr>
          <w:bCs/>
          <w:color w:val="000000"/>
          <w:szCs w:val="26"/>
          <w:lang w:eastAsia="uk-UA"/>
        </w:rPr>
        <w:t>ктурний підрозділ</w:t>
      </w:r>
      <w:r w:rsidR="00CD6144" w:rsidRPr="00CD6144">
        <w:rPr>
          <w:bCs/>
          <w:color w:val="000000"/>
          <w:szCs w:val="26"/>
          <w:lang w:eastAsia="uk-UA"/>
        </w:rPr>
        <w:t xml:space="preserve"> </w:t>
      </w:r>
      <w:r w:rsidR="00CD6144">
        <w:rPr>
          <w:szCs w:val="26"/>
          <w:lang w:eastAsia="uk-UA" w:bidi="uk-UA"/>
        </w:rPr>
        <w:t>Відділ</w:t>
      </w:r>
      <w:r w:rsidR="00CD6144" w:rsidRPr="005F1F03">
        <w:rPr>
          <w:szCs w:val="26"/>
          <w:lang w:eastAsia="uk-UA" w:bidi="uk-UA"/>
        </w:rPr>
        <w:t xml:space="preserve"> інформаційно-технічного </w:t>
      </w:r>
      <w:proofErr w:type="gramStart"/>
      <w:r w:rsidR="00CD6144" w:rsidRPr="005F1F03">
        <w:rPr>
          <w:szCs w:val="26"/>
          <w:lang w:eastAsia="uk-UA" w:bidi="uk-UA"/>
        </w:rPr>
        <w:t>забезпечення  та</w:t>
      </w:r>
      <w:proofErr w:type="gramEnd"/>
      <w:r w:rsidR="00CD6144" w:rsidRPr="005F1F03">
        <w:rPr>
          <w:szCs w:val="26"/>
          <w:lang w:eastAsia="uk-UA" w:bidi="uk-UA"/>
        </w:rPr>
        <w:t xml:space="preserve"> зв’язків з громадські</w:t>
      </w:r>
      <w:r w:rsidR="00CD6144">
        <w:rPr>
          <w:szCs w:val="26"/>
          <w:lang w:eastAsia="uk-UA" w:bidi="uk-UA"/>
        </w:rPr>
        <w:t xml:space="preserve">стю відповідальний </w:t>
      </w:r>
      <w:r w:rsidR="00CD6144" w:rsidRPr="00CD6144">
        <w:rPr>
          <w:bCs/>
          <w:color w:val="000000"/>
          <w:szCs w:val="26"/>
          <w:lang w:eastAsia="uk-UA"/>
        </w:rPr>
        <w:t>за оприлюднення публічної інформації у формі відкритих даних (надалі — структурний підрозділ відповідальний  за оприлюднення відкритих даних) забезпечує:</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2.</w:t>
      </w:r>
      <w:r w:rsidR="00CD6144" w:rsidRPr="00CD6144">
        <w:rPr>
          <w:color w:val="000000"/>
          <w:szCs w:val="26"/>
          <w:lang w:eastAsia="uk-UA"/>
        </w:rPr>
        <w:t xml:space="preserve"> Підготовку, оприлюднення та регулярне оновлення наборів даних на Місцевому порталі відкритих даних Львівщини (надалі — Портал) відповідно до цього Порядку;</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3</w:t>
      </w:r>
      <w:r w:rsidR="00CD6144" w:rsidRPr="00CD6144">
        <w:rPr>
          <w:color w:val="000000"/>
          <w:szCs w:val="26"/>
          <w:lang w:eastAsia="uk-UA"/>
        </w:rPr>
        <w:t>. Консультування та координацію структурних підрозділів, в розпорядженні яких перебувають набори даних, щодо надання даних для оприлюднення та їх регулярного оновлення;</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4.</w:t>
      </w:r>
      <w:r w:rsidR="00CD6144" w:rsidRPr="00CD6144">
        <w:rPr>
          <w:color w:val="000000"/>
          <w:szCs w:val="26"/>
          <w:lang w:eastAsia="uk-UA"/>
        </w:rPr>
        <w:t xml:space="preserve"> Адміністрування облікового запису розпорядника інформації на Порталі. Зокрема, інформаційне наповнення облікового запису розпорядника інформації, надання або скасування прав доступу відповідальним особам для адміністрування облікового запису розпорядника та/або оприлюднення наборів даних;</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5.</w:t>
      </w:r>
      <w:r w:rsidR="00CD6144" w:rsidRPr="00CD6144">
        <w:rPr>
          <w:color w:val="000000"/>
          <w:szCs w:val="26"/>
          <w:lang w:eastAsia="uk-UA"/>
        </w:rPr>
        <w:t xml:space="preserve"> Комунікацію з уповноваженою особою держателя Порталу в рамках здійснення </w:t>
      </w:r>
      <w:proofErr w:type="spellStart"/>
      <w:r w:rsidR="00CD6144" w:rsidRPr="00CD6144">
        <w:rPr>
          <w:color w:val="000000"/>
          <w:szCs w:val="26"/>
          <w:lang w:eastAsia="uk-UA"/>
        </w:rPr>
        <w:t>модерації</w:t>
      </w:r>
      <w:proofErr w:type="spellEnd"/>
      <w:r w:rsidR="00CD6144" w:rsidRPr="00CD6144">
        <w:rPr>
          <w:color w:val="000000"/>
          <w:szCs w:val="26"/>
          <w:lang w:eastAsia="uk-UA"/>
        </w:rPr>
        <w:t xml:space="preserve"> наборів даних відповідно до порядку визначеного Постановою КМУ №867 від 30.11.2016;</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6.</w:t>
      </w:r>
      <w:r w:rsidR="00CD6144" w:rsidRPr="00CD6144">
        <w:rPr>
          <w:color w:val="000000"/>
          <w:szCs w:val="26"/>
          <w:lang w:eastAsia="uk-UA"/>
        </w:rPr>
        <w:t xml:space="preserve"> </w:t>
      </w:r>
      <w:proofErr w:type="spellStart"/>
      <w:r w:rsidR="00CD6144" w:rsidRPr="00CD6144">
        <w:rPr>
          <w:color w:val="000000"/>
          <w:szCs w:val="26"/>
          <w:lang w:eastAsia="uk-UA"/>
        </w:rPr>
        <w:t>Модерування</w:t>
      </w:r>
      <w:proofErr w:type="spellEnd"/>
      <w:r w:rsidR="00CD6144" w:rsidRPr="00CD6144">
        <w:rPr>
          <w:color w:val="000000"/>
          <w:szCs w:val="26"/>
          <w:lang w:eastAsia="uk-UA"/>
        </w:rPr>
        <w:t xml:space="preserve"> форм зворотного зв'язку (підрозділ «Пропозиції») на сторінках наборів даних, розгляд пропозицій користувачів Порталу та надання відповідей на них у межах покладених повноважень;</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7.</w:t>
      </w:r>
      <w:r w:rsidR="00CD6144" w:rsidRPr="00CD6144">
        <w:rPr>
          <w:color w:val="000000"/>
          <w:szCs w:val="26"/>
          <w:lang w:eastAsia="uk-UA"/>
        </w:rPr>
        <w:t>Ведення Реєстру наборів даних відповідно до цього Порядку;</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8.</w:t>
      </w:r>
      <w:r w:rsidR="00CD6144" w:rsidRPr="00CD6144">
        <w:rPr>
          <w:color w:val="000000"/>
          <w:szCs w:val="26"/>
          <w:lang w:eastAsia="uk-UA"/>
        </w:rPr>
        <w:t xml:space="preserve"> Розробку проєктів внутрішніх розпорядчих документів у галузі політики відкритих даних;</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 xml:space="preserve">9. </w:t>
      </w:r>
      <w:r w:rsidR="00CD6144" w:rsidRPr="00CD6144">
        <w:rPr>
          <w:color w:val="000000"/>
          <w:szCs w:val="26"/>
          <w:lang w:eastAsia="uk-UA"/>
        </w:rPr>
        <w:t>Інформування керівництва стосовно стану оприлюднення наборів даних;</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10.</w:t>
      </w:r>
      <w:r w:rsidR="00CD6144" w:rsidRPr="00CD6144">
        <w:rPr>
          <w:color w:val="000000"/>
          <w:szCs w:val="26"/>
          <w:lang w:eastAsia="uk-UA"/>
        </w:rPr>
        <w:t xml:space="preserve"> Аналіз технічних вимог і завдань на розробку та впровадження програмного забезпечення, надання пропозицій стосовно забезпечення ефективного та автоматизованого оприлюднення наборів даних;</w:t>
      </w:r>
    </w:p>
    <w:p w:rsidR="00CD6144" w:rsidRPr="00CD6144" w:rsidRDefault="00B00AD3" w:rsidP="00EC771C">
      <w:pPr>
        <w:ind w:firstLine="567"/>
        <w:jc w:val="both"/>
        <w:rPr>
          <w:szCs w:val="26"/>
          <w:lang w:eastAsia="uk-UA"/>
        </w:rPr>
      </w:pPr>
      <w:r>
        <w:rPr>
          <w:color w:val="000000"/>
          <w:szCs w:val="26"/>
          <w:lang w:eastAsia="uk-UA"/>
        </w:rPr>
        <w:t>4.</w:t>
      </w:r>
      <w:r w:rsidR="00CD6144">
        <w:rPr>
          <w:color w:val="000000"/>
          <w:szCs w:val="26"/>
          <w:lang w:eastAsia="uk-UA"/>
        </w:rPr>
        <w:t>11.</w:t>
      </w:r>
      <w:r w:rsidR="00CD6144" w:rsidRPr="00CD6144">
        <w:rPr>
          <w:color w:val="000000"/>
          <w:szCs w:val="26"/>
          <w:lang w:eastAsia="uk-UA"/>
        </w:rPr>
        <w:t xml:space="preserve"> Заповнення та подання Міністерству цифрової трансформації України Картки оцінки стану оприлюднення і оновлення відкритих даних відповідно до Порядку затвердженого Постановою Кабінету Міністрів України «Про затвердження Положення про набори даних, які підлягають оприлюдненню у формі відкритих даних» від 21.10.2015 №835;</w:t>
      </w:r>
    </w:p>
    <w:p w:rsidR="00CD6144" w:rsidRPr="00CD6144" w:rsidRDefault="00B00AD3" w:rsidP="00EC771C">
      <w:pPr>
        <w:ind w:firstLine="567"/>
        <w:jc w:val="both"/>
        <w:rPr>
          <w:szCs w:val="26"/>
          <w:lang w:eastAsia="uk-UA"/>
        </w:rPr>
      </w:pPr>
      <w:r>
        <w:rPr>
          <w:color w:val="000000"/>
          <w:szCs w:val="26"/>
          <w:lang w:eastAsia="uk-UA"/>
        </w:rPr>
        <w:t>4.</w:t>
      </w:r>
      <w:r w:rsidR="00CD6144" w:rsidRPr="00CD6144">
        <w:rPr>
          <w:color w:val="000000"/>
          <w:szCs w:val="26"/>
          <w:lang w:eastAsia="uk-UA"/>
        </w:rPr>
        <w:t>12. Надання пропозицій міському голові щодо створення штатних одиниць для виконання покладених функцій;</w:t>
      </w:r>
    </w:p>
    <w:p w:rsidR="00CD6144" w:rsidRDefault="00B00AD3" w:rsidP="00EC771C">
      <w:pPr>
        <w:ind w:firstLine="567"/>
        <w:jc w:val="both"/>
        <w:rPr>
          <w:color w:val="000000"/>
          <w:szCs w:val="26"/>
          <w:lang w:eastAsia="uk-UA"/>
        </w:rPr>
      </w:pPr>
      <w:r>
        <w:rPr>
          <w:color w:val="000000"/>
          <w:szCs w:val="26"/>
          <w:lang w:eastAsia="uk-UA"/>
        </w:rPr>
        <w:t>4.</w:t>
      </w:r>
      <w:r w:rsidR="00CD6144">
        <w:rPr>
          <w:color w:val="000000"/>
          <w:szCs w:val="26"/>
          <w:lang w:eastAsia="uk-UA"/>
        </w:rPr>
        <w:t>13.</w:t>
      </w:r>
      <w:r w:rsidR="00CD6144" w:rsidRPr="00CD6144">
        <w:rPr>
          <w:color w:val="000000"/>
          <w:szCs w:val="26"/>
          <w:lang w:eastAsia="uk-UA"/>
        </w:rPr>
        <w:t xml:space="preserve"> Реалізацію заходів, спрямованих на популяризацію відкритих даних, залучення фізичних осіб, підприємств та громадських об'єднань до створення продуктів на основі наборів даних.</w:t>
      </w:r>
    </w:p>
    <w:p w:rsidR="00EC771C" w:rsidRPr="00CD6144" w:rsidRDefault="00EC771C" w:rsidP="00EC771C">
      <w:pPr>
        <w:ind w:firstLine="567"/>
        <w:jc w:val="both"/>
        <w:rPr>
          <w:color w:val="000000"/>
          <w:szCs w:val="26"/>
          <w:lang w:eastAsia="uk-UA"/>
        </w:rPr>
      </w:pPr>
    </w:p>
    <w:p w:rsidR="00CD6144" w:rsidRDefault="00CD6144" w:rsidP="00EC771C">
      <w:pPr>
        <w:ind w:firstLine="567"/>
        <w:jc w:val="both"/>
        <w:rPr>
          <w:b/>
          <w:color w:val="000000"/>
          <w:szCs w:val="26"/>
          <w:lang w:eastAsia="uk-UA"/>
        </w:rPr>
      </w:pPr>
      <w:r w:rsidRPr="00CD6144">
        <w:rPr>
          <w:b/>
          <w:color w:val="000000"/>
          <w:szCs w:val="26"/>
          <w:lang w:eastAsia="uk-UA"/>
        </w:rPr>
        <w:t xml:space="preserve">V. Внутрішні структурні підрозділи, в розпорядженні яких перебувають набори даних, </w:t>
      </w:r>
    </w:p>
    <w:p w:rsidR="00EC771C" w:rsidRDefault="00EC771C" w:rsidP="00EC771C">
      <w:pPr>
        <w:ind w:firstLine="567"/>
        <w:jc w:val="both"/>
        <w:rPr>
          <w:b/>
          <w:color w:val="000000"/>
          <w:szCs w:val="26"/>
          <w:lang w:eastAsia="uk-UA"/>
        </w:rPr>
      </w:pPr>
    </w:p>
    <w:p w:rsidR="00CD6144" w:rsidRPr="00CD6144" w:rsidRDefault="000B0EF3" w:rsidP="00EC771C">
      <w:pPr>
        <w:ind w:firstLine="567"/>
        <w:jc w:val="both"/>
        <w:rPr>
          <w:szCs w:val="26"/>
          <w:lang w:eastAsia="uk-UA"/>
        </w:rPr>
      </w:pPr>
      <w:r>
        <w:rPr>
          <w:color w:val="000000"/>
          <w:szCs w:val="26"/>
          <w:lang w:eastAsia="uk-UA"/>
        </w:rPr>
        <w:t>5.1</w:t>
      </w:r>
      <w:r w:rsidR="00CD6144" w:rsidRPr="00EC771C">
        <w:rPr>
          <w:color w:val="000000"/>
          <w:szCs w:val="26"/>
          <w:lang w:eastAsia="uk-UA"/>
        </w:rPr>
        <w:t xml:space="preserve">. </w:t>
      </w:r>
      <w:r w:rsidR="00CD6144" w:rsidRPr="00CD6144">
        <w:rPr>
          <w:color w:val="000000"/>
          <w:szCs w:val="26"/>
          <w:lang w:eastAsia="uk-UA"/>
        </w:rPr>
        <w:t>забезпечують:</w:t>
      </w:r>
    </w:p>
    <w:p w:rsidR="00CD6144" w:rsidRPr="00CD6144" w:rsidRDefault="000B0EF3" w:rsidP="00EC771C">
      <w:pPr>
        <w:ind w:firstLine="567"/>
        <w:jc w:val="both"/>
        <w:rPr>
          <w:szCs w:val="26"/>
          <w:lang w:eastAsia="uk-UA"/>
        </w:rPr>
      </w:pPr>
      <w:r>
        <w:rPr>
          <w:color w:val="000000"/>
          <w:szCs w:val="26"/>
          <w:lang w:eastAsia="uk-UA"/>
        </w:rPr>
        <w:t>5.1.1.</w:t>
      </w:r>
      <w:r w:rsidR="00CD6144">
        <w:rPr>
          <w:color w:val="000000"/>
          <w:szCs w:val="26"/>
          <w:lang w:eastAsia="uk-UA"/>
        </w:rPr>
        <w:t xml:space="preserve"> </w:t>
      </w:r>
      <w:r w:rsidR="00CD6144" w:rsidRPr="00CD6144">
        <w:rPr>
          <w:color w:val="000000"/>
          <w:szCs w:val="26"/>
          <w:lang w:eastAsia="uk-UA"/>
        </w:rPr>
        <w:t xml:space="preserve"> Підготовку, оновлення інформації та надання до відділу </w:t>
      </w:r>
      <w:r w:rsidR="00EC771C">
        <w:rPr>
          <w:color w:val="000000"/>
          <w:szCs w:val="26"/>
          <w:lang w:eastAsia="uk-UA"/>
        </w:rPr>
        <w:t xml:space="preserve"> інформаційно-технічного забезпечення та зв’язків з громадськістю </w:t>
      </w:r>
      <w:r w:rsidR="00CD6144" w:rsidRPr="00CD6144">
        <w:rPr>
          <w:color w:val="000000"/>
          <w:szCs w:val="26"/>
          <w:lang w:eastAsia="uk-UA"/>
        </w:rPr>
        <w:t xml:space="preserve"> наборів даних відповідно до цього Порядку;</w:t>
      </w:r>
    </w:p>
    <w:p w:rsidR="00CD6144" w:rsidRPr="00CD6144" w:rsidRDefault="000B0EF3" w:rsidP="00EC771C">
      <w:pPr>
        <w:ind w:firstLine="567"/>
        <w:jc w:val="both"/>
        <w:rPr>
          <w:szCs w:val="26"/>
          <w:lang w:eastAsia="uk-UA"/>
        </w:rPr>
      </w:pPr>
      <w:r>
        <w:rPr>
          <w:color w:val="000000"/>
          <w:szCs w:val="26"/>
          <w:lang w:eastAsia="uk-UA"/>
        </w:rPr>
        <w:t>5.1.2.</w:t>
      </w:r>
      <w:r w:rsidR="00CD6144" w:rsidRPr="00CD6144">
        <w:rPr>
          <w:color w:val="000000"/>
          <w:szCs w:val="26"/>
          <w:lang w:eastAsia="uk-UA"/>
        </w:rPr>
        <w:t xml:space="preserve"> Актуалізацію та надання пропозицій змін до Реєстру наборів даних розпорядника інформації;</w:t>
      </w:r>
    </w:p>
    <w:p w:rsidR="00CD6144" w:rsidRPr="00CD6144" w:rsidRDefault="000B0EF3" w:rsidP="00EC771C">
      <w:pPr>
        <w:ind w:firstLine="567"/>
        <w:jc w:val="both"/>
        <w:rPr>
          <w:szCs w:val="26"/>
          <w:lang w:eastAsia="uk-UA"/>
        </w:rPr>
      </w:pPr>
      <w:r>
        <w:rPr>
          <w:color w:val="000000"/>
          <w:szCs w:val="26"/>
          <w:lang w:eastAsia="uk-UA"/>
        </w:rPr>
        <w:t>5.1.3.</w:t>
      </w:r>
      <w:r w:rsidR="00EC771C">
        <w:rPr>
          <w:color w:val="000000"/>
          <w:szCs w:val="26"/>
          <w:lang w:eastAsia="uk-UA"/>
        </w:rPr>
        <w:t xml:space="preserve"> </w:t>
      </w:r>
      <w:r w:rsidR="00CD6144" w:rsidRPr="00CD6144">
        <w:rPr>
          <w:color w:val="000000"/>
          <w:szCs w:val="26"/>
          <w:lang w:eastAsia="uk-UA"/>
        </w:rPr>
        <w:t xml:space="preserve"> Отримання та оприлюднення публічної інформації у формі відкритих даних від осіб, яким делеговані владні повноваження розпорядника інформації та її надання </w:t>
      </w:r>
      <w:r w:rsidR="00CD6144" w:rsidRPr="00CD6144">
        <w:rPr>
          <w:b/>
          <w:bCs/>
          <w:color w:val="000000"/>
          <w:szCs w:val="26"/>
          <w:lang w:eastAsia="uk-UA"/>
        </w:rPr>
        <w:t xml:space="preserve">до </w:t>
      </w:r>
      <w:r w:rsidR="00EC771C" w:rsidRPr="00CD6144">
        <w:rPr>
          <w:color w:val="000000"/>
          <w:szCs w:val="26"/>
          <w:lang w:eastAsia="uk-UA"/>
        </w:rPr>
        <w:t xml:space="preserve">відділу </w:t>
      </w:r>
      <w:r w:rsidR="00EC771C">
        <w:rPr>
          <w:color w:val="000000"/>
          <w:szCs w:val="26"/>
          <w:lang w:eastAsia="uk-UA"/>
        </w:rPr>
        <w:t xml:space="preserve"> інформаційно-технічного забезпечення та зв’язків з громадськістю</w:t>
      </w:r>
      <w:r w:rsidR="00EC771C">
        <w:rPr>
          <w:b/>
          <w:bCs/>
          <w:color w:val="000000"/>
          <w:szCs w:val="26"/>
          <w:lang w:eastAsia="uk-UA"/>
        </w:rPr>
        <w:t xml:space="preserve"> </w:t>
      </w:r>
      <w:r w:rsidR="00CD6144" w:rsidRPr="00CD6144">
        <w:rPr>
          <w:color w:val="000000"/>
          <w:szCs w:val="26"/>
          <w:lang w:eastAsia="uk-UA"/>
        </w:rPr>
        <w:t>за оприлюднення відкритих даних;</w:t>
      </w:r>
    </w:p>
    <w:p w:rsidR="00CD6144" w:rsidRPr="00CD6144" w:rsidRDefault="000B0EF3" w:rsidP="00EC771C">
      <w:pPr>
        <w:ind w:firstLine="567"/>
        <w:jc w:val="both"/>
        <w:rPr>
          <w:szCs w:val="26"/>
          <w:lang w:eastAsia="uk-UA"/>
        </w:rPr>
      </w:pPr>
      <w:r>
        <w:rPr>
          <w:color w:val="000000"/>
          <w:szCs w:val="26"/>
          <w:lang w:eastAsia="uk-UA"/>
        </w:rPr>
        <w:t>5.1.4.</w:t>
      </w:r>
      <w:r w:rsidR="00EC771C">
        <w:rPr>
          <w:color w:val="000000"/>
          <w:szCs w:val="26"/>
          <w:lang w:eastAsia="uk-UA"/>
        </w:rPr>
        <w:t xml:space="preserve"> </w:t>
      </w:r>
      <w:r w:rsidR="00CD6144" w:rsidRPr="00CD6144">
        <w:rPr>
          <w:color w:val="000000"/>
          <w:szCs w:val="26"/>
          <w:lang w:eastAsia="uk-UA"/>
        </w:rPr>
        <w:t xml:space="preserve"> Надання пропозицій з питань удосконалення оприлюднення наборів даних та їх подальшого використання.</w:t>
      </w:r>
    </w:p>
    <w:p w:rsidR="00CD6144" w:rsidRPr="00CD6144" w:rsidRDefault="00EC771C" w:rsidP="00B00AD3">
      <w:pPr>
        <w:ind w:firstLine="567"/>
        <w:jc w:val="both"/>
        <w:outlineLvl w:val="1"/>
        <w:rPr>
          <w:b/>
          <w:bCs/>
          <w:szCs w:val="26"/>
          <w:lang w:eastAsia="uk-UA"/>
        </w:rPr>
      </w:pPr>
      <w:r>
        <w:rPr>
          <w:b/>
          <w:color w:val="000000"/>
          <w:szCs w:val="26"/>
          <w:lang w:eastAsia="uk-UA"/>
        </w:rPr>
        <w:t>VI</w:t>
      </w:r>
      <w:r w:rsidR="00CD6144" w:rsidRPr="00CD6144">
        <w:rPr>
          <w:b/>
          <w:color w:val="000000"/>
          <w:szCs w:val="26"/>
          <w:lang w:eastAsia="uk-UA"/>
        </w:rPr>
        <w:t>. Порядок оприлюднення наборів даних</w:t>
      </w:r>
    </w:p>
    <w:p w:rsidR="00AE2DCB" w:rsidRPr="00AE2DCB" w:rsidRDefault="000B0EF3" w:rsidP="00B00AD3">
      <w:pPr>
        <w:ind w:firstLine="567"/>
        <w:jc w:val="both"/>
        <w:rPr>
          <w:szCs w:val="26"/>
          <w:lang w:eastAsia="uk-UA"/>
        </w:rPr>
      </w:pPr>
      <w:r>
        <w:rPr>
          <w:color w:val="000000"/>
          <w:szCs w:val="26"/>
          <w:lang w:eastAsia="uk-UA"/>
        </w:rPr>
        <w:t>6</w:t>
      </w:r>
      <w:r w:rsidR="00AE2DCB" w:rsidRPr="00AE2DCB">
        <w:rPr>
          <w:color w:val="000000"/>
          <w:szCs w:val="26"/>
          <w:lang w:eastAsia="uk-UA"/>
        </w:rPr>
        <w:t xml:space="preserve">.1. Внутрішні структурні підрозділи здійснюють підготовку, оновлення інформації та надання </w:t>
      </w:r>
      <w:r w:rsidR="00AE2DCB" w:rsidRPr="00AE2DCB">
        <w:rPr>
          <w:bCs/>
          <w:color w:val="000000"/>
          <w:szCs w:val="26"/>
          <w:lang w:eastAsia="uk-UA"/>
        </w:rPr>
        <w:t xml:space="preserve">до </w:t>
      </w:r>
      <w:proofErr w:type="spellStart"/>
      <w:r w:rsidR="00AE2DCB" w:rsidRPr="00AE2DCB">
        <w:rPr>
          <w:bCs/>
          <w:color w:val="000000"/>
          <w:szCs w:val="26"/>
          <w:lang w:val="en-US" w:eastAsia="uk-UA"/>
        </w:rPr>
        <w:t>відділу</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інформацйно-технічного</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забезпечення</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та</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зв</w:t>
      </w:r>
      <w:proofErr w:type="spellEnd"/>
      <w:r w:rsidR="00AE2DCB" w:rsidRPr="00AE2DCB">
        <w:rPr>
          <w:bCs/>
          <w:color w:val="000000"/>
          <w:szCs w:val="26"/>
          <w:lang w:val="en-US" w:eastAsia="uk-UA"/>
        </w:rPr>
        <w:t>’</w:t>
      </w:r>
      <w:proofErr w:type="spellStart"/>
      <w:r w:rsidR="00AE2DCB" w:rsidRPr="00AE2DCB">
        <w:rPr>
          <w:bCs/>
          <w:color w:val="000000"/>
          <w:szCs w:val="26"/>
          <w:lang w:eastAsia="uk-UA"/>
        </w:rPr>
        <w:t>язків</w:t>
      </w:r>
      <w:proofErr w:type="spellEnd"/>
      <w:r w:rsidR="00AE2DCB" w:rsidRPr="00AE2DCB">
        <w:rPr>
          <w:bCs/>
          <w:color w:val="000000"/>
          <w:szCs w:val="26"/>
          <w:lang w:eastAsia="uk-UA"/>
        </w:rPr>
        <w:t xml:space="preserve"> з громадськістю</w:t>
      </w:r>
      <w:r w:rsidR="00AE2DCB">
        <w:rPr>
          <w:bCs/>
          <w:color w:val="000000"/>
          <w:szCs w:val="26"/>
          <w:lang w:eastAsia="uk-UA"/>
        </w:rPr>
        <w:t>, відповідального</w:t>
      </w:r>
      <w:r w:rsidR="00AE2DCB" w:rsidRPr="00AE2DCB">
        <w:rPr>
          <w:b/>
          <w:bCs/>
          <w:color w:val="000000"/>
          <w:szCs w:val="26"/>
          <w:lang w:eastAsia="uk-UA"/>
        </w:rPr>
        <w:t xml:space="preserve"> </w:t>
      </w:r>
      <w:r w:rsidR="00AE2DCB" w:rsidRPr="00AE2DCB">
        <w:rPr>
          <w:color w:val="000000"/>
          <w:szCs w:val="26"/>
          <w:lang w:eastAsia="uk-UA"/>
        </w:rPr>
        <w:t>за оприлюднення відкритих даних, наборів даних відповідно до Переліку наборів даних розпорядника інформації, що підлягають оприлюдненню у формі відкритих даних (надалі — Перелік). Перелік не є невиключним.</w:t>
      </w:r>
    </w:p>
    <w:p w:rsidR="00AE2DCB" w:rsidRPr="00AE2DCB" w:rsidRDefault="000B0EF3" w:rsidP="00B00AD3">
      <w:pPr>
        <w:ind w:firstLine="567"/>
        <w:jc w:val="both"/>
        <w:rPr>
          <w:szCs w:val="26"/>
          <w:lang w:eastAsia="uk-UA"/>
        </w:rPr>
      </w:pPr>
      <w:r>
        <w:rPr>
          <w:color w:val="000000"/>
          <w:szCs w:val="26"/>
          <w:lang w:eastAsia="uk-UA"/>
        </w:rPr>
        <w:t>6</w:t>
      </w:r>
      <w:r w:rsidR="00AE2DCB" w:rsidRPr="00AE2DCB">
        <w:rPr>
          <w:color w:val="000000"/>
          <w:szCs w:val="26"/>
          <w:lang w:eastAsia="uk-UA"/>
        </w:rPr>
        <w:t xml:space="preserve">.2. </w:t>
      </w:r>
      <w:r w:rsidR="00AE2DCB">
        <w:rPr>
          <w:bCs/>
          <w:color w:val="000000"/>
          <w:szCs w:val="26"/>
          <w:lang w:eastAsia="uk-UA"/>
        </w:rPr>
        <w:t>В</w:t>
      </w:r>
      <w:proofErr w:type="spellStart"/>
      <w:r w:rsidR="00AE2DCB">
        <w:rPr>
          <w:bCs/>
          <w:color w:val="000000"/>
          <w:szCs w:val="26"/>
          <w:lang w:val="en-US" w:eastAsia="uk-UA"/>
        </w:rPr>
        <w:t>ідділ</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інформацйно-технічного</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забезпечення</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та</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зв</w:t>
      </w:r>
      <w:proofErr w:type="spellEnd"/>
      <w:r w:rsidR="00AE2DCB" w:rsidRPr="00AE2DCB">
        <w:rPr>
          <w:bCs/>
          <w:color w:val="000000"/>
          <w:szCs w:val="26"/>
          <w:lang w:val="en-US" w:eastAsia="uk-UA"/>
        </w:rPr>
        <w:t>’</w:t>
      </w:r>
      <w:proofErr w:type="spellStart"/>
      <w:r w:rsidR="00AE2DCB" w:rsidRPr="00AE2DCB">
        <w:rPr>
          <w:bCs/>
          <w:color w:val="000000"/>
          <w:szCs w:val="26"/>
          <w:lang w:eastAsia="uk-UA"/>
        </w:rPr>
        <w:t>язків</w:t>
      </w:r>
      <w:proofErr w:type="spellEnd"/>
      <w:r w:rsidR="00AE2DCB" w:rsidRPr="00AE2DCB">
        <w:rPr>
          <w:bCs/>
          <w:color w:val="000000"/>
          <w:szCs w:val="26"/>
          <w:lang w:eastAsia="uk-UA"/>
        </w:rPr>
        <w:t xml:space="preserve"> з громадськістю</w:t>
      </w:r>
      <w:r w:rsidR="00AE2DCB" w:rsidRPr="00AE2DCB">
        <w:rPr>
          <w:color w:val="000000"/>
          <w:szCs w:val="26"/>
          <w:lang w:eastAsia="uk-UA"/>
        </w:rPr>
        <w:t>, забезпечує завантаження та регулярне оновлення наборів даних на Порталі. Для цього визначається відповідальна особа (особи) відповідно до порядку передбаченого пунктом 24 Положення, затвердженого Постановою КМУ від 21.10.2015 № 835.</w:t>
      </w:r>
    </w:p>
    <w:p w:rsidR="00AE2DCB" w:rsidRPr="00AE2DCB" w:rsidRDefault="000B0EF3" w:rsidP="00B00AD3">
      <w:pPr>
        <w:ind w:firstLine="567"/>
        <w:jc w:val="both"/>
        <w:rPr>
          <w:szCs w:val="26"/>
          <w:lang w:eastAsia="uk-UA"/>
        </w:rPr>
      </w:pPr>
      <w:r>
        <w:rPr>
          <w:color w:val="000000"/>
          <w:szCs w:val="26"/>
          <w:lang w:eastAsia="uk-UA"/>
        </w:rPr>
        <w:t>6</w:t>
      </w:r>
      <w:r w:rsidR="00AE2DCB">
        <w:rPr>
          <w:color w:val="000000"/>
          <w:szCs w:val="26"/>
          <w:lang w:eastAsia="uk-UA"/>
        </w:rPr>
        <w:t>.3. Відповідальна особа завантажує</w:t>
      </w:r>
      <w:r w:rsidR="00AE2DCB" w:rsidRPr="00AE2DCB">
        <w:rPr>
          <w:color w:val="000000"/>
          <w:szCs w:val="26"/>
          <w:lang w:eastAsia="uk-UA"/>
        </w:rPr>
        <w:t xml:space="preserve"> набори даних із власних облікових записів, що зареєстровані на Порталі.</w:t>
      </w:r>
    </w:p>
    <w:p w:rsidR="00AE2DCB" w:rsidRPr="00AE2DCB" w:rsidRDefault="000B0EF3" w:rsidP="00B00AD3">
      <w:pPr>
        <w:ind w:firstLine="567"/>
        <w:jc w:val="both"/>
        <w:rPr>
          <w:szCs w:val="26"/>
          <w:lang w:eastAsia="uk-UA"/>
        </w:rPr>
      </w:pPr>
      <w:r>
        <w:rPr>
          <w:color w:val="000000"/>
          <w:szCs w:val="26"/>
          <w:lang w:eastAsia="uk-UA"/>
        </w:rPr>
        <w:t>6</w:t>
      </w:r>
      <w:r w:rsidR="00AE2DCB" w:rsidRPr="00AE2DCB">
        <w:rPr>
          <w:color w:val="000000"/>
          <w:szCs w:val="26"/>
          <w:lang w:eastAsia="uk-UA"/>
        </w:rPr>
        <w:t>.4. Періодичність оновлення, формат, структура та інші характеристики наборів даних мають відповідати вимогам, що визначені Постановою Кабінету Міністрів України «Про затвердження Положення про набори даних, які підлягають оприлюдненню у формі відкритих даних» від 21.10.2015 №835, результатам аудиту наборів даних та/або Рекомендаціям для оприлюднення наборів даних Міністерства цифрової трансформації України.</w:t>
      </w:r>
    </w:p>
    <w:p w:rsidR="00AE2DCB" w:rsidRPr="00AE2DCB" w:rsidRDefault="000B0EF3" w:rsidP="00B00AD3">
      <w:pPr>
        <w:ind w:firstLine="567"/>
        <w:jc w:val="both"/>
        <w:rPr>
          <w:szCs w:val="26"/>
          <w:lang w:eastAsia="uk-UA"/>
        </w:rPr>
      </w:pPr>
      <w:r>
        <w:rPr>
          <w:color w:val="000000"/>
          <w:szCs w:val="26"/>
          <w:lang w:eastAsia="uk-UA"/>
        </w:rPr>
        <w:t>6</w:t>
      </w:r>
      <w:r w:rsidR="00AE2DCB" w:rsidRPr="00AE2DCB">
        <w:rPr>
          <w:color w:val="000000"/>
          <w:szCs w:val="26"/>
          <w:lang w:eastAsia="uk-UA"/>
        </w:rPr>
        <w:t>.5. Розпорядник інформації може оприлюднювати інші набори даних, які не включені до Переліку, якщо інше не передбачено Законом України «Про доступ до публічної інформації», у разі високого суспільного інтересу до таких даних. Для цього метадані відповідних наборів мають бути внесеними до Реєстру наборів даних.</w:t>
      </w:r>
    </w:p>
    <w:p w:rsidR="00AE2DCB" w:rsidRPr="00AE2DCB" w:rsidRDefault="000B0EF3" w:rsidP="00B00AD3">
      <w:pPr>
        <w:ind w:firstLine="567"/>
        <w:jc w:val="both"/>
        <w:rPr>
          <w:szCs w:val="26"/>
          <w:lang w:eastAsia="uk-UA"/>
        </w:rPr>
      </w:pPr>
      <w:r>
        <w:rPr>
          <w:color w:val="000000"/>
          <w:szCs w:val="26"/>
          <w:lang w:eastAsia="uk-UA"/>
        </w:rPr>
        <w:t>6</w:t>
      </w:r>
      <w:r w:rsidR="00AE2DCB" w:rsidRPr="00AE2DCB">
        <w:rPr>
          <w:color w:val="000000"/>
          <w:szCs w:val="26"/>
          <w:lang w:eastAsia="uk-UA"/>
        </w:rPr>
        <w:t>.6. Розпорядник інформації не оприлюднює на Порталі інформацію, яка створюється відповідно до Закону України «Про публічні закупівлі», Закону України «Про відкритість використання публічних коштів», Закону України «Про приватизацію державного і комунального майна», Закону України «Про оренду державного та комунального майна», якщо інше не передбачене Переліком.</w:t>
      </w:r>
    </w:p>
    <w:p w:rsidR="00AE2DCB" w:rsidRPr="00AE2DCB" w:rsidRDefault="000B0EF3" w:rsidP="00B00AD3">
      <w:pPr>
        <w:ind w:firstLine="567"/>
        <w:jc w:val="both"/>
        <w:rPr>
          <w:szCs w:val="26"/>
          <w:lang w:eastAsia="uk-UA"/>
        </w:rPr>
      </w:pPr>
      <w:r>
        <w:rPr>
          <w:color w:val="000000"/>
          <w:szCs w:val="26"/>
          <w:lang w:eastAsia="uk-UA"/>
        </w:rPr>
        <w:t>6</w:t>
      </w:r>
      <w:r w:rsidR="00AE2DCB" w:rsidRPr="00AE2DCB">
        <w:rPr>
          <w:color w:val="000000"/>
          <w:szCs w:val="26"/>
          <w:lang w:eastAsia="uk-UA"/>
        </w:rPr>
        <w:t xml:space="preserve">.7. Загальний контроль за дотримання вимог пунктів 3.1. - 3.6. цього Порядку здійснює </w:t>
      </w:r>
      <w:r w:rsidR="00AE2DCB" w:rsidRPr="00AE2DCB">
        <w:rPr>
          <w:bCs/>
          <w:color w:val="000000"/>
          <w:szCs w:val="26"/>
          <w:lang w:eastAsia="uk-UA"/>
        </w:rPr>
        <w:t>начальник</w:t>
      </w:r>
      <w:r w:rsidR="00AE2DCB">
        <w:rPr>
          <w:b/>
          <w:bCs/>
          <w:color w:val="000000"/>
          <w:szCs w:val="26"/>
          <w:lang w:eastAsia="uk-UA"/>
        </w:rPr>
        <w:t xml:space="preserve"> </w:t>
      </w:r>
      <w:proofErr w:type="spellStart"/>
      <w:r w:rsidR="00AE2DCB" w:rsidRPr="00AE2DCB">
        <w:rPr>
          <w:bCs/>
          <w:color w:val="000000"/>
          <w:szCs w:val="26"/>
          <w:lang w:val="en-US" w:eastAsia="uk-UA"/>
        </w:rPr>
        <w:t>відділу</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інформацйно-технічного</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забезпечення</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та</w:t>
      </w:r>
      <w:proofErr w:type="spellEnd"/>
      <w:r w:rsidR="00AE2DCB" w:rsidRPr="00AE2DCB">
        <w:rPr>
          <w:bCs/>
          <w:color w:val="000000"/>
          <w:szCs w:val="26"/>
          <w:lang w:val="en-US" w:eastAsia="uk-UA"/>
        </w:rPr>
        <w:t xml:space="preserve"> </w:t>
      </w:r>
      <w:proofErr w:type="spellStart"/>
      <w:r w:rsidR="00AE2DCB" w:rsidRPr="00AE2DCB">
        <w:rPr>
          <w:bCs/>
          <w:color w:val="000000"/>
          <w:szCs w:val="26"/>
          <w:lang w:val="en-US" w:eastAsia="uk-UA"/>
        </w:rPr>
        <w:t>зв</w:t>
      </w:r>
      <w:proofErr w:type="spellEnd"/>
      <w:r w:rsidR="00AE2DCB" w:rsidRPr="00AE2DCB">
        <w:rPr>
          <w:bCs/>
          <w:color w:val="000000"/>
          <w:szCs w:val="26"/>
          <w:lang w:val="en-US" w:eastAsia="uk-UA"/>
        </w:rPr>
        <w:t>’</w:t>
      </w:r>
      <w:proofErr w:type="spellStart"/>
      <w:r w:rsidR="00AE2DCB" w:rsidRPr="00AE2DCB">
        <w:rPr>
          <w:bCs/>
          <w:color w:val="000000"/>
          <w:szCs w:val="26"/>
          <w:lang w:eastAsia="uk-UA"/>
        </w:rPr>
        <w:t>язків</w:t>
      </w:r>
      <w:proofErr w:type="spellEnd"/>
      <w:r w:rsidR="00AE2DCB" w:rsidRPr="00AE2DCB">
        <w:rPr>
          <w:bCs/>
          <w:color w:val="000000"/>
          <w:szCs w:val="26"/>
          <w:lang w:eastAsia="uk-UA"/>
        </w:rPr>
        <w:t xml:space="preserve"> з громадськістю</w:t>
      </w:r>
      <w:r w:rsidR="00AE2DCB" w:rsidRPr="00AE2DCB">
        <w:rPr>
          <w:b/>
          <w:bCs/>
          <w:color w:val="000000"/>
          <w:szCs w:val="26"/>
          <w:lang w:eastAsia="uk-UA"/>
        </w:rPr>
        <w:t xml:space="preserve"> </w:t>
      </w:r>
      <w:r w:rsidR="00AE2DCB" w:rsidRPr="00AE2DCB">
        <w:rPr>
          <w:color w:val="000000"/>
          <w:szCs w:val="26"/>
          <w:lang w:eastAsia="uk-UA"/>
        </w:rPr>
        <w:t>за оприлюднення відкритих даних. У разі виявлення порушення вимог, керівник має проінформувати відповідальну особу та забезпечити їх якнайшвидше усунення.</w:t>
      </w:r>
    </w:p>
    <w:p w:rsidR="00AE2DCB" w:rsidRDefault="000B0EF3" w:rsidP="00B00AD3">
      <w:pPr>
        <w:ind w:firstLine="567"/>
        <w:jc w:val="both"/>
        <w:rPr>
          <w:color w:val="000000"/>
          <w:szCs w:val="26"/>
          <w:lang w:val="en-US" w:eastAsia="uk-UA"/>
        </w:rPr>
      </w:pPr>
      <w:r>
        <w:rPr>
          <w:color w:val="000000"/>
          <w:szCs w:val="26"/>
          <w:lang w:eastAsia="uk-UA"/>
        </w:rPr>
        <w:t>6.</w:t>
      </w:r>
      <w:r w:rsidR="00AE2DCB" w:rsidRPr="00AE2DCB">
        <w:rPr>
          <w:color w:val="000000"/>
          <w:szCs w:val="26"/>
          <w:lang w:eastAsia="uk-UA"/>
        </w:rPr>
        <w:t>8. Розпорядник інформації може обмежити публічний доступ до наборів даних у разі недостовірної інформації та інших помилок до моменту їх усунення.</w:t>
      </w:r>
    </w:p>
    <w:p w:rsidR="00B00AD3" w:rsidRDefault="00B00AD3" w:rsidP="00B00AD3">
      <w:pPr>
        <w:ind w:firstLine="567"/>
        <w:jc w:val="both"/>
        <w:rPr>
          <w:szCs w:val="26"/>
          <w:lang w:eastAsia="uk-UA"/>
        </w:rPr>
      </w:pPr>
    </w:p>
    <w:p w:rsidR="005135B8" w:rsidRPr="00AE2DCB" w:rsidRDefault="005135B8" w:rsidP="00B00AD3">
      <w:pPr>
        <w:ind w:firstLine="567"/>
        <w:jc w:val="both"/>
        <w:rPr>
          <w:szCs w:val="26"/>
          <w:lang w:eastAsia="uk-UA"/>
        </w:rPr>
      </w:pPr>
    </w:p>
    <w:p w:rsidR="00AE2DCB" w:rsidRPr="00AE2DCB" w:rsidRDefault="000B0EF3" w:rsidP="00B00AD3">
      <w:pPr>
        <w:ind w:firstLine="567"/>
        <w:jc w:val="both"/>
        <w:outlineLvl w:val="1"/>
        <w:rPr>
          <w:b/>
          <w:bCs/>
          <w:szCs w:val="26"/>
          <w:lang w:eastAsia="uk-UA"/>
        </w:rPr>
      </w:pPr>
      <w:r>
        <w:rPr>
          <w:b/>
          <w:color w:val="000000"/>
          <w:szCs w:val="26"/>
          <w:lang w:val="en-US" w:eastAsia="uk-UA"/>
        </w:rPr>
        <w:lastRenderedPageBreak/>
        <w:t xml:space="preserve">VII. </w:t>
      </w:r>
      <w:r w:rsidR="00AE2DCB" w:rsidRPr="00AE2DCB">
        <w:rPr>
          <w:b/>
          <w:color w:val="000000"/>
          <w:szCs w:val="26"/>
          <w:lang w:eastAsia="uk-UA"/>
        </w:rPr>
        <w:t>Реєстр наборів даних</w:t>
      </w:r>
    </w:p>
    <w:p w:rsidR="00AE2DCB" w:rsidRPr="00AE2DCB" w:rsidRDefault="000B0EF3" w:rsidP="00B00AD3">
      <w:pPr>
        <w:ind w:firstLine="567"/>
        <w:jc w:val="both"/>
        <w:rPr>
          <w:szCs w:val="26"/>
          <w:lang w:eastAsia="uk-UA"/>
        </w:rPr>
      </w:pPr>
      <w:r>
        <w:rPr>
          <w:color w:val="000000"/>
          <w:szCs w:val="26"/>
          <w:lang w:eastAsia="uk-UA"/>
        </w:rPr>
        <w:t>7</w:t>
      </w:r>
      <w:r w:rsidR="00AE2DCB" w:rsidRPr="00AE2DCB">
        <w:rPr>
          <w:color w:val="000000"/>
          <w:szCs w:val="26"/>
          <w:lang w:eastAsia="uk-UA"/>
        </w:rPr>
        <w:t>.1. Реєстр наборів даних (надалі — Реєстр) формується з метою впорядкування наборів даних, визначення вимог до їх частоти оновлення, структури, форматів ресурсів, паспортів та інших характеристик.</w:t>
      </w:r>
    </w:p>
    <w:p w:rsidR="00AE2DCB" w:rsidRPr="00AE2DCB" w:rsidRDefault="00B00AD3" w:rsidP="00B00AD3">
      <w:pPr>
        <w:ind w:firstLine="567"/>
        <w:jc w:val="both"/>
        <w:rPr>
          <w:szCs w:val="26"/>
          <w:lang w:eastAsia="uk-UA"/>
        </w:rPr>
      </w:pPr>
      <w:r>
        <w:rPr>
          <w:color w:val="000000"/>
          <w:szCs w:val="26"/>
          <w:lang w:eastAsia="uk-UA"/>
        </w:rPr>
        <w:t>7</w:t>
      </w:r>
      <w:r w:rsidR="00AE2DCB" w:rsidRPr="00AE2DCB">
        <w:rPr>
          <w:color w:val="000000"/>
          <w:szCs w:val="26"/>
          <w:lang w:eastAsia="uk-UA"/>
        </w:rPr>
        <w:t xml:space="preserve">.2. Внутрішнім розпорядником інформації Реєстру є </w:t>
      </w:r>
      <w:r w:rsidRPr="00B00AD3">
        <w:rPr>
          <w:bCs/>
          <w:color w:val="000000"/>
          <w:szCs w:val="26"/>
          <w:lang w:eastAsia="uk-UA"/>
        </w:rPr>
        <w:t>відділ інформаційно-технічного забезпечення та зв’язків з громадськістю</w:t>
      </w:r>
      <w:r w:rsidR="00AE2DCB" w:rsidRPr="00AE2DCB">
        <w:rPr>
          <w:bCs/>
          <w:color w:val="000000"/>
          <w:szCs w:val="26"/>
          <w:lang w:eastAsia="uk-UA"/>
        </w:rPr>
        <w:t>, відповідальний</w:t>
      </w:r>
      <w:r w:rsidRPr="00B00AD3">
        <w:rPr>
          <w:bCs/>
          <w:color w:val="000000"/>
          <w:szCs w:val="26"/>
          <w:lang w:eastAsia="uk-UA"/>
        </w:rPr>
        <w:t xml:space="preserve"> </w:t>
      </w:r>
      <w:r w:rsidR="00AE2DCB" w:rsidRPr="00AE2DCB">
        <w:rPr>
          <w:bCs/>
          <w:color w:val="000000"/>
          <w:szCs w:val="26"/>
          <w:lang w:eastAsia="uk-UA"/>
        </w:rPr>
        <w:t>за оприлюднення відкритих даних</w:t>
      </w:r>
      <w:r w:rsidR="00AE2DCB" w:rsidRPr="00AE2DCB">
        <w:rPr>
          <w:color w:val="000000"/>
          <w:szCs w:val="26"/>
          <w:lang w:eastAsia="uk-UA"/>
        </w:rPr>
        <w:t>. Внутрішній розпорядник забезпечує оприлюднення реєстру у формі відкритих даних на Порталі.</w:t>
      </w:r>
    </w:p>
    <w:p w:rsidR="00AE2DCB" w:rsidRPr="00AE2DCB" w:rsidRDefault="00B00AD3" w:rsidP="00B00AD3">
      <w:pPr>
        <w:ind w:firstLine="567"/>
        <w:jc w:val="both"/>
        <w:rPr>
          <w:szCs w:val="26"/>
          <w:lang w:eastAsia="uk-UA"/>
        </w:rPr>
      </w:pPr>
      <w:r>
        <w:rPr>
          <w:color w:val="000000"/>
          <w:szCs w:val="26"/>
          <w:lang w:eastAsia="uk-UA"/>
        </w:rPr>
        <w:t>7</w:t>
      </w:r>
      <w:r w:rsidR="00AE2DCB" w:rsidRPr="00AE2DCB">
        <w:rPr>
          <w:color w:val="000000"/>
          <w:szCs w:val="26"/>
          <w:lang w:eastAsia="uk-UA"/>
        </w:rPr>
        <w:t>.3. Реєстр ведеться відповідно до порядку визначеного пунктами 18 - 19 Положення затвердженого Постановою КМУ від 21.10.2015 № 835 та рекомендацій Міністерства цифрової трансформації України, що оприлюднені на Порталі.</w:t>
      </w:r>
    </w:p>
    <w:p w:rsidR="00AE2DCB" w:rsidRDefault="00B00AD3" w:rsidP="00B00AD3">
      <w:pPr>
        <w:ind w:firstLine="567"/>
        <w:jc w:val="both"/>
        <w:rPr>
          <w:color w:val="000000"/>
          <w:szCs w:val="26"/>
          <w:lang w:eastAsia="uk-UA"/>
        </w:rPr>
      </w:pPr>
      <w:r>
        <w:rPr>
          <w:color w:val="000000"/>
          <w:szCs w:val="26"/>
          <w:lang w:eastAsia="uk-UA"/>
        </w:rPr>
        <w:t>7</w:t>
      </w:r>
      <w:r w:rsidR="00AE2DCB" w:rsidRPr="00AE2DCB">
        <w:rPr>
          <w:color w:val="000000"/>
          <w:szCs w:val="26"/>
          <w:lang w:eastAsia="uk-UA"/>
        </w:rPr>
        <w:t xml:space="preserve">.4. </w:t>
      </w:r>
      <w:r>
        <w:rPr>
          <w:bCs/>
          <w:color w:val="000000"/>
          <w:szCs w:val="26"/>
          <w:lang w:eastAsia="uk-UA"/>
        </w:rPr>
        <w:t>В</w:t>
      </w:r>
      <w:proofErr w:type="spellStart"/>
      <w:r>
        <w:rPr>
          <w:bCs/>
          <w:color w:val="000000"/>
          <w:szCs w:val="26"/>
          <w:lang w:val="en-US" w:eastAsia="uk-UA"/>
        </w:rPr>
        <w:t>ідділ</w:t>
      </w:r>
      <w:proofErr w:type="spellEnd"/>
      <w:r w:rsidRPr="00AE2DCB">
        <w:rPr>
          <w:bCs/>
          <w:color w:val="000000"/>
          <w:szCs w:val="26"/>
          <w:lang w:val="en-US" w:eastAsia="uk-UA"/>
        </w:rPr>
        <w:t xml:space="preserve"> </w:t>
      </w:r>
      <w:proofErr w:type="spellStart"/>
      <w:r w:rsidRPr="00AE2DCB">
        <w:rPr>
          <w:bCs/>
          <w:color w:val="000000"/>
          <w:szCs w:val="26"/>
          <w:lang w:val="en-US" w:eastAsia="uk-UA"/>
        </w:rPr>
        <w:t>інформацйно-технічного</w:t>
      </w:r>
      <w:proofErr w:type="spellEnd"/>
      <w:r w:rsidRPr="00AE2DCB">
        <w:rPr>
          <w:bCs/>
          <w:color w:val="000000"/>
          <w:szCs w:val="26"/>
          <w:lang w:val="en-US" w:eastAsia="uk-UA"/>
        </w:rPr>
        <w:t xml:space="preserve"> </w:t>
      </w:r>
      <w:proofErr w:type="spellStart"/>
      <w:r w:rsidRPr="00AE2DCB">
        <w:rPr>
          <w:bCs/>
          <w:color w:val="000000"/>
          <w:szCs w:val="26"/>
          <w:lang w:val="en-US" w:eastAsia="uk-UA"/>
        </w:rPr>
        <w:t>забезпечення</w:t>
      </w:r>
      <w:proofErr w:type="spellEnd"/>
      <w:r w:rsidRPr="00AE2DCB">
        <w:rPr>
          <w:bCs/>
          <w:color w:val="000000"/>
          <w:szCs w:val="26"/>
          <w:lang w:val="en-US" w:eastAsia="uk-UA"/>
        </w:rPr>
        <w:t xml:space="preserve"> </w:t>
      </w:r>
      <w:proofErr w:type="spellStart"/>
      <w:r w:rsidRPr="00AE2DCB">
        <w:rPr>
          <w:bCs/>
          <w:color w:val="000000"/>
          <w:szCs w:val="26"/>
          <w:lang w:val="en-US" w:eastAsia="uk-UA"/>
        </w:rPr>
        <w:t>та</w:t>
      </w:r>
      <w:proofErr w:type="spellEnd"/>
      <w:r w:rsidRPr="00AE2DCB">
        <w:rPr>
          <w:bCs/>
          <w:color w:val="000000"/>
          <w:szCs w:val="26"/>
          <w:lang w:val="en-US" w:eastAsia="uk-UA"/>
        </w:rPr>
        <w:t xml:space="preserve"> </w:t>
      </w:r>
      <w:proofErr w:type="spellStart"/>
      <w:r w:rsidRPr="00AE2DCB">
        <w:rPr>
          <w:bCs/>
          <w:color w:val="000000"/>
          <w:szCs w:val="26"/>
          <w:lang w:val="en-US" w:eastAsia="uk-UA"/>
        </w:rPr>
        <w:t>зв</w:t>
      </w:r>
      <w:proofErr w:type="spellEnd"/>
      <w:r w:rsidRPr="00AE2DCB">
        <w:rPr>
          <w:bCs/>
          <w:color w:val="000000"/>
          <w:szCs w:val="26"/>
          <w:lang w:val="en-US" w:eastAsia="uk-UA"/>
        </w:rPr>
        <w:t>’</w:t>
      </w:r>
      <w:proofErr w:type="spellStart"/>
      <w:r w:rsidRPr="00AE2DCB">
        <w:rPr>
          <w:bCs/>
          <w:color w:val="000000"/>
          <w:szCs w:val="26"/>
          <w:lang w:eastAsia="uk-UA"/>
        </w:rPr>
        <w:t>язків</w:t>
      </w:r>
      <w:proofErr w:type="spellEnd"/>
      <w:r w:rsidRPr="00AE2DCB">
        <w:rPr>
          <w:bCs/>
          <w:color w:val="000000"/>
          <w:szCs w:val="26"/>
          <w:lang w:eastAsia="uk-UA"/>
        </w:rPr>
        <w:t xml:space="preserve"> з громадськістю</w:t>
      </w:r>
      <w:r w:rsidR="00AE2DCB" w:rsidRPr="00AE2DCB">
        <w:rPr>
          <w:b/>
          <w:bCs/>
          <w:color w:val="000000"/>
          <w:szCs w:val="26"/>
          <w:lang w:eastAsia="uk-UA"/>
        </w:rPr>
        <w:t xml:space="preserve">, </w:t>
      </w:r>
      <w:r w:rsidR="00AE2DCB" w:rsidRPr="00AE2DCB">
        <w:rPr>
          <w:bCs/>
          <w:color w:val="000000"/>
          <w:szCs w:val="26"/>
          <w:lang w:eastAsia="uk-UA"/>
        </w:rPr>
        <w:t>відповідальний за оприлюднення відкритих даних</w:t>
      </w:r>
      <w:r w:rsidR="00AE2DCB" w:rsidRPr="00AE2DCB">
        <w:rPr>
          <w:color w:val="000000"/>
          <w:szCs w:val="26"/>
          <w:lang w:eastAsia="uk-UA"/>
        </w:rPr>
        <w:t>, забезпечує актуалізацію даних у Реєстрі за результатами аудитів даних, моніторингів наборів даних та на вимогу розпорядників інформації.</w:t>
      </w:r>
    </w:p>
    <w:p w:rsidR="00B00AD3" w:rsidRPr="00AE2DCB" w:rsidRDefault="00B00AD3" w:rsidP="00B00AD3">
      <w:pPr>
        <w:ind w:firstLine="567"/>
        <w:jc w:val="both"/>
        <w:rPr>
          <w:szCs w:val="26"/>
          <w:lang w:eastAsia="uk-UA"/>
        </w:rPr>
      </w:pPr>
    </w:p>
    <w:p w:rsidR="00AE2DCB" w:rsidRDefault="00B00AD3" w:rsidP="00B00AD3">
      <w:pPr>
        <w:ind w:firstLine="567"/>
        <w:jc w:val="both"/>
        <w:outlineLvl w:val="1"/>
        <w:rPr>
          <w:b/>
          <w:color w:val="000000"/>
          <w:szCs w:val="26"/>
          <w:lang w:eastAsia="uk-UA"/>
        </w:rPr>
      </w:pPr>
      <w:r>
        <w:rPr>
          <w:b/>
          <w:color w:val="000000"/>
          <w:szCs w:val="26"/>
          <w:lang w:val="en-US" w:eastAsia="uk-UA"/>
        </w:rPr>
        <w:t>VIII</w:t>
      </w:r>
      <w:r w:rsidR="00AE2DCB" w:rsidRPr="00AE2DCB">
        <w:rPr>
          <w:b/>
          <w:color w:val="000000"/>
          <w:szCs w:val="26"/>
          <w:lang w:eastAsia="uk-UA"/>
        </w:rPr>
        <w:t>. Аудит та моніторинг наборів даних</w:t>
      </w:r>
    </w:p>
    <w:p w:rsidR="00B00AD3" w:rsidRPr="00AE2DCB" w:rsidRDefault="00B00AD3" w:rsidP="00B00AD3">
      <w:pPr>
        <w:ind w:firstLine="567"/>
        <w:jc w:val="both"/>
        <w:outlineLvl w:val="1"/>
        <w:rPr>
          <w:b/>
          <w:bCs/>
          <w:szCs w:val="26"/>
          <w:lang w:eastAsia="uk-UA"/>
        </w:rPr>
      </w:pPr>
    </w:p>
    <w:p w:rsidR="00AE2DCB" w:rsidRPr="00AE2DCB" w:rsidRDefault="00B00AD3" w:rsidP="00B00AD3">
      <w:pPr>
        <w:ind w:firstLine="567"/>
        <w:jc w:val="both"/>
        <w:rPr>
          <w:szCs w:val="26"/>
          <w:lang w:eastAsia="uk-UA"/>
        </w:rPr>
      </w:pPr>
      <w:r>
        <w:rPr>
          <w:color w:val="000000"/>
          <w:szCs w:val="26"/>
          <w:lang w:eastAsia="uk-UA"/>
        </w:rPr>
        <w:t>8</w:t>
      </w:r>
      <w:r w:rsidR="00AE2DCB" w:rsidRPr="00AE2DCB">
        <w:rPr>
          <w:color w:val="000000"/>
          <w:szCs w:val="26"/>
          <w:lang w:eastAsia="uk-UA"/>
        </w:rPr>
        <w:t>.1. Аудит наборів даних (надалі — Аудит) проводиться з метою дослідження наявності, стану, форматів, процесів управління й використання даних, а також вироблення на основі отриманої інформації рекомендацій щодо покращення процесів роботи з даними, максимізації їх використання та розкриття потенціалу.</w:t>
      </w:r>
    </w:p>
    <w:p w:rsidR="00AE2DCB" w:rsidRPr="00AE2DCB" w:rsidRDefault="00B00AD3" w:rsidP="00B00AD3">
      <w:pPr>
        <w:ind w:firstLine="567"/>
        <w:jc w:val="both"/>
        <w:rPr>
          <w:szCs w:val="26"/>
          <w:lang w:eastAsia="uk-UA"/>
        </w:rPr>
      </w:pPr>
      <w:r>
        <w:rPr>
          <w:color w:val="000000"/>
          <w:szCs w:val="26"/>
          <w:lang w:eastAsia="uk-UA"/>
        </w:rPr>
        <w:t>8</w:t>
      </w:r>
      <w:r w:rsidR="00AE2DCB" w:rsidRPr="00AE2DCB">
        <w:rPr>
          <w:color w:val="000000"/>
          <w:szCs w:val="26"/>
          <w:lang w:eastAsia="uk-UA"/>
        </w:rPr>
        <w:t>.2. Аудит проводиться не рідше ніж один раз на два роки.</w:t>
      </w:r>
    </w:p>
    <w:p w:rsidR="00AE2DCB" w:rsidRPr="00AE2DCB" w:rsidRDefault="00B00AD3" w:rsidP="00B00AD3">
      <w:pPr>
        <w:ind w:firstLine="567"/>
        <w:jc w:val="both"/>
        <w:rPr>
          <w:szCs w:val="26"/>
          <w:lang w:eastAsia="uk-UA"/>
        </w:rPr>
      </w:pPr>
      <w:r>
        <w:rPr>
          <w:color w:val="000000"/>
          <w:szCs w:val="26"/>
          <w:lang w:eastAsia="uk-UA"/>
        </w:rPr>
        <w:t>8</w:t>
      </w:r>
      <w:r w:rsidR="00AE2DCB" w:rsidRPr="00AE2DCB">
        <w:rPr>
          <w:color w:val="000000"/>
          <w:szCs w:val="26"/>
          <w:lang w:eastAsia="uk-UA"/>
        </w:rPr>
        <w:t xml:space="preserve">.3. Виконавцем Аудиту є </w:t>
      </w:r>
      <w:proofErr w:type="spellStart"/>
      <w:r>
        <w:rPr>
          <w:bCs/>
          <w:color w:val="000000"/>
          <w:szCs w:val="26"/>
          <w:lang w:val="en-US" w:eastAsia="uk-UA"/>
        </w:rPr>
        <w:t>відділ</w:t>
      </w:r>
      <w:proofErr w:type="spellEnd"/>
      <w:r w:rsidRPr="00AE2DCB">
        <w:rPr>
          <w:bCs/>
          <w:color w:val="000000"/>
          <w:szCs w:val="26"/>
          <w:lang w:val="en-US" w:eastAsia="uk-UA"/>
        </w:rPr>
        <w:t xml:space="preserve"> </w:t>
      </w:r>
      <w:proofErr w:type="spellStart"/>
      <w:r w:rsidRPr="00AE2DCB">
        <w:rPr>
          <w:bCs/>
          <w:color w:val="000000"/>
          <w:szCs w:val="26"/>
          <w:lang w:val="en-US" w:eastAsia="uk-UA"/>
        </w:rPr>
        <w:t>інформацйно-технічного</w:t>
      </w:r>
      <w:proofErr w:type="spellEnd"/>
      <w:r w:rsidRPr="00AE2DCB">
        <w:rPr>
          <w:bCs/>
          <w:color w:val="000000"/>
          <w:szCs w:val="26"/>
          <w:lang w:val="en-US" w:eastAsia="uk-UA"/>
        </w:rPr>
        <w:t xml:space="preserve"> </w:t>
      </w:r>
      <w:proofErr w:type="spellStart"/>
      <w:r w:rsidRPr="00AE2DCB">
        <w:rPr>
          <w:bCs/>
          <w:color w:val="000000"/>
          <w:szCs w:val="26"/>
          <w:lang w:val="en-US" w:eastAsia="uk-UA"/>
        </w:rPr>
        <w:t>забезпечення</w:t>
      </w:r>
      <w:proofErr w:type="spellEnd"/>
      <w:r w:rsidRPr="00AE2DCB">
        <w:rPr>
          <w:bCs/>
          <w:color w:val="000000"/>
          <w:szCs w:val="26"/>
          <w:lang w:val="en-US" w:eastAsia="uk-UA"/>
        </w:rPr>
        <w:t xml:space="preserve"> </w:t>
      </w:r>
      <w:proofErr w:type="spellStart"/>
      <w:r w:rsidRPr="00AE2DCB">
        <w:rPr>
          <w:bCs/>
          <w:color w:val="000000"/>
          <w:szCs w:val="26"/>
          <w:lang w:val="en-US" w:eastAsia="uk-UA"/>
        </w:rPr>
        <w:t>та</w:t>
      </w:r>
      <w:proofErr w:type="spellEnd"/>
      <w:r w:rsidRPr="00AE2DCB">
        <w:rPr>
          <w:bCs/>
          <w:color w:val="000000"/>
          <w:szCs w:val="26"/>
          <w:lang w:val="en-US" w:eastAsia="uk-UA"/>
        </w:rPr>
        <w:t xml:space="preserve"> </w:t>
      </w:r>
      <w:proofErr w:type="spellStart"/>
      <w:r w:rsidRPr="00AE2DCB">
        <w:rPr>
          <w:bCs/>
          <w:color w:val="000000"/>
          <w:szCs w:val="26"/>
          <w:lang w:val="en-US" w:eastAsia="uk-UA"/>
        </w:rPr>
        <w:t>зв</w:t>
      </w:r>
      <w:proofErr w:type="spellEnd"/>
      <w:r w:rsidRPr="00AE2DCB">
        <w:rPr>
          <w:bCs/>
          <w:color w:val="000000"/>
          <w:szCs w:val="26"/>
          <w:lang w:val="en-US" w:eastAsia="uk-UA"/>
        </w:rPr>
        <w:t>’</w:t>
      </w:r>
      <w:proofErr w:type="spellStart"/>
      <w:r w:rsidRPr="00AE2DCB">
        <w:rPr>
          <w:bCs/>
          <w:color w:val="000000"/>
          <w:szCs w:val="26"/>
          <w:lang w:eastAsia="uk-UA"/>
        </w:rPr>
        <w:t>язків</w:t>
      </w:r>
      <w:proofErr w:type="spellEnd"/>
      <w:r w:rsidRPr="00AE2DCB">
        <w:rPr>
          <w:bCs/>
          <w:color w:val="000000"/>
          <w:szCs w:val="26"/>
          <w:lang w:eastAsia="uk-UA"/>
        </w:rPr>
        <w:t xml:space="preserve"> з громадськістю</w:t>
      </w:r>
      <w:r w:rsidR="00AE2DCB" w:rsidRPr="00AE2DCB">
        <w:rPr>
          <w:b/>
          <w:bCs/>
          <w:color w:val="000000"/>
          <w:szCs w:val="26"/>
          <w:lang w:eastAsia="uk-UA"/>
        </w:rPr>
        <w:t xml:space="preserve">, </w:t>
      </w:r>
      <w:r w:rsidR="00AE2DCB" w:rsidRPr="00AE2DCB">
        <w:rPr>
          <w:bCs/>
          <w:color w:val="000000"/>
          <w:szCs w:val="26"/>
          <w:lang w:eastAsia="uk-UA"/>
        </w:rPr>
        <w:t>відповідальний</w:t>
      </w:r>
      <w:r>
        <w:rPr>
          <w:bCs/>
          <w:color w:val="000000"/>
          <w:szCs w:val="26"/>
          <w:lang w:val="en-US" w:eastAsia="uk-UA"/>
        </w:rPr>
        <w:t xml:space="preserve"> </w:t>
      </w:r>
      <w:r w:rsidR="00AE2DCB" w:rsidRPr="00AE2DCB">
        <w:rPr>
          <w:bCs/>
          <w:color w:val="000000"/>
          <w:szCs w:val="26"/>
          <w:lang w:eastAsia="uk-UA"/>
        </w:rPr>
        <w:t>за оприлюднення відкритих даних</w:t>
      </w:r>
      <w:r w:rsidR="00AE2DCB" w:rsidRPr="00AE2DCB">
        <w:rPr>
          <w:color w:val="000000"/>
          <w:szCs w:val="26"/>
          <w:lang w:eastAsia="uk-UA"/>
        </w:rPr>
        <w:t>. Для проведення аудиту може бути залучений сторонній виконавець.</w:t>
      </w:r>
    </w:p>
    <w:p w:rsidR="00AE2DCB" w:rsidRPr="00AE2DCB" w:rsidRDefault="00B00AD3" w:rsidP="00B00AD3">
      <w:pPr>
        <w:ind w:firstLine="567"/>
        <w:jc w:val="both"/>
        <w:rPr>
          <w:szCs w:val="26"/>
          <w:lang w:eastAsia="uk-UA"/>
        </w:rPr>
      </w:pPr>
      <w:r>
        <w:rPr>
          <w:color w:val="000000"/>
          <w:szCs w:val="26"/>
          <w:lang w:eastAsia="uk-UA"/>
        </w:rPr>
        <w:t>8</w:t>
      </w:r>
      <w:r w:rsidR="00AE2DCB" w:rsidRPr="00AE2DCB">
        <w:rPr>
          <w:color w:val="000000"/>
          <w:szCs w:val="26"/>
          <w:lang w:eastAsia="uk-UA"/>
        </w:rPr>
        <w:t>.4. За результатами Аудиту виконавець складає звіт, реєстр наборів даних та інші додатки, що визначені завданнями Аудиту.</w:t>
      </w:r>
    </w:p>
    <w:p w:rsidR="00AE2DCB" w:rsidRPr="00AE2DCB" w:rsidRDefault="00B00AD3" w:rsidP="00B00AD3">
      <w:pPr>
        <w:ind w:firstLine="567"/>
        <w:jc w:val="both"/>
        <w:rPr>
          <w:szCs w:val="26"/>
          <w:lang w:eastAsia="uk-UA"/>
        </w:rPr>
      </w:pPr>
      <w:r>
        <w:rPr>
          <w:color w:val="000000"/>
          <w:szCs w:val="26"/>
          <w:lang w:eastAsia="uk-UA"/>
        </w:rPr>
        <w:t>8</w:t>
      </w:r>
      <w:r w:rsidR="00AE2DCB" w:rsidRPr="00AE2DCB">
        <w:rPr>
          <w:color w:val="000000"/>
          <w:szCs w:val="26"/>
          <w:lang w:eastAsia="uk-UA"/>
        </w:rPr>
        <w:t>.5. Моніторинг наборів даних (надалі — Моніторинг) проводиться з метою дослідження стану оприлюднення наборів розпорядниками інформації, їх відповідності затвердженим вимогам, а також розробки рекомендацій щодо покращення якості наборів даних.</w:t>
      </w:r>
    </w:p>
    <w:p w:rsidR="00AE2DCB" w:rsidRPr="00AE2DCB" w:rsidRDefault="00B00AD3" w:rsidP="00B00AD3">
      <w:pPr>
        <w:ind w:firstLine="567"/>
        <w:jc w:val="both"/>
        <w:rPr>
          <w:szCs w:val="26"/>
          <w:lang w:eastAsia="uk-UA"/>
        </w:rPr>
      </w:pPr>
      <w:r>
        <w:rPr>
          <w:color w:val="000000"/>
          <w:szCs w:val="26"/>
          <w:lang w:eastAsia="uk-UA"/>
        </w:rPr>
        <w:t>8</w:t>
      </w:r>
      <w:r w:rsidR="00AE2DCB" w:rsidRPr="00AE2DCB">
        <w:rPr>
          <w:color w:val="000000"/>
          <w:szCs w:val="26"/>
          <w:lang w:eastAsia="uk-UA"/>
        </w:rPr>
        <w:t>.6. Періодичний Моніторинг проводиться не рідше ніж один раз на півроку.</w:t>
      </w:r>
    </w:p>
    <w:p w:rsidR="00AE2DCB" w:rsidRPr="00AE2DCB" w:rsidRDefault="00B00AD3" w:rsidP="00B00AD3">
      <w:pPr>
        <w:ind w:firstLine="567"/>
        <w:jc w:val="both"/>
        <w:rPr>
          <w:szCs w:val="26"/>
          <w:lang w:eastAsia="uk-UA"/>
        </w:rPr>
      </w:pPr>
      <w:r>
        <w:rPr>
          <w:color w:val="000000"/>
          <w:szCs w:val="26"/>
          <w:lang w:eastAsia="uk-UA"/>
        </w:rPr>
        <w:t>8</w:t>
      </w:r>
      <w:r w:rsidR="00AE2DCB" w:rsidRPr="00AE2DCB">
        <w:rPr>
          <w:color w:val="000000"/>
          <w:szCs w:val="26"/>
          <w:lang w:eastAsia="uk-UA"/>
        </w:rPr>
        <w:t xml:space="preserve">.7. Виконавцем Моніторингу </w:t>
      </w:r>
      <w:r w:rsidR="00AE2DCB" w:rsidRPr="00AE2DCB">
        <w:rPr>
          <w:bCs/>
          <w:color w:val="000000"/>
          <w:szCs w:val="26"/>
          <w:lang w:eastAsia="uk-UA"/>
        </w:rPr>
        <w:t xml:space="preserve">є керівник </w:t>
      </w:r>
      <w:proofErr w:type="spellStart"/>
      <w:r w:rsidRPr="00AE2DCB">
        <w:rPr>
          <w:bCs/>
          <w:color w:val="000000"/>
          <w:szCs w:val="26"/>
          <w:lang w:val="en-US" w:eastAsia="uk-UA"/>
        </w:rPr>
        <w:t>відділу</w:t>
      </w:r>
      <w:proofErr w:type="spellEnd"/>
      <w:r w:rsidRPr="00AE2DCB">
        <w:rPr>
          <w:bCs/>
          <w:color w:val="000000"/>
          <w:szCs w:val="26"/>
          <w:lang w:val="en-US" w:eastAsia="uk-UA"/>
        </w:rPr>
        <w:t xml:space="preserve"> </w:t>
      </w:r>
      <w:proofErr w:type="spellStart"/>
      <w:r w:rsidRPr="00AE2DCB">
        <w:rPr>
          <w:bCs/>
          <w:color w:val="000000"/>
          <w:szCs w:val="26"/>
          <w:lang w:val="en-US" w:eastAsia="uk-UA"/>
        </w:rPr>
        <w:t>інформацйно-технічного</w:t>
      </w:r>
      <w:proofErr w:type="spellEnd"/>
      <w:r w:rsidRPr="00AE2DCB">
        <w:rPr>
          <w:bCs/>
          <w:color w:val="000000"/>
          <w:szCs w:val="26"/>
          <w:lang w:val="en-US" w:eastAsia="uk-UA"/>
        </w:rPr>
        <w:t xml:space="preserve"> </w:t>
      </w:r>
      <w:proofErr w:type="spellStart"/>
      <w:r w:rsidRPr="00AE2DCB">
        <w:rPr>
          <w:bCs/>
          <w:color w:val="000000"/>
          <w:szCs w:val="26"/>
          <w:lang w:val="en-US" w:eastAsia="uk-UA"/>
        </w:rPr>
        <w:t>забезпечення</w:t>
      </w:r>
      <w:proofErr w:type="spellEnd"/>
      <w:r w:rsidRPr="00AE2DCB">
        <w:rPr>
          <w:bCs/>
          <w:color w:val="000000"/>
          <w:szCs w:val="26"/>
          <w:lang w:val="en-US" w:eastAsia="uk-UA"/>
        </w:rPr>
        <w:t xml:space="preserve"> </w:t>
      </w:r>
      <w:proofErr w:type="spellStart"/>
      <w:r w:rsidRPr="00AE2DCB">
        <w:rPr>
          <w:bCs/>
          <w:color w:val="000000"/>
          <w:szCs w:val="26"/>
          <w:lang w:val="en-US" w:eastAsia="uk-UA"/>
        </w:rPr>
        <w:t>та</w:t>
      </w:r>
      <w:proofErr w:type="spellEnd"/>
      <w:r w:rsidRPr="00AE2DCB">
        <w:rPr>
          <w:bCs/>
          <w:color w:val="000000"/>
          <w:szCs w:val="26"/>
          <w:lang w:val="en-US" w:eastAsia="uk-UA"/>
        </w:rPr>
        <w:t xml:space="preserve"> </w:t>
      </w:r>
      <w:proofErr w:type="spellStart"/>
      <w:r w:rsidRPr="00AE2DCB">
        <w:rPr>
          <w:bCs/>
          <w:color w:val="000000"/>
          <w:szCs w:val="26"/>
          <w:lang w:val="en-US" w:eastAsia="uk-UA"/>
        </w:rPr>
        <w:t>зв</w:t>
      </w:r>
      <w:proofErr w:type="spellEnd"/>
      <w:r w:rsidRPr="00AE2DCB">
        <w:rPr>
          <w:bCs/>
          <w:color w:val="000000"/>
          <w:szCs w:val="26"/>
          <w:lang w:val="en-US" w:eastAsia="uk-UA"/>
        </w:rPr>
        <w:t>’</w:t>
      </w:r>
      <w:proofErr w:type="spellStart"/>
      <w:r w:rsidRPr="00AE2DCB">
        <w:rPr>
          <w:bCs/>
          <w:color w:val="000000"/>
          <w:szCs w:val="26"/>
          <w:lang w:eastAsia="uk-UA"/>
        </w:rPr>
        <w:t>язків</w:t>
      </w:r>
      <w:proofErr w:type="spellEnd"/>
      <w:r w:rsidRPr="00AE2DCB">
        <w:rPr>
          <w:bCs/>
          <w:color w:val="000000"/>
          <w:szCs w:val="26"/>
          <w:lang w:eastAsia="uk-UA"/>
        </w:rPr>
        <w:t xml:space="preserve"> з громадськістю</w:t>
      </w:r>
      <w:r w:rsidR="00AE2DCB" w:rsidRPr="00AE2DCB">
        <w:rPr>
          <w:b/>
          <w:bCs/>
          <w:color w:val="000000"/>
          <w:szCs w:val="26"/>
          <w:lang w:eastAsia="uk-UA"/>
        </w:rPr>
        <w:t xml:space="preserve">, </w:t>
      </w:r>
      <w:r w:rsidR="00AE2DCB" w:rsidRPr="00AE2DCB">
        <w:rPr>
          <w:bCs/>
          <w:color w:val="000000"/>
          <w:szCs w:val="26"/>
          <w:lang w:eastAsia="uk-UA"/>
        </w:rPr>
        <w:t>відповідального</w:t>
      </w:r>
      <w:r>
        <w:rPr>
          <w:color w:val="000000"/>
          <w:szCs w:val="26"/>
          <w:lang w:eastAsia="uk-UA"/>
        </w:rPr>
        <w:t xml:space="preserve"> </w:t>
      </w:r>
      <w:r w:rsidR="00AE2DCB" w:rsidRPr="00AE2DCB">
        <w:rPr>
          <w:color w:val="000000"/>
          <w:szCs w:val="26"/>
          <w:lang w:eastAsia="uk-UA"/>
        </w:rPr>
        <w:t xml:space="preserve"> за оприлюднення відкритих даних або інша посадова особа, якій було делеговане дане повноваження.</w:t>
      </w:r>
    </w:p>
    <w:p w:rsidR="00AE2DCB" w:rsidRPr="00AE2DCB" w:rsidRDefault="00B00AD3" w:rsidP="00B00AD3">
      <w:pPr>
        <w:ind w:firstLine="567"/>
        <w:jc w:val="both"/>
        <w:rPr>
          <w:szCs w:val="26"/>
          <w:lang w:eastAsia="uk-UA"/>
        </w:rPr>
      </w:pPr>
      <w:r>
        <w:rPr>
          <w:color w:val="000000"/>
          <w:szCs w:val="26"/>
          <w:lang w:eastAsia="uk-UA"/>
        </w:rPr>
        <w:t>8</w:t>
      </w:r>
      <w:r w:rsidR="00AE2DCB" w:rsidRPr="00AE2DCB">
        <w:rPr>
          <w:color w:val="000000"/>
          <w:szCs w:val="26"/>
          <w:lang w:eastAsia="uk-UA"/>
        </w:rPr>
        <w:t>.8. За результатами Моніторингу виконавець складає звіт.</w:t>
      </w:r>
    </w:p>
    <w:p w:rsidR="00AE2DCB" w:rsidRDefault="00B00AD3" w:rsidP="00B00AD3">
      <w:pPr>
        <w:ind w:firstLine="567"/>
        <w:jc w:val="both"/>
        <w:rPr>
          <w:color w:val="000000"/>
          <w:szCs w:val="26"/>
          <w:lang w:val="en-US" w:eastAsia="uk-UA"/>
        </w:rPr>
      </w:pPr>
      <w:r>
        <w:rPr>
          <w:color w:val="000000"/>
          <w:szCs w:val="26"/>
          <w:lang w:eastAsia="uk-UA"/>
        </w:rPr>
        <w:t>8</w:t>
      </w:r>
      <w:r w:rsidR="00AE2DCB" w:rsidRPr="00AE2DCB">
        <w:rPr>
          <w:color w:val="000000"/>
          <w:szCs w:val="26"/>
          <w:lang w:eastAsia="uk-UA"/>
        </w:rPr>
        <w:t>.9. Результати Аудиту та Моніторингу доносяться до структурних підрозділів та інших зацікавлених осіб.</w:t>
      </w:r>
    </w:p>
    <w:p w:rsidR="00B00AD3" w:rsidRPr="00AE2DCB" w:rsidRDefault="00B00AD3" w:rsidP="00B00AD3">
      <w:pPr>
        <w:ind w:firstLine="567"/>
        <w:jc w:val="both"/>
        <w:rPr>
          <w:szCs w:val="26"/>
          <w:lang w:val="en-US" w:eastAsia="uk-UA"/>
        </w:rPr>
      </w:pPr>
    </w:p>
    <w:p w:rsidR="00AE2DCB" w:rsidRDefault="00B00AD3" w:rsidP="00B00AD3">
      <w:pPr>
        <w:ind w:firstLine="567"/>
        <w:jc w:val="both"/>
        <w:outlineLvl w:val="1"/>
        <w:rPr>
          <w:b/>
          <w:color w:val="000000"/>
          <w:szCs w:val="26"/>
          <w:lang w:val="en-US" w:eastAsia="uk-UA"/>
        </w:rPr>
      </w:pPr>
      <w:r>
        <w:rPr>
          <w:b/>
          <w:color w:val="000000"/>
          <w:szCs w:val="26"/>
          <w:lang w:val="en-US" w:eastAsia="uk-UA"/>
        </w:rPr>
        <w:t>IX</w:t>
      </w:r>
      <w:r w:rsidR="00AE2DCB" w:rsidRPr="00AE2DCB">
        <w:rPr>
          <w:b/>
          <w:color w:val="000000"/>
          <w:szCs w:val="26"/>
          <w:lang w:eastAsia="uk-UA"/>
        </w:rPr>
        <w:t>. Відповідальність </w:t>
      </w:r>
    </w:p>
    <w:p w:rsidR="00B00AD3" w:rsidRPr="00AE2DCB" w:rsidRDefault="00B00AD3" w:rsidP="00B00AD3">
      <w:pPr>
        <w:ind w:firstLine="567"/>
        <w:jc w:val="both"/>
        <w:outlineLvl w:val="1"/>
        <w:rPr>
          <w:b/>
          <w:bCs/>
          <w:szCs w:val="26"/>
          <w:lang w:val="en-US" w:eastAsia="uk-UA"/>
        </w:rPr>
      </w:pPr>
    </w:p>
    <w:p w:rsidR="00AE2DCB" w:rsidRPr="00AE2DCB" w:rsidRDefault="00B00AD3" w:rsidP="00B00AD3">
      <w:pPr>
        <w:ind w:firstLine="567"/>
        <w:jc w:val="both"/>
        <w:rPr>
          <w:szCs w:val="26"/>
          <w:lang w:eastAsia="uk-UA"/>
        </w:rPr>
      </w:pPr>
      <w:r>
        <w:rPr>
          <w:color w:val="000000"/>
          <w:szCs w:val="26"/>
          <w:lang w:val="en-US" w:eastAsia="uk-UA"/>
        </w:rPr>
        <w:t>9</w:t>
      </w:r>
      <w:r w:rsidR="00AE2DCB" w:rsidRPr="00AE2DCB">
        <w:rPr>
          <w:color w:val="000000"/>
          <w:szCs w:val="26"/>
          <w:lang w:eastAsia="uk-UA"/>
        </w:rPr>
        <w:t>.1. Посадові особи розпорядника інформації несуть згідно із законом відповідальність за достовірність, актуальність і повноту оприлюднених наборів даних на Порталі.</w:t>
      </w:r>
    </w:p>
    <w:p w:rsidR="00AE2DCB" w:rsidRPr="00AE2DCB" w:rsidRDefault="00B00AD3" w:rsidP="00B00AD3">
      <w:pPr>
        <w:ind w:firstLine="567"/>
        <w:jc w:val="both"/>
        <w:rPr>
          <w:szCs w:val="26"/>
          <w:lang w:eastAsia="uk-UA"/>
        </w:rPr>
      </w:pPr>
      <w:r>
        <w:rPr>
          <w:color w:val="000000"/>
          <w:szCs w:val="26"/>
          <w:lang w:val="en-US" w:eastAsia="uk-UA"/>
        </w:rPr>
        <w:t>9</w:t>
      </w:r>
      <w:r w:rsidR="00AE2DCB" w:rsidRPr="00AE2DCB">
        <w:rPr>
          <w:color w:val="000000"/>
          <w:szCs w:val="26"/>
          <w:lang w:eastAsia="uk-UA"/>
        </w:rPr>
        <w:t xml:space="preserve">.2. Відповідальні особи за оприлюднення наборів несуть дисциплінарну відповідальність за розголошення </w:t>
      </w:r>
      <w:proofErr w:type="spellStart"/>
      <w:r w:rsidR="00AE2DCB" w:rsidRPr="00AE2DCB">
        <w:rPr>
          <w:color w:val="000000"/>
          <w:szCs w:val="26"/>
          <w:lang w:eastAsia="uk-UA"/>
        </w:rPr>
        <w:t>логінів</w:t>
      </w:r>
      <w:proofErr w:type="spellEnd"/>
      <w:r w:rsidR="00AE2DCB" w:rsidRPr="00AE2DCB">
        <w:rPr>
          <w:color w:val="000000"/>
          <w:szCs w:val="26"/>
          <w:lang w:eastAsia="uk-UA"/>
        </w:rPr>
        <w:t>, паролів та інших даних, які можуть призвести до несанкціонованого втручання в роботу Порталу.</w:t>
      </w:r>
    </w:p>
    <w:p w:rsidR="00B00AD3" w:rsidRPr="005135B8" w:rsidRDefault="00B00AD3" w:rsidP="00B00AD3">
      <w:pPr>
        <w:jc w:val="both"/>
        <w:rPr>
          <w:b/>
          <w:szCs w:val="26"/>
          <w:lang w:eastAsia="uk-UA"/>
        </w:rPr>
      </w:pPr>
    </w:p>
    <w:p w:rsidR="005F1F03" w:rsidRPr="005135B8" w:rsidRDefault="00E22233" w:rsidP="005135B8">
      <w:pPr>
        <w:jc w:val="both"/>
        <w:rPr>
          <w:b/>
          <w:szCs w:val="26"/>
          <w:lang w:eastAsia="uk-UA"/>
        </w:rPr>
      </w:pPr>
      <w:r w:rsidRPr="005F1F03">
        <w:rPr>
          <w:b/>
          <w:szCs w:val="26"/>
          <w:lang w:eastAsia="uk-UA"/>
        </w:rPr>
        <w:t>МІСЬКИЙ  ГОЛОВА</w:t>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t>Ярина ЯЦЕНК</w:t>
      </w:r>
      <w:r w:rsidR="005135B8">
        <w:rPr>
          <w:b/>
          <w:szCs w:val="26"/>
          <w:lang w:eastAsia="uk-UA"/>
        </w:rPr>
        <w:t>О</w:t>
      </w:r>
    </w:p>
    <w:p w:rsidR="005F1F03" w:rsidRPr="005F1F03" w:rsidRDefault="005F1F03" w:rsidP="005F1F03">
      <w:pPr>
        <w:rPr>
          <w:b/>
          <w:bCs/>
          <w:sz w:val="24"/>
          <w:szCs w:val="24"/>
          <w:lang w:eastAsia="en-US"/>
        </w:rPr>
        <w:sectPr w:rsidR="005F1F03" w:rsidRPr="005F1F03">
          <w:pgSz w:w="11906" w:h="16838"/>
          <w:pgMar w:top="850" w:right="707" w:bottom="850" w:left="1417" w:header="708" w:footer="708" w:gutter="0"/>
          <w:cols w:space="720"/>
        </w:sectPr>
      </w:pPr>
    </w:p>
    <w:p w:rsidR="005F1F03" w:rsidRPr="005F1F03" w:rsidRDefault="00E22233" w:rsidP="005F1F03">
      <w:pPr>
        <w:widowControl w:val="0"/>
        <w:ind w:left="200"/>
        <w:jc w:val="right"/>
        <w:rPr>
          <w:b/>
          <w:bCs/>
          <w:sz w:val="24"/>
          <w:szCs w:val="24"/>
          <w:lang w:eastAsia="en-US"/>
        </w:rPr>
      </w:pPr>
      <w:r>
        <w:rPr>
          <w:b/>
          <w:bCs/>
          <w:sz w:val="24"/>
          <w:szCs w:val="24"/>
          <w:lang w:eastAsia="en-US"/>
        </w:rPr>
        <w:lastRenderedPageBreak/>
        <w:t>Додаток 2</w:t>
      </w:r>
      <w:r w:rsidR="005F1F03" w:rsidRPr="005F1F03">
        <w:rPr>
          <w:b/>
          <w:bCs/>
          <w:sz w:val="24"/>
          <w:szCs w:val="24"/>
          <w:lang w:eastAsia="en-US"/>
        </w:rPr>
        <w:t xml:space="preserve"> </w:t>
      </w:r>
    </w:p>
    <w:p w:rsidR="005F1F03" w:rsidRPr="005F1F03" w:rsidRDefault="005F1F03" w:rsidP="005F1F03">
      <w:pPr>
        <w:widowControl w:val="0"/>
        <w:ind w:left="200"/>
        <w:jc w:val="right"/>
        <w:rPr>
          <w:b/>
          <w:bCs/>
          <w:sz w:val="24"/>
          <w:szCs w:val="24"/>
          <w:lang w:eastAsia="en-US"/>
        </w:rPr>
      </w:pPr>
      <w:r w:rsidRPr="005F1F03">
        <w:rPr>
          <w:b/>
          <w:bCs/>
          <w:sz w:val="24"/>
          <w:szCs w:val="24"/>
          <w:lang w:eastAsia="en-US"/>
        </w:rPr>
        <w:t xml:space="preserve">ЗАТВЕРДЖЕНО </w:t>
      </w:r>
    </w:p>
    <w:p w:rsidR="005F1F03" w:rsidRPr="005F1F03" w:rsidRDefault="005F1F03" w:rsidP="005F1F03">
      <w:pPr>
        <w:widowControl w:val="0"/>
        <w:ind w:left="200"/>
        <w:jc w:val="right"/>
        <w:rPr>
          <w:b/>
          <w:bCs/>
          <w:sz w:val="24"/>
          <w:szCs w:val="24"/>
          <w:lang w:eastAsia="en-US"/>
        </w:rPr>
      </w:pPr>
      <w:r w:rsidRPr="005F1F03">
        <w:rPr>
          <w:b/>
          <w:bCs/>
          <w:sz w:val="24"/>
          <w:szCs w:val="24"/>
          <w:lang w:eastAsia="en-US"/>
        </w:rPr>
        <w:t xml:space="preserve">Розпорядження міського голови </w:t>
      </w:r>
    </w:p>
    <w:p w:rsidR="005F1F03" w:rsidRPr="005F1F03" w:rsidRDefault="000B06DA" w:rsidP="005F1F03">
      <w:pPr>
        <w:widowControl w:val="0"/>
        <w:ind w:left="200"/>
        <w:jc w:val="right"/>
        <w:rPr>
          <w:b/>
          <w:bCs/>
          <w:sz w:val="24"/>
          <w:szCs w:val="24"/>
          <w:lang w:eastAsia="en-US"/>
        </w:rPr>
      </w:pPr>
      <w:r>
        <w:rPr>
          <w:b/>
          <w:bCs/>
          <w:sz w:val="24"/>
          <w:szCs w:val="24"/>
          <w:lang w:eastAsia="en-US"/>
        </w:rPr>
        <w:t xml:space="preserve">№ 58 від 10  квітня </w:t>
      </w:r>
      <w:r w:rsidR="005F1F03" w:rsidRPr="005F1F03">
        <w:rPr>
          <w:b/>
          <w:bCs/>
          <w:sz w:val="24"/>
          <w:szCs w:val="24"/>
          <w:lang w:eastAsia="en-US"/>
        </w:rPr>
        <w:t xml:space="preserve"> 2024 року </w:t>
      </w:r>
    </w:p>
    <w:p w:rsidR="005F1F03" w:rsidRPr="005F1F03" w:rsidRDefault="005F1F03" w:rsidP="005F1F03">
      <w:pPr>
        <w:widowControl w:val="0"/>
        <w:ind w:left="200"/>
        <w:jc w:val="center"/>
        <w:rPr>
          <w:b/>
          <w:bCs/>
          <w:sz w:val="24"/>
          <w:szCs w:val="24"/>
          <w:lang w:eastAsia="en-US"/>
        </w:rPr>
      </w:pPr>
    </w:p>
    <w:p w:rsidR="005F1F03" w:rsidRPr="005F1F03" w:rsidRDefault="005F1F03" w:rsidP="005F1F03">
      <w:pPr>
        <w:widowControl w:val="0"/>
        <w:ind w:left="200"/>
        <w:jc w:val="center"/>
        <w:rPr>
          <w:b/>
          <w:bCs/>
          <w:sz w:val="24"/>
          <w:szCs w:val="24"/>
          <w:lang w:eastAsia="en-US"/>
        </w:rPr>
      </w:pPr>
    </w:p>
    <w:p w:rsidR="005F1F03" w:rsidRPr="005F1F03" w:rsidRDefault="005F1F03" w:rsidP="005F1F03">
      <w:pPr>
        <w:widowControl w:val="0"/>
        <w:jc w:val="center"/>
        <w:rPr>
          <w:b/>
          <w:szCs w:val="26"/>
          <w:lang w:eastAsia="uk-UA"/>
        </w:rPr>
      </w:pPr>
      <w:r w:rsidRPr="005F1F03">
        <w:rPr>
          <w:b/>
          <w:szCs w:val="26"/>
          <w:lang w:eastAsia="uk-UA"/>
        </w:rPr>
        <w:t xml:space="preserve">ОРГАНІЗАЦІЙНИЙ ПЛАН </w:t>
      </w:r>
    </w:p>
    <w:p w:rsidR="005F1F03" w:rsidRPr="005F1F03" w:rsidRDefault="005F1F03" w:rsidP="005F1F03">
      <w:pPr>
        <w:widowControl w:val="0"/>
        <w:jc w:val="center"/>
        <w:rPr>
          <w:b/>
          <w:szCs w:val="26"/>
          <w:lang w:eastAsia="uk-UA"/>
        </w:rPr>
      </w:pPr>
      <w:r w:rsidRPr="005F1F03">
        <w:rPr>
          <w:b/>
          <w:szCs w:val="26"/>
          <w:lang w:eastAsia="uk-UA"/>
        </w:rPr>
        <w:t xml:space="preserve">підготовки та оприлюднення публічної інформації  у формі відкритих даних, розпорядником яких </w:t>
      </w:r>
    </w:p>
    <w:p w:rsidR="005F1F03" w:rsidRPr="005F1F03" w:rsidRDefault="005F1F03" w:rsidP="005F1F03">
      <w:pPr>
        <w:widowControl w:val="0"/>
        <w:jc w:val="center"/>
        <w:rPr>
          <w:b/>
          <w:bCs/>
          <w:szCs w:val="26"/>
          <w:lang w:eastAsia="uk-UA"/>
        </w:rPr>
      </w:pPr>
      <w:r w:rsidRPr="005F1F03">
        <w:rPr>
          <w:b/>
          <w:szCs w:val="26"/>
          <w:lang w:eastAsia="uk-UA"/>
        </w:rPr>
        <w:t xml:space="preserve">є </w:t>
      </w:r>
      <w:r w:rsidRPr="005F1F03">
        <w:rPr>
          <w:b/>
          <w:bCs/>
          <w:szCs w:val="26"/>
          <w:lang w:eastAsia="uk-UA"/>
        </w:rPr>
        <w:t>Новороздільська міська рада та її структурні підрозділи</w:t>
      </w:r>
    </w:p>
    <w:p w:rsidR="005F1F03" w:rsidRPr="005F1F03" w:rsidRDefault="005F1F03" w:rsidP="005F1F03">
      <w:pPr>
        <w:widowControl w:val="0"/>
        <w:rPr>
          <w:b/>
          <w:bCs/>
          <w:szCs w:val="26"/>
          <w:lang w:eastAsia="en-US"/>
        </w:rPr>
      </w:pPr>
    </w:p>
    <w:tbl>
      <w:tblPr>
        <w:tblW w:w="0" w:type="auto"/>
        <w:tblCellMar>
          <w:left w:w="10" w:type="dxa"/>
          <w:right w:w="10" w:type="dxa"/>
        </w:tblCellMar>
        <w:tblLook w:val="04A0"/>
      </w:tblPr>
      <w:tblGrid>
        <w:gridCol w:w="522"/>
        <w:gridCol w:w="3940"/>
        <w:gridCol w:w="3912"/>
        <w:gridCol w:w="1938"/>
        <w:gridCol w:w="1934"/>
        <w:gridCol w:w="2910"/>
      </w:tblGrid>
      <w:tr w:rsidR="005F1F03" w:rsidRPr="005F1F03" w:rsidTr="000B06DA">
        <w:trPr>
          <w:trHeight w:hRule="exact" w:val="2406"/>
        </w:trPr>
        <w:tc>
          <w:tcPr>
            <w:tcW w:w="0" w:type="auto"/>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left="200"/>
              <w:rPr>
                <w:b/>
                <w:bCs/>
                <w:sz w:val="24"/>
                <w:szCs w:val="24"/>
                <w:lang w:eastAsia="en-US" w:bidi="uk-UA"/>
              </w:rPr>
            </w:pPr>
            <w:r w:rsidRPr="005F1F03">
              <w:rPr>
                <w:b/>
                <w:bCs/>
                <w:sz w:val="24"/>
                <w:szCs w:val="24"/>
                <w:lang w:eastAsia="en-US"/>
              </w:rPr>
              <w:t>№</w:t>
            </w:r>
          </w:p>
          <w:p w:rsidR="005F1F03" w:rsidRPr="005F1F03" w:rsidRDefault="005F1F03" w:rsidP="005F1F03">
            <w:pPr>
              <w:widowControl w:val="0"/>
              <w:ind w:left="200"/>
              <w:rPr>
                <w:b/>
                <w:bCs/>
                <w:sz w:val="24"/>
                <w:szCs w:val="24"/>
                <w:lang w:eastAsia="en-US" w:bidi="uk-UA"/>
              </w:rPr>
            </w:pPr>
            <w:r w:rsidRPr="005F1F03">
              <w:rPr>
                <w:b/>
                <w:bCs/>
                <w:sz w:val="24"/>
                <w:szCs w:val="24"/>
                <w:lang w:eastAsia="en-US"/>
              </w:rPr>
              <w:t>з/п</w:t>
            </w:r>
          </w:p>
        </w:tc>
        <w:tc>
          <w:tcPr>
            <w:tcW w:w="0" w:type="auto"/>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jc w:val="center"/>
              <w:rPr>
                <w:b/>
                <w:bCs/>
                <w:sz w:val="24"/>
                <w:szCs w:val="24"/>
                <w:lang w:eastAsia="en-US" w:bidi="uk-UA"/>
              </w:rPr>
            </w:pPr>
            <w:r w:rsidRPr="005F1F03">
              <w:rPr>
                <w:b/>
                <w:bCs/>
                <w:sz w:val="24"/>
                <w:szCs w:val="24"/>
                <w:lang w:eastAsia="en-US"/>
              </w:rPr>
              <w:t>Назва набору даних відповідно до постанови Кабінету Міністрів України від 21Л0.2015 № 835 «Про затвердження Положення про набори даних, які підлягають оприлюдненню у формі відкритих даних»</w:t>
            </w:r>
          </w:p>
        </w:tc>
        <w:tc>
          <w:tcPr>
            <w:tcW w:w="0" w:type="auto"/>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jc w:val="center"/>
              <w:rPr>
                <w:b/>
                <w:bCs/>
                <w:sz w:val="24"/>
                <w:szCs w:val="24"/>
                <w:lang w:eastAsia="en-US" w:bidi="uk-UA"/>
              </w:rPr>
            </w:pPr>
            <w:r w:rsidRPr="005F1F03">
              <w:rPr>
                <w:b/>
                <w:bCs/>
                <w:sz w:val="24"/>
                <w:szCs w:val="24"/>
                <w:lang w:eastAsia="en-US"/>
              </w:rPr>
              <w:t>Назва документів (</w:t>
            </w:r>
            <w:proofErr w:type="spellStart"/>
            <w:r w:rsidRPr="005F1F03">
              <w:rPr>
                <w:b/>
                <w:bCs/>
                <w:sz w:val="24"/>
                <w:szCs w:val="24"/>
                <w:lang w:eastAsia="en-US"/>
              </w:rPr>
              <w:t>інформації'</w:t>
            </w:r>
            <w:proofErr w:type="spellEnd"/>
            <w:r w:rsidRPr="005F1F03">
              <w:rPr>
                <w:b/>
                <w:bCs/>
                <w:sz w:val="24"/>
                <w:szCs w:val="24"/>
                <w:lang w:eastAsia="en-US"/>
              </w:rPr>
              <w:t>)</w:t>
            </w:r>
          </w:p>
          <w:p w:rsidR="005F1F03" w:rsidRPr="005F1F03" w:rsidRDefault="005F1F03" w:rsidP="005F1F03">
            <w:pPr>
              <w:widowControl w:val="0"/>
              <w:jc w:val="center"/>
              <w:rPr>
                <w:b/>
                <w:bCs/>
                <w:sz w:val="24"/>
                <w:szCs w:val="24"/>
                <w:lang w:eastAsia="en-US" w:bidi="uk-UA"/>
              </w:rPr>
            </w:pPr>
            <w:r w:rsidRPr="005F1F03">
              <w:rPr>
                <w:b/>
                <w:bCs/>
                <w:sz w:val="24"/>
                <w:szCs w:val="24"/>
                <w:lang w:eastAsia="en-US"/>
              </w:rPr>
              <w:t>Новороздільської міської ради та її структурних підрозділів, що підлягають оприлюдненню у формі відкритих даних</w:t>
            </w:r>
          </w:p>
        </w:tc>
        <w:tc>
          <w:tcPr>
            <w:tcW w:w="0" w:type="auto"/>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jc w:val="center"/>
              <w:rPr>
                <w:b/>
                <w:bCs/>
                <w:sz w:val="24"/>
                <w:szCs w:val="24"/>
                <w:lang w:eastAsia="en-US" w:bidi="uk-UA"/>
              </w:rPr>
            </w:pPr>
            <w:r w:rsidRPr="005F1F03">
              <w:rPr>
                <w:b/>
                <w:bCs/>
                <w:sz w:val="24"/>
                <w:szCs w:val="24"/>
                <w:lang w:eastAsia="en-US"/>
              </w:rPr>
              <w:t>Рекомендований формат для набору даних</w:t>
            </w:r>
          </w:p>
        </w:tc>
        <w:tc>
          <w:tcPr>
            <w:tcW w:w="0" w:type="auto"/>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left="54"/>
              <w:rPr>
                <w:b/>
                <w:bCs/>
                <w:sz w:val="24"/>
                <w:szCs w:val="24"/>
                <w:lang w:eastAsia="en-US" w:bidi="uk-UA"/>
              </w:rPr>
            </w:pPr>
            <w:r w:rsidRPr="005F1F03">
              <w:rPr>
                <w:b/>
                <w:bCs/>
                <w:sz w:val="24"/>
                <w:szCs w:val="24"/>
                <w:lang w:eastAsia="en-US"/>
              </w:rPr>
              <w:t>Періодичність</w:t>
            </w:r>
          </w:p>
          <w:p w:rsidR="005F1F03" w:rsidRPr="005F1F03" w:rsidRDefault="005F1F03" w:rsidP="005F1F03">
            <w:pPr>
              <w:widowControl w:val="0"/>
              <w:jc w:val="center"/>
              <w:rPr>
                <w:b/>
                <w:bCs/>
                <w:sz w:val="24"/>
                <w:szCs w:val="24"/>
                <w:lang w:eastAsia="en-US" w:bidi="uk-UA"/>
              </w:rPr>
            </w:pPr>
            <w:r w:rsidRPr="005F1F03">
              <w:rPr>
                <w:b/>
                <w:bCs/>
                <w:sz w:val="24"/>
                <w:szCs w:val="24"/>
                <w:lang w:eastAsia="en-US"/>
              </w:rPr>
              <w:t>оновлення</w:t>
            </w:r>
          </w:p>
        </w:tc>
        <w:tc>
          <w:tcPr>
            <w:tcW w:w="0" w:type="auto"/>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85"/>
              <w:rPr>
                <w:b/>
                <w:bCs/>
                <w:sz w:val="24"/>
                <w:szCs w:val="24"/>
                <w:lang w:eastAsia="en-US" w:bidi="uk-UA"/>
              </w:rPr>
            </w:pPr>
            <w:r w:rsidRPr="005F1F03">
              <w:rPr>
                <w:b/>
                <w:bCs/>
                <w:sz w:val="24"/>
                <w:szCs w:val="24"/>
                <w:lang w:eastAsia="en-US"/>
              </w:rPr>
              <w:t xml:space="preserve">Структурний підрозділ чи уповноважена  особа відповідальні за створення (формування) та передачу документів (інформації) для оприлюднення, (оновлення) наборів даних на Єдиному державному </w:t>
            </w:r>
            <w:proofErr w:type="spellStart"/>
            <w:r w:rsidRPr="005F1F03">
              <w:rPr>
                <w:b/>
                <w:bCs/>
                <w:sz w:val="24"/>
                <w:szCs w:val="24"/>
                <w:lang w:eastAsia="en-US"/>
              </w:rPr>
              <w:t>вебпорталі</w:t>
            </w:r>
            <w:proofErr w:type="spellEnd"/>
            <w:r w:rsidRPr="005F1F03">
              <w:rPr>
                <w:b/>
                <w:bCs/>
                <w:sz w:val="24"/>
                <w:szCs w:val="24"/>
                <w:lang w:eastAsia="en-US"/>
              </w:rPr>
              <w:t xml:space="preserve"> відкритих даних</w:t>
            </w:r>
          </w:p>
        </w:tc>
      </w:tr>
      <w:tr w:rsidR="005F1F03" w:rsidRPr="005F1F03" w:rsidTr="000B06DA">
        <w:trPr>
          <w:trHeight w:hRule="exact" w:val="3120"/>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lang w:eastAsia="en-US"/>
              </w:rPr>
              <w:t>1</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Довідник підприємств, установ, організацій та територіальних органів розпорядника інформації та організацій, що належать до сфери його управління, у тому числі їх ідентифікаційних кодів в Єдиному державному реєстрі юридичних осіб, фізичних осіб - підприємців та громадських формувань, офіційних </w:t>
            </w:r>
            <w:proofErr w:type="spellStart"/>
            <w:r w:rsidRPr="005F1F03">
              <w:rPr>
                <w:sz w:val="24"/>
                <w:szCs w:val="24"/>
                <w:lang w:eastAsia="uk-UA"/>
              </w:rPr>
              <w:t>веб-сайтів</w:t>
            </w:r>
            <w:proofErr w:type="spellEnd"/>
            <w:r w:rsidRPr="005F1F03">
              <w:rPr>
                <w:sz w:val="24"/>
                <w:szCs w:val="24"/>
                <w:lang w:eastAsia="uk-UA"/>
              </w:rPr>
              <w:t>, адрес електронної пошти, номерів телефонів, місцезнаходження</w:t>
            </w:r>
            <w:r w:rsidRPr="005F1F03">
              <w:rPr>
                <w:bCs/>
                <w:sz w:val="24"/>
                <w:szCs w:val="24"/>
                <w:shd w:val="clear" w:color="auto" w:fill="FFFFFF"/>
                <w:lang w:eastAsia="uk-UA" w:bidi="uk-UA"/>
              </w:rPr>
              <w:t xml:space="preserve"> ідентифікаційних кодів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61" w:right="24" w:firstLine="18"/>
              <w:rPr>
                <w:bCs/>
                <w:sz w:val="24"/>
                <w:szCs w:val="24"/>
                <w:lang w:eastAsia="en-US" w:bidi="uk-UA"/>
              </w:rPr>
            </w:pPr>
            <w:r w:rsidRPr="005F1F03">
              <w:rPr>
                <w:sz w:val="24"/>
                <w:szCs w:val="24"/>
                <w:shd w:val="clear" w:color="auto" w:fill="FFFFFF"/>
                <w:lang w:eastAsia="uk-UA" w:bidi="uk-UA"/>
              </w:rPr>
              <w:t xml:space="preserve">Довідник </w:t>
            </w:r>
            <w:r w:rsidRPr="005F1F03">
              <w:rPr>
                <w:bCs/>
                <w:sz w:val="24"/>
                <w:szCs w:val="24"/>
                <w:lang w:eastAsia="en-US"/>
              </w:rPr>
              <w:t>Новороздільської міської ради та її структурних підрозділів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160"/>
              <w:rPr>
                <w:bCs/>
                <w:sz w:val="24"/>
                <w:szCs w:val="24"/>
                <w:lang w:eastAsia="en-US" w:bidi="uk-UA"/>
              </w:rPr>
            </w:pPr>
            <w:r w:rsidRPr="005F1F03">
              <w:rPr>
                <w:bCs/>
                <w:sz w:val="24"/>
                <w:szCs w:val="24"/>
                <w:shd w:val="clear" w:color="auto" w:fill="FFFFFF"/>
                <w:lang w:eastAsia="en-US"/>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bCs/>
                <w:sz w:val="24"/>
                <w:szCs w:val="24"/>
                <w:lang w:eastAsia="en-US" w:bidi="uk-UA"/>
              </w:rPr>
            </w:pPr>
            <w:r w:rsidRPr="005F1F03">
              <w:rPr>
                <w:sz w:val="24"/>
                <w:szCs w:val="24"/>
                <w:shd w:val="clear" w:color="auto" w:fill="FFFFFF"/>
                <w:lang w:eastAsia="uk-UA" w:bidi="uk-UA"/>
              </w:rPr>
              <w:t>Після внесення змін</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bCs/>
                <w:sz w:val="24"/>
                <w:szCs w:val="24"/>
                <w:lang w:eastAsia="en-US" w:bidi="uk-UA"/>
              </w:rPr>
            </w:pPr>
            <w:r w:rsidRPr="005F1F03">
              <w:rPr>
                <w:bCs/>
                <w:sz w:val="24"/>
                <w:szCs w:val="24"/>
                <w:lang w:eastAsia="en-US"/>
              </w:rPr>
              <w:t>Відділ з питань внутрішньої політики та документообігу</w:t>
            </w:r>
          </w:p>
        </w:tc>
      </w:tr>
      <w:tr w:rsidR="005F1F03" w:rsidRPr="005F1F03" w:rsidTr="000B06DA">
        <w:trPr>
          <w:trHeight w:hRule="exact" w:val="1966"/>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lastRenderedPageBreak/>
              <w:t>2</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Інформація про структуру (організаційну структуру) розпорядника інформації</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jc w:val="both"/>
              <w:rPr>
                <w:sz w:val="24"/>
                <w:szCs w:val="24"/>
                <w:lang w:eastAsia="uk-UA"/>
              </w:rPr>
            </w:pPr>
            <w:r w:rsidRPr="005F1F03">
              <w:rPr>
                <w:sz w:val="24"/>
                <w:szCs w:val="24"/>
                <w:lang w:eastAsia="uk-UA"/>
              </w:rPr>
              <w:t>Інформація про структуру (організаційну структуру) Новороздільської міської ради та її структурних підрозділів</w:t>
            </w:r>
          </w:p>
          <w:p w:rsidR="005F1F03" w:rsidRPr="005F1F03" w:rsidRDefault="005F1F03" w:rsidP="005F1F03">
            <w:pPr>
              <w:widowControl w:val="0"/>
              <w:ind w:left="61" w:right="24" w:firstLine="18"/>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Після внесення змін</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Служба персоналу</w:t>
            </w:r>
          </w:p>
        </w:tc>
      </w:tr>
      <w:tr w:rsidR="005F1F03" w:rsidRPr="005F1F03" w:rsidTr="000B06DA">
        <w:trPr>
          <w:trHeight w:hRule="exact" w:val="113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3</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Інформація про нормативно-правові засади діяльності розпорядника інформації</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61" w:right="24" w:firstLine="18"/>
              <w:rPr>
                <w:sz w:val="24"/>
                <w:szCs w:val="24"/>
                <w:lang w:eastAsia="en-US" w:bidi="uk-UA"/>
              </w:rPr>
            </w:pPr>
            <w:r w:rsidRPr="005F1F03">
              <w:rPr>
                <w:sz w:val="24"/>
                <w:szCs w:val="24"/>
                <w:shd w:val="clear" w:color="auto" w:fill="FFFFFF"/>
                <w:lang w:eastAsia="uk-UA" w:bidi="uk-UA"/>
              </w:rPr>
              <w:t xml:space="preserve">Інформація про нормативно-правові засади діяльності </w:t>
            </w:r>
            <w:r w:rsidRPr="005F1F03">
              <w:rPr>
                <w:bCs/>
                <w:sz w:val="24"/>
                <w:szCs w:val="24"/>
                <w:lang w:eastAsia="en-US"/>
              </w:rPr>
              <w:t>Новороздільської міської ради та її структурних підрозділів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eastAsia="Arial Unicode MS"/>
                <w:sz w:val="24"/>
                <w:szCs w:val="24"/>
                <w:lang w:val="en-US" w:eastAsia="uk-UA" w:bidi="uk-UA"/>
              </w:rPr>
            </w:pPr>
            <w:r w:rsidRPr="005F1F03">
              <w:rPr>
                <w:rFonts w:eastAsia="Arial Unicode MS"/>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Юридичний відділ</w:t>
            </w:r>
          </w:p>
        </w:tc>
      </w:tr>
      <w:tr w:rsidR="005F1F03" w:rsidRPr="005F1F03" w:rsidTr="000B06DA">
        <w:trPr>
          <w:trHeight w:hRule="exact" w:val="1008"/>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4</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Реєстр наборів даних, що перебувають</w:t>
            </w:r>
          </w:p>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 у володінні розпорядника інформації</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Перелік наборів даних, що перебувають у володінні Новороздільської міської ради та її структурних підрозділів</w:t>
            </w:r>
          </w:p>
          <w:p w:rsidR="005F1F03" w:rsidRPr="005F1F03" w:rsidRDefault="005F1F03" w:rsidP="005F1F03">
            <w:pPr>
              <w:widowControl w:val="0"/>
              <w:ind w:left="61" w:right="24" w:firstLine="18"/>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eastAsia="Arial Unicode MS"/>
                <w:sz w:val="24"/>
                <w:szCs w:val="24"/>
                <w:lang w:eastAsia="uk-UA" w:bidi="uk-UA"/>
              </w:rPr>
            </w:pPr>
            <w:r w:rsidRPr="005F1F03">
              <w:rPr>
                <w:rFonts w:eastAsia="Arial Unicode MS"/>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Відділ інформаційно-технічного забезпечення та зв’язків з громадськістю</w:t>
            </w:r>
          </w:p>
        </w:tc>
      </w:tr>
      <w:tr w:rsidR="005F1F03" w:rsidRPr="005F1F03" w:rsidTr="000B06DA">
        <w:trPr>
          <w:trHeight w:hRule="exact" w:val="229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5</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Переліки нормативно-правових актів, актів індивідуальної дії (крім </w:t>
            </w:r>
            <w:proofErr w:type="spellStart"/>
            <w:r w:rsidRPr="005F1F03">
              <w:rPr>
                <w:sz w:val="24"/>
                <w:szCs w:val="24"/>
                <w:lang w:eastAsia="uk-UA"/>
              </w:rPr>
              <w:t>внутрішньоорганізаційних</w:t>
            </w:r>
            <w:proofErr w:type="spellEnd"/>
            <w:r w:rsidRPr="005F1F03">
              <w:rPr>
                <w:sz w:val="24"/>
                <w:szCs w:val="24"/>
                <w:lang w:eastAsia="uk-UA"/>
              </w:rPr>
              <w:t>), прийнятих розпорядником інформації, проекти нормативно-правових актів</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jc w:val="both"/>
              <w:rPr>
                <w:sz w:val="24"/>
                <w:szCs w:val="24"/>
                <w:lang w:eastAsia="uk-UA"/>
              </w:rPr>
            </w:pPr>
            <w:r w:rsidRPr="005F1F03">
              <w:rPr>
                <w:sz w:val="24"/>
                <w:szCs w:val="24"/>
                <w:lang w:eastAsia="uk-UA"/>
              </w:rPr>
              <w:t xml:space="preserve">Переліки нормативно-правових актів, актів індивідуальної дії (крім </w:t>
            </w:r>
            <w:proofErr w:type="spellStart"/>
            <w:r w:rsidRPr="005F1F03">
              <w:rPr>
                <w:sz w:val="24"/>
                <w:szCs w:val="24"/>
                <w:lang w:eastAsia="uk-UA"/>
              </w:rPr>
              <w:t>внутрішньоорганізаційних</w:t>
            </w:r>
            <w:proofErr w:type="spellEnd"/>
            <w:r w:rsidRPr="005F1F03">
              <w:rPr>
                <w:sz w:val="24"/>
                <w:szCs w:val="24"/>
                <w:lang w:eastAsia="uk-UA"/>
              </w:rPr>
              <w:t xml:space="preserve">), прийнятих </w:t>
            </w:r>
            <w:proofErr w:type="spellStart"/>
            <w:r w:rsidRPr="005F1F03">
              <w:rPr>
                <w:sz w:val="24"/>
                <w:szCs w:val="24"/>
                <w:lang w:eastAsia="uk-UA"/>
              </w:rPr>
              <w:t>Новороздільською</w:t>
            </w:r>
            <w:proofErr w:type="spellEnd"/>
            <w:r w:rsidRPr="005F1F03">
              <w:rPr>
                <w:sz w:val="24"/>
                <w:szCs w:val="24"/>
                <w:lang w:eastAsia="uk-UA"/>
              </w:rPr>
              <w:t xml:space="preserve"> міською радою, виконавчим комітетом та </w:t>
            </w:r>
            <w:proofErr w:type="spellStart"/>
            <w:r w:rsidRPr="005F1F03">
              <w:rPr>
                <w:sz w:val="24"/>
                <w:szCs w:val="24"/>
                <w:lang w:eastAsia="uk-UA"/>
              </w:rPr>
              <w:t>Новороздільським</w:t>
            </w:r>
            <w:proofErr w:type="spellEnd"/>
            <w:r w:rsidRPr="005F1F03">
              <w:rPr>
                <w:sz w:val="24"/>
                <w:szCs w:val="24"/>
                <w:lang w:eastAsia="uk-UA"/>
              </w:rPr>
              <w:t xml:space="preserve"> міським головою, проекти нормативно-правових актів</w:t>
            </w:r>
          </w:p>
          <w:p w:rsidR="005F1F03" w:rsidRPr="005F1F03" w:rsidRDefault="005F1F03" w:rsidP="005F1F03">
            <w:pPr>
              <w:widowControl w:val="0"/>
              <w:ind w:left="61" w:right="24" w:firstLine="18"/>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32"/>
              <w:rPr>
                <w:rFonts w:eastAsia="Arial Unicode MS"/>
                <w:sz w:val="24"/>
                <w:szCs w:val="24"/>
                <w:lang w:eastAsia="uk-UA" w:bidi="uk-UA"/>
              </w:rPr>
            </w:pPr>
            <w:r w:rsidRPr="005F1F03">
              <w:rPr>
                <w:rFonts w:eastAsia="Arial Unicode MS"/>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Щомісяця</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ight="132"/>
              <w:rPr>
                <w:sz w:val="24"/>
                <w:szCs w:val="24"/>
                <w:lang w:eastAsia="en-US" w:bidi="uk-UA"/>
              </w:rPr>
            </w:pPr>
            <w:r w:rsidRPr="005F1F03">
              <w:rPr>
                <w:sz w:val="24"/>
                <w:szCs w:val="24"/>
                <w:shd w:val="clear" w:color="auto" w:fill="FFFFFF"/>
                <w:lang w:eastAsia="uk-UA" w:bidi="uk-UA"/>
              </w:rPr>
              <w:t>Секретар ради, керуючий справами виконавчого комітету, відділ з питань внутрішньої політики та документообігу</w:t>
            </w:r>
          </w:p>
        </w:tc>
      </w:tr>
      <w:tr w:rsidR="005F1F03" w:rsidRPr="005F1F03" w:rsidTr="000B06DA">
        <w:trPr>
          <w:trHeight w:hRule="exact" w:val="2133"/>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6</w:t>
            </w:r>
          </w:p>
        </w:tc>
        <w:tc>
          <w:tcPr>
            <w:tcW w:w="0" w:type="auto"/>
            <w:tcBorders>
              <w:top w:val="single" w:sz="4" w:space="0" w:color="auto"/>
              <w:left w:val="single" w:sz="4" w:space="0" w:color="auto"/>
              <w:bottom w:val="single" w:sz="4" w:space="0" w:color="auto"/>
              <w:right w:val="nil"/>
            </w:tcBorders>
            <w:shd w:val="clear" w:color="auto" w:fill="FFFFFF"/>
            <w:vAlign w:val="bottom"/>
          </w:tcPr>
          <w:p w:rsidR="005F1F03" w:rsidRPr="005F1F03" w:rsidRDefault="005F1F03" w:rsidP="005F1F03">
            <w:pPr>
              <w:shd w:val="clear" w:color="auto" w:fill="FFFFFF"/>
              <w:ind w:left="44" w:right="70"/>
              <w:jc w:val="both"/>
              <w:rPr>
                <w:sz w:val="24"/>
                <w:szCs w:val="24"/>
                <w:lang w:eastAsia="uk-UA"/>
              </w:rPr>
            </w:pPr>
            <w:r w:rsidRPr="005F1F03">
              <w:rPr>
                <w:sz w:val="24"/>
                <w:szCs w:val="24"/>
                <w:lang w:eastAsia="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джерело їх оприлюднення</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jc w:val="both"/>
              <w:rPr>
                <w:sz w:val="24"/>
                <w:szCs w:val="24"/>
                <w:lang w:eastAsia="uk-UA"/>
              </w:rPr>
            </w:pPr>
            <w:r w:rsidRPr="005F1F03">
              <w:rPr>
                <w:sz w:val="24"/>
                <w:szCs w:val="24"/>
                <w:lang w:eastAsia="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джерело їх оприлюднення</w:t>
            </w:r>
          </w:p>
          <w:p w:rsidR="005F1F03" w:rsidRPr="005F1F03" w:rsidRDefault="005F1F03" w:rsidP="005F1F03">
            <w:pPr>
              <w:widowControl w:val="0"/>
              <w:ind w:left="61" w:right="24" w:firstLine="18"/>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68"/>
              <w:rPr>
                <w:rFonts w:eastAsia="Arial Unicode MS"/>
                <w:sz w:val="24"/>
                <w:szCs w:val="24"/>
                <w:lang w:eastAsia="uk-UA" w:bidi="uk-UA"/>
              </w:rPr>
            </w:pPr>
            <w:r w:rsidRPr="005F1F03">
              <w:rPr>
                <w:rFonts w:eastAsia="Arial Unicode MS"/>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Після прийняття рішення радою та виконавчим комітетом, або змін до рішення</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Відділ розвитку громади та інвестицій</w:t>
            </w:r>
          </w:p>
        </w:tc>
      </w:tr>
      <w:tr w:rsidR="005F1F03" w:rsidRPr="005F1F03" w:rsidTr="000B06DA">
        <w:trPr>
          <w:trHeight w:hRule="exact" w:val="3122"/>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lastRenderedPageBreak/>
              <w:t>7</w:t>
            </w:r>
          </w:p>
        </w:tc>
        <w:tc>
          <w:tcPr>
            <w:tcW w:w="0" w:type="auto"/>
            <w:tcBorders>
              <w:top w:val="single" w:sz="4" w:space="0" w:color="auto"/>
              <w:left w:val="single" w:sz="4" w:space="0" w:color="auto"/>
              <w:bottom w:val="single" w:sz="4" w:space="0" w:color="auto"/>
              <w:right w:val="nil"/>
            </w:tcBorders>
            <w:shd w:val="clear" w:color="auto" w:fill="FFFFFF"/>
            <w:vAlign w:val="bottom"/>
          </w:tcPr>
          <w:p w:rsidR="005F1F03" w:rsidRPr="005F1F03" w:rsidRDefault="005F1F03" w:rsidP="005F1F03">
            <w:pPr>
              <w:shd w:val="clear" w:color="auto" w:fill="FFFFFF"/>
              <w:ind w:left="44" w:right="70"/>
              <w:jc w:val="both"/>
              <w:rPr>
                <w:sz w:val="24"/>
                <w:szCs w:val="24"/>
                <w:lang w:eastAsia="uk-UA"/>
              </w:rPr>
            </w:pPr>
            <w:r w:rsidRPr="005F1F03">
              <w:rPr>
                <w:sz w:val="24"/>
                <w:szCs w:val="24"/>
                <w:lang w:eastAsia="uk-UA"/>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дати їх внесення на розгляд регуляторного органу та посилання на джерело оприлюднення</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jc w:val="both"/>
              <w:rPr>
                <w:sz w:val="24"/>
                <w:szCs w:val="24"/>
                <w:lang w:eastAsia="uk-UA"/>
              </w:rPr>
            </w:pPr>
            <w:r w:rsidRPr="005F1F03">
              <w:rPr>
                <w:sz w:val="24"/>
                <w:szCs w:val="24"/>
                <w:lang w:eastAsia="uk-UA"/>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дати їх внесення на розгляд регуляторного органу та посилання на джерело оприлюднення</w:t>
            </w:r>
          </w:p>
          <w:p w:rsidR="005F1F03" w:rsidRPr="005F1F03" w:rsidRDefault="005F1F03" w:rsidP="005F1F03">
            <w:pPr>
              <w:widowControl w:val="0"/>
              <w:ind w:left="61" w:right="24" w:firstLine="18"/>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Після прийняття рішення радою та виконавчим комітетом, або змін до рішення</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Відділ розвитку громади та інвестицій</w:t>
            </w:r>
          </w:p>
        </w:tc>
      </w:tr>
      <w:tr w:rsidR="005F1F03" w:rsidRPr="005F1F03" w:rsidTr="000B06DA">
        <w:trPr>
          <w:trHeight w:hRule="exact" w:val="184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8</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44" w:right="70"/>
              <w:rPr>
                <w:sz w:val="24"/>
                <w:szCs w:val="24"/>
                <w:lang w:eastAsia="en-US" w:bidi="uk-UA"/>
              </w:rPr>
            </w:pPr>
            <w:r w:rsidRPr="005F1F03">
              <w:rPr>
                <w:sz w:val="24"/>
                <w:szCs w:val="24"/>
                <w:shd w:val="clear" w:color="auto" w:fill="FFFFFF"/>
                <w:lang w:eastAsia="uk-UA" w:bidi="uk-UA"/>
              </w:rPr>
              <w:t>Інформація про отримане майно (обладнання, програмне забезпечення) у рамках міжнародної технічної допомоги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61" w:right="24" w:firstLine="18"/>
              <w:rPr>
                <w:sz w:val="24"/>
                <w:szCs w:val="24"/>
                <w:lang w:eastAsia="en-US" w:bidi="uk-UA"/>
              </w:rPr>
            </w:pPr>
            <w:r w:rsidRPr="005F1F03">
              <w:rPr>
                <w:sz w:val="24"/>
                <w:szCs w:val="24"/>
                <w:shd w:val="clear" w:color="auto" w:fill="FFFFFF"/>
                <w:lang w:eastAsia="uk-UA" w:bidi="uk-UA"/>
              </w:rPr>
              <w:t xml:space="preserve">Інформація про отримане </w:t>
            </w:r>
            <w:proofErr w:type="spellStart"/>
            <w:r w:rsidRPr="005F1F03">
              <w:rPr>
                <w:sz w:val="24"/>
                <w:szCs w:val="24"/>
                <w:shd w:val="clear" w:color="auto" w:fill="FFFFFF"/>
                <w:lang w:eastAsia="uk-UA" w:bidi="uk-UA"/>
              </w:rPr>
              <w:t>Новороздільською</w:t>
            </w:r>
            <w:proofErr w:type="spellEnd"/>
            <w:r w:rsidRPr="005F1F03">
              <w:rPr>
                <w:sz w:val="24"/>
                <w:szCs w:val="24"/>
                <w:shd w:val="clear" w:color="auto" w:fill="FFFFFF"/>
                <w:lang w:eastAsia="uk-UA" w:bidi="uk-UA"/>
              </w:rPr>
              <w:t xml:space="preserve"> міською радою та її структурними підрозділами майно (обладнання, програмне забезпечення) у рамках міжнародної технічної допомоги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eastAsia="Arial Unicode MS"/>
                <w:sz w:val="24"/>
                <w:szCs w:val="24"/>
                <w:lang w:eastAsia="uk-UA" w:bidi="uk-UA"/>
              </w:rPr>
            </w:pPr>
            <w:r w:rsidRPr="005F1F03">
              <w:rPr>
                <w:rFonts w:eastAsia="Arial Unicode MS"/>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Щорічно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 xml:space="preserve">Уповноважені особи  у разі отримання, майна (обладнання, програмне забезпечення) у рамках міжнародної технічної допомоги для Новороздільської міської ради та її структурних підрозділів </w:t>
            </w:r>
          </w:p>
        </w:tc>
      </w:tr>
      <w:tr w:rsidR="005F1F03" w:rsidRPr="005F1F03" w:rsidTr="000B06DA">
        <w:trPr>
          <w:trHeight w:hRule="exact" w:val="1158"/>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9</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Звіти, у тому числі щодо задоволення запитів на інформацію</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jc w:val="both"/>
              <w:rPr>
                <w:sz w:val="24"/>
                <w:szCs w:val="24"/>
                <w:lang w:eastAsia="uk-UA"/>
              </w:rPr>
            </w:pPr>
            <w:r w:rsidRPr="005F1F03">
              <w:rPr>
                <w:sz w:val="24"/>
                <w:szCs w:val="24"/>
                <w:lang w:eastAsia="uk-UA"/>
              </w:rPr>
              <w:t>Звіти, у тому числі щодо задоволення запитів на публічну інформацію по Новороздільській міській раді та її структурних підрозділах</w:t>
            </w:r>
          </w:p>
          <w:p w:rsidR="005F1F03" w:rsidRPr="005F1F03" w:rsidRDefault="005F1F03" w:rsidP="005F1F03">
            <w:pPr>
              <w:widowControl w:val="0"/>
              <w:ind w:left="61" w:right="24" w:firstLine="18"/>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160"/>
              <w:rPr>
                <w:sz w:val="24"/>
                <w:szCs w:val="24"/>
                <w:lang w:val="en-US" w:eastAsia="en-US" w:bidi="uk-UA"/>
              </w:rPr>
            </w:pPr>
            <w:r w:rsidRPr="005F1F03">
              <w:rPr>
                <w:sz w:val="24"/>
                <w:szCs w:val="24"/>
                <w:shd w:val="clear" w:color="auto" w:fill="FFFFFF"/>
                <w:lang w:val="en-US" w:eastAsia="uk-UA" w:bidi="uk-UA"/>
              </w:rPr>
              <w:t>JSON</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відділ з питань внутрішньої політики та документообігу</w:t>
            </w:r>
          </w:p>
        </w:tc>
      </w:tr>
      <w:tr w:rsidR="005F1F03" w:rsidRPr="005F1F03" w:rsidTr="000B06DA">
        <w:trPr>
          <w:trHeight w:hRule="exact" w:val="1133"/>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10</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Фінансова звітність суб’єктів господарювання державного та комунального сектору економіки</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jc w:val="both"/>
              <w:rPr>
                <w:sz w:val="24"/>
                <w:szCs w:val="24"/>
                <w:lang w:eastAsia="uk-UA"/>
              </w:rPr>
            </w:pPr>
            <w:r w:rsidRPr="005F1F03">
              <w:rPr>
                <w:sz w:val="24"/>
                <w:szCs w:val="24"/>
                <w:lang w:eastAsia="uk-UA"/>
              </w:rPr>
              <w:t>Бюджет  Новороздільської міської ради та її структурних підрозділів, щоквартальні звіти про його виконання</w:t>
            </w:r>
          </w:p>
          <w:p w:rsidR="005F1F03" w:rsidRPr="005F1F03" w:rsidRDefault="005F1F03" w:rsidP="005F1F03">
            <w:pPr>
              <w:widowControl w:val="0"/>
              <w:ind w:left="61" w:right="24" w:firstLine="18"/>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160"/>
              <w:rPr>
                <w:sz w:val="24"/>
                <w:szCs w:val="24"/>
                <w:lang w:eastAsia="en-US" w:bidi="uk-UA"/>
              </w:rPr>
            </w:pPr>
            <w:r w:rsidRPr="005F1F03">
              <w:rPr>
                <w:bCs/>
                <w:sz w:val="24"/>
                <w:szCs w:val="24"/>
                <w:shd w:val="clear" w:color="auto" w:fill="FFFFFF"/>
                <w:lang w:eastAsia="en-US"/>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фінансове управління</w:t>
            </w:r>
          </w:p>
        </w:tc>
      </w:tr>
      <w:tr w:rsidR="005F1F03" w:rsidRPr="005F1F03" w:rsidTr="000B06DA">
        <w:trPr>
          <w:trHeight w:hRule="exact" w:val="1395"/>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11</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Перелік об’єктів комунальної власності</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jc w:val="both"/>
              <w:rPr>
                <w:sz w:val="24"/>
                <w:szCs w:val="24"/>
                <w:lang w:eastAsia="uk-UA"/>
              </w:rPr>
            </w:pPr>
            <w:r w:rsidRPr="005F1F03">
              <w:rPr>
                <w:sz w:val="24"/>
                <w:szCs w:val="24"/>
                <w:lang w:eastAsia="uk-UA"/>
              </w:rPr>
              <w:t>Перелік об’єктів комунальної власності Новороздільської міської територіальної громади Стрийського району Львівської області</w:t>
            </w:r>
          </w:p>
          <w:p w:rsidR="005F1F03" w:rsidRPr="005F1F03" w:rsidRDefault="005F1F03" w:rsidP="005F1F03">
            <w:pPr>
              <w:widowControl w:val="0"/>
              <w:ind w:left="61" w:right="24" w:firstLine="18"/>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sz w:val="24"/>
                <w:szCs w:val="24"/>
                <w:lang w:val="en-US" w:eastAsia="en-US" w:bidi="uk-UA"/>
              </w:rPr>
            </w:pPr>
            <w:r w:rsidRPr="005F1F03">
              <w:rPr>
                <w:sz w:val="24"/>
                <w:szCs w:val="24"/>
                <w:shd w:val="clear" w:color="auto" w:fill="FFFFFF"/>
                <w:lang w:eastAsia="uk-UA" w:bidi="uk-UA"/>
              </w:rPr>
              <w:t xml:space="preserve">ХЬ8(Х), </w:t>
            </w:r>
            <w:r w:rsidRPr="005F1F03">
              <w:rPr>
                <w:sz w:val="24"/>
                <w:szCs w:val="24"/>
                <w:shd w:val="clear" w:color="auto" w:fill="FFFFFF"/>
                <w:lang w:val="en-US" w:eastAsia="uk-UA" w:bidi="uk-UA"/>
              </w:rPr>
              <w:t>JSON</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Щорічно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lang w:eastAsia="en-US"/>
              </w:rPr>
              <w:t>Управління житлово-комунального господарства</w:t>
            </w:r>
          </w:p>
        </w:tc>
      </w:tr>
      <w:tr w:rsidR="005F1F03" w:rsidRPr="005F1F03" w:rsidTr="000B06DA">
        <w:trPr>
          <w:trHeight w:hRule="exact" w:val="1274"/>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lastRenderedPageBreak/>
              <w:t>12</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Звіти про виконання фінансових планів комунальних підприємств</w:t>
            </w:r>
          </w:p>
          <w:p w:rsidR="005F1F03" w:rsidRPr="005F1F03" w:rsidRDefault="005F1F03" w:rsidP="005F1F03">
            <w:pPr>
              <w:widowControl w:val="0"/>
              <w:ind w:left="44" w:right="70"/>
              <w:rPr>
                <w:sz w:val="24"/>
                <w:szCs w:val="24"/>
                <w:lang w:eastAsia="en-US" w:bidi="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jc w:val="both"/>
              <w:rPr>
                <w:sz w:val="24"/>
                <w:szCs w:val="24"/>
                <w:lang w:eastAsia="uk-UA"/>
              </w:rPr>
            </w:pPr>
            <w:r w:rsidRPr="005F1F03">
              <w:rPr>
                <w:sz w:val="24"/>
                <w:szCs w:val="24"/>
                <w:lang w:eastAsia="uk-UA"/>
              </w:rPr>
              <w:t>Звіти про виконання фінансових планів комунальних підприємств Новороздільської територіальної громади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Щорічно</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lang w:eastAsia="en-US"/>
              </w:rPr>
              <w:t xml:space="preserve">Управління житлово-комунального господарства, керівники комунальних </w:t>
            </w:r>
            <w:proofErr w:type="spellStart"/>
            <w:r w:rsidRPr="005F1F03">
              <w:rPr>
                <w:sz w:val="24"/>
                <w:szCs w:val="24"/>
                <w:lang w:eastAsia="en-US"/>
              </w:rPr>
              <w:t>підприємсьв</w:t>
            </w:r>
            <w:proofErr w:type="spellEnd"/>
          </w:p>
        </w:tc>
      </w:tr>
      <w:tr w:rsidR="005F1F03" w:rsidRPr="005F1F03" w:rsidTr="000B06DA">
        <w:trPr>
          <w:trHeight w:hRule="exact" w:val="1429"/>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13</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Титульні списки на проведення капітального та поточного ремонту, будівництва, реконструкції та благоустрою</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61" w:right="24" w:firstLine="18"/>
              <w:rPr>
                <w:sz w:val="24"/>
                <w:szCs w:val="24"/>
                <w:lang w:eastAsia="en-US" w:bidi="uk-UA"/>
              </w:rPr>
            </w:pPr>
            <w:r w:rsidRPr="005F1F03">
              <w:rPr>
                <w:bCs/>
                <w:sz w:val="24"/>
                <w:szCs w:val="24"/>
                <w:lang w:eastAsia="en-US"/>
              </w:rPr>
              <w:t>Титульні списки на проведення капітального та поточного ремонту, будівництва, реконструкції та благоустрою на території Новороздільської громади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lang w:eastAsia="en-US"/>
              </w:rPr>
              <w:t>Відділ архітектури та містобудування</w:t>
            </w:r>
          </w:p>
          <w:p w:rsidR="005F1F03" w:rsidRPr="005F1F03" w:rsidRDefault="005F1F03" w:rsidP="005F1F03">
            <w:pPr>
              <w:widowControl w:val="0"/>
              <w:ind w:left="37"/>
              <w:rPr>
                <w:sz w:val="24"/>
                <w:szCs w:val="24"/>
                <w:lang w:eastAsia="en-US"/>
              </w:rPr>
            </w:pPr>
            <w:r w:rsidRPr="005F1F03">
              <w:rPr>
                <w:sz w:val="24"/>
                <w:szCs w:val="24"/>
                <w:lang w:eastAsia="en-US"/>
              </w:rPr>
              <w:t>Управління житлово-комунального господарства</w:t>
            </w:r>
          </w:p>
          <w:p w:rsidR="005F1F03" w:rsidRPr="005F1F03" w:rsidRDefault="005F1F03" w:rsidP="005F1F03">
            <w:pPr>
              <w:widowControl w:val="0"/>
              <w:ind w:left="37"/>
              <w:rPr>
                <w:sz w:val="24"/>
                <w:szCs w:val="24"/>
                <w:lang w:eastAsia="en-US" w:bidi="uk-UA"/>
              </w:rPr>
            </w:pPr>
            <w:r w:rsidRPr="005F1F03">
              <w:rPr>
                <w:sz w:val="24"/>
                <w:szCs w:val="24"/>
                <w:lang w:eastAsia="en-US"/>
              </w:rPr>
              <w:t>Самостійні відділи та управління</w:t>
            </w:r>
          </w:p>
        </w:tc>
      </w:tr>
      <w:tr w:rsidR="005F1F03" w:rsidRPr="005F1F03" w:rsidTr="000B06DA">
        <w:trPr>
          <w:trHeight w:hRule="exact" w:val="3405"/>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14</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Інформація про рекламні засоби (дані про місце розміщення рекламного засобу, його вид і розміри, найменування розповсюджувача зовнішньої реклами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Інформація про рекламні засоби (дані про місце розміщення рекламного засобу, його вид і розміри, найменування розповсюджувача зовнішньої реклами на території Новороздільської громади  (номер телефону розміщувача реклами, адреса електронної пошти, дата видачі дозволу та строк його дії, номер і дата укладення договору, якщо місце розміщення рекламного засобу належить до комунальної власності)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F1F03" w:rsidRPr="005F1F03" w:rsidRDefault="005F1F03" w:rsidP="005F1F03">
            <w:pPr>
              <w:widowControl w:val="0"/>
              <w:ind w:left="37"/>
              <w:rPr>
                <w:sz w:val="24"/>
                <w:szCs w:val="24"/>
                <w:lang w:eastAsia="en-US" w:bidi="uk-UA"/>
              </w:rPr>
            </w:pPr>
            <w:r w:rsidRPr="005F1F03">
              <w:rPr>
                <w:sz w:val="24"/>
                <w:szCs w:val="24"/>
                <w:lang w:eastAsia="en-US"/>
              </w:rPr>
              <w:t xml:space="preserve">Відділ КМ та приватизації Управління житлово-комунального господарства </w:t>
            </w:r>
          </w:p>
          <w:p w:rsidR="005F1F03" w:rsidRPr="005F1F03" w:rsidRDefault="005F1F03" w:rsidP="005F1F03">
            <w:pPr>
              <w:widowControl w:val="0"/>
              <w:ind w:left="37"/>
              <w:rPr>
                <w:sz w:val="24"/>
                <w:szCs w:val="24"/>
                <w:lang w:eastAsia="en-US" w:bidi="uk-UA"/>
              </w:rPr>
            </w:pPr>
          </w:p>
        </w:tc>
      </w:tr>
      <w:tr w:rsidR="005F1F03" w:rsidRPr="005F1F03" w:rsidTr="000B06DA">
        <w:trPr>
          <w:trHeight w:hRule="exact" w:val="1705"/>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15</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Перелік інвестиційних договорів, додатків, додаткових угод та інших матеріалів до них, умов, у тому числі посилань на оприлюднені ресурси в Інтернеті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Перелік інвестиційних договорів, додатків, додаткових угод та інших матеріалів до них, умов, у тому числі посилань на оприлюднені ресурси в Інтернеті, які стосуються Новороздільської територіальної громади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Структурні підрозділи відповідно до компетенції</w:t>
            </w:r>
          </w:p>
        </w:tc>
      </w:tr>
      <w:tr w:rsidR="005F1F03" w:rsidRPr="005F1F03" w:rsidTr="000B06DA">
        <w:trPr>
          <w:trHeight w:hRule="exact" w:val="849"/>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16</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об’єкти та засоби торгівлі (пересувної, сезонної тощо)</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об’єкти та засоби торгівлі (пересувної, сезонної тощо) на території Новороздільської громади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Відділ розвитку громади та інвестицій</w:t>
            </w:r>
          </w:p>
        </w:tc>
      </w:tr>
      <w:tr w:rsidR="005F1F03" w:rsidRPr="005F1F03" w:rsidTr="000B06DA">
        <w:trPr>
          <w:trHeight w:hRule="exact" w:val="1555"/>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lastRenderedPageBreak/>
              <w:t>17</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Відомості про ярмарки (строк проведення, місце, кількість та вартість місць), організаторів ярмарків, договори, укладені з організаторами таких ярмарків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Відомості про ярмарки (строк проведення, місце, кількість та вартість місць), організаторів ярмарків, договори, укладені з організаторами таких ярмарків на території Новороздільської громади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Відділ розвитку громади та інвестицій</w:t>
            </w:r>
          </w:p>
        </w:tc>
      </w:tr>
      <w:tr w:rsidR="005F1F03" w:rsidRPr="005F1F03" w:rsidTr="000B06DA">
        <w:trPr>
          <w:trHeight w:hRule="exact" w:val="1138"/>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shd w:val="clear" w:color="auto" w:fill="FFFFFF"/>
              <w:ind w:left="200"/>
              <w:jc w:val="center"/>
              <w:rPr>
                <w:bCs/>
                <w:sz w:val="24"/>
                <w:szCs w:val="24"/>
                <w:lang w:eastAsia="en-US" w:bidi="uk-UA"/>
              </w:rPr>
            </w:pPr>
            <w:r w:rsidRPr="005F1F03">
              <w:rPr>
                <w:bCs/>
                <w:sz w:val="24"/>
                <w:szCs w:val="24"/>
                <w:lang w:eastAsia="en-US"/>
              </w:rPr>
              <w:t>18</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Відомості про залучення, розрахунок розміру і використання коштів пайової участі у розвитку інфраструктури населеного пункту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Відомості про залучення, розрахунок розміру і використання коштів пайової участі у розвитку інфраструктури населеного пункту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val="en-US"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shd w:val="clear" w:color="auto" w:fill="FFFFFF"/>
              <w:ind w:right="144"/>
              <w:jc w:val="both"/>
              <w:rPr>
                <w:sz w:val="24"/>
                <w:szCs w:val="24"/>
                <w:lang w:eastAsia="en-US" w:bidi="uk-UA"/>
              </w:rPr>
            </w:pPr>
            <w:r w:rsidRPr="005F1F03">
              <w:rPr>
                <w:sz w:val="24"/>
                <w:szCs w:val="24"/>
                <w:lang w:eastAsia="en-US"/>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shd w:val="clear" w:color="auto" w:fill="FFFFFF"/>
              <w:ind w:left="37"/>
              <w:jc w:val="center"/>
              <w:rPr>
                <w:sz w:val="24"/>
                <w:szCs w:val="24"/>
                <w:lang w:eastAsia="en-US" w:bidi="uk-UA"/>
              </w:rPr>
            </w:pPr>
            <w:r w:rsidRPr="005F1F03">
              <w:rPr>
                <w:sz w:val="24"/>
                <w:szCs w:val="24"/>
                <w:shd w:val="clear" w:color="auto" w:fill="FFFFFF"/>
                <w:lang w:eastAsia="uk-UA" w:bidi="uk-UA"/>
              </w:rPr>
              <w:t>Відділ розвитку громади та інвестицій</w:t>
            </w:r>
          </w:p>
        </w:tc>
      </w:tr>
      <w:tr w:rsidR="005F1F03" w:rsidRPr="005F1F03" w:rsidTr="000B06DA">
        <w:trPr>
          <w:trHeight w:hRule="exact" w:val="1835"/>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bCs/>
                <w:sz w:val="24"/>
                <w:szCs w:val="24"/>
                <w:lang w:eastAsia="en-US" w:bidi="uk-UA"/>
              </w:rPr>
            </w:pPr>
            <w:r w:rsidRPr="005F1F03">
              <w:rPr>
                <w:bCs/>
                <w:sz w:val="24"/>
                <w:szCs w:val="24"/>
                <w:shd w:val="clear" w:color="auto" w:fill="FFFFFF"/>
                <w:lang w:eastAsia="uk-UA" w:bidi="uk-UA"/>
              </w:rPr>
              <w:t>19</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Відомості про транспортні засоби, які обслуговують пасажирські автобусні, тролейбусні та трамвайні маршрути перевезення (кількість транспортних засобів на кожному маршруті, марка, модель, державний номер, </w:t>
            </w:r>
            <w:proofErr w:type="spellStart"/>
            <w:r w:rsidRPr="005F1F03">
              <w:rPr>
                <w:sz w:val="24"/>
                <w:szCs w:val="24"/>
                <w:lang w:eastAsia="uk-UA"/>
              </w:rPr>
              <w:t>пасажиромісткість</w:t>
            </w:r>
            <w:proofErr w:type="spellEnd"/>
            <w:r w:rsidRPr="005F1F03">
              <w:rPr>
                <w:sz w:val="24"/>
                <w:szCs w:val="24"/>
                <w:lang w:eastAsia="uk-UA"/>
              </w:rPr>
              <w:t>)</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Відомості про транспортні засоби, які обслуговують пасажирські автобусні маршрути перевезення (кількість транспортних засобів на кожному маршруті, марка, модель, державний номер, </w:t>
            </w:r>
            <w:proofErr w:type="spellStart"/>
            <w:r w:rsidRPr="005F1F03">
              <w:rPr>
                <w:sz w:val="24"/>
                <w:szCs w:val="24"/>
                <w:lang w:eastAsia="uk-UA"/>
              </w:rPr>
              <w:t>пасажиромісткість</w:t>
            </w:r>
            <w:proofErr w:type="spellEnd"/>
            <w:r w:rsidRPr="005F1F03">
              <w:rPr>
                <w:sz w:val="24"/>
                <w:szCs w:val="24"/>
                <w:lang w:eastAsia="uk-UA"/>
              </w:rPr>
              <w:t>)</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shd w:val="clear" w:color="auto" w:fill="FFFFFF"/>
                <w:lang w:eastAsia="uk-UA" w:bidi="uk-UA"/>
              </w:rPr>
              <w:t>Відділ розвитку громади та інвестицій</w:t>
            </w:r>
          </w:p>
        </w:tc>
      </w:tr>
      <w:tr w:rsidR="005F1F03" w:rsidRPr="005F1F03" w:rsidTr="000B06DA">
        <w:trPr>
          <w:trHeight w:hRule="exact" w:val="855"/>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20</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місце розміщення зупинок міського електричного та автомобільного транспорту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місце розміщення зупинок автомобільного транспорту на території Новороздільської громади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sz w:val="24"/>
                <w:szCs w:val="24"/>
                <w:lang w:eastAsia="en-US"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sz w:val="24"/>
                <w:szCs w:val="24"/>
                <w:lang w:eastAsia="en-US" w:bidi="uk-UA"/>
              </w:rPr>
            </w:pPr>
            <w:r w:rsidRPr="005F1F03">
              <w:rPr>
                <w:sz w:val="24"/>
                <w:szCs w:val="24"/>
                <w:lang w:eastAsia="en-US"/>
              </w:rPr>
              <w:t>Відділ архітектури та містобудування</w:t>
            </w:r>
          </w:p>
        </w:tc>
      </w:tr>
      <w:tr w:rsidR="005F1F03" w:rsidRPr="005F1F03" w:rsidTr="000B06DA">
        <w:trPr>
          <w:trHeight w:hRule="exact" w:val="1701"/>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21</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Відомості про лікарські засоби/препарати, придбані за бюджетні кошти, відомості про розподілення таких ліків між закладами охорони здоров’я та їх залишки в кожному з них</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Відомості про лікарські засоби/препарати, придбані за бюджетні кошти, відомості про розподілення таких ліків між закладами охорони здоров’я та їх залишки в кожному з них</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 xml:space="preserve">Управління </w:t>
            </w:r>
            <w:proofErr w:type="spellStart"/>
            <w:r w:rsidRPr="005F1F03">
              <w:rPr>
                <w:sz w:val="24"/>
                <w:szCs w:val="24"/>
                <w:shd w:val="clear" w:color="auto" w:fill="FFFFFF"/>
                <w:lang w:eastAsia="uk-UA" w:bidi="uk-UA"/>
              </w:rPr>
              <w:t>кульутри</w:t>
            </w:r>
            <w:proofErr w:type="spellEnd"/>
            <w:r w:rsidRPr="005F1F03">
              <w:rPr>
                <w:sz w:val="24"/>
                <w:szCs w:val="24"/>
                <w:shd w:val="clear" w:color="auto" w:fill="FFFFFF"/>
                <w:lang w:eastAsia="uk-UA" w:bidi="uk-UA"/>
              </w:rPr>
              <w:t>, спорту та гуманітарної політики</w:t>
            </w:r>
          </w:p>
        </w:tc>
      </w:tr>
      <w:tr w:rsidR="005F1F03" w:rsidRPr="005F1F03" w:rsidTr="000B06DA">
        <w:trPr>
          <w:trHeight w:hRule="exact" w:val="1002"/>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22</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Поіменні результати голосування депутатів на пленарних засіданнях органу місцевого самоврядування</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Поіменні результати голосування депутатів на пленарних засіданнях Новороздільської міської ради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Щомісяця</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Секретар ради</w:t>
            </w:r>
          </w:p>
        </w:tc>
      </w:tr>
      <w:tr w:rsidR="005F1F03" w:rsidRPr="005F1F03" w:rsidTr="000B06DA">
        <w:trPr>
          <w:trHeight w:hRule="exact" w:val="989"/>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23</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депутатів місцевих рад, у тому числі контактну інформацію та графік прийому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депутатів Новороздільської міської ради,  у тому числі контактну інформацію та графік прийому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Секретар ради</w:t>
            </w:r>
          </w:p>
        </w:tc>
      </w:tr>
      <w:tr w:rsidR="005F1F03" w:rsidRPr="005F1F03" w:rsidTr="000B06DA">
        <w:trPr>
          <w:trHeight w:hRule="exact" w:val="1414"/>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lastRenderedPageBreak/>
              <w:t>24</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зелені насадження, що підлягають видаленню, відповідно до виданих актів обстеження зелених насаджень</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зелені насадження, що підлягають видаленню, відповідно до виданих актів обстеження зелених насаджень та рішень виконавчого комітету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Після прийняття рішення, або щомісяця</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 xml:space="preserve">Управління житлово-комунального господарства </w:t>
            </w:r>
          </w:p>
        </w:tc>
      </w:tr>
      <w:tr w:rsidR="005F1F03" w:rsidRPr="005F1F03" w:rsidTr="000B06DA">
        <w:trPr>
          <w:trHeight w:hRule="exact" w:val="993"/>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25</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Дані про доступність будівель для осіб з інвалідністю та інших </w:t>
            </w:r>
            <w:proofErr w:type="spellStart"/>
            <w:r w:rsidRPr="005F1F03">
              <w:rPr>
                <w:sz w:val="24"/>
                <w:szCs w:val="24"/>
                <w:lang w:eastAsia="uk-UA"/>
              </w:rPr>
              <w:t>маломобільних</w:t>
            </w:r>
            <w:proofErr w:type="spellEnd"/>
            <w:r w:rsidRPr="005F1F03">
              <w:rPr>
                <w:sz w:val="24"/>
                <w:szCs w:val="24"/>
                <w:lang w:eastAsia="uk-UA"/>
              </w:rPr>
              <w:t xml:space="preserve"> груп населення</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Дані про доступність будівель для осіб з інвалідністю та інших </w:t>
            </w:r>
            <w:proofErr w:type="spellStart"/>
            <w:r w:rsidRPr="005F1F03">
              <w:rPr>
                <w:sz w:val="24"/>
                <w:szCs w:val="24"/>
                <w:lang w:eastAsia="uk-UA"/>
              </w:rPr>
              <w:t>маломобільних</w:t>
            </w:r>
            <w:proofErr w:type="spellEnd"/>
            <w:r w:rsidRPr="005F1F03">
              <w:rPr>
                <w:sz w:val="24"/>
                <w:szCs w:val="24"/>
                <w:lang w:eastAsia="uk-UA"/>
              </w:rPr>
              <w:t xml:space="preserve"> груп населення</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Управління соціального захисту населення</w:t>
            </w:r>
          </w:p>
        </w:tc>
      </w:tr>
      <w:tr w:rsidR="005F1F03" w:rsidRPr="005F1F03" w:rsidTr="000B06DA">
        <w:trPr>
          <w:trHeight w:hRule="exact" w:val="1264"/>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26</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Дані про надходження звернень на телефонні </w:t>
            </w:r>
            <w:proofErr w:type="spellStart"/>
            <w:r w:rsidRPr="005F1F03">
              <w:rPr>
                <w:sz w:val="24"/>
                <w:szCs w:val="24"/>
                <w:lang w:eastAsia="uk-UA"/>
              </w:rPr>
              <w:t>“гарячі</w:t>
            </w:r>
            <w:proofErr w:type="spellEnd"/>
            <w:r w:rsidRPr="005F1F03">
              <w:rPr>
                <w:sz w:val="24"/>
                <w:szCs w:val="24"/>
                <w:lang w:eastAsia="uk-UA"/>
              </w:rPr>
              <w:t xml:space="preserve"> </w:t>
            </w:r>
            <w:proofErr w:type="spellStart"/>
            <w:r w:rsidRPr="005F1F03">
              <w:rPr>
                <w:sz w:val="24"/>
                <w:szCs w:val="24"/>
                <w:lang w:eastAsia="uk-UA"/>
              </w:rPr>
              <w:t>лінії”</w:t>
            </w:r>
            <w:proofErr w:type="spellEnd"/>
            <w:r w:rsidRPr="005F1F03">
              <w:rPr>
                <w:sz w:val="24"/>
                <w:szCs w:val="24"/>
                <w:lang w:eastAsia="uk-UA"/>
              </w:rPr>
              <w:t>, в аварійно-диспетчерські служби, телефонні центри тощо</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Дані про надходження звернень на телефонні </w:t>
            </w:r>
            <w:proofErr w:type="spellStart"/>
            <w:r w:rsidRPr="005F1F03">
              <w:rPr>
                <w:sz w:val="24"/>
                <w:szCs w:val="24"/>
                <w:lang w:eastAsia="uk-UA"/>
              </w:rPr>
              <w:t>“гарячі</w:t>
            </w:r>
            <w:proofErr w:type="spellEnd"/>
            <w:r w:rsidRPr="005F1F03">
              <w:rPr>
                <w:sz w:val="24"/>
                <w:szCs w:val="24"/>
                <w:lang w:eastAsia="uk-UA"/>
              </w:rPr>
              <w:t xml:space="preserve"> </w:t>
            </w:r>
            <w:proofErr w:type="spellStart"/>
            <w:r w:rsidRPr="005F1F03">
              <w:rPr>
                <w:sz w:val="24"/>
                <w:szCs w:val="24"/>
                <w:lang w:eastAsia="uk-UA"/>
              </w:rPr>
              <w:t>лінії”</w:t>
            </w:r>
            <w:proofErr w:type="spellEnd"/>
            <w:r w:rsidRPr="005F1F03">
              <w:rPr>
                <w:sz w:val="24"/>
                <w:szCs w:val="24"/>
                <w:lang w:eastAsia="uk-UA"/>
              </w:rPr>
              <w:t>, в аварійно-диспетчерські служби, телефонні центри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Щомісяця</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Управління житлово-комунального господарства</w:t>
            </w:r>
          </w:p>
        </w:tc>
      </w:tr>
      <w:tr w:rsidR="005F1F03" w:rsidRPr="005F1F03" w:rsidTr="000B06DA">
        <w:trPr>
          <w:trHeight w:hRule="exact" w:val="99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27</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електронні петиції, у тому числі осіб, що їх підписали, та результати розгляду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електронні петиції, у тому числі осіб, що їх підписали, та результати розгляду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інформаційно-технічного забезпечення та зв’язків з громадськістю</w:t>
            </w:r>
          </w:p>
        </w:tc>
      </w:tr>
      <w:tr w:rsidR="005F1F03" w:rsidRPr="005F1F03" w:rsidTr="000B06DA">
        <w:trPr>
          <w:trHeight w:hRule="exact" w:val="1396"/>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29</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громадського бюджету, бюджету участі тощо, у тому числі про проекти, результати голосування, реалізацію підтриманих проектів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громадського бюджету, бюджету участі тощо (у разі створення), у тому числі про проекти, результати голосування, реалізацію підтриманих проектів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інвестицій та розвитку громади</w:t>
            </w:r>
          </w:p>
        </w:tc>
      </w:tr>
      <w:tr w:rsidR="005F1F03" w:rsidRPr="005F1F03" w:rsidTr="000B06DA">
        <w:trPr>
          <w:trHeight w:hRule="exact" w:val="583"/>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30</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Адресний реєстр</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Адресний реєстр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архітектури та містобудування Управління житлово-комунального господарства</w:t>
            </w:r>
          </w:p>
        </w:tc>
      </w:tr>
      <w:tr w:rsidR="005F1F03" w:rsidRPr="005F1F03" w:rsidTr="000B06DA">
        <w:trPr>
          <w:trHeight w:hRule="exact" w:val="59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31</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надані адміністративні послуги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надані адміністративні послуги в Новороздільській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Щомісяця</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Центр надання адміністративних послуг</w:t>
            </w:r>
          </w:p>
        </w:tc>
      </w:tr>
      <w:tr w:rsidR="005F1F03" w:rsidRPr="005F1F03" w:rsidTr="000B06DA">
        <w:trPr>
          <w:trHeight w:hRule="exact" w:val="611"/>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32</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видані будівельні паспорти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видані будівельні паспорти на території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 xml:space="preserve">Відділ архітектури та містобудування управління житлово-комунального господарства </w:t>
            </w:r>
          </w:p>
        </w:tc>
      </w:tr>
      <w:tr w:rsidR="005F1F03" w:rsidRPr="005F1F03" w:rsidTr="000B06DA">
        <w:trPr>
          <w:trHeight w:hRule="exact" w:val="90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33</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медичне обладнання комунальних закладів охорони здоров’я</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медичне обладнання комунальних закладів охорони здоров’я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Управління культури, спорту та гуманітарної політики</w:t>
            </w:r>
          </w:p>
        </w:tc>
      </w:tr>
      <w:tr w:rsidR="005F1F03" w:rsidRPr="005F1F03" w:rsidTr="000B06DA">
        <w:trPr>
          <w:trHeight w:hRule="exact" w:val="155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lastRenderedPageBreak/>
              <w:t>34</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розміщення спецтехніки, що використовується для надання комунальних послуг, благоустрою, виконання будівельних та ремонтних робіт</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розміщення спецтехніки, що використовується для надання комунальних послуг, благоустрою, виконання будівельних та ремонтних робіт на території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Управління житлово-комунального господарства</w:t>
            </w:r>
          </w:p>
        </w:tc>
      </w:tr>
      <w:tr w:rsidR="005F1F03" w:rsidRPr="005F1F03" w:rsidTr="000B06DA">
        <w:trPr>
          <w:trHeight w:hRule="exact" w:val="86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35</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черги дітей у дошкільні навчальні заклади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черги дітей у дошкільні навчальні заклади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освіти</w:t>
            </w:r>
          </w:p>
        </w:tc>
      </w:tr>
      <w:tr w:rsidR="005F1F03" w:rsidRPr="005F1F03" w:rsidTr="000B06DA">
        <w:trPr>
          <w:trHeight w:hRule="exact" w:val="808"/>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36</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Території обслуговування загальноосвітніх навчальних закладів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Території обслуговування загальноосвітніх навчальних закладів </w:t>
            </w:r>
            <w:proofErr w:type="spellStart"/>
            <w:r w:rsidRPr="005F1F03">
              <w:rPr>
                <w:sz w:val="24"/>
                <w:szCs w:val="24"/>
                <w:lang w:eastAsia="uk-UA"/>
              </w:rPr>
              <w:t>Новорорздільської</w:t>
            </w:r>
            <w:proofErr w:type="spellEnd"/>
            <w:r w:rsidRPr="005F1F03">
              <w:rPr>
                <w:sz w:val="24"/>
                <w:szCs w:val="24"/>
                <w:lang w:eastAsia="uk-UA"/>
              </w:rPr>
              <w:t xml:space="preserve">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освіти</w:t>
            </w:r>
          </w:p>
        </w:tc>
      </w:tr>
      <w:tr w:rsidR="005F1F03" w:rsidRPr="005F1F03" w:rsidTr="000B06DA">
        <w:trPr>
          <w:trHeight w:hRule="exact" w:val="960"/>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37</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Дані містобудівного кадастру, у тому числі </w:t>
            </w:r>
            <w:proofErr w:type="spellStart"/>
            <w:r w:rsidRPr="005F1F03">
              <w:rPr>
                <w:sz w:val="24"/>
                <w:szCs w:val="24"/>
                <w:lang w:eastAsia="uk-UA"/>
              </w:rPr>
              <w:t>геопросторові</w:t>
            </w:r>
            <w:proofErr w:type="spellEnd"/>
            <w:r w:rsidRPr="005F1F03">
              <w:rPr>
                <w:sz w:val="24"/>
                <w:szCs w:val="24"/>
                <w:lang w:eastAsia="uk-UA"/>
              </w:rPr>
              <w:t xml:space="preserve"> дані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Дані містобудівного кадастру, у тому числі </w:t>
            </w:r>
            <w:proofErr w:type="spellStart"/>
            <w:r w:rsidRPr="005F1F03">
              <w:rPr>
                <w:sz w:val="24"/>
                <w:szCs w:val="24"/>
                <w:lang w:eastAsia="uk-UA"/>
              </w:rPr>
              <w:t>геопросторові</w:t>
            </w:r>
            <w:proofErr w:type="spellEnd"/>
            <w:r w:rsidRPr="005F1F03">
              <w:rPr>
                <w:sz w:val="24"/>
                <w:szCs w:val="24"/>
                <w:lang w:eastAsia="uk-UA"/>
              </w:rPr>
              <w:t xml:space="preserve"> дані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архітектури та містобудування Управління житлово-комунального господарства</w:t>
            </w:r>
          </w:p>
        </w:tc>
      </w:tr>
      <w:tr w:rsidR="005F1F03" w:rsidRPr="005F1F03" w:rsidTr="000B06DA">
        <w:trPr>
          <w:trHeight w:hRule="exact" w:val="895"/>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38</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видані дозволи на порушення об’єктів благоустрою</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видані дозволи на порушення об’єктів благоустрою  на території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Управління житлово-комунального господарства (інспектор благоустрою)</w:t>
            </w:r>
          </w:p>
        </w:tc>
      </w:tr>
      <w:tr w:rsidR="005F1F03" w:rsidRPr="005F1F03" w:rsidTr="000B06DA">
        <w:trPr>
          <w:trHeight w:hRule="exact" w:val="1260"/>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39</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облік громадян, які потребують поліпшення житлових умов (квартирний облік)</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Дані про облік мешканців Новороздільської ТГ, які потребують поліпшення житлових умов (квартирний облік) </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2262"/>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40</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споживання комунальних послуг (електрична енергія, теплова енергія, природний газ, тверде паливо, рідке паливо холодна та гаряча вода із зазначенням частки відновлюваних джерел енергії) комунальними підприємствами, установами та організаціями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споживання комунальних послуг (електрична енергія, теплова енергія, природний газ, тверде паливо, рідке паливо холодна та гаряча вода із зазначенням частки відновлюваних джерел енергії) комунальними підприємствами, установами та організаціями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Управління житлово-комунального господарства</w:t>
            </w:r>
            <w:r w:rsidRPr="005F1F03">
              <w:rPr>
                <w:sz w:val="24"/>
                <w:szCs w:val="24"/>
                <w:shd w:val="clear" w:color="auto" w:fill="FFFFFF"/>
                <w:lang w:val="en-US" w:eastAsia="uk-UA" w:bidi="uk-UA"/>
              </w:rPr>
              <w:t xml:space="preserve"> </w:t>
            </w:r>
            <w:proofErr w:type="spellStart"/>
            <w:r w:rsidRPr="005F1F03">
              <w:rPr>
                <w:sz w:val="24"/>
                <w:szCs w:val="24"/>
                <w:shd w:val="clear" w:color="auto" w:fill="FFFFFF"/>
                <w:lang w:val="en-US" w:eastAsia="uk-UA" w:bidi="uk-UA"/>
              </w:rPr>
              <w:t>на</w:t>
            </w:r>
            <w:proofErr w:type="spellEnd"/>
            <w:r w:rsidRPr="005F1F03">
              <w:rPr>
                <w:sz w:val="24"/>
                <w:szCs w:val="24"/>
                <w:shd w:val="clear" w:color="auto" w:fill="FFFFFF"/>
                <w:lang w:val="en-US" w:eastAsia="uk-UA" w:bidi="uk-UA"/>
              </w:rPr>
              <w:t xml:space="preserve"> </w:t>
            </w:r>
            <w:proofErr w:type="spellStart"/>
            <w:r w:rsidRPr="005F1F03">
              <w:rPr>
                <w:sz w:val="24"/>
                <w:szCs w:val="24"/>
                <w:shd w:val="clear" w:color="auto" w:fill="FFFFFF"/>
                <w:lang w:val="en-US" w:eastAsia="uk-UA" w:bidi="uk-UA"/>
              </w:rPr>
              <w:t>основі</w:t>
            </w:r>
            <w:proofErr w:type="spellEnd"/>
            <w:r w:rsidRPr="005F1F03">
              <w:rPr>
                <w:sz w:val="24"/>
                <w:szCs w:val="24"/>
                <w:shd w:val="clear" w:color="auto" w:fill="FFFFFF"/>
                <w:lang w:val="en-US" w:eastAsia="uk-UA" w:bidi="uk-UA"/>
              </w:rPr>
              <w:t xml:space="preserve"> </w:t>
            </w:r>
            <w:proofErr w:type="spellStart"/>
            <w:r w:rsidRPr="005F1F03">
              <w:rPr>
                <w:sz w:val="24"/>
                <w:szCs w:val="24"/>
                <w:shd w:val="clear" w:color="auto" w:fill="FFFFFF"/>
                <w:lang w:val="en-US" w:eastAsia="uk-UA" w:bidi="uk-UA"/>
              </w:rPr>
              <w:t>даних</w:t>
            </w:r>
            <w:proofErr w:type="spellEnd"/>
            <w:r w:rsidRPr="005F1F03">
              <w:rPr>
                <w:sz w:val="24"/>
                <w:szCs w:val="24"/>
                <w:shd w:val="clear" w:color="auto" w:fill="FFFFFF"/>
                <w:lang w:val="en-US" w:eastAsia="uk-UA" w:bidi="uk-UA"/>
              </w:rPr>
              <w:t xml:space="preserve"> </w:t>
            </w:r>
            <w:proofErr w:type="spellStart"/>
            <w:r w:rsidRPr="005F1F03">
              <w:rPr>
                <w:sz w:val="24"/>
                <w:szCs w:val="24"/>
                <w:shd w:val="clear" w:color="auto" w:fill="FFFFFF"/>
                <w:lang w:val="en-US" w:eastAsia="uk-UA" w:bidi="uk-UA"/>
              </w:rPr>
              <w:t>комунальних</w:t>
            </w:r>
            <w:proofErr w:type="spellEnd"/>
            <w:r w:rsidRPr="005F1F03">
              <w:rPr>
                <w:sz w:val="24"/>
                <w:szCs w:val="24"/>
                <w:shd w:val="clear" w:color="auto" w:fill="FFFFFF"/>
                <w:lang w:val="en-US" w:eastAsia="uk-UA" w:bidi="uk-UA"/>
              </w:rPr>
              <w:t xml:space="preserve"> </w:t>
            </w:r>
            <w:proofErr w:type="spellStart"/>
            <w:r w:rsidRPr="005F1F03">
              <w:rPr>
                <w:sz w:val="24"/>
                <w:szCs w:val="24"/>
                <w:shd w:val="clear" w:color="auto" w:fill="FFFFFF"/>
                <w:lang w:val="en-US" w:eastAsia="uk-UA" w:bidi="uk-UA"/>
              </w:rPr>
              <w:t>підприємств</w:t>
            </w:r>
            <w:proofErr w:type="spellEnd"/>
            <w:r w:rsidRPr="005F1F03">
              <w:rPr>
                <w:sz w:val="24"/>
                <w:szCs w:val="24"/>
                <w:shd w:val="clear" w:color="auto" w:fill="FFFFFF"/>
                <w:lang w:val="en-US" w:eastAsia="uk-UA" w:bidi="uk-UA"/>
              </w:rPr>
              <w:t xml:space="preserve">, </w:t>
            </w:r>
            <w:r w:rsidRPr="005F1F03">
              <w:rPr>
                <w:sz w:val="24"/>
                <w:szCs w:val="24"/>
                <w:shd w:val="clear" w:color="auto" w:fill="FFFFFF"/>
                <w:lang w:eastAsia="uk-UA" w:bidi="uk-UA"/>
              </w:rPr>
              <w:t>організацій та установ</w:t>
            </w:r>
          </w:p>
        </w:tc>
      </w:tr>
      <w:tr w:rsidR="005F1F03" w:rsidRPr="005F1F03" w:rsidTr="000B06DA">
        <w:trPr>
          <w:trHeight w:hRule="exact" w:val="999"/>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41</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Надходження і використання благодійної допомоги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Надходження і використання благодійної допомоги в Новороздільській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 xml:space="preserve">Бухгалтерські служби, (бухгалтерії) головних розпорядників – </w:t>
            </w:r>
            <w:proofErr w:type="spellStart"/>
            <w:r w:rsidRPr="005F1F03">
              <w:rPr>
                <w:sz w:val="24"/>
                <w:szCs w:val="24"/>
                <w:shd w:val="clear" w:color="auto" w:fill="FFFFFF"/>
                <w:lang w:eastAsia="uk-UA" w:bidi="uk-UA"/>
              </w:rPr>
              <w:t>отримувачів</w:t>
            </w:r>
            <w:proofErr w:type="spellEnd"/>
            <w:r w:rsidRPr="005F1F03">
              <w:rPr>
                <w:sz w:val="24"/>
                <w:szCs w:val="24"/>
                <w:shd w:val="clear" w:color="auto" w:fill="FFFFFF"/>
                <w:lang w:eastAsia="uk-UA" w:bidi="uk-UA"/>
              </w:rPr>
              <w:t xml:space="preserve"> допомоги</w:t>
            </w:r>
          </w:p>
        </w:tc>
      </w:tr>
      <w:tr w:rsidR="005F1F03" w:rsidRPr="005F1F03" w:rsidTr="000B06DA">
        <w:trPr>
          <w:trHeight w:hRule="exact" w:val="1409"/>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lastRenderedPageBreak/>
              <w:t>42</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Планові та фактичні показники сплати за договорами оренди комунальної власності, розміщення тимчасових споруд, розміщення рекламних засобів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Планові та фактичні показники сплати за договорами оренди комунальної власності, розміщення тимчасових споруд, розміщення рекламних засобів на території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311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43</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Перелік об’єктів комунальної власності, що передані в оренду чи інше право користування (з даними про умови передачі об’єктів в оренду чи умови іншого користування) до закінчення строку, встановленого пунктом 6 розділу </w:t>
            </w:r>
            <w:proofErr w:type="spellStart"/>
            <w:r w:rsidRPr="005F1F03">
              <w:rPr>
                <w:sz w:val="24"/>
                <w:szCs w:val="24"/>
                <w:lang w:eastAsia="uk-UA"/>
              </w:rPr>
              <w:t>“Прикінцеві</w:t>
            </w:r>
            <w:proofErr w:type="spellEnd"/>
            <w:r w:rsidRPr="005F1F03">
              <w:rPr>
                <w:sz w:val="24"/>
                <w:szCs w:val="24"/>
                <w:lang w:eastAsia="uk-UA"/>
              </w:rPr>
              <w:t xml:space="preserve"> та перехідні </w:t>
            </w:r>
            <w:proofErr w:type="spellStart"/>
            <w:r w:rsidRPr="005F1F03">
              <w:rPr>
                <w:sz w:val="24"/>
                <w:szCs w:val="24"/>
                <w:lang w:eastAsia="uk-UA"/>
              </w:rPr>
              <w:t>положення”</w:t>
            </w:r>
            <w:proofErr w:type="spellEnd"/>
            <w:r w:rsidRPr="005F1F03">
              <w:rPr>
                <w:sz w:val="24"/>
                <w:szCs w:val="24"/>
                <w:lang w:eastAsia="uk-UA"/>
              </w:rPr>
              <w:t xml:space="preserve"> Закону України </w:t>
            </w:r>
            <w:proofErr w:type="spellStart"/>
            <w:r w:rsidRPr="005F1F03">
              <w:rPr>
                <w:sz w:val="24"/>
                <w:szCs w:val="24"/>
                <w:lang w:eastAsia="uk-UA"/>
              </w:rPr>
              <w:t>“Про</w:t>
            </w:r>
            <w:proofErr w:type="spellEnd"/>
            <w:r w:rsidRPr="005F1F03">
              <w:rPr>
                <w:sz w:val="24"/>
                <w:szCs w:val="24"/>
                <w:lang w:eastAsia="uk-UA"/>
              </w:rPr>
              <w:t xml:space="preserve"> оренду державного та комунального </w:t>
            </w:r>
            <w:proofErr w:type="spellStart"/>
            <w:r w:rsidRPr="005F1F03">
              <w:rPr>
                <w:sz w:val="24"/>
                <w:szCs w:val="24"/>
                <w:lang w:eastAsia="uk-UA"/>
              </w:rPr>
              <w:t>майна”</w:t>
            </w:r>
            <w:proofErr w:type="spellEnd"/>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Перелік об’єктів комунальної власності, що передані в оренду чи інше право користування (з даними про умови передачі об’єктів в оренду чи умови іншого користування) до закінчення строку, встановленого пунктом 6 розділу </w:t>
            </w:r>
            <w:proofErr w:type="spellStart"/>
            <w:r w:rsidRPr="005F1F03">
              <w:rPr>
                <w:sz w:val="24"/>
                <w:szCs w:val="24"/>
                <w:lang w:eastAsia="uk-UA"/>
              </w:rPr>
              <w:t>“Прикінцеві</w:t>
            </w:r>
            <w:proofErr w:type="spellEnd"/>
            <w:r w:rsidRPr="005F1F03">
              <w:rPr>
                <w:sz w:val="24"/>
                <w:szCs w:val="24"/>
                <w:lang w:eastAsia="uk-UA"/>
              </w:rPr>
              <w:t xml:space="preserve"> та перехідні </w:t>
            </w:r>
            <w:proofErr w:type="spellStart"/>
            <w:r w:rsidRPr="005F1F03">
              <w:rPr>
                <w:sz w:val="24"/>
                <w:szCs w:val="24"/>
                <w:lang w:eastAsia="uk-UA"/>
              </w:rPr>
              <w:t>положення”</w:t>
            </w:r>
            <w:proofErr w:type="spellEnd"/>
            <w:r w:rsidRPr="005F1F03">
              <w:rPr>
                <w:sz w:val="24"/>
                <w:szCs w:val="24"/>
                <w:lang w:eastAsia="uk-UA"/>
              </w:rPr>
              <w:t xml:space="preserve"> Закону України </w:t>
            </w:r>
            <w:proofErr w:type="spellStart"/>
            <w:r w:rsidRPr="005F1F03">
              <w:rPr>
                <w:sz w:val="24"/>
                <w:szCs w:val="24"/>
                <w:lang w:eastAsia="uk-UA"/>
              </w:rPr>
              <w:t>“Про</w:t>
            </w:r>
            <w:proofErr w:type="spellEnd"/>
            <w:r w:rsidRPr="005F1F03">
              <w:rPr>
                <w:sz w:val="24"/>
                <w:szCs w:val="24"/>
                <w:lang w:eastAsia="uk-UA"/>
              </w:rPr>
              <w:t xml:space="preserve"> оренду державного та комунального </w:t>
            </w:r>
            <w:proofErr w:type="spellStart"/>
            <w:r w:rsidRPr="005F1F03">
              <w:rPr>
                <w:sz w:val="24"/>
                <w:szCs w:val="24"/>
                <w:lang w:eastAsia="uk-UA"/>
              </w:rPr>
              <w:t>майна”</w:t>
            </w:r>
            <w:proofErr w:type="spellEnd"/>
          </w:p>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2270"/>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44</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Перелік об’єктів комунальної власності, які можуть бути передані в оренду (до дати, визначеної підпунктом 1 пункту 1 розділу </w:t>
            </w:r>
            <w:proofErr w:type="spellStart"/>
            <w:r w:rsidRPr="005F1F03">
              <w:rPr>
                <w:sz w:val="24"/>
                <w:szCs w:val="24"/>
                <w:lang w:eastAsia="uk-UA"/>
              </w:rPr>
              <w:t>“Прикінцеві</w:t>
            </w:r>
            <w:proofErr w:type="spellEnd"/>
            <w:r w:rsidRPr="005F1F03">
              <w:rPr>
                <w:sz w:val="24"/>
                <w:szCs w:val="24"/>
                <w:lang w:eastAsia="uk-UA"/>
              </w:rPr>
              <w:t xml:space="preserve"> та перехідні </w:t>
            </w:r>
            <w:proofErr w:type="spellStart"/>
            <w:r w:rsidRPr="005F1F03">
              <w:rPr>
                <w:sz w:val="24"/>
                <w:szCs w:val="24"/>
                <w:lang w:eastAsia="uk-UA"/>
              </w:rPr>
              <w:t>положення”</w:t>
            </w:r>
            <w:proofErr w:type="spellEnd"/>
            <w:r w:rsidRPr="005F1F03">
              <w:rPr>
                <w:sz w:val="24"/>
                <w:szCs w:val="24"/>
                <w:lang w:eastAsia="uk-UA"/>
              </w:rPr>
              <w:t xml:space="preserve"> Закону України </w:t>
            </w:r>
            <w:proofErr w:type="spellStart"/>
            <w:r w:rsidRPr="005F1F03">
              <w:rPr>
                <w:sz w:val="24"/>
                <w:szCs w:val="24"/>
                <w:lang w:eastAsia="uk-UA"/>
              </w:rPr>
              <w:t>“Про</w:t>
            </w:r>
            <w:proofErr w:type="spellEnd"/>
            <w:r w:rsidRPr="005F1F03">
              <w:rPr>
                <w:sz w:val="24"/>
                <w:szCs w:val="24"/>
                <w:lang w:eastAsia="uk-UA"/>
              </w:rPr>
              <w:t xml:space="preserve"> оренду державного та комунального </w:t>
            </w:r>
            <w:proofErr w:type="spellStart"/>
            <w:r w:rsidRPr="005F1F03">
              <w:rPr>
                <w:sz w:val="24"/>
                <w:szCs w:val="24"/>
                <w:lang w:eastAsia="uk-UA"/>
              </w:rPr>
              <w:t>майна”</w:t>
            </w:r>
            <w:proofErr w:type="spellEnd"/>
            <w:r w:rsidRPr="005F1F03">
              <w:rPr>
                <w:sz w:val="24"/>
                <w:szCs w:val="24"/>
                <w:lang w:eastAsia="uk-UA"/>
              </w:rPr>
              <w:t>)</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Перелік об’єктів комунальної власності Новороздільської ТГ, які можуть бути передані в оренду (до дати, визначеної підпунктом 1 пункту 1 розділу </w:t>
            </w:r>
            <w:proofErr w:type="spellStart"/>
            <w:r w:rsidRPr="005F1F03">
              <w:rPr>
                <w:sz w:val="24"/>
                <w:szCs w:val="24"/>
                <w:lang w:eastAsia="uk-UA"/>
              </w:rPr>
              <w:t>“Прикінцеві</w:t>
            </w:r>
            <w:proofErr w:type="spellEnd"/>
            <w:r w:rsidRPr="005F1F03">
              <w:rPr>
                <w:sz w:val="24"/>
                <w:szCs w:val="24"/>
                <w:lang w:eastAsia="uk-UA"/>
              </w:rPr>
              <w:t xml:space="preserve"> та перехідні </w:t>
            </w:r>
            <w:proofErr w:type="spellStart"/>
            <w:r w:rsidRPr="005F1F03">
              <w:rPr>
                <w:sz w:val="24"/>
                <w:szCs w:val="24"/>
                <w:lang w:eastAsia="uk-UA"/>
              </w:rPr>
              <w:t>положення”</w:t>
            </w:r>
            <w:proofErr w:type="spellEnd"/>
            <w:r w:rsidRPr="005F1F03">
              <w:rPr>
                <w:sz w:val="24"/>
                <w:szCs w:val="24"/>
                <w:lang w:eastAsia="uk-UA"/>
              </w:rPr>
              <w:t xml:space="preserve"> Закону України </w:t>
            </w:r>
            <w:proofErr w:type="spellStart"/>
            <w:r w:rsidRPr="005F1F03">
              <w:rPr>
                <w:sz w:val="24"/>
                <w:szCs w:val="24"/>
                <w:lang w:eastAsia="uk-UA"/>
              </w:rPr>
              <w:t>“Про</w:t>
            </w:r>
            <w:proofErr w:type="spellEnd"/>
            <w:r w:rsidRPr="005F1F03">
              <w:rPr>
                <w:sz w:val="24"/>
                <w:szCs w:val="24"/>
                <w:lang w:eastAsia="uk-UA"/>
              </w:rPr>
              <w:t xml:space="preserve"> оренду державного та комунального </w:t>
            </w:r>
            <w:proofErr w:type="spellStart"/>
            <w:r w:rsidRPr="005F1F03">
              <w:rPr>
                <w:sz w:val="24"/>
                <w:szCs w:val="24"/>
                <w:lang w:eastAsia="uk-UA"/>
              </w:rPr>
              <w:t>майна”</w:t>
            </w:r>
            <w:proofErr w:type="spellEnd"/>
            <w:r w:rsidRPr="005F1F03">
              <w:rPr>
                <w:sz w:val="24"/>
                <w:szCs w:val="24"/>
                <w:lang w:eastAsia="uk-UA"/>
              </w:rPr>
              <w:t>)</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2271"/>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46</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Схеми планування території областей, схеми планування території районів, генеральні плани населених пунктів, плани зонування території, детальні плани території, містобудівна документація територіальних громад, їх проекти (відповідно до повноважень)</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Схеми планування території областей, схеми планування території районів, генеральні плани населених пунктів, плани зонування території, детальні плани території, містобудівна документація Новороздільської громади, їх проекти (відповідно до повноважень) </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архітектури та містобудування Управління житлово-комунального господарства</w:t>
            </w:r>
          </w:p>
        </w:tc>
      </w:tr>
      <w:tr w:rsidR="005F1F03" w:rsidRPr="005F1F03" w:rsidTr="000B06DA">
        <w:trPr>
          <w:trHeight w:hRule="exact" w:val="1282"/>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lastRenderedPageBreak/>
              <w:t>47</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розміщення громадських вбиралень комунальної власності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розміщення громадських вбиралень комунальної власності та території Новороздільської ТГ (за наявності)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1853"/>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48</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Перелік перевізників, що надають транспортні послуги з перевезення пасажирів міським електричним та автомобільним транспортом, у тому числі маршрути перевезень</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Перелік перевізників, що надають транспортні послуги з перевезення пасажирів  на території Новороздільської ТГ міським  та автомобільним транспортом, у тому числі маршрути перевезень</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Arial Unicode MS"/>
                <w:bCs/>
                <w:sz w:val="24"/>
                <w:szCs w:val="24"/>
                <w:shd w:val="clear" w:color="auto" w:fill="FFFFFF"/>
                <w:lang w:eastAsia="uk-UA" w:bidi="uk-UA"/>
              </w:rPr>
            </w:pPr>
            <w:r w:rsidRPr="005F1F03">
              <w:rPr>
                <w:rFonts w:eastAsia="Arial Unicode MS"/>
                <w:bCs/>
                <w:sz w:val="24"/>
                <w:szCs w:val="24"/>
                <w:shd w:val="clear" w:color="auto" w:fill="FFFFFF"/>
                <w:lang w:eastAsia="uk-UA" w:bidi="uk-UA"/>
              </w:rPr>
              <w:t xml:space="preserve">Відділ інвестицій та розвитку громад  </w:t>
            </w:r>
          </w:p>
        </w:tc>
      </w:tr>
      <w:tr w:rsidR="005F1F03" w:rsidRPr="005F1F03" w:rsidTr="000B06DA">
        <w:trPr>
          <w:trHeight w:hRule="exact" w:val="83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49</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Розклад руху міського електричного та автомобільного транспорту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Розклад руху міського електричного та автомобільного транспорту на території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У разі появи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Arial Unicode MS"/>
                <w:bCs/>
                <w:sz w:val="24"/>
                <w:szCs w:val="24"/>
                <w:shd w:val="clear" w:color="auto" w:fill="FFFFFF"/>
                <w:lang w:eastAsia="uk-UA" w:bidi="uk-UA"/>
              </w:rPr>
            </w:pPr>
            <w:r w:rsidRPr="005F1F03">
              <w:rPr>
                <w:rFonts w:eastAsia="Arial Unicode MS"/>
                <w:bCs/>
                <w:sz w:val="24"/>
                <w:szCs w:val="24"/>
                <w:shd w:val="clear" w:color="auto" w:fill="FFFFFF"/>
                <w:lang w:eastAsia="uk-UA" w:bidi="uk-UA"/>
              </w:rPr>
              <w:t xml:space="preserve">Відділ інвестицій та розвитку громад  </w:t>
            </w:r>
          </w:p>
        </w:tc>
      </w:tr>
      <w:tr w:rsidR="005F1F03" w:rsidRPr="005F1F03" w:rsidTr="000B06DA">
        <w:trPr>
          <w:trHeight w:hRule="exact" w:val="1421"/>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50</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Перелік земельних ділянок комунальної власності, що пропонуються для передачі у власність громадян та юридичних осіб або для надання у користування</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Перелік земельних ділянок комунальної власності, що пропонуються для передачі у власність громадян та юридичних осіб або для надання у користування</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 або  після  затвердження радою</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F1F03" w:rsidRPr="005F1F03" w:rsidRDefault="005F1F03" w:rsidP="005F1F03">
            <w:pPr>
              <w:widowControl w:val="0"/>
              <w:ind w:left="37"/>
              <w:rPr>
                <w:sz w:val="24"/>
                <w:szCs w:val="24"/>
                <w:lang w:eastAsia="en-US" w:bidi="uk-UA"/>
              </w:rPr>
            </w:pPr>
            <w:r w:rsidRPr="005F1F03">
              <w:rPr>
                <w:sz w:val="24"/>
                <w:szCs w:val="24"/>
                <w:lang w:eastAsia="en-US"/>
              </w:rPr>
              <w:t>Відділ  землевпорядкування</w:t>
            </w:r>
          </w:p>
          <w:p w:rsidR="005F1F03" w:rsidRPr="005F1F03" w:rsidRDefault="005F1F03" w:rsidP="005F1F03">
            <w:pPr>
              <w:widowControl w:val="0"/>
              <w:ind w:left="37"/>
              <w:rPr>
                <w:sz w:val="24"/>
                <w:szCs w:val="24"/>
                <w:lang w:eastAsia="en-US"/>
              </w:rPr>
            </w:pPr>
            <w:r w:rsidRPr="005F1F03">
              <w:rPr>
                <w:sz w:val="24"/>
                <w:szCs w:val="24"/>
                <w:lang w:eastAsia="en-US"/>
              </w:rPr>
              <w:t>Управління житлово-комунального господарства</w:t>
            </w:r>
          </w:p>
          <w:p w:rsidR="005F1F03" w:rsidRPr="005F1F03" w:rsidRDefault="005F1F03" w:rsidP="005F1F03">
            <w:pPr>
              <w:widowControl w:val="0"/>
              <w:ind w:left="37"/>
              <w:rPr>
                <w:bCs/>
                <w:sz w:val="24"/>
                <w:szCs w:val="24"/>
                <w:shd w:val="clear" w:color="auto" w:fill="FFFFFF"/>
                <w:lang w:eastAsia="uk-UA" w:bidi="uk-UA"/>
              </w:rPr>
            </w:pPr>
          </w:p>
        </w:tc>
      </w:tr>
      <w:tr w:rsidR="005F1F03" w:rsidRPr="005F1F03" w:rsidTr="000B06DA">
        <w:trPr>
          <w:trHeight w:hRule="exact" w:val="880"/>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51</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Перелік орендарів, з якими укладено договори оренди землі комунальної власності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Перелік орендарів, з якими укладено договори оренди землі комунальної власності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F1F03" w:rsidRPr="005F1F03" w:rsidRDefault="005F1F03" w:rsidP="005F1F03">
            <w:pPr>
              <w:widowControl w:val="0"/>
              <w:ind w:left="37"/>
              <w:rPr>
                <w:sz w:val="24"/>
                <w:szCs w:val="24"/>
                <w:lang w:eastAsia="en-US" w:bidi="uk-UA"/>
              </w:rPr>
            </w:pPr>
            <w:r w:rsidRPr="005F1F03">
              <w:rPr>
                <w:sz w:val="24"/>
                <w:szCs w:val="24"/>
                <w:lang w:eastAsia="en-US"/>
              </w:rPr>
              <w:t>Відділ  землевпорядкування</w:t>
            </w:r>
          </w:p>
          <w:p w:rsidR="005F1F03" w:rsidRPr="005F1F03" w:rsidRDefault="005F1F03" w:rsidP="005F1F03">
            <w:pPr>
              <w:widowControl w:val="0"/>
              <w:ind w:left="37"/>
              <w:rPr>
                <w:sz w:val="24"/>
                <w:szCs w:val="24"/>
                <w:lang w:eastAsia="en-US"/>
              </w:rPr>
            </w:pPr>
            <w:r w:rsidRPr="005F1F03">
              <w:rPr>
                <w:sz w:val="24"/>
                <w:szCs w:val="24"/>
                <w:lang w:eastAsia="en-US"/>
              </w:rPr>
              <w:t>Управління житлово-комунального господарства</w:t>
            </w:r>
          </w:p>
          <w:p w:rsidR="005F1F03" w:rsidRPr="005F1F03" w:rsidRDefault="005F1F03" w:rsidP="005F1F03">
            <w:pPr>
              <w:widowControl w:val="0"/>
              <w:ind w:left="37"/>
              <w:rPr>
                <w:bCs/>
                <w:sz w:val="24"/>
                <w:szCs w:val="24"/>
                <w:shd w:val="clear" w:color="auto" w:fill="FFFFFF"/>
                <w:lang w:eastAsia="uk-UA" w:bidi="uk-UA"/>
              </w:rPr>
            </w:pPr>
          </w:p>
        </w:tc>
      </w:tr>
      <w:tr w:rsidR="005F1F03" w:rsidRPr="005F1F03" w:rsidTr="000B06DA">
        <w:trPr>
          <w:trHeight w:hRule="exact" w:val="815"/>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52</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щодо ремонту автомобільних доріг місцевого значення</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щодо ремонту автомобільних доріг місцевого значення комунальної власності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proofErr w:type="spellStart"/>
            <w:r w:rsidRPr="005F1F03">
              <w:rPr>
                <w:sz w:val="24"/>
                <w:szCs w:val="24"/>
                <w:shd w:val="clear" w:color="auto" w:fill="FFFFFF"/>
                <w:lang w:eastAsia="uk-UA" w:bidi="uk-UA"/>
              </w:rPr>
              <w:t>Щопівроку</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854"/>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53</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Реєстр містобудівних умов та обмежень</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Реєстр містобудівних умов та обмежень на території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архітектури та містобудування Управління житлово-комунального господарства</w:t>
            </w:r>
          </w:p>
        </w:tc>
      </w:tr>
      <w:tr w:rsidR="005F1F03" w:rsidRPr="005F1F03" w:rsidTr="000B06DA">
        <w:trPr>
          <w:trHeight w:hRule="exact" w:val="1279"/>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54</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тарифи на комунальні послуги, які затверджуються органом місцевого самоврядування</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Дані про тарифи на комунальні послуги, які затверджуються Виконавчим комітетом </w:t>
            </w:r>
            <w:proofErr w:type="spellStart"/>
            <w:r w:rsidRPr="005F1F03">
              <w:rPr>
                <w:sz w:val="24"/>
                <w:szCs w:val="24"/>
                <w:lang w:eastAsia="uk-UA"/>
              </w:rPr>
              <w:t>Новороздільької</w:t>
            </w:r>
            <w:proofErr w:type="spellEnd"/>
            <w:r w:rsidRPr="005F1F03">
              <w:rPr>
                <w:sz w:val="24"/>
                <w:szCs w:val="24"/>
                <w:lang w:eastAsia="uk-UA"/>
              </w:rPr>
              <w:t xml:space="preserve"> </w:t>
            </w:r>
            <w:proofErr w:type="spellStart"/>
            <w:r w:rsidRPr="005F1F03">
              <w:rPr>
                <w:sz w:val="24"/>
                <w:szCs w:val="24"/>
                <w:lang w:eastAsia="uk-UA"/>
              </w:rPr>
              <w:t>мвської</w:t>
            </w:r>
            <w:proofErr w:type="spellEnd"/>
            <w:r w:rsidRPr="005F1F03">
              <w:rPr>
                <w:sz w:val="24"/>
                <w:szCs w:val="24"/>
                <w:lang w:eastAsia="uk-UA"/>
              </w:rPr>
              <w:t xml:space="preserve"> ради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proofErr w:type="spellStart"/>
            <w:r w:rsidRPr="005F1F03">
              <w:rPr>
                <w:sz w:val="24"/>
                <w:szCs w:val="24"/>
                <w:shd w:val="clear" w:color="auto" w:fill="FFFFFF"/>
                <w:lang w:eastAsia="uk-UA" w:bidi="uk-UA"/>
              </w:rPr>
              <w:t>Щопівроку</w:t>
            </w:r>
            <w:proofErr w:type="spellEnd"/>
            <w:r w:rsidRPr="005F1F03">
              <w:rPr>
                <w:sz w:val="24"/>
                <w:szCs w:val="24"/>
                <w:shd w:val="clear" w:color="auto" w:fill="FFFFFF"/>
                <w:lang w:eastAsia="uk-UA" w:bidi="uk-UA"/>
              </w:rPr>
              <w:t>,або після прийняття, або зміни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127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lastRenderedPageBreak/>
              <w:t>55</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Перелік цільових місцевих програм, змін до цільових місцевих програм та звітів про виконання цільових місцевих програм</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Перелік міських цільових програм, змін до цільових місцевих програм та звітів про виконання  міських цільових  програм на території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Головні розпорядники</w:t>
            </w:r>
          </w:p>
        </w:tc>
      </w:tr>
      <w:tr w:rsidR="005F1F03" w:rsidRPr="005F1F03" w:rsidTr="000B06DA">
        <w:trPr>
          <w:trHeight w:hRule="exact" w:val="880"/>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56</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Перелік заяв щодо безоплатної приватизації земельних ділянок громадянами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Перелік заяв щодо безоплатної приватизації земельних ділянок мешканцями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F1F03" w:rsidRPr="005F1F03" w:rsidRDefault="005F1F03" w:rsidP="005F1F03">
            <w:pPr>
              <w:widowControl w:val="0"/>
              <w:ind w:left="37"/>
              <w:rPr>
                <w:sz w:val="24"/>
                <w:szCs w:val="24"/>
                <w:lang w:eastAsia="en-US" w:bidi="uk-UA"/>
              </w:rPr>
            </w:pPr>
            <w:r w:rsidRPr="005F1F03">
              <w:rPr>
                <w:sz w:val="24"/>
                <w:szCs w:val="24"/>
                <w:lang w:eastAsia="en-US"/>
              </w:rPr>
              <w:t>Відділ  землевпорядкування</w:t>
            </w:r>
          </w:p>
          <w:p w:rsidR="005F1F03" w:rsidRPr="005F1F03" w:rsidRDefault="005F1F03" w:rsidP="005F1F03">
            <w:pPr>
              <w:widowControl w:val="0"/>
              <w:ind w:left="37"/>
              <w:rPr>
                <w:sz w:val="24"/>
                <w:szCs w:val="24"/>
                <w:lang w:eastAsia="en-US"/>
              </w:rPr>
            </w:pPr>
            <w:r w:rsidRPr="005F1F03">
              <w:rPr>
                <w:sz w:val="24"/>
                <w:szCs w:val="24"/>
                <w:lang w:eastAsia="en-US"/>
              </w:rPr>
              <w:t>Управління житлово-комунального господарства</w:t>
            </w:r>
          </w:p>
          <w:p w:rsidR="005F1F03" w:rsidRPr="005F1F03" w:rsidRDefault="005F1F03" w:rsidP="005F1F03">
            <w:pPr>
              <w:widowControl w:val="0"/>
              <w:ind w:left="37"/>
              <w:rPr>
                <w:bCs/>
                <w:sz w:val="24"/>
                <w:szCs w:val="24"/>
                <w:shd w:val="clear" w:color="auto" w:fill="FFFFFF"/>
                <w:lang w:eastAsia="uk-UA" w:bidi="uk-UA"/>
              </w:rPr>
            </w:pPr>
          </w:p>
        </w:tc>
      </w:tr>
      <w:tr w:rsidR="005F1F03" w:rsidRPr="005F1F03" w:rsidTr="000B06DA">
        <w:trPr>
          <w:trHeight w:hRule="exact" w:val="1096"/>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57</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розміщення тимчасових споруд для провадження підприємницької діяльності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розміщення на території Новороздільської ТГ тимчасових споруд для провадження підприємницької діяльності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архітектури та містобудування Управління житлово-комунального</w:t>
            </w:r>
          </w:p>
        </w:tc>
      </w:tr>
      <w:tr w:rsidR="005F1F03" w:rsidRPr="005F1F03" w:rsidTr="000B06DA">
        <w:trPr>
          <w:trHeight w:hRule="exact" w:val="2137"/>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58</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місцезнаходження комунальних контейнерів (за категоріями), контейнерних майданчиків, місць прийому небезпечних відходів, вторинної сировини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Дані про місцезнаходження на території Новороздільської громади комунальних контейнерів (за категоріями), контейнерних майданчиків, місць прийому небезпечних відходів, вторинної сировини </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1421"/>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59</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місцезнаходження комунальних об’єктів управління відходами, їх площі та обсяги надходжень</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місцезнаходження на території Новороздільської ТГ комунальних об’єктів управління відходами, їх площі та обсяги надходжень</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854"/>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60</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вилов, стерилізацію та ідентифікацію безпритульних тварин</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вилов, стерилізацію та ідентифікацію безпритульних тварин на території Новороздільської ТГ</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r w:rsidR="005F1F03" w:rsidRPr="005F1F03" w:rsidTr="000B06DA">
        <w:trPr>
          <w:trHeight w:hRule="exact" w:val="1410"/>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color w:val="000000"/>
                <w:sz w:val="24"/>
                <w:szCs w:val="24"/>
                <w:shd w:val="clear" w:color="auto" w:fill="FFFFFF"/>
                <w:lang w:eastAsia="uk-UA" w:bidi="uk-UA"/>
              </w:rPr>
              <w:t>61</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дитячі, спортивні та інші майданчики для дозвілля та відпочинку, що перебувають у комунальній власності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дитячі, спортивні та інші майданчики для дозвілля та відпочинку, що перебувають у комунальній власності на території Новороздільської громади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Управління культури, спорту та гуманітарної політики</w:t>
            </w:r>
          </w:p>
        </w:tc>
      </w:tr>
      <w:tr w:rsidR="005F1F03" w:rsidRPr="005F1F03" w:rsidTr="000B06DA">
        <w:trPr>
          <w:trHeight w:hRule="exact" w:val="1132"/>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lastRenderedPageBreak/>
              <w:t>62</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накладені штрафи за порушення правил паркування транспортних засобів</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накладені штрафи за порушення правил паркування транспортних засобів на території Новороздільської громади</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з питань надзвичайних ситуацій, правоохоронної та оборонно-мобілізаційної роботи</w:t>
            </w:r>
          </w:p>
        </w:tc>
      </w:tr>
      <w:tr w:rsidR="005F1F03" w:rsidRPr="005F1F03" w:rsidTr="000B06DA">
        <w:trPr>
          <w:trHeight w:hRule="exact" w:val="850"/>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63</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місцезнаходження зон для вигулу домашніх тварин</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місцезнаходження на території Новороздільської громади зон для вигулу домашніх тварин</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Щороку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архітектури та містобудування Управління житлово-комунального</w:t>
            </w:r>
          </w:p>
        </w:tc>
      </w:tr>
      <w:tr w:rsidR="005F1F03" w:rsidRPr="005F1F03" w:rsidTr="000B06DA">
        <w:trPr>
          <w:trHeight w:hRule="exact" w:val="1132"/>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64</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 xml:space="preserve">Дані щодо місцезнаходження камер </w:t>
            </w:r>
            <w:proofErr w:type="spellStart"/>
            <w:r w:rsidRPr="005F1F03">
              <w:rPr>
                <w:sz w:val="24"/>
                <w:szCs w:val="24"/>
                <w:lang w:eastAsia="uk-UA"/>
              </w:rPr>
              <w:t>відеоспостереження</w:t>
            </w:r>
            <w:proofErr w:type="spellEnd"/>
            <w:r w:rsidRPr="005F1F03">
              <w:rPr>
                <w:sz w:val="24"/>
                <w:szCs w:val="24"/>
                <w:lang w:eastAsia="uk-UA"/>
              </w:rPr>
              <w:t>, що перебувають у комунальній власності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 xml:space="preserve">Дані щодо місцезнаходження на території Новороздільської громади камер </w:t>
            </w:r>
            <w:proofErr w:type="spellStart"/>
            <w:r w:rsidRPr="005F1F03">
              <w:rPr>
                <w:sz w:val="24"/>
                <w:szCs w:val="24"/>
                <w:lang w:eastAsia="uk-UA"/>
              </w:rPr>
              <w:t>відеоспостереження</w:t>
            </w:r>
            <w:proofErr w:type="spellEnd"/>
            <w:r w:rsidRPr="005F1F03">
              <w:rPr>
                <w:sz w:val="24"/>
                <w:szCs w:val="24"/>
                <w:lang w:eastAsia="uk-UA"/>
              </w:rPr>
              <w:t>, що перебувають у комунальній власності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proofErr w:type="spellStart"/>
            <w:r w:rsidRPr="005F1F03">
              <w:rPr>
                <w:sz w:val="24"/>
                <w:szCs w:val="24"/>
                <w:shd w:val="clear" w:color="auto" w:fill="FFFFFF"/>
                <w:lang w:eastAsia="uk-UA" w:bidi="uk-UA"/>
              </w:rPr>
              <w:t>Щопівроку</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з питань надзвичайних ситуацій, правоохоронної та оборонно-мобілізаційної роботи</w:t>
            </w:r>
          </w:p>
        </w:tc>
      </w:tr>
      <w:tr w:rsidR="005F1F03" w:rsidRPr="005F1F03" w:rsidTr="000B06DA">
        <w:trPr>
          <w:trHeight w:hRule="exact" w:val="866"/>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65</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розташування захисних споруд цивільного захисту комунальної власності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розташування на території Новороздільської громади захисних споруд цивільного захисту комунальної власності</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Щокварталу</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з питань надзвичайних ситуацій, правоохоронної та оборонно-мобілізаційної роботи</w:t>
            </w:r>
          </w:p>
        </w:tc>
      </w:tr>
      <w:tr w:rsidR="005F1F03" w:rsidRPr="005F1F03" w:rsidTr="000B06DA">
        <w:trPr>
          <w:trHeight w:hRule="exact" w:val="1118"/>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sz w:val="24"/>
                <w:szCs w:val="24"/>
                <w:shd w:val="clear" w:color="auto" w:fill="FFFFFF"/>
                <w:lang w:eastAsia="uk-UA" w:bidi="uk-UA"/>
              </w:rPr>
              <w:t>66</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місцезнаходження зарядних станцій для електричного транспорту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місцезнаходження на території Новороздільської громади зарядних станцій для електричного транспорту</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r w:rsidRPr="005F1F03">
              <w:rPr>
                <w:sz w:val="24"/>
                <w:szCs w:val="24"/>
                <w:shd w:val="clear" w:color="auto" w:fill="FFFFFF"/>
                <w:lang w:eastAsia="uk-UA" w:bidi="uk-UA"/>
              </w:rPr>
              <w:t>У разі появи</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 xml:space="preserve">Відділ інвестицій та розвитку громад  </w:t>
            </w:r>
          </w:p>
        </w:tc>
      </w:tr>
      <w:tr w:rsidR="005F1F03" w:rsidRPr="005F1F03" w:rsidTr="000B06DA">
        <w:trPr>
          <w:trHeight w:hRule="exact" w:val="2002"/>
        </w:trPr>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left="200"/>
              <w:rPr>
                <w:rFonts w:eastAsiaTheme="minorEastAsia"/>
                <w:bCs/>
                <w:sz w:val="24"/>
                <w:szCs w:val="24"/>
                <w:shd w:val="clear" w:color="auto" w:fill="FFFFFF"/>
                <w:lang w:eastAsia="uk-UA" w:bidi="uk-UA"/>
              </w:rPr>
            </w:pPr>
            <w:r w:rsidRPr="005F1F03">
              <w:rPr>
                <w:bCs/>
                <w:color w:val="000000"/>
                <w:sz w:val="24"/>
                <w:szCs w:val="24"/>
                <w:shd w:val="clear" w:color="auto" w:fill="FFFFFF"/>
                <w:lang w:eastAsia="uk-UA" w:bidi="uk-UA"/>
              </w:rPr>
              <w:t>67</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shd w:val="clear" w:color="auto" w:fill="FFFFFF"/>
              <w:ind w:left="44" w:right="70"/>
              <w:rPr>
                <w:sz w:val="24"/>
                <w:szCs w:val="24"/>
                <w:lang w:eastAsia="uk-UA"/>
              </w:rPr>
            </w:pPr>
            <w:r w:rsidRPr="005F1F03">
              <w:rPr>
                <w:sz w:val="24"/>
                <w:szCs w:val="24"/>
                <w:lang w:eastAsia="uk-UA"/>
              </w:rPr>
              <w:t>Дані про експлуатаційні характеристики будівель комунальних підприємств, установ (закладів) та організацій, в яких впроваджено системи енергетичного менеджменту.</w:t>
            </w:r>
          </w:p>
        </w:tc>
        <w:tc>
          <w:tcPr>
            <w:tcW w:w="0" w:type="auto"/>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ind w:left="61" w:right="24" w:firstLine="18"/>
              <w:rPr>
                <w:sz w:val="24"/>
                <w:szCs w:val="24"/>
                <w:lang w:eastAsia="uk-UA"/>
              </w:rPr>
            </w:pPr>
            <w:r w:rsidRPr="005F1F03">
              <w:rPr>
                <w:sz w:val="24"/>
                <w:szCs w:val="24"/>
                <w:lang w:eastAsia="uk-UA"/>
              </w:rPr>
              <w:t>Дані про експлуатаційні характеристики будівель комунальних підприємств, установ (закладів) та організацій, в яких впроваджено системи енергетичного менеджменту, що знаходяться на території Новороздільської громади</w:t>
            </w:r>
          </w:p>
          <w:p w:rsidR="005F1F03" w:rsidRPr="005F1F03" w:rsidRDefault="005F1F03" w:rsidP="005F1F03">
            <w:pPr>
              <w:shd w:val="clear" w:color="auto" w:fill="FFFFFF"/>
              <w:ind w:left="61" w:right="24" w:firstLine="18"/>
              <w:rPr>
                <w:sz w:val="24"/>
                <w:szCs w:val="24"/>
                <w:lang w:eastAsia="uk-UA"/>
              </w:rPr>
            </w:pP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rPr>
                <w:rFonts w:ascii="Arial Unicode MS" w:eastAsia="Arial Unicode MS" w:hAnsi="Arial Unicode MS" w:cs="Arial Unicode MS"/>
                <w:sz w:val="24"/>
                <w:szCs w:val="24"/>
                <w:lang w:eastAsia="uk-UA" w:bidi="uk-UA"/>
              </w:rPr>
            </w:pPr>
            <w:r w:rsidRPr="005F1F03">
              <w:rPr>
                <w:rFonts w:ascii="Arial Unicode MS" w:eastAsia="Arial Unicode MS" w:hAnsi="Arial Unicode MS" w:cs="Arial Unicode MS" w:hint="eastAsia"/>
                <w:sz w:val="24"/>
                <w:szCs w:val="24"/>
                <w:shd w:val="clear" w:color="auto" w:fill="FFFFFF"/>
                <w:lang w:eastAsia="uk-UA" w:bidi="uk-UA"/>
              </w:rPr>
              <w:t>XLS(X)</w:t>
            </w:r>
          </w:p>
        </w:tc>
        <w:tc>
          <w:tcPr>
            <w:tcW w:w="0" w:type="auto"/>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44"/>
              <w:jc w:val="both"/>
              <w:rPr>
                <w:rFonts w:eastAsiaTheme="minorEastAsia"/>
                <w:bCs/>
                <w:sz w:val="24"/>
                <w:szCs w:val="24"/>
                <w:shd w:val="clear" w:color="auto" w:fill="FFFFFF"/>
                <w:lang w:eastAsia="uk-UA" w:bidi="uk-UA"/>
              </w:rPr>
            </w:pPr>
            <w:proofErr w:type="spellStart"/>
            <w:r w:rsidRPr="005F1F03">
              <w:rPr>
                <w:sz w:val="24"/>
                <w:szCs w:val="24"/>
                <w:shd w:val="clear" w:color="auto" w:fill="FFFFFF"/>
                <w:lang w:eastAsia="uk-UA" w:bidi="uk-UA"/>
              </w:rPr>
              <w:t>Щопівроку</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37"/>
              <w:rPr>
                <w:rFonts w:eastAsiaTheme="minorEastAsia"/>
                <w:bCs/>
                <w:sz w:val="24"/>
                <w:szCs w:val="24"/>
                <w:shd w:val="clear" w:color="auto" w:fill="FFFFFF"/>
                <w:lang w:eastAsia="uk-UA" w:bidi="uk-UA"/>
              </w:rPr>
            </w:pPr>
            <w:r w:rsidRPr="005F1F03">
              <w:rPr>
                <w:sz w:val="24"/>
                <w:szCs w:val="24"/>
                <w:shd w:val="clear" w:color="auto" w:fill="FFFFFF"/>
                <w:lang w:eastAsia="uk-UA" w:bidi="uk-UA"/>
              </w:rPr>
              <w:t>Відділ КМ та приватизації  Управління житлово-комунального господарства</w:t>
            </w:r>
          </w:p>
        </w:tc>
      </w:tr>
    </w:tbl>
    <w:p w:rsidR="005F1F03" w:rsidRPr="005F1F03" w:rsidRDefault="005F1F03" w:rsidP="005F1F03">
      <w:pPr>
        <w:shd w:val="clear" w:color="auto" w:fill="FFFFFF"/>
        <w:ind w:left="408" w:right="408"/>
        <w:jc w:val="center"/>
        <w:rPr>
          <w:bCs/>
          <w:color w:val="333333"/>
          <w:sz w:val="24"/>
          <w:szCs w:val="24"/>
          <w:lang w:eastAsia="uk-UA"/>
        </w:rPr>
      </w:pPr>
    </w:p>
    <w:p w:rsidR="005F1F03" w:rsidRPr="005F1F03" w:rsidRDefault="005F1F03" w:rsidP="005F1F03">
      <w:pPr>
        <w:shd w:val="clear" w:color="auto" w:fill="FFFFFF"/>
        <w:ind w:left="408" w:right="408"/>
        <w:jc w:val="center"/>
        <w:rPr>
          <w:b/>
          <w:bCs/>
          <w:color w:val="333333"/>
          <w:sz w:val="28"/>
          <w:szCs w:val="22"/>
          <w:lang w:eastAsia="uk-UA"/>
        </w:rPr>
      </w:pPr>
    </w:p>
    <w:p w:rsidR="005F1F03" w:rsidRPr="005F1F03" w:rsidRDefault="005F1F03" w:rsidP="005F1F03">
      <w:pPr>
        <w:jc w:val="both"/>
        <w:rPr>
          <w:b/>
          <w:szCs w:val="26"/>
          <w:lang w:eastAsia="uk-UA"/>
        </w:rPr>
      </w:pPr>
      <w:r w:rsidRPr="005F1F03">
        <w:rPr>
          <w:b/>
          <w:szCs w:val="26"/>
          <w:lang w:eastAsia="uk-UA"/>
        </w:rPr>
        <w:t>МІСЬКИЙ  ГОЛОВА</w:t>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t>Ярина ЯЦЕНКО</w:t>
      </w:r>
    </w:p>
    <w:p w:rsidR="005F1F03" w:rsidRPr="005F1F03" w:rsidRDefault="005F1F03" w:rsidP="005F1F03">
      <w:pPr>
        <w:shd w:val="clear" w:color="auto" w:fill="FFFFFF"/>
        <w:ind w:left="408" w:right="408"/>
        <w:jc w:val="center"/>
        <w:rPr>
          <w:b/>
          <w:bCs/>
          <w:color w:val="333333"/>
          <w:sz w:val="28"/>
          <w:szCs w:val="22"/>
          <w:lang w:eastAsia="uk-UA"/>
        </w:rPr>
      </w:pPr>
    </w:p>
    <w:p w:rsidR="005F1F03" w:rsidRPr="005F1F03" w:rsidRDefault="005F1F03" w:rsidP="005F1F03">
      <w:pPr>
        <w:shd w:val="clear" w:color="auto" w:fill="FFFFFF"/>
        <w:ind w:left="408" w:right="408"/>
        <w:jc w:val="center"/>
        <w:rPr>
          <w:b/>
          <w:bCs/>
          <w:color w:val="333333"/>
          <w:sz w:val="28"/>
          <w:szCs w:val="22"/>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rPr>
          <w:szCs w:val="26"/>
          <w:lang w:eastAsia="uk-UA" w:bidi="uk-UA"/>
        </w:rPr>
        <w:sectPr w:rsidR="005F1F03" w:rsidRPr="005F1F03">
          <w:pgSz w:w="16838" w:h="11906" w:orient="landscape"/>
          <w:pgMar w:top="1418" w:right="851" w:bottom="709" w:left="851" w:header="709" w:footer="709" w:gutter="0"/>
          <w:cols w:space="720"/>
        </w:sectPr>
      </w:pPr>
    </w:p>
    <w:p w:rsidR="005F1F03" w:rsidRPr="005F1F03" w:rsidRDefault="00E22233" w:rsidP="005F1F03">
      <w:pPr>
        <w:widowControl w:val="0"/>
        <w:ind w:left="4820"/>
        <w:jc w:val="right"/>
        <w:rPr>
          <w:szCs w:val="26"/>
          <w:lang w:eastAsia="uk-UA" w:bidi="uk-UA"/>
        </w:rPr>
      </w:pPr>
      <w:r>
        <w:rPr>
          <w:szCs w:val="26"/>
          <w:lang w:eastAsia="uk-UA" w:bidi="uk-UA"/>
        </w:rPr>
        <w:lastRenderedPageBreak/>
        <w:t>Додаток 3</w:t>
      </w:r>
      <w:r w:rsidR="005F1F03" w:rsidRPr="005F1F03">
        <w:rPr>
          <w:szCs w:val="26"/>
          <w:lang w:eastAsia="uk-UA" w:bidi="uk-UA"/>
        </w:rPr>
        <w:t xml:space="preserve"> </w:t>
      </w:r>
    </w:p>
    <w:p w:rsidR="005F1F03" w:rsidRPr="005F1F03" w:rsidRDefault="005F1F03" w:rsidP="005F1F03">
      <w:pPr>
        <w:widowControl w:val="0"/>
        <w:ind w:left="4820"/>
        <w:jc w:val="right"/>
        <w:rPr>
          <w:szCs w:val="26"/>
          <w:lang w:eastAsia="uk-UA" w:bidi="uk-UA"/>
        </w:rPr>
      </w:pPr>
      <w:r w:rsidRPr="005F1F03">
        <w:rPr>
          <w:szCs w:val="26"/>
          <w:lang w:eastAsia="uk-UA" w:bidi="uk-UA"/>
        </w:rPr>
        <w:t xml:space="preserve">ЗАТВЕРДЖЕНО </w:t>
      </w:r>
    </w:p>
    <w:p w:rsidR="005F1F03" w:rsidRPr="005F1F03" w:rsidRDefault="005F1F03" w:rsidP="005F1F03">
      <w:pPr>
        <w:widowControl w:val="0"/>
        <w:ind w:left="4820"/>
        <w:jc w:val="right"/>
        <w:rPr>
          <w:szCs w:val="26"/>
          <w:lang w:eastAsia="uk-UA" w:bidi="uk-UA"/>
        </w:rPr>
      </w:pPr>
      <w:r w:rsidRPr="005F1F03">
        <w:rPr>
          <w:szCs w:val="26"/>
          <w:lang w:eastAsia="uk-UA" w:bidi="uk-UA"/>
        </w:rPr>
        <w:t xml:space="preserve">Розпорядженням міського голови </w:t>
      </w:r>
    </w:p>
    <w:p w:rsidR="005F1F03" w:rsidRPr="005F1F03" w:rsidRDefault="000B06DA" w:rsidP="005F1F03">
      <w:pPr>
        <w:widowControl w:val="0"/>
        <w:ind w:left="4820"/>
        <w:jc w:val="right"/>
        <w:rPr>
          <w:szCs w:val="26"/>
          <w:lang w:eastAsia="uk-UA" w:bidi="uk-UA"/>
        </w:rPr>
      </w:pPr>
      <w:r>
        <w:rPr>
          <w:szCs w:val="26"/>
          <w:lang w:eastAsia="uk-UA" w:bidi="uk-UA"/>
        </w:rPr>
        <w:t>№ 58 від 10.04.</w:t>
      </w:r>
      <w:r w:rsidR="005F1F03" w:rsidRPr="005F1F03">
        <w:rPr>
          <w:szCs w:val="26"/>
          <w:lang w:eastAsia="uk-UA" w:bidi="uk-UA"/>
        </w:rPr>
        <w:t xml:space="preserve"> 2024 року</w:t>
      </w:r>
    </w:p>
    <w:p w:rsidR="005F1F03" w:rsidRPr="005F1F03" w:rsidRDefault="005F1F03" w:rsidP="005F1F03">
      <w:pPr>
        <w:widowControl w:val="0"/>
        <w:rPr>
          <w:b/>
          <w:szCs w:val="26"/>
          <w:lang w:eastAsia="uk-UA" w:bidi="uk-UA"/>
        </w:rPr>
      </w:pPr>
    </w:p>
    <w:p w:rsidR="005F1F03" w:rsidRPr="005F1F03" w:rsidRDefault="005F1F03" w:rsidP="005F1F03">
      <w:pPr>
        <w:widowControl w:val="0"/>
        <w:jc w:val="center"/>
        <w:rPr>
          <w:b/>
          <w:bCs/>
          <w:sz w:val="24"/>
          <w:szCs w:val="24"/>
          <w:lang w:eastAsia="uk-UA" w:bidi="uk-UA"/>
        </w:rPr>
      </w:pPr>
      <w:r w:rsidRPr="005F1F03">
        <w:rPr>
          <w:b/>
          <w:bCs/>
          <w:sz w:val="24"/>
          <w:szCs w:val="24"/>
          <w:lang w:eastAsia="uk-UA" w:bidi="uk-UA"/>
        </w:rPr>
        <w:t>П А С П О Р Т</w:t>
      </w:r>
    </w:p>
    <w:p w:rsidR="005F1F03" w:rsidRPr="005F1F03" w:rsidRDefault="005F1F03" w:rsidP="005F1F03">
      <w:pPr>
        <w:widowControl w:val="0"/>
        <w:jc w:val="center"/>
        <w:rPr>
          <w:b/>
          <w:bCs/>
          <w:sz w:val="24"/>
          <w:szCs w:val="24"/>
          <w:lang w:eastAsia="uk-UA" w:bidi="uk-UA"/>
        </w:rPr>
      </w:pPr>
      <w:r w:rsidRPr="005F1F03">
        <w:rPr>
          <w:b/>
          <w:bCs/>
          <w:sz w:val="24"/>
          <w:szCs w:val="24"/>
          <w:lang w:eastAsia="uk-UA" w:bidi="uk-UA"/>
        </w:rPr>
        <w:t>набору даних, який підлягає оприлюдненню у формі відкритих даних</w:t>
      </w:r>
      <w:r w:rsidRPr="005F1F03">
        <w:rPr>
          <w:b/>
          <w:bCs/>
          <w:sz w:val="24"/>
          <w:szCs w:val="24"/>
          <w:lang w:eastAsia="uk-UA" w:bidi="uk-UA"/>
        </w:rPr>
        <w:br/>
      </w:r>
    </w:p>
    <w:tbl>
      <w:tblPr>
        <w:tblW w:w="10095" w:type="dxa"/>
        <w:tblInd w:w="-132" w:type="dxa"/>
        <w:tblLayout w:type="fixed"/>
        <w:tblCellMar>
          <w:left w:w="10" w:type="dxa"/>
          <w:right w:w="10" w:type="dxa"/>
        </w:tblCellMar>
        <w:tblLook w:val="04A0"/>
      </w:tblPr>
      <w:tblGrid>
        <w:gridCol w:w="568"/>
        <w:gridCol w:w="4962"/>
        <w:gridCol w:w="4565"/>
      </w:tblGrid>
      <w:tr w:rsidR="005F1F03" w:rsidRPr="005F1F03" w:rsidTr="005135B8">
        <w:trPr>
          <w:trHeight w:hRule="exact" w:val="788"/>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b/>
                <w:szCs w:val="26"/>
                <w:lang w:eastAsia="uk-UA" w:bidi="uk-UA"/>
              </w:rPr>
            </w:pPr>
            <w:r w:rsidRPr="005F1F03">
              <w:rPr>
                <w:b/>
                <w:bCs/>
                <w:color w:val="000000"/>
                <w:szCs w:val="26"/>
                <w:shd w:val="clear" w:color="auto" w:fill="FFFFFF"/>
                <w:lang w:eastAsia="uk-UA" w:bidi="uk-UA"/>
              </w:rPr>
              <w:t>№</w:t>
            </w:r>
          </w:p>
          <w:p w:rsidR="005F1F03" w:rsidRPr="005F1F03" w:rsidRDefault="005F1F03" w:rsidP="005F1F03">
            <w:pPr>
              <w:widowControl w:val="0"/>
              <w:ind w:left="132"/>
              <w:rPr>
                <w:b/>
                <w:szCs w:val="26"/>
                <w:lang w:eastAsia="uk-UA" w:bidi="uk-UA"/>
              </w:rPr>
            </w:pPr>
            <w:r w:rsidRPr="005F1F03">
              <w:rPr>
                <w:b/>
                <w:szCs w:val="26"/>
                <w:lang w:eastAsia="uk-UA" w:bidi="uk-UA"/>
              </w:rPr>
              <w:t>з/п</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jc w:val="both"/>
              <w:rPr>
                <w:b/>
                <w:szCs w:val="26"/>
                <w:lang w:eastAsia="uk-UA" w:bidi="uk-UA"/>
              </w:rPr>
            </w:pPr>
            <w:r w:rsidRPr="005F1F03">
              <w:rPr>
                <w:b/>
                <w:szCs w:val="26"/>
                <w:lang w:eastAsia="uk-UA" w:bidi="uk-UA"/>
              </w:rPr>
              <w:t>Назва елемента паспорта набору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b/>
                <w:iCs/>
                <w:szCs w:val="26"/>
                <w:lang w:eastAsia="uk-UA" w:bidi="uk-UA"/>
              </w:rPr>
            </w:pPr>
            <w:r w:rsidRPr="005F1F03">
              <w:rPr>
                <w:b/>
                <w:iCs/>
                <w:szCs w:val="26"/>
                <w:lang w:eastAsia="uk-UA" w:bidi="uk-UA"/>
              </w:rPr>
              <w:t>Опис набору даних, необхідний для його ідентифікації та використання</w:t>
            </w:r>
          </w:p>
        </w:tc>
      </w:tr>
      <w:tr w:rsidR="005F1F03" w:rsidRPr="005F1F03" w:rsidTr="005135B8">
        <w:trPr>
          <w:trHeight w:hRule="exact" w:val="941"/>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1</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Ідентифікаційний номер набору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i/>
                <w:iCs/>
                <w:color w:val="000000"/>
                <w:szCs w:val="26"/>
                <w:shd w:val="clear" w:color="auto" w:fill="FFFFFF"/>
                <w:lang w:eastAsia="uk-UA" w:bidi="uk-UA"/>
              </w:rPr>
              <w:t>(генерується автоматично адміністратором Єдиного державного вебпорталу відкритих даних)</w:t>
            </w:r>
          </w:p>
        </w:tc>
      </w:tr>
      <w:tr w:rsidR="005F1F03" w:rsidRPr="005F1F03" w:rsidTr="005135B8">
        <w:trPr>
          <w:trHeight w:hRule="exact" w:val="788"/>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2</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Найменування набору даних (до 254 символів)</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color w:val="000000"/>
                <w:szCs w:val="26"/>
                <w:shd w:val="clear" w:color="auto" w:fill="FFFFFF"/>
                <w:lang w:eastAsia="uk-UA" w:bidi="uk-UA"/>
              </w:rPr>
              <w:t>(вказується назва)</w:t>
            </w:r>
          </w:p>
        </w:tc>
      </w:tr>
      <w:tr w:rsidR="005F1F03" w:rsidRPr="005F1F03" w:rsidTr="005135B8">
        <w:trPr>
          <w:trHeight w:hRule="exact" w:val="2108"/>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3</w:t>
            </w:r>
          </w:p>
        </w:tc>
        <w:tc>
          <w:tcPr>
            <w:tcW w:w="4962" w:type="dxa"/>
            <w:tcBorders>
              <w:top w:val="single" w:sz="4" w:space="0" w:color="auto"/>
              <w:left w:val="single" w:sz="4" w:space="0" w:color="auto"/>
              <w:bottom w:val="nil"/>
              <w:right w:val="nil"/>
            </w:tcBorders>
            <w:shd w:val="clear" w:color="auto" w:fill="FFFFFF"/>
          </w:tcPr>
          <w:p w:rsidR="005F1F03" w:rsidRPr="005F1F03" w:rsidRDefault="005F1F03" w:rsidP="005F1F03">
            <w:pPr>
              <w:shd w:val="clear" w:color="auto" w:fill="FFFFFF"/>
              <w:spacing w:line="276" w:lineRule="auto"/>
              <w:ind w:right="131"/>
              <w:jc w:val="both"/>
              <w:rPr>
                <w:szCs w:val="26"/>
                <w:lang w:eastAsia="uk-UA"/>
              </w:rPr>
            </w:pPr>
            <w:r w:rsidRPr="005F1F03">
              <w:rPr>
                <w:szCs w:val="26"/>
                <w:lang w:eastAsia="uk-UA"/>
              </w:rPr>
              <w:t>Стислий опис змісту набору даних (до 4000 символів) із зазначенням інформації, що є частиною набору даних, проте не оприлюднюється через обмежений доступ до неї (із зазначенням виду інформації з обмеженим доступом щодо кожного елементу);</w:t>
            </w:r>
          </w:p>
          <w:p w:rsidR="005F1F03" w:rsidRPr="005F1F03" w:rsidRDefault="005F1F03" w:rsidP="005F1F03">
            <w:pPr>
              <w:widowControl w:val="0"/>
              <w:ind w:right="132"/>
              <w:jc w:val="both"/>
              <w:rPr>
                <w:szCs w:val="26"/>
                <w:lang w:eastAsia="uk-UA" w:bidi="uk-UA"/>
              </w:rPr>
            </w:pP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color w:val="000000"/>
                <w:szCs w:val="26"/>
                <w:shd w:val="clear" w:color="auto" w:fill="FFFFFF"/>
                <w:lang w:eastAsia="uk-UA" w:bidi="uk-UA"/>
              </w:rPr>
              <w:t>(вказується зміст)</w:t>
            </w:r>
          </w:p>
        </w:tc>
      </w:tr>
      <w:tr w:rsidR="005F1F03" w:rsidRPr="005F1F03" w:rsidTr="005135B8">
        <w:trPr>
          <w:trHeight w:hRule="exact" w:val="2132"/>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4</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Підстава та призначення збору інформації, що міститься в наборі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color w:val="000000"/>
                <w:szCs w:val="26"/>
                <w:shd w:val="clear" w:color="auto" w:fill="FFFFFF"/>
                <w:lang w:eastAsia="uk-UA" w:bidi="uk-UA"/>
              </w:rPr>
              <w:t>Закон України «Про доступ до публічної інформації», постанова Кабінету Міністрів України від 21.10.2015 № 835 «Про затвердження Положення про набори даних, які підлягають оприлюдненню у формі відкритих даних»</w:t>
            </w:r>
          </w:p>
        </w:tc>
      </w:tr>
      <w:tr w:rsidR="005F1F03" w:rsidRPr="005F1F03" w:rsidTr="005135B8">
        <w:trPr>
          <w:trHeight w:hRule="exact" w:val="788"/>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5</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Відомості про мову інформації, яка міститься у наборі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color w:val="000000"/>
                <w:szCs w:val="26"/>
                <w:shd w:val="clear" w:color="auto" w:fill="FFFFFF"/>
                <w:lang w:eastAsia="uk-UA" w:bidi="uk-UA"/>
              </w:rPr>
              <w:t>Українська</w:t>
            </w:r>
          </w:p>
        </w:tc>
      </w:tr>
      <w:tr w:rsidR="005F1F03" w:rsidRPr="005F1F03" w:rsidTr="005135B8">
        <w:trPr>
          <w:trHeight w:hRule="exact" w:val="788"/>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6</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Формат (формати), в якому доступний набір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val="en-US" w:eastAsia="uk-UA" w:bidi="uk-UA"/>
              </w:rPr>
            </w:pPr>
            <w:r w:rsidRPr="005F1F03">
              <w:rPr>
                <w:rFonts w:eastAsiaTheme="minorHAnsi"/>
                <w:szCs w:val="26"/>
                <w:shd w:val="clear" w:color="auto" w:fill="FFFFFF"/>
                <w:lang w:eastAsia="en-US"/>
              </w:rPr>
              <w:t>XLS(X)</w:t>
            </w:r>
            <w:r w:rsidRPr="005F1F03">
              <w:rPr>
                <w:rFonts w:eastAsiaTheme="minorHAnsi"/>
                <w:szCs w:val="26"/>
                <w:shd w:val="clear" w:color="auto" w:fill="FFFFFF"/>
                <w:lang w:val="en-US" w:eastAsia="en-US"/>
              </w:rPr>
              <w:t>,</w:t>
            </w:r>
            <w:r w:rsidRPr="005F1F03">
              <w:rPr>
                <w:rFonts w:eastAsiaTheme="minorHAnsi"/>
                <w:szCs w:val="26"/>
                <w:shd w:val="clear" w:color="auto" w:fill="FFFFFF"/>
                <w:lang w:eastAsia="en-US"/>
              </w:rPr>
              <w:t xml:space="preserve"> CSV, XML, JSON.</w:t>
            </w:r>
            <w:r w:rsidRPr="005F1F03">
              <w:rPr>
                <w:rFonts w:eastAsiaTheme="minorHAnsi"/>
                <w:szCs w:val="26"/>
                <w:shd w:val="clear" w:color="auto" w:fill="FFFFFF"/>
                <w:lang w:val="en-US" w:eastAsia="en-US"/>
              </w:rPr>
              <w:t xml:space="preserve"> </w:t>
            </w:r>
          </w:p>
        </w:tc>
      </w:tr>
      <w:tr w:rsidR="005F1F03" w:rsidRPr="005F1F03" w:rsidTr="005135B8">
        <w:trPr>
          <w:trHeight w:hRule="exact" w:val="788"/>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7</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Формат стиснення набору даних (за наявності такого стиснення)</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rFonts w:ascii="Arial" w:eastAsiaTheme="minorHAnsi" w:hAnsi="Arial" w:cs="Arial"/>
                <w:color w:val="4D5156"/>
                <w:sz w:val="19"/>
                <w:szCs w:val="19"/>
                <w:shd w:val="clear" w:color="auto" w:fill="FFFFFF"/>
                <w:lang w:eastAsia="en-US"/>
              </w:rPr>
              <w:t> </w:t>
            </w:r>
            <w:r w:rsidRPr="005F1F03">
              <w:rPr>
                <w:rFonts w:eastAsiaTheme="minorHAnsi"/>
                <w:szCs w:val="26"/>
                <w:shd w:val="clear" w:color="auto" w:fill="FFFFFF"/>
                <w:lang w:eastAsia="en-US"/>
              </w:rPr>
              <w:t xml:space="preserve">ZIP, 7z, </w:t>
            </w:r>
            <w:proofErr w:type="spellStart"/>
            <w:r w:rsidRPr="005F1F03">
              <w:rPr>
                <w:rFonts w:eastAsiaTheme="minorHAnsi"/>
                <w:szCs w:val="26"/>
                <w:shd w:val="clear" w:color="auto" w:fill="FFFFFF"/>
                <w:lang w:eastAsia="en-US"/>
              </w:rPr>
              <w:t>Gzip</w:t>
            </w:r>
            <w:proofErr w:type="spellEnd"/>
            <w:r w:rsidRPr="005F1F03">
              <w:rPr>
                <w:rFonts w:eastAsiaTheme="minorHAnsi"/>
                <w:szCs w:val="26"/>
                <w:shd w:val="clear" w:color="auto" w:fill="FFFFFF"/>
                <w:lang w:eastAsia="en-US"/>
              </w:rPr>
              <w:t xml:space="preserve">, Bzip2, </w:t>
            </w:r>
            <w:proofErr w:type="spellStart"/>
            <w:r w:rsidRPr="005F1F03">
              <w:rPr>
                <w:rFonts w:eastAsiaTheme="minorHAnsi"/>
                <w:szCs w:val="26"/>
                <w:shd w:val="clear" w:color="auto" w:fill="FFFFFF"/>
                <w:lang w:eastAsia="en-US"/>
              </w:rPr>
              <w:t>Tar</w:t>
            </w:r>
            <w:proofErr w:type="spellEnd"/>
          </w:p>
        </w:tc>
      </w:tr>
      <w:tr w:rsidR="005F1F03" w:rsidRPr="005F1F03" w:rsidTr="005135B8">
        <w:trPr>
          <w:trHeight w:hRule="exact" w:val="1291"/>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8</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Дата і час першого оприлюднення набору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i/>
                <w:iCs/>
                <w:color w:val="000000"/>
                <w:szCs w:val="26"/>
                <w:shd w:val="clear" w:color="auto" w:fill="FFFFFF"/>
                <w:lang w:eastAsia="uk-UA" w:bidi="uk-UA"/>
              </w:rPr>
              <w:t>(генерується автоматично адміністратором Єдиного державного вебпорталу відкритих даних)</w:t>
            </w:r>
          </w:p>
        </w:tc>
      </w:tr>
      <w:tr w:rsidR="005F1F03" w:rsidRPr="005F1F03" w:rsidTr="005135B8">
        <w:trPr>
          <w:trHeight w:hRule="exact" w:val="1281"/>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9</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Дата і час внесення останніх змін до набору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i/>
                <w:iCs/>
                <w:color w:val="000000"/>
                <w:szCs w:val="26"/>
                <w:shd w:val="clear" w:color="auto" w:fill="FFFFFF"/>
                <w:lang w:eastAsia="uk-UA" w:bidi="uk-UA"/>
              </w:rPr>
              <w:t>(генерується автоматично адміністратором Єдиного державного вебпорталу відкритих даних)</w:t>
            </w:r>
          </w:p>
        </w:tc>
      </w:tr>
      <w:tr w:rsidR="005F1F03" w:rsidRPr="005F1F03" w:rsidTr="005135B8">
        <w:trPr>
          <w:trHeight w:hRule="exact" w:val="788"/>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10</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Дата актуальності даних у наборі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color w:val="000000"/>
                <w:szCs w:val="26"/>
                <w:shd w:val="clear" w:color="auto" w:fill="FFFFFF"/>
                <w:lang w:eastAsia="uk-UA" w:bidi="uk-UA"/>
              </w:rPr>
              <w:t>(вказується дата)</w:t>
            </w:r>
          </w:p>
        </w:tc>
      </w:tr>
      <w:tr w:rsidR="005F1F03" w:rsidRPr="005F1F03" w:rsidTr="005135B8">
        <w:trPr>
          <w:trHeight w:hRule="exact" w:val="804"/>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lastRenderedPageBreak/>
              <w:t>11</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Періодичність оновлення набору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color w:val="000000"/>
                <w:szCs w:val="26"/>
                <w:shd w:val="clear" w:color="auto" w:fill="FFFFFF"/>
                <w:lang w:eastAsia="uk-UA" w:bidi="uk-UA"/>
              </w:rPr>
              <w:t>Щомісяця; щокварталу; кожного   півріччя; щороку</w:t>
            </w:r>
          </w:p>
        </w:tc>
      </w:tr>
      <w:tr w:rsidR="005F1F03" w:rsidRPr="005F1F03" w:rsidTr="005135B8">
        <w:trPr>
          <w:trHeight w:hRule="exact" w:val="788"/>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12</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Ключові слова, які відображають основний зміст набору даних</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i/>
                <w:iCs/>
                <w:color w:val="000000"/>
                <w:szCs w:val="26"/>
                <w:shd w:val="clear" w:color="auto" w:fill="FFFFFF"/>
                <w:lang w:eastAsia="uk-UA" w:bidi="uk-UA"/>
              </w:rPr>
              <w:t>(заповнюється відповідно до змісту набору даних)</w:t>
            </w:r>
          </w:p>
        </w:tc>
      </w:tr>
      <w:tr w:rsidR="005F1F03" w:rsidRPr="005F1F03" w:rsidTr="005135B8">
        <w:trPr>
          <w:trHeight w:hRule="exact" w:val="1177"/>
        </w:trPr>
        <w:tc>
          <w:tcPr>
            <w:tcW w:w="568" w:type="dxa"/>
            <w:tcBorders>
              <w:top w:val="single" w:sz="4" w:space="0" w:color="auto"/>
              <w:left w:val="single" w:sz="4" w:space="0" w:color="auto"/>
              <w:bottom w:val="nil"/>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13</w:t>
            </w:r>
          </w:p>
        </w:tc>
        <w:tc>
          <w:tcPr>
            <w:tcW w:w="4962" w:type="dxa"/>
            <w:tcBorders>
              <w:top w:val="single" w:sz="4" w:space="0" w:color="auto"/>
              <w:left w:val="single" w:sz="4" w:space="0" w:color="auto"/>
              <w:bottom w:val="nil"/>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Гіперпосилання на набір даних (електронний файл для завантаження або інтерфейс прикладного програмування)</w:t>
            </w:r>
          </w:p>
        </w:tc>
        <w:tc>
          <w:tcPr>
            <w:tcW w:w="4565" w:type="dxa"/>
            <w:tcBorders>
              <w:top w:val="single" w:sz="4" w:space="0" w:color="auto"/>
              <w:left w:val="single" w:sz="4" w:space="0" w:color="auto"/>
              <w:bottom w:val="nil"/>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i/>
                <w:iCs/>
                <w:color w:val="000000"/>
                <w:szCs w:val="26"/>
                <w:shd w:val="clear" w:color="auto" w:fill="FFFFFF"/>
                <w:lang w:eastAsia="uk-UA" w:bidi="uk-UA"/>
              </w:rPr>
              <w:t>(генерується автоматично адміністратором Єдиного державного вебпорталу відкритих даних)</w:t>
            </w:r>
          </w:p>
        </w:tc>
      </w:tr>
      <w:tr w:rsidR="005F1F03" w:rsidRPr="005F1F03" w:rsidTr="005135B8">
        <w:trPr>
          <w:trHeight w:hRule="exact" w:val="1291"/>
        </w:trPr>
        <w:tc>
          <w:tcPr>
            <w:tcW w:w="568" w:type="dxa"/>
            <w:tcBorders>
              <w:top w:val="single" w:sz="4" w:space="0" w:color="auto"/>
              <w:left w:val="single" w:sz="4" w:space="0" w:color="auto"/>
              <w:bottom w:val="single" w:sz="4" w:space="0" w:color="auto"/>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14</w:t>
            </w:r>
          </w:p>
        </w:tc>
        <w:tc>
          <w:tcPr>
            <w:tcW w:w="4962" w:type="dxa"/>
            <w:tcBorders>
              <w:top w:val="single" w:sz="4" w:space="0" w:color="auto"/>
              <w:left w:val="single" w:sz="4" w:space="0" w:color="auto"/>
              <w:bottom w:val="single" w:sz="4" w:space="0" w:color="auto"/>
              <w:right w:val="nil"/>
            </w:tcBorders>
            <w:shd w:val="clear" w:color="auto" w:fill="FFFFFF"/>
            <w:hideMark/>
          </w:tcPr>
          <w:p w:rsidR="005F1F03" w:rsidRPr="005F1F03" w:rsidRDefault="005F1F03" w:rsidP="005F1F03">
            <w:pPr>
              <w:widowControl w:val="0"/>
              <w:ind w:right="132"/>
              <w:jc w:val="both"/>
              <w:rPr>
                <w:szCs w:val="26"/>
                <w:lang w:eastAsia="uk-UA" w:bidi="uk-UA"/>
              </w:rPr>
            </w:pPr>
            <w:r w:rsidRPr="005F1F03">
              <w:rPr>
                <w:bCs/>
                <w:color w:val="000000"/>
                <w:szCs w:val="26"/>
                <w:shd w:val="clear" w:color="auto" w:fill="FFFFFF"/>
                <w:lang w:eastAsia="uk-UA" w:bidi="uk-UA"/>
              </w:rPr>
              <w:t>Гіперпосилання на структуру набору даних (електронний файл для завантаження або інтерфейс прикладного програмування)</w:t>
            </w:r>
          </w:p>
        </w:tc>
        <w:tc>
          <w:tcPr>
            <w:tcW w:w="4565" w:type="dxa"/>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132"/>
              <w:rPr>
                <w:i/>
                <w:iCs/>
                <w:szCs w:val="26"/>
                <w:lang w:eastAsia="uk-UA" w:bidi="uk-UA"/>
              </w:rPr>
            </w:pPr>
            <w:r w:rsidRPr="005F1F03">
              <w:rPr>
                <w:bCs/>
                <w:i/>
                <w:iCs/>
                <w:color w:val="000000"/>
                <w:szCs w:val="26"/>
                <w:shd w:val="clear" w:color="auto" w:fill="FFFFFF"/>
                <w:lang w:eastAsia="uk-UA" w:bidi="uk-UA"/>
              </w:rPr>
              <w:t>(генерується автоматично адміністратором Єдиного державного вебпорталу відкритих даних)</w:t>
            </w:r>
          </w:p>
        </w:tc>
      </w:tr>
      <w:tr w:rsidR="005F1F03" w:rsidRPr="005F1F03" w:rsidTr="005135B8">
        <w:trPr>
          <w:trHeight w:hRule="exact" w:val="2357"/>
        </w:trPr>
        <w:tc>
          <w:tcPr>
            <w:tcW w:w="568" w:type="dxa"/>
            <w:tcBorders>
              <w:top w:val="single" w:sz="4" w:space="0" w:color="auto"/>
              <w:left w:val="single" w:sz="4" w:space="0" w:color="auto"/>
              <w:bottom w:val="single" w:sz="4" w:space="0" w:color="auto"/>
              <w:right w:val="nil"/>
            </w:tcBorders>
            <w:shd w:val="clear" w:color="auto" w:fill="FFFFFF"/>
            <w:vAlign w:val="center"/>
            <w:hideMark/>
          </w:tcPr>
          <w:p w:rsidR="005F1F03" w:rsidRPr="005F1F03" w:rsidRDefault="005F1F03" w:rsidP="005F1F03">
            <w:pPr>
              <w:widowControl w:val="0"/>
              <w:ind w:left="132"/>
              <w:rPr>
                <w:szCs w:val="26"/>
                <w:lang w:eastAsia="uk-UA" w:bidi="uk-UA"/>
              </w:rPr>
            </w:pPr>
            <w:r w:rsidRPr="005F1F03">
              <w:rPr>
                <w:bCs/>
                <w:color w:val="000000"/>
                <w:szCs w:val="26"/>
                <w:shd w:val="clear" w:color="auto" w:fill="FFFFFF"/>
                <w:lang w:eastAsia="uk-UA" w:bidi="uk-UA"/>
              </w:rPr>
              <w:t>15</w:t>
            </w:r>
          </w:p>
        </w:tc>
        <w:tc>
          <w:tcPr>
            <w:tcW w:w="4962" w:type="dxa"/>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spacing w:line="276" w:lineRule="auto"/>
              <w:ind w:right="131"/>
              <w:jc w:val="both"/>
              <w:rPr>
                <w:szCs w:val="26"/>
                <w:lang w:eastAsia="uk-UA"/>
              </w:rPr>
            </w:pPr>
            <w:r w:rsidRPr="005F1F03">
              <w:rPr>
                <w:szCs w:val="26"/>
                <w:lang w:eastAsia="uk-UA"/>
              </w:rPr>
              <w:t>Відомості про відповідальну особу розпорядника інформації, яка відповідає за оприлюднення інформації згідно із </w:t>
            </w:r>
            <w:r w:rsidRPr="005F1F03">
              <w:rPr>
                <w:lang w:eastAsia="uk-UA"/>
              </w:rPr>
              <w:t>Законом України</w:t>
            </w:r>
            <w:r w:rsidRPr="005F1F03">
              <w:rPr>
                <w:szCs w:val="26"/>
                <w:lang w:eastAsia="uk-UA"/>
              </w:rPr>
              <w:t> </w:t>
            </w:r>
            <w:proofErr w:type="spellStart"/>
            <w:r w:rsidRPr="005F1F03">
              <w:rPr>
                <w:szCs w:val="26"/>
                <w:lang w:eastAsia="uk-UA"/>
              </w:rPr>
              <w:t>“Про</w:t>
            </w:r>
            <w:proofErr w:type="spellEnd"/>
            <w:r w:rsidRPr="005F1F03">
              <w:rPr>
                <w:szCs w:val="26"/>
                <w:lang w:eastAsia="uk-UA"/>
              </w:rPr>
              <w:t xml:space="preserve"> доступ до публічної </w:t>
            </w:r>
            <w:proofErr w:type="spellStart"/>
            <w:r w:rsidRPr="005F1F03">
              <w:rPr>
                <w:szCs w:val="26"/>
                <w:lang w:eastAsia="uk-UA"/>
              </w:rPr>
              <w:t>інформації”</w:t>
            </w:r>
            <w:proofErr w:type="spellEnd"/>
            <w:r w:rsidRPr="005F1F03">
              <w:rPr>
                <w:szCs w:val="26"/>
                <w:lang w:eastAsia="uk-UA"/>
              </w:rPr>
              <w:t xml:space="preserve"> (далі - відповідальна особа розпорядника інформації), та адресу її електронної пошти.</w:t>
            </w:r>
          </w:p>
          <w:p w:rsidR="005F1F03" w:rsidRPr="005F1F03" w:rsidRDefault="005F1F03" w:rsidP="005F1F03">
            <w:pPr>
              <w:widowControl w:val="0"/>
              <w:ind w:right="132"/>
              <w:jc w:val="both"/>
              <w:rPr>
                <w:szCs w:val="26"/>
                <w:lang w:eastAsia="uk-UA" w:bidi="uk-UA"/>
              </w:rPr>
            </w:pPr>
          </w:p>
        </w:tc>
        <w:tc>
          <w:tcPr>
            <w:tcW w:w="4565" w:type="dxa"/>
            <w:tcBorders>
              <w:top w:val="single" w:sz="4" w:space="0" w:color="auto"/>
              <w:left w:val="single" w:sz="4" w:space="0" w:color="auto"/>
              <w:bottom w:val="single" w:sz="4" w:space="0" w:color="auto"/>
              <w:right w:val="single" w:sz="4" w:space="0" w:color="auto"/>
            </w:tcBorders>
            <w:shd w:val="clear" w:color="auto" w:fill="FFFFFF"/>
          </w:tcPr>
          <w:p w:rsidR="005F1F03" w:rsidRPr="005F1F03" w:rsidRDefault="005F1F03" w:rsidP="005F1F03">
            <w:pPr>
              <w:widowControl w:val="0"/>
              <w:ind w:left="132"/>
              <w:rPr>
                <w:i/>
                <w:szCs w:val="26"/>
                <w:lang w:eastAsia="uk-UA"/>
              </w:rPr>
            </w:pPr>
            <w:r w:rsidRPr="005F1F03">
              <w:rPr>
                <w:rFonts w:eastAsia="Arial Unicode MS"/>
                <w:bCs/>
                <w:i/>
                <w:szCs w:val="26"/>
                <w:shd w:val="clear" w:color="auto" w:fill="FFFFFF"/>
                <w:lang w:eastAsia="uk-UA" w:bidi="uk-UA"/>
              </w:rPr>
              <w:t xml:space="preserve">Г </w:t>
            </w:r>
            <w:proofErr w:type="spellStart"/>
            <w:r w:rsidRPr="005F1F03">
              <w:rPr>
                <w:rFonts w:eastAsia="Arial Unicode MS"/>
                <w:bCs/>
                <w:i/>
                <w:szCs w:val="26"/>
                <w:shd w:val="clear" w:color="auto" w:fill="FFFFFF"/>
                <w:lang w:eastAsia="uk-UA" w:bidi="uk-UA"/>
              </w:rPr>
              <w:t>оловний</w:t>
            </w:r>
            <w:proofErr w:type="spellEnd"/>
            <w:r w:rsidRPr="005F1F03">
              <w:rPr>
                <w:rFonts w:eastAsia="Arial Unicode MS"/>
                <w:bCs/>
                <w:i/>
                <w:szCs w:val="26"/>
                <w:shd w:val="clear" w:color="auto" w:fill="FFFFFF"/>
                <w:lang w:eastAsia="uk-UA" w:bidi="uk-UA"/>
              </w:rPr>
              <w:t xml:space="preserve"> спеціаліст Відділу </w:t>
            </w:r>
            <w:r w:rsidRPr="005F1F03">
              <w:rPr>
                <w:rFonts w:eastAsia="Arial Unicode MS"/>
                <w:bCs/>
                <w:i/>
                <w:iCs/>
                <w:szCs w:val="26"/>
                <w:shd w:val="clear" w:color="auto" w:fill="FFFFFF"/>
                <w:lang w:eastAsia="uk-UA" w:bidi="uk-UA"/>
              </w:rPr>
              <w:t xml:space="preserve">інформаційно-технічного забезпечення та зв’язків з громадськістю Ігор </w:t>
            </w:r>
            <w:proofErr w:type="spellStart"/>
            <w:r w:rsidRPr="005F1F03">
              <w:rPr>
                <w:rFonts w:eastAsia="Arial Unicode MS"/>
                <w:bCs/>
                <w:i/>
                <w:iCs/>
                <w:szCs w:val="26"/>
                <w:shd w:val="clear" w:color="auto" w:fill="FFFFFF"/>
                <w:lang w:eastAsia="uk-UA" w:bidi="uk-UA"/>
              </w:rPr>
              <w:t>Броневич</w:t>
            </w:r>
            <w:proofErr w:type="spellEnd"/>
            <w:r w:rsidRPr="005F1F03">
              <w:rPr>
                <w:rFonts w:eastAsia="Arial Unicode MS"/>
                <w:bCs/>
                <w:i/>
                <w:iCs/>
                <w:szCs w:val="26"/>
                <w:shd w:val="clear" w:color="auto" w:fill="FFFFFF"/>
                <w:lang w:eastAsia="uk-UA" w:bidi="uk-UA"/>
              </w:rPr>
              <w:t xml:space="preserve">, </w:t>
            </w:r>
            <w:hyperlink r:id="rId7" w:anchor="sendmsg/f=to=9WVhQ2s5QW3L91VL9WF5mP8bJriwF2m" w:history="1">
              <w:r w:rsidRPr="005F1F03">
                <w:rPr>
                  <w:i/>
                  <w:lang w:eastAsia="uk-UA"/>
                </w:rPr>
                <w:t>novyrozdil_info@ukr.net</w:t>
              </w:r>
            </w:hyperlink>
          </w:p>
          <w:p w:rsidR="005F1F03" w:rsidRPr="005F1F03" w:rsidRDefault="005F1F03" w:rsidP="005F1F03">
            <w:pPr>
              <w:widowControl w:val="0"/>
              <w:ind w:left="132"/>
              <w:rPr>
                <w:i/>
                <w:iCs/>
                <w:szCs w:val="26"/>
                <w:lang w:eastAsia="uk-UA" w:bidi="uk-UA"/>
              </w:rPr>
            </w:pPr>
          </w:p>
        </w:tc>
      </w:tr>
      <w:tr w:rsidR="005F1F03" w:rsidRPr="005F1F03" w:rsidTr="005135B8">
        <w:trPr>
          <w:trHeight w:hRule="exact" w:val="1267"/>
        </w:trPr>
        <w:tc>
          <w:tcPr>
            <w:tcW w:w="568" w:type="dxa"/>
            <w:tcBorders>
              <w:top w:val="single" w:sz="4" w:space="0" w:color="auto"/>
              <w:left w:val="single" w:sz="4" w:space="0" w:color="auto"/>
              <w:bottom w:val="single" w:sz="4" w:space="0" w:color="auto"/>
              <w:right w:val="nil"/>
            </w:tcBorders>
            <w:shd w:val="clear" w:color="auto" w:fill="FFFFFF"/>
            <w:vAlign w:val="center"/>
            <w:hideMark/>
          </w:tcPr>
          <w:p w:rsidR="005F1F03" w:rsidRPr="005F1F03" w:rsidRDefault="005F1F03" w:rsidP="005F1F03">
            <w:pPr>
              <w:widowControl w:val="0"/>
              <w:ind w:left="132"/>
              <w:rPr>
                <w:bCs/>
                <w:color w:val="000000"/>
                <w:szCs w:val="26"/>
                <w:shd w:val="clear" w:color="auto" w:fill="FFFFFF"/>
                <w:lang w:eastAsia="uk-UA" w:bidi="uk-UA"/>
              </w:rPr>
            </w:pPr>
            <w:r w:rsidRPr="005F1F03">
              <w:rPr>
                <w:bCs/>
                <w:color w:val="000000"/>
                <w:szCs w:val="26"/>
                <w:shd w:val="clear" w:color="auto" w:fill="FFFFFF"/>
                <w:lang w:eastAsia="uk-UA" w:bidi="uk-UA"/>
              </w:rPr>
              <w:t>16</w:t>
            </w:r>
          </w:p>
        </w:tc>
        <w:tc>
          <w:tcPr>
            <w:tcW w:w="4962" w:type="dxa"/>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spacing w:line="276" w:lineRule="auto"/>
              <w:ind w:right="131"/>
              <w:jc w:val="both"/>
              <w:rPr>
                <w:szCs w:val="26"/>
                <w:lang w:eastAsia="uk-UA"/>
              </w:rPr>
            </w:pPr>
            <w:r w:rsidRPr="005F1F03">
              <w:rPr>
                <w:szCs w:val="26"/>
                <w:lang w:eastAsia="uk-UA"/>
              </w:rPr>
              <w:t>Ідентифікаційний код розпорядника інформації в Єдиному державному реєстрі юридичних осіб, фізичних осіб - підприємців та громадських формувань</w:t>
            </w:r>
          </w:p>
          <w:p w:rsidR="005F1F03" w:rsidRPr="005F1F03" w:rsidRDefault="005F1F03" w:rsidP="005F1F03">
            <w:pPr>
              <w:shd w:val="clear" w:color="auto" w:fill="FFFFFF"/>
              <w:spacing w:line="276" w:lineRule="auto"/>
              <w:ind w:firstLine="408"/>
              <w:jc w:val="both"/>
              <w:rPr>
                <w:bCs/>
                <w:color w:val="000000"/>
                <w:szCs w:val="26"/>
                <w:shd w:val="clear" w:color="auto" w:fill="FFFFFF"/>
                <w:lang w:eastAsia="uk-UA" w:bidi="uk-UA"/>
              </w:rPr>
            </w:pPr>
          </w:p>
        </w:tc>
        <w:tc>
          <w:tcPr>
            <w:tcW w:w="4565" w:type="dxa"/>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132"/>
              <w:rPr>
                <w:rFonts w:eastAsia="Arial Unicode MS"/>
                <w:bCs/>
                <w:szCs w:val="26"/>
                <w:shd w:val="clear" w:color="auto" w:fill="FFFFFF"/>
                <w:lang w:eastAsia="uk-UA" w:bidi="uk-UA"/>
              </w:rPr>
            </w:pPr>
            <w:r w:rsidRPr="005F1F03">
              <w:rPr>
                <w:rFonts w:eastAsia="Arial Unicode MS"/>
                <w:bCs/>
                <w:szCs w:val="26"/>
                <w:shd w:val="clear" w:color="auto" w:fill="FFFFFF"/>
                <w:lang w:eastAsia="uk-UA" w:bidi="uk-UA"/>
              </w:rPr>
              <w:t>26306854</w:t>
            </w:r>
          </w:p>
        </w:tc>
      </w:tr>
      <w:tr w:rsidR="005F1F03" w:rsidRPr="005F1F03" w:rsidTr="005135B8">
        <w:trPr>
          <w:trHeight w:hRule="exact" w:val="1033"/>
        </w:trPr>
        <w:tc>
          <w:tcPr>
            <w:tcW w:w="568" w:type="dxa"/>
            <w:tcBorders>
              <w:top w:val="single" w:sz="4" w:space="0" w:color="auto"/>
              <w:left w:val="single" w:sz="4" w:space="0" w:color="auto"/>
              <w:bottom w:val="single" w:sz="4" w:space="0" w:color="auto"/>
              <w:right w:val="nil"/>
            </w:tcBorders>
            <w:shd w:val="clear" w:color="auto" w:fill="FFFFFF"/>
            <w:vAlign w:val="center"/>
            <w:hideMark/>
          </w:tcPr>
          <w:p w:rsidR="005F1F03" w:rsidRPr="005F1F03" w:rsidRDefault="005F1F03" w:rsidP="005F1F03">
            <w:pPr>
              <w:widowControl w:val="0"/>
              <w:ind w:left="132"/>
              <w:rPr>
                <w:bCs/>
                <w:color w:val="000000"/>
                <w:szCs w:val="26"/>
                <w:shd w:val="clear" w:color="auto" w:fill="FFFFFF"/>
                <w:lang w:eastAsia="uk-UA" w:bidi="uk-UA"/>
              </w:rPr>
            </w:pPr>
            <w:r w:rsidRPr="005F1F03">
              <w:rPr>
                <w:bCs/>
                <w:color w:val="000000"/>
                <w:szCs w:val="26"/>
                <w:shd w:val="clear" w:color="auto" w:fill="FFFFFF"/>
                <w:lang w:eastAsia="uk-UA" w:bidi="uk-UA"/>
              </w:rPr>
              <w:t>17</w:t>
            </w:r>
          </w:p>
        </w:tc>
        <w:tc>
          <w:tcPr>
            <w:tcW w:w="4962" w:type="dxa"/>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spacing w:line="276" w:lineRule="auto"/>
              <w:ind w:right="131"/>
              <w:jc w:val="both"/>
              <w:rPr>
                <w:szCs w:val="26"/>
                <w:lang w:eastAsia="uk-UA"/>
              </w:rPr>
            </w:pPr>
            <w:r w:rsidRPr="005F1F03">
              <w:rPr>
                <w:szCs w:val="26"/>
                <w:lang w:eastAsia="uk-UA"/>
              </w:rPr>
              <w:t>Код згідно КОАТУУ території, на яку поширюється юрисдикція розпорядника інформації</w:t>
            </w:r>
          </w:p>
          <w:p w:rsidR="005F1F03" w:rsidRPr="005F1F03" w:rsidRDefault="005F1F03" w:rsidP="005F1F03">
            <w:pPr>
              <w:widowControl w:val="0"/>
              <w:ind w:right="132"/>
              <w:jc w:val="both"/>
              <w:rPr>
                <w:bCs/>
                <w:color w:val="000000"/>
                <w:szCs w:val="26"/>
                <w:shd w:val="clear" w:color="auto" w:fill="FFFFFF"/>
                <w:lang w:eastAsia="uk-UA" w:bidi="uk-UA"/>
              </w:rPr>
            </w:pPr>
          </w:p>
        </w:tc>
        <w:tc>
          <w:tcPr>
            <w:tcW w:w="4565" w:type="dxa"/>
            <w:tcBorders>
              <w:top w:val="single" w:sz="4" w:space="0" w:color="auto"/>
              <w:left w:val="single" w:sz="4" w:space="0" w:color="auto"/>
              <w:bottom w:val="single" w:sz="4" w:space="0" w:color="auto"/>
              <w:right w:val="single" w:sz="4" w:space="0" w:color="auto"/>
            </w:tcBorders>
            <w:shd w:val="clear" w:color="auto" w:fill="FFFFFF"/>
            <w:hideMark/>
          </w:tcPr>
          <w:p w:rsidR="005F1F03" w:rsidRPr="005F1F03" w:rsidRDefault="005F1F03" w:rsidP="005F1F03">
            <w:pPr>
              <w:widowControl w:val="0"/>
              <w:ind w:left="132"/>
              <w:rPr>
                <w:rFonts w:eastAsia="Arial Unicode MS"/>
                <w:bCs/>
                <w:szCs w:val="26"/>
                <w:shd w:val="clear" w:color="auto" w:fill="FFFFFF"/>
                <w:lang w:eastAsia="uk-UA" w:bidi="uk-UA"/>
              </w:rPr>
            </w:pPr>
            <w:r w:rsidRPr="005F1F03">
              <w:rPr>
                <w:rFonts w:eastAsia="Arial Unicode MS"/>
                <w:bCs/>
                <w:szCs w:val="26"/>
                <w:shd w:val="clear" w:color="auto" w:fill="FFFFFF"/>
                <w:lang w:eastAsia="uk-UA" w:bidi="uk-UA"/>
              </w:rPr>
              <w:t>4610800000</w:t>
            </w:r>
          </w:p>
        </w:tc>
      </w:tr>
      <w:tr w:rsidR="005F1F03" w:rsidRPr="005F1F03" w:rsidTr="005135B8">
        <w:trPr>
          <w:trHeight w:hRule="exact" w:val="1199"/>
        </w:trPr>
        <w:tc>
          <w:tcPr>
            <w:tcW w:w="568" w:type="dxa"/>
            <w:tcBorders>
              <w:top w:val="single" w:sz="4" w:space="0" w:color="auto"/>
              <w:left w:val="single" w:sz="4" w:space="0" w:color="auto"/>
              <w:bottom w:val="single" w:sz="4" w:space="0" w:color="auto"/>
              <w:right w:val="nil"/>
            </w:tcBorders>
            <w:shd w:val="clear" w:color="auto" w:fill="FFFFFF"/>
            <w:vAlign w:val="center"/>
            <w:hideMark/>
          </w:tcPr>
          <w:p w:rsidR="005F1F03" w:rsidRPr="005F1F03" w:rsidRDefault="005F1F03" w:rsidP="005F1F03">
            <w:pPr>
              <w:widowControl w:val="0"/>
              <w:ind w:left="132"/>
              <w:rPr>
                <w:bCs/>
                <w:color w:val="000000"/>
                <w:szCs w:val="26"/>
                <w:shd w:val="clear" w:color="auto" w:fill="FFFFFF"/>
                <w:lang w:eastAsia="uk-UA" w:bidi="uk-UA"/>
              </w:rPr>
            </w:pPr>
            <w:r w:rsidRPr="005F1F03">
              <w:rPr>
                <w:bCs/>
                <w:color w:val="000000"/>
                <w:szCs w:val="26"/>
                <w:shd w:val="clear" w:color="auto" w:fill="FFFFFF"/>
                <w:lang w:eastAsia="uk-UA" w:bidi="uk-UA"/>
              </w:rPr>
              <w:t>18</w:t>
            </w:r>
          </w:p>
        </w:tc>
        <w:tc>
          <w:tcPr>
            <w:tcW w:w="4962" w:type="dxa"/>
            <w:tcBorders>
              <w:top w:val="single" w:sz="4" w:space="0" w:color="auto"/>
              <w:left w:val="single" w:sz="4" w:space="0" w:color="auto"/>
              <w:bottom w:val="single" w:sz="4" w:space="0" w:color="auto"/>
              <w:right w:val="nil"/>
            </w:tcBorders>
            <w:shd w:val="clear" w:color="auto" w:fill="FFFFFF"/>
          </w:tcPr>
          <w:p w:rsidR="005F1F03" w:rsidRPr="005F1F03" w:rsidRDefault="005F1F03" w:rsidP="005F1F03">
            <w:pPr>
              <w:shd w:val="clear" w:color="auto" w:fill="FFFFFF"/>
              <w:spacing w:line="276" w:lineRule="auto"/>
              <w:ind w:right="131"/>
              <w:jc w:val="both"/>
              <w:rPr>
                <w:szCs w:val="26"/>
                <w:lang w:eastAsia="uk-UA"/>
              </w:rPr>
            </w:pPr>
            <w:r w:rsidRPr="005F1F03">
              <w:rPr>
                <w:szCs w:val="26"/>
                <w:lang w:eastAsia="uk-UA"/>
              </w:rPr>
              <w:t>Відомості про розпорядника інформації, у володінні якого перебуває набір даних</w:t>
            </w:r>
          </w:p>
          <w:p w:rsidR="005F1F03" w:rsidRPr="005F1F03" w:rsidRDefault="005F1F03" w:rsidP="005F1F03">
            <w:pPr>
              <w:widowControl w:val="0"/>
              <w:ind w:right="132"/>
              <w:jc w:val="both"/>
              <w:rPr>
                <w:szCs w:val="26"/>
                <w:lang w:eastAsia="uk-UA" w:bidi="uk-UA"/>
              </w:rPr>
            </w:pPr>
          </w:p>
        </w:tc>
        <w:tc>
          <w:tcPr>
            <w:tcW w:w="4565" w:type="dxa"/>
            <w:tcBorders>
              <w:top w:val="single" w:sz="4" w:space="0" w:color="auto"/>
              <w:left w:val="single" w:sz="4" w:space="0" w:color="auto"/>
              <w:bottom w:val="single" w:sz="4" w:space="0" w:color="auto"/>
              <w:right w:val="single" w:sz="4" w:space="0" w:color="auto"/>
            </w:tcBorders>
            <w:shd w:val="clear" w:color="auto" w:fill="FFFFFF"/>
          </w:tcPr>
          <w:p w:rsidR="005F1F03" w:rsidRPr="005F1F03" w:rsidRDefault="005F1F03" w:rsidP="005F1F03">
            <w:pPr>
              <w:widowControl w:val="0"/>
              <w:ind w:left="132"/>
              <w:rPr>
                <w:bCs/>
                <w:i/>
                <w:iCs/>
                <w:color w:val="000000"/>
                <w:szCs w:val="26"/>
                <w:shd w:val="clear" w:color="auto" w:fill="FFFFFF"/>
                <w:lang w:eastAsia="uk-UA" w:bidi="uk-UA"/>
              </w:rPr>
            </w:pPr>
            <w:r w:rsidRPr="005F1F03">
              <w:rPr>
                <w:bCs/>
                <w:i/>
                <w:iCs/>
                <w:color w:val="000000"/>
                <w:szCs w:val="26"/>
                <w:shd w:val="clear" w:color="auto" w:fill="FFFFFF"/>
                <w:lang w:eastAsia="uk-UA" w:bidi="uk-UA"/>
              </w:rPr>
              <w:t xml:space="preserve">(генерується автоматично адміністратором Єдиного державного вебпорталу відкритих </w:t>
            </w:r>
          </w:p>
          <w:p w:rsidR="005F1F03" w:rsidRPr="005F1F03" w:rsidRDefault="005F1F03" w:rsidP="005F1F03">
            <w:pPr>
              <w:widowControl w:val="0"/>
              <w:ind w:left="132"/>
              <w:rPr>
                <w:bCs/>
                <w:i/>
                <w:iCs/>
                <w:color w:val="000000"/>
                <w:szCs w:val="26"/>
                <w:shd w:val="clear" w:color="auto" w:fill="FFFFFF"/>
                <w:lang w:eastAsia="uk-UA" w:bidi="uk-UA"/>
              </w:rPr>
            </w:pPr>
            <w:r w:rsidRPr="005F1F03">
              <w:rPr>
                <w:bCs/>
                <w:i/>
                <w:iCs/>
                <w:color w:val="000000"/>
                <w:szCs w:val="26"/>
                <w:shd w:val="clear" w:color="auto" w:fill="FFFFFF"/>
                <w:lang w:eastAsia="uk-UA" w:bidi="uk-UA"/>
              </w:rPr>
              <w:t>Даних)</w:t>
            </w:r>
          </w:p>
          <w:p w:rsidR="005F1F03" w:rsidRPr="005F1F03" w:rsidRDefault="005F1F03" w:rsidP="005F1F03">
            <w:pPr>
              <w:widowControl w:val="0"/>
              <w:ind w:left="132"/>
              <w:rPr>
                <w:bCs/>
                <w:i/>
                <w:iCs/>
                <w:color w:val="000000"/>
                <w:szCs w:val="26"/>
                <w:shd w:val="clear" w:color="auto" w:fill="FFFFFF"/>
                <w:lang w:eastAsia="uk-UA" w:bidi="uk-UA"/>
              </w:rPr>
            </w:pPr>
          </w:p>
          <w:p w:rsidR="005F1F03" w:rsidRPr="005F1F03" w:rsidRDefault="005F1F03" w:rsidP="005F1F03">
            <w:pPr>
              <w:widowControl w:val="0"/>
              <w:ind w:left="132"/>
              <w:rPr>
                <w:i/>
                <w:iCs/>
                <w:szCs w:val="26"/>
                <w:lang w:eastAsia="uk-UA" w:bidi="uk-UA"/>
              </w:rPr>
            </w:pPr>
            <w:r w:rsidRPr="005F1F03">
              <w:rPr>
                <w:bCs/>
                <w:i/>
                <w:iCs/>
                <w:color w:val="000000"/>
                <w:szCs w:val="26"/>
                <w:shd w:val="clear" w:color="auto" w:fill="FFFFFF"/>
                <w:lang w:eastAsia="uk-UA" w:bidi="uk-UA"/>
              </w:rPr>
              <w:t>даних)</w:t>
            </w:r>
          </w:p>
        </w:tc>
      </w:tr>
    </w:tbl>
    <w:p w:rsidR="005F1F03" w:rsidRPr="005F1F03" w:rsidRDefault="005F1F03" w:rsidP="005F1F03">
      <w:pPr>
        <w:widowControl w:val="0"/>
        <w:rPr>
          <w:rFonts w:eastAsia="Arial Unicode MS"/>
          <w:color w:val="000000"/>
          <w:sz w:val="2"/>
          <w:szCs w:val="2"/>
          <w:lang w:eastAsia="uk-UA" w:bidi="uk-UA"/>
        </w:rPr>
      </w:pPr>
      <w:r w:rsidRPr="005F1F03">
        <w:rPr>
          <w:rFonts w:eastAsia="Arial Unicode MS"/>
          <w:color w:val="000000"/>
          <w:sz w:val="2"/>
          <w:szCs w:val="2"/>
          <w:lang w:eastAsia="uk-UA" w:bidi="uk-UA"/>
        </w:rPr>
        <w:t>Є</w:t>
      </w:r>
    </w:p>
    <w:p w:rsidR="005F1F03" w:rsidRPr="005F1F03" w:rsidRDefault="005F1F03" w:rsidP="005F1F03">
      <w:pPr>
        <w:widowControl w:val="0"/>
        <w:rPr>
          <w:rFonts w:eastAsia="Arial Unicode MS"/>
          <w:color w:val="000000"/>
          <w:sz w:val="2"/>
          <w:szCs w:val="2"/>
          <w:lang w:eastAsia="uk-UA" w:bidi="uk-UA"/>
        </w:rPr>
      </w:pPr>
    </w:p>
    <w:p w:rsidR="005F1F03" w:rsidRPr="005F1F03" w:rsidRDefault="005F1F03" w:rsidP="005F1F03">
      <w:pPr>
        <w:widowControl w:val="0"/>
        <w:rPr>
          <w:rFonts w:eastAsia="Arial Unicode MS"/>
          <w:color w:val="000000"/>
          <w:sz w:val="2"/>
          <w:szCs w:val="2"/>
          <w:lang w:eastAsia="uk-UA" w:bidi="uk-UA"/>
        </w:rPr>
      </w:pPr>
    </w:p>
    <w:p w:rsidR="005F1F03" w:rsidRPr="005F1F03" w:rsidRDefault="005F1F03" w:rsidP="005F1F03">
      <w:pPr>
        <w:widowControl w:val="0"/>
        <w:rPr>
          <w:rFonts w:eastAsia="Arial Unicode MS"/>
          <w:color w:val="000000"/>
          <w:sz w:val="2"/>
          <w:szCs w:val="2"/>
          <w:lang w:eastAsia="uk-UA" w:bidi="uk-UA"/>
        </w:rPr>
      </w:pPr>
    </w:p>
    <w:p w:rsidR="005F1F03" w:rsidRPr="005F1F03" w:rsidRDefault="005F1F03" w:rsidP="005F1F03">
      <w:pPr>
        <w:widowControl w:val="0"/>
        <w:rPr>
          <w:rFonts w:eastAsia="Arial Unicode MS"/>
          <w:color w:val="000000"/>
          <w:sz w:val="2"/>
          <w:szCs w:val="2"/>
          <w:lang w:eastAsia="uk-UA" w:bidi="uk-UA"/>
        </w:rPr>
      </w:pPr>
    </w:p>
    <w:p w:rsidR="005F1F03" w:rsidRPr="005F1F03" w:rsidRDefault="005F1F03" w:rsidP="005F1F03">
      <w:pPr>
        <w:widowControl w:val="0"/>
        <w:rPr>
          <w:rFonts w:eastAsia="Arial Unicode MS"/>
          <w:color w:val="000000"/>
          <w:sz w:val="2"/>
          <w:szCs w:val="2"/>
          <w:lang w:eastAsia="uk-UA" w:bidi="uk-UA"/>
        </w:rPr>
      </w:pPr>
    </w:p>
    <w:p w:rsidR="005F1F03" w:rsidRPr="005F1F03" w:rsidRDefault="005F1F03" w:rsidP="005F1F03">
      <w:pPr>
        <w:widowControl w:val="0"/>
        <w:rPr>
          <w:rFonts w:eastAsia="Arial Unicode MS"/>
          <w:color w:val="000000"/>
          <w:sz w:val="2"/>
          <w:szCs w:val="2"/>
          <w:lang w:eastAsia="uk-UA" w:bidi="uk-UA"/>
        </w:rPr>
      </w:pPr>
    </w:p>
    <w:p w:rsidR="005F1F03" w:rsidRPr="005F1F03" w:rsidRDefault="005F1F03" w:rsidP="005F1F03">
      <w:pPr>
        <w:widowControl w:val="0"/>
        <w:rPr>
          <w:rFonts w:eastAsia="Arial Unicode MS"/>
          <w:color w:val="000000"/>
          <w:sz w:val="2"/>
          <w:szCs w:val="2"/>
          <w:lang w:eastAsia="uk-UA" w:bidi="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r w:rsidRPr="005F1F03">
        <w:rPr>
          <w:b/>
          <w:szCs w:val="26"/>
          <w:lang w:eastAsia="uk-UA"/>
        </w:rPr>
        <w:t xml:space="preserve">      МІСЬКИЙ  ГОЛОВА</w:t>
      </w:r>
      <w:r w:rsidRPr="005F1F03">
        <w:rPr>
          <w:b/>
          <w:szCs w:val="26"/>
          <w:lang w:eastAsia="uk-UA"/>
        </w:rPr>
        <w:tab/>
      </w:r>
      <w:r w:rsidRPr="005F1F03">
        <w:rPr>
          <w:b/>
          <w:szCs w:val="26"/>
          <w:lang w:eastAsia="uk-UA"/>
        </w:rPr>
        <w:tab/>
      </w:r>
      <w:r w:rsidRPr="005F1F03">
        <w:rPr>
          <w:b/>
          <w:szCs w:val="26"/>
          <w:lang w:eastAsia="uk-UA"/>
        </w:rPr>
        <w:tab/>
      </w:r>
      <w:r w:rsidRPr="005F1F03">
        <w:rPr>
          <w:b/>
          <w:szCs w:val="26"/>
          <w:lang w:eastAsia="uk-UA"/>
        </w:rPr>
        <w:tab/>
        <w:t xml:space="preserve">  </w:t>
      </w:r>
      <w:r w:rsidRPr="005F1F03">
        <w:rPr>
          <w:b/>
          <w:szCs w:val="26"/>
          <w:lang w:eastAsia="uk-UA"/>
        </w:rPr>
        <w:tab/>
      </w:r>
      <w:r w:rsidRPr="005F1F03">
        <w:rPr>
          <w:b/>
          <w:szCs w:val="26"/>
          <w:lang w:eastAsia="uk-UA"/>
        </w:rPr>
        <w:tab/>
        <w:t>Ярина ЯЦЕНКО</w:t>
      </w: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5F1F03" w:rsidRPr="005F1F03" w:rsidRDefault="005F1F03" w:rsidP="005F1F03">
      <w:pPr>
        <w:jc w:val="both"/>
        <w:rPr>
          <w:b/>
          <w:szCs w:val="26"/>
          <w:lang w:eastAsia="uk-UA"/>
        </w:rPr>
      </w:pPr>
    </w:p>
    <w:p w:rsidR="00802962" w:rsidRPr="005F1F03" w:rsidRDefault="00802962" w:rsidP="005F1F03">
      <w:pPr>
        <w:rPr>
          <w:szCs w:val="26"/>
        </w:rPr>
      </w:pPr>
    </w:p>
    <w:sectPr w:rsidR="00802962" w:rsidRPr="005F1F03" w:rsidSect="00804DA4">
      <w:pgSz w:w="11906" w:h="16838"/>
      <w:pgMar w:top="567" w:right="424" w:bottom="709" w:left="1560" w:header="709" w:footer="709"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E673F"/>
    <w:multiLevelType w:val="multilevel"/>
    <w:tmpl w:val="526C88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2253B61"/>
    <w:multiLevelType w:val="hybridMultilevel"/>
    <w:tmpl w:val="065C6948"/>
    <w:lvl w:ilvl="0" w:tplc="FFFFFFFF">
      <w:start w:val="2"/>
      <w:numFmt w:val="bullet"/>
      <w:lvlText w:val="-"/>
      <w:lvlJc w:val="left"/>
      <w:pPr>
        <w:tabs>
          <w:tab w:val="num" w:pos="1347"/>
        </w:tabs>
        <w:ind w:left="1347" w:hanging="78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28952133"/>
    <w:multiLevelType w:val="hybridMultilevel"/>
    <w:tmpl w:val="C1CEA3B8"/>
    <w:lvl w:ilvl="0" w:tplc="88B60FCE">
      <w:start w:val="1"/>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E604B90"/>
    <w:multiLevelType w:val="multilevel"/>
    <w:tmpl w:val="2D127F9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33C3DDE"/>
    <w:multiLevelType w:val="hybridMultilevel"/>
    <w:tmpl w:val="43129E14"/>
    <w:lvl w:ilvl="0" w:tplc="7842F1A0">
      <w:numFmt w:val="bullet"/>
      <w:lvlText w:val="-"/>
      <w:lvlJc w:val="left"/>
      <w:pPr>
        <w:tabs>
          <w:tab w:val="num" w:pos="717"/>
        </w:tabs>
        <w:ind w:left="717" w:hanging="465"/>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CB06AE2"/>
    <w:multiLevelType w:val="hybridMultilevel"/>
    <w:tmpl w:val="D2C0BC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FF70085"/>
    <w:multiLevelType w:val="hybridMultilevel"/>
    <w:tmpl w:val="B2BE95C2"/>
    <w:lvl w:ilvl="0" w:tplc="FFFFFFFF">
      <w:start w:val="3"/>
      <w:numFmt w:val="bullet"/>
      <w:lvlText w:val="-"/>
      <w:lvlJc w:val="left"/>
      <w:pPr>
        <w:tabs>
          <w:tab w:val="num" w:pos="930"/>
        </w:tabs>
        <w:ind w:left="930" w:hanging="57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53024A1A"/>
    <w:multiLevelType w:val="multilevel"/>
    <w:tmpl w:val="326CD9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DAD4340"/>
    <w:multiLevelType w:val="hybridMultilevel"/>
    <w:tmpl w:val="6C1C09B2"/>
    <w:lvl w:ilvl="0" w:tplc="0ED0995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03C0D81"/>
    <w:multiLevelType w:val="hybridMultilevel"/>
    <w:tmpl w:val="A7609BD2"/>
    <w:lvl w:ilvl="0" w:tplc="25C44006">
      <w:numFmt w:val="bullet"/>
      <w:lvlText w:val="-"/>
      <w:lvlJc w:val="left"/>
      <w:pPr>
        <w:tabs>
          <w:tab w:val="num" w:pos="612"/>
        </w:tabs>
        <w:ind w:left="61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31560"/>
    <w:rsid w:val="000032F3"/>
    <w:rsid w:val="0000516E"/>
    <w:rsid w:val="0001132E"/>
    <w:rsid w:val="00014207"/>
    <w:rsid w:val="00016E01"/>
    <w:rsid w:val="00020F58"/>
    <w:rsid w:val="0002684A"/>
    <w:rsid w:val="000307A0"/>
    <w:rsid w:val="00032DCC"/>
    <w:rsid w:val="00042397"/>
    <w:rsid w:val="000423B0"/>
    <w:rsid w:val="0004775C"/>
    <w:rsid w:val="00047B2E"/>
    <w:rsid w:val="000555DF"/>
    <w:rsid w:val="000605E0"/>
    <w:rsid w:val="0006081C"/>
    <w:rsid w:val="00061642"/>
    <w:rsid w:val="00075519"/>
    <w:rsid w:val="00084C89"/>
    <w:rsid w:val="00085B47"/>
    <w:rsid w:val="00086E11"/>
    <w:rsid w:val="00096459"/>
    <w:rsid w:val="000B06DA"/>
    <w:rsid w:val="000B0C10"/>
    <w:rsid w:val="000B0EF3"/>
    <w:rsid w:val="000B6723"/>
    <w:rsid w:val="000B7350"/>
    <w:rsid w:val="000C0B81"/>
    <w:rsid w:val="000C0F09"/>
    <w:rsid w:val="000C32A2"/>
    <w:rsid w:val="000C63E1"/>
    <w:rsid w:val="000C7834"/>
    <w:rsid w:val="000D1FED"/>
    <w:rsid w:val="000D56FF"/>
    <w:rsid w:val="000E0DB0"/>
    <w:rsid w:val="000E1A3E"/>
    <w:rsid w:val="000E1E4B"/>
    <w:rsid w:val="000F5116"/>
    <w:rsid w:val="000F6B4F"/>
    <w:rsid w:val="000F7A0B"/>
    <w:rsid w:val="00102B28"/>
    <w:rsid w:val="00102BF9"/>
    <w:rsid w:val="00111396"/>
    <w:rsid w:val="001134D1"/>
    <w:rsid w:val="001204FE"/>
    <w:rsid w:val="00127943"/>
    <w:rsid w:val="00127F02"/>
    <w:rsid w:val="0014054A"/>
    <w:rsid w:val="001466EC"/>
    <w:rsid w:val="001467D0"/>
    <w:rsid w:val="00146E23"/>
    <w:rsid w:val="0015412A"/>
    <w:rsid w:val="0015478D"/>
    <w:rsid w:val="0016115E"/>
    <w:rsid w:val="00162317"/>
    <w:rsid w:val="00163682"/>
    <w:rsid w:val="00173FDB"/>
    <w:rsid w:val="001775F7"/>
    <w:rsid w:val="0018523F"/>
    <w:rsid w:val="00186BA3"/>
    <w:rsid w:val="0019130A"/>
    <w:rsid w:val="00194864"/>
    <w:rsid w:val="00194BD4"/>
    <w:rsid w:val="001B3717"/>
    <w:rsid w:val="001B3D25"/>
    <w:rsid w:val="001B3F3B"/>
    <w:rsid w:val="001B6300"/>
    <w:rsid w:val="001B6D3A"/>
    <w:rsid w:val="001C21AC"/>
    <w:rsid w:val="001C27E9"/>
    <w:rsid w:val="001D0B1C"/>
    <w:rsid w:val="001E10A7"/>
    <w:rsid w:val="001E1B41"/>
    <w:rsid w:val="001E37E1"/>
    <w:rsid w:val="002029C8"/>
    <w:rsid w:val="00203A7A"/>
    <w:rsid w:val="00203B07"/>
    <w:rsid w:val="00212DEA"/>
    <w:rsid w:val="00214782"/>
    <w:rsid w:val="00222434"/>
    <w:rsid w:val="00226E6F"/>
    <w:rsid w:val="00236D1C"/>
    <w:rsid w:val="00240C64"/>
    <w:rsid w:val="0025052E"/>
    <w:rsid w:val="00253751"/>
    <w:rsid w:val="00254FDE"/>
    <w:rsid w:val="00257376"/>
    <w:rsid w:val="0026266F"/>
    <w:rsid w:val="0026391F"/>
    <w:rsid w:val="00266606"/>
    <w:rsid w:val="002679EC"/>
    <w:rsid w:val="00274D44"/>
    <w:rsid w:val="00275760"/>
    <w:rsid w:val="00282E9E"/>
    <w:rsid w:val="00291C47"/>
    <w:rsid w:val="002962D9"/>
    <w:rsid w:val="002A1219"/>
    <w:rsid w:val="002B0A04"/>
    <w:rsid w:val="002B46E4"/>
    <w:rsid w:val="002C50CC"/>
    <w:rsid w:val="002C6093"/>
    <w:rsid w:val="002C75AB"/>
    <w:rsid w:val="002D25F3"/>
    <w:rsid w:val="002D3EBC"/>
    <w:rsid w:val="002E63B1"/>
    <w:rsid w:val="002F628A"/>
    <w:rsid w:val="00301BFC"/>
    <w:rsid w:val="00302C52"/>
    <w:rsid w:val="00304CA8"/>
    <w:rsid w:val="0030704D"/>
    <w:rsid w:val="00313A44"/>
    <w:rsid w:val="00313B69"/>
    <w:rsid w:val="003170D1"/>
    <w:rsid w:val="00327CA0"/>
    <w:rsid w:val="00335778"/>
    <w:rsid w:val="00335BA7"/>
    <w:rsid w:val="003412D1"/>
    <w:rsid w:val="0034326B"/>
    <w:rsid w:val="00352797"/>
    <w:rsid w:val="00360E38"/>
    <w:rsid w:val="00362862"/>
    <w:rsid w:val="00363205"/>
    <w:rsid w:val="0037057A"/>
    <w:rsid w:val="00370895"/>
    <w:rsid w:val="00370B0B"/>
    <w:rsid w:val="00370FAB"/>
    <w:rsid w:val="00372FE5"/>
    <w:rsid w:val="00375154"/>
    <w:rsid w:val="00375A1F"/>
    <w:rsid w:val="0038023A"/>
    <w:rsid w:val="00380936"/>
    <w:rsid w:val="003958D6"/>
    <w:rsid w:val="003A4CEC"/>
    <w:rsid w:val="003B03FB"/>
    <w:rsid w:val="003B1CA0"/>
    <w:rsid w:val="003B2C83"/>
    <w:rsid w:val="003B74A3"/>
    <w:rsid w:val="003D2FFA"/>
    <w:rsid w:val="003D6E05"/>
    <w:rsid w:val="003E1F0E"/>
    <w:rsid w:val="003E1F32"/>
    <w:rsid w:val="004039B5"/>
    <w:rsid w:val="00411EB0"/>
    <w:rsid w:val="00412219"/>
    <w:rsid w:val="0041710C"/>
    <w:rsid w:val="00420142"/>
    <w:rsid w:val="00423256"/>
    <w:rsid w:val="004235DB"/>
    <w:rsid w:val="00423A05"/>
    <w:rsid w:val="004251DB"/>
    <w:rsid w:val="004330DE"/>
    <w:rsid w:val="00434252"/>
    <w:rsid w:val="00434529"/>
    <w:rsid w:val="00436ED9"/>
    <w:rsid w:val="00440E34"/>
    <w:rsid w:val="004636F2"/>
    <w:rsid w:val="004642E4"/>
    <w:rsid w:val="00464DB2"/>
    <w:rsid w:val="00470F4B"/>
    <w:rsid w:val="004763E9"/>
    <w:rsid w:val="00486089"/>
    <w:rsid w:val="00494217"/>
    <w:rsid w:val="004A041B"/>
    <w:rsid w:val="004A3D62"/>
    <w:rsid w:val="004B03BF"/>
    <w:rsid w:val="004B0864"/>
    <w:rsid w:val="004B15C6"/>
    <w:rsid w:val="004C52AB"/>
    <w:rsid w:val="004C58A8"/>
    <w:rsid w:val="004C7BEE"/>
    <w:rsid w:val="004D06D9"/>
    <w:rsid w:val="004E6FE8"/>
    <w:rsid w:val="00502B20"/>
    <w:rsid w:val="00503352"/>
    <w:rsid w:val="005048D8"/>
    <w:rsid w:val="0050662C"/>
    <w:rsid w:val="00507E78"/>
    <w:rsid w:val="005121DB"/>
    <w:rsid w:val="0051301A"/>
    <w:rsid w:val="005135B8"/>
    <w:rsid w:val="005244B1"/>
    <w:rsid w:val="005270EF"/>
    <w:rsid w:val="00535C69"/>
    <w:rsid w:val="005431FC"/>
    <w:rsid w:val="00544E43"/>
    <w:rsid w:val="005539EB"/>
    <w:rsid w:val="00554189"/>
    <w:rsid w:val="00555EDB"/>
    <w:rsid w:val="0056326D"/>
    <w:rsid w:val="0056462B"/>
    <w:rsid w:val="00564640"/>
    <w:rsid w:val="0056584F"/>
    <w:rsid w:val="00567A98"/>
    <w:rsid w:val="00571CAD"/>
    <w:rsid w:val="00571DF9"/>
    <w:rsid w:val="00574D53"/>
    <w:rsid w:val="00577556"/>
    <w:rsid w:val="005A1FEE"/>
    <w:rsid w:val="005A6127"/>
    <w:rsid w:val="005B17F8"/>
    <w:rsid w:val="005B2917"/>
    <w:rsid w:val="005B3E79"/>
    <w:rsid w:val="005B512B"/>
    <w:rsid w:val="005C4570"/>
    <w:rsid w:val="005C51F7"/>
    <w:rsid w:val="005D1A11"/>
    <w:rsid w:val="005D2AF8"/>
    <w:rsid w:val="005D4E3F"/>
    <w:rsid w:val="005D7125"/>
    <w:rsid w:val="005D7CA6"/>
    <w:rsid w:val="005E006A"/>
    <w:rsid w:val="005E19FF"/>
    <w:rsid w:val="005F142C"/>
    <w:rsid w:val="005F1F03"/>
    <w:rsid w:val="005F6000"/>
    <w:rsid w:val="006005BF"/>
    <w:rsid w:val="00600EB0"/>
    <w:rsid w:val="00601BE2"/>
    <w:rsid w:val="00604341"/>
    <w:rsid w:val="00615C26"/>
    <w:rsid w:val="00616C2E"/>
    <w:rsid w:val="00617D5B"/>
    <w:rsid w:val="006236EA"/>
    <w:rsid w:val="00625495"/>
    <w:rsid w:val="00625575"/>
    <w:rsid w:val="006312F8"/>
    <w:rsid w:val="00631560"/>
    <w:rsid w:val="00633AC3"/>
    <w:rsid w:val="00633C14"/>
    <w:rsid w:val="00636203"/>
    <w:rsid w:val="00643D79"/>
    <w:rsid w:val="006811F1"/>
    <w:rsid w:val="0069191A"/>
    <w:rsid w:val="006A462B"/>
    <w:rsid w:val="006A4F47"/>
    <w:rsid w:val="006A6F9F"/>
    <w:rsid w:val="006B0738"/>
    <w:rsid w:val="006B5C9D"/>
    <w:rsid w:val="006B7003"/>
    <w:rsid w:val="006B7B2D"/>
    <w:rsid w:val="006C170A"/>
    <w:rsid w:val="006C4BEB"/>
    <w:rsid w:val="006D2C94"/>
    <w:rsid w:val="006D4EDB"/>
    <w:rsid w:val="006D558C"/>
    <w:rsid w:val="006D6537"/>
    <w:rsid w:val="006E0116"/>
    <w:rsid w:val="006E3C71"/>
    <w:rsid w:val="006E45FD"/>
    <w:rsid w:val="006E6721"/>
    <w:rsid w:val="006F2895"/>
    <w:rsid w:val="006F2C5D"/>
    <w:rsid w:val="0070208B"/>
    <w:rsid w:val="00704D2E"/>
    <w:rsid w:val="00710C7E"/>
    <w:rsid w:val="00712E36"/>
    <w:rsid w:val="00715B6F"/>
    <w:rsid w:val="00717DB4"/>
    <w:rsid w:val="00734895"/>
    <w:rsid w:val="0073705F"/>
    <w:rsid w:val="00737BEE"/>
    <w:rsid w:val="00737FF5"/>
    <w:rsid w:val="00741EBD"/>
    <w:rsid w:val="00742B03"/>
    <w:rsid w:val="00744F08"/>
    <w:rsid w:val="0074505A"/>
    <w:rsid w:val="00746213"/>
    <w:rsid w:val="00746741"/>
    <w:rsid w:val="0075458B"/>
    <w:rsid w:val="00755819"/>
    <w:rsid w:val="00757B53"/>
    <w:rsid w:val="00765ED1"/>
    <w:rsid w:val="00774E23"/>
    <w:rsid w:val="00777EA6"/>
    <w:rsid w:val="00780F2E"/>
    <w:rsid w:val="00784763"/>
    <w:rsid w:val="007868BE"/>
    <w:rsid w:val="0078711F"/>
    <w:rsid w:val="00793C12"/>
    <w:rsid w:val="00795E16"/>
    <w:rsid w:val="007A441D"/>
    <w:rsid w:val="007B31C9"/>
    <w:rsid w:val="007B40F4"/>
    <w:rsid w:val="007C004A"/>
    <w:rsid w:val="007C1B89"/>
    <w:rsid w:val="007C6BAB"/>
    <w:rsid w:val="007D0FD0"/>
    <w:rsid w:val="007D14F4"/>
    <w:rsid w:val="007D5F98"/>
    <w:rsid w:val="007E0412"/>
    <w:rsid w:val="007E5BA5"/>
    <w:rsid w:val="007E5FDC"/>
    <w:rsid w:val="007E6A59"/>
    <w:rsid w:val="007E79F6"/>
    <w:rsid w:val="007E7E6A"/>
    <w:rsid w:val="007F28F7"/>
    <w:rsid w:val="00802962"/>
    <w:rsid w:val="00804DA4"/>
    <w:rsid w:val="00811481"/>
    <w:rsid w:val="00812188"/>
    <w:rsid w:val="00814F96"/>
    <w:rsid w:val="00815F85"/>
    <w:rsid w:val="0082380B"/>
    <w:rsid w:val="008307DB"/>
    <w:rsid w:val="00830BDE"/>
    <w:rsid w:val="008343EA"/>
    <w:rsid w:val="008363E5"/>
    <w:rsid w:val="00841FB1"/>
    <w:rsid w:val="00844AB5"/>
    <w:rsid w:val="0085005F"/>
    <w:rsid w:val="00853090"/>
    <w:rsid w:val="00853419"/>
    <w:rsid w:val="00854A20"/>
    <w:rsid w:val="008648FA"/>
    <w:rsid w:val="00864B2D"/>
    <w:rsid w:val="0087611A"/>
    <w:rsid w:val="00876EE0"/>
    <w:rsid w:val="008819CF"/>
    <w:rsid w:val="00885030"/>
    <w:rsid w:val="0088670A"/>
    <w:rsid w:val="00892348"/>
    <w:rsid w:val="00896DDE"/>
    <w:rsid w:val="00897347"/>
    <w:rsid w:val="008A46F8"/>
    <w:rsid w:val="008A5863"/>
    <w:rsid w:val="008B56B4"/>
    <w:rsid w:val="008C28C9"/>
    <w:rsid w:val="008C69A8"/>
    <w:rsid w:val="008D6999"/>
    <w:rsid w:val="008E39CE"/>
    <w:rsid w:val="008E6F89"/>
    <w:rsid w:val="00913260"/>
    <w:rsid w:val="00916C61"/>
    <w:rsid w:val="0092185C"/>
    <w:rsid w:val="00923BA0"/>
    <w:rsid w:val="00923F89"/>
    <w:rsid w:val="0092482A"/>
    <w:rsid w:val="00925571"/>
    <w:rsid w:val="009374CE"/>
    <w:rsid w:val="00956311"/>
    <w:rsid w:val="0096021A"/>
    <w:rsid w:val="00971334"/>
    <w:rsid w:val="00977948"/>
    <w:rsid w:val="00981F9E"/>
    <w:rsid w:val="009825E2"/>
    <w:rsid w:val="009B001C"/>
    <w:rsid w:val="009B0BBB"/>
    <w:rsid w:val="009B2963"/>
    <w:rsid w:val="009C477E"/>
    <w:rsid w:val="009D1B89"/>
    <w:rsid w:val="009D4D03"/>
    <w:rsid w:val="009D578A"/>
    <w:rsid w:val="009D62CD"/>
    <w:rsid w:val="009E1A87"/>
    <w:rsid w:val="009E3559"/>
    <w:rsid w:val="009E7F35"/>
    <w:rsid w:val="009F390F"/>
    <w:rsid w:val="009F3A02"/>
    <w:rsid w:val="00A014E7"/>
    <w:rsid w:val="00A070F8"/>
    <w:rsid w:val="00A1114F"/>
    <w:rsid w:val="00A1450D"/>
    <w:rsid w:val="00A15AE4"/>
    <w:rsid w:val="00A15F29"/>
    <w:rsid w:val="00A20B75"/>
    <w:rsid w:val="00A20E0A"/>
    <w:rsid w:val="00A22B9B"/>
    <w:rsid w:val="00A30F51"/>
    <w:rsid w:val="00A34D7A"/>
    <w:rsid w:val="00A35B06"/>
    <w:rsid w:val="00A539DA"/>
    <w:rsid w:val="00A56C22"/>
    <w:rsid w:val="00A57E1B"/>
    <w:rsid w:val="00A67B42"/>
    <w:rsid w:val="00A75796"/>
    <w:rsid w:val="00A82F63"/>
    <w:rsid w:val="00A85746"/>
    <w:rsid w:val="00A9127A"/>
    <w:rsid w:val="00A91797"/>
    <w:rsid w:val="00A956A3"/>
    <w:rsid w:val="00A964C1"/>
    <w:rsid w:val="00AA477B"/>
    <w:rsid w:val="00AB2948"/>
    <w:rsid w:val="00AC1EFC"/>
    <w:rsid w:val="00AC36C9"/>
    <w:rsid w:val="00AC5B61"/>
    <w:rsid w:val="00AC62B7"/>
    <w:rsid w:val="00AC6F14"/>
    <w:rsid w:val="00AC73BA"/>
    <w:rsid w:val="00AD10CE"/>
    <w:rsid w:val="00AD1A9F"/>
    <w:rsid w:val="00AD3392"/>
    <w:rsid w:val="00AD4EE4"/>
    <w:rsid w:val="00AD770E"/>
    <w:rsid w:val="00AE2DCB"/>
    <w:rsid w:val="00AF039E"/>
    <w:rsid w:val="00AF7840"/>
    <w:rsid w:val="00B00AD3"/>
    <w:rsid w:val="00B01BBB"/>
    <w:rsid w:val="00B03F9C"/>
    <w:rsid w:val="00B1168B"/>
    <w:rsid w:val="00B1469D"/>
    <w:rsid w:val="00B14935"/>
    <w:rsid w:val="00B26C41"/>
    <w:rsid w:val="00B33FD7"/>
    <w:rsid w:val="00B34697"/>
    <w:rsid w:val="00B370FC"/>
    <w:rsid w:val="00B4003E"/>
    <w:rsid w:val="00B40CF6"/>
    <w:rsid w:val="00B439C9"/>
    <w:rsid w:val="00B45914"/>
    <w:rsid w:val="00B45BD9"/>
    <w:rsid w:val="00B46D2B"/>
    <w:rsid w:val="00B478EB"/>
    <w:rsid w:val="00B54F20"/>
    <w:rsid w:val="00B5598A"/>
    <w:rsid w:val="00B5706E"/>
    <w:rsid w:val="00B60754"/>
    <w:rsid w:val="00B6411A"/>
    <w:rsid w:val="00B75F5F"/>
    <w:rsid w:val="00B75FF6"/>
    <w:rsid w:val="00B84FA8"/>
    <w:rsid w:val="00B85748"/>
    <w:rsid w:val="00B9099C"/>
    <w:rsid w:val="00BA00A0"/>
    <w:rsid w:val="00BA2CEF"/>
    <w:rsid w:val="00BA424A"/>
    <w:rsid w:val="00BA4C4B"/>
    <w:rsid w:val="00BA73EE"/>
    <w:rsid w:val="00BB6586"/>
    <w:rsid w:val="00BC1CA8"/>
    <w:rsid w:val="00BC67CF"/>
    <w:rsid w:val="00BC6FBD"/>
    <w:rsid w:val="00BD5061"/>
    <w:rsid w:val="00BD5B64"/>
    <w:rsid w:val="00BD6EA6"/>
    <w:rsid w:val="00BE780E"/>
    <w:rsid w:val="00BF22C1"/>
    <w:rsid w:val="00BF25FB"/>
    <w:rsid w:val="00BF5AD0"/>
    <w:rsid w:val="00BF60D7"/>
    <w:rsid w:val="00BF758D"/>
    <w:rsid w:val="00C0276C"/>
    <w:rsid w:val="00C0741E"/>
    <w:rsid w:val="00C11DD0"/>
    <w:rsid w:val="00C13014"/>
    <w:rsid w:val="00C22507"/>
    <w:rsid w:val="00C237DA"/>
    <w:rsid w:val="00C411E8"/>
    <w:rsid w:val="00C428C1"/>
    <w:rsid w:val="00C430BE"/>
    <w:rsid w:val="00C57813"/>
    <w:rsid w:val="00C57F74"/>
    <w:rsid w:val="00C66E92"/>
    <w:rsid w:val="00C71F08"/>
    <w:rsid w:val="00C75B7C"/>
    <w:rsid w:val="00C80945"/>
    <w:rsid w:val="00C80ADD"/>
    <w:rsid w:val="00C83685"/>
    <w:rsid w:val="00C846E0"/>
    <w:rsid w:val="00C90259"/>
    <w:rsid w:val="00C91335"/>
    <w:rsid w:val="00C91565"/>
    <w:rsid w:val="00C91BC8"/>
    <w:rsid w:val="00C94557"/>
    <w:rsid w:val="00C94AC5"/>
    <w:rsid w:val="00C966E3"/>
    <w:rsid w:val="00CA22B2"/>
    <w:rsid w:val="00CA3A58"/>
    <w:rsid w:val="00CA5BC3"/>
    <w:rsid w:val="00CA6571"/>
    <w:rsid w:val="00CB0F7B"/>
    <w:rsid w:val="00CB3FEF"/>
    <w:rsid w:val="00CB6851"/>
    <w:rsid w:val="00CC3187"/>
    <w:rsid w:val="00CD1812"/>
    <w:rsid w:val="00CD3C50"/>
    <w:rsid w:val="00CD5519"/>
    <w:rsid w:val="00CD6144"/>
    <w:rsid w:val="00CD65D2"/>
    <w:rsid w:val="00CD6826"/>
    <w:rsid w:val="00CE06B4"/>
    <w:rsid w:val="00CF3B01"/>
    <w:rsid w:val="00D01804"/>
    <w:rsid w:val="00D030FB"/>
    <w:rsid w:val="00D048B1"/>
    <w:rsid w:val="00D122AE"/>
    <w:rsid w:val="00D13514"/>
    <w:rsid w:val="00D156C5"/>
    <w:rsid w:val="00D15E73"/>
    <w:rsid w:val="00D26220"/>
    <w:rsid w:val="00D26FA6"/>
    <w:rsid w:val="00D27619"/>
    <w:rsid w:val="00D306E0"/>
    <w:rsid w:val="00D32997"/>
    <w:rsid w:val="00D37B6D"/>
    <w:rsid w:val="00D460BB"/>
    <w:rsid w:val="00D464AD"/>
    <w:rsid w:val="00D46559"/>
    <w:rsid w:val="00D50439"/>
    <w:rsid w:val="00D509D4"/>
    <w:rsid w:val="00D515D7"/>
    <w:rsid w:val="00D5784A"/>
    <w:rsid w:val="00D62DEF"/>
    <w:rsid w:val="00D67BE2"/>
    <w:rsid w:val="00D75BE0"/>
    <w:rsid w:val="00D902B5"/>
    <w:rsid w:val="00D94DC6"/>
    <w:rsid w:val="00DA6B94"/>
    <w:rsid w:val="00DB322F"/>
    <w:rsid w:val="00DB7037"/>
    <w:rsid w:val="00DB79A9"/>
    <w:rsid w:val="00DC2C44"/>
    <w:rsid w:val="00DC4A2E"/>
    <w:rsid w:val="00DC5836"/>
    <w:rsid w:val="00DC60B2"/>
    <w:rsid w:val="00DD1F0E"/>
    <w:rsid w:val="00DD566F"/>
    <w:rsid w:val="00DD6F6B"/>
    <w:rsid w:val="00DE02A6"/>
    <w:rsid w:val="00DE2023"/>
    <w:rsid w:val="00DE5843"/>
    <w:rsid w:val="00DF223D"/>
    <w:rsid w:val="00E0322B"/>
    <w:rsid w:val="00E12E00"/>
    <w:rsid w:val="00E16BB0"/>
    <w:rsid w:val="00E22233"/>
    <w:rsid w:val="00E22704"/>
    <w:rsid w:val="00E243B4"/>
    <w:rsid w:val="00E24D7B"/>
    <w:rsid w:val="00E26288"/>
    <w:rsid w:val="00E31A07"/>
    <w:rsid w:val="00E32717"/>
    <w:rsid w:val="00E42AA7"/>
    <w:rsid w:val="00E45327"/>
    <w:rsid w:val="00E50381"/>
    <w:rsid w:val="00E50EEF"/>
    <w:rsid w:val="00E5284A"/>
    <w:rsid w:val="00E53642"/>
    <w:rsid w:val="00E61047"/>
    <w:rsid w:val="00E65B9F"/>
    <w:rsid w:val="00E67DD4"/>
    <w:rsid w:val="00E715A3"/>
    <w:rsid w:val="00E72AAE"/>
    <w:rsid w:val="00E7415C"/>
    <w:rsid w:val="00E76728"/>
    <w:rsid w:val="00E83EAB"/>
    <w:rsid w:val="00E851E4"/>
    <w:rsid w:val="00E92994"/>
    <w:rsid w:val="00EA4D09"/>
    <w:rsid w:val="00EA70A1"/>
    <w:rsid w:val="00EA765D"/>
    <w:rsid w:val="00EB1151"/>
    <w:rsid w:val="00EB2735"/>
    <w:rsid w:val="00EB37ED"/>
    <w:rsid w:val="00EB4863"/>
    <w:rsid w:val="00EB5237"/>
    <w:rsid w:val="00EB64D0"/>
    <w:rsid w:val="00EC41BB"/>
    <w:rsid w:val="00EC4FD9"/>
    <w:rsid w:val="00EC771C"/>
    <w:rsid w:val="00ED3606"/>
    <w:rsid w:val="00EE1C81"/>
    <w:rsid w:val="00EF28D2"/>
    <w:rsid w:val="00F0153E"/>
    <w:rsid w:val="00F048D2"/>
    <w:rsid w:val="00F1143C"/>
    <w:rsid w:val="00F15D57"/>
    <w:rsid w:val="00F20744"/>
    <w:rsid w:val="00F231ED"/>
    <w:rsid w:val="00F23B77"/>
    <w:rsid w:val="00F30DBD"/>
    <w:rsid w:val="00F331E8"/>
    <w:rsid w:val="00F34108"/>
    <w:rsid w:val="00F3784B"/>
    <w:rsid w:val="00F429F0"/>
    <w:rsid w:val="00F45CE9"/>
    <w:rsid w:val="00F50867"/>
    <w:rsid w:val="00F52420"/>
    <w:rsid w:val="00F52572"/>
    <w:rsid w:val="00F52A20"/>
    <w:rsid w:val="00F542E3"/>
    <w:rsid w:val="00F61CFE"/>
    <w:rsid w:val="00F67ACA"/>
    <w:rsid w:val="00F7186D"/>
    <w:rsid w:val="00F72F49"/>
    <w:rsid w:val="00F74EB2"/>
    <w:rsid w:val="00F8116D"/>
    <w:rsid w:val="00F83283"/>
    <w:rsid w:val="00F862DF"/>
    <w:rsid w:val="00F93ED7"/>
    <w:rsid w:val="00F94911"/>
    <w:rsid w:val="00F95380"/>
    <w:rsid w:val="00FA0679"/>
    <w:rsid w:val="00FA32A8"/>
    <w:rsid w:val="00FA4743"/>
    <w:rsid w:val="00FA69EB"/>
    <w:rsid w:val="00FB1A4A"/>
    <w:rsid w:val="00FB4B9E"/>
    <w:rsid w:val="00FB70D6"/>
    <w:rsid w:val="00FC4CC1"/>
    <w:rsid w:val="00FC5114"/>
    <w:rsid w:val="00FC557B"/>
    <w:rsid w:val="00FC7127"/>
    <w:rsid w:val="00FC7672"/>
    <w:rsid w:val="00FC7F33"/>
    <w:rsid w:val="00FE05BB"/>
    <w:rsid w:val="00FE4B48"/>
    <w:rsid w:val="00FE751A"/>
    <w:rsid w:val="00FF09CA"/>
    <w:rsid w:val="00FF1A46"/>
    <w:rsid w:val="00FF2FE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962"/>
    <w:pPr>
      <w:spacing w:after="0" w:line="240" w:lineRule="auto"/>
    </w:pPr>
    <w:rPr>
      <w:rFonts w:ascii="Times New Roman" w:eastAsia="Times New Roman" w:hAnsi="Times New Roman" w:cs="Times New Roman"/>
      <w:sz w:val="26"/>
      <w:szCs w:val="20"/>
      <w:lang w:val="uk-UA" w:eastAsia="ru-RU"/>
    </w:rPr>
  </w:style>
  <w:style w:type="paragraph" w:styleId="1">
    <w:name w:val="heading 1"/>
    <w:basedOn w:val="a"/>
    <w:next w:val="a"/>
    <w:link w:val="10"/>
    <w:qFormat/>
    <w:rsid w:val="009D62CD"/>
    <w:pPr>
      <w:keepNext/>
      <w:spacing w:before="240" w:after="60"/>
      <w:outlineLvl w:val="0"/>
    </w:pPr>
    <w:rPr>
      <w:rFonts w:ascii="Arial" w:eastAsia="MS Mincho" w:hAnsi="Arial" w:cs="Arial"/>
      <w:b/>
      <w:bCs/>
      <w:kern w:val="32"/>
      <w:sz w:val="32"/>
      <w:szCs w:val="32"/>
      <w:lang w:val="ru-RU"/>
    </w:rPr>
  </w:style>
  <w:style w:type="paragraph" w:styleId="3">
    <w:name w:val="heading 3"/>
    <w:basedOn w:val="a"/>
    <w:next w:val="a"/>
    <w:link w:val="30"/>
    <w:uiPriority w:val="9"/>
    <w:semiHidden/>
    <w:unhideWhenUsed/>
    <w:qFormat/>
    <w:rsid w:val="009F390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E006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0744"/>
    <w:rPr>
      <w:rFonts w:ascii="Tahoma" w:hAnsi="Tahoma" w:cs="Tahoma"/>
      <w:sz w:val="16"/>
      <w:szCs w:val="16"/>
    </w:rPr>
  </w:style>
  <w:style w:type="character" w:customStyle="1" w:styleId="a4">
    <w:name w:val="Текст выноски Знак"/>
    <w:basedOn w:val="a0"/>
    <w:link w:val="a3"/>
    <w:uiPriority w:val="99"/>
    <w:semiHidden/>
    <w:rsid w:val="00F20744"/>
    <w:rPr>
      <w:rFonts w:ascii="Tahoma" w:hAnsi="Tahoma" w:cs="Tahoma"/>
      <w:sz w:val="16"/>
      <w:szCs w:val="16"/>
      <w:lang w:val="uk-UA"/>
    </w:rPr>
  </w:style>
  <w:style w:type="character" w:customStyle="1" w:styleId="10">
    <w:name w:val="Заголовок 1 Знак"/>
    <w:basedOn w:val="a0"/>
    <w:link w:val="1"/>
    <w:rsid w:val="009D62CD"/>
    <w:rPr>
      <w:rFonts w:ascii="Arial" w:eastAsia="MS Mincho" w:hAnsi="Arial" w:cs="Arial"/>
      <w:b/>
      <w:bCs/>
      <w:kern w:val="32"/>
      <w:sz w:val="32"/>
      <w:szCs w:val="32"/>
      <w:lang w:eastAsia="ru-RU"/>
    </w:rPr>
  </w:style>
  <w:style w:type="paragraph" w:styleId="a5">
    <w:name w:val="Normal (Web)"/>
    <w:basedOn w:val="a"/>
    <w:uiPriority w:val="99"/>
    <w:semiHidden/>
    <w:unhideWhenUsed/>
    <w:rsid w:val="00F231ED"/>
    <w:pPr>
      <w:spacing w:before="100" w:beforeAutospacing="1" w:after="100" w:afterAutospacing="1"/>
    </w:pPr>
    <w:rPr>
      <w:sz w:val="24"/>
      <w:szCs w:val="24"/>
      <w:lang w:val="ru-RU"/>
    </w:rPr>
  </w:style>
  <w:style w:type="paragraph" w:styleId="2">
    <w:name w:val="Body Text Indent 2"/>
    <w:basedOn w:val="a"/>
    <w:link w:val="20"/>
    <w:semiHidden/>
    <w:unhideWhenUsed/>
    <w:rsid w:val="00F231ED"/>
    <w:pPr>
      <w:spacing w:after="120" w:line="480" w:lineRule="auto"/>
      <w:ind w:left="283"/>
    </w:pPr>
  </w:style>
  <w:style w:type="character" w:customStyle="1" w:styleId="20">
    <w:name w:val="Основной текст с отступом 2 Знак"/>
    <w:basedOn w:val="a0"/>
    <w:link w:val="2"/>
    <w:semiHidden/>
    <w:rsid w:val="00F231ED"/>
    <w:rPr>
      <w:rFonts w:ascii="Times New Roman" w:eastAsia="Times New Roman" w:hAnsi="Times New Roman" w:cs="Times New Roman"/>
      <w:sz w:val="26"/>
      <w:szCs w:val="20"/>
      <w:lang w:val="uk-UA" w:eastAsia="ru-RU"/>
    </w:rPr>
  </w:style>
  <w:style w:type="character" w:customStyle="1" w:styleId="apple-converted-space">
    <w:name w:val="apple-converted-space"/>
    <w:basedOn w:val="a0"/>
    <w:rsid w:val="00F231ED"/>
  </w:style>
  <w:style w:type="character" w:styleId="a6">
    <w:name w:val="Emphasis"/>
    <w:basedOn w:val="a0"/>
    <w:uiPriority w:val="20"/>
    <w:qFormat/>
    <w:rsid w:val="00F231ED"/>
    <w:rPr>
      <w:i/>
      <w:iCs/>
    </w:rPr>
  </w:style>
  <w:style w:type="paragraph" w:styleId="a7">
    <w:name w:val="Body Text"/>
    <w:basedOn w:val="a"/>
    <w:link w:val="a8"/>
    <w:uiPriority w:val="99"/>
    <w:semiHidden/>
    <w:unhideWhenUsed/>
    <w:rsid w:val="00470F4B"/>
    <w:pPr>
      <w:spacing w:after="120"/>
    </w:pPr>
  </w:style>
  <w:style w:type="character" w:customStyle="1" w:styleId="a8">
    <w:name w:val="Основной текст Знак"/>
    <w:basedOn w:val="a0"/>
    <w:link w:val="a7"/>
    <w:uiPriority w:val="99"/>
    <w:semiHidden/>
    <w:rsid w:val="00470F4B"/>
    <w:rPr>
      <w:rFonts w:ascii="Times New Roman" w:eastAsia="Times New Roman" w:hAnsi="Times New Roman" w:cs="Times New Roman"/>
      <w:sz w:val="26"/>
      <w:szCs w:val="20"/>
      <w:lang w:val="uk-UA" w:eastAsia="ru-RU"/>
    </w:rPr>
  </w:style>
  <w:style w:type="character" w:styleId="a9">
    <w:name w:val="Hyperlink"/>
    <w:basedOn w:val="a0"/>
    <w:uiPriority w:val="99"/>
    <w:unhideWhenUsed/>
    <w:rsid w:val="007E7E6A"/>
    <w:rPr>
      <w:color w:val="0000FF"/>
      <w:u w:val="single"/>
    </w:rPr>
  </w:style>
  <w:style w:type="paragraph" w:customStyle="1" w:styleId="rvps2">
    <w:name w:val="rvps2"/>
    <w:basedOn w:val="a"/>
    <w:uiPriority w:val="99"/>
    <w:rsid w:val="007E7E6A"/>
    <w:pPr>
      <w:spacing w:before="100" w:beforeAutospacing="1" w:after="100" w:afterAutospacing="1"/>
    </w:pPr>
    <w:rPr>
      <w:sz w:val="24"/>
      <w:szCs w:val="24"/>
      <w:lang w:val="ru-RU"/>
    </w:rPr>
  </w:style>
  <w:style w:type="character" w:customStyle="1" w:styleId="aa">
    <w:name w:val="Основной текст_"/>
    <w:basedOn w:val="a0"/>
    <w:link w:val="11"/>
    <w:uiPriority w:val="99"/>
    <w:locked/>
    <w:rsid w:val="0069191A"/>
    <w:rPr>
      <w:rFonts w:ascii="Times New Roman" w:hAnsi="Times New Roman" w:cs="Times New Roman"/>
      <w:sz w:val="26"/>
      <w:szCs w:val="26"/>
      <w:shd w:val="clear" w:color="auto" w:fill="FFFFFF"/>
    </w:rPr>
  </w:style>
  <w:style w:type="paragraph" w:customStyle="1" w:styleId="11">
    <w:name w:val="Основной текст1"/>
    <w:basedOn w:val="a"/>
    <w:link w:val="aa"/>
    <w:uiPriority w:val="99"/>
    <w:rsid w:val="0069191A"/>
    <w:pPr>
      <w:widowControl w:val="0"/>
      <w:shd w:val="clear" w:color="auto" w:fill="FFFFFF"/>
      <w:spacing w:before="300" w:line="509" w:lineRule="exact"/>
      <w:jc w:val="both"/>
    </w:pPr>
    <w:rPr>
      <w:rFonts w:eastAsiaTheme="minorHAnsi"/>
      <w:szCs w:val="26"/>
      <w:lang w:val="ru-RU" w:eastAsia="en-US"/>
    </w:rPr>
  </w:style>
  <w:style w:type="paragraph" w:customStyle="1" w:styleId="xfmc1">
    <w:name w:val="xfmc1"/>
    <w:basedOn w:val="a"/>
    <w:rsid w:val="00C75B7C"/>
    <w:pPr>
      <w:spacing w:before="100" w:beforeAutospacing="1" w:after="100" w:afterAutospacing="1"/>
    </w:pPr>
    <w:rPr>
      <w:sz w:val="24"/>
      <w:szCs w:val="24"/>
      <w:lang w:val="ru-RU"/>
    </w:rPr>
  </w:style>
  <w:style w:type="paragraph" w:styleId="31">
    <w:name w:val="Body Text Indent 3"/>
    <w:basedOn w:val="a"/>
    <w:link w:val="32"/>
    <w:uiPriority w:val="99"/>
    <w:semiHidden/>
    <w:unhideWhenUsed/>
    <w:rsid w:val="00085B47"/>
    <w:pPr>
      <w:spacing w:after="120"/>
      <w:ind w:left="283"/>
    </w:pPr>
    <w:rPr>
      <w:sz w:val="16"/>
      <w:szCs w:val="16"/>
    </w:rPr>
  </w:style>
  <w:style w:type="character" w:customStyle="1" w:styleId="32">
    <w:name w:val="Основной текст с отступом 3 Знак"/>
    <w:basedOn w:val="a0"/>
    <w:link w:val="31"/>
    <w:uiPriority w:val="99"/>
    <w:semiHidden/>
    <w:rsid w:val="00085B47"/>
    <w:rPr>
      <w:rFonts w:ascii="Times New Roman" w:eastAsia="Times New Roman" w:hAnsi="Times New Roman" w:cs="Times New Roman"/>
      <w:sz w:val="16"/>
      <w:szCs w:val="16"/>
      <w:lang w:val="uk-UA" w:eastAsia="ru-RU"/>
    </w:rPr>
  </w:style>
  <w:style w:type="paragraph" w:customStyle="1" w:styleId="21">
    <w:name w:val="Основной текст 21"/>
    <w:basedOn w:val="a"/>
    <w:rsid w:val="00085B47"/>
    <w:pPr>
      <w:widowControl w:val="0"/>
      <w:suppressAutoHyphens/>
    </w:pPr>
    <w:rPr>
      <w:b/>
      <w:i/>
      <w:color w:val="FF0000"/>
      <w:lang w:eastAsia="ar-SA"/>
    </w:rPr>
  </w:style>
  <w:style w:type="table" w:styleId="ab">
    <w:name w:val="Table Grid"/>
    <w:basedOn w:val="a1"/>
    <w:rsid w:val="005D7CA6"/>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F3784B"/>
    <w:pPr>
      <w:widowControl w:val="0"/>
      <w:autoSpaceDE w:val="0"/>
      <w:autoSpaceDN w:val="0"/>
      <w:adjustRightInd w:val="0"/>
      <w:spacing w:line="326" w:lineRule="exact"/>
      <w:ind w:firstLine="1378"/>
    </w:pPr>
    <w:rPr>
      <w:rFonts w:eastAsiaTheme="minorEastAsia"/>
      <w:sz w:val="24"/>
      <w:szCs w:val="24"/>
      <w:lang w:val="ru-RU"/>
    </w:rPr>
  </w:style>
  <w:style w:type="character" w:customStyle="1" w:styleId="30">
    <w:name w:val="Заголовок 3 Знак"/>
    <w:basedOn w:val="a0"/>
    <w:link w:val="3"/>
    <w:uiPriority w:val="9"/>
    <w:semiHidden/>
    <w:rsid w:val="009F390F"/>
    <w:rPr>
      <w:rFonts w:asciiTheme="majorHAnsi" w:eastAsiaTheme="majorEastAsia" w:hAnsiTheme="majorHAnsi" w:cstheme="majorBidi"/>
      <w:b/>
      <w:bCs/>
      <w:color w:val="4F81BD" w:themeColor="accent1"/>
      <w:sz w:val="26"/>
      <w:szCs w:val="20"/>
      <w:lang w:val="uk-UA" w:eastAsia="ru-RU"/>
    </w:rPr>
  </w:style>
  <w:style w:type="paragraph" w:styleId="HTML">
    <w:name w:val="HTML Preformatted"/>
    <w:aliases w:val="Знак1"/>
    <w:basedOn w:val="a"/>
    <w:link w:val="HTML0"/>
    <w:uiPriority w:val="99"/>
    <w:unhideWhenUsed/>
    <w:rsid w:val="00A67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aliases w:val="Знак1 Знак"/>
    <w:basedOn w:val="a0"/>
    <w:link w:val="HTML"/>
    <w:uiPriority w:val="99"/>
    <w:rsid w:val="00A67B42"/>
    <w:rPr>
      <w:rFonts w:ascii="Courier New" w:eastAsia="Times New Roman" w:hAnsi="Courier New" w:cs="Courier New"/>
      <w:sz w:val="20"/>
      <w:szCs w:val="20"/>
      <w:lang w:eastAsia="ru-RU"/>
    </w:rPr>
  </w:style>
  <w:style w:type="paragraph" w:customStyle="1" w:styleId="text">
    <w:name w:val="text"/>
    <w:basedOn w:val="a"/>
    <w:rsid w:val="00BF5AD0"/>
    <w:pPr>
      <w:spacing w:before="120"/>
      <w:ind w:firstLine="567"/>
      <w:jc w:val="both"/>
    </w:pPr>
    <w:rPr>
      <w:rFonts w:ascii="Courier New" w:eastAsia="MS Mincho" w:hAnsi="Courier New"/>
      <w:sz w:val="20"/>
    </w:rPr>
  </w:style>
  <w:style w:type="character" w:customStyle="1" w:styleId="rvts23">
    <w:name w:val="rvts23"/>
    <w:basedOn w:val="a0"/>
    <w:rsid w:val="00BF5AD0"/>
  </w:style>
  <w:style w:type="character" w:customStyle="1" w:styleId="rvts9">
    <w:name w:val="rvts9"/>
    <w:basedOn w:val="a0"/>
    <w:rsid w:val="00A1450D"/>
  </w:style>
  <w:style w:type="paragraph" w:customStyle="1" w:styleId="rvps14">
    <w:name w:val="rvps14"/>
    <w:basedOn w:val="a"/>
    <w:uiPriority w:val="99"/>
    <w:rsid w:val="00A1450D"/>
    <w:pPr>
      <w:spacing w:before="100" w:beforeAutospacing="1" w:after="100" w:afterAutospacing="1"/>
    </w:pPr>
    <w:rPr>
      <w:sz w:val="24"/>
      <w:szCs w:val="24"/>
      <w:lang w:val="ru-RU"/>
    </w:rPr>
  </w:style>
  <w:style w:type="paragraph" w:customStyle="1" w:styleId="rvps6">
    <w:name w:val="rvps6"/>
    <w:basedOn w:val="a"/>
    <w:uiPriority w:val="99"/>
    <w:rsid w:val="00A1450D"/>
    <w:pPr>
      <w:spacing w:before="100" w:beforeAutospacing="1" w:after="100" w:afterAutospacing="1"/>
    </w:pPr>
    <w:rPr>
      <w:sz w:val="24"/>
      <w:szCs w:val="24"/>
      <w:lang w:val="ru-RU"/>
    </w:rPr>
  </w:style>
  <w:style w:type="character" w:customStyle="1" w:styleId="40">
    <w:name w:val="Заголовок 4 Знак"/>
    <w:basedOn w:val="a0"/>
    <w:link w:val="4"/>
    <w:uiPriority w:val="9"/>
    <w:semiHidden/>
    <w:rsid w:val="005E006A"/>
    <w:rPr>
      <w:rFonts w:asciiTheme="majorHAnsi" w:eastAsiaTheme="majorEastAsia" w:hAnsiTheme="majorHAnsi" w:cstheme="majorBidi"/>
      <w:b/>
      <w:bCs/>
      <w:i/>
      <w:iCs/>
      <w:color w:val="4F81BD" w:themeColor="accent1"/>
      <w:sz w:val="26"/>
      <w:szCs w:val="20"/>
      <w:lang w:val="uk-UA" w:eastAsia="ru-RU"/>
    </w:rPr>
  </w:style>
  <w:style w:type="paragraph" w:customStyle="1" w:styleId="Style8">
    <w:name w:val="Style8"/>
    <w:basedOn w:val="a"/>
    <w:uiPriority w:val="99"/>
    <w:rsid w:val="0034326B"/>
    <w:pPr>
      <w:widowControl w:val="0"/>
      <w:autoSpaceDE w:val="0"/>
      <w:autoSpaceDN w:val="0"/>
      <w:adjustRightInd w:val="0"/>
      <w:spacing w:line="324" w:lineRule="exact"/>
      <w:ind w:firstLine="562"/>
      <w:jc w:val="both"/>
    </w:pPr>
    <w:rPr>
      <w:rFonts w:eastAsiaTheme="minorEastAsia"/>
      <w:sz w:val="24"/>
      <w:szCs w:val="24"/>
      <w:lang w:val="ru-RU"/>
    </w:rPr>
  </w:style>
  <w:style w:type="character" w:customStyle="1" w:styleId="FontStyle22">
    <w:name w:val="Font Style22"/>
    <w:basedOn w:val="a0"/>
    <w:uiPriority w:val="99"/>
    <w:rsid w:val="0034326B"/>
    <w:rPr>
      <w:rFonts w:ascii="Times New Roman" w:hAnsi="Times New Roman" w:cs="Times New Roman" w:hint="default"/>
      <w:sz w:val="26"/>
      <w:szCs w:val="26"/>
    </w:rPr>
  </w:style>
  <w:style w:type="paragraph" w:customStyle="1" w:styleId="Style6">
    <w:name w:val="Style6"/>
    <w:basedOn w:val="a"/>
    <w:uiPriority w:val="99"/>
    <w:rsid w:val="00844AB5"/>
    <w:pPr>
      <w:widowControl w:val="0"/>
      <w:autoSpaceDE w:val="0"/>
      <w:autoSpaceDN w:val="0"/>
      <w:adjustRightInd w:val="0"/>
      <w:spacing w:line="264" w:lineRule="exact"/>
      <w:ind w:firstLine="418"/>
      <w:jc w:val="both"/>
    </w:pPr>
    <w:rPr>
      <w:rFonts w:ascii="Segoe UI" w:hAnsi="Segoe UI" w:cs="Segoe UI"/>
      <w:sz w:val="24"/>
      <w:szCs w:val="24"/>
      <w:lang w:val="ru-RU"/>
    </w:rPr>
  </w:style>
  <w:style w:type="character" w:customStyle="1" w:styleId="FontStyle20">
    <w:name w:val="Font Style20"/>
    <w:basedOn w:val="a0"/>
    <w:rsid w:val="00844AB5"/>
    <w:rPr>
      <w:rFonts w:ascii="Segoe UI" w:hAnsi="Segoe UI" w:cs="Segoe UI" w:hint="default"/>
      <w:sz w:val="18"/>
      <w:szCs w:val="18"/>
    </w:rPr>
  </w:style>
  <w:style w:type="numbering" w:customStyle="1" w:styleId="12">
    <w:name w:val="Нет списка1"/>
    <w:next w:val="a2"/>
    <w:uiPriority w:val="99"/>
    <w:semiHidden/>
    <w:unhideWhenUsed/>
    <w:rsid w:val="007A441D"/>
  </w:style>
  <w:style w:type="character" w:styleId="ac">
    <w:name w:val="FollowedHyperlink"/>
    <w:basedOn w:val="a0"/>
    <w:uiPriority w:val="99"/>
    <w:semiHidden/>
    <w:unhideWhenUsed/>
    <w:rsid w:val="007A441D"/>
    <w:rPr>
      <w:color w:val="800080"/>
      <w:u w:val="single"/>
    </w:rPr>
  </w:style>
  <w:style w:type="paragraph" w:styleId="ad">
    <w:name w:val="List Paragraph"/>
    <w:basedOn w:val="a"/>
    <w:uiPriority w:val="34"/>
    <w:qFormat/>
    <w:rsid w:val="007A441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rvps7">
    <w:name w:val="rvps7"/>
    <w:basedOn w:val="a"/>
    <w:uiPriority w:val="99"/>
    <w:semiHidden/>
    <w:rsid w:val="007A441D"/>
    <w:pPr>
      <w:spacing w:before="100" w:beforeAutospacing="1" w:after="100" w:afterAutospacing="1"/>
    </w:pPr>
    <w:rPr>
      <w:sz w:val="24"/>
      <w:szCs w:val="24"/>
      <w:lang w:eastAsia="uk-UA"/>
    </w:rPr>
  </w:style>
  <w:style w:type="paragraph" w:customStyle="1" w:styleId="rvps17">
    <w:name w:val="rvps17"/>
    <w:basedOn w:val="a"/>
    <w:uiPriority w:val="99"/>
    <w:semiHidden/>
    <w:rsid w:val="007A441D"/>
    <w:pPr>
      <w:spacing w:before="100" w:beforeAutospacing="1" w:after="100" w:afterAutospacing="1"/>
    </w:pPr>
    <w:rPr>
      <w:sz w:val="24"/>
      <w:szCs w:val="24"/>
      <w:lang w:eastAsia="uk-UA"/>
    </w:rPr>
  </w:style>
  <w:style w:type="paragraph" w:customStyle="1" w:styleId="rvps18">
    <w:name w:val="rvps18"/>
    <w:basedOn w:val="a"/>
    <w:uiPriority w:val="99"/>
    <w:semiHidden/>
    <w:rsid w:val="007A441D"/>
    <w:pPr>
      <w:spacing w:before="100" w:beforeAutospacing="1" w:after="100" w:afterAutospacing="1"/>
    </w:pPr>
    <w:rPr>
      <w:sz w:val="24"/>
      <w:szCs w:val="24"/>
      <w:lang w:eastAsia="uk-UA"/>
    </w:rPr>
  </w:style>
  <w:style w:type="paragraph" w:customStyle="1" w:styleId="rvps4">
    <w:name w:val="rvps4"/>
    <w:basedOn w:val="a"/>
    <w:uiPriority w:val="99"/>
    <w:semiHidden/>
    <w:rsid w:val="007A441D"/>
    <w:pPr>
      <w:spacing w:before="100" w:beforeAutospacing="1" w:after="100" w:afterAutospacing="1"/>
    </w:pPr>
    <w:rPr>
      <w:sz w:val="24"/>
      <w:szCs w:val="24"/>
      <w:lang w:eastAsia="uk-UA"/>
    </w:rPr>
  </w:style>
  <w:style w:type="paragraph" w:customStyle="1" w:styleId="rvps15">
    <w:name w:val="rvps15"/>
    <w:basedOn w:val="a"/>
    <w:uiPriority w:val="99"/>
    <w:semiHidden/>
    <w:rsid w:val="007A441D"/>
    <w:pPr>
      <w:spacing w:before="100" w:beforeAutospacing="1" w:after="100" w:afterAutospacing="1"/>
    </w:pPr>
    <w:rPr>
      <w:sz w:val="24"/>
      <w:szCs w:val="24"/>
      <w:lang w:eastAsia="uk-UA"/>
    </w:rPr>
  </w:style>
  <w:style w:type="paragraph" w:customStyle="1" w:styleId="rvps8">
    <w:name w:val="rvps8"/>
    <w:basedOn w:val="a"/>
    <w:uiPriority w:val="99"/>
    <w:semiHidden/>
    <w:rsid w:val="007A441D"/>
    <w:pPr>
      <w:spacing w:before="100" w:beforeAutospacing="1" w:after="100" w:afterAutospacing="1"/>
    </w:pPr>
    <w:rPr>
      <w:sz w:val="24"/>
      <w:szCs w:val="24"/>
      <w:lang w:eastAsia="uk-UA"/>
    </w:rPr>
  </w:style>
  <w:style w:type="paragraph" w:customStyle="1" w:styleId="rvps12">
    <w:name w:val="rvps12"/>
    <w:basedOn w:val="a"/>
    <w:uiPriority w:val="99"/>
    <w:semiHidden/>
    <w:rsid w:val="007A441D"/>
    <w:pPr>
      <w:spacing w:before="100" w:beforeAutospacing="1" w:after="100" w:afterAutospacing="1"/>
    </w:pPr>
    <w:rPr>
      <w:sz w:val="24"/>
      <w:szCs w:val="24"/>
      <w:lang w:eastAsia="uk-UA"/>
    </w:rPr>
  </w:style>
  <w:style w:type="character" w:customStyle="1" w:styleId="rvts0">
    <w:name w:val="rvts0"/>
    <w:basedOn w:val="a0"/>
    <w:rsid w:val="007A441D"/>
  </w:style>
  <w:style w:type="character" w:customStyle="1" w:styleId="rvts64">
    <w:name w:val="rvts64"/>
    <w:basedOn w:val="a0"/>
    <w:rsid w:val="007A441D"/>
  </w:style>
  <w:style w:type="character" w:customStyle="1" w:styleId="rvts52">
    <w:name w:val="rvts52"/>
    <w:basedOn w:val="a0"/>
    <w:rsid w:val="007A441D"/>
  </w:style>
  <w:style w:type="character" w:customStyle="1" w:styleId="rvts46">
    <w:name w:val="rvts46"/>
    <w:basedOn w:val="a0"/>
    <w:rsid w:val="007A441D"/>
  </w:style>
  <w:style w:type="character" w:customStyle="1" w:styleId="rvts44">
    <w:name w:val="rvts44"/>
    <w:basedOn w:val="a0"/>
    <w:rsid w:val="007A441D"/>
  </w:style>
  <w:style w:type="character" w:customStyle="1" w:styleId="rvts15">
    <w:name w:val="rvts15"/>
    <w:basedOn w:val="a0"/>
    <w:rsid w:val="007A441D"/>
  </w:style>
  <w:style w:type="character" w:customStyle="1" w:styleId="rvts82">
    <w:name w:val="rvts82"/>
    <w:basedOn w:val="a0"/>
    <w:rsid w:val="007A441D"/>
  </w:style>
  <w:style w:type="table" w:customStyle="1" w:styleId="51">
    <w:name w:val="Сетка таблицы51"/>
    <w:basedOn w:val="a1"/>
    <w:uiPriority w:val="59"/>
    <w:rsid w:val="001775F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71803">
      <w:bodyDiv w:val="1"/>
      <w:marLeft w:val="0"/>
      <w:marRight w:val="0"/>
      <w:marTop w:val="0"/>
      <w:marBottom w:val="0"/>
      <w:divBdr>
        <w:top w:val="none" w:sz="0" w:space="0" w:color="auto"/>
        <w:left w:val="none" w:sz="0" w:space="0" w:color="auto"/>
        <w:bottom w:val="none" w:sz="0" w:space="0" w:color="auto"/>
        <w:right w:val="none" w:sz="0" w:space="0" w:color="auto"/>
      </w:divBdr>
    </w:div>
    <w:div w:id="19282765">
      <w:bodyDiv w:val="1"/>
      <w:marLeft w:val="0"/>
      <w:marRight w:val="0"/>
      <w:marTop w:val="0"/>
      <w:marBottom w:val="0"/>
      <w:divBdr>
        <w:top w:val="none" w:sz="0" w:space="0" w:color="auto"/>
        <w:left w:val="none" w:sz="0" w:space="0" w:color="auto"/>
        <w:bottom w:val="none" w:sz="0" w:space="0" w:color="auto"/>
        <w:right w:val="none" w:sz="0" w:space="0" w:color="auto"/>
      </w:divBdr>
    </w:div>
    <w:div w:id="61418605">
      <w:bodyDiv w:val="1"/>
      <w:marLeft w:val="0"/>
      <w:marRight w:val="0"/>
      <w:marTop w:val="0"/>
      <w:marBottom w:val="0"/>
      <w:divBdr>
        <w:top w:val="none" w:sz="0" w:space="0" w:color="auto"/>
        <w:left w:val="none" w:sz="0" w:space="0" w:color="auto"/>
        <w:bottom w:val="none" w:sz="0" w:space="0" w:color="auto"/>
        <w:right w:val="none" w:sz="0" w:space="0" w:color="auto"/>
      </w:divBdr>
    </w:div>
    <w:div w:id="75129014">
      <w:bodyDiv w:val="1"/>
      <w:marLeft w:val="0"/>
      <w:marRight w:val="0"/>
      <w:marTop w:val="0"/>
      <w:marBottom w:val="0"/>
      <w:divBdr>
        <w:top w:val="none" w:sz="0" w:space="0" w:color="auto"/>
        <w:left w:val="none" w:sz="0" w:space="0" w:color="auto"/>
        <w:bottom w:val="none" w:sz="0" w:space="0" w:color="auto"/>
        <w:right w:val="none" w:sz="0" w:space="0" w:color="auto"/>
      </w:divBdr>
    </w:div>
    <w:div w:id="80029232">
      <w:bodyDiv w:val="1"/>
      <w:marLeft w:val="0"/>
      <w:marRight w:val="0"/>
      <w:marTop w:val="0"/>
      <w:marBottom w:val="0"/>
      <w:divBdr>
        <w:top w:val="none" w:sz="0" w:space="0" w:color="auto"/>
        <w:left w:val="none" w:sz="0" w:space="0" w:color="auto"/>
        <w:bottom w:val="none" w:sz="0" w:space="0" w:color="auto"/>
        <w:right w:val="none" w:sz="0" w:space="0" w:color="auto"/>
      </w:divBdr>
    </w:div>
    <w:div w:id="102308115">
      <w:bodyDiv w:val="1"/>
      <w:marLeft w:val="0"/>
      <w:marRight w:val="0"/>
      <w:marTop w:val="0"/>
      <w:marBottom w:val="0"/>
      <w:divBdr>
        <w:top w:val="none" w:sz="0" w:space="0" w:color="auto"/>
        <w:left w:val="none" w:sz="0" w:space="0" w:color="auto"/>
        <w:bottom w:val="none" w:sz="0" w:space="0" w:color="auto"/>
        <w:right w:val="none" w:sz="0" w:space="0" w:color="auto"/>
      </w:divBdr>
    </w:div>
    <w:div w:id="123548179">
      <w:bodyDiv w:val="1"/>
      <w:marLeft w:val="0"/>
      <w:marRight w:val="0"/>
      <w:marTop w:val="0"/>
      <w:marBottom w:val="0"/>
      <w:divBdr>
        <w:top w:val="none" w:sz="0" w:space="0" w:color="auto"/>
        <w:left w:val="none" w:sz="0" w:space="0" w:color="auto"/>
        <w:bottom w:val="none" w:sz="0" w:space="0" w:color="auto"/>
        <w:right w:val="none" w:sz="0" w:space="0" w:color="auto"/>
      </w:divBdr>
    </w:div>
    <w:div w:id="143936871">
      <w:bodyDiv w:val="1"/>
      <w:marLeft w:val="0"/>
      <w:marRight w:val="0"/>
      <w:marTop w:val="0"/>
      <w:marBottom w:val="0"/>
      <w:divBdr>
        <w:top w:val="none" w:sz="0" w:space="0" w:color="auto"/>
        <w:left w:val="none" w:sz="0" w:space="0" w:color="auto"/>
        <w:bottom w:val="none" w:sz="0" w:space="0" w:color="auto"/>
        <w:right w:val="none" w:sz="0" w:space="0" w:color="auto"/>
      </w:divBdr>
    </w:div>
    <w:div w:id="199440598">
      <w:bodyDiv w:val="1"/>
      <w:marLeft w:val="0"/>
      <w:marRight w:val="0"/>
      <w:marTop w:val="0"/>
      <w:marBottom w:val="0"/>
      <w:divBdr>
        <w:top w:val="none" w:sz="0" w:space="0" w:color="auto"/>
        <w:left w:val="none" w:sz="0" w:space="0" w:color="auto"/>
        <w:bottom w:val="none" w:sz="0" w:space="0" w:color="auto"/>
        <w:right w:val="none" w:sz="0" w:space="0" w:color="auto"/>
      </w:divBdr>
    </w:div>
    <w:div w:id="213933783">
      <w:bodyDiv w:val="1"/>
      <w:marLeft w:val="0"/>
      <w:marRight w:val="0"/>
      <w:marTop w:val="0"/>
      <w:marBottom w:val="0"/>
      <w:divBdr>
        <w:top w:val="none" w:sz="0" w:space="0" w:color="auto"/>
        <w:left w:val="none" w:sz="0" w:space="0" w:color="auto"/>
        <w:bottom w:val="none" w:sz="0" w:space="0" w:color="auto"/>
        <w:right w:val="none" w:sz="0" w:space="0" w:color="auto"/>
      </w:divBdr>
    </w:div>
    <w:div w:id="214005634">
      <w:bodyDiv w:val="1"/>
      <w:marLeft w:val="0"/>
      <w:marRight w:val="0"/>
      <w:marTop w:val="0"/>
      <w:marBottom w:val="0"/>
      <w:divBdr>
        <w:top w:val="none" w:sz="0" w:space="0" w:color="auto"/>
        <w:left w:val="none" w:sz="0" w:space="0" w:color="auto"/>
        <w:bottom w:val="none" w:sz="0" w:space="0" w:color="auto"/>
        <w:right w:val="none" w:sz="0" w:space="0" w:color="auto"/>
      </w:divBdr>
    </w:div>
    <w:div w:id="221915322">
      <w:bodyDiv w:val="1"/>
      <w:marLeft w:val="0"/>
      <w:marRight w:val="0"/>
      <w:marTop w:val="0"/>
      <w:marBottom w:val="0"/>
      <w:divBdr>
        <w:top w:val="none" w:sz="0" w:space="0" w:color="auto"/>
        <w:left w:val="none" w:sz="0" w:space="0" w:color="auto"/>
        <w:bottom w:val="none" w:sz="0" w:space="0" w:color="auto"/>
        <w:right w:val="none" w:sz="0" w:space="0" w:color="auto"/>
      </w:divBdr>
    </w:div>
    <w:div w:id="225802142">
      <w:bodyDiv w:val="1"/>
      <w:marLeft w:val="0"/>
      <w:marRight w:val="0"/>
      <w:marTop w:val="0"/>
      <w:marBottom w:val="0"/>
      <w:divBdr>
        <w:top w:val="none" w:sz="0" w:space="0" w:color="auto"/>
        <w:left w:val="none" w:sz="0" w:space="0" w:color="auto"/>
        <w:bottom w:val="none" w:sz="0" w:space="0" w:color="auto"/>
        <w:right w:val="none" w:sz="0" w:space="0" w:color="auto"/>
      </w:divBdr>
    </w:div>
    <w:div w:id="230577237">
      <w:bodyDiv w:val="1"/>
      <w:marLeft w:val="0"/>
      <w:marRight w:val="0"/>
      <w:marTop w:val="0"/>
      <w:marBottom w:val="0"/>
      <w:divBdr>
        <w:top w:val="none" w:sz="0" w:space="0" w:color="auto"/>
        <w:left w:val="none" w:sz="0" w:space="0" w:color="auto"/>
        <w:bottom w:val="none" w:sz="0" w:space="0" w:color="auto"/>
        <w:right w:val="none" w:sz="0" w:space="0" w:color="auto"/>
      </w:divBdr>
    </w:div>
    <w:div w:id="261032267">
      <w:bodyDiv w:val="1"/>
      <w:marLeft w:val="0"/>
      <w:marRight w:val="0"/>
      <w:marTop w:val="0"/>
      <w:marBottom w:val="0"/>
      <w:divBdr>
        <w:top w:val="none" w:sz="0" w:space="0" w:color="auto"/>
        <w:left w:val="none" w:sz="0" w:space="0" w:color="auto"/>
        <w:bottom w:val="none" w:sz="0" w:space="0" w:color="auto"/>
        <w:right w:val="none" w:sz="0" w:space="0" w:color="auto"/>
      </w:divBdr>
    </w:div>
    <w:div w:id="280965977">
      <w:bodyDiv w:val="1"/>
      <w:marLeft w:val="0"/>
      <w:marRight w:val="0"/>
      <w:marTop w:val="0"/>
      <w:marBottom w:val="0"/>
      <w:divBdr>
        <w:top w:val="none" w:sz="0" w:space="0" w:color="auto"/>
        <w:left w:val="none" w:sz="0" w:space="0" w:color="auto"/>
        <w:bottom w:val="none" w:sz="0" w:space="0" w:color="auto"/>
        <w:right w:val="none" w:sz="0" w:space="0" w:color="auto"/>
      </w:divBdr>
    </w:div>
    <w:div w:id="289823320">
      <w:bodyDiv w:val="1"/>
      <w:marLeft w:val="0"/>
      <w:marRight w:val="0"/>
      <w:marTop w:val="0"/>
      <w:marBottom w:val="0"/>
      <w:divBdr>
        <w:top w:val="none" w:sz="0" w:space="0" w:color="auto"/>
        <w:left w:val="none" w:sz="0" w:space="0" w:color="auto"/>
        <w:bottom w:val="none" w:sz="0" w:space="0" w:color="auto"/>
        <w:right w:val="none" w:sz="0" w:space="0" w:color="auto"/>
      </w:divBdr>
    </w:div>
    <w:div w:id="361325950">
      <w:bodyDiv w:val="1"/>
      <w:marLeft w:val="0"/>
      <w:marRight w:val="0"/>
      <w:marTop w:val="0"/>
      <w:marBottom w:val="0"/>
      <w:divBdr>
        <w:top w:val="none" w:sz="0" w:space="0" w:color="auto"/>
        <w:left w:val="none" w:sz="0" w:space="0" w:color="auto"/>
        <w:bottom w:val="none" w:sz="0" w:space="0" w:color="auto"/>
        <w:right w:val="none" w:sz="0" w:space="0" w:color="auto"/>
      </w:divBdr>
    </w:div>
    <w:div w:id="365641066">
      <w:bodyDiv w:val="1"/>
      <w:marLeft w:val="0"/>
      <w:marRight w:val="0"/>
      <w:marTop w:val="0"/>
      <w:marBottom w:val="0"/>
      <w:divBdr>
        <w:top w:val="none" w:sz="0" w:space="0" w:color="auto"/>
        <w:left w:val="none" w:sz="0" w:space="0" w:color="auto"/>
        <w:bottom w:val="none" w:sz="0" w:space="0" w:color="auto"/>
        <w:right w:val="none" w:sz="0" w:space="0" w:color="auto"/>
      </w:divBdr>
    </w:div>
    <w:div w:id="436295794">
      <w:bodyDiv w:val="1"/>
      <w:marLeft w:val="0"/>
      <w:marRight w:val="0"/>
      <w:marTop w:val="0"/>
      <w:marBottom w:val="0"/>
      <w:divBdr>
        <w:top w:val="none" w:sz="0" w:space="0" w:color="auto"/>
        <w:left w:val="none" w:sz="0" w:space="0" w:color="auto"/>
        <w:bottom w:val="none" w:sz="0" w:space="0" w:color="auto"/>
        <w:right w:val="none" w:sz="0" w:space="0" w:color="auto"/>
      </w:divBdr>
    </w:div>
    <w:div w:id="436607262">
      <w:bodyDiv w:val="1"/>
      <w:marLeft w:val="0"/>
      <w:marRight w:val="0"/>
      <w:marTop w:val="0"/>
      <w:marBottom w:val="0"/>
      <w:divBdr>
        <w:top w:val="none" w:sz="0" w:space="0" w:color="auto"/>
        <w:left w:val="none" w:sz="0" w:space="0" w:color="auto"/>
        <w:bottom w:val="none" w:sz="0" w:space="0" w:color="auto"/>
        <w:right w:val="none" w:sz="0" w:space="0" w:color="auto"/>
      </w:divBdr>
    </w:div>
    <w:div w:id="443623127">
      <w:bodyDiv w:val="1"/>
      <w:marLeft w:val="0"/>
      <w:marRight w:val="0"/>
      <w:marTop w:val="0"/>
      <w:marBottom w:val="0"/>
      <w:divBdr>
        <w:top w:val="none" w:sz="0" w:space="0" w:color="auto"/>
        <w:left w:val="none" w:sz="0" w:space="0" w:color="auto"/>
        <w:bottom w:val="none" w:sz="0" w:space="0" w:color="auto"/>
        <w:right w:val="none" w:sz="0" w:space="0" w:color="auto"/>
      </w:divBdr>
    </w:div>
    <w:div w:id="462962875">
      <w:bodyDiv w:val="1"/>
      <w:marLeft w:val="0"/>
      <w:marRight w:val="0"/>
      <w:marTop w:val="0"/>
      <w:marBottom w:val="0"/>
      <w:divBdr>
        <w:top w:val="none" w:sz="0" w:space="0" w:color="auto"/>
        <w:left w:val="none" w:sz="0" w:space="0" w:color="auto"/>
        <w:bottom w:val="none" w:sz="0" w:space="0" w:color="auto"/>
        <w:right w:val="none" w:sz="0" w:space="0" w:color="auto"/>
      </w:divBdr>
    </w:div>
    <w:div w:id="467599960">
      <w:bodyDiv w:val="1"/>
      <w:marLeft w:val="0"/>
      <w:marRight w:val="0"/>
      <w:marTop w:val="0"/>
      <w:marBottom w:val="0"/>
      <w:divBdr>
        <w:top w:val="none" w:sz="0" w:space="0" w:color="auto"/>
        <w:left w:val="none" w:sz="0" w:space="0" w:color="auto"/>
        <w:bottom w:val="none" w:sz="0" w:space="0" w:color="auto"/>
        <w:right w:val="none" w:sz="0" w:space="0" w:color="auto"/>
      </w:divBdr>
    </w:div>
    <w:div w:id="482428047">
      <w:bodyDiv w:val="1"/>
      <w:marLeft w:val="0"/>
      <w:marRight w:val="0"/>
      <w:marTop w:val="0"/>
      <w:marBottom w:val="0"/>
      <w:divBdr>
        <w:top w:val="none" w:sz="0" w:space="0" w:color="auto"/>
        <w:left w:val="none" w:sz="0" w:space="0" w:color="auto"/>
        <w:bottom w:val="none" w:sz="0" w:space="0" w:color="auto"/>
        <w:right w:val="none" w:sz="0" w:space="0" w:color="auto"/>
      </w:divBdr>
    </w:div>
    <w:div w:id="533809183">
      <w:bodyDiv w:val="1"/>
      <w:marLeft w:val="0"/>
      <w:marRight w:val="0"/>
      <w:marTop w:val="0"/>
      <w:marBottom w:val="0"/>
      <w:divBdr>
        <w:top w:val="none" w:sz="0" w:space="0" w:color="auto"/>
        <w:left w:val="none" w:sz="0" w:space="0" w:color="auto"/>
        <w:bottom w:val="none" w:sz="0" w:space="0" w:color="auto"/>
        <w:right w:val="none" w:sz="0" w:space="0" w:color="auto"/>
      </w:divBdr>
    </w:div>
    <w:div w:id="559367345">
      <w:bodyDiv w:val="1"/>
      <w:marLeft w:val="0"/>
      <w:marRight w:val="0"/>
      <w:marTop w:val="0"/>
      <w:marBottom w:val="0"/>
      <w:divBdr>
        <w:top w:val="none" w:sz="0" w:space="0" w:color="auto"/>
        <w:left w:val="none" w:sz="0" w:space="0" w:color="auto"/>
        <w:bottom w:val="none" w:sz="0" w:space="0" w:color="auto"/>
        <w:right w:val="none" w:sz="0" w:space="0" w:color="auto"/>
      </w:divBdr>
    </w:div>
    <w:div w:id="571937928">
      <w:bodyDiv w:val="1"/>
      <w:marLeft w:val="0"/>
      <w:marRight w:val="0"/>
      <w:marTop w:val="0"/>
      <w:marBottom w:val="0"/>
      <w:divBdr>
        <w:top w:val="none" w:sz="0" w:space="0" w:color="auto"/>
        <w:left w:val="none" w:sz="0" w:space="0" w:color="auto"/>
        <w:bottom w:val="none" w:sz="0" w:space="0" w:color="auto"/>
        <w:right w:val="none" w:sz="0" w:space="0" w:color="auto"/>
      </w:divBdr>
    </w:div>
    <w:div w:id="579801636">
      <w:bodyDiv w:val="1"/>
      <w:marLeft w:val="0"/>
      <w:marRight w:val="0"/>
      <w:marTop w:val="0"/>
      <w:marBottom w:val="0"/>
      <w:divBdr>
        <w:top w:val="none" w:sz="0" w:space="0" w:color="auto"/>
        <w:left w:val="none" w:sz="0" w:space="0" w:color="auto"/>
        <w:bottom w:val="none" w:sz="0" w:space="0" w:color="auto"/>
        <w:right w:val="none" w:sz="0" w:space="0" w:color="auto"/>
      </w:divBdr>
    </w:div>
    <w:div w:id="588928821">
      <w:bodyDiv w:val="1"/>
      <w:marLeft w:val="0"/>
      <w:marRight w:val="0"/>
      <w:marTop w:val="0"/>
      <w:marBottom w:val="0"/>
      <w:divBdr>
        <w:top w:val="none" w:sz="0" w:space="0" w:color="auto"/>
        <w:left w:val="none" w:sz="0" w:space="0" w:color="auto"/>
        <w:bottom w:val="none" w:sz="0" w:space="0" w:color="auto"/>
        <w:right w:val="none" w:sz="0" w:space="0" w:color="auto"/>
      </w:divBdr>
    </w:div>
    <w:div w:id="622078520">
      <w:bodyDiv w:val="1"/>
      <w:marLeft w:val="0"/>
      <w:marRight w:val="0"/>
      <w:marTop w:val="0"/>
      <w:marBottom w:val="0"/>
      <w:divBdr>
        <w:top w:val="none" w:sz="0" w:space="0" w:color="auto"/>
        <w:left w:val="none" w:sz="0" w:space="0" w:color="auto"/>
        <w:bottom w:val="none" w:sz="0" w:space="0" w:color="auto"/>
        <w:right w:val="none" w:sz="0" w:space="0" w:color="auto"/>
      </w:divBdr>
    </w:div>
    <w:div w:id="627785966">
      <w:bodyDiv w:val="1"/>
      <w:marLeft w:val="0"/>
      <w:marRight w:val="0"/>
      <w:marTop w:val="0"/>
      <w:marBottom w:val="0"/>
      <w:divBdr>
        <w:top w:val="none" w:sz="0" w:space="0" w:color="auto"/>
        <w:left w:val="none" w:sz="0" w:space="0" w:color="auto"/>
        <w:bottom w:val="none" w:sz="0" w:space="0" w:color="auto"/>
        <w:right w:val="none" w:sz="0" w:space="0" w:color="auto"/>
      </w:divBdr>
    </w:div>
    <w:div w:id="634944964">
      <w:bodyDiv w:val="1"/>
      <w:marLeft w:val="0"/>
      <w:marRight w:val="0"/>
      <w:marTop w:val="0"/>
      <w:marBottom w:val="0"/>
      <w:divBdr>
        <w:top w:val="none" w:sz="0" w:space="0" w:color="auto"/>
        <w:left w:val="none" w:sz="0" w:space="0" w:color="auto"/>
        <w:bottom w:val="none" w:sz="0" w:space="0" w:color="auto"/>
        <w:right w:val="none" w:sz="0" w:space="0" w:color="auto"/>
      </w:divBdr>
    </w:div>
    <w:div w:id="655841235">
      <w:bodyDiv w:val="1"/>
      <w:marLeft w:val="0"/>
      <w:marRight w:val="0"/>
      <w:marTop w:val="0"/>
      <w:marBottom w:val="0"/>
      <w:divBdr>
        <w:top w:val="none" w:sz="0" w:space="0" w:color="auto"/>
        <w:left w:val="none" w:sz="0" w:space="0" w:color="auto"/>
        <w:bottom w:val="none" w:sz="0" w:space="0" w:color="auto"/>
        <w:right w:val="none" w:sz="0" w:space="0" w:color="auto"/>
      </w:divBdr>
    </w:div>
    <w:div w:id="673919522">
      <w:bodyDiv w:val="1"/>
      <w:marLeft w:val="0"/>
      <w:marRight w:val="0"/>
      <w:marTop w:val="0"/>
      <w:marBottom w:val="0"/>
      <w:divBdr>
        <w:top w:val="none" w:sz="0" w:space="0" w:color="auto"/>
        <w:left w:val="none" w:sz="0" w:space="0" w:color="auto"/>
        <w:bottom w:val="none" w:sz="0" w:space="0" w:color="auto"/>
        <w:right w:val="none" w:sz="0" w:space="0" w:color="auto"/>
      </w:divBdr>
    </w:div>
    <w:div w:id="675502962">
      <w:bodyDiv w:val="1"/>
      <w:marLeft w:val="0"/>
      <w:marRight w:val="0"/>
      <w:marTop w:val="0"/>
      <w:marBottom w:val="0"/>
      <w:divBdr>
        <w:top w:val="none" w:sz="0" w:space="0" w:color="auto"/>
        <w:left w:val="none" w:sz="0" w:space="0" w:color="auto"/>
        <w:bottom w:val="none" w:sz="0" w:space="0" w:color="auto"/>
        <w:right w:val="none" w:sz="0" w:space="0" w:color="auto"/>
      </w:divBdr>
    </w:div>
    <w:div w:id="693505276">
      <w:bodyDiv w:val="1"/>
      <w:marLeft w:val="0"/>
      <w:marRight w:val="0"/>
      <w:marTop w:val="0"/>
      <w:marBottom w:val="0"/>
      <w:divBdr>
        <w:top w:val="none" w:sz="0" w:space="0" w:color="auto"/>
        <w:left w:val="none" w:sz="0" w:space="0" w:color="auto"/>
        <w:bottom w:val="none" w:sz="0" w:space="0" w:color="auto"/>
        <w:right w:val="none" w:sz="0" w:space="0" w:color="auto"/>
      </w:divBdr>
    </w:div>
    <w:div w:id="694429873">
      <w:bodyDiv w:val="1"/>
      <w:marLeft w:val="0"/>
      <w:marRight w:val="0"/>
      <w:marTop w:val="0"/>
      <w:marBottom w:val="0"/>
      <w:divBdr>
        <w:top w:val="none" w:sz="0" w:space="0" w:color="auto"/>
        <w:left w:val="none" w:sz="0" w:space="0" w:color="auto"/>
        <w:bottom w:val="none" w:sz="0" w:space="0" w:color="auto"/>
        <w:right w:val="none" w:sz="0" w:space="0" w:color="auto"/>
      </w:divBdr>
    </w:div>
    <w:div w:id="703409072">
      <w:bodyDiv w:val="1"/>
      <w:marLeft w:val="0"/>
      <w:marRight w:val="0"/>
      <w:marTop w:val="0"/>
      <w:marBottom w:val="0"/>
      <w:divBdr>
        <w:top w:val="none" w:sz="0" w:space="0" w:color="auto"/>
        <w:left w:val="none" w:sz="0" w:space="0" w:color="auto"/>
        <w:bottom w:val="none" w:sz="0" w:space="0" w:color="auto"/>
        <w:right w:val="none" w:sz="0" w:space="0" w:color="auto"/>
      </w:divBdr>
    </w:div>
    <w:div w:id="706760682">
      <w:bodyDiv w:val="1"/>
      <w:marLeft w:val="0"/>
      <w:marRight w:val="0"/>
      <w:marTop w:val="0"/>
      <w:marBottom w:val="0"/>
      <w:divBdr>
        <w:top w:val="none" w:sz="0" w:space="0" w:color="auto"/>
        <w:left w:val="none" w:sz="0" w:space="0" w:color="auto"/>
        <w:bottom w:val="none" w:sz="0" w:space="0" w:color="auto"/>
        <w:right w:val="none" w:sz="0" w:space="0" w:color="auto"/>
      </w:divBdr>
    </w:div>
    <w:div w:id="712384166">
      <w:bodyDiv w:val="1"/>
      <w:marLeft w:val="0"/>
      <w:marRight w:val="0"/>
      <w:marTop w:val="0"/>
      <w:marBottom w:val="0"/>
      <w:divBdr>
        <w:top w:val="none" w:sz="0" w:space="0" w:color="auto"/>
        <w:left w:val="none" w:sz="0" w:space="0" w:color="auto"/>
        <w:bottom w:val="none" w:sz="0" w:space="0" w:color="auto"/>
        <w:right w:val="none" w:sz="0" w:space="0" w:color="auto"/>
      </w:divBdr>
    </w:div>
    <w:div w:id="714082652">
      <w:bodyDiv w:val="1"/>
      <w:marLeft w:val="0"/>
      <w:marRight w:val="0"/>
      <w:marTop w:val="0"/>
      <w:marBottom w:val="0"/>
      <w:divBdr>
        <w:top w:val="none" w:sz="0" w:space="0" w:color="auto"/>
        <w:left w:val="none" w:sz="0" w:space="0" w:color="auto"/>
        <w:bottom w:val="none" w:sz="0" w:space="0" w:color="auto"/>
        <w:right w:val="none" w:sz="0" w:space="0" w:color="auto"/>
      </w:divBdr>
    </w:div>
    <w:div w:id="725224604">
      <w:bodyDiv w:val="1"/>
      <w:marLeft w:val="0"/>
      <w:marRight w:val="0"/>
      <w:marTop w:val="0"/>
      <w:marBottom w:val="0"/>
      <w:divBdr>
        <w:top w:val="none" w:sz="0" w:space="0" w:color="auto"/>
        <w:left w:val="none" w:sz="0" w:space="0" w:color="auto"/>
        <w:bottom w:val="none" w:sz="0" w:space="0" w:color="auto"/>
        <w:right w:val="none" w:sz="0" w:space="0" w:color="auto"/>
      </w:divBdr>
    </w:div>
    <w:div w:id="731394248">
      <w:bodyDiv w:val="1"/>
      <w:marLeft w:val="0"/>
      <w:marRight w:val="0"/>
      <w:marTop w:val="0"/>
      <w:marBottom w:val="0"/>
      <w:divBdr>
        <w:top w:val="none" w:sz="0" w:space="0" w:color="auto"/>
        <w:left w:val="none" w:sz="0" w:space="0" w:color="auto"/>
        <w:bottom w:val="none" w:sz="0" w:space="0" w:color="auto"/>
        <w:right w:val="none" w:sz="0" w:space="0" w:color="auto"/>
      </w:divBdr>
    </w:div>
    <w:div w:id="754664331">
      <w:bodyDiv w:val="1"/>
      <w:marLeft w:val="0"/>
      <w:marRight w:val="0"/>
      <w:marTop w:val="0"/>
      <w:marBottom w:val="0"/>
      <w:divBdr>
        <w:top w:val="none" w:sz="0" w:space="0" w:color="auto"/>
        <w:left w:val="none" w:sz="0" w:space="0" w:color="auto"/>
        <w:bottom w:val="none" w:sz="0" w:space="0" w:color="auto"/>
        <w:right w:val="none" w:sz="0" w:space="0" w:color="auto"/>
      </w:divBdr>
    </w:div>
    <w:div w:id="774980801">
      <w:bodyDiv w:val="1"/>
      <w:marLeft w:val="0"/>
      <w:marRight w:val="0"/>
      <w:marTop w:val="0"/>
      <w:marBottom w:val="0"/>
      <w:divBdr>
        <w:top w:val="none" w:sz="0" w:space="0" w:color="auto"/>
        <w:left w:val="none" w:sz="0" w:space="0" w:color="auto"/>
        <w:bottom w:val="none" w:sz="0" w:space="0" w:color="auto"/>
        <w:right w:val="none" w:sz="0" w:space="0" w:color="auto"/>
      </w:divBdr>
    </w:div>
    <w:div w:id="790249302">
      <w:bodyDiv w:val="1"/>
      <w:marLeft w:val="0"/>
      <w:marRight w:val="0"/>
      <w:marTop w:val="0"/>
      <w:marBottom w:val="0"/>
      <w:divBdr>
        <w:top w:val="none" w:sz="0" w:space="0" w:color="auto"/>
        <w:left w:val="none" w:sz="0" w:space="0" w:color="auto"/>
        <w:bottom w:val="none" w:sz="0" w:space="0" w:color="auto"/>
        <w:right w:val="none" w:sz="0" w:space="0" w:color="auto"/>
      </w:divBdr>
    </w:div>
    <w:div w:id="835655233">
      <w:bodyDiv w:val="1"/>
      <w:marLeft w:val="0"/>
      <w:marRight w:val="0"/>
      <w:marTop w:val="0"/>
      <w:marBottom w:val="0"/>
      <w:divBdr>
        <w:top w:val="none" w:sz="0" w:space="0" w:color="auto"/>
        <w:left w:val="none" w:sz="0" w:space="0" w:color="auto"/>
        <w:bottom w:val="none" w:sz="0" w:space="0" w:color="auto"/>
        <w:right w:val="none" w:sz="0" w:space="0" w:color="auto"/>
      </w:divBdr>
    </w:div>
    <w:div w:id="837961295">
      <w:bodyDiv w:val="1"/>
      <w:marLeft w:val="0"/>
      <w:marRight w:val="0"/>
      <w:marTop w:val="0"/>
      <w:marBottom w:val="0"/>
      <w:divBdr>
        <w:top w:val="none" w:sz="0" w:space="0" w:color="auto"/>
        <w:left w:val="none" w:sz="0" w:space="0" w:color="auto"/>
        <w:bottom w:val="none" w:sz="0" w:space="0" w:color="auto"/>
        <w:right w:val="none" w:sz="0" w:space="0" w:color="auto"/>
      </w:divBdr>
    </w:div>
    <w:div w:id="873154664">
      <w:bodyDiv w:val="1"/>
      <w:marLeft w:val="0"/>
      <w:marRight w:val="0"/>
      <w:marTop w:val="0"/>
      <w:marBottom w:val="0"/>
      <w:divBdr>
        <w:top w:val="none" w:sz="0" w:space="0" w:color="auto"/>
        <w:left w:val="none" w:sz="0" w:space="0" w:color="auto"/>
        <w:bottom w:val="none" w:sz="0" w:space="0" w:color="auto"/>
        <w:right w:val="none" w:sz="0" w:space="0" w:color="auto"/>
      </w:divBdr>
    </w:div>
    <w:div w:id="898323142">
      <w:bodyDiv w:val="1"/>
      <w:marLeft w:val="0"/>
      <w:marRight w:val="0"/>
      <w:marTop w:val="0"/>
      <w:marBottom w:val="0"/>
      <w:divBdr>
        <w:top w:val="none" w:sz="0" w:space="0" w:color="auto"/>
        <w:left w:val="none" w:sz="0" w:space="0" w:color="auto"/>
        <w:bottom w:val="none" w:sz="0" w:space="0" w:color="auto"/>
        <w:right w:val="none" w:sz="0" w:space="0" w:color="auto"/>
      </w:divBdr>
    </w:div>
    <w:div w:id="899361453">
      <w:bodyDiv w:val="1"/>
      <w:marLeft w:val="0"/>
      <w:marRight w:val="0"/>
      <w:marTop w:val="0"/>
      <w:marBottom w:val="0"/>
      <w:divBdr>
        <w:top w:val="none" w:sz="0" w:space="0" w:color="auto"/>
        <w:left w:val="none" w:sz="0" w:space="0" w:color="auto"/>
        <w:bottom w:val="none" w:sz="0" w:space="0" w:color="auto"/>
        <w:right w:val="none" w:sz="0" w:space="0" w:color="auto"/>
      </w:divBdr>
    </w:div>
    <w:div w:id="901722420">
      <w:bodyDiv w:val="1"/>
      <w:marLeft w:val="0"/>
      <w:marRight w:val="0"/>
      <w:marTop w:val="0"/>
      <w:marBottom w:val="0"/>
      <w:divBdr>
        <w:top w:val="none" w:sz="0" w:space="0" w:color="auto"/>
        <w:left w:val="none" w:sz="0" w:space="0" w:color="auto"/>
        <w:bottom w:val="none" w:sz="0" w:space="0" w:color="auto"/>
        <w:right w:val="none" w:sz="0" w:space="0" w:color="auto"/>
      </w:divBdr>
    </w:div>
    <w:div w:id="909195579">
      <w:bodyDiv w:val="1"/>
      <w:marLeft w:val="0"/>
      <w:marRight w:val="0"/>
      <w:marTop w:val="0"/>
      <w:marBottom w:val="0"/>
      <w:divBdr>
        <w:top w:val="none" w:sz="0" w:space="0" w:color="auto"/>
        <w:left w:val="none" w:sz="0" w:space="0" w:color="auto"/>
        <w:bottom w:val="none" w:sz="0" w:space="0" w:color="auto"/>
        <w:right w:val="none" w:sz="0" w:space="0" w:color="auto"/>
      </w:divBdr>
    </w:div>
    <w:div w:id="924648426">
      <w:bodyDiv w:val="1"/>
      <w:marLeft w:val="0"/>
      <w:marRight w:val="0"/>
      <w:marTop w:val="0"/>
      <w:marBottom w:val="0"/>
      <w:divBdr>
        <w:top w:val="none" w:sz="0" w:space="0" w:color="auto"/>
        <w:left w:val="none" w:sz="0" w:space="0" w:color="auto"/>
        <w:bottom w:val="none" w:sz="0" w:space="0" w:color="auto"/>
        <w:right w:val="none" w:sz="0" w:space="0" w:color="auto"/>
      </w:divBdr>
    </w:div>
    <w:div w:id="956791709">
      <w:bodyDiv w:val="1"/>
      <w:marLeft w:val="0"/>
      <w:marRight w:val="0"/>
      <w:marTop w:val="0"/>
      <w:marBottom w:val="0"/>
      <w:divBdr>
        <w:top w:val="none" w:sz="0" w:space="0" w:color="auto"/>
        <w:left w:val="none" w:sz="0" w:space="0" w:color="auto"/>
        <w:bottom w:val="none" w:sz="0" w:space="0" w:color="auto"/>
        <w:right w:val="none" w:sz="0" w:space="0" w:color="auto"/>
      </w:divBdr>
    </w:div>
    <w:div w:id="1005014640">
      <w:bodyDiv w:val="1"/>
      <w:marLeft w:val="0"/>
      <w:marRight w:val="0"/>
      <w:marTop w:val="0"/>
      <w:marBottom w:val="0"/>
      <w:divBdr>
        <w:top w:val="none" w:sz="0" w:space="0" w:color="auto"/>
        <w:left w:val="none" w:sz="0" w:space="0" w:color="auto"/>
        <w:bottom w:val="none" w:sz="0" w:space="0" w:color="auto"/>
        <w:right w:val="none" w:sz="0" w:space="0" w:color="auto"/>
      </w:divBdr>
    </w:div>
    <w:div w:id="1026297149">
      <w:bodyDiv w:val="1"/>
      <w:marLeft w:val="0"/>
      <w:marRight w:val="0"/>
      <w:marTop w:val="0"/>
      <w:marBottom w:val="0"/>
      <w:divBdr>
        <w:top w:val="none" w:sz="0" w:space="0" w:color="auto"/>
        <w:left w:val="none" w:sz="0" w:space="0" w:color="auto"/>
        <w:bottom w:val="none" w:sz="0" w:space="0" w:color="auto"/>
        <w:right w:val="none" w:sz="0" w:space="0" w:color="auto"/>
      </w:divBdr>
    </w:div>
    <w:div w:id="1030765370">
      <w:bodyDiv w:val="1"/>
      <w:marLeft w:val="0"/>
      <w:marRight w:val="0"/>
      <w:marTop w:val="0"/>
      <w:marBottom w:val="0"/>
      <w:divBdr>
        <w:top w:val="none" w:sz="0" w:space="0" w:color="auto"/>
        <w:left w:val="none" w:sz="0" w:space="0" w:color="auto"/>
        <w:bottom w:val="none" w:sz="0" w:space="0" w:color="auto"/>
        <w:right w:val="none" w:sz="0" w:space="0" w:color="auto"/>
      </w:divBdr>
    </w:div>
    <w:div w:id="1033309014">
      <w:bodyDiv w:val="1"/>
      <w:marLeft w:val="0"/>
      <w:marRight w:val="0"/>
      <w:marTop w:val="0"/>
      <w:marBottom w:val="0"/>
      <w:divBdr>
        <w:top w:val="none" w:sz="0" w:space="0" w:color="auto"/>
        <w:left w:val="none" w:sz="0" w:space="0" w:color="auto"/>
        <w:bottom w:val="none" w:sz="0" w:space="0" w:color="auto"/>
        <w:right w:val="none" w:sz="0" w:space="0" w:color="auto"/>
      </w:divBdr>
    </w:div>
    <w:div w:id="1037507649">
      <w:bodyDiv w:val="1"/>
      <w:marLeft w:val="0"/>
      <w:marRight w:val="0"/>
      <w:marTop w:val="0"/>
      <w:marBottom w:val="0"/>
      <w:divBdr>
        <w:top w:val="none" w:sz="0" w:space="0" w:color="auto"/>
        <w:left w:val="none" w:sz="0" w:space="0" w:color="auto"/>
        <w:bottom w:val="none" w:sz="0" w:space="0" w:color="auto"/>
        <w:right w:val="none" w:sz="0" w:space="0" w:color="auto"/>
      </w:divBdr>
    </w:div>
    <w:div w:id="1058936252">
      <w:bodyDiv w:val="1"/>
      <w:marLeft w:val="0"/>
      <w:marRight w:val="0"/>
      <w:marTop w:val="0"/>
      <w:marBottom w:val="0"/>
      <w:divBdr>
        <w:top w:val="none" w:sz="0" w:space="0" w:color="auto"/>
        <w:left w:val="none" w:sz="0" w:space="0" w:color="auto"/>
        <w:bottom w:val="none" w:sz="0" w:space="0" w:color="auto"/>
        <w:right w:val="none" w:sz="0" w:space="0" w:color="auto"/>
      </w:divBdr>
    </w:div>
    <w:div w:id="1061321171">
      <w:bodyDiv w:val="1"/>
      <w:marLeft w:val="0"/>
      <w:marRight w:val="0"/>
      <w:marTop w:val="0"/>
      <w:marBottom w:val="0"/>
      <w:divBdr>
        <w:top w:val="none" w:sz="0" w:space="0" w:color="auto"/>
        <w:left w:val="none" w:sz="0" w:space="0" w:color="auto"/>
        <w:bottom w:val="none" w:sz="0" w:space="0" w:color="auto"/>
        <w:right w:val="none" w:sz="0" w:space="0" w:color="auto"/>
      </w:divBdr>
    </w:div>
    <w:div w:id="1074357507">
      <w:bodyDiv w:val="1"/>
      <w:marLeft w:val="0"/>
      <w:marRight w:val="0"/>
      <w:marTop w:val="0"/>
      <w:marBottom w:val="0"/>
      <w:divBdr>
        <w:top w:val="none" w:sz="0" w:space="0" w:color="auto"/>
        <w:left w:val="none" w:sz="0" w:space="0" w:color="auto"/>
        <w:bottom w:val="none" w:sz="0" w:space="0" w:color="auto"/>
        <w:right w:val="none" w:sz="0" w:space="0" w:color="auto"/>
      </w:divBdr>
    </w:div>
    <w:div w:id="1095512263">
      <w:bodyDiv w:val="1"/>
      <w:marLeft w:val="0"/>
      <w:marRight w:val="0"/>
      <w:marTop w:val="0"/>
      <w:marBottom w:val="0"/>
      <w:divBdr>
        <w:top w:val="none" w:sz="0" w:space="0" w:color="auto"/>
        <w:left w:val="none" w:sz="0" w:space="0" w:color="auto"/>
        <w:bottom w:val="none" w:sz="0" w:space="0" w:color="auto"/>
        <w:right w:val="none" w:sz="0" w:space="0" w:color="auto"/>
      </w:divBdr>
    </w:div>
    <w:div w:id="1105079394">
      <w:bodyDiv w:val="1"/>
      <w:marLeft w:val="0"/>
      <w:marRight w:val="0"/>
      <w:marTop w:val="0"/>
      <w:marBottom w:val="0"/>
      <w:divBdr>
        <w:top w:val="none" w:sz="0" w:space="0" w:color="auto"/>
        <w:left w:val="none" w:sz="0" w:space="0" w:color="auto"/>
        <w:bottom w:val="none" w:sz="0" w:space="0" w:color="auto"/>
        <w:right w:val="none" w:sz="0" w:space="0" w:color="auto"/>
      </w:divBdr>
    </w:div>
    <w:div w:id="1116483745">
      <w:bodyDiv w:val="1"/>
      <w:marLeft w:val="0"/>
      <w:marRight w:val="0"/>
      <w:marTop w:val="0"/>
      <w:marBottom w:val="0"/>
      <w:divBdr>
        <w:top w:val="none" w:sz="0" w:space="0" w:color="auto"/>
        <w:left w:val="none" w:sz="0" w:space="0" w:color="auto"/>
        <w:bottom w:val="none" w:sz="0" w:space="0" w:color="auto"/>
        <w:right w:val="none" w:sz="0" w:space="0" w:color="auto"/>
      </w:divBdr>
    </w:div>
    <w:div w:id="1190682249">
      <w:bodyDiv w:val="1"/>
      <w:marLeft w:val="0"/>
      <w:marRight w:val="0"/>
      <w:marTop w:val="0"/>
      <w:marBottom w:val="0"/>
      <w:divBdr>
        <w:top w:val="none" w:sz="0" w:space="0" w:color="auto"/>
        <w:left w:val="none" w:sz="0" w:space="0" w:color="auto"/>
        <w:bottom w:val="none" w:sz="0" w:space="0" w:color="auto"/>
        <w:right w:val="none" w:sz="0" w:space="0" w:color="auto"/>
      </w:divBdr>
    </w:div>
    <w:div w:id="1212232338">
      <w:bodyDiv w:val="1"/>
      <w:marLeft w:val="0"/>
      <w:marRight w:val="0"/>
      <w:marTop w:val="0"/>
      <w:marBottom w:val="0"/>
      <w:divBdr>
        <w:top w:val="none" w:sz="0" w:space="0" w:color="auto"/>
        <w:left w:val="none" w:sz="0" w:space="0" w:color="auto"/>
        <w:bottom w:val="none" w:sz="0" w:space="0" w:color="auto"/>
        <w:right w:val="none" w:sz="0" w:space="0" w:color="auto"/>
      </w:divBdr>
    </w:div>
    <w:div w:id="1265184759">
      <w:bodyDiv w:val="1"/>
      <w:marLeft w:val="0"/>
      <w:marRight w:val="0"/>
      <w:marTop w:val="0"/>
      <w:marBottom w:val="0"/>
      <w:divBdr>
        <w:top w:val="none" w:sz="0" w:space="0" w:color="auto"/>
        <w:left w:val="none" w:sz="0" w:space="0" w:color="auto"/>
        <w:bottom w:val="none" w:sz="0" w:space="0" w:color="auto"/>
        <w:right w:val="none" w:sz="0" w:space="0" w:color="auto"/>
      </w:divBdr>
    </w:div>
    <w:div w:id="1270818578">
      <w:bodyDiv w:val="1"/>
      <w:marLeft w:val="0"/>
      <w:marRight w:val="0"/>
      <w:marTop w:val="0"/>
      <w:marBottom w:val="0"/>
      <w:divBdr>
        <w:top w:val="none" w:sz="0" w:space="0" w:color="auto"/>
        <w:left w:val="none" w:sz="0" w:space="0" w:color="auto"/>
        <w:bottom w:val="none" w:sz="0" w:space="0" w:color="auto"/>
        <w:right w:val="none" w:sz="0" w:space="0" w:color="auto"/>
      </w:divBdr>
    </w:div>
    <w:div w:id="1293636102">
      <w:bodyDiv w:val="1"/>
      <w:marLeft w:val="0"/>
      <w:marRight w:val="0"/>
      <w:marTop w:val="0"/>
      <w:marBottom w:val="0"/>
      <w:divBdr>
        <w:top w:val="none" w:sz="0" w:space="0" w:color="auto"/>
        <w:left w:val="none" w:sz="0" w:space="0" w:color="auto"/>
        <w:bottom w:val="none" w:sz="0" w:space="0" w:color="auto"/>
        <w:right w:val="none" w:sz="0" w:space="0" w:color="auto"/>
      </w:divBdr>
    </w:div>
    <w:div w:id="1339581698">
      <w:bodyDiv w:val="1"/>
      <w:marLeft w:val="0"/>
      <w:marRight w:val="0"/>
      <w:marTop w:val="0"/>
      <w:marBottom w:val="0"/>
      <w:divBdr>
        <w:top w:val="none" w:sz="0" w:space="0" w:color="auto"/>
        <w:left w:val="none" w:sz="0" w:space="0" w:color="auto"/>
        <w:bottom w:val="none" w:sz="0" w:space="0" w:color="auto"/>
        <w:right w:val="none" w:sz="0" w:space="0" w:color="auto"/>
      </w:divBdr>
    </w:div>
    <w:div w:id="1406565437">
      <w:bodyDiv w:val="1"/>
      <w:marLeft w:val="0"/>
      <w:marRight w:val="0"/>
      <w:marTop w:val="0"/>
      <w:marBottom w:val="0"/>
      <w:divBdr>
        <w:top w:val="none" w:sz="0" w:space="0" w:color="auto"/>
        <w:left w:val="none" w:sz="0" w:space="0" w:color="auto"/>
        <w:bottom w:val="none" w:sz="0" w:space="0" w:color="auto"/>
        <w:right w:val="none" w:sz="0" w:space="0" w:color="auto"/>
      </w:divBdr>
    </w:div>
    <w:div w:id="1477650692">
      <w:bodyDiv w:val="1"/>
      <w:marLeft w:val="0"/>
      <w:marRight w:val="0"/>
      <w:marTop w:val="0"/>
      <w:marBottom w:val="0"/>
      <w:divBdr>
        <w:top w:val="none" w:sz="0" w:space="0" w:color="auto"/>
        <w:left w:val="none" w:sz="0" w:space="0" w:color="auto"/>
        <w:bottom w:val="none" w:sz="0" w:space="0" w:color="auto"/>
        <w:right w:val="none" w:sz="0" w:space="0" w:color="auto"/>
      </w:divBdr>
    </w:div>
    <w:div w:id="1487044313">
      <w:bodyDiv w:val="1"/>
      <w:marLeft w:val="0"/>
      <w:marRight w:val="0"/>
      <w:marTop w:val="0"/>
      <w:marBottom w:val="0"/>
      <w:divBdr>
        <w:top w:val="none" w:sz="0" w:space="0" w:color="auto"/>
        <w:left w:val="none" w:sz="0" w:space="0" w:color="auto"/>
        <w:bottom w:val="none" w:sz="0" w:space="0" w:color="auto"/>
        <w:right w:val="none" w:sz="0" w:space="0" w:color="auto"/>
      </w:divBdr>
    </w:div>
    <w:div w:id="1498381778">
      <w:bodyDiv w:val="1"/>
      <w:marLeft w:val="0"/>
      <w:marRight w:val="0"/>
      <w:marTop w:val="0"/>
      <w:marBottom w:val="0"/>
      <w:divBdr>
        <w:top w:val="none" w:sz="0" w:space="0" w:color="auto"/>
        <w:left w:val="none" w:sz="0" w:space="0" w:color="auto"/>
        <w:bottom w:val="none" w:sz="0" w:space="0" w:color="auto"/>
        <w:right w:val="none" w:sz="0" w:space="0" w:color="auto"/>
      </w:divBdr>
    </w:div>
    <w:div w:id="1526746484">
      <w:bodyDiv w:val="1"/>
      <w:marLeft w:val="0"/>
      <w:marRight w:val="0"/>
      <w:marTop w:val="0"/>
      <w:marBottom w:val="0"/>
      <w:divBdr>
        <w:top w:val="none" w:sz="0" w:space="0" w:color="auto"/>
        <w:left w:val="none" w:sz="0" w:space="0" w:color="auto"/>
        <w:bottom w:val="none" w:sz="0" w:space="0" w:color="auto"/>
        <w:right w:val="none" w:sz="0" w:space="0" w:color="auto"/>
      </w:divBdr>
    </w:div>
    <w:div w:id="1542277686">
      <w:bodyDiv w:val="1"/>
      <w:marLeft w:val="0"/>
      <w:marRight w:val="0"/>
      <w:marTop w:val="0"/>
      <w:marBottom w:val="0"/>
      <w:divBdr>
        <w:top w:val="none" w:sz="0" w:space="0" w:color="auto"/>
        <w:left w:val="none" w:sz="0" w:space="0" w:color="auto"/>
        <w:bottom w:val="none" w:sz="0" w:space="0" w:color="auto"/>
        <w:right w:val="none" w:sz="0" w:space="0" w:color="auto"/>
      </w:divBdr>
    </w:div>
    <w:div w:id="1581717269">
      <w:bodyDiv w:val="1"/>
      <w:marLeft w:val="0"/>
      <w:marRight w:val="0"/>
      <w:marTop w:val="0"/>
      <w:marBottom w:val="0"/>
      <w:divBdr>
        <w:top w:val="none" w:sz="0" w:space="0" w:color="auto"/>
        <w:left w:val="none" w:sz="0" w:space="0" w:color="auto"/>
        <w:bottom w:val="none" w:sz="0" w:space="0" w:color="auto"/>
        <w:right w:val="none" w:sz="0" w:space="0" w:color="auto"/>
      </w:divBdr>
    </w:div>
    <w:div w:id="1595288070">
      <w:bodyDiv w:val="1"/>
      <w:marLeft w:val="0"/>
      <w:marRight w:val="0"/>
      <w:marTop w:val="0"/>
      <w:marBottom w:val="0"/>
      <w:divBdr>
        <w:top w:val="none" w:sz="0" w:space="0" w:color="auto"/>
        <w:left w:val="none" w:sz="0" w:space="0" w:color="auto"/>
        <w:bottom w:val="none" w:sz="0" w:space="0" w:color="auto"/>
        <w:right w:val="none" w:sz="0" w:space="0" w:color="auto"/>
      </w:divBdr>
    </w:div>
    <w:div w:id="1620456233">
      <w:bodyDiv w:val="1"/>
      <w:marLeft w:val="0"/>
      <w:marRight w:val="0"/>
      <w:marTop w:val="0"/>
      <w:marBottom w:val="0"/>
      <w:divBdr>
        <w:top w:val="none" w:sz="0" w:space="0" w:color="auto"/>
        <w:left w:val="none" w:sz="0" w:space="0" w:color="auto"/>
        <w:bottom w:val="none" w:sz="0" w:space="0" w:color="auto"/>
        <w:right w:val="none" w:sz="0" w:space="0" w:color="auto"/>
      </w:divBdr>
    </w:div>
    <w:div w:id="1624849265">
      <w:bodyDiv w:val="1"/>
      <w:marLeft w:val="0"/>
      <w:marRight w:val="0"/>
      <w:marTop w:val="0"/>
      <w:marBottom w:val="0"/>
      <w:divBdr>
        <w:top w:val="none" w:sz="0" w:space="0" w:color="auto"/>
        <w:left w:val="none" w:sz="0" w:space="0" w:color="auto"/>
        <w:bottom w:val="none" w:sz="0" w:space="0" w:color="auto"/>
        <w:right w:val="none" w:sz="0" w:space="0" w:color="auto"/>
      </w:divBdr>
    </w:div>
    <w:div w:id="1650865057">
      <w:bodyDiv w:val="1"/>
      <w:marLeft w:val="0"/>
      <w:marRight w:val="0"/>
      <w:marTop w:val="0"/>
      <w:marBottom w:val="0"/>
      <w:divBdr>
        <w:top w:val="none" w:sz="0" w:space="0" w:color="auto"/>
        <w:left w:val="none" w:sz="0" w:space="0" w:color="auto"/>
        <w:bottom w:val="none" w:sz="0" w:space="0" w:color="auto"/>
        <w:right w:val="none" w:sz="0" w:space="0" w:color="auto"/>
      </w:divBdr>
    </w:div>
    <w:div w:id="1654216317">
      <w:bodyDiv w:val="1"/>
      <w:marLeft w:val="0"/>
      <w:marRight w:val="0"/>
      <w:marTop w:val="0"/>
      <w:marBottom w:val="0"/>
      <w:divBdr>
        <w:top w:val="none" w:sz="0" w:space="0" w:color="auto"/>
        <w:left w:val="none" w:sz="0" w:space="0" w:color="auto"/>
        <w:bottom w:val="none" w:sz="0" w:space="0" w:color="auto"/>
        <w:right w:val="none" w:sz="0" w:space="0" w:color="auto"/>
      </w:divBdr>
    </w:div>
    <w:div w:id="1658151482">
      <w:bodyDiv w:val="1"/>
      <w:marLeft w:val="0"/>
      <w:marRight w:val="0"/>
      <w:marTop w:val="0"/>
      <w:marBottom w:val="0"/>
      <w:divBdr>
        <w:top w:val="none" w:sz="0" w:space="0" w:color="auto"/>
        <w:left w:val="none" w:sz="0" w:space="0" w:color="auto"/>
        <w:bottom w:val="none" w:sz="0" w:space="0" w:color="auto"/>
        <w:right w:val="none" w:sz="0" w:space="0" w:color="auto"/>
      </w:divBdr>
    </w:div>
    <w:div w:id="1689680295">
      <w:bodyDiv w:val="1"/>
      <w:marLeft w:val="0"/>
      <w:marRight w:val="0"/>
      <w:marTop w:val="0"/>
      <w:marBottom w:val="0"/>
      <w:divBdr>
        <w:top w:val="none" w:sz="0" w:space="0" w:color="auto"/>
        <w:left w:val="none" w:sz="0" w:space="0" w:color="auto"/>
        <w:bottom w:val="none" w:sz="0" w:space="0" w:color="auto"/>
        <w:right w:val="none" w:sz="0" w:space="0" w:color="auto"/>
      </w:divBdr>
    </w:div>
    <w:div w:id="1711110146">
      <w:bodyDiv w:val="1"/>
      <w:marLeft w:val="0"/>
      <w:marRight w:val="0"/>
      <w:marTop w:val="0"/>
      <w:marBottom w:val="0"/>
      <w:divBdr>
        <w:top w:val="none" w:sz="0" w:space="0" w:color="auto"/>
        <w:left w:val="none" w:sz="0" w:space="0" w:color="auto"/>
        <w:bottom w:val="none" w:sz="0" w:space="0" w:color="auto"/>
        <w:right w:val="none" w:sz="0" w:space="0" w:color="auto"/>
      </w:divBdr>
    </w:div>
    <w:div w:id="1722753961">
      <w:bodyDiv w:val="1"/>
      <w:marLeft w:val="0"/>
      <w:marRight w:val="0"/>
      <w:marTop w:val="0"/>
      <w:marBottom w:val="0"/>
      <w:divBdr>
        <w:top w:val="none" w:sz="0" w:space="0" w:color="auto"/>
        <w:left w:val="none" w:sz="0" w:space="0" w:color="auto"/>
        <w:bottom w:val="none" w:sz="0" w:space="0" w:color="auto"/>
        <w:right w:val="none" w:sz="0" w:space="0" w:color="auto"/>
      </w:divBdr>
    </w:div>
    <w:div w:id="1739786169">
      <w:bodyDiv w:val="1"/>
      <w:marLeft w:val="0"/>
      <w:marRight w:val="0"/>
      <w:marTop w:val="0"/>
      <w:marBottom w:val="0"/>
      <w:divBdr>
        <w:top w:val="none" w:sz="0" w:space="0" w:color="auto"/>
        <w:left w:val="none" w:sz="0" w:space="0" w:color="auto"/>
        <w:bottom w:val="none" w:sz="0" w:space="0" w:color="auto"/>
        <w:right w:val="none" w:sz="0" w:space="0" w:color="auto"/>
      </w:divBdr>
    </w:div>
    <w:div w:id="1745568035">
      <w:bodyDiv w:val="1"/>
      <w:marLeft w:val="0"/>
      <w:marRight w:val="0"/>
      <w:marTop w:val="0"/>
      <w:marBottom w:val="0"/>
      <w:divBdr>
        <w:top w:val="none" w:sz="0" w:space="0" w:color="auto"/>
        <w:left w:val="none" w:sz="0" w:space="0" w:color="auto"/>
        <w:bottom w:val="none" w:sz="0" w:space="0" w:color="auto"/>
        <w:right w:val="none" w:sz="0" w:space="0" w:color="auto"/>
      </w:divBdr>
    </w:div>
    <w:div w:id="1758137933">
      <w:bodyDiv w:val="1"/>
      <w:marLeft w:val="0"/>
      <w:marRight w:val="0"/>
      <w:marTop w:val="0"/>
      <w:marBottom w:val="0"/>
      <w:divBdr>
        <w:top w:val="none" w:sz="0" w:space="0" w:color="auto"/>
        <w:left w:val="none" w:sz="0" w:space="0" w:color="auto"/>
        <w:bottom w:val="none" w:sz="0" w:space="0" w:color="auto"/>
        <w:right w:val="none" w:sz="0" w:space="0" w:color="auto"/>
      </w:divBdr>
    </w:div>
    <w:div w:id="1770008863">
      <w:bodyDiv w:val="1"/>
      <w:marLeft w:val="0"/>
      <w:marRight w:val="0"/>
      <w:marTop w:val="0"/>
      <w:marBottom w:val="0"/>
      <w:divBdr>
        <w:top w:val="none" w:sz="0" w:space="0" w:color="auto"/>
        <w:left w:val="none" w:sz="0" w:space="0" w:color="auto"/>
        <w:bottom w:val="none" w:sz="0" w:space="0" w:color="auto"/>
        <w:right w:val="none" w:sz="0" w:space="0" w:color="auto"/>
      </w:divBdr>
    </w:div>
    <w:div w:id="1777825599">
      <w:bodyDiv w:val="1"/>
      <w:marLeft w:val="0"/>
      <w:marRight w:val="0"/>
      <w:marTop w:val="0"/>
      <w:marBottom w:val="0"/>
      <w:divBdr>
        <w:top w:val="none" w:sz="0" w:space="0" w:color="auto"/>
        <w:left w:val="none" w:sz="0" w:space="0" w:color="auto"/>
        <w:bottom w:val="none" w:sz="0" w:space="0" w:color="auto"/>
        <w:right w:val="none" w:sz="0" w:space="0" w:color="auto"/>
      </w:divBdr>
    </w:div>
    <w:div w:id="1783719373">
      <w:bodyDiv w:val="1"/>
      <w:marLeft w:val="0"/>
      <w:marRight w:val="0"/>
      <w:marTop w:val="0"/>
      <w:marBottom w:val="0"/>
      <w:divBdr>
        <w:top w:val="none" w:sz="0" w:space="0" w:color="auto"/>
        <w:left w:val="none" w:sz="0" w:space="0" w:color="auto"/>
        <w:bottom w:val="none" w:sz="0" w:space="0" w:color="auto"/>
        <w:right w:val="none" w:sz="0" w:space="0" w:color="auto"/>
      </w:divBdr>
    </w:div>
    <w:div w:id="1800882382">
      <w:bodyDiv w:val="1"/>
      <w:marLeft w:val="0"/>
      <w:marRight w:val="0"/>
      <w:marTop w:val="0"/>
      <w:marBottom w:val="0"/>
      <w:divBdr>
        <w:top w:val="none" w:sz="0" w:space="0" w:color="auto"/>
        <w:left w:val="none" w:sz="0" w:space="0" w:color="auto"/>
        <w:bottom w:val="none" w:sz="0" w:space="0" w:color="auto"/>
        <w:right w:val="none" w:sz="0" w:space="0" w:color="auto"/>
      </w:divBdr>
    </w:div>
    <w:div w:id="1817601529">
      <w:bodyDiv w:val="1"/>
      <w:marLeft w:val="0"/>
      <w:marRight w:val="0"/>
      <w:marTop w:val="0"/>
      <w:marBottom w:val="0"/>
      <w:divBdr>
        <w:top w:val="none" w:sz="0" w:space="0" w:color="auto"/>
        <w:left w:val="none" w:sz="0" w:space="0" w:color="auto"/>
        <w:bottom w:val="none" w:sz="0" w:space="0" w:color="auto"/>
        <w:right w:val="none" w:sz="0" w:space="0" w:color="auto"/>
      </w:divBdr>
    </w:div>
    <w:div w:id="1824468408">
      <w:bodyDiv w:val="1"/>
      <w:marLeft w:val="0"/>
      <w:marRight w:val="0"/>
      <w:marTop w:val="0"/>
      <w:marBottom w:val="0"/>
      <w:divBdr>
        <w:top w:val="none" w:sz="0" w:space="0" w:color="auto"/>
        <w:left w:val="none" w:sz="0" w:space="0" w:color="auto"/>
        <w:bottom w:val="none" w:sz="0" w:space="0" w:color="auto"/>
        <w:right w:val="none" w:sz="0" w:space="0" w:color="auto"/>
      </w:divBdr>
    </w:div>
    <w:div w:id="1854371852">
      <w:bodyDiv w:val="1"/>
      <w:marLeft w:val="0"/>
      <w:marRight w:val="0"/>
      <w:marTop w:val="0"/>
      <w:marBottom w:val="0"/>
      <w:divBdr>
        <w:top w:val="none" w:sz="0" w:space="0" w:color="auto"/>
        <w:left w:val="none" w:sz="0" w:space="0" w:color="auto"/>
        <w:bottom w:val="none" w:sz="0" w:space="0" w:color="auto"/>
        <w:right w:val="none" w:sz="0" w:space="0" w:color="auto"/>
      </w:divBdr>
    </w:div>
    <w:div w:id="1893929117">
      <w:bodyDiv w:val="1"/>
      <w:marLeft w:val="0"/>
      <w:marRight w:val="0"/>
      <w:marTop w:val="0"/>
      <w:marBottom w:val="0"/>
      <w:divBdr>
        <w:top w:val="none" w:sz="0" w:space="0" w:color="auto"/>
        <w:left w:val="none" w:sz="0" w:space="0" w:color="auto"/>
        <w:bottom w:val="none" w:sz="0" w:space="0" w:color="auto"/>
        <w:right w:val="none" w:sz="0" w:space="0" w:color="auto"/>
      </w:divBdr>
    </w:div>
    <w:div w:id="1899393611">
      <w:bodyDiv w:val="1"/>
      <w:marLeft w:val="0"/>
      <w:marRight w:val="0"/>
      <w:marTop w:val="0"/>
      <w:marBottom w:val="0"/>
      <w:divBdr>
        <w:top w:val="none" w:sz="0" w:space="0" w:color="auto"/>
        <w:left w:val="none" w:sz="0" w:space="0" w:color="auto"/>
        <w:bottom w:val="none" w:sz="0" w:space="0" w:color="auto"/>
        <w:right w:val="none" w:sz="0" w:space="0" w:color="auto"/>
      </w:divBdr>
    </w:div>
    <w:div w:id="1906255866">
      <w:bodyDiv w:val="1"/>
      <w:marLeft w:val="0"/>
      <w:marRight w:val="0"/>
      <w:marTop w:val="0"/>
      <w:marBottom w:val="0"/>
      <w:divBdr>
        <w:top w:val="none" w:sz="0" w:space="0" w:color="auto"/>
        <w:left w:val="none" w:sz="0" w:space="0" w:color="auto"/>
        <w:bottom w:val="none" w:sz="0" w:space="0" w:color="auto"/>
        <w:right w:val="none" w:sz="0" w:space="0" w:color="auto"/>
      </w:divBdr>
    </w:div>
    <w:div w:id="1918242048">
      <w:bodyDiv w:val="1"/>
      <w:marLeft w:val="0"/>
      <w:marRight w:val="0"/>
      <w:marTop w:val="0"/>
      <w:marBottom w:val="0"/>
      <w:divBdr>
        <w:top w:val="none" w:sz="0" w:space="0" w:color="auto"/>
        <w:left w:val="none" w:sz="0" w:space="0" w:color="auto"/>
        <w:bottom w:val="none" w:sz="0" w:space="0" w:color="auto"/>
        <w:right w:val="none" w:sz="0" w:space="0" w:color="auto"/>
      </w:divBdr>
    </w:div>
    <w:div w:id="1927761337">
      <w:bodyDiv w:val="1"/>
      <w:marLeft w:val="0"/>
      <w:marRight w:val="0"/>
      <w:marTop w:val="0"/>
      <w:marBottom w:val="0"/>
      <w:divBdr>
        <w:top w:val="none" w:sz="0" w:space="0" w:color="auto"/>
        <w:left w:val="none" w:sz="0" w:space="0" w:color="auto"/>
        <w:bottom w:val="none" w:sz="0" w:space="0" w:color="auto"/>
        <w:right w:val="none" w:sz="0" w:space="0" w:color="auto"/>
      </w:divBdr>
    </w:div>
    <w:div w:id="1936740444">
      <w:bodyDiv w:val="1"/>
      <w:marLeft w:val="0"/>
      <w:marRight w:val="0"/>
      <w:marTop w:val="0"/>
      <w:marBottom w:val="0"/>
      <w:divBdr>
        <w:top w:val="none" w:sz="0" w:space="0" w:color="auto"/>
        <w:left w:val="none" w:sz="0" w:space="0" w:color="auto"/>
        <w:bottom w:val="none" w:sz="0" w:space="0" w:color="auto"/>
        <w:right w:val="none" w:sz="0" w:space="0" w:color="auto"/>
      </w:divBdr>
    </w:div>
    <w:div w:id="1938168981">
      <w:bodyDiv w:val="1"/>
      <w:marLeft w:val="0"/>
      <w:marRight w:val="0"/>
      <w:marTop w:val="0"/>
      <w:marBottom w:val="0"/>
      <w:divBdr>
        <w:top w:val="none" w:sz="0" w:space="0" w:color="auto"/>
        <w:left w:val="none" w:sz="0" w:space="0" w:color="auto"/>
        <w:bottom w:val="none" w:sz="0" w:space="0" w:color="auto"/>
        <w:right w:val="none" w:sz="0" w:space="0" w:color="auto"/>
      </w:divBdr>
    </w:div>
    <w:div w:id="1944413730">
      <w:bodyDiv w:val="1"/>
      <w:marLeft w:val="0"/>
      <w:marRight w:val="0"/>
      <w:marTop w:val="0"/>
      <w:marBottom w:val="0"/>
      <w:divBdr>
        <w:top w:val="none" w:sz="0" w:space="0" w:color="auto"/>
        <w:left w:val="none" w:sz="0" w:space="0" w:color="auto"/>
        <w:bottom w:val="none" w:sz="0" w:space="0" w:color="auto"/>
        <w:right w:val="none" w:sz="0" w:space="0" w:color="auto"/>
      </w:divBdr>
    </w:div>
    <w:div w:id="1955674906">
      <w:bodyDiv w:val="1"/>
      <w:marLeft w:val="0"/>
      <w:marRight w:val="0"/>
      <w:marTop w:val="0"/>
      <w:marBottom w:val="0"/>
      <w:divBdr>
        <w:top w:val="none" w:sz="0" w:space="0" w:color="auto"/>
        <w:left w:val="none" w:sz="0" w:space="0" w:color="auto"/>
        <w:bottom w:val="none" w:sz="0" w:space="0" w:color="auto"/>
        <w:right w:val="none" w:sz="0" w:space="0" w:color="auto"/>
      </w:divBdr>
    </w:div>
    <w:div w:id="1974553450">
      <w:bodyDiv w:val="1"/>
      <w:marLeft w:val="0"/>
      <w:marRight w:val="0"/>
      <w:marTop w:val="0"/>
      <w:marBottom w:val="0"/>
      <w:divBdr>
        <w:top w:val="none" w:sz="0" w:space="0" w:color="auto"/>
        <w:left w:val="none" w:sz="0" w:space="0" w:color="auto"/>
        <w:bottom w:val="none" w:sz="0" w:space="0" w:color="auto"/>
        <w:right w:val="none" w:sz="0" w:space="0" w:color="auto"/>
      </w:divBdr>
    </w:div>
    <w:div w:id="1988780769">
      <w:bodyDiv w:val="1"/>
      <w:marLeft w:val="0"/>
      <w:marRight w:val="0"/>
      <w:marTop w:val="0"/>
      <w:marBottom w:val="0"/>
      <w:divBdr>
        <w:top w:val="none" w:sz="0" w:space="0" w:color="auto"/>
        <w:left w:val="none" w:sz="0" w:space="0" w:color="auto"/>
        <w:bottom w:val="none" w:sz="0" w:space="0" w:color="auto"/>
        <w:right w:val="none" w:sz="0" w:space="0" w:color="auto"/>
      </w:divBdr>
    </w:div>
    <w:div w:id="2021353881">
      <w:bodyDiv w:val="1"/>
      <w:marLeft w:val="0"/>
      <w:marRight w:val="0"/>
      <w:marTop w:val="0"/>
      <w:marBottom w:val="0"/>
      <w:divBdr>
        <w:top w:val="none" w:sz="0" w:space="0" w:color="auto"/>
        <w:left w:val="none" w:sz="0" w:space="0" w:color="auto"/>
        <w:bottom w:val="none" w:sz="0" w:space="0" w:color="auto"/>
        <w:right w:val="none" w:sz="0" w:space="0" w:color="auto"/>
      </w:divBdr>
    </w:div>
    <w:div w:id="2022050475">
      <w:bodyDiv w:val="1"/>
      <w:marLeft w:val="0"/>
      <w:marRight w:val="0"/>
      <w:marTop w:val="0"/>
      <w:marBottom w:val="0"/>
      <w:divBdr>
        <w:top w:val="none" w:sz="0" w:space="0" w:color="auto"/>
        <w:left w:val="none" w:sz="0" w:space="0" w:color="auto"/>
        <w:bottom w:val="none" w:sz="0" w:space="0" w:color="auto"/>
        <w:right w:val="none" w:sz="0" w:space="0" w:color="auto"/>
      </w:divBdr>
    </w:div>
    <w:div w:id="2030449752">
      <w:bodyDiv w:val="1"/>
      <w:marLeft w:val="0"/>
      <w:marRight w:val="0"/>
      <w:marTop w:val="0"/>
      <w:marBottom w:val="0"/>
      <w:divBdr>
        <w:top w:val="none" w:sz="0" w:space="0" w:color="auto"/>
        <w:left w:val="none" w:sz="0" w:space="0" w:color="auto"/>
        <w:bottom w:val="none" w:sz="0" w:space="0" w:color="auto"/>
        <w:right w:val="none" w:sz="0" w:space="0" w:color="auto"/>
      </w:divBdr>
    </w:div>
    <w:div w:id="2032026011">
      <w:bodyDiv w:val="1"/>
      <w:marLeft w:val="0"/>
      <w:marRight w:val="0"/>
      <w:marTop w:val="0"/>
      <w:marBottom w:val="0"/>
      <w:divBdr>
        <w:top w:val="none" w:sz="0" w:space="0" w:color="auto"/>
        <w:left w:val="none" w:sz="0" w:space="0" w:color="auto"/>
        <w:bottom w:val="none" w:sz="0" w:space="0" w:color="auto"/>
        <w:right w:val="none" w:sz="0" w:space="0" w:color="auto"/>
      </w:divBdr>
    </w:div>
    <w:div w:id="2050258086">
      <w:bodyDiv w:val="1"/>
      <w:marLeft w:val="0"/>
      <w:marRight w:val="0"/>
      <w:marTop w:val="0"/>
      <w:marBottom w:val="0"/>
      <w:divBdr>
        <w:top w:val="none" w:sz="0" w:space="0" w:color="auto"/>
        <w:left w:val="none" w:sz="0" w:space="0" w:color="auto"/>
        <w:bottom w:val="none" w:sz="0" w:space="0" w:color="auto"/>
        <w:right w:val="none" w:sz="0" w:space="0" w:color="auto"/>
      </w:divBdr>
    </w:div>
    <w:div w:id="2054691976">
      <w:bodyDiv w:val="1"/>
      <w:marLeft w:val="0"/>
      <w:marRight w:val="0"/>
      <w:marTop w:val="0"/>
      <w:marBottom w:val="0"/>
      <w:divBdr>
        <w:top w:val="none" w:sz="0" w:space="0" w:color="auto"/>
        <w:left w:val="none" w:sz="0" w:space="0" w:color="auto"/>
        <w:bottom w:val="none" w:sz="0" w:space="0" w:color="auto"/>
        <w:right w:val="none" w:sz="0" w:space="0" w:color="auto"/>
      </w:divBdr>
    </w:div>
    <w:div w:id="2069961667">
      <w:bodyDiv w:val="1"/>
      <w:marLeft w:val="0"/>
      <w:marRight w:val="0"/>
      <w:marTop w:val="0"/>
      <w:marBottom w:val="0"/>
      <w:divBdr>
        <w:top w:val="none" w:sz="0" w:space="0" w:color="auto"/>
        <w:left w:val="none" w:sz="0" w:space="0" w:color="auto"/>
        <w:bottom w:val="none" w:sz="0" w:space="0" w:color="auto"/>
        <w:right w:val="none" w:sz="0" w:space="0" w:color="auto"/>
      </w:divBdr>
    </w:div>
    <w:div w:id="2083597339">
      <w:bodyDiv w:val="1"/>
      <w:marLeft w:val="0"/>
      <w:marRight w:val="0"/>
      <w:marTop w:val="0"/>
      <w:marBottom w:val="0"/>
      <w:divBdr>
        <w:top w:val="none" w:sz="0" w:space="0" w:color="auto"/>
        <w:left w:val="none" w:sz="0" w:space="0" w:color="auto"/>
        <w:bottom w:val="none" w:sz="0" w:space="0" w:color="auto"/>
        <w:right w:val="none" w:sz="0" w:space="0" w:color="auto"/>
      </w:divBdr>
    </w:div>
    <w:div w:id="2084641574">
      <w:bodyDiv w:val="1"/>
      <w:marLeft w:val="0"/>
      <w:marRight w:val="0"/>
      <w:marTop w:val="0"/>
      <w:marBottom w:val="0"/>
      <w:divBdr>
        <w:top w:val="none" w:sz="0" w:space="0" w:color="auto"/>
        <w:left w:val="none" w:sz="0" w:space="0" w:color="auto"/>
        <w:bottom w:val="none" w:sz="0" w:space="0" w:color="auto"/>
        <w:right w:val="none" w:sz="0" w:space="0" w:color="auto"/>
      </w:divBdr>
    </w:div>
    <w:div w:id="2116442956">
      <w:bodyDiv w:val="1"/>
      <w:marLeft w:val="0"/>
      <w:marRight w:val="0"/>
      <w:marTop w:val="0"/>
      <w:marBottom w:val="0"/>
      <w:divBdr>
        <w:top w:val="none" w:sz="0" w:space="0" w:color="auto"/>
        <w:left w:val="none" w:sz="0" w:space="0" w:color="auto"/>
        <w:bottom w:val="none" w:sz="0" w:space="0" w:color="auto"/>
        <w:right w:val="none" w:sz="0" w:space="0" w:color="auto"/>
      </w:divBdr>
    </w:div>
    <w:div w:id="213204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il.ukr.net/desk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54C441-99DC-4CF3-BC43-E78969CF4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22</Pages>
  <Words>30119</Words>
  <Characters>17169</Characters>
  <Application>Microsoft Office Word</Application>
  <DocSecurity>0</DocSecurity>
  <Lines>143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Anatoliy</cp:lastModifiedBy>
  <cp:revision>455</cp:revision>
  <cp:lastPrinted>2024-06-12T11:20:00Z</cp:lastPrinted>
  <dcterms:created xsi:type="dcterms:W3CDTF">2019-09-02T08:28:00Z</dcterms:created>
  <dcterms:modified xsi:type="dcterms:W3CDTF">2024-06-12T11:23:00Z</dcterms:modified>
</cp:coreProperties>
</file>