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4C" w:rsidRPr="00266369" w:rsidRDefault="00C9714C" w:rsidP="00C9714C">
      <w:pPr>
        <w:spacing w:after="0" w:line="276" w:lineRule="auto"/>
        <w:jc w:val="center"/>
        <w:rPr>
          <w:rFonts w:ascii="Times New Roman" w:eastAsia="MS Mincho" w:hAnsi="Times New Roman" w:cs="Times New Roman"/>
          <w:noProof/>
          <w:sz w:val="24"/>
          <w:szCs w:val="20"/>
          <w:lang w:val="en-US" w:eastAsia="ru-RU"/>
        </w:rPr>
      </w:pPr>
      <w:r w:rsidRPr="00266369">
        <w:rPr>
          <w:rFonts w:ascii="Times New Roman" w:eastAsia="MS Mincho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1143000" cy="600075"/>
            <wp:effectExtent l="0" t="0" r="0" b="9525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14C" w:rsidRPr="00266369" w:rsidRDefault="00C9714C" w:rsidP="00C971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66369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НОВОРОЗДІЛЬСЬКА МІСЬКА РАДА</w:t>
      </w:r>
      <w:r w:rsidRPr="00266369"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  <w:t xml:space="preserve">     </w:t>
      </w:r>
    </w:p>
    <w:p w:rsidR="00C9714C" w:rsidRPr="00266369" w:rsidRDefault="00C9714C" w:rsidP="00C971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20"/>
          <w:szCs w:val="20"/>
          <w:lang w:val="ru-RU" w:eastAsia="ru-RU"/>
        </w:rPr>
      </w:pPr>
      <w:r w:rsidRPr="00266369">
        <w:rPr>
          <w:rFonts w:ascii="Times New Roman" w:eastAsia="MS Mincho" w:hAnsi="Times New Roman" w:cs="Times New Roman"/>
          <w:b/>
          <w:noProof/>
          <w:sz w:val="20"/>
          <w:szCs w:val="26"/>
          <w:lang w:val="ru-RU" w:eastAsia="ru-RU"/>
        </w:rPr>
        <w:t>СТРИЙСЬКОГО РАЙОНУ ЛЬВІВСЬКОЇ ОБЛАСТІ</w:t>
      </w:r>
    </w:p>
    <w:p w:rsidR="00C9714C" w:rsidRPr="00266369" w:rsidRDefault="00C9714C" w:rsidP="00C9714C">
      <w:pPr>
        <w:spacing w:after="0" w:line="360" w:lineRule="auto"/>
        <w:jc w:val="center"/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</w:pPr>
      <w:r w:rsidRPr="00266369">
        <w:rPr>
          <w:rFonts w:ascii="Times New Roman" w:eastAsia="MS Mincho" w:hAnsi="Times New Roman" w:cs="Times New Roman"/>
          <w:b/>
          <w:noProof/>
          <w:sz w:val="32"/>
          <w:szCs w:val="32"/>
          <w:lang w:val="ru-RU" w:eastAsia="ru-RU"/>
        </w:rPr>
        <w:t>Р О З П О Р Я Д Ж Е Н Н Я</w:t>
      </w:r>
    </w:p>
    <w:p w:rsidR="00C9714C" w:rsidRPr="00266369" w:rsidRDefault="00C9714C" w:rsidP="00C9714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>28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>січня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>202</w:t>
      </w: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>5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р. 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t xml:space="preserve">    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</w:t>
      </w:r>
      <w:r w:rsidRPr="00266369">
        <w:rPr>
          <w:rFonts w:ascii="Times New Roman" w:eastAsia="MS Mincho" w:hAnsi="Times New Roman" w:cs="Times New Roman"/>
          <w:noProof/>
          <w:lang w:val="ru-RU" w:eastAsia="ru-RU"/>
        </w:rPr>
        <w:t>м.Новий Розділ</w:t>
      </w:r>
      <w:r w:rsidRPr="00266369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</w:t>
      </w:r>
      <w:r w:rsidR="00C404C4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t xml:space="preserve">                     № 23</w:t>
      </w:r>
    </w:p>
    <w:p w:rsidR="00C9714C" w:rsidRPr="00266369" w:rsidRDefault="00C9714C" w:rsidP="00C9714C">
      <w:pPr>
        <w:numPr>
          <w:ilvl w:val="12"/>
          <w:numId w:val="0"/>
        </w:numPr>
        <w:spacing w:after="0" w:line="240" w:lineRule="auto"/>
        <w:ind w:firstLine="630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9714C" w:rsidRPr="00266369" w:rsidRDefault="00C9714C" w:rsidP="00C9714C">
      <w:pPr>
        <w:numPr>
          <w:ilvl w:val="12"/>
          <w:numId w:val="0"/>
        </w:numPr>
        <w:spacing w:after="0" w:line="240" w:lineRule="auto"/>
        <w:ind w:firstLine="630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9714C" w:rsidRPr="00266369" w:rsidRDefault="00C9714C" w:rsidP="00C9714C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C9714C" w:rsidRPr="00266369" w:rsidRDefault="00C9714C" w:rsidP="00C9714C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C9714C" w:rsidRPr="00C9714C" w:rsidRDefault="00C9714C" w:rsidP="00C971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71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оповіщення працівників</w:t>
      </w:r>
      <w:r w:rsidRPr="00C971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щодо виклику до ТЦК та СП</w:t>
      </w:r>
    </w:p>
    <w:p w:rsidR="00C9714C" w:rsidRPr="00475688" w:rsidRDefault="00C9714C" w:rsidP="00C9714C">
      <w:p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9714C" w:rsidRPr="00475688" w:rsidRDefault="00C9714C" w:rsidP="00C9714C">
      <w:pPr>
        <w:tabs>
          <w:tab w:val="left" w:pos="496"/>
          <w:tab w:val="left" w:pos="7725"/>
          <w:tab w:val="left" w:pos="8434"/>
        </w:tabs>
        <w:spacing w:after="0" w:line="240" w:lineRule="auto"/>
        <w:ind w:firstLine="540"/>
        <w:rPr>
          <w:rFonts w:ascii="Times New Roman" w:eastAsia="MS Mincho" w:hAnsi="Times New Roman" w:cs="Times New Roman"/>
          <w:sz w:val="26"/>
          <w:szCs w:val="26"/>
          <w:u w:val="single"/>
          <w:lang w:eastAsia="ru-RU"/>
        </w:rPr>
      </w:pPr>
    </w:p>
    <w:p w:rsidR="00C9714C" w:rsidRPr="00475688" w:rsidRDefault="00C9714C" w:rsidP="00C9714C">
      <w:pPr>
        <w:tabs>
          <w:tab w:val="left" w:pos="496"/>
          <w:tab w:val="left" w:pos="7725"/>
          <w:tab w:val="left" w:pos="8434"/>
        </w:tabs>
        <w:spacing w:after="0" w:line="240" w:lineRule="auto"/>
        <w:ind w:firstLine="540"/>
        <w:rPr>
          <w:rFonts w:ascii="Times New Roman" w:eastAsia="MS Mincho" w:hAnsi="Times New Roman" w:cs="Times New Roman"/>
          <w:sz w:val="26"/>
          <w:szCs w:val="26"/>
          <w:u w:val="single"/>
          <w:lang w:eastAsia="ru-RU"/>
        </w:rPr>
      </w:pPr>
    </w:p>
    <w:p w:rsidR="00C9714C" w:rsidRPr="00475688" w:rsidRDefault="00C9714C" w:rsidP="00C971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C9714C">
        <w:rPr>
          <w:rFonts w:ascii="Times New Roman" w:eastAsia="Calibri" w:hAnsi="Times New Roman" w:cs="Times New Roman"/>
          <w:color w:val="000000"/>
          <w:spacing w:val="2"/>
          <w:sz w:val="26"/>
          <w:szCs w:val="26"/>
        </w:rPr>
        <w:t>Керуючись частиною першою статті 38 Закону України «Про військовий обов’язок і військову службу» від 25 березня 1992 р. № 2232-XII, пунктом 47 Порядку організації та ведення військового обліку призовників, військовозобов’язаних та резервістів, затвердженого постановою КМУ від 30 грудня 2022 р. № 1487</w:t>
      </w:r>
      <w:r w:rsidRPr="00475688">
        <w:rPr>
          <w:rFonts w:ascii="Times New Roman" w:eastAsia="MS Mincho" w:hAnsi="Times New Roman" w:cs="Times New Roman"/>
          <w:sz w:val="26"/>
          <w:szCs w:val="26"/>
          <w:lang w:eastAsia="ru-RU"/>
        </w:rPr>
        <w:t>, п. 20 ч. 4 ст. 42 Закону України “Про місцеве самоврядування в Україні”</w:t>
      </w:r>
    </w:p>
    <w:p w:rsidR="00C9714C" w:rsidRPr="00475688" w:rsidRDefault="00C9714C" w:rsidP="00C971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714C" w:rsidRPr="00C9714C" w:rsidRDefault="00C9714C" w:rsidP="00C971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КУРТІЙ Марії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начальнику служби персоналу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відповідальному за ведення військового обліку, оповістити про виклик 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уточнення облікових даних 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proofErr w:type="spellStart"/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Стрийського</w:t>
      </w:r>
      <w:proofErr w:type="spellEnd"/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5688">
        <w:rPr>
          <w:rFonts w:ascii="Times New Roman" w:eastAsia="Calibri" w:hAnsi="Times New Roman" w:cs="Times New Roman"/>
          <w:sz w:val="26"/>
          <w:szCs w:val="26"/>
        </w:rPr>
        <w:t>Р</w:t>
      </w:r>
      <w:r w:rsidRPr="00C9714C">
        <w:rPr>
          <w:rFonts w:ascii="Times New Roman" w:eastAsia="Calibri" w:hAnsi="Times New Roman" w:cs="Times New Roman"/>
          <w:sz w:val="26"/>
          <w:szCs w:val="26"/>
        </w:rPr>
        <w:t>ТЦК та СП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 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січня 2025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47568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</w:t>
      </w:r>
      <w:r w:rsidRPr="00C97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працівників: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ГОРАКА Ярослава Володимировича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водія легкового автомобіля господарського відділу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ЩЕРБАКОВА Олексія Володимировича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адміністратора відділу «Центр надання адміністративних послуг»;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РАТИЧА Миколу Михайловича, головного спеціаліста відділу з питань надзвичайних ситуацій правоохоронної та оборонно-мобілізаційної роботи;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БІЛОУСА Андрія Михайловича, начальника управління житлово-комунального господарства;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ЯВОРСЬКОГО Олега Ігоровича, головного спеціаліста відділу комунального майна та приватизації управління житлово-комунального господарства;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БРОНЕВИЧА Ігоря Михайловича, г</w:t>
      </w:r>
      <w:r w:rsidRPr="00475688">
        <w:rPr>
          <w:rFonts w:ascii="Times New Roman" w:eastAsia="Calibri" w:hAnsi="Times New Roman" w:cs="Times New Roman"/>
          <w:sz w:val="26"/>
          <w:szCs w:val="26"/>
        </w:rPr>
        <w:t>оловного спеціаліста відділу інформаційно-технічного забезпечення та зв’язків з громадськістю;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ГУЛІЯ Михайла Мироновича, першого заступника міського голови;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ШРІБАКА Володимира Івановича, </w:t>
      </w:r>
      <w:r w:rsidRPr="00475688">
        <w:rPr>
          <w:rFonts w:ascii="Times New Roman" w:eastAsia="Calibri" w:hAnsi="Times New Roman" w:cs="Times New Roman"/>
          <w:sz w:val="26"/>
          <w:szCs w:val="26"/>
        </w:rPr>
        <w:t>начальника відділу ведення Державного реєстру виборців;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УЛЬКА Сергія Миколайовича, </w:t>
      </w:r>
      <w:r w:rsidRPr="00475688">
        <w:rPr>
          <w:rFonts w:ascii="Times New Roman" w:eastAsia="Calibri" w:hAnsi="Times New Roman" w:cs="Times New Roman"/>
          <w:sz w:val="26"/>
          <w:szCs w:val="26"/>
        </w:rPr>
        <w:t>головного спеціаліста відділу інформаційно-технічного та адміністративного забезпечення управління соціального захисту населення;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ЗАСАНСЬКОГО Володимира Івановича, </w:t>
      </w:r>
      <w:r w:rsidRPr="00475688">
        <w:rPr>
          <w:rFonts w:ascii="Times New Roman" w:eastAsia="Calibri" w:hAnsi="Times New Roman" w:cs="Times New Roman"/>
          <w:sz w:val="26"/>
          <w:szCs w:val="26"/>
        </w:rPr>
        <w:t>начальника управління культури, спорту та гуманітарної політики;</w:t>
      </w:r>
    </w:p>
    <w:p w:rsidR="00C9714C" w:rsidRPr="00475688" w:rsidRDefault="00C9714C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ГУЗАРА Романа Ігоровича, с</w:t>
      </w:r>
      <w:r w:rsidRPr="00475688">
        <w:rPr>
          <w:rFonts w:ascii="Times New Roman" w:eastAsia="Calibri" w:hAnsi="Times New Roman" w:cs="Times New Roman"/>
          <w:sz w:val="26"/>
          <w:szCs w:val="26"/>
        </w:rPr>
        <w:t>пеціаліста першої категорії відділу землевпорядкування  управління житлово-комунального господарства</w:t>
      </w:r>
      <w:r w:rsidR="009B783A" w:rsidRPr="0047568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B783A" w:rsidRPr="00C9714C" w:rsidRDefault="009B783A" w:rsidP="00C9714C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ГОРІНА Романа Ігоровича, начальника юридичного відділу.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2. Відповідальній за ведення військового обліку,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Марії </w:t>
      </w:r>
      <w:proofErr w:type="spellStart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Куртій</w:t>
      </w:r>
      <w:proofErr w:type="spellEnd"/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: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2.1. Довести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розпорядження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 відома працівників, зазначених у пункті 1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розпорядження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, до 2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9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січня 2025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оку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2.2. Надіслати копію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розпорядження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 </w:t>
      </w:r>
      <w:proofErr w:type="spellStart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Стрийського</w:t>
      </w:r>
      <w:proofErr w:type="spellEnd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</w:t>
      </w:r>
      <w:r w:rsidRPr="00C9714C">
        <w:rPr>
          <w:rFonts w:ascii="Times New Roman" w:eastAsia="Calibri" w:hAnsi="Times New Roman" w:cs="Minion Pro"/>
          <w:color w:val="000000"/>
          <w:sz w:val="26"/>
          <w:szCs w:val="26"/>
        </w:rPr>
        <w:t>ТЦК та СП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 31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січня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202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5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оку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2.3.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Письмово повідомити </w:t>
      </w:r>
      <w:proofErr w:type="spellStart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Стрийський</w:t>
      </w:r>
      <w:proofErr w:type="spellEnd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C9714C">
        <w:rPr>
          <w:rFonts w:ascii="Times New Roman" w:eastAsia="Calibri" w:hAnsi="Times New Roman" w:cs="Minion Pro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Minion Pro"/>
          <w:color w:val="000000"/>
          <w:sz w:val="26"/>
          <w:szCs w:val="26"/>
        </w:rPr>
        <w:t>Р</w:t>
      </w:r>
      <w:r w:rsidRPr="00C9714C">
        <w:rPr>
          <w:rFonts w:ascii="Times New Roman" w:eastAsia="Calibri" w:hAnsi="Times New Roman" w:cs="Minion Pro"/>
          <w:color w:val="000000"/>
          <w:sz w:val="26"/>
          <w:szCs w:val="26"/>
        </w:rPr>
        <w:t>ТЦК та СП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про працівників, які не виконали розпорядження про оповіщення та не прибули за викликом, до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31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січня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202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5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оку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3. Контроль за виконанням наказу залишаю за собою.</w:t>
      </w:r>
    </w:p>
    <w:p w:rsidR="00C9714C" w:rsidRDefault="00C9714C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475688" w:rsidRPr="00C9714C" w:rsidRDefault="00475688" w:rsidP="00C9714C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C9714C" w:rsidRPr="00C9714C" w:rsidRDefault="00C9714C" w:rsidP="00C9714C">
      <w:pPr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Підстава: розпорядження </w:t>
      </w:r>
      <w:proofErr w:type="spellStart"/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Стрийського</w:t>
      </w:r>
      <w:proofErr w:type="spellEnd"/>
      <w:r w:rsidRPr="00C9714C">
        <w:rPr>
          <w:rFonts w:ascii="Times New Roman" w:eastAsia="Calibri" w:hAnsi="Times New Roman" w:cs="Minion Pro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Minion Pro"/>
          <w:color w:val="000000"/>
          <w:sz w:val="26"/>
          <w:szCs w:val="26"/>
        </w:rPr>
        <w:t>Р</w:t>
      </w:r>
      <w:r w:rsidRPr="00C9714C">
        <w:rPr>
          <w:rFonts w:ascii="Times New Roman" w:eastAsia="Calibri" w:hAnsi="Times New Roman" w:cs="Minion Pro"/>
          <w:color w:val="000000"/>
          <w:sz w:val="26"/>
          <w:szCs w:val="26"/>
        </w:rPr>
        <w:t>ТЦК та СП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475688" w:rsidRPr="00475688">
        <w:rPr>
          <w:rFonts w:ascii="Times New Roman" w:eastAsia="Calibri" w:hAnsi="Times New Roman" w:cs="Times New Roman"/>
          <w:color w:val="000000"/>
          <w:sz w:val="26"/>
          <w:szCs w:val="26"/>
        </w:rPr>
        <w:t>№ 675 від 20.01.2025 р</w:t>
      </w:r>
      <w:r w:rsidRPr="00C9714C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C9714C" w:rsidRPr="00475688" w:rsidRDefault="00C9714C" w:rsidP="00C971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714C" w:rsidRDefault="00C9714C" w:rsidP="00C971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</w:p>
    <w:p w:rsidR="00C9714C" w:rsidRDefault="00C9714C" w:rsidP="00C971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</w:p>
    <w:p w:rsidR="00C9714C" w:rsidRPr="00266369" w:rsidRDefault="00C9714C" w:rsidP="00C971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</w:p>
    <w:p w:rsidR="00C9714C" w:rsidRPr="00266369" w:rsidRDefault="00C9714C" w:rsidP="00C971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</w:p>
    <w:p w:rsidR="00C9714C" w:rsidRPr="00266369" w:rsidRDefault="00C9714C" w:rsidP="00C9714C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266369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Ярина ЯЦЕНКО</w:t>
      </w:r>
    </w:p>
    <w:p w:rsidR="00C9714C" w:rsidRPr="00266369" w:rsidRDefault="00C9714C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266369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</w:p>
    <w:p w:rsidR="00C9714C" w:rsidRDefault="00C9714C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475688" w:rsidRDefault="00475688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D7672" w:rsidRDefault="00CD7672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D7672" w:rsidRDefault="00CD7672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D7672" w:rsidRDefault="00CD7672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CD7672" w:rsidRPr="000A7A61" w:rsidRDefault="00CD7672" w:rsidP="00C9714C">
      <w:pPr>
        <w:numPr>
          <w:ilvl w:val="12"/>
          <w:numId w:val="0"/>
        </w:numPr>
        <w:spacing w:after="0" w:line="240" w:lineRule="auto"/>
        <w:rPr>
          <w:rFonts w:ascii="Times New Roman" w:eastAsia="MS Mincho" w:hAnsi="Times New Roman" w:cs="Times New Roman"/>
          <w:color w:val="FFFFFF" w:themeColor="background1"/>
          <w:sz w:val="26"/>
          <w:szCs w:val="26"/>
          <w:lang w:eastAsia="ru-RU"/>
        </w:rPr>
      </w:pPr>
    </w:p>
    <w:p w:rsidR="00C9714C" w:rsidRPr="00C9714C" w:rsidRDefault="00475688" w:rsidP="00C9714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i/>
          <w:color w:val="FFFFFF" w:themeColor="background1"/>
          <w:sz w:val="24"/>
          <w:szCs w:val="24"/>
        </w:rPr>
        <w:t>В</w:t>
      </w:r>
      <w:r w:rsidR="00C9714C" w:rsidRPr="00C9714C">
        <w:rPr>
          <w:rFonts w:ascii="Times New Roman" w:eastAsia="Calibri" w:hAnsi="Times New Roman" w:cs="Times New Roman"/>
          <w:i/>
          <w:color w:val="FFFFFF" w:themeColor="background1"/>
          <w:sz w:val="24"/>
          <w:szCs w:val="24"/>
        </w:rPr>
        <w:t>ізи, відмітки про ознайомлення з наказом</w:t>
      </w:r>
    </w:p>
    <w:p w:rsidR="00C9714C" w:rsidRPr="000A7A61" w:rsidRDefault="00C9714C" w:rsidP="00C9714C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ГОРАК Я.В.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ЩЕРБАКОВ О.В.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РАТИЧ М.М.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БІЛОУС А.М.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ЯВОРСЬКИЙ О.І.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БРОНЕВИЧ І.М.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ГУЛІЙ М.М.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ШРІБАК В.І.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УЛЬКО С.М.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ЗАСАНСЬКИЙ В.І.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ГУЗАР Р.І.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______________________________________________________________________</w:t>
      </w:r>
    </w:p>
    <w:p w:rsidR="00454D54" w:rsidRPr="000A7A61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</w:p>
    <w:p w:rsidR="00454D54" w:rsidRPr="00C9714C" w:rsidRDefault="00454D54" w:rsidP="00454D54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</w:pPr>
      <w:r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ГОРІН Р.І.</w:t>
      </w:r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</w:t>
      </w:r>
      <w:bookmarkStart w:id="0" w:name="_GoBack"/>
      <w:bookmarkEnd w:id="0"/>
      <w:r w:rsidR="00CD7672" w:rsidRPr="000A7A61">
        <w:rPr>
          <w:rFonts w:ascii="Times New Roman" w:eastAsia="Calibri" w:hAnsi="Times New Roman" w:cs="Times New Roman"/>
          <w:color w:val="FFFFFF" w:themeColor="background1"/>
          <w:sz w:val="24"/>
          <w:szCs w:val="24"/>
        </w:rPr>
        <w:t>____________________________________________________________</w:t>
      </w:r>
    </w:p>
    <w:sectPr w:rsidR="00454D54" w:rsidRPr="00C9714C" w:rsidSect="00A913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07C4"/>
    <w:rsid w:val="000A7A61"/>
    <w:rsid w:val="00454D54"/>
    <w:rsid w:val="00475688"/>
    <w:rsid w:val="00774FD5"/>
    <w:rsid w:val="009B783A"/>
    <w:rsid w:val="009D07C4"/>
    <w:rsid w:val="00A9130E"/>
    <w:rsid w:val="00BE7A82"/>
    <w:rsid w:val="00C404C4"/>
    <w:rsid w:val="00C9714C"/>
    <w:rsid w:val="00CD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7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2448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Mariya209</dc:creator>
  <cp:keywords/>
  <dc:description/>
  <cp:lastModifiedBy>Admin</cp:lastModifiedBy>
  <cp:revision>8</cp:revision>
  <cp:lastPrinted>2025-01-28T12:07:00Z</cp:lastPrinted>
  <dcterms:created xsi:type="dcterms:W3CDTF">2025-01-28T09:37:00Z</dcterms:created>
  <dcterms:modified xsi:type="dcterms:W3CDTF">2025-01-29T12:38:00Z</dcterms:modified>
</cp:coreProperties>
</file>