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911" w:rsidRPr="00E1775E" w:rsidRDefault="00B956FB" w:rsidP="00B956FB">
      <w:pPr>
        <w:spacing w:after="0" w:line="240" w:lineRule="auto"/>
        <w:ind w:left="5760" w:firstLine="720"/>
        <w:rPr>
          <w:rFonts w:ascii="Times New Roman" w:hAnsi="Times New Roman" w:cs="Times New Roman"/>
          <w:sz w:val="24"/>
          <w:szCs w:val="24"/>
          <w:lang w:val="uk-UA"/>
        </w:rPr>
      </w:pPr>
      <w:r>
        <w:rPr>
          <w:rFonts w:ascii="Times New Roman" w:hAnsi="Times New Roman" w:cs="Times New Roman"/>
          <w:sz w:val="24"/>
          <w:szCs w:val="24"/>
          <w:lang w:val="uk-UA"/>
        </w:rPr>
        <w:t>Проєкт № 1550</w:t>
      </w:r>
    </w:p>
    <w:p w:rsidR="00B956FB" w:rsidRDefault="00B956FB" w:rsidP="00C46911">
      <w:pPr>
        <w:spacing w:after="0" w:line="240" w:lineRule="auto"/>
        <w:rPr>
          <w:rFonts w:ascii="Times New Roman" w:hAnsi="Times New Roman" w:cs="Times New Roman"/>
          <w:sz w:val="24"/>
          <w:szCs w:val="24"/>
          <w:lang w:val="uk-UA"/>
        </w:rPr>
      </w:pPr>
    </w:p>
    <w:p w:rsidR="00B956FB" w:rsidRDefault="00C46911" w:rsidP="00C46911">
      <w:pPr>
        <w:spacing w:after="0" w:line="240" w:lineRule="auto"/>
        <w:rPr>
          <w:rFonts w:ascii="Times New Roman" w:hAnsi="Times New Roman" w:cs="Times New Roman"/>
          <w:sz w:val="24"/>
          <w:szCs w:val="24"/>
          <w:lang w:val="uk-UA"/>
        </w:rPr>
      </w:pPr>
      <w:r w:rsidRPr="00E1775E">
        <w:rPr>
          <w:rFonts w:ascii="Times New Roman" w:hAnsi="Times New Roman" w:cs="Times New Roman"/>
          <w:sz w:val="24"/>
          <w:szCs w:val="24"/>
          <w:lang w:val="uk-UA"/>
        </w:rPr>
        <w:t>Про затвердження Середньострокового плану Пріоритетних</w:t>
      </w:r>
      <w:r>
        <w:rPr>
          <w:rFonts w:ascii="Times New Roman" w:hAnsi="Times New Roman" w:cs="Times New Roman"/>
          <w:sz w:val="24"/>
          <w:szCs w:val="24"/>
          <w:lang w:val="uk-UA"/>
        </w:rPr>
        <w:t xml:space="preserve"> </w:t>
      </w:r>
    </w:p>
    <w:p w:rsidR="00B956FB" w:rsidRDefault="00B956FB" w:rsidP="00C46911">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публічних інвестицій </w:t>
      </w:r>
      <w:r w:rsidR="00C46911" w:rsidRPr="00E1775E">
        <w:rPr>
          <w:rFonts w:ascii="Times New Roman" w:hAnsi="Times New Roman" w:cs="Times New Roman"/>
          <w:sz w:val="24"/>
          <w:szCs w:val="24"/>
          <w:lang w:val="uk-UA"/>
        </w:rPr>
        <w:t xml:space="preserve">Новороздільської міської територіальної </w:t>
      </w:r>
    </w:p>
    <w:p w:rsidR="00C46911" w:rsidRPr="00E1775E" w:rsidRDefault="00C46911" w:rsidP="00C46911">
      <w:pPr>
        <w:spacing w:after="0" w:line="240" w:lineRule="auto"/>
        <w:rPr>
          <w:rFonts w:ascii="Times New Roman" w:hAnsi="Times New Roman" w:cs="Times New Roman"/>
          <w:sz w:val="24"/>
          <w:szCs w:val="24"/>
          <w:lang w:val="uk-UA"/>
        </w:rPr>
      </w:pPr>
      <w:bookmarkStart w:id="0" w:name="_GoBack"/>
      <w:bookmarkEnd w:id="0"/>
      <w:r w:rsidRPr="00E1775E">
        <w:rPr>
          <w:rFonts w:ascii="Times New Roman" w:hAnsi="Times New Roman" w:cs="Times New Roman"/>
          <w:sz w:val="24"/>
          <w:szCs w:val="24"/>
          <w:lang w:val="uk-UA"/>
        </w:rPr>
        <w:t xml:space="preserve">громади на 2026-2028 роки </w:t>
      </w:r>
    </w:p>
    <w:p w:rsidR="00C46911" w:rsidRPr="00E1775E" w:rsidRDefault="00C46911" w:rsidP="00C46911">
      <w:pPr>
        <w:spacing w:after="0" w:line="240" w:lineRule="auto"/>
        <w:jc w:val="both"/>
        <w:rPr>
          <w:rFonts w:ascii="Times New Roman" w:hAnsi="Times New Roman" w:cs="Times New Roman"/>
          <w:sz w:val="24"/>
          <w:szCs w:val="24"/>
          <w:lang w:val="uk-UA"/>
        </w:rPr>
      </w:pPr>
    </w:p>
    <w:p w:rsidR="00C46911" w:rsidRPr="00E1775E" w:rsidRDefault="00C46911" w:rsidP="00C46911">
      <w:pPr>
        <w:spacing w:after="0" w:line="240" w:lineRule="auto"/>
        <w:ind w:firstLine="851"/>
        <w:jc w:val="both"/>
        <w:rPr>
          <w:rFonts w:ascii="Times New Roman" w:hAnsi="Times New Roman" w:cs="Times New Roman"/>
          <w:sz w:val="24"/>
          <w:szCs w:val="24"/>
          <w:lang w:val="uk-UA"/>
        </w:rPr>
      </w:pPr>
      <w:r w:rsidRPr="00E1775E">
        <w:rPr>
          <w:rFonts w:ascii="Times New Roman" w:hAnsi="Times New Roman" w:cs="Times New Roman"/>
          <w:sz w:val="24"/>
          <w:szCs w:val="24"/>
          <w:lang w:val="uk-UA"/>
        </w:rPr>
        <w:t>Керуючись Законами України «Про місцеве самоврядування в Україні», відповідно до ст. 75-2 Бюджетного кодексу України, Постановами Кабінету Міністрів України  від 28 лютого 2025 року № 294 « Про затвердження Порядку розроблення та моніторингу реалізації середньострокового плану пріорітетних публічних інвестицій держави», № 527 «Деякі питання управління публічними інвестиціями», Розпорядження Кабінету Міністрів України від 18.06.2024 року №588-р «Про затвердження плану заходів з реалізації Дорожньої карти реформування управління публічними інвестиціями на 2024-2028 роки»,</w:t>
      </w:r>
    </w:p>
    <w:p w:rsidR="00C46911" w:rsidRPr="00E1775E" w:rsidRDefault="00C46911" w:rsidP="00C46911">
      <w:pPr>
        <w:spacing w:after="0" w:line="240" w:lineRule="auto"/>
        <w:jc w:val="both"/>
        <w:rPr>
          <w:rFonts w:ascii="Times New Roman" w:hAnsi="Times New Roman" w:cs="Times New Roman"/>
          <w:b/>
          <w:sz w:val="24"/>
          <w:szCs w:val="24"/>
          <w:lang w:val="uk-UA"/>
        </w:rPr>
      </w:pPr>
    </w:p>
    <w:p w:rsidR="00C46911" w:rsidRDefault="00C46911" w:rsidP="00C46911">
      <w:pPr>
        <w:spacing w:after="0" w:line="240" w:lineRule="auto"/>
        <w:jc w:val="both"/>
        <w:rPr>
          <w:rFonts w:ascii="Times New Roman" w:hAnsi="Times New Roman" w:cs="Times New Roman"/>
          <w:b/>
          <w:sz w:val="24"/>
          <w:szCs w:val="24"/>
          <w:lang w:val="uk-UA"/>
        </w:rPr>
      </w:pPr>
      <w:r w:rsidRPr="00E1775E">
        <w:rPr>
          <w:rFonts w:ascii="Times New Roman" w:hAnsi="Times New Roman" w:cs="Times New Roman"/>
          <w:b/>
          <w:sz w:val="24"/>
          <w:szCs w:val="24"/>
          <w:lang w:val="uk-UA"/>
        </w:rPr>
        <w:t>Вирішив:</w:t>
      </w:r>
    </w:p>
    <w:p w:rsidR="00C46911" w:rsidRPr="00E1775E" w:rsidRDefault="00C46911" w:rsidP="00C46911">
      <w:pPr>
        <w:spacing w:after="0" w:line="240" w:lineRule="auto"/>
        <w:jc w:val="both"/>
        <w:rPr>
          <w:rFonts w:ascii="Times New Roman" w:hAnsi="Times New Roman" w:cs="Times New Roman"/>
          <w:b/>
          <w:sz w:val="24"/>
          <w:szCs w:val="24"/>
          <w:lang w:val="uk-UA"/>
        </w:rPr>
      </w:pPr>
    </w:p>
    <w:p w:rsidR="00C46911" w:rsidRPr="00E1775E" w:rsidRDefault="00C46911" w:rsidP="00C46911">
      <w:pPr>
        <w:spacing w:after="0" w:line="240" w:lineRule="auto"/>
        <w:ind w:firstLine="851"/>
        <w:jc w:val="both"/>
        <w:rPr>
          <w:rFonts w:ascii="Times New Roman" w:hAnsi="Times New Roman" w:cs="Times New Roman"/>
          <w:sz w:val="24"/>
          <w:szCs w:val="24"/>
          <w:lang w:val="uk-UA"/>
        </w:rPr>
      </w:pPr>
      <w:r w:rsidRPr="00E1775E">
        <w:rPr>
          <w:rFonts w:ascii="Times New Roman" w:hAnsi="Times New Roman" w:cs="Times New Roman"/>
          <w:sz w:val="24"/>
          <w:szCs w:val="24"/>
          <w:lang w:val="uk-UA"/>
        </w:rPr>
        <w:t>1.</w:t>
      </w:r>
      <w:r>
        <w:rPr>
          <w:rFonts w:ascii="Times New Roman" w:hAnsi="Times New Roman" w:cs="Times New Roman"/>
          <w:sz w:val="24"/>
          <w:szCs w:val="24"/>
          <w:lang w:val="uk-UA"/>
        </w:rPr>
        <w:t xml:space="preserve"> </w:t>
      </w:r>
      <w:r w:rsidRPr="00E1775E">
        <w:rPr>
          <w:rFonts w:ascii="Times New Roman" w:hAnsi="Times New Roman" w:cs="Times New Roman"/>
          <w:sz w:val="24"/>
          <w:szCs w:val="24"/>
          <w:lang w:val="uk-UA"/>
        </w:rPr>
        <w:t>Затвердити Середньостроковий план пріоритетних публічних інвестицій Новороздільської міської територіальної громади на 2026-2028 роки з додатками ( №1, №2).</w:t>
      </w:r>
    </w:p>
    <w:p w:rsidR="00C46911" w:rsidRPr="00E1775E" w:rsidRDefault="00C46911" w:rsidP="00C46911">
      <w:pPr>
        <w:spacing w:after="0" w:line="240" w:lineRule="auto"/>
        <w:ind w:firstLine="851"/>
        <w:jc w:val="both"/>
        <w:rPr>
          <w:rFonts w:ascii="Times New Roman" w:hAnsi="Times New Roman" w:cs="Times New Roman"/>
          <w:sz w:val="24"/>
          <w:szCs w:val="24"/>
          <w:lang w:val="uk-UA"/>
        </w:rPr>
      </w:pPr>
      <w:r w:rsidRPr="00E1775E">
        <w:rPr>
          <w:rFonts w:ascii="Times New Roman" w:hAnsi="Times New Roman" w:cs="Times New Roman"/>
          <w:sz w:val="24"/>
          <w:szCs w:val="24"/>
          <w:lang w:val="uk-UA"/>
        </w:rPr>
        <w:t>2.Контроль за виконання рішення покласти на міського голову Ярину Яценко.</w:t>
      </w:r>
    </w:p>
    <w:p w:rsidR="00C46911" w:rsidRPr="00E1775E" w:rsidRDefault="00C46911" w:rsidP="00C46911">
      <w:pPr>
        <w:spacing w:after="0" w:line="240" w:lineRule="auto"/>
        <w:jc w:val="both"/>
        <w:rPr>
          <w:rFonts w:ascii="Times New Roman" w:hAnsi="Times New Roman" w:cs="Times New Roman"/>
          <w:sz w:val="24"/>
          <w:szCs w:val="24"/>
          <w:lang w:val="uk-UA"/>
        </w:rPr>
      </w:pPr>
    </w:p>
    <w:p w:rsidR="00C46911" w:rsidRPr="00E1775E" w:rsidRDefault="00C46911" w:rsidP="00C46911">
      <w:pPr>
        <w:spacing w:after="0" w:line="240" w:lineRule="auto"/>
        <w:jc w:val="both"/>
        <w:rPr>
          <w:rFonts w:ascii="Times New Roman" w:hAnsi="Times New Roman" w:cs="Times New Roman"/>
          <w:sz w:val="24"/>
          <w:szCs w:val="24"/>
          <w:lang w:val="uk-UA"/>
        </w:rPr>
      </w:pPr>
    </w:p>
    <w:p w:rsidR="00C46911" w:rsidRPr="00E1775E" w:rsidRDefault="00C46911" w:rsidP="00C46911">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МІСЬКИЙ  ГОЛОВА</w:t>
      </w:r>
      <w:r w:rsidRPr="00E1775E">
        <w:rPr>
          <w:rFonts w:ascii="Times New Roman" w:hAnsi="Times New Roman" w:cs="Times New Roman"/>
          <w:sz w:val="24"/>
          <w:szCs w:val="24"/>
          <w:lang w:val="uk-UA"/>
        </w:rPr>
        <w:t xml:space="preserve">                                                                                 Ярина ЯЦЕНКО</w:t>
      </w:r>
    </w:p>
    <w:p w:rsidR="00C46911" w:rsidRDefault="00C46911" w:rsidP="00C46911">
      <w:pPr>
        <w:spacing w:after="0" w:line="240" w:lineRule="auto"/>
        <w:ind w:firstLine="851"/>
        <w:jc w:val="both"/>
        <w:rPr>
          <w:rFonts w:ascii="Times New Roman" w:hAnsi="Times New Roman" w:cs="Times New Roman"/>
          <w:sz w:val="24"/>
          <w:szCs w:val="24"/>
          <w:lang w:val="uk-UA"/>
        </w:rPr>
      </w:pPr>
    </w:p>
    <w:p w:rsidR="00C46911" w:rsidRPr="00C46911" w:rsidRDefault="00C46911" w:rsidP="00C46911">
      <w:pPr>
        <w:spacing w:after="0" w:line="240" w:lineRule="auto"/>
        <w:ind w:firstLine="851"/>
        <w:jc w:val="both"/>
        <w:rPr>
          <w:rFonts w:ascii="Times New Roman" w:hAnsi="Times New Roman" w:cs="Times New Roman"/>
          <w:sz w:val="24"/>
          <w:szCs w:val="24"/>
          <w:lang w:val="uk-UA"/>
        </w:rPr>
      </w:pPr>
    </w:p>
    <w:p w:rsidR="00C46911" w:rsidRPr="00C46911" w:rsidRDefault="00C46911" w:rsidP="00C46911">
      <w:pPr>
        <w:spacing w:after="0" w:line="240" w:lineRule="auto"/>
        <w:ind w:firstLine="709"/>
        <w:jc w:val="right"/>
        <w:rPr>
          <w:rFonts w:ascii="Times New Roman" w:hAnsi="Times New Roman" w:cs="Times New Roman"/>
          <w:sz w:val="24"/>
          <w:szCs w:val="24"/>
          <w:lang w:val="uk-UA"/>
        </w:rPr>
      </w:pPr>
      <w:r w:rsidRPr="00C46911">
        <w:rPr>
          <w:rFonts w:ascii="Times New Roman" w:hAnsi="Times New Roman" w:cs="Times New Roman"/>
          <w:sz w:val="24"/>
          <w:szCs w:val="24"/>
          <w:lang w:val="uk-UA"/>
        </w:rPr>
        <w:t>Додаток</w:t>
      </w:r>
    </w:p>
    <w:p w:rsidR="00C46911" w:rsidRPr="00C46911" w:rsidRDefault="00C46911" w:rsidP="00C46911">
      <w:pPr>
        <w:spacing w:after="0" w:line="240" w:lineRule="auto"/>
        <w:ind w:firstLine="709"/>
        <w:jc w:val="right"/>
        <w:rPr>
          <w:rFonts w:ascii="Times New Roman" w:hAnsi="Times New Roman" w:cs="Times New Roman"/>
          <w:sz w:val="24"/>
          <w:szCs w:val="24"/>
          <w:lang w:val="uk-UA"/>
        </w:rPr>
      </w:pPr>
      <w:r>
        <w:rPr>
          <w:rFonts w:ascii="Times New Roman" w:hAnsi="Times New Roman" w:cs="Times New Roman"/>
          <w:sz w:val="24"/>
          <w:szCs w:val="24"/>
          <w:lang w:val="uk-UA"/>
        </w:rPr>
        <w:t>д</w:t>
      </w:r>
      <w:r w:rsidRPr="00C46911">
        <w:rPr>
          <w:rFonts w:ascii="Times New Roman" w:hAnsi="Times New Roman" w:cs="Times New Roman"/>
          <w:sz w:val="24"/>
          <w:szCs w:val="24"/>
          <w:lang w:val="uk-UA"/>
        </w:rPr>
        <w:t>о рішення виконавчого комітету</w:t>
      </w:r>
    </w:p>
    <w:p w:rsidR="00C46911" w:rsidRDefault="00C46911" w:rsidP="00C46911">
      <w:pPr>
        <w:spacing w:after="0" w:line="240" w:lineRule="auto"/>
        <w:ind w:firstLine="709"/>
        <w:jc w:val="right"/>
        <w:rPr>
          <w:rFonts w:ascii="Times New Roman" w:hAnsi="Times New Roman" w:cs="Times New Roman"/>
          <w:b/>
          <w:sz w:val="26"/>
          <w:szCs w:val="26"/>
          <w:lang w:val="uk-UA"/>
        </w:rPr>
      </w:pPr>
      <w:r w:rsidRPr="00C46911">
        <w:rPr>
          <w:rFonts w:ascii="Times New Roman" w:hAnsi="Times New Roman" w:cs="Times New Roman"/>
          <w:sz w:val="24"/>
          <w:szCs w:val="24"/>
          <w:lang w:val="uk-UA"/>
        </w:rPr>
        <w:t>№___від 14.08.25р</w:t>
      </w:r>
      <w:r>
        <w:rPr>
          <w:rFonts w:ascii="Times New Roman" w:hAnsi="Times New Roman" w:cs="Times New Roman"/>
          <w:b/>
          <w:sz w:val="26"/>
          <w:szCs w:val="26"/>
          <w:lang w:val="uk-UA"/>
        </w:rPr>
        <w:t>.</w:t>
      </w:r>
    </w:p>
    <w:p w:rsidR="00C46911" w:rsidRPr="00C46911" w:rsidRDefault="00C46911" w:rsidP="00C46911">
      <w:pPr>
        <w:ind w:firstLine="709"/>
        <w:jc w:val="center"/>
        <w:rPr>
          <w:rFonts w:ascii="Times New Roman" w:hAnsi="Times New Roman" w:cs="Times New Roman"/>
          <w:b/>
          <w:sz w:val="24"/>
          <w:szCs w:val="24"/>
          <w:lang w:val="uk-UA"/>
        </w:rPr>
      </w:pPr>
    </w:p>
    <w:p w:rsidR="00C64100" w:rsidRPr="00C46911" w:rsidRDefault="00C64100" w:rsidP="00C46911">
      <w:pPr>
        <w:ind w:firstLine="709"/>
        <w:jc w:val="center"/>
        <w:rPr>
          <w:rFonts w:ascii="Times New Roman" w:hAnsi="Times New Roman" w:cs="Times New Roman"/>
          <w:b/>
          <w:sz w:val="24"/>
          <w:szCs w:val="24"/>
          <w:lang w:val="uk-UA"/>
        </w:rPr>
      </w:pPr>
      <w:r w:rsidRPr="00C46911">
        <w:rPr>
          <w:rFonts w:ascii="Times New Roman" w:hAnsi="Times New Roman" w:cs="Times New Roman"/>
          <w:b/>
          <w:sz w:val="24"/>
          <w:szCs w:val="24"/>
          <w:lang w:val="uk-UA"/>
        </w:rPr>
        <w:t xml:space="preserve">Середньостроковий план пріоритетних публічних інвестицій </w:t>
      </w:r>
      <w:r w:rsidR="00F62D82" w:rsidRPr="00C46911">
        <w:rPr>
          <w:rFonts w:ascii="Times New Roman" w:hAnsi="Times New Roman" w:cs="Times New Roman"/>
          <w:b/>
          <w:sz w:val="24"/>
          <w:szCs w:val="24"/>
          <w:lang w:val="uk-UA"/>
        </w:rPr>
        <w:t>Новороздільської міської територіальної громади</w:t>
      </w:r>
      <w:r w:rsidRPr="00C46911">
        <w:rPr>
          <w:rFonts w:ascii="Times New Roman" w:hAnsi="Times New Roman" w:cs="Times New Roman"/>
          <w:b/>
          <w:sz w:val="24"/>
          <w:szCs w:val="24"/>
          <w:lang w:val="uk-UA"/>
        </w:rPr>
        <w:t xml:space="preserve"> на 2026 - 2028 роки</w:t>
      </w:r>
    </w:p>
    <w:p w:rsidR="00C64100" w:rsidRPr="00C46911" w:rsidRDefault="00C64100" w:rsidP="00C46911">
      <w:pPr>
        <w:ind w:firstLine="709"/>
        <w:jc w:val="both"/>
        <w:rPr>
          <w:rFonts w:ascii="Times New Roman" w:hAnsi="Times New Roman" w:cs="Times New Roman"/>
          <w:sz w:val="24"/>
          <w:szCs w:val="24"/>
          <w:lang w:val="uk-UA"/>
        </w:rPr>
      </w:pPr>
      <w:r w:rsidRPr="00C46911">
        <w:rPr>
          <w:rFonts w:ascii="Times New Roman" w:hAnsi="Times New Roman" w:cs="Times New Roman"/>
          <w:sz w:val="24"/>
          <w:szCs w:val="24"/>
          <w:lang w:val="uk-UA"/>
        </w:rPr>
        <w:t xml:space="preserve">Середньостроковий план пріоритетних публічних інвестицій (далі - середньостроковий план) розроблено відповідно до Бюджетного кодексу України та Порядку розроблення та моніторингу реалізації середньострокового плану пріоритетних публічних інвестицій держави, затвердженого постановою Кабінету Міністрів України від 28 лютого 2025 року № 294. Середньостроковий план формує основу для побудови ефективної та дієвої системи управління публічними інвестиціями, що забезпечує оптимізацію використання бюджетних ресурсів, підвищення прозорості у використанні публічних коштів та інтеграцію публічних інвестицій у загальний процес стратегічного планування, а також дозволяє зосередити ресурси на найбільш важливих для суспільства публічних інвестиційних проектах (далі - проект) та програмах публічних інвестицій (далі - програма). </w:t>
      </w:r>
    </w:p>
    <w:p w:rsidR="00B50D87" w:rsidRPr="00C46911" w:rsidRDefault="00C64100" w:rsidP="00C46911">
      <w:pPr>
        <w:spacing w:after="0" w:line="240" w:lineRule="auto"/>
        <w:ind w:firstLine="709"/>
        <w:jc w:val="both"/>
        <w:rPr>
          <w:rFonts w:ascii="Times New Roman" w:hAnsi="Times New Roman" w:cs="Times New Roman"/>
          <w:sz w:val="24"/>
          <w:szCs w:val="24"/>
          <w:lang w:val="uk-UA"/>
        </w:rPr>
      </w:pPr>
      <w:r w:rsidRPr="00C46911">
        <w:rPr>
          <w:rFonts w:ascii="Times New Roman" w:hAnsi="Times New Roman" w:cs="Times New Roman"/>
          <w:sz w:val="24"/>
          <w:szCs w:val="24"/>
          <w:lang w:val="uk-UA"/>
        </w:rPr>
        <w:t xml:space="preserve">Середньостроковий план визначає: </w:t>
      </w:r>
    </w:p>
    <w:p w:rsidR="00A52941" w:rsidRPr="00C46911" w:rsidRDefault="00C64100" w:rsidP="00C46911">
      <w:pPr>
        <w:spacing w:after="0" w:line="240" w:lineRule="auto"/>
        <w:ind w:firstLine="709"/>
        <w:jc w:val="both"/>
        <w:rPr>
          <w:rFonts w:ascii="Times New Roman" w:hAnsi="Times New Roman" w:cs="Times New Roman"/>
          <w:sz w:val="24"/>
          <w:szCs w:val="24"/>
          <w:lang w:val="uk-UA"/>
        </w:rPr>
      </w:pPr>
      <w:r w:rsidRPr="00C46911">
        <w:rPr>
          <w:rFonts w:ascii="Times New Roman" w:hAnsi="Times New Roman" w:cs="Times New Roman"/>
          <w:sz w:val="24"/>
          <w:szCs w:val="24"/>
          <w:lang w:val="uk-UA"/>
        </w:rPr>
        <w:t xml:space="preserve">- наскрізні стратегічні цілі здійснення публічних інвестицій; </w:t>
      </w:r>
    </w:p>
    <w:p w:rsidR="00B50D87" w:rsidRPr="00C46911" w:rsidRDefault="00C64100" w:rsidP="00C46911">
      <w:pPr>
        <w:spacing w:after="0" w:line="240" w:lineRule="auto"/>
        <w:ind w:firstLine="709"/>
        <w:jc w:val="both"/>
        <w:rPr>
          <w:rFonts w:ascii="Times New Roman" w:hAnsi="Times New Roman" w:cs="Times New Roman"/>
          <w:sz w:val="24"/>
          <w:szCs w:val="24"/>
          <w:lang w:val="uk-UA"/>
        </w:rPr>
      </w:pPr>
      <w:r w:rsidRPr="00C46911">
        <w:rPr>
          <w:rFonts w:ascii="Times New Roman" w:hAnsi="Times New Roman" w:cs="Times New Roman"/>
          <w:sz w:val="24"/>
          <w:szCs w:val="24"/>
          <w:lang w:val="uk-UA"/>
        </w:rPr>
        <w:t xml:space="preserve">- пріоритетні галузі (сектори) для публічного інвестування; </w:t>
      </w:r>
    </w:p>
    <w:p w:rsidR="00B50D87" w:rsidRPr="00C46911" w:rsidRDefault="00C64100" w:rsidP="00C46911">
      <w:pPr>
        <w:spacing w:after="0" w:line="240" w:lineRule="auto"/>
        <w:ind w:firstLine="709"/>
        <w:jc w:val="both"/>
        <w:rPr>
          <w:rFonts w:ascii="Times New Roman" w:hAnsi="Times New Roman" w:cs="Times New Roman"/>
          <w:sz w:val="24"/>
          <w:szCs w:val="24"/>
          <w:lang w:val="uk-UA"/>
        </w:rPr>
      </w:pPr>
      <w:r w:rsidRPr="00C46911">
        <w:rPr>
          <w:rFonts w:ascii="Times New Roman" w:hAnsi="Times New Roman" w:cs="Times New Roman"/>
          <w:sz w:val="24"/>
          <w:szCs w:val="24"/>
          <w:lang w:val="uk-UA"/>
        </w:rPr>
        <w:t>- основні напрями публічного інвестування, у тому числі за діючими проєктами та програмами</w:t>
      </w:r>
      <w:r w:rsidR="00F62D82" w:rsidRPr="00C46911">
        <w:rPr>
          <w:rFonts w:ascii="Times New Roman" w:hAnsi="Times New Roman" w:cs="Times New Roman"/>
          <w:sz w:val="24"/>
          <w:szCs w:val="24"/>
          <w:lang w:val="uk-UA"/>
        </w:rPr>
        <w:t xml:space="preserve">. </w:t>
      </w:r>
    </w:p>
    <w:p w:rsidR="00B50D87" w:rsidRPr="00C46911" w:rsidRDefault="00C64100" w:rsidP="00C46911">
      <w:pPr>
        <w:spacing w:after="0" w:line="240" w:lineRule="auto"/>
        <w:ind w:firstLine="709"/>
        <w:jc w:val="both"/>
        <w:rPr>
          <w:rFonts w:ascii="Times New Roman" w:hAnsi="Times New Roman" w:cs="Times New Roman"/>
          <w:sz w:val="24"/>
          <w:szCs w:val="24"/>
          <w:lang w:val="uk-UA"/>
        </w:rPr>
      </w:pPr>
      <w:r w:rsidRPr="00C46911">
        <w:rPr>
          <w:rFonts w:ascii="Times New Roman" w:hAnsi="Times New Roman" w:cs="Times New Roman"/>
          <w:sz w:val="24"/>
          <w:szCs w:val="24"/>
          <w:lang w:val="uk-UA"/>
        </w:rPr>
        <w:t xml:space="preserve">Сфера дії середньострокового плану включає публічні інвестиції, що спрямовані на реалізацію проектів та програм. </w:t>
      </w:r>
    </w:p>
    <w:p w:rsidR="00F62D82" w:rsidRPr="00C46911" w:rsidRDefault="00C64100" w:rsidP="00C46911">
      <w:pPr>
        <w:ind w:firstLine="709"/>
        <w:jc w:val="both"/>
        <w:rPr>
          <w:rFonts w:ascii="Times New Roman" w:hAnsi="Times New Roman" w:cs="Times New Roman"/>
          <w:sz w:val="24"/>
          <w:szCs w:val="24"/>
          <w:lang w:val="uk-UA"/>
        </w:rPr>
      </w:pPr>
      <w:r w:rsidRPr="00C46911">
        <w:rPr>
          <w:rFonts w:ascii="Times New Roman" w:hAnsi="Times New Roman" w:cs="Times New Roman"/>
          <w:sz w:val="24"/>
          <w:szCs w:val="24"/>
          <w:lang w:val="uk-UA"/>
        </w:rPr>
        <w:t xml:space="preserve">Середньостроковий план розроблено Відділом розвитку громади та інвестицій Новороздільської міської ради на підставі пропозицій виконавчих органів Новороздільської </w:t>
      </w:r>
      <w:r w:rsidRPr="00C46911">
        <w:rPr>
          <w:rFonts w:ascii="Times New Roman" w:hAnsi="Times New Roman" w:cs="Times New Roman"/>
          <w:sz w:val="24"/>
          <w:szCs w:val="24"/>
          <w:lang w:val="uk-UA"/>
        </w:rPr>
        <w:lastRenderedPageBreak/>
        <w:t xml:space="preserve">міської ради відповідно до цілей і завдань, визначених документами стратегічного планування, у межах орієнтовного граничного сукупного обсягу  публічних інвестицій на середньостроковий період, доведеного Фінансовим управлінням Новороздільскої міської ради. </w:t>
      </w:r>
    </w:p>
    <w:p w:rsidR="00C076F8" w:rsidRPr="00C46911" w:rsidRDefault="00C64100" w:rsidP="00C46911">
      <w:pPr>
        <w:ind w:firstLine="709"/>
        <w:jc w:val="center"/>
        <w:rPr>
          <w:rFonts w:ascii="Times New Roman" w:hAnsi="Times New Roman" w:cs="Times New Roman"/>
          <w:i/>
          <w:sz w:val="24"/>
          <w:szCs w:val="24"/>
          <w:lang w:val="uk-UA"/>
        </w:rPr>
      </w:pPr>
      <w:r w:rsidRPr="00C46911">
        <w:rPr>
          <w:rFonts w:ascii="Times New Roman" w:hAnsi="Times New Roman" w:cs="Times New Roman"/>
          <w:i/>
          <w:sz w:val="24"/>
          <w:szCs w:val="24"/>
          <w:lang w:val="uk-UA"/>
        </w:rPr>
        <w:t>Наскрізні стратегічні цілі здійснення публічних інвестицій</w:t>
      </w:r>
    </w:p>
    <w:p w:rsidR="00EA63DA" w:rsidRPr="00C46911" w:rsidRDefault="00EA63DA" w:rsidP="00C46911">
      <w:pPr>
        <w:pStyle w:val="a3"/>
        <w:ind w:firstLine="709"/>
        <w:jc w:val="both"/>
        <w:rPr>
          <w:lang w:val="uk-UA"/>
        </w:rPr>
      </w:pPr>
      <w:r w:rsidRPr="00C46911">
        <w:rPr>
          <w:lang w:val="uk-UA"/>
        </w:rPr>
        <w:t>Наскрізні стратегічні цілі публічних інвестицій (далі — наскрізні стратегічні цілі) визначаються як цілі міжгалузевого, або міжсекторального, характеру, які відповідають національним та глобальним пріоритетам розвитку. Для їх досягнення об’єднують зусилля органів влади, фізичних та юридичних осіб, громадських об’єднань та інших суб’єктів, що можуть впливати на процес реалізації цілей або на яких можуть вплинути результати цих цілей.</w:t>
      </w:r>
    </w:p>
    <w:p w:rsidR="00EA63DA" w:rsidRPr="00C46911" w:rsidRDefault="00464315" w:rsidP="00C46911">
      <w:pPr>
        <w:pStyle w:val="a3"/>
        <w:ind w:firstLine="709"/>
        <w:jc w:val="both"/>
        <w:rPr>
          <w:lang w:val="uk-UA"/>
        </w:rPr>
      </w:pPr>
      <w:r w:rsidRPr="00C46911">
        <w:rPr>
          <w:lang w:val="uk-UA"/>
        </w:rPr>
        <w:t>На 2026–2028 роки стратегічними</w:t>
      </w:r>
      <w:r w:rsidR="00EA63DA" w:rsidRPr="00C46911">
        <w:rPr>
          <w:lang w:val="uk-UA"/>
        </w:rPr>
        <w:t xml:space="preserve"> цілями визначено комфортну інфраструктуру та благоустрій і високу якість життя. Вони передбачають покращення благоустрою в громаді, за</w:t>
      </w:r>
      <w:r w:rsidRPr="00C46911">
        <w:rPr>
          <w:lang w:val="uk-UA"/>
        </w:rPr>
        <w:t>безпечення енергоефективності</w:t>
      </w:r>
      <w:r w:rsidR="00EA63DA" w:rsidRPr="00C46911">
        <w:rPr>
          <w:lang w:val="uk-UA"/>
        </w:rPr>
        <w:t xml:space="preserve">, збереження навколишнього </w:t>
      </w:r>
      <w:r w:rsidR="00B50D87" w:rsidRPr="00C46911">
        <w:rPr>
          <w:lang w:val="uk-UA"/>
        </w:rPr>
        <w:t xml:space="preserve">природнього </w:t>
      </w:r>
      <w:r w:rsidR="00EA63DA" w:rsidRPr="00C46911">
        <w:rPr>
          <w:lang w:val="uk-UA"/>
        </w:rPr>
        <w:t>середовища, підвищення якості комунальних послуг, покращення якості освіти, доступу до медичних та соціальних послуг, а також розвиток культури та охорону довкілля.</w:t>
      </w:r>
    </w:p>
    <w:p w:rsidR="00EA63DA" w:rsidRPr="00C46911" w:rsidRDefault="00EA63DA" w:rsidP="00C46911">
      <w:pPr>
        <w:pStyle w:val="a3"/>
        <w:ind w:firstLine="709"/>
        <w:jc w:val="both"/>
        <w:rPr>
          <w:lang w:val="uk-UA"/>
        </w:rPr>
      </w:pPr>
      <w:r w:rsidRPr="00C46911">
        <w:rPr>
          <w:lang w:val="uk-UA"/>
        </w:rPr>
        <w:t>Реалізація цих цілей сприяє сталому розвитку громади та підвищенню добробуту її мешканців. Вона передбачає раціональне використання енергоресурсів, впровадження енергоефективних технологій, адаптацію інфраструктури до нових викликів і захист навколишнього природного середовища. Особлива увага приділяється принципам рівності, безбар’єрності та доступності для всіх категорій населення, включно з особами з інвалідністю, людьми з різними функціональними порушеннями та людьми похилого віку, незалежно від їх статі та соціального статусу.</w:t>
      </w:r>
    </w:p>
    <w:p w:rsidR="00C076F8" w:rsidRPr="00C46911" w:rsidRDefault="00C64100" w:rsidP="00C46911">
      <w:pPr>
        <w:ind w:firstLine="709"/>
        <w:jc w:val="center"/>
        <w:rPr>
          <w:rFonts w:ascii="Times New Roman" w:hAnsi="Times New Roman" w:cs="Times New Roman"/>
          <w:i/>
          <w:sz w:val="24"/>
          <w:szCs w:val="24"/>
          <w:lang w:val="uk-UA"/>
        </w:rPr>
      </w:pPr>
      <w:r w:rsidRPr="00C46911">
        <w:rPr>
          <w:rFonts w:ascii="Times New Roman" w:hAnsi="Times New Roman" w:cs="Times New Roman"/>
          <w:i/>
          <w:sz w:val="24"/>
          <w:szCs w:val="24"/>
          <w:lang w:val="uk-UA"/>
        </w:rPr>
        <w:t>Пріоритетні галузі (сектори) для публічного інвестування</w:t>
      </w:r>
    </w:p>
    <w:p w:rsidR="007F0880" w:rsidRPr="00C46911" w:rsidRDefault="00C64100" w:rsidP="00C46911">
      <w:pPr>
        <w:ind w:firstLine="709"/>
        <w:jc w:val="both"/>
        <w:rPr>
          <w:rFonts w:ascii="Times New Roman" w:hAnsi="Times New Roman" w:cs="Times New Roman"/>
          <w:sz w:val="24"/>
          <w:szCs w:val="24"/>
          <w:lang w:val="uk-UA"/>
        </w:rPr>
      </w:pPr>
      <w:r w:rsidRPr="00C46911">
        <w:rPr>
          <w:rFonts w:ascii="Times New Roman" w:hAnsi="Times New Roman" w:cs="Times New Roman"/>
          <w:sz w:val="24"/>
          <w:szCs w:val="24"/>
          <w:lang w:val="uk-UA"/>
        </w:rPr>
        <w:t>Пріоритетні галузі (сектори) для публічного інвестування, що містяться в середньостроковому плані є ключовими для громади та саме на них спрямовуватимуться публічні інвестиції на середньостроковий період. Пріоритетні галузі (сектори) для публічного інвестування були відібрані, та впорядковані на період дії середньострокового плану, враховуючи потреби, пріоритети та спроможності громади, а також вимоги Бюджетного кодексу України щодо спрямування не менше 70 відсотків обсягу публічних інвестицій на продовження (завершення) реалізації розпочатих проектів та програм. До пріоритетних галузей (секторів) для публічного інвестування, визначених цим планом, відносяться:</w:t>
      </w:r>
      <w:r w:rsidR="007F0880" w:rsidRPr="00C46911">
        <w:rPr>
          <w:rFonts w:ascii="Times New Roman" w:hAnsi="Times New Roman" w:cs="Times New Roman"/>
          <w:sz w:val="24"/>
          <w:szCs w:val="24"/>
          <w:lang w:val="uk-UA"/>
        </w:rPr>
        <w:t xml:space="preserve"> Муніципальна інфраструктура та послуги, Довкілля, Енергетика та енергозбереження, Житло, Транспорт (Управління жилово-комунального господарства Новороздільської міської ради); Освіта і наука, Енергозбереження (Відділ освіти Новороздільської міської ради); Культура та інформація, Спорт та фізичне виховання, Енергоефективність, Муніципальна інфраструктура, Охорона здоров’я (Управління культури, спорту та гуманітарної політики Новороздільської міської ради).</w:t>
      </w:r>
    </w:p>
    <w:p w:rsidR="00C076F8" w:rsidRPr="00C46911" w:rsidRDefault="00C64100" w:rsidP="00C46911">
      <w:pPr>
        <w:ind w:firstLine="709"/>
        <w:jc w:val="both"/>
        <w:rPr>
          <w:rFonts w:ascii="Times New Roman" w:hAnsi="Times New Roman" w:cs="Times New Roman"/>
          <w:sz w:val="24"/>
          <w:szCs w:val="24"/>
          <w:lang w:val="uk-UA"/>
        </w:rPr>
      </w:pPr>
      <w:r w:rsidRPr="00C46911">
        <w:rPr>
          <w:rFonts w:ascii="Times New Roman" w:hAnsi="Times New Roman" w:cs="Times New Roman"/>
          <w:sz w:val="24"/>
          <w:szCs w:val="24"/>
          <w:lang w:val="uk-UA"/>
        </w:rPr>
        <w:t>З метою досягнення стратегічних цілей розвитку громади та забезпечення реалізації завдань спрямованих на відновлення інфраструктури, стимулювання соціально-економічного розвитку і покращення якості життя громадян протягом 2026-2028 років середньострокови</w:t>
      </w:r>
      <w:r w:rsidR="007F0880" w:rsidRPr="00C46911">
        <w:rPr>
          <w:rFonts w:ascii="Times New Roman" w:hAnsi="Times New Roman" w:cs="Times New Roman"/>
          <w:sz w:val="24"/>
          <w:szCs w:val="24"/>
          <w:lang w:val="uk-UA"/>
        </w:rPr>
        <w:t>м планом пропонується визначити  4</w:t>
      </w:r>
      <w:r w:rsidRPr="00C46911">
        <w:rPr>
          <w:rFonts w:ascii="Times New Roman" w:hAnsi="Times New Roman" w:cs="Times New Roman"/>
          <w:sz w:val="24"/>
          <w:szCs w:val="24"/>
          <w:lang w:val="uk-UA"/>
        </w:rPr>
        <w:t xml:space="preserve"> ключових секторів (галузей) для публічного інвестування. </w:t>
      </w:r>
    </w:p>
    <w:p w:rsidR="00C076F8" w:rsidRPr="00C46911" w:rsidRDefault="00C64100" w:rsidP="00C46911">
      <w:pPr>
        <w:ind w:firstLine="709"/>
        <w:jc w:val="both"/>
        <w:rPr>
          <w:rFonts w:ascii="Times New Roman" w:hAnsi="Times New Roman" w:cs="Times New Roman"/>
          <w:sz w:val="24"/>
          <w:szCs w:val="24"/>
          <w:highlight w:val="yellow"/>
          <w:lang w:val="uk-UA"/>
        </w:rPr>
      </w:pPr>
      <w:r w:rsidRPr="00C46911">
        <w:rPr>
          <w:rFonts w:ascii="Times New Roman" w:hAnsi="Times New Roman" w:cs="Times New Roman"/>
          <w:sz w:val="24"/>
          <w:szCs w:val="24"/>
          <w:lang w:val="uk-UA"/>
        </w:rPr>
        <w:t>Сектор (галузь) «Муніципальна інфраструктура та послуги» спрямований на модернізацію систем водопостачання і водовідведення в населених пунктах, а також підвищення енергоефективності в громадських будівлях. Крім того, публічні інвестиції будуть спрямовані на розбудову та відновлення муніципальної інфраструктури.</w:t>
      </w:r>
      <w:r w:rsidRPr="00C46911">
        <w:rPr>
          <w:rFonts w:ascii="Times New Roman" w:hAnsi="Times New Roman" w:cs="Times New Roman"/>
          <w:sz w:val="24"/>
          <w:szCs w:val="24"/>
          <w:highlight w:val="yellow"/>
          <w:lang w:val="uk-UA"/>
        </w:rPr>
        <w:t xml:space="preserve"> </w:t>
      </w:r>
    </w:p>
    <w:p w:rsidR="00C076F8" w:rsidRPr="00C46911" w:rsidRDefault="00C64100" w:rsidP="00C46911">
      <w:pPr>
        <w:ind w:firstLine="709"/>
        <w:jc w:val="both"/>
        <w:rPr>
          <w:rFonts w:ascii="Times New Roman" w:hAnsi="Times New Roman" w:cs="Times New Roman"/>
          <w:sz w:val="24"/>
          <w:szCs w:val="24"/>
          <w:lang w:val="uk-UA"/>
        </w:rPr>
      </w:pPr>
      <w:r w:rsidRPr="00C46911">
        <w:rPr>
          <w:rFonts w:ascii="Times New Roman" w:hAnsi="Times New Roman" w:cs="Times New Roman"/>
          <w:sz w:val="24"/>
          <w:szCs w:val="24"/>
          <w:lang w:val="uk-UA"/>
        </w:rPr>
        <w:lastRenderedPageBreak/>
        <w:t xml:space="preserve">Сектор (галузь) «Освіта і наука» спрямований на модернізацію закладів освіти, покращення їх інфраструктури, забезпечення якості, безпеки та доступності освіти, розбудову національної дослідницької інфраструктури для провадження наукової діяльності на найвищому рівні. </w:t>
      </w:r>
    </w:p>
    <w:p w:rsidR="00C076F8" w:rsidRPr="00C46911" w:rsidRDefault="00C64100" w:rsidP="00C46911">
      <w:pPr>
        <w:ind w:firstLine="709"/>
        <w:jc w:val="both"/>
        <w:rPr>
          <w:rFonts w:ascii="Times New Roman" w:hAnsi="Times New Roman" w:cs="Times New Roman"/>
          <w:sz w:val="24"/>
          <w:szCs w:val="24"/>
          <w:lang w:val="uk-UA"/>
        </w:rPr>
      </w:pPr>
      <w:r w:rsidRPr="00C46911">
        <w:rPr>
          <w:rFonts w:ascii="Times New Roman" w:hAnsi="Times New Roman" w:cs="Times New Roman"/>
          <w:sz w:val="24"/>
          <w:szCs w:val="24"/>
          <w:lang w:val="uk-UA"/>
        </w:rPr>
        <w:t xml:space="preserve">Сектор (галузь) «Охорона здоров’я» спрямований на розвиток медичних закладів, зокрема створення нових центрів лікування онкологічних захворювань та підвищення якості медичної освіти. Публічні інвестиції спрямовуватимуться також на покращення доступу до медичних послуг та оснащення закладів охорони здоров'я сучасним медичним обладнанням. </w:t>
      </w:r>
    </w:p>
    <w:p w:rsidR="007F0880" w:rsidRPr="00C46911" w:rsidRDefault="007F0880" w:rsidP="00C46911">
      <w:pPr>
        <w:ind w:firstLine="709"/>
        <w:jc w:val="both"/>
        <w:rPr>
          <w:rFonts w:ascii="Times New Roman" w:hAnsi="Times New Roman" w:cs="Times New Roman"/>
          <w:sz w:val="24"/>
          <w:szCs w:val="24"/>
          <w:lang w:val="uk-UA"/>
        </w:rPr>
      </w:pPr>
      <w:r w:rsidRPr="00C46911">
        <w:rPr>
          <w:rFonts w:ascii="Times New Roman" w:hAnsi="Times New Roman" w:cs="Times New Roman"/>
          <w:sz w:val="24"/>
          <w:szCs w:val="24"/>
          <w:lang w:val="uk-UA"/>
        </w:rPr>
        <w:t>Сектор (галузь) «Культура та інформація» спрямований на розвиток культурної інфраструктури, підтримку місцевих культурних ініціатив, збереження культурної спадщини та популяризацію національних традицій. Публічні інвестиції спрямовуватимуться на модернізацію та створення культурних закладів, забезпечення доступу до бібліотек, музеїв, центрів творчості та мистецтва, розвиток інформаційних ресурсів і цифрових платформ для культурної освіти, а також на проведення культурних та освітніх заходів для різних категорій населення.</w:t>
      </w:r>
    </w:p>
    <w:p w:rsidR="00C076F8" w:rsidRPr="00C46911" w:rsidRDefault="00C64100" w:rsidP="00C46911">
      <w:pPr>
        <w:ind w:firstLine="709"/>
        <w:jc w:val="center"/>
        <w:rPr>
          <w:rFonts w:ascii="Times New Roman" w:hAnsi="Times New Roman" w:cs="Times New Roman"/>
          <w:i/>
          <w:sz w:val="24"/>
          <w:szCs w:val="24"/>
          <w:lang w:val="uk-UA"/>
        </w:rPr>
      </w:pPr>
      <w:r w:rsidRPr="00C46911">
        <w:rPr>
          <w:rFonts w:ascii="Times New Roman" w:hAnsi="Times New Roman" w:cs="Times New Roman"/>
          <w:i/>
          <w:sz w:val="24"/>
          <w:szCs w:val="24"/>
          <w:lang w:val="uk-UA"/>
        </w:rPr>
        <w:t>Підсектори галузей (секторів) для публічного інвестування</w:t>
      </w:r>
    </w:p>
    <w:p w:rsidR="00C076F8" w:rsidRPr="00C46911" w:rsidRDefault="00C64100" w:rsidP="00C46911">
      <w:pPr>
        <w:ind w:firstLine="709"/>
        <w:jc w:val="both"/>
        <w:rPr>
          <w:rFonts w:ascii="Times New Roman" w:hAnsi="Times New Roman" w:cs="Times New Roman"/>
          <w:sz w:val="24"/>
          <w:szCs w:val="24"/>
          <w:lang w:val="uk-UA"/>
        </w:rPr>
      </w:pPr>
      <w:r w:rsidRPr="00C46911">
        <w:rPr>
          <w:rFonts w:ascii="Times New Roman" w:hAnsi="Times New Roman" w:cs="Times New Roman"/>
          <w:sz w:val="24"/>
          <w:szCs w:val="24"/>
          <w:lang w:val="uk-UA"/>
        </w:rPr>
        <w:t xml:space="preserve">Підсектори галузей (секторів) для публічного інвестування визначають конкретні сфери діяльності, що потребують фінансування та особливої уваги з боку </w:t>
      </w:r>
      <w:r w:rsidR="00C076F8" w:rsidRPr="00C46911">
        <w:rPr>
          <w:rFonts w:ascii="Times New Roman" w:hAnsi="Times New Roman" w:cs="Times New Roman"/>
          <w:sz w:val="24"/>
          <w:szCs w:val="24"/>
          <w:lang w:val="uk-UA"/>
        </w:rPr>
        <w:t xml:space="preserve">громади та </w:t>
      </w:r>
      <w:r w:rsidRPr="00C46911">
        <w:rPr>
          <w:rFonts w:ascii="Times New Roman" w:hAnsi="Times New Roman" w:cs="Times New Roman"/>
          <w:sz w:val="24"/>
          <w:szCs w:val="24"/>
          <w:lang w:val="uk-UA"/>
        </w:rPr>
        <w:t>держави. Їх визначення дозволяє деталізувати пріоритети та оптимізувати використання бюджетних коштів.</w:t>
      </w:r>
    </w:p>
    <w:p w:rsidR="00C076F8" w:rsidRPr="00C46911" w:rsidRDefault="00C64100" w:rsidP="00C46911">
      <w:pPr>
        <w:ind w:firstLine="709"/>
        <w:jc w:val="both"/>
        <w:rPr>
          <w:rFonts w:ascii="Times New Roman" w:hAnsi="Times New Roman" w:cs="Times New Roman"/>
          <w:sz w:val="24"/>
          <w:szCs w:val="24"/>
          <w:lang w:val="uk-UA"/>
        </w:rPr>
      </w:pPr>
      <w:r w:rsidRPr="00C46911">
        <w:rPr>
          <w:rFonts w:ascii="Times New Roman" w:hAnsi="Times New Roman" w:cs="Times New Roman"/>
          <w:sz w:val="24"/>
          <w:szCs w:val="24"/>
          <w:lang w:val="uk-UA"/>
        </w:rPr>
        <w:t xml:space="preserve"> У межах кожної пріоритетної галузі (сектора) для публічного інвестування формуються підсектори, що відображають ключові напрями розвитку, які потребують публічних інвестицій. </w:t>
      </w:r>
    </w:p>
    <w:p w:rsidR="00C076F8" w:rsidRPr="00C46911" w:rsidRDefault="00C64100" w:rsidP="00C46911">
      <w:pPr>
        <w:ind w:firstLine="709"/>
        <w:jc w:val="both"/>
        <w:rPr>
          <w:rFonts w:ascii="Times New Roman" w:hAnsi="Times New Roman" w:cs="Times New Roman"/>
          <w:sz w:val="24"/>
          <w:szCs w:val="24"/>
          <w:lang w:val="uk-UA"/>
        </w:rPr>
      </w:pPr>
      <w:r w:rsidRPr="00C46911">
        <w:rPr>
          <w:rFonts w:ascii="Times New Roman" w:hAnsi="Times New Roman" w:cs="Times New Roman"/>
          <w:sz w:val="24"/>
          <w:szCs w:val="24"/>
          <w:lang w:val="uk-UA"/>
        </w:rPr>
        <w:t>Підсектори є важливими аналітичними одиницями, які сприяють реалізації державних стратегій розвитку та забезпечують впровадження інтегрованого підходу до управління публічними інвестиціями. Перелік підсекторів галузей (секторів) для публічного інвестування та основних напрямів для публічного інвестування в межах таких підсекторів наведено у Додатку 1 до середньострокового плану. Перелік підсекторів галузей (секторів) для публічного інвестування та інших напрямів для публічно</w:t>
      </w:r>
      <w:r w:rsidR="00C076F8" w:rsidRPr="00C46911">
        <w:rPr>
          <w:rFonts w:ascii="Times New Roman" w:hAnsi="Times New Roman" w:cs="Times New Roman"/>
          <w:sz w:val="24"/>
          <w:szCs w:val="24"/>
          <w:lang w:val="uk-UA"/>
        </w:rPr>
        <w:t xml:space="preserve">го інвестування - у Додатку 2. </w:t>
      </w:r>
      <w:r w:rsidRPr="00C46911">
        <w:rPr>
          <w:rFonts w:ascii="Times New Roman" w:hAnsi="Times New Roman" w:cs="Times New Roman"/>
          <w:sz w:val="24"/>
          <w:szCs w:val="24"/>
          <w:lang w:val="uk-UA"/>
        </w:rPr>
        <w:t xml:space="preserve"> </w:t>
      </w:r>
    </w:p>
    <w:p w:rsidR="00C076F8" w:rsidRPr="00C46911" w:rsidRDefault="00C64100" w:rsidP="00C46911">
      <w:pPr>
        <w:ind w:firstLine="709"/>
        <w:jc w:val="center"/>
        <w:rPr>
          <w:rFonts w:ascii="Times New Roman" w:hAnsi="Times New Roman" w:cs="Times New Roman"/>
          <w:i/>
          <w:sz w:val="24"/>
          <w:szCs w:val="24"/>
          <w:lang w:val="uk-UA"/>
        </w:rPr>
      </w:pPr>
      <w:r w:rsidRPr="00C46911">
        <w:rPr>
          <w:rFonts w:ascii="Times New Roman" w:hAnsi="Times New Roman" w:cs="Times New Roman"/>
          <w:i/>
          <w:sz w:val="24"/>
          <w:szCs w:val="24"/>
          <w:lang w:val="uk-UA"/>
        </w:rPr>
        <w:t>Основні напрями публічного інвестування</w:t>
      </w:r>
    </w:p>
    <w:p w:rsidR="00E17E23" w:rsidRPr="00C46911" w:rsidRDefault="00C64100" w:rsidP="00C46911">
      <w:pPr>
        <w:ind w:firstLine="709"/>
        <w:jc w:val="both"/>
        <w:rPr>
          <w:rFonts w:ascii="Times New Roman" w:hAnsi="Times New Roman" w:cs="Times New Roman"/>
          <w:sz w:val="24"/>
          <w:szCs w:val="24"/>
          <w:lang w:val="uk-UA"/>
        </w:rPr>
      </w:pPr>
      <w:r w:rsidRPr="00C46911">
        <w:rPr>
          <w:rFonts w:ascii="Times New Roman" w:hAnsi="Times New Roman" w:cs="Times New Roman"/>
          <w:sz w:val="24"/>
          <w:szCs w:val="24"/>
          <w:lang w:val="uk-UA"/>
        </w:rPr>
        <w:t xml:space="preserve">Основні напрями публічного інвестування узгоджуються із завданнями </w:t>
      </w:r>
      <w:r w:rsidR="007F0880" w:rsidRPr="00C46911">
        <w:rPr>
          <w:rFonts w:ascii="Times New Roman" w:hAnsi="Times New Roman" w:cs="Times New Roman"/>
          <w:sz w:val="24"/>
          <w:szCs w:val="24"/>
          <w:lang w:val="uk-UA"/>
        </w:rPr>
        <w:t>Стратегії розвитку Новороздільської територіальної громади до 2027 ро</w:t>
      </w:r>
      <w:r w:rsidR="00E17E23" w:rsidRPr="00C46911">
        <w:rPr>
          <w:rFonts w:ascii="Times New Roman" w:hAnsi="Times New Roman" w:cs="Times New Roman"/>
          <w:sz w:val="24"/>
          <w:szCs w:val="24"/>
          <w:lang w:val="uk-UA"/>
        </w:rPr>
        <w:t>ку.</w:t>
      </w:r>
    </w:p>
    <w:p w:rsidR="00E17E23" w:rsidRPr="00C46911" w:rsidRDefault="00C64100" w:rsidP="00C46911">
      <w:pPr>
        <w:ind w:firstLine="709"/>
        <w:jc w:val="both"/>
        <w:rPr>
          <w:rFonts w:ascii="Times New Roman" w:hAnsi="Times New Roman" w:cs="Times New Roman"/>
          <w:sz w:val="24"/>
          <w:szCs w:val="24"/>
          <w:lang w:val="uk-UA"/>
        </w:rPr>
      </w:pPr>
      <w:r w:rsidRPr="00C46911">
        <w:rPr>
          <w:rFonts w:ascii="Times New Roman" w:hAnsi="Times New Roman" w:cs="Times New Roman"/>
          <w:sz w:val="24"/>
          <w:szCs w:val="24"/>
          <w:lang w:val="uk-UA"/>
        </w:rPr>
        <w:t xml:space="preserve">Формування основних напрямів публічного інвестування здійснювалось </w:t>
      </w:r>
      <w:r w:rsidR="00C076F8" w:rsidRPr="00C46911">
        <w:rPr>
          <w:rFonts w:ascii="Times New Roman" w:hAnsi="Times New Roman" w:cs="Times New Roman"/>
          <w:sz w:val="24"/>
          <w:szCs w:val="24"/>
          <w:lang w:val="uk-UA"/>
        </w:rPr>
        <w:t>відділом розвитку громади та інвестицій Новороздільської міської ради</w:t>
      </w:r>
      <w:r w:rsidRPr="00C46911">
        <w:rPr>
          <w:rFonts w:ascii="Times New Roman" w:hAnsi="Times New Roman" w:cs="Times New Roman"/>
          <w:sz w:val="24"/>
          <w:szCs w:val="24"/>
          <w:lang w:val="uk-UA"/>
        </w:rPr>
        <w:t xml:space="preserve"> на основі пропозицій </w:t>
      </w:r>
      <w:r w:rsidR="00C076F8" w:rsidRPr="00C46911">
        <w:rPr>
          <w:rFonts w:ascii="Times New Roman" w:hAnsi="Times New Roman" w:cs="Times New Roman"/>
          <w:sz w:val="24"/>
          <w:szCs w:val="24"/>
          <w:lang w:val="uk-UA"/>
        </w:rPr>
        <w:t>виконавчих органів Новороздільської міської ради</w:t>
      </w:r>
      <w:r w:rsidRPr="00C46911">
        <w:rPr>
          <w:rFonts w:ascii="Times New Roman" w:hAnsi="Times New Roman" w:cs="Times New Roman"/>
          <w:sz w:val="24"/>
          <w:szCs w:val="24"/>
          <w:lang w:val="uk-UA"/>
        </w:rPr>
        <w:t>, відповідальних за галузі (сектори) для публічного інвестування, з урахуванням завдань, визначених відповідними галузев</w:t>
      </w:r>
      <w:r w:rsidR="00E17E23" w:rsidRPr="00C46911">
        <w:rPr>
          <w:rFonts w:ascii="Times New Roman" w:hAnsi="Times New Roman" w:cs="Times New Roman"/>
          <w:sz w:val="24"/>
          <w:szCs w:val="24"/>
          <w:lang w:val="uk-UA"/>
        </w:rPr>
        <w:t>ими (секторальними) стратегіями.</w:t>
      </w:r>
    </w:p>
    <w:p w:rsidR="00E17E23" w:rsidRPr="00C46911" w:rsidRDefault="00100421" w:rsidP="00C46911">
      <w:pPr>
        <w:ind w:firstLine="709"/>
        <w:jc w:val="both"/>
        <w:rPr>
          <w:rFonts w:ascii="Times New Roman" w:hAnsi="Times New Roman" w:cs="Times New Roman"/>
          <w:sz w:val="24"/>
          <w:szCs w:val="24"/>
          <w:lang w:val="uk-UA"/>
        </w:rPr>
      </w:pPr>
      <w:r w:rsidRPr="00C46911">
        <w:rPr>
          <w:rFonts w:ascii="Times New Roman" w:hAnsi="Times New Roman" w:cs="Times New Roman"/>
          <w:sz w:val="24"/>
          <w:szCs w:val="24"/>
          <w:lang w:val="uk-UA"/>
        </w:rPr>
        <w:t xml:space="preserve">Виконавчими </w:t>
      </w:r>
      <w:r w:rsidR="00C076F8" w:rsidRPr="00C46911">
        <w:rPr>
          <w:rFonts w:ascii="Times New Roman" w:hAnsi="Times New Roman" w:cs="Times New Roman"/>
          <w:sz w:val="24"/>
          <w:szCs w:val="24"/>
          <w:lang w:val="uk-UA"/>
        </w:rPr>
        <w:t>ор</w:t>
      </w:r>
      <w:r w:rsidRPr="00C46911">
        <w:rPr>
          <w:rFonts w:ascii="Times New Roman" w:hAnsi="Times New Roman" w:cs="Times New Roman"/>
          <w:sz w:val="24"/>
          <w:szCs w:val="24"/>
          <w:lang w:val="uk-UA"/>
        </w:rPr>
        <w:t>ганами</w:t>
      </w:r>
      <w:r w:rsidR="00C076F8" w:rsidRPr="00C46911">
        <w:rPr>
          <w:rFonts w:ascii="Times New Roman" w:hAnsi="Times New Roman" w:cs="Times New Roman"/>
          <w:sz w:val="24"/>
          <w:szCs w:val="24"/>
          <w:lang w:val="uk-UA"/>
        </w:rPr>
        <w:t xml:space="preserve"> Новороздільської міської ради</w:t>
      </w:r>
      <w:r w:rsidR="00C64100" w:rsidRPr="00C46911">
        <w:rPr>
          <w:rFonts w:ascii="Times New Roman" w:hAnsi="Times New Roman" w:cs="Times New Roman"/>
          <w:sz w:val="24"/>
          <w:szCs w:val="24"/>
          <w:lang w:val="uk-UA"/>
        </w:rPr>
        <w:t xml:space="preserve">, відповідальними за галузі (сектори) для публічного інвестування, було подано до </w:t>
      </w:r>
      <w:r w:rsidR="00C076F8" w:rsidRPr="00C46911">
        <w:rPr>
          <w:rFonts w:ascii="Times New Roman" w:hAnsi="Times New Roman" w:cs="Times New Roman"/>
          <w:sz w:val="24"/>
          <w:szCs w:val="24"/>
          <w:lang w:val="uk-UA"/>
        </w:rPr>
        <w:t xml:space="preserve">відділу розвитку громади та інвестицій </w:t>
      </w:r>
      <w:r w:rsidR="00E17E23" w:rsidRPr="00C46911">
        <w:rPr>
          <w:rFonts w:ascii="Times New Roman" w:hAnsi="Times New Roman" w:cs="Times New Roman"/>
          <w:sz w:val="24"/>
          <w:szCs w:val="24"/>
          <w:lang w:val="uk-UA"/>
        </w:rPr>
        <w:t xml:space="preserve"> 3 пропозиції</w:t>
      </w:r>
      <w:r w:rsidR="00C64100" w:rsidRPr="00C46911">
        <w:rPr>
          <w:rFonts w:ascii="Times New Roman" w:hAnsi="Times New Roman" w:cs="Times New Roman"/>
          <w:sz w:val="24"/>
          <w:szCs w:val="24"/>
          <w:lang w:val="uk-UA"/>
        </w:rPr>
        <w:t xml:space="preserve"> до середньо</w:t>
      </w:r>
      <w:r w:rsidR="00E17E23" w:rsidRPr="00C46911">
        <w:rPr>
          <w:rFonts w:ascii="Times New Roman" w:hAnsi="Times New Roman" w:cs="Times New Roman"/>
          <w:sz w:val="24"/>
          <w:szCs w:val="24"/>
          <w:lang w:val="uk-UA"/>
        </w:rPr>
        <w:t>строкового плану, що містили 13</w:t>
      </w:r>
      <w:r w:rsidR="00C64100" w:rsidRPr="00C46911">
        <w:rPr>
          <w:rFonts w:ascii="Times New Roman" w:hAnsi="Times New Roman" w:cs="Times New Roman"/>
          <w:sz w:val="24"/>
          <w:szCs w:val="24"/>
          <w:lang w:val="uk-UA"/>
        </w:rPr>
        <w:t xml:space="preserve"> напрямів для п</w:t>
      </w:r>
      <w:r w:rsidR="00E17E23" w:rsidRPr="00C46911">
        <w:rPr>
          <w:rFonts w:ascii="Times New Roman" w:hAnsi="Times New Roman" w:cs="Times New Roman"/>
          <w:sz w:val="24"/>
          <w:szCs w:val="24"/>
          <w:lang w:val="uk-UA"/>
        </w:rPr>
        <w:t>ублічного інвестування, з них 9</w:t>
      </w:r>
      <w:r w:rsidR="00C64100" w:rsidRPr="00C46911">
        <w:rPr>
          <w:rFonts w:ascii="Times New Roman" w:hAnsi="Times New Roman" w:cs="Times New Roman"/>
          <w:sz w:val="24"/>
          <w:szCs w:val="24"/>
          <w:lang w:val="uk-UA"/>
        </w:rPr>
        <w:t xml:space="preserve"> визначено основними та включено</w:t>
      </w:r>
      <w:r w:rsidR="00E17E23" w:rsidRPr="00C46911">
        <w:rPr>
          <w:rFonts w:ascii="Times New Roman" w:hAnsi="Times New Roman" w:cs="Times New Roman"/>
          <w:sz w:val="24"/>
          <w:szCs w:val="24"/>
          <w:lang w:val="uk-UA"/>
        </w:rPr>
        <w:t xml:space="preserve"> в Додаток 1 до цього плану, 5</w:t>
      </w:r>
      <w:r w:rsidR="00C64100" w:rsidRPr="00C46911">
        <w:rPr>
          <w:rFonts w:ascii="Times New Roman" w:hAnsi="Times New Roman" w:cs="Times New Roman"/>
          <w:sz w:val="24"/>
          <w:szCs w:val="24"/>
          <w:lang w:val="uk-UA"/>
        </w:rPr>
        <w:t xml:space="preserve"> напрямів для публічного інвестування відображені у Додатку 2. </w:t>
      </w:r>
    </w:p>
    <w:p w:rsidR="00E17E23" w:rsidRPr="00C46911" w:rsidRDefault="00C64100" w:rsidP="00C46911">
      <w:pPr>
        <w:ind w:firstLine="709"/>
        <w:jc w:val="center"/>
        <w:rPr>
          <w:rFonts w:ascii="Times New Roman" w:hAnsi="Times New Roman" w:cs="Times New Roman"/>
          <w:i/>
          <w:sz w:val="24"/>
          <w:szCs w:val="24"/>
          <w:lang w:val="uk-UA"/>
        </w:rPr>
      </w:pPr>
      <w:r w:rsidRPr="00C46911">
        <w:rPr>
          <w:rFonts w:ascii="Times New Roman" w:hAnsi="Times New Roman" w:cs="Times New Roman"/>
          <w:i/>
          <w:sz w:val="24"/>
          <w:szCs w:val="24"/>
          <w:lang w:val="uk-UA"/>
        </w:rPr>
        <w:t>Фінансова структура публічних інвестицій</w:t>
      </w:r>
    </w:p>
    <w:p w:rsidR="00E17E23" w:rsidRPr="00C46911" w:rsidRDefault="00C64100" w:rsidP="00C46911">
      <w:pPr>
        <w:ind w:firstLine="709"/>
        <w:jc w:val="both"/>
        <w:rPr>
          <w:rFonts w:ascii="Times New Roman" w:hAnsi="Times New Roman" w:cs="Times New Roman"/>
          <w:sz w:val="24"/>
          <w:szCs w:val="24"/>
          <w:lang w:val="uk-UA"/>
        </w:rPr>
      </w:pPr>
      <w:r w:rsidRPr="00C46911">
        <w:rPr>
          <w:rFonts w:ascii="Times New Roman" w:hAnsi="Times New Roman" w:cs="Times New Roman"/>
          <w:sz w:val="24"/>
          <w:szCs w:val="24"/>
          <w:lang w:val="uk-UA"/>
        </w:rPr>
        <w:lastRenderedPageBreak/>
        <w:t>Орієнтовний граничний сукупний обсяг публічних інвестицій на 2026– 2028 роки в розрізі джерел фінан</w:t>
      </w:r>
      <w:r w:rsidR="00E17E23" w:rsidRPr="00C46911">
        <w:rPr>
          <w:rFonts w:ascii="Times New Roman" w:hAnsi="Times New Roman" w:cs="Times New Roman"/>
          <w:sz w:val="24"/>
          <w:szCs w:val="24"/>
          <w:lang w:val="uk-UA"/>
        </w:rPr>
        <w:t xml:space="preserve">сового забезпечення </w:t>
      </w:r>
      <w:r w:rsidRPr="00C46911">
        <w:rPr>
          <w:rFonts w:ascii="Times New Roman" w:hAnsi="Times New Roman" w:cs="Times New Roman"/>
          <w:sz w:val="24"/>
          <w:szCs w:val="24"/>
          <w:lang w:val="uk-UA"/>
        </w:rPr>
        <w:t xml:space="preserve"> становить:</w:t>
      </w:r>
      <w:r w:rsidR="00FE148A" w:rsidRPr="00C46911">
        <w:rPr>
          <w:rFonts w:ascii="Times New Roman" w:hAnsi="Times New Roman" w:cs="Times New Roman"/>
          <w:sz w:val="24"/>
          <w:szCs w:val="24"/>
          <w:lang w:val="uk-UA"/>
        </w:rPr>
        <w:t xml:space="preserve"> 8 403 300,00 грн</w:t>
      </w:r>
      <w:r w:rsidR="00E17E23" w:rsidRPr="00C46911">
        <w:rPr>
          <w:rFonts w:ascii="Times New Roman" w:hAnsi="Times New Roman" w:cs="Times New Roman"/>
          <w:sz w:val="24"/>
          <w:szCs w:val="24"/>
          <w:lang w:val="uk-UA"/>
        </w:rPr>
        <w:t>.</w:t>
      </w:r>
    </w:p>
    <w:p w:rsidR="00E17E23" w:rsidRPr="00C46911" w:rsidRDefault="00C64100" w:rsidP="00C46911">
      <w:pPr>
        <w:ind w:firstLine="709"/>
        <w:jc w:val="both"/>
        <w:rPr>
          <w:rFonts w:ascii="Times New Roman" w:hAnsi="Times New Roman" w:cs="Times New Roman"/>
          <w:sz w:val="24"/>
          <w:szCs w:val="24"/>
          <w:lang w:val="uk-UA"/>
        </w:rPr>
      </w:pPr>
      <w:r w:rsidRPr="00C46911">
        <w:rPr>
          <w:rFonts w:ascii="Times New Roman" w:hAnsi="Times New Roman" w:cs="Times New Roman"/>
          <w:sz w:val="24"/>
          <w:szCs w:val="24"/>
          <w:lang w:val="uk-UA"/>
        </w:rPr>
        <w:t xml:space="preserve">Розподіл орієнтовного граничного сукупного обсягу публічних інвестицій на 2026, 2027, 2028 роки на сектори (галузі) для публічного інвестування в межах доведеного </w:t>
      </w:r>
      <w:r w:rsidR="00E17E23" w:rsidRPr="00C46911">
        <w:rPr>
          <w:rFonts w:ascii="Times New Roman" w:hAnsi="Times New Roman" w:cs="Times New Roman"/>
          <w:sz w:val="24"/>
          <w:szCs w:val="24"/>
          <w:lang w:val="uk-UA"/>
        </w:rPr>
        <w:t>Фінансовим управлінням Новороздільської міської ради</w:t>
      </w:r>
      <w:r w:rsidRPr="00C46911">
        <w:rPr>
          <w:rFonts w:ascii="Times New Roman" w:hAnsi="Times New Roman" w:cs="Times New Roman"/>
          <w:sz w:val="24"/>
          <w:szCs w:val="24"/>
          <w:lang w:val="uk-UA"/>
        </w:rPr>
        <w:t xml:space="preserve"> орієнтовного граничного сукупного обсягу публічних інвестицій на середньостроковий період має таку структуру: </w:t>
      </w:r>
    </w:p>
    <w:p w:rsidR="00C33C11" w:rsidRPr="00C46911" w:rsidRDefault="00C64100" w:rsidP="00C46911">
      <w:pPr>
        <w:ind w:firstLine="709"/>
        <w:jc w:val="center"/>
        <w:rPr>
          <w:rFonts w:ascii="Times New Roman" w:hAnsi="Times New Roman" w:cs="Times New Roman"/>
          <w:i/>
          <w:sz w:val="24"/>
          <w:szCs w:val="24"/>
          <w:lang w:val="uk-UA"/>
        </w:rPr>
      </w:pPr>
      <w:r w:rsidRPr="00C46911">
        <w:rPr>
          <w:rFonts w:ascii="Times New Roman" w:hAnsi="Times New Roman" w:cs="Times New Roman"/>
          <w:i/>
          <w:sz w:val="24"/>
          <w:szCs w:val="24"/>
          <w:lang w:val="uk-UA"/>
        </w:rPr>
        <w:t>Підсумки та перспективи</w:t>
      </w:r>
    </w:p>
    <w:p w:rsidR="00C33C11" w:rsidRPr="00C46911" w:rsidRDefault="00C64100" w:rsidP="00C46911">
      <w:pPr>
        <w:ind w:firstLine="709"/>
        <w:jc w:val="both"/>
        <w:rPr>
          <w:rFonts w:ascii="Times New Roman" w:hAnsi="Times New Roman" w:cs="Times New Roman"/>
          <w:sz w:val="24"/>
          <w:szCs w:val="24"/>
          <w:lang w:val="uk-UA"/>
        </w:rPr>
      </w:pPr>
      <w:r w:rsidRPr="00C46911">
        <w:rPr>
          <w:rFonts w:ascii="Times New Roman" w:hAnsi="Times New Roman" w:cs="Times New Roman"/>
          <w:sz w:val="24"/>
          <w:szCs w:val="24"/>
          <w:lang w:val="uk-UA"/>
        </w:rPr>
        <w:t>Середньостроковий план є документом, що формує основу для якісно нового підходу до управління п</w:t>
      </w:r>
      <w:r w:rsidR="00C33C11" w:rsidRPr="00C46911">
        <w:rPr>
          <w:rFonts w:ascii="Times New Roman" w:hAnsi="Times New Roman" w:cs="Times New Roman"/>
          <w:sz w:val="24"/>
          <w:szCs w:val="24"/>
          <w:lang w:val="uk-UA"/>
        </w:rPr>
        <w:t>ублічними інвестиціями в громаді</w:t>
      </w:r>
      <w:r w:rsidRPr="00C46911">
        <w:rPr>
          <w:rFonts w:ascii="Times New Roman" w:hAnsi="Times New Roman" w:cs="Times New Roman"/>
          <w:sz w:val="24"/>
          <w:szCs w:val="24"/>
          <w:lang w:val="uk-UA"/>
        </w:rPr>
        <w:t xml:space="preserve">. </w:t>
      </w:r>
    </w:p>
    <w:p w:rsidR="00C33C11" w:rsidRPr="00C46911" w:rsidRDefault="00C64100" w:rsidP="00C46911">
      <w:pPr>
        <w:ind w:firstLine="709"/>
        <w:jc w:val="both"/>
        <w:rPr>
          <w:rFonts w:ascii="Times New Roman" w:hAnsi="Times New Roman" w:cs="Times New Roman"/>
          <w:sz w:val="24"/>
          <w:szCs w:val="24"/>
          <w:lang w:val="uk-UA"/>
        </w:rPr>
      </w:pPr>
      <w:r w:rsidRPr="00C46911">
        <w:rPr>
          <w:rFonts w:ascii="Times New Roman" w:hAnsi="Times New Roman" w:cs="Times New Roman"/>
          <w:sz w:val="24"/>
          <w:szCs w:val="24"/>
          <w:lang w:val="uk-UA"/>
        </w:rPr>
        <w:t>Визначення наскрізних стратегічних цілей, узгодження з наявними стратегічними документами, продовження та завершення розпочатих проєктів і програм, а також закріплення пріоритетних галузей (секторів) і основних напрямів публічного інвестування забезпечують спрямування ресурсів на реалізацію ключових пріоритетів розвитку країни. Це сприятиме ефективному використанню як попередньо вкладених, так і поточних публічних інвестицій, а також створить чітке розуміння пріоритетни</w:t>
      </w:r>
      <w:r w:rsidR="00C33C11" w:rsidRPr="00C46911">
        <w:rPr>
          <w:rFonts w:ascii="Times New Roman" w:hAnsi="Times New Roman" w:cs="Times New Roman"/>
          <w:sz w:val="24"/>
          <w:szCs w:val="24"/>
          <w:lang w:val="uk-UA"/>
        </w:rPr>
        <w:t xml:space="preserve">х сфер, що потребують </w:t>
      </w:r>
      <w:r w:rsidRPr="00C46911">
        <w:rPr>
          <w:rFonts w:ascii="Times New Roman" w:hAnsi="Times New Roman" w:cs="Times New Roman"/>
          <w:sz w:val="24"/>
          <w:szCs w:val="24"/>
          <w:lang w:val="uk-UA"/>
        </w:rPr>
        <w:t xml:space="preserve">підтримки у середньостроковому періоді. </w:t>
      </w:r>
    </w:p>
    <w:p w:rsidR="00C33C11" w:rsidRPr="00C46911" w:rsidRDefault="00C64100" w:rsidP="00C46911">
      <w:pPr>
        <w:ind w:firstLine="709"/>
        <w:jc w:val="both"/>
        <w:rPr>
          <w:rFonts w:ascii="Times New Roman" w:hAnsi="Times New Roman" w:cs="Times New Roman"/>
          <w:sz w:val="24"/>
          <w:szCs w:val="24"/>
          <w:lang w:val="uk-UA"/>
        </w:rPr>
      </w:pPr>
      <w:r w:rsidRPr="00C46911">
        <w:rPr>
          <w:rFonts w:ascii="Times New Roman" w:hAnsi="Times New Roman" w:cs="Times New Roman"/>
          <w:sz w:val="24"/>
          <w:szCs w:val="24"/>
          <w:lang w:val="uk-UA"/>
        </w:rPr>
        <w:t>Визначення напрямів публічного інвестування відповідних галузей (секторів) для публічного інвестування має ключове значення для подальшої підготовки, оцінки проектів та програм, а також формування єдиного проектного портфеля публічних інвестицій держави і галузевих (секторальн</w:t>
      </w:r>
      <w:r w:rsidR="00C33C11" w:rsidRPr="00C46911">
        <w:rPr>
          <w:rFonts w:ascii="Times New Roman" w:hAnsi="Times New Roman" w:cs="Times New Roman"/>
          <w:sz w:val="24"/>
          <w:szCs w:val="24"/>
          <w:lang w:val="uk-UA"/>
        </w:rPr>
        <w:t>их) проектних портфелів.</w:t>
      </w:r>
      <w:r w:rsidRPr="00C46911">
        <w:rPr>
          <w:rFonts w:ascii="Times New Roman" w:hAnsi="Times New Roman" w:cs="Times New Roman"/>
          <w:sz w:val="24"/>
          <w:szCs w:val="24"/>
          <w:lang w:val="uk-UA"/>
        </w:rPr>
        <w:t xml:space="preserve"> </w:t>
      </w:r>
    </w:p>
    <w:p w:rsidR="00C33C11" w:rsidRPr="00C46911" w:rsidRDefault="00C64100" w:rsidP="00C46911">
      <w:pPr>
        <w:ind w:firstLine="709"/>
        <w:jc w:val="both"/>
        <w:rPr>
          <w:rFonts w:ascii="Times New Roman" w:hAnsi="Times New Roman" w:cs="Times New Roman"/>
          <w:sz w:val="24"/>
          <w:szCs w:val="24"/>
          <w:lang w:val="uk-UA"/>
        </w:rPr>
      </w:pPr>
      <w:r w:rsidRPr="00C46911">
        <w:rPr>
          <w:rFonts w:ascii="Times New Roman" w:hAnsi="Times New Roman" w:cs="Times New Roman"/>
          <w:sz w:val="24"/>
          <w:szCs w:val="24"/>
          <w:lang w:val="uk-UA"/>
        </w:rPr>
        <w:t>Підготовка проектів та програм передбачає обов’язкове визначення напряму публічного інвестування у відпові</w:t>
      </w:r>
      <w:r w:rsidR="00C33C11" w:rsidRPr="00C46911">
        <w:rPr>
          <w:rFonts w:ascii="Times New Roman" w:hAnsi="Times New Roman" w:cs="Times New Roman"/>
          <w:sz w:val="24"/>
          <w:szCs w:val="24"/>
          <w:lang w:val="uk-UA"/>
        </w:rPr>
        <w:t xml:space="preserve">дній галузі (секторі), з яким  </w:t>
      </w:r>
      <w:r w:rsidRPr="00C46911">
        <w:rPr>
          <w:rFonts w:ascii="Times New Roman" w:hAnsi="Times New Roman" w:cs="Times New Roman"/>
          <w:sz w:val="24"/>
          <w:szCs w:val="24"/>
          <w:lang w:val="uk-UA"/>
        </w:rPr>
        <w:t xml:space="preserve">пов’язаний проект чи програма, а також узгодження мети та цілей проекту з таким напрямом. </w:t>
      </w:r>
    </w:p>
    <w:p w:rsidR="00C33C11" w:rsidRPr="00C46911" w:rsidRDefault="00C64100" w:rsidP="00C46911">
      <w:pPr>
        <w:ind w:firstLine="709"/>
        <w:jc w:val="both"/>
        <w:rPr>
          <w:rFonts w:ascii="Times New Roman" w:hAnsi="Times New Roman" w:cs="Times New Roman"/>
          <w:sz w:val="24"/>
          <w:szCs w:val="24"/>
          <w:lang w:val="uk-UA"/>
        </w:rPr>
      </w:pPr>
      <w:r w:rsidRPr="00C46911">
        <w:rPr>
          <w:rFonts w:ascii="Times New Roman" w:hAnsi="Times New Roman" w:cs="Times New Roman"/>
          <w:sz w:val="24"/>
          <w:szCs w:val="24"/>
          <w:lang w:val="uk-UA"/>
        </w:rPr>
        <w:t xml:space="preserve">Оцінка проектів та програм включає оцінку відповідності (скринінг), галузеву (секторальну) експертну оцінку та експертну оцінку, що передбачає аналіз ряду показників, пов’язаних із напрямами публічного інвестування відповідних галузей (секторів). </w:t>
      </w:r>
    </w:p>
    <w:p w:rsidR="00C33C11" w:rsidRPr="00C46911" w:rsidRDefault="00C64100" w:rsidP="00C46911">
      <w:pPr>
        <w:ind w:firstLine="709"/>
        <w:jc w:val="both"/>
        <w:rPr>
          <w:rFonts w:ascii="Times New Roman" w:hAnsi="Times New Roman" w:cs="Times New Roman"/>
          <w:sz w:val="24"/>
          <w:szCs w:val="24"/>
          <w:lang w:val="uk-UA"/>
        </w:rPr>
      </w:pPr>
      <w:r w:rsidRPr="00C46911">
        <w:rPr>
          <w:rFonts w:ascii="Times New Roman" w:hAnsi="Times New Roman" w:cs="Times New Roman"/>
          <w:sz w:val="24"/>
          <w:szCs w:val="24"/>
          <w:lang w:val="uk-UA"/>
        </w:rPr>
        <w:t xml:space="preserve">Без визначення напрямів для публічного інвестування неможлива пріоритезація проектів, які включені до галузевого (секторального) проектного портфеля. Пріоритезація проектів здійснюється в межах напряму відповідно до критеріїв пріоритезації, визначених міністерством, відповідальним за реалізацію державної політики у відповідній галузі (секторі), та передбачає розрахунок пріоритетності проектів за бальною системою з метою формування рейтингових списків таких проектів за кожним напрямом публічного інвестування. </w:t>
      </w:r>
    </w:p>
    <w:p w:rsidR="00C64100" w:rsidRDefault="00C64100" w:rsidP="00C46911">
      <w:pPr>
        <w:ind w:firstLine="709"/>
        <w:jc w:val="both"/>
        <w:rPr>
          <w:rFonts w:ascii="Times New Roman" w:hAnsi="Times New Roman" w:cs="Times New Roman"/>
          <w:sz w:val="24"/>
          <w:szCs w:val="24"/>
          <w:lang w:val="uk-UA"/>
        </w:rPr>
      </w:pPr>
      <w:r w:rsidRPr="00C46911">
        <w:rPr>
          <w:rFonts w:ascii="Times New Roman" w:hAnsi="Times New Roman" w:cs="Times New Roman"/>
          <w:sz w:val="24"/>
          <w:szCs w:val="24"/>
          <w:lang w:val="uk-UA"/>
        </w:rPr>
        <w:t>В подальшому лише ті проекти та програми, що включені до галузевого (секторального) проектного портфеля та відповідають основним напрямам публічного інвестування, визначеним в Додатку 1 до середньострокового плану, можуть бути включені в Єдиний проектний портфель публічних інвестицій держави та, відповідно, зможуть отримати фінансування за рахунок коштів державного бюджету та/або з наданням державної підтримки.</w:t>
      </w:r>
    </w:p>
    <w:p w:rsidR="00C46911" w:rsidRDefault="00C46911" w:rsidP="00C46911">
      <w:pPr>
        <w:ind w:firstLine="709"/>
        <w:jc w:val="both"/>
        <w:rPr>
          <w:rFonts w:ascii="Times New Roman" w:hAnsi="Times New Roman" w:cs="Times New Roman"/>
          <w:sz w:val="24"/>
          <w:szCs w:val="24"/>
          <w:lang w:val="uk-UA"/>
        </w:rPr>
      </w:pPr>
    </w:p>
    <w:p w:rsidR="00C46911" w:rsidRDefault="00C46911" w:rsidP="00C46911">
      <w:pPr>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Керуючий справами виконавчого комітету</w:t>
      </w:r>
      <w:r>
        <w:rPr>
          <w:rFonts w:ascii="Times New Roman" w:hAnsi="Times New Roman" w:cs="Times New Roman"/>
          <w:sz w:val="24"/>
          <w:szCs w:val="24"/>
          <w:lang w:val="uk-UA"/>
        </w:rPr>
        <w:tab/>
      </w:r>
      <w:r>
        <w:rPr>
          <w:rFonts w:ascii="Times New Roman" w:hAnsi="Times New Roman" w:cs="Times New Roman"/>
          <w:sz w:val="24"/>
          <w:szCs w:val="24"/>
          <w:lang w:val="uk-UA"/>
        </w:rPr>
        <w:tab/>
        <w:t>Анатолій Мельніков</w:t>
      </w:r>
    </w:p>
    <w:p w:rsidR="00F96380" w:rsidRDefault="00F96380" w:rsidP="00C46911">
      <w:pPr>
        <w:ind w:firstLine="709"/>
        <w:jc w:val="both"/>
        <w:rPr>
          <w:rFonts w:ascii="Times New Roman" w:hAnsi="Times New Roman" w:cs="Times New Roman"/>
          <w:sz w:val="24"/>
          <w:szCs w:val="24"/>
          <w:lang w:val="uk-UA"/>
        </w:rPr>
      </w:pPr>
    </w:p>
    <w:p w:rsidR="00F96380" w:rsidRDefault="00F96380" w:rsidP="00C46911">
      <w:pPr>
        <w:ind w:firstLine="709"/>
        <w:jc w:val="both"/>
        <w:rPr>
          <w:rFonts w:ascii="Times New Roman" w:hAnsi="Times New Roman" w:cs="Times New Roman"/>
          <w:sz w:val="24"/>
          <w:szCs w:val="24"/>
          <w:lang w:val="uk-UA"/>
        </w:rPr>
      </w:pPr>
    </w:p>
    <w:p w:rsidR="00F96380" w:rsidRDefault="00F96380" w:rsidP="00C46911">
      <w:pPr>
        <w:ind w:firstLine="709"/>
        <w:jc w:val="both"/>
        <w:rPr>
          <w:rFonts w:ascii="Times New Roman" w:hAnsi="Times New Roman" w:cs="Times New Roman"/>
          <w:sz w:val="24"/>
          <w:szCs w:val="24"/>
          <w:lang w:val="uk-UA"/>
        </w:rPr>
        <w:sectPr w:rsidR="00F96380" w:rsidSect="00C46911">
          <w:pgSz w:w="11906" w:h="16838"/>
          <w:pgMar w:top="851" w:right="707" w:bottom="1440" w:left="1440" w:header="708" w:footer="708" w:gutter="0"/>
          <w:cols w:space="708"/>
          <w:docGrid w:linePitch="360"/>
        </w:sectPr>
      </w:pPr>
    </w:p>
    <w:p w:rsidR="00F96380" w:rsidRDefault="00F96380" w:rsidP="00F96380">
      <w:pPr>
        <w:spacing w:after="0" w:line="240" w:lineRule="auto"/>
        <w:jc w:val="right"/>
        <w:rPr>
          <w:rFonts w:ascii="Times New Roman" w:hAnsi="Times New Roman" w:cs="Times New Roman"/>
          <w:sz w:val="26"/>
          <w:szCs w:val="26"/>
        </w:rPr>
      </w:pPr>
      <w:r>
        <w:rPr>
          <w:rFonts w:ascii="Times New Roman" w:hAnsi="Times New Roman" w:cs="Times New Roman"/>
          <w:sz w:val="26"/>
          <w:szCs w:val="26"/>
        </w:rPr>
        <w:lastRenderedPageBreak/>
        <w:t>Додаток № 1</w:t>
      </w:r>
    </w:p>
    <w:p w:rsidR="00F96380" w:rsidRDefault="00F96380" w:rsidP="00F96380">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до Середньострокового плану пріоритетних</w:t>
      </w:r>
    </w:p>
    <w:p w:rsidR="00F96380" w:rsidRDefault="00F96380" w:rsidP="00F96380">
      <w:pPr>
        <w:spacing w:after="0" w:line="240" w:lineRule="auto"/>
        <w:jc w:val="right"/>
        <w:rPr>
          <w:rFonts w:ascii="Times New Roman" w:hAnsi="Times New Roman" w:cs="Times New Roman"/>
          <w:sz w:val="26"/>
          <w:szCs w:val="26"/>
          <w:lang w:val="uk-UA"/>
        </w:rPr>
      </w:pPr>
      <w:r>
        <w:rPr>
          <w:rFonts w:ascii="Times New Roman" w:hAnsi="Times New Roman" w:cs="Times New Roman"/>
          <w:sz w:val="26"/>
          <w:szCs w:val="26"/>
        </w:rPr>
        <w:t xml:space="preserve">публічних інвестицій </w:t>
      </w:r>
      <w:r>
        <w:rPr>
          <w:rFonts w:ascii="Times New Roman" w:hAnsi="Times New Roman" w:cs="Times New Roman"/>
          <w:sz w:val="26"/>
          <w:szCs w:val="26"/>
          <w:lang w:val="uk-UA"/>
        </w:rPr>
        <w:t>Новороздільської міської</w:t>
      </w:r>
    </w:p>
    <w:p w:rsidR="00F96380" w:rsidRDefault="00F96380" w:rsidP="00F96380">
      <w:pPr>
        <w:spacing w:after="0" w:line="240" w:lineRule="auto"/>
        <w:jc w:val="right"/>
        <w:rPr>
          <w:rFonts w:ascii="Times New Roman" w:hAnsi="Times New Roman" w:cs="Times New Roman"/>
          <w:sz w:val="26"/>
          <w:szCs w:val="26"/>
        </w:rPr>
      </w:pPr>
      <w:r>
        <w:rPr>
          <w:rFonts w:ascii="Times New Roman" w:hAnsi="Times New Roman" w:cs="Times New Roman"/>
          <w:sz w:val="26"/>
          <w:szCs w:val="26"/>
          <w:lang w:val="uk-UA"/>
        </w:rPr>
        <w:t xml:space="preserve"> територіальної громади</w:t>
      </w:r>
      <w:r>
        <w:rPr>
          <w:rFonts w:ascii="Times New Roman" w:hAnsi="Times New Roman" w:cs="Times New Roman"/>
          <w:sz w:val="26"/>
          <w:szCs w:val="26"/>
        </w:rPr>
        <w:t xml:space="preserve"> на 2026 - 2028 роки</w:t>
      </w:r>
    </w:p>
    <w:p w:rsidR="00F96380" w:rsidRDefault="00F96380" w:rsidP="00F96380">
      <w:pPr>
        <w:spacing w:after="0" w:line="240" w:lineRule="auto"/>
        <w:jc w:val="right"/>
        <w:rPr>
          <w:rFonts w:ascii="Times New Roman" w:hAnsi="Times New Roman" w:cs="Times New Roman"/>
          <w:sz w:val="26"/>
          <w:szCs w:val="26"/>
        </w:rPr>
      </w:pPr>
    </w:p>
    <w:p w:rsidR="00F96380" w:rsidRDefault="00F96380" w:rsidP="00F96380">
      <w:pPr>
        <w:spacing w:after="0" w:line="240" w:lineRule="auto"/>
        <w:jc w:val="both"/>
        <w:rPr>
          <w:rFonts w:ascii="Times New Roman" w:hAnsi="Times New Roman" w:cs="Times New Roman"/>
          <w:sz w:val="26"/>
          <w:szCs w:val="26"/>
          <w:lang w:val="uk-UA"/>
        </w:rPr>
      </w:pPr>
    </w:p>
    <w:p w:rsidR="00F96380" w:rsidRDefault="00F96380" w:rsidP="00F96380">
      <w:pPr>
        <w:spacing w:after="0"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Галузь (сектор) для публічного інвестування – </w:t>
      </w:r>
      <w:r>
        <w:rPr>
          <w:rFonts w:ascii="Times New Roman" w:hAnsi="Times New Roman" w:cs="Times New Roman"/>
          <w:b/>
          <w:sz w:val="26"/>
          <w:szCs w:val="26"/>
          <w:lang w:val="uk-UA"/>
        </w:rPr>
        <w:t>Муніципальна інфраструктура та послуги</w:t>
      </w:r>
      <w:r>
        <w:rPr>
          <w:rFonts w:ascii="Times New Roman" w:hAnsi="Times New Roman" w:cs="Times New Roman"/>
          <w:sz w:val="26"/>
          <w:szCs w:val="26"/>
          <w:lang w:val="uk-UA"/>
        </w:rPr>
        <w:t xml:space="preserve"> </w:t>
      </w:r>
    </w:p>
    <w:p w:rsidR="00F96380" w:rsidRDefault="00F96380" w:rsidP="00F96380">
      <w:pPr>
        <w:spacing w:after="0" w:line="240" w:lineRule="auto"/>
        <w:jc w:val="both"/>
        <w:rPr>
          <w:rFonts w:ascii="Times New Roman" w:hAnsi="Times New Roman" w:cs="Times New Roman"/>
          <w:b/>
          <w:sz w:val="26"/>
          <w:szCs w:val="26"/>
          <w:lang w:val="uk-UA"/>
        </w:rPr>
      </w:pPr>
      <w:r>
        <w:rPr>
          <w:rFonts w:ascii="Times New Roman" w:hAnsi="Times New Roman" w:cs="Times New Roman"/>
          <w:sz w:val="26"/>
          <w:szCs w:val="26"/>
          <w:lang w:val="uk-UA"/>
        </w:rPr>
        <w:t>Управління, відповідальне за галузь (сектор) для публічного інвестування –</w:t>
      </w:r>
      <w:r>
        <w:rPr>
          <w:rFonts w:ascii="Times New Roman" w:hAnsi="Times New Roman" w:cs="Times New Roman"/>
          <w:b/>
          <w:sz w:val="26"/>
          <w:szCs w:val="26"/>
          <w:lang w:val="uk-UA"/>
        </w:rPr>
        <w:t>Управління житлово-комунального господарства Новороздільської міської ради</w:t>
      </w:r>
    </w:p>
    <w:p w:rsidR="00F96380" w:rsidRDefault="00F96380" w:rsidP="00F96380">
      <w:pPr>
        <w:spacing w:after="0" w:line="240" w:lineRule="auto"/>
        <w:jc w:val="both"/>
        <w:rPr>
          <w:rFonts w:ascii="Times New Roman" w:hAnsi="Times New Roman" w:cs="Times New Roman"/>
          <w:sz w:val="26"/>
          <w:szCs w:val="26"/>
          <w:lang w:val="uk-UA"/>
        </w:rPr>
      </w:pPr>
    </w:p>
    <w:tbl>
      <w:tblPr>
        <w:tblStyle w:val="a5"/>
        <w:tblW w:w="0" w:type="dxa"/>
        <w:tblLayout w:type="fixed"/>
        <w:tblLook w:val="04A0" w:firstRow="1" w:lastRow="0" w:firstColumn="1" w:lastColumn="0" w:noHBand="0" w:noVBand="1"/>
      </w:tblPr>
      <w:tblGrid>
        <w:gridCol w:w="1969"/>
        <w:gridCol w:w="2279"/>
        <w:gridCol w:w="1276"/>
        <w:gridCol w:w="3237"/>
        <w:gridCol w:w="20"/>
        <w:gridCol w:w="995"/>
        <w:gridCol w:w="851"/>
        <w:gridCol w:w="2976"/>
      </w:tblGrid>
      <w:tr w:rsidR="00F96380" w:rsidTr="00F96380">
        <w:tc>
          <w:tcPr>
            <w:tcW w:w="1969" w:type="dxa"/>
            <w:tcBorders>
              <w:top w:val="single" w:sz="4" w:space="0" w:color="auto"/>
              <w:left w:val="single" w:sz="4" w:space="0" w:color="auto"/>
              <w:bottom w:val="single" w:sz="4" w:space="0" w:color="auto"/>
              <w:right w:val="single" w:sz="4" w:space="0" w:color="auto"/>
            </w:tcBorders>
            <w:hideMark/>
          </w:tcPr>
          <w:p w:rsidR="00F96380" w:rsidRDefault="00F96380">
            <w:pPr>
              <w:jc w:val="both"/>
              <w:rPr>
                <w:rFonts w:ascii="Times New Roman" w:hAnsi="Times New Roman" w:cs="Times New Roman"/>
                <w:b/>
                <w:sz w:val="26"/>
                <w:szCs w:val="26"/>
                <w:lang w:val="uk-UA"/>
              </w:rPr>
            </w:pPr>
            <w:r>
              <w:rPr>
                <w:rFonts w:ascii="Times New Roman" w:hAnsi="Times New Roman" w:cs="Times New Roman"/>
                <w:b/>
                <w:sz w:val="26"/>
                <w:szCs w:val="26"/>
                <w:lang w:val="uk-UA"/>
              </w:rPr>
              <w:t>Напрям</w:t>
            </w:r>
          </w:p>
        </w:tc>
        <w:tc>
          <w:tcPr>
            <w:tcW w:w="2279" w:type="dxa"/>
            <w:tcBorders>
              <w:top w:val="single" w:sz="4" w:space="0" w:color="auto"/>
              <w:left w:val="single" w:sz="4" w:space="0" w:color="auto"/>
              <w:bottom w:val="single" w:sz="4" w:space="0" w:color="auto"/>
              <w:right w:val="single" w:sz="4" w:space="0" w:color="auto"/>
            </w:tcBorders>
            <w:hideMark/>
          </w:tcPr>
          <w:p w:rsidR="00F96380" w:rsidRDefault="00F96380">
            <w:pPr>
              <w:jc w:val="both"/>
              <w:rPr>
                <w:rFonts w:ascii="Times New Roman" w:hAnsi="Times New Roman" w:cs="Times New Roman"/>
                <w:b/>
                <w:sz w:val="26"/>
                <w:szCs w:val="26"/>
                <w:lang w:val="uk-UA"/>
              </w:rPr>
            </w:pPr>
            <w:r>
              <w:rPr>
                <w:rFonts w:ascii="Times New Roman" w:hAnsi="Times New Roman" w:cs="Times New Roman"/>
                <w:b/>
                <w:sz w:val="26"/>
                <w:szCs w:val="26"/>
                <w:lang w:val="uk-UA"/>
              </w:rPr>
              <w:t>Діючі проєкти/програми</w:t>
            </w:r>
          </w:p>
        </w:tc>
        <w:tc>
          <w:tcPr>
            <w:tcW w:w="1276" w:type="dxa"/>
            <w:tcBorders>
              <w:top w:val="single" w:sz="4" w:space="0" w:color="auto"/>
              <w:left w:val="single" w:sz="4" w:space="0" w:color="auto"/>
              <w:bottom w:val="single" w:sz="4" w:space="0" w:color="auto"/>
              <w:right w:val="single" w:sz="4" w:space="0" w:color="auto"/>
            </w:tcBorders>
            <w:hideMark/>
          </w:tcPr>
          <w:p w:rsidR="00F96380" w:rsidRDefault="00F96380">
            <w:pPr>
              <w:jc w:val="both"/>
              <w:rPr>
                <w:rFonts w:ascii="Times New Roman" w:hAnsi="Times New Roman" w:cs="Times New Roman"/>
                <w:b/>
                <w:sz w:val="26"/>
                <w:szCs w:val="26"/>
                <w:lang w:val="uk-UA"/>
              </w:rPr>
            </w:pPr>
            <w:r>
              <w:rPr>
                <w:rFonts w:ascii="Times New Roman" w:hAnsi="Times New Roman" w:cs="Times New Roman"/>
                <w:b/>
                <w:sz w:val="26"/>
                <w:szCs w:val="26"/>
                <w:lang w:val="uk-UA"/>
              </w:rPr>
              <w:t>Підсектор</w:t>
            </w:r>
          </w:p>
        </w:tc>
        <w:tc>
          <w:tcPr>
            <w:tcW w:w="3257" w:type="dxa"/>
            <w:gridSpan w:val="2"/>
            <w:tcBorders>
              <w:top w:val="single" w:sz="4" w:space="0" w:color="auto"/>
              <w:left w:val="single" w:sz="4" w:space="0" w:color="auto"/>
              <w:bottom w:val="single" w:sz="4" w:space="0" w:color="auto"/>
              <w:right w:val="single" w:sz="4" w:space="0" w:color="auto"/>
            </w:tcBorders>
            <w:hideMark/>
          </w:tcPr>
          <w:p w:rsidR="00F96380" w:rsidRDefault="00F96380">
            <w:pPr>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Цільовий показник </w:t>
            </w:r>
          </w:p>
        </w:tc>
        <w:tc>
          <w:tcPr>
            <w:tcW w:w="995" w:type="dxa"/>
            <w:tcBorders>
              <w:top w:val="single" w:sz="4" w:space="0" w:color="auto"/>
              <w:left w:val="single" w:sz="4" w:space="0" w:color="auto"/>
              <w:bottom w:val="single" w:sz="4" w:space="0" w:color="auto"/>
              <w:right w:val="single" w:sz="4" w:space="0" w:color="auto"/>
            </w:tcBorders>
            <w:hideMark/>
          </w:tcPr>
          <w:p w:rsidR="00F96380" w:rsidRDefault="00F96380">
            <w:pPr>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Базове значення </w:t>
            </w:r>
          </w:p>
        </w:tc>
        <w:tc>
          <w:tcPr>
            <w:tcW w:w="851" w:type="dxa"/>
            <w:tcBorders>
              <w:top w:val="single" w:sz="4" w:space="0" w:color="auto"/>
              <w:left w:val="single" w:sz="4" w:space="0" w:color="auto"/>
              <w:bottom w:val="single" w:sz="4" w:space="0" w:color="auto"/>
              <w:right w:val="single" w:sz="4" w:space="0" w:color="auto"/>
            </w:tcBorders>
            <w:hideMark/>
          </w:tcPr>
          <w:p w:rsidR="00F96380" w:rsidRDefault="00F96380">
            <w:pPr>
              <w:jc w:val="both"/>
              <w:rPr>
                <w:rFonts w:ascii="Times New Roman" w:hAnsi="Times New Roman" w:cs="Times New Roman"/>
                <w:b/>
                <w:sz w:val="26"/>
                <w:szCs w:val="26"/>
                <w:lang w:val="uk-UA"/>
              </w:rPr>
            </w:pPr>
            <w:r>
              <w:rPr>
                <w:rFonts w:ascii="Times New Roman" w:hAnsi="Times New Roman" w:cs="Times New Roman"/>
                <w:b/>
                <w:sz w:val="26"/>
                <w:szCs w:val="26"/>
                <w:lang w:val="uk-UA"/>
              </w:rPr>
              <w:t>Ціль 2028</w:t>
            </w:r>
          </w:p>
        </w:tc>
        <w:tc>
          <w:tcPr>
            <w:tcW w:w="2976" w:type="dxa"/>
            <w:tcBorders>
              <w:top w:val="single" w:sz="4" w:space="0" w:color="auto"/>
              <w:left w:val="single" w:sz="4" w:space="0" w:color="auto"/>
              <w:bottom w:val="single" w:sz="4" w:space="0" w:color="auto"/>
              <w:right w:val="single" w:sz="4" w:space="0" w:color="auto"/>
            </w:tcBorders>
            <w:hideMark/>
          </w:tcPr>
          <w:p w:rsidR="00F96380" w:rsidRDefault="00F96380">
            <w:pPr>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Стратегія </w:t>
            </w:r>
          </w:p>
          <w:p w:rsidR="00F96380" w:rsidRDefault="00F96380">
            <w:pPr>
              <w:jc w:val="both"/>
              <w:rPr>
                <w:rFonts w:ascii="Times New Roman" w:hAnsi="Times New Roman" w:cs="Times New Roman"/>
                <w:sz w:val="26"/>
                <w:szCs w:val="26"/>
                <w:lang w:val="uk-UA"/>
              </w:rPr>
            </w:pPr>
            <w:r>
              <w:rPr>
                <w:rFonts w:ascii="Times New Roman" w:hAnsi="Times New Roman" w:cs="Times New Roman"/>
                <w:sz w:val="26"/>
                <w:szCs w:val="26"/>
                <w:lang w:val="uk-UA"/>
              </w:rPr>
              <w:t>(Стратегічна ціль, оперативна ціль та завдання)</w:t>
            </w:r>
          </w:p>
        </w:tc>
      </w:tr>
      <w:tr w:rsidR="00F96380" w:rsidTr="00F96380">
        <w:trPr>
          <w:trHeight w:val="1671"/>
        </w:trPr>
        <w:tc>
          <w:tcPr>
            <w:tcW w:w="1969" w:type="dxa"/>
            <w:vMerge w:val="restart"/>
            <w:tcBorders>
              <w:top w:val="single" w:sz="4" w:space="0" w:color="auto"/>
              <w:left w:val="single" w:sz="4" w:space="0" w:color="auto"/>
              <w:bottom w:val="single" w:sz="4" w:space="0" w:color="auto"/>
              <w:right w:val="single" w:sz="4" w:space="0" w:color="auto"/>
            </w:tcBorders>
            <w:hideMark/>
          </w:tcPr>
          <w:p w:rsidR="00F96380" w:rsidRDefault="00F96380">
            <w:pPr>
              <w:jc w:val="both"/>
              <w:rPr>
                <w:rFonts w:ascii="Times New Roman" w:hAnsi="Times New Roman" w:cs="Times New Roman"/>
                <w:sz w:val="26"/>
                <w:szCs w:val="26"/>
                <w:lang w:val="uk-UA"/>
              </w:rPr>
            </w:pPr>
            <w:r>
              <w:rPr>
                <w:rFonts w:ascii="Times New Roman" w:hAnsi="Times New Roman" w:cs="Times New Roman"/>
                <w:sz w:val="26"/>
                <w:szCs w:val="26"/>
                <w:lang w:val="uk-UA"/>
              </w:rPr>
              <w:t>Відновлення, модернізація та розвиток систем зовнішнього освітлення населених пунктів</w:t>
            </w:r>
          </w:p>
        </w:tc>
        <w:tc>
          <w:tcPr>
            <w:tcW w:w="2279" w:type="dxa"/>
            <w:vMerge w:val="restart"/>
            <w:tcBorders>
              <w:top w:val="single" w:sz="4" w:space="0" w:color="auto"/>
              <w:left w:val="single" w:sz="4" w:space="0" w:color="auto"/>
              <w:bottom w:val="single" w:sz="4" w:space="0" w:color="auto"/>
              <w:right w:val="single" w:sz="4" w:space="0" w:color="auto"/>
            </w:tcBorders>
            <w:hideMark/>
          </w:tcPr>
          <w:p w:rsidR="00F96380" w:rsidRDefault="00F96380">
            <w:pPr>
              <w:jc w:val="both"/>
              <w:rPr>
                <w:rFonts w:ascii="Times New Roman" w:hAnsi="Times New Roman" w:cs="Times New Roman"/>
                <w:sz w:val="26"/>
                <w:szCs w:val="26"/>
                <w:lang w:val="uk-UA"/>
              </w:rPr>
            </w:pPr>
            <w:r>
              <w:rPr>
                <w:rFonts w:ascii="Times New Roman" w:hAnsi="Times New Roman" w:cs="Times New Roman"/>
                <w:sz w:val="26"/>
                <w:szCs w:val="26"/>
                <w:lang w:val="uk-UA"/>
              </w:rPr>
              <w:t>«Будівництво мережі вуличного освітлення по вул. Миколаївській, Ходорівській м. Новий Розділ Стрийського району</w:t>
            </w:r>
          </w:p>
        </w:tc>
        <w:tc>
          <w:tcPr>
            <w:tcW w:w="1276" w:type="dxa"/>
            <w:vMerge w:val="restart"/>
            <w:tcBorders>
              <w:top w:val="single" w:sz="4" w:space="0" w:color="auto"/>
              <w:left w:val="single" w:sz="4" w:space="0" w:color="auto"/>
              <w:bottom w:val="single" w:sz="4" w:space="0" w:color="auto"/>
              <w:right w:val="single" w:sz="4" w:space="0" w:color="auto"/>
            </w:tcBorders>
            <w:hideMark/>
          </w:tcPr>
          <w:p w:rsidR="00F96380" w:rsidRDefault="00F96380">
            <w:pPr>
              <w:jc w:val="both"/>
              <w:rPr>
                <w:rFonts w:ascii="Times New Roman" w:hAnsi="Times New Roman" w:cs="Times New Roman"/>
                <w:sz w:val="26"/>
                <w:szCs w:val="26"/>
                <w:lang w:val="uk-UA"/>
              </w:rPr>
            </w:pPr>
            <w:r>
              <w:rPr>
                <w:rFonts w:ascii="Times New Roman" w:hAnsi="Times New Roman" w:cs="Times New Roman"/>
                <w:sz w:val="26"/>
                <w:szCs w:val="26"/>
                <w:lang w:val="uk-UA"/>
              </w:rPr>
              <w:t>Містобудування, благоустрій</w:t>
            </w:r>
          </w:p>
        </w:tc>
        <w:tc>
          <w:tcPr>
            <w:tcW w:w="3257" w:type="dxa"/>
            <w:gridSpan w:val="2"/>
            <w:tcBorders>
              <w:top w:val="single" w:sz="4" w:space="0" w:color="auto"/>
              <w:left w:val="single" w:sz="4" w:space="0" w:color="auto"/>
              <w:bottom w:val="single" w:sz="4" w:space="0" w:color="auto"/>
              <w:right w:val="single" w:sz="4" w:space="0" w:color="auto"/>
            </w:tcBorders>
          </w:tcPr>
          <w:p w:rsidR="00F96380" w:rsidRDefault="00F96380">
            <w:pPr>
              <w:jc w:val="both"/>
              <w:rPr>
                <w:rFonts w:ascii="Times New Roman" w:hAnsi="Times New Roman" w:cs="Times New Roman"/>
                <w:sz w:val="26"/>
                <w:szCs w:val="26"/>
                <w:lang w:val="uk-UA"/>
              </w:rPr>
            </w:pPr>
            <w:r>
              <w:rPr>
                <w:rFonts w:ascii="Times New Roman" w:hAnsi="Times New Roman" w:cs="Times New Roman"/>
                <w:sz w:val="26"/>
                <w:szCs w:val="26"/>
                <w:lang w:val="uk-UA"/>
              </w:rPr>
              <w:t>Кількість побудованих або модернізованих систем вуличного освітлення, од.</w:t>
            </w:r>
          </w:p>
          <w:p w:rsidR="00F96380" w:rsidRDefault="00F96380">
            <w:pPr>
              <w:jc w:val="both"/>
              <w:rPr>
                <w:rFonts w:ascii="Times New Roman" w:hAnsi="Times New Roman" w:cs="Times New Roman"/>
                <w:sz w:val="26"/>
                <w:szCs w:val="26"/>
                <w:lang w:val="uk-UA"/>
              </w:rPr>
            </w:pP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96380" w:rsidRDefault="00F96380">
            <w:pPr>
              <w:jc w:val="center"/>
              <w:rPr>
                <w:rFonts w:ascii="Times New Roman" w:hAnsi="Times New Roman" w:cs="Times New Roman"/>
                <w:sz w:val="26"/>
                <w:szCs w:val="26"/>
              </w:rPr>
            </w:pPr>
            <w:r>
              <w:rPr>
                <w:rFonts w:ascii="Times New Roman" w:hAnsi="Times New Roman" w:cs="Times New Roman"/>
                <w:sz w:val="26"/>
                <w:szCs w:val="26"/>
              </w:rPr>
              <w:t>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96380" w:rsidRDefault="00F96380">
            <w:pPr>
              <w:jc w:val="center"/>
              <w:rPr>
                <w:rFonts w:ascii="Times New Roman" w:hAnsi="Times New Roman" w:cs="Times New Roman"/>
                <w:sz w:val="26"/>
                <w:szCs w:val="26"/>
              </w:rPr>
            </w:pPr>
            <w:r>
              <w:rPr>
                <w:rFonts w:ascii="Times New Roman" w:hAnsi="Times New Roman" w:cs="Times New Roman"/>
                <w:sz w:val="26"/>
                <w:szCs w:val="26"/>
              </w:rPr>
              <w:t>1</w:t>
            </w:r>
          </w:p>
        </w:tc>
        <w:tc>
          <w:tcPr>
            <w:tcW w:w="2976" w:type="dxa"/>
            <w:vMerge w:val="restart"/>
            <w:tcBorders>
              <w:top w:val="single" w:sz="4" w:space="0" w:color="auto"/>
              <w:left w:val="single" w:sz="4" w:space="0" w:color="auto"/>
              <w:bottom w:val="single" w:sz="4" w:space="0" w:color="auto"/>
              <w:right w:val="single" w:sz="4" w:space="0" w:color="auto"/>
            </w:tcBorders>
          </w:tcPr>
          <w:p w:rsidR="00F96380" w:rsidRDefault="00F96380">
            <w:pPr>
              <w:jc w:val="both"/>
              <w:rPr>
                <w:rFonts w:ascii="Times New Roman" w:hAnsi="Times New Roman" w:cs="Times New Roman"/>
                <w:sz w:val="26"/>
                <w:szCs w:val="26"/>
                <w:lang w:val="uk-UA"/>
              </w:rPr>
            </w:pPr>
            <w:r>
              <w:rPr>
                <w:rFonts w:ascii="Times New Roman" w:hAnsi="Times New Roman" w:cs="Times New Roman"/>
                <w:sz w:val="26"/>
                <w:szCs w:val="26"/>
                <w:lang w:val="uk-UA"/>
              </w:rPr>
              <w:t>Стратегія розвитку Новороздільської територіальної громади  до 2027 року.</w:t>
            </w:r>
          </w:p>
          <w:p w:rsidR="00F96380" w:rsidRDefault="00F96380">
            <w:pPr>
              <w:rPr>
                <w:rFonts w:ascii="Times New Roman" w:hAnsi="Times New Roman" w:cs="Times New Roman"/>
                <w:sz w:val="26"/>
                <w:szCs w:val="26"/>
                <w:lang w:val="uk-UA"/>
              </w:rPr>
            </w:pPr>
          </w:p>
          <w:p w:rsidR="00F96380" w:rsidRDefault="00F96380">
            <w:pPr>
              <w:rPr>
                <w:rFonts w:ascii="Times New Roman" w:hAnsi="Times New Roman" w:cs="Times New Roman"/>
                <w:b/>
                <w:sz w:val="26"/>
                <w:szCs w:val="26"/>
                <w:highlight w:val="yellow"/>
                <w:lang w:val="uk-UA"/>
              </w:rPr>
            </w:pPr>
            <w:r>
              <w:rPr>
                <w:rFonts w:ascii="Times New Roman" w:hAnsi="Times New Roman" w:cs="Times New Roman"/>
                <w:b/>
                <w:sz w:val="26"/>
                <w:szCs w:val="26"/>
                <w:lang w:val="uk-UA"/>
              </w:rPr>
              <w:t>Стратегічна ціль:</w:t>
            </w:r>
          </w:p>
          <w:p w:rsidR="00F96380" w:rsidRDefault="00F96380">
            <w:pPr>
              <w:rPr>
                <w:rFonts w:ascii="Times New Roman" w:hAnsi="Times New Roman" w:cs="Times New Roman"/>
                <w:sz w:val="26"/>
                <w:szCs w:val="26"/>
                <w:lang w:val="uk-UA"/>
              </w:rPr>
            </w:pPr>
            <w:r>
              <w:rPr>
                <w:rFonts w:ascii="Times New Roman" w:hAnsi="Times New Roman" w:cs="Times New Roman"/>
                <w:sz w:val="26"/>
                <w:szCs w:val="26"/>
                <w:lang w:val="uk-UA"/>
              </w:rPr>
              <w:t>2:Комфортна інфраструктура та благоустрій.</w:t>
            </w:r>
          </w:p>
          <w:p w:rsidR="00F96380" w:rsidRDefault="00F96380">
            <w:pPr>
              <w:rPr>
                <w:rFonts w:ascii="Times New Roman" w:hAnsi="Times New Roman" w:cs="Times New Roman"/>
                <w:b/>
                <w:sz w:val="26"/>
                <w:szCs w:val="26"/>
                <w:lang w:val="uk-UA"/>
              </w:rPr>
            </w:pPr>
            <w:r>
              <w:rPr>
                <w:rFonts w:ascii="Times New Roman" w:hAnsi="Times New Roman" w:cs="Times New Roman"/>
                <w:b/>
                <w:sz w:val="26"/>
                <w:szCs w:val="26"/>
                <w:lang w:val="uk-UA"/>
              </w:rPr>
              <w:t>Оперативна ціль:</w:t>
            </w:r>
          </w:p>
          <w:p w:rsidR="00F96380" w:rsidRDefault="00F96380">
            <w:pPr>
              <w:rPr>
                <w:rFonts w:ascii="Times New Roman" w:hAnsi="Times New Roman" w:cs="Times New Roman"/>
                <w:sz w:val="26"/>
                <w:szCs w:val="26"/>
                <w:lang w:val="uk-UA"/>
              </w:rPr>
            </w:pPr>
            <w:r>
              <w:rPr>
                <w:rFonts w:ascii="Times New Roman" w:hAnsi="Times New Roman" w:cs="Times New Roman"/>
                <w:sz w:val="26"/>
                <w:szCs w:val="26"/>
                <w:lang w:val="uk-UA"/>
              </w:rPr>
              <w:t>2.1: Покращити благоустрій громади.</w:t>
            </w:r>
          </w:p>
          <w:p w:rsidR="00F96380" w:rsidRDefault="00F96380">
            <w:pPr>
              <w:rPr>
                <w:lang w:val="uk-UA"/>
              </w:rPr>
            </w:pPr>
            <w:r>
              <w:rPr>
                <w:rFonts w:ascii="Times New Roman" w:hAnsi="Times New Roman" w:cs="Times New Roman"/>
                <w:b/>
                <w:sz w:val="26"/>
                <w:szCs w:val="26"/>
                <w:lang w:val="uk-UA"/>
              </w:rPr>
              <w:t xml:space="preserve">Завдання: </w:t>
            </w:r>
            <w:r>
              <w:rPr>
                <w:rFonts w:ascii="Times New Roman" w:hAnsi="Times New Roman" w:cs="Times New Roman"/>
                <w:sz w:val="26"/>
                <w:szCs w:val="26"/>
                <w:lang w:val="uk-UA"/>
              </w:rPr>
              <w:t>Модернізувати міські елементи благоустрою.</w:t>
            </w:r>
          </w:p>
        </w:tc>
      </w:tr>
      <w:tr w:rsidR="00F96380" w:rsidTr="00F96380">
        <w:trPr>
          <w:trHeight w:val="1403"/>
        </w:trPr>
        <w:tc>
          <w:tcPr>
            <w:tcW w:w="1969" w:type="dxa"/>
            <w:vMerge/>
            <w:tcBorders>
              <w:top w:val="single" w:sz="4" w:space="0" w:color="auto"/>
              <w:left w:val="single" w:sz="4" w:space="0" w:color="auto"/>
              <w:bottom w:val="single" w:sz="4" w:space="0" w:color="auto"/>
              <w:right w:val="single" w:sz="4" w:space="0" w:color="auto"/>
            </w:tcBorders>
            <w:vAlign w:val="center"/>
            <w:hideMark/>
          </w:tcPr>
          <w:p w:rsidR="00F96380" w:rsidRDefault="00F96380">
            <w:pPr>
              <w:rPr>
                <w:rFonts w:ascii="Times New Roman" w:hAnsi="Times New Roman" w:cs="Times New Roman"/>
                <w:sz w:val="26"/>
                <w:szCs w:val="26"/>
                <w:lang w:val="uk-UA"/>
              </w:rPr>
            </w:pPr>
          </w:p>
        </w:tc>
        <w:tc>
          <w:tcPr>
            <w:tcW w:w="2279" w:type="dxa"/>
            <w:vMerge/>
            <w:tcBorders>
              <w:top w:val="single" w:sz="4" w:space="0" w:color="auto"/>
              <w:left w:val="single" w:sz="4" w:space="0" w:color="auto"/>
              <w:bottom w:val="single" w:sz="4" w:space="0" w:color="auto"/>
              <w:right w:val="single" w:sz="4" w:space="0" w:color="auto"/>
            </w:tcBorders>
            <w:vAlign w:val="center"/>
            <w:hideMark/>
          </w:tcPr>
          <w:p w:rsidR="00F96380" w:rsidRDefault="00F96380">
            <w:pPr>
              <w:rPr>
                <w:rFonts w:ascii="Times New Roman" w:hAnsi="Times New Roman" w:cs="Times New Roman"/>
                <w:sz w:val="26"/>
                <w:szCs w:val="26"/>
                <w:lang w:val="uk-U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96380" w:rsidRDefault="00F96380">
            <w:pPr>
              <w:rPr>
                <w:rFonts w:ascii="Times New Roman" w:hAnsi="Times New Roman" w:cs="Times New Roman"/>
                <w:sz w:val="26"/>
                <w:szCs w:val="26"/>
                <w:lang w:val="uk-UA"/>
              </w:rPr>
            </w:pPr>
          </w:p>
        </w:tc>
        <w:tc>
          <w:tcPr>
            <w:tcW w:w="3257" w:type="dxa"/>
            <w:gridSpan w:val="2"/>
            <w:tcBorders>
              <w:top w:val="single" w:sz="4" w:space="0" w:color="auto"/>
              <w:left w:val="single" w:sz="4" w:space="0" w:color="auto"/>
              <w:bottom w:val="single" w:sz="4" w:space="0" w:color="auto"/>
              <w:right w:val="single" w:sz="4" w:space="0" w:color="auto"/>
            </w:tcBorders>
          </w:tcPr>
          <w:p w:rsidR="00F96380" w:rsidRDefault="00F96380">
            <w:pPr>
              <w:jc w:val="both"/>
              <w:rPr>
                <w:rFonts w:ascii="Times New Roman" w:hAnsi="Times New Roman" w:cs="Times New Roman"/>
                <w:sz w:val="26"/>
                <w:szCs w:val="26"/>
                <w:lang w:val="uk-UA"/>
              </w:rPr>
            </w:pPr>
            <w:r>
              <w:rPr>
                <w:rFonts w:ascii="Times New Roman" w:hAnsi="Times New Roman" w:cs="Times New Roman"/>
                <w:sz w:val="26"/>
                <w:szCs w:val="26"/>
                <w:lang w:val="uk-UA"/>
              </w:rPr>
              <w:t>Протяжність встановлених мереж вуличного освітлення, км.</w:t>
            </w:r>
          </w:p>
          <w:p w:rsidR="00F96380" w:rsidRDefault="00F96380">
            <w:pPr>
              <w:jc w:val="both"/>
              <w:rPr>
                <w:rFonts w:ascii="Times New Roman" w:hAnsi="Times New Roman" w:cs="Times New Roman"/>
                <w:sz w:val="26"/>
                <w:szCs w:val="26"/>
                <w:lang w:val="uk-UA"/>
              </w:rPr>
            </w:pPr>
          </w:p>
        </w:tc>
        <w:tc>
          <w:tcPr>
            <w:tcW w:w="995" w:type="dxa"/>
            <w:tcBorders>
              <w:top w:val="single" w:sz="4" w:space="0" w:color="auto"/>
              <w:left w:val="single" w:sz="4" w:space="0" w:color="auto"/>
              <w:bottom w:val="single" w:sz="4" w:space="0" w:color="auto"/>
              <w:right w:val="single" w:sz="4" w:space="0" w:color="auto"/>
            </w:tcBorders>
            <w:hideMark/>
          </w:tcPr>
          <w:p w:rsidR="00F96380" w:rsidRDefault="00F96380">
            <w:pPr>
              <w:jc w:val="center"/>
              <w:rPr>
                <w:rFonts w:ascii="Times New Roman" w:hAnsi="Times New Roman" w:cs="Times New Roman"/>
                <w:sz w:val="26"/>
                <w:szCs w:val="26"/>
                <w:lang w:val="uk-UA"/>
              </w:rPr>
            </w:pPr>
            <w:r>
              <w:rPr>
                <w:rFonts w:ascii="Times New Roman" w:hAnsi="Times New Roman" w:cs="Times New Roman"/>
                <w:sz w:val="26"/>
                <w:szCs w:val="26"/>
                <w:lang w:val="uk-UA"/>
              </w:rPr>
              <w:t>0</w:t>
            </w:r>
          </w:p>
        </w:tc>
        <w:tc>
          <w:tcPr>
            <w:tcW w:w="851" w:type="dxa"/>
            <w:tcBorders>
              <w:top w:val="single" w:sz="4" w:space="0" w:color="auto"/>
              <w:left w:val="single" w:sz="4" w:space="0" w:color="auto"/>
              <w:bottom w:val="single" w:sz="4" w:space="0" w:color="auto"/>
              <w:right w:val="single" w:sz="4" w:space="0" w:color="auto"/>
            </w:tcBorders>
            <w:hideMark/>
          </w:tcPr>
          <w:p w:rsidR="00F96380" w:rsidRDefault="00F96380">
            <w:pPr>
              <w:jc w:val="center"/>
              <w:rPr>
                <w:rFonts w:ascii="Times New Roman" w:hAnsi="Times New Roman" w:cs="Times New Roman"/>
                <w:sz w:val="26"/>
                <w:szCs w:val="26"/>
                <w:lang w:val="uk-UA"/>
              </w:rPr>
            </w:pPr>
            <w:r>
              <w:rPr>
                <w:rFonts w:ascii="Times New Roman" w:hAnsi="Times New Roman" w:cs="Times New Roman"/>
                <w:sz w:val="26"/>
                <w:szCs w:val="26"/>
              </w:rPr>
              <w:t>4</w:t>
            </w:r>
            <w:r>
              <w:rPr>
                <w:rFonts w:ascii="Times New Roman" w:hAnsi="Times New Roman" w:cs="Times New Roman"/>
                <w:sz w:val="26"/>
                <w:szCs w:val="26"/>
                <w:lang w:val="uk-UA"/>
              </w:rPr>
              <w:t>,030</w:t>
            </w: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F96380" w:rsidRDefault="00F96380">
            <w:pPr>
              <w:rPr>
                <w:lang w:val="uk-UA"/>
              </w:rPr>
            </w:pPr>
          </w:p>
        </w:tc>
      </w:tr>
      <w:tr w:rsidR="00F96380" w:rsidTr="00F96380">
        <w:trPr>
          <w:trHeight w:val="2542"/>
        </w:trPr>
        <w:tc>
          <w:tcPr>
            <w:tcW w:w="196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F96380" w:rsidRDefault="00F96380">
            <w:pPr>
              <w:jc w:val="both"/>
              <w:rPr>
                <w:rFonts w:ascii="Times New Roman" w:hAnsi="Times New Roman" w:cs="Times New Roman"/>
                <w:sz w:val="26"/>
                <w:szCs w:val="26"/>
                <w:lang w:val="uk-UA"/>
              </w:rPr>
            </w:pPr>
            <w:r>
              <w:rPr>
                <w:rFonts w:ascii="Times New Roman" w:hAnsi="Times New Roman" w:cs="Times New Roman"/>
                <w:color w:val="000000" w:themeColor="text1"/>
                <w:sz w:val="26"/>
                <w:szCs w:val="26"/>
                <w:lang w:val="uk-UA"/>
              </w:rPr>
              <w:lastRenderedPageBreak/>
              <w:t>Створення безбар’єрних маршрутів у населених пунктах</w:t>
            </w:r>
          </w:p>
        </w:tc>
        <w:tc>
          <w:tcPr>
            <w:tcW w:w="2279" w:type="dxa"/>
            <w:vMerge w:val="restart"/>
            <w:tcBorders>
              <w:top w:val="single" w:sz="4" w:space="0" w:color="auto"/>
              <w:left w:val="single" w:sz="4" w:space="0" w:color="auto"/>
              <w:bottom w:val="single" w:sz="4" w:space="0" w:color="auto"/>
              <w:right w:val="single" w:sz="4" w:space="0" w:color="auto"/>
            </w:tcBorders>
            <w:hideMark/>
          </w:tcPr>
          <w:p w:rsidR="00F96380" w:rsidRDefault="00F96380">
            <w:pPr>
              <w:jc w:val="both"/>
              <w:rPr>
                <w:rFonts w:ascii="Times New Roman" w:hAnsi="Times New Roman" w:cs="Times New Roman"/>
                <w:sz w:val="26"/>
                <w:szCs w:val="26"/>
                <w:lang w:val="uk-UA"/>
              </w:rPr>
            </w:pPr>
            <w:r>
              <w:rPr>
                <w:rFonts w:ascii="Times New Roman" w:hAnsi="Times New Roman" w:cs="Times New Roman"/>
                <w:sz w:val="26"/>
                <w:szCs w:val="26"/>
                <w:lang w:val="uk-UA"/>
              </w:rPr>
              <w:t>Безбар’єрний маршрут на території м. Новий Розділ Новороздільської міської територіальної громади</w:t>
            </w:r>
          </w:p>
        </w:tc>
        <w:tc>
          <w:tcPr>
            <w:tcW w:w="1276" w:type="dxa"/>
            <w:vMerge w:val="restart"/>
            <w:tcBorders>
              <w:top w:val="single" w:sz="4" w:space="0" w:color="auto"/>
              <w:left w:val="single" w:sz="4" w:space="0" w:color="auto"/>
              <w:bottom w:val="single" w:sz="4" w:space="0" w:color="auto"/>
              <w:right w:val="single" w:sz="4" w:space="0" w:color="auto"/>
            </w:tcBorders>
            <w:hideMark/>
          </w:tcPr>
          <w:p w:rsidR="00F96380" w:rsidRDefault="00F96380">
            <w:pPr>
              <w:jc w:val="both"/>
              <w:rPr>
                <w:rFonts w:ascii="Times New Roman" w:hAnsi="Times New Roman" w:cs="Times New Roman"/>
                <w:sz w:val="26"/>
                <w:szCs w:val="26"/>
                <w:lang w:val="uk-UA"/>
              </w:rPr>
            </w:pPr>
            <w:r>
              <w:rPr>
                <w:rFonts w:ascii="Times New Roman" w:hAnsi="Times New Roman" w:cs="Times New Roman"/>
                <w:sz w:val="26"/>
                <w:szCs w:val="26"/>
                <w:lang w:val="uk-UA"/>
              </w:rPr>
              <w:t>Містобудування, благоустрій</w:t>
            </w:r>
          </w:p>
        </w:tc>
        <w:tc>
          <w:tcPr>
            <w:tcW w:w="3257" w:type="dxa"/>
            <w:gridSpan w:val="2"/>
            <w:tcBorders>
              <w:top w:val="single" w:sz="4" w:space="0" w:color="auto"/>
              <w:left w:val="single" w:sz="4" w:space="0" w:color="auto"/>
              <w:bottom w:val="single" w:sz="4" w:space="0" w:color="auto"/>
              <w:right w:val="single" w:sz="4" w:space="0" w:color="auto"/>
            </w:tcBorders>
            <w:hideMark/>
          </w:tcPr>
          <w:p w:rsidR="00F96380" w:rsidRDefault="00F96380">
            <w:pPr>
              <w:jc w:val="both"/>
              <w:rPr>
                <w:rFonts w:ascii="Times New Roman" w:hAnsi="Times New Roman" w:cs="Times New Roman"/>
                <w:sz w:val="26"/>
                <w:szCs w:val="26"/>
                <w:lang w:val="uk-UA"/>
              </w:rPr>
            </w:pPr>
            <w:r>
              <w:rPr>
                <w:rFonts w:ascii="Times New Roman" w:hAnsi="Times New Roman" w:cs="Times New Roman"/>
                <w:sz w:val="26"/>
                <w:szCs w:val="26"/>
                <w:lang w:val="uk-UA"/>
              </w:rPr>
              <w:t>Кількість об’єктів інфраструктури, житлового та громадського призначення, приведених у відповідність з вимогами щодо безперешкодного доступу для осіб з інвалідністю та інших маломобільних груп населення.</w:t>
            </w:r>
          </w:p>
        </w:tc>
        <w:tc>
          <w:tcPr>
            <w:tcW w:w="995" w:type="dxa"/>
            <w:tcBorders>
              <w:top w:val="single" w:sz="4" w:space="0" w:color="auto"/>
              <w:left w:val="single" w:sz="4" w:space="0" w:color="auto"/>
              <w:bottom w:val="single" w:sz="4" w:space="0" w:color="auto"/>
              <w:right w:val="single" w:sz="4" w:space="0" w:color="auto"/>
            </w:tcBorders>
            <w:hideMark/>
          </w:tcPr>
          <w:p w:rsidR="00F96380" w:rsidRDefault="00F96380">
            <w:pPr>
              <w:jc w:val="center"/>
              <w:rPr>
                <w:rFonts w:ascii="Times New Roman" w:hAnsi="Times New Roman" w:cs="Times New Roman"/>
                <w:sz w:val="26"/>
                <w:szCs w:val="26"/>
                <w:lang w:val="uk-UA"/>
              </w:rPr>
            </w:pPr>
            <w:r>
              <w:rPr>
                <w:rFonts w:ascii="Times New Roman" w:hAnsi="Times New Roman" w:cs="Times New Roman"/>
                <w:sz w:val="26"/>
                <w:szCs w:val="26"/>
                <w:lang w:val="uk-UA"/>
              </w:rPr>
              <w:t>0</w:t>
            </w:r>
          </w:p>
        </w:tc>
        <w:tc>
          <w:tcPr>
            <w:tcW w:w="851" w:type="dxa"/>
            <w:tcBorders>
              <w:top w:val="single" w:sz="4" w:space="0" w:color="auto"/>
              <w:left w:val="single" w:sz="4" w:space="0" w:color="auto"/>
              <w:bottom w:val="single" w:sz="4" w:space="0" w:color="auto"/>
              <w:right w:val="single" w:sz="4" w:space="0" w:color="auto"/>
            </w:tcBorders>
            <w:hideMark/>
          </w:tcPr>
          <w:p w:rsidR="00F96380" w:rsidRDefault="00F96380">
            <w:pPr>
              <w:jc w:val="center"/>
              <w:rPr>
                <w:rFonts w:ascii="Times New Roman" w:hAnsi="Times New Roman" w:cs="Times New Roman"/>
                <w:sz w:val="26"/>
                <w:szCs w:val="26"/>
                <w:lang w:val="uk-UA"/>
              </w:rPr>
            </w:pPr>
            <w:r>
              <w:rPr>
                <w:rFonts w:ascii="Times New Roman" w:hAnsi="Times New Roman" w:cs="Times New Roman"/>
                <w:sz w:val="26"/>
                <w:szCs w:val="26"/>
                <w:lang w:val="uk-UA"/>
              </w:rPr>
              <w:t>4</w:t>
            </w:r>
          </w:p>
        </w:tc>
        <w:tc>
          <w:tcPr>
            <w:tcW w:w="2976" w:type="dxa"/>
            <w:vMerge w:val="restart"/>
            <w:tcBorders>
              <w:top w:val="single" w:sz="4" w:space="0" w:color="auto"/>
              <w:left w:val="single" w:sz="4" w:space="0" w:color="auto"/>
              <w:bottom w:val="nil"/>
              <w:right w:val="single" w:sz="4" w:space="0" w:color="auto"/>
            </w:tcBorders>
            <w:hideMark/>
          </w:tcPr>
          <w:p w:rsidR="00F96380" w:rsidRDefault="00F96380">
            <w:pPr>
              <w:jc w:val="both"/>
              <w:rPr>
                <w:rFonts w:ascii="Times New Roman" w:hAnsi="Times New Roman" w:cs="Times New Roman"/>
                <w:sz w:val="26"/>
                <w:szCs w:val="26"/>
                <w:lang w:val="uk-UA"/>
              </w:rPr>
            </w:pPr>
            <w:r>
              <w:rPr>
                <w:rFonts w:ascii="Times New Roman" w:hAnsi="Times New Roman" w:cs="Times New Roman"/>
                <w:sz w:val="26"/>
                <w:szCs w:val="26"/>
                <w:lang w:val="uk-UA"/>
              </w:rPr>
              <w:t>Стратегія розвитку Новороздільської територіальної громади  до 2027 року.</w:t>
            </w:r>
          </w:p>
        </w:tc>
      </w:tr>
      <w:tr w:rsidR="00F96380" w:rsidTr="00F96380">
        <w:trPr>
          <w:trHeight w:val="699"/>
        </w:trPr>
        <w:tc>
          <w:tcPr>
            <w:tcW w:w="1969" w:type="dxa"/>
            <w:vMerge/>
            <w:tcBorders>
              <w:top w:val="single" w:sz="4" w:space="0" w:color="auto"/>
              <w:left w:val="single" w:sz="4" w:space="0" w:color="auto"/>
              <w:bottom w:val="single" w:sz="4" w:space="0" w:color="auto"/>
              <w:right w:val="single" w:sz="4" w:space="0" w:color="auto"/>
            </w:tcBorders>
            <w:vAlign w:val="center"/>
            <w:hideMark/>
          </w:tcPr>
          <w:p w:rsidR="00F96380" w:rsidRDefault="00F96380">
            <w:pPr>
              <w:rPr>
                <w:rFonts w:ascii="Times New Roman" w:hAnsi="Times New Roman" w:cs="Times New Roman"/>
                <w:sz w:val="26"/>
                <w:szCs w:val="26"/>
                <w:lang w:val="uk-UA"/>
              </w:rPr>
            </w:pPr>
          </w:p>
        </w:tc>
        <w:tc>
          <w:tcPr>
            <w:tcW w:w="2279" w:type="dxa"/>
            <w:vMerge/>
            <w:tcBorders>
              <w:top w:val="single" w:sz="4" w:space="0" w:color="auto"/>
              <w:left w:val="single" w:sz="4" w:space="0" w:color="auto"/>
              <w:bottom w:val="single" w:sz="4" w:space="0" w:color="auto"/>
              <w:right w:val="single" w:sz="4" w:space="0" w:color="auto"/>
            </w:tcBorders>
            <w:vAlign w:val="center"/>
            <w:hideMark/>
          </w:tcPr>
          <w:p w:rsidR="00F96380" w:rsidRDefault="00F96380">
            <w:pPr>
              <w:rPr>
                <w:rFonts w:ascii="Times New Roman" w:hAnsi="Times New Roman" w:cs="Times New Roman"/>
                <w:sz w:val="26"/>
                <w:szCs w:val="26"/>
                <w:lang w:val="uk-U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96380" w:rsidRDefault="00F96380">
            <w:pPr>
              <w:rPr>
                <w:rFonts w:ascii="Times New Roman" w:hAnsi="Times New Roman" w:cs="Times New Roman"/>
                <w:sz w:val="26"/>
                <w:szCs w:val="26"/>
                <w:lang w:val="uk-UA"/>
              </w:rPr>
            </w:pPr>
          </w:p>
        </w:tc>
        <w:tc>
          <w:tcPr>
            <w:tcW w:w="3257" w:type="dxa"/>
            <w:gridSpan w:val="2"/>
            <w:tcBorders>
              <w:top w:val="single" w:sz="4" w:space="0" w:color="auto"/>
              <w:left w:val="single" w:sz="4" w:space="0" w:color="auto"/>
              <w:bottom w:val="nil"/>
              <w:right w:val="single" w:sz="4" w:space="0" w:color="auto"/>
            </w:tcBorders>
            <w:hideMark/>
          </w:tcPr>
          <w:p w:rsidR="00F96380" w:rsidRDefault="00F96380">
            <w:pPr>
              <w:jc w:val="both"/>
              <w:rPr>
                <w:rFonts w:ascii="Times New Roman" w:hAnsi="Times New Roman" w:cs="Times New Roman"/>
                <w:sz w:val="26"/>
                <w:szCs w:val="26"/>
              </w:rPr>
            </w:pPr>
            <w:r>
              <w:rPr>
                <w:rFonts w:ascii="Times New Roman" w:hAnsi="Times New Roman" w:cs="Times New Roman"/>
                <w:sz w:val="26"/>
                <w:szCs w:val="26"/>
                <w:lang w:val="uk-UA"/>
              </w:rPr>
              <w:t>Кількість закладів інфраструктури, житлового та громадського призначення, приведених  у відповідність з вимогами щодо безперешкодного доступу для осіб з інвалідністю та інших маломобільних груп населення</w:t>
            </w:r>
            <w:r>
              <w:rPr>
                <w:rFonts w:ascii="Times New Roman" w:hAnsi="Times New Roman" w:cs="Times New Roman"/>
                <w:sz w:val="26"/>
                <w:szCs w:val="26"/>
              </w:rPr>
              <w:t>.</w:t>
            </w:r>
          </w:p>
        </w:tc>
        <w:tc>
          <w:tcPr>
            <w:tcW w:w="995" w:type="dxa"/>
            <w:tcBorders>
              <w:top w:val="single" w:sz="4" w:space="0" w:color="auto"/>
              <w:left w:val="single" w:sz="4" w:space="0" w:color="auto"/>
              <w:bottom w:val="nil"/>
              <w:right w:val="single" w:sz="4" w:space="0" w:color="auto"/>
            </w:tcBorders>
            <w:hideMark/>
          </w:tcPr>
          <w:p w:rsidR="00F96380" w:rsidRDefault="00F96380">
            <w:pPr>
              <w:jc w:val="center"/>
              <w:rPr>
                <w:rFonts w:ascii="Times New Roman" w:hAnsi="Times New Roman" w:cs="Times New Roman"/>
                <w:sz w:val="26"/>
                <w:szCs w:val="26"/>
                <w:lang w:val="uk-UA"/>
              </w:rPr>
            </w:pPr>
            <w:r>
              <w:rPr>
                <w:rFonts w:ascii="Times New Roman" w:hAnsi="Times New Roman" w:cs="Times New Roman"/>
                <w:sz w:val="26"/>
                <w:szCs w:val="26"/>
                <w:lang w:val="uk-UA"/>
              </w:rPr>
              <w:t>0</w:t>
            </w:r>
          </w:p>
        </w:tc>
        <w:tc>
          <w:tcPr>
            <w:tcW w:w="851" w:type="dxa"/>
            <w:tcBorders>
              <w:top w:val="single" w:sz="4" w:space="0" w:color="auto"/>
              <w:left w:val="single" w:sz="4" w:space="0" w:color="auto"/>
              <w:bottom w:val="nil"/>
              <w:right w:val="single" w:sz="4" w:space="0" w:color="auto"/>
            </w:tcBorders>
            <w:hideMark/>
          </w:tcPr>
          <w:p w:rsidR="00F96380" w:rsidRDefault="00F96380">
            <w:pPr>
              <w:jc w:val="center"/>
              <w:rPr>
                <w:rFonts w:ascii="Times New Roman" w:hAnsi="Times New Roman" w:cs="Times New Roman"/>
                <w:sz w:val="26"/>
                <w:szCs w:val="26"/>
                <w:lang w:val="uk-UA"/>
              </w:rPr>
            </w:pPr>
            <w:r>
              <w:rPr>
                <w:rFonts w:ascii="Times New Roman" w:hAnsi="Times New Roman" w:cs="Times New Roman"/>
                <w:sz w:val="26"/>
                <w:szCs w:val="26"/>
                <w:lang w:val="uk-UA"/>
              </w:rPr>
              <w:t>5</w:t>
            </w:r>
          </w:p>
        </w:tc>
        <w:tc>
          <w:tcPr>
            <w:tcW w:w="2976" w:type="dxa"/>
            <w:vMerge/>
            <w:tcBorders>
              <w:top w:val="single" w:sz="4" w:space="0" w:color="auto"/>
              <w:left w:val="single" w:sz="4" w:space="0" w:color="auto"/>
              <w:bottom w:val="nil"/>
              <w:right w:val="single" w:sz="4" w:space="0" w:color="auto"/>
            </w:tcBorders>
            <w:vAlign w:val="center"/>
            <w:hideMark/>
          </w:tcPr>
          <w:p w:rsidR="00F96380" w:rsidRDefault="00F96380">
            <w:pPr>
              <w:rPr>
                <w:rFonts w:ascii="Times New Roman" w:hAnsi="Times New Roman" w:cs="Times New Roman"/>
                <w:sz w:val="26"/>
                <w:szCs w:val="26"/>
                <w:lang w:val="uk-UA"/>
              </w:rPr>
            </w:pPr>
          </w:p>
        </w:tc>
      </w:tr>
      <w:tr w:rsidR="00F96380" w:rsidTr="00F96380">
        <w:trPr>
          <w:trHeight w:val="545"/>
        </w:trPr>
        <w:tc>
          <w:tcPr>
            <w:tcW w:w="1969" w:type="dxa"/>
            <w:vMerge/>
            <w:tcBorders>
              <w:top w:val="single" w:sz="4" w:space="0" w:color="auto"/>
              <w:left w:val="single" w:sz="4" w:space="0" w:color="auto"/>
              <w:bottom w:val="single" w:sz="4" w:space="0" w:color="auto"/>
              <w:right w:val="single" w:sz="4" w:space="0" w:color="auto"/>
            </w:tcBorders>
            <w:vAlign w:val="center"/>
            <w:hideMark/>
          </w:tcPr>
          <w:p w:rsidR="00F96380" w:rsidRDefault="00F96380">
            <w:pPr>
              <w:rPr>
                <w:rFonts w:ascii="Times New Roman" w:hAnsi="Times New Roman" w:cs="Times New Roman"/>
                <w:sz w:val="26"/>
                <w:szCs w:val="26"/>
                <w:lang w:val="uk-UA"/>
              </w:rPr>
            </w:pPr>
          </w:p>
        </w:tc>
        <w:tc>
          <w:tcPr>
            <w:tcW w:w="2279" w:type="dxa"/>
            <w:vMerge/>
            <w:tcBorders>
              <w:top w:val="single" w:sz="4" w:space="0" w:color="auto"/>
              <w:left w:val="single" w:sz="4" w:space="0" w:color="auto"/>
              <w:bottom w:val="single" w:sz="4" w:space="0" w:color="auto"/>
              <w:right w:val="single" w:sz="4" w:space="0" w:color="auto"/>
            </w:tcBorders>
            <w:vAlign w:val="center"/>
            <w:hideMark/>
          </w:tcPr>
          <w:p w:rsidR="00F96380" w:rsidRDefault="00F96380">
            <w:pPr>
              <w:rPr>
                <w:rFonts w:ascii="Times New Roman" w:hAnsi="Times New Roman" w:cs="Times New Roman"/>
                <w:sz w:val="26"/>
                <w:szCs w:val="26"/>
                <w:lang w:val="uk-U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96380" w:rsidRDefault="00F96380">
            <w:pPr>
              <w:rPr>
                <w:rFonts w:ascii="Times New Roman" w:hAnsi="Times New Roman" w:cs="Times New Roman"/>
                <w:sz w:val="26"/>
                <w:szCs w:val="26"/>
                <w:lang w:val="uk-UA"/>
              </w:rPr>
            </w:pPr>
          </w:p>
        </w:tc>
        <w:tc>
          <w:tcPr>
            <w:tcW w:w="3237" w:type="dxa"/>
            <w:tcBorders>
              <w:top w:val="nil"/>
              <w:left w:val="single" w:sz="4" w:space="0" w:color="auto"/>
              <w:bottom w:val="single" w:sz="4" w:space="0" w:color="auto"/>
              <w:right w:val="single" w:sz="4" w:space="0" w:color="auto"/>
            </w:tcBorders>
          </w:tcPr>
          <w:p w:rsidR="00F96380" w:rsidRDefault="00F96380">
            <w:pPr>
              <w:jc w:val="both"/>
              <w:rPr>
                <w:rFonts w:ascii="Times New Roman" w:hAnsi="Times New Roman" w:cs="Times New Roman"/>
                <w:sz w:val="26"/>
                <w:szCs w:val="26"/>
                <w:lang w:val="uk-UA"/>
              </w:rPr>
            </w:pPr>
          </w:p>
        </w:tc>
        <w:tc>
          <w:tcPr>
            <w:tcW w:w="1015" w:type="dxa"/>
            <w:gridSpan w:val="2"/>
            <w:tcBorders>
              <w:top w:val="nil"/>
              <w:left w:val="single" w:sz="4" w:space="0" w:color="auto"/>
              <w:bottom w:val="single" w:sz="4" w:space="0" w:color="auto"/>
              <w:right w:val="single" w:sz="4" w:space="0" w:color="auto"/>
            </w:tcBorders>
          </w:tcPr>
          <w:p w:rsidR="00F96380" w:rsidRDefault="00F96380">
            <w:pPr>
              <w:jc w:val="both"/>
              <w:rPr>
                <w:rFonts w:ascii="Times New Roman" w:hAnsi="Times New Roman" w:cs="Times New Roman"/>
                <w:sz w:val="26"/>
                <w:szCs w:val="26"/>
                <w:lang w:val="uk-UA"/>
              </w:rPr>
            </w:pPr>
          </w:p>
        </w:tc>
        <w:tc>
          <w:tcPr>
            <w:tcW w:w="851" w:type="dxa"/>
            <w:tcBorders>
              <w:top w:val="nil"/>
              <w:left w:val="single" w:sz="4" w:space="0" w:color="auto"/>
              <w:bottom w:val="single" w:sz="4" w:space="0" w:color="auto"/>
              <w:right w:val="single" w:sz="4" w:space="0" w:color="auto"/>
            </w:tcBorders>
          </w:tcPr>
          <w:p w:rsidR="00F96380" w:rsidRDefault="00F96380">
            <w:pPr>
              <w:jc w:val="both"/>
              <w:rPr>
                <w:rFonts w:ascii="Times New Roman" w:hAnsi="Times New Roman" w:cs="Times New Roman"/>
                <w:sz w:val="26"/>
                <w:szCs w:val="26"/>
                <w:lang w:val="uk-UA"/>
              </w:rPr>
            </w:pPr>
          </w:p>
        </w:tc>
        <w:tc>
          <w:tcPr>
            <w:tcW w:w="2976" w:type="dxa"/>
            <w:tcBorders>
              <w:top w:val="nil"/>
              <w:left w:val="single" w:sz="4" w:space="0" w:color="auto"/>
              <w:bottom w:val="single" w:sz="4" w:space="0" w:color="auto"/>
              <w:right w:val="single" w:sz="4" w:space="0" w:color="auto"/>
            </w:tcBorders>
          </w:tcPr>
          <w:p w:rsidR="00F96380" w:rsidRDefault="00F96380">
            <w:pPr>
              <w:jc w:val="both"/>
              <w:rPr>
                <w:rFonts w:ascii="Times New Roman" w:hAnsi="Times New Roman" w:cs="Times New Roman"/>
                <w:sz w:val="26"/>
                <w:szCs w:val="26"/>
                <w:lang w:val="uk-UA"/>
              </w:rPr>
            </w:pPr>
          </w:p>
        </w:tc>
      </w:tr>
      <w:tr w:rsidR="00F96380" w:rsidTr="00F96380">
        <w:trPr>
          <w:trHeight w:val="1074"/>
        </w:trPr>
        <w:tc>
          <w:tcPr>
            <w:tcW w:w="1969" w:type="dxa"/>
            <w:vMerge w:val="restart"/>
            <w:tcBorders>
              <w:top w:val="single" w:sz="4" w:space="0" w:color="auto"/>
              <w:left w:val="single" w:sz="4" w:space="0" w:color="auto"/>
              <w:bottom w:val="single" w:sz="4" w:space="0" w:color="auto"/>
              <w:right w:val="single" w:sz="4" w:space="0" w:color="auto"/>
            </w:tcBorders>
            <w:hideMark/>
          </w:tcPr>
          <w:p w:rsidR="00F96380" w:rsidRDefault="00F96380">
            <w:pPr>
              <w:jc w:val="both"/>
              <w:rPr>
                <w:rFonts w:ascii="Times New Roman" w:hAnsi="Times New Roman" w:cs="Times New Roman"/>
                <w:sz w:val="26"/>
                <w:szCs w:val="26"/>
                <w:lang w:val="uk-UA"/>
              </w:rPr>
            </w:pPr>
            <w:r>
              <w:rPr>
                <w:rFonts w:ascii="Times New Roman" w:hAnsi="Times New Roman" w:cs="Times New Roman"/>
                <w:color w:val="000000"/>
                <w:sz w:val="26"/>
                <w:szCs w:val="26"/>
                <w:shd w:val="clear" w:color="auto" w:fill="FFFFFF"/>
                <w:lang w:val="uk-UA"/>
              </w:rPr>
              <w:t>Управління побутовими відходами</w:t>
            </w:r>
          </w:p>
        </w:tc>
        <w:tc>
          <w:tcPr>
            <w:tcW w:w="2279" w:type="dxa"/>
            <w:vMerge w:val="restart"/>
            <w:tcBorders>
              <w:top w:val="single" w:sz="4" w:space="0" w:color="auto"/>
              <w:left w:val="single" w:sz="4" w:space="0" w:color="auto"/>
              <w:bottom w:val="single" w:sz="4" w:space="0" w:color="auto"/>
              <w:right w:val="single" w:sz="4" w:space="0" w:color="auto"/>
            </w:tcBorders>
            <w:hideMark/>
          </w:tcPr>
          <w:p w:rsidR="00F96380" w:rsidRDefault="00F96380">
            <w:pPr>
              <w:jc w:val="both"/>
              <w:rPr>
                <w:rFonts w:ascii="Times New Roman" w:hAnsi="Times New Roman" w:cs="Times New Roman"/>
                <w:sz w:val="26"/>
                <w:szCs w:val="26"/>
                <w:lang w:val="uk-UA"/>
              </w:rPr>
            </w:pPr>
            <w:r>
              <w:rPr>
                <w:rFonts w:ascii="Times New Roman" w:hAnsi="Times New Roman" w:cs="Times New Roman"/>
                <w:sz w:val="26"/>
                <w:szCs w:val="26"/>
                <w:lang w:val="uk-UA"/>
              </w:rPr>
              <w:t>Придбання спеціалізованого автомобіля-сміттєвоза для Новороздільської міської територіальної громади.</w:t>
            </w:r>
          </w:p>
        </w:tc>
        <w:tc>
          <w:tcPr>
            <w:tcW w:w="1276" w:type="dxa"/>
            <w:vMerge w:val="restart"/>
            <w:tcBorders>
              <w:top w:val="single" w:sz="4" w:space="0" w:color="auto"/>
              <w:left w:val="single" w:sz="4" w:space="0" w:color="auto"/>
              <w:bottom w:val="single" w:sz="4" w:space="0" w:color="auto"/>
              <w:right w:val="single" w:sz="4" w:space="0" w:color="auto"/>
            </w:tcBorders>
            <w:hideMark/>
          </w:tcPr>
          <w:p w:rsidR="00F96380" w:rsidRDefault="00F96380">
            <w:pPr>
              <w:jc w:val="both"/>
              <w:rPr>
                <w:rFonts w:ascii="Times New Roman" w:hAnsi="Times New Roman" w:cs="Times New Roman"/>
                <w:sz w:val="26"/>
                <w:szCs w:val="26"/>
                <w:lang w:val="uk-UA"/>
              </w:rPr>
            </w:pPr>
            <w:r>
              <w:rPr>
                <w:rFonts w:ascii="Times New Roman" w:hAnsi="Times New Roman" w:cs="Times New Roman"/>
                <w:sz w:val="26"/>
                <w:szCs w:val="26"/>
                <w:lang w:val="uk-UA"/>
              </w:rPr>
              <w:t>Підвищення ефективності логістики та охоплення населення послугам</w:t>
            </w:r>
            <w:r>
              <w:rPr>
                <w:rFonts w:ascii="Times New Roman" w:hAnsi="Times New Roman" w:cs="Times New Roman"/>
                <w:sz w:val="26"/>
                <w:szCs w:val="26"/>
                <w:lang w:val="uk-UA"/>
              </w:rPr>
              <w:lastRenderedPageBreak/>
              <w:t>и з вивезення ТПВ.</w:t>
            </w:r>
          </w:p>
        </w:tc>
        <w:tc>
          <w:tcPr>
            <w:tcW w:w="3257" w:type="dxa"/>
            <w:gridSpan w:val="2"/>
            <w:tcBorders>
              <w:top w:val="single" w:sz="4" w:space="0" w:color="auto"/>
              <w:left w:val="single" w:sz="4" w:space="0" w:color="auto"/>
              <w:bottom w:val="single" w:sz="4" w:space="0" w:color="auto"/>
              <w:right w:val="single" w:sz="4" w:space="0" w:color="auto"/>
            </w:tcBorders>
            <w:hideMark/>
          </w:tcPr>
          <w:p w:rsidR="00F96380" w:rsidRDefault="00F96380">
            <w:pPr>
              <w:jc w:val="both"/>
              <w:rPr>
                <w:rFonts w:ascii="Times New Roman" w:hAnsi="Times New Roman" w:cs="Times New Roman"/>
                <w:sz w:val="26"/>
                <w:szCs w:val="26"/>
                <w:lang w:val="uk-UA"/>
              </w:rPr>
            </w:pPr>
            <w:r>
              <w:rPr>
                <w:rFonts w:ascii="Times New Roman" w:hAnsi="Times New Roman" w:cs="Times New Roman"/>
                <w:sz w:val="26"/>
                <w:szCs w:val="26"/>
                <w:lang w:val="uk-UA"/>
              </w:rPr>
              <w:lastRenderedPageBreak/>
              <w:t>Кількість одиниць спеціалізованої техніки для вивезення ТПВ, придбаної для громади.</w:t>
            </w:r>
          </w:p>
        </w:tc>
        <w:tc>
          <w:tcPr>
            <w:tcW w:w="995" w:type="dxa"/>
            <w:tcBorders>
              <w:top w:val="single" w:sz="4" w:space="0" w:color="auto"/>
              <w:left w:val="single" w:sz="4" w:space="0" w:color="auto"/>
              <w:bottom w:val="single" w:sz="4" w:space="0" w:color="auto"/>
              <w:right w:val="single" w:sz="4" w:space="0" w:color="auto"/>
            </w:tcBorders>
            <w:hideMark/>
          </w:tcPr>
          <w:p w:rsidR="00F96380" w:rsidRDefault="00F96380">
            <w:pPr>
              <w:jc w:val="center"/>
              <w:rPr>
                <w:rFonts w:ascii="Times New Roman" w:hAnsi="Times New Roman" w:cs="Times New Roman"/>
                <w:sz w:val="26"/>
                <w:szCs w:val="26"/>
                <w:lang w:val="uk-UA"/>
              </w:rPr>
            </w:pPr>
            <w:r>
              <w:rPr>
                <w:rFonts w:ascii="Times New Roman" w:hAnsi="Times New Roman" w:cs="Times New Roman"/>
                <w:sz w:val="26"/>
                <w:szCs w:val="26"/>
                <w:lang w:val="uk-UA"/>
              </w:rPr>
              <w:t>4</w:t>
            </w:r>
          </w:p>
        </w:tc>
        <w:tc>
          <w:tcPr>
            <w:tcW w:w="851" w:type="dxa"/>
            <w:tcBorders>
              <w:top w:val="single" w:sz="4" w:space="0" w:color="auto"/>
              <w:left w:val="single" w:sz="4" w:space="0" w:color="auto"/>
              <w:bottom w:val="single" w:sz="4" w:space="0" w:color="auto"/>
              <w:right w:val="single" w:sz="4" w:space="0" w:color="auto"/>
            </w:tcBorders>
            <w:hideMark/>
          </w:tcPr>
          <w:p w:rsidR="00F96380" w:rsidRDefault="00F96380">
            <w:pPr>
              <w:jc w:val="center"/>
              <w:rPr>
                <w:rFonts w:ascii="Times New Roman" w:hAnsi="Times New Roman" w:cs="Times New Roman"/>
                <w:sz w:val="26"/>
                <w:szCs w:val="26"/>
                <w:lang w:val="uk-UA"/>
              </w:rPr>
            </w:pPr>
            <w:r>
              <w:rPr>
                <w:rFonts w:ascii="Times New Roman" w:hAnsi="Times New Roman" w:cs="Times New Roman"/>
                <w:sz w:val="26"/>
                <w:szCs w:val="26"/>
                <w:lang w:val="uk-UA"/>
              </w:rPr>
              <w:t>9</w:t>
            </w:r>
          </w:p>
        </w:tc>
        <w:tc>
          <w:tcPr>
            <w:tcW w:w="2976" w:type="dxa"/>
            <w:vMerge w:val="restart"/>
            <w:tcBorders>
              <w:top w:val="single" w:sz="4" w:space="0" w:color="auto"/>
              <w:left w:val="single" w:sz="4" w:space="0" w:color="auto"/>
              <w:bottom w:val="single" w:sz="4" w:space="0" w:color="auto"/>
              <w:right w:val="single" w:sz="4" w:space="0" w:color="auto"/>
            </w:tcBorders>
          </w:tcPr>
          <w:p w:rsidR="00F96380" w:rsidRDefault="00F96380">
            <w:pPr>
              <w:jc w:val="both"/>
              <w:rPr>
                <w:rFonts w:ascii="Times New Roman" w:hAnsi="Times New Roman" w:cs="Times New Roman"/>
                <w:sz w:val="26"/>
                <w:szCs w:val="26"/>
                <w:lang w:val="uk-UA"/>
              </w:rPr>
            </w:pPr>
            <w:r>
              <w:rPr>
                <w:rFonts w:ascii="Times New Roman" w:hAnsi="Times New Roman" w:cs="Times New Roman"/>
                <w:sz w:val="26"/>
                <w:szCs w:val="26"/>
                <w:lang w:val="uk-UA"/>
              </w:rPr>
              <w:t>Стратегія розвитку Новороздільської територіальної громади  до 2027 року.</w:t>
            </w:r>
          </w:p>
          <w:p w:rsidR="00F96380" w:rsidRDefault="00F96380">
            <w:pPr>
              <w:jc w:val="both"/>
              <w:rPr>
                <w:rFonts w:ascii="Times New Roman" w:hAnsi="Times New Roman" w:cs="Times New Roman"/>
                <w:sz w:val="26"/>
                <w:szCs w:val="26"/>
                <w:lang w:val="uk-UA"/>
              </w:rPr>
            </w:pPr>
          </w:p>
          <w:p w:rsidR="00F96380" w:rsidRDefault="00F96380">
            <w:pPr>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Стратегічна ціль: </w:t>
            </w:r>
            <w:r>
              <w:rPr>
                <w:rFonts w:ascii="Times New Roman" w:hAnsi="Times New Roman" w:cs="Times New Roman"/>
                <w:sz w:val="26"/>
                <w:szCs w:val="26"/>
                <w:lang w:val="uk-UA"/>
              </w:rPr>
              <w:t>2 Комфортна інфраструктура та благоустрій.</w:t>
            </w:r>
          </w:p>
          <w:p w:rsidR="00F96380" w:rsidRDefault="00F96380">
            <w:pPr>
              <w:jc w:val="both"/>
              <w:rPr>
                <w:rFonts w:ascii="Times New Roman" w:hAnsi="Times New Roman" w:cs="Times New Roman"/>
                <w:sz w:val="26"/>
                <w:szCs w:val="26"/>
                <w:lang w:val="uk-UA"/>
              </w:rPr>
            </w:pPr>
          </w:p>
          <w:p w:rsidR="00F96380" w:rsidRDefault="00F96380">
            <w:pPr>
              <w:jc w:val="both"/>
              <w:rPr>
                <w:rFonts w:ascii="Times New Roman" w:hAnsi="Times New Roman" w:cs="Times New Roman"/>
                <w:b/>
                <w:sz w:val="26"/>
                <w:szCs w:val="26"/>
                <w:lang w:val="uk-UA"/>
              </w:rPr>
            </w:pPr>
            <w:r>
              <w:rPr>
                <w:rFonts w:ascii="Times New Roman" w:hAnsi="Times New Roman" w:cs="Times New Roman"/>
                <w:b/>
                <w:sz w:val="26"/>
                <w:szCs w:val="26"/>
                <w:lang w:val="uk-UA"/>
              </w:rPr>
              <w:t>Операційна ціль:</w:t>
            </w:r>
          </w:p>
          <w:p w:rsidR="00F96380" w:rsidRDefault="00F96380">
            <w:pPr>
              <w:jc w:val="both"/>
              <w:rPr>
                <w:rFonts w:ascii="Times New Roman" w:hAnsi="Times New Roman" w:cs="Times New Roman"/>
                <w:sz w:val="26"/>
                <w:szCs w:val="26"/>
                <w:lang w:val="uk-UA"/>
              </w:rPr>
            </w:pPr>
            <w:r>
              <w:rPr>
                <w:rFonts w:ascii="Times New Roman" w:hAnsi="Times New Roman" w:cs="Times New Roman"/>
                <w:sz w:val="26"/>
                <w:szCs w:val="26"/>
                <w:lang w:val="uk-UA"/>
              </w:rPr>
              <w:lastRenderedPageBreak/>
              <w:t>2.3 Збереження навколишнього середовища.</w:t>
            </w:r>
          </w:p>
          <w:p w:rsidR="00F96380" w:rsidRDefault="00F96380">
            <w:pPr>
              <w:jc w:val="both"/>
              <w:rPr>
                <w:rFonts w:ascii="Times New Roman" w:hAnsi="Times New Roman" w:cs="Times New Roman"/>
                <w:sz w:val="26"/>
                <w:szCs w:val="26"/>
                <w:lang w:val="uk-UA"/>
              </w:rPr>
            </w:pPr>
          </w:p>
          <w:p w:rsidR="00F96380" w:rsidRDefault="00F96380">
            <w:pPr>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Завдання: </w:t>
            </w:r>
            <w:r>
              <w:rPr>
                <w:rFonts w:ascii="Times New Roman" w:hAnsi="Times New Roman" w:cs="Times New Roman"/>
                <w:sz w:val="26"/>
                <w:szCs w:val="26"/>
                <w:lang w:val="uk-UA"/>
              </w:rPr>
              <w:t>Налагодити систему поводження з ТПВ.</w:t>
            </w:r>
          </w:p>
          <w:p w:rsidR="00F96380" w:rsidRDefault="00F96380">
            <w:pPr>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 </w:t>
            </w:r>
          </w:p>
        </w:tc>
      </w:tr>
      <w:tr w:rsidR="00F96380" w:rsidTr="00F96380">
        <w:trPr>
          <w:trHeight w:val="1074"/>
        </w:trPr>
        <w:tc>
          <w:tcPr>
            <w:tcW w:w="1969" w:type="dxa"/>
            <w:vMerge/>
            <w:tcBorders>
              <w:top w:val="single" w:sz="4" w:space="0" w:color="auto"/>
              <w:left w:val="single" w:sz="4" w:space="0" w:color="auto"/>
              <w:bottom w:val="single" w:sz="4" w:space="0" w:color="auto"/>
              <w:right w:val="single" w:sz="4" w:space="0" w:color="auto"/>
            </w:tcBorders>
            <w:vAlign w:val="center"/>
            <w:hideMark/>
          </w:tcPr>
          <w:p w:rsidR="00F96380" w:rsidRDefault="00F96380">
            <w:pPr>
              <w:rPr>
                <w:rFonts w:ascii="Times New Roman" w:hAnsi="Times New Roman" w:cs="Times New Roman"/>
                <w:sz w:val="26"/>
                <w:szCs w:val="26"/>
                <w:lang w:val="uk-UA"/>
              </w:rPr>
            </w:pPr>
          </w:p>
        </w:tc>
        <w:tc>
          <w:tcPr>
            <w:tcW w:w="2279" w:type="dxa"/>
            <w:vMerge/>
            <w:tcBorders>
              <w:top w:val="single" w:sz="4" w:space="0" w:color="auto"/>
              <w:left w:val="single" w:sz="4" w:space="0" w:color="auto"/>
              <w:bottom w:val="single" w:sz="4" w:space="0" w:color="auto"/>
              <w:right w:val="single" w:sz="4" w:space="0" w:color="auto"/>
            </w:tcBorders>
            <w:vAlign w:val="center"/>
            <w:hideMark/>
          </w:tcPr>
          <w:p w:rsidR="00F96380" w:rsidRDefault="00F96380">
            <w:pPr>
              <w:rPr>
                <w:rFonts w:ascii="Times New Roman" w:hAnsi="Times New Roman" w:cs="Times New Roman"/>
                <w:sz w:val="26"/>
                <w:szCs w:val="26"/>
                <w:lang w:val="uk-U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96380" w:rsidRDefault="00F96380">
            <w:pPr>
              <w:rPr>
                <w:rFonts w:ascii="Times New Roman" w:hAnsi="Times New Roman" w:cs="Times New Roman"/>
                <w:sz w:val="26"/>
                <w:szCs w:val="26"/>
                <w:lang w:val="uk-UA"/>
              </w:rPr>
            </w:pPr>
          </w:p>
        </w:tc>
        <w:tc>
          <w:tcPr>
            <w:tcW w:w="3257" w:type="dxa"/>
            <w:gridSpan w:val="2"/>
            <w:tcBorders>
              <w:top w:val="single" w:sz="4" w:space="0" w:color="auto"/>
              <w:left w:val="single" w:sz="4" w:space="0" w:color="auto"/>
              <w:bottom w:val="single" w:sz="4" w:space="0" w:color="auto"/>
              <w:right w:val="single" w:sz="4" w:space="0" w:color="auto"/>
            </w:tcBorders>
          </w:tcPr>
          <w:p w:rsidR="00F96380" w:rsidRDefault="00F96380">
            <w:pPr>
              <w:jc w:val="both"/>
              <w:rPr>
                <w:rFonts w:ascii="Times New Roman" w:hAnsi="Times New Roman" w:cs="Times New Roman"/>
                <w:sz w:val="26"/>
                <w:szCs w:val="26"/>
                <w:lang w:val="uk-UA"/>
              </w:rPr>
            </w:pPr>
          </w:p>
        </w:tc>
        <w:tc>
          <w:tcPr>
            <w:tcW w:w="995" w:type="dxa"/>
            <w:tcBorders>
              <w:top w:val="single" w:sz="4" w:space="0" w:color="auto"/>
              <w:left w:val="single" w:sz="4" w:space="0" w:color="auto"/>
              <w:bottom w:val="single" w:sz="4" w:space="0" w:color="auto"/>
              <w:right w:val="single" w:sz="4" w:space="0" w:color="auto"/>
            </w:tcBorders>
          </w:tcPr>
          <w:p w:rsidR="00F96380" w:rsidRDefault="00F96380">
            <w:pPr>
              <w:jc w:val="center"/>
              <w:rPr>
                <w:rFonts w:ascii="Times New Roman" w:hAnsi="Times New Roman" w:cs="Times New Roman"/>
                <w:sz w:val="26"/>
                <w:szCs w:val="26"/>
                <w:lang w:val="uk-UA"/>
              </w:rPr>
            </w:pPr>
          </w:p>
        </w:tc>
        <w:tc>
          <w:tcPr>
            <w:tcW w:w="851" w:type="dxa"/>
            <w:tcBorders>
              <w:top w:val="single" w:sz="4" w:space="0" w:color="auto"/>
              <w:left w:val="single" w:sz="4" w:space="0" w:color="auto"/>
              <w:bottom w:val="single" w:sz="4" w:space="0" w:color="auto"/>
              <w:right w:val="single" w:sz="4" w:space="0" w:color="auto"/>
            </w:tcBorders>
          </w:tcPr>
          <w:p w:rsidR="00F96380" w:rsidRDefault="00F96380">
            <w:pPr>
              <w:rPr>
                <w:rFonts w:ascii="Times New Roman" w:hAnsi="Times New Roman" w:cs="Times New Roman"/>
                <w:sz w:val="26"/>
                <w:szCs w:val="26"/>
                <w:lang w:val="uk-UA"/>
              </w:rPr>
            </w:pPr>
          </w:p>
          <w:p w:rsidR="00F96380" w:rsidRDefault="00F96380">
            <w:pPr>
              <w:jc w:val="center"/>
              <w:rPr>
                <w:rFonts w:ascii="Times New Roman" w:hAnsi="Times New Roman" w:cs="Times New Roman"/>
                <w:sz w:val="26"/>
                <w:szCs w:val="26"/>
                <w:lang w:val="uk-UA"/>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F96380" w:rsidRDefault="00F96380">
            <w:pPr>
              <w:rPr>
                <w:rFonts w:ascii="Times New Roman" w:hAnsi="Times New Roman" w:cs="Times New Roman"/>
                <w:sz w:val="26"/>
                <w:szCs w:val="26"/>
                <w:lang w:val="uk-UA"/>
              </w:rPr>
            </w:pPr>
          </w:p>
        </w:tc>
      </w:tr>
      <w:tr w:rsidR="00F96380" w:rsidTr="00F96380">
        <w:trPr>
          <w:trHeight w:val="1074"/>
        </w:trPr>
        <w:tc>
          <w:tcPr>
            <w:tcW w:w="1969" w:type="dxa"/>
            <w:tcBorders>
              <w:top w:val="single" w:sz="4" w:space="0" w:color="auto"/>
              <w:left w:val="single" w:sz="4" w:space="0" w:color="auto"/>
              <w:bottom w:val="single" w:sz="4" w:space="0" w:color="auto"/>
              <w:right w:val="single" w:sz="4" w:space="0" w:color="auto"/>
            </w:tcBorders>
            <w:hideMark/>
          </w:tcPr>
          <w:p w:rsidR="00F96380" w:rsidRDefault="00F96380">
            <w:pPr>
              <w:jc w:val="both"/>
              <w:rPr>
                <w:rFonts w:ascii="Times New Roman" w:hAnsi="Times New Roman" w:cs="Times New Roman"/>
                <w:color w:val="000000"/>
                <w:sz w:val="26"/>
                <w:szCs w:val="26"/>
                <w:shd w:val="clear" w:color="auto" w:fill="FFFFFF"/>
                <w:lang w:val="uk-UA"/>
              </w:rPr>
            </w:pPr>
            <w:r>
              <w:rPr>
                <w:rFonts w:ascii="Times New Roman" w:hAnsi="Times New Roman" w:cs="Times New Roman"/>
                <w:sz w:val="26"/>
                <w:szCs w:val="26"/>
                <w:lang w:val="uk-UA"/>
              </w:rPr>
              <w:t>Утримання та розвиток вулично-дорожньої інфраструктури</w:t>
            </w:r>
          </w:p>
        </w:tc>
        <w:tc>
          <w:tcPr>
            <w:tcW w:w="2279" w:type="dxa"/>
            <w:tcBorders>
              <w:top w:val="single" w:sz="4" w:space="0" w:color="auto"/>
              <w:left w:val="single" w:sz="4" w:space="0" w:color="auto"/>
              <w:bottom w:val="single" w:sz="4" w:space="0" w:color="auto"/>
              <w:right w:val="single" w:sz="4" w:space="0" w:color="auto"/>
            </w:tcBorders>
            <w:hideMark/>
          </w:tcPr>
          <w:p w:rsidR="00F96380" w:rsidRDefault="00F96380">
            <w:pPr>
              <w:jc w:val="both"/>
              <w:rPr>
                <w:rFonts w:ascii="Times New Roman" w:hAnsi="Times New Roman" w:cs="Times New Roman"/>
                <w:sz w:val="26"/>
                <w:szCs w:val="26"/>
                <w:lang w:val="uk-UA"/>
              </w:rPr>
            </w:pPr>
            <w:r>
              <w:rPr>
                <w:rFonts w:ascii="Times New Roman" w:hAnsi="Times New Roman" w:cs="Times New Roman"/>
                <w:sz w:val="26"/>
                <w:szCs w:val="26"/>
                <w:lang w:val="uk-UA"/>
              </w:rPr>
              <w:t>Придбання дорожньої машини-самоскиду з сніговим відвалом і солерозкидальним обладнанням.</w:t>
            </w:r>
          </w:p>
        </w:tc>
        <w:tc>
          <w:tcPr>
            <w:tcW w:w="1276" w:type="dxa"/>
            <w:tcBorders>
              <w:top w:val="single" w:sz="4" w:space="0" w:color="auto"/>
              <w:left w:val="single" w:sz="4" w:space="0" w:color="auto"/>
              <w:bottom w:val="single" w:sz="4" w:space="0" w:color="auto"/>
              <w:right w:val="single" w:sz="4" w:space="0" w:color="auto"/>
            </w:tcBorders>
            <w:hideMark/>
          </w:tcPr>
          <w:p w:rsidR="00F96380" w:rsidRDefault="00F96380">
            <w:pPr>
              <w:jc w:val="both"/>
              <w:rPr>
                <w:rFonts w:ascii="Times New Roman" w:hAnsi="Times New Roman" w:cs="Times New Roman"/>
                <w:sz w:val="26"/>
                <w:szCs w:val="26"/>
                <w:lang w:val="uk-UA"/>
              </w:rPr>
            </w:pPr>
            <w:r>
              <w:rPr>
                <w:rFonts w:ascii="Times New Roman" w:hAnsi="Times New Roman" w:cs="Times New Roman"/>
                <w:sz w:val="26"/>
                <w:szCs w:val="26"/>
                <w:lang w:val="uk-UA"/>
              </w:rPr>
              <w:t>Оновлення та розвиток спеціалізованої техніки для утримання вулично-дорожньої мережі у зимовий та літній періоди.</w:t>
            </w:r>
          </w:p>
        </w:tc>
        <w:tc>
          <w:tcPr>
            <w:tcW w:w="3257" w:type="dxa"/>
            <w:gridSpan w:val="2"/>
            <w:tcBorders>
              <w:top w:val="single" w:sz="4" w:space="0" w:color="auto"/>
              <w:left w:val="single" w:sz="4" w:space="0" w:color="auto"/>
              <w:bottom w:val="single" w:sz="4" w:space="0" w:color="auto"/>
              <w:right w:val="single" w:sz="4" w:space="0" w:color="auto"/>
            </w:tcBorders>
            <w:hideMark/>
          </w:tcPr>
          <w:p w:rsidR="00F96380" w:rsidRDefault="00F96380">
            <w:pPr>
              <w:jc w:val="both"/>
              <w:rPr>
                <w:rFonts w:ascii="Times New Roman" w:hAnsi="Times New Roman" w:cs="Times New Roman"/>
                <w:sz w:val="26"/>
                <w:szCs w:val="26"/>
                <w:lang w:val="uk-UA"/>
              </w:rPr>
            </w:pPr>
            <w:r>
              <w:rPr>
                <w:rFonts w:ascii="Times New Roman" w:hAnsi="Times New Roman" w:cs="Times New Roman"/>
                <w:sz w:val="26"/>
                <w:szCs w:val="26"/>
                <w:lang w:val="uk-UA"/>
              </w:rPr>
              <w:t>Частка вулично-дорожньої мережі громади, що своєчасно очищається та обробляється протиожеледними матеріалами</w:t>
            </w:r>
          </w:p>
        </w:tc>
        <w:tc>
          <w:tcPr>
            <w:tcW w:w="995" w:type="dxa"/>
            <w:tcBorders>
              <w:top w:val="single" w:sz="4" w:space="0" w:color="auto"/>
              <w:left w:val="single" w:sz="4" w:space="0" w:color="auto"/>
              <w:bottom w:val="single" w:sz="4" w:space="0" w:color="auto"/>
              <w:right w:val="single" w:sz="4" w:space="0" w:color="auto"/>
            </w:tcBorders>
            <w:hideMark/>
          </w:tcPr>
          <w:p w:rsidR="00F96380" w:rsidRDefault="00F96380">
            <w:pPr>
              <w:jc w:val="center"/>
              <w:rPr>
                <w:rFonts w:ascii="Times New Roman" w:hAnsi="Times New Roman" w:cs="Times New Roman"/>
                <w:sz w:val="26"/>
                <w:szCs w:val="26"/>
                <w:lang w:val="uk-UA"/>
              </w:rPr>
            </w:pPr>
            <w:r>
              <w:rPr>
                <w:rFonts w:ascii="Times New Roman" w:hAnsi="Times New Roman" w:cs="Times New Roman"/>
                <w:sz w:val="26"/>
                <w:szCs w:val="26"/>
                <w:lang w:val="uk-UA"/>
              </w:rPr>
              <w:t>85%</w:t>
            </w:r>
          </w:p>
        </w:tc>
        <w:tc>
          <w:tcPr>
            <w:tcW w:w="851" w:type="dxa"/>
            <w:tcBorders>
              <w:top w:val="single" w:sz="4" w:space="0" w:color="auto"/>
              <w:left w:val="single" w:sz="4" w:space="0" w:color="auto"/>
              <w:bottom w:val="single" w:sz="4" w:space="0" w:color="auto"/>
              <w:right w:val="single" w:sz="4" w:space="0" w:color="auto"/>
            </w:tcBorders>
            <w:hideMark/>
          </w:tcPr>
          <w:p w:rsidR="00F96380" w:rsidRDefault="00F96380">
            <w:pPr>
              <w:jc w:val="center"/>
              <w:rPr>
                <w:rFonts w:ascii="Times New Roman" w:hAnsi="Times New Roman" w:cs="Times New Roman"/>
                <w:sz w:val="26"/>
                <w:szCs w:val="26"/>
                <w:lang w:val="uk-UA"/>
              </w:rPr>
            </w:pPr>
            <w:r>
              <w:rPr>
                <w:rFonts w:ascii="Times New Roman" w:hAnsi="Times New Roman" w:cs="Times New Roman"/>
                <w:sz w:val="26"/>
                <w:szCs w:val="26"/>
                <w:lang w:val="uk-UA"/>
              </w:rPr>
              <w:t>100%</w:t>
            </w:r>
          </w:p>
        </w:tc>
        <w:tc>
          <w:tcPr>
            <w:tcW w:w="2976" w:type="dxa"/>
            <w:tcBorders>
              <w:top w:val="single" w:sz="4" w:space="0" w:color="auto"/>
              <w:left w:val="single" w:sz="4" w:space="0" w:color="auto"/>
              <w:bottom w:val="single" w:sz="4" w:space="0" w:color="auto"/>
              <w:right w:val="single" w:sz="4" w:space="0" w:color="auto"/>
            </w:tcBorders>
          </w:tcPr>
          <w:p w:rsidR="00F96380" w:rsidRDefault="00F96380">
            <w:pPr>
              <w:jc w:val="both"/>
              <w:rPr>
                <w:rFonts w:ascii="Times New Roman" w:hAnsi="Times New Roman" w:cs="Times New Roman"/>
                <w:sz w:val="26"/>
                <w:szCs w:val="26"/>
                <w:lang w:val="uk-UA"/>
              </w:rPr>
            </w:pPr>
            <w:r>
              <w:rPr>
                <w:rFonts w:ascii="Times New Roman" w:hAnsi="Times New Roman" w:cs="Times New Roman"/>
                <w:sz w:val="26"/>
                <w:szCs w:val="26"/>
                <w:lang w:val="uk-UA"/>
              </w:rPr>
              <w:t>Стратегія розвитку Новороздільської територіальної громади  до 2027 року.</w:t>
            </w:r>
          </w:p>
          <w:p w:rsidR="00F96380" w:rsidRDefault="00F96380">
            <w:pPr>
              <w:jc w:val="both"/>
              <w:rPr>
                <w:rFonts w:ascii="Times New Roman" w:hAnsi="Times New Roman" w:cs="Times New Roman"/>
                <w:sz w:val="26"/>
                <w:szCs w:val="26"/>
                <w:lang w:val="uk-UA"/>
              </w:rPr>
            </w:pPr>
          </w:p>
          <w:p w:rsidR="00F96380" w:rsidRDefault="00F96380">
            <w:pPr>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Стратегічна ціль: </w:t>
            </w:r>
            <w:r>
              <w:rPr>
                <w:rFonts w:ascii="Times New Roman" w:hAnsi="Times New Roman" w:cs="Times New Roman"/>
                <w:sz w:val="26"/>
                <w:szCs w:val="26"/>
                <w:lang w:val="uk-UA"/>
              </w:rPr>
              <w:t xml:space="preserve">2 Комфортна інфраструктура та благоустрій. </w:t>
            </w:r>
          </w:p>
          <w:p w:rsidR="00F96380" w:rsidRDefault="00F96380">
            <w:pPr>
              <w:jc w:val="both"/>
              <w:rPr>
                <w:rFonts w:ascii="Times New Roman" w:hAnsi="Times New Roman" w:cs="Times New Roman"/>
                <w:sz w:val="26"/>
                <w:szCs w:val="26"/>
                <w:lang w:val="uk-UA"/>
              </w:rPr>
            </w:pPr>
          </w:p>
          <w:p w:rsidR="00F96380" w:rsidRDefault="00F96380">
            <w:pPr>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Операційна ціль: </w:t>
            </w:r>
            <w:r>
              <w:rPr>
                <w:rFonts w:ascii="Times New Roman" w:hAnsi="Times New Roman" w:cs="Times New Roman"/>
                <w:sz w:val="26"/>
                <w:szCs w:val="26"/>
                <w:lang w:val="uk-UA"/>
              </w:rPr>
              <w:t>2.1 Покращити благоустрій громади.</w:t>
            </w:r>
          </w:p>
          <w:p w:rsidR="00F96380" w:rsidRDefault="00F96380">
            <w:pPr>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 </w:t>
            </w:r>
          </w:p>
        </w:tc>
      </w:tr>
      <w:tr w:rsidR="00F96380" w:rsidTr="00F96380">
        <w:trPr>
          <w:trHeight w:val="1074"/>
        </w:trPr>
        <w:tc>
          <w:tcPr>
            <w:tcW w:w="1969" w:type="dxa"/>
            <w:tcBorders>
              <w:top w:val="single" w:sz="4" w:space="0" w:color="auto"/>
              <w:left w:val="single" w:sz="4" w:space="0" w:color="auto"/>
              <w:bottom w:val="single" w:sz="4" w:space="0" w:color="auto"/>
              <w:right w:val="single" w:sz="4" w:space="0" w:color="auto"/>
            </w:tcBorders>
            <w:hideMark/>
          </w:tcPr>
          <w:p w:rsidR="00F96380" w:rsidRDefault="00F96380">
            <w:pPr>
              <w:jc w:val="both"/>
              <w:rPr>
                <w:rFonts w:ascii="Times New Roman" w:hAnsi="Times New Roman" w:cs="Times New Roman"/>
                <w:sz w:val="26"/>
                <w:szCs w:val="26"/>
                <w:lang w:val="uk-UA"/>
              </w:rPr>
            </w:pPr>
            <w:r>
              <w:rPr>
                <w:rFonts w:ascii="Times New Roman" w:hAnsi="Times New Roman" w:cs="Times New Roman"/>
                <w:color w:val="000000"/>
                <w:sz w:val="26"/>
                <w:szCs w:val="26"/>
                <w:shd w:val="clear" w:color="auto" w:fill="FFFFFF"/>
                <w:lang w:val="uk-UA"/>
              </w:rPr>
              <w:t xml:space="preserve">Відновлення, розвиток та модернізація інфраструктури централізованого водопостачання та </w:t>
            </w:r>
            <w:r>
              <w:rPr>
                <w:rFonts w:ascii="Times New Roman" w:hAnsi="Times New Roman" w:cs="Times New Roman"/>
                <w:color w:val="000000"/>
                <w:sz w:val="26"/>
                <w:szCs w:val="26"/>
                <w:shd w:val="clear" w:color="auto" w:fill="FFFFFF"/>
                <w:lang w:val="uk-UA"/>
              </w:rPr>
              <w:lastRenderedPageBreak/>
              <w:t>водовідведення.</w:t>
            </w:r>
          </w:p>
        </w:tc>
        <w:tc>
          <w:tcPr>
            <w:tcW w:w="2279" w:type="dxa"/>
            <w:tcBorders>
              <w:top w:val="single" w:sz="4" w:space="0" w:color="auto"/>
              <w:left w:val="single" w:sz="4" w:space="0" w:color="auto"/>
              <w:bottom w:val="single" w:sz="4" w:space="0" w:color="auto"/>
              <w:right w:val="single" w:sz="4" w:space="0" w:color="auto"/>
            </w:tcBorders>
          </w:tcPr>
          <w:p w:rsidR="00F96380" w:rsidRDefault="00F96380">
            <w:pPr>
              <w:rPr>
                <w:rFonts w:ascii="Times New Roman" w:hAnsi="Times New Roman" w:cs="Times New Roman"/>
                <w:sz w:val="26"/>
                <w:szCs w:val="26"/>
                <w:lang w:val="uk-UA"/>
              </w:rPr>
            </w:pPr>
            <w:r>
              <w:rPr>
                <w:rFonts w:ascii="Times New Roman" w:hAnsi="Times New Roman" w:cs="Times New Roman"/>
                <w:sz w:val="26"/>
                <w:szCs w:val="26"/>
                <w:lang w:val="uk-UA"/>
              </w:rPr>
              <w:lastRenderedPageBreak/>
              <w:t>Реконструкція водопроводу по вул. Галицькій у селищі Розділ Стрийського району, Львівської області</w:t>
            </w:r>
          </w:p>
          <w:p w:rsidR="00F96380" w:rsidRDefault="00F96380">
            <w:pPr>
              <w:jc w:val="both"/>
              <w:rPr>
                <w:rFonts w:ascii="Times New Roman" w:hAnsi="Times New Roman" w:cs="Times New Roman"/>
                <w:sz w:val="26"/>
                <w:szCs w:val="26"/>
                <w:lang w:val="uk-UA"/>
              </w:rPr>
            </w:pPr>
          </w:p>
        </w:tc>
        <w:tc>
          <w:tcPr>
            <w:tcW w:w="1276" w:type="dxa"/>
            <w:tcBorders>
              <w:top w:val="single" w:sz="4" w:space="0" w:color="auto"/>
              <w:left w:val="single" w:sz="4" w:space="0" w:color="auto"/>
              <w:bottom w:val="single" w:sz="4" w:space="0" w:color="auto"/>
              <w:right w:val="single" w:sz="4" w:space="0" w:color="auto"/>
            </w:tcBorders>
            <w:hideMark/>
          </w:tcPr>
          <w:p w:rsidR="00F96380" w:rsidRDefault="00F96380">
            <w:pPr>
              <w:jc w:val="both"/>
              <w:rPr>
                <w:rFonts w:ascii="Times New Roman" w:hAnsi="Times New Roman" w:cs="Times New Roman"/>
                <w:sz w:val="26"/>
                <w:szCs w:val="26"/>
                <w:lang w:val="uk-UA"/>
              </w:rPr>
            </w:pPr>
            <w:r>
              <w:rPr>
                <w:rFonts w:ascii="Times New Roman" w:hAnsi="Times New Roman" w:cs="Times New Roman"/>
                <w:sz w:val="26"/>
                <w:szCs w:val="26"/>
                <w:lang w:val="uk-UA"/>
              </w:rPr>
              <w:t>Водопостачання та водовідведення</w:t>
            </w:r>
          </w:p>
        </w:tc>
        <w:tc>
          <w:tcPr>
            <w:tcW w:w="3257" w:type="dxa"/>
            <w:gridSpan w:val="2"/>
            <w:tcBorders>
              <w:top w:val="single" w:sz="4" w:space="0" w:color="auto"/>
              <w:left w:val="single" w:sz="4" w:space="0" w:color="auto"/>
              <w:bottom w:val="single" w:sz="4" w:space="0" w:color="auto"/>
              <w:right w:val="single" w:sz="4" w:space="0" w:color="auto"/>
            </w:tcBorders>
            <w:hideMark/>
          </w:tcPr>
          <w:p w:rsidR="00F96380" w:rsidRDefault="00F96380">
            <w:pPr>
              <w:jc w:val="both"/>
              <w:rPr>
                <w:rFonts w:ascii="Times New Roman" w:hAnsi="Times New Roman" w:cs="Times New Roman"/>
                <w:sz w:val="26"/>
                <w:szCs w:val="26"/>
                <w:lang w:val="uk-UA"/>
              </w:rPr>
            </w:pPr>
            <w:r>
              <w:rPr>
                <w:rFonts w:ascii="Times New Roman" w:hAnsi="Times New Roman" w:cs="Times New Roman"/>
                <w:sz w:val="26"/>
                <w:szCs w:val="26"/>
                <w:lang w:val="uk-UA"/>
              </w:rPr>
              <w:t>Пропускна здатність</w:t>
            </w:r>
          </w:p>
        </w:tc>
        <w:tc>
          <w:tcPr>
            <w:tcW w:w="995" w:type="dxa"/>
            <w:tcBorders>
              <w:top w:val="single" w:sz="4" w:space="0" w:color="auto"/>
              <w:left w:val="single" w:sz="4" w:space="0" w:color="auto"/>
              <w:bottom w:val="single" w:sz="4" w:space="0" w:color="auto"/>
              <w:right w:val="single" w:sz="4" w:space="0" w:color="auto"/>
            </w:tcBorders>
            <w:hideMark/>
          </w:tcPr>
          <w:p w:rsidR="00F96380" w:rsidRDefault="00F96380">
            <w:pPr>
              <w:jc w:val="center"/>
              <w:rPr>
                <w:rFonts w:ascii="Times New Roman" w:hAnsi="Times New Roman" w:cs="Times New Roman"/>
                <w:sz w:val="26"/>
                <w:szCs w:val="26"/>
                <w:lang w:val="uk-UA"/>
              </w:rPr>
            </w:pPr>
            <w:r>
              <w:rPr>
                <w:rFonts w:ascii="Times New Roman" w:hAnsi="Times New Roman" w:cs="Times New Roman"/>
                <w:sz w:val="26"/>
                <w:szCs w:val="26"/>
                <w:lang w:val="uk-UA"/>
              </w:rPr>
              <w:t>50%</w:t>
            </w:r>
          </w:p>
        </w:tc>
        <w:tc>
          <w:tcPr>
            <w:tcW w:w="851" w:type="dxa"/>
            <w:tcBorders>
              <w:top w:val="single" w:sz="4" w:space="0" w:color="auto"/>
              <w:left w:val="single" w:sz="4" w:space="0" w:color="auto"/>
              <w:bottom w:val="single" w:sz="4" w:space="0" w:color="auto"/>
              <w:right w:val="single" w:sz="4" w:space="0" w:color="auto"/>
            </w:tcBorders>
            <w:hideMark/>
          </w:tcPr>
          <w:p w:rsidR="00F96380" w:rsidRDefault="00F96380">
            <w:pPr>
              <w:jc w:val="center"/>
              <w:rPr>
                <w:rFonts w:ascii="Times New Roman" w:hAnsi="Times New Roman" w:cs="Times New Roman"/>
                <w:sz w:val="26"/>
                <w:szCs w:val="26"/>
                <w:lang w:val="uk-UA"/>
              </w:rPr>
            </w:pPr>
            <w:r>
              <w:rPr>
                <w:rFonts w:ascii="Times New Roman" w:hAnsi="Times New Roman" w:cs="Times New Roman"/>
                <w:sz w:val="26"/>
                <w:szCs w:val="26"/>
                <w:lang w:val="uk-UA"/>
              </w:rPr>
              <w:t>100%</w:t>
            </w:r>
          </w:p>
        </w:tc>
        <w:tc>
          <w:tcPr>
            <w:tcW w:w="2976" w:type="dxa"/>
            <w:tcBorders>
              <w:top w:val="single" w:sz="4" w:space="0" w:color="auto"/>
              <w:left w:val="single" w:sz="4" w:space="0" w:color="auto"/>
              <w:bottom w:val="single" w:sz="4" w:space="0" w:color="auto"/>
              <w:right w:val="single" w:sz="4" w:space="0" w:color="auto"/>
            </w:tcBorders>
          </w:tcPr>
          <w:p w:rsidR="00F96380" w:rsidRDefault="00F96380">
            <w:pPr>
              <w:jc w:val="both"/>
              <w:rPr>
                <w:rFonts w:ascii="Times New Roman" w:hAnsi="Times New Roman" w:cs="Times New Roman"/>
                <w:sz w:val="26"/>
                <w:szCs w:val="26"/>
                <w:lang w:val="uk-UA"/>
              </w:rPr>
            </w:pPr>
            <w:r>
              <w:rPr>
                <w:rFonts w:ascii="Times New Roman" w:hAnsi="Times New Roman" w:cs="Times New Roman"/>
                <w:sz w:val="26"/>
                <w:szCs w:val="26"/>
                <w:lang w:val="uk-UA"/>
              </w:rPr>
              <w:t>Стратегія розвитку Новороздільської територіальної громади  до 2027 року.</w:t>
            </w:r>
          </w:p>
          <w:p w:rsidR="00F96380" w:rsidRDefault="00F96380">
            <w:pPr>
              <w:jc w:val="both"/>
              <w:rPr>
                <w:rFonts w:ascii="Times New Roman" w:hAnsi="Times New Roman" w:cs="Times New Roman"/>
                <w:sz w:val="26"/>
                <w:szCs w:val="26"/>
                <w:lang w:val="uk-UA"/>
              </w:rPr>
            </w:pPr>
          </w:p>
          <w:p w:rsidR="00F96380" w:rsidRDefault="00F96380">
            <w:pPr>
              <w:rPr>
                <w:rFonts w:ascii="Times New Roman" w:hAnsi="Times New Roman" w:cs="Times New Roman"/>
                <w:sz w:val="26"/>
                <w:szCs w:val="26"/>
                <w:lang w:val="uk-UA"/>
              </w:rPr>
            </w:pPr>
            <w:r>
              <w:rPr>
                <w:rFonts w:ascii="Times New Roman" w:hAnsi="Times New Roman" w:cs="Times New Roman"/>
                <w:b/>
                <w:sz w:val="26"/>
                <w:szCs w:val="26"/>
                <w:lang w:val="uk-UA"/>
              </w:rPr>
              <w:t xml:space="preserve"> Стратегічна ціль</w:t>
            </w:r>
            <w:r>
              <w:rPr>
                <w:rFonts w:ascii="Times New Roman" w:hAnsi="Times New Roman" w:cs="Times New Roman"/>
                <w:sz w:val="26"/>
                <w:szCs w:val="26"/>
                <w:lang w:val="uk-UA"/>
              </w:rPr>
              <w:t xml:space="preserve"> 2 "комфортна інфраструктура та благоустрій" </w:t>
            </w:r>
            <w:r>
              <w:rPr>
                <w:rFonts w:ascii="Times New Roman" w:hAnsi="Times New Roman" w:cs="Times New Roman"/>
                <w:b/>
                <w:sz w:val="26"/>
                <w:szCs w:val="26"/>
                <w:lang w:val="uk-UA"/>
              </w:rPr>
              <w:lastRenderedPageBreak/>
              <w:t xml:space="preserve">Операційна ціль </w:t>
            </w:r>
            <w:r>
              <w:rPr>
                <w:rFonts w:ascii="Times New Roman" w:hAnsi="Times New Roman" w:cs="Times New Roman"/>
                <w:sz w:val="26"/>
                <w:szCs w:val="26"/>
                <w:lang w:val="uk-UA"/>
              </w:rPr>
              <w:t>2.4. "Покращити якість комунальних послуг"</w:t>
            </w:r>
          </w:p>
        </w:tc>
      </w:tr>
    </w:tbl>
    <w:p w:rsidR="00F96380" w:rsidRDefault="00F96380" w:rsidP="00F96380">
      <w:pPr>
        <w:spacing w:after="0" w:line="240" w:lineRule="auto"/>
        <w:jc w:val="both"/>
        <w:rPr>
          <w:rFonts w:ascii="Times New Roman" w:hAnsi="Times New Roman" w:cs="Times New Roman"/>
          <w:b/>
          <w:sz w:val="26"/>
          <w:szCs w:val="26"/>
          <w:lang w:val="uk-UA"/>
        </w:rPr>
      </w:pPr>
    </w:p>
    <w:p w:rsidR="00F96380" w:rsidRDefault="00F96380" w:rsidP="00F96380">
      <w:pPr>
        <w:spacing w:after="0" w:line="240" w:lineRule="auto"/>
        <w:jc w:val="both"/>
        <w:rPr>
          <w:rFonts w:ascii="Times New Roman" w:hAnsi="Times New Roman" w:cs="Times New Roman"/>
          <w:b/>
          <w:sz w:val="26"/>
          <w:szCs w:val="26"/>
          <w:lang w:val="uk-UA"/>
        </w:rPr>
      </w:pPr>
    </w:p>
    <w:p w:rsidR="00F96380" w:rsidRDefault="00F96380" w:rsidP="00F96380">
      <w:pPr>
        <w:spacing w:after="0" w:line="240" w:lineRule="auto"/>
        <w:jc w:val="both"/>
        <w:rPr>
          <w:rFonts w:ascii="Times New Roman" w:hAnsi="Times New Roman" w:cs="Times New Roman"/>
          <w:b/>
          <w:sz w:val="26"/>
          <w:szCs w:val="26"/>
          <w:lang w:val="uk-UA"/>
        </w:rPr>
      </w:pPr>
    </w:p>
    <w:p w:rsidR="00F96380" w:rsidRDefault="00F96380" w:rsidP="00F96380">
      <w:pPr>
        <w:spacing w:after="0" w:line="240" w:lineRule="auto"/>
        <w:jc w:val="both"/>
        <w:rPr>
          <w:rFonts w:ascii="Times New Roman" w:hAnsi="Times New Roman" w:cs="Times New Roman"/>
          <w:b/>
          <w:sz w:val="26"/>
          <w:szCs w:val="26"/>
          <w:lang w:val="uk-UA"/>
        </w:rPr>
      </w:pPr>
    </w:p>
    <w:p w:rsidR="00F96380" w:rsidRDefault="00F96380" w:rsidP="00F96380">
      <w:pPr>
        <w:spacing w:after="0" w:line="240" w:lineRule="auto"/>
        <w:jc w:val="both"/>
        <w:rPr>
          <w:rFonts w:ascii="Times New Roman" w:hAnsi="Times New Roman" w:cs="Times New Roman"/>
          <w:b/>
          <w:sz w:val="26"/>
          <w:szCs w:val="26"/>
          <w:lang w:val="uk-UA"/>
        </w:rPr>
      </w:pPr>
    </w:p>
    <w:p w:rsidR="00F96380" w:rsidRDefault="00F96380" w:rsidP="00F96380">
      <w:pPr>
        <w:spacing w:after="0" w:line="240" w:lineRule="auto"/>
        <w:jc w:val="both"/>
        <w:rPr>
          <w:rFonts w:ascii="Times New Roman" w:hAnsi="Times New Roman" w:cs="Times New Roman"/>
          <w:b/>
          <w:sz w:val="26"/>
          <w:szCs w:val="26"/>
          <w:lang w:val="uk-UA"/>
        </w:rPr>
      </w:pPr>
    </w:p>
    <w:p w:rsidR="00F96380" w:rsidRDefault="00F96380" w:rsidP="00F96380">
      <w:pPr>
        <w:spacing w:after="0" w:line="240" w:lineRule="auto"/>
        <w:jc w:val="both"/>
        <w:rPr>
          <w:rFonts w:ascii="Times New Roman" w:hAnsi="Times New Roman" w:cs="Times New Roman"/>
          <w:b/>
          <w:sz w:val="26"/>
          <w:szCs w:val="26"/>
          <w:lang w:val="uk-UA"/>
        </w:rPr>
      </w:pPr>
    </w:p>
    <w:p w:rsidR="00F96380" w:rsidRDefault="00F96380" w:rsidP="00F96380">
      <w:pPr>
        <w:spacing w:after="0" w:line="240" w:lineRule="auto"/>
        <w:jc w:val="both"/>
        <w:rPr>
          <w:rFonts w:ascii="Times New Roman" w:hAnsi="Times New Roman" w:cs="Times New Roman"/>
          <w:b/>
          <w:sz w:val="26"/>
          <w:szCs w:val="26"/>
          <w:lang w:val="uk-UA"/>
        </w:rPr>
      </w:pPr>
    </w:p>
    <w:p w:rsidR="00F96380" w:rsidRDefault="00F96380" w:rsidP="00F96380">
      <w:pPr>
        <w:spacing w:after="0" w:line="240" w:lineRule="auto"/>
        <w:jc w:val="both"/>
        <w:rPr>
          <w:rFonts w:ascii="Times New Roman" w:hAnsi="Times New Roman" w:cs="Times New Roman"/>
          <w:b/>
          <w:sz w:val="26"/>
          <w:szCs w:val="26"/>
          <w:lang w:val="uk-UA"/>
        </w:rPr>
      </w:pPr>
    </w:p>
    <w:p w:rsidR="00F96380" w:rsidRDefault="00F96380" w:rsidP="00F96380">
      <w:pPr>
        <w:spacing w:after="0" w:line="240" w:lineRule="auto"/>
        <w:jc w:val="both"/>
        <w:rPr>
          <w:rFonts w:ascii="Times New Roman" w:hAnsi="Times New Roman" w:cs="Times New Roman"/>
          <w:b/>
          <w:sz w:val="26"/>
          <w:szCs w:val="26"/>
          <w:lang w:val="uk-UA"/>
        </w:rPr>
      </w:pPr>
    </w:p>
    <w:p w:rsidR="00F96380" w:rsidRDefault="00F96380" w:rsidP="00F96380">
      <w:pPr>
        <w:spacing w:after="0" w:line="240" w:lineRule="auto"/>
        <w:jc w:val="both"/>
        <w:rPr>
          <w:rFonts w:ascii="Times New Roman" w:hAnsi="Times New Roman" w:cs="Times New Roman"/>
          <w:b/>
          <w:sz w:val="26"/>
          <w:szCs w:val="26"/>
          <w:lang w:val="uk-UA"/>
        </w:rPr>
      </w:pPr>
    </w:p>
    <w:p w:rsidR="00F96380" w:rsidRDefault="00F96380" w:rsidP="00F96380">
      <w:pPr>
        <w:spacing w:after="0" w:line="240" w:lineRule="auto"/>
        <w:jc w:val="both"/>
        <w:rPr>
          <w:rFonts w:ascii="Times New Roman" w:hAnsi="Times New Roman" w:cs="Times New Roman"/>
          <w:b/>
          <w:sz w:val="26"/>
          <w:szCs w:val="26"/>
          <w:lang w:val="uk-UA"/>
        </w:rPr>
      </w:pPr>
    </w:p>
    <w:p w:rsidR="00F96380" w:rsidRDefault="00F96380" w:rsidP="00F96380">
      <w:pPr>
        <w:spacing w:after="0" w:line="240" w:lineRule="auto"/>
        <w:jc w:val="both"/>
        <w:rPr>
          <w:rFonts w:ascii="Times New Roman" w:hAnsi="Times New Roman" w:cs="Times New Roman"/>
          <w:b/>
          <w:sz w:val="26"/>
          <w:szCs w:val="26"/>
          <w:lang w:val="uk-UA"/>
        </w:rPr>
      </w:pPr>
    </w:p>
    <w:p w:rsidR="00F96380" w:rsidRDefault="00F96380" w:rsidP="00F96380">
      <w:pPr>
        <w:spacing w:after="0" w:line="240" w:lineRule="auto"/>
        <w:jc w:val="both"/>
        <w:rPr>
          <w:rFonts w:ascii="Times New Roman" w:hAnsi="Times New Roman" w:cs="Times New Roman"/>
          <w:b/>
          <w:sz w:val="26"/>
          <w:szCs w:val="26"/>
          <w:lang w:val="uk-UA"/>
        </w:rPr>
      </w:pPr>
    </w:p>
    <w:p w:rsidR="00F96380" w:rsidRDefault="00F96380" w:rsidP="00F96380">
      <w:pPr>
        <w:spacing w:after="0" w:line="240" w:lineRule="auto"/>
        <w:jc w:val="both"/>
        <w:rPr>
          <w:rFonts w:ascii="Times New Roman" w:hAnsi="Times New Roman" w:cs="Times New Roman"/>
          <w:b/>
          <w:sz w:val="26"/>
          <w:szCs w:val="26"/>
          <w:lang w:val="uk-UA"/>
        </w:rPr>
      </w:pPr>
    </w:p>
    <w:p w:rsidR="00F96380" w:rsidRDefault="00F96380" w:rsidP="00F96380">
      <w:pPr>
        <w:spacing w:after="0" w:line="240" w:lineRule="auto"/>
        <w:jc w:val="both"/>
        <w:rPr>
          <w:rFonts w:ascii="Times New Roman" w:hAnsi="Times New Roman" w:cs="Times New Roman"/>
          <w:b/>
          <w:sz w:val="26"/>
          <w:szCs w:val="26"/>
          <w:lang w:val="uk-UA"/>
        </w:rPr>
      </w:pPr>
    </w:p>
    <w:p w:rsidR="00F96380" w:rsidRDefault="00F96380" w:rsidP="00F96380">
      <w:pPr>
        <w:spacing w:after="0" w:line="240" w:lineRule="auto"/>
        <w:jc w:val="both"/>
        <w:rPr>
          <w:rFonts w:ascii="Times New Roman" w:hAnsi="Times New Roman" w:cs="Times New Roman"/>
          <w:b/>
          <w:sz w:val="26"/>
          <w:szCs w:val="26"/>
          <w:lang w:val="uk-UA"/>
        </w:rPr>
      </w:pPr>
    </w:p>
    <w:p w:rsidR="00F96380" w:rsidRDefault="00F96380" w:rsidP="00F96380">
      <w:pPr>
        <w:spacing w:after="0" w:line="240" w:lineRule="auto"/>
        <w:rPr>
          <w:rFonts w:ascii="Times New Roman" w:hAnsi="Times New Roman" w:cs="Times New Roman"/>
          <w:b/>
          <w:sz w:val="26"/>
          <w:szCs w:val="26"/>
        </w:rPr>
      </w:pPr>
    </w:p>
    <w:p w:rsidR="00F96380" w:rsidRDefault="00F96380" w:rsidP="00F96380">
      <w:pPr>
        <w:spacing w:after="0" w:line="240" w:lineRule="auto"/>
        <w:jc w:val="center"/>
        <w:rPr>
          <w:rFonts w:ascii="Times New Roman" w:hAnsi="Times New Roman" w:cs="Times New Roman"/>
          <w:b/>
          <w:sz w:val="26"/>
          <w:szCs w:val="26"/>
        </w:rPr>
      </w:pPr>
    </w:p>
    <w:p w:rsidR="00F96380" w:rsidRDefault="00F96380" w:rsidP="00F9638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Галузь (сектор) для публічного інвестування – </w:t>
      </w:r>
      <w:r>
        <w:rPr>
          <w:rFonts w:ascii="Times New Roman" w:hAnsi="Times New Roman" w:cs="Times New Roman"/>
          <w:b/>
          <w:sz w:val="26"/>
          <w:szCs w:val="26"/>
        </w:rPr>
        <w:t>Освіта і наука</w:t>
      </w:r>
      <w:r>
        <w:rPr>
          <w:rFonts w:ascii="Times New Roman" w:hAnsi="Times New Roman" w:cs="Times New Roman"/>
          <w:sz w:val="26"/>
          <w:szCs w:val="26"/>
        </w:rPr>
        <w:t xml:space="preserve"> </w:t>
      </w:r>
    </w:p>
    <w:p w:rsidR="00F96380" w:rsidRDefault="00F96380" w:rsidP="00F96380">
      <w:pPr>
        <w:spacing w:after="0" w:line="240" w:lineRule="auto"/>
        <w:jc w:val="both"/>
        <w:rPr>
          <w:rFonts w:ascii="Times New Roman" w:hAnsi="Times New Roman" w:cs="Times New Roman"/>
          <w:b/>
          <w:sz w:val="26"/>
          <w:szCs w:val="26"/>
          <w:lang w:val="uk-UA"/>
        </w:rPr>
      </w:pPr>
      <w:r>
        <w:rPr>
          <w:rFonts w:ascii="Times New Roman" w:hAnsi="Times New Roman" w:cs="Times New Roman"/>
          <w:sz w:val="26"/>
          <w:szCs w:val="26"/>
          <w:lang w:val="uk-UA"/>
        </w:rPr>
        <w:t>Відділ, який</w:t>
      </w:r>
      <w:r>
        <w:rPr>
          <w:rFonts w:ascii="Times New Roman" w:hAnsi="Times New Roman" w:cs="Times New Roman"/>
          <w:sz w:val="26"/>
          <w:szCs w:val="26"/>
        </w:rPr>
        <w:t xml:space="preserve"> відповідальн</w:t>
      </w:r>
      <w:r>
        <w:rPr>
          <w:rFonts w:ascii="Times New Roman" w:hAnsi="Times New Roman" w:cs="Times New Roman"/>
          <w:sz w:val="26"/>
          <w:szCs w:val="26"/>
          <w:lang w:val="uk-UA"/>
        </w:rPr>
        <w:t>ий</w:t>
      </w:r>
      <w:r>
        <w:rPr>
          <w:rFonts w:ascii="Times New Roman" w:hAnsi="Times New Roman" w:cs="Times New Roman"/>
          <w:sz w:val="26"/>
          <w:szCs w:val="26"/>
        </w:rPr>
        <w:t xml:space="preserve"> за галузь (сектор) для публічного інвестування – </w:t>
      </w:r>
      <w:r>
        <w:rPr>
          <w:rFonts w:ascii="Times New Roman" w:hAnsi="Times New Roman" w:cs="Times New Roman"/>
          <w:sz w:val="26"/>
          <w:szCs w:val="26"/>
          <w:lang w:val="uk-UA"/>
        </w:rPr>
        <w:t xml:space="preserve"> </w:t>
      </w:r>
      <w:r>
        <w:rPr>
          <w:rFonts w:ascii="Times New Roman" w:hAnsi="Times New Roman" w:cs="Times New Roman"/>
          <w:b/>
          <w:sz w:val="26"/>
          <w:szCs w:val="26"/>
          <w:lang w:val="uk-UA"/>
        </w:rPr>
        <w:t>Відділ освіти Новороздільської міської ради.</w:t>
      </w:r>
    </w:p>
    <w:p w:rsidR="00F96380" w:rsidRDefault="00F96380" w:rsidP="00F96380">
      <w:pPr>
        <w:spacing w:after="0" w:line="240" w:lineRule="auto"/>
        <w:jc w:val="both"/>
        <w:rPr>
          <w:rFonts w:ascii="Times New Roman" w:hAnsi="Times New Roman" w:cs="Times New Roman"/>
          <w:b/>
          <w:sz w:val="26"/>
          <w:szCs w:val="26"/>
          <w:lang w:val="uk-UA"/>
        </w:rPr>
      </w:pPr>
    </w:p>
    <w:p w:rsidR="00F96380" w:rsidRDefault="00F96380" w:rsidP="00F96380">
      <w:pPr>
        <w:spacing w:after="0" w:line="240" w:lineRule="auto"/>
        <w:jc w:val="both"/>
        <w:rPr>
          <w:rFonts w:ascii="Times New Roman" w:hAnsi="Times New Roman" w:cs="Times New Roman"/>
          <w:sz w:val="26"/>
          <w:szCs w:val="26"/>
          <w:lang w:val="uk-UA"/>
        </w:rPr>
      </w:pPr>
    </w:p>
    <w:tbl>
      <w:tblPr>
        <w:tblStyle w:val="a5"/>
        <w:tblW w:w="5300" w:type="pct"/>
        <w:tblLook w:val="04A0" w:firstRow="1" w:lastRow="0" w:firstColumn="1" w:lastColumn="0" w:noHBand="0" w:noVBand="1"/>
      </w:tblPr>
      <w:tblGrid>
        <w:gridCol w:w="2425"/>
        <w:gridCol w:w="2397"/>
        <w:gridCol w:w="1605"/>
        <w:gridCol w:w="3159"/>
        <w:gridCol w:w="1303"/>
        <w:gridCol w:w="774"/>
        <w:gridCol w:w="3746"/>
      </w:tblGrid>
      <w:tr w:rsidR="00F96380" w:rsidTr="00F96380">
        <w:tc>
          <w:tcPr>
            <w:tcW w:w="750" w:type="pct"/>
            <w:tcBorders>
              <w:top w:val="single" w:sz="4" w:space="0" w:color="auto"/>
              <w:left w:val="single" w:sz="4" w:space="0" w:color="auto"/>
              <w:bottom w:val="single" w:sz="4" w:space="0" w:color="auto"/>
              <w:right w:val="single" w:sz="4" w:space="0" w:color="auto"/>
            </w:tcBorders>
          </w:tcPr>
          <w:p w:rsidR="00F96380" w:rsidRDefault="00F96380">
            <w:pPr>
              <w:jc w:val="both"/>
              <w:rPr>
                <w:rFonts w:ascii="Times New Roman" w:hAnsi="Times New Roman" w:cs="Times New Roman"/>
                <w:b/>
                <w:sz w:val="26"/>
                <w:szCs w:val="26"/>
                <w:lang w:val="uk-UA"/>
              </w:rPr>
            </w:pPr>
          </w:p>
          <w:p w:rsidR="00F96380" w:rsidRDefault="00F96380">
            <w:pPr>
              <w:jc w:val="both"/>
              <w:rPr>
                <w:rFonts w:ascii="Times New Roman" w:hAnsi="Times New Roman" w:cs="Times New Roman"/>
                <w:b/>
                <w:sz w:val="26"/>
                <w:szCs w:val="26"/>
                <w:lang w:val="uk-UA"/>
              </w:rPr>
            </w:pPr>
            <w:r>
              <w:rPr>
                <w:rFonts w:ascii="Times New Roman" w:hAnsi="Times New Roman" w:cs="Times New Roman"/>
                <w:b/>
                <w:sz w:val="26"/>
                <w:szCs w:val="26"/>
                <w:lang w:val="uk-UA"/>
              </w:rPr>
              <w:t>Напрям</w:t>
            </w:r>
          </w:p>
        </w:tc>
        <w:tc>
          <w:tcPr>
            <w:tcW w:w="677" w:type="pct"/>
            <w:tcBorders>
              <w:top w:val="single" w:sz="4" w:space="0" w:color="auto"/>
              <w:left w:val="single" w:sz="4" w:space="0" w:color="auto"/>
              <w:bottom w:val="single" w:sz="4" w:space="0" w:color="auto"/>
              <w:right w:val="single" w:sz="4" w:space="0" w:color="auto"/>
            </w:tcBorders>
            <w:hideMark/>
          </w:tcPr>
          <w:p w:rsidR="00F96380" w:rsidRDefault="00F96380">
            <w:pPr>
              <w:jc w:val="both"/>
              <w:rPr>
                <w:rFonts w:ascii="Times New Roman" w:hAnsi="Times New Roman" w:cs="Times New Roman"/>
                <w:b/>
                <w:sz w:val="26"/>
                <w:szCs w:val="26"/>
                <w:lang w:val="uk-UA"/>
              </w:rPr>
            </w:pPr>
            <w:r>
              <w:rPr>
                <w:rFonts w:ascii="Times New Roman" w:hAnsi="Times New Roman" w:cs="Times New Roman"/>
                <w:b/>
                <w:sz w:val="26"/>
                <w:szCs w:val="26"/>
                <w:lang w:val="uk-UA"/>
              </w:rPr>
              <w:t>Діючі проєкти/програми</w:t>
            </w:r>
          </w:p>
        </w:tc>
        <w:tc>
          <w:tcPr>
            <w:tcW w:w="496" w:type="pct"/>
            <w:tcBorders>
              <w:top w:val="single" w:sz="4" w:space="0" w:color="auto"/>
              <w:left w:val="single" w:sz="4" w:space="0" w:color="auto"/>
              <w:bottom w:val="single" w:sz="4" w:space="0" w:color="auto"/>
              <w:right w:val="single" w:sz="4" w:space="0" w:color="auto"/>
            </w:tcBorders>
            <w:hideMark/>
          </w:tcPr>
          <w:p w:rsidR="00F96380" w:rsidRDefault="00F96380">
            <w:pPr>
              <w:jc w:val="both"/>
              <w:rPr>
                <w:rFonts w:ascii="Times New Roman" w:hAnsi="Times New Roman" w:cs="Times New Roman"/>
                <w:b/>
                <w:sz w:val="26"/>
                <w:szCs w:val="26"/>
                <w:lang w:val="uk-UA"/>
              </w:rPr>
            </w:pPr>
            <w:r>
              <w:rPr>
                <w:rFonts w:ascii="Times New Roman" w:hAnsi="Times New Roman" w:cs="Times New Roman"/>
                <w:b/>
                <w:sz w:val="26"/>
                <w:szCs w:val="26"/>
                <w:lang w:val="uk-UA"/>
              </w:rPr>
              <w:t>Підсектор</w:t>
            </w:r>
          </w:p>
        </w:tc>
        <w:tc>
          <w:tcPr>
            <w:tcW w:w="1095" w:type="pct"/>
            <w:tcBorders>
              <w:top w:val="single" w:sz="4" w:space="0" w:color="auto"/>
              <w:left w:val="single" w:sz="4" w:space="0" w:color="auto"/>
              <w:bottom w:val="single" w:sz="4" w:space="0" w:color="auto"/>
              <w:right w:val="single" w:sz="4" w:space="0" w:color="auto"/>
            </w:tcBorders>
            <w:hideMark/>
          </w:tcPr>
          <w:p w:rsidR="00F96380" w:rsidRDefault="00F96380">
            <w:pPr>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Цільовий показник </w:t>
            </w:r>
          </w:p>
        </w:tc>
        <w:tc>
          <w:tcPr>
            <w:tcW w:w="375" w:type="pct"/>
            <w:tcBorders>
              <w:top w:val="single" w:sz="4" w:space="0" w:color="auto"/>
              <w:left w:val="single" w:sz="4" w:space="0" w:color="auto"/>
              <w:bottom w:val="single" w:sz="4" w:space="0" w:color="auto"/>
              <w:right w:val="single" w:sz="4" w:space="0" w:color="auto"/>
            </w:tcBorders>
            <w:hideMark/>
          </w:tcPr>
          <w:p w:rsidR="00F96380" w:rsidRDefault="00F96380">
            <w:pPr>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Базове значення </w:t>
            </w:r>
          </w:p>
        </w:tc>
        <w:tc>
          <w:tcPr>
            <w:tcW w:w="288" w:type="pct"/>
            <w:tcBorders>
              <w:top w:val="single" w:sz="4" w:space="0" w:color="auto"/>
              <w:left w:val="single" w:sz="4" w:space="0" w:color="auto"/>
              <w:bottom w:val="single" w:sz="4" w:space="0" w:color="auto"/>
              <w:right w:val="single" w:sz="4" w:space="0" w:color="auto"/>
            </w:tcBorders>
            <w:hideMark/>
          </w:tcPr>
          <w:p w:rsidR="00F96380" w:rsidRDefault="00F96380">
            <w:pPr>
              <w:jc w:val="both"/>
              <w:rPr>
                <w:rFonts w:ascii="Times New Roman" w:hAnsi="Times New Roman" w:cs="Times New Roman"/>
                <w:b/>
                <w:sz w:val="26"/>
                <w:szCs w:val="26"/>
                <w:lang w:val="uk-UA"/>
              </w:rPr>
            </w:pPr>
            <w:r>
              <w:rPr>
                <w:rFonts w:ascii="Times New Roman" w:hAnsi="Times New Roman" w:cs="Times New Roman"/>
                <w:b/>
                <w:sz w:val="26"/>
                <w:szCs w:val="26"/>
                <w:lang w:val="uk-UA"/>
              </w:rPr>
              <w:t>Ціль 2028</w:t>
            </w:r>
          </w:p>
        </w:tc>
        <w:tc>
          <w:tcPr>
            <w:tcW w:w="1318" w:type="pct"/>
            <w:tcBorders>
              <w:top w:val="single" w:sz="4" w:space="0" w:color="auto"/>
              <w:left w:val="single" w:sz="4" w:space="0" w:color="auto"/>
              <w:bottom w:val="single" w:sz="4" w:space="0" w:color="auto"/>
              <w:right w:val="single" w:sz="4" w:space="0" w:color="auto"/>
            </w:tcBorders>
          </w:tcPr>
          <w:p w:rsidR="00F96380" w:rsidRDefault="00F96380">
            <w:pPr>
              <w:jc w:val="both"/>
              <w:rPr>
                <w:rFonts w:ascii="Times New Roman" w:hAnsi="Times New Roman" w:cs="Times New Roman"/>
                <w:b/>
                <w:sz w:val="26"/>
                <w:szCs w:val="26"/>
                <w:lang w:val="uk-UA"/>
              </w:rPr>
            </w:pPr>
            <w:r>
              <w:rPr>
                <w:rFonts w:ascii="Times New Roman" w:hAnsi="Times New Roman" w:cs="Times New Roman"/>
                <w:b/>
                <w:sz w:val="26"/>
                <w:szCs w:val="26"/>
                <w:lang w:val="uk-UA"/>
              </w:rPr>
              <w:t>Стратегія</w:t>
            </w:r>
          </w:p>
          <w:p w:rsidR="00F96380" w:rsidRDefault="00F96380">
            <w:pPr>
              <w:jc w:val="both"/>
              <w:rPr>
                <w:rFonts w:ascii="Times New Roman" w:hAnsi="Times New Roman" w:cs="Times New Roman"/>
                <w:b/>
                <w:sz w:val="26"/>
                <w:szCs w:val="26"/>
                <w:lang w:val="uk-UA"/>
              </w:rPr>
            </w:pPr>
          </w:p>
          <w:p w:rsidR="00F96380" w:rsidRDefault="00F96380">
            <w:pPr>
              <w:jc w:val="both"/>
              <w:rPr>
                <w:rFonts w:ascii="Times New Roman" w:hAnsi="Times New Roman" w:cs="Times New Roman"/>
                <w:sz w:val="26"/>
                <w:szCs w:val="26"/>
                <w:lang w:val="uk-UA"/>
              </w:rPr>
            </w:pPr>
            <w:r>
              <w:rPr>
                <w:rFonts w:ascii="Times New Roman" w:hAnsi="Times New Roman" w:cs="Times New Roman"/>
                <w:sz w:val="26"/>
                <w:szCs w:val="26"/>
                <w:lang w:val="uk-UA"/>
              </w:rPr>
              <w:t>(Стратегічна ціль, оперативна ціль та завдання)</w:t>
            </w:r>
          </w:p>
        </w:tc>
      </w:tr>
      <w:tr w:rsidR="00F96380" w:rsidTr="00F96380">
        <w:trPr>
          <w:trHeight w:val="3747"/>
        </w:trPr>
        <w:tc>
          <w:tcPr>
            <w:tcW w:w="750" w:type="pct"/>
            <w:vMerge w:val="restart"/>
            <w:tcBorders>
              <w:top w:val="single" w:sz="4" w:space="0" w:color="auto"/>
              <w:left w:val="single" w:sz="4" w:space="0" w:color="auto"/>
              <w:bottom w:val="single" w:sz="4" w:space="0" w:color="auto"/>
              <w:right w:val="single" w:sz="4" w:space="0" w:color="auto"/>
            </w:tcBorders>
            <w:hideMark/>
          </w:tcPr>
          <w:p w:rsidR="00F96380" w:rsidRDefault="00F96380">
            <w:pPr>
              <w:jc w:val="both"/>
              <w:rPr>
                <w:rFonts w:ascii="Times New Roman" w:hAnsi="Times New Roman" w:cs="Times New Roman"/>
                <w:sz w:val="26"/>
                <w:szCs w:val="26"/>
                <w:lang w:val="uk-UA"/>
              </w:rPr>
            </w:pPr>
            <w:r>
              <w:rPr>
                <w:rFonts w:ascii="Times New Roman" w:hAnsi="Times New Roman" w:cs="Times New Roman"/>
                <w:sz w:val="26"/>
                <w:szCs w:val="26"/>
                <w:lang w:val="uk-UA"/>
              </w:rPr>
              <w:lastRenderedPageBreak/>
              <w:t>Забезпечення закладів загальної середньої освіти засобами навчання та обладнанням в межах впровадження реформи «Нова українська школа»</w:t>
            </w:r>
          </w:p>
        </w:tc>
        <w:tc>
          <w:tcPr>
            <w:tcW w:w="677" w:type="pct"/>
            <w:vMerge w:val="restart"/>
            <w:tcBorders>
              <w:top w:val="single" w:sz="4" w:space="0" w:color="auto"/>
              <w:left w:val="single" w:sz="4" w:space="0" w:color="auto"/>
              <w:bottom w:val="single" w:sz="4" w:space="0" w:color="auto"/>
              <w:right w:val="single" w:sz="4" w:space="0" w:color="auto"/>
            </w:tcBorders>
            <w:hideMark/>
          </w:tcPr>
          <w:p w:rsidR="00F96380" w:rsidRDefault="00F96380">
            <w:pPr>
              <w:jc w:val="both"/>
              <w:rPr>
                <w:rFonts w:ascii="Times New Roman" w:hAnsi="Times New Roman" w:cs="Times New Roman"/>
                <w:sz w:val="26"/>
                <w:szCs w:val="26"/>
                <w:lang w:val="uk-UA"/>
              </w:rPr>
            </w:pPr>
            <w:r>
              <w:rPr>
                <w:rFonts w:ascii="Times New Roman" w:hAnsi="Times New Roman" w:cs="Times New Roman"/>
                <w:sz w:val="26"/>
                <w:szCs w:val="26"/>
                <w:lang w:val="uk-UA"/>
              </w:rPr>
              <w:t>Забезпечення якісної, сучасної та доступної загальної середньої освіти «Нова українська школа»</w:t>
            </w:r>
          </w:p>
        </w:tc>
        <w:tc>
          <w:tcPr>
            <w:tcW w:w="496" w:type="pct"/>
            <w:vMerge w:val="restart"/>
            <w:tcBorders>
              <w:top w:val="single" w:sz="4" w:space="0" w:color="auto"/>
              <w:left w:val="single" w:sz="4" w:space="0" w:color="auto"/>
              <w:bottom w:val="single" w:sz="4" w:space="0" w:color="auto"/>
              <w:right w:val="single" w:sz="4" w:space="0" w:color="auto"/>
            </w:tcBorders>
            <w:hideMark/>
          </w:tcPr>
          <w:p w:rsidR="00F96380" w:rsidRDefault="00F96380">
            <w:pPr>
              <w:jc w:val="both"/>
              <w:rPr>
                <w:rFonts w:ascii="Times New Roman" w:hAnsi="Times New Roman" w:cs="Times New Roman"/>
                <w:sz w:val="26"/>
                <w:szCs w:val="26"/>
                <w:lang w:val="uk-UA"/>
              </w:rPr>
            </w:pPr>
            <w:r>
              <w:rPr>
                <w:rFonts w:ascii="Times New Roman" w:hAnsi="Times New Roman" w:cs="Times New Roman"/>
                <w:sz w:val="26"/>
                <w:szCs w:val="26"/>
                <w:lang w:val="uk-UA"/>
              </w:rPr>
              <w:t>Шкільна освіта</w:t>
            </w:r>
          </w:p>
        </w:tc>
        <w:tc>
          <w:tcPr>
            <w:tcW w:w="1095" w:type="pct"/>
            <w:tcBorders>
              <w:top w:val="single" w:sz="4" w:space="0" w:color="auto"/>
              <w:left w:val="single" w:sz="4" w:space="0" w:color="auto"/>
              <w:bottom w:val="single" w:sz="4" w:space="0" w:color="auto"/>
              <w:right w:val="single" w:sz="4" w:space="0" w:color="auto"/>
            </w:tcBorders>
          </w:tcPr>
          <w:p w:rsidR="00F96380" w:rsidRDefault="00F96380">
            <w:pPr>
              <w:ind w:left="-31" w:firstLine="31"/>
              <w:jc w:val="both"/>
              <w:rPr>
                <w:rFonts w:ascii="Times New Roman" w:hAnsi="Times New Roman" w:cs="Times New Roman"/>
                <w:sz w:val="26"/>
                <w:szCs w:val="26"/>
                <w:lang w:val="uk-UA"/>
              </w:rPr>
            </w:pPr>
            <w:r>
              <w:rPr>
                <w:rFonts w:ascii="Times New Roman" w:hAnsi="Times New Roman" w:cs="Times New Roman"/>
                <w:sz w:val="26"/>
                <w:szCs w:val="26"/>
                <w:lang w:val="uk-UA"/>
              </w:rPr>
              <w:t>Частка навчальних кабінетів, які забезпечено сучасним освітнім навчальним обладнанням для реалізації Державного стандарту базової середньої освіти</w:t>
            </w:r>
          </w:p>
          <w:p w:rsidR="00F96380" w:rsidRDefault="00F96380">
            <w:pPr>
              <w:jc w:val="both"/>
              <w:rPr>
                <w:rFonts w:ascii="Times New Roman" w:hAnsi="Times New Roman" w:cs="Times New Roman"/>
                <w:sz w:val="26"/>
                <w:szCs w:val="26"/>
                <w:lang w:val="uk-UA"/>
              </w:rPr>
            </w:pPr>
          </w:p>
        </w:tc>
        <w:tc>
          <w:tcPr>
            <w:tcW w:w="375" w:type="pct"/>
            <w:tcBorders>
              <w:top w:val="single" w:sz="4" w:space="0" w:color="auto"/>
              <w:left w:val="single" w:sz="4" w:space="0" w:color="auto"/>
              <w:bottom w:val="single" w:sz="4" w:space="0" w:color="auto"/>
              <w:right w:val="single" w:sz="4" w:space="0" w:color="auto"/>
            </w:tcBorders>
            <w:hideMark/>
          </w:tcPr>
          <w:p w:rsidR="00F96380" w:rsidRDefault="00F96380">
            <w:pPr>
              <w:jc w:val="center"/>
              <w:rPr>
                <w:rFonts w:ascii="Times New Roman" w:hAnsi="Times New Roman" w:cs="Times New Roman"/>
                <w:sz w:val="26"/>
                <w:szCs w:val="26"/>
                <w:lang w:val="uk-UA"/>
              </w:rPr>
            </w:pPr>
            <w:r>
              <w:rPr>
                <w:rFonts w:ascii="Times New Roman" w:hAnsi="Times New Roman" w:cs="Times New Roman"/>
                <w:sz w:val="26"/>
                <w:szCs w:val="26"/>
                <w:lang w:val="uk-UA"/>
              </w:rPr>
              <w:t>9%</w:t>
            </w:r>
          </w:p>
        </w:tc>
        <w:tc>
          <w:tcPr>
            <w:tcW w:w="288" w:type="pct"/>
            <w:tcBorders>
              <w:top w:val="single" w:sz="4" w:space="0" w:color="auto"/>
              <w:left w:val="single" w:sz="4" w:space="0" w:color="auto"/>
              <w:bottom w:val="single" w:sz="4" w:space="0" w:color="auto"/>
              <w:right w:val="single" w:sz="4" w:space="0" w:color="auto"/>
            </w:tcBorders>
            <w:hideMark/>
          </w:tcPr>
          <w:p w:rsidR="00F96380" w:rsidRDefault="00F96380">
            <w:pPr>
              <w:jc w:val="center"/>
              <w:rPr>
                <w:rFonts w:ascii="Times New Roman" w:hAnsi="Times New Roman" w:cs="Times New Roman"/>
                <w:sz w:val="26"/>
                <w:szCs w:val="26"/>
                <w:lang w:val="uk-UA"/>
              </w:rPr>
            </w:pPr>
            <w:r>
              <w:rPr>
                <w:rFonts w:ascii="Times New Roman" w:hAnsi="Times New Roman" w:cs="Times New Roman"/>
                <w:sz w:val="26"/>
                <w:szCs w:val="26"/>
                <w:lang w:val="uk-UA"/>
              </w:rPr>
              <w:t>65%</w:t>
            </w:r>
          </w:p>
        </w:tc>
        <w:tc>
          <w:tcPr>
            <w:tcW w:w="1318" w:type="pct"/>
            <w:tcBorders>
              <w:top w:val="single" w:sz="4" w:space="0" w:color="auto"/>
              <w:left w:val="single" w:sz="4" w:space="0" w:color="auto"/>
              <w:bottom w:val="single" w:sz="4" w:space="0" w:color="auto"/>
              <w:right w:val="single" w:sz="4" w:space="0" w:color="auto"/>
            </w:tcBorders>
          </w:tcPr>
          <w:p w:rsidR="00F96380" w:rsidRDefault="00F96380">
            <w:pPr>
              <w:jc w:val="both"/>
              <w:rPr>
                <w:rFonts w:ascii="Times New Roman" w:hAnsi="Times New Roman" w:cs="Times New Roman"/>
                <w:sz w:val="26"/>
                <w:szCs w:val="26"/>
                <w:lang w:val="uk-UA"/>
              </w:rPr>
            </w:pPr>
            <w:r>
              <w:rPr>
                <w:rFonts w:ascii="Times New Roman" w:hAnsi="Times New Roman" w:cs="Times New Roman"/>
                <w:sz w:val="26"/>
                <w:szCs w:val="26"/>
                <w:lang w:val="uk-UA"/>
              </w:rPr>
              <w:t>Стратегія розвитку Новороздільської територіальної громади до 2027 року.</w:t>
            </w:r>
          </w:p>
          <w:p w:rsidR="00F96380" w:rsidRDefault="00F96380">
            <w:pPr>
              <w:jc w:val="both"/>
              <w:rPr>
                <w:rFonts w:ascii="Times New Roman" w:hAnsi="Times New Roman" w:cs="Times New Roman"/>
                <w:sz w:val="26"/>
                <w:szCs w:val="26"/>
                <w:lang w:val="uk-UA"/>
              </w:rPr>
            </w:pPr>
          </w:p>
          <w:p w:rsidR="00F96380" w:rsidRDefault="00F96380">
            <w:pPr>
              <w:jc w:val="both"/>
              <w:rPr>
                <w:rFonts w:ascii="Times New Roman" w:hAnsi="Times New Roman" w:cs="Times New Roman"/>
                <w:sz w:val="26"/>
                <w:szCs w:val="26"/>
                <w:highlight w:val="yellow"/>
                <w:lang w:val="uk-UA"/>
              </w:rPr>
            </w:pPr>
            <w:r>
              <w:rPr>
                <w:rFonts w:ascii="Times New Roman" w:hAnsi="Times New Roman" w:cs="Times New Roman"/>
                <w:b/>
                <w:i/>
                <w:sz w:val="26"/>
                <w:szCs w:val="26"/>
                <w:lang w:val="uk-UA"/>
              </w:rPr>
              <w:t>Стратегічна ціль:</w:t>
            </w:r>
            <w:r>
              <w:rPr>
                <w:rFonts w:ascii="Times New Roman" w:hAnsi="Times New Roman" w:cs="Times New Roman"/>
                <w:i/>
                <w:sz w:val="26"/>
                <w:szCs w:val="26"/>
                <w:lang w:val="uk-UA"/>
              </w:rPr>
              <w:t xml:space="preserve"> </w:t>
            </w:r>
            <w:r>
              <w:rPr>
                <w:rFonts w:ascii="Times New Roman" w:hAnsi="Times New Roman" w:cs="Times New Roman"/>
                <w:sz w:val="26"/>
                <w:szCs w:val="26"/>
                <w:lang w:val="uk-UA"/>
              </w:rPr>
              <w:t>3: Висока якість життя.</w:t>
            </w:r>
          </w:p>
          <w:p w:rsidR="00F96380" w:rsidRDefault="00F96380">
            <w:pPr>
              <w:jc w:val="both"/>
              <w:rPr>
                <w:rFonts w:ascii="Times New Roman" w:hAnsi="Times New Roman" w:cs="Times New Roman"/>
                <w:sz w:val="26"/>
                <w:szCs w:val="26"/>
                <w:lang w:val="uk-UA"/>
              </w:rPr>
            </w:pPr>
            <w:r>
              <w:rPr>
                <w:rFonts w:ascii="Times New Roman" w:hAnsi="Times New Roman" w:cs="Times New Roman"/>
                <w:b/>
                <w:i/>
                <w:sz w:val="26"/>
                <w:szCs w:val="26"/>
                <w:lang w:val="uk-UA"/>
              </w:rPr>
              <w:t>Оперативна ціль</w:t>
            </w:r>
            <w:r>
              <w:rPr>
                <w:rFonts w:ascii="Times New Roman" w:hAnsi="Times New Roman" w:cs="Times New Roman"/>
                <w:b/>
                <w:sz w:val="26"/>
                <w:szCs w:val="26"/>
                <w:lang w:val="uk-UA"/>
              </w:rPr>
              <w:t>:</w:t>
            </w:r>
            <w:r>
              <w:rPr>
                <w:rFonts w:ascii="Times New Roman" w:hAnsi="Times New Roman" w:cs="Times New Roman"/>
                <w:sz w:val="26"/>
                <w:szCs w:val="26"/>
                <w:lang w:val="uk-UA"/>
              </w:rPr>
              <w:t xml:space="preserve">  3.1 Покращити якість освіти.</w:t>
            </w:r>
          </w:p>
          <w:p w:rsidR="00F96380" w:rsidRDefault="00F96380">
            <w:pPr>
              <w:jc w:val="both"/>
              <w:rPr>
                <w:rFonts w:ascii="Times New Roman" w:hAnsi="Times New Roman" w:cs="Times New Roman"/>
                <w:b/>
                <w:i/>
                <w:sz w:val="26"/>
                <w:szCs w:val="26"/>
                <w:lang w:val="uk-UA"/>
              </w:rPr>
            </w:pPr>
            <w:r>
              <w:rPr>
                <w:rFonts w:ascii="Times New Roman" w:hAnsi="Times New Roman" w:cs="Times New Roman"/>
                <w:b/>
                <w:i/>
                <w:sz w:val="26"/>
                <w:szCs w:val="26"/>
                <w:lang w:val="uk-UA"/>
              </w:rPr>
              <w:t>Завдання:</w:t>
            </w:r>
          </w:p>
          <w:p w:rsidR="00F96380" w:rsidRDefault="00F96380">
            <w:pPr>
              <w:jc w:val="both"/>
              <w:rPr>
                <w:rFonts w:ascii="Times New Roman" w:hAnsi="Times New Roman" w:cs="Times New Roman"/>
                <w:sz w:val="26"/>
                <w:szCs w:val="26"/>
                <w:lang w:val="uk-UA"/>
              </w:rPr>
            </w:pPr>
            <w:r>
              <w:rPr>
                <w:rFonts w:ascii="Times New Roman" w:hAnsi="Times New Roman" w:cs="Times New Roman"/>
                <w:sz w:val="26"/>
                <w:szCs w:val="26"/>
                <w:lang w:val="uk-UA"/>
              </w:rPr>
              <w:t>Покращити матеріально-технічне забезпечення навчальних закладів.</w:t>
            </w:r>
          </w:p>
        </w:tc>
      </w:tr>
      <w:tr w:rsidR="00F96380" w:rsidTr="00F96380">
        <w:trPr>
          <w:trHeight w:val="14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6380" w:rsidRDefault="00F96380">
            <w:pPr>
              <w:rPr>
                <w:rFonts w:ascii="Times New Roman" w:hAnsi="Times New Roman" w:cs="Times New Roman"/>
                <w:sz w:val="26"/>
                <w:szCs w:val="26"/>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6380" w:rsidRDefault="00F96380">
            <w:pPr>
              <w:rPr>
                <w:rFonts w:ascii="Times New Roman" w:hAnsi="Times New Roman" w:cs="Times New Roman"/>
                <w:sz w:val="26"/>
                <w:szCs w:val="26"/>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6380" w:rsidRDefault="00F96380">
            <w:pPr>
              <w:rPr>
                <w:rFonts w:ascii="Times New Roman" w:hAnsi="Times New Roman" w:cs="Times New Roman"/>
                <w:sz w:val="26"/>
                <w:szCs w:val="26"/>
                <w:lang w:val="uk-UA"/>
              </w:rPr>
            </w:pPr>
          </w:p>
        </w:tc>
        <w:tc>
          <w:tcPr>
            <w:tcW w:w="1095" w:type="pct"/>
            <w:tcBorders>
              <w:top w:val="single" w:sz="4" w:space="0" w:color="auto"/>
              <w:left w:val="single" w:sz="4" w:space="0" w:color="auto"/>
              <w:bottom w:val="single" w:sz="4" w:space="0" w:color="auto"/>
              <w:right w:val="single" w:sz="4" w:space="0" w:color="auto"/>
            </w:tcBorders>
            <w:hideMark/>
          </w:tcPr>
          <w:p w:rsidR="00F96380" w:rsidRDefault="00F96380">
            <w:pPr>
              <w:jc w:val="both"/>
              <w:rPr>
                <w:rFonts w:ascii="Times New Roman" w:hAnsi="Times New Roman" w:cs="Times New Roman"/>
                <w:sz w:val="26"/>
                <w:szCs w:val="26"/>
                <w:lang w:val="uk-UA"/>
              </w:rPr>
            </w:pPr>
            <w:r>
              <w:rPr>
                <w:rFonts w:ascii="Times New Roman" w:hAnsi="Times New Roman" w:cs="Times New Roman"/>
                <w:sz w:val="26"/>
                <w:szCs w:val="26"/>
                <w:lang w:val="uk-UA"/>
              </w:rPr>
              <w:t>Кількість розроблених інфраструктурних планів модернізації класів та дошкільних закладів освіти.</w:t>
            </w:r>
          </w:p>
        </w:tc>
        <w:tc>
          <w:tcPr>
            <w:tcW w:w="375" w:type="pct"/>
            <w:tcBorders>
              <w:top w:val="single" w:sz="4" w:space="0" w:color="auto"/>
              <w:left w:val="single" w:sz="4" w:space="0" w:color="auto"/>
              <w:bottom w:val="single" w:sz="4" w:space="0" w:color="auto"/>
              <w:right w:val="single" w:sz="4" w:space="0" w:color="auto"/>
            </w:tcBorders>
            <w:hideMark/>
          </w:tcPr>
          <w:p w:rsidR="00F96380" w:rsidRDefault="00F96380">
            <w:pPr>
              <w:jc w:val="center"/>
              <w:rPr>
                <w:rFonts w:ascii="Times New Roman" w:hAnsi="Times New Roman" w:cs="Times New Roman"/>
                <w:sz w:val="26"/>
                <w:szCs w:val="26"/>
                <w:lang w:val="uk-UA"/>
              </w:rPr>
            </w:pPr>
            <w:r>
              <w:rPr>
                <w:rFonts w:ascii="Times New Roman" w:hAnsi="Times New Roman" w:cs="Times New Roman"/>
                <w:sz w:val="26"/>
                <w:szCs w:val="26"/>
                <w:lang w:val="uk-UA"/>
              </w:rPr>
              <w:t xml:space="preserve">0 </w:t>
            </w:r>
          </w:p>
        </w:tc>
        <w:tc>
          <w:tcPr>
            <w:tcW w:w="288" w:type="pct"/>
            <w:tcBorders>
              <w:top w:val="single" w:sz="4" w:space="0" w:color="auto"/>
              <w:left w:val="single" w:sz="4" w:space="0" w:color="auto"/>
              <w:bottom w:val="single" w:sz="4" w:space="0" w:color="auto"/>
              <w:right w:val="single" w:sz="4" w:space="0" w:color="auto"/>
            </w:tcBorders>
            <w:hideMark/>
          </w:tcPr>
          <w:p w:rsidR="00F96380" w:rsidRDefault="00F96380">
            <w:pPr>
              <w:jc w:val="center"/>
              <w:rPr>
                <w:rFonts w:ascii="Times New Roman" w:hAnsi="Times New Roman" w:cs="Times New Roman"/>
                <w:sz w:val="26"/>
                <w:szCs w:val="26"/>
                <w:lang w:val="uk-UA"/>
              </w:rPr>
            </w:pPr>
            <w:r>
              <w:rPr>
                <w:rFonts w:ascii="Times New Roman" w:hAnsi="Times New Roman" w:cs="Times New Roman"/>
                <w:sz w:val="26"/>
                <w:szCs w:val="26"/>
                <w:lang w:val="uk-UA"/>
              </w:rPr>
              <w:t>1</w:t>
            </w:r>
          </w:p>
        </w:tc>
        <w:tc>
          <w:tcPr>
            <w:tcW w:w="1318" w:type="pct"/>
            <w:vMerge w:val="restart"/>
            <w:tcBorders>
              <w:top w:val="single" w:sz="4" w:space="0" w:color="auto"/>
              <w:left w:val="single" w:sz="4" w:space="0" w:color="auto"/>
              <w:bottom w:val="single" w:sz="4" w:space="0" w:color="auto"/>
              <w:right w:val="single" w:sz="4" w:space="0" w:color="auto"/>
            </w:tcBorders>
          </w:tcPr>
          <w:p w:rsidR="00F96380" w:rsidRDefault="00F96380">
            <w:pPr>
              <w:jc w:val="both"/>
              <w:rPr>
                <w:rFonts w:ascii="Times New Roman" w:hAnsi="Times New Roman" w:cs="Times New Roman"/>
                <w:sz w:val="26"/>
                <w:szCs w:val="26"/>
                <w:lang w:val="uk-UA"/>
              </w:rPr>
            </w:pPr>
          </w:p>
        </w:tc>
      </w:tr>
      <w:tr w:rsidR="00F96380" w:rsidTr="00F96380">
        <w:trPr>
          <w:trHeight w:val="14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6380" w:rsidRDefault="00F96380">
            <w:pPr>
              <w:rPr>
                <w:rFonts w:ascii="Times New Roman" w:hAnsi="Times New Roman" w:cs="Times New Roman"/>
                <w:sz w:val="26"/>
                <w:szCs w:val="26"/>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6380" w:rsidRDefault="00F96380">
            <w:pPr>
              <w:rPr>
                <w:rFonts w:ascii="Times New Roman" w:hAnsi="Times New Roman" w:cs="Times New Roman"/>
                <w:sz w:val="26"/>
                <w:szCs w:val="26"/>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6380" w:rsidRDefault="00F96380">
            <w:pPr>
              <w:rPr>
                <w:rFonts w:ascii="Times New Roman" w:hAnsi="Times New Roman" w:cs="Times New Roman"/>
                <w:sz w:val="26"/>
                <w:szCs w:val="26"/>
                <w:lang w:val="uk-UA"/>
              </w:rPr>
            </w:pPr>
          </w:p>
        </w:tc>
        <w:tc>
          <w:tcPr>
            <w:tcW w:w="1095" w:type="pct"/>
            <w:tcBorders>
              <w:top w:val="single" w:sz="4" w:space="0" w:color="auto"/>
              <w:left w:val="single" w:sz="4" w:space="0" w:color="auto"/>
              <w:bottom w:val="single" w:sz="4" w:space="0" w:color="auto"/>
              <w:right w:val="single" w:sz="4" w:space="0" w:color="auto"/>
            </w:tcBorders>
            <w:hideMark/>
          </w:tcPr>
          <w:p w:rsidR="00F96380" w:rsidRDefault="00F96380">
            <w:pPr>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Кількість обладнаних кабінетів, </w:t>
            </w:r>
            <w:r>
              <w:rPr>
                <w:rFonts w:ascii="Times New Roman" w:hAnsi="Times New Roman" w:cs="Times New Roman"/>
                <w:sz w:val="26"/>
                <w:szCs w:val="26"/>
                <w:shd w:val="clear" w:color="auto" w:fill="FFFFFF" w:themeFill="background1"/>
                <w:lang w:val="uk-UA"/>
              </w:rPr>
              <w:t xml:space="preserve">які виділено під </w:t>
            </w:r>
            <w:r>
              <w:rPr>
                <w:rFonts w:ascii="Times New Roman" w:hAnsi="Times New Roman" w:cs="Times New Roman"/>
                <w:sz w:val="26"/>
                <w:szCs w:val="26"/>
                <w:shd w:val="clear" w:color="auto" w:fill="FFFFFF" w:themeFill="background1"/>
                <w:lang w:val="en-US"/>
              </w:rPr>
              <w:t>STEM</w:t>
            </w:r>
            <w:r>
              <w:rPr>
                <w:rFonts w:ascii="Times New Roman" w:hAnsi="Times New Roman" w:cs="Times New Roman"/>
                <w:sz w:val="26"/>
                <w:szCs w:val="26"/>
                <w:shd w:val="clear" w:color="auto" w:fill="FFFFFF" w:themeFill="background1"/>
                <w:lang w:val="uk-UA"/>
              </w:rPr>
              <w:t>-лабораторію</w:t>
            </w:r>
            <w:r>
              <w:rPr>
                <w:rFonts w:ascii="Times New Roman" w:hAnsi="Times New Roman" w:cs="Times New Roman"/>
                <w:sz w:val="26"/>
                <w:szCs w:val="26"/>
                <w:shd w:val="clear" w:color="auto" w:fill="FFFFFF" w:themeFill="background1"/>
              </w:rPr>
              <w:t>.</w:t>
            </w:r>
            <w:r>
              <w:rPr>
                <w:rFonts w:ascii="Times New Roman" w:hAnsi="Times New Roman" w:cs="Times New Roman"/>
                <w:sz w:val="26"/>
                <w:szCs w:val="26"/>
                <w:lang w:val="uk-UA"/>
              </w:rPr>
              <w:t xml:space="preserve"> </w:t>
            </w:r>
          </w:p>
        </w:tc>
        <w:tc>
          <w:tcPr>
            <w:tcW w:w="375" w:type="pct"/>
            <w:tcBorders>
              <w:top w:val="single" w:sz="4" w:space="0" w:color="auto"/>
              <w:left w:val="single" w:sz="4" w:space="0" w:color="auto"/>
              <w:bottom w:val="single" w:sz="4" w:space="0" w:color="auto"/>
              <w:right w:val="single" w:sz="4" w:space="0" w:color="auto"/>
            </w:tcBorders>
            <w:hideMark/>
          </w:tcPr>
          <w:p w:rsidR="00F96380" w:rsidRDefault="00F96380">
            <w:pPr>
              <w:jc w:val="center"/>
              <w:rPr>
                <w:rFonts w:ascii="Times New Roman" w:hAnsi="Times New Roman" w:cs="Times New Roman"/>
                <w:sz w:val="26"/>
                <w:szCs w:val="26"/>
                <w:lang w:val="uk-UA"/>
              </w:rPr>
            </w:pPr>
            <w:r>
              <w:rPr>
                <w:rFonts w:ascii="Times New Roman" w:hAnsi="Times New Roman" w:cs="Times New Roman"/>
                <w:sz w:val="26"/>
                <w:szCs w:val="26"/>
                <w:lang w:val="uk-UA"/>
              </w:rPr>
              <w:t>3</w:t>
            </w:r>
          </w:p>
        </w:tc>
        <w:tc>
          <w:tcPr>
            <w:tcW w:w="288" w:type="pct"/>
            <w:tcBorders>
              <w:top w:val="single" w:sz="4" w:space="0" w:color="auto"/>
              <w:left w:val="single" w:sz="4" w:space="0" w:color="auto"/>
              <w:bottom w:val="single" w:sz="4" w:space="0" w:color="auto"/>
              <w:right w:val="single" w:sz="4" w:space="0" w:color="auto"/>
            </w:tcBorders>
            <w:hideMark/>
          </w:tcPr>
          <w:p w:rsidR="00F96380" w:rsidRDefault="00F96380">
            <w:pPr>
              <w:jc w:val="center"/>
              <w:rPr>
                <w:rFonts w:ascii="Times New Roman" w:hAnsi="Times New Roman" w:cs="Times New Roman"/>
                <w:sz w:val="26"/>
                <w:szCs w:val="26"/>
                <w:lang w:val="uk-UA"/>
              </w:rPr>
            </w:pPr>
            <w:r>
              <w:rPr>
                <w:rFonts w:ascii="Times New Roman" w:hAnsi="Times New Roman" w:cs="Times New Roman"/>
                <w:sz w:val="26"/>
                <w:szCs w:val="26"/>
                <w:lang w:val="uk-UA"/>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6380" w:rsidRDefault="00F96380">
            <w:pPr>
              <w:rPr>
                <w:rFonts w:ascii="Times New Roman" w:hAnsi="Times New Roman" w:cs="Times New Roman"/>
                <w:sz w:val="26"/>
                <w:szCs w:val="26"/>
                <w:lang w:val="uk-UA"/>
              </w:rPr>
            </w:pPr>
          </w:p>
        </w:tc>
      </w:tr>
      <w:tr w:rsidR="00F96380" w:rsidTr="00F96380">
        <w:trPr>
          <w:trHeight w:val="14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6380" w:rsidRDefault="00F96380">
            <w:pPr>
              <w:rPr>
                <w:rFonts w:ascii="Times New Roman" w:hAnsi="Times New Roman" w:cs="Times New Roman"/>
                <w:sz w:val="26"/>
                <w:szCs w:val="26"/>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6380" w:rsidRDefault="00F96380">
            <w:pPr>
              <w:rPr>
                <w:rFonts w:ascii="Times New Roman" w:hAnsi="Times New Roman" w:cs="Times New Roman"/>
                <w:sz w:val="26"/>
                <w:szCs w:val="26"/>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6380" w:rsidRDefault="00F96380">
            <w:pPr>
              <w:rPr>
                <w:rFonts w:ascii="Times New Roman" w:hAnsi="Times New Roman" w:cs="Times New Roman"/>
                <w:sz w:val="26"/>
                <w:szCs w:val="26"/>
                <w:lang w:val="uk-UA"/>
              </w:rPr>
            </w:pPr>
          </w:p>
        </w:tc>
        <w:tc>
          <w:tcPr>
            <w:tcW w:w="1095" w:type="pct"/>
            <w:tcBorders>
              <w:top w:val="single" w:sz="4" w:space="0" w:color="auto"/>
              <w:left w:val="single" w:sz="4" w:space="0" w:color="auto"/>
              <w:bottom w:val="single" w:sz="4" w:space="0" w:color="auto"/>
              <w:right w:val="single" w:sz="4" w:space="0" w:color="auto"/>
            </w:tcBorders>
            <w:hideMark/>
          </w:tcPr>
          <w:p w:rsidR="00F96380" w:rsidRDefault="00F96380">
            <w:pPr>
              <w:jc w:val="both"/>
              <w:rPr>
                <w:rFonts w:ascii="Times New Roman" w:hAnsi="Times New Roman" w:cs="Times New Roman"/>
                <w:sz w:val="26"/>
                <w:szCs w:val="26"/>
                <w:lang w:val="uk-UA"/>
              </w:rPr>
            </w:pPr>
            <w:r>
              <w:rPr>
                <w:rFonts w:ascii="Times New Roman" w:hAnsi="Times New Roman" w:cs="Times New Roman"/>
                <w:sz w:val="26"/>
                <w:szCs w:val="26"/>
                <w:lang w:val="uk-UA"/>
              </w:rPr>
              <w:t>Кількість навчальних кабінетів у закладах загальної середньої освіти, які забезпечені сучасним обладнання для реалізації Державного стандарту базової середньої освіти.</w:t>
            </w:r>
          </w:p>
        </w:tc>
        <w:tc>
          <w:tcPr>
            <w:tcW w:w="375" w:type="pct"/>
            <w:tcBorders>
              <w:top w:val="single" w:sz="4" w:space="0" w:color="auto"/>
              <w:left w:val="single" w:sz="4" w:space="0" w:color="auto"/>
              <w:bottom w:val="single" w:sz="4" w:space="0" w:color="auto"/>
              <w:right w:val="single" w:sz="4" w:space="0" w:color="auto"/>
            </w:tcBorders>
            <w:hideMark/>
          </w:tcPr>
          <w:p w:rsidR="00F96380" w:rsidRDefault="00F96380">
            <w:pPr>
              <w:jc w:val="center"/>
              <w:rPr>
                <w:rFonts w:ascii="Times New Roman" w:hAnsi="Times New Roman" w:cs="Times New Roman"/>
                <w:sz w:val="26"/>
                <w:szCs w:val="26"/>
                <w:lang w:val="uk-UA"/>
              </w:rPr>
            </w:pPr>
            <w:r>
              <w:rPr>
                <w:rFonts w:ascii="Times New Roman" w:hAnsi="Times New Roman" w:cs="Times New Roman"/>
                <w:sz w:val="26"/>
                <w:szCs w:val="26"/>
                <w:lang w:val="uk-UA"/>
              </w:rPr>
              <w:t>2</w:t>
            </w:r>
          </w:p>
        </w:tc>
        <w:tc>
          <w:tcPr>
            <w:tcW w:w="288" w:type="pct"/>
            <w:tcBorders>
              <w:top w:val="single" w:sz="4" w:space="0" w:color="auto"/>
              <w:left w:val="single" w:sz="4" w:space="0" w:color="auto"/>
              <w:bottom w:val="single" w:sz="4" w:space="0" w:color="auto"/>
              <w:right w:val="single" w:sz="4" w:space="0" w:color="auto"/>
            </w:tcBorders>
            <w:hideMark/>
          </w:tcPr>
          <w:p w:rsidR="00F96380" w:rsidRDefault="00F96380">
            <w:pPr>
              <w:jc w:val="center"/>
              <w:rPr>
                <w:rFonts w:ascii="Times New Roman" w:hAnsi="Times New Roman" w:cs="Times New Roman"/>
                <w:sz w:val="26"/>
                <w:szCs w:val="26"/>
                <w:lang w:val="uk-UA"/>
              </w:rPr>
            </w:pPr>
            <w:r>
              <w:rPr>
                <w:rFonts w:ascii="Times New Roman" w:hAnsi="Times New Roman" w:cs="Times New Roman"/>
                <w:sz w:val="26"/>
                <w:szCs w:val="26"/>
                <w:lang w:val="uk-UA"/>
              </w:rPr>
              <w:t>28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6380" w:rsidRDefault="00F96380">
            <w:pPr>
              <w:rPr>
                <w:rFonts w:ascii="Times New Roman" w:hAnsi="Times New Roman" w:cs="Times New Roman"/>
                <w:sz w:val="26"/>
                <w:szCs w:val="26"/>
                <w:lang w:val="uk-UA"/>
              </w:rPr>
            </w:pPr>
          </w:p>
        </w:tc>
      </w:tr>
      <w:tr w:rsidR="00F96380" w:rsidTr="00F96380">
        <w:trPr>
          <w:trHeight w:val="715"/>
        </w:trPr>
        <w:tc>
          <w:tcPr>
            <w:tcW w:w="750" w:type="pct"/>
            <w:vMerge w:val="restart"/>
            <w:tcBorders>
              <w:top w:val="single" w:sz="4" w:space="0" w:color="auto"/>
              <w:left w:val="single" w:sz="4" w:space="0" w:color="auto"/>
              <w:bottom w:val="single" w:sz="4" w:space="0" w:color="auto"/>
              <w:right w:val="single" w:sz="4" w:space="0" w:color="auto"/>
            </w:tcBorders>
            <w:hideMark/>
          </w:tcPr>
          <w:p w:rsidR="00F96380" w:rsidRDefault="00F96380">
            <w:pPr>
              <w:jc w:val="both"/>
              <w:rPr>
                <w:rFonts w:ascii="Times New Roman" w:hAnsi="Times New Roman" w:cs="Times New Roman"/>
                <w:sz w:val="26"/>
                <w:szCs w:val="26"/>
                <w:lang w:val="uk-UA"/>
              </w:rPr>
            </w:pPr>
            <w:r>
              <w:rPr>
                <w:rFonts w:ascii="Times New Roman" w:hAnsi="Times New Roman" w:cs="Times New Roman"/>
                <w:sz w:val="26"/>
                <w:szCs w:val="26"/>
                <w:lang w:val="uk-UA"/>
              </w:rPr>
              <w:lastRenderedPageBreak/>
              <w:t xml:space="preserve">Облаштування захисних споруд цивільного захисту (укриттів) у закладах освіти </w:t>
            </w:r>
          </w:p>
        </w:tc>
        <w:tc>
          <w:tcPr>
            <w:tcW w:w="677" w:type="pct"/>
            <w:vMerge w:val="restart"/>
            <w:tcBorders>
              <w:top w:val="single" w:sz="4" w:space="0" w:color="auto"/>
              <w:left w:val="single" w:sz="4" w:space="0" w:color="auto"/>
              <w:bottom w:val="single" w:sz="4" w:space="0" w:color="auto"/>
              <w:right w:val="single" w:sz="4" w:space="0" w:color="auto"/>
            </w:tcBorders>
            <w:hideMark/>
          </w:tcPr>
          <w:p w:rsidR="00F96380" w:rsidRDefault="00F96380">
            <w:pPr>
              <w:jc w:val="both"/>
              <w:rPr>
                <w:rFonts w:ascii="Times New Roman" w:hAnsi="Times New Roman" w:cs="Times New Roman"/>
                <w:sz w:val="26"/>
                <w:szCs w:val="26"/>
                <w:lang w:val="uk-UA"/>
              </w:rPr>
            </w:pPr>
            <w:r>
              <w:rPr>
                <w:rFonts w:ascii="Times New Roman" w:hAnsi="Times New Roman" w:cs="Times New Roman"/>
                <w:sz w:val="26"/>
                <w:szCs w:val="26"/>
                <w:lang w:val="uk-UA"/>
              </w:rPr>
              <w:t>Облаштування безпечних умов у закладах освіти 1(облаштування укриттів)</w:t>
            </w:r>
          </w:p>
        </w:tc>
        <w:tc>
          <w:tcPr>
            <w:tcW w:w="496" w:type="pct"/>
            <w:vMerge w:val="restart"/>
            <w:tcBorders>
              <w:top w:val="single" w:sz="4" w:space="0" w:color="auto"/>
              <w:left w:val="single" w:sz="4" w:space="0" w:color="auto"/>
              <w:bottom w:val="single" w:sz="4" w:space="0" w:color="auto"/>
              <w:right w:val="single" w:sz="4" w:space="0" w:color="auto"/>
            </w:tcBorders>
            <w:hideMark/>
          </w:tcPr>
          <w:p w:rsidR="00F96380" w:rsidRDefault="00F96380">
            <w:pPr>
              <w:jc w:val="both"/>
              <w:rPr>
                <w:rFonts w:ascii="Times New Roman" w:hAnsi="Times New Roman" w:cs="Times New Roman"/>
                <w:sz w:val="26"/>
                <w:szCs w:val="26"/>
                <w:lang w:val="uk-UA"/>
              </w:rPr>
            </w:pPr>
            <w:r>
              <w:rPr>
                <w:rFonts w:ascii="Times New Roman" w:hAnsi="Times New Roman" w:cs="Times New Roman"/>
                <w:sz w:val="26"/>
                <w:szCs w:val="26"/>
                <w:lang w:val="uk-UA"/>
              </w:rPr>
              <w:t>Дошкільна освіта</w:t>
            </w:r>
          </w:p>
        </w:tc>
        <w:tc>
          <w:tcPr>
            <w:tcW w:w="1095" w:type="pct"/>
            <w:tcBorders>
              <w:top w:val="single" w:sz="4" w:space="0" w:color="auto"/>
              <w:left w:val="single" w:sz="4" w:space="0" w:color="auto"/>
              <w:bottom w:val="single" w:sz="4" w:space="0" w:color="auto"/>
              <w:right w:val="single" w:sz="4" w:space="0" w:color="auto"/>
            </w:tcBorders>
            <w:hideMark/>
          </w:tcPr>
          <w:p w:rsidR="00F96380" w:rsidRDefault="00F96380">
            <w:pPr>
              <w:jc w:val="both"/>
              <w:rPr>
                <w:rFonts w:ascii="Times New Roman" w:hAnsi="Times New Roman" w:cs="Times New Roman"/>
                <w:sz w:val="26"/>
                <w:szCs w:val="26"/>
                <w:lang w:val="uk-UA"/>
              </w:rPr>
            </w:pPr>
            <w:r>
              <w:rPr>
                <w:rFonts w:ascii="Times New Roman" w:hAnsi="Times New Roman" w:cs="Times New Roman"/>
                <w:sz w:val="26"/>
                <w:szCs w:val="26"/>
                <w:lang w:val="uk-UA"/>
              </w:rPr>
              <w:t>Частка відвідувачів закладів дошкільної освіти.</w:t>
            </w:r>
          </w:p>
        </w:tc>
        <w:tc>
          <w:tcPr>
            <w:tcW w:w="375" w:type="pct"/>
            <w:tcBorders>
              <w:top w:val="single" w:sz="4" w:space="0" w:color="auto"/>
              <w:left w:val="single" w:sz="4" w:space="0" w:color="auto"/>
              <w:bottom w:val="single" w:sz="4" w:space="0" w:color="auto"/>
              <w:right w:val="single" w:sz="4" w:space="0" w:color="auto"/>
            </w:tcBorders>
            <w:hideMark/>
          </w:tcPr>
          <w:p w:rsidR="00F96380" w:rsidRDefault="00F96380">
            <w:pPr>
              <w:jc w:val="center"/>
              <w:rPr>
                <w:rFonts w:ascii="Times New Roman" w:hAnsi="Times New Roman" w:cs="Times New Roman"/>
                <w:sz w:val="26"/>
                <w:szCs w:val="26"/>
                <w:lang w:val="uk-UA"/>
              </w:rPr>
            </w:pPr>
            <w:r>
              <w:rPr>
                <w:rFonts w:ascii="Times New Roman" w:hAnsi="Times New Roman" w:cs="Times New Roman"/>
                <w:sz w:val="26"/>
                <w:szCs w:val="26"/>
                <w:lang w:val="uk-UA"/>
              </w:rPr>
              <w:t>83%</w:t>
            </w:r>
          </w:p>
        </w:tc>
        <w:tc>
          <w:tcPr>
            <w:tcW w:w="288" w:type="pct"/>
            <w:tcBorders>
              <w:top w:val="single" w:sz="4" w:space="0" w:color="auto"/>
              <w:left w:val="single" w:sz="4" w:space="0" w:color="auto"/>
              <w:bottom w:val="single" w:sz="4" w:space="0" w:color="auto"/>
              <w:right w:val="single" w:sz="4" w:space="0" w:color="auto"/>
            </w:tcBorders>
            <w:hideMark/>
          </w:tcPr>
          <w:p w:rsidR="00F96380" w:rsidRDefault="00F96380">
            <w:pPr>
              <w:jc w:val="center"/>
              <w:rPr>
                <w:rFonts w:ascii="Times New Roman" w:hAnsi="Times New Roman" w:cs="Times New Roman"/>
                <w:sz w:val="26"/>
                <w:szCs w:val="26"/>
                <w:lang w:val="uk-UA"/>
              </w:rPr>
            </w:pPr>
            <w:r>
              <w:rPr>
                <w:rFonts w:ascii="Times New Roman" w:hAnsi="Times New Roman" w:cs="Times New Roman"/>
                <w:sz w:val="26"/>
                <w:szCs w:val="26"/>
                <w:lang w:val="uk-UA"/>
              </w:rPr>
              <w:t>90%</w:t>
            </w:r>
          </w:p>
        </w:tc>
        <w:tc>
          <w:tcPr>
            <w:tcW w:w="1318" w:type="pct"/>
            <w:vMerge w:val="restart"/>
            <w:tcBorders>
              <w:top w:val="single" w:sz="4" w:space="0" w:color="auto"/>
              <w:left w:val="single" w:sz="4" w:space="0" w:color="auto"/>
              <w:bottom w:val="single" w:sz="4" w:space="0" w:color="auto"/>
              <w:right w:val="single" w:sz="4" w:space="0" w:color="auto"/>
            </w:tcBorders>
          </w:tcPr>
          <w:p w:rsidR="00F96380" w:rsidRDefault="00F96380">
            <w:pPr>
              <w:jc w:val="both"/>
              <w:rPr>
                <w:rFonts w:ascii="Times New Roman" w:hAnsi="Times New Roman" w:cs="Times New Roman"/>
                <w:sz w:val="26"/>
                <w:szCs w:val="26"/>
                <w:lang w:val="uk-UA"/>
              </w:rPr>
            </w:pPr>
            <w:r>
              <w:rPr>
                <w:rFonts w:ascii="Times New Roman" w:hAnsi="Times New Roman" w:cs="Times New Roman"/>
                <w:sz w:val="26"/>
                <w:szCs w:val="26"/>
                <w:lang w:val="uk-UA"/>
              </w:rPr>
              <w:t>Стратегія розвитку Новороздільської територіальної громади до 2027 року.</w:t>
            </w:r>
          </w:p>
          <w:p w:rsidR="00F96380" w:rsidRDefault="00F96380">
            <w:pPr>
              <w:jc w:val="both"/>
              <w:rPr>
                <w:rFonts w:ascii="Times New Roman" w:hAnsi="Times New Roman" w:cs="Times New Roman"/>
                <w:sz w:val="26"/>
                <w:szCs w:val="26"/>
                <w:lang w:val="uk-UA"/>
              </w:rPr>
            </w:pPr>
          </w:p>
          <w:p w:rsidR="00F96380" w:rsidRDefault="00F96380">
            <w:pPr>
              <w:jc w:val="both"/>
              <w:rPr>
                <w:rFonts w:ascii="Times New Roman" w:hAnsi="Times New Roman" w:cs="Times New Roman"/>
                <w:sz w:val="26"/>
                <w:szCs w:val="26"/>
                <w:highlight w:val="yellow"/>
                <w:lang w:val="uk-UA"/>
              </w:rPr>
            </w:pPr>
            <w:r>
              <w:rPr>
                <w:rFonts w:ascii="Times New Roman" w:hAnsi="Times New Roman" w:cs="Times New Roman"/>
                <w:b/>
                <w:i/>
                <w:sz w:val="26"/>
                <w:szCs w:val="26"/>
                <w:lang w:val="uk-UA"/>
              </w:rPr>
              <w:t>Стратегічна ціль:</w:t>
            </w:r>
            <w:r>
              <w:rPr>
                <w:rFonts w:ascii="Times New Roman" w:hAnsi="Times New Roman" w:cs="Times New Roman"/>
                <w:i/>
                <w:sz w:val="26"/>
                <w:szCs w:val="26"/>
                <w:lang w:val="uk-UA"/>
              </w:rPr>
              <w:t xml:space="preserve"> </w:t>
            </w:r>
            <w:r>
              <w:rPr>
                <w:rFonts w:ascii="Times New Roman" w:hAnsi="Times New Roman" w:cs="Times New Roman"/>
                <w:sz w:val="26"/>
                <w:szCs w:val="26"/>
                <w:lang w:val="uk-UA"/>
              </w:rPr>
              <w:t>3: Висока якість життя.</w:t>
            </w:r>
          </w:p>
          <w:p w:rsidR="00F96380" w:rsidRDefault="00F96380">
            <w:pPr>
              <w:jc w:val="both"/>
              <w:rPr>
                <w:rFonts w:ascii="Times New Roman" w:hAnsi="Times New Roman" w:cs="Times New Roman"/>
                <w:sz w:val="26"/>
                <w:szCs w:val="26"/>
                <w:lang w:val="uk-UA"/>
              </w:rPr>
            </w:pPr>
            <w:r>
              <w:rPr>
                <w:rFonts w:ascii="Times New Roman" w:hAnsi="Times New Roman" w:cs="Times New Roman"/>
                <w:b/>
                <w:i/>
                <w:sz w:val="26"/>
                <w:szCs w:val="26"/>
                <w:lang w:val="uk-UA"/>
              </w:rPr>
              <w:t>Оперативна ціль</w:t>
            </w:r>
            <w:r>
              <w:rPr>
                <w:rFonts w:ascii="Times New Roman" w:hAnsi="Times New Roman" w:cs="Times New Roman"/>
                <w:b/>
                <w:sz w:val="26"/>
                <w:szCs w:val="26"/>
                <w:lang w:val="uk-UA"/>
              </w:rPr>
              <w:t>:</w:t>
            </w:r>
            <w:r>
              <w:rPr>
                <w:rFonts w:ascii="Times New Roman" w:hAnsi="Times New Roman" w:cs="Times New Roman"/>
                <w:sz w:val="26"/>
                <w:szCs w:val="26"/>
                <w:lang w:val="uk-UA"/>
              </w:rPr>
              <w:t xml:space="preserve">  3.1 Покращити якість освіти.</w:t>
            </w:r>
          </w:p>
          <w:p w:rsidR="00F96380" w:rsidRDefault="00F96380">
            <w:pPr>
              <w:jc w:val="both"/>
              <w:rPr>
                <w:rFonts w:ascii="Times New Roman" w:hAnsi="Times New Roman" w:cs="Times New Roman"/>
                <w:b/>
                <w:i/>
                <w:sz w:val="26"/>
                <w:szCs w:val="26"/>
                <w:lang w:val="uk-UA"/>
              </w:rPr>
            </w:pPr>
            <w:r>
              <w:rPr>
                <w:rFonts w:ascii="Times New Roman" w:hAnsi="Times New Roman" w:cs="Times New Roman"/>
                <w:b/>
                <w:i/>
                <w:sz w:val="26"/>
                <w:szCs w:val="26"/>
                <w:lang w:val="uk-UA"/>
              </w:rPr>
              <w:t>Завдання:</w:t>
            </w:r>
          </w:p>
          <w:p w:rsidR="00F96380" w:rsidRDefault="00F96380">
            <w:pPr>
              <w:jc w:val="both"/>
              <w:rPr>
                <w:rFonts w:ascii="Times New Roman" w:hAnsi="Times New Roman" w:cs="Times New Roman"/>
                <w:sz w:val="26"/>
                <w:szCs w:val="26"/>
                <w:lang w:val="uk-UA"/>
              </w:rPr>
            </w:pPr>
            <w:r>
              <w:rPr>
                <w:rFonts w:ascii="Times New Roman" w:hAnsi="Times New Roman" w:cs="Times New Roman"/>
                <w:sz w:val="26"/>
                <w:szCs w:val="26"/>
                <w:lang w:val="uk-UA"/>
              </w:rPr>
              <w:t>Покращити матеріально-технічне забезпечення навчальних закладів.</w:t>
            </w:r>
          </w:p>
        </w:tc>
      </w:tr>
      <w:tr w:rsidR="00F96380" w:rsidTr="00F96380">
        <w:trPr>
          <w:trHeight w:val="13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6380" w:rsidRDefault="00F96380">
            <w:pPr>
              <w:rPr>
                <w:rFonts w:ascii="Times New Roman" w:hAnsi="Times New Roman" w:cs="Times New Roman"/>
                <w:sz w:val="26"/>
                <w:szCs w:val="26"/>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6380" w:rsidRDefault="00F96380">
            <w:pPr>
              <w:rPr>
                <w:rFonts w:ascii="Times New Roman" w:hAnsi="Times New Roman" w:cs="Times New Roman"/>
                <w:sz w:val="26"/>
                <w:szCs w:val="26"/>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6380" w:rsidRDefault="00F96380">
            <w:pPr>
              <w:rPr>
                <w:rFonts w:ascii="Times New Roman" w:hAnsi="Times New Roman" w:cs="Times New Roman"/>
                <w:sz w:val="26"/>
                <w:szCs w:val="26"/>
                <w:lang w:val="uk-UA"/>
              </w:rPr>
            </w:pPr>
          </w:p>
        </w:tc>
        <w:tc>
          <w:tcPr>
            <w:tcW w:w="1095" w:type="pct"/>
            <w:tcBorders>
              <w:top w:val="single" w:sz="4" w:space="0" w:color="auto"/>
              <w:left w:val="single" w:sz="4" w:space="0" w:color="auto"/>
              <w:bottom w:val="single" w:sz="4" w:space="0" w:color="auto"/>
              <w:right w:val="single" w:sz="4" w:space="0" w:color="auto"/>
            </w:tcBorders>
            <w:hideMark/>
          </w:tcPr>
          <w:p w:rsidR="00F96380" w:rsidRDefault="00F96380">
            <w:pPr>
              <w:jc w:val="both"/>
              <w:rPr>
                <w:rFonts w:ascii="Times New Roman" w:hAnsi="Times New Roman" w:cs="Times New Roman"/>
                <w:sz w:val="26"/>
                <w:szCs w:val="26"/>
                <w:lang w:val="uk-UA"/>
              </w:rPr>
            </w:pPr>
            <w:r>
              <w:rPr>
                <w:rFonts w:ascii="Times New Roman" w:hAnsi="Times New Roman" w:cs="Times New Roman"/>
                <w:sz w:val="26"/>
                <w:szCs w:val="26"/>
                <w:lang w:val="uk-UA"/>
              </w:rPr>
              <w:t>Кількість укриттів у закладах дошкільної освіти, які будуть реалізовані за кошти державного бюджету</w:t>
            </w:r>
          </w:p>
        </w:tc>
        <w:tc>
          <w:tcPr>
            <w:tcW w:w="375" w:type="pct"/>
            <w:tcBorders>
              <w:top w:val="single" w:sz="4" w:space="0" w:color="auto"/>
              <w:left w:val="single" w:sz="4" w:space="0" w:color="auto"/>
              <w:bottom w:val="single" w:sz="4" w:space="0" w:color="auto"/>
              <w:right w:val="single" w:sz="4" w:space="0" w:color="auto"/>
            </w:tcBorders>
            <w:hideMark/>
          </w:tcPr>
          <w:p w:rsidR="00F96380" w:rsidRDefault="00F96380">
            <w:pPr>
              <w:jc w:val="center"/>
              <w:rPr>
                <w:rFonts w:ascii="Times New Roman" w:hAnsi="Times New Roman" w:cs="Times New Roman"/>
                <w:sz w:val="26"/>
                <w:szCs w:val="26"/>
                <w:lang w:val="uk-UA"/>
              </w:rPr>
            </w:pPr>
            <w:r>
              <w:rPr>
                <w:rFonts w:ascii="Times New Roman" w:hAnsi="Times New Roman" w:cs="Times New Roman"/>
                <w:sz w:val="26"/>
                <w:szCs w:val="26"/>
                <w:lang w:val="uk-UA"/>
              </w:rPr>
              <w:t>0</w:t>
            </w:r>
          </w:p>
        </w:tc>
        <w:tc>
          <w:tcPr>
            <w:tcW w:w="288" w:type="pct"/>
            <w:tcBorders>
              <w:top w:val="single" w:sz="4" w:space="0" w:color="auto"/>
              <w:left w:val="single" w:sz="4" w:space="0" w:color="auto"/>
              <w:bottom w:val="single" w:sz="4" w:space="0" w:color="auto"/>
              <w:right w:val="single" w:sz="4" w:space="0" w:color="auto"/>
            </w:tcBorders>
            <w:hideMark/>
          </w:tcPr>
          <w:p w:rsidR="00F96380" w:rsidRDefault="00F96380">
            <w:pPr>
              <w:jc w:val="center"/>
              <w:rPr>
                <w:rFonts w:ascii="Times New Roman" w:hAnsi="Times New Roman" w:cs="Times New Roman"/>
                <w:sz w:val="26"/>
                <w:szCs w:val="26"/>
                <w:lang w:val="uk-UA"/>
              </w:rPr>
            </w:pPr>
            <w:r>
              <w:rPr>
                <w:rFonts w:ascii="Times New Roman" w:hAnsi="Times New Roman" w:cs="Times New Roman"/>
                <w:sz w:val="26"/>
                <w:szCs w:val="26"/>
                <w:lang w:val="uk-UA"/>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6380" w:rsidRDefault="00F96380">
            <w:pPr>
              <w:rPr>
                <w:rFonts w:ascii="Times New Roman" w:hAnsi="Times New Roman" w:cs="Times New Roman"/>
                <w:sz w:val="26"/>
                <w:szCs w:val="26"/>
                <w:lang w:val="uk-UA"/>
              </w:rPr>
            </w:pPr>
          </w:p>
        </w:tc>
      </w:tr>
      <w:tr w:rsidR="00F96380" w:rsidTr="00F96380">
        <w:trPr>
          <w:trHeight w:val="1032"/>
        </w:trPr>
        <w:tc>
          <w:tcPr>
            <w:tcW w:w="750" w:type="pct"/>
            <w:vMerge w:val="restart"/>
            <w:tcBorders>
              <w:top w:val="single" w:sz="4" w:space="0" w:color="auto"/>
              <w:left w:val="single" w:sz="4" w:space="0" w:color="auto"/>
              <w:bottom w:val="single" w:sz="4" w:space="0" w:color="auto"/>
              <w:right w:val="single" w:sz="4" w:space="0" w:color="auto"/>
            </w:tcBorders>
            <w:hideMark/>
          </w:tcPr>
          <w:p w:rsidR="00F96380" w:rsidRDefault="00F96380">
            <w:pPr>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Облаштування безпечних умов у закладах, що надають загальну середню освіту та позашкільну (протипожежний захист) </w:t>
            </w:r>
          </w:p>
        </w:tc>
        <w:tc>
          <w:tcPr>
            <w:tcW w:w="677" w:type="pct"/>
            <w:vMerge w:val="restart"/>
            <w:tcBorders>
              <w:top w:val="single" w:sz="4" w:space="0" w:color="auto"/>
              <w:left w:val="single" w:sz="4" w:space="0" w:color="auto"/>
              <w:bottom w:val="single" w:sz="4" w:space="0" w:color="auto"/>
              <w:right w:val="single" w:sz="4" w:space="0" w:color="auto"/>
            </w:tcBorders>
            <w:hideMark/>
          </w:tcPr>
          <w:p w:rsidR="00F96380" w:rsidRDefault="00F96380">
            <w:pPr>
              <w:jc w:val="both"/>
              <w:rPr>
                <w:rFonts w:ascii="Times New Roman" w:hAnsi="Times New Roman" w:cs="Times New Roman"/>
                <w:sz w:val="26"/>
                <w:szCs w:val="26"/>
                <w:lang w:val="uk-UA"/>
              </w:rPr>
            </w:pPr>
            <w:r>
              <w:rPr>
                <w:rFonts w:ascii="Times New Roman" w:hAnsi="Times New Roman" w:cs="Times New Roman"/>
                <w:sz w:val="26"/>
                <w:szCs w:val="26"/>
                <w:lang w:val="uk-UA"/>
              </w:rPr>
              <w:t>Облаштування безпечних умов у закладах, що надають загальну середню освіту та позашкільну (протипожежний захист)</w:t>
            </w:r>
          </w:p>
        </w:tc>
        <w:tc>
          <w:tcPr>
            <w:tcW w:w="496" w:type="pct"/>
            <w:vMerge w:val="restart"/>
            <w:tcBorders>
              <w:top w:val="single" w:sz="4" w:space="0" w:color="auto"/>
              <w:left w:val="single" w:sz="4" w:space="0" w:color="auto"/>
              <w:bottom w:val="single" w:sz="4" w:space="0" w:color="auto"/>
              <w:right w:val="single" w:sz="4" w:space="0" w:color="auto"/>
            </w:tcBorders>
            <w:hideMark/>
          </w:tcPr>
          <w:p w:rsidR="00F96380" w:rsidRDefault="00F96380">
            <w:pPr>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Шкільна освіта </w:t>
            </w:r>
          </w:p>
        </w:tc>
        <w:tc>
          <w:tcPr>
            <w:tcW w:w="1095" w:type="pct"/>
            <w:tcBorders>
              <w:top w:val="single" w:sz="4" w:space="0" w:color="auto"/>
              <w:left w:val="single" w:sz="4" w:space="0" w:color="auto"/>
              <w:bottom w:val="single" w:sz="4" w:space="0" w:color="auto"/>
              <w:right w:val="single" w:sz="4" w:space="0" w:color="auto"/>
            </w:tcBorders>
          </w:tcPr>
          <w:p w:rsidR="00F96380" w:rsidRDefault="00F96380">
            <w:pPr>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Кількість закладів де встановлено систему відеоспостереження </w:t>
            </w:r>
          </w:p>
          <w:p w:rsidR="00F96380" w:rsidRDefault="00F96380">
            <w:pPr>
              <w:jc w:val="both"/>
              <w:rPr>
                <w:rFonts w:ascii="Times New Roman" w:hAnsi="Times New Roman" w:cs="Times New Roman"/>
                <w:sz w:val="26"/>
                <w:szCs w:val="26"/>
                <w:lang w:val="uk-UA"/>
              </w:rPr>
            </w:pPr>
          </w:p>
        </w:tc>
        <w:tc>
          <w:tcPr>
            <w:tcW w:w="375" w:type="pct"/>
            <w:tcBorders>
              <w:top w:val="single" w:sz="4" w:space="0" w:color="auto"/>
              <w:left w:val="single" w:sz="4" w:space="0" w:color="auto"/>
              <w:bottom w:val="single" w:sz="4" w:space="0" w:color="auto"/>
              <w:right w:val="single" w:sz="4" w:space="0" w:color="auto"/>
            </w:tcBorders>
            <w:hideMark/>
          </w:tcPr>
          <w:p w:rsidR="00F96380" w:rsidRDefault="00F96380">
            <w:pPr>
              <w:jc w:val="center"/>
              <w:rPr>
                <w:rFonts w:ascii="Times New Roman" w:hAnsi="Times New Roman" w:cs="Times New Roman"/>
                <w:sz w:val="26"/>
                <w:szCs w:val="26"/>
                <w:lang w:val="uk-UA"/>
              </w:rPr>
            </w:pPr>
            <w:r>
              <w:rPr>
                <w:rFonts w:ascii="Times New Roman" w:hAnsi="Times New Roman" w:cs="Times New Roman"/>
                <w:sz w:val="26"/>
                <w:szCs w:val="26"/>
                <w:lang w:val="uk-UA"/>
              </w:rPr>
              <w:t>0</w:t>
            </w:r>
          </w:p>
        </w:tc>
        <w:tc>
          <w:tcPr>
            <w:tcW w:w="288" w:type="pct"/>
            <w:tcBorders>
              <w:top w:val="single" w:sz="4" w:space="0" w:color="auto"/>
              <w:left w:val="single" w:sz="4" w:space="0" w:color="auto"/>
              <w:bottom w:val="single" w:sz="4" w:space="0" w:color="auto"/>
              <w:right w:val="single" w:sz="4" w:space="0" w:color="auto"/>
            </w:tcBorders>
            <w:hideMark/>
          </w:tcPr>
          <w:p w:rsidR="00F96380" w:rsidRDefault="00F96380">
            <w:pPr>
              <w:jc w:val="center"/>
              <w:rPr>
                <w:rFonts w:ascii="Times New Roman" w:hAnsi="Times New Roman" w:cs="Times New Roman"/>
                <w:sz w:val="26"/>
                <w:szCs w:val="26"/>
                <w:lang w:val="uk-UA"/>
              </w:rPr>
            </w:pPr>
            <w:r>
              <w:rPr>
                <w:rFonts w:ascii="Times New Roman" w:hAnsi="Times New Roman" w:cs="Times New Roman"/>
                <w:sz w:val="26"/>
                <w:szCs w:val="26"/>
                <w:lang w:val="uk-UA"/>
              </w:rPr>
              <w:t>2</w:t>
            </w:r>
          </w:p>
        </w:tc>
        <w:tc>
          <w:tcPr>
            <w:tcW w:w="1318" w:type="pct"/>
            <w:vMerge w:val="restart"/>
            <w:tcBorders>
              <w:top w:val="single" w:sz="4" w:space="0" w:color="auto"/>
              <w:left w:val="single" w:sz="4" w:space="0" w:color="auto"/>
              <w:bottom w:val="single" w:sz="4" w:space="0" w:color="auto"/>
              <w:right w:val="single" w:sz="4" w:space="0" w:color="auto"/>
            </w:tcBorders>
          </w:tcPr>
          <w:p w:rsidR="00F96380" w:rsidRDefault="00F96380">
            <w:pPr>
              <w:jc w:val="both"/>
              <w:rPr>
                <w:rFonts w:ascii="Times New Roman" w:hAnsi="Times New Roman" w:cs="Times New Roman"/>
                <w:sz w:val="26"/>
                <w:szCs w:val="26"/>
                <w:lang w:val="uk-UA"/>
              </w:rPr>
            </w:pPr>
            <w:r>
              <w:rPr>
                <w:rFonts w:ascii="Times New Roman" w:hAnsi="Times New Roman" w:cs="Times New Roman"/>
                <w:sz w:val="26"/>
                <w:szCs w:val="26"/>
                <w:lang w:val="uk-UA"/>
              </w:rPr>
              <w:t>Стратегія розвитку Новороздільської територіальної громади до 2027 року.</w:t>
            </w:r>
          </w:p>
          <w:p w:rsidR="00F96380" w:rsidRDefault="00F96380">
            <w:pPr>
              <w:jc w:val="both"/>
              <w:rPr>
                <w:rFonts w:ascii="Times New Roman" w:hAnsi="Times New Roman" w:cs="Times New Roman"/>
                <w:sz w:val="26"/>
                <w:szCs w:val="26"/>
                <w:lang w:val="uk-UA"/>
              </w:rPr>
            </w:pPr>
          </w:p>
          <w:p w:rsidR="00F96380" w:rsidRDefault="00F96380">
            <w:pPr>
              <w:jc w:val="both"/>
              <w:rPr>
                <w:rFonts w:ascii="Times New Roman" w:hAnsi="Times New Roman" w:cs="Times New Roman"/>
                <w:sz w:val="26"/>
                <w:szCs w:val="26"/>
                <w:lang w:val="uk-UA"/>
              </w:rPr>
            </w:pPr>
          </w:p>
        </w:tc>
      </w:tr>
      <w:tr w:rsidR="00F96380" w:rsidTr="00F96380">
        <w:trPr>
          <w:trHeight w:val="10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6380" w:rsidRDefault="00F96380">
            <w:pPr>
              <w:rPr>
                <w:rFonts w:ascii="Times New Roman" w:hAnsi="Times New Roman" w:cs="Times New Roman"/>
                <w:sz w:val="26"/>
                <w:szCs w:val="26"/>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6380" w:rsidRDefault="00F96380">
            <w:pPr>
              <w:rPr>
                <w:rFonts w:ascii="Times New Roman" w:hAnsi="Times New Roman" w:cs="Times New Roman"/>
                <w:sz w:val="26"/>
                <w:szCs w:val="26"/>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6380" w:rsidRDefault="00F96380">
            <w:pPr>
              <w:rPr>
                <w:rFonts w:ascii="Times New Roman" w:hAnsi="Times New Roman" w:cs="Times New Roman"/>
                <w:sz w:val="26"/>
                <w:szCs w:val="26"/>
                <w:lang w:val="uk-UA"/>
              </w:rPr>
            </w:pPr>
          </w:p>
        </w:tc>
        <w:tc>
          <w:tcPr>
            <w:tcW w:w="1095" w:type="pct"/>
            <w:tcBorders>
              <w:top w:val="single" w:sz="4" w:space="0" w:color="auto"/>
              <w:left w:val="single" w:sz="4" w:space="0" w:color="auto"/>
              <w:bottom w:val="single" w:sz="4" w:space="0" w:color="auto"/>
              <w:right w:val="single" w:sz="4" w:space="0" w:color="auto"/>
            </w:tcBorders>
            <w:hideMark/>
          </w:tcPr>
          <w:p w:rsidR="00F96380" w:rsidRDefault="00F96380">
            <w:pPr>
              <w:jc w:val="both"/>
              <w:rPr>
                <w:rFonts w:ascii="Times New Roman" w:hAnsi="Times New Roman" w:cs="Times New Roman"/>
                <w:sz w:val="26"/>
                <w:szCs w:val="26"/>
                <w:lang w:val="uk-UA"/>
              </w:rPr>
            </w:pPr>
            <w:r>
              <w:rPr>
                <w:rFonts w:ascii="Times New Roman" w:hAnsi="Times New Roman" w:cs="Times New Roman"/>
                <w:sz w:val="26"/>
                <w:szCs w:val="26"/>
                <w:lang w:val="uk-UA"/>
              </w:rPr>
              <w:t>Частка усунутих зауважень в приписах ДСНС</w:t>
            </w:r>
          </w:p>
        </w:tc>
        <w:tc>
          <w:tcPr>
            <w:tcW w:w="375" w:type="pct"/>
            <w:tcBorders>
              <w:top w:val="single" w:sz="4" w:space="0" w:color="auto"/>
              <w:left w:val="single" w:sz="4" w:space="0" w:color="auto"/>
              <w:bottom w:val="single" w:sz="4" w:space="0" w:color="auto"/>
              <w:right w:val="single" w:sz="4" w:space="0" w:color="auto"/>
            </w:tcBorders>
            <w:hideMark/>
          </w:tcPr>
          <w:p w:rsidR="00F96380" w:rsidRDefault="00F96380">
            <w:pPr>
              <w:jc w:val="center"/>
              <w:rPr>
                <w:rFonts w:ascii="Times New Roman" w:hAnsi="Times New Roman" w:cs="Times New Roman"/>
                <w:sz w:val="26"/>
                <w:szCs w:val="26"/>
                <w:lang w:val="uk-UA"/>
              </w:rPr>
            </w:pPr>
            <w:r>
              <w:rPr>
                <w:rFonts w:ascii="Times New Roman" w:hAnsi="Times New Roman" w:cs="Times New Roman"/>
                <w:sz w:val="26"/>
                <w:szCs w:val="26"/>
                <w:lang w:val="uk-UA"/>
              </w:rPr>
              <w:t>10%</w:t>
            </w:r>
          </w:p>
        </w:tc>
        <w:tc>
          <w:tcPr>
            <w:tcW w:w="288" w:type="pct"/>
            <w:tcBorders>
              <w:top w:val="single" w:sz="4" w:space="0" w:color="auto"/>
              <w:left w:val="single" w:sz="4" w:space="0" w:color="auto"/>
              <w:bottom w:val="single" w:sz="4" w:space="0" w:color="auto"/>
              <w:right w:val="single" w:sz="4" w:space="0" w:color="auto"/>
            </w:tcBorders>
            <w:hideMark/>
          </w:tcPr>
          <w:p w:rsidR="00F96380" w:rsidRDefault="00F96380">
            <w:pPr>
              <w:jc w:val="center"/>
              <w:rPr>
                <w:rFonts w:ascii="Times New Roman" w:hAnsi="Times New Roman" w:cs="Times New Roman"/>
                <w:sz w:val="26"/>
                <w:szCs w:val="26"/>
                <w:lang w:val="uk-UA"/>
              </w:rPr>
            </w:pPr>
            <w:r>
              <w:rPr>
                <w:rFonts w:ascii="Times New Roman" w:hAnsi="Times New Roman" w:cs="Times New Roman"/>
                <w:sz w:val="26"/>
                <w:szCs w:val="26"/>
                <w:lang w:val="uk-UA"/>
              </w:rPr>
              <w:t>60%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6380" w:rsidRDefault="00F96380">
            <w:pPr>
              <w:rPr>
                <w:rFonts w:ascii="Times New Roman" w:hAnsi="Times New Roman" w:cs="Times New Roman"/>
                <w:sz w:val="26"/>
                <w:szCs w:val="26"/>
                <w:lang w:val="uk-UA"/>
              </w:rPr>
            </w:pPr>
          </w:p>
        </w:tc>
      </w:tr>
      <w:tr w:rsidR="00F96380" w:rsidTr="00F96380">
        <w:trPr>
          <w:trHeight w:val="12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6380" w:rsidRDefault="00F96380">
            <w:pPr>
              <w:rPr>
                <w:rFonts w:ascii="Times New Roman" w:hAnsi="Times New Roman" w:cs="Times New Roman"/>
                <w:sz w:val="26"/>
                <w:szCs w:val="26"/>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6380" w:rsidRDefault="00F96380">
            <w:pPr>
              <w:rPr>
                <w:rFonts w:ascii="Times New Roman" w:hAnsi="Times New Roman" w:cs="Times New Roman"/>
                <w:sz w:val="26"/>
                <w:szCs w:val="26"/>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6380" w:rsidRDefault="00F96380">
            <w:pPr>
              <w:rPr>
                <w:rFonts w:ascii="Times New Roman" w:hAnsi="Times New Roman" w:cs="Times New Roman"/>
                <w:sz w:val="26"/>
                <w:szCs w:val="26"/>
                <w:lang w:val="uk-UA"/>
              </w:rPr>
            </w:pPr>
          </w:p>
        </w:tc>
        <w:tc>
          <w:tcPr>
            <w:tcW w:w="1095" w:type="pct"/>
            <w:tcBorders>
              <w:top w:val="single" w:sz="4" w:space="0" w:color="auto"/>
              <w:left w:val="single" w:sz="4" w:space="0" w:color="auto"/>
              <w:bottom w:val="single" w:sz="4" w:space="0" w:color="auto"/>
              <w:right w:val="single" w:sz="4" w:space="0" w:color="auto"/>
            </w:tcBorders>
            <w:hideMark/>
          </w:tcPr>
          <w:p w:rsidR="00F96380" w:rsidRDefault="00F96380">
            <w:pPr>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Кількість закладів освіти, обладнаних новим протипожежним обладнанням </w:t>
            </w:r>
          </w:p>
          <w:p w:rsidR="00F96380" w:rsidRDefault="00F96380">
            <w:pPr>
              <w:jc w:val="both"/>
              <w:rPr>
                <w:rFonts w:ascii="Times New Roman" w:hAnsi="Times New Roman" w:cs="Times New Roman"/>
                <w:sz w:val="26"/>
                <w:szCs w:val="26"/>
                <w:lang w:val="uk-UA"/>
              </w:rPr>
            </w:pPr>
            <w:r>
              <w:rPr>
                <w:rFonts w:ascii="Times New Roman" w:hAnsi="Times New Roman" w:cs="Times New Roman"/>
                <w:sz w:val="26"/>
                <w:szCs w:val="26"/>
                <w:lang w:val="uk-UA"/>
              </w:rPr>
              <w:t>Кількість закладів освіти,</w:t>
            </w:r>
          </w:p>
        </w:tc>
        <w:tc>
          <w:tcPr>
            <w:tcW w:w="375" w:type="pct"/>
            <w:tcBorders>
              <w:top w:val="single" w:sz="4" w:space="0" w:color="auto"/>
              <w:left w:val="single" w:sz="4" w:space="0" w:color="auto"/>
              <w:bottom w:val="single" w:sz="4" w:space="0" w:color="auto"/>
              <w:right w:val="single" w:sz="4" w:space="0" w:color="auto"/>
            </w:tcBorders>
            <w:hideMark/>
          </w:tcPr>
          <w:p w:rsidR="00F96380" w:rsidRDefault="00F96380">
            <w:pPr>
              <w:jc w:val="center"/>
              <w:rPr>
                <w:rFonts w:ascii="Times New Roman" w:hAnsi="Times New Roman" w:cs="Times New Roman"/>
                <w:sz w:val="26"/>
                <w:szCs w:val="26"/>
                <w:lang w:val="uk-UA"/>
              </w:rPr>
            </w:pPr>
            <w:r>
              <w:rPr>
                <w:rFonts w:ascii="Times New Roman" w:hAnsi="Times New Roman" w:cs="Times New Roman"/>
                <w:sz w:val="26"/>
                <w:szCs w:val="26"/>
                <w:lang w:val="uk-UA"/>
              </w:rPr>
              <w:t>0</w:t>
            </w:r>
          </w:p>
        </w:tc>
        <w:tc>
          <w:tcPr>
            <w:tcW w:w="288" w:type="pct"/>
            <w:tcBorders>
              <w:top w:val="single" w:sz="4" w:space="0" w:color="auto"/>
              <w:left w:val="single" w:sz="4" w:space="0" w:color="auto"/>
              <w:bottom w:val="single" w:sz="4" w:space="0" w:color="auto"/>
              <w:right w:val="single" w:sz="4" w:space="0" w:color="auto"/>
            </w:tcBorders>
            <w:hideMark/>
          </w:tcPr>
          <w:p w:rsidR="00F96380" w:rsidRDefault="00F96380">
            <w:pPr>
              <w:jc w:val="center"/>
              <w:rPr>
                <w:rFonts w:ascii="Times New Roman" w:hAnsi="Times New Roman" w:cs="Times New Roman"/>
                <w:sz w:val="26"/>
                <w:szCs w:val="26"/>
                <w:lang w:val="uk-UA"/>
              </w:rPr>
            </w:pPr>
            <w:r>
              <w:rPr>
                <w:rFonts w:ascii="Times New Roman" w:hAnsi="Times New Roman" w:cs="Times New Roman"/>
                <w:sz w:val="26"/>
                <w:szCs w:val="26"/>
                <w:lang w:val="uk-UA"/>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6380" w:rsidRDefault="00F96380">
            <w:pPr>
              <w:rPr>
                <w:rFonts w:ascii="Times New Roman" w:hAnsi="Times New Roman" w:cs="Times New Roman"/>
                <w:sz w:val="26"/>
                <w:szCs w:val="26"/>
                <w:lang w:val="uk-UA"/>
              </w:rPr>
            </w:pPr>
          </w:p>
        </w:tc>
      </w:tr>
      <w:tr w:rsidR="00F96380" w:rsidTr="00F96380">
        <w:trPr>
          <w:trHeight w:val="14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6380" w:rsidRDefault="00F96380">
            <w:pPr>
              <w:rPr>
                <w:rFonts w:ascii="Times New Roman" w:hAnsi="Times New Roman" w:cs="Times New Roman"/>
                <w:sz w:val="26"/>
                <w:szCs w:val="26"/>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6380" w:rsidRDefault="00F96380">
            <w:pPr>
              <w:rPr>
                <w:rFonts w:ascii="Times New Roman" w:hAnsi="Times New Roman" w:cs="Times New Roman"/>
                <w:sz w:val="26"/>
                <w:szCs w:val="26"/>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6380" w:rsidRDefault="00F96380">
            <w:pPr>
              <w:rPr>
                <w:rFonts w:ascii="Times New Roman" w:hAnsi="Times New Roman" w:cs="Times New Roman"/>
                <w:sz w:val="26"/>
                <w:szCs w:val="26"/>
                <w:lang w:val="uk-UA"/>
              </w:rPr>
            </w:pPr>
          </w:p>
        </w:tc>
        <w:tc>
          <w:tcPr>
            <w:tcW w:w="1095" w:type="pct"/>
            <w:tcBorders>
              <w:top w:val="single" w:sz="4" w:space="0" w:color="auto"/>
              <w:left w:val="single" w:sz="4" w:space="0" w:color="auto"/>
              <w:bottom w:val="single" w:sz="4" w:space="0" w:color="auto"/>
              <w:right w:val="single" w:sz="4" w:space="0" w:color="auto"/>
            </w:tcBorders>
            <w:hideMark/>
          </w:tcPr>
          <w:p w:rsidR="00F96380" w:rsidRDefault="00F96380">
            <w:pPr>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 де обладнано блискавкозахист або проведено відповідний ремонт. </w:t>
            </w:r>
          </w:p>
        </w:tc>
        <w:tc>
          <w:tcPr>
            <w:tcW w:w="375" w:type="pct"/>
            <w:tcBorders>
              <w:top w:val="single" w:sz="4" w:space="0" w:color="auto"/>
              <w:left w:val="single" w:sz="4" w:space="0" w:color="auto"/>
              <w:bottom w:val="single" w:sz="4" w:space="0" w:color="auto"/>
              <w:right w:val="single" w:sz="4" w:space="0" w:color="auto"/>
            </w:tcBorders>
            <w:hideMark/>
          </w:tcPr>
          <w:p w:rsidR="00F96380" w:rsidRDefault="00F96380">
            <w:pPr>
              <w:jc w:val="center"/>
              <w:rPr>
                <w:rFonts w:ascii="Times New Roman" w:hAnsi="Times New Roman" w:cs="Times New Roman"/>
                <w:sz w:val="26"/>
                <w:szCs w:val="26"/>
                <w:lang w:val="uk-UA"/>
              </w:rPr>
            </w:pPr>
            <w:r>
              <w:rPr>
                <w:rFonts w:ascii="Times New Roman" w:hAnsi="Times New Roman" w:cs="Times New Roman"/>
                <w:sz w:val="26"/>
                <w:szCs w:val="26"/>
                <w:lang w:val="uk-UA"/>
              </w:rPr>
              <w:t>0</w:t>
            </w:r>
          </w:p>
        </w:tc>
        <w:tc>
          <w:tcPr>
            <w:tcW w:w="288" w:type="pct"/>
            <w:tcBorders>
              <w:top w:val="single" w:sz="4" w:space="0" w:color="auto"/>
              <w:left w:val="single" w:sz="4" w:space="0" w:color="auto"/>
              <w:bottom w:val="single" w:sz="4" w:space="0" w:color="auto"/>
              <w:right w:val="single" w:sz="4" w:space="0" w:color="auto"/>
            </w:tcBorders>
            <w:hideMark/>
          </w:tcPr>
          <w:p w:rsidR="00F96380" w:rsidRDefault="00F96380">
            <w:pPr>
              <w:rPr>
                <w:rFonts w:ascii="Times New Roman" w:hAnsi="Times New Roman" w:cs="Times New Roman"/>
                <w:sz w:val="26"/>
                <w:szCs w:val="26"/>
                <w:lang w:val="uk-UA"/>
              </w:rPr>
            </w:pPr>
            <w:r>
              <w:rPr>
                <w:rFonts w:ascii="Times New Roman" w:hAnsi="Times New Roman" w:cs="Times New Roman"/>
                <w:sz w:val="26"/>
                <w:szCs w:val="26"/>
                <w:lang w:val="uk-UA"/>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6380" w:rsidRDefault="00F96380">
            <w:pPr>
              <w:rPr>
                <w:rFonts w:ascii="Times New Roman" w:hAnsi="Times New Roman" w:cs="Times New Roman"/>
                <w:sz w:val="26"/>
                <w:szCs w:val="26"/>
                <w:lang w:val="uk-UA"/>
              </w:rPr>
            </w:pPr>
          </w:p>
        </w:tc>
      </w:tr>
      <w:tr w:rsidR="00F96380" w:rsidTr="00F96380">
        <w:trPr>
          <w:trHeight w:val="10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6380" w:rsidRDefault="00F96380">
            <w:pPr>
              <w:rPr>
                <w:rFonts w:ascii="Times New Roman" w:hAnsi="Times New Roman" w:cs="Times New Roman"/>
                <w:sz w:val="26"/>
                <w:szCs w:val="26"/>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6380" w:rsidRDefault="00F96380">
            <w:pPr>
              <w:rPr>
                <w:rFonts w:ascii="Times New Roman" w:hAnsi="Times New Roman" w:cs="Times New Roman"/>
                <w:sz w:val="26"/>
                <w:szCs w:val="26"/>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6380" w:rsidRDefault="00F96380">
            <w:pPr>
              <w:rPr>
                <w:rFonts w:ascii="Times New Roman" w:hAnsi="Times New Roman" w:cs="Times New Roman"/>
                <w:sz w:val="26"/>
                <w:szCs w:val="26"/>
                <w:lang w:val="uk-UA"/>
              </w:rPr>
            </w:pPr>
          </w:p>
        </w:tc>
        <w:tc>
          <w:tcPr>
            <w:tcW w:w="1095" w:type="pct"/>
            <w:tcBorders>
              <w:top w:val="single" w:sz="4" w:space="0" w:color="auto"/>
              <w:left w:val="single" w:sz="4" w:space="0" w:color="auto"/>
              <w:bottom w:val="single" w:sz="4" w:space="0" w:color="auto"/>
              <w:right w:val="single" w:sz="4" w:space="0" w:color="auto"/>
            </w:tcBorders>
          </w:tcPr>
          <w:p w:rsidR="00F96380" w:rsidRDefault="00F96380">
            <w:pPr>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Кількість закладів освіти, де здійснено вогнезахисне обробляння конструкцій </w:t>
            </w:r>
          </w:p>
          <w:p w:rsidR="00F96380" w:rsidRDefault="00F96380">
            <w:pPr>
              <w:jc w:val="both"/>
              <w:rPr>
                <w:rFonts w:ascii="Times New Roman" w:hAnsi="Times New Roman" w:cs="Times New Roman"/>
                <w:sz w:val="26"/>
                <w:szCs w:val="26"/>
                <w:lang w:val="uk-UA"/>
              </w:rPr>
            </w:pPr>
          </w:p>
        </w:tc>
        <w:tc>
          <w:tcPr>
            <w:tcW w:w="375" w:type="pct"/>
            <w:tcBorders>
              <w:top w:val="single" w:sz="4" w:space="0" w:color="auto"/>
              <w:left w:val="single" w:sz="4" w:space="0" w:color="auto"/>
              <w:bottom w:val="single" w:sz="4" w:space="0" w:color="auto"/>
              <w:right w:val="single" w:sz="4" w:space="0" w:color="auto"/>
            </w:tcBorders>
            <w:hideMark/>
          </w:tcPr>
          <w:p w:rsidR="00F96380" w:rsidRDefault="00F96380">
            <w:pPr>
              <w:jc w:val="both"/>
              <w:rPr>
                <w:rFonts w:ascii="Times New Roman" w:hAnsi="Times New Roman" w:cs="Times New Roman"/>
                <w:sz w:val="26"/>
                <w:szCs w:val="26"/>
                <w:lang w:val="uk-UA"/>
              </w:rPr>
            </w:pPr>
            <w:r>
              <w:rPr>
                <w:rFonts w:ascii="Times New Roman" w:hAnsi="Times New Roman" w:cs="Times New Roman"/>
                <w:sz w:val="26"/>
                <w:szCs w:val="26"/>
                <w:lang w:val="uk-UA"/>
              </w:rPr>
              <w:t>1</w:t>
            </w:r>
          </w:p>
        </w:tc>
        <w:tc>
          <w:tcPr>
            <w:tcW w:w="288" w:type="pct"/>
            <w:tcBorders>
              <w:top w:val="single" w:sz="4" w:space="0" w:color="auto"/>
              <w:left w:val="single" w:sz="4" w:space="0" w:color="auto"/>
              <w:bottom w:val="single" w:sz="4" w:space="0" w:color="auto"/>
              <w:right w:val="single" w:sz="4" w:space="0" w:color="auto"/>
            </w:tcBorders>
            <w:hideMark/>
          </w:tcPr>
          <w:p w:rsidR="00F96380" w:rsidRDefault="00F96380">
            <w:pPr>
              <w:jc w:val="both"/>
              <w:rPr>
                <w:rFonts w:ascii="Times New Roman" w:hAnsi="Times New Roman" w:cs="Times New Roman"/>
                <w:sz w:val="26"/>
                <w:szCs w:val="26"/>
                <w:lang w:val="uk-UA"/>
              </w:rPr>
            </w:pPr>
            <w:r>
              <w:rPr>
                <w:rFonts w:ascii="Times New Roman" w:hAnsi="Times New Roman" w:cs="Times New Roman"/>
                <w:sz w:val="26"/>
                <w:szCs w:val="26"/>
                <w:lang w:val="uk-UA"/>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6380" w:rsidRDefault="00F96380">
            <w:pPr>
              <w:rPr>
                <w:rFonts w:ascii="Times New Roman" w:hAnsi="Times New Roman" w:cs="Times New Roman"/>
                <w:sz w:val="26"/>
                <w:szCs w:val="26"/>
                <w:lang w:val="uk-UA"/>
              </w:rPr>
            </w:pPr>
          </w:p>
        </w:tc>
      </w:tr>
      <w:tr w:rsidR="00F96380" w:rsidTr="00F96380">
        <w:trPr>
          <w:trHeight w:val="1495"/>
        </w:trPr>
        <w:tc>
          <w:tcPr>
            <w:tcW w:w="750" w:type="pct"/>
            <w:vMerge w:val="restart"/>
            <w:tcBorders>
              <w:top w:val="single" w:sz="4" w:space="0" w:color="auto"/>
              <w:left w:val="single" w:sz="4" w:space="0" w:color="auto"/>
              <w:bottom w:val="single" w:sz="4" w:space="0" w:color="auto"/>
              <w:right w:val="single" w:sz="4" w:space="0" w:color="auto"/>
            </w:tcBorders>
            <w:hideMark/>
          </w:tcPr>
          <w:p w:rsidR="00F96380" w:rsidRDefault="00F96380">
            <w:pPr>
              <w:jc w:val="both"/>
              <w:rPr>
                <w:rFonts w:ascii="Times New Roman" w:hAnsi="Times New Roman" w:cs="Times New Roman"/>
                <w:sz w:val="26"/>
                <w:szCs w:val="26"/>
                <w:lang w:val="uk-UA"/>
              </w:rPr>
            </w:pPr>
            <w:r>
              <w:rPr>
                <w:rFonts w:ascii="Times New Roman" w:hAnsi="Times New Roman" w:cs="Times New Roman"/>
                <w:sz w:val="26"/>
                <w:szCs w:val="26"/>
                <w:lang w:val="uk-UA"/>
              </w:rPr>
              <w:t>Забезпечення доступу до якісного та безпечного харчування у закладах освіти шляхом розвитку сучасної інфраструктури їдалень (харчоблоків)</w:t>
            </w:r>
          </w:p>
        </w:tc>
        <w:tc>
          <w:tcPr>
            <w:tcW w:w="677" w:type="pct"/>
            <w:vMerge w:val="restart"/>
            <w:tcBorders>
              <w:top w:val="single" w:sz="4" w:space="0" w:color="auto"/>
              <w:left w:val="single" w:sz="4" w:space="0" w:color="auto"/>
              <w:bottom w:val="single" w:sz="4" w:space="0" w:color="auto"/>
              <w:right w:val="single" w:sz="4" w:space="0" w:color="auto"/>
            </w:tcBorders>
            <w:hideMark/>
          </w:tcPr>
          <w:p w:rsidR="00F96380" w:rsidRDefault="00F96380">
            <w:pPr>
              <w:jc w:val="both"/>
              <w:rPr>
                <w:rFonts w:ascii="Times New Roman" w:hAnsi="Times New Roman" w:cs="Times New Roman"/>
                <w:sz w:val="26"/>
                <w:szCs w:val="26"/>
                <w:lang w:val="uk-UA"/>
              </w:rPr>
            </w:pPr>
            <w:r>
              <w:rPr>
                <w:rFonts w:ascii="Times New Roman" w:hAnsi="Times New Roman" w:cs="Times New Roman"/>
                <w:sz w:val="26"/>
                <w:szCs w:val="26"/>
                <w:lang w:val="uk-UA"/>
              </w:rPr>
              <w:t>Придбання обладнання, створення та модернізація (проведення реконструкції та капітального ремонту) їдалень (харчоблоків) закладів освіти</w:t>
            </w:r>
          </w:p>
        </w:tc>
        <w:tc>
          <w:tcPr>
            <w:tcW w:w="496" w:type="pct"/>
            <w:vMerge w:val="restart"/>
            <w:tcBorders>
              <w:top w:val="single" w:sz="4" w:space="0" w:color="auto"/>
              <w:left w:val="single" w:sz="4" w:space="0" w:color="auto"/>
              <w:bottom w:val="single" w:sz="4" w:space="0" w:color="auto"/>
              <w:right w:val="single" w:sz="4" w:space="0" w:color="auto"/>
            </w:tcBorders>
            <w:hideMark/>
          </w:tcPr>
          <w:p w:rsidR="00F96380" w:rsidRDefault="00F96380">
            <w:pPr>
              <w:jc w:val="both"/>
              <w:rPr>
                <w:rFonts w:ascii="Times New Roman" w:hAnsi="Times New Roman" w:cs="Times New Roman"/>
                <w:sz w:val="26"/>
                <w:szCs w:val="26"/>
                <w:lang w:val="uk-UA"/>
              </w:rPr>
            </w:pPr>
            <w:r>
              <w:rPr>
                <w:rFonts w:ascii="Times New Roman" w:hAnsi="Times New Roman" w:cs="Times New Roman"/>
                <w:sz w:val="26"/>
                <w:szCs w:val="26"/>
                <w:lang w:val="uk-UA"/>
              </w:rPr>
              <w:t>Шкільна освіта</w:t>
            </w:r>
          </w:p>
        </w:tc>
        <w:tc>
          <w:tcPr>
            <w:tcW w:w="1095" w:type="pct"/>
            <w:tcBorders>
              <w:top w:val="single" w:sz="4" w:space="0" w:color="auto"/>
              <w:left w:val="single" w:sz="4" w:space="0" w:color="auto"/>
              <w:bottom w:val="single" w:sz="4" w:space="0" w:color="auto"/>
              <w:right w:val="single" w:sz="4" w:space="0" w:color="auto"/>
            </w:tcBorders>
            <w:hideMark/>
          </w:tcPr>
          <w:p w:rsidR="00F96380" w:rsidRDefault="00F96380">
            <w:pPr>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Кількість дітей, які отримали доступ до якісного гарячого харчування у модернізованих їдальнях (харчоблоках) закладів освіти </w:t>
            </w:r>
          </w:p>
        </w:tc>
        <w:tc>
          <w:tcPr>
            <w:tcW w:w="375" w:type="pct"/>
            <w:tcBorders>
              <w:top w:val="single" w:sz="4" w:space="0" w:color="auto"/>
              <w:left w:val="single" w:sz="4" w:space="0" w:color="auto"/>
              <w:bottom w:val="single" w:sz="4" w:space="0" w:color="auto"/>
              <w:right w:val="single" w:sz="4" w:space="0" w:color="auto"/>
            </w:tcBorders>
            <w:hideMark/>
          </w:tcPr>
          <w:p w:rsidR="00F96380" w:rsidRDefault="00F96380">
            <w:pPr>
              <w:jc w:val="center"/>
              <w:rPr>
                <w:rFonts w:ascii="Times New Roman" w:hAnsi="Times New Roman" w:cs="Times New Roman"/>
                <w:sz w:val="26"/>
                <w:szCs w:val="26"/>
                <w:lang w:val="uk-UA"/>
              </w:rPr>
            </w:pPr>
            <w:r>
              <w:rPr>
                <w:rFonts w:ascii="Times New Roman" w:hAnsi="Times New Roman" w:cs="Times New Roman"/>
                <w:sz w:val="26"/>
                <w:szCs w:val="26"/>
                <w:lang w:val="uk-UA"/>
              </w:rPr>
              <w:t>503</w:t>
            </w:r>
          </w:p>
        </w:tc>
        <w:tc>
          <w:tcPr>
            <w:tcW w:w="288" w:type="pct"/>
            <w:tcBorders>
              <w:top w:val="single" w:sz="4" w:space="0" w:color="auto"/>
              <w:left w:val="single" w:sz="4" w:space="0" w:color="auto"/>
              <w:bottom w:val="single" w:sz="4" w:space="0" w:color="auto"/>
              <w:right w:val="single" w:sz="4" w:space="0" w:color="auto"/>
            </w:tcBorders>
            <w:hideMark/>
          </w:tcPr>
          <w:p w:rsidR="00F96380" w:rsidRDefault="00F96380">
            <w:pPr>
              <w:jc w:val="both"/>
              <w:rPr>
                <w:rFonts w:ascii="Times New Roman" w:hAnsi="Times New Roman" w:cs="Times New Roman"/>
                <w:sz w:val="26"/>
                <w:szCs w:val="26"/>
                <w:lang w:val="uk-UA"/>
              </w:rPr>
            </w:pPr>
            <w:r>
              <w:rPr>
                <w:rFonts w:ascii="Times New Roman" w:hAnsi="Times New Roman" w:cs="Times New Roman"/>
                <w:sz w:val="26"/>
                <w:szCs w:val="26"/>
                <w:lang w:val="uk-UA"/>
              </w:rPr>
              <w:t>2215</w:t>
            </w:r>
          </w:p>
        </w:tc>
        <w:tc>
          <w:tcPr>
            <w:tcW w:w="1318" w:type="pct"/>
            <w:vMerge w:val="restart"/>
            <w:tcBorders>
              <w:top w:val="single" w:sz="4" w:space="0" w:color="auto"/>
              <w:left w:val="single" w:sz="4" w:space="0" w:color="auto"/>
              <w:bottom w:val="single" w:sz="4" w:space="0" w:color="auto"/>
              <w:right w:val="single" w:sz="4" w:space="0" w:color="auto"/>
            </w:tcBorders>
          </w:tcPr>
          <w:p w:rsidR="00F96380" w:rsidRDefault="00F96380">
            <w:pPr>
              <w:jc w:val="both"/>
              <w:rPr>
                <w:rFonts w:ascii="Times New Roman" w:hAnsi="Times New Roman" w:cs="Times New Roman"/>
                <w:sz w:val="26"/>
                <w:szCs w:val="26"/>
                <w:lang w:val="uk-UA"/>
              </w:rPr>
            </w:pPr>
            <w:r>
              <w:rPr>
                <w:rFonts w:ascii="Times New Roman" w:hAnsi="Times New Roman" w:cs="Times New Roman"/>
                <w:sz w:val="26"/>
                <w:szCs w:val="26"/>
                <w:lang w:val="uk-UA"/>
              </w:rPr>
              <w:t>Стратегія розвитку Новороздільської територіальної громади до 2027 року.</w:t>
            </w:r>
          </w:p>
          <w:p w:rsidR="00F96380" w:rsidRDefault="00F96380">
            <w:pPr>
              <w:jc w:val="both"/>
              <w:rPr>
                <w:rFonts w:ascii="Times New Roman" w:hAnsi="Times New Roman" w:cs="Times New Roman"/>
                <w:sz w:val="26"/>
                <w:szCs w:val="26"/>
                <w:lang w:val="uk-UA"/>
              </w:rPr>
            </w:pPr>
          </w:p>
          <w:p w:rsidR="00F96380" w:rsidRDefault="00F96380">
            <w:pPr>
              <w:jc w:val="both"/>
              <w:rPr>
                <w:rFonts w:ascii="Times New Roman" w:hAnsi="Times New Roman" w:cs="Times New Roman"/>
                <w:sz w:val="26"/>
                <w:szCs w:val="26"/>
                <w:highlight w:val="yellow"/>
                <w:lang w:val="uk-UA"/>
              </w:rPr>
            </w:pPr>
            <w:r>
              <w:rPr>
                <w:rFonts w:ascii="Times New Roman" w:hAnsi="Times New Roman" w:cs="Times New Roman"/>
                <w:b/>
                <w:i/>
                <w:sz w:val="26"/>
                <w:szCs w:val="26"/>
                <w:lang w:val="uk-UA"/>
              </w:rPr>
              <w:t>Стратегічна ціль:</w:t>
            </w:r>
            <w:r>
              <w:rPr>
                <w:rFonts w:ascii="Times New Roman" w:hAnsi="Times New Roman" w:cs="Times New Roman"/>
                <w:i/>
                <w:sz w:val="26"/>
                <w:szCs w:val="26"/>
                <w:lang w:val="uk-UA"/>
              </w:rPr>
              <w:t xml:space="preserve"> </w:t>
            </w:r>
            <w:r>
              <w:rPr>
                <w:rFonts w:ascii="Times New Roman" w:hAnsi="Times New Roman" w:cs="Times New Roman"/>
                <w:sz w:val="26"/>
                <w:szCs w:val="26"/>
                <w:lang w:val="uk-UA"/>
              </w:rPr>
              <w:t>3: Висока якість життя.</w:t>
            </w:r>
          </w:p>
          <w:p w:rsidR="00F96380" w:rsidRDefault="00F96380">
            <w:pPr>
              <w:jc w:val="both"/>
              <w:rPr>
                <w:rFonts w:ascii="Times New Roman" w:hAnsi="Times New Roman" w:cs="Times New Roman"/>
                <w:sz w:val="26"/>
                <w:szCs w:val="26"/>
                <w:lang w:val="uk-UA"/>
              </w:rPr>
            </w:pPr>
            <w:r>
              <w:rPr>
                <w:rFonts w:ascii="Times New Roman" w:hAnsi="Times New Roman" w:cs="Times New Roman"/>
                <w:b/>
                <w:i/>
                <w:sz w:val="26"/>
                <w:szCs w:val="26"/>
                <w:lang w:val="uk-UA"/>
              </w:rPr>
              <w:t>Оперативна ціль</w:t>
            </w:r>
            <w:r>
              <w:rPr>
                <w:rFonts w:ascii="Times New Roman" w:hAnsi="Times New Roman" w:cs="Times New Roman"/>
                <w:b/>
                <w:sz w:val="26"/>
                <w:szCs w:val="26"/>
                <w:lang w:val="uk-UA"/>
              </w:rPr>
              <w:t>:</w:t>
            </w:r>
            <w:r>
              <w:rPr>
                <w:rFonts w:ascii="Times New Roman" w:hAnsi="Times New Roman" w:cs="Times New Roman"/>
                <w:sz w:val="26"/>
                <w:szCs w:val="26"/>
                <w:lang w:val="uk-UA"/>
              </w:rPr>
              <w:t xml:space="preserve">  3.1 Покращити якість освіти.</w:t>
            </w:r>
          </w:p>
          <w:p w:rsidR="00F96380" w:rsidRDefault="00F96380">
            <w:pPr>
              <w:jc w:val="both"/>
              <w:rPr>
                <w:rFonts w:ascii="Times New Roman" w:hAnsi="Times New Roman" w:cs="Times New Roman"/>
                <w:b/>
                <w:i/>
                <w:sz w:val="26"/>
                <w:szCs w:val="26"/>
                <w:lang w:val="uk-UA"/>
              </w:rPr>
            </w:pPr>
            <w:r>
              <w:rPr>
                <w:rFonts w:ascii="Times New Roman" w:hAnsi="Times New Roman" w:cs="Times New Roman"/>
                <w:b/>
                <w:i/>
                <w:sz w:val="26"/>
                <w:szCs w:val="26"/>
                <w:lang w:val="uk-UA"/>
              </w:rPr>
              <w:t>Завдання:</w:t>
            </w:r>
          </w:p>
          <w:p w:rsidR="00F96380" w:rsidRDefault="00F96380">
            <w:pPr>
              <w:jc w:val="both"/>
              <w:rPr>
                <w:rFonts w:ascii="Times New Roman" w:hAnsi="Times New Roman" w:cs="Times New Roman"/>
                <w:sz w:val="26"/>
                <w:szCs w:val="26"/>
                <w:lang w:val="uk-UA"/>
              </w:rPr>
            </w:pPr>
            <w:r>
              <w:rPr>
                <w:rFonts w:ascii="Times New Roman" w:hAnsi="Times New Roman" w:cs="Times New Roman"/>
                <w:sz w:val="26"/>
                <w:szCs w:val="26"/>
                <w:lang w:val="uk-UA"/>
              </w:rPr>
              <w:t>Покращити матеріально-технічне забезпечення навчальних закладів.</w:t>
            </w:r>
          </w:p>
        </w:tc>
      </w:tr>
      <w:tr w:rsidR="00F96380" w:rsidTr="00F96380">
        <w:trPr>
          <w:trHeight w:val="1494"/>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6380" w:rsidRDefault="00F96380">
            <w:pPr>
              <w:rPr>
                <w:rFonts w:ascii="Times New Roman" w:hAnsi="Times New Roman" w:cs="Times New Roman"/>
                <w:sz w:val="26"/>
                <w:szCs w:val="26"/>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6380" w:rsidRDefault="00F96380">
            <w:pPr>
              <w:rPr>
                <w:rFonts w:ascii="Times New Roman" w:hAnsi="Times New Roman" w:cs="Times New Roman"/>
                <w:sz w:val="26"/>
                <w:szCs w:val="26"/>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6380" w:rsidRDefault="00F96380">
            <w:pPr>
              <w:rPr>
                <w:rFonts w:ascii="Times New Roman" w:hAnsi="Times New Roman" w:cs="Times New Roman"/>
                <w:sz w:val="26"/>
                <w:szCs w:val="26"/>
                <w:lang w:val="uk-UA"/>
              </w:rPr>
            </w:pPr>
          </w:p>
        </w:tc>
        <w:tc>
          <w:tcPr>
            <w:tcW w:w="1095" w:type="pct"/>
            <w:tcBorders>
              <w:top w:val="single" w:sz="4" w:space="0" w:color="auto"/>
              <w:left w:val="single" w:sz="4" w:space="0" w:color="auto"/>
              <w:bottom w:val="single" w:sz="4" w:space="0" w:color="auto"/>
              <w:right w:val="single" w:sz="4" w:space="0" w:color="auto"/>
            </w:tcBorders>
            <w:hideMark/>
          </w:tcPr>
          <w:p w:rsidR="00F96380" w:rsidRDefault="00F96380">
            <w:pPr>
              <w:jc w:val="both"/>
              <w:rPr>
                <w:rFonts w:ascii="Times New Roman" w:hAnsi="Times New Roman" w:cs="Times New Roman"/>
                <w:sz w:val="26"/>
                <w:szCs w:val="26"/>
                <w:lang w:val="uk-UA"/>
              </w:rPr>
            </w:pPr>
            <w:r>
              <w:rPr>
                <w:rFonts w:ascii="Times New Roman" w:hAnsi="Times New Roman" w:cs="Times New Roman"/>
                <w:sz w:val="26"/>
                <w:szCs w:val="26"/>
                <w:lang w:val="uk-UA"/>
              </w:rPr>
              <w:t>Кількість модернізованих їдалень (харчоблоків) у закладах освіти</w:t>
            </w:r>
          </w:p>
        </w:tc>
        <w:tc>
          <w:tcPr>
            <w:tcW w:w="375" w:type="pct"/>
            <w:tcBorders>
              <w:top w:val="single" w:sz="4" w:space="0" w:color="auto"/>
              <w:left w:val="single" w:sz="4" w:space="0" w:color="auto"/>
              <w:bottom w:val="single" w:sz="4" w:space="0" w:color="auto"/>
              <w:right w:val="single" w:sz="4" w:space="0" w:color="auto"/>
            </w:tcBorders>
            <w:hideMark/>
          </w:tcPr>
          <w:p w:rsidR="00F96380" w:rsidRDefault="00F96380">
            <w:pPr>
              <w:jc w:val="center"/>
              <w:rPr>
                <w:rFonts w:ascii="Times New Roman" w:hAnsi="Times New Roman" w:cs="Times New Roman"/>
                <w:sz w:val="26"/>
                <w:szCs w:val="26"/>
                <w:lang w:val="uk-UA"/>
              </w:rPr>
            </w:pPr>
            <w:r>
              <w:rPr>
                <w:rFonts w:ascii="Times New Roman" w:hAnsi="Times New Roman" w:cs="Times New Roman"/>
                <w:sz w:val="26"/>
                <w:szCs w:val="26"/>
                <w:lang w:val="uk-UA"/>
              </w:rPr>
              <w:t>1</w:t>
            </w:r>
          </w:p>
        </w:tc>
        <w:tc>
          <w:tcPr>
            <w:tcW w:w="288" w:type="pct"/>
            <w:tcBorders>
              <w:top w:val="single" w:sz="4" w:space="0" w:color="auto"/>
              <w:left w:val="single" w:sz="4" w:space="0" w:color="auto"/>
              <w:bottom w:val="single" w:sz="4" w:space="0" w:color="auto"/>
              <w:right w:val="single" w:sz="4" w:space="0" w:color="auto"/>
            </w:tcBorders>
            <w:hideMark/>
          </w:tcPr>
          <w:p w:rsidR="00F96380" w:rsidRDefault="00F96380">
            <w:pPr>
              <w:jc w:val="center"/>
              <w:rPr>
                <w:rFonts w:ascii="Times New Roman" w:hAnsi="Times New Roman" w:cs="Times New Roman"/>
                <w:sz w:val="26"/>
                <w:szCs w:val="26"/>
                <w:lang w:val="uk-UA"/>
              </w:rPr>
            </w:pPr>
            <w:r>
              <w:rPr>
                <w:rFonts w:ascii="Times New Roman" w:hAnsi="Times New Roman" w:cs="Times New Roman"/>
                <w:sz w:val="26"/>
                <w:szCs w:val="26"/>
                <w:lang w:val="uk-UA"/>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6380" w:rsidRDefault="00F96380">
            <w:pPr>
              <w:rPr>
                <w:rFonts w:ascii="Times New Roman" w:hAnsi="Times New Roman" w:cs="Times New Roman"/>
                <w:sz w:val="26"/>
                <w:szCs w:val="26"/>
                <w:lang w:val="uk-UA"/>
              </w:rPr>
            </w:pPr>
          </w:p>
        </w:tc>
      </w:tr>
      <w:tr w:rsidR="00F96380" w:rsidTr="00F96380">
        <w:tc>
          <w:tcPr>
            <w:tcW w:w="750" w:type="pct"/>
            <w:tcBorders>
              <w:top w:val="single" w:sz="4" w:space="0" w:color="auto"/>
              <w:left w:val="single" w:sz="4" w:space="0" w:color="auto"/>
              <w:bottom w:val="single" w:sz="4" w:space="0" w:color="auto"/>
              <w:right w:val="single" w:sz="4" w:space="0" w:color="auto"/>
            </w:tcBorders>
            <w:hideMark/>
          </w:tcPr>
          <w:p w:rsidR="00F96380" w:rsidRDefault="00F96380">
            <w:pPr>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Модернізація інфраструктури закладів дошкільної  та позашкільної освіти шляхом впровадження заходів з енергозбереження, та підвищення рівня енергоефективності </w:t>
            </w:r>
          </w:p>
        </w:tc>
        <w:tc>
          <w:tcPr>
            <w:tcW w:w="677" w:type="pct"/>
            <w:tcBorders>
              <w:top w:val="single" w:sz="4" w:space="0" w:color="auto"/>
              <w:left w:val="single" w:sz="4" w:space="0" w:color="auto"/>
              <w:bottom w:val="single" w:sz="4" w:space="0" w:color="auto"/>
              <w:right w:val="single" w:sz="4" w:space="0" w:color="auto"/>
            </w:tcBorders>
            <w:hideMark/>
          </w:tcPr>
          <w:p w:rsidR="00F96380" w:rsidRDefault="00F96380">
            <w:pPr>
              <w:jc w:val="both"/>
              <w:rPr>
                <w:rFonts w:ascii="Times New Roman" w:hAnsi="Times New Roman" w:cs="Times New Roman"/>
                <w:sz w:val="26"/>
                <w:szCs w:val="26"/>
                <w:lang w:val="uk-UA"/>
              </w:rPr>
            </w:pPr>
            <w:r>
              <w:rPr>
                <w:rFonts w:ascii="Times New Roman" w:hAnsi="Times New Roman" w:cs="Times New Roman"/>
                <w:sz w:val="26"/>
                <w:szCs w:val="26"/>
                <w:lang w:val="uk-UA"/>
              </w:rPr>
              <w:t>Здійснення гідравлічного балансування в системі теплового пункту.</w:t>
            </w:r>
          </w:p>
        </w:tc>
        <w:tc>
          <w:tcPr>
            <w:tcW w:w="496" w:type="pct"/>
            <w:tcBorders>
              <w:top w:val="single" w:sz="4" w:space="0" w:color="auto"/>
              <w:left w:val="single" w:sz="4" w:space="0" w:color="auto"/>
              <w:bottom w:val="single" w:sz="4" w:space="0" w:color="auto"/>
              <w:right w:val="single" w:sz="4" w:space="0" w:color="auto"/>
            </w:tcBorders>
            <w:hideMark/>
          </w:tcPr>
          <w:p w:rsidR="00F96380" w:rsidRDefault="00F96380">
            <w:pPr>
              <w:jc w:val="both"/>
              <w:rPr>
                <w:rFonts w:ascii="Times New Roman" w:hAnsi="Times New Roman" w:cs="Times New Roman"/>
                <w:sz w:val="26"/>
                <w:szCs w:val="26"/>
                <w:lang w:val="uk-UA"/>
              </w:rPr>
            </w:pPr>
            <w:r>
              <w:rPr>
                <w:rFonts w:ascii="Times New Roman" w:hAnsi="Times New Roman" w:cs="Times New Roman"/>
                <w:sz w:val="26"/>
                <w:szCs w:val="26"/>
                <w:lang w:val="uk-UA"/>
              </w:rPr>
              <w:t>Шкільна та позашкільна освіта</w:t>
            </w:r>
          </w:p>
        </w:tc>
        <w:tc>
          <w:tcPr>
            <w:tcW w:w="1095" w:type="pct"/>
            <w:tcBorders>
              <w:top w:val="single" w:sz="4" w:space="0" w:color="auto"/>
              <w:left w:val="single" w:sz="4" w:space="0" w:color="auto"/>
              <w:bottom w:val="single" w:sz="4" w:space="0" w:color="auto"/>
              <w:right w:val="single" w:sz="4" w:space="0" w:color="auto"/>
            </w:tcBorders>
            <w:hideMark/>
          </w:tcPr>
          <w:p w:rsidR="00F96380" w:rsidRDefault="00F96380">
            <w:pPr>
              <w:jc w:val="both"/>
              <w:rPr>
                <w:rFonts w:ascii="Times New Roman" w:hAnsi="Times New Roman" w:cs="Times New Roman"/>
                <w:sz w:val="26"/>
                <w:szCs w:val="26"/>
                <w:lang w:val="uk-UA"/>
              </w:rPr>
            </w:pPr>
            <w:r>
              <w:rPr>
                <w:rFonts w:ascii="Times New Roman" w:hAnsi="Times New Roman" w:cs="Times New Roman"/>
                <w:sz w:val="26"/>
                <w:szCs w:val="26"/>
                <w:lang w:val="uk-UA"/>
              </w:rPr>
              <w:t>Кількість здійснених гідравлічних балансування в системі теплового пункту в закладах шкільної та позашкільної освіти</w:t>
            </w:r>
          </w:p>
        </w:tc>
        <w:tc>
          <w:tcPr>
            <w:tcW w:w="375" w:type="pct"/>
            <w:tcBorders>
              <w:top w:val="single" w:sz="4" w:space="0" w:color="auto"/>
              <w:left w:val="single" w:sz="4" w:space="0" w:color="auto"/>
              <w:bottom w:val="single" w:sz="4" w:space="0" w:color="auto"/>
              <w:right w:val="single" w:sz="4" w:space="0" w:color="auto"/>
            </w:tcBorders>
            <w:hideMark/>
          </w:tcPr>
          <w:p w:rsidR="00F96380" w:rsidRDefault="00F96380">
            <w:pPr>
              <w:jc w:val="center"/>
              <w:rPr>
                <w:rFonts w:ascii="Times New Roman" w:hAnsi="Times New Roman" w:cs="Times New Roman"/>
                <w:sz w:val="26"/>
                <w:szCs w:val="26"/>
                <w:lang w:val="uk-UA"/>
              </w:rPr>
            </w:pPr>
            <w:r>
              <w:rPr>
                <w:rFonts w:ascii="Times New Roman" w:hAnsi="Times New Roman" w:cs="Times New Roman"/>
                <w:sz w:val="26"/>
                <w:szCs w:val="26"/>
                <w:lang w:val="uk-UA"/>
              </w:rPr>
              <w:t>0</w:t>
            </w:r>
          </w:p>
        </w:tc>
        <w:tc>
          <w:tcPr>
            <w:tcW w:w="288" w:type="pct"/>
            <w:tcBorders>
              <w:top w:val="single" w:sz="4" w:space="0" w:color="auto"/>
              <w:left w:val="single" w:sz="4" w:space="0" w:color="auto"/>
              <w:bottom w:val="single" w:sz="4" w:space="0" w:color="auto"/>
              <w:right w:val="single" w:sz="4" w:space="0" w:color="auto"/>
            </w:tcBorders>
            <w:hideMark/>
          </w:tcPr>
          <w:p w:rsidR="00F96380" w:rsidRDefault="00F96380">
            <w:pPr>
              <w:jc w:val="center"/>
              <w:rPr>
                <w:rFonts w:ascii="Times New Roman" w:hAnsi="Times New Roman" w:cs="Times New Roman"/>
                <w:sz w:val="26"/>
                <w:szCs w:val="26"/>
                <w:lang w:val="uk-UA"/>
              </w:rPr>
            </w:pPr>
            <w:r>
              <w:rPr>
                <w:rFonts w:ascii="Times New Roman" w:hAnsi="Times New Roman" w:cs="Times New Roman"/>
                <w:sz w:val="26"/>
                <w:szCs w:val="26"/>
                <w:lang w:val="uk-UA"/>
              </w:rPr>
              <w:t>1</w:t>
            </w:r>
          </w:p>
        </w:tc>
        <w:tc>
          <w:tcPr>
            <w:tcW w:w="1318" w:type="pct"/>
            <w:tcBorders>
              <w:top w:val="single" w:sz="4" w:space="0" w:color="auto"/>
              <w:left w:val="single" w:sz="4" w:space="0" w:color="auto"/>
              <w:bottom w:val="single" w:sz="4" w:space="0" w:color="auto"/>
              <w:right w:val="single" w:sz="4" w:space="0" w:color="auto"/>
            </w:tcBorders>
          </w:tcPr>
          <w:p w:rsidR="00F96380" w:rsidRDefault="00F96380">
            <w:pPr>
              <w:jc w:val="both"/>
              <w:rPr>
                <w:rFonts w:ascii="Times New Roman" w:hAnsi="Times New Roman" w:cs="Times New Roman"/>
                <w:sz w:val="26"/>
                <w:szCs w:val="26"/>
                <w:lang w:val="uk-UA"/>
              </w:rPr>
            </w:pPr>
            <w:r>
              <w:rPr>
                <w:rFonts w:ascii="Times New Roman" w:hAnsi="Times New Roman" w:cs="Times New Roman"/>
                <w:sz w:val="26"/>
                <w:szCs w:val="26"/>
                <w:lang w:val="uk-UA"/>
              </w:rPr>
              <w:t>Стратегія розвитку Новороздільської територіальної громади до 2027 року.</w:t>
            </w:r>
          </w:p>
          <w:p w:rsidR="00F96380" w:rsidRDefault="00F96380">
            <w:pPr>
              <w:jc w:val="both"/>
              <w:rPr>
                <w:rFonts w:ascii="Times New Roman" w:hAnsi="Times New Roman" w:cs="Times New Roman"/>
                <w:sz w:val="26"/>
                <w:szCs w:val="26"/>
                <w:lang w:val="uk-UA"/>
              </w:rPr>
            </w:pPr>
          </w:p>
          <w:p w:rsidR="00F96380" w:rsidRDefault="00F96380">
            <w:pPr>
              <w:rPr>
                <w:rFonts w:ascii="Times New Roman" w:hAnsi="Times New Roman" w:cs="Times New Roman"/>
                <w:sz w:val="26"/>
                <w:szCs w:val="26"/>
                <w:lang w:val="uk-UA"/>
              </w:rPr>
            </w:pPr>
            <w:r>
              <w:rPr>
                <w:rFonts w:ascii="Times New Roman" w:hAnsi="Times New Roman" w:cs="Times New Roman"/>
                <w:b/>
                <w:sz w:val="26"/>
                <w:szCs w:val="26"/>
                <w:lang w:val="uk-UA"/>
              </w:rPr>
              <w:t>Стратегічна ціль:</w:t>
            </w:r>
            <w:r>
              <w:rPr>
                <w:rFonts w:ascii="Times New Roman" w:hAnsi="Times New Roman" w:cs="Times New Roman"/>
                <w:sz w:val="26"/>
                <w:szCs w:val="26"/>
                <w:lang w:val="uk-UA"/>
              </w:rPr>
              <w:t xml:space="preserve"> 2: Комфортна інфраструктура та благоустрій.</w:t>
            </w:r>
          </w:p>
          <w:p w:rsidR="00F96380" w:rsidRDefault="00F96380">
            <w:pPr>
              <w:jc w:val="both"/>
              <w:rPr>
                <w:rFonts w:ascii="Times New Roman" w:hAnsi="Times New Roman" w:cs="Times New Roman"/>
                <w:sz w:val="26"/>
                <w:szCs w:val="26"/>
                <w:lang w:val="uk-UA"/>
              </w:rPr>
            </w:pPr>
            <w:r>
              <w:rPr>
                <w:rFonts w:ascii="Times New Roman" w:hAnsi="Times New Roman" w:cs="Times New Roman"/>
                <w:b/>
                <w:i/>
                <w:sz w:val="26"/>
                <w:szCs w:val="26"/>
                <w:lang w:val="uk-UA"/>
              </w:rPr>
              <w:t>Оперативна ціль:</w:t>
            </w:r>
            <w:r>
              <w:rPr>
                <w:rFonts w:ascii="Times New Roman" w:hAnsi="Times New Roman" w:cs="Times New Roman"/>
                <w:sz w:val="26"/>
                <w:szCs w:val="26"/>
                <w:lang w:val="uk-UA"/>
              </w:rPr>
              <w:t>2.2 Забезпечити енергоефективність та енергетичну незалежність.</w:t>
            </w:r>
          </w:p>
          <w:p w:rsidR="00F96380" w:rsidRDefault="00F96380">
            <w:pPr>
              <w:jc w:val="both"/>
              <w:rPr>
                <w:rFonts w:ascii="Times New Roman" w:hAnsi="Times New Roman" w:cs="Times New Roman"/>
                <w:sz w:val="26"/>
                <w:szCs w:val="26"/>
                <w:lang w:val="uk-UA"/>
              </w:rPr>
            </w:pPr>
            <w:r>
              <w:rPr>
                <w:rFonts w:ascii="Times New Roman" w:hAnsi="Times New Roman" w:cs="Times New Roman"/>
                <w:b/>
                <w:i/>
                <w:sz w:val="26"/>
                <w:szCs w:val="26"/>
                <w:lang w:val="uk-UA"/>
              </w:rPr>
              <w:t>Завдання:</w:t>
            </w:r>
            <w:r>
              <w:rPr>
                <w:rFonts w:ascii="Times New Roman" w:hAnsi="Times New Roman" w:cs="Times New Roman"/>
                <w:i/>
                <w:sz w:val="26"/>
                <w:szCs w:val="26"/>
                <w:lang w:val="uk-UA"/>
              </w:rPr>
              <w:t xml:space="preserve"> </w:t>
            </w:r>
            <w:r>
              <w:rPr>
                <w:rFonts w:ascii="Times New Roman" w:hAnsi="Times New Roman" w:cs="Times New Roman"/>
                <w:sz w:val="26"/>
                <w:szCs w:val="26"/>
                <w:lang w:val="uk-UA"/>
              </w:rPr>
              <w:t>Провести комплексну енергомодернізацію комунальних установ.</w:t>
            </w:r>
          </w:p>
        </w:tc>
      </w:tr>
    </w:tbl>
    <w:p w:rsidR="00F96380" w:rsidRDefault="00F96380" w:rsidP="00F96380">
      <w:pPr>
        <w:spacing w:after="0" w:line="240" w:lineRule="auto"/>
        <w:jc w:val="both"/>
        <w:rPr>
          <w:rFonts w:ascii="Times New Roman" w:hAnsi="Times New Roman" w:cs="Times New Roman"/>
          <w:b/>
          <w:sz w:val="26"/>
          <w:szCs w:val="26"/>
          <w:lang w:val="uk-UA"/>
        </w:rPr>
      </w:pPr>
    </w:p>
    <w:p w:rsidR="00F96380" w:rsidRDefault="00F96380" w:rsidP="00F96380">
      <w:pPr>
        <w:spacing w:after="0" w:line="240" w:lineRule="auto"/>
        <w:jc w:val="both"/>
        <w:rPr>
          <w:rFonts w:ascii="Times New Roman" w:hAnsi="Times New Roman" w:cs="Times New Roman"/>
          <w:b/>
          <w:sz w:val="26"/>
          <w:szCs w:val="26"/>
          <w:lang w:val="uk-UA"/>
        </w:rPr>
      </w:pPr>
    </w:p>
    <w:p w:rsidR="00F96380" w:rsidRDefault="00F96380" w:rsidP="00F96380">
      <w:pPr>
        <w:spacing w:after="0" w:line="240" w:lineRule="auto"/>
        <w:jc w:val="both"/>
        <w:rPr>
          <w:rFonts w:ascii="Times New Roman" w:hAnsi="Times New Roman" w:cs="Times New Roman"/>
          <w:b/>
          <w:sz w:val="26"/>
          <w:szCs w:val="26"/>
          <w:lang w:val="uk-UA"/>
        </w:rPr>
      </w:pPr>
    </w:p>
    <w:p w:rsidR="00F96380" w:rsidRDefault="00F96380" w:rsidP="00F96380">
      <w:pPr>
        <w:spacing w:after="0" w:line="240" w:lineRule="auto"/>
        <w:jc w:val="both"/>
        <w:rPr>
          <w:rFonts w:ascii="Times New Roman" w:hAnsi="Times New Roman" w:cs="Times New Roman"/>
          <w:b/>
          <w:sz w:val="26"/>
          <w:szCs w:val="26"/>
          <w:lang w:val="uk-UA"/>
        </w:rPr>
      </w:pPr>
    </w:p>
    <w:p w:rsidR="00F96380" w:rsidRDefault="00F96380" w:rsidP="00F96380">
      <w:pPr>
        <w:spacing w:after="0" w:line="240" w:lineRule="auto"/>
        <w:jc w:val="both"/>
        <w:rPr>
          <w:rFonts w:ascii="Times New Roman" w:hAnsi="Times New Roman" w:cs="Times New Roman"/>
          <w:b/>
          <w:sz w:val="26"/>
          <w:szCs w:val="26"/>
          <w:lang w:val="uk-UA"/>
        </w:rPr>
      </w:pPr>
    </w:p>
    <w:p w:rsidR="00F96380" w:rsidRDefault="00F96380" w:rsidP="00F96380">
      <w:pPr>
        <w:spacing w:after="0" w:line="240" w:lineRule="auto"/>
        <w:jc w:val="both"/>
        <w:rPr>
          <w:rFonts w:ascii="Times New Roman" w:hAnsi="Times New Roman" w:cs="Times New Roman"/>
          <w:b/>
          <w:sz w:val="26"/>
          <w:szCs w:val="26"/>
          <w:lang w:val="uk-UA"/>
        </w:rPr>
      </w:pPr>
    </w:p>
    <w:p w:rsidR="00F96380" w:rsidRDefault="00F96380" w:rsidP="00F96380">
      <w:pPr>
        <w:spacing w:after="0" w:line="240" w:lineRule="auto"/>
        <w:jc w:val="both"/>
        <w:rPr>
          <w:rFonts w:ascii="Times New Roman" w:hAnsi="Times New Roman" w:cs="Times New Roman"/>
          <w:b/>
          <w:sz w:val="26"/>
          <w:szCs w:val="26"/>
          <w:lang w:val="uk-UA"/>
        </w:rPr>
      </w:pPr>
    </w:p>
    <w:p w:rsidR="00F96380" w:rsidRDefault="00F96380" w:rsidP="00F96380">
      <w:pPr>
        <w:spacing w:after="0" w:line="240" w:lineRule="auto"/>
        <w:jc w:val="both"/>
        <w:rPr>
          <w:rFonts w:ascii="Times New Roman" w:hAnsi="Times New Roman" w:cs="Times New Roman"/>
          <w:sz w:val="26"/>
          <w:szCs w:val="26"/>
          <w:lang w:val="uk-UA"/>
        </w:rPr>
      </w:pPr>
    </w:p>
    <w:p w:rsidR="00F96380" w:rsidRDefault="00F96380" w:rsidP="00F96380">
      <w:pPr>
        <w:spacing w:after="0"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Галузь (сектор) для публічного інвестування – </w:t>
      </w:r>
      <w:r>
        <w:rPr>
          <w:rFonts w:ascii="Times New Roman" w:hAnsi="Times New Roman" w:cs="Times New Roman"/>
          <w:b/>
          <w:sz w:val="26"/>
          <w:szCs w:val="26"/>
          <w:lang w:val="uk-UA"/>
        </w:rPr>
        <w:t>Муніципальна інфраструктура та послуги</w:t>
      </w:r>
    </w:p>
    <w:p w:rsidR="00F96380" w:rsidRDefault="00F96380" w:rsidP="00F96380">
      <w:pPr>
        <w:spacing w:after="0" w:line="240" w:lineRule="auto"/>
        <w:jc w:val="both"/>
        <w:rPr>
          <w:rFonts w:ascii="Times New Roman" w:hAnsi="Times New Roman" w:cs="Times New Roman"/>
          <w:b/>
          <w:sz w:val="26"/>
          <w:szCs w:val="26"/>
          <w:lang w:val="uk-UA"/>
        </w:rPr>
      </w:pPr>
      <w:r>
        <w:rPr>
          <w:rFonts w:ascii="Times New Roman" w:hAnsi="Times New Roman" w:cs="Times New Roman"/>
          <w:sz w:val="26"/>
          <w:szCs w:val="26"/>
          <w:lang w:val="uk-UA"/>
        </w:rPr>
        <w:t>Управління, відповідальне за галузь (сектор) для публічного інвестування –</w:t>
      </w:r>
      <w:r>
        <w:rPr>
          <w:rFonts w:ascii="Times New Roman" w:hAnsi="Times New Roman" w:cs="Times New Roman"/>
          <w:b/>
          <w:sz w:val="26"/>
          <w:szCs w:val="26"/>
          <w:lang w:val="uk-UA"/>
        </w:rPr>
        <w:t>Управління культури, спорту та гуманітарної політики Новороздільської міської ради</w:t>
      </w:r>
    </w:p>
    <w:p w:rsidR="00F96380" w:rsidRDefault="00F96380" w:rsidP="00F96380">
      <w:pPr>
        <w:spacing w:after="0" w:line="240" w:lineRule="auto"/>
        <w:jc w:val="both"/>
        <w:rPr>
          <w:rFonts w:ascii="Times New Roman" w:hAnsi="Times New Roman" w:cs="Times New Roman"/>
          <w:b/>
          <w:sz w:val="26"/>
          <w:szCs w:val="26"/>
          <w:lang w:val="uk-UA"/>
        </w:rPr>
      </w:pPr>
    </w:p>
    <w:tbl>
      <w:tblPr>
        <w:tblStyle w:val="a5"/>
        <w:tblW w:w="5250" w:type="pct"/>
        <w:tblLook w:val="04A0" w:firstRow="1" w:lastRow="0" w:firstColumn="1" w:lastColumn="0" w:noHBand="0" w:noVBand="1"/>
      </w:tblPr>
      <w:tblGrid>
        <w:gridCol w:w="1946"/>
        <w:gridCol w:w="2476"/>
        <w:gridCol w:w="2425"/>
        <w:gridCol w:w="2774"/>
        <w:gridCol w:w="1538"/>
        <w:gridCol w:w="805"/>
        <w:gridCol w:w="3300"/>
      </w:tblGrid>
      <w:tr w:rsidR="00F96380" w:rsidTr="00F96380">
        <w:trPr>
          <w:trHeight w:val="1667"/>
        </w:trPr>
        <w:tc>
          <w:tcPr>
            <w:tcW w:w="478" w:type="pct"/>
            <w:tcBorders>
              <w:top w:val="single" w:sz="4" w:space="0" w:color="auto"/>
              <w:left w:val="single" w:sz="4" w:space="0" w:color="auto"/>
              <w:bottom w:val="single" w:sz="4" w:space="0" w:color="auto"/>
              <w:right w:val="single" w:sz="4" w:space="0" w:color="auto"/>
            </w:tcBorders>
            <w:hideMark/>
          </w:tcPr>
          <w:p w:rsidR="00F96380" w:rsidRDefault="00F96380">
            <w:pPr>
              <w:jc w:val="both"/>
              <w:rPr>
                <w:rFonts w:ascii="Times New Roman" w:hAnsi="Times New Roman" w:cs="Times New Roman"/>
                <w:b/>
                <w:sz w:val="26"/>
                <w:szCs w:val="26"/>
                <w:lang w:val="uk-UA"/>
              </w:rPr>
            </w:pPr>
            <w:r>
              <w:rPr>
                <w:rFonts w:ascii="Times New Roman" w:hAnsi="Times New Roman" w:cs="Times New Roman"/>
                <w:b/>
                <w:sz w:val="26"/>
                <w:szCs w:val="26"/>
                <w:lang w:val="uk-UA"/>
              </w:rPr>
              <w:t>Напрям</w:t>
            </w:r>
          </w:p>
        </w:tc>
        <w:tc>
          <w:tcPr>
            <w:tcW w:w="800" w:type="pct"/>
            <w:tcBorders>
              <w:top w:val="single" w:sz="4" w:space="0" w:color="auto"/>
              <w:left w:val="single" w:sz="4" w:space="0" w:color="auto"/>
              <w:bottom w:val="single" w:sz="4" w:space="0" w:color="auto"/>
              <w:right w:val="single" w:sz="4" w:space="0" w:color="auto"/>
            </w:tcBorders>
            <w:hideMark/>
          </w:tcPr>
          <w:p w:rsidR="00F96380" w:rsidRDefault="00F96380">
            <w:pPr>
              <w:jc w:val="both"/>
              <w:rPr>
                <w:rFonts w:ascii="Times New Roman" w:hAnsi="Times New Roman" w:cs="Times New Roman"/>
                <w:b/>
                <w:sz w:val="26"/>
                <w:szCs w:val="26"/>
                <w:lang w:val="uk-UA"/>
              </w:rPr>
            </w:pPr>
            <w:r>
              <w:rPr>
                <w:rFonts w:ascii="Times New Roman" w:hAnsi="Times New Roman" w:cs="Times New Roman"/>
                <w:b/>
                <w:sz w:val="26"/>
                <w:szCs w:val="26"/>
                <w:lang w:val="uk-UA"/>
              </w:rPr>
              <w:t>Діючі проєкти/програми</w:t>
            </w:r>
          </w:p>
        </w:tc>
        <w:tc>
          <w:tcPr>
            <w:tcW w:w="480" w:type="pct"/>
            <w:tcBorders>
              <w:top w:val="single" w:sz="4" w:space="0" w:color="auto"/>
              <w:left w:val="single" w:sz="4" w:space="0" w:color="auto"/>
              <w:bottom w:val="single" w:sz="4" w:space="0" w:color="auto"/>
              <w:right w:val="single" w:sz="4" w:space="0" w:color="auto"/>
            </w:tcBorders>
            <w:hideMark/>
          </w:tcPr>
          <w:p w:rsidR="00F96380" w:rsidRDefault="00F96380">
            <w:pPr>
              <w:jc w:val="both"/>
              <w:rPr>
                <w:rFonts w:ascii="Times New Roman" w:hAnsi="Times New Roman" w:cs="Times New Roman"/>
                <w:b/>
                <w:sz w:val="26"/>
                <w:szCs w:val="26"/>
                <w:lang w:val="uk-UA"/>
              </w:rPr>
            </w:pPr>
            <w:r>
              <w:rPr>
                <w:rFonts w:ascii="Times New Roman" w:hAnsi="Times New Roman" w:cs="Times New Roman"/>
                <w:b/>
                <w:sz w:val="26"/>
                <w:szCs w:val="26"/>
                <w:lang w:val="uk-UA"/>
              </w:rPr>
              <w:t>Підсектор</w:t>
            </w:r>
          </w:p>
        </w:tc>
        <w:tc>
          <w:tcPr>
            <w:tcW w:w="1030" w:type="pct"/>
            <w:tcBorders>
              <w:top w:val="single" w:sz="4" w:space="0" w:color="auto"/>
              <w:left w:val="single" w:sz="4" w:space="0" w:color="auto"/>
              <w:bottom w:val="single" w:sz="4" w:space="0" w:color="auto"/>
              <w:right w:val="single" w:sz="4" w:space="0" w:color="auto"/>
            </w:tcBorders>
            <w:hideMark/>
          </w:tcPr>
          <w:p w:rsidR="00F96380" w:rsidRDefault="00F96380">
            <w:pPr>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Цільовий показник </w:t>
            </w:r>
          </w:p>
        </w:tc>
        <w:tc>
          <w:tcPr>
            <w:tcW w:w="625" w:type="pct"/>
            <w:tcBorders>
              <w:top w:val="single" w:sz="4" w:space="0" w:color="auto"/>
              <w:left w:val="single" w:sz="4" w:space="0" w:color="auto"/>
              <w:bottom w:val="single" w:sz="4" w:space="0" w:color="auto"/>
              <w:right w:val="single" w:sz="4" w:space="0" w:color="auto"/>
            </w:tcBorders>
            <w:hideMark/>
          </w:tcPr>
          <w:p w:rsidR="00F96380" w:rsidRDefault="00F96380">
            <w:pPr>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Базове значення </w:t>
            </w:r>
          </w:p>
        </w:tc>
        <w:tc>
          <w:tcPr>
            <w:tcW w:w="385" w:type="pct"/>
            <w:tcBorders>
              <w:top w:val="single" w:sz="4" w:space="0" w:color="auto"/>
              <w:left w:val="single" w:sz="4" w:space="0" w:color="auto"/>
              <w:bottom w:val="single" w:sz="4" w:space="0" w:color="auto"/>
              <w:right w:val="single" w:sz="4" w:space="0" w:color="auto"/>
            </w:tcBorders>
            <w:hideMark/>
          </w:tcPr>
          <w:p w:rsidR="00F96380" w:rsidRDefault="00F96380">
            <w:pPr>
              <w:jc w:val="both"/>
              <w:rPr>
                <w:rFonts w:ascii="Times New Roman" w:hAnsi="Times New Roman" w:cs="Times New Roman"/>
                <w:b/>
                <w:sz w:val="26"/>
                <w:szCs w:val="26"/>
                <w:lang w:val="uk-UA"/>
              </w:rPr>
            </w:pPr>
            <w:r>
              <w:rPr>
                <w:rFonts w:ascii="Times New Roman" w:hAnsi="Times New Roman" w:cs="Times New Roman"/>
                <w:b/>
                <w:sz w:val="26"/>
                <w:szCs w:val="26"/>
                <w:lang w:val="uk-UA"/>
              </w:rPr>
              <w:t>Ціль 2028</w:t>
            </w:r>
          </w:p>
        </w:tc>
        <w:tc>
          <w:tcPr>
            <w:tcW w:w="1202" w:type="pct"/>
            <w:tcBorders>
              <w:top w:val="single" w:sz="4" w:space="0" w:color="auto"/>
              <w:left w:val="single" w:sz="4" w:space="0" w:color="auto"/>
              <w:bottom w:val="single" w:sz="4" w:space="0" w:color="auto"/>
              <w:right w:val="single" w:sz="4" w:space="0" w:color="auto"/>
            </w:tcBorders>
            <w:hideMark/>
          </w:tcPr>
          <w:p w:rsidR="00F96380" w:rsidRDefault="00F96380">
            <w:pPr>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Стратегія </w:t>
            </w:r>
          </w:p>
          <w:p w:rsidR="00F96380" w:rsidRDefault="00F96380">
            <w:pPr>
              <w:jc w:val="both"/>
              <w:rPr>
                <w:rFonts w:ascii="Times New Roman" w:hAnsi="Times New Roman" w:cs="Times New Roman"/>
                <w:sz w:val="26"/>
                <w:szCs w:val="26"/>
                <w:lang w:val="uk-UA"/>
              </w:rPr>
            </w:pPr>
            <w:r>
              <w:rPr>
                <w:rFonts w:ascii="Times New Roman" w:hAnsi="Times New Roman" w:cs="Times New Roman"/>
                <w:sz w:val="26"/>
                <w:szCs w:val="26"/>
                <w:lang w:val="uk-UA"/>
              </w:rPr>
              <w:t>(Стратегічна ціль, оперативна ціль та завдання)</w:t>
            </w:r>
          </w:p>
        </w:tc>
      </w:tr>
      <w:tr w:rsidR="00F96380" w:rsidTr="00F96380">
        <w:trPr>
          <w:trHeight w:val="1126"/>
        </w:trPr>
        <w:tc>
          <w:tcPr>
            <w:tcW w:w="478" w:type="pct"/>
            <w:vMerge w:val="restart"/>
            <w:tcBorders>
              <w:top w:val="single" w:sz="4" w:space="0" w:color="auto"/>
              <w:left w:val="single" w:sz="4" w:space="0" w:color="auto"/>
              <w:bottom w:val="single" w:sz="4" w:space="0" w:color="auto"/>
              <w:right w:val="single" w:sz="4" w:space="0" w:color="auto"/>
            </w:tcBorders>
            <w:hideMark/>
          </w:tcPr>
          <w:p w:rsidR="00F96380" w:rsidRDefault="00F96380">
            <w:pPr>
              <w:jc w:val="both"/>
              <w:rPr>
                <w:rFonts w:ascii="Times New Roman" w:hAnsi="Times New Roman" w:cs="Times New Roman"/>
                <w:sz w:val="26"/>
                <w:szCs w:val="26"/>
                <w:lang w:val="uk-UA"/>
              </w:rPr>
            </w:pPr>
            <w:r>
              <w:rPr>
                <w:rFonts w:ascii="Times New Roman" w:hAnsi="Times New Roman" w:cs="Times New Roman"/>
                <w:sz w:val="26"/>
                <w:szCs w:val="26"/>
                <w:lang w:val="uk-UA"/>
              </w:rPr>
              <w:t>Муніципальна інфраструктура та послуги</w:t>
            </w:r>
          </w:p>
        </w:tc>
        <w:tc>
          <w:tcPr>
            <w:tcW w:w="800" w:type="pct"/>
            <w:vMerge w:val="restart"/>
            <w:tcBorders>
              <w:top w:val="single" w:sz="4" w:space="0" w:color="auto"/>
              <w:left w:val="single" w:sz="4" w:space="0" w:color="auto"/>
              <w:bottom w:val="single" w:sz="4" w:space="0" w:color="auto"/>
              <w:right w:val="single" w:sz="4" w:space="0" w:color="auto"/>
            </w:tcBorders>
            <w:hideMark/>
          </w:tcPr>
          <w:p w:rsidR="00F96380" w:rsidRDefault="00F96380">
            <w:pPr>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 «Капітальний ремонт (термомодернізація) комунальної установи «Міський будинок культури»</w:t>
            </w:r>
          </w:p>
        </w:tc>
        <w:tc>
          <w:tcPr>
            <w:tcW w:w="480" w:type="pct"/>
            <w:vMerge w:val="restart"/>
            <w:tcBorders>
              <w:top w:val="single" w:sz="4" w:space="0" w:color="auto"/>
              <w:left w:val="single" w:sz="4" w:space="0" w:color="auto"/>
              <w:bottom w:val="single" w:sz="4" w:space="0" w:color="auto"/>
              <w:right w:val="single" w:sz="4" w:space="0" w:color="auto"/>
            </w:tcBorders>
          </w:tcPr>
          <w:p w:rsidR="00F96380" w:rsidRDefault="00F96380">
            <w:pPr>
              <w:jc w:val="both"/>
              <w:rPr>
                <w:rFonts w:ascii="Times New Roman" w:hAnsi="Times New Roman" w:cs="Times New Roman"/>
                <w:sz w:val="26"/>
                <w:szCs w:val="26"/>
                <w:lang w:val="uk-UA"/>
              </w:rPr>
            </w:pPr>
            <w:r>
              <w:rPr>
                <w:rFonts w:ascii="Times New Roman" w:hAnsi="Times New Roman" w:cs="Times New Roman"/>
                <w:sz w:val="26"/>
                <w:szCs w:val="26"/>
                <w:lang w:val="uk-UA"/>
              </w:rPr>
              <w:t>Підвищення енергоефективності в громадських будівлях</w:t>
            </w:r>
          </w:p>
          <w:p w:rsidR="00F96380" w:rsidRDefault="00F96380">
            <w:pPr>
              <w:jc w:val="both"/>
              <w:rPr>
                <w:rFonts w:ascii="Times New Roman" w:hAnsi="Times New Roman" w:cs="Times New Roman"/>
                <w:sz w:val="26"/>
                <w:szCs w:val="26"/>
                <w:lang w:val="uk-UA"/>
              </w:rPr>
            </w:pPr>
          </w:p>
        </w:tc>
        <w:tc>
          <w:tcPr>
            <w:tcW w:w="1030" w:type="pct"/>
            <w:tcBorders>
              <w:top w:val="single" w:sz="4" w:space="0" w:color="auto"/>
              <w:left w:val="single" w:sz="4" w:space="0" w:color="auto"/>
              <w:bottom w:val="single" w:sz="4" w:space="0" w:color="auto"/>
              <w:right w:val="single" w:sz="4" w:space="0" w:color="auto"/>
            </w:tcBorders>
            <w:hideMark/>
          </w:tcPr>
          <w:p w:rsidR="00F96380" w:rsidRDefault="00F96380">
            <w:pPr>
              <w:jc w:val="both"/>
              <w:rPr>
                <w:rStyle w:val="a4"/>
              </w:rPr>
            </w:pPr>
            <w:r>
              <w:rPr>
                <w:rFonts w:ascii="Times New Roman" w:hAnsi="Times New Roman" w:cs="Times New Roman"/>
                <w:sz w:val="26"/>
                <w:szCs w:val="26"/>
                <w:lang w:val="uk-UA"/>
              </w:rPr>
              <w:t>Кількість термомодернізованих громадських будівель</w:t>
            </w:r>
          </w:p>
        </w:tc>
        <w:tc>
          <w:tcPr>
            <w:tcW w:w="625" w:type="pct"/>
            <w:tcBorders>
              <w:top w:val="single" w:sz="4" w:space="0" w:color="auto"/>
              <w:left w:val="single" w:sz="4" w:space="0" w:color="auto"/>
              <w:bottom w:val="single" w:sz="4" w:space="0" w:color="auto"/>
              <w:right w:val="single" w:sz="4" w:space="0" w:color="auto"/>
            </w:tcBorders>
            <w:hideMark/>
          </w:tcPr>
          <w:p w:rsidR="00F96380" w:rsidRDefault="00F96380">
            <w:pPr>
              <w:jc w:val="center"/>
            </w:pPr>
            <w:r>
              <w:rPr>
                <w:rFonts w:ascii="Times New Roman" w:hAnsi="Times New Roman" w:cs="Times New Roman"/>
                <w:sz w:val="26"/>
                <w:szCs w:val="26"/>
                <w:lang w:val="uk-UA"/>
              </w:rPr>
              <w:t>0</w:t>
            </w:r>
          </w:p>
        </w:tc>
        <w:tc>
          <w:tcPr>
            <w:tcW w:w="385" w:type="pct"/>
            <w:tcBorders>
              <w:top w:val="single" w:sz="4" w:space="0" w:color="auto"/>
              <w:left w:val="single" w:sz="4" w:space="0" w:color="auto"/>
              <w:bottom w:val="single" w:sz="4" w:space="0" w:color="auto"/>
              <w:right w:val="single" w:sz="4" w:space="0" w:color="auto"/>
            </w:tcBorders>
            <w:hideMark/>
          </w:tcPr>
          <w:p w:rsidR="00F96380" w:rsidRDefault="00F96380">
            <w:pPr>
              <w:jc w:val="center"/>
              <w:rPr>
                <w:rFonts w:ascii="Times New Roman" w:hAnsi="Times New Roman" w:cs="Times New Roman"/>
                <w:sz w:val="26"/>
                <w:szCs w:val="26"/>
                <w:lang w:val="uk-UA"/>
              </w:rPr>
            </w:pPr>
            <w:r>
              <w:rPr>
                <w:rFonts w:ascii="Times New Roman" w:hAnsi="Times New Roman" w:cs="Times New Roman"/>
                <w:sz w:val="26"/>
                <w:szCs w:val="26"/>
                <w:lang w:val="uk-UA"/>
              </w:rPr>
              <w:t>1</w:t>
            </w:r>
          </w:p>
        </w:tc>
        <w:tc>
          <w:tcPr>
            <w:tcW w:w="1202" w:type="pct"/>
            <w:vMerge w:val="restart"/>
            <w:tcBorders>
              <w:top w:val="single" w:sz="4" w:space="0" w:color="auto"/>
              <w:left w:val="single" w:sz="4" w:space="0" w:color="auto"/>
              <w:bottom w:val="single" w:sz="4" w:space="0" w:color="auto"/>
              <w:right w:val="single" w:sz="4" w:space="0" w:color="auto"/>
            </w:tcBorders>
          </w:tcPr>
          <w:p w:rsidR="00F96380" w:rsidRDefault="00F96380">
            <w:pPr>
              <w:jc w:val="both"/>
              <w:rPr>
                <w:rFonts w:ascii="Times New Roman" w:hAnsi="Times New Roman" w:cs="Times New Roman"/>
                <w:sz w:val="26"/>
                <w:szCs w:val="26"/>
                <w:lang w:val="uk-UA"/>
              </w:rPr>
            </w:pPr>
            <w:r>
              <w:rPr>
                <w:rFonts w:ascii="Times New Roman" w:hAnsi="Times New Roman" w:cs="Times New Roman"/>
                <w:sz w:val="26"/>
                <w:szCs w:val="26"/>
                <w:lang w:val="uk-UA"/>
              </w:rPr>
              <w:t>Стратегія розвитку Новороздільської територіальної громади на до 2027 року.</w:t>
            </w:r>
          </w:p>
          <w:p w:rsidR="00F96380" w:rsidRDefault="00F96380">
            <w:pPr>
              <w:jc w:val="both"/>
              <w:rPr>
                <w:rFonts w:ascii="Times New Roman" w:hAnsi="Times New Roman" w:cs="Times New Roman"/>
                <w:b/>
                <w:sz w:val="26"/>
                <w:szCs w:val="26"/>
                <w:lang w:val="uk-UA"/>
              </w:rPr>
            </w:pPr>
          </w:p>
          <w:p w:rsidR="00F96380" w:rsidRDefault="00F96380">
            <w:pPr>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Стратегічна ціль: </w:t>
            </w:r>
            <w:r>
              <w:rPr>
                <w:rFonts w:ascii="Times New Roman" w:hAnsi="Times New Roman" w:cs="Times New Roman"/>
                <w:sz w:val="26"/>
                <w:szCs w:val="26"/>
                <w:lang w:val="uk-UA"/>
              </w:rPr>
              <w:t xml:space="preserve"> 2 Комфортна інфраструктура та благоустрій.</w:t>
            </w:r>
          </w:p>
          <w:p w:rsidR="00F96380" w:rsidRDefault="00F96380">
            <w:pPr>
              <w:pStyle w:val="a8"/>
              <w:rPr>
                <w:rFonts w:ascii="Times New Roman" w:hAnsi="Times New Roman" w:cs="Times New Roman"/>
                <w:b/>
                <w:sz w:val="26"/>
                <w:szCs w:val="26"/>
                <w:lang w:val="uk-UA"/>
              </w:rPr>
            </w:pPr>
            <w:r>
              <w:rPr>
                <w:rFonts w:ascii="Times New Roman" w:hAnsi="Times New Roman" w:cs="Times New Roman"/>
                <w:b/>
                <w:sz w:val="26"/>
                <w:szCs w:val="26"/>
                <w:lang w:val="uk-UA"/>
              </w:rPr>
              <w:t xml:space="preserve">Оперативна ціль:  </w:t>
            </w:r>
            <w:r>
              <w:rPr>
                <w:rFonts w:ascii="Times New Roman" w:hAnsi="Times New Roman" w:cs="Times New Roman"/>
                <w:sz w:val="26"/>
                <w:szCs w:val="26"/>
              </w:rPr>
              <w:t xml:space="preserve">2.2: </w:t>
            </w:r>
            <w:r>
              <w:rPr>
                <w:rFonts w:ascii="Times New Roman" w:hAnsi="Times New Roman" w:cs="Times New Roman"/>
                <w:sz w:val="26"/>
                <w:szCs w:val="26"/>
                <w:lang w:val="uk-UA"/>
              </w:rPr>
              <w:t xml:space="preserve"> Забезпечити енергоефективність та енергетичну незалежність. </w:t>
            </w:r>
          </w:p>
          <w:p w:rsidR="00F96380" w:rsidRDefault="00F96380">
            <w:pPr>
              <w:jc w:val="both"/>
              <w:rPr>
                <w:rFonts w:ascii="Times New Roman" w:hAnsi="Times New Roman" w:cs="Times New Roman"/>
                <w:i/>
                <w:sz w:val="26"/>
                <w:szCs w:val="26"/>
                <w:lang w:val="uk-UA"/>
              </w:rPr>
            </w:pPr>
            <w:r>
              <w:rPr>
                <w:rFonts w:ascii="Times New Roman" w:hAnsi="Times New Roman" w:cs="Times New Roman"/>
                <w:b/>
                <w:sz w:val="26"/>
                <w:szCs w:val="26"/>
                <w:lang w:val="uk-UA"/>
              </w:rPr>
              <w:t xml:space="preserve">Завдання: </w:t>
            </w:r>
            <w:r>
              <w:rPr>
                <w:rFonts w:ascii="Times New Roman" w:hAnsi="Times New Roman" w:cs="Times New Roman"/>
                <w:sz w:val="26"/>
                <w:szCs w:val="26"/>
                <w:lang w:val="uk-UA"/>
              </w:rPr>
              <w:t xml:space="preserve">Провести комплексну </w:t>
            </w:r>
            <w:r>
              <w:rPr>
                <w:rFonts w:ascii="Times New Roman" w:hAnsi="Times New Roman" w:cs="Times New Roman"/>
                <w:sz w:val="26"/>
                <w:szCs w:val="26"/>
                <w:lang w:val="uk-UA"/>
              </w:rPr>
              <w:lastRenderedPageBreak/>
              <w:t xml:space="preserve">енергомодернізацію комунальних установ </w:t>
            </w:r>
          </w:p>
          <w:p w:rsidR="00F96380" w:rsidRDefault="00F96380">
            <w:pPr>
              <w:jc w:val="both"/>
              <w:rPr>
                <w:rFonts w:ascii="Times New Roman" w:hAnsi="Times New Roman" w:cs="Times New Roman"/>
                <w:sz w:val="26"/>
                <w:szCs w:val="26"/>
                <w:lang w:val="uk-UA"/>
              </w:rPr>
            </w:pPr>
            <w:r>
              <w:rPr>
                <w:rFonts w:ascii="Times New Roman" w:hAnsi="Times New Roman" w:cs="Times New Roman"/>
                <w:i/>
                <w:sz w:val="26"/>
                <w:szCs w:val="26"/>
                <w:lang w:val="uk-UA"/>
              </w:rPr>
              <w:t xml:space="preserve"> </w:t>
            </w:r>
          </w:p>
        </w:tc>
      </w:tr>
      <w:tr w:rsidR="00F96380" w:rsidTr="00F96380">
        <w:trPr>
          <w:trHeight w:val="9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6380" w:rsidRDefault="00F96380">
            <w:pPr>
              <w:rPr>
                <w:rFonts w:ascii="Times New Roman" w:hAnsi="Times New Roman" w:cs="Times New Roman"/>
                <w:sz w:val="26"/>
                <w:szCs w:val="26"/>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6380" w:rsidRDefault="00F96380">
            <w:pPr>
              <w:rPr>
                <w:rFonts w:ascii="Times New Roman" w:hAnsi="Times New Roman" w:cs="Times New Roman"/>
                <w:sz w:val="26"/>
                <w:szCs w:val="26"/>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6380" w:rsidRDefault="00F96380">
            <w:pPr>
              <w:rPr>
                <w:rFonts w:ascii="Times New Roman" w:hAnsi="Times New Roman" w:cs="Times New Roman"/>
                <w:sz w:val="26"/>
                <w:szCs w:val="26"/>
                <w:lang w:val="uk-UA"/>
              </w:rPr>
            </w:pPr>
          </w:p>
        </w:tc>
        <w:tc>
          <w:tcPr>
            <w:tcW w:w="1030" w:type="pct"/>
            <w:tcBorders>
              <w:top w:val="single" w:sz="4" w:space="0" w:color="auto"/>
              <w:left w:val="single" w:sz="4" w:space="0" w:color="auto"/>
              <w:bottom w:val="single" w:sz="4" w:space="0" w:color="auto"/>
              <w:right w:val="single" w:sz="4" w:space="0" w:color="auto"/>
            </w:tcBorders>
          </w:tcPr>
          <w:p w:rsidR="00F96380" w:rsidRDefault="00F96380">
            <w:pPr>
              <w:jc w:val="both"/>
              <w:rPr>
                <w:rStyle w:val="a4"/>
              </w:rPr>
            </w:pPr>
            <w:r>
              <w:rPr>
                <w:rFonts w:ascii="Times New Roman" w:hAnsi="Times New Roman" w:cs="Times New Roman"/>
                <w:sz w:val="26"/>
                <w:szCs w:val="26"/>
                <w:lang w:val="uk-UA"/>
              </w:rPr>
              <w:t xml:space="preserve">Площа утеплених фасадів, </w:t>
            </w:r>
            <w:r>
              <w:rPr>
                <w:rStyle w:val="a4"/>
                <w:rFonts w:ascii="Times New Roman" w:hAnsi="Times New Roman" w:cs="Times New Roman"/>
                <w:sz w:val="26"/>
                <w:szCs w:val="26"/>
                <w:lang w:val="uk-UA"/>
              </w:rPr>
              <w:t>м²</w:t>
            </w:r>
          </w:p>
          <w:p w:rsidR="00F96380" w:rsidRDefault="00F96380">
            <w:pPr>
              <w:jc w:val="both"/>
            </w:pPr>
          </w:p>
        </w:tc>
        <w:tc>
          <w:tcPr>
            <w:tcW w:w="625" w:type="pct"/>
            <w:tcBorders>
              <w:top w:val="single" w:sz="4" w:space="0" w:color="auto"/>
              <w:left w:val="single" w:sz="4" w:space="0" w:color="auto"/>
              <w:bottom w:val="single" w:sz="4" w:space="0" w:color="auto"/>
              <w:right w:val="single" w:sz="4" w:space="0" w:color="auto"/>
            </w:tcBorders>
            <w:hideMark/>
          </w:tcPr>
          <w:p w:rsidR="00F96380" w:rsidRDefault="00F96380">
            <w:pPr>
              <w:jc w:val="center"/>
              <w:rPr>
                <w:rFonts w:ascii="Times New Roman" w:hAnsi="Times New Roman" w:cs="Times New Roman"/>
                <w:sz w:val="26"/>
                <w:szCs w:val="26"/>
                <w:lang w:val="uk-UA"/>
              </w:rPr>
            </w:pPr>
            <w:r>
              <w:rPr>
                <w:rFonts w:ascii="Times New Roman" w:hAnsi="Times New Roman" w:cs="Times New Roman"/>
                <w:sz w:val="26"/>
                <w:szCs w:val="26"/>
                <w:lang w:val="uk-UA"/>
              </w:rPr>
              <w:t>0</w:t>
            </w:r>
          </w:p>
        </w:tc>
        <w:tc>
          <w:tcPr>
            <w:tcW w:w="385" w:type="pct"/>
            <w:tcBorders>
              <w:top w:val="single" w:sz="4" w:space="0" w:color="auto"/>
              <w:left w:val="single" w:sz="4" w:space="0" w:color="auto"/>
              <w:bottom w:val="single" w:sz="4" w:space="0" w:color="auto"/>
              <w:right w:val="single" w:sz="4" w:space="0" w:color="auto"/>
            </w:tcBorders>
            <w:hideMark/>
          </w:tcPr>
          <w:p w:rsidR="00F96380" w:rsidRDefault="00F96380">
            <w:pPr>
              <w:jc w:val="center"/>
              <w:rPr>
                <w:rFonts w:ascii="Times New Roman" w:hAnsi="Times New Roman" w:cs="Times New Roman"/>
                <w:sz w:val="26"/>
                <w:szCs w:val="26"/>
                <w:lang w:val="uk-UA"/>
              </w:rPr>
            </w:pPr>
            <w:r>
              <w:rPr>
                <w:rFonts w:ascii="Times New Roman" w:hAnsi="Times New Roman" w:cs="Times New Roman"/>
                <w:sz w:val="26"/>
                <w:szCs w:val="26"/>
                <w:lang w:val="uk-UA"/>
              </w:rPr>
              <w:t>2469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6380" w:rsidRDefault="00F96380">
            <w:pPr>
              <w:rPr>
                <w:rFonts w:ascii="Times New Roman" w:hAnsi="Times New Roman" w:cs="Times New Roman"/>
                <w:sz w:val="26"/>
                <w:szCs w:val="26"/>
                <w:lang w:val="uk-UA"/>
              </w:rPr>
            </w:pPr>
          </w:p>
        </w:tc>
      </w:tr>
      <w:tr w:rsidR="00F96380" w:rsidTr="00F96380">
        <w:trPr>
          <w:trHeight w:val="9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6380" w:rsidRDefault="00F96380">
            <w:pPr>
              <w:rPr>
                <w:rFonts w:ascii="Times New Roman" w:hAnsi="Times New Roman" w:cs="Times New Roman"/>
                <w:sz w:val="26"/>
                <w:szCs w:val="26"/>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6380" w:rsidRDefault="00F96380">
            <w:pPr>
              <w:rPr>
                <w:rFonts w:ascii="Times New Roman" w:hAnsi="Times New Roman" w:cs="Times New Roman"/>
                <w:sz w:val="26"/>
                <w:szCs w:val="26"/>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6380" w:rsidRDefault="00F96380">
            <w:pPr>
              <w:rPr>
                <w:rFonts w:ascii="Times New Roman" w:hAnsi="Times New Roman" w:cs="Times New Roman"/>
                <w:sz w:val="26"/>
                <w:szCs w:val="26"/>
                <w:lang w:val="uk-UA"/>
              </w:rPr>
            </w:pPr>
          </w:p>
        </w:tc>
        <w:tc>
          <w:tcPr>
            <w:tcW w:w="1030" w:type="pct"/>
            <w:tcBorders>
              <w:top w:val="single" w:sz="4" w:space="0" w:color="auto"/>
              <w:left w:val="single" w:sz="4" w:space="0" w:color="auto"/>
              <w:bottom w:val="single" w:sz="4" w:space="0" w:color="auto"/>
              <w:right w:val="single" w:sz="4" w:space="0" w:color="auto"/>
            </w:tcBorders>
            <w:hideMark/>
          </w:tcPr>
          <w:p w:rsidR="00F96380" w:rsidRDefault="00F96380">
            <w:pPr>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Площа утепленого даху, </w:t>
            </w:r>
            <w:r>
              <w:rPr>
                <w:rStyle w:val="a4"/>
                <w:rFonts w:ascii="Times New Roman" w:hAnsi="Times New Roman" w:cs="Times New Roman"/>
                <w:sz w:val="26"/>
                <w:szCs w:val="26"/>
                <w:lang w:val="uk-UA"/>
              </w:rPr>
              <w:t>м²</w:t>
            </w:r>
          </w:p>
        </w:tc>
        <w:tc>
          <w:tcPr>
            <w:tcW w:w="625" w:type="pct"/>
            <w:tcBorders>
              <w:top w:val="single" w:sz="4" w:space="0" w:color="auto"/>
              <w:left w:val="single" w:sz="4" w:space="0" w:color="auto"/>
              <w:bottom w:val="single" w:sz="4" w:space="0" w:color="auto"/>
              <w:right w:val="single" w:sz="4" w:space="0" w:color="auto"/>
            </w:tcBorders>
            <w:hideMark/>
          </w:tcPr>
          <w:p w:rsidR="00F96380" w:rsidRDefault="00F96380">
            <w:pPr>
              <w:jc w:val="center"/>
              <w:rPr>
                <w:rFonts w:ascii="Times New Roman" w:hAnsi="Times New Roman" w:cs="Times New Roman"/>
                <w:sz w:val="26"/>
                <w:szCs w:val="26"/>
                <w:lang w:val="uk-UA"/>
              </w:rPr>
            </w:pPr>
            <w:r>
              <w:rPr>
                <w:rFonts w:ascii="Times New Roman" w:hAnsi="Times New Roman" w:cs="Times New Roman"/>
                <w:sz w:val="26"/>
                <w:szCs w:val="26"/>
                <w:lang w:val="uk-UA"/>
              </w:rPr>
              <w:t>0</w:t>
            </w:r>
          </w:p>
        </w:tc>
        <w:tc>
          <w:tcPr>
            <w:tcW w:w="385" w:type="pct"/>
            <w:tcBorders>
              <w:top w:val="single" w:sz="4" w:space="0" w:color="auto"/>
              <w:left w:val="single" w:sz="4" w:space="0" w:color="auto"/>
              <w:bottom w:val="single" w:sz="4" w:space="0" w:color="auto"/>
              <w:right w:val="single" w:sz="4" w:space="0" w:color="auto"/>
            </w:tcBorders>
            <w:hideMark/>
          </w:tcPr>
          <w:p w:rsidR="00F96380" w:rsidRDefault="00F96380">
            <w:pPr>
              <w:jc w:val="center"/>
              <w:rPr>
                <w:rFonts w:ascii="Times New Roman" w:hAnsi="Times New Roman" w:cs="Times New Roman"/>
                <w:sz w:val="26"/>
                <w:szCs w:val="26"/>
                <w:lang w:val="uk-UA"/>
              </w:rPr>
            </w:pPr>
            <w:r>
              <w:rPr>
                <w:rFonts w:ascii="Times New Roman" w:hAnsi="Times New Roman" w:cs="Times New Roman"/>
                <w:sz w:val="26"/>
                <w:szCs w:val="26"/>
                <w:lang w:val="uk-UA"/>
              </w:rPr>
              <w:t>2010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6380" w:rsidRDefault="00F96380">
            <w:pPr>
              <w:rPr>
                <w:rFonts w:ascii="Times New Roman" w:hAnsi="Times New Roman" w:cs="Times New Roman"/>
                <w:sz w:val="26"/>
                <w:szCs w:val="26"/>
                <w:lang w:val="uk-UA"/>
              </w:rPr>
            </w:pPr>
          </w:p>
        </w:tc>
      </w:tr>
    </w:tbl>
    <w:p w:rsidR="00F96380" w:rsidRDefault="00F96380" w:rsidP="00F96380">
      <w:pPr>
        <w:spacing w:after="0" w:line="240" w:lineRule="auto"/>
        <w:jc w:val="both"/>
        <w:rPr>
          <w:rFonts w:ascii="Times New Roman" w:hAnsi="Times New Roman" w:cs="Times New Roman"/>
          <w:b/>
          <w:sz w:val="26"/>
          <w:szCs w:val="26"/>
          <w:lang w:val="uk-UA"/>
        </w:rPr>
      </w:pPr>
    </w:p>
    <w:p w:rsidR="00F96380" w:rsidRDefault="00F96380" w:rsidP="00F96380">
      <w:pPr>
        <w:spacing w:after="0" w:line="240" w:lineRule="auto"/>
        <w:jc w:val="both"/>
        <w:rPr>
          <w:rFonts w:ascii="Times New Roman" w:hAnsi="Times New Roman" w:cs="Times New Roman"/>
          <w:b/>
          <w:sz w:val="26"/>
          <w:szCs w:val="26"/>
          <w:lang w:val="uk-UA"/>
        </w:rPr>
      </w:pPr>
    </w:p>
    <w:p w:rsidR="00F96380" w:rsidRDefault="00F96380" w:rsidP="00F96380">
      <w:pPr>
        <w:spacing w:after="0" w:line="240" w:lineRule="auto"/>
        <w:jc w:val="both"/>
        <w:rPr>
          <w:rFonts w:ascii="Times New Roman" w:hAnsi="Times New Roman" w:cs="Times New Roman"/>
          <w:b/>
          <w:sz w:val="26"/>
          <w:szCs w:val="26"/>
          <w:lang w:val="uk-UA"/>
        </w:rPr>
      </w:pPr>
    </w:p>
    <w:p w:rsidR="00F96380" w:rsidRDefault="00F96380" w:rsidP="00F96380">
      <w:pPr>
        <w:spacing w:after="0" w:line="240" w:lineRule="auto"/>
        <w:jc w:val="both"/>
        <w:rPr>
          <w:rFonts w:ascii="Times New Roman" w:hAnsi="Times New Roman" w:cs="Times New Roman"/>
          <w:b/>
          <w:sz w:val="26"/>
          <w:szCs w:val="26"/>
          <w:lang w:val="uk-UA"/>
        </w:rPr>
      </w:pPr>
      <w:r>
        <w:rPr>
          <w:rFonts w:ascii="Times New Roman" w:hAnsi="Times New Roman" w:cs="Times New Roman"/>
          <w:b/>
          <w:sz w:val="26"/>
          <w:szCs w:val="26"/>
          <w:lang w:val="uk-UA"/>
        </w:rPr>
        <w:t>Керуючий справами виконкому</w:t>
      </w:r>
      <w:r>
        <w:rPr>
          <w:rFonts w:ascii="Times New Roman" w:hAnsi="Times New Roman" w:cs="Times New Roman"/>
          <w:b/>
          <w:sz w:val="26"/>
          <w:szCs w:val="26"/>
          <w:lang w:val="uk-UA"/>
        </w:rPr>
        <w:tab/>
      </w:r>
      <w:r>
        <w:rPr>
          <w:rFonts w:ascii="Times New Roman" w:hAnsi="Times New Roman" w:cs="Times New Roman"/>
          <w:b/>
          <w:sz w:val="26"/>
          <w:szCs w:val="26"/>
          <w:lang w:val="uk-UA"/>
        </w:rPr>
        <w:tab/>
      </w:r>
      <w:r>
        <w:rPr>
          <w:rFonts w:ascii="Times New Roman" w:hAnsi="Times New Roman" w:cs="Times New Roman"/>
          <w:b/>
          <w:sz w:val="26"/>
          <w:szCs w:val="26"/>
          <w:lang w:val="uk-UA"/>
        </w:rPr>
        <w:tab/>
      </w:r>
      <w:r>
        <w:rPr>
          <w:rFonts w:ascii="Times New Roman" w:hAnsi="Times New Roman" w:cs="Times New Roman"/>
          <w:b/>
          <w:sz w:val="26"/>
          <w:szCs w:val="26"/>
          <w:lang w:val="uk-UA"/>
        </w:rPr>
        <w:tab/>
      </w:r>
      <w:r>
        <w:rPr>
          <w:rFonts w:ascii="Times New Roman" w:hAnsi="Times New Roman" w:cs="Times New Roman"/>
          <w:b/>
          <w:sz w:val="26"/>
          <w:szCs w:val="26"/>
          <w:lang w:val="uk-UA"/>
        </w:rPr>
        <w:tab/>
        <w:t>Анатолій Мельніков</w:t>
      </w:r>
    </w:p>
    <w:p w:rsidR="00F96380" w:rsidRDefault="00F96380" w:rsidP="00F96380">
      <w:pPr>
        <w:spacing w:after="0" w:line="240" w:lineRule="auto"/>
        <w:jc w:val="both"/>
        <w:rPr>
          <w:rFonts w:ascii="Times New Roman" w:hAnsi="Times New Roman" w:cs="Times New Roman"/>
          <w:b/>
          <w:sz w:val="26"/>
          <w:szCs w:val="26"/>
          <w:lang w:val="uk-UA"/>
        </w:rPr>
      </w:pPr>
    </w:p>
    <w:p w:rsidR="00F96380" w:rsidRDefault="00F96380" w:rsidP="00F96380">
      <w:pPr>
        <w:spacing w:after="0" w:line="240" w:lineRule="auto"/>
        <w:jc w:val="both"/>
        <w:rPr>
          <w:rFonts w:ascii="Times New Roman" w:hAnsi="Times New Roman" w:cs="Times New Roman"/>
          <w:b/>
          <w:sz w:val="26"/>
          <w:szCs w:val="26"/>
          <w:lang w:val="uk-UA"/>
        </w:rPr>
      </w:pPr>
    </w:p>
    <w:p w:rsidR="00F96380" w:rsidRDefault="00F96380" w:rsidP="00F96380">
      <w:pPr>
        <w:spacing w:after="0" w:line="240" w:lineRule="auto"/>
        <w:jc w:val="both"/>
        <w:rPr>
          <w:rFonts w:ascii="Times New Roman" w:hAnsi="Times New Roman" w:cs="Times New Roman"/>
          <w:b/>
          <w:sz w:val="26"/>
          <w:szCs w:val="26"/>
          <w:lang w:val="uk-UA"/>
        </w:rPr>
      </w:pPr>
    </w:p>
    <w:p w:rsidR="00F96380" w:rsidRDefault="00F96380" w:rsidP="00F96380">
      <w:pPr>
        <w:spacing w:after="0" w:line="240" w:lineRule="auto"/>
        <w:jc w:val="both"/>
        <w:rPr>
          <w:rFonts w:ascii="Times New Roman" w:hAnsi="Times New Roman" w:cs="Times New Roman"/>
          <w:b/>
          <w:sz w:val="26"/>
          <w:szCs w:val="26"/>
          <w:lang w:val="uk-UA"/>
        </w:rPr>
      </w:pPr>
    </w:p>
    <w:p w:rsidR="00F96380" w:rsidRDefault="00F96380" w:rsidP="00F96380">
      <w:pPr>
        <w:spacing w:after="0" w:line="240" w:lineRule="auto"/>
        <w:jc w:val="both"/>
        <w:rPr>
          <w:rFonts w:ascii="Times New Roman" w:hAnsi="Times New Roman" w:cs="Times New Roman"/>
          <w:b/>
          <w:sz w:val="26"/>
          <w:szCs w:val="26"/>
          <w:lang w:val="uk-UA"/>
        </w:rPr>
      </w:pPr>
    </w:p>
    <w:p w:rsidR="00F96380" w:rsidRDefault="00F96380" w:rsidP="00F96380">
      <w:pPr>
        <w:spacing w:after="0" w:line="240" w:lineRule="auto"/>
        <w:jc w:val="both"/>
        <w:rPr>
          <w:rFonts w:ascii="Times New Roman" w:hAnsi="Times New Roman" w:cs="Times New Roman"/>
          <w:b/>
          <w:sz w:val="26"/>
          <w:szCs w:val="26"/>
          <w:lang w:val="uk-UA"/>
        </w:rPr>
      </w:pPr>
    </w:p>
    <w:p w:rsidR="00F96380" w:rsidRDefault="00F96380" w:rsidP="00F96380">
      <w:pPr>
        <w:spacing w:after="0" w:line="240" w:lineRule="auto"/>
        <w:jc w:val="both"/>
        <w:rPr>
          <w:rFonts w:ascii="Times New Roman" w:hAnsi="Times New Roman" w:cs="Times New Roman"/>
          <w:b/>
          <w:sz w:val="26"/>
          <w:szCs w:val="26"/>
          <w:lang w:val="uk-UA"/>
        </w:rPr>
      </w:pPr>
    </w:p>
    <w:p w:rsidR="00F96380" w:rsidRDefault="00F96380" w:rsidP="00F96380">
      <w:pPr>
        <w:spacing w:after="0" w:line="240" w:lineRule="auto"/>
        <w:jc w:val="both"/>
        <w:rPr>
          <w:rFonts w:ascii="Times New Roman" w:hAnsi="Times New Roman" w:cs="Times New Roman"/>
          <w:b/>
          <w:sz w:val="26"/>
          <w:szCs w:val="26"/>
          <w:lang w:val="uk-UA"/>
        </w:rPr>
      </w:pPr>
    </w:p>
    <w:p w:rsidR="00F96380" w:rsidRDefault="00F96380" w:rsidP="00F96380">
      <w:pPr>
        <w:spacing w:after="0" w:line="240" w:lineRule="auto"/>
        <w:jc w:val="both"/>
        <w:rPr>
          <w:rFonts w:ascii="Times New Roman" w:hAnsi="Times New Roman" w:cs="Times New Roman"/>
          <w:b/>
          <w:sz w:val="26"/>
          <w:szCs w:val="26"/>
          <w:lang w:val="uk-UA"/>
        </w:rPr>
      </w:pPr>
    </w:p>
    <w:p w:rsidR="00F96380" w:rsidRDefault="00F96380" w:rsidP="00F96380">
      <w:pPr>
        <w:spacing w:after="0" w:line="240" w:lineRule="auto"/>
        <w:jc w:val="both"/>
        <w:rPr>
          <w:rFonts w:ascii="Times New Roman" w:hAnsi="Times New Roman" w:cs="Times New Roman"/>
          <w:b/>
          <w:sz w:val="26"/>
          <w:szCs w:val="26"/>
          <w:lang w:val="uk-UA"/>
        </w:rPr>
      </w:pPr>
    </w:p>
    <w:p w:rsidR="00F96380" w:rsidRDefault="00F96380" w:rsidP="00F96380">
      <w:pPr>
        <w:spacing w:after="0" w:line="240" w:lineRule="auto"/>
        <w:jc w:val="both"/>
        <w:rPr>
          <w:rFonts w:ascii="Times New Roman" w:hAnsi="Times New Roman" w:cs="Times New Roman"/>
          <w:b/>
          <w:sz w:val="26"/>
          <w:szCs w:val="26"/>
          <w:lang w:val="uk-UA"/>
        </w:rPr>
      </w:pPr>
    </w:p>
    <w:p w:rsidR="00F96380" w:rsidRDefault="00F96380" w:rsidP="00F96380">
      <w:pPr>
        <w:spacing w:after="0" w:line="240" w:lineRule="auto"/>
        <w:jc w:val="both"/>
        <w:rPr>
          <w:rFonts w:ascii="Times New Roman" w:hAnsi="Times New Roman" w:cs="Times New Roman"/>
          <w:b/>
          <w:sz w:val="26"/>
          <w:szCs w:val="26"/>
          <w:lang w:val="uk-UA"/>
        </w:rPr>
      </w:pPr>
    </w:p>
    <w:p w:rsidR="00F96380" w:rsidRDefault="00F96380" w:rsidP="00F96380">
      <w:pPr>
        <w:spacing w:after="0" w:line="240" w:lineRule="auto"/>
        <w:jc w:val="both"/>
        <w:rPr>
          <w:rFonts w:ascii="Times New Roman" w:hAnsi="Times New Roman" w:cs="Times New Roman"/>
          <w:b/>
          <w:sz w:val="26"/>
          <w:szCs w:val="26"/>
          <w:lang w:val="uk-UA"/>
        </w:rPr>
      </w:pPr>
    </w:p>
    <w:p w:rsidR="00F96380" w:rsidRDefault="00F96380" w:rsidP="00F96380">
      <w:pPr>
        <w:spacing w:after="0" w:line="240" w:lineRule="auto"/>
        <w:jc w:val="right"/>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Додаток №2</w:t>
      </w:r>
    </w:p>
    <w:p w:rsidR="00F96380" w:rsidRDefault="00F96380" w:rsidP="00F96380">
      <w:pPr>
        <w:spacing w:after="0" w:line="240" w:lineRule="auto"/>
        <w:jc w:val="right"/>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до Середньострокового плану пріоритетних</w:t>
      </w:r>
    </w:p>
    <w:p w:rsidR="00F96380" w:rsidRDefault="00F96380" w:rsidP="00F96380">
      <w:pPr>
        <w:spacing w:after="0" w:line="240" w:lineRule="auto"/>
        <w:jc w:val="right"/>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публічних інвестицій Новороздільської міської</w:t>
      </w:r>
    </w:p>
    <w:p w:rsidR="00F96380" w:rsidRDefault="00F96380" w:rsidP="00F96380">
      <w:pPr>
        <w:spacing w:after="0" w:line="240" w:lineRule="auto"/>
        <w:jc w:val="right"/>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xml:space="preserve"> територіальної громади на 2026-2028 роки.</w:t>
      </w:r>
    </w:p>
    <w:p w:rsidR="00F96380" w:rsidRDefault="00F96380" w:rsidP="00F96380">
      <w:pPr>
        <w:spacing w:after="0" w:line="240" w:lineRule="auto"/>
        <w:jc w:val="right"/>
        <w:rPr>
          <w:rFonts w:ascii="Times New Roman" w:eastAsia="Times New Roman" w:hAnsi="Times New Roman" w:cs="Times New Roman"/>
          <w:sz w:val="26"/>
          <w:szCs w:val="26"/>
          <w:lang w:val="uk-UA"/>
        </w:rPr>
      </w:pPr>
    </w:p>
    <w:p w:rsidR="00F96380" w:rsidRDefault="00F96380" w:rsidP="00F96380">
      <w:pPr>
        <w:spacing w:after="0" w:line="240" w:lineRule="auto"/>
        <w:jc w:val="both"/>
        <w:rPr>
          <w:rFonts w:ascii="Times New Roman" w:eastAsia="Times New Roman" w:hAnsi="Times New Roman" w:cs="Times New Roman"/>
          <w:b/>
          <w:sz w:val="26"/>
          <w:szCs w:val="26"/>
          <w:lang w:val="uk-UA"/>
        </w:rPr>
      </w:pPr>
      <w:r>
        <w:rPr>
          <w:rFonts w:ascii="Times New Roman" w:eastAsia="Times New Roman" w:hAnsi="Times New Roman" w:cs="Times New Roman"/>
          <w:sz w:val="26"/>
          <w:szCs w:val="26"/>
          <w:lang w:val="uk-UA"/>
        </w:rPr>
        <w:t xml:space="preserve">Галузь (сектор) для публічного інвестування – </w:t>
      </w:r>
      <w:r>
        <w:rPr>
          <w:rFonts w:ascii="Times New Roman" w:eastAsia="Times New Roman" w:hAnsi="Times New Roman" w:cs="Times New Roman"/>
          <w:b/>
          <w:sz w:val="26"/>
          <w:szCs w:val="26"/>
          <w:lang w:val="uk-UA"/>
        </w:rPr>
        <w:t>Муніципальна інфраструктура та послуги.</w:t>
      </w:r>
    </w:p>
    <w:p w:rsidR="00F96380" w:rsidRDefault="00F96380" w:rsidP="00F96380">
      <w:pPr>
        <w:spacing w:after="0" w:line="240" w:lineRule="auto"/>
        <w:jc w:val="both"/>
        <w:rPr>
          <w:rFonts w:ascii="Times New Roman" w:eastAsia="Times New Roman" w:hAnsi="Times New Roman" w:cs="Times New Roman"/>
          <w:b/>
          <w:sz w:val="26"/>
          <w:szCs w:val="26"/>
          <w:lang w:val="uk-UA"/>
        </w:rPr>
      </w:pPr>
      <w:r>
        <w:rPr>
          <w:rFonts w:ascii="Times New Roman" w:eastAsia="Times New Roman" w:hAnsi="Times New Roman" w:cs="Times New Roman"/>
          <w:sz w:val="26"/>
          <w:szCs w:val="26"/>
          <w:lang w:val="uk-UA"/>
        </w:rPr>
        <w:t xml:space="preserve">Управління, відповідальне за галузь (сектор) для публічного інвестування – </w:t>
      </w:r>
      <w:r>
        <w:rPr>
          <w:rFonts w:ascii="Times New Roman" w:eastAsia="Times New Roman" w:hAnsi="Times New Roman" w:cs="Times New Roman"/>
          <w:b/>
          <w:sz w:val="26"/>
          <w:szCs w:val="26"/>
          <w:lang w:val="uk-UA"/>
        </w:rPr>
        <w:t>Управління житлово-комунального господарства Новороздільської міської ради</w:t>
      </w:r>
    </w:p>
    <w:p w:rsidR="00F96380" w:rsidRDefault="00F96380" w:rsidP="00F96380">
      <w:pPr>
        <w:spacing w:after="0" w:line="240" w:lineRule="auto"/>
        <w:jc w:val="right"/>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xml:space="preserve"> </w:t>
      </w:r>
    </w:p>
    <w:p w:rsidR="00F96380" w:rsidRDefault="00F96380" w:rsidP="00F96380">
      <w:pPr>
        <w:spacing w:after="0" w:line="240" w:lineRule="auto"/>
        <w:jc w:val="right"/>
        <w:rPr>
          <w:rFonts w:ascii="Calibri" w:eastAsia="Times New Roman" w:hAnsi="Calibri" w:cs="Times New Roman"/>
          <w:b/>
          <w:sz w:val="24"/>
          <w:szCs w:val="24"/>
          <w:lang w:val="uk-UA"/>
        </w:rPr>
      </w:pPr>
    </w:p>
    <w:tbl>
      <w:tblPr>
        <w:tblStyle w:val="1"/>
        <w:tblW w:w="0" w:type="dxa"/>
        <w:tblInd w:w="0" w:type="dxa"/>
        <w:tblLayout w:type="fixed"/>
        <w:tblLook w:val="04A0" w:firstRow="1" w:lastRow="0" w:firstColumn="1" w:lastColumn="0" w:noHBand="0" w:noVBand="1"/>
      </w:tblPr>
      <w:tblGrid>
        <w:gridCol w:w="2547"/>
        <w:gridCol w:w="2693"/>
        <w:gridCol w:w="1559"/>
        <w:gridCol w:w="1560"/>
        <w:gridCol w:w="1134"/>
        <w:gridCol w:w="850"/>
        <w:gridCol w:w="3827"/>
      </w:tblGrid>
      <w:tr w:rsidR="00F96380" w:rsidTr="00F96380">
        <w:tc>
          <w:tcPr>
            <w:tcW w:w="2547" w:type="dxa"/>
            <w:tcBorders>
              <w:top w:val="single" w:sz="4" w:space="0" w:color="auto"/>
              <w:left w:val="single" w:sz="4" w:space="0" w:color="auto"/>
              <w:bottom w:val="single" w:sz="4" w:space="0" w:color="auto"/>
              <w:right w:val="single" w:sz="4" w:space="0" w:color="auto"/>
            </w:tcBorders>
            <w:hideMark/>
          </w:tcPr>
          <w:p w:rsidR="00F96380" w:rsidRDefault="00F96380">
            <w:pPr>
              <w:jc w:val="both"/>
              <w:rPr>
                <w:rFonts w:ascii="Times New Roman" w:hAnsi="Times New Roman"/>
                <w:b/>
                <w:sz w:val="26"/>
                <w:szCs w:val="26"/>
                <w:lang w:val="uk-UA"/>
              </w:rPr>
            </w:pPr>
            <w:r>
              <w:rPr>
                <w:rFonts w:ascii="Times New Roman" w:hAnsi="Times New Roman"/>
                <w:b/>
                <w:sz w:val="26"/>
                <w:szCs w:val="26"/>
                <w:lang w:val="uk-UA"/>
              </w:rPr>
              <w:t>Напрям</w:t>
            </w:r>
          </w:p>
        </w:tc>
        <w:tc>
          <w:tcPr>
            <w:tcW w:w="2693" w:type="dxa"/>
            <w:tcBorders>
              <w:top w:val="single" w:sz="4" w:space="0" w:color="auto"/>
              <w:left w:val="single" w:sz="4" w:space="0" w:color="auto"/>
              <w:bottom w:val="single" w:sz="4" w:space="0" w:color="auto"/>
              <w:right w:val="single" w:sz="4" w:space="0" w:color="auto"/>
            </w:tcBorders>
            <w:hideMark/>
          </w:tcPr>
          <w:p w:rsidR="00F96380" w:rsidRDefault="00F96380">
            <w:pPr>
              <w:jc w:val="both"/>
              <w:rPr>
                <w:rFonts w:ascii="Times New Roman" w:hAnsi="Times New Roman"/>
                <w:b/>
                <w:sz w:val="26"/>
                <w:szCs w:val="26"/>
                <w:lang w:val="uk-UA"/>
              </w:rPr>
            </w:pPr>
            <w:r>
              <w:rPr>
                <w:rFonts w:ascii="Times New Roman" w:hAnsi="Times New Roman"/>
                <w:b/>
                <w:sz w:val="26"/>
                <w:szCs w:val="26"/>
                <w:lang w:val="uk-UA"/>
              </w:rPr>
              <w:t>Діючі проєкти/програми</w:t>
            </w:r>
          </w:p>
        </w:tc>
        <w:tc>
          <w:tcPr>
            <w:tcW w:w="1559" w:type="dxa"/>
            <w:tcBorders>
              <w:top w:val="single" w:sz="4" w:space="0" w:color="auto"/>
              <w:left w:val="single" w:sz="4" w:space="0" w:color="auto"/>
              <w:bottom w:val="single" w:sz="4" w:space="0" w:color="auto"/>
              <w:right w:val="single" w:sz="4" w:space="0" w:color="auto"/>
            </w:tcBorders>
            <w:hideMark/>
          </w:tcPr>
          <w:p w:rsidR="00F96380" w:rsidRDefault="00F96380">
            <w:pPr>
              <w:jc w:val="both"/>
              <w:rPr>
                <w:rFonts w:ascii="Times New Roman" w:hAnsi="Times New Roman"/>
                <w:b/>
                <w:sz w:val="26"/>
                <w:szCs w:val="26"/>
                <w:lang w:val="uk-UA"/>
              </w:rPr>
            </w:pPr>
            <w:r>
              <w:rPr>
                <w:rFonts w:ascii="Times New Roman" w:hAnsi="Times New Roman"/>
                <w:b/>
                <w:sz w:val="26"/>
                <w:szCs w:val="26"/>
                <w:lang w:val="uk-UA"/>
              </w:rPr>
              <w:t>Підсектор</w:t>
            </w:r>
          </w:p>
        </w:tc>
        <w:tc>
          <w:tcPr>
            <w:tcW w:w="1560" w:type="dxa"/>
            <w:tcBorders>
              <w:top w:val="single" w:sz="4" w:space="0" w:color="auto"/>
              <w:left w:val="single" w:sz="4" w:space="0" w:color="auto"/>
              <w:bottom w:val="single" w:sz="4" w:space="0" w:color="auto"/>
              <w:right w:val="single" w:sz="4" w:space="0" w:color="auto"/>
            </w:tcBorders>
            <w:hideMark/>
          </w:tcPr>
          <w:p w:rsidR="00F96380" w:rsidRDefault="00F96380">
            <w:pPr>
              <w:jc w:val="both"/>
              <w:rPr>
                <w:rFonts w:ascii="Times New Roman" w:hAnsi="Times New Roman"/>
                <w:b/>
                <w:sz w:val="26"/>
                <w:szCs w:val="26"/>
                <w:lang w:val="uk-UA"/>
              </w:rPr>
            </w:pPr>
            <w:r>
              <w:rPr>
                <w:rFonts w:ascii="Times New Roman" w:hAnsi="Times New Roman"/>
                <w:b/>
                <w:sz w:val="26"/>
                <w:szCs w:val="26"/>
                <w:lang w:val="uk-UA"/>
              </w:rPr>
              <w:t>Цільвий показник</w:t>
            </w:r>
          </w:p>
        </w:tc>
        <w:tc>
          <w:tcPr>
            <w:tcW w:w="1134" w:type="dxa"/>
            <w:tcBorders>
              <w:top w:val="single" w:sz="4" w:space="0" w:color="auto"/>
              <w:left w:val="single" w:sz="4" w:space="0" w:color="auto"/>
              <w:bottom w:val="single" w:sz="4" w:space="0" w:color="auto"/>
              <w:right w:val="single" w:sz="4" w:space="0" w:color="auto"/>
            </w:tcBorders>
            <w:hideMark/>
          </w:tcPr>
          <w:p w:rsidR="00F96380" w:rsidRDefault="00F96380">
            <w:pPr>
              <w:jc w:val="both"/>
              <w:rPr>
                <w:rFonts w:ascii="Times New Roman" w:hAnsi="Times New Roman"/>
                <w:b/>
                <w:sz w:val="26"/>
                <w:szCs w:val="26"/>
                <w:lang w:val="uk-UA"/>
              </w:rPr>
            </w:pPr>
            <w:r>
              <w:rPr>
                <w:rFonts w:ascii="Times New Roman" w:hAnsi="Times New Roman"/>
                <w:b/>
                <w:sz w:val="26"/>
                <w:szCs w:val="26"/>
                <w:lang w:val="uk-UA"/>
              </w:rPr>
              <w:t>Базове значення</w:t>
            </w:r>
          </w:p>
        </w:tc>
        <w:tc>
          <w:tcPr>
            <w:tcW w:w="850" w:type="dxa"/>
            <w:tcBorders>
              <w:top w:val="single" w:sz="4" w:space="0" w:color="auto"/>
              <w:left w:val="single" w:sz="4" w:space="0" w:color="auto"/>
              <w:bottom w:val="single" w:sz="4" w:space="0" w:color="auto"/>
              <w:right w:val="single" w:sz="4" w:space="0" w:color="auto"/>
            </w:tcBorders>
            <w:hideMark/>
          </w:tcPr>
          <w:p w:rsidR="00F96380" w:rsidRDefault="00F96380">
            <w:pPr>
              <w:jc w:val="both"/>
              <w:rPr>
                <w:rFonts w:ascii="Times New Roman" w:hAnsi="Times New Roman"/>
                <w:b/>
                <w:sz w:val="26"/>
                <w:szCs w:val="26"/>
                <w:lang w:val="uk-UA"/>
              </w:rPr>
            </w:pPr>
            <w:r>
              <w:rPr>
                <w:rFonts w:ascii="Times New Roman" w:hAnsi="Times New Roman"/>
                <w:b/>
                <w:sz w:val="26"/>
                <w:szCs w:val="26"/>
                <w:lang w:val="uk-UA"/>
              </w:rPr>
              <w:t>Ціль 2028</w:t>
            </w:r>
          </w:p>
        </w:tc>
        <w:tc>
          <w:tcPr>
            <w:tcW w:w="3827" w:type="dxa"/>
            <w:tcBorders>
              <w:top w:val="single" w:sz="4" w:space="0" w:color="auto"/>
              <w:left w:val="single" w:sz="4" w:space="0" w:color="auto"/>
              <w:bottom w:val="single" w:sz="4" w:space="0" w:color="auto"/>
              <w:right w:val="single" w:sz="4" w:space="0" w:color="auto"/>
            </w:tcBorders>
            <w:hideMark/>
          </w:tcPr>
          <w:p w:rsidR="00F96380" w:rsidRDefault="00F96380">
            <w:pPr>
              <w:jc w:val="both"/>
              <w:rPr>
                <w:rFonts w:ascii="Times New Roman" w:hAnsi="Times New Roman"/>
                <w:b/>
                <w:sz w:val="26"/>
                <w:szCs w:val="26"/>
                <w:lang w:val="uk-UA"/>
              </w:rPr>
            </w:pPr>
            <w:r>
              <w:rPr>
                <w:rFonts w:ascii="Times New Roman" w:hAnsi="Times New Roman"/>
                <w:b/>
                <w:sz w:val="26"/>
                <w:szCs w:val="26"/>
                <w:lang w:val="uk-UA"/>
              </w:rPr>
              <w:t>Стратегія</w:t>
            </w:r>
          </w:p>
        </w:tc>
      </w:tr>
      <w:tr w:rsidR="00F96380" w:rsidTr="00F96380">
        <w:tc>
          <w:tcPr>
            <w:tcW w:w="2547" w:type="dxa"/>
            <w:tcBorders>
              <w:top w:val="single" w:sz="4" w:space="0" w:color="auto"/>
              <w:left w:val="single" w:sz="4" w:space="0" w:color="auto"/>
              <w:bottom w:val="single" w:sz="4" w:space="0" w:color="auto"/>
              <w:right w:val="single" w:sz="4" w:space="0" w:color="auto"/>
            </w:tcBorders>
            <w:hideMark/>
          </w:tcPr>
          <w:p w:rsidR="00F96380" w:rsidRDefault="00F96380">
            <w:pPr>
              <w:jc w:val="both"/>
              <w:rPr>
                <w:rFonts w:ascii="Times New Roman" w:hAnsi="Times New Roman"/>
                <w:sz w:val="26"/>
                <w:szCs w:val="26"/>
                <w:lang w:val="uk-UA"/>
              </w:rPr>
            </w:pPr>
            <w:r>
              <w:rPr>
                <w:rFonts w:ascii="Times New Roman" w:hAnsi="Times New Roman"/>
                <w:sz w:val="26"/>
                <w:szCs w:val="26"/>
                <w:lang w:val="uk-UA"/>
              </w:rPr>
              <w:lastRenderedPageBreak/>
              <w:t>Розвиток інфраструктури публічних просторів на території населених пунктів</w:t>
            </w:r>
          </w:p>
        </w:tc>
        <w:tc>
          <w:tcPr>
            <w:tcW w:w="2693" w:type="dxa"/>
            <w:tcBorders>
              <w:top w:val="single" w:sz="4" w:space="0" w:color="auto"/>
              <w:left w:val="single" w:sz="4" w:space="0" w:color="auto"/>
              <w:bottom w:val="single" w:sz="4" w:space="0" w:color="auto"/>
              <w:right w:val="single" w:sz="4" w:space="0" w:color="auto"/>
            </w:tcBorders>
            <w:hideMark/>
          </w:tcPr>
          <w:p w:rsidR="00F96380" w:rsidRDefault="00F96380">
            <w:pPr>
              <w:jc w:val="both"/>
              <w:rPr>
                <w:rFonts w:ascii="Times New Roman" w:hAnsi="Times New Roman"/>
                <w:sz w:val="26"/>
                <w:szCs w:val="26"/>
                <w:lang w:val="uk-UA"/>
              </w:rPr>
            </w:pPr>
            <w:r>
              <w:rPr>
                <w:rFonts w:ascii="Times New Roman" w:hAnsi="Times New Roman"/>
                <w:sz w:val="26"/>
                <w:szCs w:val="26"/>
                <w:lang w:val="uk-UA"/>
              </w:rPr>
              <w:t>«Реконструкція парку біля озера (Набережна) в м. Новий Розділ».</w:t>
            </w:r>
          </w:p>
        </w:tc>
        <w:tc>
          <w:tcPr>
            <w:tcW w:w="1559" w:type="dxa"/>
            <w:tcBorders>
              <w:top w:val="single" w:sz="4" w:space="0" w:color="auto"/>
              <w:left w:val="single" w:sz="4" w:space="0" w:color="auto"/>
              <w:bottom w:val="single" w:sz="4" w:space="0" w:color="auto"/>
              <w:right w:val="single" w:sz="4" w:space="0" w:color="auto"/>
            </w:tcBorders>
            <w:hideMark/>
          </w:tcPr>
          <w:p w:rsidR="00F96380" w:rsidRDefault="00F96380">
            <w:pPr>
              <w:jc w:val="both"/>
              <w:rPr>
                <w:rFonts w:ascii="Times New Roman" w:hAnsi="Times New Roman"/>
                <w:sz w:val="26"/>
                <w:szCs w:val="26"/>
                <w:lang w:val="uk-UA"/>
              </w:rPr>
            </w:pPr>
            <w:r>
              <w:rPr>
                <w:rFonts w:ascii="Times New Roman" w:hAnsi="Times New Roman"/>
                <w:sz w:val="26"/>
                <w:szCs w:val="26"/>
                <w:lang w:val="uk-UA"/>
              </w:rPr>
              <w:t>Містобудування, благоустрій</w:t>
            </w:r>
          </w:p>
        </w:tc>
        <w:tc>
          <w:tcPr>
            <w:tcW w:w="1560" w:type="dxa"/>
            <w:tcBorders>
              <w:top w:val="single" w:sz="4" w:space="0" w:color="auto"/>
              <w:left w:val="single" w:sz="4" w:space="0" w:color="auto"/>
              <w:bottom w:val="single" w:sz="4" w:space="0" w:color="auto"/>
              <w:right w:val="single" w:sz="4" w:space="0" w:color="auto"/>
            </w:tcBorders>
            <w:hideMark/>
          </w:tcPr>
          <w:p w:rsidR="00F96380" w:rsidRDefault="00F96380">
            <w:pPr>
              <w:jc w:val="both"/>
              <w:rPr>
                <w:rFonts w:ascii="Times New Roman" w:hAnsi="Times New Roman"/>
                <w:sz w:val="26"/>
                <w:szCs w:val="26"/>
                <w:lang w:val="uk-UA"/>
              </w:rPr>
            </w:pPr>
            <w:r>
              <w:rPr>
                <w:rFonts w:ascii="Times New Roman" w:hAnsi="Times New Roman"/>
                <w:sz w:val="26"/>
                <w:szCs w:val="26"/>
                <w:lang w:val="uk-UA"/>
              </w:rPr>
              <w:t>Кількість збудованих урбан-парків</w:t>
            </w:r>
          </w:p>
        </w:tc>
        <w:tc>
          <w:tcPr>
            <w:tcW w:w="1134" w:type="dxa"/>
            <w:tcBorders>
              <w:top w:val="single" w:sz="4" w:space="0" w:color="auto"/>
              <w:left w:val="single" w:sz="4" w:space="0" w:color="auto"/>
              <w:bottom w:val="single" w:sz="4" w:space="0" w:color="auto"/>
              <w:right w:val="single" w:sz="4" w:space="0" w:color="auto"/>
            </w:tcBorders>
            <w:hideMark/>
          </w:tcPr>
          <w:p w:rsidR="00F96380" w:rsidRDefault="00F96380">
            <w:pPr>
              <w:jc w:val="both"/>
              <w:rPr>
                <w:rFonts w:ascii="Times New Roman" w:hAnsi="Times New Roman"/>
                <w:sz w:val="26"/>
                <w:szCs w:val="26"/>
                <w:lang w:val="uk-UA"/>
              </w:rPr>
            </w:pPr>
            <w:r>
              <w:rPr>
                <w:rFonts w:ascii="Times New Roman" w:hAnsi="Times New Roman"/>
                <w:sz w:val="26"/>
                <w:szCs w:val="26"/>
                <w:lang w:val="uk-UA"/>
              </w:rPr>
              <w:t>0</w:t>
            </w:r>
          </w:p>
        </w:tc>
        <w:tc>
          <w:tcPr>
            <w:tcW w:w="850" w:type="dxa"/>
            <w:tcBorders>
              <w:top w:val="single" w:sz="4" w:space="0" w:color="auto"/>
              <w:left w:val="single" w:sz="4" w:space="0" w:color="auto"/>
              <w:bottom w:val="single" w:sz="4" w:space="0" w:color="auto"/>
              <w:right w:val="single" w:sz="4" w:space="0" w:color="auto"/>
            </w:tcBorders>
            <w:hideMark/>
          </w:tcPr>
          <w:p w:rsidR="00F96380" w:rsidRDefault="00F96380">
            <w:pPr>
              <w:jc w:val="both"/>
              <w:rPr>
                <w:rFonts w:ascii="Times New Roman" w:hAnsi="Times New Roman"/>
                <w:sz w:val="26"/>
                <w:szCs w:val="26"/>
                <w:lang w:val="uk-UA"/>
              </w:rPr>
            </w:pPr>
            <w:r>
              <w:rPr>
                <w:rFonts w:ascii="Times New Roman" w:hAnsi="Times New Roman"/>
                <w:sz w:val="26"/>
                <w:szCs w:val="26"/>
                <w:lang w:val="uk-UA"/>
              </w:rPr>
              <w:t>1</w:t>
            </w:r>
          </w:p>
        </w:tc>
        <w:tc>
          <w:tcPr>
            <w:tcW w:w="3827" w:type="dxa"/>
            <w:tcBorders>
              <w:top w:val="single" w:sz="4" w:space="0" w:color="auto"/>
              <w:left w:val="single" w:sz="4" w:space="0" w:color="auto"/>
              <w:bottom w:val="single" w:sz="4" w:space="0" w:color="auto"/>
              <w:right w:val="single" w:sz="4" w:space="0" w:color="auto"/>
            </w:tcBorders>
          </w:tcPr>
          <w:p w:rsidR="00F96380" w:rsidRDefault="00F96380">
            <w:pPr>
              <w:jc w:val="both"/>
              <w:rPr>
                <w:rFonts w:ascii="Times New Roman" w:hAnsi="Times New Roman"/>
                <w:sz w:val="26"/>
                <w:szCs w:val="26"/>
                <w:lang w:val="uk-UA"/>
              </w:rPr>
            </w:pPr>
            <w:r>
              <w:rPr>
                <w:rFonts w:ascii="Times New Roman" w:hAnsi="Times New Roman"/>
                <w:sz w:val="26"/>
                <w:szCs w:val="26"/>
                <w:lang w:val="uk-UA"/>
              </w:rPr>
              <w:t>Стратегія розвитку Новороздільської територіальної громади до 2027 року.</w:t>
            </w:r>
          </w:p>
          <w:p w:rsidR="00F96380" w:rsidRDefault="00F96380">
            <w:pPr>
              <w:jc w:val="both"/>
              <w:rPr>
                <w:rFonts w:ascii="Times New Roman" w:hAnsi="Times New Roman"/>
                <w:sz w:val="26"/>
                <w:szCs w:val="26"/>
                <w:lang w:val="uk-UA"/>
              </w:rPr>
            </w:pPr>
          </w:p>
          <w:p w:rsidR="00F96380" w:rsidRDefault="00F96380">
            <w:pPr>
              <w:jc w:val="both"/>
              <w:rPr>
                <w:rFonts w:ascii="Times New Roman" w:hAnsi="Times New Roman"/>
                <w:sz w:val="26"/>
                <w:szCs w:val="26"/>
                <w:lang w:val="uk-UA"/>
              </w:rPr>
            </w:pPr>
            <w:r>
              <w:rPr>
                <w:rFonts w:ascii="Times New Roman" w:hAnsi="Times New Roman"/>
                <w:sz w:val="26"/>
                <w:szCs w:val="26"/>
                <w:lang w:val="uk-UA"/>
              </w:rPr>
              <w:t>Стратегічна ціль:</w:t>
            </w:r>
          </w:p>
          <w:p w:rsidR="00F96380" w:rsidRDefault="00F96380">
            <w:pPr>
              <w:jc w:val="both"/>
              <w:rPr>
                <w:rFonts w:ascii="Times New Roman" w:hAnsi="Times New Roman"/>
                <w:sz w:val="26"/>
                <w:szCs w:val="26"/>
                <w:lang w:val="uk-UA"/>
              </w:rPr>
            </w:pPr>
            <w:r>
              <w:rPr>
                <w:rFonts w:ascii="Times New Roman" w:hAnsi="Times New Roman"/>
                <w:sz w:val="26"/>
                <w:szCs w:val="26"/>
                <w:lang w:val="uk-UA"/>
              </w:rPr>
              <w:t>2 Комфортна інфраструктура та благоустрій.</w:t>
            </w:r>
          </w:p>
          <w:p w:rsidR="00F96380" w:rsidRDefault="00F96380">
            <w:pPr>
              <w:jc w:val="both"/>
              <w:rPr>
                <w:rFonts w:ascii="Times New Roman" w:hAnsi="Times New Roman"/>
                <w:sz w:val="26"/>
                <w:szCs w:val="26"/>
                <w:lang w:val="uk-UA"/>
              </w:rPr>
            </w:pPr>
          </w:p>
          <w:p w:rsidR="00F96380" w:rsidRDefault="00F96380">
            <w:pPr>
              <w:jc w:val="both"/>
              <w:rPr>
                <w:rFonts w:ascii="Times New Roman" w:hAnsi="Times New Roman"/>
                <w:sz w:val="26"/>
                <w:szCs w:val="26"/>
                <w:lang w:val="uk-UA"/>
              </w:rPr>
            </w:pPr>
            <w:r>
              <w:rPr>
                <w:rFonts w:ascii="Times New Roman" w:hAnsi="Times New Roman"/>
                <w:sz w:val="26"/>
                <w:szCs w:val="26"/>
                <w:lang w:val="uk-UA"/>
              </w:rPr>
              <w:t>Оперативна ціль: 2.1  Покращити благоустрій громади.</w:t>
            </w:r>
          </w:p>
          <w:p w:rsidR="00F96380" w:rsidRDefault="00F96380">
            <w:pPr>
              <w:jc w:val="both"/>
              <w:rPr>
                <w:rFonts w:ascii="Times New Roman" w:hAnsi="Times New Roman"/>
                <w:sz w:val="26"/>
                <w:szCs w:val="26"/>
                <w:lang w:val="uk-UA"/>
              </w:rPr>
            </w:pPr>
          </w:p>
          <w:p w:rsidR="00F96380" w:rsidRDefault="00F96380">
            <w:pPr>
              <w:jc w:val="both"/>
              <w:rPr>
                <w:rFonts w:ascii="Times New Roman" w:hAnsi="Times New Roman"/>
                <w:sz w:val="26"/>
                <w:szCs w:val="26"/>
                <w:lang w:val="uk-UA"/>
              </w:rPr>
            </w:pPr>
            <w:r>
              <w:rPr>
                <w:rFonts w:ascii="Times New Roman" w:hAnsi="Times New Roman"/>
                <w:sz w:val="26"/>
                <w:szCs w:val="26"/>
                <w:lang w:val="uk-UA"/>
              </w:rPr>
              <w:t>Завдання: Організувати нові публічні простори.</w:t>
            </w:r>
          </w:p>
          <w:p w:rsidR="00F96380" w:rsidRDefault="00F96380">
            <w:pPr>
              <w:jc w:val="both"/>
              <w:rPr>
                <w:rFonts w:ascii="Times New Roman" w:hAnsi="Times New Roman"/>
                <w:sz w:val="26"/>
                <w:szCs w:val="26"/>
                <w:lang w:val="uk-UA"/>
              </w:rPr>
            </w:pPr>
          </w:p>
        </w:tc>
      </w:tr>
      <w:tr w:rsidR="00F96380" w:rsidTr="00F96380">
        <w:tc>
          <w:tcPr>
            <w:tcW w:w="2547" w:type="dxa"/>
            <w:tcBorders>
              <w:top w:val="single" w:sz="4" w:space="0" w:color="auto"/>
              <w:left w:val="single" w:sz="4" w:space="0" w:color="auto"/>
              <w:bottom w:val="single" w:sz="4" w:space="0" w:color="auto"/>
              <w:right w:val="single" w:sz="4" w:space="0" w:color="auto"/>
            </w:tcBorders>
            <w:hideMark/>
          </w:tcPr>
          <w:p w:rsidR="00F96380" w:rsidRDefault="00F96380">
            <w:pPr>
              <w:jc w:val="both"/>
              <w:rPr>
                <w:rFonts w:ascii="Times New Roman" w:hAnsi="Times New Roman"/>
                <w:sz w:val="26"/>
                <w:szCs w:val="26"/>
                <w:lang w:val="uk-UA"/>
              </w:rPr>
            </w:pPr>
            <w:r>
              <w:rPr>
                <w:rFonts w:ascii="Times New Roman" w:hAnsi="Times New Roman"/>
                <w:sz w:val="26"/>
                <w:szCs w:val="26"/>
                <w:lang w:val="uk-UA"/>
              </w:rPr>
              <w:t>Розбудова та відновлення муніципальної інфраструктури</w:t>
            </w:r>
          </w:p>
        </w:tc>
        <w:tc>
          <w:tcPr>
            <w:tcW w:w="2693" w:type="dxa"/>
            <w:tcBorders>
              <w:top w:val="single" w:sz="4" w:space="0" w:color="auto"/>
              <w:left w:val="single" w:sz="4" w:space="0" w:color="auto"/>
              <w:bottom w:val="single" w:sz="4" w:space="0" w:color="auto"/>
              <w:right w:val="single" w:sz="4" w:space="0" w:color="auto"/>
            </w:tcBorders>
            <w:hideMark/>
          </w:tcPr>
          <w:p w:rsidR="00F96380" w:rsidRDefault="00F96380">
            <w:pPr>
              <w:jc w:val="both"/>
              <w:rPr>
                <w:rFonts w:ascii="Times New Roman" w:hAnsi="Times New Roman"/>
                <w:sz w:val="26"/>
                <w:szCs w:val="26"/>
                <w:lang w:val="uk-UA"/>
              </w:rPr>
            </w:pPr>
            <w:r>
              <w:rPr>
                <w:rFonts w:ascii="Times New Roman" w:hAnsi="Times New Roman"/>
                <w:sz w:val="26"/>
                <w:szCs w:val="26"/>
                <w:lang w:val="uk-UA"/>
              </w:rPr>
              <w:t>«Будівництво кладовища по вул. Промисловій, селища Розділ Львівської області»</w:t>
            </w:r>
          </w:p>
        </w:tc>
        <w:tc>
          <w:tcPr>
            <w:tcW w:w="1559" w:type="dxa"/>
            <w:tcBorders>
              <w:top w:val="single" w:sz="4" w:space="0" w:color="auto"/>
              <w:left w:val="single" w:sz="4" w:space="0" w:color="auto"/>
              <w:bottom w:val="single" w:sz="4" w:space="0" w:color="auto"/>
              <w:right w:val="single" w:sz="4" w:space="0" w:color="auto"/>
            </w:tcBorders>
            <w:hideMark/>
          </w:tcPr>
          <w:p w:rsidR="00F96380" w:rsidRDefault="00F96380">
            <w:pPr>
              <w:jc w:val="both"/>
              <w:rPr>
                <w:rFonts w:ascii="Times New Roman" w:hAnsi="Times New Roman"/>
                <w:sz w:val="26"/>
                <w:szCs w:val="26"/>
                <w:lang w:val="uk-UA"/>
              </w:rPr>
            </w:pPr>
            <w:r>
              <w:rPr>
                <w:rFonts w:ascii="Times New Roman" w:hAnsi="Times New Roman"/>
                <w:sz w:val="26"/>
                <w:szCs w:val="26"/>
                <w:lang w:val="uk-UA"/>
              </w:rPr>
              <w:t>Містобудування, благоустрій</w:t>
            </w:r>
          </w:p>
        </w:tc>
        <w:tc>
          <w:tcPr>
            <w:tcW w:w="1560" w:type="dxa"/>
            <w:tcBorders>
              <w:top w:val="single" w:sz="4" w:space="0" w:color="auto"/>
              <w:left w:val="single" w:sz="4" w:space="0" w:color="auto"/>
              <w:bottom w:val="single" w:sz="4" w:space="0" w:color="auto"/>
              <w:right w:val="single" w:sz="4" w:space="0" w:color="auto"/>
            </w:tcBorders>
            <w:hideMark/>
          </w:tcPr>
          <w:p w:rsidR="00F96380" w:rsidRDefault="00F96380">
            <w:pPr>
              <w:jc w:val="both"/>
              <w:rPr>
                <w:rFonts w:ascii="Times New Roman" w:hAnsi="Times New Roman"/>
                <w:sz w:val="26"/>
                <w:szCs w:val="26"/>
                <w:lang w:val="uk-UA"/>
              </w:rPr>
            </w:pPr>
            <w:r>
              <w:rPr>
                <w:rFonts w:ascii="Times New Roman" w:hAnsi="Times New Roman"/>
                <w:sz w:val="26"/>
                <w:szCs w:val="26"/>
                <w:lang w:val="uk-UA"/>
              </w:rPr>
              <w:t xml:space="preserve">Загальна площа облаштованої територій кладовища, га </w:t>
            </w:r>
          </w:p>
        </w:tc>
        <w:tc>
          <w:tcPr>
            <w:tcW w:w="1134" w:type="dxa"/>
            <w:tcBorders>
              <w:top w:val="single" w:sz="4" w:space="0" w:color="auto"/>
              <w:left w:val="single" w:sz="4" w:space="0" w:color="auto"/>
              <w:bottom w:val="single" w:sz="4" w:space="0" w:color="auto"/>
              <w:right w:val="single" w:sz="4" w:space="0" w:color="auto"/>
            </w:tcBorders>
            <w:hideMark/>
          </w:tcPr>
          <w:p w:rsidR="00F96380" w:rsidRDefault="00F96380">
            <w:pPr>
              <w:jc w:val="both"/>
              <w:rPr>
                <w:rFonts w:ascii="Times New Roman" w:hAnsi="Times New Roman"/>
                <w:sz w:val="26"/>
                <w:szCs w:val="26"/>
                <w:lang w:val="uk-UA"/>
              </w:rPr>
            </w:pPr>
            <w:r>
              <w:rPr>
                <w:rFonts w:ascii="Times New Roman" w:hAnsi="Times New Roman"/>
                <w:sz w:val="26"/>
                <w:szCs w:val="26"/>
                <w:lang w:val="uk-UA"/>
              </w:rPr>
              <w:t xml:space="preserve">   0</w:t>
            </w:r>
          </w:p>
        </w:tc>
        <w:tc>
          <w:tcPr>
            <w:tcW w:w="850" w:type="dxa"/>
            <w:tcBorders>
              <w:top w:val="single" w:sz="4" w:space="0" w:color="auto"/>
              <w:left w:val="single" w:sz="4" w:space="0" w:color="auto"/>
              <w:bottom w:val="single" w:sz="4" w:space="0" w:color="auto"/>
              <w:right w:val="single" w:sz="4" w:space="0" w:color="auto"/>
            </w:tcBorders>
            <w:hideMark/>
          </w:tcPr>
          <w:p w:rsidR="00F96380" w:rsidRDefault="00F96380">
            <w:pPr>
              <w:jc w:val="both"/>
              <w:rPr>
                <w:rFonts w:ascii="Times New Roman" w:hAnsi="Times New Roman"/>
                <w:sz w:val="26"/>
                <w:szCs w:val="26"/>
                <w:lang w:val="uk-UA"/>
              </w:rPr>
            </w:pPr>
            <w:r>
              <w:rPr>
                <w:rFonts w:ascii="Times New Roman" w:hAnsi="Times New Roman"/>
                <w:sz w:val="26"/>
                <w:szCs w:val="26"/>
                <w:lang w:val="uk-UA"/>
              </w:rPr>
              <w:t>1,65</w:t>
            </w:r>
          </w:p>
        </w:tc>
        <w:tc>
          <w:tcPr>
            <w:tcW w:w="3827" w:type="dxa"/>
            <w:tcBorders>
              <w:top w:val="single" w:sz="4" w:space="0" w:color="auto"/>
              <w:left w:val="single" w:sz="4" w:space="0" w:color="auto"/>
              <w:bottom w:val="single" w:sz="4" w:space="0" w:color="auto"/>
              <w:right w:val="single" w:sz="4" w:space="0" w:color="auto"/>
            </w:tcBorders>
          </w:tcPr>
          <w:p w:rsidR="00F96380" w:rsidRDefault="00F96380">
            <w:pPr>
              <w:jc w:val="both"/>
              <w:rPr>
                <w:rFonts w:ascii="Times New Roman" w:hAnsi="Times New Roman"/>
                <w:sz w:val="26"/>
                <w:szCs w:val="26"/>
                <w:lang w:val="uk-UA"/>
              </w:rPr>
            </w:pPr>
            <w:r>
              <w:rPr>
                <w:rFonts w:ascii="Times New Roman" w:hAnsi="Times New Roman"/>
                <w:sz w:val="26"/>
                <w:szCs w:val="26"/>
                <w:lang w:val="uk-UA"/>
              </w:rPr>
              <w:t>Стратегія розвитку Новороздільської територіальної громади до 2027 року.</w:t>
            </w:r>
          </w:p>
          <w:p w:rsidR="00F96380" w:rsidRDefault="00F96380">
            <w:pPr>
              <w:jc w:val="both"/>
              <w:rPr>
                <w:rFonts w:ascii="Times New Roman" w:hAnsi="Times New Roman"/>
                <w:sz w:val="26"/>
                <w:szCs w:val="26"/>
                <w:lang w:val="uk-UA"/>
              </w:rPr>
            </w:pPr>
          </w:p>
          <w:p w:rsidR="00F96380" w:rsidRDefault="00F96380">
            <w:pPr>
              <w:jc w:val="both"/>
              <w:rPr>
                <w:rFonts w:ascii="Times New Roman" w:hAnsi="Times New Roman"/>
                <w:sz w:val="26"/>
                <w:szCs w:val="26"/>
                <w:lang w:val="uk-UA"/>
              </w:rPr>
            </w:pPr>
            <w:r>
              <w:rPr>
                <w:rFonts w:ascii="Times New Roman" w:hAnsi="Times New Roman"/>
                <w:sz w:val="26"/>
                <w:szCs w:val="26"/>
                <w:lang w:val="uk-UA"/>
              </w:rPr>
              <w:t>Стратегічна ціль: 2 Комфортна інфраструктура та благоустрій.</w:t>
            </w:r>
          </w:p>
          <w:p w:rsidR="00F96380" w:rsidRDefault="00F96380">
            <w:pPr>
              <w:jc w:val="both"/>
              <w:rPr>
                <w:rFonts w:ascii="Times New Roman" w:hAnsi="Times New Roman"/>
                <w:sz w:val="26"/>
                <w:szCs w:val="26"/>
                <w:lang w:val="uk-UA"/>
              </w:rPr>
            </w:pPr>
          </w:p>
          <w:p w:rsidR="00F96380" w:rsidRDefault="00F96380">
            <w:pPr>
              <w:jc w:val="both"/>
              <w:rPr>
                <w:rFonts w:ascii="Times New Roman" w:hAnsi="Times New Roman"/>
                <w:sz w:val="26"/>
                <w:szCs w:val="26"/>
                <w:lang w:val="uk-UA"/>
              </w:rPr>
            </w:pPr>
            <w:r>
              <w:rPr>
                <w:rFonts w:ascii="Times New Roman" w:hAnsi="Times New Roman"/>
                <w:sz w:val="26"/>
                <w:szCs w:val="26"/>
                <w:lang w:val="uk-UA"/>
              </w:rPr>
              <w:t>Оперативна ціль: 2.1 Покращити благоустрій громади.</w:t>
            </w:r>
          </w:p>
          <w:p w:rsidR="00F96380" w:rsidRDefault="00F96380">
            <w:pPr>
              <w:jc w:val="both"/>
              <w:rPr>
                <w:rFonts w:ascii="Times New Roman" w:hAnsi="Times New Roman"/>
                <w:sz w:val="26"/>
                <w:szCs w:val="26"/>
                <w:lang w:val="uk-UA"/>
              </w:rPr>
            </w:pPr>
          </w:p>
          <w:p w:rsidR="00F96380" w:rsidRDefault="00F96380">
            <w:pPr>
              <w:jc w:val="both"/>
              <w:rPr>
                <w:rFonts w:ascii="Times New Roman" w:hAnsi="Times New Roman"/>
                <w:sz w:val="26"/>
                <w:szCs w:val="26"/>
                <w:lang w:val="uk-UA"/>
              </w:rPr>
            </w:pPr>
            <w:r>
              <w:rPr>
                <w:rFonts w:ascii="Times New Roman" w:hAnsi="Times New Roman"/>
                <w:sz w:val="26"/>
                <w:szCs w:val="26"/>
                <w:lang w:val="uk-UA"/>
              </w:rPr>
              <w:t>Завдання: Модернізувати міські елементи благоустрою.</w:t>
            </w:r>
          </w:p>
          <w:p w:rsidR="00F96380" w:rsidRDefault="00F96380">
            <w:pPr>
              <w:jc w:val="both"/>
              <w:rPr>
                <w:rFonts w:ascii="Times New Roman" w:hAnsi="Times New Roman"/>
                <w:sz w:val="26"/>
                <w:szCs w:val="26"/>
                <w:lang w:val="uk-UA"/>
              </w:rPr>
            </w:pPr>
          </w:p>
        </w:tc>
      </w:tr>
    </w:tbl>
    <w:p w:rsidR="00F96380" w:rsidRDefault="00F96380" w:rsidP="00F96380">
      <w:pPr>
        <w:spacing w:after="0" w:line="240" w:lineRule="auto"/>
        <w:jc w:val="both"/>
        <w:rPr>
          <w:rFonts w:ascii="Times New Roman" w:eastAsia="Times New Roman" w:hAnsi="Times New Roman" w:cs="Times New Roman"/>
          <w:sz w:val="26"/>
          <w:szCs w:val="26"/>
          <w:lang w:val="uk-UA"/>
        </w:rPr>
      </w:pPr>
    </w:p>
    <w:p w:rsidR="00F96380" w:rsidRDefault="00F96380" w:rsidP="00F96380">
      <w:pPr>
        <w:spacing w:after="0" w:line="240" w:lineRule="auto"/>
        <w:jc w:val="both"/>
        <w:rPr>
          <w:rFonts w:ascii="Times New Roman" w:eastAsia="Times New Roman" w:hAnsi="Times New Roman" w:cs="Times New Roman"/>
          <w:sz w:val="26"/>
          <w:szCs w:val="26"/>
          <w:lang w:val="uk-UA"/>
        </w:rPr>
      </w:pPr>
    </w:p>
    <w:p w:rsidR="00F96380" w:rsidRDefault="00F96380" w:rsidP="00F96380">
      <w:pPr>
        <w:spacing w:after="0" w:line="240" w:lineRule="auto"/>
        <w:jc w:val="both"/>
        <w:rPr>
          <w:rFonts w:ascii="Times New Roman" w:eastAsia="Times New Roman" w:hAnsi="Times New Roman" w:cs="Times New Roman"/>
          <w:sz w:val="26"/>
          <w:szCs w:val="26"/>
          <w:lang w:val="uk-UA"/>
        </w:rPr>
      </w:pPr>
    </w:p>
    <w:p w:rsidR="00F96380" w:rsidRDefault="00F96380" w:rsidP="00F96380">
      <w:pPr>
        <w:spacing w:after="0" w:line="240" w:lineRule="auto"/>
        <w:jc w:val="both"/>
        <w:rPr>
          <w:rFonts w:ascii="Times New Roman" w:eastAsia="Times New Roman" w:hAnsi="Times New Roman" w:cs="Times New Roman"/>
          <w:sz w:val="26"/>
          <w:szCs w:val="26"/>
          <w:lang w:val="uk-UA"/>
        </w:rPr>
      </w:pPr>
    </w:p>
    <w:p w:rsidR="00F96380" w:rsidRDefault="00F96380" w:rsidP="00F96380">
      <w:pPr>
        <w:spacing w:after="0" w:line="240" w:lineRule="auto"/>
        <w:jc w:val="both"/>
        <w:rPr>
          <w:rFonts w:ascii="Times New Roman" w:eastAsia="Times New Roman" w:hAnsi="Times New Roman" w:cs="Times New Roman"/>
          <w:sz w:val="26"/>
          <w:szCs w:val="26"/>
          <w:lang w:val="uk-UA"/>
        </w:rPr>
      </w:pPr>
    </w:p>
    <w:p w:rsidR="00F96380" w:rsidRDefault="00F96380" w:rsidP="00F96380">
      <w:pPr>
        <w:spacing w:after="0" w:line="240" w:lineRule="auto"/>
        <w:jc w:val="both"/>
        <w:rPr>
          <w:rFonts w:ascii="Times New Roman" w:eastAsia="Times New Roman" w:hAnsi="Times New Roman" w:cs="Times New Roman"/>
          <w:sz w:val="26"/>
          <w:szCs w:val="26"/>
          <w:lang w:val="uk-UA"/>
        </w:rPr>
      </w:pPr>
    </w:p>
    <w:p w:rsidR="00F96380" w:rsidRDefault="00F96380" w:rsidP="00F96380">
      <w:pPr>
        <w:spacing w:after="0" w:line="240" w:lineRule="auto"/>
        <w:jc w:val="both"/>
        <w:rPr>
          <w:rFonts w:ascii="Times New Roman" w:eastAsia="Times New Roman" w:hAnsi="Times New Roman" w:cs="Times New Roman"/>
          <w:sz w:val="26"/>
          <w:szCs w:val="26"/>
          <w:lang w:val="uk-UA"/>
        </w:rPr>
      </w:pPr>
    </w:p>
    <w:p w:rsidR="00F96380" w:rsidRDefault="00F96380" w:rsidP="00F96380">
      <w:pPr>
        <w:spacing w:after="0" w:line="240" w:lineRule="auto"/>
        <w:jc w:val="both"/>
        <w:rPr>
          <w:rFonts w:ascii="Times New Roman" w:eastAsia="Times New Roman" w:hAnsi="Times New Roman" w:cs="Times New Roman"/>
          <w:sz w:val="26"/>
          <w:szCs w:val="26"/>
          <w:lang w:val="uk-UA"/>
        </w:rPr>
      </w:pPr>
    </w:p>
    <w:p w:rsidR="00F96380" w:rsidRDefault="00F96380" w:rsidP="00F96380">
      <w:pPr>
        <w:spacing w:after="0" w:line="240" w:lineRule="auto"/>
        <w:jc w:val="both"/>
        <w:rPr>
          <w:rFonts w:ascii="Times New Roman" w:eastAsia="Times New Roman" w:hAnsi="Times New Roman" w:cs="Times New Roman"/>
          <w:sz w:val="26"/>
          <w:szCs w:val="26"/>
          <w:lang w:val="uk-UA"/>
        </w:rPr>
      </w:pPr>
    </w:p>
    <w:p w:rsidR="00F96380" w:rsidRDefault="00F96380" w:rsidP="00F96380">
      <w:pPr>
        <w:spacing w:after="0" w:line="240" w:lineRule="auto"/>
        <w:jc w:val="both"/>
        <w:rPr>
          <w:rFonts w:ascii="Times New Roman" w:eastAsia="Times New Roman" w:hAnsi="Times New Roman" w:cs="Times New Roman"/>
          <w:sz w:val="26"/>
          <w:szCs w:val="26"/>
          <w:lang w:val="uk-UA"/>
        </w:rPr>
      </w:pPr>
    </w:p>
    <w:p w:rsidR="00F96380" w:rsidRDefault="00F96380" w:rsidP="00F96380">
      <w:pPr>
        <w:spacing w:after="0" w:line="240" w:lineRule="auto"/>
        <w:jc w:val="both"/>
        <w:rPr>
          <w:rFonts w:ascii="Times New Roman" w:eastAsia="Times New Roman" w:hAnsi="Times New Roman" w:cs="Times New Roman"/>
          <w:sz w:val="26"/>
          <w:szCs w:val="26"/>
          <w:lang w:val="uk-UA"/>
        </w:rPr>
      </w:pPr>
    </w:p>
    <w:p w:rsidR="00F96380" w:rsidRDefault="00F96380" w:rsidP="00F96380">
      <w:pPr>
        <w:spacing w:after="0" w:line="240" w:lineRule="auto"/>
        <w:jc w:val="both"/>
        <w:rPr>
          <w:rFonts w:ascii="Times New Roman" w:eastAsia="Times New Roman" w:hAnsi="Times New Roman" w:cs="Times New Roman"/>
          <w:sz w:val="26"/>
          <w:szCs w:val="26"/>
          <w:lang w:val="uk-UA"/>
        </w:rPr>
      </w:pPr>
    </w:p>
    <w:p w:rsidR="00F96380" w:rsidRDefault="00F96380" w:rsidP="00F96380">
      <w:pPr>
        <w:spacing w:after="0" w:line="240" w:lineRule="auto"/>
        <w:jc w:val="both"/>
        <w:rPr>
          <w:rFonts w:ascii="Times New Roman" w:eastAsia="Times New Roman" w:hAnsi="Times New Roman" w:cs="Times New Roman"/>
          <w:sz w:val="26"/>
          <w:szCs w:val="26"/>
          <w:lang w:val="uk-UA"/>
        </w:rPr>
      </w:pPr>
    </w:p>
    <w:p w:rsidR="00F96380" w:rsidRDefault="00F96380" w:rsidP="00F96380">
      <w:pPr>
        <w:spacing w:after="0" w:line="240" w:lineRule="auto"/>
        <w:jc w:val="both"/>
        <w:rPr>
          <w:rFonts w:ascii="Times New Roman" w:eastAsia="Times New Roman" w:hAnsi="Times New Roman" w:cs="Times New Roman"/>
          <w:sz w:val="26"/>
          <w:szCs w:val="26"/>
          <w:lang w:val="uk-UA"/>
        </w:rPr>
      </w:pPr>
    </w:p>
    <w:p w:rsidR="00F96380" w:rsidRDefault="00F96380" w:rsidP="00F96380">
      <w:pPr>
        <w:spacing w:after="0" w:line="240" w:lineRule="auto"/>
        <w:jc w:val="both"/>
        <w:rPr>
          <w:rFonts w:ascii="Times New Roman" w:eastAsia="Times New Roman" w:hAnsi="Times New Roman" w:cs="Times New Roman"/>
          <w:sz w:val="26"/>
          <w:szCs w:val="26"/>
          <w:lang w:val="uk-UA"/>
        </w:rPr>
      </w:pPr>
    </w:p>
    <w:p w:rsidR="00F96380" w:rsidRDefault="00F96380" w:rsidP="00F96380">
      <w:pPr>
        <w:spacing w:after="0" w:line="240" w:lineRule="auto"/>
        <w:jc w:val="both"/>
        <w:rPr>
          <w:rFonts w:ascii="Times New Roman" w:eastAsia="Times New Roman" w:hAnsi="Times New Roman" w:cs="Times New Roman"/>
          <w:sz w:val="26"/>
          <w:szCs w:val="26"/>
          <w:lang w:val="uk-UA"/>
        </w:rPr>
      </w:pPr>
    </w:p>
    <w:p w:rsidR="00F96380" w:rsidRDefault="00F96380" w:rsidP="00F96380">
      <w:pPr>
        <w:spacing w:after="0" w:line="240" w:lineRule="auto"/>
        <w:jc w:val="both"/>
        <w:rPr>
          <w:rFonts w:ascii="Times New Roman" w:eastAsia="Times New Roman" w:hAnsi="Times New Roman" w:cs="Times New Roman"/>
          <w:b/>
          <w:sz w:val="26"/>
          <w:szCs w:val="26"/>
          <w:lang w:val="uk-UA"/>
        </w:rPr>
      </w:pPr>
      <w:r>
        <w:rPr>
          <w:rFonts w:ascii="Times New Roman" w:eastAsia="Times New Roman" w:hAnsi="Times New Roman" w:cs="Times New Roman"/>
          <w:sz w:val="26"/>
          <w:szCs w:val="26"/>
          <w:lang w:val="uk-UA"/>
        </w:rPr>
        <w:t xml:space="preserve">Галузь (сектор) для публічного інвестування – </w:t>
      </w:r>
      <w:r>
        <w:rPr>
          <w:rFonts w:ascii="Times New Roman" w:eastAsia="Times New Roman" w:hAnsi="Times New Roman" w:cs="Times New Roman"/>
          <w:b/>
          <w:sz w:val="26"/>
          <w:szCs w:val="26"/>
          <w:lang w:val="uk-UA"/>
        </w:rPr>
        <w:t>Охорона здоров’я.</w:t>
      </w:r>
    </w:p>
    <w:p w:rsidR="00F96380" w:rsidRDefault="00F96380" w:rsidP="00F96380">
      <w:pPr>
        <w:spacing w:after="0" w:line="240" w:lineRule="auto"/>
        <w:jc w:val="both"/>
        <w:rPr>
          <w:rFonts w:ascii="Times New Roman" w:eastAsia="Times New Roman" w:hAnsi="Times New Roman" w:cs="Times New Roman"/>
          <w:b/>
          <w:sz w:val="26"/>
          <w:szCs w:val="26"/>
          <w:lang w:val="uk-UA"/>
        </w:rPr>
      </w:pPr>
      <w:r>
        <w:rPr>
          <w:rFonts w:ascii="Times New Roman" w:eastAsia="Times New Roman" w:hAnsi="Times New Roman" w:cs="Times New Roman"/>
          <w:sz w:val="26"/>
          <w:szCs w:val="26"/>
          <w:lang w:val="uk-UA"/>
        </w:rPr>
        <w:t xml:space="preserve">Комунальне підприємство, управління, відповідальне за галузь (сектор) для публічного інвестування – </w:t>
      </w:r>
      <w:r>
        <w:rPr>
          <w:rFonts w:ascii="Times New Roman" w:eastAsia="Times New Roman" w:hAnsi="Times New Roman" w:cs="Times New Roman"/>
          <w:b/>
          <w:sz w:val="26"/>
          <w:szCs w:val="26"/>
          <w:lang w:val="uk-UA"/>
        </w:rPr>
        <w:t>Управління культури, спорту та гуманітарної політики.</w:t>
      </w:r>
    </w:p>
    <w:tbl>
      <w:tblPr>
        <w:tblStyle w:val="1"/>
        <w:tblW w:w="0" w:type="dxa"/>
        <w:tblInd w:w="0" w:type="dxa"/>
        <w:tblLayout w:type="fixed"/>
        <w:tblLook w:val="04A0" w:firstRow="1" w:lastRow="0" w:firstColumn="1" w:lastColumn="0" w:noHBand="0" w:noVBand="1"/>
      </w:tblPr>
      <w:tblGrid>
        <w:gridCol w:w="1838"/>
        <w:gridCol w:w="3260"/>
        <w:gridCol w:w="1701"/>
        <w:gridCol w:w="2268"/>
        <w:gridCol w:w="1418"/>
        <w:gridCol w:w="1134"/>
        <w:gridCol w:w="3262"/>
      </w:tblGrid>
      <w:tr w:rsidR="00F96380" w:rsidTr="00F96380">
        <w:tc>
          <w:tcPr>
            <w:tcW w:w="1838" w:type="dxa"/>
            <w:tcBorders>
              <w:top w:val="single" w:sz="4" w:space="0" w:color="auto"/>
              <w:left w:val="single" w:sz="4" w:space="0" w:color="auto"/>
              <w:bottom w:val="single" w:sz="4" w:space="0" w:color="auto"/>
              <w:right w:val="single" w:sz="4" w:space="0" w:color="auto"/>
            </w:tcBorders>
            <w:hideMark/>
          </w:tcPr>
          <w:p w:rsidR="00F96380" w:rsidRDefault="00F96380">
            <w:pPr>
              <w:jc w:val="both"/>
              <w:rPr>
                <w:rFonts w:ascii="Times New Roman" w:hAnsi="Times New Roman"/>
                <w:b/>
                <w:sz w:val="26"/>
                <w:szCs w:val="26"/>
                <w:lang w:val="uk-UA"/>
              </w:rPr>
            </w:pPr>
            <w:r>
              <w:rPr>
                <w:rFonts w:ascii="Times New Roman" w:hAnsi="Times New Roman"/>
                <w:b/>
                <w:sz w:val="26"/>
                <w:szCs w:val="26"/>
                <w:lang w:val="uk-UA"/>
              </w:rPr>
              <w:t>Напрям</w:t>
            </w:r>
          </w:p>
        </w:tc>
        <w:tc>
          <w:tcPr>
            <w:tcW w:w="3260" w:type="dxa"/>
            <w:tcBorders>
              <w:top w:val="single" w:sz="4" w:space="0" w:color="auto"/>
              <w:left w:val="single" w:sz="4" w:space="0" w:color="auto"/>
              <w:bottom w:val="single" w:sz="4" w:space="0" w:color="auto"/>
              <w:right w:val="single" w:sz="4" w:space="0" w:color="auto"/>
            </w:tcBorders>
            <w:hideMark/>
          </w:tcPr>
          <w:p w:rsidR="00F96380" w:rsidRDefault="00F96380">
            <w:pPr>
              <w:jc w:val="both"/>
              <w:rPr>
                <w:rFonts w:ascii="Times New Roman" w:hAnsi="Times New Roman"/>
                <w:b/>
                <w:sz w:val="26"/>
                <w:szCs w:val="26"/>
                <w:lang w:val="uk-UA"/>
              </w:rPr>
            </w:pPr>
            <w:r>
              <w:rPr>
                <w:rFonts w:ascii="Times New Roman" w:hAnsi="Times New Roman"/>
                <w:b/>
                <w:sz w:val="26"/>
                <w:szCs w:val="26"/>
                <w:lang w:val="uk-UA"/>
              </w:rPr>
              <w:t>Діючі проєкти/програми</w:t>
            </w:r>
          </w:p>
        </w:tc>
        <w:tc>
          <w:tcPr>
            <w:tcW w:w="1701" w:type="dxa"/>
            <w:tcBorders>
              <w:top w:val="single" w:sz="4" w:space="0" w:color="auto"/>
              <w:left w:val="single" w:sz="4" w:space="0" w:color="auto"/>
              <w:bottom w:val="single" w:sz="4" w:space="0" w:color="auto"/>
              <w:right w:val="single" w:sz="4" w:space="0" w:color="auto"/>
            </w:tcBorders>
            <w:hideMark/>
          </w:tcPr>
          <w:p w:rsidR="00F96380" w:rsidRDefault="00F96380">
            <w:pPr>
              <w:jc w:val="both"/>
              <w:rPr>
                <w:rFonts w:ascii="Times New Roman" w:hAnsi="Times New Roman"/>
                <w:b/>
                <w:sz w:val="26"/>
                <w:szCs w:val="26"/>
                <w:lang w:val="uk-UA"/>
              </w:rPr>
            </w:pPr>
            <w:r>
              <w:rPr>
                <w:rFonts w:ascii="Times New Roman" w:hAnsi="Times New Roman"/>
                <w:b/>
                <w:sz w:val="26"/>
                <w:szCs w:val="26"/>
                <w:lang w:val="uk-UA"/>
              </w:rPr>
              <w:t>Підсектор</w:t>
            </w:r>
          </w:p>
        </w:tc>
        <w:tc>
          <w:tcPr>
            <w:tcW w:w="2268" w:type="dxa"/>
            <w:tcBorders>
              <w:top w:val="single" w:sz="4" w:space="0" w:color="auto"/>
              <w:left w:val="single" w:sz="4" w:space="0" w:color="auto"/>
              <w:bottom w:val="single" w:sz="4" w:space="0" w:color="auto"/>
              <w:right w:val="single" w:sz="4" w:space="0" w:color="auto"/>
            </w:tcBorders>
            <w:hideMark/>
          </w:tcPr>
          <w:p w:rsidR="00F96380" w:rsidRDefault="00F96380">
            <w:pPr>
              <w:jc w:val="both"/>
              <w:rPr>
                <w:rFonts w:ascii="Times New Roman" w:hAnsi="Times New Roman"/>
                <w:b/>
                <w:sz w:val="26"/>
                <w:szCs w:val="26"/>
                <w:lang w:val="uk-UA"/>
              </w:rPr>
            </w:pPr>
            <w:r>
              <w:rPr>
                <w:rFonts w:ascii="Times New Roman" w:hAnsi="Times New Roman"/>
                <w:b/>
                <w:sz w:val="26"/>
                <w:szCs w:val="26"/>
                <w:lang w:val="uk-UA"/>
              </w:rPr>
              <w:t>Цільовий показник</w:t>
            </w:r>
          </w:p>
        </w:tc>
        <w:tc>
          <w:tcPr>
            <w:tcW w:w="1418" w:type="dxa"/>
            <w:tcBorders>
              <w:top w:val="single" w:sz="4" w:space="0" w:color="auto"/>
              <w:left w:val="single" w:sz="4" w:space="0" w:color="auto"/>
              <w:bottom w:val="single" w:sz="4" w:space="0" w:color="auto"/>
              <w:right w:val="single" w:sz="4" w:space="0" w:color="auto"/>
            </w:tcBorders>
            <w:hideMark/>
          </w:tcPr>
          <w:p w:rsidR="00F96380" w:rsidRDefault="00F96380">
            <w:pPr>
              <w:jc w:val="both"/>
              <w:rPr>
                <w:rFonts w:ascii="Times New Roman" w:hAnsi="Times New Roman"/>
                <w:b/>
                <w:sz w:val="26"/>
                <w:szCs w:val="26"/>
                <w:lang w:val="uk-UA"/>
              </w:rPr>
            </w:pPr>
            <w:r>
              <w:rPr>
                <w:rFonts w:ascii="Times New Roman" w:hAnsi="Times New Roman"/>
                <w:b/>
                <w:sz w:val="26"/>
                <w:szCs w:val="26"/>
                <w:lang w:val="uk-UA"/>
              </w:rPr>
              <w:t xml:space="preserve">Базове значення </w:t>
            </w:r>
          </w:p>
        </w:tc>
        <w:tc>
          <w:tcPr>
            <w:tcW w:w="1134" w:type="dxa"/>
            <w:tcBorders>
              <w:top w:val="single" w:sz="4" w:space="0" w:color="auto"/>
              <w:left w:val="single" w:sz="4" w:space="0" w:color="auto"/>
              <w:bottom w:val="single" w:sz="4" w:space="0" w:color="auto"/>
              <w:right w:val="single" w:sz="4" w:space="0" w:color="auto"/>
            </w:tcBorders>
            <w:hideMark/>
          </w:tcPr>
          <w:p w:rsidR="00F96380" w:rsidRDefault="00F96380">
            <w:pPr>
              <w:jc w:val="both"/>
              <w:rPr>
                <w:rFonts w:ascii="Times New Roman" w:hAnsi="Times New Roman"/>
                <w:b/>
                <w:sz w:val="26"/>
                <w:szCs w:val="26"/>
                <w:lang w:val="uk-UA"/>
              </w:rPr>
            </w:pPr>
            <w:r>
              <w:rPr>
                <w:rFonts w:ascii="Times New Roman" w:hAnsi="Times New Roman"/>
                <w:b/>
                <w:sz w:val="26"/>
                <w:szCs w:val="26"/>
                <w:lang w:val="uk-UA"/>
              </w:rPr>
              <w:t>Ціль 2028</w:t>
            </w:r>
          </w:p>
        </w:tc>
        <w:tc>
          <w:tcPr>
            <w:tcW w:w="3262" w:type="dxa"/>
            <w:tcBorders>
              <w:top w:val="single" w:sz="4" w:space="0" w:color="auto"/>
              <w:left w:val="single" w:sz="4" w:space="0" w:color="auto"/>
              <w:bottom w:val="single" w:sz="4" w:space="0" w:color="auto"/>
              <w:right w:val="single" w:sz="4" w:space="0" w:color="auto"/>
            </w:tcBorders>
            <w:hideMark/>
          </w:tcPr>
          <w:p w:rsidR="00F96380" w:rsidRDefault="00F96380">
            <w:pPr>
              <w:jc w:val="both"/>
              <w:rPr>
                <w:rFonts w:ascii="Times New Roman" w:hAnsi="Times New Roman"/>
                <w:b/>
                <w:sz w:val="26"/>
                <w:szCs w:val="26"/>
                <w:lang w:val="uk-UA"/>
              </w:rPr>
            </w:pPr>
            <w:r>
              <w:rPr>
                <w:rFonts w:ascii="Times New Roman" w:hAnsi="Times New Roman"/>
                <w:b/>
                <w:sz w:val="26"/>
                <w:szCs w:val="26"/>
                <w:lang w:val="uk-UA"/>
              </w:rPr>
              <w:t>Стратегія</w:t>
            </w:r>
          </w:p>
        </w:tc>
      </w:tr>
      <w:tr w:rsidR="00F96380" w:rsidTr="00F96380">
        <w:trPr>
          <w:trHeight w:val="2448"/>
        </w:trPr>
        <w:tc>
          <w:tcPr>
            <w:tcW w:w="1838" w:type="dxa"/>
            <w:vMerge w:val="restart"/>
            <w:tcBorders>
              <w:top w:val="single" w:sz="4" w:space="0" w:color="auto"/>
              <w:left w:val="single" w:sz="4" w:space="0" w:color="auto"/>
              <w:bottom w:val="single" w:sz="4" w:space="0" w:color="auto"/>
              <w:right w:val="single" w:sz="4" w:space="0" w:color="auto"/>
            </w:tcBorders>
            <w:hideMark/>
          </w:tcPr>
          <w:p w:rsidR="00F96380" w:rsidRDefault="00F96380">
            <w:pPr>
              <w:jc w:val="both"/>
              <w:rPr>
                <w:rFonts w:ascii="Times New Roman" w:hAnsi="Times New Roman"/>
                <w:sz w:val="26"/>
                <w:szCs w:val="26"/>
                <w:lang w:val="uk-UA"/>
              </w:rPr>
            </w:pPr>
            <w:r>
              <w:rPr>
                <w:rFonts w:ascii="Times New Roman" w:hAnsi="Times New Roman"/>
                <w:sz w:val="26"/>
                <w:szCs w:val="26"/>
                <w:lang w:val="uk-UA"/>
              </w:rPr>
              <w:t xml:space="preserve">Облаштування безпечних умов у закладах охорони здоров’я </w:t>
            </w:r>
          </w:p>
        </w:tc>
        <w:tc>
          <w:tcPr>
            <w:tcW w:w="3260" w:type="dxa"/>
            <w:vMerge w:val="restart"/>
            <w:tcBorders>
              <w:top w:val="single" w:sz="4" w:space="0" w:color="auto"/>
              <w:left w:val="single" w:sz="4" w:space="0" w:color="auto"/>
              <w:bottom w:val="single" w:sz="4" w:space="0" w:color="auto"/>
              <w:right w:val="single" w:sz="4" w:space="0" w:color="auto"/>
            </w:tcBorders>
            <w:hideMark/>
          </w:tcPr>
          <w:p w:rsidR="00F96380" w:rsidRDefault="00F96380">
            <w:pPr>
              <w:jc w:val="both"/>
              <w:rPr>
                <w:rFonts w:ascii="Times New Roman" w:hAnsi="Times New Roman"/>
                <w:sz w:val="26"/>
                <w:szCs w:val="26"/>
                <w:lang w:val="uk-UA"/>
              </w:rPr>
            </w:pPr>
            <w:r>
              <w:rPr>
                <w:rFonts w:ascii="Times New Roman" w:hAnsi="Times New Roman"/>
                <w:sz w:val="26"/>
                <w:szCs w:val="26"/>
                <w:lang w:val="uk-UA"/>
              </w:rPr>
              <w:t>Капітальний ремонт захисної споруди цивільного захисту КНП «Новороздільська міська лікарня» за адресою: м. Новий Розділ, вул. Винниченка, 37.</w:t>
            </w:r>
          </w:p>
        </w:tc>
        <w:tc>
          <w:tcPr>
            <w:tcW w:w="1701" w:type="dxa"/>
            <w:vMerge w:val="restart"/>
            <w:tcBorders>
              <w:top w:val="single" w:sz="4" w:space="0" w:color="auto"/>
              <w:left w:val="single" w:sz="4" w:space="0" w:color="auto"/>
              <w:bottom w:val="single" w:sz="4" w:space="0" w:color="auto"/>
              <w:right w:val="single" w:sz="4" w:space="0" w:color="auto"/>
            </w:tcBorders>
            <w:hideMark/>
          </w:tcPr>
          <w:p w:rsidR="00F96380" w:rsidRDefault="00F96380">
            <w:pPr>
              <w:jc w:val="both"/>
              <w:rPr>
                <w:rFonts w:ascii="Times New Roman" w:hAnsi="Times New Roman"/>
                <w:sz w:val="26"/>
                <w:szCs w:val="26"/>
                <w:lang w:val="uk-UA"/>
              </w:rPr>
            </w:pPr>
            <w:r>
              <w:rPr>
                <w:rFonts w:ascii="Times New Roman" w:hAnsi="Times New Roman"/>
                <w:sz w:val="26"/>
                <w:szCs w:val="26"/>
                <w:lang w:val="uk-UA"/>
              </w:rPr>
              <w:t>Медична допомога</w:t>
            </w:r>
          </w:p>
        </w:tc>
        <w:tc>
          <w:tcPr>
            <w:tcW w:w="2268" w:type="dxa"/>
            <w:tcBorders>
              <w:top w:val="single" w:sz="4" w:space="0" w:color="auto"/>
              <w:left w:val="single" w:sz="4" w:space="0" w:color="auto"/>
              <w:bottom w:val="single" w:sz="4" w:space="0" w:color="auto"/>
              <w:right w:val="single" w:sz="4" w:space="0" w:color="auto"/>
            </w:tcBorders>
            <w:hideMark/>
          </w:tcPr>
          <w:p w:rsidR="00F96380" w:rsidRDefault="00F96380">
            <w:pPr>
              <w:jc w:val="both"/>
              <w:rPr>
                <w:rFonts w:ascii="Times New Roman" w:hAnsi="Times New Roman"/>
                <w:sz w:val="26"/>
                <w:szCs w:val="26"/>
                <w:lang w:val="uk-UA"/>
              </w:rPr>
            </w:pPr>
            <w:r>
              <w:rPr>
                <w:rFonts w:ascii="Times New Roman" w:hAnsi="Times New Roman"/>
                <w:sz w:val="26"/>
                <w:szCs w:val="26"/>
                <w:lang w:val="uk-UA"/>
              </w:rPr>
              <w:t>Кількість відремонтованих захисних споруд (цивільного, подвійного або протирадіаційного призначення), одиниць.</w:t>
            </w:r>
          </w:p>
        </w:tc>
        <w:tc>
          <w:tcPr>
            <w:tcW w:w="1418" w:type="dxa"/>
            <w:tcBorders>
              <w:top w:val="single" w:sz="4" w:space="0" w:color="auto"/>
              <w:left w:val="single" w:sz="4" w:space="0" w:color="auto"/>
              <w:bottom w:val="single" w:sz="4" w:space="0" w:color="auto"/>
              <w:right w:val="single" w:sz="4" w:space="0" w:color="auto"/>
            </w:tcBorders>
            <w:hideMark/>
          </w:tcPr>
          <w:p w:rsidR="00F96380" w:rsidRDefault="00F96380">
            <w:pPr>
              <w:jc w:val="center"/>
              <w:rPr>
                <w:rFonts w:ascii="Times New Roman" w:hAnsi="Times New Roman"/>
                <w:sz w:val="26"/>
                <w:szCs w:val="26"/>
                <w:lang w:val="uk-UA"/>
              </w:rPr>
            </w:pPr>
            <w:r>
              <w:rPr>
                <w:rFonts w:ascii="Times New Roman" w:hAnsi="Times New Roman"/>
                <w:sz w:val="26"/>
                <w:szCs w:val="26"/>
                <w:lang w:val="uk-UA"/>
              </w:rPr>
              <w:t>0</w:t>
            </w:r>
          </w:p>
        </w:tc>
        <w:tc>
          <w:tcPr>
            <w:tcW w:w="1134" w:type="dxa"/>
            <w:tcBorders>
              <w:top w:val="single" w:sz="4" w:space="0" w:color="auto"/>
              <w:left w:val="single" w:sz="4" w:space="0" w:color="auto"/>
              <w:bottom w:val="single" w:sz="4" w:space="0" w:color="auto"/>
              <w:right w:val="single" w:sz="4" w:space="0" w:color="auto"/>
            </w:tcBorders>
            <w:hideMark/>
          </w:tcPr>
          <w:p w:rsidR="00F96380" w:rsidRDefault="00F96380">
            <w:pPr>
              <w:jc w:val="center"/>
              <w:rPr>
                <w:rFonts w:ascii="Times New Roman" w:hAnsi="Times New Roman"/>
                <w:sz w:val="26"/>
                <w:szCs w:val="26"/>
                <w:lang w:val="uk-UA"/>
              </w:rPr>
            </w:pPr>
            <w:r>
              <w:rPr>
                <w:rFonts w:ascii="Times New Roman" w:hAnsi="Times New Roman"/>
                <w:sz w:val="26"/>
                <w:szCs w:val="26"/>
                <w:lang w:val="uk-UA"/>
              </w:rPr>
              <w:t>1</w:t>
            </w:r>
          </w:p>
        </w:tc>
        <w:tc>
          <w:tcPr>
            <w:tcW w:w="3262" w:type="dxa"/>
            <w:vMerge w:val="restart"/>
            <w:tcBorders>
              <w:top w:val="single" w:sz="4" w:space="0" w:color="auto"/>
              <w:left w:val="single" w:sz="4" w:space="0" w:color="auto"/>
              <w:bottom w:val="single" w:sz="4" w:space="0" w:color="auto"/>
              <w:right w:val="single" w:sz="4" w:space="0" w:color="auto"/>
            </w:tcBorders>
          </w:tcPr>
          <w:p w:rsidR="00F96380" w:rsidRDefault="00F96380">
            <w:pPr>
              <w:jc w:val="both"/>
              <w:rPr>
                <w:rFonts w:ascii="Times New Roman" w:hAnsi="Times New Roman"/>
                <w:sz w:val="26"/>
                <w:szCs w:val="26"/>
                <w:lang w:val="uk-UA"/>
              </w:rPr>
            </w:pPr>
            <w:r>
              <w:rPr>
                <w:rFonts w:ascii="Times New Roman" w:hAnsi="Times New Roman"/>
                <w:sz w:val="26"/>
                <w:szCs w:val="26"/>
                <w:lang w:val="uk-UA"/>
              </w:rPr>
              <w:t>Стратегія розвитку Новороздільської територіальної громади  до 2027 року.</w:t>
            </w:r>
          </w:p>
          <w:p w:rsidR="00F96380" w:rsidRDefault="00F96380">
            <w:pPr>
              <w:jc w:val="both"/>
              <w:rPr>
                <w:rFonts w:ascii="Times New Roman" w:hAnsi="Times New Roman"/>
                <w:sz w:val="26"/>
                <w:szCs w:val="26"/>
                <w:lang w:val="uk-UA"/>
              </w:rPr>
            </w:pPr>
          </w:p>
          <w:p w:rsidR="00F96380" w:rsidRDefault="00F96380">
            <w:pPr>
              <w:jc w:val="both"/>
              <w:rPr>
                <w:rFonts w:ascii="Times New Roman" w:hAnsi="Times New Roman"/>
                <w:sz w:val="26"/>
                <w:szCs w:val="26"/>
                <w:lang w:val="uk-UA"/>
              </w:rPr>
            </w:pPr>
            <w:r>
              <w:rPr>
                <w:rFonts w:ascii="Times New Roman" w:hAnsi="Times New Roman"/>
                <w:sz w:val="26"/>
                <w:szCs w:val="26"/>
                <w:lang w:val="uk-UA"/>
              </w:rPr>
              <w:t>Стратегічна ціль: 2  Комфортна інфраструктура та благоустрій.</w:t>
            </w:r>
          </w:p>
          <w:p w:rsidR="00F96380" w:rsidRDefault="00F96380">
            <w:pPr>
              <w:jc w:val="both"/>
              <w:rPr>
                <w:rFonts w:ascii="Times New Roman" w:hAnsi="Times New Roman"/>
                <w:sz w:val="26"/>
                <w:szCs w:val="26"/>
                <w:lang w:val="uk-UA"/>
              </w:rPr>
            </w:pPr>
          </w:p>
          <w:p w:rsidR="00F96380" w:rsidRDefault="00F96380">
            <w:pPr>
              <w:jc w:val="both"/>
              <w:rPr>
                <w:rFonts w:ascii="Times New Roman" w:hAnsi="Times New Roman"/>
                <w:sz w:val="26"/>
                <w:szCs w:val="26"/>
                <w:lang w:val="uk-UA"/>
              </w:rPr>
            </w:pPr>
            <w:r>
              <w:rPr>
                <w:rFonts w:ascii="Times New Roman" w:hAnsi="Times New Roman"/>
                <w:sz w:val="26"/>
                <w:szCs w:val="26"/>
                <w:lang w:val="uk-UA"/>
              </w:rPr>
              <w:t>Оперативна ціль:</w:t>
            </w:r>
          </w:p>
          <w:p w:rsidR="00F96380" w:rsidRDefault="00F96380">
            <w:pPr>
              <w:jc w:val="both"/>
              <w:rPr>
                <w:rFonts w:ascii="Times New Roman" w:hAnsi="Times New Roman"/>
                <w:sz w:val="26"/>
                <w:szCs w:val="26"/>
                <w:lang w:val="uk-UA"/>
              </w:rPr>
            </w:pPr>
            <w:r>
              <w:rPr>
                <w:rFonts w:ascii="Times New Roman" w:hAnsi="Times New Roman"/>
                <w:sz w:val="26"/>
                <w:szCs w:val="26"/>
                <w:lang w:val="uk-UA"/>
              </w:rPr>
              <w:t>2.4 Покращити якість комунальних послуг.</w:t>
            </w:r>
          </w:p>
          <w:p w:rsidR="00F96380" w:rsidRDefault="00F96380">
            <w:pPr>
              <w:jc w:val="both"/>
              <w:rPr>
                <w:rFonts w:ascii="Times New Roman" w:hAnsi="Times New Roman"/>
                <w:sz w:val="26"/>
                <w:szCs w:val="26"/>
                <w:lang w:val="uk-UA"/>
              </w:rPr>
            </w:pPr>
          </w:p>
          <w:p w:rsidR="00F96380" w:rsidRDefault="00F96380">
            <w:pPr>
              <w:jc w:val="both"/>
              <w:rPr>
                <w:rFonts w:ascii="Times New Roman" w:hAnsi="Times New Roman"/>
                <w:sz w:val="26"/>
                <w:szCs w:val="26"/>
                <w:lang w:val="uk-UA"/>
              </w:rPr>
            </w:pPr>
            <w:r>
              <w:rPr>
                <w:rFonts w:ascii="Times New Roman" w:hAnsi="Times New Roman"/>
                <w:sz w:val="26"/>
                <w:szCs w:val="26"/>
                <w:lang w:val="uk-UA"/>
              </w:rPr>
              <w:t>Завдання: Підвищити рівень готовності громади до надзвичайних ситуацій.</w:t>
            </w:r>
          </w:p>
        </w:tc>
      </w:tr>
      <w:tr w:rsidR="00F96380" w:rsidTr="00F96380">
        <w:trPr>
          <w:trHeight w:val="2555"/>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F96380" w:rsidRDefault="00F96380">
            <w:pPr>
              <w:rPr>
                <w:rFonts w:ascii="Times New Roman" w:hAnsi="Times New Roman"/>
                <w:sz w:val="26"/>
                <w:szCs w:val="26"/>
                <w:lang w:val="uk-UA"/>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F96380" w:rsidRDefault="00F96380">
            <w:pPr>
              <w:rPr>
                <w:rFonts w:ascii="Times New Roman" w:hAnsi="Times New Roman"/>
                <w:sz w:val="26"/>
                <w:szCs w:val="26"/>
                <w:lang w:val="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96380" w:rsidRDefault="00F96380">
            <w:pPr>
              <w:rPr>
                <w:rFonts w:ascii="Times New Roman" w:hAnsi="Times New Roman"/>
                <w:sz w:val="26"/>
                <w:szCs w:val="26"/>
                <w:lang w:val="uk-UA"/>
              </w:rPr>
            </w:pPr>
          </w:p>
        </w:tc>
        <w:tc>
          <w:tcPr>
            <w:tcW w:w="2268" w:type="dxa"/>
            <w:tcBorders>
              <w:top w:val="single" w:sz="4" w:space="0" w:color="auto"/>
              <w:left w:val="single" w:sz="4" w:space="0" w:color="auto"/>
              <w:bottom w:val="single" w:sz="4" w:space="0" w:color="auto"/>
              <w:right w:val="single" w:sz="4" w:space="0" w:color="auto"/>
            </w:tcBorders>
            <w:hideMark/>
          </w:tcPr>
          <w:p w:rsidR="00F96380" w:rsidRDefault="00F96380">
            <w:pPr>
              <w:jc w:val="both"/>
              <w:rPr>
                <w:rFonts w:ascii="Times New Roman" w:hAnsi="Times New Roman"/>
                <w:sz w:val="26"/>
                <w:szCs w:val="26"/>
                <w:lang w:val="uk-UA"/>
              </w:rPr>
            </w:pPr>
            <w:r>
              <w:rPr>
                <w:rFonts w:ascii="Times New Roman" w:hAnsi="Times New Roman"/>
                <w:sz w:val="26"/>
                <w:szCs w:val="26"/>
                <w:lang w:val="uk-UA"/>
              </w:rPr>
              <w:t>Кількість осіб, які можуть бути в укритті (осіб).</w:t>
            </w:r>
          </w:p>
        </w:tc>
        <w:tc>
          <w:tcPr>
            <w:tcW w:w="1418" w:type="dxa"/>
            <w:tcBorders>
              <w:top w:val="single" w:sz="4" w:space="0" w:color="auto"/>
              <w:left w:val="single" w:sz="4" w:space="0" w:color="auto"/>
              <w:bottom w:val="single" w:sz="4" w:space="0" w:color="auto"/>
              <w:right w:val="single" w:sz="4" w:space="0" w:color="auto"/>
            </w:tcBorders>
            <w:hideMark/>
          </w:tcPr>
          <w:p w:rsidR="00F96380" w:rsidRDefault="00F96380">
            <w:pPr>
              <w:jc w:val="center"/>
              <w:rPr>
                <w:rFonts w:ascii="Times New Roman" w:hAnsi="Times New Roman"/>
                <w:sz w:val="26"/>
                <w:szCs w:val="26"/>
                <w:lang w:val="uk-UA"/>
              </w:rPr>
            </w:pPr>
            <w:r>
              <w:rPr>
                <w:rFonts w:ascii="Times New Roman" w:hAnsi="Times New Roman"/>
                <w:sz w:val="26"/>
                <w:szCs w:val="26"/>
                <w:lang w:val="uk-UA"/>
              </w:rPr>
              <w:t>100</w:t>
            </w:r>
          </w:p>
        </w:tc>
        <w:tc>
          <w:tcPr>
            <w:tcW w:w="1134" w:type="dxa"/>
            <w:tcBorders>
              <w:top w:val="single" w:sz="4" w:space="0" w:color="auto"/>
              <w:left w:val="single" w:sz="4" w:space="0" w:color="auto"/>
              <w:bottom w:val="single" w:sz="4" w:space="0" w:color="auto"/>
              <w:right w:val="single" w:sz="4" w:space="0" w:color="auto"/>
            </w:tcBorders>
            <w:hideMark/>
          </w:tcPr>
          <w:p w:rsidR="00F96380" w:rsidRDefault="00F96380">
            <w:pPr>
              <w:jc w:val="center"/>
              <w:rPr>
                <w:rFonts w:ascii="Times New Roman" w:hAnsi="Times New Roman"/>
                <w:sz w:val="26"/>
                <w:szCs w:val="26"/>
                <w:lang w:val="uk-UA"/>
              </w:rPr>
            </w:pPr>
            <w:r>
              <w:rPr>
                <w:rFonts w:ascii="Times New Roman" w:hAnsi="Times New Roman"/>
                <w:sz w:val="26"/>
                <w:szCs w:val="26"/>
                <w:lang w:val="uk-UA"/>
              </w:rPr>
              <w:t>200</w:t>
            </w: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F96380" w:rsidRDefault="00F96380">
            <w:pPr>
              <w:rPr>
                <w:rFonts w:ascii="Times New Roman" w:hAnsi="Times New Roman"/>
                <w:sz w:val="26"/>
                <w:szCs w:val="26"/>
                <w:lang w:val="uk-UA"/>
              </w:rPr>
            </w:pPr>
          </w:p>
        </w:tc>
      </w:tr>
      <w:tr w:rsidR="00F96380" w:rsidTr="00F96380">
        <w:trPr>
          <w:trHeight w:val="1632"/>
        </w:trPr>
        <w:tc>
          <w:tcPr>
            <w:tcW w:w="1838" w:type="dxa"/>
            <w:vMerge w:val="restart"/>
            <w:tcBorders>
              <w:top w:val="single" w:sz="4" w:space="0" w:color="auto"/>
              <w:left w:val="single" w:sz="4" w:space="0" w:color="auto"/>
              <w:bottom w:val="single" w:sz="4" w:space="0" w:color="auto"/>
              <w:right w:val="single" w:sz="4" w:space="0" w:color="auto"/>
            </w:tcBorders>
            <w:hideMark/>
          </w:tcPr>
          <w:p w:rsidR="00F96380" w:rsidRDefault="00F96380">
            <w:pPr>
              <w:jc w:val="both"/>
              <w:rPr>
                <w:rFonts w:ascii="Times New Roman" w:hAnsi="Times New Roman"/>
                <w:sz w:val="26"/>
                <w:szCs w:val="26"/>
                <w:lang w:val="uk-UA"/>
              </w:rPr>
            </w:pPr>
            <w:r>
              <w:rPr>
                <w:rFonts w:ascii="Times New Roman" w:hAnsi="Times New Roman"/>
                <w:sz w:val="26"/>
                <w:szCs w:val="26"/>
                <w:lang w:val="uk-UA"/>
              </w:rPr>
              <w:t>Забезпечення доступу до якісної медичної допомоги шляхом розбудови й модернізації об’єктів медичної інфраструктури</w:t>
            </w:r>
          </w:p>
        </w:tc>
        <w:tc>
          <w:tcPr>
            <w:tcW w:w="3260" w:type="dxa"/>
            <w:vMerge w:val="restart"/>
            <w:tcBorders>
              <w:top w:val="single" w:sz="4" w:space="0" w:color="auto"/>
              <w:left w:val="single" w:sz="4" w:space="0" w:color="auto"/>
              <w:bottom w:val="single" w:sz="4" w:space="0" w:color="auto"/>
              <w:right w:val="single" w:sz="4" w:space="0" w:color="auto"/>
            </w:tcBorders>
            <w:hideMark/>
          </w:tcPr>
          <w:p w:rsidR="00F96380" w:rsidRDefault="00F96380">
            <w:pPr>
              <w:jc w:val="both"/>
              <w:rPr>
                <w:rFonts w:ascii="Times New Roman" w:hAnsi="Times New Roman"/>
                <w:sz w:val="26"/>
                <w:szCs w:val="26"/>
                <w:lang w:val="uk-UA"/>
              </w:rPr>
            </w:pPr>
            <w:r>
              <w:rPr>
                <w:rFonts w:ascii="Times New Roman" w:hAnsi="Times New Roman"/>
                <w:sz w:val="26"/>
                <w:szCs w:val="26"/>
                <w:lang w:val="uk-UA"/>
              </w:rPr>
              <w:t>Монтажні та опоряджувальні роботи ліфта в КНП «Новороздільська міська лікарня»</w:t>
            </w:r>
          </w:p>
        </w:tc>
        <w:tc>
          <w:tcPr>
            <w:tcW w:w="1701" w:type="dxa"/>
            <w:vMerge w:val="restart"/>
            <w:tcBorders>
              <w:top w:val="single" w:sz="4" w:space="0" w:color="auto"/>
              <w:left w:val="single" w:sz="4" w:space="0" w:color="auto"/>
              <w:bottom w:val="single" w:sz="4" w:space="0" w:color="auto"/>
              <w:right w:val="single" w:sz="4" w:space="0" w:color="auto"/>
            </w:tcBorders>
            <w:hideMark/>
          </w:tcPr>
          <w:p w:rsidR="00F96380" w:rsidRDefault="00F96380">
            <w:pPr>
              <w:jc w:val="both"/>
              <w:rPr>
                <w:rFonts w:ascii="Times New Roman" w:hAnsi="Times New Roman"/>
                <w:sz w:val="26"/>
                <w:szCs w:val="26"/>
                <w:lang w:val="uk-UA"/>
              </w:rPr>
            </w:pPr>
            <w:r>
              <w:rPr>
                <w:rFonts w:ascii="Times New Roman" w:hAnsi="Times New Roman"/>
                <w:sz w:val="26"/>
                <w:szCs w:val="26"/>
                <w:lang w:val="uk-UA"/>
              </w:rPr>
              <w:t>Медична інфраструктура</w:t>
            </w:r>
          </w:p>
        </w:tc>
        <w:tc>
          <w:tcPr>
            <w:tcW w:w="2268" w:type="dxa"/>
            <w:tcBorders>
              <w:top w:val="single" w:sz="4" w:space="0" w:color="auto"/>
              <w:left w:val="single" w:sz="4" w:space="0" w:color="auto"/>
              <w:bottom w:val="single" w:sz="4" w:space="0" w:color="auto"/>
              <w:right w:val="single" w:sz="4" w:space="0" w:color="auto"/>
            </w:tcBorders>
            <w:hideMark/>
          </w:tcPr>
          <w:p w:rsidR="00F96380" w:rsidRDefault="00F96380">
            <w:pPr>
              <w:jc w:val="both"/>
              <w:rPr>
                <w:rFonts w:ascii="Times New Roman" w:hAnsi="Times New Roman"/>
                <w:sz w:val="26"/>
                <w:szCs w:val="26"/>
                <w:lang w:val="uk-UA"/>
              </w:rPr>
            </w:pPr>
            <w:r>
              <w:rPr>
                <w:rFonts w:ascii="Times New Roman" w:hAnsi="Times New Roman"/>
                <w:sz w:val="26"/>
                <w:szCs w:val="26"/>
                <w:lang w:val="uk-UA"/>
              </w:rPr>
              <w:t>Кількість встановлених та введених в експлуатацію ліфтів (од.)</w:t>
            </w:r>
          </w:p>
        </w:tc>
        <w:tc>
          <w:tcPr>
            <w:tcW w:w="1418" w:type="dxa"/>
            <w:tcBorders>
              <w:top w:val="single" w:sz="4" w:space="0" w:color="auto"/>
              <w:left w:val="single" w:sz="4" w:space="0" w:color="auto"/>
              <w:bottom w:val="single" w:sz="4" w:space="0" w:color="auto"/>
              <w:right w:val="single" w:sz="4" w:space="0" w:color="auto"/>
            </w:tcBorders>
            <w:hideMark/>
          </w:tcPr>
          <w:p w:rsidR="00F96380" w:rsidRDefault="00F96380">
            <w:pPr>
              <w:jc w:val="center"/>
              <w:rPr>
                <w:rFonts w:ascii="Times New Roman" w:hAnsi="Times New Roman"/>
                <w:sz w:val="26"/>
                <w:szCs w:val="26"/>
                <w:lang w:val="uk-UA"/>
              </w:rPr>
            </w:pPr>
            <w:r>
              <w:rPr>
                <w:rFonts w:ascii="Times New Roman" w:hAnsi="Times New Roman"/>
                <w:sz w:val="26"/>
                <w:szCs w:val="26"/>
                <w:lang w:val="uk-UA"/>
              </w:rPr>
              <w:t>0</w:t>
            </w:r>
          </w:p>
        </w:tc>
        <w:tc>
          <w:tcPr>
            <w:tcW w:w="1134" w:type="dxa"/>
            <w:tcBorders>
              <w:top w:val="single" w:sz="4" w:space="0" w:color="auto"/>
              <w:left w:val="single" w:sz="4" w:space="0" w:color="auto"/>
              <w:bottom w:val="single" w:sz="4" w:space="0" w:color="auto"/>
              <w:right w:val="single" w:sz="4" w:space="0" w:color="auto"/>
            </w:tcBorders>
            <w:hideMark/>
          </w:tcPr>
          <w:p w:rsidR="00F96380" w:rsidRDefault="00F96380">
            <w:pPr>
              <w:ind w:left="318" w:hanging="318"/>
              <w:jc w:val="center"/>
              <w:rPr>
                <w:rFonts w:ascii="Times New Roman" w:hAnsi="Times New Roman"/>
                <w:sz w:val="26"/>
                <w:szCs w:val="26"/>
                <w:lang w:val="uk-UA"/>
              </w:rPr>
            </w:pPr>
            <w:r>
              <w:rPr>
                <w:rFonts w:ascii="Times New Roman" w:hAnsi="Times New Roman"/>
                <w:sz w:val="26"/>
                <w:szCs w:val="26"/>
                <w:lang w:val="uk-UA"/>
              </w:rPr>
              <w:t>1</w:t>
            </w:r>
          </w:p>
        </w:tc>
        <w:tc>
          <w:tcPr>
            <w:tcW w:w="3262" w:type="dxa"/>
            <w:vMerge w:val="restart"/>
            <w:tcBorders>
              <w:top w:val="single" w:sz="4" w:space="0" w:color="auto"/>
              <w:left w:val="single" w:sz="4" w:space="0" w:color="auto"/>
              <w:bottom w:val="single" w:sz="4" w:space="0" w:color="auto"/>
              <w:right w:val="single" w:sz="4" w:space="0" w:color="auto"/>
            </w:tcBorders>
          </w:tcPr>
          <w:p w:rsidR="00F96380" w:rsidRDefault="00F96380">
            <w:pPr>
              <w:jc w:val="both"/>
              <w:rPr>
                <w:rFonts w:ascii="Times New Roman" w:hAnsi="Times New Roman"/>
                <w:sz w:val="26"/>
                <w:szCs w:val="26"/>
                <w:lang w:val="uk-UA"/>
              </w:rPr>
            </w:pPr>
            <w:r>
              <w:rPr>
                <w:rFonts w:ascii="Times New Roman" w:hAnsi="Times New Roman"/>
                <w:sz w:val="26"/>
                <w:szCs w:val="26"/>
                <w:lang w:val="uk-UA"/>
              </w:rPr>
              <w:t>Стратегія розвитку Нороздільської територіальної громади до 2027 року.</w:t>
            </w:r>
          </w:p>
          <w:p w:rsidR="00F96380" w:rsidRDefault="00F96380">
            <w:pPr>
              <w:jc w:val="both"/>
              <w:rPr>
                <w:rFonts w:ascii="Times New Roman" w:hAnsi="Times New Roman"/>
                <w:sz w:val="26"/>
                <w:szCs w:val="26"/>
                <w:lang w:val="uk-UA"/>
              </w:rPr>
            </w:pPr>
          </w:p>
          <w:p w:rsidR="00F96380" w:rsidRDefault="00F96380">
            <w:pPr>
              <w:jc w:val="both"/>
              <w:rPr>
                <w:rFonts w:ascii="Times New Roman" w:hAnsi="Times New Roman"/>
                <w:sz w:val="26"/>
                <w:szCs w:val="26"/>
                <w:lang w:val="uk-UA"/>
              </w:rPr>
            </w:pPr>
            <w:r>
              <w:rPr>
                <w:rFonts w:ascii="Times New Roman" w:hAnsi="Times New Roman"/>
                <w:sz w:val="26"/>
                <w:szCs w:val="26"/>
                <w:lang w:val="uk-UA"/>
              </w:rPr>
              <w:t>Стратегічна ціль: 3 Висока якість життя.</w:t>
            </w:r>
          </w:p>
          <w:p w:rsidR="00F96380" w:rsidRDefault="00F96380">
            <w:pPr>
              <w:jc w:val="both"/>
              <w:rPr>
                <w:rFonts w:ascii="Times New Roman" w:hAnsi="Times New Roman"/>
                <w:sz w:val="26"/>
                <w:szCs w:val="26"/>
                <w:lang w:val="uk-UA"/>
              </w:rPr>
            </w:pPr>
            <w:r>
              <w:rPr>
                <w:rFonts w:ascii="Times New Roman" w:hAnsi="Times New Roman"/>
                <w:sz w:val="26"/>
                <w:szCs w:val="26"/>
                <w:lang w:val="uk-UA"/>
              </w:rPr>
              <w:t>Оперативна ціль: 3.2 Доступні медичні та соціальні послуги.</w:t>
            </w:r>
          </w:p>
          <w:p w:rsidR="00F96380" w:rsidRDefault="00F96380">
            <w:pPr>
              <w:jc w:val="both"/>
              <w:rPr>
                <w:rFonts w:ascii="Times New Roman" w:hAnsi="Times New Roman"/>
                <w:sz w:val="26"/>
                <w:szCs w:val="26"/>
                <w:lang w:val="uk-UA"/>
              </w:rPr>
            </w:pPr>
            <w:r>
              <w:rPr>
                <w:rFonts w:ascii="Times New Roman" w:hAnsi="Times New Roman"/>
                <w:sz w:val="26"/>
                <w:szCs w:val="26"/>
                <w:lang w:val="uk-UA"/>
              </w:rPr>
              <w:t>Завдання: Розвиток КНП «Новороздільська міська лікарня»</w:t>
            </w:r>
          </w:p>
        </w:tc>
      </w:tr>
      <w:tr w:rsidR="00F96380" w:rsidTr="00F96380">
        <w:trPr>
          <w:trHeight w:val="1932"/>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F96380" w:rsidRDefault="00F96380">
            <w:pPr>
              <w:rPr>
                <w:rFonts w:ascii="Times New Roman" w:hAnsi="Times New Roman"/>
                <w:sz w:val="26"/>
                <w:szCs w:val="26"/>
                <w:lang w:val="uk-UA"/>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F96380" w:rsidRDefault="00F96380">
            <w:pPr>
              <w:rPr>
                <w:rFonts w:ascii="Times New Roman" w:hAnsi="Times New Roman"/>
                <w:sz w:val="26"/>
                <w:szCs w:val="26"/>
                <w:lang w:val="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96380" w:rsidRDefault="00F96380">
            <w:pPr>
              <w:rPr>
                <w:rFonts w:ascii="Times New Roman" w:hAnsi="Times New Roman"/>
                <w:sz w:val="26"/>
                <w:szCs w:val="26"/>
                <w:lang w:val="uk-UA"/>
              </w:rPr>
            </w:pPr>
          </w:p>
        </w:tc>
        <w:tc>
          <w:tcPr>
            <w:tcW w:w="2268" w:type="dxa"/>
            <w:tcBorders>
              <w:top w:val="single" w:sz="4" w:space="0" w:color="auto"/>
              <w:left w:val="single" w:sz="4" w:space="0" w:color="auto"/>
              <w:bottom w:val="single" w:sz="4" w:space="0" w:color="auto"/>
              <w:right w:val="single" w:sz="4" w:space="0" w:color="auto"/>
            </w:tcBorders>
            <w:hideMark/>
          </w:tcPr>
          <w:p w:rsidR="00F96380" w:rsidRDefault="00F96380">
            <w:pPr>
              <w:jc w:val="both"/>
              <w:rPr>
                <w:rFonts w:ascii="Times New Roman" w:hAnsi="Times New Roman"/>
                <w:sz w:val="26"/>
                <w:szCs w:val="26"/>
                <w:lang w:val="uk-UA"/>
              </w:rPr>
            </w:pPr>
            <w:r>
              <w:rPr>
                <w:rFonts w:ascii="Times New Roman" w:hAnsi="Times New Roman"/>
                <w:sz w:val="26"/>
                <w:szCs w:val="26"/>
                <w:lang w:val="uk-UA"/>
              </w:rPr>
              <w:t xml:space="preserve">Кількість поверхів які обслуговує ліфт </w:t>
            </w:r>
          </w:p>
        </w:tc>
        <w:tc>
          <w:tcPr>
            <w:tcW w:w="1418" w:type="dxa"/>
            <w:tcBorders>
              <w:top w:val="single" w:sz="4" w:space="0" w:color="auto"/>
              <w:left w:val="single" w:sz="4" w:space="0" w:color="auto"/>
              <w:bottom w:val="single" w:sz="4" w:space="0" w:color="auto"/>
              <w:right w:val="single" w:sz="4" w:space="0" w:color="auto"/>
            </w:tcBorders>
            <w:hideMark/>
          </w:tcPr>
          <w:p w:rsidR="00F96380" w:rsidRDefault="00F96380">
            <w:pPr>
              <w:jc w:val="center"/>
              <w:rPr>
                <w:rFonts w:ascii="Times New Roman" w:hAnsi="Times New Roman"/>
                <w:sz w:val="26"/>
                <w:szCs w:val="26"/>
                <w:lang w:val="uk-UA"/>
              </w:rPr>
            </w:pPr>
            <w:r>
              <w:rPr>
                <w:rFonts w:ascii="Times New Roman" w:hAnsi="Times New Roman"/>
                <w:sz w:val="26"/>
                <w:szCs w:val="26"/>
                <w:lang w:val="uk-UA"/>
              </w:rPr>
              <w:t>0</w:t>
            </w:r>
          </w:p>
        </w:tc>
        <w:tc>
          <w:tcPr>
            <w:tcW w:w="1134" w:type="dxa"/>
            <w:tcBorders>
              <w:top w:val="single" w:sz="4" w:space="0" w:color="auto"/>
              <w:left w:val="single" w:sz="4" w:space="0" w:color="auto"/>
              <w:bottom w:val="single" w:sz="4" w:space="0" w:color="auto"/>
              <w:right w:val="single" w:sz="4" w:space="0" w:color="auto"/>
            </w:tcBorders>
            <w:hideMark/>
          </w:tcPr>
          <w:p w:rsidR="00F96380" w:rsidRDefault="00F96380">
            <w:pPr>
              <w:jc w:val="center"/>
              <w:rPr>
                <w:rFonts w:ascii="Times New Roman" w:hAnsi="Times New Roman"/>
                <w:sz w:val="26"/>
                <w:szCs w:val="26"/>
                <w:lang w:val="uk-UA"/>
              </w:rPr>
            </w:pPr>
            <w:r>
              <w:rPr>
                <w:rFonts w:ascii="Times New Roman" w:hAnsi="Times New Roman"/>
                <w:sz w:val="26"/>
                <w:szCs w:val="26"/>
                <w:lang w:val="uk-UA"/>
              </w:rPr>
              <w:t>2</w:t>
            </w: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F96380" w:rsidRDefault="00F96380">
            <w:pPr>
              <w:rPr>
                <w:rFonts w:ascii="Times New Roman" w:hAnsi="Times New Roman"/>
                <w:sz w:val="26"/>
                <w:szCs w:val="26"/>
                <w:lang w:val="uk-UA"/>
              </w:rPr>
            </w:pPr>
          </w:p>
        </w:tc>
      </w:tr>
      <w:tr w:rsidR="00F96380" w:rsidTr="00F96380">
        <w:trPr>
          <w:trHeight w:val="1512"/>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F96380" w:rsidRDefault="00F96380">
            <w:pPr>
              <w:rPr>
                <w:rFonts w:ascii="Times New Roman" w:hAnsi="Times New Roman"/>
                <w:sz w:val="26"/>
                <w:szCs w:val="26"/>
                <w:lang w:val="uk-UA"/>
              </w:rPr>
            </w:pPr>
          </w:p>
        </w:tc>
        <w:tc>
          <w:tcPr>
            <w:tcW w:w="3260" w:type="dxa"/>
            <w:tcBorders>
              <w:top w:val="single" w:sz="4" w:space="0" w:color="auto"/>
              <w:left w:val="single" w:sz="4" w:space="0" w:color="auto"/>
              <w:bottom w:val="single" w:sz="4" w:space="0" w:color="auto"/>
              <w:right w:val="single" w:sz="4" w:space="0" w:color="auto"/>
            </w:tcBorders>
            <w:hideMark/>
          </w:tcPr>
          <w:p w:rsidR="00F96380" w:rsidRDefault="00F96380">
            <w:pPr>
              <w:jc w:val="both"/>
              <w:rPr>
                <w:rFonts w:ascii="Times New Roman" w:hAnsi="Times New Roman"/>
                <w:sz w:val="26"/>
                <w:szCs w:val="26"/>
                <w:lang w:val="uk-UA"/>
              </w:rPr>
            </w:pPr>
            <w:r>
              <w:rPr>
                <w:rFonts w:ascii="Times New Roman" w:hAnsi="Times New Roman"/>
                <w:sz w:val="26"/>
                <w:szCs w:val="26"/>
                <w:lang w:val="uk-UA"/>
              </w:rPr>
              <w:t>Капітальний ремонт приміщень КНП «Новороздільська міська лікарня»</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96380" w:rsidRDefault="00F96380">
            <w:pPr>
              <w:rPr>
                <w:rFonts w:ascii="Times New Roman" w:hAnsi="Times New Roman"/>
                <w:sz w:val="26"/>
                <w:szCs w:val="26"/>
                <w:lang w:val="uk-UA"/>
              </w:rPr>
            </w:pPr>
          </w:p>
        </w:tc>
        <w:tc>
          <w:tcPr>
            <w:tcW w:w="2268" w:type="dxa"/>
            <w:tcBorders>
              <w:top w:val="single" w:sz="4" w:space="0" w:color="auto"/>
              <w:left w:val="single" w:sz="4" w:space="0" w:color="auto"/>
              <w:bottom w:val="single" w:sz="4" w:space="0" w:color="auto"/>
              <w:right w:val="single" w:sz="4" w:space="0" w:color="auto"/>
            </w:tcBorders>
            <w:hideMark/>
          </w:tcPr>
          <w:p w:rsidR="00F96380" w:rsidRDefault="00F96380">
            <w:pPr>
              <w:jc w:val="both"/>
              <w:rPr>
                <w:rFonts w:ascii="Times New Roman" w:hAnsi="Times New Roman"/>
                <w:sz w:val="26"/>
                <w:szCs w:val="26"/>
                <w:lang w:val="uk-UA"/>
              </w:rPr>
            </w:pPr>
            <w:r>
              <w:rPr>
                <w:rFonts w:ascii="Times New Roman" w:hAnsi="Times New Roman"/>
                <w:sz w:val="26"/>
                <w:szCs w:val="26"/>
                <w:lang w:val="uk-UA"/>
              </w:rPr>
              <w:t xml:space="preserve">Кількість відремонтованих приміщень </w:t>
            </w:r>
          </w:p>
        </w:tc>
        <w:tc>
          <w:tcPr>
            <w:tcW w:w="1418" w:type="dxa"/>
            <w:tcBorders>
              <w:top w:val="single" w:sz="4" w:space="0" w:color="auto"/>
              <w:left w:val="single" w:sz="4" w:space="0" w:color="auto"/>
              <w:bottom w:val="single" w:sz="4" w:space="0" w:color="auto"/>
              <w:right w:val="single" w:sz="4" w:space="0" w:color="auto"/>
            </w:tcBorders>
            <w:hideMark/>
          </w:tcPr>
          <w:p w:rsidR="00F96380" w:rsidRDefault="00F96380">
            <w:pPr>
              <w:jc w:val="center"/>
              <w:rPr>
                <w:rFonts w:ascii="Times New Roman" w:hAnsi="Times New Roman"/>
                <w:sz w:val="26"/>
                <w:szCs w:val="26"/>
                <w:lang w:val="uk-UA"/>
              </w:rPr>
            </w:pPr>
            <w:r>
              <w:rPr>
                <w:rFonts w:ascii="Times New Roman" w:hAnsi="Times New Roman"/>
                <w:sz w:val="26"/>
                <w:szCs w:val="26"/>
                <w:lang w:val="uk-UA"/>
              </w:rPr>
              <w:t>0</w:t>
            </w:r>
          </w:p>
        </w:tc>
        <w:tc>
          <w:tcPr>
            <w:tcW w:w="1134" w:type="dxa"/>
            <w:tcBorders>
              <w:top w:val="single" w:sz="4" w:space="0" w:color="auto"/>
              <w:left w:val="single" w:sz="4" w:space="0" w:color="auto"/>
              <w:bottom w:val="single" w:sz="4" w:space="0" w:color="auto"/>
              <w:right w:val="single" w:sz="4" w:space="0" w:color="auto"/>
            </w:tcBorders>
            <w:hideMark/>
          </w:tcPr>
          <w:p w:rsidR="00F96380" w:rsidRDefault="00F96380">
            <w:pPr>
              <w:jc w:val="center"/>
              <w:rPr>
                <w:rFonts w:ascii="Times New Roman" w:hAnsi="Times New Roman"/>
                <w:sz w:val="26"/>
                <w:szCs w:val="26"/>
                <w:lang w:val="uk-UA"/>
              </w:rPr>
            </w:pPr>
            <w:r>
              <w:rPr>
                <w:rFonts w:ascii="Times New Roman" w:hAnsi="Times New Roman"/>
                <w:sz w:val="26"/>
                <w:szCs w:val="26"/>
                <w:lang w:val="uk-UA"/>
              </w:rPr>
              <w:t>1</w:t>
            </w: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F96380" w:rsidRDefault="00F96380">
            <w:pPr>
              <w:rPr>
                <w:rFonts w:ascii="Times New Roman" w:hAnsi="Times New Roman"/>
                <w:sz w:val="26"/>
                <w:szCs w:val="26"/>
                <w:lang w:val="uk-UA"/>
              </w:rPr>
            </w:pPr>
          </w:p>
        </w:tc>
      </w:tr>
    </w:tbl>
    <w:p w:rsidR="00F96380" w:rsidRDefault="00F96380" w:rsidP="00F96380">
      <w:pPr>
        <w:spacing w:after="0" w:line="240" w:lineRule="auto"/>
        <w:jc w:val="both"/>
        <w:rPr>
          <w:rFonts w:ascii="Times New Roman" w:eastAsia="Times New Roman" w:hAnsi="Times New Roman" w:cs="Times New Roman"/>
          <w:sz w:val="26"/>
          <w:szCs w:val="26"/>
          <w:lang w:val="uk-UA"/>
        </w:rPr>
      </w:pPr>
    </w:p>
    <w:p w:rsidR="00F96380" w:rsidRDefault="00F96380" w:rsidP="00F96380">
      <w:pPr>
        <w:spacing w:after="0" w:line="240" w:lineRule="auto"/>
        <w:jc w:val="both"/>
        <w:rPr>
          <w:rFonts w:ascii="Times New Roman" w:eastAsia="Times New Roman" w:hAnsi="Times New Roman" w:cs="Times New Roman"/>
          <w:sz w:val="26"/>
          <w:szCs w:val="26"/>
          <w:lang w:val="uk-UA"/>
        </w:rPr>
      </w:pPr>
    </w:p>
    <w:p w:rsidR="00F96380" w:rsidRDefault="00F96380" w:rsidP="00F96380">
      <w:pPr>
        <w:spacing w:after="0" w:line="240" w:lineRule="auto"/>
        <w:jc w:val="both"/>
        <w:rPr>
          <w:rFonts w:ascii="Times New Roman" w:eastAsia="Times New Roman" w:hAnsi="Times New Roman" w:cs="Times New Roman"/>
          <w:sz w:val="26"/>
          <w:szCs w:val="26"/>
          <w:lang w:val="uk-UA"/>
        </w:rPr>
      </w:pPr>
    </w:p>
    <w:p w:rsidR="00F96380" w:rsidRDefault="00F96380" w:rsidP="00F96380">
      <w:pPr>
        <w:spacing w:after="0" w:line="240" w:lineRule="auto"/>
        <w:jc w:val="both"/>
        <w:rPr>
          <w:rFonts w:ascii="Times New Roman" w:eastAsia="Times New Roman" w:hAnsi="Times New Roman" w:cs="Times New Roman"/>
          <w:sz w:val="26"/>
          <w:szCs w:val="26"/>
          <w:lang w:val="uk-UA"/>
        </w:rPr>
      </w:pPr>
    </w:p>
    <w:p w:rsidR="00F96380" w:rsidRDefault="00F96380" w:rsidP="00F96380">
      <w:pPr>
        <w:spacing w:after="0" w:line="240" w:lineRule="auto"/>
        <w:jc w:val="both"/>
        <w:rPr>
          <w:rFonts w:ascii="Times New Roman" w:eastAsia="Times New Roman" w:hAnsi="Times New Roman" w:cs="Times New Roman"/>
          <w:sz w:val="26"/>
          <w:szCs w:val="26"/>
          <w:lang w:val="uk-UA"/>
        </w:rPr>
      </w:pPr>
    </w:p>
    <w:p w:rsidR="00F96380" w:rsidRDefault="00F96380" w:rsidP="00F96380">
      <w:pPr>
        <w:spacing w:after="0" w:line="240" w:lineRule="auto"/>
        <w:jc w:val="both"/>
        <w:rPr>
          <w:rFonts w:ascii="Times New Roman" w:eastAsia="Times New Roman" w:hAnsi="Times New Roman" w:cs="Times New Roman"/>
          <w:sz w:val="26"/>
          <w:szCs w:val="26"/>
          <w:lang w:val="uk-UA"/>
        </w:rPr>
      </w:pPr>
    </w:p>
    <w:p w:rsidR="00F96380" w:rsidRDefault="00F96380" w:rsidP="00F96380">
      <w:pPr>
        <w:spacing w:after="0" w:line="240" w:lineRule="auto"/>
        <w:jc w:val="both"/>
        <w:rPr>
          <w:rFonts w:ascii="Times New Roman" w:eastAsia="Times New Roman" w:hAnsi="Times New Roman" w:cs="Times New Roman"/>
          <w:sz w:val="26"/>
          <w:szCs w:val="26"/>
          <w:lang w:val="uk-UA"/>
        </w:rPr>
      </w:pPr>
    </w:p>
    <w:p w:rsidR="00F96380" w:rsidRDefault="00F96380" w:rsidP="00F96380">
      <w:pPr>
        <w:spacing w:after="0" w:line="240" w:lineRule="auto"/>
        <w:jc w:val="both"/>
        <w:rPr>
          <w:rFonts w:ascii="Times New Roman" w:eastAsia="Times New Roman" w:hAnsi="Times New Roman" w:cs="Times New Roman"/>
          <w:sz w:val="26"/>
          <w:szCs w:val="26"/>
          <w:lang w:val="uk-UA"/>
        </w:rPr>
      </w:pPr>
    </w:p>
    <w:p w:rsidR="00F96380" w:rsidRDefault="00F96380" w:rsidP="00F96380">
      <w:pPr>
        <w:spacing w:after="0" w:line="240" w:lineRule="auto"/>
        <w:jc w:val="both"/>
        <w:rPr>
          <w:rFonts w:ascii="Times New Roman" w:eastAsia="Times New Roman" w:hAnsi="Times New Roman" w:cs="Times New Roman"/>
          <w:sz w:val="26"/>
          <w:szCs w:val="26"/>
          <w:lang w:val="uk-UA"/>
        </w:rPr>
      </w:pPr>
    </w:p>
    <w:p w:rsidR="00F96380" w:rsidRDefault="00F96380" w:rsidP="00F96380">
      <w:pPr>
        <w:spacing w:after="0" w:line="240" w:lineRule="auto"/>
        <w:jc w:val="both"/>
        <w:rPr>
          <w:rFonts w:ascii="Times New Roman" w:eastAsia="Times New Roman" w:hAnsi="Times New Roman" w:cs="Times New Roman"/>
          <w:sz w:val="26"/>
          <w:szCs w:val="26"/>
          <w:lang w:val="uk-UA"/>
        </w:rPr>
      </w:pPr>
    </w:p>
    <w:p w:rsidR="00F96380" w:rsidRDefault="00F96380" w:rsidP="00F96380">
      <w:pPr>
        <w:spacing w:after="0" w:line="240" w:lineRule="auto"/>
        <w:jc w:val="both"/>
        <w:rPr>
          <w:rFonts w:ascii="Times New Roman" w:eastAsia="Times New Roman" w:hAnsi="Times New Roman" w:cs="Times New Roman"/>
          <w:sz w:val="26"/>
          <w:szCs w:val="26"/>
          <w:lang w:val="uk-UA"/>
        </w:rPr>
      </w:pPr>
    </w:p>
    <w:p w:rsidR="00F96380" w:rsidRDefault="00F96380" w:rsidP="00F96380">
      <w:pPr>
        <w:spacing w:after="0" w:line="240" w:lineRule="auto"/>
        <w:jc w:val="both"/>
        <w:rPr>
          <w:rFonts w:ascii="Times New Roman" w:eastAsia="Times New Roman" w:hAnsi="Times New Roman" w:cs="Times New Roman"/>
          <w:sz w:val="26"/>
          <w:szCs w:val="26"/>
          <w:lang w:val="uk-UA"/>
        </w:rPr>
      </w:pPr>
    </w:p>
    <w:p w:rsidR="00F96380" w:rsidRDefault="00F96380" w:rsidP="00F96380">
      <w:pPr>
        <w:spacing w:after="0" w:line="240" w:lineRule="auto"/>
        <w:jc w:val="both"/>
        <w:rPr>
          <w:rFonts w:ascii="Times New Roman" w:eastAsia="Times New Roman" w:hAnsi="Times New Roman" w:cs="Times New Roman"/>
          <w:sz w:val="26"/>
          <w:szCs w:val="26"/>
          <w:lang w:val="uk-UA"/>
        </w:rPr>
      </w:pPr>
    </w:p>
    <w:p w:rsidR="00F96380" w:rsidRDefault="00F96380" w:rsidP="00F96380">
      <w:pPr>
        <w:spacing w:after="0" w:line="240" w:lineRule="auto"/>
        <w:jc w:val="both"/>
        <w:rPr>
          <w:rFonts w:ascii="Times New Roman" w:eastAsia="Times New Roman" w:hAnsi="Times New Roman" w:cs="Times New Roman"/>
          <w:sz w:val="26"/>
          <w:szCs w:val="26"/>
          <w:lang w:val="uk-UA"/>
        </w:rPr>
      </w:pPr>
    </w:p>
    <w:p w:rsidR="00F96380" w:rsidRDefault="00F96380" w:rsidP="00F96380">
      <w:pPr>
        <w:spacing w:after="0" w:line="240" w:lineRule="auto"/>
        <w:jc w:val="both"/>
        <w:rPr>
          <w:rFonts w:ascii="Times New Roman" w:eastAsia="Times New Roman" w:hAnsi="Times New Roman" w:cs="Times New Roman"/>
          <w:sz w:val="26"/>
          <w:szCs w:val="26"/>
          <w:lang w:val="uk-UA"/>
        </w:rPr>
      </w:pPr>
    </w:p>
    <w:p w:rsidR="00F96380" w:rsidRDefault="00F96380" w:rsidP="00F96380">
      <w:pPr>
        <w:spacing w:after="0" w:line="240" w:lineRule="auto"/>
        <w:jc w:val="both"/>
        <w:rPr>
          <w:rFonts w:ascii="Times New Roman" w:eastAsia="Times New Roman" w:hAnsi="Times New Roman" w:cs="Times New Roman"/>
          <w:sz w:val="26"/>
          <w:szCs w:val="26"/>
          <w:lang w:val="uk-UA"/>
        </w:rPr>
      </w:pPr>
    </w:p>
    <w:p w:rsidR="00F96380" w:rsidRDefault="00F96380" w:rsidP="00F96380">
      <w:pPr>
        <w:spacing w:after="0" w:line="240" w:lineRule="auto"/>
        <w:jc w:val="both"/>
        <w:rPr>
          <w:rFonts w:ascii="Times New Roman" w:eastAsia="Times New Roman" w:hAnsi="Times New Roman" w:cs="Times New Roman"/>
          <w:sz w:val="26"/>
          <w:szCs w:val="26"/>
          <w:lang w:val="uk-UA"/>
        </w:rPr>
      </w:pPr>
    </w:p>
    <w:p w:rsidR="00F96380" w:rsidRDefault="00F96380" w:rsidP="00F96380">
      <w:pPr>
        <w:spacing w:after="0" w:line="240" w:lineRule="auto"/>
        <w:jc w:val="both"/>
        <w:rPr>
          <w:rFonts w:ascii="Times New Roman" w:eastAsia="Times New Roman" w:hAnsi="Times New Roman" w:cs="Times New Roman"/>
          <w:sz w:val="26"/>
          <w:szCs w:val="26"/>
          <w:lang w:val="uk-UA"/>
        </w:rPr>
      </w:pPr>
    </w:p>
    <w:p w:rsidR="00F96380" w:rsidRDefault="00F96380" w:rsidP="00F96380">
      <w:pPr>
        <w:spacing w:after="0" w:line="240" w:lineRule="auto"/>
        <w:jc w:val="both"/>
        <w:rPr>
          <w:rFonts w:ascii="Times New Roman" w:eastAsia="Times New Roman" w:hAnsi="Times New Roman" w:cs="Times New Roman"/>
          <w:b/>
          <w:sz w:val="26"/>
          <w:szCs w:val="26"/>
          <w:lang w:val="uk-UA"/>
        </w:rPr>
      </w:pPr>
      <w:r>
        <w:rPr>
          <w:rFonts w:ascii="Times New Roman" w:eastAsia="Times New Roman" w:hAnsi="Times New Roman" w:cs="Times New Roman"/>
          <w:sz w:val="26"/>
          <w:szCs w:val="26"/>
          <w:lang w:val="uk-UA"/>
        </w:rPr>
        <w:t xml:space="preserve">Галузь (сектор) для публічного інвестування – </w:t>
      </w:r>
      <w:r>
        <w:rPr>
          <w:rFonts w:ascii="Times New Roman" w:eastAsia="Times New Roman" w:hAnsi="Times New Roman" w:cs="Times New Roman"/>
          <w:b/>
          <w:sz w:val="26"/>
          <w:szCs w:val="26"/>
          <w:lang w:val="uk-UA"/>
        </w:rPr>
        <w:t>Культура та інформація</w:t>
      </w:r>
    </w:p>
    <w:p w:rsidR="00F96380" w:rsidRDefault="00F96380" w:rsidP="00F96380">
      <w:pPr>
        <w:spacing w:after="0" w:line="240" w:lineRule="auto"/>
        <w:jc w:val="both"/>
        <w:rPr>
          <w:rFonts w:ascii="Times New Roman" w:eastAsia="Times New Roman" w:hAnsi="Times New Roman" w:cs="Times New Roman"/>
          <w:b/>
          <w:sz w:val="26"/>
          <w:szCs w:val="26"/>
          <w:lang w:val="uk-UA"/>
        </w:rPr>
      </w:pPr>
      <w:r>
        <w:rPr>
          <w:rFonts w:ascii="Times New Roman" w:eastAsia="Times New Roman" w:hAnsi="Times New Roman" w:cs="Times New Roman"/>
          <w:sz w:val="26"/>
          <w:szCs w:val="26"/>
          <w:lang w:val="uk-UA"/>
        </w:rPr>
        <w:t xml:space="preserve">Управління, відповідальне за галузь (сектор) для публічного інвестування – </w:t>
      </w:r>
      <w:r>
        <w:rPr>
          <w:rFonts w:ascii="Times New Roman" w:eastAsia="Times New Roman" w:hAnsi="Times New Roman" w:cs="Times New Roman"/>
          <w:b/>
          <w:sz w:val="26"/>
          <w:szCs w:val="26"/>
          <w:lang w:val="uk-UA"/>
        </w:rPr>
        <w:t xml:space="preserve">Управління культури, спорту та гуманітарної політики Новороздільської міської ради </w:t>
      </w:r>
    </w:p>
    <w:p w:rsidR="00F96380" w:rsidRDefault="00F96380" w:rsidP="00F96380">
      <w:pPr>
        <w:spacing w:after="0" w:line="240" w:lineRule="auto"/>
        <w:jc w:val="both"/>
        <w:rPr>
          <w:rFonts w:ascii="Times New Roman" w:eastAsia="Times New Roman" w:hAnsi="Times New Roman" w:cs="Times New Roman"/>
          <w:sz w:val="26"/>
          <w:szCs w:val="26"/>
          <w:lang w:val="uk-UA"/>
        </w:rPr>
      </w:pPr>
    </w:p>
    <w:p w:rsidR="00F96380" w:rsidRDefault="00F96380" w:rsidP="00F96380">
      <w:pPr>
        <w:spacing w:after="0" w:line="240" w:lineRule="auto"/>
        <w:jc w:val="both"/>
        <w:rPr>
          <w:rFonts w:ascii="Times New Roman" w:eastAsia="Times New Roman" w:hAnsi="Times New Roman" w:cs="Times New Roman"/>
          <w:sz w:val="26"/>
          <w:szCs w:val="26"/>
          <w:lang w:val="uk-UA"/>
        </w:rPr>
      </w:pPr>
    </w:p>
    <w:tbl>
      <w:tblPr>
        <w:tblStyle w:val="1"/>
        <w:tblW w:w="0" w:type="auto"/>
        <w:tblInd w:w="0" w:type="dxa"/>
        <w:tblLook w:val="04A0" w:firstRow="1" w:lastRow="0" w:firstColumn="1" w:lastColumn="0" w:noHBand="0" w:noVBand="1"/>
      </w:tblPr>
      <w:tblGrid>
        <w:gridCol w:w="1490"/>
        <w:gridCol w:w="2616"/>
        <w:gridCol w:w="2268"/>
        <w:gridCol w:w="2666"/>
        <w:gridCol w:w="1303"/>
        <w:gridCol w:w="1134"/>
        <w:gridCol w:w="2410"/>
      </w:tblGrid>
      <w:tr w:rsidR="00F96380" w:rsidTr="00F96380">
        <w:tc>
          <w:tcPr>
            <w:tcW w:w="1490" w:type="dxa"/>
            <w:tcBorders>
              <w:top w:val="single" w:sz="4" w:space="0" w:color="auto"/>
              <w:left w:val="single" w:sz="4" w:space="0" w:color="auto"/>
              <w:bottom w:val="single" w:sz="4" w:space="0" w:color="auto"/>
              <w:right w:val="single" w:sz="4" w:space="0" w:color="auto"/>
            </w:tcBorders>
            <w:hideMark/>
          </w:tcPr>
          <w:p w:rsidR="00F96380" w:rsidRDefault="00F96380">
            <w:pPr>
              <w:jc w:val="both"/>
              <w:rPr>
                <w:rFonts w:ascii="Times New Roman" w:hAnsi="Times New Roman"/>
                <w:b/>
                <w:sz w:val="26"/>
                <w:szCs w:val="26"/>
                <w:lang w:val="uk-UA"/>
              </w:rPr>
            </w:pPr>
            <w:r>
              <w:rPr>
                <w:rFonts w:ascii="Times New Roman" w:hAnsi="Times New Roman"/>
                <w:b/>
                <w:sz w:val="26"/>
                <w:szCs w:val="26"/>
                <w:lang w:val="uk-UA"/>
              </w:rPr>
              <w:t>Напрям</w:t>
            </w:r>
          </w:p>
        </w:tc>
        <w:tc>
          <w:tcPr>
            <w:tcW w:w="2616" w:type="dxa"/>
            <w:tcBorders>
              <w:top w:val="single" w:sz="4" w:space="0" w:color="auto"/>
              <w:left w:val="single" w:sz="4" w:space="0" w:color="auto"/>
              <w:bottom w:val="single" w:sz="4" w:space="0" w:color="auto"/>
              <w:right w:val="single" w:sz="4" w:space="0" w:color="auto"/>
            </w:tcBorders>
            <w:hideMark/>
          </w:tcPr>
          <w:p w:rsidR="00F96380" w:rsidRDefault="00F96380">
            <w:pPr>
              <w:jc w:val="both"/>
              <w:rPr>
                <w:rFonts w:ascii="Times New Roman" w:hAnsi="Times New Roman"/>
                <w:b/>
                <w:sz w:val="26"/>
                <w:szCs w:val="26"/>
                <w:lang w:val="uk-UA"/>
              </w:rPr>
            </w:pPr>
            <w:r>
              <w:rPr>
                <w:rFonts w:ascii="Times New Roman" w:hAnsi="Times New Roman"/>
                <w:b/>
                <w:sz w:val="26"/>
                <w:szCs w:val="26"/>
                <w:lang w:val="uk-UA"/>
              </w:rPr>
              <w:t>Діючі прокєти/програми</w:t>
            </w:r>
          </w:p>
        </w:tc>
        <w:tc>
          <w:tcPr>
            <w:tcW w:w="2268" w:type="dxa"/>
            <w:tcBorders>
              <w:top w:val="single" w:sz="4" w:space="0" w:color="auto"/>
              <w:left w:val="single" w:sz="4" w:space="0" w:color="auto"/>
              <w:bottom w:val="single" w:sz="4" w:space="0" w:color="auto"/>
              <w:right w:val="single" w:sz="4" w:space="0" w:color="auto"/>
            </w:tcBorders>
            <w:hideMark/>
          </w:tcPr>
          <w:p w:rsidR="00F96380" w:rsidRDefault="00F96380">
            <w:pPr>
              <w:jc w:val="both"/>
              <w:rPr>
                <w:rFonts w:ascii="Times New Roman" w:hAnsi="Times New Roman"/>
                <w:b/>
                <w:sz w:val="26"/>
                <w:szCs w:val="26"/>
                <w:lang w:val="uk-UA"/>
              </w:rPr>
            </w:pPr>
            <w:r>
              <w:rPr>
                <w:rFonts w:ascii="Times New Roman" w:hAnsi="Times New Roman"/>
                <w:b/>
                <w:sz w:val="26"/>
                <w:szCs w:val="26"/>
                <w:lang w:val="uk-UA"/>
              </w:rPr>
              <w:t>Підсектор</w:t>
            </w:r>
          </w:p>
        </w:tc>
        <w:tc>
          <w:tcPr>
            <w:tcW w:w="2666" w:type="dxa"/>
            <w:tcBorders>
              <w:top w:val="single" w:sz="4" w:space="0" w:color="auto"/>
              <w:left w:val="single" w:sz="4" w:space="0" w:color="auto"/>
              <w:bottom w:val="single" w:sz="4" w:space="0" w:color="auto"/>
              <w:right w:val="single" w:sz="4" w:space="0" w:color="auto"/>
            </w:tcBorders>
            <w:hideMark/>
          </w:tcPr>
          <w:p w:rsidR="00F96380" w:rsidRDefault="00F96380">
            <w:pPr>
              <w:jc w:val="both"/>
              <w:rPr>
                <w:rFonts w:ascii="Times New Roman" w:hAnsi="Times New Roman"/>
                <w:b/>
                <w:sz w:val="26"/>
                <w:szCs w:val="26"/>
                <w:lang w:val="uk-UA"/>
              </w:rPr>
            </w:pPr>
            <w:r>
              <w:rPr>
                <w:rFonts w:ascii="Times New Roman" w:hAnsi="Times New Roman"/>
                <w:b/>
                <w:sz w:val="26"/>
                <w:szCs w:val="26"/>
                <w:lang w:val="uk-UA"/>
              </w:rPr>
              <w:t>Цільовий показник</w:t>
            </w:r>
          </w:p>
        </w:tc>
        <w:tc>
          <w:tcPr>
            <w:tcW w:w="1303" w:type="dxa"/>
            <w:tcBorders>
              <w:top w:val="single" w:sz="4" w:space="0" w:color="auto"/>
              <w:left w:val="single" w:sz="4" w:space="0" w:color="auto"/>
              <w:bottom w:val="single" w:sz="4" w:space="0" w:color="auto"/>
              <w:right w:val="single" w:sz="4" w:space="0" w:color="auto"/>
            </w:tcBorders>
            <w:hideMark/>
          </w:tcPr>
          <w:p w:rsidR="00F96380" w:rsidRDefault="00F96380">
            <w:pPr>
              <w:jc w:val="both"/>
              <w:rPr>
                <w:rFonts w:ascii="Times New Roman" w:hAnsi="Times New Roman"/>
                <w:b/>
                <w:sz w:val="26"/>
                <w:szCs w:val="26"/>
                <w:lang w:val="uk-UA"/>
              </w:rPr>
            </w:pPr>
            <w:r>
              <w:rPr>
                <w:rFonts w:ascii="Times New Roman" w:hAnsi="Times New Roman"/>
                <w:b/>
                <w:sz w:val="26"/>
                <w:szCs w:val="26"/>
                <w:lang w:val="uk-UA"/>
              </w:rPr>
              <w:t>Базове значення</w:t>
            </w:r>
          </w:p>
        </w:tc>
        <w:tc>
          <w:tcPr>
            <w:tcW w:w="1134" w:type="dxa"/>
            <w:tcBorders>
              <w:top w:val="single" w:sz="4" w:space="0" w:color="auto"/>
              <w:left w:val="single" w:sz="4" w:space="0" w:color="auto"/>
              <w:bottom w:val="single" w:sz="4" w:space="0" w:color="auto"/>
              <w:right w:val="single" w:sz="4" w:space="0" w:color="auto"/>
            </w:tcBorders>
            <w:hideMark/>
          </w:tcPr>
          <w:p w:rsidR="00F96380" w:rsidRDefault="00F96380">
            <w:pPr>
              <w:jc w:val="both"/>
              <w:rPr>
                <w:rFonts w:ascii="Times New Roman" w:hAnsi="Times New Roman"/>
                <w:b/>
                <w:sz w:val="26"/>
                <w:szCs w:val="26"/>
                <w:lang w:val="uk-UA"/>
              </w:rPr>
            </w:pPr>
            <w:r>
              <w:rPr>
                <w:rFonts w:ascii="Times New Roman" w:hAnsi="Times New Roman"/>
                <w:b/>
                <w:sz w:val="26"/>
                <w:szCs w:val="26"/>
                <w:lang w:val="uk-UA"/>
              </w:rPr>
              <w:t>Ціль 2028</w:t>
            </w:r>
          </w:p>
        </w:tc>
        <w:tc>
          <w:tcPr>
            <w:tcW w:w="2410" w:type="dxa"/>
            <w:tcBorders>
              <w:top w:val="single" w:sz="4" w:space="0" w:color="auto"/>
              <w:left w:val="single" w:sz="4" w:space="0" w:color="auto"/>
              <w:bottom w:val="single" w:sz="4" w:space="0" w:color="auto"/>
              <w:right w:val="single" w:sz="4" w:space="0" w:color="auto"/>
            </w:tcBorders>
            <w:hideMark/>
          </w:tcPr>
          <w:p w:rsidR="00F96380" w:rsidRDefault="00F96380">
            <w:pPr>
              <w:jc w:val="both"/>
              <w:rPr>
                <w:rFonts w:ascii="Times New Roman" w:hAnsi="Times New Roman"/>
                <w:b/>
                <w:sz w:val="26"/>
                <w:szCs w:val="26"/>
                <w:lang w:val="uk-UA"/>
              </w:rPr>
            </w:pPr>
            <w:r>
              <w:rPr>
                <w:rFonts w:ascii="Times New Roman" w:hAnsi="Times New Roman"/>
                <w:b/>
                <w:sz w:val="26"/>
                <w:szCs w:val="26"/>
                <w:lang w:val="uk-UA"/>
              </w:rPr>
              <w:t>Стратегія</w:t>
            </w:r>
          </w:p>
        </w:tc>
      </w:tr>
      <w:tr w:rsidR="00F96380" w:rsidTr="00F96380">
        <w:tc>
          <w:tcPr>
            <w:tcW w:w="1490" w:type="dxa"/>
            <w:tcBorders>
              <w:top w:val="single" w:sz="4" w:space="0" w:color="auto"/>
              <w:left w:val="single" w:sz="4" w:space="0" w:color="auto"/>
              <w:bottom w:val="single" w:sz="4" w:space="0" w:color="auto"/>
              <w:right w:val="single" w:sz="4" w:space="0" w:color="auto"/>
            </w:tcBorders>
            <w:hideMark/>
          </w:tcPr>
          <w:p w:rsidR="00F96380" w:rsidRDefault="00F96380">
            <w:pPr>
              <w:jc w:val="both"/>
              <w:rPr>
                <w:rFonts w:ascii="Times New Roman" w:hAnsi="Times New Roman"/>
                <w:sz w:val="26"/>
                <w:szCs w:val="26"/>
                <w:lang w:val="uk-UA"/>
              </w:rPr>
            </w:pPr>
            <w:r>
              <w:rPr>
                <w:rFonts w:ascii="Times New Roman" w:hAnsi="Times New Roman"/>
                <w:sz w:val="26"/>
                <w:szCs w:val="26"/>
                <w:lang w:val="uk-UA"/>
              </w:rPr>
              <w:t xml:space="preserve">Культура та інформація </w:t>
            </w:r>
          </w:p>
        </w:tc>
        <w:tc>
          <w:tcPr>
            <w:tcW w:w="2616" w:type="dxa"/>
            <w:tcBorders>
              <w:top w:val="single" w:sz="4" w:space="0" w:color="auto"/>
              <w:left w:val="single" w:sz="4" w:space="0" w:color="auto"/>
              <w:bottom w:val="single" w:sz="4" w:space="0" w:color="auto"/>
              <w:right w:val="single" w:sz="4" w:space="0" w:color="auto"/>
            </w:tcBorders>
            <w:hideMark/>
          </w:tcPr>
          <w:p w:rsidR="00F96380" w:rsidRDefault="00F96380">
            <w:pPr>
              <w:jc w:val="both"/>
              <w:rPr>
                <w:rFonts w:ascii="Times New Roman" w:hAnsi="Times New Roman"/>
                <w:sz w:val="26"/>
                <w:szCs w:val="26"/>
                <w:lang w:val="uk-UA"/>
              </w:rPr>
            </w:pPr>
            <w:r>
              <w:rPr>
                <w:rFonts w:ascii="Times New Roman" w:hAnsi="Times New Roman"/>
                <w:sz w:val="26"/>
                <w:szCs w:val="26"/>
                <w:lang w:val="uk-UA"/>
              </w:rPr>
              <w:t>Капітальний ремонт приміщення актового залу в Народному домі с. Гранки-Кути Новороздільської ТГ</w:t>
            </w:r>
          </w:p>
        </w:tc>
        <w:tc>
          <w:tcPr>
            <w:tcW w:w="2268" w:type="dxa"/>
            <w:tcBorders>
              <w:top w:val="single" w:sz="4" w:space="0" w:color="auto"/>
              <w:left w:val="single" w:sz="4" w:space="0" w:color="auto"/>
              <w:bottom w:val="single" w:sz="4" w:space="0" w:color="auto"/>
              <w:right w:val="single" w:sz="4" w:space="0" w:color="auto"/>
            </w:tcBorders>
            <w:hideMark/>
          </w:tcPr>
          <w:p w:rsidR="00F96380" w:rsidRDefault="00F96380">
            <w:pPr>
              <w:jc w:val="both"/>
              <w:rPr>
                <w:rFonts w:ascii="Times New Roman" w:hAnsi="Times New Roman"/>
                <w:sz w:val="26"/>
                <w:szCs w:val="26"/>
                <w:lang w:val="uk-UA"/>
              </w:rPr>
            </w:pPr>
            <w:r>
              <w:rPr>
                <w:rFonts w:ascii="Times New Roman" w:hAnsi="Times New Roman"/>
                <w:sz w:val="26"/>
                <w:szCs w:val="26"/>
                <w:lang w:val="uk-UA"/>
              </w:rPr>
              <w:t>Культурні послуги</w:t>
            </w:r>
          </w:p>
        </w:tc>
        <w:tc>
          <w:tcPr>
            <w:tcW w:w="2666" w:type="dxa"/>
            <w:tcBorders>
              <w:top w:val="single" w:sz="4" w:space="0" w:color="auto"/>
              <w:left w:val="single" w:sz="4" w:space="0" w:color="auto"/>
              <w:bottom w:val="single" w:sz="4" w:space="0" w:color="auto"/>
              <w:right w:val="single" w:sz="4" w:space="0" w:color="auto"/>
            </w:tcBorders>
            <w:hideMark/>
          </w:tcPr>
          <w:p w:rsidR="00F96380" w:rsidRDefault="00F96380">
            <w:pPr>
              <w:jc w:val="both"/>
              <w:rPr>
                <w:rFonts w:ascii="Times New Roman" w:hAnsi="Times New Roman"/>
                <w:sz w:val="26"/>
                <w:szCs w:val="26"/>
                <w:lang w:val="uk-UA"/>
              </w:rPr>
            </w:pPr>
            <w:r>
              <w:rPr>
                <w:rFonts w:ascii="Times New Roman" w:hAnsi="Times New Roman"/>
                <w:sz w:val="26"/>
                <w:szCs w:val="26"/>
                <w:lang w:val="uk-UA"/>
              </w:rPr>
              <w:t>Кількість відремонтованих закладів, що надають базові культурні послуги(од.)</w:t>
            </w:r>
          </w:p>
        </w:tc>
        <w:tc>
          <w:tcPr>
            <w:tcW w:w="1303" w:type="dxa"/>
            <w:tcBorders>
              <w:top w:val="single" w:sz="4" w:space="0" w:color="auto"/>
              <w:left w:val="single" w:sz="4" w:space="0" w:color="auto"/>
              <w:bottom w:val="single" w:sz="4" w:space="0" w:color="auto"/>
              <w:right w:val="single" w:sz="4" w:space="0" w:color="auto"/>
            </w:tcBorders>
            <w:hideMark/>
          </w:tcPr>
          <w:p w:rsidR="00F96380" w:rsidRDefault="00F96380">
            <w:pPr>
              <w:jc w:val="both"/>
              <w:rPr>
                <w:rFonts w:ascii="Times New Roman" w:hAnsi="Times New Roman"/>
                <w:sz w:val="26"/>
                <w:szCs w:val="26"/>
                <w:lang w:val="uk-UA"/>
              </w:rPr>
            </w:pPr>
            <w:r>
              <w:rPr>
                <w:rFonts w:ascii="Times New Roman" w:hAnsi="Times New Roman"/>
                <w:sz w:val="26"/>
                <w:szCs w:val="26"/>
                <w:lang w:val="uk-UA"/>
              </w:rPr>
              <w:t>0</w:t>
            </w:r>
          </w:p>
        </w:tc>
        <w:tc>
          <w:tcPr>
            <w:tcW w:w="1134" w:type="dxa"/>
            <w:tcBorders>
              <w:top w:val="single" w:sz="4" w:space="0" w:color="auto"/>
              <w:left w:val="single" w:sz="4" w:space="0" w:color="auto"/>
              <w:bottom w:val="single" w:sz="4" w:space="0" w:color="auto"/>
              <w:right w:val="single" w:sz="4" w:space="0" w:color="auto"/>
            </w:tcBorders>
            <w:hideMark/>
          </w:tcPr>
          <w:p w:rsidR="00F96380" w:rsidRDefault="00F96380">
            <w:pPr>
              <w:jc w:val="both"/>
              <w:rPr>
                <w:rFonts w:ascii="Times New Roman" w:hAnsi="Times New Roman"/>
                <w:sz w:val="26"/>
                <w:szCs w:val="26"/>
                <w:lang w:val="uk-UA"/>
              </w:rPr>
            </w:pPr>
            <w:r>
              <w:rPr>
                <w:rFonts w:ascii="Times New Roman" w:hAnsi="Times New Roman"/>
                <w:sz w:val="26"/>
                <w:szCs w:val="26"/>
                <w:lang w:val="uk-UA"/>
              </w:rPr>
              <w:t>1</w:t>
            </w:r>
          </w:p>
        </w:tc>
        <w:tc>
          <w:tcPr>
            <w:tcW w:w="2410" w:type="dxa"/>
            <w:tcBorders>
              <w:top w:val="single" w:sz="4" w:space="0" w:color="auto"/>
              <w:left w:val="single" w:sz="4" w:space="0" w:color="auto"/>
              <w:bottom w:val="single" w:sz="4" w:space="0" w:color="auto"/>
              <w:right w:val="single" w:sz="4" w:space="0" w:color="auto"/>
            </w:tcBorders>
            <w:hideMark/>
          </w:tcPr>
          <w:p w:rsidR="00F96380" w:rsidRDefault="00F96380">
            <w:pPr>
              <w:jc w:val="both"/>
              <w:rPr>
                <w:rFonts w:ascii="Times New Roman" w:hAnsi="Times New Roman"/>
                <w:sz w:val="26"/>
                <w:szCs w:val="26"/>
                <w:lang w:val="uk-UA"/>
              </w:rPr>
            </w:pPr>
            <w:r>
              <w:rPr>
                <w:rFonts w:ascii="Times New Roman" w:hAnsi="Times New Roman"/>
                <w:sz w:val="26"/>
                <w:szCs w:val="26"/>
                <w:lang w:val="uk-UA"/>
              </w:rPr>
              <w:t>Стратегія розвитку Новороздільської територіальної громади до 2027  року.</w:t>
            </w:r>
          </w:p>
        </w:tc>
      </w:tr>
      <w:tr w:rsidR="00F96380" w:rsidTr="00F96380">
        <w:trPr>
          <w:trHeight w:val="1404"/>
        </w:trPr>
        <w:tc>
          <w:tcPr>
            <w:tcW w:w="1490" w:type="dxa"/>
            <w:vMerge w:val="restart"/>
            <w:tcBorders>
              <w:top w:val="single" w:sz="4" w:space="0" w:color="auto"/>
              <w:left w:val="single" w:sz="4" w:space="0" w:color="auto"/>
              <w:bottom w:val="single" w:sz="4" w:space="0" w:color="auto"/>
              <w:right w:val="single" w:sz="4" w:space="0" w:color="auto"/>
            </w:tcBorders>
            <w:hideMark/>
          </w:tcPr>
          <w:p w:rsidR="00F96380" w:rsidRDefault="00F96380">
            <w:pPr>
              <w:jc w:val="both"/>
              <w:rPr>
                <w:rFonts w:ascii="Times New Roman" w:hAnsi="Times New Roman"/>
                <w:sz w:val="26"/>
                <w:szCs w:val="26"/>
                <w:lang w:val="uk-UA"/>
              </w:rPr>
            </w:pPr>
            <w:r>
              <w:rPr>
                <w:rFonts w:ascii="Times New Roman" w:hAnsi="Times New Roman"/>
                <w:sz w:val="26"/>
                <w:szCs w:val="26"/>
                <w:lang w:val="uk-UA"/>
              </w:rPr>
              <w:t xml:space="preserve">Культура та інформація </w:t>
            </w:r>
          </w:p>
        </w:tc>
        <w:tc>
          <w:tcPr>
            <w:tcW w:w="2616" w:type="dxa"/>
            <w:vMerge w:val="restart"/>
            <w:tcBorders>
              <w:top w:val="single" w:sz="4" w:space="0" w:color="auto"/>
              <w:left w:val="single" w:sz="4" w:space="0" w:color="auto"/>
              <w:bottom w:val="single" w:sz="4" w:space="0" w:color="auto"/>
              <w:right w:val="single" w:sz="4" w:space="0" w:color="auto"/>
            </w:tcBorders>
            <w:hideMark/>
          </w:tcPr>
          <w:p w:rsidR="00F96380" w:rsidRDefault="00F96380">
            <w:pPr>
              <w:jc w:val="both"/>
              <w:rPr>
                <w:rFonts w:ascii="Times New Roman" w:hAnsi="Times New Roman"/>
                <w:sz w:val="26"/>
                <w:szCs w:val="26"/>
                <w:lang w:val="uk-UA"/>
              </w:rPr>
            </w:pPr>
            <w:r>
              <w:rPr>
                <w:rFonts w:ascii="Times New Roman" w:hAnsi="Times New Roman"/>
                <w:sz w:val="26"/>
                <w:szCs w:val="26"/>
                <w:lang w:val="uk-UA"/>
              </w:rPr>
              <w:t>Капітальний ремонт приміщення МБК «Молодість» по пр. Шевченка, 13 в м. Новий Розділ Львівської області</w:t>
            </w:r>
          </w:p>
        </w:tc>
        <w:tc>
          <w:tcPr>
            <w:tcW w:w="2268" w:type="dxa"/>
            <w:vMerge w:val="restart"/>
            <w:tcBorders>
              <w:top w:val="single" w:sz="4" w:space="0" w:color="auto"/>
              <w:left w:val="single" w:sz="4" w:space="0" w:color="auto"/>
              <w:bottom w:val="single" w:sz="4" w:space="0" w:color="auto"/>
              <w:right w:val="single" w:sz="4" w:space="0" w:color="auto"/>
            </w:tcBorders>
            <w:hideMark/>
          </w:tcPr>
          <w:p w:rsidR="00F96380" w:rsidRDefault="00F96380">
            <w:pPr>
              <w:jc w:val="both"/>
              <w:rPr>
                <w:rFonts w:ascii="Times New Roman" w:hAnsi="Times New Roman"/>
                <w:sz w:val="26"/>
                <w:szCs w:val="26"/>
                <w:lang w:val="uk-UA"/>
              </w:rPr>
            </w:pPr>
            <w:r>
              <w:rPr>
                <w:rFonts w:ascii="Times New Roman" w:hAnsi="Times New Roman"/>
                <w:sz w:val="26"/>
                <w:szCs w:val="26"/>
                <w:lang w:val="uk-UA"/>
              </w:rPr>
              <w:t>Культурні послуги</w:t>
            </w:r>
          </w:p>
        </w:tc>
        <w:tc>
          <w:tcPr>
            <w:tcW w:w="2666" w:type="dxa"/>
            <w:tcBorders>
              <w:top w:val="single" w:sz="4" w:space="0" w:color="auto"/>
              <w:left w:val="single" w:sz="4" w:space="0" w:color="auto"/>
              <w:bottom w:val="single" w:sz="4" w:space="0" w:color="auto"/>
              <w:right w:val="single" w:sz="4" w:space="0" w:color="auto"/>
            </w:tcBorders>
            <w:hideMark/>
          </w:tcPr>
          <w:p w:rsidR="00F96380" w:rsidRDefault="00F96380">
            <w:pPr>
              <w:jc w:val="both"/>
              <w:rPr>
                <w:rFonts w:ascii="Times New Roman" w:hAnsi="Times New Roman"/>
                <w:sz w:val="26"/>
                <w:szCs w:val="26"/>
                <w:lang w:val="uk-UA"/>
              </w:rPr>
            </w:pPr>
            <w:r>
              <w:rPr>
                <w:rFonts w:ascii="Times New Roman" w:hAnsi="Times New Roman"/>
                <w:sz w:val="26"/>
                <w:szCs w:val="26"/>
                <w:lang w:val="uk-UA"/>
              </w:rPr>
              <w:t>Кількість відремонтованих закладів культури (од.)</w:t>
            </w:r>
          </w:p>
        </w:tc>
        <w:tc>
          <w:tcPr>
            <w:tcW w:w="1303" w:type="dxa"/>
            <w:tcBorders>
              <w:top w:val="single" w:sz="4" w:space="0" w:color="auto"/>
              <w:left w:val="single" w:sz="4" w:space="0" w:color="auto"/>
              <w:bottom w:val="single" w:sz="4" w:space="0" w:color="auto"/>
              <w:right w:val="single" w:sz="4" w:space="0" w:color="auto"/>
            </w:tcBorders>
            <w:hideMark/>
          </w:tcPr>
          <w:p w:rsidR="00F96380" w:rsidRDefault="00F96380">
            <w:pPr>
              <w:jc w:val="both"/>
              <w:rPr>
                <w:rFonts w:ascii="Times New Roman" w:hAnsi="Times New Roman"/>
                <w:sz w:val="26"/>
                <w:szCs w:val="26"/>
                <w:lang w:val="uk-UA"/>
              </w:rPr>
            </w:pPr>
            <w:r>
              <w:rPr>
                <w:rFonts w:ascii="Times New Roman" w:hAnsi="Times New Roman"/>
                <w:sz w:val="26"/>
                <w:szCs w:val="26"/>
                <w:lang w:val="uk-UA"/>
              </w:rPr>
              <w:t>0</w:t>
            </w:r>
          </w:p>
        </w:tc>
        <w:tc>
          <w:tcPr>
            <w:tcW w:w="1134" w:type="dxa"/>
            <w:tcBorders>
              <w:top w:val="single" w:sz="4" w:space="0" w:color="auto"/>
              <w:left w:val="single" w:sz="4" w:space="0" w:color="auto"/>
              <w:bottom w:val="single" w:sz="4" w:space="0" w:color="auto"/>
              <w:right w:val="single" w:sz="4" w:space="0" w:color="auto"/>
            </w:tcBorders>
            <w:hideMark/>
          </w:tcPr>
          <w:p w:rsidR="00F96380" w:rsidRDefault="00F96380">
            <w:pPr>
              <w:jc w:val="both"/>
              <w:rPr>
                <w:rFonts w:ascii="Times New Roman" w:hAnsi="Times New Roman"/>
                <w:sz w:val="26"/>
                <w:szCs w:val="26"/>
                <w:lang w:val="uk-UA"/>
              </w:rPr>
            </w:pPr>
            <w:r>
              <w:rPr>
                <w:rFonts w:ascii="Times New Roman" w:hAnsi="Times New Roman"/>
                <w:sz w:val="26"/>
                <w:szCs w:val="26"/>
                <w:lang w:val="uk-UA"/>
              </w:rPr>
              <w:t>1</w:t>
            </w:r>
          </w:p>
        </w:tc>
        <w:tc>
          <w:tcPr>
            <w:tcW w:w="2410" w:type="dxa"/>
            <w:vMerge w:val="restart"/>
            <w:tcBorders>
              <w:top w:val="single" w:sz="4" w:space="0" w:color="auto"/>
              <w:left w:val="single" w:sz="4" w:space="0" w:color="auto"/>
              <w:bottom w:val="single" w:sz="4" w:space="0" w:color="auto"/>
              <w:right w:val="single" w:sz="4" w:space="0" w:color="auto"/>
            </w:tcBorders>
            <w:hideMark/>
          </w:tcPr>
          <w:p w:rsidR="00F96380" w:rsidRDefault="00F96380">
            <w:pPr>
              <w:jc w:val="both"/>
              <w:rPr>
                <w:rFonts w:ascii="Times New Roman" w:hAnsi="Times New Roman"/>
                <w:sz w:val="26"/>
                <w:szCs w:val="26"/>
                <w:lang w:val="uk-UA"/>
              </w:rPr>
            </w:pPr>
            <w:r>
              <w:rPr>
                <w:rFonts w:ascii="Times New Roman" w:hAnsi="Times New Roman"/>
                <w:sz w:val="26"/>
                <w:szCs w:val="26"/>
                <w:lang w:val="uk-UA"/>
              </w:rPr>
              <w:t>Стратегія розвитку Новороздільської територіальної громади до 2027  року.</w:t>
            </w:r>
          </w:p>
        </w:tc>
      </w:tr>
      <w:tr w:rsidR="00F96380" w:rsidTr="00F96380">
        <w:trPr>
          <w:trHeight w:val="8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6380" w:rsidRDefault="00F96380">
            <w:pPr>
              <w:rPr>
                <w:rFonts w:ascii="Times New Roman" w:hAnsi="Times New Roman"/>
                <w:sz w:val="26"/>
                <w:szCs w:val="26"/>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6380" w:rsidRDefault="00F96380">
            <w:pPr>
              <w:rPr>
                <w:rFonts w:ascii="Times New Roman" w:hAnsi="Times New Roman"/>
                <w:sz w:val="26"/>
                <w:szCs w:val="26"/>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6380" w:rsidRDefault="00F96380">
            <w:pPr>
              <w:rPr>
                <w:rFonts w:ascii="Times New Roman" w:hAnsi="Times New Roman"/>
                <w:sz w:val="26"/>
                <w:szCs w:val="26"/>
                <w:lang w:val="uk-UA"/>
              </w:rPr>
            </w:pPr>
          </w:p>
        </w:tc>
        <w:tc>
          <w:tcPr>
            <w:tcW w:w="2666" w:type="dxa"/>
            <w:tcBorders>
              <w:top w:val="single" w:sz="4" w:space="0" w:color="auto"/>
              <w:left w:val="single" w:sz="4" w:space="0" w:color="auto"/>
              <w:bottom w:val="single" w:sz="4" w:space="0" w:color="auto"/>
              <w:right w:val="single" w:sz="4" w:space="0" w:color="auto"/>
            </w:tcBorders>
            <w:hideMark/>
          </w:tcPr>
          <w:p w:rsidR="00F96380" w:rsidRDefault="00F96380">
            <w:pPr>
              <w:jc w:val="both"/>
              <w:rPr>
                <w:rFonts w:ascii="Times New Roman" w:hAnsi="Times New Roman"/>
                <w:sz w:val="26"/>
                <w:szCs w:val="26"/>
                <w:lang w:val="uk-UA"/>
              </w:rPr>
            </w:pPr>
            <w:r>
              <w:rPr>
                <w:rFonts w:ascii="Times New Roman" w:hAnsi="Times New Roman"/>
                <w:sz w:val="26"/>
                <w:szCs w:val="26"/>
                <w:lang w:val="uk-UA"/>
              </w:rPr>
              <w:t>Площа відремонтованих приміщень (м2).</w:t>
            </w:r>
          </w:p>
        </w:tc>
        <w:tc>
          <w:tcPr>
            <w:tcW w:w="1303" w:type="dxa"/>
            <w:tcBorders>
              <w:top w:val="single" w:sz="4" w:space="0" w:color="auto"/>
              <w:left w:val="single" w:sz="4" w:space="0" w:color="auto"/>
              <w:bottom w:val="single" w:sz="4" w:space="0" w:color="auto"/>
              <w:right w:val="single" w:sz="4" w:space="0" w:color="auto"/>
            </w:tcBorders>
            <w:hideMark/>
          </w:tcPr>
          <w:p w:rsidR="00F96380" w:rsidRDefault="00F96380">
            <w:pPr>
              <w:jc w:val="both"/>
              <w:rPr>
                <w:rFonts w:ascii="Times New Roman" w:hAnsi="Times New Roman"/>
                <w:sz w:val="26"/>
                <w:szCs w:val="26"/>
                <w:lang w:val="uk-UA"/>
              </w:rPr>
            </w:pPr>
            <w:r>
              <w:rPr>
                <w:rFonts w:ascii="Times New Roman" w:hAnsi="Times New Roman"/>
                <w:sz w:val="26"/>
                <w:szCs w:val="26"/>
                <w:lang w:val="uk-UA"/>
              </w:rPr>
              <w:t>0</w:t>
            </w:r>
          </w:p>
        </w:tc>
        <w:tc>
          <w:tcPr>
            <w:tcW w:w="1134" w:type="dxa"/>
            <w:tcBorders>
              <w:top w:val="single" w:sz="4" w:space="0" w:color="auto"/>
              <w:left w:val="single" w:sz="4" w:space="0" w:color="auto"/>
              <w:bottom w:val="single" w:sz="4" w:space="0" w:color="auto"/>
              <w:right w:val="single" w:sz="4" w:space="0" w:color="auto"/>
            </w:tcBorders>
            <w:hideMark/>
          </w:tcPr>
          <w:p w:rsidR="00F96380" w:rsidRDefault="00F96380">
            <w:pPr>
              <w:jc w:val="both"/>
              <w:rPr>
                <w:rFonts w:ascii="Times New Roman" w:hAnsi="Times New Roman"/>
                <w:sz w:val="26"/>
                <w:szCs w:val="26"/>
                <w:lang w:val="uk-UA"/>
              </w:rPr>
            </w:pPr>
            <w:r>
              <w:rPr>
                <w:rFonts w:ascii="Times New Roman" w:hAnsi="Times New Roman"/>
                <w:sz w:val="26"/>
                <w:szCs w:val="26"/>
                <w:lang w:val="uk-UA"/>
              </w:rPr>
              <w:t>304,32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6380" w:rsidRDefault="00F96380">
            <w:pPr>
              <w:rPr>
                <w:rFonts w:ascii="Times New Roman" w:hAnsi="Times New Roman"/>
                <w:sz w:val="26"/>
                <w:szCs w:val="26"/>
                <w:lang w:val="uk-UA"/>
              </w:rPr>
            </w:pPr>
          </w:p>
        </w:tc>
      </w:tr>
    </w:tbl>
    <w:p w:rsidR="00F96380" w:rsidRDefault="00F96380" w:rsidP="00F96380">
      <w:pPr>
        <w:spacing w:after="0" w:line="240" w:lineRule="auto"/>
        <w:jc w:val="both"/>
        <w:rPr>
          <w:rFonts w:ascii="Times New Roman" w:eastAsia="Times New Roman" w:hAnsi="Times New Roman" w:cs="Times New Roman"/>
          <w:sz w:val="26"/>
          <w:szCs w:val="26"/>
          <w:lang w:val="uk-UA"/>
        </w:rPr>
      </w:pPr>
    </w:p>
    <w:p w:rsidR="00F96380" w:rsidRDefault="00F96380" w:rsidP="00F96380">
      <w:pPr>
        <w:spacing w:after="0" w:line="240" w:lineRule="auto"/>
        <w:jc w:val="both"/>
        <w:rPr>
          <w:rFonts w:ascii="Times New Roman" w:eastAsia="Times New Roman" w:hAnsi="Times New Roman" w:cs="Times New Roman"/>
          <w:sz w:val="26"/>
          <w:szCs w:val="26"/>
          <w:lang w:val="uk-UA"/>
        </w:rPr>
      </w:pPr>
    </w:p>
    <w:p w:rsidR="00F96380" w:rsidRDefault="00F96380" w:rsidP="00F96380">
      <w:pPr>
        <w:spacing w:after="0" w:line="240" w:lineRule="auto"/>
        <w:jc w:val="both"/>
        <w:rPr>
          <w:rFonts w:ascii="Times New Roman" w:eastAsia="Times New Roman" w:hAnsi="Times New Roman" w:cs="Times New Roman"/>
          <w:sz w:val="26"/>
          <w:szCs w:val="26"/>
          <w:lang w:val="uk-UA"/>
        </w:rPr>
      </w:pPr>
    </w:p>
    <w:p w:rsidR="00F96380" w:rsidRDefault="00F96380" w:rsidP="00F96380">
      <w:pPr>
        <w:spacing w:after="0" w:line="240" w:lineRule="auto"/>
        <w:jc w:val="both"/>
        <w:rPr>
          <w:rFonts w:ascii="Times New Roman" w:eastAsia="Times New Roman" w:hAnsi="Times New Roman" w:cs="Times New Roman"/>
          <w:sz w:val="26"/>
          <w:szCs w:val="26"/>
          <w:lang w:val="uk-UA"/>
        </w:rPr>
      </w:pPr>
    </w:p>
    <w:p w:rsidR="00F96380" w:rsidRDefault="00F96380" w:rsidP="00F96380">
      <w:pPr>
        <w:spacing w:after="0" w:line="240" w:lineRule="auto"/>
        <w:jc w:val="both"/>
        <w:rPr>
          <w:rFonts w:ascii="Times New Roman" w:eastAsia="Times New Roman" w:hAnsi="Times New Roman" w:cs="Times New Roman"/>
          <w:sz w:val="26"/>
          <w:szCs w:val="26"/>
          <w:lang w:val="uk-UA"/>
        </w:rPr>
      </w:pPr>
    </w:p>
    <w:p w:rsidR="00F96380" w:rsidRDefault="00F96380" w:rsidP="00F96380">
      <w:pPr>
        <w:spacing w:after="0" w:line="240" w:lineRule="auto"/>
        <w:jc w:val="both"/>
        <w:rPr>
          <w:rFonts w:ascii="Times New Roman" w:eastAsia="Times New Roman" w:hAnsi="Times New Roman" w:cs="Times New Roman"/>
          <w:sz w:val="26"/>
          <w:szCs w:val="26"/>
          <w:lang w:val="uk-UA"/>
        </w:rPr>
      </w:pPr>
    </w:p>
    <w:p w:rsidR="00F96380" w:rsidRDefault="00F96380" w:rsidP="00F96380">
      <w:pPr>
        <w:spacing w:after="0" w:line="240" w:lineRule="auto"/>
        <w:jc w:val="both"/>
        <w:rPr>
          <w:rFonts w:ascii="Times New Roman" w:eastAsia="Times New Roman" w:hAnsi="Times New Roman" w:cs="Times New Roman"/>
          <w:sz w:val="26"/>
          <w:szCs w:val="26"/>
          <w:lang w:val="uk-UA"/>
        </w:rPr>
      </w:pPr>
    </w:p>
    <w:p w:rsidR="00F96380" w:rsidRDefault="00F96380" w:rsidP="00F96380">
      <w:pPr>
        <w:spacing w:after="0" w:line="240" w:lineRule="auto"/>
        <w:jc w:val="both"/>
        <w:rPr>
          <w:rFonts w:ascii="Times New Roman" w:eastAsia="Times New Roman" w:hAnsi="Times New Roman" w:cs="Times New Roman"/>
          <w:sz w:val="26"/>
          <w:szCs w:val="26"/>
          <w:lang w:val="uk-UA"/>
        </w:rPr>
      </w:pPr>
    </w:p>
    <w:p w:rsidR="00F96380" w:rsidRDefault="00F96380" w:rsidP="00F96380">
      <w:pPr>
        <w:spacing w:after="0" w:line="240" w:lineRule="auto"/>
        <w:jc w:val="both"/>
        <w:rPr>
          <w:rFonts w:ascii="Times New Roman" w:eastAsia="Times New Roman" w:hAnsi="Times New Roman" w:cs="Times New Roman"/>
          <w:sz w:val="26"/>
          <w:szCs w:val="26"/>
          <w:lang w:val="uk-UA"/>
        </w:rPr>
      </w:pPr>
    </w:p>
    <w:p w:rsidR="00F96380" w:rsidRDefault="00F96380" w:rsidP="00F96380">
      <w:pPr>
        <w:spacing w:after="0" w:line="240" w:lineRule="auto"/>
        <w:jc w:val="both"/>
        <w:rPr>
          <w:rFonts w:ascii="Times New Roman" w:eastAsia="Times New Roman" w:hAnsi="Times New Roman" w:cs="Times New Roman"/>
          <w:sz w:val="26"/>
          <w:szCs w:val="26"/>
          <w:lang w:val="uk-UA"/>
        </w:rPr>
      </w:pPr>
    </w:p>
    <w:p w:rsidR="00F96380" w:rsidRDefault="00F96380" w:rsidP="00F96380">
      <w:pPr>
        <w:spacing w:after="0" w:line="240" w:lineRule="auto"/>
        <w:jc w:val="both"/>
        <w:rPr>
          <w:rFonts w:ascii="Times New Roman" w:eastAsia="Times New Roman" w:hAnsi="Times New Roman" w:cs="Times New Roman"/>
          <w:b/>
          <w:sz w:val="26"/>
          <w:szCs w:val="26"/>
          <w:lang w:val="uk-UA"/>
        </w:rPr>
      </w:pPr>
      <w:r>
        <w:rPr>
          <w:rFonts w:ascii="Times New Roman" w:eastAsia="Times New Roman" w:hAnsi="Times New Roman" w:cs="Times New Roman"/>
          <w:sz w:val="26"/>
          <w:szCs w:val="26"/>
          <w:lang w:val="uk-UA"/>
        </w:rPr>
        <w:t xml:space="preserve">Галузь (сектор) для публічного інвестування – </w:t>
      </w:r>
      <w:r>
        <w:rPr>
          <w:rFonts w:ascii="Times New Roman" w:eastAsia="Times New Roman" w:hAnsi="Times New Roman" w:cs="Times New Roman"/>
          <w:b/>
          <w:sz w:val="26"/>
          <w:szCs w:val="26"/>
          <w:lang w:val="uk-UA"/>
        </w:rPr>
        <w:t>Соціальна сфера</w:t>
      </w:r>
    </w:p>
    <w:p w:rsidR="00F96380" w:rsidRDefault="00F96380" w:rsidP="00F96380">
      <w:pPr>
        <w:spacing w:after="0" w:line="240" w:lineRule="auto"/>
        <w:jc w:val="both"/>
        <w:rPr>
          <w:rFonts w:ascii="Times New Roman" w:eastAsia="Times New Roman" w:hAnsi="Times New Roman" w:cs="Times New Roman"/>
          <w:b/>
          <w:sz w:val="26"/>
          <w:szCs w:val="26"/>
          <w:lang w:val="uk-UA"/>
        </w:rPr>
      </w:pPr>
      <w:r>
        <w:rPr>
          <w:rFonts w:ascii="Times New Roman" w:eastAsia="Times New Roman" w:hAnsi="Times New Roman" w:cs="Times New Roman"/>
          <w:sz w:val="26"/>
          <w:szCs w:val="26"/>
          <w:lang w:val="uk-UA"/>
        </w:rPr>
        <w:t xml:space="preserve">Управління, відповідальне за галузь (сектор) для публічного інвестування – </w:t>
      </w:r>
      <w:r>
        <w:rPr>
          <w:rFonts w:ascii="Times New Roman" w:eastAsia="Times New Roman" w:hAnsi="Times New Roman" w:cs="Times New Roman"/>
          <w:b/>
          <w:sz w:val="26"/>
          <w:szCs w:val="26"/>
          <w:lang w:val="uk-UA"/>
        </w:rPr>
        <w:t>Управління соціального захисту населення Новороздільської міської ради</w:t>
      </w:r>
    </w:p>
    <w:p w:rsidR="00F96380" w:rsidRDefault="00F96380" w:rsidP="00F96380">
      <w:pPr>
        <w:spacing w:after="0" w:line="240" w:lineRule="auto"/>
        <w:jc w:val="both"/>
        <w:rPr>
          <w:rFonts w:ascii="Times New Roman" w:eastAsia="Times New Roman" w:hAnsi="Times New Roman" w:cs="Times New Roman"/>
          <w:sz w:val="26"/>
          <w:szCs w:val="26"/>
          <w:lang w:val="uk-UA"/>
        </w:rPr>
      </w:pPr>
    </w:p>
    <w:tbl>
      <w:tblPr>
        <w:tblStyle w:val="1"/>
        <w:tblW w:w="0" w:type="auto"/>
        <w:tblInd w:w="0" w:type="dxa"/>
        <w:tblLook w:val="04A0" w:firstRow="1" w:lastRow="0" w:firstColumn="1" w:lastColumn="0" w:noHBand="0" w:noVBand="1"/>
      </w:tblPr>
      <w:tblGrid>
        <w:gridCol w:w="1490"/>
        <w:gridCol w:w="2616"/>
        <w:gridCol w:w="2268"/>
        <w:gridCol w:w="2666"/>
        <w:gridCol w:w="1303"/>
        <w:gridCol w:w="1134"/>
        <w:gridCol w:w="2410"/>
      </w:tblGrid>
      <w:tr w:rsidR="00F96380" w:rsidTr="00F96380">
        <w:tc>
          <w:tcPr>
            <w:tcW w:w="1490" w:type="dxa"/>
            <w:tcBorders>
              <w:top w:val="single" w:sz="4" w:space="0" w:color="auto"/>
              <w:left w:val="single" w:sz="4" w:space="0" w:color="auto"/>
              <w:bottom w:val="single" w:sz="4" w:space="0" w:color="auto"/>
              <w:right w:val="single" w:sz="4" w:space="0" w:color="auto"/>
            </w:tcBorders>
            <w:hideMark/>
          </w:tcPr>
          <w:p w:rsidR="00F96380" w:rsidRDefault="00F96380">
            <w:pPr>
              <w:jc w:val="both"/>
              <w:rPr>
                <w:rFonts w:ascii="Times New Roman" w:hAnsi="Times New Roman"/>
                <w:b/>
                <w:sz w:val="26"/>
                <w:szCs w:val="26"/>
                <w:lang w:val="uk-UA"/>
              </w:rPr>
            </w:pPr>
            <w:r>
              <w:rPr>
                <w:rFonts w:ascii="Times New Roman" w:hAnsi="Times New Roman"/>
                <w:b/>
                <w:sz w:val="26"/>
                <w:szCs w:val="26"/>
                <w:lang w:val="uk-UA"/>
              </w:rPr>
              <w:t>Напрям</w:t>
            </w:r>
          </w:p>
        </w:tc>
        <w:tc>
          <w:tcPr>
            <w:tcW w:w="2616" w:type="dxa"/>
            <w:tcBorders>
              <w:top w:val="single" w:sz="4" w:space="0" w:color="auto"/>
              <w:left w:val="single" w:sz="4" w:space="0" w:color="auto"/>
              <w:bottom w:val="single" w:sz="4" w:space="0" w:color="auto"/>
              <w:right w:val="single" w:sz="4" w:space="0" w:color="auto"/>
            </w:tcBorders>
            <w:hideMark/>
          </w:tcPr>
          <w:p w:rsidR="00F96380" w:rsidRDefault="00F96380">
            <w:pPr>
              <w:jc w:val="both"/>
              <w:rPr>
                <w:rFonts w:ascii="Times New Roman" w:hAnsi="Times New Roman"/>
                <w:b/>
                <w:sz w:val="26"/>
                <w:szCs w:val="26"/>
                <w:lang w:val="uk-UA"/>
              </w:rPr>
            </w:pPr>
            <w:r>
              <w:rPr>
                <w:rFonts w:ascii="Times New Roman" w:hAnsi="Times New Roman"/>
                <w:b/>
                <w:sz w:val="26"/>
                <w:szCs w:val="26"/>
                <w:lang w:val="uk-UA"/>
              </w:rPr>
              <w:t>Діючі прокєти/програми</w:t>
            </w:r>
          </w:p>
        </w:tc>
        <w:tc>
          <w:tcPr>
            <w:tcW w:w="2268" w:type="dxa"/>
            <w:tcBorders>
              <w:top w:val="single" w:sz="4" w:space="0" w:color="auto"/>
              <w:left w:val="single" w:sz="4" w:space="0" w:color="auto"/>
              <w:bottom w:val="single" w:sz="4" w:space="0" w:color="auto"/>
              <w:right w:val="single" w:sz="4" w:space="0" w:color="auto"/>
            </w:tcBorders>
            <w:hideMark/>
          </w:tcPr>
          <w:p w:rsidR="00F96380" w:rsidRDefault="00F96380">
            <w:pPr>
              <w:jc w:val="both"/>
              <w:rPr>
                <w:rFonts w:ascii="Times New Roman" w:hAnsi="Times New Roman"/>
                <w:b/>
                <w:sz w:val="26"/>
                <w:szCs w:val="26"/>
                <w:lang w:val="uk-UA"/>
              </w:rPr>
            </w:pPr>
            <w:r>
              <w:rPr>
                <w:rFonts w:ascii="Times New Roman" w:hAnsi="Times New Roman"/>
                <w:b/>
                <w:sz w:val="26"/>
                <w:szCs w:val="26"/>
                <w:lang w:val="uk-UA"/>
              </w:rPr>
              <w:t>Підсектор</w:t>
            </w:r>
          </w:p>
        </w:tc>
        <w:tc>
          <w:tcPr>
            <w:tcW w:w="2666" w:type="dxa"/>
            <w:tcBorders>
              <w:top w:val="single" w:sz="4" w:space="0" w:color="auto"/>
              <w:left w:val="single" w:sz="4" w:space="0" w:color="auto"/>
              <w:bottom w:val="single" w:sz="4" w:space="0" w:color="auto"/>
              <w:right w:val="single" w:sz="4" w:space="0" w:color="auto"/>
            </w:tcBorders>
            <w:hideMark/>
          </w:tcPr>
          <w:p w:rsidR="00F96380" w:rsidRDefault="00F96380">
            <w:pPr>
              <w:jc w:val="both"/>
              <w:rPr>
                <w:rFonts w:ascii="Times New Roman" w:hAnsi="Times New Roman"/>
                <w:b/>
                <w:sz w:val="26"/>
                <w:szCs w:val="26"/>
                <w:lang w:val="uk-UA"/>
              </w:rPr>
            </w:pPr>
            <w:r>
              <w:rPr>
                <w:rFonts w:ascii="Times New Roman" w:hAnsi="Times New Roman"/>
                <w:b/>
                <w:sz w:val="26"/>
                <w:szCs w:val="26"/>
                <w:lang w:val="uk-UA"/>
              </w:rPr>
              <w:t>Цільовий показник</w:t>
            </w:r>
          </w:p>
        </w:tc>
        <w:tc>
          <w:tcPr>
            <w:tcW w:w="1303" w:type="dxa"/>
            <w:tcBorders>
              <w:top w:val="single" w:sz="4" w:space="0" w:color="auto"/>
              <w:left w:val="single" w:sz="4" w:space="0" w:color="auto"/>
              <w:bottom w:val="single" w:sz="4" w:space="0" w:color="auto"/>
              <w:right w:val="single" w:sz="4" w:space="0" w:color="auto"/>
            </w:tcBorders>
            <w:hideMark/>
          </w:tcPr>
          <w:p w:rsidR="00F96380" w:rsidRDefault="00F96380">
            <w:pPr>
              <w:jc w:val="both"/>
              <w:rPr>
                <w:rFonts w:ascii="Times New Roman" w:hAnsi="Times New Roman"/>
                <w:b/>
                <w:sz w:val="26"/>
                <w:szCs w:val="26"/>
                <w:lang w:val="uk-UA"/>
              </w:rPr>
            </w:pPr>
            <w:r>
              <w:rPr>
                <w:rFonts w:ascii="Times New Roman" w:hAnsi="Times New Roman"/>
                <w:b/>
                <w:sz w:val="26"/>
                <w:szCs w:val="26"/>
                <w:lang w:val="uk-UA"/>
              </w:rPr>
              <w:t>Базове значення</w:t>
            </w:r>
          </w:p>
        </w:tc>
        <w:tc>
          <w:tcPr>
            <w:tcW w:w="1134" w:type="dxa"/>
            <w:tcBorders>
              <w:top w:val="single" w:sz="4" w:space="0" w:color="auto"/>
              <w:left w:val="single" w:sz="4" w:space="0" w:color="auto"/>
              <w:bottom w:val="single" w:sz="4" w:space="0" w:color="auto"/>
              <w:right w:val="single" w:sz="4" w:space="0" w:color="auto"/>
            </w:tcBorders>
            <w:hideMark/>
          </w:tcPr>
          <w:p w:rsidR="00F96380" w:rsidRDefault="00F96380">
            <w:pPr>
              <w:jc w:val="both"/>
              <w:rPr>
                <w:rFonts w:ascii="Times New Roman" w:hAnsi="Times New Roman"/>
                <w:b/>
                <w:sz w:val="26"/>
                <w:szCs w:val="26"/>
                <w:lang w:val="uk-UA"/>
              </w:rPr>
            </w:pPr>
            <w:r>
              <w:rPr>
                <w:rFonts w:ascii="Times New Roman" w:hAnsi="Times New Roman"/>
                <w:b/>
                <w:sz w:val="26"/>
                <w:szCs w:val="26"/>
                <w:lang w:val="uk-UA"/>
              </w:rPr>
              <w:t>Ціль 2028</w:t>
            </w:r>
          </w:p>
        </w:tc>
        <w:tc>
          <w:tcPr>
            <w:tcW w:w="2410" w:type="dxa"/>
            <w:tcBorders>
              <w:top w:val="single" w:sz="4" w:space="0" w:color="auto"/>
              <w:left w:val="single" w:sz="4" w:space="0" w:color="auto"/>
              <w:bottom w:val="single" w:sz="4" w:space="0" w:color="auto"/>
              <w:right w:val="single" w:sz="4" w:space="0" w:color="auto"/>
            </w:tcBorders>
            <w:hideMark/>
          </w:tcPr>
          <w:p w:rsidR="00F96380" w:rsidRDefault="00F96380">
            <w:pPr>
              <w:jc w:val="both"/>
              <w:rPr>
                <w:rFonts w:ascii="Times New Roman" w:hAnsi="Times New Roman"/>
                <w:b/>
                <w:sz w:val="26"/>
                <w:szCs w:val="26"/>
                <w:lang w:val="uk-UA"/>
              </w:rPr>
            </w:pPr>
            <w:r>
              <w:rPr>
                <w:rFonts w:ascii="Times New Roman" w:hAnsi="Times New Roman"/>
                <w:b/>
                <w:sz w:val="26"/>
                <w:szCs w:val="26"/>
                <w:lang w:val="uk-UA"/>
              </w:rPr>
              <w:t>Стратегія</w:t>
            </w:r>
          </w:p>
        </w:tc>
      </w:tr>
      <w:tr w:rsidR="00F96380" w:rsidTr="00F96380">
        <w:tc>
          <w:tcPr>
            <w:tcW w:w="1490" w:type="dxa"/>
            <w:tcBorders>
              <w:top w:val="single" w:sz="4" w:space="0" w:color="auto"/>
              <w:left w:val="single" w:sz="4" w:space="0" w:color="auto"/>
              <w:bottom w:val="single" w:sz="4" w:space="0" w:color="auto"/>
              <w:right w:val="single" w:sz="4" w:space="0" w:color="auto"/>
            </w:tcBorders>
            <w:hideMark/>
          </w:tcPr>
          <w:p w:rsidR="00F96380" w:rsidRDefault="00F96380">
            <w:pPr>
              <w:jc w:val="both"/>
              <w:rPr>
                <w:rFonts w:ascii="Times New Roman" w:hAnsi="Times New Roman"/>
                <w:sz w:val="26"/>
                <w:szCs w:val="26"/>
                <w:lang w:val="uk-UA"/>
              </w:rPr>
            </w:pPr>
            <w:r>
              <w:rPr>
                <w:rFonts w:ascii="Times New Roman" w:hAnsi="Times New Roman"/>
                <w:sz w:val="26"/>
                <w:szCs w:val="26"/>
                <w:lang w:val="uk-UA"/>
              </w:rPr>
              <w:t xml:space="preserve">Соціальна сфера  </w:t>
            </w:r>
          </w:p>
        </w:tc>
        <w:tc>
          <w:tcPr>
            <w:tcW w:w="2616" w:type="dxa"/>
            <w:tcBorders>
              <w:top w:val="single" w:sz="4" w:space="0" w:color="auto"/>
              <w:left w:val="single" w:sz="4" w:space="0" w:color="auto"/>
              <w:bottom w:val="single" w:sz="4" w:space="0" w:color="auto"/>
              <w:right w:val="single" w:sz="4" w:space="0" w:color="auto"/>
            </w:tcBorders>
            <w:hideMark/>
          </w:tcPr>
          <w:p w:rsidR="00F96380" w:rsidRDefault="00F96380">
            <w:pPr>
              <w:jc w:val="both"/>
              <w:rPr>
                <w:rFonts w:ascii="Times New Roman" w:hAnsi="Times New Roman"/>
                <w:sz w:val="26"/>
                <w:szCs w:val="26"/>
                <w:lang w:val="uk-UA"/>
              </w:rPr>
            </w:pPr>
            <w:r>
              <w:rPr>
                <w:rFonts w:ascii="Times New Roman" w:hAnsi="Times New Roman"/>
                <w:sz w:val="26"/>
                <w:szCs w:val="26"/>
                <w:lang w:val="uk-UA"/>
              </w:rPr>
              <w:t>Забезпечення житлом ветеранів війни та членів їхніх сімей у Новороздільській міській територіальній громаді</w:t>
            </w:r>
          </w:p>
        </w:tc>
        <w:tc>
          <w:tcPr>
            <w:tcW w:w="2268" w:type="dxa"/>
            <w:tcBorders>
              <w:top w:val="single" w:sz="4" w:space="0" w:color="auto"/>
              <w:left w:val="single" w:sz="4" w:space="0" w:color="auto"/>
              <w:bottom w:val="single" w:sz="4" w:space="0" w:color="auto"/>
              <w:right w:val="single" w:sz="4" w:space="0" w:color="auto"/>
            </w:tcBorders>
            <w:hideMark/>
          </w:tcPr>
          <w:p w:rsidR="00F96380" w:rsidRDefault="00F96380">
            <w:pPr>
              <w:jc w:val="both"/>
              <w:rPr>
                <w:rFonts w:ascii="Times New Roman" w:hAnsi="Times New Roman"/>
                <w:sz w:val="26"/>
                <w:szCs w:val="26"/>
                <w:lang w:val="uk-UA"/>
              </w:rPr>
            </w:pPr>
            <w:r>
              <w:rPr>
                <w:rFonts w:ascii="Times New Roman" w:hAnsi="Times New Roman"/>
                <w:sz w:val="26"/>
                <w:szCs w:val="26"/>
                <w:lang w:val="uk-UA"/>
              </w:rPr>
              <w:t xml:space="preserve">Забезпечення </w:t>
            </w:r>
            <w:r>
              <w:rPr>
                <w:rFonts w:ascii="Times New Roman" w:hAnsi="Times New Roman"/>
                <w:b/>
                <w:bCs/>
                <w:sz w:val="26"/>
                <w:szCs w:val="26"/>
                <w:lang w:val="uk-UA"/>
              </w:rPr>
              <w:t>житлом ветеранів війни та їхніх сімей.</w:t>
            </w:r>
          </w:p>
        </w:tc>
        <w:tc>
          <w:tcPr>
            <w:tcW w:w="2666" w:type="dxa"/>
            <w:tcBorders>
              <w:top w:val="single" w:sz="4" w:space="0" w:color="auto"/>
              <w:left w:val="single" w:sz="4" w:space="0" w:color="auto"/>
              <w:bottom w:val="single" w:sz="4" w:space="0" w:color="auto"/>
              <w:right w:val="single" w:sz="4" w:space="0" w:color="auto"/>
            </w:tcBorders>
          </w:tcPr>
          <w:p w:rsidR="00F96380" w:rsidRDefault="00F96380">
            <w:pPr>
              <w:jc w:val="both"/>
              <w:rPr>
                <w:rFonts w:ascii="Times New Roman" w:hAnsi="Times New Roman"/>
                <w:sz w:val="26"/>
                <w:szCs w:val="26"/>
                <w:lang w:val="uk-UA"/>
              </w:rPr>
            </w:pPr>
            <w:r>
              <w:rPr>
                <w:rFonts w:ascii="Times New Roman" w:hAnsi="Times New Roman"/>
                <w:sz w:val="26"/>
                <w:szCs w:val="26"/>
                <w:lang w:val="uk-UA"/>
              </w:rPr>
              <w:t xml:space="preserve">Кількість осіб забезпечених житлом </w:t>
            </w:r>
          </w:p>
          <w:p w:rsidR="00F96380" w:rsidRDefault="00F96380">
            <w:pPr>
              <w:jc w:val="both"/>
              <w:rPr>
                <w:rFonts w:ascii="Times New Roman" w:hAnsi="Times New Roman"/>
                <w:sz w:val="26"/>
                <w:szCs w:val="26"/>
                <w:lang w:val="uk-UA"/>
              </w:rPr>
            </w:pPr>
          </w:p>
        </w:tc>
        <w:tc>
          <w:tcPr>
            <w:tcW w:w="1303" w:type="dxa"/>
            <w:tcBorders>
              <w:top w:val="single" w:sz="4" w:space="0" w:color="auto"/>
              <w:left w:val="single" w:sz="4" w:space="0" w:color="auto"/>
              <w:bottom w:val="single" w:sz="4" w:space="0" w:color="auto"/>
              <w:right w:val="single" w:sz="4" w:space="0" w:color="auto"/>
            </w:tcBorders>
            <w:hideMark/>
          </w:tcPr>
          <w:p w:rsidR="00F96380" w:rsidRDefault="00F96380">
            <w:pPr>
              <w:jc w:val="both"/>
              <w:rPr>
                <w:rFonts w:ascii="Times New Roman" w:hAnsi="Times New Roman"/>
                <w:sz w:val="26"/>
                <w:szCs w:val="26"/>
                <w:lang w:val="uk-UA"/>
              </w:rPr>
            </w:pPr>
            <w:r>
              <w:rPr>
                <w:rFonts w:ascii="Times New Roman" w:hAnsi="Times New Roman"/>
                <w:sz w:val="26"/>
                <w:szCs w:val="26"/>
                <w:lang w:val="uk-UA"/>
              </w:rPr>
              <w:t>4</w:t>
            </w:r>
          </w:p>
        </w:tc>
        <w:tc>
          <w:tcPr>
            <w:tcW w:w="1134" w:type="dxa"/>
            <w:tcBorders>
              <w:top w:val="single" w:sz="4" w:space="0" w:color="auto"/>
              <w:left w:val="single" w:sz="4" w:space="0" w:color="auto"/>
              <w:bottom w:val="single" w:sz="4" w:space="0" w:color="auto"/>
              <w:right w:val="single" w:sz="4" w:space="0" w:color="auto"/>
            </w:tcBorders>
            <w:hideMark/>
          </w:tcPr>
          <w:p w:rsidR="00F96380" w:rsidRDefault="00F96380">
            <w:pPr>
              <w:jc w:val="both"/>
              <w:rPr>
                <w:rFonts w:ascii="Times New Roman" w:hAnsi="Times New Roman"/>
                <w:sz w:val="26"/>
                <w:szCs w:val="26"/>
                <w:lang w:val="uk-UA"/>
              </w:rPr>
            </w:pPr>
            <w:r>
              <w:rPr>
                <w:rFonts w:ascii="Times New Roman" w:hAnsi="Times New Roman"/>
                <w:sz w:val="26"/>
                <w:szCs w:val="26"/>
                <w:lang w:val="uk-UA"/>
              </w:rPr>
              <w:t>8</w:t>
            </w:r>
          </w:p>
        </w:tc>
        <w:tc>
          <w:tcPr>
            <w:tcW w:w="2410" w:type="dxa"/>
            <w:tcBorders>
              <w:top w:val="single" w:sz="4" w:space="0" w:color="auto"/>
              <w:left w:val="single" w:sz="4" w:space="0" w:color="auto"/>
              <w:bottom w:val="single" w:sz="4" w:space="0" w:color="auto"/>
              <w:right w:val="single" w:sz="4" w:space="0" w:color="auto"/>
            </w:tcBorders>
            <w:hideMark/>
          </w:tcPr>
          <w:p w:rsidR="00F96380" w:rsidRDefault="00F96380">
            <w:pPr>
              <w:jc w:val="both"/>
              <w:rPr>
                <w:rFonts w:ascii="Times New Roman" w:hAnsi="Times New Roman"/>
                <w:sz w:val="26"/>
                <w:szCs w:val="26"/>
                <w:lang w:val="uk-UA"/>
              </w:rPr>
            </w:pPr>
            <w:r>
              <w:rPr>
                <w:rFonts w:ascii="Times New Roman" w:hAnsi="Times New Roman"/>
                <w:sz w:val="26"/>
                <w:szCs w:val="26"/>
                <w:lang w:val="uk-UA"/>
              </w:rPr>
              <w:t>Стратегія розвитку Новороздільської територіальної громади до 2027  року.</w:t>
            </w:r>
          </w:p>
        </w:tc>
      </w:tr>
    </w:tbl>
    <w:p w:rsidR="00F96380" w:rsidRDefault="00F96380" w:rsidP="00F96380">
      <w:pPr>
        <w:spacing w:after="0" w:line="240" w:lineRule="auto"/>
        <w:jc w:val="both"/>
        <w:rPr>
          <w:rFonts w:ascii="Times New Roman" w:eastAsia="Times New Roman" w:hAnsi="Times New Roman" w:cs="Times New Roman"/>
          <w:sz w:val="26"/>
          <w:szCs w:val="26"/>
          <w:lang w:val="uk-UA"/>
        </w:rPr>
      </w:pPr>
    </w:p>
    <w:p w:rsidR="00F96380" w:rsidRDefault="00F96380" w:rsidP="00F96380">
      <w:pPr>
        <w:spacing w:after="0" w:line="240" w:lineRule="auto"/>
        <w:jc w:val="both"/>
        <w:rPr>
          <w:rFonts w:ascii="Times New Roman" w:hAnsi="Times New Roman" w:cs="Times New Roman"/>
          <w:b/>
          <w:sz w:val="26"/>
          <w:szCs w:val="26"/>
          <w:lang w:val="uk-UA"/>
        </w:rPr>
      </w:pPr>
      <w:r>
        <w:rPr>
          <w:rFonts w:ascii="Times New Roman" w:hAnsi="Times New Roman" w:cs="Times New Roman"/>
          <w:b/>
          <w:sz w:val="26"/>
          <w:szCs w:val="26"/>
          <w:lang w:val="uk-UA"/>
        </w:rPr>
        <w:t>Керуючий справами виконкому</w:t>
      </w:r>
      <w:r>
        <w:rPr>
          <w:rFonts w:ascii="Times New Roman" w:hAnsi="Times New Roman" w:cs="Times New Roman"/>
          <w:b/>
          <w:sz w:val="26"/>
          <w:szCs w:val="26"/>
          <w:lang w:val="uk-UA"/>
        </w:rPr>
        <w:tab/>
      </w:r>
      <w:r>
        <w:rPr>
          <w:rFonts w:ascii="Times New Roman" w:hAnsi="Times New Roman" w:cs="Times New Roman"/>
          <w:b/>
          <w:sz w:val="26"/>
          <w:szCs w:val="26"/>
          <w:lang w:val="uk-UA"/>
        </w:rPr>
        <w:tab/>
      </w:r>
      <w:r>
        <w:rPr>
          <w:rFonts w:ascii="Times New Roman" w:hAnsi="Times New Roman" w:cs="Times New Roman"/>
          <w:b/>
          <w:sz w:val="26"/>
          <w:szCs w:val="26"/>
          <w:lang w:val="uk-UA"/>
        </w:rPr>
        <w:tab/>
      </w:r>
      <w:r>
        <w:rPr>
          <w:rFonts w:ascii="Times New Roman" w:hAnsi="Times New Roman" w:cs="Times New Roman"/>
          <w:b/>
          <w:sz w:val="26"/>
          <w:szCs w:val="26"/>
          <w:lang w:val="uk-UA"/>
        </w:rPr>
        <w:tab/>
      </w:r>
      <w:r>
        <w:rPr>
          <w:rFonts w:ascii="Times New Roman" w:hAnsi="Times New Roman" w:cs="Times New Roman"/>
          <w:b/>
          <w:sz w:val="26"/>
          <w:szCs w:val="26"/>
          <w:lang w:val="uk-UA"/>
        </w:rPr>
        <w:tab/>
        <w:t>Анатолій Мельніков</w:t>
      </w:r>
    </w:p>
    <w:p w:rsidR="00F96380" w:rsidRDefault="00F96380" w:rsidP="00F96380">
      <w:pPr>
        <w:spacing w:after="0" w:line="240" w:lineRule="auto"/>
        <w:jc w:val="both"/>
        <w:rPr>
          <w:rFonts w:ascii="Times New Roman" w:hAnsi="Times New Roman" w:cs="Times New Roman"/>
          <w:b/>
          <w:sz w:val="26"/>
          <w:szCs w:val="26"/>
          <w:lang w:val="uk-UA"/>
        </w:rPr>
      </w:pPr>
    </w:p>
    <w:p w:rsidR="00F96380" w:rsidRDefault="00F96380" w:rsidP="00F96380">
      <w:pPr>
        <w:spacing w:after="0" w:line="240" w:lineRule="auto"/>
        <w:jc w:val="both"/>
        <w:rPr>
          <w:rFonts w:ascii="Times New Roman" w:hAnsi="Times New Roman" w:cs="Times New Roman"/>
          <w:b/>
          <w:sz w:val="26"/>
          <w:szCs w:val="26"/>
          <w:lang w:val="uk-UA"/>
        </w:rPr>
      </w:pPr>
    </w:p>
    <w:p w:rsidR="00F96380" w:rsidRDefault="00F96380" w:rsidP="00F96380">
      <w:pPr>
        <w:spacing w:after="0" w:line="240" w:lineRule="auto"/>
        <w:jc w:val="both"/>
        <w:rPr>
          <w:rFonts w:ascii="Times New Roman" w:hAnsi="Times New Roman" w:cs="Times New Roman"/>
          <w:b/>
          <w:sz w:val="26"/>
          <w:szCs w:val="26"/>
          <w:lang w:val="uk-UA"/>
        </w:rPr>
      </w:pPr>
    </w:p>
    <w:p w:rsidR="00F96380" w:rsidRDefault="00F96380" w:rsidP="00F96380">
      <w:pPr>
        <w:spacing w:after="0" w:line="240" w:lineRule="auto"/>
        <w:jc w:val="both"/>
        <w:rPr>
          <w:rFonts w:ascii="Times New Roman" w:hAnsi="Times New Roman" w:cs="Times New Roman"/>
          <w:b/>
          <w:sz w:val="26"/>
          <w:szCs w:val="26"/>
          <w:lang w:val="uk-UA"/>
        </w:rPr>
      </w:pPr>
    </w:p>
    <w:p w:rsidR="00F96380" w:rsidRDefault="00F96380" w:rsidP="00F96380">
      <w:pPr>
        <w:spacing w:after="0" w:line="240" w:lineRule="auto"/>
        <w:jc w:val="both"/>
        <w:rPr>
          <w:rFonts w:ascii="Times New Roman" w:hAnsi="Times New Roman" w:cs="Times New Roman"/>
          <w:b/>
          <w:sz w:val="26"/>
          <w:szCs w:val="26"/>
          <w:lang w:val="uk-UA"/>
        </w:rPr>
      </w:pPr>
    </w:p>
    <w:p w:rsidR="00F96380" w:rsidRDefault="00F96380" w:rsidP="00F96380">
      <w:pPr>
        <w:spacing w:after="0" w:line="240" w:lineRule="auto"/>
        <w:jc w:val="both"/>
        <w:rPr>
          <w:rFonts w:ascii="Times New Roman" w:hAnsi="Times New Roman" w:cs="Times New Roman"/>
          <w:b/>
          <w:sz w:val="26"/>
          <w:szCs w:val="26"/>
          <w:lang w:val="uk-UA"/>
        </w:rPr>
      </w:pPr>
    </w:p>
    <w:p w:rsidR="00F96380" w:rsidRDefault="00F96380" w:rsidP="00F96380">
      <w:pPr>
        <w:spacing w:after="0" w:line="240" w:lineRule="auto"/>
        <w:jc w:val="both"/>
        <w:rPr>
          <w:rFonts w:ascii="Times New Roman" w:hAnsi="Times New Roman" w:cs="Times New Roman"/>
          <w:b/>
          <w:sz w:val="26"/>
          <w:szCs w:val="26"/>
          <w:lang w:val="uk-UA"/>
        </w:rPr>
      </w:pPr>
    </w:p>
    <w:p w:rsidR="00F96380" w:rsidRDefault="00F96380" w:rsidP="00F96380">
      <w:pPr>
        <w:spacing w:after="0" w:line="240" w:lineRule="auto"/>
        <w:jc w:val="both"/>
        <w:rPr>
          <w:rFonts w:ascii="Times New Roman" w:hAnsi="Times New Roman" w:cs="Times New Roman"/>
          <w:b/>
          <w:sz w:val="26"/>
          <w:szCs w:val="26"/>
          <w:lang w:val="uk-UA"/>
        </w:rPr>
      </w:pPr>
    </w:p>
    <w:p w:rsidR="00F96380" w:rsidRDefault="00F96380" w:rsidP="00F96380">
      <w:pPr>
        <w:spacing w:after="0" w:line="240" w:lineRule="auto"/>
        <w:jc w:val="both"/>
        <w:rPr>
          <w:rFonts w:ascii="Times New Roman" w:hAnsi="Times New Roman" w:cs="Times New Roman"/>
          <w:b/>
          <w:sz w:val="26"/>
          <w:szCs w:val="26"/>
          <w:lang w:val="uk-UA"/>
        </w:rPr>
      </w:pPr>
    </w:p>
    <w:p w:rsidR="00F96380" w:rsidRDefault="00F96380" w:rsidP="00F96380">
      <w:pPr>
        <w:spacing w:after="0" w:line="240" w:lineRule="auto"/>
        <w:jc w:val="both"/>
        <w:rPr>
          <w:rFonts w:ascii="Times New Roman" w:hAnsi="Times New Roman" w:cs="Times New Roman"/>
          <w:b/>
          <w:sz w:val="26"/>
          <w:szCs w:val="26"/>
          <w:lang w:val="uk-UA"/>
        </w:rPr>
      </w:pPr>
    </w:p>
    <w:p w:rsidR="00F96380" w:rsidRDefault="00F96380" w:rsidP="00F96380">
      <w:pPr>
        <w:spacing w:after="0" w:line="240" w:lineRule="auto"/>
        <w:jc w:val="both"/>
        <w:rPr>
          <w:rFonts w:ascii="Times New Roman" w:hAnsi="Times New Roman" w:cs="Times New Roman"/>
          <w:b/>
          <w:sz w:val="26"/>
          <w:szCs w:val="26"/>
          <w:lang w:val="uk-UA"/>
        </w:rPr>
      </w:pPr>
    </w:p>
    <w:p w:rsidR="00F96380" w:rsidRPr="00C46911" w:rsidRDefault="00F96380" w:rsidP="00C46911">
      <w:pPr>
        <w:ind w:firstLine="709"/>
        <w:jc w:val="both"/>
        <w:rPr>
          <w:rFonts w:ascii="Times New Roman" w:hAnsi="Times New Roman" w:cs="Times New Roman"/>
          <w:sz w:val="24"/>
          <w:szCs w:val="24"/>
          <w:lang w:val="uk-UA"/>
        </w:rPr>
      </w:pPr>
    </w:p>
    <w:sectPr w:rsidR="00F96380" w:rsidRPr="00C46911" w:rsidSect="00F96380">
      <w:pgSz w:w="16838" w:h="11906" w:orient="landscape"/>
      <w:pgMar w:top="1134" w:right="851" w:bottom="709"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100"/>
    <w:rsid w:val="00100421"/>
    <w:rsid w:val="00464315"/>
    <w:rsid w:val="00575D31"/>
    <w:rsid w:val="00643F76"/>
    <w:rsid w:val="007F0880"/>
    <w:rsid w:val="00A52941"/>
    <w:rsid w:val="00B50D87"/>
    <w:rsid w:val="00B956FB"/>
    <w:rsid w:val="00C076F8"/>
    <w:rsid w:val="00C33C11"/>
    <w:rsid w:val="00C46911"/>
    <w:rsid w:val="00C64100"/>
    <w:rsid w:val="00D40731"/>
    <w:rsid w:val="00E17E23"/>
    <w:rsid w:val="00EA63DA"/>
    <w:rsid w:val="00F62D82"/>
    <w:rsid w:val="00F96380"/>
    <w:rsid w:val="00FE14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C81959-7838-401F-A8E3-9CC3CE9D9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A63D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a4">
    <w:name w:val="Strong"/>
    <w:basedOn w:val="a0"/>
    <w:uiPriority w:val="22"/>
    <w:qFormat/>
    <w:rsid w:val="007F0880"/>
    <w:rPr>
      <w:b/>
      <w:bCs/>
    </w:rPr>
  </w:style>
  <w:style w:type="table" w:styleId="a5">
    <w:name w:val="Table Grid"/>
    <w:basedOn w:val="a1"/>
    <w:uiPriority w:val="39"/>
    <w:rsid w:val="00E17E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575D31"/>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575D31"/>
    <w:rPr>
      <w:rFonts w:ascii="Segoe UI" w:hAnsi="Segoe UI" w:cs="Segoe UI"/>
      <w:sz w:val="18"/>
      <w:szCs w:val="18"/>
    </w:rPr>
  </w:style>
  <w:style w:type="paragraph" w:styleId="a8">
    <w:name w:val="No Spacing"/>
    <w:uiPriority w:val="1"/>
    <w:qFormat/>
    <w:rsid w:val="00F96380"/>
    <w:pPr>
      <w:spacing w:after="0" w:line="240" w:lineRule="auto"/>
    </w:pPr>
  </w:style>
  <w:style w:type="table" w:customStyle="1" w:styleId="1">
    <w:name w:val="Сітка таблиці1"/>
    <w:basedOn w:val="a1"/>
    <w:uiPriority w:val="39"/>
    <w:rsid w:val="00F96380"/>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822840">
      <w:bodyDiv w:val="1"/>
      <w:marLeft w:val="0"/>
      <w:marRight w:val="0"/>
      <w:marTop w:val="0"/>
      <w:marBottom w:val="0"/>
      <w:divBdr>
        <w:top w:val="none" w:sz="0" w:space="0" w:color="auto"/>
        <w:left w:val="none" w:sz="0" w:space="0" w:color="auto"/>
        <w:bottom w:val="none" w:sz="0" w:space="0" w:color="auto"/>
        <w:right w:val="none" w:sz="0" w:space="0" w:color="auto"/>
      </w:divBdr>
    </w:div>
    <w:div w:id="2146703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1</Pages>
  <Words>16219</Words>
  <Characters>9245</Characters>
  <Application>Microsoft Office Word</Application>
  <DocSecurity>0</DocSecurity>
  <Lines>77</Lines>
  <Paragraphs>50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25414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Ратич</dc:creator>
  <cp:keywords/>
  <dc:description/>
  <cp:lastModifiedBy>Anatoliy</cp:lastModifiedBy>
  <cp:revision>13</cp:revision>
  <cp:lastPrinted>2025-08-14T09:05:00Z</cp:lastPrinted>
  <dcterms:created xsi:type="dcterms:W3CDTF">2025-08-08T12:16:00Z</dcterms:created>
  <dcterms:modified xsi:type="dcterms:W3CDTF">2025-08-14T10:40:00Z</dcterms:modified>
</cp:coreProperties>
</file>