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5F" w:rsidRDefault="007D705F" w:rsidP="007D705F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05F" w:rsidRDefault="007D705F" w:rsidP="007D705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7D705F" w:rsidRDefault="007D705F" w:rsidP="007D705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7D705F" w:rsidRDefault="007D705F" w:rsidP="007D70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7D705F" w:rsidRDefault="007D705F" w:rsidP="007D705F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7D705F" w:rsidRDefault="007D705F" w:rsidP="007D705F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7D705F" w:rsidRDefault="007D705F" w:rsidP="007D705F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2394</w:t>
      </w:r>
    </w:p>
    <w:p w:rsidR="00AE381C" w:rsidRDefault="00AE381C" w:rsidP="007D705F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4F228D" w:rsidRDefault="004F228D" w:rsidP="004F228D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4F228D" w:rsidRDefault="004F228D" w:rsidP="004F228D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припинення договору оренди землі та надання дозволу на розроблення технічної документації із землеустрою щодо поділу та об’єднання земельних ділянок</w:t>
      </w:r>
    </w:p>
    <w:p w:rsidR="004F228D" w:rsidRDefault="004F228D" w:rsidP="004F228D">
      <w:pPr>
        <w:spacing w:after="0" w:line="276" w:lineRule="auto"/>
        <w:ind w:right="2976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F228D" w:rsidRDefault="004F228D" w:rsidP="004F228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Заслухавши інформацію начальника відділу землевпорядкування Управління ЖКГ М.Сомик, зважаючи на заяву директора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«САБАТ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», враховуючи договір оренди № 3 від 02.06.2025, відповідно до   ст. 56 Закону України «Про землеустрій»,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оренду землі»,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та п. 34 ч.1 ст. 26 Закону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“Про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місцеве самоврядування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LXVII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демократичного скликання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</w:t>
      </w:r>
    </w:p>
    <w:p w:rsidR="004F228D" w:rsidRDefault="004F228D" w:rsidP="004F228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F228D" w:rsidRDefault="004F228D" w:rsidP="004F228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 И Р І Ш И Л А:</w:t>
      </w:r>
    </w:p>
    <w:p w:rsidR="004F228D" w:rsidRDefault="004F228D" w:rsidP="004F228D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 Припинити шляхом розірвання за взаємною згодою сторін договір оренди землі №3 від 02.06.2025року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укладений між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міською радою та  Приватним підприємством «ГЕОЛІНА», код ЄДРПОУ 30053030, на земельну ділянку площею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0.2800 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4610800000:01:012:0009</w:t>
      </w:r>
      <w:r>
        <w:rPr>
          <w:rFonts w:ascii="Times New Roman" w:hAnsi="Times New Roman" w:cs="Times New Roman"/>
          <w:sz w:val="28"/>
          <w:szCs w:val="28"/>
        </w:rPr>
        <w:t xml:space="preserve">) вид цільового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11.02 Для розміщення та експлуатації основних, підсобних і допоміжних будівель та споруд підприємств переробної,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машинобувіної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іншої промисловості, включаючи об’єкти оброблення відходів, зокрема із енергогенеруючим блоком, що розташована Львівська область,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м.Новий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Розділ, 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вулиця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Промислова, 4В.</w:t>
      </w:r>
    </w:p>
    <w:p w:rsidR="004F228D" w:rsidRDefault="004F228D" w:rsidP="004F228D">
      <w:pPr>
        <w:spacing w:after="0" w:line="276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       2. Міському голові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«САБАТ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укласти угоду про розірвання договору оренди земельної ділянки</w:t>
      </w:r>
      <w:r>
        <w:rPr>
          <w:rFonts w:ascii="Times New Roman" w:hAnsi="Times New Roman" w:cs="Times New Roman"/>
          <w:sz w:val="28"/>
          <w:szCs w:val="28"/>
        </w:rPr>
        <w:t>, площею 0,2800 га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кад.номер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4610800000:01:012:0009</w:t>
      </w:r>
      <w:r>
        <w:rPr>
          <w:rFonts w:ascii="Times New Roman" w:hAnsi="Times New Roman" w:cs="Times New Roman"/>
          <w:sz w:val="28"/>
          <w:szCs w:val="28"/>
        </w:rPr>
        <w:t xml:space="preserve">) вид цільового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11.02 Для розміщення та експлуатації основних, підсобних і допоміжних будівель та споруд підприємств переробної,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машинобувіної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та іншої промисловості, включаючи об’єкти оброблення відходів, зокрема із енергогенеруючим блоком, що розташована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Львівська область,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м.Новий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Розділ, вулиця Промислова, 4В та Акт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приймання-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передачі земельної ділянки.</w:t>
      </w:r>
    </w:p>
    <w:p w:rsidR="004F228D" w:rsidRDefault="004F228D" w:rsidP="004F228D">
      <w:pPr>
        <w:pStyle w:val="a5"/>
        <w:spacing w:line="276" w:lineRule="auto"/>
        <w:ind w:left="0" w:firstLine="3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3.Товариству з обмеженою відповідальністю «САБАТ І </w:t>
      </w:r>
      <w:proofErr w:type="spellStart"/>
      <w:r>
        <w:rPr>
          <w:sz w:val="28"/>
          <w:szCs w:val="28"/>
          <w:lang w:val="uk-UA"/>
        </w:rPr>
        <w:t>КО</w:t>
      </w:r>
      <w:proofErr w:type="spellEnd"/>
      <w:r>
        <w:rPr>
          <w:sz w:val="28"/>
          <w:szCs w:val="28"/>
          <w:lang w:val="uk-UA"/>
        </w:rPr>
        <w:t>» зді</w:t>
      </w:r>
      <w:r>
        <w:rPr>
          <w:rFonts w:eastAsia="Malgun Gothic Semilight"/>
          <w:sz w:val="28"/>
          <w:szCs w:val="28"/>
          <w:lang w:val="uk-UA"/>
        </w:rPr>
        <w:t>йснити</w:t>
      </w:r>
      <w:r>
        <w:rPr>
          <w:sz w:val="28"/>
          <w:szCs w:val="28"/>
          <w:lang w:val="uk-UA"/>
        </w:rPr>
        <w:t xml:space="preserve"> реє</w:t>
      </w:r>
      <w:r>
        <w:rPr>
          <w:rFonts w:eastAsia="Malgun Gothic Semilight"/>
          <w:sz w:val="28"/>
          <w:szCs w:val="28"/>
          <w:lang w:val="uk-UA"/>
        </w:rPr>
        <w:t>страц</w:t>
      </w:r>
      <w:r>
        <w:rPr>
          <w:sz w:val="28"/>
          <w:szCs w:val="28"/>
          <w:lang w:val="uk-UA"/>
        </w:rPr>
        <w:t>і</w:t>
      </w:r>
      <w:r>
        <w:rPr>
          <w:rFonts w:eastAsia="Malgun Gothic Semilight"/>
          <w:sz w:val="28"/>
          <w:szCs w:val="28"/>
          <w:lang w:val="uk-UA"/>
        </w:rPr>
        <w:t>йн</w:t>
      </w:r>
      <w:r>
        <w:rPr>
          <w:sz w:val="28"/>
          <w:szCs w:val="28"/>
          <w:lang w:val="uk-UA"/>
        </w:rPr>
        <w:t xml:space="preserve">і </w:t>
      </w:r>
      <w:r>
        <w:rPr>
          <w:rFonts w:eastAsia="Malgun Gothic Semilight"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ії згі</w:t>
      </w:r>
      <w:r>
        <w:rPr>
          <w:rFonts w:eastAsia="Malgun Gothic Semilight"/>
          <w:sz w:val="28"/>
          <w:szCs w:val="28"/>
          <w:lang w:val="uk-UA"/>
        </w:rPr>
        <w:t>дно</w:t>
      </w:r>
      <w:r>
        <w:rPr>
          <w:sz w:val="28"/>
          <w:szCs w:val="28"/>
          <w:lang w:val="uk-UA"/>
        </w:rPr>
        <w:t xml:space="preserve"> </w:t>
      </w:r>
      <w:r>
        <w:rPr>
          <w:rFonts w:eastAsia="Malgun Gothic Semilight"/>
          <w:sz w:val="28"/>
          <w:szCs w:val="28"/>
          <w:lang w:val="uk-UA"/>
        </w:rPr>
        <w:t>дано</w:t>
      </w:r>
      <w:r>
        <w:rPr>
          <w:sz w:val="28"/>
          <w:szCs w:val="28"/>
          <w:lang w:val="uk-UA"/>
        </w:rPr>
        <w:t xml:space="preserve">го </w:t>
      </w:r>
      <w:r>
        <w:rPr>
          <w:rFonts w:eastAsia="Malgun Gothic Semilight"/>
          <w:sz w:val="28"/>
          <w:szCs w:val="28"/>
          <w:lang w:val="uk-UA"/>
        </w:rPr>
        <w:t>рішення відповідно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 чинного законодавства.</w:t>
      </w:r>
    </w:p>
    <w:p w:rsidR="004F228D" w:rsidRDefault="004F228D" w:rsidP="004F228D">
      <w:pPr>
        <w:pStyle w:val="a5"/>
        <w:spacing w:line="276" w:lineRule="auto"/>
        <w:ind w:left="0" w:firstLine="3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4. </w:t>
      </w:r>
      <w:r>
        <w:rPr>
          <w:rFonts w:eastAsia="Calibri"/>
          <w:sz w:val="28"/>
          <w:szCs w:val="28"/>
          <w:lang w:val="uk-UA" w:eastAsia="uk-UA"/>
        </w:rPr>
        <w:t xml:space="preserve">Надати </w:t>
      </w:r>
      <w:proofErr w:type="spellStart"/>
      <w:r>
        <w:rPr>
          <w:rFonts w:eastAsia="Calibri"/>
          <w:sz w:val="28"/>
          <w:szCs w:val="28"/>
          <w:lang w:val="uk-UA" w:eastAsia="uk-UA"/>
        </w:rPr>
        <w:t>ТзОВ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 «САБАТ І </w:t>
      </w:r>
      <w:proofErr w:type="spellStart"/>
      <w:r>
        <w:rPr>
          <w:rFonts w:eastAsia="Calibri"/>
          <w:sz w:val="28"/>
          <w:szCs w:val="28"/>
          <w:lang w:val="uk-UA" w:eastAsia="uk-UA"/>
        </w:rPr>
        <w:t>КО</w:t>
      </w:r>
      <w:proofErr w:type="spellEnd"/>
      <w:r>
        <w:rPr>
          <w:rFonts w:eastAsia="Calibri"/>
          <w:sz w:val="28"/>
          <w:szCs w:val="28"/>
          <w:lang w:val="uk-UA" w:eastAsia="uk-UA"/>
        </w:rPr>
        <w:t xml:space="preserve">» дозвіл на розроблення технічної документації щодо поділу та об’єднання земельних ділянок кадастровий номер:4610800000:01:012:0013, що розташована по вул.. Промислова, 6А, Промислова, 6Б в м. Новий Розділ, Львівська область, площею 10,6000 га та кадастровий номер:4610800000:01:012:0009, що розташована по вул.. Промислова, 4В, площею 0,2800 га. </w:t>
      </w:r>
    </w:p>
    <w:p w:rsidR="004F228D" w:rsidRDefault="004F228D" w:rsidP="004F228D">
      <w:pPr>
        <w:pStyle w:val="a5"/>
        <w:numPr>
          <w:ilvl w:val="0"/>
          <w:numId w:val="4"/>
        </w:numPr>
        <w:spacing w:line="276" w:lineRule="auto"/>
        <w:ind w:left="0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Розроблену та погоджену технічну документацію щодо поділу та об'єднання земельних ділянок</w:t>
      </w:r>
      <w:r>
        <w:rPr>
          <w:rFonts w:eastAsia="Calibri"/>
          <w:sz w:val="28"/>
          <w:szCs w:val="28"/>
          <w:lang w:val="uk-UA" w:eastAsia="en-US"/>
        </w:rPr>
        <w:t>, зазначен</w:t>
      </w:r>
      <w:bookmarkStart w:id="0" w:name="_GoBack"/>
      <w:bookmarkEnd w:id="0"/>
      <w:r>
        <w:rPr>
          <w:rFonts w:eastAsia="Calibri"/>
          <w:sz w:val="28"/>
          <w:szCs w:val="28"/>
          <w:lang w:val="uk-UA" w:eastAsia="en-US"/>
        </w:rPr>
        <w:t>их в п.3 даного рішення, подати на затвердження сесії міської  ради.</w:t>
      </w:r>
    </w:p>
    <w:p w:rsidR="004F228D" w:rsidRDefault="004F228D" w:rsidP="004F228D">
      <w:pPr>
        <w:tabs>
          <w:tab w:val="left" w:pos="142"/>
          <w:tab w:val="left" w:pos="324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6.   Контроль за виконанням даного рішення покласти на постійну комісію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з питань землекористування (голова І.Л.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Складановський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).</w:t>
      </w:r>
    </w:p>
    <w:p w:rsidR="004F228D" w:rsidRDefault="004F228D" w:rsidP="004F228D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F228D" w:rsidRDefault="004F228D" w:rsidP="004F228D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Ярина ЯЦЕНКО</w:t>
      </w:r>
    </w:p>
    <w:p w:rsidR="004F228D" w:rsidRDefault="004F228D" w:rsidP="004F228D">
      <w:pPr>
        <w:jc w:val="both"/>
        <w:rPr>
          <w:rFonts w:ascii="Times New Roman" w:hAnsi="Times New Roman" w:cs="Times New Roman"/>
        </w:rPr>
      </w:pPr>
    </w:p>
    <w:p w:rsidR="00115BCB" w:rsidRPr="00AE381C" w:rsidRDefault="00115BCB" w:rsidP="00AE381C">
      <w:pPr>
        <w:jc w:val="both"/>
        <w:rPr>
          <w:rFonts w:ascii="Times New Roman" w:hAnsi="Times New Roman" w:cs="Times New Roman"/>
        </w:rPr>
      </w:pPr>
    </w:p>
    <w:sectPr w:rsidR="00115BCB" w:rsidRPr="00AE381C" w:rsidSect="00115B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7CF"/>
    <w:multiLevelType w:val="hybridMultilevel"/>
    <w:tmpl w:val="4DEEF4B6"/>
    <w:lvl w:ilvl="0" w:tplc="8324A1D8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348B"/>
    <w:multiLevelType w:val="hybridMultilevel"/>
    <w:tmpl w:val="332A4F1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5FC9"/>
    <w:multiLevelType w:val="hybridMultilevel"/>
    <w:tmpl w:val="965E1330"/>
    <w:lvl w:ilvl="0" w:tplc="774ABC0E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7D705F"/>
    <w:rsid w:val="00115BCB"/>
    <w:rsid w:val="004F228D"/>
    <w:rsid w:val="005E24BF"/>
    <w:rsid w:val="006706BA"/>
    <w:rsid w:val="006C1978"/>
    <w:rsid w:val="007D705F"/>
    <w:rsid w:val="008A14C7"/>
    <w:rsid w:val="00930260"/>
    <w:rsid w:val="00A70719"/>
    <w:rsid w:val="00AE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5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0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E38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2025-08-25T10:28:00Z</dcterms:created>
  <dcterms:modified xsi:type="dcterms:W3CDTF">2025-08-29T13:02:00Z</dcterms:modified>
</cp:coreProperties>
</file>