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D8" w:rsidRDefault="00E221D8" w:rsidP="00E221D8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1D8" w:rsidRDefault="00E221D8" w:rsidP="00E221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E221D8" w:rsidRDefault="00E221D8" w:rsidP="00E221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E221D8" w:rsidRDefault="00E221D8" w:rsidP="00E221D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E221D8" w:rsidRDefault="00E221D8" w:rsidP="00E221D8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E221D8" w:rsidRDefault="00E221D8" w:rsidP="00E221D8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E221D8" w:rsidRDefault="00E221D8" w:rsidP="00E221D8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2398</w:t>
      </w:r>
    </w:p>
    <w:p w:rsidR="001A6A99" w:rsidRDefault="001A6A99" w:rsidP="00E221D8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1A6A99" w:rsidRPr="001A6A99" w:rsidRDefault="001A6A99" w:rsidP="00D60236">
      <w:pPr>
        <w:widowControl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1A6A99">
        <w:rPr>
          <w:rFonts w:ascii="Times New Roman" w:hAnsi="Times New Roman" w:cs="Times New Roman"/>
          <w:color w:val="000000"/>
          <w:sz w:val="28"/>
          <w:szCs w:val="28"/>
          <w:lang w:bidi="uk-UA"/>
        </w:rPr>
        <w:t>Про  надання дозволу на виготовлення</w:t>
      </w:r>
    </w:p>
    <w:p w:rsidR="001A6A99" w:rsidRPr="001A6A99" w:rsidRDefault="001A6A99" w:rsidP="00D60236">
      <w:pPr>
        <w:widowControl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1A6A99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проекту землеустрою щодо відведення</w:t>
      </w:r>
    </w:p>
    <w:p w:rsidR="001A6A99" w:rsidRPr="001A6A99" w:rsidRDefault="001A6A99" w:rsidP="00D60236">
      <w:pPr>
        <w:widowControl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1A6A99">
        <w:rPr>
          <w:rFonts w:ascii="Times New Roman" w:hAnsi="Times New Roman" w:cs="Times New Roman"/>
          <w:color w:val="000000"/>
          <w:sz w:val="28"/>
          <w:szCs w:val="28"/>
          <w:lang w:bidi="uk-UA"/>
        </w:rPr>
        <w:t>земельної ділянки</w:t>
      </w:r>
    </w:p>
    <w:p w:rsidR="001A6A99" w:rsidRPr="001A6A99" w:rsidRDefault="001A6A99" w:rsidP="00D60236">
      <w:pPr>
        <w:widowControl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</w:p>
    <w:p w:rsidR="001A6A99" w:rsidRPr="001A6A99" w:rsidRDefault="001A6A99" w:rsidP="00D60236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1A6A99" w:rsidRPr="007A0D2F" w:rsidRDefault="001A6A99" w:rsidP="00D6023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1A6A99">
        <w:rPr>
          <w:rFonts w:ascii="Times New Roman" w:hAnsi="Times New Roman" w:cs="Times New Roman"/>
          <w:sz w:val="28"/>
          <w:szCs w:val="28"/>
        </w:rPr>
        <w:t xml:space="preserve">Заслухавши інформацію начальника відділу землевпорядкування Управління ЖГК М. Сомик, </w:t>
      </w:r>
      <w:r w:rsidRPr="001A6A99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відповідно до ст.ст. 12,79¹,83,93,122,124, пункту 1 ст. 134, ст.. 136 Земельного кодексу України, </w:t>
      </w:r>
      <w:r w:rsidRPr="001A6A99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Закону України «Про землеустрій», Закону України </w:t>
      </w:r>
      <w:proofErr w:type="spellStart"/>
      <w:r w:rsidRPr="001A6A99">
        <w:rPr>
          <w:rFonts w:ascii="Times New Roman" w:hAnsi="Times New Roman" w:cs="Times New Roman"/>
          <w:color w:val="000000"/>
          <w:sz w:val="28"/>
          <w:szCs w:val="28"/>
          <w:lang w:bidi="uk-UA"/>
        </w:rPr>
        <w:t>“Про</w:t>
      </w:r>
      <w:proofErr w:type="spellEnd"/>
      <w:r w:rsidRPr="001A6A99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місцеве </w:t>
      </w: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самоврядування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Україні”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LXVII</w:t>
      </w:r>
      <w:r w:rsidRPr="001A6A99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сесія </w:t>
      </w:r>
      <w:proofErr w:type="spellStart"/>
      <w:r w:rsidRPr="001A6A99">
        <w:rPr>
          <w:rFonts w:ascii="Times New Roman" w:hAnsi="Times New Roman" w:cs="Times New Roman"/>
          <w:color w:val="000000"/>
          <w:sz w:val="28"/>
          <w:szCs w:val="28"/>
          <w:lang w:bidi="uk-UA"/>
        </w:rPr>
        <w:t>Новороздільської</w:t>
      </w:r>
      <w:proofErr w:type="spellEnd"/>
      <w:r w:rsidRPr="001A6A99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міської ради  V</w:t>
      </w: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ІІІ демократичного скликання</w:t>
      </w:r>
    </w:p>
    <w:p w:rsidR="001A6A99" w:rsidRPr="007A0D2F" w:rsidRDefault="001A6A99" w:rsidP="00D6023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</w:p>
    <w:p w:rsidR="001A6A99" w:rsidRPr="001A6A99" w:rsidRDefault="001A6A99" w:rsidP="00D60236">
      <w:pPr>
        <w:widowControl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ru-RU" w:bidi="uk-UA"/>
        </w:rPr>
      </w:pPr>
      <w:r w:rsidRPr="001A6A99">
        <w:rPr>
          <w:rFonts w:ascii="Times New Roman" w:hAnsi="Times New Roman" w:cs="Times New Roman"/>
          <w:color w:val="000000"/>
          <w:sz w:val="28"/>
          <w:szCs w:val="28"/>
          <w:lang w:bidi="uk-UA"/>
        </w:rPr>
        <w:t>В И Р І Ш И Л А:</w:t>
      </w:r>
    </w:p>
    <w:p w:rsidR="001A6A99" w:rsidRPr="001A6A99" w:rsidRDefault="00D60236" w:rsidP="00D60236">
      <w:pPr>
        <w:spacing w:after="0" w:line="276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0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        </w:t>
      </w:r>
      <w:r w:rsidR="001A6A99" w:rsidRPr="001A6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Надати дозвіл на виготовлення проекту землеустрою щодо відведення земельної ділянки орієнтовною площею 3,0000 га на території </w:t>
      </w:r>
      <w:proofErr w:type="spellStart"/>
      <w:r w:rsidR="001A6A99" w:rsidRPr="001A6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Новороздільської</w:t>
      </w:r>
      <w:proofErr w:type="spellEnd"/>
      <w:r w:rsidR="001A6A99" w:rsidRPr="001A6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міської ради </w:t>
      </w:r>
      <w:proofErr w:type="spellStart"/>
      <w:r w:rsidR="001A6A99" w:rsidRPr="001A6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Стрийського</w:t>
      </w:r>
      <w:proofErr w:type="spellEnd"/>
      <w:r w:rsidR="001A6A99" w:rsidRPr="001A6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району  Львівської області (код КВЦПЗ 01.01 для ведення товарного сільськогосподарського виробництва), з метою подальшого продажу права оренди на електронних торгах у формі аукціону (урочище Бригада).</w:t>
      </w:r>
    </w:p>
    <w:p w:rsidR="001A6A99" w:rsidRPr="001A6A99" w:rsidRDefault="00D60236" w:rsidP="00D60236">
      <w:pPr>
        <w:spacing w:after="0" w:line="276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0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1A6A99" w:rsidRPr="001A6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Управлінню житлово-комунального господарства </w:t>
      </w:r>
      <w:proofErr w:type="spellStart"/>
      <w:r w:rsidR="001A6A99" w:rsidRPr="001A6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Новороздільської</w:t>
      </w:r>
      <w:proofErr w:type="spellEnd"/>
      <w:r w:rsidR="001A6A99" w:rsidRPr="001A6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міської ради замовити в </w:t>
      </w:r>
      <w:r w:rsidR="007A0D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ліцензованій організації проект</w:t>
      </w:r>
      <w:r w:rsidR="001A6A99" w:rsidRPr="001A6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землеустрою щодо відведення земельної ділянки зазначеної в пункті 1 даного рішення.</w:t>
      </w:r>
    </w:p>
    <w:p w:rsidR="001A6A99" w:rsidRPr="001A6A99" w:rsidRDefault="00D60236" w:rsidP="00D60236">
      <w:pPr>
        <w:spacing w:after="0" w:line="276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0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1A6A99" w:rsidRPr="001A6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Розроблений та погоджений проект із землеустрою щодо відведення земельної ділянки, зазначеної в п.1 даного рішення, подати на затвердження сесії міської ради.</w:t>
      </w:r>
    </w:p>
    <w:p w:rsidR="001A6A99" w:rsidRPr="001A6A99" w:rsidRDefault="00D60236" w:rsidP="00D60236">
      <w:pPr>
        <w:spacing w:after="0" w:line="276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02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        </w:t>
      </w:r>
      <w:r w:rsidR="001A6A99" w:rsidRPr="001A6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Контроль за виконанням даного рішення покласти на постійну комісію з питань землекористування (голова </w:t>
      </w:r>
      <w:proofErr w:type="spellStart"/>
      <w:r w:rsidR="001A6A99" w:rsidRPr="001A6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Складановський</w:t>
      </w:r>
      <w:proofErr w:type="spellEnd"/>
      <w:r w:rsidR="001A6A99" w:rsidRPr="001A6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І.Л.).</w:t>
      </w:r>
    </w:p>
    <w:p w:rsidR="001A6A99" w:rsidRPr="001A6A99" w:rsidRDefault="001A6A99" w:rsidP="00D60236">
      <w:pPr>
        <w:spacing w:after="0" w:line="276" w:lineRule="auto"/>
        <w:ind w:left="-142"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A6A99" w:rsidRPr="001A6A99" w:rsidRDefault="001A6A99" w:rsidP="00D602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6A99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Ярина ЯЦЕНКО</w:t>
      </w:r>
    </w:p>
    <w:p w:rsidR="000423ED" w:rsidRDefault="000423ED" w:rsidP="00D60236">
      <w:pPr>
        <w:spacing w:after="0" w:line="276" w:lineRule="auto"/>
      </w:pPr>
    </w:p>
    <w:sectPr w:rsidR="000423ED" w:rsidSect="00042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E221D8"/>
    <w:rsid w:val="000423ED"/>
    <w:rsid w:val="001A6A99"/>
    <w:rsid w:val="00733589"/>
    <w:rsid w:val="007A0D2F"/>
    <w:rsid w:val="0098236A"/>
    <w:rsid w:val="00D60236"/>
    <w:rsid w:val="00E2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D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2025-08-27T08:00:00Z</dcterms:created>
  <dcterms:modified xsi:type="dcterms:W3CDTF">2025-08-28T07:26:00Z</dcterms:modified>
</cp:coreProperties>
</file>