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91" w:rsidRDefault="00681091" w:rsidP="00681091">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0460" cy="603250"/>
            <wp:effectExtent l="19050" t="0" r="254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srcRect/>
                    <a:stretch>
                      <a:fillRect/>
                    </a:stretch>
                  </pic:blipFill>
                  <pic:spPr bwMode="auto">
                    <a:xfrm>
                      <a:off x="0" y="0"/>
                      <a:ext cx="1140460" cy="603250"/>
                    </a:xfrm>
                    <a:prstGeom prst="rect">
                      <a:avLst/>
                    </a:prstGeom>
                    <a:noFill/>
                    <a:ln w="9525">
                      <a:noFill/>
                      <a:miter lim="800000"/>
                      <a:headEnd/>
                      <a:tailEnd/>
                    </a:ln>
                  </pic:spPr>
                </pic:pic>
              </a:graphicData>
            </a:graphic>
          </wp:inline>
        </w:drawing>
      </w:r>
    </w:p>
    <w:p w:rsidR="00681091" w:rsidRDefault="00681091" w:rsidP="0068109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681091" w:rsidRDefault="00681091" w:rsidP="0068109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681091" w:rsidRDefault="00681091" w:rsidP="00681091">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681091" w:rsidRDefault="00681091" w:rsidP="00681091">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w:t>
      </w:r>
      <w:r>
        <w:rPr>
          <w:rFonts w:ascii="Times New Roman" w:eastAsia="Calibri" w:hAnsi="Times New Roman" w:cs="Times New Roman"/>
          <w:b/>
          <w:sz w:val="28"/>
          <w:szCs w:val="28"/>
        </w:rPr>
        <w:t xml:space="preserve"> сесія  VIII  демократичного скликання</w:t>
      </w:r>
    </w:p>
    <w:p w:rsidR="00681091" w:rsidRDefault="00681091" w:rsidP="00681091">
      <w:pPr>
        <w:spacing w:after="0"/>
        <w:ind w:left="567" w:right="139"/>
        <w:jc w:val="center"/>
        <w:rPr>
          <w:rFonts w:ascii="Times New Roman" w:eastAsia="Calibri" w:hAnsi="Times New Roman" w:cs="Times New Roman"/>
        </w:rPr>
      </w:pPr>
    </w:p>
    <w:p w:rsidR="00681091" w:rsidRDefault="00681091" w:rsidP="00681091">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10 липня  2025 р.                   м. Новий Розділ                  № 2341</w:t>
      </w:r>
    </w:p>
    <w:p w:rsidR="00A4032C" w:rsidRPr="00A4032C" w:rsidRDefault="00A4032C" w:rsidP="00A4032C">
      <w:pPr>
        <w:spacing w:after="0" w:line="276" w:lineRule="auto"/>
        <w:jc w:val="both"/>
        <w:rPr>
          <w:rFonts w:ascii="Times New Roman" w:eastAsia="Times New Roman" w:hAnsi="Times New Roman" w:cs="Times New Roman"/>
          <w:sz w:val="28"/>
          <w:szCs w:val="28"/>
          <w:lang w:eastAsia="ru-RU"/>
        </w:rPr>
      </w:pPr>
    </w:p>
    <w:p w:rsidR="00A4032C" w:rsidRPr="00A4032C" w:rsidRDefault="00A4032C" w:rsidP="00A4032C">
      <w:pPr>
        <w:spacing w:after="0" w:line="276" w:lineRule="auto"/>
        <w:rPr>
          <w:rFonts w:ascii="Times New Roman" w:hAnsi="Times New Roman" w:cs="Times New Roman"/>
          <w:sz w:val="28"/>
          <w:szCs w:val="28"/>
          <w:lang w:eastAsia="uk-UA"/>
        </w:rPr>
      </w:pPr>
      <w:r w:rsidRPr="00A4032C">
        <w:rPr>
          <w:rFonts w:ascii="Times New Roman" w:hAnsi="Times New Roman" w:cs="Times New Roman"/>
          <w:sz w:val="28"/>
          <w:szCs w:val="28"/>
          <w:lang w:eastAsia="uk-UA"/>
        </w:rPr>
        <w:t xml:space="preserve">Про внесення змін до Програми </w:t>
      </w:r>
    </w:p>
    <w:p w:rsidR="00A4032C" w:rsidRPr="00A4032C" w:rsidRDefault="00A4032C" w:rsidP="00A4032C">
      <w:pPr>
        <w:spacing w:after="0" w:line="276" w:lineRule="auto"/>
        <w:rPr>
          <w:rFonts w:ascii="Times New Roman" w:hAnsi="Times New Roman" w:cs="Times New Roman"/>
          <w:sz w:val="28"/>
          <w:szCs w:val="28"/>
          <w:lang w:eastAsia="uk-UA"/>
        </w:rPr>
      </w:pPr>
      <w:r w:rsidRPr="00A4032C">
        <w:rPr>
          <w:rFonts w:ascii="Times New Roman" w:hAnsi="Times New Roman" w:cs="Times New Roman"/>
          <w:sz w:val="28"/>
          <w:szCs w:val="28"/>
          <w:lang w:eastAsia="uk-UA"/>
        </w:rPr>
        <w:t xml:space="preserve">розвитку культури на 2025 рік та </w:t>
      </w:r>
    </w:p>
    <w:p w:rsidR="00A4032C" w:rsidRPr="00A4032C" w:rsidRDefault="00A4032C" w:rsidP="00A4032C">
      <w:pPr>
        <w:spacing w:after="0" w:line="276" w:lineRule="auto"/>
        <w:rPr>
          <w:rFonts w:ascii="Times New Roman" w:hAnsi="Times New Roman" w:cs="Times New Roman"/>
          <w:sz w:val="28"/>
          <w:szCs w:val="28"/>
          <w:lang w:eastAsia="uk-UA"/>
        </w:rPr>
      </w:pPr>
      <w:r w:rsidRPr="00A4032C">
        <w:rPr>
          <w:rFonts w:ascii="Times New Roman" w:hAnsi="Times New Roman" w:cs="Times New Roman"/>
          <w:sz w:val="28"/>
          <w:szCs w:val="28"/>
          <w:lang w:eastAsia="uk-UA"/>
        </w:rPr>
        <w:t>прогноз на 2026-2027 роки</w:t>
      </w:r>
    </w:p>
    <w:p w:rsidR="00A4032C" w:rsidRPr="00A4032C" w:rsidRDefault="00A4032C" w:rsidP="00A4032C">
      <w:pPr>
        <w:spacing w:after="0" w:line="276" w:lineRule="auto"/>
        <w:rPr>
          <w:rFonts w:ascii="Times New Roman" w:hAnsi="Times New Roman" w:cs="Times New Roman"/>
          <w:sz w:val="28"/>
          <w:szCs w:val="28"/>
          <w:lang w:eastAsia="uk-UA"/>
        </w:rPr>
      </w:pPr>
    </w:p>
    <w:p w:rsidR="00A4032C" w:rsidRPr="00A4032C" w:rsidRDefault="00A4032C" w:rsidP="00A4032C">
      <w:pPr>
        <w:spacing w:after="0" w:line="276" w:lineRule="auto"/>
        <w:ind w:firstLine="708"/>
        <w:jc w:val="both"/>
        <w:rPr>
          <w:rFonts w:ascii="Times New Roman" w:hAnsi="Times New Roman" w:cs="Times New Roman"/>
          <w:b/>
          <w:i/>
          <w:sz w:val="28"/>
          <w:szCs w:val="28"/>
          <w:lang w:eastAsia="uk-UA"/>
        </w:rPr>
      </w:pPr>
      <w:r w:rsidRPr="00A4032C">
        <w:rPr>
          <w:rFonts w:ascii="Times New Roman" w:eastAsia="Times New Roman" w:hAnsi="Times New Roman" w:cs="Times New Roman"/>
          <w:sz w:val="28"/>
          <w:szCs w:val="28"/>
          <w:lang w:eastAsia="uk-UA"/>
        </w:rPr>
        <w:t xml:space="preserve">Заслухавши та обговоривши </w:t>
      </w:r>
      <w:r w:rsidRPr="00A4032C">
        <w:rPr>
          <w:rFonts w:ascii="Times New Roman" w:hAnsi="Times New Roman" w:cs="Times New Roman"/>
          <w:sz w:val="28"/>
          <w:szCs w:val="28"/>
          <w:lang w:eastAsia="uk-UA"/>
        </w:rPr>
        <w:t xml:space="preserve">інформацію начальника Управління культури, спорту та гуманітарної політики </w:t>
      </w:r>
      <w:proofErr w:type="spellStart"/>
      <w:r w:rsidRPr="00A4032C">
        <w:rPr>
          <w:rFonts w:ascii="Times New Roman" w:hAnsi="Times New Roman" w:cs="Times New Roman"/>
          <w:sz w:val="28"/>
          <w:szCs w:val="28"/>
          <w:lang w:eastAsia="uk-UA"/>
        </w:rPr>
        <w:t>Новороздільської</w:t>
      </w:r>
      <w:proofErr w:type="spellEnd"/>
      <w:r w:rsidRPr="00A4032C">
        <w:rPr>
          <w:rFonts w:ascii="Times New Roman" w:hAnsi="Times New Roman" w:cs="Times New Roman"/>
          <w:sz w:val="28"/>
          <w:szCs w:val="28"/>
          <w:lang w:eastAsia="uk-UA"/>
        </w:rPr>
        <w:t xml:space="preserve"> міської ради щодо необхідності внесення змін до Програми розвитку  культури на 2025 рік та прогноз на 2026-2027 роки, враховуючи рішення виконавчого комітету </w:t>
      </w:r>
      <w:proofErr w:type="spellStart"/>
      <w:r w:rsidRPr="00A4032C">
        <w:rPr>
          <w:rFonts w:ascii="Times New Roman" w:hAnsi="Times New Roman" w:cs="Times New Roman"/>
          <w:sz w:val="28"/>
          <w:szCs w:val="28"/>
          <w:lang w:eastAsia="uk-UA"/>
        </w:rPr>
        <w:t>Ново</w:t>
      </w:r>
      <w:r>
        <w:rPr>
          <w:rFonts w:ascii="Times New Roman" w:hAnsi="Times New Roman" w:cs="Times New Roman"/>
          <w:sz w:val="28"/>
          <w:szCs w:val="28"/>
          <w:lang w:eastAsia="uk-UA"/>
        </w:rPr>
        <w:t>роздільської</w:t>
      </w:r>
      <w:proofErr w:type="spellEnd"/>
      <w:r>
        <w:rPr>
          <w:rFonts w:ascii="Times New Roman" w:hAnsi="Times New Roman" w:cs="Times New Roman"/>
          <w:sz w:val="28"/>
          <w:szCs w:val="28"/>
          <w:lang w:eastAsia="uk-UA"/>
        </w:rPr>
        <w:t xml:space="preserve"> міської ради № 221 від 08.07.</w:t>
      </w:r>
      <w:r w:rsidRPr="00A4032C">
        <w:rPr>
          <w:rFonts w:ascii="Times New Roman" w:hAnsi="Times New Roman" w:cs="Times New Roman"/>
          <w:sz w:val="28"/>
          <w:szCs w:val="28"/>
          <w:lang w:eastAsia="uk-UA"/>
        </w:rPr>
        <w:t xml:space="preserve">2025 року, </w:t>
      </w:r>
      <w:r w:rsidRPr="00A4032C">
        <w:rPr>
          <w:rFonts w:ascii="Times New Roman" w:eastAsia="Times New Roman" w:hAnsi="Times New Roman" w:cs="Times New Roman"/>
          <w:sz w:val="28"/>
          <w:szCs w:val="28"/>
          <w:lang w:eastAsia="ru-RU"/>
        </w:rPr>
        <w:t xml:space="preserve">відповідно до п.22 ч.1 ст.26 </w:t>
      </w:r>
      <w:r w:rsidRPr="00A4032C">
        <w:rPr>
          <w:rFonts w:ascii="Times New Roman" w:eastAsia="Times New Roman" w:hAnsi="Times New Roman" w:cs="Times New Roman"/>
          <w:color w:val="000000"/>
          <w:sz w:val="28"/>
          <w:szCs w:val="28"/>
          <w:lang w:eastAsia="ru-RU"/>
        </w:rPr>
        <w:t>Закону України «Про місцеве самоврядування в Україні»</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LXVI</w:t>
      </w:r>
      <w:r>
        <w:rPr>
          <w:rFonts w:ascii="Times New Roman" w:eastAsia="Times New Roman" w:hAnsi="Times New Roman" w:cs="Times New Roman"/>
          <w:sz w:val="28"/>
          <w:szCs w:val="28"/>
          <w:lang w:eastAsia="uk-UA"/>
        </w:rPr>
        <w:t xml:space="preserve"> сесія </w:t>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eastAsia="uk-UA"/>
        </w:rPr>
        <w:softHyphen/>
      </w:r>
      <w:r>
        <w:rPr>
          <w:rFonts w:ascii="Times New Roman" w:eastAsia="Times New Roman" w:hAnsi="Times New Roman" w:cs="Times New Roman"/>
          <w:sz w:val="28"/>
          <w:szCs w:val="28"/>
          <w:lang w:val="en-US" w:eastAsia="uk-UA"/>
        </w:rPr>
        <w:t>VIII</w:t>
      </w:r>
      <w:r w:rsidRPr="00A4032C">
        <w:rPr>
          <w:rFonts w:ascii="Times New Roman" w:eastAsia="Times New Roman" w:hAnsi="Times New Roman" w:cs="Times New Roman"/>
          <w:sz w:val="28"/>
          <w:szCs w:val="28"/>
          <w:lang w:eastAsia="uk-UA"/>
        </w:rPr>
        <w:t xml:space="preserve"> демократичного скликання </w:t>
      </w:r>
      <w:proofErr w:type="spellStart"/>
      <w:r w:rsidRPr="00A4032C">
        <w:rPr>
          <w:rFonts w:ascii="Times New Roman" w:eastAsia="Times New Roman" w:hAnsi="Times New Roman" w:cs="Times New Roman"/>
          <w:sz w:val="28"/>
          <w:szCs w:val="28"/>
          <w:lang w:eastAsia="uk-UA"/>
        </w:rPr>
        <w:t>Новороздільської</w:t>
      </w:r>
      <w:proofErr w:type="spellEnd"/>
      <w:r w:rsidRPr="00A4032C">
        <w:rPr>
          <w:rFonts w:ascii="Times New Roman" w:eastAsia="Times New Roman" w:hAnsi="Times New Roman" w:cs="Times New Roman"/>
          <w:sz w:val="28"/>
          <w:szCs w:val="28"/>
          <w:lang w:eastAsia="uk-UA"/>
        </w:rPr>
        <w:t xml:space="preserve"> міської ради</w:t>
      </w:r>
    </w:p>
    <w:p w:rsidR="00A4032C" w:rsidRPr="00A4032C" w:rsidRDefault="00A4032C" w:rsidP="00A4032C">
      <w:pPr>
        <w:spacing w:before="100" w:beforeAutospacing="1" w:after="0" w:line="276" w:lineRule="auto"/>
        <w:jc w:val="both"/>
        <w:rPr>
          <w:rFonts w:ascii="Times New Roman" w:eastAsia="Times New Roman" w:hAnsi="Times New Roman" w:cs="Times New Roman"/>
          <w:color w:val="333333"/>
          <w:sz w:val="28"/>
          <w:szCs w:val="28"/>
          <w:lang w:eastAsia="ru-RU"/>
        </w:rPr>
      </w:pPr>
      <w:r w:rsidRPr="00A4032C">
        <w:rPr>
          <w:rFonts w:ascii="Times New Roman" w:eastAsia="Times New Roman" w:hAnsi="Times New Roman" w:cs="Times New Roman"/>
          <w:bCs/>
          <w:iCs/>
          <w:color w:val="000000"/>
          <w:sz w:val="28"/>
          <w:szCs w:val="28"/>
          <w:lang w:eastAsia="ru-RU"/>
        </w:rPr>
        <w:t>В И Р І Ш И Л А:</w:t>
      </w:r>
    </w:p>
    <w:p w:rsidR="00A4032C" w:rsidRPr="00A4032C" w:rsidRDefault="00A4032C" w:rsidP="00A4032C">
      <w:pPr>
        <w:suppressAutoHyphens/>
        <w:spacing w:after="0" w:line="276" w:lineRule="auto"/>
        <w:jc w:val="both"/>
        <w:rPr>
          <w:rFonts w:ascii="Times New Roman" w:hAnsi="Times New Roman" w:cs="Times New Roman"/>
          <w:sz w:val="28"/>
          <w:szCs w:val="28"/>
          <w:lang w:eastAsia="uk-UA"/>
        </w:rPr>
      </w:pPr>
      <w:r w:rsidRPr="00A4032C">
        <w:rPr>
          <w:rFonts w:ascii="Times New Roman" w:hAnsi="Times New Roman" w:cs="Times New Roman"/>
          <w:sz w:val="28"/>
          <w:szCs w:val="28"/>
          <w:lang w:eastAsia="zh-CN"/>
        </w:rPr>
        <w:t xml:space="preserve">1. Внести змін до </w:t>
      </w:r>
      <w:r w:rsidRPr="00A4032C">
        <w:rPr>
          <w:rFonts w:ascii="Times New Roman" w:hAnsi="Times New Roman" w:cs="Times New Roman"/>
          <w:sz w:val="28"/>
          <w:szCs w:val="28"/>
          <w:lang w:eastAsia="uk-UA"/>
        </w:rPr>
        <w:t xml:space="preserve">Програми розвитку культури на 2025 рік та прогноз на 2026-2027 роки, затвердженої рішенням сесії </w:t>
      </w:r>
      <w:proofErr w:type="spellStart"/>
      <w:r w:rsidRPr="00A4032C">
        <w:rPr>
          <w:rFonts w:ascii="Times New Roman" w:hAnsi="Times New Roman" w:cs="Times New Roman"/>
          <w:sz w:val="28"/>
          <w:szCs w:val="28"/>
          <w:lang w:eastAsia="uk-UA"/>
        </w:rPr>
        <w:t>Новороздільської</w:t>
      </w:r>
      <w:proofErr w:type="spellEnd"/>
      <w:r w:rsidRPr="00A4032C">
        <w:rPr>
          <w:rFonts w:ascii="Times New Roman" w:hAnsi="Times New Roman" w:cs="Times New Roman"/>
          <w:sz w:val="28"/>
          <w:szCs w:val="28"/>
          <w:lang w:eastAsia="uk-UA"/>
        </w:rPr>
        <w:t xml:space="preserve"> міської ради № 2096 від 19.12.2024 року,  а саме:</w:t>
      </w:r>
    </w:p>
    <w:p w:rsidR="00A4032C" w:rsidRPr="00A4032C" w:rsidRDefault="00A4032C" w:rsidP="00A4032C">
      <w:pPr>
        <w:spacing w:after="0" w:line="276" w:lineRule="auto"/>
        <w:jc w:val="both"/>
        <w:rPr>
          <w:rFonts w:ascii="Times New Roman" w:hAnsi="Times New Roman" w:cs="Times New Roman"/>
          <w:sz w:val="28"/>
          <w:szCs w:val="28"/>
          <w:lang w:eastAsia="uk-UA"/>
        </w:rPr>
      </w:pPr>
      <w:r w:rsidRPr="00A4032C">
        <w:rPr>
          <w:rFonts w:ascii="Times New Roman" w:hAnsi="Times New Roman" w:cs="Times New Roman"/>
          <w:sz w:val="28"/>
          <w:szCs w:val="28"/>
          <w:lang w:eastAsia="uk-UA"/>
        </w:rPr>
        <w:t>- Перелік завдань, заходів та показників (бюджетної) цільової Програми розвитку  культури</w:t>
      </w:r>
      <w:r w:rsidRPr="00A4032C">
        <w:rPr>
          <w:rFonts w:ascii="Times New Roman" w:hAnsi="Times New Roman" w:cs="Times New Roman"/>
          <w:sz w:val="28"/>
          <w:szCs w:val="28"/>
          <w:lang w:val="ru-RU" w:eastAsia="uk-UA"/>
        </w:rPr>
        <w:t xml:space="preserve"> </w:t>
      </w:r>
      <w:r w:rsidRPr="00A4032C">
        <w:rPr>
          <w:rFonts w:ascii="Times New Roman" w:hAnsi="Times New Roman" w:cs="Times New Roman"/>
          <w:sz w:val="28"/>
          <w:szCs w:val="28"/>
          <w:lang w:eastAsia="uk-UA"/>
        </w:rPr>
        <w:t xml:space="preserve"> на 2025 рік  викласти  в новій редакції згідно з  Додатком 1.</w:t>
      </w:r>
    </w:p>
    <w:p w:rsidR="00A4032C" w:rsidRPr="00A4032C" w:rsidRDefault="00A4032C" w:rsidP="00A4032C">
      <w:pPr>
        <w:suppressAutoHyphens/>
        <w:spacing w:after="0" w:line="276" w:lineRule="auto"/>
        <w:jc w:val="both"/>
        <w:rPr>
          <w:rFonts w:ascii="Times New Roman" w:hAnsi="Times New Roman" w:cs="Times New Roman"/>
          <w:sz w:val="28"/>
          <w:szCs w:val="28"/>
          <w:lang w:eastAsia="uk-UA"/>
        </w:rPr>
      </w:pPr>
      <w:r w:rsidRPr="00A4032C">
        <w:rPr>
          <w:rFonts w:ascii="Times New Roman" w:hAnsi="Times New Roman" w:cs="Times New Roman"/>
          <w:sz w:val="28"/>
          <w:szCs w:val="28"/>
          <w:lang w:eastAsia="zh-CN"/>
        </w:rPr>
        <w:t>2. 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A4032C" w:rsidRDefault="00A4032C" w:rsidP="00A4032C">
      <w:pPr>
        <w:spacing w:after="0" w:line="276" w:lineRule="auto"/>
        <w:rPr>
          <w:rFonts w:ascii="Times New Roman" w:eastAsia="Times New Roman" w:hAnsi="Times New Roman" w:cs="Times New Roman"/>
          <w:bCs/>
          <w:sz w:val="28"/>
          <w:szCs w:val="28"/>
          <w:lang w:val="en-US" w:eastAsia="ru-RU"/>
        </w:rPr>
      </w:pPr>
    </w:p>
    <w:p w:rsidR="00A4032C" w:rsidRPr="00A4032C" w:rsidRDefault="00A4032C" w:rsidP="00A4032C">
      <w:pPr>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4032C">
        <w:rPr>
          <w:rFonts w:ascii="Times New Roman" w:eastAsia="Times New Roman" w:hAnsi="Times New Roman" w:cs="Times New Roman"/>
          <w:bCs/>
          <w:color w:val="000000"/>
          <w:sz w:val="28"/>
          <w:szCs w:val="28"/>
          <w:lang w:eastAsia="ru-RU"/>
        </w:rPr>
        <w:t>МІСЬКИЙ ГОЛОВА                                                            Ярина ЯЦЕНКО</w:t>
      </w:r>
    </w:p>
    <w:p w:rsidR="00A4032C" w:rsidRPr="00A4032C" w:rsidRDefault="00A4032C" w:rsidP="00A4032C">
      <w:pPr>
        <w:spacing w:after="0" w:line="276" w:lineRule="auto"/>
        <w:rPr>
          <w:rFonts w:ascii="Times New Roman" w:eastAsia="Times New Roman" w:hAnsi="Times New Roman" w:cs="Times New Roman"/>
          <w:b/>
          <w:bCs/>
          <w:color w:val="000000"/>
          <w:sz w:val="28"/>
          <w:szCs w:val="28"/>
          <w:lang w:eastAsia="ru-RU"/>
        </w:rPr>
      </w:pPr>
    </w:p>
    <w:p w:rsidR="00A4032C" w:rsidRPr="00A4032C" w:rsidRDefault="00A4032C" w:rsidP="00A4032C">
      <w:pPr>
        <w:spacing w:after="0" w:line="276" w:lineRule="auto"/>
        <w:rPr>
          <w:rFonts w:ascii="Times New Roman" w:eastAsia="Times New Roman" w:hAnsi="Times New Roman" w:cs="Times New Roman"/>
          <w:b/>
          <w:bCs/>
          <w:color w:val="000000"/>
          <w:sz w:val="28"/>
          <w:szCs w:val="28"/>
          <w:lang w:eastAsia="ru-RU"/>
        </w:rPr>
      </w:pPr>
    </w:p>
    <w:p w:rsidR="00A4032C" w:rsidRPr="00A4032C" w:rsidRDefault="00A4032C" w:rsidP="00A4032C">
      <w:pPr>
        <w:spacing w:after="0" w:line="276" w:lineRule="auto"/>
        <w:rPr>
          <w:rFonts w:ascii="Times New Roman" w:eastAsia="Times New Roman" w:hAnsi="Times New Roman" w:cs="Times New Roman"/>
          <w:b/>
          <w:bCs/>
          <w:color w:val="000000"/>
          <w:sz w:val="28"/>
          <w:szCs w:val="28"/>
          <w:lang w:eastAsia="ru-RU"/>
        </w:rPr>
      </w:pPr>
    </w:p>
    <w:p w:rsidR="00A4032C" w:rsidRPr="00A4032C" w:rsidRDefault="00A4032C" w:rsidP="00A4032C">
      <w:pPr>
        <w:spacing w:after="0" w:line="276" w:lineRule="auto"/>
        <w:rPr>
          <w:rFonts w:ascii="Times New Roman" w:eastAsia="Times New Roman" w:hAnsi="Times New Roman" w:cs="Times New Roman"/>
          <w:b/>
          <w:bCs/>
          <w:color w:val="000000"/>
          <w:sz w:val="28"/>
          <w:szCs w:val="28"/>
          <w:lang w:eastAsia="ru-RU"/>
        </w:rPr>
      </w:pPr>
    </w:p>
    <w:p w:rsidR="00A4032C" w:rsidRPr="00A4032C" w:rsidRDefault="00A4032C" w:rsidP="00A4032C">
      <w:pPr>
        <w:tabs>
          <w:tab w:val="left" w:pos="10992"/>
          <w:tab w:val="left" w:pos="11908"/>
          <w:tab w:val="left" w:pos="12824"/>
          <w:tab w:val="left" w:pos="13740"/>
          <w:tab w:val="left" w:pos="14656"/>
        </w:tabs>
        <w:spacing w:after="0" w:line="276" w:lineRule="auto"/>
        <w:rPr>
          <w:rFonts w:ascii="Times New Roman" w:eastAsia="Times New Roman" w:hAnsi="Times New Roman" w:cs="Times New Roman"/>
          <w:sz w:val="28"/>
          <w:szCs w:val="28"/>
          <w:lang w:eastAsia="ru-RU"/>
        </w:rPr>
      </w:pPr>
    </w:p>
    <w:p w:rsidR="00A4032C" w:rsidRPr="00A4032C" w:rsidRDefault="00A4032C" w:rsidP="00A4032C">
      <w:pPr>
        <w:spacing w:after="0" w:line="276" w:lineRule="auto"/>
        <w:rPr>
          <w:rFonts w:ascii="Times New Roman" w:eastAsia="Times New Roman" w:hAnsi="Times New Roman" w:cs="Times New Roman"/>
          <w:b/>
          <w:bCs/>
          <w:color w:val="000000"/>
          <w:sz w:val="28"/>
          <w:szCs w:val="28"/>
          <w:lang w:eastAsia="ru-RU"/>
        </w:rPr>
        <w:sectPr w:rsidR="00A4032C" w:rsidRPr="00A4032C" w:rsidSect="00155565">
          <w:pgSz w:w="11909" w:h="16834"/>
          <w:pgMar w:top="1152" w:right="864" w:bottom="923" w:left="1584" w:header="576" w:footer="576" w:gutter="0"/>
          <w:pgNumType w:start="1"/>
          <w:cols w:space="720"/>
        </w:sectPr>
      </w:pPr>
    </w:p>
    <w:p w:rsidR="00A4032C" w:rsidRPr="00A4032C" w:rsidRDefault="00A4032C" w:rsidP="00A4032C">
      <w:pPr>
        <w:spacing w:after="0" w:line="276" w:lineRule="auto"/>
        <w:rPr>
          <w:rFonts w:ascii="Times New Roman" w:hAnsi="Times New Roman" w:cs="Times New Roman"/>
          <w:sz w:val="28"/>
          <w:szCs w:val="28"/>
          <w:lang w:eastAsia="uk-UA"/>
        </w:rPr>
      </w:pPr>
    </w:p>
    <w:p w:rsidR="00A4032C" w:rsidRPr="00A4032C" w:rsidRDefault="00A4032C" w:rsidP="00A4032C">
      <w:pPr>
        <w:tabs>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ab/>
      </w:r>
      <w:r w:rsidRPr="00A4032C">
        <w:rPr>
          <w:rFonts w:ascii="Times New Roman" w:eastAsia="Times New Roman" w:hAnsi="Times New Roman" w:cs="Times New Roman"/>
          <w:sz w:val="28"/>
          <w:szCs w:val="28"/>
          <w:lang w:eastAsia="ru-RU"/>
        </w:rPr>
        <w:tab/>
      </w:r>
      <w:r w:rsidRPr="00A4032C">
        <w:rPr>
          <w:rFonts w:ascii="Times New Roman" w:eastAsia="Times New Roman" w:hAnsi="Times New Roman" w:cs="Times New Roman"/>
          <w:sz w:val="28"/>
          <w:szCs w:val="28"/>
          <w:lang w:eastAsia="ru-RU"/>
        </w:rPr>
        <w:tab/>
        <w:t>Додаток  1</w:t>
      </w:r>
    </w:p>
    <w:p w:rsidR="00A4032C" w:rsidRPr="00A4032C" w:rsidRDefault="00A4032C" w:rsidP="00A4032C">
      <w:pPr>
        <w:tabs>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ab/>
      </w:r>
      <w:r w:rsidRPr="00A4032C">
        <w:rPr>
          <w:rFonts w:ascii="Times New Roman" w:eastAsia="Times New Roman" w:hAnsi="Times New Roman" w:cs="Times New Roman"/>
          <w:sz w:val="28"/>
          <w:szCs w:val="28"/>
          <w:lang w:eastAsia="ru-RU"/>
        </w:rPr>
        <w:tab/>
        <w:t xml:space="preserve">                     до рішення  сесії</w:t>
      </w:r>
      <w:r w:rsidRPr="00A4032C">
        <w:rPr>
          <w:rFonts w:ascii="Times New Roman" w:eastAsia="Times New Roman" w:hAnsi="Times New Roman" w:cs="Times New Roman"/>
          <w:sz w:val="28"/>
          <w:szCs w:val="28"/>
          <w:lang w:eastAsia="ru-RU"/>
        </w:rPr>
        <w:tab/>
      </w:r>
      <w:r w:rsidRPr="00A4032C">
        <w:rPr>
          <w:rFonts w:ascii="Times New Roman" w:eastAsia="Times New Roman" w:hAnsi="Times New Roman" w:cs="Times New Roman"/>
          <w:sz w:val="28"/>
          <w:szCs w:val="28"/>
          <w:lang w:eastAsia="ru-RU"/>
        </w:rPr>
        <w:tab/>
      </w:r>
      <w:proofErr w:type="spellStart"/>
      <w:r w:rsidRPr="00A4032C">
        <w:rPr>
          <w:rFonts w:ascii="Times New Roman" w:eastAsia="Times New Roman" w:hAnsi="Times New Roman" w:cs="Times New Roman"/>
          <w:sz w:val="28"/>
          <w:szCs w:val="28"/>
          <w:lang w:eastAsia="ru-RU"/>
        </w:rPr>
        <w:t>Новороздільської</w:t>
      </w:r>
      <w:proofErr w:type="spellEnd"/>
      <w:r w:rsidRPr="00A4032C">
        <w:rPr>
          <w:rFonts w:ascii="Times New Roman" w:eastAsia="Times New Roman" w:hAnsi="Times New Roman" w:cs="Times New Roman"/>
          <w:sz w:val="28"/>
          <w:szCs w:val="28"/>
          <w:lang w:eastAsia="ru-RU"/>
        </w:rPr>
        <w:t xml:space="preserve"> міської ради </w:t>
      </w:r>
    </w:p>
    <w:p w:rsidR="00A4032C" w:rsidRPr="00A4032C" w:rsidRDefault="002A5025" w:rsidP="00A4032C">
      <w:pPr>
        <w:tabs>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val="en-US" w:eastAsia="ru-RU"/>
        </w:rPr>
        <w:t>2341</w:t>
      </w:r>
      <w:r w:rsidR="00A4032C" w:rsidRPr="00A403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val="en-US" w:eastAsia="ru-RU"/>
        </w:rPr>
        <w:t xml:space="preserve"> 10</w:t>
      </w:r>
      <w:r>
        <w:rPr>
          <w:rFonts w:ascii="Times New Roman" w:eastAsia="Times New Roman" w:hAnsi="Times New Roman" w:cs="Times New Roman"/>
          <w:sz w:val="28"/>
          <w:szCs w:val="28"/>
          <w:lang w:eastAsia="ru-RU"/>
        </w:rPr>
        <w:t>.07.</w:t>
      </w:r>
      <w:r w:rsidR="00A4032C" w:rsidRPr="00A4032C">
        <w:rPr>
          <w:rFonts w:ascii="Times New Roman" w:eastAsia="Times New Roman" w:hAnsi="Times New Roman" w:cs="Times New Roman"/>
          <w:sz w:val="28"/>
          <w:szCs w:val="28"/>
          <w:lang w:eastAsia="ru-RU"/>
        </w:rPr>
        <w:t>2025 року</w:t>
      </w:r>
    </w:p>
    <w:p w:rsidR="00A4032C" w:rsidRPr="00A4032C" w:rsidRDefault="00A4032C" w:rsidP="00A4032C">
      <w:pPr>
        <w:tabs>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sz w:val="28"/>
          <w:szCs w:val="28"/>
          <w:lang w:eastAsia="ru-RU"/>
        </w:rPr>
      </w:pPr>
    </w:p>
    <w:p w:rsidR="00A4032C" w:rsidRPr="00A4032C" w:rsidRDefault="00A4032C" w:rsidP="00A4032C">
      <w:pPr>
        <w:autoSpaceDE w:val="0"/>
        <w:autoSpaceDN w:val="0"/>
        <w:adjustRightInd w:val="0"/>
        <w:spacing w:after="0" w:line="276" w:lineRule="auto"/>
        <w:jc w:val="center"/>
        <w:rPr>
          <w:rFonts w:ascii="Times New Roman" w:hAnsi="Times New Roman" w:cs="Times New Roman"/>
          <w:b/>
          <w:sz w:val="28"/>
          <w:szCs w:val="28"/>
          <w:lang w:eastAsia="uk-UA"/>
        </w:rPr>
      </w:pPr>
      <w:r w:rsidRPr="00A4032C">
        <w:rPr>
          <w:rFonts w:ascii="Times New Roman" w:hAnsi="Times New Roman" w:cs="Times New Roman"/>
          <w:b/>
          <w:sz w:val="28"/>
          <w:szCs w:val="28"/>
          <w:lang w:eastAsia="uk-UA"/>
        </w:rPr>
        <w:t>Перелік завдань, заходів та показників (бюджетної) цільової програми</w:t>
      </w:r>
    </w:p>
    <w:p w:rsidR="00A4032C" w:rsidRPr="00A4032C" w:rsidRDefault="00A4032C" w:rsidP="00A4032C">
      <w:pPr>
        <w:autoSpaceDE w:val="0"/>
        <w:autoSpaceDN w:val="0"/>
        <w:adjustRightInd w:val="0"/>
        <w:spacing w:after="0" w:line="276" w:lineRule="auto"/>
        <w:jc w:val="center"/>
        <w:rPr>
          <w:rFonts w:ascii="Times New Roman" w:hAnsi="Times New Roman" w:cs="Times New Roman"/>
          <w:b/>
          <w:sz w:val="28"/>
          <w:szCs w:val="28"/>
          <w:u w:val="single"/>
          <w:lang w:eastAsia="uk-UA"/>
        </w:rPr>
      </w:pPr>
      <w:r w:rsidRPr="00A4032C">
        <w:rPr>
          <w:rFonts w:ascii="Times New Roman" w:hAnsi="Times New Roman" w:cs="Times New Roman"/>
          <w:b/>
          <w:sz w:val="28"/>
          <w:szCs w:val="28"/>
          <w:u w:val="single"/>
          <w:lang w:eastAsia="uk-UA"/>
        </w:rPr>
        <w:t>Розвиток культури на 2025 рік та прогноз на 2026-2027 роки</w:t>
      </w:r>
    </w:p>
    <w:p w:rsidR="00A4032C" w:rsidRPr="00A4032C" w:rsidRDefault="00A4032C" w:rsidP="00A4032C">
      <w:pPr>
        <w:autoSpaceDE w:val="0"/>
        <w:autoSpaceDN w:val="0"/>
        <w:adjustRightInd w:val="0"/>
        <w:spacing w:after="0" w:line="276" w:lineRule="auto"/>
        <w:jc w:val="center"/>
        <w:rPr>
          <w:rFonts w:ascii="Times New Roman" w:hAnsi="Times New Roman" w:cs="Times New Roman"/>
          <w:b/>
          <w:sz w:val="28"/>
          <w:szCs w:val="28"/>
          <w:u w:val="single"/>
          <w:lang w:eastAsia="uk-UA"/>
        </w:rPr>
      </w:pPr>
    </w:p>
    <w:p w:rsidR="00A4032C" w:rsidRPr="00A4032C" w:rsidRDefault="00A4032C" w:rsidP="00A4032C">
      <w:pPr>
        <w:autoSpaceDE w:val="0"/>
        <w:autoSpaceDN w:val="0"/>
        <w:adjustRightInd w:val="0"/>
        <w:spacing w:after="0" w:line="276" w:lineRule="auto"/>
        <w:rPr>
          <w:rFonts w:ascii="Times New Roman" w:hAnsi="Times New Roman" w:cs="Times New Roman"/>
          <w:b/>
          <w:sz w:val="28"/>
          <w:szCs w:val="28"/>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42"/>
        <w:gridCol w:w="1701"/>
        <w:gridCol w:w="142"/>
        <w:gridCol w:w="1701"/>
        <w:gridCol w:w="142"/>
        <w:gridCol w:w="1249"/>
        <w:gridCol w:w="10"/>
        <w:gridCol w:w="16"/>
        <w:gridCol w:w="1701"/>
      </w:tblGrid>
      <w:tr w:rsidR="00A4032C" w:rsidRPr="00A4032C" w:rsidTr="00A33686">
        <w:trPr>
          <w:cantSplit/>
          <w:trHeight w:val="325"/>
        </w:trPr>
        <w:tc>
          <w:tcPr>
            <w:tcW w:w="851" w:type="dxa"/>
            <w:vMerge w:val="restart"/>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з/п</w:t>
            </w:r>
          </w:p>
        </w:tc>
        <w:tc>
          <w:tcPr>
            <w:tcW w:w="2398" w:type="dxa"/>
            <w:vMerge w:val="restart"/>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Назва завдання </w:t>
            </w:r>
          </w:p>
        </w:tc>
        <w:tc>
          <w:tcPr>
            <w:tcW w:w="2138" w:type="dxa"/>
            <w:vMerge w:val="restart"/>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Перелік заходів завдання </w:t>
            </w:r>
          </w:p>
        </w:tc>
        <w:tc>
          <w:tcPr>
            <w:tcW w:w="2976" w:type="dxa"/>
            <w:vMerge w:val="restart"/>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Показники виконання заходу, один. виміру </w:t>
            </w:r>
          </w:p>
        </w:tc>
        <w:tc>
          <w:tcPr>
            <w:tcW w:w="1843" w:type="dxa"/>
            <w:gridSpan w:val="2"/>
            <w:vMerge w:val="restart"/>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Виконавець заходу, показника</w:t>
            </w:r>
          </w:p>
        </w:tc>
        <w:tc>
          <w:tcPr>
            <w:tcW w:w="3244" w:type="dxa"/>
            <w:gridSpan w:val="5"/>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Фінансування </w:t>
            </w:r>
          </w:p>
        </w:tc>
        <w:tc>
          <w:tcPr>
            <w:tcW w:w="1717" w:type="dxa"/>
            <w:gridSpan w:val="2"/>
            <w:vMerge w:val="restart"/>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Очікуваний результат</w:t>
            </w:r>
          </w:p>
        </w:tc>
      </w:tr>
      <w:tr w:rsidR="00A4032C" w:rsidRPr="00A4032C" w:rsidTr="00A33686">
        <w:trPr>
          <w:cantSplit/>
          <w:trHeight w:val="283"/>
        </w:trPr>
        <w:tc>
          <w:tcPr>
            <w:tcW w:w="851" w:type="dxa"/>
            <w:vMerge/>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138" w:type="dxa"/>
            <w:vMerge/>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976" w:type="dxa"/>
            <w:vMerge/>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1843" w:type="dxa"/>
            <w:gridSpan w:val="2"/>
            <w:vMerge/>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1843" w:type="dxa"/>
            <w:gridSpan w:val="2"/>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Джерела** </w:t>
            </w:r>
          </w:p>
        </w:tc>
        <w:tc>
          <w:tcPr>
            <w:tcW w:w="1401" w:type="dxa"/>
            <w:gridSpan w:val="3"/>
            <w:vAlign w:val="center"/>
          </w:tcPr>
          <w:p w:rsidR="00A4032C" w:rsidRPr="00A4032C" w:rsidRDefault="00A4032C" w:rsidP="00A4032C">
            <w:pPr>
              <w:autoSpaceDE w:val="0"/>
              <w:autoSpaceDN w:val="0"/>
              <w:adjustRightInd w:val="0"/>
              <w:spacing w:after="0" w:line="276" w:lineRule="auto"/>
              <w:ind w:left="-110" w:right="-108"/>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Обсяги, грн.</w:t>
            </w:r>
          </w:p>
        </w:tc>
        <w:tc>
          <w:tcPr>
            <w:tcW w:w="1717" w:type="dxa"/>
            <w:gridSpan w:val="2"/>
            <w:vMerge/>
            <w:vAlign w:val="center"/>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r>
      <w:tr w:rsidR="00A4032C" w:rsidRPr="00A4032C" w:rsidTr="00A33686">
        <w:trPr>
          <w:cantSplit/>
          <w:trHeight w:val="145"/>
        </w:trPr>
        <w:tc>
          <w:tcPr>
            <w:tcW w:w="851" w:type="dxa"/>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w:t>
            </w:r>
          </w:p>
        </w:tc>
        <w:tc>
          <w:tcPr>
            <w:tcW w:w="2398" w:type="dxa"/>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w:t>
            </w:r>
          </w:p>
        </w:tc>
        <w:tc>
          <w:tcPr>
            <w:tcW w:w="2138" w:type="dxa"/>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3</w:t>
            </w:r>
          </w:p>
        </w:tc>
        <w:tc>
          <w:tcPr>
            <w:tcW w:w="2976" w:type="dxa"/>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4</w:t>
            </w:r>
          </w:p>
        </w:tc>
        <w:tc>
          <w:tcPr>
            <w:tcW w:w="1843" w:type="dxa"/>
            <w:gridSpan w:val="2"/>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5</w:t>
            </w:r>
          </w:p>
        </w:tc>
        <w:tc>
          <w:tcPr>
            <w:tcW w:w="1843" w:type="dxa"/>
            <w:gridSpan w:val="2"/>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6</w:t>
            </w:r>
          </w:p>
        </w:tc>
        <w:tc>
          <w:tcPr>
            <w:tcW w:w="1391" w:type="dxa"/>
            <w:gridSpan w:val="2"/>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7</w:t>
            </w:r>
          </w:p>
        </w:tc>
        <w:tc>
          <w:tcPr>
            <w:tcW w:w="1727" w:type="dxa"/>
            <w:gridSpan w:val="3"/>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8</w:t>
            </w:r>
          </w:p>
        </w:tc>
      </w:tr>
      <w:tr w:rsidR="00A4032C" w:rsidRPr="00A4032C" w:rsidTr="00A33686">
        <w:trPr>
          <w:cantSplit/>
          <w:trHeight w:val="327"/>
        </w:trPr>
        <w:tc>
          <w:tcPr>
            <w:tcW w:w="15167" w:type="dxa"/>
            <w:gridSpan w:val="13"/>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                                                                                                                 </w:t>
            </w:r>
          </w:p>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                                                                                                                 2025 рік</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315"/>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1</w:t>
            </w: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Завдання 1</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ru-RU"/>
              </w:rPr>
              <w:t xml:space="preserve">Забезпечення видовищних заходів у громаді для покращення соціальної атмосфери та підвищення культурного </w:t>
            </w:r>
            <w:r w:rsidRPr="00A4032C">
              <w:rPr>
                <w:rFonts w:ascii="Times New Roman" w:eastAsia="Times New Roman" w:hAnsi="Times New Roman" w:cs="Times New Roman"/>
                <w:sz w:val="28"/>
                <w:szCs w:val="28"/>
                <w:lang w:eastAsia="ru-RU"/>
              </w:rPr>
              <w:lastRenderedPageBreak/>
              <w:t>рівня населення   </w:t>
            </w: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lastRenderedPageBreak/>
              <w:t xml:space="preserve">Захід 1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Благодійний фестиваль-ярмарок «Медове Різдво»</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(січень)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5 000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5 000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FF0000"/>
                <w:sz w:val="28"/>
                <w:szCs w:val="28"/>
                <w:lang w:eastAsia="uk-UA"/>
              </w:rPr>
            </w:pPr>
            <w:r w:rsidRPr="00A4032C">
              <w:rPr>
                <w:rFonts w:ascii="Times New Roman" w:eastAsia="Times New Roman" w:hAnsi="Times New Roman" w:cs="Times New Roman"/>
                <w:sz w:val="28"/>
                <w:szCs w:val="28"/>
                <w:lang w:eastAsia="uk-UA"/>
              </w:rPr>
              <w:t xml:space="preserve">Збереження і популяризація українських традицій та підтримка виробників художніх </w:t>
            </w:r>
            <w:proofErr w:type="spellStart"/>
            <w:r w:rsidRPr="00A4032C">
              <w:rPr>
                <w:rFonts w:ascii="Times New Roman" w:eastAsia="Times New Roman" w:hAnsi="Times New Roman" w:cs="Times New Roman"/>
                <w:sz w:val="28"/>
                <w:szCs w:val="28"/>
                <w:lang w:eastAsia="uk-UA"/>
              </w:rPr>
              <w:lastRenderedPageBreak/>
              <w:t>ремесл</w:t>
            </w:r>
            <w:proofErr w:type="spellEnd"/>
            <w:r w:rsidRPr="00A4032C">
              <w:rPr>
                <w:rFonts w:ascii="Times New Roman" w:eastAsia="Times New Roman" w:hAnsi="Times New Roman" w:cs="Times New Roman"/>
                <w:sz w:val="28"/>
                <w:szCs w:val="28"/>
                <w:lang w:eastAsia="uk-UA"/>
              </w:rPr>
              <w:t xml:space="preserve"> та автентичної продукції регіону</w:t>
            </w:r>
          </w:p>
        </w:tc>
      </w:tr>
      <w:tr w:rsidR="00A4032C" w:rsidRPr="00A4032C" w:rsidTr="00A33686">
        <w:trPr>
          <w:cantSplit/>
          <w:trHeight w:val="495"/>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Афіші, банери,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рекламна продукція</w:t>
            </w:r>
            <w:r w:rsidRPr="00A4032C">
              <w:rPr>
                <w:rFonts w:ascii="Times New Roman" w:eastAsia="Times New Roman" w:hAnsi="Times New Roman" w:cs="Times New Roman"/>
                <w:b/>
                <w:sz w:val="28"/>
                <w:szCs w:val="28"/>
                <w:lang w:eastAsia="uk-UA"/>
              </w:rPr>
              <w:t xml:space="preserve"> </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15"/>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афіші, банера, рекламної продукції</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7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Якості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05"/>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День Соборності України.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Святковий концерт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(січень)</w:t>
            </w: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2 000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2 000</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Національно-патріотичне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виховання та підняття національного духу громади</w:t>
            </w:r>
          </w:p>
        </w:tc>
      </w:tr>
      <w:tr w:rsidR="00A4032C" w:rsidRPr="00A4032C" w:rsidTr="00A33686">
        <w:trPr>
          <w:cantSplit/>
          <w:trHeight w:val="634"/>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кошик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2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одного кошика </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1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Зменшено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День пам’яті Героїв </w:t>
            </w:r>
            <w:proofErr w:type="spellStart"/>
            <w:r w:rsidRPr="00A4032C">
              <w:rPr>
                <w:rFonts w:ascii="Times New Roman" w:eastAsia="Times New Roman" w:hAnsi="Times New Roman" w:cs="Times New Roman"/>
                <w:sz w:val="28"/>
                <w:szCs w:val="28"/>
                <w:lang w:eastAsia="uk-UA"/>
              </w:rPr>
              <w:t>Крут</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Вечір пам’яті з нагоди 107- річниці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(січень)</w:t>
            </w: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2 000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275" w:type="dxa"/>
            <w:gridSpan w:val="3"/>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2 000</w:t>
            </w:r>
          </w:p>
        </w:tc>
        <w:tc>
          <w:tcPr>
            <w:tcW w:w="1701" w:type="dxa"/>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Національно-патріотичне виховання, віддання належної </w:t>
            </w:r>
            <w:proofErr w:type="spellStart"/>
            <w:r w:rsidRPr="00A4032C">
              <w:rPr>
                <w:rFonts w:ascii="Times New Roman" w:eastAsia="Times New Roman" w:hAnsi="Times New Roman" w:cs="Times New Roman"/>
                <w:sz w:val="28"/>
                <w:szCs w:val="28"/>
                <w:lang w:eastAsia="uk-UA"/>
              </w:rPr>
              <w:t>шани</w:t>
            </w:r>
            <w:proofErr w:type="spellEnd"/>
            <w:r w:rsidRPr="00A4032C">
              <w:rPr>
                <w:rFonts w:ascii="Times New Roman" w:eastAsia="Times New Roman" w:hAnsi="Times New Roman" w:cs="Times New Roman"/>
                <w:sz w:val="28"/>
                <w:szCs w:val="28"/>
                <w:lang w:eastAsia="uk-UA"/>
              </w:rPr>
              <w:t xml:space="preserve"> загиблим героям</w:t>
            </w:r>
          </w:p>
        </w:tc>
      </w:tr>
      <w:tr w:rsidR="00A4032C" w:rsidRPr="00A4032C" w:rsidTr="00A33686">
        <w:trPr>
          <w:cantSplit/>
          <w:trHeight w:val="34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кошики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одного кошика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4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4</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Вечір пам’яті Героїв Небесної Сотні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(лютий)</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10 000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val="restart"/>
            <w:tcBorders>
              <w:top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спорту та гуманітарної політики </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10 000</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Національно-патріотичне виховання, віддання належної </w:t>
            </w:r>
            <w:proofErr w:type="spellStart"/>
            <w:r w:rsidRPr="00A4032C">
              <w:rPr>
                <w:rFonts w:ascii="Times New Roman" w:eastAsia="Times New Roman" w:hAnsi="Times New Roman" w:cs="Times New Roman"/>
                <w:sz w:val="28"/>
                <w:szCs w:val="28"/>
                <w:lang w:eastAsia="uk-UA"/>
              </w:rPr>
              <w:t>шани</w:t>
            </w:r>
            <w:proofErr w:type="spellEnd"/>
            <w:r w:rsidRPr="00A4032C">
              <w:rPr>
                <w:rFonts w:ascii="Times New Roman" w:eastAsia="Times New Roman" w:hAnsi="Times New Roman" w:cs="Times New Roman"/>
                <w:sz w:val="28"/>
                <w:szCs w:val="28"/>
                <w:lang w:eastAsia="uk-UA"/>
              </w:rPr>
              <w:t xml:space="preserve"> загиблим героям </w:t>
            </w:r>
          </w:p>
        </w:tc>
      </w:tr>
      <w:tr w:rsidR="00A4032C" w:rsidRPr="00A4032C" w:rsidTr="00A33686">
        <w:trPr>
          <w:cantSplit/>
          <w:trHeight w:val="615"/>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кошики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банер</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92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кошика  квітів, банера</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2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b/>
                <w:color w:val="FF0000"/>
                <w:sz w:val="28"/>
                <w:szCs w:val="28"/>
                <w:lang w:eastAsia="uk-UA"/>
              </w:rPr>
              <w:t xml:space="preserve"> </w:t>
            </w:r>
            <w:r w:rsidRPr="00A4032C">
              <w:rPr>
                <w:rFonts w:ascii="Times New Roman" w:eastAsia="Times New Roman" w:hAnsi="Times New Roman" w:cs="Times New Roman"/>
                <w:sz w:val="28"/>
                <w:szCs w:val="28"/>
                <w:lang w:eastAsia="uk-UA"/>
              </w:rPr>
              <w:t>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FF0000"/>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52"/>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5</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Шевченківські дні Святковий концерт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(березень)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10 000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10 000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генія та пророка українського народу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0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кошики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афіші, банери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1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кошика квітів, афіші, банера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35"/>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 xml:space="preserve">Залишено на рівні минулого року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6</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Шевченківські дні. Конкурс-огляд читців, присвячений 211 річниці від дня народження Т.Г.Шевченка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(березень)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  5</w:t>
            </w:r>
            <w:r w:rsidRPr="00A4032C">
              <w:rPr>
                <w:rFonts w:ascii="Times New Roman" w:eastAsia="Times New Roman" w:hAnsi="Times New Roman" w:cs="Times New Roman"/>
                <w:sz w:val="28"/>
                <w:szCs w:val="28"/>
                <w:lang w:eastAsia="uk-UA"/>
              </w:rPr>
              <w:t xml:space="preserve">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5 000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генія та пророка українського народу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tabs>
                <w:tab w:val="left" w:pos="6780"/>
              </w:tabs>
              <w:spacing w:after="0" w:line="276" w:lineRule="auto"/>
              <w:jc w:val="both"/>
              <w:rPr>
                <w:rFonts w:ascii="Times New Roman" w:eastAsia="Times New Roman" w:hAnsi="Times New Roman" w:cs="Times New Roman"/>
                <w:b/>
                <w:sz w:val="28"/>
                <w:szCs w:val="28"/>
                <w:lang w:eastAsia="ru-RU"/>
              </w:rPr>
            </w:pPr>
            <w:r w:rsidRPr="00A4032C">
              <w:rPr>
                <w:rFonts w:ascii="Times New Roman" w:eastAsia="Times New Roman" w:hAnsi="Times New Roman" w:cs="Times New Roman"/>
                <w:b/>
                <w:sz w:val="28"/>
                <w:szCs w:val="28"/>
                <w:lang w:eastAsia="ru-RU"/>
              </w:rPr>
              <w:t xml:space="preserve">Продукту </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r w:rsidRPr="00A4032C">
              <w:rPr>
                <w:rFonts w:ascii="Times New Roman" w:eastAsia="Times New Roman" w:hAnsi="Times New Roman" w:cs="Times New Roman"/>
                <w:bCs/>
                <w:sz w:val="28"/>
                <w:szCs w:val="28"/>
                <w:lang w:eastAsia="ru-RU"/>
              </w:rPr>
              <w:t>подяки, дипломи, подарунки учасникам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придбання подяки, диплома, подарунка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7</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Відзначення  Міжнародного дня театру</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(березень)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  10</w:t>
            </w:r>
            <w:r w:rsidRPr="00A4032C">
              <w:rPr>
                <w:rFonts w:ascii="Times New Roman" w:eastAsia="Times New Roman" w:hAnsi="Times New Roman" w:cs="Times New Roman"/>
                <w:sz w:val="28"/>
                <w:szCs w:val="28"/>
                <w:lang w:eastAsia="uk-UA"/>
              </w:rPr>
              <w:t xml:space="preserve">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10 000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Відзначення Міжнародного дня театру</w:t>
            </w:r>
          </w:p>
        </w:tc>
      </w:tr>
      <w:tr w:rsidR="00A4032C" w:rsidRPr="00A4032C" w:rsidTr="00A33686">
        <w:trPr>
          <w:cantSplit/>
          <w:trHeight w:val="572"/>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tabs>
                <w:tab w:val="left" w:pos="6780"/>
              </w:tabs>
              <w:spacing w:after="0" w:line="276" w:lineRule="auto"/>
              <w:jc w:val="both"/>
              <w:rPr>
                <w:rFonts w:ascii="Times New Roman" w:eastAsia="Times New Roman" w:hAnsi="Times New Roman" w:cs="Times New Roman"/>
                <w:b/>
                <w:sz w:val="28"/>
                <w:szCs w:val="28"/>
                <w:lang w:eastAsia="ru-RU"/>
              </w:rPr>
            </w:pPr>
            <w:r w:rsidRPr="00A4032C">
              <w:rPr>
                <w:rFonts w:ascii="Times New Roman" w:eastAsia="Times New Roman" w:hAnsi="Times New Roman" w:cs="Times New Roman"/>
                <w:b/>
                <w:sz w:val="28"/>
                <w:szCs w:val="28"/>
                <w:lang w:eastAsia="ru-RU"/>
              </w:rPr>
              <w:t xml:space="preserve">Продукту </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r w:rsidRPr="00A4032C">
              <w:rPr>
                <w:rFonts w:ascii="Times New Roman" w:eastAsia="Times New Roman" w:hAnsi="Times New Roman" w:cs="Times New Roman"/>
                <w:bCs/>
                <w:sz w:val="28"/>
                <w:szCs w:val="28"/>
                <w:lang w:eastAsia="ru-RU"/>
              </w:rPr>
              <w:t xml:space="preserve">рекламна продукція, банери, афіші, живі квіти </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92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Середні витрати на придбання рекламної продукції, банера, афіші та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96"/>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8</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(березень)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2 000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Вшанування героїв України, віддання </w:t>
            </w:r>
            <w:proofErr w:type="spellStart"/>
            <w:r w:rsidRPr="00A4032C">
              <w:rPr>
                <w:rFonts w:ascii="Times New Roman" w:eastAsia="Times New Roman" w:hAnsi="Times New Roman" w:cs="Times New Roman"/>
                <w:sz w:val="28"/>
                <w:szCs w:val="28"/>
                <w:lang w:eastAsia="uk-UA"/>
              </w:rPr>
              <w:t>шани</w:t>
            </w:r>
            <w:proofErr w:type="spellEnd"/>
            <w:r w:rsidRPr="00A4032C">
              <w:rPr>
                <w:rFonts w:ascii="Times New Roman" w:eastAsia="Times New Roman" w:hAnsi="Times New Roman" w:cs="Times New Roman"/>
                <w:sz w:val="28"/>
                <w:szCs w:val="28"/>
                <w:lang w:eastAsia="uk-UA"/>
              </w:rPr>
              <w:t xml:space="preserve"> загиблим за Незалежність України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кошика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9</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Відвідування місць вшанування пам’яті героїв, що полягли у боротьбі за незалежність України.</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Відзначення 75-річниці від дня загибелі </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генерала-хорунжого УПА Романа </w:t>
            </w:r>
            <w:proofErr w:type="spellStart"/>
            <w:r w:rsidRPr="00A4032C">
              <w:rPr>
                <w:rFonts w:ascii="Times New Roman" w:eastAsia="Times New Roman" w:hAnsi="Times New Roman" w:cs="Times New Roman"/>
                <w:sz w:val="28"/>
                <w:szCs w:val="28"/>
                <w:lang w:eastAsia="uk-UA"/>
              </w:rPr>
              <w:t>Шухевича</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(березень)</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2 000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героїв України, які загинули в боротьбі за незалежність держави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одного кошика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Якості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10</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Святкування Великодня.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Великодні гаївки, забави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(квітень)</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18 </w:t>
            </w:r>
            <w:r w:rsidRPr="00A4032C">
              <w:rPr>
                <w:rFonts w:ascii="Times New Roman" w:eastAsia="Times New Roman" w:hAnsi="Times New Roman" w:cs="Times New Roman"/>
                <w:sz w:val="28"/>
                <w:szCs w:val="28"/>
                <w:lang w:eastAsia="uk-UA"/>
              </w:rPr>
              <w:t xml:space="preserve">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18 000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відтворення та популяризація українських звичаїв та обрядів</w:t>
            </w: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tabs>
                <w:tab w:val="left" w:pos="6780"/>
              </w:tabs>
              <w:spacing w:after="0" w:line="276" w:lineRule="auto"/>
              <w:jc w:val="both"/>
              <w:rPr>
                <w:rFonts w:ascii="Times New Roman" w:eastAsia="Times New Roman" w:hAnsi="Times New Roman" w:cs="Times New Roman"/>
                <w:b/>
                <w:sz w:val="28"/>
                <w:szCs w:val="28"/>
                <w:lang w:eastAsia="ru-RU"/>
              </w:rPr>
            </w:pPr>
            <w:r w:rsidRPr="00A4032C">
              <w:rPr>
                <w:rFonts w:ascii="Times New Roman" w:eastAsia="Times New Roman" w:hAnsi="Times New Roman" w:cs="Times New Roman"/>
                <w:b/>
                <w:sz w:val="28"/>
                <w:szCs w:val="28"/>
                <w:lang w:eastAsia="ru-RU"/>
              </w:rPr>
              <w:t xml:space="preserve">Продукту </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r w:rsidRPr="00A4032C">
              <w:rPr>
                <w:rFonts w:ascii="Times New Roman" w:eastAsia="Times New Roman" w:hAnsi="Times New Roman" w:cs="Times New Roman"/>
                <w:bCs/>
                <w:sz w:val="28"/>
                <w:szCs w:val="28"/>
                <w:lang w:eastAsia="ru-RU"/>
              </w:rPr>
              <w:t>Великодня атрибутика (плетені кошики з лози)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придбання </w:t>
            </w:r>
            <w:r w:rsidRPr="00A4032C">
              <w:rPr>
                <w:rFonts w:ascii="Times New Roman" w:eastAsia="Times New Roman" w:hAnsi="Times New Roman" w:cs="Times New Roman"/>
                <w:bCs/>
                <w:sz w:val="28"/>
                <w:szCs w:val="28"/>
                <w:lang w:eastAsia="ru-RU"/>
              </w:rPr>
              <w:t>Великодньої атрибутики (плетених кошиків з лози)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Збільшено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11</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Святкування Великодня.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Майстер-клас з писанкарства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(квітень)</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5 </w:t>
            </w:r>
            <w:r w:rsidRPr="00A4032C">
              <w:rPr>
                <w:rFonts w:ascii="Times New Roman" w:eastAsia="Times New Roman" w:hAnsi="Times New Roman" w:cs="Times New Roman"/>
                <w:sz w:val="28"/>
                <w:szCs w:val="28"/>
                <w:lang w:eastAsia="uk-UA"/>
              </w:rPr>
              <w:t xml:space="preserve">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5 000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відтворення та популяризація українських звичаїв та обрядів</w:t>
            </w: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tabs>
                <w:tab w:val="left" w:pos="6780"/>
              </w:tabs>
              <w:spacing w:after="0" w:line="276" w:lineRule="auto"/>
              <w:jc w:val="both"/>
              <w:rPr>
                <w:rFonts w:ascii="Times New Roman" w:eastAsia="Times New Roman" w:hAnsi="Times New Roman" w:cs="Times New Roman"/>
                <w:b/>
                <w:sz w:val="28"/>
                <w:szCs w:val="28"/>
                <w:lang w:eastAsia="ru-RU"/>
              </w:rPr>
            </w:pPr>
            <w:r w:rsidRPr="00A4032C">
              <w:rPr>
                <w:rFonts w:ascii="Times New Roman" w:eastAsia="Times New Roman" w:hAnsi="Times New Roman" w:cs="Times New Roman"/>
                <w:b/>
                <w:sz w:val="28"/>
                <w:szCs w:val="28"/>
                <w:lang w:eastAsia="ru-RU"/>
              </w:rPr>
              <w:t xml:space="preserve">Продукту </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r w:rsidRPr="00A4032C">
              <w:rPr>
                <w:rFonts w:ascii="Times New Roman" w:eastAsia="Times New Roman" w:hAnsi="Times New Roman" w:cs="Times New Roman"/>
                <w:bCs/>
                <w:sz w:val="28"/>
                <w:szCs w:val="28"/>
                <w:lang w:eastAsia="ru-RU"/>
              </w:rPr>
              <w:t>Афіші, матеріал для майстер-класу</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Середні витрати на придбання афіш, матеріалу для майстер-класу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12</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Відвідування місць вшанування пам’яті героїв, </w:t>
            </w:r>
            <w:r w:rsidRPr="00A4032C">
              <w:rPr>
                <w:rFonts w:ascii="Times New Roman" w:eastAsia="Times New Roman" w:hAnsi="Times New Roman" w:cs="Times New Roman"/>
                <w:sz w:val="28"/>
                <w:szCs w:val="28"/>
                <w:lang w:eastAsia="uk-UA"/>
              </w:rPr>
              <w:lastRenderedPageBreak/>
              <w:t>що полягли у боротьбі за незалежність України.</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воїнів УСС, що загинули в бою на Маківці в 1915 році від час Першої світової війни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(квітень)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w:t>
            </w:r>
            <w:r w:rsidRPr="00A4032C">
              <w:rPr>
                <w:rFonts w:ascii="Times New Roman" w:eastAsia="Times New Roman" w:hAnsi="Times New Roman" w:cs="Times New Roman"/>
                <w:sz w:val="28"/>
                <w:szCs w:val="28"/>
                <w:lang w:eastAsia="uk-UA"/>
              </w:rPr>
              <w:t xml:space="preserve">2 000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Національно-патріотичне виховання,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вшанування </w:t>
            </w:r>
            <w:r w:rsidRPr="00A4032C">
              <w:rPr>
                <w:rFonts w:ascii="Times New Roman" w:eastAsia="Times New Roman" w:hAnsi="Times New Roman" w:cs="Times New Roman"/>
                <w:sz w:val="28"/>
                <w:szCs w:val="28"/>
                <w:lang w:eastAsia="uk-UA"/>
              </w:rPr>
              <w:lastRenderedPageBreak/>
              <w:t xml:space="preserve">полеглих за волю України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одного кошика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438"/>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90"/>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000000"/>
                <w:sz w:val="28"/>
                <w:szCs w:val="28"/>
                <w:lang w:eastAsia="uk-UA"/>
              </w:rPr>
            </w:pPr>
            <w:r w:rsidRPr="00A4032C">
              <w:rPr>
                <w:rFonts w:ascii="Times New Roman" w:eastAsia="Times New Roman" w:hAnsi="Times New Roman" w:cs="Times New Roman"/>
                <w:b/>
                <w:color w:val="000000"/>
                <w:sz w:val="28"/>
                <w:szCs w:val="28"/>
                <w:lang w:eastAsia="uk-UA"/>
              </w:rPr>
              <w:t>Захід 13</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Дні Європи в Україні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 xml:space="preserve">(травень) </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b/>
                <w:color w:val="000000"/>
                <w:sz w:val="28"/>
                <w:szCs w:val="28"/>
                <w:lang w:eastAsia="uk-UA"/>
              </w:rPr>
              <w:t xml:space="preserve">Затрат   </w:t>
            </w:r>
            <w:r w:rsidRPr="00A4032C">
              <w:rPr>
                <w:rFonts w:ascii="Times New Roman" w:eastAsia="Times New Roman" w:hAnsi="Times New Roman" w:cs="Times New Roman"/>
                <w:color w:val="000000"/>
                <w:sz w:val="28"/>
                <w:szCs w:val="28"/>
                <w:lang w:eastAsia="uk-UA"/>
              </w:rPr>
              <w:t xml:space="preserve">5 000  </w:t>
            </w:r>
            <w:proofErr w:type="spellStart"/>
            <w:r w:rsidRPr="00A4032C">
              <w:rPr>
                <w:rFonts w:ascii="Times New Roman" w:eastAsia="Times New Roman" w:hAnsi="Times New Roman" w:cs="Times New Roman"/>
                <w:color w:val="000000"/>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 xml:space="preserve">5 000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Святкування Дня Європи в Україні</w:t>
            </w:r>
          </w:p>
        </w:tc>
      </w:tr>
      <w:tr w:rsidR="00A4032C" w:rsidRPr="00A4032C" w:rsidTr="00A33686">
        <w:trPr>
          <w:cantSplit/>
          <w:trHeight w:val="8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b/>
                <w:color w:val="000000"/>
                <w:sz w:val="28"/>
                <w:szCs w:val="28"/>
                <w:lang w:eastAsia="uk-UA"/>
              </w:rPr>
              <w:t xml:space="preserve">Продукту </w:t>
            </w:r>
            <w:r w:rsidRPr="00A4032C">
              <w:rPr>
                <w:rFonts w:ascii="Times New Roman" w:eastAsia="Times New Roman" w:hAnsi="Times New Roman" w:cs="Times New Roman"/>
                <w:color w:val="000000"/>
                <w:sz w:val="28"/>
                <w:szCs w:val="28"/>
                <w:lang w:eastAsia="uk-UA"/>
              </w:rPr>
              <w:t>кошики живих квітів, банери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8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b/>
                <w:color w:val="000000"/>
                <w:sz w:val="28"/>
                <w:szCs w:val="28"/>
                <w:lang w:eastAsia="uk-UA"/>
              </w:rPr>
              <w:t xml:space="preserve">Ефективності </w:t>
            </w:r>
            <w:r w:rsidRPr="00A4032C">
              <w:rPr>
                <w:rFonts w:ascii="Times New Roman" w:eastAsia="Times New Roman" w:hAnsi="Times New Roman" w:cs="Times New Roman"/>
                <w:color w:val="000000"/>
                <w:sz w:val="28"/>
                <w:szCs w:val="28"/>
                <w:lang w:eastAsia="uk-UA"/>
              </w:rPr>
              <w:t>середні витрати</w:t>
            </w:r>
            <w:r w:rsidRPr="00A4032C">
              <w:rPr>
                <w:rFonts w:ascii="Times New Roman" w:eastAsia="Times New Roman" w:hAnsi="Times New Roman" w:cs="Times New Roman"/>
                <w:b/>
                <w:color w:val="000000"/>
                <w:sz w:val="28"/>
                <w:szCs w:val="28"/>
                <w:lang w:eastAsia="uk-UA"/>
              </w:rPr>
              <w:t xml:space="preserve"> </w:t>
            </w:r>
            <w:r w:rsidRPr="00A4032C">
              <w:rPr>
                <w:rFonts w:ascii="Times New Roman" w:eastAsia="Times New Roman" w:hAnsi="Times New Roman" w:cs="Times New Roman"/>
                <w:color w:val="000000"/>
                <w:sz w:val="28"/>
                <w:szCs w:val="28"/>
                <w:lang w:eastAsia="uk-UA"/>
              </w:rPr>
              <w:t>на придбання кошика, банера</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87"/>
        </w:trPr>
        <w:tc>
          <w:tcPr>
            <w:tcW w:w="851" w:type="dxa"/>
            <w:vMerge/>
            <w:tcBorders>
              <w:bottom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45"/>
        </w:trPr>
        <w:tc>
          <w:tcPr>
            <w:tcW w:w="851" w:type="dxa"/>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14</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День Матері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(травень)</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Затрат</w:t>
            </w:r>
            <w:r w:rsidRPr="00A4032C">
              <w:rPr>
                <w:rFonts w:ascii="Times New Roman" w:eastAsia="Times New Roman" w:hAnsi="Times New Roman" w:cs="Times New Roman"/>
                <w:sz w:val="28"/>
                <w:szCs w:val="28"/>
                <w:lang w:eastAsia="uk-UA"/>
              </w:rPr>
              <w:t xml:space="preserve">  15 000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w:t>
            </w:r>
            <w:r w:rsidRPr="00A4032C">
              <w:rPr>
                <w:rFonts w:ascii="Times New Roman" w:eastAsia="Times New Roman" w:hAnsi="Times New Roman" w:cs="Times New Roman"/>
                <w:sz w:val="28"/>
                <w:szCs w:val="28"/>
                <w:lang w:eastAsia="uk-UA"/>
              </w:rPr>
              <w:lastRenderedPageBreak/>
              <w:t>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15 000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Вшанування матерів </w:t>
            </w:r>
            <w:r w:rsidRPr="00A4032C">
              <w:rPr>
                <w:rFonts w:ascii="Times New Roman" w:eastAsia="Times New Roman" w:hAnsi="Times New Roman" w:cs="Times New Roman"/>
                <w:sz w:val="28"/>
                <w:szCs w:val="28"/>
                <w:lang w:eastAsia="uk-UA"/>
              </w:rPr>
              <w:lastRenderedPageBreak/>
              <w:t>громади</w:t>
            </w:r>
          </w:p>
        </w:tc>
      </w:tr>
      <w:tr w:rsidR="00A4032C" w:rsidRPr="00A4032C" w:rsidTr="00A33686">
        <w:trPr>
          <w:cantSplit/>
          <w:trHeight w:val="25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Букети квітів для матерів героїв загиблих в АТО та українсько-російській війні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5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середні витрати на придбання  букета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8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3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15</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Конкурс юних піаністів ім. Олега Рудницького</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(травень)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Інші джерела</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Виявлення та підтримка найбільш  обдарованих молодих музикантів, вшанування пам’яті видатного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музиканта</w:t>
            </w:r>
          </w:p>
        </w:tc>
      </w:tr>
      <w:tr w:rsidR="00A4032C" w:rsidRPr="00A4032C" w:rsidTr="00A33686">
        <w:trPr>
          <w:cantSplit/>
          <w:trHeight w:val="28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sz w:val="28"/>
                <w:szCs w:val="28"/>
                <w:lang w:eastAsia="uk-UA"/>
              </w:rPr>
              <w:t xml:space="preserve"> послуги з виготовлення афіш, банерів, буклетів, дипломів, призів для переможців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7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середні витрати на виготовлення афіші, буклету, диплома, призу для переможців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7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16</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Свято Героїв.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День пам’яті жертв політичних репресій.</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Вечір-реквієм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(травень)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25 000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25 000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Вшанування Героїв України, віддання </w:t>
            </w:r>
            <w:proofErr w:type="spellStart"/>
            <w:r w:rsidRPr="00A4032C">
              <w:rPr>
                <w:rFonts w:ascii="Times New Roman" w:eastAsia="Times New Roman" w:hAnsi="Times New Roman" w:cs="Times New Roman"/>
                <w:sz w:val="28"/>
                <w:szCs w:val="28"/>
                <w:lang w:eastAsia="uk-UA"/>
              </w:rPr>
              <w:t>шани</w:t>
            </w:r>
            <w:proofErr w:type="spellEnd"/>
            <w:r w:rsidRPr="00A4032C">
              <w:rPr>
                <w:rFonts w:ascii="Times New Roman" w:eastAsia="Times New Roman" w:hAnsi="Times New Roman" w:cs="Times New Roman"/>
                <w:sz w:val="28"/>
                <w:szCs w:val="28"/>
                <w:lang w:eastAsia="uk-UA"/>
              </w:rPr>
              <w:t xml:space="preserve"> загиблим за Незалежність України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Букети живих квітів, прапори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букета, прапора</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0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17</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День міста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72 річниця від дня заснування міста.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Святковий концерт.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Презентація макету меморіальної дошки музиканту </w:t>
            </w:r>
            <w:r w:rsidRPr="00A4032C">
              <w:rPr>
                <w:rFonts w:ascii="Times New Roman" w:eastAsia="Times New Roman" w:hAnsi="Times New Roman" w:cs="Times New Roman"/>
                <w:sz w:val="28"/>
                <w:szCs w:val="28"/>
                <w:lang w:eastAsia="uk-UA"/>
              </w:rPr>
              <w:lastRenderedPageBreak/>
              <w:t>Андрію Кузьменку – «Скрябіну»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(травень)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Затрат</w:t>
            </w:r>
            <w:r w:rsidRPr="00A4032C">
              <w:rPr>
                <w:rFonts w:ascii="Times New Roman" w:eastAsia="Times New Roman" w:hAnsi="Times New Roman" w:cs="Times New Roman"/>
                <w:sz w:val="28"/>
                <w:szCs w:val="28"/>
                <w:lang w:eastAsia="uk-UA"/>
              </w:rPr>
              <w:t xml:space="preserve"> - 45 000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45 000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Святкування дня міста. Забезпечення видовищних заходів та змістовного дозвілля мешканців громади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83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нагород, запрошень, подяк, грамот, банерів - 20 000 грн.;</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встановлення та демонтаж сцени - 20 000 грн.;</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roofErr w:type="spellStart"/>
            <w:r w:rsidRPr="00A4032C">
              <w:rPr>
                <w:rFonts w:ascii="Times New Roman" w:eastAsia="Times New Roman" w:hAnsi="Times New Roman" w:cs="Times New Roman"/>
                <w:sz w:val="28"/>
                <w:szCs w:val="28"/>
                <w:lang w:eastAsia="uk-UA"/>
              </w:rPr>
              <w:t>кейтерингові</w:t>
            </w:r>
            <w:proofErr w:type="spellEnd"/>
            <w:r w:rsidRPr="00A4032C">
              <w:rPr>
                <w:rFonts w:ascii="Times New Roman" w:eastAsia="Times New Roman" w:hAnsi="Times New Roman" w:cs="Times New Roman"/>
                <w:sz w:val="28"/>
                <w:szCs w:val="28"/>
                <w:lang w:eastAsia="uk-UA"/>
              </w:rPr>
              <w:t xml:space="preserve"> послуги – 5000 </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2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середні витрати на придбання нагороди, запрошення, подяки, грамоти, банера,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встановлення та демонтаж сцени, на </w:t>
            </w:r>
            <w:proofErr w:type="spellStart"/>
            <w:r w:rsidRPr="00A4032C">
              <w:rPr>
                <w:rFonts w:ascii="Times New Roman" w:eastAsia="Times New Roman" w:hAnsi="Times New Roman" w:cs="Times New Roman"/>
                <w:sz w:val="28"/>
                <w:szCs w:val="28"/>
                <w:lang w:eastAsia="uk-UA"/>
              </w:rPr>
              <w:t>кейтерингові</w:t>
            </w:r>
            <w:proofErr w:type="spellEnd"/>
            <w:r w:rsidRPr="00A4032C">
              <w:rPr>
                <w:rFonts w:ascii="Times New Roman" w:eastAsia="Times New Roman" w:hAnsi="Times New Roman" w:cs="Times New Roman"/>
                <w:sz w:val="28"/>
                <w:szCs w:val="28"/>
                <w:lang w:eastAsia="uk-UA"/>
              </w:rPr>
              <w:t xml:space="preserve"> послуги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2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 xml:space="preserve">Зменшено у порівнянні з минулим роком </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0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18</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Святкування 60-річниці від дня заснування </w:t>
            </w:r>
            <w:proofErr w:type="spellStart"/>
            <w:r w:rsidRPr="00A4032C">
              <w:rPr>
                <w:rFonts w:ascii="Times New Roman" w:eastAsia="Times New Roman" w:hAnsi="Times New Roman" w:cs="Times New Roman"/>
                <w:sz w:val="28"/>
                <w:szCs w:val="28"/>
                <w:lang w:eastAsia="uk-UA"/>
              </w:rPr>
              <w:t>Новороздільської</w:t>
            </w:r>
            <w:proofErr w:type="spellEnd"/>
            <w:r w:rsidRPr="00A4032C">
              <w:rPr>
                <w:rFonts w:ascii="Times New Roman" w:eastAsia="Times New Roman" w:hAnsi="Times New Roman" w:cs="Times New Roman"/>
                <w:sz w:val="28"/>
                <w:szCs w:val="28"/>
                <w:lang w:eastAsia="uk-UA"/>
              </w:rPr>
              <w:t xml:space="preserve"> дитячої школи мистецтв ім. О.Рудницького</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(травень)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 </w:t>
            </w:r>
            <w:r w:rsidRPr="00A4032C">
              <w:rPr>
                <w:rFonts w:ascii="Times New Roman" w:eastAsia="Times New Roman" w:hAnsi="Times New Roman" w:cs="Times New Roman"/>
                <w:sz w:val="28"/>
                <w:szCs w:val="28"/>
                <w:lang w:eastAsia="uk-UA"/>
              </w:rPr>
              <w:t>30 000 грн.</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30 000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Підтримка мистецької установи, де навчають та розвивають обдарованих дітей, підтримка початкового </w:t>
            </w:r>
            <w:r w:rsidRPr="00A4032C">
              <w:rPr>
                <w:rFonts w:ascii="Times New Roman" w:eastAsia="Times New Roman" w:hAnsi="Times New Roman" w:cs="Times New Roman"/>
                <w:sz w:val="28"/>
                <w:szCs w:val="28"/>
                <w:lang w:eastAsia="uk-UA"/>
              </w:rPr>
              <w:lastRenderedPageBreak/>
              <w:t>професійного мистецтва</w:t>
            </w:r>
          </w:p>
        </w:tc>
      </w:tr>
      <w:tr w:rsidR="00A4032C" w:rsidRPr="00A4032C" w:rsidTr="00A33686">
        <w:trPr>
          <w:cantSplit/>
          <w:trHeight w:val="20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Запрошення, грамоти, подяки, банери, букети живих квітів – 15 000 </w:t>
            </w:r>
            <w:proofErr w:type="spellStart"/>
            <w:r w:rsidRPr="00A4032C">
              <w:rPr>
                <w:rFonts w:ascii="Times New Roman" w:eastAsia="Times New Roman" w:hAnsi="Times New Roman" w:cs="Times New Roman"/>
                <w:sz w:val="28"/>
                <w:szCs w:val="28"/>
                <w:lang w:eastAsia="uk-UA"/>
              </w:rPr>
              <w:t>грн</w:t>
            </w:r>
            <w:proofErr w:type="spellEnd"/>
            <w:r w:rsidRPr="00A4032C">
              <w:rPr>
                <w:rFonts w:ascii="Times New Roman" w:eastAsia="Times New Roman" w:hAnsi="Times New Roman" w:cs="Times New Roman"/>
                <w:sz w:val="28"/>
                <w:szCs w:val="28"/>
                <w:lang w:eastAsia="uk-UA"/>
              </w:rPr>
              <w:t>;</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Поліграфічні послуги (друк каталогу, афіші) – 15 000 </w:t>
            </w:r>
            <w:proofErr w:type="spellStart"/>
            <w:r w:rsidRPr="00A4032C">
              <w:rPr>
                <w:rFonts w:ascii="Times New Roman" w:eastAsia="Times New Roman" w:hAnsi="Times New Roman" w:cs="Times New Roman"/>
                <w:sz w:val="28"/>
                <w:szCs w:val="28"/>
                <w:lang w:eastAsia="uk-UA"/>
              </w:rPr>
              <w:t>грн</w:t>
            </w:r>
            <w:proofErr w:type="spellEnd"/>
            <w:r w:rsidRPr="00A4032C">
              <w:rPr>
                <w:rFonts w:ascii="Times New Roman" w:eastAsia="Times New Roman" w:hAnsi="Times New Roman" w:cs="Times New Roman"/>
                <w:sz w:val="28"/>
                <w:szCs w:val="28"/>
                <w:lang w:eastAsia="uk-UA"/>
              </w:rPr>
              <w:t>;</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0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середні витрати на придбання запрошення, грамоти, подяки,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 xml:space="preserve">букета, </w:t>
            </w:r>
            <w:proofErr w:type="spellStart"/>
            <w:r w:rsidRPr="00A4032C">
              <w:rPr>
                <w:rFonts w:ascii="Times New Roman" w:eastAsia="Times New Roman" w:hAnsi="Times New Roman" w:cs="Times New Roman"/>
                <w:sz w:val="28"/>
                <w:szCs w:val="28"/>
                <w:lang w:eastAsia="uk-UA"/>
              </w:rPr>
              <w:t>банера.</w:t>
            </w:r>
            <w:r w:rsidRPr="00A4032C">
              <w:rPr>
                <w:rFonts w:ascii="Times New Roman" w:eastAsia="Times New Roman" w:hAnsi="Times New Roman" w:cs="Times New Roman"/>
                <w:b/>
                <w:sz w:val="28"/>
                <w:szCs w:val="28"/>
                <w:lang w:eastAsia="uk-UA"/>
              </w:rPr>
              <w:t>С</w:t>
            </w:r>
            <w:r w:rsidRPr="00A4032C">
              <w:rPr>
                <w:rFonts w:ascii="Times New Roman" w:eastAsia="Times New Roman" w:hAnsi="Times New Roman" w:cs="Times New Roman"/>
                <w:sz w:val="28"/>
                <w:szCs w:val="28"/>
                <w:lang w:eastAsia="uk-UA"/>
              </w:rPr>
              <w:t>ередні</w:t>
            </w:r>
            <w:proofErr w:type="spellEnd"/>
            <w:r w:rsidRPr="00A4032C">
              <w:rPr>
                <w:rFonts w:ascii="Times New Roman" w:eastAsia="Times New Roman" w:hAnsi="Times New Roman" w:cs="Times New Roman"/>
                <w:sz w:val="28"/>
                <w:szCs w:val="28"/>
                <w:lang w:eastAsia="uk-UA"/>
              </w:rPr>
              <w:t xml:space="preserve"> витрати за поліграфічні послуги (друк каталогу, афіші)</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0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8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19</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Святкування  Дня села Горішнє, Долішнє</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(червень)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Інші джерела </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та відтворення українських звичаїв та обрядів</w:t>
            </w:r>
          </w:p>
        </w:tc>
      </w:tr>
      <w:tr w:rsidR="00A4032C" w:rsidRPr="00A4032C" w:rsidTr="00A33686">
        <w:trPr>
          <w:cantSplit/>
          <w:trHeight w:val="29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Виступи учасників художньої самодіяльності</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7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Подарунки для учасників художньої самодіяльності, виготовлення афіш</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6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0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20</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 xml:space="preserve">День </w:t>
            </w:r>
            <w:r w:rsidRPr="00A4032C">
              <w:rPr>
                <w:rFonts w:ascii="Times New Roman" w:eastAsia="Times New Roman" w:hAnsi="Times New Roman" w:cs="Times New Roman"/>
                <w:bCs/>
                <w:sz w:val="28"/>
                <w:szCs w:val="28"/>
                <w:lang w:eastAsia="uk-UA"/>
              </w:rPr>
              <w:lastRenderedPageBreak/>
              <w:t>вшанування пам’яті жертв масових розстрілів у тюрмах Західної України в червні 1941 р.</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(червень)</w:t>
            </w: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w:t>
            </w:r>
            <w:r w:rsidRPr="00A4032C">
              <w:rPr>
                <w:rFonts w:ascii="Times New Roman" w:eastAsia="Times New Roman" w:hAnsi="Times New Roman" w:cs="Times New Roman"/>
                <w:bCs/>
                <w:sz w:val="28"/>
                <w:szCs w:val="28"/>
                <w:lang w:eastAsia="uk-UA"/>
              </w:rPr>
              <w:t xml:space="preserve">4 000 </w:t>
            </w:r>
            <w:proofErr w:type="spellStart"/>
            <w:r w:rsidRPr="00A4032C">
              <w:rPr>
                <w:rFonts w:ascii="Times New Roman" w:eastAsia="Times New Roman" w:hAnsi="Times New Roman" w:cs="Times New Roman"/>
                <w:bCs/>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w:t>
            </w:r>
            <w:r w:rsidRPr="00A4032C">
              <w:rPr>
                <w:rFonts w:ascii="Times New Roman" w:eastAsia="Times New Roman" w:hAnsi="Times New Roman" w:cs="Times New Roman"/>
                <w:sz w:val="28"/>
                <w:szCs w:val="28"/>
                <w:lang w:eastAsia="uk-UA"/>
              </w:rPr>
              <w:lastRenderedPageBreak/>
              <w:t>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Національно-</w:t>
            </w:r>
            <w:r w:rsidRPr="00A4032C">
              <w:rPr>
                <w:rFonts w:ascii="Times New Roman" w:eastAsia="Times New Roman" w:hAnsi="Times New Roman" w:cs="Times New Roman"/>
                <w:sz w:val="28"/>
                <w:szCs w:val="28"/>
                <w:lang w:eastAsia="uk-UA"/>
              </w:rPr>
              <w:lastRenderedPageBreak/>
              <w:t>патріотичне виховання,</w:t>
            </w:r>
            <w:r w:rsidRPr="00A4032C">
              <w:rPr>
                <w:rFonts w:ascii="Times New Roman" w:eastAsia="Times New Roman" w:hAnsi="Times New Roman" w:cs="Times New Roman"/>
                <w:bCs/>
                <w:sz w:val="28"/>
                <w:szCs w:val="28"/>
                <w:lang w:eastAsia="uk-UA"/>
              </w:rPr>
              <w:t xml:space="preserve"> вшанування пам’яті жертв масових розстрілів у тюрмах Західної України в червні 1941 р.</w:t>
            </w:r>
          </w:p>
        </w:tc>
      </w:tr>
      <w:tr w:rsidR="00A4032C" w:rsidRPr="00A4032C" w:rsidTr="00A33686">
        <w:trPr>
          <w:cantSplit/>
          <w:trHeight w:val="48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bCs/>
                <w:sz w:val="28"/>
                <w:szCs w:val="28"/>
                <w:lang w:eastAsia="uk-UA"/>
              </w:rPr>
              <w:t xml:space="preserve"> кошики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48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 xml:space="preserve">середні витрати на придбання 1 кошика </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8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Залишено на рівні минулого року</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9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21</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Свято випускників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(червень)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Інші джерела </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0 </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Виховання підростаючого покоління</w:t>
            </w:r>
          </w:p>
        </w:tc>
      </w:tr>
      <w:tr w:rsidR="00A4032C" w:rsidRPr="00A4032C" w:rsidTr="00A33686">
        <w:trPr>
          <w:cantSplit/>
          <w:trHeight w:val="19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забезпечення звукової апаратури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1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середні витрати на забезпечення</w:t>
            </w:r>
            <w:r w:rsidRPr="00A4032C">
              <w:rPr>
                <w:rFonts w:ascii="Times New Roman" w:eastAsia="Times New Roman" w:hAnsi="Times New Roman" w:cs="Times New Roman"/>
                <w:b/>
                <w:sz w:val="28"/>
                <w:szCs w:val="28"/>
                <w:lang w:eastAsia="uk-UA"/>
              </w:rPr>
              <w:t xml:space="preserve"> </w:t>
            </w:r>
            <w:r w:rsidRPr="00A4032C">
              <w:rPr>
                <w:rFonts w:ascii="Times New Roman" w:eastAsia="Times New Roman" w:hAnsi="Times New Roman" w:cs="Times New Roman"/>
                <w:sz w:val="28"/>
                <w:szCs w:val="28"/>
                <w:lang w:eastAsia="uk-UA"/>
              </w:rPr>
              <w:t>звукової апаратури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8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22</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День Конституції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(червень)</w:t>
            </w: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4 000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спорту та гуманітарної </w:t>
            </w:r>
            <w:r w:rsidRPr="00A4032C">
              <w:rPr>
                <w:rFonts w:ascii="Times New Roman" w:eastAsia="Times New Roman" w:hAnsi="Times New Roman" w:cs="Times New Roman"/>
                <w:sz w:val="28"/>
                <w:szCs w:val="28"/>
                <w:lang w:eastAsia="uk-UA"/>
              </w:rPr>
              <w:lastRenderedPageBreak/>
              <w:t>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основного закону держави</w:t>
            </w:r>
          </w:p>
        </w:tc>
      </w:tr>
      <w:tr w:rsidR="00A4032C" w:rsidRPr="00A4032C" w:rsidTr="00A33686">
        <w:trPr>
          <w:cantSplit/>
          <w:trHeight w:val="7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кошики та</w:t>
            </w:r>
            <w:r w:rsidRPr="00A4032C">
              <w:rPr>
                <w:rFonts w:ascii="Times New Roman" w:eastAsia="Times New Roman" w:hAnsi="Times New Roman" w:cs="Times New Roman"/>
                <w:b/>
                <w:sz w:val="28"/>
                <w:szCs w:val="28"/>
                <w:lang w:eastAsia="uk-UA"/>
              </w:rPr>
              <w:t xml:space="preserve"> </w:t>
            </w:r>
            <w:r w:rsidRPr="00A4032C">
              <w:rPr>
                <w:rFonts w:ascii="Times New Roman" w:eastAsia="Times New Roman" w:hAnsi="Times New Roman" w:cs="Times New Roman"/>
                <w:sz w:val="28"/>
                <w:szCs w:val="28"/>
                <w:lang w:eastAsia="uk-UA"/>
              </w:rPr>
              <w:t>букети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Ефективності</w:t>
            </w:r>
            <w:r w:rsidRPr="00A4032C">
              <w:rPr>
                <w:rFonts w:ascii="Times New Roman" w:eastAsia="Times New Roman" w:hAnsi="Times New Roman" w:cs="Times New Roman"/>
                <w:bCs/>
                <w:sz w:val="28"/>
                <w:szCs w:val="28"/>
                <w:lang w:eastAsia="uk-UA"/>
              </w:rPr>
              <w:t xml:space="preserve"> середні витрати на придбання кошика, букета</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b/>
                <w:color w:val="FF0000"/>
                <w:sz w:val="28"/>
                <w:szCs w:val="28"/>
                <w:lang w:eastAsia="uk-UA"/>
              </w:rPr>
              <w:t xml:space="preserve"> </w:t>
            </w:r>
            <w:r w:rsidRPr="00A4032C">
              <w:rPr>
                <w:rFonts w:ascii="Times New Roman" w:eastAsia="Times New Roman" w:hAnsi="Times New Roman" w:cs="Times New Roman"/>
                <w:sz w:val="28"/>
                <w:szCs w:val="28"/>
                <w:lang w:eastAsia="uk-UA"/>
              </w:rPr>
              <w:t>Залишено на  рівні минулого року</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23</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Фольклорно-театралізоване свято «Купальські забави»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(червень)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0 </w:t>
            </w:r>
            <w:proofErr w:type="spellStart"/>
            <w:r w:rsidRPr="00A4032C">
              <w:rPr>
                <w:rFonts w:ascii="Times New Roman" w:eastAsia="Times New Roman" w:hAnsi="Times New Roman" w:cs="Times New Roman"/>
                <w:sz w:val="28"/>
                <w:szCs w:val="28"/>
                <w:lang w:eastAsia="uk-UA"/>
              </w:rPr>
              <w:t>грн</w:t>
            </w:r>
            <w:proofErr w:type="spellEnd"/>
            <w:r w:rsidRPr="00A4032C">
              <w:rPr>
                <w:rFonts w:ascii="Times New Roman" w:eastAsia="Times New Roman" w:hAnsi="Times New Roman" w:cs="Times New Roman"/>
                <w:sz w:val="28"/>
                <w:szCs w:val="28"/>
                <w:lang w:eastAsia="uk-UA"/>
              </w:rPr>
              <w:t xml:space="preserve"> </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Інші джерела</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0</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та відтворення українських звичаїв та обрядів</w:t>
            </w:r>
          </w:p>
        </w:tc>
      </w:tr>
      <w:tr w:rsidR="00A4032C" w:rsidRPr="00A4032C" w:rsidTr="00A33686">
        <w:trPr>
          <w:cantSplit/>
          <w:trHeight w:val="7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Афіші, банер, живі квіти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r w:rsidRPr="00A4032C">
              <w:rPr>
                <w:rFonts w:ascii="Times New Roman" w:eastAsia="Times New Roman" w:hAnsi="Times New Roman" w:cs="Times New Roman"/>
                <w:bCs/>
                <w:sz w:val="28"/>
                <w:szCs w:val="28"/>
                <w:lang w:eastAsia="uk-UA"/>
              </w:rPr>
              <w:t xml:space="preserve"> середні витрати на придбання афіші, банера, живих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24</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Презентація культурно-мистецьких досягнень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roofErr w:type="spellStart"/>
            <w:r w:rsidRPr="00A4032C">
              <w:rPr>
                <w:rFonts w:ascii="Times New Roman" w:eastAsia="Times New Roman" w:hAnsi="Times New Roman" w:cs="Times New Roman"/>
                <w:sz w:val="28"/>
                <w:szCs w:val="28"/>
                <w:lang w:eastAsia="uk-UA"/>
              </w:rPr>
              <w:t>Новороздільської</w:t>
            </w:r>
            <w:proofErr w:type="spellEnd"/>
            <w:r w:rsidRPr="00A4032C">
              <w:rPr>
                <w:rFonts w:ascii="Times New Roman" w:eastAsia="Times New Roman" w:hAnsi="Times New Roman" w:cs="Times New Roman"/>
                <w:sz w:val="28"/>
                <w:szCs w:val="28"/>
                <w:lang w:eastAsia="uk-UA"/>
              </w:rPr>
              <w:t xml:space="preserve"> територіальної громади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 творчому звіті </w:t>
            </w:r>
            <w:proofErr w:type="spellStart"/>
            <w:r w:rsidRPr="00A4032C">
              <w:rPr>
                <w:rFonts w:ascii="Times New Roman" w:eastAsia="Times New Roman" w:hAnsi="Times New Roman" w:cs="Times New Roman"/>
                <w:sz w:val="28"/>
                <w:szCs w:val="28"/>
                <w:lang w:eastAsia="uk-UA"/>
              </w:rPr>
              <w:lastRenderedPageBreak/>
              <w:t>Стрийського</w:t>
            </w:r>
            <w:proofErr w:type="spellEnd"/>
            <w:r w:rsidRPr="00A4032C">
              <w:rPr>
                <w:rFonts w:ascii="Times New Roman" w:eastAsia="Times New Roman" w:hAnsi="Times New Roman" w:cs="Times New Roman"/>
                <w:sz w:val="28"/>
                <w:szCs w:val="28"/>
                <w:lang w:eastAsia="uk-UA"/>
              </w:rPr>
              <w:t xml:space="preserve"> району на обласному рівні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(липень)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w:t>
            </w:r>
            <w:r w:rsidRPr="00A4032C">
              <w:rPr>
                <w:rFonts w:ascii="Times New Roman" w:eastAsia="Times New Roman" w:hAnsi="Times New Roman" w:cs="Times New Roman"/>
                <w:sz w:val="28"/>
                <w:szCs w:val="28"/>
                <w:lang w:eastAsia="uk-UA"/>
              </w:rPr>
              <w:t xml:space="preserve">25 000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25 000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Популяризація творчості художніх колективів </w:t>
            </w:r>
            <w:proofErr w:type="spellStart"/>
            <w:r w:rsidRPr="00A4032C">
              <w:rPr>
                <w:rFonts w:ascii="Times New Roman" w:eastAsia="Times New Roman" w:hAnsi="Times New Roman" w:cs="Times New Roman"/>
                <w:sz w:val="28"/>
                <w:szCs w:val="28"/>
                <w:lang w:eastAsia="uk-UA"/>
              </w:rPr>
              <w:t>Новороздільської</w:t>
            </w:r>
            <w:proofErr w:type="spellEnd"/>
            <w:r w:rsidRPr="00A4032C">
              <w:rPr>
                <w:rFonts w:ascii="Times New Roman" w:eastAsia="Times New Roman" w:hAnsi="Times New Roman" w:cs="Times New Roman"/>
                <w:sz w:val="28"/>
                <w:szCs w:val="28"/>
                <w:lang w:eastAsia="uk-UA"/>
              </w:rPr>
              <w:t xml:space="preserve"> громади </w:t>
            </w:r>
          </w:p>
        </w:tc>
      </w:tr>
      <w:tr w:rsidR="00A4032C" w:rsidRPr="00A4032C" w:rsidTr="00A33686">
        <w:trPr>
          <w:cantSplit/>
          <w:trHeight w:val="5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roofErr w:type="spellStart"/>
            <w:r w:rsidRPr="00A4032C">
              <w:rPr>
                <w:rFonts w:ascii="Times New Roman" w:eastAsia="Times New Roman" w:hAnsi="Times New Roman" w:cs="Times New Roman"/>
                <w:sz w:val="28"/>
                <w:szCs w:val="28"/>
                <w:lang w:eastAsia="uk-UA"/>
              </w:rPr>
              <w:t>кейтерингові</w:t>
            </w:r>
            <w:proofErr w:type="spellEnd"/>
            <w:r w:rsidRPr="00A4032C">
              <w:rPr>
                <w:rFonts w:ascii="Times New Roman" w:eastAsia="Times New Roman" w:hAnsi="Times New Roman" w:cs="Times New Roman"/>
                <w:sz w:val="28"/>
                <w:szCs w:val="28"/>
                <w:lang w:eastAsia="uk-UA"/>
              </w:rPr>
              <w:t xml:space="preserve"> послуги – 10 000 грн.,</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кошики живих квітів -15 000 грн.</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Ефективності</w:t>
            </w:r>
            <w:r w:rsidRPr="00A4032C">
              <w:rPr>
                <w:rFonts w:ascii="Times New Roman" w:eastAsia="Times New Roman" w:hAnsi="Times New Roman" w:cs="Times New Roman"/>
                <w:bCs/>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 xml:space="preserve">середні витрати на </w:t>
            </w:r>
            <w:proofErr w:type="spellStart"/>
            <w:r w:rsidRPr="00A4032C">
              <w:rPr>
                <w:rFonts w:ascii="Times New Roman" w:eastAsia="Times New Roman" w:hAnsi="Times New Roman" w:cs="Times New Roman"/>
                <w:sz w:val="28"/>
                <w:szCs w:val="28"/>
                <w:lang w:eastAsia="uk-UA"/>
              </w:rPr>
              <w:t>кейтерингові</w:t>
            </w:r>
            <w:proofErr w:type="spellEnd"/>
            <w:r w:rsidRPr="00A4032C">
              <w:rPr>
                <w:rFonts w:ascii="Times New Roman" w:eastAsia="Times New Roman" w:hAnsi="Times New Roman" w:cs="Times New Roman"/>
                <w:sz w:val="28"/>
                <w:szCs w:val="28"/>
                <w:lang w:eastAsia="uk-UA"/>
              </w:rPr>
              <w:t xml:space="preserve"> послуги, на придбання 1 кошика живих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в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6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25</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Святкування Дня села Березина «</w:t>
            </w:r>
            <w:proofErr w:type="spellStart"/>
            <w:r w:rsidRPr="00A4032C">
              <w:rPr>
                <w:rFonts w:ascii="Times New Roman" w:eastAsia="Times New Roman" w:hAnsi="Times New Roman" w:cs="Times New Roman"/>
                <w:sz w:val="28"/>
                <w:szCs w:val="28"/>
                <w:lang w:eastAsia="uk-UA"/>
              </w:rPr>
              <w:t>Березинські</w:t>
            </w:r>
            <w:proofErr w:type="spellEnd"/>
            <w:r w:rsidRPr="00A4032C">
              <w:rPr>
                <w:rFonts w:ascii="Times New Roman" w:eastAsia="Times New Roman" w:hAnsi="Times New Roman" w:cs="Times New Roman"/>
                <w:sz w:val="28"/>
                <w:szCs w:val="28"/>
                <w:lang w:eastAsia="uk-UA"/>
              </w:rPr>
              <w:t xml:space="preserve"> </w:t>
            </w:r>
            <w:proofErr w:type="spellStart"/>
            <w:r w:rsidRPr="00A4032C">
              <w:rPr>
                <w:rFonts w:ascii="Times New Roman" w:eastAsia="Times New Roman" w:hAnsi="Times New Roman" w:cs="Times New Roman"/>
                <w:sz w:val="28"/>
                <w:szCs w:val="28"/>
                <w:lang w:eastAsia="uk-UA"/>
              </w:rPr>
              <w:t>фестини</w:t>
            </w:r>
            <w:proofErr w:type="spellEnd"/>
            <w:r w:rsidRPr="00A4032C">
              <w:rPr>
                <w:rFonts w:ascii="Times New Roman" w:eastAsia="Times New Roman" w:hAnsi="Times New Roman" w:cs="Times New Roman"/>
                <w:sz w:val="28"/>
                <w:szCs w:val="28"/>
                <w:lang w:eastAsia="uk-UA"/>
              </w:rPr>
              <w:t>»</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(липень)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0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Інші джерела</w:t>
            </w:r>
            <w:r w:rsidRPr="00A4032C">
              <w:rPr>
                <w:rFonts w:ascii="Times New Roman" w:eastAsia="Times New Roman" w:hAnsi="Times New Roman" w:cs="Times New Roman"/>
                <w:color w:val="FF0000"/>
                <w:sz w:val="28"/>
                <w:szCs w:val="28"/>
                <w:lang w:eastAsia="uk-UA"/>
              </w:rPr>
              <w:t xml:space="preserve"> </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0 </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та відтворення українських звичаїв та обрядів</w:t>
            </w:r>
          </w:p>
        </w:tc>
      </w:tr>
      <w:tr w:rsidR="00A4032C" w:rsidRPr="00A4032C" w:rsidTr="00A33686">
        <w:trPr>
          <w:cantSplit/>
          <w:trHeight w:val="19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забезпечення звукової апаратури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6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Ефективності</w:t>
            </w:r>
            <w:r w:rsidRPr="00A4032C">
              <w:rPr>
                <w:rFonts w:ascii="Times New Roman" w:eastAsia="Times New Roman" w:hAnsi="Times New Roman" w:cs="Times New Roman"/>
                <w:bCs/>
                <w:sz w:val="28"/>
                <w:szCs w:val="28"/>
                <w:lang w:eastAsia="uk-UA"/>
              </w:rPr>
              <w:t xml:space="preserve"> середні витрати на забезпечення</w:t>
            </w:r>
            <w:r w:rsidRPr="00A4032C">
              <w:rPr>
                <w:rFonts w:ascii="Times New Roman" w:eastAsia="Times New Roman" w:hAnsi="Times New Roman" w:cs="Times New Roman"/>
                <w:sz w:val="28"/>
                <w:szCs w:val="28"/>
                <w:lang w:eastAsia="uk-UA"/>
              </w:rPr>
              <w:t xml:space="preserve"> звукової апаратури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9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0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26</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День Української Державності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(липень)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bCs/>
                <w:sz w:val="28"/>
                <w:szCs w:val="28"/>
                <w:lang w:eastAsia="uk-UA"/>
              </w:rPr>
              <w:t xml:space="preserve">10 000 </w:t>
            </w:r>
            <w:proofErr w:type="spellStart"/>
            <w:r w:rsidRPr="00A4032C">
              <w:rPr>
                <w:rFonts w:ascii="Times New Roman" w:eastAsia="Times New Roman" w:hAnsi="Times New Roman" w:cs="Times New Roman"/>
                <w:bCs/>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Національно-патріотичне виховання</w:t>
            </w:r>
          </w:p>
        </w:tc>
      </w:tr>
      <w:tr w:rsidR="00A4032C" w:rsidRPr="00A4032C" w:rsidTr="00A33686">
        <w:trPr>
          <w:cantSplit/>
          <w:trHeight w:val="20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b/>
                <w:sz w:val="28"/>
                <w:szCs w:val="28"/>
                <w:lang w:eastAsia="uk-UA"/>
              </w:rPr>
              <w:t xml:space="preserve">Продукту </w:t>
            </w:r>
            <w:r w:rsidRPr="00A4032C">
              <w:rPr>
                <w:rFonts w:ascii="Times New Roman" w:eastAsia="Times New Roman" w:hAnsi="Times New Roman" w:cs="Times New Roman"/>
                <w:color w:val="000000"/>
                <w:sz w:val="28"/>
                <w:szCs w:val="28"/>
                <w:lang w:eastAsia="uk-UA"/>
              </w:rPr>
              <w:t>кошики  живих квітів, прапори, банери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0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color w:val="000000"/>
                <w:sz w:val="28"/>
                <w:szCs w:val="28"/>
                <w:lang w:eastAsia="uk-UA"/>
              </w:rPr>
              <w:t>середні витрати</w:t>
            </w:r>
            <w:r w:rsidRPr="00A4032C">
              <w:rPr>
                <w:rFonts w:ascii="Times New Roman" w:eastAsia="Times New Roman" w:hAnsi="Times New Roman" w:cs="Times New Roman"/>
                <w:b/>
                <w:color w:val="000000"/>
                <w:sz w:val="28"/>
                <w:szCs w:val="28"/>
                <w:lang w:eastAsia="uk-UA"/>
              </w:rPr>
              <w:t xml:space="preserve"> </w:t>
            </w:r>
            <w:r w:rsidRPr="00A4032C">
              <w:rPr>
                <w:rFonts w:ascii="Times New Roman" w:eastAsia="Times New Roman" w:hAnsi="Times New Roman" w:cs="Times New Roman"/>
                <w:color w:val="000000"/>
                <w:sz w:val="28"/>
                <w:szCs w:val="28"/>
                <w:lang w:eastAsia="uk-UA"/>
              </w:rPr>
              <w:t>на придбання кошика, прапора, банера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0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27</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 xml:space="preserve">Щорічний велопробіг на підтримку ЗСУ «Сила в єдності» по території 6 громад Львівської області: </w:t>
            </w:r>
            <w:proofErr w:type="spellStart"/>
            <w:r w:rsidRPr="00A4032C">
              <w:rPr>
                <w:rFonts w:ascii="Times New Roman" w:eastAsia="Times New Roman" w:hAnsi="Times New Roman" w:cs="Times New Roman"/>
                <w:sz w:val="28"/>
                <w:szCs w:val="28"/>
                <w:lang w:eastAsia="ru-RU"/>
              </w:rPr>
              <w:t>Новороздільської</w:t>
            </w:r>
            <w:proofErr w:type="spellEnd"/>
            <w:r w:rsidRPr="00A4032C">
              <w:rPr>
                <w:rFonts w:ascii="Times New Roman" w:eastAsia="Times New Roman" w:hAnsi="Times New Roman" w:cs="Times New Roman"/>
                <w:sz w:val="28"/>
                <w:szCs w:val="28"/>
                <w:lang w:eastAsia="ru-RU"/>
              </w:rPr>
              <w:t xml:space="preserve">, </w:t>
            </w:r>
            <w:proofErr w:type="spellStart"/>
            <w:r w:rsidRPr="00A4032C">
              <w:rPr>
                <w:rFonts w:ascii="Times New Roman" w:eastAsia="Times New Roman" w:hAnsi="Times New Roman" w:cs="Times New Roman"/>
                <w:sz w:val="28"/>
                <w:szCs w:val="28"/>
                <w:lang w:eastAsia="ru-RU"/>
              </w:rPr>
              <w:t>Жидачівської</w:t>
            </w:r>
            <w:proofErr w:type="spellEnd"/>
            <w:r w:rsidRPr="00A4032C">
              <w:rPr>
                <w:rFonts w:ascii="Times New Roman" w:eastAsia="Times New Roman" w:hAnsi="Times New Roman" w:cs="Times New Roman"/>
                <w:sz w:val="28"/>
                <w:szCs w:val="28"/>
                <w:lang w:eastAsia="ru-RU"/>
              </w:rPr>
              <w:t xml:space="preserve">, Миколаївської, </w:t>
            </w:r>
            <w:proofErr w:type="spellStart"/>
            <w:r w:rsidRPr="00A4032C">
              <w:rPr>
                <w:rFonts w:ascii="Times New Roman" w:eastAsia="Times New Roman" w:hAnsi="Times New Roman" w:cs="Times New Roman"/>
                <w:sz w:val="28"/>
                <w:szCs w:val="28"/>
                <w:lang w:eastAsia="ru-RU"/>
              </w:rPr>
              <w:t>Розвадівської</w:t>
            </w:r>
            <w:proofErr w:type="spellEnd"/>
            <w:r w:rsidRPr="00A4032C">
              <w:rPr>
                <w:rFonts w:ascii="Times New Roman" w:eastAsia="Times New Roman" w:hAnsi="Times New Roman" w:cs="Times New Roman"/>
                <w:sz w:val="28"/>
                <w:szCs w:val="28"/>
                <w:lang w:eastAsia="ru-RU"/>
              </w:rPr>
              <w:t xml:space="preserve">, Тростянецької та </w:t>
            </w:r>
            <w:proofErr w:type="spellStart"/>
            <w:r w:rsidRPr="00A4032C">
              <w:rPr>
                <w:rFonts w:ascii="Times New Roman" w:eastAsia="Times New Roman" w:hAnsi="Times New Roman" w:cs="Times New Roman"/>
                <w:sz w:val="28"/>
                <w:szCs w:val="28"/>
                <w:lang w:eastAsia="ru-RU"/>
              </w:rPr>
              <w:t>Ходорівської</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(липень)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10 000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w:t>
            </w:r>
          </w:p>
        </w:tc>
        <w:tc>
          <w:tcPr>
            <w:tcW w:w="1843" w:type="dxa"/>
            <w:gridSpan w:val="2"/>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Міський бюджет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10 000</w:t>
            </w:r>
          </w:p>
        </w:tc>
        <w:tc>
          <w:tcPr>
            <w:tcW w:w="1701" w:type="dxa"/>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Утвердження здорового способу життя, популяризація природної та культурної спадщини громади, підтримка ЗСУ</w:t>
            </w:r>
          </w:p>
        </w:tc>
      </w:tr>
      <w:tr w:rsidR="00A4032C" w:rsidRPr="00A4032C" w:rsidTr="00A33686">
        <w:trPr>
          <w:cantSplit/>
          <w:trHeight w:val="6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sz w:val="28"/>
                <w:szCs w:val="28"/>
                <w:lang w:eastAsia="uk-UA"/>
              </w:rPr>
              <w:t xml:space="preserve"> </w:t>
            </w:r>
            <w:proofErr w:type="spellStart"/>
            <w:r w:rsidRPr="00A4032C">
              <w:rPr>
                <w:rFonts w:ascii="Times New Roman" w:eastAsia="Times New Roman" w:hAnsi="Times New Roman" w:cs="Times New Roman"/>
                <w:sz w:val="28"/>
                <w:szCs w:val="28"/>
                <w:lang w:eastAsia="uk-UA"/>
              </w:rPr>
              <w:t>кейтерингові</w:t>
            </w:r>
            <w:proofErr w:type="spellEnd"/>
            <w:r w:rsidRPr="00A4032C">
              <w:rPr>
                <w:rFonts w:ascii="Times New Roman" w:eastAsia="Times New Roman" w:hAnsi="Times New Roman" w:cs="Times New Roman"/>
                <w:sz w:val="28"/>
                <w:szCs w:val="28"/>
                <w:lang w:eastAsia="uk-UA"/>
              </w:rPr>
              <w:t xml:space="preserve"> послуги</w:t>
            </w: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 xml:space="preserve"> </w:t>
            </w:r>
            <w:r w:rsidRPr="00A4032C">
              <w:rPr>
                <w:rFonts w:ascii="Times New Roman" w:eastAsia="Times New Roman" w:hAnsi="Times New Roman" w:cs="Times New Roman"/>
                <w:bCs/>
                <w:sz w:val="28"/>
                <w:szCs w:val="28"/>
                <w:lang w:eastAsia="uk-UA"/>
              </w:rPr>
              <w:t xml:space="preserve">середні витрати на </w:t>
            </w:r>
            <w:proofErr w:type="spellStart"/>
            <w:r w:rsidRPr="00A4032C">
              <w:rPr>
                <w:rFonts w:ascii="Times New Roman" w:eastAsia="Times New Roman" w:hAnsi="Times New Roman" w:cs="Times New Roman"/>
                <w:bCs/>
                <w:sz w:val="28"/>
                <w:szCs w:val="28"/>
                <w:lang w:eastAsia="uk-UA"/>
              </w:rPr>
              <w:t>кейтерингові</w:t>
            </w:r>
            <w:proofErr w:type="spellEnd"/>
            <w:r w:rsidRPr="00A4032C">
              <w:rPr>
                <w:rFonts w:ascii="Times New Roman" w:eastAsia="Times New Roman" w:hAnsi="Times New Roman" w:cs="Times New Roman"/>
                <w:bCs/>
                <w:sz w:val="28"/>
                <w:szCs w:val="28"/>
                <w:lang w:eastAsia="uk-UA"/>
              </w:rPr>
              <w:t xml:space="preserve"> </w:t>
            </w:r>
            <w:r w:rsidRPr="00A4032C">
              <w:rPr>
                <w:rFonts w:ascii="Times New Roman" w:eastAsia="Times New Roman" w:hAnsi="Times New Roman" w:cs="Times New Roman"/>
                <w:sz w:val="28"/>
                <w:szCs w:val="28"/>
                <w:lang w:eastAsia="uk-UA"/>
              </w:rPr>
              <w:t xml:space="preserve">послуги </w:t>
            </w: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 xml:space="preserve">Збільшено  у порівнянні з минулим роком </w:t>
            </w:r>
          </w:p>
        </w:tc>
        <w:tc>
          <w:tcPr>
            <w:tcW w:w="1843" w:type="dxa"/>
            <w:gridSpan w:val="2"/>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8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28</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Фольклорно-етнографічне свято «Моє село – душі криниця»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 </w:t>
            </w:r>
            <w:proofErr w:type="spellStart"/>
            <w:r w:rsidRPr="00A4032C">
              <w:rPr>
                <w:rFonts w:ascii="Times New Roman" w:eastAsia="Times New Roman" w:hAnsi="Times New Roman" w:cs="Times New Roman"/>
                <w:sz w:val="28"/>
                <w:szCs w:val="28"/>
                <w:lang w:eastAsia="uk-UA"/>
              </w:rPr>
              <w:t>Берездівці</w:t>
            </w:r>
            <w:proofErr w:type="spellEnd"/>
            <w:r w:rsidRPr="00A4032C">
              <w:rPr>
                <w:rFonts w:ascii="Times New Roman" w:eastAsia="Times New Roman" w:hAnsi="Times New Roman" w:cs="Times New Roman"/>
                <w:sz w:val="28"/>
                <w:szCs w:val="28"/>
                <w:lang w:eastAsia="uk-UA"/>
              </w:rPr>
              <w:t>,</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roofErr w:type="spellStart"/>
            <w:r w:rsidRPr="00A4032C">
              <w:rPr>
                <w:rFonts w:ascii="Times New Roman" w:eastAsia="Times New Roman" w:hAnsi="Times New Roman" w:cs="Times New Roman"/>
                <w:sz w:val="28"/>
                <w:szCs w:val="28"/>
                <w:lang w:eastAsia="uk-UA"/>
              </w:rPr>
              <w:t>с.Гранки-Кути</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(серпень)</w:t>
            </w: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Інші джерела </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та відтворення українських звичаїв та обрядів</w:t>
            </w:r>
          </w:p>
        </w:tc>
      </w:tr>
      <w:tr w:rsidR="00A4032C" w:rsidRPr="00A4032C" w:rsidTr="00A33686">
        <w:trPr>
          <w:cantSplit/>
          <w:trHeight w:val="43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r w:rsidRPr="00A4032C">
              <w:rPr>
                <w:rFonts w:ascii="Times New Roman" w:eastAsia="Times New Roman" w:hAnsi="Times New Roman" w:cs="Times New Roman"/>
                <w:sz w:val="28"/>
                <w:szCs w:val="28"/>
                <w:lang w:eastAsia="uk-UA"/>
              </w:rPr>
              <w:t>забезпечення звукової апаратури,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виступи учасників художньої самодіяльності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45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 xml:space="preserve"> </w:t>
            </w:r>
            <w:r w:rsidRPr="00A4032C">
              <w:rPr>
                <w:rFonts w:ascii="Times New Roman" w:eastAsia="Times New Roman" w:hAnsi="Times New Roman" w:cs="Times New Roman"/>
                <w:bCs/>
                <w:sz w:val="28"/>
                <w:szCs w:val="28"/>
                <w:lang w:eastAsia="uk-UA"/>
              </w:rPr>
              <w:t>середні витрати на забезпечення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звукової апаратури, подарунки для учасників художньої самодіяльності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7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4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29</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Фестиваль патріотичної пісні «Об’єднані </w:t>
            </w:r>
            <w:r w:rsidRPr="00A4032C">
              <w:rPr>
                <w:rFonts w:ascii="Times New Roman" w:eastAsia="Times New Roman" w:hAnsi="Times New Roman" w:cs="Times New Roman"/>
                <w:sz w:val="28"/>
                <w:szCs w:val="28"/>
                <w:lang w:eastAsia="uk-UA"/>
              </w:rPr>
              <w:lastRenderedPageBreak/>
              <w:t xml:space="preserve">піснею» в рамках співпраці чотирьох громад: </w:t>
            </w:r>
            <w:proofErr w:type="spellStart"/>
            <w:r w:rsidRPr="00A4032C">
              <w:rPr>
                <w:rFonts w:ascii="Times New Roman" w:eastAsia="Times New Roman" w:hAnsi="Times New Roman" w:cs="Times New Roman"/>
                <w:sz w:val="28"/>
                <w:szCs w:val="28"/>
                <w:lang w:eastAsia="uk-UA"/>
              </w:rPr>
              <w:t>Новороздільської</w:t>
            </w:r>
            <w:proofErr w:type="spellEnd"/>
            <w:r w:rsidRPr="00A4032C">
              <w:rPr>
                <w:rFonts w:ascii="Times New Roman" w:eastAsia="Times New Roman" w:hAnsi="Times New Roman" w:cs="Times New Roman"/>
                <w:sz w:val="28"/>
                <w:szCs w:val="28"/>
                <w:lang w:eastAsia="uk-UA"/>
              </w:rPr>
              <w:t xml:space="preserve">, Тростянецької, Миколаївської та </w:t>
            </w:r>
            <w:proofErr w:type="spellStart"/>
            <w:r w:rsidRPr="00A4032C">
              <w:rPr>
                <w:rFonts w:ascii="Times New Roman" w:eastAsia="Times New Roman" w:hAnsi="Times New Roman" w:cs="Times New Roman"/>
                <w:sz w:val="28"/>
                <w:szCs w:val="28"/>
                <w:lang w:eastAsia="uk-UA"/>
              </w:rPr>
              <w:t>Розвадівської</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(серпень)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Затрат</w:t>
            </w:r>
            <w:r w:rsidRPr="00A4032C">
              <w:rPr>
                <w:rFonts w:ascii="Times New Roman" w:eastAsia="Times New Roman" w:hAnsi="Times New Roman" w:cs="Times New Roman"/>
                <w:sz w:val="28"/>
                <w:szCs w:val="28"/>
                <w:lang w:eastAsia="uk-UA"/>
              </w:rPr>
              <w:t xml:space="preserve"> 8 000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8 000</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Національно-патріотичне виховання, виявлення </w:t>
            </w:r>
            <w:r w:rsidRPr="00A4032C">
              <w:rPr>
                <w:rFonts w:ascii="Times New Roman" w:eastAsia="Times New Roman" w:hAnsi="Times New Roman" w:cs="Times New Roman"/>
                <w:sz w:val="28"/>
                <w:szCs w:val="28"/>
                <w:lang w:eastAsia="uk-UA"/>
              </w:rPr>
              <w:lastRenderedPageBreak/>
              <w:t>та підтримка талановитої молоді</w:t>
            </w:r>
          </w:p>
        </w:tc>
      </w:tr>
      <w:tr w:rsidR="00A4032C" w:rsidRPr="00A4032C" w:rsidTr="00A33686">
        <w:trPr>
          <w:cantSplit/>
          <w:trHeight w:val="14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афіші, банер, кошики живих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4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середні витрати на придбання афіші, банера, кошика живих квітів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4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Зменшено у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30</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День Прапора України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Cs/>
                <w:sz w:val="28"/>
                <w:szCs w:val="28"/>
                <w:lang w:eastAsia="uk-UA"/>
              </w:rPr>
              <w:t>(23 серпня)</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5 000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5 000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державної символіки України</w:t>
            </w:r>
          </w:p>
        </w:tc>
      </w:tr>
      <w:tr w:rsidR="00A4032C" w:rsidRPr="00A4032C" w:rsidTr="00A33686">
        <w:trPr>
          <w:cantSplit/>
          <w:trHeight w:val="6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Прапори України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Ефективності</w:t>
            </w:r>
            <w:r w:rsidRPr="00A4032C">
              <w:rPr>
                <w:rFonts w:ascii="Times New Roman" w:eastAsia="Times New Roman" w:hAnsi="Times New Roman" w:cs="Times New Roman"/>
                <w:bCs/>
                <w:sz w:val="28"/>
                <w:szCs w:val="28"/>
                <w:lang w:eastAsia="uk-UA"/>
              </w:rPr>
              <w:t xml:space="preserve"> середні витрати на придбання 1 прапора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FF0000"/>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Зменшено у порівнянні з минулим роком</w:t>
            </w:r>
            <w:r w:rsidRPr="00A4032C">
              <w:rPr>
                <w:rFonts w:ascii="Times New Roman" w:eastAsia="Times New Roman" w:hAnsi="Times New Roman" w:cs="Times New Roman"/>
                <w:color w:val="FF0000"/>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81"/>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31</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34 річниця Дня </w:t>
            </w:r>
            <w:r w:rsidRPr="00A4032C">
              <w:rPr>
                <w:rFonts w:ascii="Times New Roman" w:eastAsia="Times New Roman" w:hAnsi="Times New Roman" w:cs="Times New Roman"/>
                <w:sz w:val="28"/>
                <w:szCs w:val="28"/>
                <w:lang w:eastAsia="uk-UA"/>
              </w:rPr>
              <w:lastRenderedPageBreak/>
              <w:t>Незалежності України.</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Святкові заходи згідно окремого плану</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(серпень)</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w:t>
            </w:r>
            <w:r w:rsidRPr="00A4032C">
              <w:rPr>
                <w:rFonts w:ascii="Times New Roman" w:eastAsia="Times New Roman" w:hAnsi="Times New Roman" w:cs="Times New Roman"/>
                <w:sz w:val="28"/>
                <w:szCs w:val="28"/>
                <w:lang w:eastAsia="uk-UA"/>
              </w:rPr>
              <w:t xml:space="preserve">25 000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w:t>
            </w:r>
            <w:r w:rsidRPr="00A4032C">
              <w:rPr>
                <w:rFonts w:ascii="Times New Roman" w:eastAsia="Times New Roman" w:hAnsi="Times New Roman" w:cs="Times New Roman"/>
                <w:sz w:val="28"/>
                <w:szCs w:val="28"/>
                <w:lang w:eastAsia="uk-UA"/>
              </w:rPr>
              <w:lastRenderedPageBreak/>
              <w:t>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Міський бюджет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 xml:space="preserve"> </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 xml:space="preserve"> 25 000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Святкування головного </w:t>
            </w:r>
            <w:r w:rsidRPr="00A4032C">
              <w:rPr>
                <w:rFonts w:ascii="Times New Roman" w:eastAsia="Times New Roman" w:hAnsi="Times New Roman" w:cs="Times New Roman"/>
                <w:sz w:val="28"/>
                <w:szCs w:val="28"/>
                <w:lang w:eastAsia="uk-UA"/>
              </w:rPr>
              <w:lastRenderedPageBreak/>
              <w:t>свята країни - Дня Незалежності. Забезпечення видовищних заходів та змістовного дозвілля мешканців громади</w:t>
            </w:r>
          </w:p>
        </w:tc>
      </w:tr>
      <w:tr w:rsidR="00A4032C" w:rsidRPr="00A4032C" w:rsidTr="00A33686">
        <w:trPr>
          <w:cantSplit/>
          <w:trHeight w:val="71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Запрошення,афіші, подяки, грамоти, подарунки, букети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98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середні витрати на придбання запрошення, афіші, подяки, грамоти, подарунка та букета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4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Захід 32</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День пам’яті захисників України, що загинули за незалежність, суверенітет та територіальну цілісність України</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(серпень)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30 000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Управління культури, спорту та гуманітарної політики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Міський бюджет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30 000 </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пам’яті загиблих героїв</w:t>
            </w:r>
          </w:p>
        </w:tc>
      </w:tr>
      <w:tr w:rsidR="00A4032C" w:rsidRPr="00A4032C" w:rsidTr="00A33686">
        <w:trPr>
          <w:cantSplit/>
          <w:trHeight w:val="54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Продукту </w:t>
            </w:r>
            <w:r w:rsidRPr="00A4032C">
              <w:rPr>
                <w:rFonts w:ascii="Times New Roman" w:eastAsia="Times New Roman" w:hAnsi="Times New Roman" w:cs="Times New Roman"/>
                <w:sz w:val="28"/>
                <w:szCs w:val="28"/>
                <w:lang w:eastAsia="uk-UA"/>
              </w:rPr>
              <w:t>кошики живих квітів, лампадки, прапори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5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середні затрати на придбання 1 кошика, лампадки, прапора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5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7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000000"/>
                <w:sz w:val="28"/>
                <w:szCs w:val="28"/>
                <w:lang w:eastAsia="uk-UA"/>
              </w:rPr>
            </w:pPr>
            <w:r w:rsidRPr="00A4032C">
              <w:rPr>
                <w:rFonts w:ascii="Times New Roman" w:eastAsia="Times New Roman" w:hAnsi="Times New Roman" w:cs="Times New Roman"/>
                <w:b/>
                <w:color w:val="000000"/>
                <w:sz w:val="28"/>
                <w:szCs w:val="28"/>
                <w:lang w:eastAsia="uk-UA"/>
              </w:rPr>
              <w:t>Захід 33</w:t>
            </w:r>
          </w:p>
          <w:p w:rsidR="00A4032C" w:rsidRPr="00A4032C" w:rsidRDefault="00A4032C" w:rsidP="00A4032C">
            <w:pPr>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 xml:space="preserve">Святкування Дня  селища Розділ  </w:t>
            </w:r>
          </w:p>
          <w:p w:rsidR="00A4032C" w:rsidRPr="00A4032C" w:rsidRDefault="00A4032C" w:rsidP="00A4032C">
            <w:pPr>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(серпень)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Інші джерела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color w:val="000000"/>
                <w:sz w:val="28"/>
                <w:szCs w:val="28"/>
                <w:lang w:eastAsia="uk-UA"/>
              </w:rPr>
              <w:t xml:space="preserve">Збереження  історичної пам’яті та відтворення українських звичаїв та обрядів </w:t>
            </w:r>
          </w:p>
        </w:tc>
      </w:tr>
      <w:tr w:rsidR="00A4032C" w:rsidRPr="00A4032C" w:rsidTr="00A33686">
        <w:trPr>
          <w:cantSplit/>
          <w:trHeight w:val="27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color w:val="000000"/>
                <w:sz w:val="28"/>
                <w:szCs w:val="28"/>
                <w:lang w:eastAsia="uk-UA"/>
              </w:rPr>
              <w:t>Продукту</w:t>
            </w:r>
            <w:r w:rsidRPr="00A4032C">
              <w:rPr>
                <w:rFonts w:ascii="Times New Roman" w:eastAsia="Times New Roman" w:hAnsi="Times New Roman" w:cs="Times New Roman"/>
                <w:color w:val="000000"/>
                <w:sz w:val="28"/>
                <w:szCs w:val="28"/>
                <w:lang w:eastAsia="uk-UA"/>
              </w:rPr>
              <w:t xml:space="preserve"> </w:t>
            </w:r>
            <w:r w:rsidRPr="00A4032C">
              <w:rPr>
                <w:rFonts w:ascii="Times New Roman" w:eastAsia="Times New Roman" w:hAnsi="Times New Roman" w:cs="Times New Roman"/>
                <w:sz w:val="28"/>
                <w:szCs w:val="28"/>
                <w:lang w:eastAsia="uk-UA"/>
              </w:rPr>
              <w:t>забезпечення звукової апаратури,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виступи учасників художньої самодіяльності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9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 xml:space="preserve"> </w:t>
            </w:r>
            <w:r w:rsidRPr="00A4032C">
              <w:rPr>
                <w:rFonts w:ascii="Times New Roman" w:eastAsia="Times New Roman" w:hAnsi="Times New Roman" w:cs="Times New Roman"/>
                <w:bCs/>
                <w:sz w:val="28"/>
                <w:szCs w:val="28"/>
                <w:lang w:eastAsia="uk-UA"/>
              </w:rPr>
              <w:t>середні витрати на забезпечення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звукової апаратури, подарунки для учасників художньої самодіяльності </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 xml:space="preserve"> Зменшено в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8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34</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Відвідування музею «Жива історія» у с. </w:t>
            </w:r>
            <w:proofErr w:type="spellStart"/>
            <w:r w:rsidRPr="00A4032C">
              <w:rPr>
                <w:rFonts w:ascii="Times New Roman" w:eastAsia="Times New Roman" w:hAnsi="Times New Roman" w:cs="Times New Roman"/>
                <w:sz w:val="28"/>
                <w:szCs w:val="28"/>
                <w:lang w:eastAsia="uk-UA"/>
              </w:rPr>
              <w:t>Коноптиця</w:t>
            </w:r>
            <w:proofErr w:type="spellEnd"/>
            <w:r w:rsidRPr="00A4032C">
              <w:rPr>
                <w:rFonts w:ascii="Times New Roman" w:eastAsia="Times New Roman" w:hAnsi="Times New Roman" w:cs="Times New Roman"/>
                <w:sz w:val="28"/>
                <w:szCs w:val="28"/>
                <w:lang w:eastAsia="uk-UA"/>
              </w:rPr>
              <w:t xml:space="preserve"> Львівського </w:t>
            </w:r>
            <w:r w:rsidRPr="00A4032C">
              <w:rPr>
                <w:rFonts w:ascii="Times New Roman" w:eastAsia="Times New Roman" w:hAnsi="Times New Roman" w:cs="Times New Roman"/>
                <w:sz w:val="28"/>
                <w:szCs w:val="28"/>
                <w:lang w:eastAsia="uk-UA"/>
              </w:rPr>
              <w:lastRenderedPageBreak/>
              <w:t xml:space="preserve">району Львівської області учасниками </w:t>
            </w:r>
            <w:proofErr w:type="spellStart"/>
            <w:r w:rsidRPr="00A4032C">
              <w:rPr>
                <w:rFonts w:ascii="Times New Roman" w:eastAsia="Times New Roman" w:hAnsi="Times New Roman" w:cs="Times New Roman"/>
                <w:sz w:val="28"/>
                <w:szCs w:val="28"/>
                <w:lang w:eastAsia="uk-UA"/>
              </w:rPr>
              <w:t>Новороздільського</w:t>
            </w:r>
            <w:proofErr w:type="spellEnd"/>
            <w:r w:rsidRPr="00A4032C">
              <w:rPr>
                <w:rFonts w:ascii="Times New Roman" w:eastAsia="Times New Roman" w:hAnsi="Times New Roman" w:cs="Times New Roman"/>
                <w:sz w:val="28"/>
                <w:szCs w:val="28"/>
                <w:lang w:eastAsia="uk-UA"/>
              </w:rPr>
              <w:t xml:space="preserve"> осередку ГО Спілка політв’язнів України, учасниками </w:t>
            </w:r>
            <w:proofErr w:type="spellStart"/>
            <w:r w:rsidRPr="00A4032C">
              <w:rPr>
                <w:rFonts w:ascii="Times New Roman" w:eastAsia="Times New Roman" w:hAnsi="Times New Roman" w:cs="Times New Roman"/>
                <w:sz w:val="28"/>
                <w:szCs w:val="28"/>
                <w:lang w:eastAsia="uk-UA"/>
              </w:rPr>
              <w:t>Новорозільскої</w:t>
            </w:r>
            <w:proofErr w:type="spellEnd"/>
            <w:r w:rsidRPr="00A4032C">
              <w:rPr>
                <w:rFonts w:ascii="Times New Roman" w:eastAsia="Times New Roman" w:hAnsi="Times New Roman" w:cs="Times New Roman"/>
                <w:sz w:val="28"/>
                <w:szCs w:val="28"/>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(протягом року)</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Затрат</w:t>
            </w:r>
            <w:r w:rsidRPr="00A4032C">
              <w:rPr>
                <w:rFonts w:ascii="Times New Roman" w:eastAsia="Times New Roman" w:hAnsi="Times New Roman" w:cs="Times New Roman"/>
                <w:sz w:val="28"/>
                <w:szCs w:val="28"/>
                <w:lang w:eastAsia="uk-UA"/>
              </w:rPr>
              <w:t xml:space="preserve">  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Інші джерела</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Національно-патріотичне виховання,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зміцнення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національно</w:t>
            </w:r>
            <w:r w:rsidRPr="00A4032C">
              <w:rPr>
                <w:rFonts w:ascii="Times New Roman" w:eastAsia="Times New Roman" w:hAnsi="Times New Roman" w:cs="Times New Roman"/>
                <w:sz w:val="28"/>
                <w:szCs w:val="28"/>
                <w:lang w:eastAsia="uk-UA"/>
              </w:rPr>
              <w:lastRenderedPageBreak/>
              <w:t>го духу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tc>
      </w:tr>
      <w:tr w:rsidR="00A4032C" w:rsidRPr="00A4032C" w:rsidTr="00A33686">
        <w:trPr>
          <w:cantSplit/>
          <w:trHeight w:val="80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color w:val="000000"/>
                <w:sz w:val="28"/>
                <w:szCs w:val="28"/>
                <w:lang w:eastAsia="uk-UA"/>
              </w:rPr>
              <w:t>Продукту</w:t>
            </w:r>
            <w:r w:rsidRPr="00A4032C">
              <w:rPr>
                <w:rFonts w:ascii="Times New Roman" w:eastAsia="Times New Roman" w:hAnsi="Times New Roman" w:cs="Times New Roman"/>
                <w:color w:val="000000"/>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80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 xml:space="preserve"> </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80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 xml:space="preserve"> Збільшено в порівнянні з  минулим роком</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8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35</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Святкування </w:t>
            </w:r>
            <w:r w:rsidRPr="00A4032C">
              <w:rPr>
                <w:rFonts w:ascii="Times New Roman" w:eastAsia="Times New Roman" w:hAnsi="Times New Roman" w:cs="Times New Roman"/>
                <w:sz w:val="28"/>
                <w:szCs w:val="28"/>
                <w:lang w:eastAsia="uk-UA"/>
              </w:rPr>
              <w:lastRenderedPageBreak/>
              <w:t xml:space="preserve">Дня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 </w:t>
            </w:r>
            <w:proofErr w:type="spellStart"/>
            <w:r w:rsidRPr="00A4032C">
              <w:rPr>
                <w:rFonts w:ascii="Times New Roman" w:eastAsia="Times New Roman" w:hAnsi="Times New Roman" w:cs="Times New Roman"/>
                <w:sz w:val="28"/>
                <w:szCs w:val="28"/>
                <w:lang w:eastAsia="uk-UA"/>
              </w:rPr>
              <w:t>Станківці</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(вересень)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Затрат</w:t>
            </w:r>
            <w:r w:rsidRPr="00A4032C">
              <w:rPr>
                <w:rFonts w:ascii="Times New Roman" w:eastAsia="Times New Roman" w:hAnsi="Times New Roman" w:cs="Times New Roman"/>
                <w:sz w:val="28"/>
                <w:szCs w:val="28"/>
                <w:lang w:eastAsia="uk-UA"/>
              </w:rPr>
              <w:t xml:space="preserve"> 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w:t>
            </w:r>
            <w:r w:rsidRPr="00A4032C">
              <w:rPr>
                <w:rFonts w:ascii="Times New Roman" w:eastAsia="Times New Roman" w:hAnsi="Times New Roman" w:cs="Times New Roman"/>
                <w:sz w:val="28"/>
                <w:szCs w:val="28"/>
                <w:lang w:eastAsia="uk-UA"/>
              </w:rPr>
              <w:lastRenderedPageBreak/>
              <w:t>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Інші джерела</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color w:val="000000"/>
                <w:sz w:val="28"/>
                <w:szCs w:val="28"/>
                <w:lang w:eastAsia="uk-UA"/>
              </w:rPr>
              <w:t xml:space="preserve">Збереження  історичної </w:t>
            </w:r>
            <w:r w:rsidRPr="00A4032C">
              <w:rPr>
                <w:rFonts w:ascii="Times New Roman" w:eastAsia="Times New Roman" w:hAnsi="Times New Roman" w:cs="Times New Roman"/>
                <w:color w:val="000000"/>
                <w:sz w:val="28"/>
                <w:szCs w:val="28"/>
                <w:lang w:eastAsia="uk-UA"/>
              </w:rPr>
              <w:lastRenderedPageBreak/>
              <w:t>пам’яті та відтворення українських звичаїв та обрядів</w:t>
            </w:r>
          </w:p>
        </w:tc>
      </w:tr>
      <w:tr w:rsidR="00A4032C" w:rsidRPr="00A4032C" w:rsidTr="00A33686">
        <w:trPr>
          <w:cantSplit/>
          <w:trHeight w:val="18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color w:val="000000"/>
                <w:sz w:val="28"/>
                <w:szCs w:val="28"/>
                <w:lang w:eastAsia="uk-UA"/>
              </w:rPr>
              <w:t>Продукту</w:t>
            </w:r>
            <w:r w:rsidRPr="00A4032C">
              <w:rPr>
                <w:rFonts w:ascii="Times New Roman" w:eastAsia="Times New Roman" w:hAnsi="Times New Roman" w:cs="Times New Roman"/>
                <w:color w:val="000000"/>
                <w:sz w:val="28"/>
                <w:szCs w:val="28"/>
                <w:lang w:eastAsia="uk-UA"/>
              </w:rPr>
              <w:t xml:space="preserve"> </w:t>
            </w:r>
            <w:r w:rsidRPr="00A4032C">
              <w:rPr>
                <w:rFonts w:ascii="Times New Roman" w:eastAsia="Times New Roman" w:hAnsi="Times New Roman" w:cs="Times New Roman"/>
                <w:sz w:val="28"/>
                <w:szCs w:val="28"/>
                <w:lang w:eastAsia="uk-UA"/>
              </w:rPr>
              <w:t>забезпечення звукової апаратури,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виступи учасників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sz w:val="28"/>
                <w:szCs w:val="28"/>
                <w:lang w:eastAsia="uk-UA"/>
              </w:rPr>
              <w:t>художньої самодіяльності</w:t>
            </w:r>
            <w:r w:rsidRPr="00A4032C">
              <w:rPr>
                <w:rFonts w:ascii="Times New Roman" w:eastAsia="Times New Roman" w:hAnsi="Times New Roman" w:cs="Times New Roman"/>
                <w:color w:val="000000"/>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8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 xml:space="preserve"> </w:t>
            </w:r>
            <w:r w:rsidRPr="00A4032C">
              <w:rPr>
                <w:rFonts w:ascii="Times New Roman" w:eastAsia="Times New Roman" w:hAnsi="Times New Roman" w:cs="Times New Roman"/>
                <w:bCs/>
                <w:sz w:val="28"/>
                <w:szCs w:val="28"/>
                <w:lang w:eastAsia="uk-UA"/>
              </w:rPr>
              <w:t>середні витрати на забезпечення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r w:rsidRPr="00A4032C">
              <w:rPr>
                <w:rFonts w:ascii="Times New Roman" w:eastAsia="Times New Roman" w:hAnsi="Times New Roman" w:cs="Times New Roman"/>
                <w:sz w:val="28"/>
                <w:szCs w:val="28"/>
                <w:lang w:eastAsia="uk-UA"/>
              </w:rPr>
              <w:t>звукової апаратури, подарунки для учасників художньої самодіяльності</w:t>
            </w:r>
            <w:r w:rsidRPr="00A4032C">
              <w:rPr>
                <w:rFonts w:ascii="Times New Roman" w:eastAsia="Times New Roman" w:hAnsi="Times New Roman" w:cs="Times New Roman"/>
                <w:color w:val="000000"/>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000000"/>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83"/>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36</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Відвідування місць вшанування пам’яті героїв, що полягли у боротьбі за незалежність України.</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 xml:space="preserve">Відзначення 120 річниці від дня народження співзасновника та діяча ОУН Степана </w:t>
            </w:r>
            <w:proofErr w:type="spellStart"/>
            <w:r w:rsidRPr="00A4032C">
              <w:rPr>
                <w:rFonts w:ascii="Times New Roman" w:eastAsia="Times New Roman" w:hAnsi="Times New Roman" w:cs="Times New Roman"/>
                <w:sz w:val="28"/>
                <w:szCs w:val="28"/>
                <w:lang w:eastAsia="uk-UA"/>
              </w:rPr>
              <w:t>Охримовича</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(вересень)</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w:t>
            </w:r>
            <w:r w:rsidRPr="00A4032C">
              <w:rPr>
                <w:rFonts w:ascii="Times New Roman" w:eastAsia="Times New Roman" w:hAnsi="Times New Roman" w:cs="Times New Roman"/>
                <w:sz w:val="28"/>
                <w:szCs w:val="28"/>
                <w:lang w:eastAsia="uk-UA"/>
              </w:rPr>
              <w:t xml:space="preserve">2 000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2 000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Героїв України, які загинули в боротьбі за незалежність держави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 живих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одного кошика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9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37</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День захисників та захисниць України, День українського козацтва, Свято  Покрови Пресвятої Богородиці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(1 жовтня)</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40 000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left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спорту та гуманітарної політики </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40 000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jc w:val="center"/>
              <w:rPr>
                <w:rFonts w:ascii="Times New Roman" w:eastAsia="Times New Roman" w:hAnsi="Times New Roman" w:cs="Times New Roman"/>
                <w:sz w:val="28"/>
                <w:szCs w:val="28"/>
                <w:lang w:eastAsia="uk-UA"/>
              </w:rPr>
            </w:pP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Виховання патріотизму у молоді на прикладі національних героїв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4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вінки-кошики, букети живих квітів на могили Героїв, лампадки, прапори</w:t>
            </w:r>
          </w:p>
        </w:tc>
        <w:tc>
          <w:tcPr>
            <w:tcW w:w="1843" w:type="dxa"/>
            <w:gridSpan w:val="2"/>
            <w:vMerge/>
            <w:tcBorders>
              <w:left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spacing w:after="0" w:line="276" w:lineRule="auto"/>
              <w:jc w:val="center"/>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8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Середні витрати на придбання вінка-кошика, букета живих квітів,лампадки, прапора</w:t>
            </w:r>
          </w:p>
        </w:tc>
        <w:tc>
          <w:tcPr>
            <w:tcW w:w="1843" w:type="dxa"/>
            <w:gridSpan w:val="2"/>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78"/>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left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47"/>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38</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 xml:space="preserve">Конкурс </w:t>
            </w:r>
            <w:r w:rsidRPr="00A4032C">
              <w:rPr>
                <w:rFonts w:ascii="Times New Roman" w:eastAsia="Times New Roman" w:hAnsi="Times New Roman" w:cs="Times New Roman"/>
                <w:sz w:val="28"/>
                <w:szCs w:val="28"/>
                <w:lang w:eastAsia="ru-RU"/>
              </w:rPr>
              <w:lastRenderedPageBreak/>
              <w:t>малюнку, приурочений до Дня художника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 жовтень)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5 </w:t>
            </w:r>
            <w:r w:rsidRPr="00A4032C">
              <w:rPr>
                <w:rFonts w:ascii="Times New Roman" w:eastAsia="Times New Roman" w:hAnsi="Times New Roman" w:cs="Times New Roman"/>
                <w:sz w:val="28"/>
                <w:szCs w:val="28"/>
                <w:lang w:eastAsia="uk-UA"/>
              </w:rPr>
              <w:t xml:space="preserve">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w:t>
            </w:r>
            <w:r w:rsidRPr="00A4032C">
              <w:rPr>
                <w:rFonts w:ascii="Times New Roman" w:eastAsia="Times New Roman" w:hAnsi="Times New Roman" w:cs="Times New Roman"/>
                <w:sz w:val="28"/>
                <w:szCs w:val="28"/>
                <w:lang w:eastAsia="uk-UA"/>
              </w:rPr>
              <w:lastRenderedPageBreak/>
              <w:t>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Міський бюджет</w:t>
            </w:r>
          </w:p>
        </w:tc>
        <w:tc>
          <w:tcPr>
            <w:tcW w:w="1275" w:type="dxa"/>
            <w:gridSpan w:val="3"/>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5 000</w:t>
            </w:r>
          </w:p>
        </w:tc>
        <w:tc>
          <w:tcPr>
            <w:tcW w:w="1701"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Виявлення та </w:t>
            </w:r>
            <w:r w:rsidRPr="00A4032C">
              <w:rPr>
                <w:rFonts w:ascii="Times New Roman" w:eastAsia="Times New Roman" w:hAnsi="Times New Roman" w:cs="Times New Roman"/>
                <w:sz w:val="28"/>
                <w:szCs w:val="28"/>
                <w:lang w:eastAsia="uk-UA"/>
              </w:rPr>
              <w:lastRenderedPageBreak/>
              <w:t>підтримка молодих талантів</w:t>
            </w:r>
          </w:p>
        </w:tc>
      </w:tr>
      <w:tr w:rsidR="00A4032C" w:rsidRPr="00A4032C" w:rsidTr="00A33686">
        <w:trPr>
          <w:cantSplit/>
          <w:trHeight w:val="14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tabs>
                <w:tab w:val="left" w:pos="6780"/>
              </w:tabs>
              <w:spacing w:after="0" w:line="276" w:lineRule="auto"/>
              <w:jc w:val="both"/>
              <w:rPr>
                <w:rFonts w:ascii="Times New Roman" w:eastAsia="Times New Roman" w:hAnsi="Times New Roman" w:cs="Times New Roman"/>
                <w:b/>
                <w:sz w:val="28"/>
                <w:szCs w:val="28"/>
                <w:lang w:eastAsia="ru-RU"/>
              </w:rPr>
            </w:pPr>
            <w:r w:rsidRPr="00A4032C">
              <w:rPr>
                <w:rFonts w:ascii="Times New Roman" w:eastAsia="Times New Roman" w:hAnsi="Times New Roman" w:cs="Times New Roman"/>
                <w:b/>
                <w:sz w:val="28"/>
                <w:szCs w:val="28"/>
                <w:lang w:eastAsia="ru-RU"/>
              </w:rPr>
              <w:t xml:space="preserve">Продукту </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r w:rsidRPr="00A4032C">
              <w:rPr>
                <w:rFonts w:ascii="Times New Roman" w:eastAsia="Times New Roman" w:hAnsi="Times New Roman" w:cs="Times New Roman"/>
                <w:bCs/>
                <w:sz w:val="28"/>
                <w:szCs w:val="28"/>
                <w:lang w:eastAsia="ru-RU"/>
              </w:rPr>
              <w:t>подяки, дипломи, призи, подарунки учасникам</w:t>
            </w:r>
          </w:p>
          <w:p w:rsidR="00A4032C" w:rsidRPr="00A4032C" w:rsidRDefault="00A4032C" w:rsidP="00A4032C">
            <w:pPr>
              <w:tabs>
                <w:tab w:val="left" w:pos="6780"/>
              </w:tabs>
              <w:spacing w:after="0" w:line="276" w:lineRule="auto"/>
              <w:rPr>
                <w:rFonts w:ascii="Times New Roman" w:eastAsia="Times New Roman" w:hAnsi="Times New Roman" w:cs="Times New Roman"/>
                <w:bCs/>
                <w:sz w:val="28"/>
                <w:szCs w:val="28"/>
                <w:lang w:eastAsia="ru-RU"/>
              </w:rPr>
            </w:pPr>
          </w:p>
        </w:tc>
        <w:tc>
          <w:tcPr>
            <w:tcW w:w="1843" w:type="dxa"/>
            <w:gridSpan w:val="2"/>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4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придбання подяки, призу, диплома, подарунка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4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sz w:val="28"/>
                <w:szCs w:val="28"/>
                <w:lang w:eastAsia="uk-UA"/>
              </w:rPr>
              <w:t xml:space="preserve"> 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5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39</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Урочистості з нагоди 83 річниці УПА</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ru-RU"/>
              </w:rPr>
              <w:t>(жовтень)</w:t>
            </w:r>
          </w:p>
        </w:tc>
        <w:tc>
          <w:tcPr>
            <w:tcW w:w="3118" w:type="dxa"/>
            <w:gridSpan w:val="2"/>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Затрат</w:t>
            </w:r>
            <w:r w:rsidRPr="00A4032C">
              <w:rPr>
                <w:rFonts w:ascii="Times New Roman" w:eastAsia="Times New Roman" w:hAnsi="Times New Roman" w:cs="Times New Roman"/>
                <w:sz w:val="28"/>
                <w:szCs w:val="28"/>
                <w:lang w:eastAsia="uk-UA"/>
              </w:rPr>
              <w:t xml:space="preserve"> 4 000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Виховання патріотизму у молоді на прикладі національних героїв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bCs/>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кошики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середні витрати на придбання 1 кошика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5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24"/>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top w:val="single" w:sz="4" w:space="0" w:color="auto"/>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40</w:t>
            </w:r>
          </w:p>
          <w:p w:rsidR="00A4032C" w:rsidRPr="00A4032C" w:rsidRDefault="00A4032C" w:rsidP="00A4032C">
            <w:pPr>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lastRenderedPageBreak/>
              <w:t>Всеукраїнський день працівників культури та майстрів народного мистецтва</w:t>
            </w:r>
          </w:p>
          <w:p w:rsidR="00A4032C" w:rsidRPr="00A4032C" w:rsidRDefault="00A4032C" w:rsidP="00A4032C">
            <w:pPr>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 листопад)</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Затрат</w:t>
            </w:r>
            <w:r w:rsidRPr="00A4032C">
              <w:rPr>
                <w:rFonts w:ascii="Times New Roman" w:eastAsia="Times New Roman" w:hAnsi="Times New Roman" w:cs="Times New Roman"/>
                <w:sz w:val="28"/>
                <w:szCs w:val="28"/>
                <w:lang w:eastAsia="uk-UA"/>
              </w:rPr>
              <w:t xml:space="preserve"> 10 000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w:t>
            </w:r>
            <w:r w:rsidRPr="00A4032C">
              <w:rPr>
                <w:rFonts w:ascii="Times New Roman" w:eastAsia="Times New Roman" w:hAnsi="Times New Roman" w:cs="Times New Roman"/>
                <w:sz w:val="28"/>
                <w:szCs w:val="28"/>
                <w:lang w:eastAsia="uk-UA"/>
              </w:rPr>
              <w:lastRenderedPageBreak/>
              <w:t>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 xml:space="preserve">Міський </w:t>
            </w:r>
            <w:r w:rsidRPr="00A4032C">
              <w:rPr>
                <w:rFonts w:ascii="Times New Roman" w:eastAsia="Times New Roman" w:hAnsi="Times New Roman" w:cs="Times New Roman"/>
                <w:sz w:val="28"/>
                <w:szCs w:val="28"/>
                <w:lang w:eastAsia="uk-UA"/>
              </w:rPr>
              <w:lastRenderedPageBreak/>
              <w:t>бюджет</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 xml:space="preserve">10 000 </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w:t>
            </w:r>
            <w:r w:rsidRPr="00A4032C">
              <w:rPr>
                <w:rFonts w:ascii="Times New Roman" w:eastAsia="Times New Roman" w:hAnsi="Times New Roman" w:cs="Times New Roman"/>
                <w:sz w:val="28"/>
                <w:szCs w:val="28"/>
                <w:lang w:eastAsia="uk-UA"/>
              </w:rPr>
              <w:lastRenderedPageBreak/>
              <w:t>я майстрів культури та народного мистецтва</w:t>
            </w:r>
          </w:p>
        </w:tc>
      </w:tr>
      <w:tr w:rsidR="00A4032C" w:rsidRPr="00A4032C" w:rsidTr="00A33686">
        <w:trPr>
          <w:cantSplit/>
          <w:trHeight w:val="54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Продукту</w:t>
            </w:r>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букетів живих квітів, подяк, грамот</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88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придбання 1 букета, подяки, грамоти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96"/>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219"/>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41</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Вечір – реквієм  з нагоди  92 роковин Голодомору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(листопад)</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3118" w:type="dxa"/>
            <w:gridSpan w:val="2"/>
            <w:tcBorders>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5 000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5 000 </w:t>
            </w:r>
          </w:p>
        </w:tc>
        <w:tc>
          <w:tcPr>
            <w:tcW w:w="1701" w:type="dxa"/>
            <w:vMerge w:val="restart"/>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Вшанування пам’яті померлих в роки голодоморів в Україні та підтримка Всеукраїнської акції «Запали свічку пам’яті»</w:t>
            </w:r>
          </w:p>
        </w:tc>
      </w:tr>
      <w:tr w:rsidR="00A4032C" w:rsidRPr="00A4032C" w:rsidTr="00A33686">
        <w:trPr>
          <w:cantSplit/>
          <w:trHeight w:val="315"/>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Продукту – </w:t>
            </w:r>
            <w:r w:rsidRPr="00A4032C">
              <w:rPr>
                <w:rFonts w:ascii="Times New Roman" w:eastAsia="Times New Roman" w:hAnsi="Times New Roman" w:cs="Times New Roman"/>
                <w:bCs/>
                <w:sz w:val="28"/>
                <w:szCs w:val="28"/>
                <w:lang w:eastAsia="uk-UA"/>
              </w:rPr>
              <w:t>придбання</w:t>
            </w:r>
            <w:r w:rsidRPr="00A4032C">
              <w:rPr>
                <w:rFonts w:ascii="Times New Roman" w:eastAsia="Times New Roman" w:hAnsi="Times New Roman" w:cs="Times New Roman"/>
                <w:b/>
                <w:sz w:val="28"/>
                <w:szCs w:val="28"/>
                <w:lang w:eastAsia="uk-UA"/>
              </w:rPr>
              <w:t xml:space="preserve"> </w:t>
            </w:r>
            <w:r w:rsidRPr="00A4032C">
              <w:rPr>
                <w:rFonts w:ascii="Times New Roman" w:eastAsia="Times New Roman" w:hAnsi="Times New Roman" w:cs="Times New Roman"/>
                <w:bCs/>
                <w:sz w:val="28"/>
                <w:szCs w:val="28"/>
                <w:lang w:eastAsia="uk-UA"/>
              </w:rPr>
              <w:t xml:space="preserve">кошиків живих квітів, </w:t>
            </w:r>
            <w:r w:rsidRPr="00A4032C">
              <w:rPr>
                <w:rFonts w:ascii="Times New Roman" w:eastAsia="Times New Roman" w:hAnsi="Times New Roman" w:cs="Times New Roman"/>
                <w:sz w:val="28"/>
                <w:szCs w:val="28"/>
                <w:lang w:eastAsia="uk-UA"/>
              </w:rPr>
              <w:t>свічок, лампадок</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00"/>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 середні витрати на придбання</w:t>
            </w:r>
            <w:r w:rsidRPr="00A4032C">
              <w:rPr>
                <w:rFonts w:ascii="Times New Roman" w:eastAsia="Times New Roman" w:hAnsi="Times New Roman" w:cs="Times New Roman"/>
                <w:b/>
                <w:sz w:val="28"/>
                <w:szCs w:val="28"/>
                <w:lang w:eastAsia="uk-UA"/>
              </w:rPr>
              <w:t xml:space="preserve"> </w:t>
            </w:r>
            <w:r w:rsidRPr="00A4032C">
              <w:rPr>
                <w:rFonts w:ascii="Times New Roman" w:eastAsia="Times New Roman" w:hAnsi="Times New Roman" w:cs="Times New Roman"/>
                <w:bCs/>
                <w:sz w:val="28"/>
                <w:szCs w:val="28"/>
                <w:lang w:eastAsia="uk-UA"/>
              </w:rPr>
              <w:t xml:space="preserve"> кошика, </w:t>
            </w:r>
            <w:r w:rsidRPr="00A4032C">
              <w:rPr>
                <w:rFonts w:ascii="Times New Roman" w:eastAsia="Times New Roman" w:hAnsi="Times New Roman" w:cs="Times New Roman"/>
                <w:sz w:val="28"/>
                <w:szCs w:val="28"/>
                <w:lang w:eastAsia="uk-UA"/>
              </w:rPr>
              <w:t xml:space="preserve">свічки, лампадки </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684"/>
        </w:trPr>
        <w:tc>
          <w:tcPr>
            <w:tcW w:w="851"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74"/>
        </w:trPr>
        <w:tc>
          <w:tcPr>
            <w:tcW w:w="851" w:type="dxa"/>
            <w:vMerge w:val="restart"/>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42</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День Збройних Сил України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(грудень)</w:t>
            </w: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w:t>
            </w:r>
            <w:r w:rsidRPr="00A4032C">
              <w:rPr>
                <w:rFonts w:ascii="Times New Roman" w:eastAsia="Times New Roman" w:hAnsi="Times New Roman" w:cs="Times New Roman"/>
                <w:sz w:val="28"/>
                <w:szCs w:val="28"/>
                <w:lang w:eastAsia="uk-UA"/>
              </w:rPr>
              <w:t xml:space="preserve">10 000 </w:t>
            </w:r>
            <w:proofErr w:type="spellStart"/>
            <w:r w:rsidRPr="00A4032C">
              <w:rPr>
                <w:rFonts w:ascii="Times New Roman" w:eastAsia="Times New Roman" w:hAnsi="Times New Roman" w:cs="Times New Roman"/>
                <w:sz w:val="28"/>
                <w:szCs w:val="28"/>
                <w:lang w:eastAsia="uk-UA"/>
              </w:rPr>
              <w:t>грн</w:t>
            </w:r>
            <w:proofErr w:type="spellEnd"/>
          </w:p>
        </w:tc>
        <w:tc>
          <w:tcPr>
            <w:tcW w:w="1843" w:type="dxa"/>
            <w:gridSpan w:val="2"/>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w:t>
            </w:r>
            <w:r w:rsidRPr="00A4032C">
              <w:rPr>
                <w:rFonts w:ascii="Times New Roman" w:eastAsia="Times New Roman" w:hAnsi="Times New Roman" w:cs="Times New Roman"/>
                <w:sz w:val="28"/>
                <w:szCs w:val="28"/>
                <w:lang w:eastAsia="uk-UA"/>
              </w:rPr>
              <w:lastRenderedPageBreak/>
              <w:t>культури, спорту та гуманітарної політики</w:t>
            </w:r>
          </w:p>
        </w:tc>
        <w:tc>
          <w:tcPr>
            <w:tcW w:w="1843" w:type="dxa"/>
            <w:gridSpan w:val="2"/>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 xml:space="preserve">Міський </w:t>
            </w:r>
            <w:r w:rsidRPr="00A4032C">
              <w:rPr>
                <w:rFonts w:ascii="Times New Roman" w:eastAsia="Times New Roman" w:hAnsi="Times New Roman" w:cs="Times New Roman"/>
                <w:sz w:val="28"/>
                <w:szCs w:val="28"/>
                <w:lang w:eastAsia="uk-UA"/>
              </w:rPr>
              <w:lastRenderedPageBreak/>
              <w:t>бюджет</w:t>
            </w:r>
          </w:p>
        </w:tc>
        <w:tc>
          <w:tcPr>
            <w:tcW w:w="1275" w:type="dxa"/>
            <w:gridSpan w:val="3"/>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10 000</w:t>
            </w:r>
          </w:p>
        </w:tc>
        <w:tc>
          <w:tcPr>
            <w:tcW w:w="1701" w:type="dxa"/>
            <w:vMerge w:val="restart"/>
            <w:tcBorders>
              <w:top w:val="single" w:sz="4" w:space="0" w:color="auto"/>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Вшануванн</w:t>
            </w:r>
            <w:r w:rsidRPr="00A4032C">
              <w:rPr>
                <w:rFonts w:ascii="Times New Roman" w:eastAsia="Times New Roman" w:hAnsi="Times New Roman" w:cs="Times New Roman"/>
                <w:sz w:val="28"/>
                <w:szCs w:val="28"/>
                <w:lang w:eastAsia="uk-UA"/>
              </w:rPr>
              <w:lastRenderedPageBreak/>
              <w:t>я військовослужбовців ЗСУ, національно-патріотичне виховання майбутніх захисників України</w:t>
            </w:r>
          </w:p>
        </w:tc>
      </w:tr>
      <w:tr w:rsidR="00A4032C" w:rsidRPr="00A4032C" w:rsidTr="00A33686">
        <w:trPr>
          <w:cantSplit/>
          <w:trHeight w:val="17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ru-RU"/>
              </w:rPr>
            </w:pPr>
            <w:r w:rsidRPr="00A4032C">
              <w:rPr>
                <w:rFonts w:ascii="Times New Roman" w:eastAsia="Times New Roman" w:hAnsi="Times New Roman" w:cs="Times New Roman"/>
                <w:bCs/>
                <w:sz w:val="28"/>
                <w:szCs w:val="28"/>
                <w:lang w:eastAsia="ru-RU"/>
              </w:rPr>
              <w:t>подяки, грамоти, подарунки,</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Cs/>
                <w:sz w:val="28"/>
                <w:szCs w:val="28"/>
                <w:lang w:eastAsia="ru-RU"/>
              </w:rPr>
              <w:t>прапори, букети живих квітів</w:t>
            </w: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72"/>
        </w:trPr>
        <w:tc>
          <w:tcPr>
            <w:tcW w:w="85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sz w:val="28"/>
                <w:szCs w:val="28"/>
                <w:lang w:eastAsia="uk-UA"/>
              </w:rPr>
              <w:t>Середні витрати на придбання подяки, грамоти, прапора, подарунка, букета живих квітів</w:t>
            </w: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72"/>
        </w:trPr>
        <w:tc>
          <w:tcPr>
            <w:tcW w:w="851"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lef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left w:val="single" w:sz="4" w:space="0" w:color="auto"/>
              <w:bottom w:val="single" w:sz="4" w:space="0" w:color="auto"/>
              <w:right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1"/>
        </w:trPr>
        <w:tc>
          <w:tcPr>
            <w:tcW w:w="851" w:type="dxa"/>
            <w:vMerge w:val="restart"/>
            <w:tcBorders>
              <w:top w:val="single" w:sz="4" w:space="0" w:color="auto"/>
            </w:tcBorders>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43</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ІІІ Фестиваль колядок, щедрівок та вертепів</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«Різдвяний передзвін»</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(грудень)</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uk-UA"/>
              </w:rPr>
              <w:t xml:space="preserve">5 000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5 000 </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Збереження та відтворення українських звичаїв та обрядів</w:t>
            </w:r>
          </w:p>
        </w:tc>
      </w:tr>
      <w:tr w:rsidR="00A4032C" w:rsidRPr="00A4032C" w:rsidTr="00A33686">
        <w:trPr>
          <w:cantSplit/>
          <w:trHeight w:val="34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Продукту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афіші, подарунки, подяки, рекламна продукція, живі квіти</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FF0000"/>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Ефективності</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середні витрати на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подарунка, афіші, подяки, рекламної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продукції, живих квітів</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FF0000"/>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0"/>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 xml:space="preserve"> Збільшено у порівнянні з минулим роком</w:t>
            </w: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color w:val="FF0000"/>
                <w:sz w:val="28"/>
                <w:szCs w:val="28"/>
                <w:lang w:eastAsia="uk-UA"/>
              </w:rPr>
            </w:pPr>
          </w:p>
        </w:tc>
        <w:tc>
          <w:tcPr>
            <w:tcW w:w="1701"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23"/>
        </w:trPr>
        <w:tc>
          <w:tcPr>
            <w:tcW w:w="851" w:type="dxa"/>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Всього:</w:t>
            </w:r>
          </w:p>
        </w:tc>
        <w:tc>
          <w:tcPr>
            <w:tcW w:w="3118" w:type="dxa"/>
            <w:gridSpan w:val="2"/>
            <w:tcBorders>
              <w:top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tcBorders>
              <w:top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tcBorders>
              <w:top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tcBorders>
              <w:top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 395 000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FF0000"/>
                <w:sz w:val="28"/>
                <w:szCs w:val="28"/>
                <w:lang w:eastAsia="uk-UA"/>
              </w:rPr>
            </w:pPr>
          </w:p>
        </w:tc>
        <w:tc>
          <w:tcPr>
            <w:tcW w:w="1701" w:type="dxa"/>
            <w:tcBorders>
              <w:top w:val="single" w:sz="4" w:space="0" w:color="auto"/>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31"/>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2</w:t>
            </w: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Завдання 2</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Забезпечення святкування різдвяних та новорічних свят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1</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Демонтаж різдвяної </w:t>
            </w:r>
            <w:proofErr w:type="spellStart"/>
            <w:r w:rsidRPr="00A4032C">
              <w:rPr>
                <w:rFonts w:ascii="Times New Roman" w:eastAsia="Times New Roman" w:hAnsi="Times New Roman" w:cs="Times New Roman"/>
                <w:sz w:val="28"/>
                <w:szCs w:val="28"/>
                <w:lang w:eastAsia="uk-UA"/>
              </w:rPr>
              <w:t>шопки</w:t>
            </w:r>
            <w:proofErr w:type="spellEnd"/>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(січень)</w:t>
            </w:r>
          </w:p>
        </w:tc>
        <w:tc>
          <w:tcPr>
            <w:tcW w:w="3118" w:type="dxa"/>
            <w:gridSpan w:val="2"/>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ru-RU"/>
              </w:rPr>
              <w:t xml:space="preserve">15 000 </w:t>
            </w:r>
            <w:proofErr w:type="spellStart"/>
            <w:r w:rsidRPr="00A4032C">
              <w:rPr>
                <w:rFonts w:ascii="Times New Roman" w:eastAsia="Times New Roman" w:hAnsi="Times New Roman" w:cs="Times New Roman"/>
                <w:sz w:val="28"/>
                <w:szCs w:val="28"/>
                <w:lang w:eastAsia="ru-RU"/>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15 000 </w:t>
            </w:r>
          </w:p>
        </w:tc>
        <w:tc>
          <w:tcPr>
            <w:tcW w:w="1701" w:type="dxa"/>
            <w:vMerge w:val="restart"/>
            <w:tcBorders>
              <w:top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Забезпечення святкування різдвяних  та новорічних свят</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59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 xml:space="preserve">демонтаж різдвяної </w:t>
            </w:r>
            <w:proofErr w:type="spellStart"/>
            <w:r w:rsidRPr="00A4032C">
              <w:rPr>
                <w:rFonts w:ascii="Times New Roman" w:eastAsia="Times New Roman" w:hAnsi="Times New Roman" w:cs="Times New Roman"/>
                <w:sz w:val="28"/>
                <w:szCs w:val="28"/>
                <w:lang w:eastAsia="ru-RU"/>
              </w:rPr>
              <w:t>шопки</w:t>
            </w:r>
            <w:proofErr w:type="spellEnd"/>
          </w:p>
          <w:p w:rsidR="00A4032C" w:rsidRPr="00A4032C" w:rsidRDefault="00A4032C" w:rsidP="00A4032C">
            <w:pPr>
              <w:spacing w:after="0" w:line="276" w:lineRule="auto"/>
              <w:rPr>
                <w:rFonts w:ascii="Times New Roman" w:eastAsia="Times New Roman" w:hAnsi="Times New Roman" w:cs="Times New Roman"/>
                <w:sz w:val="28"/>
                <w:szCs w:val="28"/>
                <w:lang w:eastAsia="ru-RU"/>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35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 xml:space="preserve">середні витрати на демонтаж різдвяної </w:t>
            </w:r>
            <w:proofErr w:type="spellStart"/>
            <w:r w:rsidRPr="00A4032C">
              <w:rPr>
                <w:rFonts w:ascii="Times New Roman" w:eastAsia="Times New Roman" w:hAnsi="Times New Roman" w:cs="Times New Roman"/>
                <w:bCs/>
                <w:sz w:val="28"/>
                <w:szCs w:val="28"/>
                <w:lang w:eastAsia="uk-UA"/>
              </w:rPr>
              <w:t>шопки</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54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Якості</w:t>
            </w:r>
            <w:r w:rsidRPr="00A4032C">
              <w:rPr>
                <w:rFonts w:ascii="Times New Roman" w:eastAsia="Times New Roman" w:hAnsi="Times New Roman" w:cs="Times New Roman"/>
                <w:b/>
                <w:color w:val="FF0000"/>
                <w:sz w:val="28"/>
                <w:szCs w:val="28"/>
                <w:lang w:eastAsia="uk-UA"/>
              </w:rPr>
              <w:t xml:space="preserve">  </w:t>
            </w:r>
            <w:r w:rsidRPr="00A4032C">
              <w:rPr>
                <w:rFonts w:ascii="Times New Roman" w:eastAsia="Times New Roman" w:hAnsi="Times New Roman" w:cs="Times New Roman"/>
                <w:sz w:val="28"/>
                <w:szCs w:val="28"/>
                <w:lang w:eastAsia="uk-UA"/>
              </w:rPr>
              <w:t>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FF0000"/>
                <w:sz w:val="28"/>
                <w:szCs w:val="28"/>
                <w:lang w:eastAsia="uk-UA"/>
              </w:rPr>
            </w:pP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FF0000"/>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141"/>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2</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Демонтаж святкової ілюмінації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(січень)</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ru-RU"/>
              </w:rPr>
              <w:t xml:space="preserve">5 000 </w:t>
            </w:r>
            <w:proofErr w:type="spellStart"/>
            <w:r w:rsidRPr="00A4032C">
              <w:rPr>
                <w:rFonts w:ascii="Times New Roman" w:eastAsia="Times New Roman" w:hAnsi="Times New Roman" w:cs="Times New Roman"/>
                <w:sz w:val="28"/>
                <w:szCs w:val="28"/>
                <w:lang w:eastAsia="ru-RU"/>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5 000 </w:t>
            </w:r>
          </w:p>
        </w:tc>
        <w:tc>
          <w:tcPr>
            <w:tcW w:w="1701" w:type="dxa"/>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3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демонтаж святкової ілюмінації</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13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середні витрати на демонтаж святкової ілюмінації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13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331"/>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3</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ялинкових прикрас та ілюмінації до Свята  Різдва Христового та </w:t>
            </w:r>
            <w:proofErr w:type="spellStart"/>
            <w:r w:rsidRPr="00A4032C">
              <w:rPr>
                <w:rFonts w:ascii="Times New Roman" w:eastAsia="Times New Roman" w:hAnsi="Times New Roman" w:cs="Times New Roman"/>
                <w:sz w:val="28"/>
                <w:szCs w:val="28"/>
                <w:lang w:eastAsia="uk-UA"/>
              </w:rPr>
              <w:t>Новорорічних</w:t>
            </w:r>
            <w:proofErr w:type="spellEnd"/>
            <w:r w:rsidRPr="00A4032C">
              <w:rPr>
                <w:rFonts w:ascii="Times New Roman" w:eastAsia="Times New Roman" w:hAnsi="Times New Roman" w:cs="Times New Roman"/>
                <w:sz w:val="28"/>
                <w:szCs w:val="28"/>
                <w:lang w:eastAsia="uk-UA"/>
              </w:rPr>
              <w:t xml:space="preserve"> свят</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(листопад)</w:t>
            </w:r>
          </w:p>
        </w:tc>
        <w:tc>
          <w:tcPr>
            <w:tcW w:w="3118" w:type="dxa"/>
            <w:gridSpan w:val="2"/>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ru-RU"/>
              </w:rPr>
              <w:t xml:space="preserve">50 000 </w:t>
            </w:r>
            <w:proofErr w:type="spellStart"/>
            <w:r w:rsidRPr="00A4032C">
              <w:rPr>
                <w:rFonts w:ascii="Times New Roman" w:eastAsia="Times New Roman" w:hAnsi="Times New Roman" w:cs="Times New Roman"/>
                <w:sz w:val="28"/>
                <w:szCs w:val="28"/>
                <w:lang w:eastAsia="ru-RU"/>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Borders>
              <w:top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50 000 </w:t>
            </w:r>
          </w:p>
        </w:tc>
        <w:tc>
          <w:tcPr>
            <w:tcW w:w="1701" w:type="dxa"/>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21"/>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святкова ілюмінація, ялинкові прикраси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357"/>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середні витрати на придбання святкової ілюмінації, ялинкової прикраси</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506"/>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186"/>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4</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Встановлення  різдвяної </w:t>
            </w:r>
            <w:proofErr w:type="spellStart"/>
            <w:r w:rsidRPr="00A4032C">
              <w:rPr>
                <w:rFonts w:ascii="Times New Roman" w:eastAsia="Times New Roman" w:hAnsi="Times New Roman" w:cs="Times New Roman"/>
                <w:sz w:val="28"/>
                <w:szCs w:val="28"/>
                <w:lang w:eastAsia="uk-UA"/>
              </w:rPr>
              <w:t>шопки</w:t>
            </w:r>
            <w:proofErr w:type="spellEnd"/>
            <w:r w:rsidRPr="00A4032C">
              <w:rPr>
                <w:rFonts w:ascii="Times New Roman" w:eastAsia="Times New Roman" w:hAnsi="Times New Roman" w:cs="Times New Roman"/>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(листопад)</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ru-RU"/>
              </w:rPr>
              <w:t xml:space="preserve">20 000 </w:t>
            </w:r>
            <w:proofErr w:type="spellStart"/>
            <w:r w:rsidRPr="00A4032C">
              <w:rPr>
                <w:rFonts w:ascii="Times New Roman" w:eastAsia="Times New Roman" w:hAnsi="Times New Roman" w:cs="Times New Roman"/>
                <w:sz w:val="28"/>
                <w:szCs w:val="28"/>
                <w:lang w:eastAsia="ru-RU"/>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20 000 </w:t>
            </w:r>
          </w:p>
        </w:tc>
        <w:tc>
          <w:tcPr>
            <w:tcW w:w="1701" w:type="dxa"/>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18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 xml:space="preserve">Встановлення  різдвяної </w:t>
            </w:r>
            <w:proofErr w:type="spellStart"/>
            <w:r w:rsidRPr="00A4032C">
              <w:rPr>
                <w:rFonts w:ascii="Times New Roman" w:eastAsia="Times New Roman" w:hAnsi="Times New Roman" w:cs="Times New Roman"/>
                <w:sz w:val="28"/>
                <w:szCs w:val="28"/>
                <w:lang w:eastAsia="ru-RU"/>
              </w:rPr>
              <w:t>шопки</w:t>
            </w:r>
            <w:proofErr w:type="spellEnd"/>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18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 xml:space="preserve">середні витрати на встановлення різдвяної </w:t>
            </w:r>
            <w:proofErr w:type="spellStart"/>
            <w:r w:rsidRPr="00A4032C">
              <w:rPr>
                <w:rFonts w:ascii="Times New Roman" w:eastAsia="Times New Roman" w:hAnsi="Times New Roman" w:cs="Times New Roman"/>
                <w:bCs/>
                <w:sz w:val="28"/>
                <w:szCs w:val="28"/>
                <w:lang w:eastAsia="uk-UA"/>
              </w:rPr>
              <w:t>шопки</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183"/>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Залишено на рівні минулого року</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FF0000"/>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252"/>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Захід 5</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Монтаж святкової ілюмінації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sz w:val="28"/>
                <w:szCs w:val="28"/>
                <w:lang w:eastAsia="uk-UA"/>
              </w:rPr>
              <w:t>(грудень)</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b/>
                <w:sz w:val="28"/>
                <w:szCs w:val="28"/>
                <w:lang w:eastAsia="uk-UA"/>
              </w:rPr>
              <w:t xml:space="preserve">Затрат    </w:t>
            </w:r>
            <w:r w:rsidRPr="00A4032C">
              <w:rPr>
                <w:rFonts w:ascii="Times New Roman" w:eastAsia="Times New Roman" w:hAnsi="Times New Roman" w:cs="Times New Roman"/>
                <w:sz w:val="28"/>
                <w:szCs w:val="28"/>
                <w:lang w:eastAsia="ru-RU"/>
              </w:rPr>
              <w:t xml:space="preserve">15 000 </w:t>
            </w:r>
            <w:proofErr w:type="spellStart"/>
            <w:r w:rsidRPr="00A4032C">
              <w:rPr>
                <w:rFonts w:ascii="Times New Roman" w:eastAsia="Times New Roman" w:hAnsi="Times New Roman" w:cs="Times New Roman"/>
                <w:sz w:val="28"/>
                <w:szCs w:val="28"/>
                <w:lang w:eastAsia="ru-RU"/>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Управління культури, спорту та гуманітарної політики</w:t>
            </w: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Міський бюджет</w:t>
            </w:r>
          </w:p>
        </w:tc>
        <w:tc>
          <w:tcPr>
            <w:tcW w:w="1275" w:type="dxa"/>
            <w:gridSpan w:val="3"/>
            <w:vMerge w:val="restart"/>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  15 000 </w:t>
            </w:r>
          </w:p>
        </w:tc>
        <w:tc>
          <w:tcPr>
            <w:tcW w:w="1701" w:type="dxa"/>
            <w:vMerge w:val="restart"/>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251"/>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ru-RU"/>
              </w:rPr>
            </w:pPr>
            <w:r w:rsidRPr="00A4032C">
              <w:rPr>
                <w:rFonts w:ascii="Times New Roman" w:eastAsia="Times New Roman" w:hAnsi="Times New Roman" w:cs="Times New Roman"/>
                <w:sz w:val="28"/>
                <w:szCs w:val="28"/>
                <w:lang w:eastAsia="ru-RU"/>
              </w:rPr>
              <w:t>Монтаж святкової ілюмінації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251"/>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середні витрати на монтаж святкової ілюмінації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251"/>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w:t>
            </w:r>
            <w:r w:rsidRPr="00A4032C">
              <w:rPr>
                <w:rFonts w:ascii="Times New Roman" w:eastAsia="Times New Roman" w:hAnsi="Times New Roman" w:cs="Times New Roman"/>
                <w:sz w:val="28"/>
                <w:szCs w:val="28"/>
                <w:lang w:eastAsia="uk-UA"/>
              </w:rPr>
              <w:t>збільшено у порівнянні з минулим роком</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251"/>
        </w:trPr>
        <w:tc>
          <w:tcPr>
            <w:tcW w:w="851" w:type="dxa"/>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Всього:</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color w:val="FF0000"/>
                <w:sz w:val="28"/>
                <w:szCs w:val="28"/>
                <w:lang w:eastAsia="uk-UA"/>
              </w:rPr>
            </w:pPr>
          </w:p>
        </w:tc>
        <w:tc>
          <w:tcPr>
            <w:tcW w:w="1843"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105 000 </w:t>
            </w:r>
            <w:proofErr w:type="spellStart"/>
            <w:r w:rsidRPr="00A4032C">
              <w:rPr>
                <w:rFonts w:ascii="Times New Roman" w:eastAsia="Times New Roman" w:hAnsi="Times New Roman" w:cs="Times New Roman"/>
                <w:b/>
                <w:sz w:val="28"/>
                <w:szCs w:val="28"/>
                <w:lang w:eastAsia="uk-UA"/>
              </w:rPr>
              <w:t>грн</w:t>
            </w:r>
            <w:proofErr w:type="spellEnd"/>
          </w:p>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701" w:type="dxa"/>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r>
      <w:tr w:rsidR="00A4032C" w:rsidRPr="00A4032C" w:rsidTr="00A33686">
        <w:trPr>
          <w:cantSplit/>
          <w:trHeight w:val="236"/>
        </w:trPr>
        <w:tc>
          <w:tcPr>
            <w:tcW w:w="851" w:type="dxa"/>
            <w:vMerge w:val="restart"/>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3</w:t>
            </w:r>
          </w:p>
        </w:tc>
        <w:tc>
          <w:tcPr>
            <w:tcW w:w="239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Завдання 3</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Забезпечення </w:t>
            </w:r>
            <w:r w:rsidRPr="00A4032C">
              <w:rPr>
                <w:rFonts w:ascii="Times New Roman" w:eastAsia="Times New Roman" w:hAnsi="Times New Roman" w:cs="Times New Roman"/>
                <w:sz w:val="28"/>
                <w:szCs w:val="28"/>
                <w:lang w:eastAsia="uk-UA"/>
              </w:rPr>
              <w:lastRenderedPageBreak/>
              <w:t>популяризації міста Новий Розділ та територіальної громади</w:t>
            </w:r>
          </w:p>
        </w:tc>
        <w:tc>
          <w:tcPr>
            <w:tcW w:w="2138" w:type="dxa"/>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lastRenderedPageBreak/>
              <w:t>Захід 1</w:t>
            </w:r>
          </w:p>
          <w:p w:rsidR="00A4032C" w:rsidRPr="00A4032C" w:rsidRDefault="00A4032C" w:rsidP="00A4032C">
            <w:pPr>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Придбання </w:t>
            </w:r>
            <w:r w:rsidRPr="00A4032C">
              <w:rPr>
                <w:rFonts w:ascii="Times New Roman" w:eastAsia="Times New Roman" w:hAnsi="Times New Roman" w:cs="Times New Roman"/>
                <w:sz w:val="28"/>
                <w:szCs w:val="28"/>
                <w:lang w:eastAsia="uk-UA"/>
              </w:rPr>
              <w:lastRenderedPageBreak/>
              <w:t>сувенірної продукції з логотипом міста</w:t>
            </w: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lastRenderedPageBreak/>
              <w:t xml:space="preserve">Затрат - </w:t>
            </w:r>
            <w:r w:rsidRPr="00A4032C">
              <w:rPr>
                <w:rFonts w:ascii="Times New Roman" w:eastAsia="Times New Roman" w:hAnsi="Times New Roman" w:cs="Times New Roman"/>
                <w:sz w:val="28"/>
                <w:szCs w:val="28"/>
                <w:lang w:eastAsia="uk-UA"/>
              </w:rPr>
              <w:t xml:space="preserve">50 000 </w:t>
            </w:r>
            <w:proofErr w:type="spellStart"/>
            <w:r w:rsidRPr="00A4032C">
              <w:rPr>
                <w:rFonts w:ascii="Times New Roman" w:eastAsia="Times New Roman" w:hAnsi="Times New Roman" w:cs="Times New Roman"/>
                <w:sz w:val="28"/>
                <w:szCs w:val="28"/>
                <w:lang w:eastAsia="uk-UA"/>
              </w:rPr>
              <w:t>грн</w:t>
            </w:r>
            <w:proofErr w:type="spellEnd"/>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val="restart"/>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Управління культури, </w:t>
            </w:r>
            <w:r w:rsidRPr="00A4032C">
              <w:rPr>
                <w:rFonts w:ascii="Times New Roman" w:eastAsia="Times New Roman" w:hAnsi="Times New Roman" w:cs="Times New Roman"/>
                <w:sz w:val="28"/>
                <w:szCs w:val="28"/>
                <w:lang w:eastAsia="uk-UA"/>
              </w:rPr>
              <w:lastRenderedPageBreak/>
              <w:t>спорту та гуманітарної політики</w:t>
            </w:r>
          </w:p>
        </w:tc>
        <w:tc>
          <w:tcPr>
            <w:tcW w:w="1843" w:type="dxa"/>
            <w:gridSpan w:val="2"/>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lastRenderedPageBreak/>
              <w:t>Міський бюджет</w:t>
            </w:r>
          </w:p>
        </w:tc>
        <w:tc>
          <w:tcPr>
            <w:tcW w:w="1275" w:type="dxa"/>
            <w:gridSpan w:val="3"/>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50 000 </w:t>
            </w:r>
          </w:p>
        </w:tc>
        <w:tc>
          <w:tcPr>
            <w:tcW w:w="1701" w:type="dxa"/>
            <w:vMerge w:val="restart"/>
            <w:tcBorders>
              <w:top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sz w:val="28"/>
                <w:szCs w:val="28"/>
                <w:lang w:eastAsia="uk-UA"/>
              </w:rPr>
              <w:t xml:space="preserve">Популяризація міста </w:t>
            </w:r>
            <w:r w:rsidRPr="00A4032C">
              <w:rPr>
                <w:rFonts w:ascii="Times New Roman" w:eastAsia="Times New Roman" w:hAnsi="Times New Roman" w:cs="Times New Roman"/>
                <w:sz w:val="28"/>
                <w:szCs w:val="28"/>
                <w:lang w:eastAsia="uk-UA"/>
              </w:rPr>
              <w:lastRenderedPageBreak/>
              <w:t>Новий Розділ та територіальної громади</w:t>
            </w:r>
          </w:p>
        </w:tc>
      </w:tr>
      <w:tr w:rsidR="00A4032C" w:rsidRPr="00A4032C" w:rsidTr="00A33686">
        <w:trPr>
          <w:cantSplit/>
          <w:trHeight w:val="454"/>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Продукту - </w:t>
            </w:r>
            <w:r w:rsidRPr="00A4032C">
              <w:rPr>
                <w:rFonts w:ascii="Times New Roman" w:eastAsia="Times New Roman" w:hAnsi="Times New Roman" w:cs="Times New Roman"/>
                <w:sz w:val="28"/>
                <w:szCs w:val="28"/>
                <w:lang w:eastAsia="uk-UA"/>
              </w:rPr>
              <w:t>сувенірна продукція</w:t>
            </w:r>
            <w:r w:rsidRPr="00A4032C">
              <w:rPr>
                <w:rFonts w:ascii="Times New Roman" w:eastAsia="Times New Roman" w:hAnsi="Times New Roman" w:cs="Times New Roman"/>
                <w:b/>
                <w:sz w:val="28"/>
                <w:szCs w:val="28"/>
                <w:lang w:eastAsia="uk-UA"/>
              </w:rPr>
              <w:t xml:space="preserve"> </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8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r w:rsidRPr="00A4032C">
              <w:rPr>
                <w:rFonts w:ascii="Times New Roman" w:eastAsia="Times New Roman" w:hAnsi="Times New Roman" w:cs="Times New Roman"/>
                <w:b/>
                <w:sz w:val="28"/>
                <w:szCs w:val="28"/>
                <w:lang w:eastAsia="uk-UA"/>
              </w:rPr>
              <w:t xml:space="preserve">Ефективності </w:t>
            </w:r>
            <w:r w:rsidRPr="00A4032C">
              <w:rPr>
                <w:rFonts w:ascii="Times New Roman" w:eastAsia="Times New Roman" w:hAnsi="Times New Roman" w:cs="Times New Roman"/>
                <w:bCs/>
                <w:sz w:val="28"/>
                <w:szCs w:val="28"/>
                <w:lang w:eastAsia="uk-UA"/>
              </w:rPr>
              <w:t>середні витрати на придбання 1 продукції</w:t>
            </w:r>
          </w:p>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Cs/>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88"/>
        </w:trPr>
        <w:tc>
          <w:tcPr>
            <w:tcW w:w="851" w:type="dxa"/>
            <w:vMerge/>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3118"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r w:rsidRPr="00A4032C">
              <w:rPr>
                <w:rFonts w:ascii="Times New Roman" w:eastAsia="Times New Roman" w:hAnsi="Times New Roman" w:cs="Times New Roman"/>
                <w:b/>
                <w:sz w:val="28"/>
                <w:szCs w:val="28"/>
                <w:lang w:eastAsia="uk-UA"/>
              </w:rPr>
              <w:t xml:space="preserve">Якості – </w:t>
            </w:r>
            <w:r w:rsidRPr="00A4032C">
              <w:rPr>
                <w:rFonts w:ascii="Times New Roman" w:eastAsia="Times New Roman" w:hAnsi="Times New Roman" w:cs="Times New Roman"/>
                <w:sz w:val="28"/>
                <w:szCs w:val="28"/>
                <w:lang w:eastAsia="uk-UA"/>
              </w:rPr>
              <w:t xml:space="preserve">Залишено на рівні минулого року </w:t>
            </w:r>
          </w:p>
        </w:tc>
        <w:tc>
          <w:tcPr>
            <w:tcW w:w="1843" w:type="dxa"/>
            <w:gridSpan w:val="2"/>
            <w:vMerge/>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vMerge/>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275" w:type="dxa"/>
            <w:gridSpan w:val="3"/>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701" w:type="dxa"/>
            <w:vMerge/>
            <w:tcBorders>
              <w:bottom w:val="nil"/>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345"/>
        </w:trPr>
        <w:tc>
          <w:tcPr>
            <w:tcW w:w="851" w:type="dxa"/>
          </w:tcPr>
          <w:p w:rsidR="00A4032C" w:rsidRPr="00A4032C" w:rsidRDefault="00A4032C" w:rsidP="00A4032C">
            <w:pPr>
              <w:autoSpaceDE w:val="0"/>
              <w:autoSpaceDN w:val="0"/>
              <w:adjustRightInd w:val="0"/>
              <w:spacing w:after="0" w:line="276" w:lineRule="auto"/>
              <w:jc w:val="center"/>
              <w:rPr>
                <w:rFonts w:ascii="Times New Roman" w:eastAsia="Times New Roman" w:hAnsi="Times New Roman" w:cs="Times New Roman"/>
                <w:b/>
                <w:sz w:val="28"/>
                <w:szCs w:val="28"/>
                <w:lang w:eastAsia="uk-UA"/>
              </w:rPr>
            </w:pPr>
          </w:p>
        </w:tc>
        <w:tc>
          <w:tcPr>
            <w:tcW w:w="2398" w:type="dxa"/>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Всього:</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275" w:type="dxa"/>
            <w:gridSpan w:val="3"/>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  50 000 </w:t>
            </w:r>
          </w:p>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r>
      <w:tr w:rsidR="00A4032C" w:rsidRPr="00A4032C" w:rsidTr="00A33686">
        <w:trPr>
          <w:cantSplit/>
          <w:trHeight w:val="70"/>
        </w:trPr>
        <w:tc>
          <w:tcPr>
            <w:tcW w:w="851" w:type="dxa"/>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398" w:type="dxa"/>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2138" w:type="dxa"/>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ВСЬОГО :</w:t>
            </w:r>
          </w:p>
        </w:tc>
        <w:tc>
          <w:tcPr>
            <w:tcW w:w="3118"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b/>
                <w:sz w:val="28"/>
                <w:szCs w:val="28"/>
                <w:lang w:eastAsia="uk-UA"/>
              </w:rPr>
            </w:pPr>
          </w:p>
        </w:tc>
        <w:tc>
          <w:tcPr>
            <w:tcW w:w="1843" w:type="dxa"/>
            <w:gridSpan w:val="2"/>
            <w:tcBorders>
              <w:bottom w:val="single" w:sz="4" w:space="0" w:color="auto"/>
            </w:tcBorders>
          </w:tcPr>
          <w:p w:rsidR="00A4032C" w:rsidRPr="00A4032C" w:rsidRDefault="00A4032C" w:rsidP="00A4032C">
            <w:pPr>
              <w:autoSpaceDE w:val="0"/>
              <w:autoSpaceDN w:val="0"/>
              <w:adjustRightInd w:val="0"/>
              <w:spacing w:after="0" w:line="276" w:lineRule="auto"/>
              <w:rPr>
                <w:rFonts w:ascii="Times New Roman" w:eastAsia="Times New Roman" w:hAnsi="Times New Roman" w:cs="Times New Roman"/>
                <w:sz w:val="28"/>
                <w:szCs w:val="28"/>
                <w:lang w:eastAsia="uk-UA"/>
              </w:rPr>
            </w:pPr>
          </w:p>
        </w:tc>
        <w:tc>
          <w:tcPr>
            <w:tcW w:w="1843" w:type="dxa"/>
            <w:gridSpan w:val="2"/>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c>
          <w:tcPr>
            <w:tcW w:w="1275" w:type="dxa"/>
            <w:gridSpan w:val="3"/>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b/>
                <w:sz w:val="28"/>
                <w:szCs w:val="28"/>
                <w:lang w:eastAsia="uk-UA"/>
              </w:rPr>
            </w:pPr>
            <w:r w:rsidRPr="00A4032C">
              <w:rPr>
                <w:rFonts w:ascii="Times New Roman" w:eastAsia="Times New Roman" w:hAnsi="Times New Roman" w:cs="Times New Roman"/>
                <w:b/>
                <w:sz w:val="28"/>
                <w:szCs w:val="28"/>
                <w:lang w:eastAsia="uk-UA"/>
              </w:rPr>
              <w:t xml:space="preserve"> 550 000 </w:t>
            </w:r>
            <w:proofErr w:type="spellStart"/>
            <w:r w:rsidRPr="00A4032C">
              <w:rPr>
                <w:rFonts w:ascii="Times New Roman" w:eastAsia="Times New Roman" w:hAnsi="Times New Roman" w:cs="Times New Roman"/>
                <w:b/>
                <w:sz w:val="28"/>
                <w:szCs w:val="28"/>
                <w:lang w:eastAsia="uk-UA"/>
              </w:rPr>
              <w:t>грн</w:t>
            </w:r>
            <w:proofErr w:type="spellEnd"/>
          </w:p>
          <w:p w:rsidR="00A4032C" w:rsidRPr="00A4032C" w:rsidRDefault="00A4032C" w:rsidP="00A4032C">
            <w:pPr>
              <w:spacing w:after="0" w:line="276" w:lineRule="auto"/>
              <w:rPr>
                <w:rFonts w:ascii="Times New Roman" w:eastAsia="Times New Roman" w:hAnsi="Times New Roman" w:cs="Times New Roman"/>
                <w:b/>
                <w:sz w:val="28"/>
                <w:szCs w:val="28"/>
                <w:lang w:eastAsia="uk-UA"/>
              </w:rPr>
            </w:pPr>
          </w:p>
        </w:tc>
        <w:tc>
          <w:tcPr>
            <w:tcW w:w="1701" w:type="dxa"/>
            <w:tcBorders>
              <w:bottom w:val="single" w:sz="4" w:space="0" w:color="auto"/>
            </w:tcBorders>
          </w:tcPr>
          <w:p w:rsidR="00A4032C" w:rsidRPr="00A4032C" w:rsidRDefault="00A4032C" w:rsidP="00A4032C">
            <w:pPr>
              <w:spacing w:after="0" w:line="276" w:lineRule="auto"/>
              <w:rPr>
                <w:rFonts w:ascii="Times New Roman" w:eastAsia="Times New Roman" w:hAnsi="Times New Roman" w:cs="Times New Roman"/>
                <w:sz w:val="28"/>
                <w:szCs w:val="28"/>
                <w:lang w:eastAsia="uk-UA"/>
              </w:rPr>
            </w:pPr>
          </w:p>
        </w:tc>
      </w:tr>
    </w:tbl>
    <w:p w:rsidR="00A4032C" w:rsidRPr="00A4032C" w:rsidRDefault="00A4032C" w:rsidP="00A4032C">
      <w:pPr>
        <w:autoSpaceDE w:val="0"/>
        <w:autoSpaceDN w:val="0"/>
        <w:adjustRightInd w:val="0"/>
        <w:spacing w:after="0" w:line="276" w:lineRule="auto"/>
        <w:rPr>
          <w:rFonts w:ascii="Times New Roman" w:hAnsi="Times New Roman" w:cs="Times New Roman"/>
          <w:b/>
          <w:sz w:val="28"/>
          <w:szCs w:val="28"/>
          <w:u w:val="single"/>
          <w:lang w:eastAsia="uk-UA"/>
        </w:rPr>
      </w:pPr>
    </w:p>
    <w:p w:rsidR="00A4032C" w:rsidRPr="00A4032C" w:rsidRDefault="00A4032C" w:rsidP="00A4032C">
      <w:pPr>
        <w:autoSpaceDE w:val="0"/>
        <w:autoSpaceDN w:val="0"/>
        <w:adjustRightInd w:val="0"/>
        <w:spacing w:after="0" w:line="276" w:lineRule="auto"/>
        <w:jc w:val="center"/>
        <w:rPr>
          <w:rFonts w:ascii="Times New Roman" w:hAnsi="Times New Roman" w:cs="Times New Roman"/>
          <w:b/>
          <w:sz w:val="28"/>
          <w:szCs w:val="28"/>
          <w:u w:val="single"/>
          <w:lang w:eastAsia="uk-UA"/>
        </w:rPr>
      </w:pPr>
    </w:p>
    <w:p w:rsidR="00A4032C" w:rsidRPr="00A402C7" w:rsidRDefault="00A4032C" w:rsidP="00A4032C">
      <w:pPr>
        <w:autoSpaceDE w:val="0"/>
        <w:autoSpaceDN w:val="0"/>
        <w:adjustRightInd w:val="0"/>
        <w:spacing w:after="0" w:line="276" w:lineRule="auto"/>
        <w:rPr>
          <w:rFonts w:ascii="Times New Roman" w:hAnsi="Times New Roman" w:cs="Times New Roman"/>
          <w:sz w:val="28"/>
          <w:szCs w:val="28"/>
          <w:u w:val="single"/>
          <w:lang w:eastAsia="uk-UA"/>
        </w:rPr>
      </w:pPr>
      <w:r w:rsidRPr="00A4032C">
        <w:rPr>
          <w:rFonts w:ascii="Times New Roman" w:hAnsi="Times New Roman" w:cs="Times New Roman"/>
          <w:b/>
          <w:sz w:val="28"/>
          <w:szCs w:val="28"/>
        </w:rPr>
        <w:t xml:space="preserve">  </w:t>
      </w:r>
      <w:r w:rsidR="00A402C7" w:rsidRPr="00A402C7">
        <w:rPr>
          <w:rFonts w:ascii="Times New Roman" w:hAnsi="Times New Roman" w:cs="Times New Roman"/>
          <w:sz w:val="28"/>
          <w:szCs w:val="28"/>
        </w:rPr>
        <w:t>СЕКРЕТАР РАДИ                                                                         Оксана ЦАРИК</w:t>
      </w:r>
    </w:p>
    <w:p w:rsidR="00A4032C" w:rsidRPr="009C6701" w:rsidRDefault="00A4032C" w:rsidP="00A4032C">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A4032C" w:rsidRPr="009C6701" w:rsidSect="00C25AA6">
          <w:pgSz w:w="16838" w:h="11906" w:orient="landscape"/>
          <w:pgMar w:top="720" w:right="720" w:bottom="720" w:left="720" w:header="709" w:footer="709" w:gutter="0"/>
          <w:cols w:space="708"/>
          <w:docGrid w:linePitch="360"/>
        </w:sectPr>
      </w:pPr>
    </w:p>
    <w:p w:rsidR="00A4032C" w:rsidRPr="009C6701" w:rsidRDefault="00A4032C" w:rsidP="00A4032C">
      <w:pPr>
        <w:tabs>
          <w:tab w:val="left" w:pos="10992"/>
          <w:tab w:val="left" w:pos="11908"/>
          <w:tab w:val="left" w:pos="12824"/>
          <w:tab w:val="left" w:pos="13740"/>
          <w:tab w:val="left" w:pos="14656"/>
        </w:tabs>
        <w:spacing w:after="0" w:line="240" w:lineRule="auto"/>
      </w:pPr>
    </w:p>
    <w:p w:rsidR="00A4032C" w:rsidRPr="009C6701" w:rsidRDefault="00A4032C" w:rsidP="00A4032C">
      <w:pPr>
        <w:spacing w:after="0" w:line="240" w:lineRule="auto"/>
        <w:ind w:left="4956"/>
      </w:pPr>
    </w:p>
    <w:p w:rsidR="00F55179" w:rsidRDefault="00F55179"/>
    <w:sectPr w:rsidR="00F55179" w:rsidSect="00F551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altName w:val="MS Mincho"/>
    <w:charset w:val="80"/>
    <w:family w:val="auto"/>
    <w:pitch w:val="variable"/>
    <w:sig w:usb0="00000000" w:usb1="00000000" w:usb2="00000000" w:usb3="00000000" w:csb0="00000000"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4"/>
  </w:num>
  <w:num w:numId="8">
    <w:abstractNumId w:val="7"/>
  </w:num>
  <w:num w:numId="9">
    <w:abstractNumId w:val="3"/>
  </w:num>
  <w:num w:numId="10">
    <w:abstractNumId w:val="16"/>
  </w:num>
  <w:num w:numId="11">
    <w:abstractNumId w:val="12"/>
  </w:num>
  <w:num w:numId="12">
    <w:abstractNumId w:val="10"/>
  </w:num>
  <w:num w:numId="13">
    <w:abstractNumId w:val="15"/>
  </w:num>
  <w:num w:numId="14">
    <w:abstractNumId w:val="26"/>
  </w:num>
  <w:num w:numId="15">
    <w:abstractNumId w:val="18"/>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14"/>
  </w:num>
  <w:num w:numId="24">
    <w:abstractNumId w:val="19"/>
  </w:num>
  <w:num w:numId="25">
    <w:abstractNumId w:val="0"/>
  </w:num>
  <w:num w:numId="26">
    <w:abstractNumId w:val="21"/>
  </w:num>
  <w:num w:numId="27">
    <w:abstractNumId w:val="11"/>
  </w:num>
  <w:num w:numId="28">
    <w:abstractNumId w:val="5"/>
  </w:num>
  <w:num w:numId="29">
    <w:abstractNumId w:val="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rsids>
    <w:rsidRoot w:val="00681091"/>
    <w:rsid w:val="002A5025"/>
    <w:rsid w:val="00681091"/>
    <w:rsid w:val="00A402C7"/>
    <w:rsid w:val="00A4032C"/>
    <w:rsid w:val="00F551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91"/>
    <w:pPr>
      <w:spacing w:after="160" w:line="252" w:lineRule="auto"/>
    </w:pPr>
  </w:style>
  <w:style w:type="paragraph" w:styleId="1">
    <w:name w:val="heading 1"/>
    <w:aliases w:val=" Знак,Знак"/>
    <w:basedOn w:val="a"/>
    <w:next w:val="a"/>
    <w:link w:val="10"/>
    <w:uiPriority w:val="99"/>
    <w:qFormat/>
    <w:rsid w:val="00A4032C"/>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9"/>
    <w:unhideWhenUsed/>
    <w:qFormat/>
    <w:rsid w:val="00A4032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A4032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A4032C"/>
    <w:pPr>
      <w:keepNext/>
      <w:numPr>
        <w:ilvl w:val="3"/>
        <w:numId w:val="16"/>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unhideWhenUsed/>
    <w:qFormat/>
    <w:rsid w:val="00A4032C"/>
    <w:pPr>
      <w:keepNext/>
      <w:numPr>
        <w:ilvl w:val="4"/>
        <w:numId w:val="16"/>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unhideWhenUsed/>
    <w:qFormat/>
    <w:rsid w:val="00A4032C"/>
    <w:pPr>
      <w:keepNext/>
      <w:numPr>
        <w:ilvl w:val="5"/>
        <w:numId w:val="16"/>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A4032C"/>
    <w:pPr>
      <w:keepNext/>
      <w:keepLines/>
      <w:numPr>
        <w:ilvl w:val="6"/>
        <w:numId w:val="16"/>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A4032C"/>
    <w:pPr>
      <w:keepNext/>
      <w:keepLines/>
      <w:numPr>
        <w:ilvl w:val="7"/>
        <w:numId w:val="16"/>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A4032C"/>
    <w:pPr>
      <w:keepNext/>
      <w:keepLines/>
      <w:numPr>
        <w:ilvl w:val="8"/>
        <w:numId w:val="16"/>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0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091"/>
    <w:rPr>
      <w:rFonts w:ascii="Tahoma" w:hAnsi="Tahoma" w:cs="Tahoma"/>
      <w:sz w:val="16"/>
      <w:szCs w:val="16"/>
    </w:rPr>
  </w:style>
  <w:style w:type="character" w:customStyle="1" w:styleId="10">
    <w:name w:val="Заголовок 1 Знак"/>
    <w:aliases w:val=" Знак Знак,Знак Знак2"/>
    <w:basedOn w:val="a0"/>
    <w:link w:val="1"/>
    <w:uiPriority w:val="99"/>
    <w:rsid w:val="00A4032C"/>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9"/>
    <w:rsid w:val="00A4032C"/>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A4032C"/>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A4032C"/>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A4032C"/>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A4032C"/>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A4032C"/>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A4032C"/>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A4032C"/>
    <w:rPr>
      <w:rFonts w:asciiTheme="majorHAnsi" w:eastAsiaTheme="majorEastAsia" w:hAnsiTheme="majorHAnsi" w:cstheme="majorBidi"/>
      <w:i/>
      <w:iCs/>
      <w:color w:val="404040" w:themeColor="text1" w:themeTint="BF"/>
      <w:sz w:val="20"/>
      <w:szCs w:val="20"/>
      <w:lang w:val="ru-RU" w:eastAsia="ru-RU"/>
    </w:rPr>
  </w:style>
  <w:style w:type="numbering" w:customStyle="1" w:styleId="11">
    <w:name w:val="Нет списка1"/>
    <w:next w:val="a2"/>
    <w:semiHidden/>
    <w:rsid w:val="00A4032C"/>
  </w:style>
  <w:style w:type="paragraph" w:customStyle="1" w:styleId="12">
    <w:name w:val="Знак Знак1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A4032C"/>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rsid w:val="00A4032C"/>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A4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A4032C"/>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у1"/>
    <w:basedOn w:val="a"/>
    <w:uiPriority w:val="99"/>
    <w:qFormat/>
    <w:rsid w:val="00A4032C"/>
    <w:pPr>
      <w:spacing w:after="200" w:line="276" w:lineRule="auto"/>
      <w:ind w:left="720"/>
      <w:contextualSpacing/>
    </w:pPr>
    <w:rPr>
      <w:rFonts w:ascii="Calibri" w:eastAsia="Times New Roman" w:hAnsi="Calibri" w:cs="Times New Roman"/>
      <w:lang w:val="ru-RU" w:eastAsia="ru-RU"/>
    </w:rPr>
  </w:style>
  <w:style w:type="paragraph" w:customStyle="1" w:styleId="14">
    <w:name w:val="Без интервала1"/>
    <w:uiPriority w:val="99"/>
    <w:rsid w:val="00A4032C"/>
    <w:pPr>
      <w:spacing w:after="0" w:line="240" w:lineRule="auto"/>
    </w:pPr>
    <w:rPr>
      <w:rFonts w:ascii="Calibri" w:eastAsia="Times New Roman" w:hAnsi="Calibri" w:cs="Times New Roman"/>
    </w:rPr>
  </w:style>
  <w:style w:type="paragraph" w:customStyle="1" w:styleId="15">
    <w:name w:val="Без інтервалів1"/>
    <w:uiPriority w:val="99"/>
    <w:qFormat/>
    <w:rsid w:val="00A4032C"/>
    <w:pPr>
      <w:spacing w:after="0" w:line="240" w:lineRule="auto"/>
    </w:pPr>
    <w:rPr>
      <w:rFonts w:ascii="Calibri" w:eastAsia="Calibri" w:hAnsi="Calibri" w:cs="Times New Roman"/>
    </w:rPr>
  </w:style>
  <w:style w:type="character" w:styleId="a8">
    <w:name w:val="Hyperlink"/>
    <w:uiPriority w:val="99"/>
    <w:rsid w:val="00A4032C"/>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character" w:styleId="a9">
    <w:name w:val="Strong"/>
    <w:uiPriority w:val="99"/>
    <w:qFormat/>
    <w:rsid w:val="00A4032C"/>
    <w:rPr>
      <w:b/>
      <w:bCs/>
    </w:rPr>
  </w:style>
  <w:style w:type="paragraph" w:customStyle="1" w:styleId="Style38">
    <w:name w:val="Style38"/>
    <w:basedOn w:val="a"/>
    <w:uiPriority w:val="99"/>
    <w:qFormat/>
    <w:rsid w:val="00A4032C"/>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aa">
    <w:name w:val="Body Text"/>
    <w:aliases w:val="Знак7 Знак,Знак7"/>
    <w:basedOn w:val="a"/>
    <w:link w:val="ab"/>
    <w:uiPriority w:val="99"/>
    <w:qFormat/>
    <w:rsid w:val="00A4032C"/>
    <w:pPr>
      <w:spacing w:after="120" w:line="240" w:lineRule="auto"/>
    </w:pPr>
    <w:rPr>
      <w:rFonts w:ascii="Times New Roman" w:eastAsia="Times New Roman" w:hAnsi="Times New Roman" w:cs="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A4032C"/>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A4032C"/>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A4032C"/>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A4032C"/>
    <w:rPr>
      <w:rFonts w:ascii="Arial" w:eastAsia="Times New Roman" w:hAnsi="Arial" w:cs="Times New Roman"/>
      <w:noProof/>
      <w:sz w:val="10"/>
      <w:szCs w:val="20"/>
      <w:lang w:eastAsia="ru-RU"/>
    </w:rPr>
  </w:style>
  <w:style w:type="character" w:styleId="ae">
    <w:name w:val="page number"/>
    <w:uiPriority w:val="99"/>
    <w:rsid w:val="00A4032C"/>
    <w:rPr>
      <w:rFonts w:ascii="Times New Roman" w:hAnsi="Times New Roman"/>
      <w:b/>
      <w:sz w:val="26"/>
    </w:rPr>
  </w:style>
  <w:style w:type="table" w:styleId="af">
    <w:name w:val="Table Grid"/>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A4032C"/>
    <w:pPr>
      <w:spacing w:after="0" w:line="240" w:lineRule="auto"/>
      <w:ind w:left="708"/>
      <w:jc w:val="both"/>
    </w:pPr>
    <w:rPr>
      <w:rFonts w:ascii="Times New Roman" w:eastAsia="Times New Roman" w:hAnsi="Times New Roman" w:cs="Times New Roman"/>
      <w:sz w:val="26"/>
      <w:szCs w:val="20"/>
      <w:lang w:eastAsia="ru-RU"/>
    </w:rPr>
  </w:style>
  <w:style w:type="paragraph" w:customStyle="1" w:styleId="21">
    <w:name w:val="Основной текст с отступом 21"/>
    <w:basedOn w:val="a"/>
    <w:uiPriority w:val="99"/>
    <w:qFormat/>
    <w:rsid w:val="00A4032C"/>
    <w:pPr>
      <w:suppressAutoHyphens/>
      <w:spacing w:after="120" w:line="480" w:lineRule="auto"/>
      <w:ind w:left="283"/>
    </w:pPr>
    <w:rPr>
      <w:rFonts w:ascii="Times New Roman" w:eastAsia="Times New Roman" w:hAnsi="Times New Roman" w:cs="Times New Roman"/>
      <w:sz w:val="24"/>
      <w:szCs w:val="24"/>
      <w:lang w:val="ru-RU" w:eastAsia="ar-SA"/>
    </w:rPr>
  </w:style>
  <w:style w:type="table" w:customStyle="1" w:styleId="18">
    <w:name w:val="Сетка таблицы1"/>
    <w:basedOn w:val="a1"/>
    <w:next w:val="af"/>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Без интервала11"/>
    <w:uiPriority w:val="99"/>
    <w:qFormat/>
    <w:rsid w:val="00A4032C"/>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A4032C"/>
    <w:rPr>
      <w:color w:val="800080"/>
      <w:u w:val="single"/>
    </w:rPr>
  </w:style>
  <w:style w:type="character" w:customStyle="1" w:styleId="112">
    <w:name w:val="Заголовок 1 Знак1"/>
    <w:aliases w:val="Знак Знак"/>
    <w:basedOn w:val="a0"/>
    <w:uiPriority w:val="99"/>
    <w:rsid w:val="00A4032C"/>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A4032C"/>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A4032C"/>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A4032C"/>
    <w:pPr>
      <w:spacing w:after="0" w:line="240" w:lineRule="auto"/>
      <w:ind w:left="240" w:hanging="240"/>
    </w:pPr>
    <w:rPr>
      <w:rFonts w:ascii="Times New Roman" w:eastAsia="Times New Roman" w:hAnsi="Times New Roman" w:cs="Times New Roman"/>
      <w:sz w:val="24"/>
      <w:szCs w:val="24"/>
      <w:lang w:val="ru-RU" w:eastAsia="ru-RU"/>
    </w:rPr>
  </w:style>
  <w:style w:type="character" w:customStyle="1" w:styleId="af2">
    <w:name w:val="Текст макроса Знак"/>
    <w:basedOn w:val="a0"/>
    <w:link w:val="af3"/>
    <w:uiPriority w:val="99"/>
    <w:semiHidden/>
    <w:locked/>
    <w:rsid w:val="00A4032C"/>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A4032C"/>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A4032C"/>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A4032C"/>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A4032C"/>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A4032C"/>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A4032C"/>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A4032C"/>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A4032C"/>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A4032C"/>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A4032C"/>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A4032C"/>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A4032C"/>
    <w:pPr>
      <w:spacing w:after="120" w:line="240" w:lineRule="auto"/>
      <w:ind w:left="283"/>
    </w:pPr>
    <w:rPr>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A4032C"/>
    <w:rPr>
      <w:sz w:val="16"/>
      <w:szCs w:val="16"/>
    </w:rPr>
  </w:style>
  <w:style w:type="character" w:customStyle="1" w:styleId="afe">
    <w:name w:val="Схема документа Знак"/>
    <w:basedOn w:val="a0"/>
    <w:link w:val="aff"/>
    <w:uiPriority w:val="99"/>
    <w:semiHidden/>
    <w:locked/>
    <w:rsid w:val="00A4032C"/>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A4032C"/>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A4032C"/>
    <w:rPr>
      <w:rFonts w:ascii="Tahoma" w:eastAsia="Times New Roman" w:hAnsi="Tahoma" w:cs="Tahoma"/>
      <w:sz w:val="16"/>
      <w:szCs w:val="16"/>
      <w:lang w:val="ru-RU" w:eastAsia="ru-RU"/>
    </w:rPr>
  </w:style>
  <w:style w:type="paragraph" w:customStyle="1" w:styleId="1b">
    <w:name w:val="Абзац списка1"/>
    <w:basedOn w:val="a"/>
    <w:uiPriority w:val="99"/>
    <w:qFormat/>
    <w:rsid w:val="00A4032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qFormat/>
    <w:rsid w:val="00A4032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A4032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A4032C"/>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A4032C"/>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A4032C"/>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qFormat/>
    <w:rsid w:val="00A403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qFormat/>
    <w:rsid w:val="00A4032C"/>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A4032C"/>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9">
    <w:name w:val="Style9"/>
    <w:basedOn w:val="a"/>
    <w:uiPriority w:val="99"/>
    <w:qFormat/>
    <w:rsid w:val="00A4032C"/>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10">
    <w:name w:val="Style10"/>
    <w:basedOn w:val="a"/>
    <w:uiPriority w:val="99"/>
    <w:qFormat/>
    <w:rsid w:val="00A4032C"/>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11">
    <w:name w:val="Style11"/>
    <w:basedOn w:val="a"/>
    <w:uiPriority w:val="99"/>
    <w:qFormat/>
    <w:rsid w:val="00A4032C"/>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xfmc1">
    <w:name w:val="xfmc1"/>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
    <w:name w:val="Текст примечания1"/>
    <w:basedOn w:val="a"/>
    <w:uiPriority w:val="99"/>
    <w:qFormat/>
    <w:rsid w:val="00A4032C"/>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A4032C"/>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A4032C"/>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5">
    <w:name w:val="Вміст таблиці"/>
    <w:basedOn w:val="a"/>
    <w:uiPriority w:val="99"/>
    <w:qFormat/>
    <w:rsid w:val="00A4032C"/>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6">
    <w:name w:val="Заголовок таблиці"/>
    <w:basedOn w:val="aff5"/>
    <w:uiPriority w:val="99"/>
    <w:qFormat/>
    <w:rsid w:val="00A4032C"/>
    <w:pPr>
      <w:jc w:val="center"/>
    </w:pPr>
    <w:rPr>
      <w:b/>
      <w:bCs/>
    </w:rPr>
  </w:style>
  <w:style w:type="paragraph" w:customStyle="1" w:styleId="aff7">
    <w:name w:val="Вміст кадру"/>
    <w:basedOn w:val="aa"/>
    <w:uiPriority w:val="99"/>
    <w:qFormat/>
    <w:rsid w:val="00A4032C"/>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A4032C"/>
    <w:rPr>
      <w:i/>
      <w:iCs/>
      <w:sz w:val="23"/>
      <w:szCs w:val="23"/>
      <w:shd w:val="clear" w:color="auto" w:fill="FFFFFF"/>
      <w:lang w:eastAsia="uk-UA"/>
    </w:rPr>
  </w:style>
  <w:style w:type="paragraph" w:customStyle="1" w:styleId="29">
    <w:name w:val="Основной текст (2)"/>
    <w:basedOn w:val="a"/>
    <w:link w:val="28"/>
    <w:uiPriority w:val="99"/>
    <w:qFormat/>
    <w:rsid w:val="00A4032C"/>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A4032C"/>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A4032C"/>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A4032C"/>
    <w:pPr>
      <w:spacing w:after="0" w:line="240" w:lineRule="auto"/>
    </w:pPr>
    <w:rPr>
      <w:rFonts w:ascii="Verdana" w:eastAsia="Calibri" w:hAnsi="Verdana" w:cs="Verdana"/>
      <w:sz w:val="20"/>
      <w:szCs w:val="20"/>
      <w:lang w:val="en-US"/>
    </w:rPr>
  </w:style>
  <w:style w:type="paragraph" w:customStyle="1" w:styleId="aff8">
    <w:name w:val="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A4032C"/>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A4032C"/>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A4032C"/>
    <w:pPr>
      <w:spacing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uiPriority w:val="99"/>
    <w:qFormat/>
    <w:rsid w:val="00A4032C"/>
    <w:pPr>
      <w:spacing w:line="240" w:lineRule="exact"/>
    </w:pPr>
    <w:rPr>
      <w:rFonts w:ascii="Verdana" w:eastAsia="MS Mincho" w:hAnsi="Verdana" w:cs="Times New Roman"/>
      <w:sz w:val="20"/>
      <w:szCs w:val="20"/>
      <w:lang w:val="en-US"/>
    </w:rPr>
  </w:style>
  <w:style w:type="paragraph" w:customStyle="1" w:styleId="35">
    <w:name w:val="Без интервала3"/>
    <w:uiPriority w:val="99"/>
    <w:qFormat/>
    <w:rsid w:val="00A4032C"/>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A4032C"/>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A4032C"/>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A4032C"/>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A4032C"/>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A4032C"/>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A4032C"/>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A4032C"/>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A4032C"/>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A4032C"/>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A4032C"/>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A4032C"/>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A4032C"/>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A4032C"/>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A4032C"/>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A4032C"/>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A4032C"/>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c">
    <w:name w:val="Заголовок таблицы"/>
    <w:basedOn w:val="affb"/>
    <w:uiPriority w:val="99"/>
    <w:qFormat/>
    <w:rsid w:val="00A4032C"/>
    <w:pPr>
      <w:jc w:val="center"/>
    </w:pPr>
    <w:rPr>
      <w:b/>
      <w:bCs/>
    </w:rPr>
  </w:style>
  <w:style w:type="paragraph" w:customStyle="1" w:styleId="Style1">
    <w:name w:val="Style1"/>
    <w:basedOn w:val="a"/>
    <w:uiPriority w:val="99"/>
    <w:qFormat/>
    <w:rsid w:val="00A4032C"/>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A4032C"/>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A4032C"/>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A4032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A4032C"/>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A4032C"/>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A4032C"/>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A4032C"/>
    <w:rPr>
      <w:b/>
      <w:bCs/>
      <w:i/>
      <w:iCs/>
      <w:sz w:val="19"/>
      <w:szCs w:val="19"/>
      <w:shd w:val="clear" w:color="auto" w:fill="FFFFFF"/>
    </w:rPr>
  </w:style>
  <w:style w:type="paragraph" w:customStyle="1" w:styleId="312">
    <w:name w:val="Основной текст (3)1"/>
    <w:basedOn w:val="a"/>
    <w:link w:val="37"/>
    <w:uiPriority w:val="99"/>
    <w:qFormat/>
    <w:rsid w:val="00A4032C"/>
    <w:pPr>
      <w:widowControl w:val="0"/>
      <w:shd w:val="clear" w:color="auto" w:fill="FFFFFF"/>
      <w:spacing w:before="180" w:after="180" w:line="240" w:lineRule="atLeast"/>
    </w:pPr>
    <w:rPr>
      <w:b/>
      <w:bCs/>
      <w:i/>
      <w:iCs/>
      <w:sz w:val="19"/>
      <w:szCs w:val="19"/>
    </w:rPr>
  </w:style>
  <w:style w:type="character" w:customStyle="1" w:styleId="affd">
    <w:name w:val="Основной текст_"/>
    <w:link w:val="1f7"/>
    <w:uiPriority w:val="99"/>
    <w:locked/>
    <w:rsid w:val="00A4032C"/>
    <w:rPr>
      <w:sz w:val="18"/>
      <w:szCs w:val="18"/>
      <w:shd w:val="clear" w:color="auto" w:fill="FFFFFF"/>
    </w:rPr>
  </w:style>
  <w:style w:type="paragraph" w:customStyle="1" w:styleId="1f7">
    <w:name w:val="Основной текст1"/>
    <w:basedOn w:val="a"/>
    <w:link w:val="affd"/>
    <w:uiPriority w:val="99"/>
    <w:qFormat/>
    <w:rsid w:val="00A4032C"/>
    <w:pPr>
      <w:widowControl w:val="0"/>
      <w:shd w:val="clear" w:color="auto" w:fill="FFFFFF"/>
      <w:spacing w:before="180" w:after="0" w:line="213" w:lineRule="exact"/>
      <w:jc w:val="both"/>
    </w:pPr>
    <w:rPr>
      <w:sz w:val="18"/>
      <w:szCs w:val="18"/>
    </w:rPr>
  </w:style>
  <w:style w:type="paragraph" w:customStyle="1" w:styleId="rvps2">
    <w:name w:val="rvps2"/>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A4032C"/>
    <w:rPr>
      <w:b/>
      <w:bCs/>
      <w:sz w:val="23"/>
      <w:szCs w:val="23"/>
      <w:shd w:val="clear" w:color="auto" w:fill="FFFFFF"/>
    </w:rPr>
  </w:style>
  <w:style w:type="paragraph" w:customStyle="1" w:styleId="2d">
    <w:name w:val="Заголовок №2"/>
    <w:basedOn w:val="a"/>
    <w:link w:val="2c"/>
    <w:uiPriority w:val="99"/>
    <w:qFormat/>
    <w:rsid w:val="00A4032C"/>
    <w:pPr>
      <w:shd w:val="clear" w:color="auto" w:fill="FFFFFF"/>
      <w:spacing w:after="240" w:line="269" w:lineRule="exact"/>
      <w:jc w:val="center"/>
      <w:outlineLvl w:val="1"/>
    </w:pPr>
    <w:rPr>
      <w:b/>
      <w:bCs/>
      <w:sz w:val="23"/>
      <w:szCs w:val="23"/>
    </w:rPr>
  </w:style>
  <w:style w:type="character" w:customStyle="1" w:styleId="120">
    <w:name w:val="Заголовок №1 (2)_"/>
    <w:link w:val="121"/>
    <w:uiPriority w:val="99"/>
    <w:locked/>
    <w:rsid w:val="00A4032C"/>
    <w:rPr>
      <w:b/>
      <w:bCs/>
      <w:shd w:val="clear" w:color="auto" w:fill="FFFFFF"/>
    </w:rPr>
  </w:style>
  <w:style w:type="paragraph" w:customStyle="1" w:styleId="121">
    <w:name w:val="Заголовок №1 (2)"/>
    <w:basedOn w:val="a"/>
    <w:link w:val="120"/>
    <w:uiPriority w:val="99"/>
    <w:qFormat/>
    <w:rsid w:val="00A4032C"/>
    <w:pPr>
      <w:shd w:val="clear" w:color="auto" w:fill="FFFFFF"/>
      <w:spacing w:before="240" w:after="300" w:line="240" w:lineRule="atLeast"/>
      <w:jc w:val="both"/>
      <w:outlineLvl w:val="0"/>
    </w:pPr>
    <w:rPr>
      <w:b/>
      <w:bCs/>
    </w:rPr>
  </w:style>
  <w:style w:type="character" w:customStyle="1" w:styleId="1f8">
    <w:name w:val="Заголовок №1_"/>
    <w:link w:val="114"/>
    <w:uiPriority w:val="99"/>
    <w:locked/>
    <w:rsid w:val="00A4032C"/>
    <w:rPr>
      <w:b/>
      <w:bCs/>
      <w:sz w:val="23"/>
      <w:szCs w:val="23"/>
      <w:shd w:val="clear" w:color="auto" w:fill="FFFFFF"/>
    </w:rPr>
  </w:style>
  <w:style w:type="paragraph" w:customStyle="1" w:styleId="114">
    <w:name w:val="Заголовок №11"/>
    <w:basedOn w:val="a"/>
    <w:link w:val="1f8"/>
    <w:uiPriority w:val="99"/>
    <w:qFormat/>
    <w:rsid w:val="00A4032C"/>
    <w:pPr>
      <w:shd w:val="clear" w:color="auto" w:fill="FFFFFF"/>
      <w:spacing w:after="240" w:line="269" w:lineRule="exact"/>
      <w:jc w:val="center"/>
      <w:outlineLvl w:val="0"/>
    </w:pPr>
    <w:rPr>
      <w:b/>
      <w:bCs/>
      <w:sz w:val="23"/>
      <w:szCs w:val="23"/>
    </w:rPr>
  </w:style>
  <w:style w:type="paragraph" w:customStyle="1" w:styleId="affe">
    <w:name w:val="Основной Знак"/>
    <w:basedOn w:val="a"/>
    <w:uiPriority w:val="99"/>
    <w:qFormat/>
    <w:rsid w:val="00A4032C"/>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A403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9">
    <w:name w:val="Обычный1"/>
    <w:uiPriority w:val="99"/>
    <w:qFormat/>
    <w:rsid w:val="00A4032C"/>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A4032C"/>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A4032C"/>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A4032C"/>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A4032C"/>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A4032C"/>
    <w:rPr>
      <w:rFonts w:ascii="Times New Roman" w:hAnsi="Times New Roman" w:cs="Times New Roman" w:hint="default"/>
      <w:vertAlign w:val="superscript"/>
    </w:rPr>
  </w:style>
  <w:style w:type="character" w:styleId="afff2">
    <w:name w:val="annotation reference"/>
    <w:basedOn w:val="a0"/>
    <w:uiPriority w:val="99"/>
    <w:semiHidden/>
    <w:unhideWhenUsed/>
    <w:rsid w:val="00A4032C"/>
    <w:rPr>
      <w:rFonts w:ascii="Times New Roman" w:hAnsi="Times New Roman" w:cs="Times New Roman" w:hint="default"/>
      <w:sz w:val="16"/>
    </w:rPr>
  </w:style>
  <w:style w:type="character" w:styleId="afff3">
    <w:name w:val="endnote reference"/>
    <w:basedOn w:val="a0"/>
    <w:uiPriority w:val="99"/>
    <w:semiHidden/>
    <w:unhideWhenUsed/>
    <w:rsid w:val="00A4032C"/>
    <w:rPr>
      <w:rFonts w:ascii="Times New Roman" w:hAnsi="Times New Roman" w:cs="Times New Roman" w:hint="default"/>
      <w:vertAlign w:val="superscript"/>
    </w:rPr>
  </w:style>
  <w:style w:type="character" w:customStyle="1" w:styleId="71">
    <w:name w:val="Заголовок 7 Знак1"/>
    <w:basedOn w:val="a0"/>
    <w:uiPriority w:val="99"/>
    <w:semiHidden/>
    <w:rsid w:val="00A4032C"/>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A4032C"/>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A4032C"/>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A4032C"/>
    <w:rPr>
      <w:rFonts w:ascii="Tahoma" w:hAnsi="Tahoma" w:cs="Tahoma" w:hint="default"/>
      <w:sz w:val="16"/>
      <w:szCs w:val="16"/>
    </w:rPr>
  </w:style>
  <w:style w:type="character" w:customStyle="1" w:styleId="apple-converted-space">
    <w:name w:val="apple-converted-space"/>
    <w:uiPriority w:val="99"/>
    <w:rsid w:val="00A4032C"/>
  </w:style>
  <w:style w:type="character" w:customStyle="1" w:styleId="FontStyle23">
    <w:name w:val="Font Style23"/>
    <w:basedOn w:val="a0"/>
    <w:uiPriority w:val="99"/>
    <w:rsid w:val="00A4032C"/>
    <w:rPr>
      <w:rFonts w:ascii="Times New Roman" w:hAnsi="Times New Roman" w:cs="Times New Roman" w:hint="default"/>
      <w:b/>
      <w:bCs/>
      <w:sz w:val="22"/>
      <w:szCs w:val="22"/>
    </w:rPr>
  </w:style>
  <w:style w:type="character" w:customStyle="1" w:styleId="FontStyle24">
    <w:name w:val="Font Style24"/>
    <w:basedOn w:val="a0"/>
    <w:uiPriority w:val="99"/>
    <w:rsid w:val="00A4032C"/>
    <w:rPr>
      <w:rFonts w:ascii="Times New Roman" w:hAnsi="Times New Roman" w:cs="Times New Roman" w:hint="default"/>
      <w:b/>
      <w:bCs/>
      <w:i/>
      <w:iCs/>
      <w:sz w:val="22"/>
      <w:szCs w:val="22"/>
    </w:rPr>
  </w:style>
  <w:style w:type="character" w:customStyle="1" w:styleId="FontStyle25">
    <w:name w:val="Font Style25"/>
    <w:basedOn w:val="a0"/>
    <w:uiPriority w:val="99"/>
    <w:rsid w:val="00A4032C"/>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A4032C"/>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A4032C"/>
    <w:pPr>
      <w:spacing w:after="120" w:line="240" w:lineRule="auto"/>
      <w:ind w:left="283"/>
    </w:pPr>
    <w:rPr>
      <w:rFonts w:ascii="Times New Roman" w:eastAsia="Times New Roman" w:hAnsi="Times New Roman" w:cs="Times New Roman"/>
      <w:sz w:val="24"/>
      <w:szCs w:val="24"/>
      <w:lang w:val="ru-RU" w:eastAsia="ru-RU"/>
    </w:rPr>
  </w:style>
  <w:style w:type="character" w:customStyle="1" w:styleId="1fd">
    <w:name w:val="Основной текст с отступом Знак1"/>
    <w:basedOn w:val="a0"/>
    <w:link w:val="af9"/>
    <w:uiPriority w:val="99"/>
    <w:semiHidden/>
    <w:rsid w:val="00A4032C"/>
  </w:style>
  <w:style w:type="character" w:customStyle="1" w:styleId="1fe">
    <w:name w:val="Основной текст Знак1"/>
    <w:basedOn w:val="a0"/>
    <w:uiPriority w:val="99"/>
    <w:semiHidden/>
    <w:rsid w:val="00A4032C"/>
  </w:style>
  <w:style w:type="character" w:customStyle="1" w:styleId="BodyTextChar1">
    <w:name w:val="Body Text Char1"/>
    <w:aliases w:val="Знак7 Знак Char1,Знак7 Char1"/>
    <w:basedOn w:val="a0"/>
    <w:uiPriority w:val="99"/>
    <w:semiHidden/>
    <w:rsid w:val="00A4032C"/>
    <w:rPr>
      <w:rFonts w:ascii="Times New Roman" w:hAnsi="Times New Roman" w:cs="Times New Roman" w:hint="default"/>
      <w:sz w:val="24"/>
      <w:szCs w:val="24"/>
    </w:rPr>
  </w:style>
  <w:style w:type="character" w:customStyle="1" w:styleId="WW8Num2z0">
    <w:name w:val="WW8Num2z0"/>
    <w:uiPriority w:val="99"/>
    <w:rsid w:val="00A4032C"/>
    <w:rPr>
      <w:rFonts w:ascii="Times New Roman" w:hAnsi="Times New Roman" w:cs="Times New Roman" w:hint="default"/>
    </w:rPr>
  </w:style>
  <w:style w:type="character" w:customStyle="1" w:styleId="WW8Num4z0">
    <w:name w:val="WW8Num4z0"/>
    <w:uiPriority w:val="99"/>
    <w:rsid w:val="00A4032C"/>
    <w:rPr>
      <w:rFonts w:ascii="Times New Roman" w:hAnsi="Times New Roman" w:cs="Times New Roman" w:hint="default"/>
    </w:rPr>
  </w:style>
  <w:style w:type="character" w:customStyle="1" w:styleId="WW8Num5z0">
    <w:name w:val="WW8Num5z0"/>
    <w:uiPriority w:val="99"/>
    <w:rsid w:val="00A4032C"/>
    <w:rPr>
      <w:rFonts w:ascii="Times New Roman" w:hAnsi="Times New Roman" w:cs="Times New Roman" w:hint="default"/>
    </w:rPr>
  </w:style>
  <w:style w:type="character" w:customStyle="1" w:styleId="WW8Num6z0">
    <w:name w:val="WW8Num6z0"/>
    <w:uiPriority w:val="99"/>
    <w:rsid w:val="00A4032C"/>
    <w:rPr>
      <w:color w:val="FF0000"/>
    </w:rPr>
  </w:style>
  <w:style w:type="character" w:customStyle="1" w:styleId="Absatz-Standardschriftart">
    <w:name w:val="Absatz-Standardschriftart"/>
    <w:uiPriority w:val="99"/>
    <w:rsid w:val="00A4032C"/>
  </w:style>
  <w:style w:type="character" w:customStyle="1" w:styleId="WW8Num1z0">
    <w:name w:val="WW8Num1z0"/>
    <w:uiPriority w:val="99"/>
    <w:rsid w:val="00A4032C"/>
    <w:rPr>
      <w:rFonts w:ascii="Times New Roman" w:hAnsi="Times New Roman" w:cs="Times New Roman" w:hint="default"/>
    </w:rPr>
  </w:style>
  <w:style w:type="character" w:customStyle="1" w:styleId="WW8Num2z1">
    <w:name w:val="WW8Num2z1"/>
    <w:uiPriority w:val="99"/>
    <w:rsid w:val="00A4032C"/>
    <w:rPr>
      <w:rFonts w:ascii="Courier New" w:hAnsi="Courier New" w:cs="Courier New" w:hint="default"/>
    </w:rPr>
  </w:style>
  <w:style w:type="character" w:customStyle="1" w:styleId="WW8Num2z2">
    <w:name w:val="WW8Num2z2"/>
    <w:uiPriority w:val="99"/>
    <w:rsid w:val="00A4032C"/>
    <w:rPr>
      <w:rFonts w:ascii="Wingdings" w:hAnsi="Wingdings" w:cs="Wingdings" w:hint="default"/>
    </w:rPr>
  </w:style>
  <w:style w:type="character" w:customStyle="1" w:styleId="WW8Num2z3">
    <w:name w:val="WW8Num2z3"/>
    <w:uiPriority w:val="99"/>
    <w:rsid w:val="00A4032C"/>
    <w:rPr>
      <w:rFonts w:ascii="Symbol" w:hAnsi="Symbol" w:cs="Symbol" w:hint="default"/>
    </w:rPr>
  </w:style>
  <w:style w:type="character" w:customStyle="1" w:styleId="WW8Num4z1">
    <w:name w:val="WW8Num4z1"/>
    <w:uiPriority w:val="99"/>
    <w:rsid w:val="00A4032C"/>
    <w:rPr>
      <w:rFonts w:ascii="Courier New" w:hAnsi="Courier New" w:cs="Courier New" w:hint="default"/>
    </w:rPr>
  </w:style>
  <w:style w:type="character" w:customStyle="1" w:styleId="WW8Num4z2">
    <w:name w:val="WW8Num4z2"/>
    <w:uiPriority w:val="99"/>
    <w:rsid w:val="00A4032C"/>
    <w:rPr>
      <w:rFonts w:ascii="Wingdings" w:hAnsi="Wingdings" w:cs="Wingdings" w:hint="default"/>
    </w:rPr>
  </w:style>
  <w:style w:type="character" w:customStyle="1" w:styleId="WW8Num4z3">
    <w:name w:val="WW8Num4z3"/>
    <w:uiPriority w:val="99"/>
    <w:rsid w:val="00A4032C"/>
    <w:rPr>
      <w:rFonts w:ascii="Symbol" w:hAnsi="Symbol" w:cs="Symbol" w:hint="default"/>
    </w:rPr>
  </w:style>
  <w:style w:type="character" w:customStyle="1" w:styleId="WW8Num5z1">
    <w:name w:val="WW8Num5z1"/>
    <w:uiPriority w:val="99"/>
    <w:rsid w:val="00A4032C"/>
    <w:rPr>
      <w:rFonts w:ascii="Courier New" w:hAnsi="Courier New" w:cs="Courier New" w:hint="default"/>
    </w:rPr>
  </w:style>
  <w:style w:type="character" w:customStyle="1" w:styleId="WW8Num5z2">
    <w:name w:val="WW8Num5z2"/>
    <w:uiPriority w:val="99"/>
    <w:rsid w:val="00A4032C"/>
    <w:rPr>
      <w:rFonts w:ascii="Wingdings" w:hAnsi="Wingdings" w:cs="Wingdings" w:hint="default"/>
    </w:rPr>
  </w:style>
  <w:style w:type="character" w:customStyle="1" w:styleId="WW8Num5z3">
    <w:name w:val="WW8Num5z3"/>
    <w:uiPriority w:val="99"/>
    <w:rsid w:val="00A4032C"/>
    <w:rPr>
      <w:rFonts w:ascii="Symbol" w:hAnsi="Symbol" w:cs="Symbol" w:hint="default"/>
    </w:rPr>
  </w:style>
  <w:style w:type="character" w:customStyle="1" w:styleId="WW8Num7z0">
    <w:name w:val="WW8Num7z0"/>
    <w:uiPriority w:val="99"/>
    <w:rsid w:val="00A4032C"/>
    <w:rPr>
      <w:rFonts w:ascii="Times New Roman" w:hAnsi="Times New Roman" w:cs="Times New Roman" w:hint="default"/>
    </w:rPr>
  </w:style>
  <w:style w:type="character" w:customStyle="1" w:styleId="WW8Num7z1">
    <w:name w:val="WW8Num7z1"/>
    <w:uiPriority w:val="99"/>
    <w:rsid w:val="00A4032C"/>
    <w:rPr>
      <w:rFonts w:ascii="Courier New" w:hAnsi="Courier New" w:cs="Courier New" w:hint="default"/>
    </w:rPr>
  </w:style>
  <w:style w:type="character" w:customStyle="1" w:styleId="WW8Num7z2">
    <w:name w:val="WW8Num7z2"/>
    <w:uiPriority w:val="99"/>
    <w:rsid w:val="00A4032C"/>
    <w:rPr>
      <w:rFonts w:ascii="Wingdings" w:hAnsi="Wingdings" w:cs="Wingdings" w:hint="default"/>
    </w:rPr>
  </w:style>
  <w:style w:type="character" w:customStyle="1" w:styleId="WW8Num7z3">
    <w:name w:val="WW8Num7z3"/>
    <w:uiPriority w:val="99"/>
    <w:rsid w:val="00A4032C"/>
    <w:rPr>
      <w:rFonts w:ascii="Symbol" w:hAnsi="Symbol" w:cs="Symbol" w:hint="default"/>
    </w:rPr>
  </w:style>
  <w:style w:type="character" w:customStyle="1" w:styleId="WW8Num8z0">
    <w:name w:val="WW8Num8z0"/>
    <w:uiPriority w:val="99"/>
    <w:rsid w:val="00A4032C"/>
    <w:rPr>
      <w:rFonts w:ascii="Times New Roman" w:hAnsi="Times New Roman" w:cs="Times New Roman" w:hint="default"/>
    </w:rPr>
  </w:style>
  <w:style w:type="character" w:customStyle="1" w:styleId="WW8Num8z1">
    <w:name w:val="WW8Num8z1"/>
    <w:uiPriority w:val="99"/>
    <w:rsid w:val="00A4032C"/>
    <w:rPr>
      <w:rFonts w:ascii="Courier New" w:hAnsi="Courier New" w:cs="Courier New" w:hint="default"/>
    </w:rPr>
  </w:style>
  <w:style w:type="character" w:customStyle="1" w:styleId="WW8Num8z2">
    <w:name w:val="WW8Num8z2"/>
    <w:uiPriority w:val="99"/>
    <w:rsid w:val="00A4032C"/>
    <w:rPr>
      <w:rFonts w:ascii="Wingdings" w:hAnsi="Wingdings" w:cs="Wingdings" w:hint="default"/>
    </w:rPr>
  </w:style>
  <w:style w:type="character" w:customStyle="1" w:styleId="WW8Num8z3">
    <w:name w:val="WW8Num8z3"/>
    <w:uiPriority w:val="99"/>
    <w:rsid w:val="00A4032C"/>
    <w:rPr>
      <w:rFonts w:ascii="Symbol" w:hAnsi="Symbol" w:cs="Symbol" w:hint="default"/>
    </w:rPr>
  </w:style>
  <w:style w:type="character" w:customStyle="1" w:styleId="WW8Num9z0">
    <w:name w:val="WW8Num9z0"/>
    <w:uiPriority w:val="99"/>
    <w:rsid w:val="00A4032C"/>
    <w:rPr>
      <w:rFonts w:ascii="Times New Roman" w:hAnsi="Times New Roman" w:cs="Times New Roman" w:hint="default"/>
    </w:rPr>
  </w:style>
  <w:style w:type="character" w:customStyle="1" w:styleId="WW8Num10z0">
    <w:name w:val="WW8Num10z0"/>
    <w:uiPriority w:val="99"/>
    <w:rsid w:val="00A4032C"/>
  </w:style>
  <w:style w:type="character" w:customStyle="1" w:styleId="WW8Num11z0">
    <w:name w:val="WW8Num11z0"/>
    <w:uiPriority w:val="99"/>
    <w:rsid w:val="00A4032C"/>
    <w:rPr>
      <w:color w:val="FF0000"/>
    </w:rPr>
  </w:style>
  <w:style w:type="character" w:customStyle="1" w:styleId="1ff">
    <w:name w:val="Основной шрифт абзаца1"/>
    <w:uiPriority w:val="99"/>
    <w:rsid w:val="00A4032C"/>
  </w:style>
  <w:style w:type="character" w:customStyle="1" w:styleId="222">
    <w:name w:val="Знак22"/>
    <w:basedOn w:val="1ff"/>
    <w:uiPriority w:val="99"/>
    <w:rsid w:val="00A4032C"/>
    <w:rPr>
      <w:b/>
      <w:bCs/>
      <w:sz w:val="24"/>
      <w:szCs w:val="24"/>
      <w:lang w:val="uk-UA"/>
    </w:rPr>
  </w:style>
  <w:style w:type="character" w:customStyle="1" w:styleId="afff4">
    <w:name w:val="Маркери списку"/>
    <w:uiPriority w:val="99"/>
    <w:rsid w:val="00A4032C"/>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A4032C"/>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A4032C"/>
    <w:rPr>
      <w:rFonts w:ascii="Times New Roman" w:hAnsi="Times New Roman" w:cs="Times New Roman" w:hint="default"/>
      <w:sz w:val="16"/>
      <w:szCs w:val="16"/>
    </w:rPr>
  </w:style>
  <w:style w:type="character" w:customStyle="1" w:styleId="2f">
    <w:name w:val="Основной текст (2)_ Знак"/>
    <w:uiPriority w:val="99"/>
    <w:locked/>
    <w:rsid w:val="00A4032C"/>
    <w:rPr>
      <w:i/>
      <w:iCs/>
      <w:sz w:val="23"/>
      <w:szCs w:val="23"/>
      <w:lang w:val="uk-UA" w:eastAsia="uk-UA" w:bidi="ar-SA"/>
    </w:rPr>
  </w:style>
  <w:style w:type="character" w:customStyle="1" w:styleId="Heading1Char">
    <w:name w:val="Heading 1 Char"/>
    <w:aliases w:val="Знак Char"/>
    <w:uiPriority w:val="99"/>
    <w:rsid w:val="00A4032C"/>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A4032C"/>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A4032C"/>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A4032C"/>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A4032C"/>
    <w:rPr>
      <w:sz w:val="16"/>
      <w:lang w:eastAsia="ru-RU"/>
    </w:rPr>
  </w:style>
  <w:style w:type="paragraph" w:styleId="af5">
    <w:name w:val="Title"/>
    <w:basedOn w:val="a"/>
    <w:next w:val="a"/>
    <w:link w:val="af4"/>
    <w:uiPriority w:val="99"/>
    <w:qFormat/>
    <w:rsid w:val="00A4032C"/>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0">
    <w:name w:val="Название Знак1"/>
    <w:basedOn w:val="a0"/>
    <w:link w:val="af5"/>
    <w:uiPriority w:val="99"/>
    <w:rsid w:val="00A4032C"/>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A4032C"/>
    <w:pPr>
      <w:numPr>
        <w:ilvl w:val="1"/>
      </w:numPr>
      <w:spacing w:after="0" w:line="240" w:lineRule="auto"/>
    </w:pPr>
    <w:rPr>
      <w:rFonts w:ascii="Cambria" w:eastAsia="Times New Roman" w:hAnsi="Cambria" w:cs="Times New Roman"/>
      <w:sz w:val="24"/>
      <w:szCs w:val="24"/>
      <w:lang w:eastAsia="ru-RU"/>
    </w:rPr>
  </w:style>
  <w:style w:type="character" w:customStyle="1" w:styleId="1ff1">
    <w:name w:val="Подзаголовок Знак1"/>
    <w:basedOn w:val="a0"/>
    <w:link w:val="afd"/>
    <w:uiPriority w:val="99"/>
    <w:rsid w:val="00A4032C"/>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A4032C"/>
    <w:rPr>
      <w:rFonts w:ascii="Courier New" w:hAnsi="Courier New" w:cs="Courier New" w:hint="default"/>
    </w:rPr>
  </w:style>
  <w:style w:type="character" w:customStyle="1" w:styleId="WW8Num1z2">
    <w:name w:val="WW8Num1z2"/>
    <w:uiPriority w:val="99"/>
    <w:rsid w:val="00A4032C"/>
    <w:rPr>
      <w:rFonts w:ascii="Wingdings" w:hAnsi="Wingdings" w:cs="Wingdings" w:hint="default"/>
    </w:rPr>
  </w:style>
  <w:style w:type="character" w:customStyle="1" w:styleId="WW8Num1z3">
    <w:name w:val="WW8Num1z3"/>
    <w:uiPriority w:val="99"/>
    <w:rsid w:val="00A4032C"/>
    <w:rPr>
      <w:rFonts w:ascii="Symbol" w:hAnsi="Symbol" w:cs="Symbol" w:hint="default"/>
    </w:rPr>
  </w:style>
  <w:style w:type="character" w:customStyle="1" w:styleId="WW8Num3z0">
    <w:name w:val="WW8Num3z0"/>
    <w:uiPriority w:val="99"/>
    <w:rsid w:val="00A4032C"/>
    <w:rPr>
      <w:rFonts w:ascii="Times New Roman" w:eastAsia="Times New Roman" w:hAnsi="Times New Roman" w:cs="Times New Roman" w:hint="default"/>
    </w:rPr>
  </w:style>
  <w:style w:type="character" w:customStyle="1" w:styleId="afff5">
    <w:name w:val="Символ сноски"/>
    <w:basedOn w:val="1ff"/>
    <w:uiPriority w:val="99"/>
    <w:rsid w:val="00A4032C"/>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A4032C"/>
    <w:rPr>
      <w:rFonts w:ascii="Times New Roman" w:hAnsi="Times New Roman" w:cs="Times New Roman" w:hint="default"/>
      <w:vertAlign w:val="superscript"/>
    </w:rPr>
  </w:style>
  <w:style w:type="character" w:customStyle="1" w:styleId="1ff2">
    <w:name w:val="Знак примечания1"/>
    <w:basedOn w:val="1ff"/>
    <w:uiPriority w:val="99"/>
    <w:rsid w:val="00A4032C"/>
    <w:rPr>
      <w:rFonts w:ascii="Times New Roman" w:hAnsi="Times New Roman" w:cs="Times New Roman" w:hint="default"/>
      <w:sz w:val="16"/>
    </w:rPr>
  </w:style>
  <w:style w:type="paragraph" w:styleId="af7">
    <w:name w:val="Signature"/>
    <w:basedOn w:val="a"/>
    <w:link w:val="af6"/>
    <w:uiPriority w:val="99"/>
    <w:unhideWhenUsed/>
    <w:rsid w:val="00A4032C"/>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link w:val="af7"/>
    <w:uiPriority w:val="99"/>
    <w:semiHidden/>
    <w:rsid w:val="00A4032C"/>
  </w:style>
  <w:style w:type="paragraph" w:styleId="23">
    <w:name w:val="Body Text 2"/>
    <w:basedOn w:val="a"/>
    <w:link w:val="22"/>
    <w:uiPriority w:val="99"/>
    <w:unhideWhenUsed/>
    <w:rsid w:val="00A4032C"/>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link w:val="23"/>
    <w:uiPriority w:val="99"/>
    <w:semiHidden/>
    <w:rsid w:val="00A4032C"/>
  </w:style>
  <w:style w:type="character" w:customStyle="1" w:styleId="FontStyle11">
    <w:name w:val="Font Style11"/>
    <w:uiPriority w:val="99"/>
    <w:rsid w:val="00A4032C"/>
    <w:rPr>
      <w:rFonts w:ascii="Times New Roman" w:hAnsi="Times New Roman" w:cs="Times New Roman" w:hint="default"/>
      <w:b/>
      <w:bCs/>
      <w:sz w:val="22"/>
      <w:szCs w:val="22"/>
    </w:rPr>
  </w:style>
  <w:style w:type="character" w:customStyle="1" w:styleId="FontStyle12">
    <w:name w:val="Font Style12"/>
    <w:uiPriority w:val="99"/>
    <w:rsid w:val="00A4032C"/>
    <w:rPr>
      <w:rFonts w:ascii="Times New Roman" w:hAnsi="Times New Roman" w:cs="Times New Roman" w:hint="default"/>
      <w:sz w:val="22"/>
      <w:szCs w:val="22"/>
    </w:rPr>
  </w:style>
  <w:style w:type="paragraph" w:styleId="aff">
    <w:name w:val="Document Map"/>
    <w:basedOn w:val="a"/>
    <w:link w:val="afe"/>
    <w:uiPriority w:val="99"/>
    <w:semiHidden/>
    <w:unhideWhenUsed/>
    <w:rsid w:val="00A4032C"/>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link w:val="aff"/>
    <w:uiPriority w:val="99"/>
    <w:semiHidden/>
    <w:rsid w:val="00A4032C"/>
    <w:rPr>
      <w:rFonts w:ascii="Tahoma" w:hAnsi="Tahoma" w:cs="Tahoma"/>
      <w:sz w:val="16"/>
      <w:szCs w:val="16"/>
    </w:rPr>
  </w:style>
  <w:style w:type="paragraph" w:styleId="32">
    <w:name w:val="Body Text 3"/>
    <w:basedOn w:val="a"/>
    <w:link w:val="31"/>
    <w:uiPriority w:val="99"/>
    <w:unhideWhenUsed/>
    <w:rsid w:val="00A4032C"/>
    <w:pPr>
      <w:spacing w:after="120" w:line="240" w:lineRule="auto"/>
    </w:pPr>
    <w:rPr>
      <w:rFonts w:ascii="Times New Roman" w:eastAsia="Times New Roman" w:hAnsi="Times New Roman" w:cs="Times New Roman"/>
      <w:sz w:val="16"/>
      <w:szCs w:val="16"/>
      <w:lang w:eastAsia="ru-RU"/>
    </w:rPr>
  </w:style>
  <w:style w:type="character" w:customStyle="1" w:styleId="313">
    <w:name w:val="Основной текст 3 Знак1"/>
    <w:basedOn w:val="a0"/>
    <w:link w:val="32"/>
    <w:uiPriority w:val="99"/>
    <w:semiHidden/>
    <w:rsid w:val="00A4032C"/>
    <w:rPr>
      <w:sz w:val="16"/>
      <w:szCs w:val="16"/>
    </w:rPr>
  </w:style>
  <w:style w:type="character" w:customStyle="1" w:styleId="29pt">
    <w:name w:val="Основной текст (2) + 9 pt"/>
    <w:aliases w:val="Не курсив,Интервал 2 pt"/>
    <w:uiPriority w:val="99"/>
    <w:rsid w:val="00A4032C"/>
    <w:rPr>
      <w:i/>
      <w:iCs/>
      <w:color w:val="000000"/>
      <w:spacing w:val="40"/>
      <w:w w:val="100"/>
      <w:position w:val="0"/>
      <w:sz w:val="18"/>
      <w:szCs w:val="18"/>
      <w:lang w:val="uk-UA" w:bidi="ar-SA"/>
    </w:rPr>
  </w:style>
  <w:style w:type="character" w:customStyle="1" w:styleId="38">
    <w:name w:val="Основной текст (3)"/>
    <w:uiPriority w:val="99"/>
    <w:rsid w:val="00A4032C"/>
    <w:rPr>
      <w:b/>
      <w:bCs/>
      <w:i/>
      <w:iCs/>
      <w:color w:val="000000"/>
      <w:spacing w:val="0"/>
      <w:w w:val="100"/>
      <w:position w:val="0"/>
      <w:sz w:val="19"/>
      <w:szCs w:val="19"/>
      <w:u w:val="single"/>
      <w:lang w:bidi="ar-SA"/>
    </w:rPr>
  </w:style>
  <w:style w:type="character" w:customStyle="1" w:styleId="Exact">
    <w:name w:val="Основной текст Exact"/>
    <w:uiPriority w:val="99"/>
    <w:rsid w:val="00A4032C"/>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A4032C"/>
    <w:rPr>
      <w:color w:val="000000"/>
      <w:spacing w:val="-3"/>
      <w:w w:val="100"/>
      <w:position w:val="0"/>
      <w:sz w:val="16"/>
      <w:szCs w:val="16"/>
      <w:u w:val="single"/>
      <w:lang w:val="uk-UA" w:bidi="ar-SA"/>
    </w:rPr>
  </w:style>
  <w:style w:type="character" w:customStyle="1" w:styleId="rvts6">
    <w:name w:val="rvts6"/>
    <w:uiPriority w:val="99"/>
    <w:rsid w:val="00A4032C"/>
    <w:rPr>
      <w:rFonts w:ascii="Times New Roman" w:hAnsi="Times New Roman" w:cs="Times New Roman" w:hint="default"/>
    </w:rPr>
  </w:style>
  <w:style w:type="character" w:customStyle="1" w:styleId="1ff5">
    <w:name w:val="Заголовок №1"/>
    <w:basedOn w:val="1f8"/>
    <w:uiPriority w:val="99"/>
    <w:rsid w:val="00A4032C"/>
  </w:style>
  <w:style w:type="paragraph" w:styleId="aff1">
    <w:name w:val="Plain Text"/>
    <w:basedOn w:val="a"/>
    <w:link w:val="aff0"/>
    <w:uiPriority w:val="99"/>
    <w:unhideWhenUsed/>
    <w:rsid w:val="00A4032C"/>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link w:val="aff1"/>
    <w:uiPriority w:val="99"/>
    <w:semiHidden/>
    <w:rsid w:val="00A4032C"/>
    <w:rPr>
      <w:rFonts w:ascii="Consolas" w:hAnsi="Consolas"/>
      <w:sz w:val="21"/>
      <w:szCs w:val="21"/>
    </w:rPr>
  </w:style>
  <w:style w:type="paragraph" w:styleId="afb">
    <w:name w:val="Message Header"/>
    <w:basedOn w:val="a"/>
    <w:link w:val="afa"/>
    <w:uiPriority w:val="99"/>
    <w:unhideWhenUsed/>
    <w:rsid w:val="00A403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link w:val="afb"/>
    <w:uiPriority w:val="99"/>
    <w:semiHidden/>
    <w:rsid w:val="00A4032C"/>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A403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link w:val="af3"/>
    <w:uiPriority w:val="99"/>
    <w:semiHidden/>
    <w:rsid w:val="00A4032C"/>
    <w:rPr>
      <w:rFonts w:ascii="Consolas" w:hAnsi="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A4032C"/>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A4032C"/>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A4032C"/>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A403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A4032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A403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A4032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A403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A403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A4032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A403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A4032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A4032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A4032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A4032C"/>
  </w:style>
  <w:style w:type="table" w:customStyle="1" w:styleId="140">
    <w:name w:val="Сетка таблицы14"/>
    <w:basedOn w:val="a1"/>
    <w:next w:val="af"/>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A4032C"/>
    <w:rPr>
      <w:i/>
      <w:iCs/>
    </w:rPr>
  </w:style>
  <w:style w:type="numbering" w:customStyle="1" w:styleId="123">
    <w:name w:val="Нет списка12"/>
    <w:next w:val="a2"/>
    <w:semiHidden/>
    <w:unhideWhenUsed/>
    <w:rsid w:val="00A4032C"/>
  </w:style>
  <w:style w:type="table" w:customStyle="1" w:styleId="150">
    <w:name w:val="Сетка таблицы15"/>
    <w:basedOn w:val="a1"/>
    <w:uiPriority w:val="99"/>
    <w:rsid w:val="00A403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A4032C"/>
  </w:style>
  <w:style w:type="paragraph" w:styleId="afff8">
    <w:name w:val="List"/>
    <w:basedOn w:val="aa"/>
    <w:uiPriority w:val="99"/>
    <w:rsid w:val="00A4032C"/>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A4032C"/>
  </w:style>
  <w:style w:type="paragraph" w:styleId="afff9">
    <w:name w:val="caption"/>
    <w:basedOn w:val="a"/>
    <w:uiPriority w:val="99"/>
    <w:qFormat/>
    <w:rsid w:val="00A4032C"/>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a">
    <w:name w:val="Нет списка3"/>
    <w:next w:val="a2"/>
    <w:semiHidden/>
    <w:rsid w:val="00A4032C"/>
  </w:style>
  <w:style w:type="numbering" w:customStyle="1" w:styleId="43">
    <w:name w:val="Нет списка4"/>
    <w:next w:val="a2"/>
    <w:semiHidden/>
    <w:rsid w:val="00A4032C"/>
  </w:style>
  <w:style w:type="paragraph" w:styleId="afffa">
    <w:name w:val="No Spacing"/>
    <w:uiPriority w:val="99"/>
    <w:qFormat/>
    <w:rsid w:val="00A4032C"/>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A4032C"/>
  </w:style>
  <w:style w:type="numbering" w:customStyle="1" w:styleId="63">
    <w:name w:val="Нет списка6"/>
    <w:next w:val="a2"/>
    <w:semiHidden/>
    <w:unhideWhenUsed/>
    <w:rsid w:val="00A4032C"/>
  </w:style>
  <w:style w:type="numbering" w:customStyle="1" w:styleId="73">
    <w:name w:val="Нет списка7"/>
    <w:next w:val="a2"/>
    <w:semiHidden/>
    <w:rsid w:val="00A4032C"/>
  </w:style>
  <w:style w:type="paragraph" w:styleId="1ffa">
    <w:name w:val="toc 1"/>
    <w:basedOn w:val="a"/>
    <w:next w:val="a"/>
    <w:uiPriority w:val="99"/>
    <w:rsid w:val="00A4032C"/>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2">
    <w:name w:val="toc 2"/>
    <w:basedOn w:val="a"/>
    <w:next w:val="a"/>
    <w:uiPriority w:val="99"/>
    <w:rsid w:val="00A4032C"/>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b">
    <w:name w:val="toc 3"/>
    <w:basedOn w:val="a"/>
    <w:next w:val="a"/>
    <w:uiPriority w:val="99"/>
    <w:rsid w:val="00A4032C"/>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4">
    <w:name w:val="toc 4"/>
    <w:basedOn w:val="a"/>
    <w:next w:val="a"/>
    <w:uiPriority w:val="99"/>
    <w:rsid w:val="00A4032C"/>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b">
    <w:name w:val="index heading"/>
    <w:basedOn w:val="a"/>
    <w:next w:val="1a"/>
    <w:uiPriority w:val="99"/>
    <w:rsid w:val="00A4032C"/>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A4032C"/>
  </w:style>
  <w:style w:type="numbering" w:customStyle="1" w:styleId="83">
    <w:name w:val="Нет списка8"/>
    <w:next w:val="a2"/>
    <w:semiHidden/>
    <w:unhideWhenUsed/>
    <w:rsid w:val="00A4032C"/>
  </w:style>
  <w:style w:type="numbering" w:customStyle="1" w:styleId="93">
    <w:name w:val="Нет списка9"/>
    <w:next w:val="a2"/>
    <w:semiHidden/>
    <w:unhideWhenUsed/>
    <w:rsid w:val="00A4032C"/>
  </w:style>
  <w:style w:type="numbering" w:customStyle="1" w:styleId="102">
    <w:name w:val="Нет списка10"/>
    <w:next w:val="a2"/>
    <w:semiHidden/>
    <w:unhideWhenUsed/>
    <w:rsid w:val="00A4032C"/>
  </w:style>
  <w:style w:type="numbering" w:customStyle="1" w:styleId="1211">
    <w:name w:val="Нет списка121"/>
    <w:next w:val="a2"/>
    <w:uiPriority w:val="99"/>
    <w:semiHidden/>
    <w:unhideWhenUsed/>
    <w:rsid w:val="00A4032C"/>
  </w:style>
  <w:style w:type="numbering" w:customStyle="1" w:styleId="131">
    <w:name w:val="Нет списка13"/>
    <w:next w:val="a2"/>
    <w:uiPriority w:val="99"/>
    <w:semiHidden/>
    <w:unhideWhenUsed/>
    <w:rsid w:val="00A4032C"/>
  </w:style>
  <w:style w:type="numbering" w:customStyle="1" w:styleId="2111">
    <w:name w:val="Нет списка211"/>
    <w:next w:val="a2"/>
    <w:semiHidden/>
    <w:rsid w:val="00A4032C"/>
  </w:style>
  <w:style w:type="numbering" w:customStyle="1" w:styleId="11110">
    <w:name w:val="Нет списка1111"/>
    <w:next w:val="a2"/>
    <w:uiPriority w:val="99"/>
    <w:semiHidden/>
    <w:unhideWhenUsed/>
    <w:rsid w:val="00A4032C"/>
  </w:style>
  <w:style w:type="numbering" w:customStyle="1" w:styleId="315">
    <w:name w:val="Нет списка31"/>
    <w:next w:val="a2"/>
    <w:semiHidden/>
    <w:rsid w:val="00A4032C"/>
  </w:style>
  <w:style w:type="numbering" w:customStyle="1" w:styleId="412">
    <w:name w:val="Нет списка41"/>
    <w:next w:val="a2"/>
    <w:semiHidden/>
    <w:rsid w:val="00A4032C"/>
  </w:style>
  <w:style w:type="paragraph" w:styleId="afffd">
    <w:name w:val="toa heading"/>
    <w:basedOn w:val="a"/>
    <w:next w:val="a"/>
    <w:uiPriority w:val="99"/>
    <w:semiHidden/>
    <w:rsid w:val="00A4032C"/>
    <w:pPr>
      <w:spacing w:before="120" w:after="0" w:line="240" w:lineRule="auto"/>
      <w:jc w:val="both"/>
    </w:pPr>
    <w:rPr>
      <w:rFonts w:ascii="Arial" w:eastAsia="Times New Roman" w:hAnsi="Arial" w:cs="Times New Roman"/>
      <w:b/>
      <w:sz w:val="24"/>
      <w:szCs w:val="20"/>
      <w:lang w:eastAsia="ru-RU"/>
    </w:rPr>
  </w:style>
  <w:style w:type="paragraph" w:styleId="afffe">
    <w:name w:val="Block Text"/>
    <w:basedOn w:val="a"/>
    <w:uiPriority w:val="99"/>
    <w:rsid w:val="00A4032C"/>
    <w:pPr>
      <w:spacing w:after="0" w:line="240" w:lineRule="auto"/>
      <w:ind w:left="-993" w:right="-681"/>
    </w:pPr>
    <w:rPr>
      <w:rFonts w:ascii="Times New Roman" w:eastAsia="Times New Roman" w:hAnsi="Times New Roman" w:cs="Times New Roman"/>
      <w:b/>
      <w:sz w:val="40"/>
      <w:szCs w:val="20"/>
      <w:lang w:eastAsia="uk-UA"/>
    </w:rPr>
  </w:style>
  <w:style w:type="numbering" w:customStyle="1" w:styleId="1ffb">
    <w:name w:val="Немає списку1"/>
    <w:next w:val="a2"/>
    <w:uiPriority w:val="99"/>
    <w:semiHidden/>
    <w:unhideWhenUsed/>
    <w:rsid w:val="00A4032C"/>
  </w:style>
  <w:style w:type="numbering" w:customStyle="1" w:styleId="141">
    <w:name w:val="Нет списка14"/>
    <w:next w:val="a2"/>
    <w:semiHidden/>
    <w:unhideWhenUsed/>
    <w:rsid w:val="00A4032C"/>
  </w:style>
  <w:style w:type="numbering" w:customStyle="1" w:styleId="224">
    <w:name w:val="Нет списка22"/>
    <w:next w:val="a2"/>
    <w:semiHidden/>
    <w:rsid w:val="00A4032C"/>
  </w:style>
  <w:style w:type="numbering" w:customStyle="1" w:styleId="1121">
    <w:name w:val="Нет списка112"/>
    <w:next w:val="a2"/>
    <w:uiPriority w:val="99"/>
    <w:semiHidden/>
    <w:unhideWhenUsed/>
    <w:rsid w:val="00A4032C"/>
  </w:style>
  <w:style w:type="numbering" w:customStyle="1" w:styleId="322">
    <w:name w:val="Нет списка32"/>
    <w:next w:val="a2"/>
    <w:semiHidden/>
    <w:rsid w:val="00A4032C"/>
  </w:style>
  <w:style w:type="numbering" w:customStyle="1" w:styleId="420">
    <w:name w:val="Нет списка42"/>
    <w:next w:val="a2"/>
    <w:semiHidden/>
    <w:rsid w:val="00A4032C"/>
  </w:style>
  <w:style w:type="numbering" w:customStyle="1" w:styleId="512">
    <w:name w:val="Нет списка51"/>
    <w:next w:val="a2"/>
    <w:semiHidden/>
    <w:unhideWhenUsed/>
    <w:rsid w:val="00A4032C"/>
  </w:style>
  <w:style w:type="numbering" w:customStyle="1" w:styleId="612">
    <w:name w:val="Нет списка61"/>
    <w:next w:val="a2"/>
    <w:semiHidden/>
    <w:unhideWhenUsed/>
    <w:rsid w:val="00A4032C"/>
  </w:style>
  <w:style w:type="numbering" w:customStyle="1" w:styleId="712">
    <w:name w:val="Нет списка71"/>
    <w:next w:val="a2"/>
    <w:semiHidden/>
    <w:rsid w:val="00A4032C"/>
  </w:style>
  <w:style w:type="numbering" w:customStyle="1" w:styleId="811">
    <w:name w:val="Нет списка81"/>
    <w:next w:val="a2"/>
    <w:semiHidden/>
    <w:unhideWhenUsed/>
    <w:rsid w:val="00A4032C"/>
  </w:style>
  <w:style w:type="numbering" w:customStyle="1" w:styleId="911">
    <w:name w:val="Нет списка91"/>
    <w:next w:val="a2"/>
    <w:semiHidden/>
    <w:unhideWhenUsed/>
    <w:rsid w:val="00A4032C"/>
  </w:style>
  <w:style w:type="numbering" w:customStyle="1" w:styleId="1010">
    <w:name w:val="Нет списка101"/>
    <w:next w:val="a2"/>
    <w:semiHidden/>
    <w:unhideWhenUsed/>
    <w:rsid w:val="00A4032C"/>
  </w:style>
  <w:style w:type="numbering" w:customStyle="1" w:styleId="12110">
    <w:name w:val="Нет списка1211"/>
    <w:next w:val="a2"/>
    <w:uiPriority w:val="99"/>
    <w:semiHidden/>
    <w:unhideWhenUsed/>
    <w:rsid w:val="00A4032C"/>
  </w:style>
  <w:style w:type="numbering" w:customStyle="1" w:styleId="1310">
    <w:name w:val="Нет списка131"/>
    <w:next w:val="a2"/>
    <w:uiPriority w:val="99"/>
    <w:semiHidden/>
    <w:unhideWhenUsed/>
    <w:rsid w:val="00A4032C"/>
  </w:style>
  <w:style w:type="numbering" w:customStyle="1" w:styleId="21110">
    <w:name w:val="Нет списка2111"/>
    <w:next w:val="a2"/>
    <w:semiHidden/>
    <w:rsid w:val="00A4032C"/>
  </w:style>
  <w:style w:type="numbering" w:customStyle="1" w:styleId="11111">
    <w:name w:val="Нет списка11111"/>
    <w:next w:val="a2"/>
    <w:uiPriority w:val="99"/>
    <w:semiHidden/>
    <w:unhideWhenUsed/>
    <w:rsid w:val="00A4032C"/>
  </w:style>
  <w:style w:type="numbering" w:customStyle="1" w:styleId="3111">
    <w:name w:val="Нет списка311"/>
    <w:next w:val="a2"/>
    <w:semiHidden/>
    <w:rsid w:val="00A4032C"/>
  </w:style>
  <w:style w:type="numbering" w:customStyle="1" w:styleId="4110">
    <w:name w:val="Нет списка411"/>
    <w:next w:val="a2"/>
    <w:semiHidden/>
    <w:rsid w:val="00A4032C"/>
  </w:style>
  <w:style w:type="table" w:customStyle="1" w:styleId="2f3">
    <w:name w:val="Сітка таблиці2"/>
    <w:basedOn w:val="a1"/>
    <w:next w:val="af"/>
    <w:uiPriority w:val="99"/>
    <w:rsid w:val="00A4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9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15804</Words>
  <Characters>9009</Characters>
  <Application>Microsoft Office Word</Application>
  <DocSecurity>0</DocSecurity>
  <Lines>75</Lines>
  <Paragraphs>49</Paragraphs>
  <ScaleCrop>false</ScaleCrop>
  <Company/>
  <LinksUpToDate>false</LinksUpToDate>
  <CharactersWithSpaces>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2025-07-14T08:12:00Z</cp:lastPrinted>
  <dcterms:created xsi:type="dcterms:W3CDTF">2025-07-14T08:03:00Z</dcterms:created>
  <dcterms:modified xsi:type="dcterms:W3CDTF">2025-07-14T08:13:00Z</dcterms:modified>
</cp:coreProperties>
</file>