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84" w:rsidRPr="00C85B6E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 № </w:t>
      </w:r>
      <w:r w:rsidRPr="00C85B6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1119</w:t>
      </w:r>
      <w:r w:rsidRPr="00C85B6E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C85B6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81F84" w:rsidRPr="00C85B6E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F84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Т.П.</w:t>
      </w:r>
    </w:p>
    <w:p w:rsidR="00A81F84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F84" w:rsidRPr="00C85B6E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A81F84" w:rsidRPr="00C85B6E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F84" w:rsidRPr="00C85B6E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A81F84" w:rsidRPr="00C85B6E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F84" w:rsidRPr="00C85B6E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A81F84" w:rsidRPr="00C85B6E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F84" w:rsidRPr="00C85B6E" w:rsidRDefault="00A81F84" w:rsidP="00A8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84" w:rsidRPr="00C85B6E" w:rsidRDefault="00A81F84" w:rsidP="00A8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A81F84" w:rsidRPr="00C85B6E" w:rsidRDefault="00A81F84" w:rsidP="00A81F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A81F84" w:rsidRPr="00C85B6E" w:rsidRDefault="00A81F84" w:rsidP="00A81F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A81F84" w:rsidRPr="00C85B6E" w:rsidRDefault="00A81F84" w:rsidP="00A81F84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84" w:rsidRDefault="00A81F84" w:rsidP="00A81F84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____.04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Новий Розділ  </w:t>
      </w:r>
    </w:p>
    <w:p w:rsidR="00A81F84" w:rsidRDefault="00A81F84" w:rsidP="00A81F84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F84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надання в оренду</w:t>
      </w:r>
    </w:p>
    <w:p w:rsidR="00A81F84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</w:t>
      </w:r>
    </w:p>
    <w:p w:rsidR="00A81F84" w:rsidRPr="00B05D23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ежиріччя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A81F84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1F84" w:rsidRDefault="00A81F84" w:rsidP="00A81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Межиріччя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Лозинського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Романа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ділянку 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(колишня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Станківецька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2,7182га,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 4623087400:11:000:0089 для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групи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81F84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Ш И Л А:</w:t>
      </w:r>
    </w:p>
    <w:p w:rsidR="00A81F84" w:rsidRPr="00B05D23" w:rsidRDefault="00A81F84" w:rsidP="00A81F84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Надати в оренду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«Межиріччя» земельну ділянку площею 2,7182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га,</w:t>
      </w:r>
      <w:r w:rsidRPr="004E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4623087400:11:000:0089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ведення товарного сільськогосподарського виробництва,</w:t>
      </w:r>
      <w:r w:rsidRPr="004E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розташована 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(колишня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Станківецька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рада)   строком на 8(вісім) місяців. </w:t>
      </w:r>
    </w:p>
    <w:p w:rsidR="00A81F84" w:rsidRPr="007A1900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Міському голові 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«Межиріччя»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діляноки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площею 2,7182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га,</w:t>
      </w:r>
      <w:r w:rsidRPr="00706E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кадастровий номер </w:t>
      </w:r>
      <w:r w:rsidRPr="00A81F84">
        <w:rPr>
          <w:rFonts w:ascii="Times New Roman" w:eastAsia="Times New Roman" w:hAnsi="Times New Roman" w:cs="Times New Roman"/>
          <w:sz w:val="28"/>
          <w:szCs w:val="28"/>
          <w:lang w:eastAsia="ru-RU"/>
        </w:rPr>
        <w:t>4623087400:11:000:0089</w:t>
      </w:r>
      <w:r w:rsidRPr="00A81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строком на 8(вісім) місяців та в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тавку орендної плати земельної ділянки у розмірі 8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 від нормативно грошової оцінки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визначається від середньої нормативної грошової оцінки одиниці площі ріллі по області.</w:t>
      </w:r>
    </w:p>
    <w:p w:rsidR="00A81F84" w:rsidRPr="0001515A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3. Попередити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Фермерське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Межиріччя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те, що земельна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A81F84" w:rsidRPr="00B05D23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Pr="00B05D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Контроль за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даного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комісію з питань землекористування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ради. </w:t>
      </w:r>
    </w:p>
    <w:p w:rsidR="00A81F84" w:rsidRPr="00B05D23" w:rsidRDefault="00A81F84" w:rsidP="00A81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A81F84" w:rsidRPr="00B05D23" w:rsidRDefault="00A81F84" w:rsidP="00A81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81F84" w:rsidRPr="00B05D23" w:rsidRDefault="00A81F84" w:rsidP="00A81F84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81F84" w:rsidRPr="00B05D23" w:rsidRDefault="00A81F84" w:rsidP="00A81F84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A81F84" w:rsidRPr="00B05D23" w:rsidRDefault="00A81F84" w:rsidP="00A81F8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A81F84" w:rsidRPr="00B05D23" w:rsidRDefault="00A81F84" w:rsidP="00A81F8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A81F84" w:rsidRPr="00B05D23" w:rsidRDefault="00A81F84" w:rsidP="00A81F8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A81F84" w:rsidRPr="00B05D23" w:rsidRDefault="00A81F84" w:rsidP="00A81F8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A81F84" w:rsidRPr="00B05D23" w:rsidRDefault="00A81F84" w:rsidP="00A81F84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Голова постійної комісії з питань </w:t>
      </w:r>
    </w:p>
    <w:p w:rsidR="00A81F84" w:rsidRPr="00B05D23" w:rsidRDefault="00A81F84" w:rsidP="00A81F84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землекористування</w:t>
      </w:r>
    </w:p>
    <w:p w:rsidR="00A81F84" w:rsidRPr="00B05D23" w:rsidRDefault="00A81F84" w:rsidP="00A81F84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proofErr w:type="spellStart"/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Новороздільської</w:t>
      </w:r>
      <w:proofErr w:type="spellEnd"/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міської ради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                     ___________</w:t>
      </w:r>
    </w:p>
    <w:p w:rsidR="00A81F84" w:rsidRDefault="00A81F84" w:rsidP="00A81F8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A81F84" w:rsidRDefault="00A81F84" w:rsidP="00A81F8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A81F84" w:rsidRDefault="00A81F84" w:rsidP="00A81F84"/>
    <w:p w:rsidR="00A81F84" w:rsidRDefault="00A81F84" w:rsidP="00A81F84"/>
    <w:p w:rsidR="00A81F84" w:rsidRDefault="00A81F84" w:rsidP="00A81F84"/>
    <w:p w:rsidR="00A81F84" w:rsidRDefault="00A81F84" w:rsidP="00A81F84"/>
    <w:p w:rsidR="00A81F84" w:rsidRDefault="00A81F84" w:rsidP="00A81F84"/>
    <w:p w:rsidR="00D35F2D" w:rsidRDefault="00D35F2D" w:rsidP="00D35F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35F2D" w:rsidRDefault="00D35F2D" w:rsidP="00A81F84">
      <w:pPr>
        <w:spacing w:after="0" w:line="240" w:lineRule="auto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D35F2D" w:rsidRDefault="00D35F2D" w:rsidP="00D35F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35F2D" w:rsidRDefault="00D35F2D" w:rsidP="00D35F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35F2D" w:rsidRDefault="00D35F2D" w:rsidP="00D35F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D35F2D" w:rsidRDefault="00D35F2D" w:rsidP="00D35F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761432" w:rsidRDefault="00761432"/>
    <w:sectPr w:rsidR="00761432" w:rsidSect="007614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35F2D"/>
    <w:rsid w:val="003C4F49"/>
    <w:rsid w:val="00761432"/>
    <w:rsid w:val="00A81F84"/>
    <w:rsid w:val="00D3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2226</Words>
  <Characters>1269</Characters>
  <Application>Microsoft Office Word</Application>
  <DocSecurity>0</DocSecurity>
  <Lines>10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2022-04-20T10:34:00Z</dcterms:created>
  <dcterms:modified xsi:type="dcterms:W3CDTF">2022-04-20T10:40:00Z</dcterms:modified>
</cp:coreProperties>
</file>