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lang w:val="uk-UA"/>
        </w:rPr>
      </w:pPr>
      <w:r w:rsidRPr="00F2324B">
        <w:rPr>
          <w:rFonts w:eastAsia="Times New Roman"/>
          <w:noProof/>
          <w:lang w:val="uk-UA" w:eastAsia="uk-UA"/>
        </w:rPr>
        <w:drawing>
          <wp:inline distT="0" distB="0" distL="0" distR="0">
            <wp:extent cx="1147445" cy="6038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lang w:val="uk-UA"/>
        </w:rPr>
      </w:pPr>
      <w:r w:rsidRPr="00F2324B">
        <w:rPr>
          <w:rFonts w:eastAsia="Times New Roman"/>
          <w:lang w:val="uk-UA"/>
        </w:rPr>
        <w:t>ЛЬВІВСЬКА  ОБЛАСТЬ</w:t>
      </w: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r w:rsidRPr="00F2324B">
        <w:rPr>
          <w:rFonts w:eastAsia="Times New Roman"/>
          <w:b/>
          <w:lang w:val="uk-UA"/>
        </w:rPr>
        <w:t>НОВОРОЗДІЛЬСЬКА  МІСЬКА  РАДА</w:t>
      </w: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r w:rsidRPr="00F2324B">
        <w:rPr>
          <w:rFonts w:eastAsia="Times New Roman"/>
          <w:b/>
          <w:lang w:val="uk-UA"/>
        </w:rPr>
        <w:t>ВИКОНАВЧИЙ  КОМІТЕТ</w:t>
      </w: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jc w:val="center"/>
        <w:rPr>
          <w:rFonts w:eastAsia="Times New Roman"/>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b/>
          <w:lang w:val="uk-UA"/>
        </w:rPr>
      </w:pPr>
      <w:r>
        <w:rPr>
          <w:rFonts w:eastAsia="Times New Roman"/>
          <w:b/>
          <w:lang w:val="uk-UA"/>
        </w:rPr>
        <w:t>ПРОТОКОЛ № 8</w:t>
      </w: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b/>
          <w:lang w:val="uk-UA"/>
        </w:rPr>
      </w:pPr>
      <w:r w:rsidRPr="00F2324B">
        <w:rPr>
          <w:rFonts w:eastAsia="Times New Roman"/>
          <w:b/>
          <w:lang w:val="uk-UA"/>
        </w:rPr>
        <w:t>засідання виконавчого комітету</w:t>
      </w: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343F16" w:rsidRPr="00050DF8" w:rsidRDefault="00343F16" w:rsidP="00343F16">
      <w:pPr>
        <w:pBdr>
          <w:top w:val="single" w:sz="4" w:space="0" w:color="auto"/>
          <w:left w:val="single" w:sz="4" w:space="0" w:color="auto"/>
          <w:bottom w:val="single" w:sz="4" w:space="31" w:color="auto"/>
          <w:right w:val="single" w:sz="4" w:space="1" w:color="auto"/>
        </w:pBdr>
        <w:rPr>
          <w:rFonts w:eastAsia="Times New Roman"/>
          <w:b/>
        </w:rPr>
      </w:pPr>
    </w:p>
    <w:p w:rsidR="00343F16" w:rsidRPr="00050DF8" w:rsidRDefault="00343F16" w:rsidP="00343F16">
      <w:pPr>
        <w:pBdr>
          <w:top w:val="single" w:sz="4" w:space="0" w:color="auto"/>
          <w:left w:val="single" w:sz="4" w:space="0" w:color="auto"/>
          <w:bottom w:val="single" w:sz="4" w:space="31" w:color="auto"/>
          <w:right w:val="single" w:sz="4" w:space="1" w:color="auto"/>
        </w:pBdr>
        <w:rPr>
          <w:rFonts w:eastAsia="Times New Roman"/>
          <w:b/>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2410"/>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ind w:firstLine="2410"/>
        <w:rPr>
          <w:rFonts w:eastAsia="Times New Roman"/>
          <w:b/>
          <w:spacing w:val="30"/>
          <w:lang w:val="uk-UA"/>
        </w:rPr>
      </w:pPr>
      <w:r>
        <w:rPr>
          <w:rFonts w:eastAsia="Times New Roman"/>
          <w:b/>
          <w:lang w:val="uk-UA"/>
        </w:rPr>
        <w:t xml:space="preserve">               </w:t>
      </w:r>
      <w:r>
        <w:rPr>
          <w:rFonts w:eastAsia="Times New Roman"/>
          <w:b/>
          <w:lang w:val="uk-UA"/>
        </w:rPr>
        <w:tab/>
      </w:r>
      <w:r>
        <w:rPr>
          <w:rFonts w:eastAsia="Times New Roman"/>
          <w:b/>
          <w:lang w:val="uk-UA"/>
        </w:rPr>
        <w:tab/>
      </w:r>
      <w:r>
        <w:rPr>
          <w:rFonts w:eastAsia="Times New Roman"/>
          <w:b/>
          <w:lang w:val="uk-UA"/>
        </w:rPr>
        <w:tab/>
      </w:r>
      <w:r>
        <w:rPr>
          <w:rFonts w:eastAsia="Times New Roman"/>
          <w:b/>
          <w:lang w:val="uk-UA"/>
        </w:rPr>
        <w:tab/>
        <w:t xml:space="preserve"> від  10  травня</w:t>
      </w:r>
      <w:r w:rsidRPr="00F2324B">
        <w:rPr>
          <w:rFonts w:eastAsia="Times New Roman"/>
          <w:b/>
          <w:lang w:val="uk-UA"/>
        </w:rPr>
        <w:t xml:space="preserve">  2022 року</w:t>
      </w: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rPr>
          <w:rFonts w:eastAsia="Times New Roman"/>
          <w:b/>
          <w:caps/>
          <w:spacing w:val="30"/>
          <w:lang w:val="uk-UA"/>
        </w:rPr>
      </w:pPr>
      <w:r w:rsidRPr="00F2324B">
        <w:rPr>
          <w:rFonts w:eastAsia="Times New Roman"/>
          <w:b/>
          <w:caps/>
          <w:spacing w:val="30"/>
          <w:lang w:val="uk-UA"/>
        </w:rPr>
        <w:tab/>
      </w:r>
      <w:r w:rsidRPr="00F2324B">
        <w:rPr>
          <w:rFonts w:eastAsia="Times New Roman"/>
          <w:b/>
          <w:caps/>
          <w:spacing w:val="30"/>
          <w:lang w:val="uk-UA"/>
        </w:rPr>
        <w:tab/>
      </w:r>
      <w:r w:rsidRPr="00F2324B">
        <w:rPr>
          <w:rFonts w:eastAsia="Times New Roman"/>
          <w:b/>
          <w:caps/>
          <w:spacing w:val="30"/>
          <w:lang w:val="uk-UA"/>
        </w:rPr>
        <w:tab/>
      </w:r>
      <w:r w:rsidRPr="00F2324B">
        <w:rPr>
          <w:rFonts w:eastAsia="Times New Roman"/>
          <w:b/>
          <w:caps/>
          <w:spacing w:val="30"/>
          <w:lang w:val="uk-UA"/>
        </w:rPr>
        <w:tab/>
      </w:r>
      <w:r w:rsidRPr="00F2324B">
        <w:rPr>
          <w:rFonts w:eastAsia="Times New Roman"/>
          <w:b/>
          <w:caps/>
          <w:spacing w:val="30"/>
          <w:lang w:val="uk-UA"/>
        </w:rPr>
        <w:tab/>
        <w:t xml:space="preserve">          </w:t>
      </w:r>
      <w:r w:rsidRPr="00F2324B">
        <w:rPr>
          <w:rFonts w:eastAsia="Times New Roman"/>
          <w:b/>
          <w:caps/>
          <w:spacing w:val="30"/>
          <w:lang w:val="uk-UA"/>
        </w:rPr>
        <w:tab/>
        <w:t xml:space="preserve">       Р</w:t>
      </w:r>
      <w:r>
        <w:rPr>
          <w:rFonts w:eastAsia="Times New Roman"/>
          <w:b/>
          <w:spacing w:val="30"/>
          <w:lang w:val="uk-UA"/>
        </w:rPr>
        <w:t>ішення від № 117 до</w:t>
      </w:r>
      <w:r w:rsidRPr="00F2324B">
        <w:rPr>
          <w:rFonts w:eastAsia="Times New Roman"/>
          <w:b/>
          <w:spacing w:val="30"/>
          <w:lang w:val="uk-UA"/>
        </w:rPr>
        <w:t xml:space="preserve"> </w:t>
      </w:r>
      <w:r w:rsidR="00C4635A">
        <w:rPr>
          <w:rFonts w:eastAsia="Times New Roman"/>
          <w:b/>
          <w:spacing w:val="30"/>
          <w:lang w:val="uk-UA"/>
        </w:rPr>
        <w:t>13</w:t>
      </w:r>
      <w:r w:rsidR="00874FCA">
        <w:rPr>
          <w:rFonts w:eastAsia="Times New Roman"/>
          <w:b/>
          <w:spacing w:val="30"/>
          <w:lang w:val="uk-UA"/>
        </w:rPr>
        <w:t>6</w:t>
      </w:r>
    </w:p>
    <w:p w:rsidR="00343F16" w:rsidRPr="00F2324B" w:rsidRDefault="00343F16" w:rsidP="00343F16">
      <w:pPr>
        <w:pBdr>
          <w:top w:val="single" w:sz="4" w:space="0" w:color="auto"/>
          <w:left w:val="single" w:sz="4" w:space="0" w:color="auto"/>
          <w:bottom w:val="single" w:sz="4" w:space="31" w:color="auto"/>
          <w:right w:val="single" w:sz="4" w:space="1" w:color="auto"/>
        </w:pBdr>
        <w:ind w:firstLine="567"/>
        <w:rPr>
          <w:rFonts w:eastAsia="Times New Roman"/>
          <w:lang w:val="uk-UA"/>
        </w:rPr>
      </w:pPr>
      <w:r w:rsidRPr="00F2324B">
        <w:rPr>
          <w:rFonts w:eastAsia="Times New Roman"/>
          <w:b/>
          <w:spacing w:val="30"/>
          <w:lang w:val="uk-UA"/>
        </w:rPr>
        <w:tab/>
      </w:r>
      <w:r w:rsidRPr="00F2324B">
        <w:rPr>
          <w:rFonts w:eastAsia="Times New Roman"/>
          <w:b/>
          <w:spacing w:val="30"/>
          <w:lang w:val="uk-UA"/>
        </w:rPr>
        <w:tab/>
      </w:r>
      <w:r w:rsidRPr="00F2324B">
        <w:rPr>
          <w:rFonts w:eastAsia="Times New Roman"/>
          <w:b/>
          <w:spacing w:val="30"/>
          <w:lang w:val="uk-UA"/>
        </w:rPr>
        <w:tab/>
      </w:r>
      <w:r w:rsidRPr="00F2324B">
        <w:rPr>
          <w:rFonts w:eastAsia="Times New Roman"/>
          <w:b/>
          <w:spacing w:val="30"/>
          <w:lang w:val="uk-UA"/>
        </w:rPr>
        <w:tab/>
        <w:t xml:space="preserve">       </w:t>
      </w:r>
    </w:p>
    <w:p w:rsidR="00343F16" w:rsidRPr="00F2324B" w:rsidRDefault="00343F16" w:rsidP="00343F16">
      <w:pPr>
        <w:pBdr>
          <w:top w:val="single" w:sz="4" w:space="0" w:color="auto"/>
          <w:left w:val="single" w:sz="4" w:space="0" w:color="auto"/>
          <w:bottom w:val="single" w:sz="4" w:space="31" w:color="auto"/>
          <w:right w:val="single" w:sz="4" w:space="1" w:color="auto"/>
        </w:pBdr>
        <w:jc w:val="right"/>
        <w:rPr>
          <w:rFonts w:eastAsia="Times New Roman"/>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right"/>
        <w:rPr>
          <w:rFonts w:eastAsia="Times New Roman"/>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right"/>
        <w:rPr>
          <w:rFonts w:eastAsia="Times New Roman"/>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right"/>
        <w:rPr>
          <w:rFonts w:eastAsia="Times New Roman"/>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b/>
          <w:lang w:val="uk-UA"/>
        </w:rPr>
      </w:pPr>
      <w:r w:rsidRPr="00F2324B">
        <w:rPr>
          <w:rFonts w:eastAsia="Times New Roman"/>
          <w:b/>
          <w:lang w:val="uk-UA"/>
        </w:rPr>
        <w:t>м.  Новий Розділ</w:t>
      </w:r>
    </w:p>
    <w:p w:rsidR="00343F16" w:rsidRPr="00F2324B" w:rsidRDefault="00343F16" w:rsidP="00343F16">
      <w:pPr>
        <w:pBdr>
          <w:top w:val="single" w:sz="4" w:space="0" w:color="auto"/>
          <w:left w:val="single" w:sz="4" w:space="0" w:color="auto"/>
          <w:bottom w:val="single" w:sz="4" w:space="31" w:color="auto"/>
          <w:right w:val="single" w:sz="4" w:space="1" w:color="auto"/>
        </w:pBdr>
        <w:jc w:val="center"/>
        <w:rPr>
          <w:rFonts w:eastAsia="Times New Roman"/>
          <w:b/>
          <w:lang w:val="uk-UA"/>
        </w:rPr>
      </w:pPr>
      <w:r w:rsidRPr="00F2324B">
        <w:rPr>
          <w:rFonts w:eastAsia="Times New Roman"/>
          <w:b/>
          <w:lang w:val="uk-UA"/>
        </w:rPr>
        <w:t>2022 рік</w:t>
      </w: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pBdr>
          <w:top w:val="single" w:sz="4" w:space="0" w:color="auto"/>
          <w:left w:val="single" w:sz="4" w:space="0" w:color="auto"/>
          <w:bottom w:val="single" w:sz="4" w:space="31" w:color="auto"/>
          <w:right w:val="single" w:sz="4" w:space="1" w:color="auto"/>
        </w:pBdr>
        <w:rPr>
          <w:rFonts w:eastAsia="Times New Roman"/>
          <w:b/>
          <w:lang w:val="uk-UA"/>
        </w:rPr>
      </w:pPr>
    </w:p>
    <w:p w:rsidR="00343F16" w:rsidRPr="00F2324B" w:rsidRDefault="00343F16" w:rsidP="00343F16">
      <w:pPr>
        <w:rPr>
          <w:rFonts w:eastAsia="Times New Roman"/>
          <w:lang w:val="uk-UA"/>
        </w:rPr>
      </w:pPr>
    </w:p>
    <w:p w:rsidR="00343F16" w:rsidRPr="00F2324B" w:rsidRDefault="00343F16" w:rsidP="00343F16">
      <w:pPr>
        <w:ind w:firstLine="567"/>
        <w:jc w:val="center"/>
        <w:rPr>
          <w:rFonts w:eastAsia="Times New Roman"/>
          <w:lang w:val="uk-UA"/>
        </w:rPr>
      </w:pPr>
      <w:r w:rsidRPr="00F2324B">
        <w:rPr>
          <w:rFonts w:eastAsia="Times New Roman"/>
          <w:noProof/>
          <w:lang w:val="uk-UA" w:eastAsia="uk-UA"/>
        </w:rPr>
        <w:lastRenderedPageBreak/>
        <w:drawing>
          <wp:inline distT="0" distB="0" distL="0" distR="0">
            <wp:extent cx="1147445" cy="60388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343F16" w:rsidRPr="00F2324B" w:rsidRDefault="00343F16" w:rsidP="00343F16">
      <w:pPr>
        <w:ind w:firstLine="567"/>
        <w:jc w:val="center"/>
        <w:rPr>
          <w:rFonts w:eastAsia="Times New Roman"/>
          <w:lang w:val="uk-UA"/>
        </w:rPr>
      </w:pPr>
      <w:r w:rsidRPr="00F2324B">
        <w:rPr>
          <w:rFonts w:eastAsia="Times New Roman"/>
          <w:lang w:val="uk-UA"/>
        </w:rPr>
        <w:t>НОВОРОЗДІЛЬСЬКА  МІСЬКА  РАДА</w:t>
      </w:r>
    </w:p>
    <w:p w:rsidR="00343F16" w:rsidRPr="00F2324B" w:rsidRDefault="00343F16" w:rsidP="00343F16">
      <w:pPr>
        <w:ind w:firstLine="567"/>
        <w:jc w:val="center"/>
        <w:rPr>
          <w:rFonts w:eastAsia="Times New Roman"/>
          <w:lang w:val="uk-UA"/>
        </w:rPr>
      </w:pPr>
      <w:r w:rsidRPr="00F2324B">
        <w:rPr>
          <w:rFonts w:eastAsia="Times New Roman"/>
          <w:lang w:val="uk-UA"/>
        </w:rPr>
        <w:t>ЛЬВІВСЬКОЇ  ОБЛАСТІ</w:t>
      </w:r>
    </w:p>
    <w:p w:rsidR="00343F16" w:rsidRPr="00F2324B" w:rsidRDefault="00343F16" w:rsidP="00343F16">
      <w:pPr>
        <w:ind w:firstLine="567"/>
        <w:jc w:val="center"/>
        <w:rPr>
          <w:rFonts w:eastAsia="Times New Roman"/>
          <w:lang w:val="uk-UA"/>
        </w:rPr>
      </w:pPr>
      <w:r w:rsidRPr="00F2324B">
        <w:rPr>
          <w:rFonts w:eastAsia="Times New Roman"/>
          <w:lang w:val="uk-UA"/>
        </w:rPr>
        <w:t>ВИКОНАВЧИЙ  КОМІТЕТ</w:t>
      </w:r>
    </w:p>
    <w:p w:rsidR="00343F16" w:rsidRPr="00F2324B" w:rsidRDefault="00343F16" w:rsidP="00343F16">
      <w:pPr>
        <w:ind w:firstLine="567"/>
        <w:jc w:val="center"/>
        <w:rPr>
          <w:rFonts w:eastAsia="Times New Roman"/>
          <w:b/>
          <w:lang w:val="uk-UA"/>
        </w:rPr>
      </w:pPr>
      <w:r>
        <w:rPr>
          <w:rFonts w:eastAsia="Times New Roman"/>
          <w:b/>
          <w:lang w:val="uk-UA"/>
        </w:rPr>
        <w:t>ПРОТОКОЛ № 8</w:t>
      </w:r>
    </w:p>
    <w:p w:rsidR="00343F16" w:rsidRPr="00F2324B" w:rsidRDefault="00343F16" w:rsidP="00343F16">
      <w:pPr>
        <w:ind w:firstLine="567"/>
        <w:jc w:val="center"/>
        <w:rPr>
          <w:rFonts w:eastAsia="Times New Roman"/>
          <w:lang w:val="uk-UA"/>
        </w:rPr>
      </w:pPr>
      <w:r w:rsidRPr="00F2324B">
        <w:rPr>
          <w:rFonts w:eastAsia="Times New Roman"/>
          <w:lang w:val="uk-UA"/>
        </w:rPr>
        <w:t>засідання виконавчого комітету</w:t>
      </w:r>
    </w:p>
    <w:p w:rsidR="00343F16" w:rsidRPr="00F2324B" w:rsidRDefault="00343F16" w:rsidP="00343F16">
      <w:pPr>
        <w:ind w:left="142" w:hanging="142"/>
        <w:rPr>
          <w:rFonts w:eastAsia="Times New Roman"/>
          <w:lang w:val="uk-UA"/>
        </w:rPr>
      </w:pPr>
    </w:p>
    <w:p w:rsidR="00343F16" w:rsidRPr="00F2324B" w:rsidRDefault="00343F16" w:rsidP="00343F16">
      <w:pPr>
        <w:ind w:left="142" w:hanging="142"/>
        <w:rPr>
          <w:rFonts w:eastAsia="Times New Roman"/>
          <w:lang w:val="uk-UA"/>
        </w:rPr>
      </w:pPr>
    </w:p>
    <w:p w:rsidR="00343F16" w:rsidRPr="00F2324B" w:rsidRDefault="00343F16" w:rsidP="00343F16">
      <w:pPr>
        <w:ind w:left="142" w:hanging="142"/>
        <w:rPr>
          <w:rFonts w:eastAsia="Times New Roman"/>
          <w:lang w:val="uk-UA"/>
        </w:rPr>
      </w:pPr>
      <w:r w:rsidRPr="00F2324B">
        <w:rPr>
          <w:rFonts w:eastAsia="Times New Roman"/>
          <w:lang w:val="uk-UA"/>
        </w:rPr>
        <w:t xml:space="preserve">м. Новий Розділ </w:t>
      </w:r>
      <w:r w:rsidRPr="00F2324B">
        <w:rPr>
          <w:rFonts w:eastAsia="Times New Roman"/>
          <w:lang w:val="uk-UA"/>
        </w:rPr>
        <w:tab/>
      </w:r>
    </w:p>
    <w:p w:rsidR="00343F16" w:rsidRPr="00F2324B" w:rsidRDefault="00343F16" w:rsidP="00343F16">
      <w:pPr>
        <w:ind w:left="142" w:hanging="142"/>
        <w:rPr>
          <w:rFonts w:eastAsia="Times New Roman"/>
          <w:lang w:val="uk-UA"/>
        </w:rPr>
      </w:pPr>
      <w:r w:rsidRPr="00F2324B">
        <w:rPr>
          <w:rFonts w:eastAsia="Times New Roman"/>
          <w:lang w:val="uk-UA"/>
        </w:rPr>
        <w:t>вул. Грушевського, 24</w:t>
      </w:r>
      <w:r w:rsidRPr="00F2324B">
        <w:rPr>
          <w:rFonts w:eastAsia="Times New Roman"/>
          <w:lang w:val="uk-UA"/>
        </w:rPr>
        <w:tab/>
      </w:r>
      <w:r w:rsidRPr="00F2324B">
        <w:rPr>
          <w:rFonts w:eastAsia="Times New Roman"/>
          <w:lang w:val="uk-UA"/>
        </w:rPr>
        <w:tab/>
      </w:r>
      <w:r w:rsidRPr="00F2324B">
        <w:rPr>
          <w:rFonts w:eastAsia="Times New Roman"/>
          <w:lang w:val="uk-UA"/>
        </w:rPr>
        <w:tab/>
      </w:r>
      <w:r w:rsidRPr="00F2324B">
        <w:rPr>
          <w:rFonts w:eastAsia="Times New Roman"/>
          <w:lang w:val="uk-UA"/>
        </w:rPr>
        <w:tab/>
      </w:r>
      <w:r w:rsidRPr="00F2324B">
        <w:rPr>
          <w:rFonts w:eastAsia="Times New Roman"/>
          <w:lang w:val="uk-UA"/>
        </w:rPr>
        <w:tab/>
      </w:r>
      <w:r>
        <w:rPr>
          <w:rFonts w:eastAsia="Times New Roman"/>
          <w:b/>
          <w:lang w:val="uk-UA"/>
        </w:rPr>
        <w:tab/>
      </w:r>
      <w:r>
        <w:rPr>
          <w:rFonts w:eastAsia="Times New Roman"/>
          <w:b/>
          <w:lang w:val="uk-UA"/>
        </w:rPr>
        <w:tab/>
        <w:t>10.05</w:t>
      </w:r>
      <w:r w:rsidRPr="00F2324B">
        <w:rPr>
          <w:rFonts w:eastAsia="Times New Roman"/>
          <w:b/>
          <w:lang w:val="uk-UA"/>
        </w:rPr>
        <w:t>.22 р.</w:t>
      </w:r>
    </w:p>
    <w:p w:rsidR="00343F16" w:rsidRPr="00F2324B" w:rsidRDefault="00343F16" w:rsidP="00343F16">
      <w:pPr>
        <w:ind w:left="142" w:hanging="142"/>
        <w:rPr>
          <w:rFonts w:eastAsia="Times New Roman"/>
          <w:lang w:val="uk-UA"/>
        </w:rPr>
      </w:pPr>
    </w:p>
    <w:p w:rsidR="00343F16" w:rsidRPr="00F2324B" w:rsidRDefault="00343F16" w:rsidP="00343F16">
      <w:pPr>
        <w:ind w:left="142" w:hanging="142"/>
        <w:rPr>
          <w:rFonts w:eastAsia="Times New Roman"/>
          <w:lang w:val="uk-UA"/>
        </w:rPr>
      </w:pPr>
      <w:r>
        <w:rPr>
          <w:rFonts w:eastAsia="Times New Roman"/>
          <w:lang w:val="uk-UA"/>
        </w:rPr>
        <w:t>Засідання розпочалось о 16</w:t>
      </w:r>
      <w:r w:rsidR="00874FCA">
        <w:rPr>
          <w:rFonts w:eastAsia="Times New Roman"/>
          <w:lang w:val="uk-UA"/>
        </w:rPr>
        <w:t>.15</w:t>
      </w:r>
      <w:r w:rsidRPr="00F2324B">
        <w:rPr>
          <w:rFonts w:eastAsia="Times New Roman"/>
          <w:lang w:val="uk-UA"/>
        </w:rPr>
        <w:t xml:space="preserve"> год.</w:t>
      </w:r>
    </w:p>
    <w:p w:rsidR="00343F16" w:rsidRPr="00F2324B" w:rsidRDefault="00343F16" w:rsidP="00343F16">
      <w:pPr>
        <w:ind w:left="142" w:hanging="142"/>
        <w:rPr>
          <w:rFonts w:eastAsia="Times New Roman"/>
          <w:lang w:val="uk-UA"/>
        </w:rPr>
      </w:pPr>
      <w:r w:rsidRPr="00F2324B">
        <w:rPr>
          <w:rFonts w:eastAsia="Times New Roman"/>
          <w:lang w:val="uk-UA"/>
        </w:rPr>
        <w:t xml:space="preserve">Засідання </w:t>
      </w:r>
      <w:r>
        <w:rPr>
          <w:rFonts w:eastAsia="Times New Roman"/>
          <w:lang w:val="uk-UA"/>
        </w:rPr>
        <w:t>закінчилось о 18.00</w:t>
      </w:r>
      <w:r w:rsidRPr="00F2324B">
        <w:rPr>
          <w:rFonts w:eastAsia="Times New Roman"/>
          <w:lang w:val="uk-UA"/>
        </w:rPr>
        <w:t xml:space="preserve"> год.</w:t>
      </w:r>
    </w:p>
    <w:p w:rsidR="00343F16" w:rsidRPr="00F2324B" w:rsidRDefault="00343F16" w:rsidP="00343F16">
      <w:pPr>
        <w:ind w:left="142" w:hanging="142"/>
        <w:rPr>
          <w:rFonts w:eastAsia="Times New Roman"/>
          <w:lang w:val="uk-UA"/>
        </w:rPr>
      </w:pPr>
    </w:p>
    <w:p w:rsidR="00343F16" w:rsidRPr="00F2324B" w:rsidRDefault="00343F16" w:rsidP="00343F16">
      <w:pPr>
        <w:ind w:left="142" w:hanging="142"/>
        <w:rPr>
          <w:rFonts w:eastAsia="Times New Roman"/>
          <w:lang w:val="uk-UA"/>
        </w:rPr>
      </w:pPr>
      <w:r w:rsidRPr="00F2324B">
        <w:rPr>
          <w:rFonts w:eastAsia="Times New Roman"/>
          <w:lang w:val="uk-UA"/>
        </w:rPr>
        <w:t xml:space="preserve">Секретар: Головко Н. В. </w:t>
      </w:r>
    </w:p>
    <w:p w:rsidR="00343F16" w:rsidRPr="00F2324B" w:rsidRDefault="00343F16" w:rsidP="00343F16">
      <w:pPr>
        <w:rPr>
          <w:rFonts w:eastAsia="Times New Roman"/>
          <w:lang w:val="uk-UA"/>
        </w:rPr>
      </w:pPr>
      <w:r w:rsidRPr="00F2324B">
        <w:rPr>
          <w:rFonts w:eastAsia="Times New Roman"/>
          <w:lang w:val="uk-UA"/>
        </w:rPr>
        <w:t>Присутні члени виконкому:</w:t>
      </w:r>
    </w:p>
    <w:p w:rsidR="00343F16" w:rsidRPr="00F2324B" w:rsidRDefault="00343F16" w:rsidP="00343F16">
      <w:pPr>
        <w:rPr>
          <w:rFonts w:eastAsia="Times New Roman"/>
          <w:lang w:val="uk-UA"/>
        </w:rPr>
      </w:pPr>
    </w:p>
    <w:tbl>
      <w:tblPr>
        <w:tblStyle w:val="a5"/>
        <w:tblW w:w="9356" w:type="dxa"/>
        <w:tblInd w:w="250" w:type="dxa"/>
        <w:tblLook w:val="04A0"/>
      </w:tblPr>
      <w:tblGrid>
        <w:gridCol w:w="425"/>
        <w:gridCol w:w="4253"/>
        <w:gridCol w:w="456"/>
        <w:gridCol w:w="4222"/>
      </w:tblGrid>
      <w:tr w:rsidR="00343F16" w:rsidRPr="00F2324B" w:rsidTr="001600E6">
        <w:tc>
          <w:tcPr>
            <w:tcW w:w="425" w:type="dxa"/>
            <w:tcBorders>
              <w:top w:val="single" w:sz="4" w:space="0" w:color="auto"/>
              <w:left w:val="single" w:sz="4" w:space="0" w:color="auto"/>
              <w:bottom w:val="single" w:sz="4" w:space="0" w:color="auto"/>
              <w:right w:val="single" w:sz="4" w:space="0" w:color="auto"/>
            </w:tcBorders>
            <w:hideMark/>
          </w:tcPr>
          <w:p w:rsidR="00343F16" w:rsidRPr="00F2324B" w:rsidRDefault="00343F16" w:rsidP="001600E6">
            <w:pPr>
              <w:rPr>
                <w:rFonts w:eastAsia="Times New Roman"/>
                <w:sz w:val="24"/>
                <w:szCs w:val="24"/>
                <w:lang w:eastAsia="en-US"/>
              </w:rPr>
            </w:pPr>
            <w:r w:rsidRPr="00F2324B">
              <w:rPr>
                <w:rFonts w:eastAsia="Times New Roman"/>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343F16" w:rsidRPr="00F2324B" w:rsidRDefault="00343F16" w:rsidP="001600E6">
            <w:pPr>
              <w:jc w:val="both"/>
              <w:rPr>
                <w:rFonts w:eastAsia="Times New Roman"/>
                <w:sz w:val="24"/>
                <w:szCs w:val="24"/>
                <w:lang w:eastAsia="en-US"/>
              </w:rPr>
            </w:pPr>
            <w:r w:rsidRPr="00F2324B">
              <w:rPr>
                <w:rFonts w:eastAsia="Times New Roman"/>
                <w:sz w:val="24"/>
                <w:szCs w:val="24"/>
                <w:lang w:eastAsia="en-US"/>
              </w:rPr>
              <w:t>Ганачевська Ольга Романівна</w:t>
            </w:r>
          </w:p>
        </w:tc>
        <w:tc>
          <w:tcPr>
            <w:tcW w:w="456" w:type="dxa"/>
            <w:tcBorders>
              <w:top w:val="single" w:sz="4" w:space="0" w:color="auto"/>
              <w:left w:val="single" w:sz="4" w:space="0" w:color="auto"/>
              <w:bottom w:val="single" w:sz="4" w:space="0" w:color="auto"/>
              <w:right w:val="single" w:sz="4" w:space="0" w:color="auto"/>
            </w:tcBorders>
            <w:hideMark/>
          </w:tcPr>
          <w:p w:rsidR="00343F16" w:rsidRPr="00F2324B" w:rsidRDefault="00343F16" w:rsidP="001600E6">
            <w:pPr>
              <w:rPr>
                <w:rFonts w:eastAsia="Times New Roman"/>
                <w:sz w:val="24"/>
                <w:szCs w:val="24"/>
                <w:lang w:eastAsia="en-US"/>
              </w:rPr>
            </w:pPr>
            <w:r w:rsidRPr="00F2324B">
              <w:rPr>
                <w:rFonts w:eastAsia="Times New Roman"/>
                <w:sz w:val="24"/>
                <w:szCs w:val="24"/>
                <w:lang w:eastAsia="en-US"/>
              </w:rPr>
              <w:t>10</w:t>
            </w:r>
          </w:p>
        </w:tc>
        <w:tc>
          <w:tcPr>
            <w:tcW w:w="4222" w:type="dxa"/>
            <w:tcBorders>
              <w:top w:val="single" w:sz="4" w:space="0" w:color="auto"/>
              <w:left w:val="single" w:sz="4" w:space="0" w:color="auto"/>
              <w:bottom w:val="single" w:sz="4" w:space="0" w:color="auto"/>
              <w:right w:val="single" w:sz="4" w:space="0" w:color="auto"/>
            </w:tcBorders>
            <w:hideMark/>
          </w:tcPr>
          <w:p w:rsidR="00343F16" w:rsidRPr="00F2324B" w:rsidRDefault="00C400FB" w:rsidP="001600E6">
            <w:pPr>
              <w:jc w:val="both"/>
              <w:rPr>
                <w:rFonts w:eastAsia="Times New Roman"/>
                <w:sz w:val="24"/>
                <w:szCs w:val="24"/>
                <w:lang w:eastAsia="en-US"/>
              </w:rPr>
            </w:pPr>
            <w:r w:rsidRPr="00F2324B">
              <w:rPr>
                <w:rFonts w:eastAsia="Times New Roman"/>
                <w:sz w:val="24"/>
                <w:szCs w:val="24"/>
                <w:bdr w:val="none" w:sz="0" w:space="0" w:color="auto" w:frame="1"/>
                <w:lang w:eastAsia="en-US"/>
              </w:rPr>
              <w:t>Овсяник Тарас Михайлович</w:t>
            </w:r>
          </w:p>
        </w:tc>
      </w:tr>
      <w:tr w:rsidR="00343F16" w:rsidRPr="00F2324B" w:rsidTr="001600E6">
        <w:tc>
          <w:tcPr>
            <w:tcW w:w="425" w:type="dxa"/>
            <w:tcBorders>
              <w:top w:val="single" w:sz="4" w:space="0" w:color="auto"/>
              <w:left w:val="single" w:sz="4" w:space="0" w:color="auto"/>
              <w:bottom w:val="single" w:sz="4" w:space="0" w:color="auto"/>
              <w:right w:val="single" w:sz="4" w:space="0" w:color="auto"/>
            </w:tcBorders>
            <w:hideMark/>
          </w:tcPr>
          <w:p w:rsidR="00343F16" w:rsidRPr="00F2324B" w:rsidRDefault="00343F16" w:rsidP="001600E6">
            <w:pPr>
              <w:rPr>
                <w:rFonts w:eastAsia="Times New Roman"/>
                <w:sz w:val="24"/>
                <w:szCs w:val="24"/>
                <w:lang w:eastAsia="en-US"/>
              </w:rPr>
            </w:pPr>
            <w:r w:rsidRPr="00F2324B">
              <w:rPr>
                <w:rFonts w:eastAsia="Times New Roman"/>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343F16" w:rsidRPr="00F2324B" w:rsidRDefault="00343F16" w:rsidP="001600E6">
            <w:pPr>
              <w:jc w:val="both"/>
              <w:rPr>
                <w:rFonts w:eastAsia="Times New Roman"/>
                <w:sz w:val="24"/>
                <w:szCs w:val="24"/>
                <w:lang w:eastAsia="en-US"/>
              </w:rPr>
            </w:pPr>
            <w:r w:rsidRPr="00F2324B">
              <w:rPr>
                <w:rFonts w:eastAsia="Times New Roman"/>
                <w:sz w:val="24"/>
                <w:szCs w:val="24"/>
                <w:lang w:eastAsia="en-US"/>
              </w:rPr>
              <w:t>Говдун Лідія Богданівна</w:t>
            </w:r>
          </w:p>
        </w:tc>
        <w:tc>
          <w:tcPr>
            <w:tcW w:w="456" w:type="dxa"/>
            <w:tcBorders>
              <w:top w:val="single" w:sz="4" w:space="0" w:color="auto"/>
              <w:left w:val="single" w:sz="4" w:space="0" w:color="auto"/>
              <w:bottom w:val="single" w:sz="4" w:space="0" w:color="auto"/>
              <w:right w:val="single" w:sz="4" w:space="0" w:color="auto"/>
            </w:tcBorders>
            <w:hideMark/>
          </w:tcPr>
          <w:p w:rsidR="00343F16" w:rsidRPr="00F2324B" w:rsidRDefault="00343F16" w:rsidP="001600E6">
            <w:pPr>
              <w:rPr>
                <w:rFonts w:eastAsia="Times New Roman"/>
                <w:sz w:val="24"/>
                <w:szCs w:val="24"/>
                <w:lang w:eastAsia="en-US"/>
              </w:rPr>
            </w:pPr>
            <w:r w:rsidRPr="00F2324B">
              <w:rPr>
                <w:rFonts w:eastAsia="Times New Roman"/>
                <w:sz w:val="24"/>
                <w:szCs w:val="24"/>
                <w:lang w:eastAsia="en-US"/>
              </w:rPr>
              <w:t>11</w:t>
            </w:r>
          </w:p>
        </w:tc>
        <w:tc>
          <w:tcPr>
            <w:tcW w:w="4222" w:type="dxa"/>
            <w:tcBorders>
              <w:top w:val="single" w:sz="4" w:space="0" w:color="auto"/>
              <w:left w:val="single" w:sz="4" w:space="0" w:color="auto"/>
              <w:bottom w:val="single" w:sz="4" w:space="0" w:color="auto"/>
              <w:right w:val="single" w:sz="4" w:space="0" w:color="auto"/>
            </w:tcBorders>
            <w:hideMark/>
          </w:tcPr>
          <w:p w:rsidR="00343F16" w:rsidRPr="00F2324B" w:rsidRDefault="00C400FB" w:rsidP="001600E6">
            <w:pPr>
              <w:jc w:val="both"/>
              <w:rPr>
                <w:rFonts w:eastAsia="Times New Roman"/>
                <w:sz w:val="24"/>
                <w:szCs w:val="24"/>
                <w:lang w:eastAsia="en-US"/>
              </w:rPr>
            </w:pPr>
            <w:r w:rsidRPr="00F2324B">
              <w:rPr>
                <w:rFonts w:eastAsia="Times New Roman"/>
                <w:sz w:val="24"/>
                <w:szCs w:val="24"/>
                <w:lang w:eastAsia="en-US"/>
              </w:rPr>
              <w:t>Сапига Дмитро Пилипович</w:t>
            </w:r>
          </w:p>
        </w:tc>
      </w:tr>
      <w:tr w:rsidR="00C400FB" w:rsidRPr="00F2324B" w:rsidTr="001600E6">
        <w:tc>
          <w:tcPr>
            <w:tcW w:w="425"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jc w:val="both"/>
              <w:rPr>
                <w:rFonts w:eastAsia="Times New Roman"/>
                <w:sz w:val="24"/>
                <w:szCs w:val="24"/>
                <w:bdr w:val="none" w:sz="0" w:space="0" w:color="auto" w:frame="1"/>
                <w:lang w:eastAsia="en-US"/>
              </w:rPr>
            </w:pPr>
            <w:r w:rsidRPr="00F2324B">
              <w:rPr>
                <w:rFonts w:eastAsia="Times New Roman"/>
                <w:lang w:eastAsia="en-US"/>
              </w:rPr>
              <w:t>Гулій Михайло Миронович</w:t>
            </w:r>
          </w:p>
        </w:tc>
        <w:tc>
          <w:tcPr>
            <w:tcW w:w="456"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12</w:t>
            </w:r>
          </w:p>
        </w:tc>
        <w:tc>
          <w:tcPr>
            <w:tcW w:w="4222"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jc w:val="both"/>
              <w:rPr>
                <w:rFonts w:eastAsia="Times New Roman"/>
                <w:sz w:val="24"/>
                <w:szCs w:val="24"/>
                <w:lang w:eastAsia="en-US"/>
              </w:rPr>
            </w:pPr>
            <w:r w:rsidRPr="00F2324B">
              <w:rPr>
                <w:rFonts w:eastAsia="Times New Roman"/>
                <w:lang w:eastAsia="en-US"/>
              </w:rPr>
              <w:t>Шелудько Ольга Ярославівна</w:t>
            </w:r>
          </w:p>
        </w:tc>
      </w:tr>
      <w:tr w:rsidR="00C400FB" w:rsidRPr="00F2324B" w:rsidTr="001600E6">
        <w:tc>
          <w:tcPr>
            <w:tcW w:w="425"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jc w:val="both"/>
              <w:rPr>
                <w:rFonts w:eastAsia="Times New Roman"/>
                <w:sz w:val="24"/>
                <w:szCs w:val="24"/>
                <w:lang w:eastAsia="en-US"/>
              </w:rPr>
            </w:pPr>
            <w:r w:rsidRPr="00F2324B">
              <w:rPr>
                <w:rFonts w:eastAsia="Times New Roman"/>
                <w:sz w:val="24"/>
                <w:szCs w:val="24"/>
                <w:lang w:eastAsia="en-US"/>
              </w:rPr>
              <w:t>Дейнега Володимир Анатолійович</w:t>
            </w:r>
          </w:p>
        </w:tc>
        <w:tc>
          <w:tcPr>
            <w:tcW w:w="456"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13</w:t>
            </w:r>
          </w:p>
        </w:tc>
        <w:tc>
          <w:tcPr>
            <w:tcW w:w="4222"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jc w:val="both"/>
              <w:rPr>
                <w:rFonts w:eastAsia="Times New Roman"/>
                <w:sz w:val="24"/>
                <w:szCs w:val="24"/>
                <w:lang w:eastAsia="en-US"/>
              </w:rPr>
            </w:pPr>
            <w:r w:rsidRPr="00F2324B">
              <w:rPr>
                <w:rFonts w:eastAsia="Times New Roman"/>
                <w:sz w:val="24"/>
                <w:szCs w:val="24"/>
                <w:lang w:eastAsia="en-US"/>
              </w:rPr>
              <w:t>Яценко Ярина Володимирівна</w:t>
            </w:r>
          </w:p>
        </w:tc>
      </w:tr>
      <w:tr w:rsidR="00C400FB" w:rsidRPr="00F2324B" w:rsidTr="001600E6">
        <w:tc>
          <w:tcPr>
            <w:tcW w:w="425"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jc w:val="both"/>
              <w:rPr>
                <w:rFonts w:eastAsia="Times New Roman"/>
                <w:sz w:val="24"/>
                <w:szCs w:val="24"/>
                <w:bdr w:val="none" w:sz="0" w:space="0" w:color="auto" w:frame="1"/>
                <w:lang w:eastAsia="en-US"/>
              </w:rPr>
            </w:pPr>
            <w:r w:rsidRPr="00F2324B">
              <w:rPr>
                <w:rFonts w:eastAsia="Times New Roman"/>
                <w:sz w:val="24"/>
                <w:szCs w:val="24"/>
                <w:bdr w:val="none" w:sz="0" w:space="0" w:color="auto" w:frame="1"/>
                <w:lang w:eastAsia="en-US"/>
              </w:rPr>
              <w:t>Затварніцка Галина Богданівна</w:t>
            </w:r>
          </w:p>
        </w:tc>
        <w:tc>
          <w:tcPr>
            <w:tcW w:w="456"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14</w:t>
            </w:r>
          </w:p>
        </w:tc>
        <w:tc>
          <w:tcPr>
            <w:tcW w:w="4222" w:type="dxa"/>
            <w:tcBorders>
              <w:top w:val="single" w:sz="4" w:space="0" w:color="auto"/>
              <w:left w:val="single" w:sz="4" w:space="0" w:color="auto"/>
              <w:bottom w:val="single" w:sz="4" w:space="0" w:color="auto"/>
              <w:right w:val="single" w:sz="4" w:space="0" w:color="auto"/>
            </w:tcBorders>
          </w:tcPr>
          <w:p w:rsidR="00C400FB" w:rsidRPr="00F2324B" w:rsidRDefault="00C400FB" w:rsidP="001600E6">
            <w:pPr>
              <w:jc w:val="both"/>
              <w:rPr>
                <w:rFonts w:eastAsia="Times New Roman"/>
                <w:sz w:val="24"/>
                <w:szCs w:val="24"/>
                <w:lang w:eastAsia="en-US"/>
              </w:rPr>
            </w:pPr>
          </w:p>
        </w:tc>
      </w:tr>
      <w:tr w:rsidR="00C400FB" w:rsidRPr="00F2324B" w:rsidTr="001600E6">
        <w:tc>
          <w:tcPr>
            <w:tcW w:w="425"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jc w:val="both"/>
              <w:rPr>
                <w:rFonts w:eastAsia="Times New Roman"/>
                <w:sz w:val="24"/>
                <w:szCs w:val="24"/>
                <w:bdr w:val="none" w:sz="0" w:space="0" w:color="auto" w:frame="1"/>
                <w:lang w:eastAsia="en-US"/>
              </w:rPr>
            </w:pPr>
            <w:proofErr w:type="gramStart"/>
            <w:r w:rsidRPr="00F2324B">
              <w:rPr>
                <w:rFonts w:eastAsia="Times New Roman"/>
                <w:sz w:val="24"/>
                <w:szCs w:val="24"/>
                <w:bdr w:val="none" w:sz="0" w:space="0" w:color="auto" w:frame="1"/>
                <w:lang w:eastAsia="en-US"/>
              </w:rPr>
              <w:t>З</w:t>
            </w:r>
            <w:proofErr w:type="gramEnd"/>
            <w:r w:rsidRPr="00F2324B">
              <w:rPr>
                <w:rFonts w:eastAsia="Times New Roman"/>
                <w:sz w:val="24"/>
                <w:szCs w:val="24"/>
                <w:bdr w:val="none" w:sz="0" w:space="0" w:color="auto" w:frame="1"/>
                <w:lang w:eastAsia="en-US"/>
              </w:rPr>
              <w:t>інченко Наталія Іванівна</w:t>
            </w:r>
          </w:p>
        </w:tc>
        <w:tc>
          <w:tcPr>
            <w:tcW w:w="456"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15</w:t>
            </w:r>
          </w:p>
        </w:tc>
        <w:tc>
          <w:tcPr>
            <w:tcW w:w="4222" w:type="dxa"/>
            <w:tcBorders>
              <w:top w:val="single" w:sz="4" w:space="0" w:color="auto"/>
              <w:left w:val="single" w:sz="4" w:space="0" w:color="auto"/>
              <w:bottom w:val="single" w:sz="4" w:space="0" w:color="auto"/>
              <w:right w:val="single" w:sz="4" w:space="0" w:color="auto"/>
            </w:tcBorders>
          </w:tcPr>
          <w:p w:rsidR="00C400FB" w:rsidRPr="00F2324B" w:rsidRDefault="00C400FB" w:rsidP="001600E6">
            <w:pPr>
              <w:jc w:val="both"/>
              <w:rPr>
                <w:rFonts w:eastAsia="Times New Roman"/>
                <w:sz w:val="24"/>
                <w:szCs w:val="24"/>
                <w:lang w:eastAsia="en-US"/>
              </w:rPr>
            </w:pPr>
          </w:p>
        </w:tc>
      </w:tr>
      <w:tr w:rsidR="00C400FB" w:rsidRPr="00F2324B" w:rsidTr="001600E6">
        <w:tc>
          <w:tcPr>
            <w:tcW w:w="425"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jc w:val="both"/>
              <w:rPr>
                <w:rFonts w:eastAsia="Times New Roman"/>
                <w:sz w:val="24"/>
                <w:szCs w:val="24"/>
                <w:bdr w:val="none" w:sz="0" w:space="0" w:color="auto" w:frame="1"/>
                <w:lang w:eastAsia="en-US"/>
              </w:rPr>
            </w:pPr>
            <w:r w:rsidRPr="00F2324B">
              <w:rPr>
                <w:rFonts w:eastAsia="Times New Roman"/>
                <w:lang w:eastAsia="en-US"/>
              </w:rPr>
              <w:t>Макарчук Андрій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16</w:t>
            </w:r>
          </w:p>
        </w:tc>
        <w:tc>
          <w:tcPr>
            <w:tcW w:w="4222" w:type="dxa"/>
            <w:tcBorders>
              <w:top w:val="single" w:sz="4" w:space="0" w:color="auto"/>
              <w:left w:val="single" w:sz="4" w:space="0" w:color="auto"/>
              <w:bottom w:val="single" w:sz="4" w:space="0" w:color="auto"/>
              <w:right w:val="single" w:sz="4" w:space="0" w:color="auto"/>
            </w:tcBorders>
          </w:tcPr>
          <w:p w:rsidR="00C400FB" w:rsidRPr="00F2324B" w:rsidRDefault="00C400FB" w:rsidP="001600E6">
            <w:pPr>
              <w:jc w:val="both"/>
              <w:rPr>
                <w:rFonts w:eastAsia="Times New Roman"/>
                <w:sz w:val="24"/>
                <w:szCs w:val="24"/>
                <w:lang w:eastAsia="en-US"/>
              </w:rPr>
            </w:pPr>
          </w:p>
        </w:tc>
      </w:tr>
      <w:tr w:rsidR="00C400FB" w:rsidRPr="00F2324B" w:rsidTr="001600E6">
        <w:tc>
          <w:tcPr>
            <w:tcW w:w="425"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8</w:t>
            </w:r>
          </w:p>
        </w:tc>
        <w:tc>
          <w:tcPr>
            <w:tcW w:w="4253"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jc w:val="both"/>
              <w:rPr>
                <w:rFonts w:eastAsia="Times New Roman"/>
                <w:sz w:val="24"/>
                <w:szCs w:val="24"/>
                <w:bdr w:val="none" w:sz="0" w:space="0" w:color="auto" w:frame="1"/>
                <w:lang w:eastAsia="en-US"/>
              </w:rPr>
            </w:pPr>
            <w:r w:rsidRPr="00F2324B">
              <w:rPr>
                <w:rFonts w:eastAsia="Times New Roman"/>
                <w:sz w:val="24"/>
                <w:szCs w:val="24"/>
                <w:lang w:eastAsia="en-US"/>
              </w:rPr>
              <w:t>Моцяк Микола Ярославович</w:t>
            </w:r>
          </w:p>
        </w:tc>
        <w:tc>
          <w:tcPr>
            <w:tcW w:w="456"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17</w:t>
            </w:r>
          </w:p>
        </w:tc>
        <w:tc>
          <w:tcPr>
            <w:tcW w:w="4222" w:type="dxa"/>
            <w:tcBorders>
              <w:top w:val="single" w:sz="4" w:space="0" w:color="auto"/>
              <w:left w:val="single" w:sz="4" w:space="0" w:color="auto"/>
              <w:bottom w:val="single" w:sz="4" w:space="0" w:color="auto"/>
              <w:right w:val="single" w:sz="4" w:space="0" w:color="auto"/>
            </w:tcBorders>
          </w:tcPr>
          <w:p w:rsidR="00C400FB" w:rsidRPr="00F2324B" w:rsidRDefault="00C400FB" w:rsidP="001600E6">
            <w:pPr>
              <w:jc w:val="both"/>
              <w:rPr>
                <w:rFonts w:eastAsia="Times New Roman"/>
                <w:sz w:val="24"/>
                <w:szCs w:val="24"/>
                <w:lang w:eastAsia="en-US"/>
              </w:rPr>
            </w:pPr>
          </w:p>
        </w:tc>
      </w:tr>
      <w:tr w:rsidR="00C400FB" w:rsidRPr="00F2324B" w:rsidTr="001600E6">
        <w:tc>
          <w:tcPr>
            <w:tcW w:w="425"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rPr>
                <w:rFonts w:eastAsia="Times New Roman"/>
                <w:sz w:val="24"/>
                <w:szCs w:val="24"/>
                <w:lang w:eastAsia="en-US"/>
              </w:rPr>
            </w:pPr>
            <w:r w:rsidRPr="00F2324B">
              <w:rPr>
                <w:rFonts w:eastAsia="Times New Roman"/>
                <w:sz w:val="24"/>
                <w:szCs w:val="24"/>
                <w:lang w:eastAsia="en-US"/>
              </w:rPr>
              <w:t>9</w:t>
            </w:r>
          </w:p>
        </w:tc>
        <w:tc>
          <w:tcPr>
            <w:tcW w:w="4253" w:type="dxa"/>
            <w:tcBorders>
              <w:top w:val="single" w:sz="4" w:space="0" w:color="auto"/>
              <w:left w:val="single" w:sz="4" w:space="0" w:color="auto"/>
              <w:bottom w:val="single" w:sz="4" w:space="0" w:color="auto"/>
              <w:right w:val="single" w:sz="4" w:space="0" w:color="auto"/>
            </w:tcBorders>
            <w:hideMark/>
          </w:tcPr>
          <w:p w:rsidR="00C400FB" w:rsidRPr="00F2324B" w:rsidRDefault="00C400FB" w:rsidP="001600E6">
            <w:pPr>
              <w:jc w:val="both"/>
              <w:rPr>
                <w:rFonts w:eastAsia="Times New Roman"/>
                <w:sz w:val="24"/>
                <w:szCs w:val="24"/>
                <w:bdr w:val="none" w:sz="0" w:space="0" w:color="auto" w:frame="1"/>
                <w:lang w:eastAsia="en-US"/>
              </w:rPr>
            </w:pPr>
            <w:r w:rsidRPr="00F2324B">
              <w:rPr>
                <w:rFonts w:eastAsia="Times New Roman"/>
                <w:sz w:val="24"/>
                <w:szCs w:val="24"/>
                <w:lang w:eastAsia="en-US"/>
              </w:rPr>
              <w:t>Мельніков Анатолій Васильович</w:t>
            </w:r>
          </w:p>
        </w:tc>
        <w:tc>
          <w:tcPr>
            <w:tcW w:w="456" w:type="dxa"/>
            <w:tcBorders>
              <w:top w:val="single" w:sz="4" w:space="0" w:color="auto"/>
              <w:left w:val="single" w:sz="4" w:space="0" w:color="auto"/>
              <w:bottom w:val="single" w:sz="4" w:space="0" w:color="auto"/>
              <w:right w:val="single" w:sz="4" w:space="0" w:color="auto"/>
            </w:tcBorders>
          </w:tcPr>
          <w:p w:rsidR="00C400FB" w:rsidRPr="00F2324B" w:rsidRDefault="00C400FB" w:rsidP="001600E6">
            <w:pPr>
              <w:rPr>
                <w:rFonts w:eastAsia="Times New Roman"/>
                <w:sz w:val="24"/>
                <w:szCs w:val="24"/>
                <w:lang w:eastAsia="en-US"/>
              </w:rPr>
            </w:pPr>
          </w:p>
        </w:tc>
        <w:tc>
          <w:tcPr>
            <w:tcW w:w="4222" w:type="dxa"/>
            <w:tcBorders>
              <w:top w:val="single" w:sz="4" w:space="0" w:color="auto"/>
              <w:left w:val="single" w:sz="4" w:space="0" w:color="auto"/>
              <w:bottom w:val="single" w:sz="4" w:space="0" w:color="auto"/>
              <w:right w:val="single" w:sz="4" w:space="0" w:color="auto"/>
            </w:tcBorders>
          </w:tcPr>
          <w:p w:rsidR="00C400FB" w:rsidRPr="00F2324B" w:rsidRDefault="00C400FB" w:rsidP="001600E6">
            <w:pPr>
              <w:rPr>
                <w:rFonts w:eastAsia="Times New Roman"/>
                <w:sz w:val="24"/>
                <w:szCs w:val="24"/>
                <w:lang w:eastAsia="en-US"/>
              </w:rPr>
            </w:pPr>
          </w:p>
        </w:tc>
      </w:tr>
    </w:tbl>
    <w:p w:rsidR="00343F16" w:rsidRPr="00F2324B" w:rsidRDefault="00343F16" w:rsidP="00343F16">
      <w:pPr>
        <w:rPr>
          <w:rFonts w:eastAsia="Times New Roman"/>
          <w:lang w:val="uk-UA"/>
        </w:rPr>
      </w:pPr>
    </w:p>
    <w:p w:rsidR="00343F16" w:rsidRPr="00F2324B" w:rsidRDefault="00343F16" w:rsidP="00343F16">
      <w:pPr>
        <w:rPr>
          <w:rFonts w:eastAsia="Times New Roman"/>
          <w:lang w:val="uk-UA"/>
        </w:rPr>
      </w:pPr>
      <w:r w:rsidRPr="00F2324B">
        <w:rPr>
          <w:rFonts w:eastAsia="Times New Roman"/>
          <w:lang w:val="uk-UA"/>
        </w:rPr>
        <w:t>Відсутні члени виконкому:</w:t>
      </w:r>
    </w:p>
    <w:tbl>
      <w:tblPr>
        <w:tblW w:w="0" w:type="auto"/>
        <w:tblInd w:w="392" w:type="dxa"/>
        <w:tblLook w:val="01E0"/>
      </w:tblPr>
      <w:tblGrid>
        <w:gridCol w:w="4624"/>
        <w:gridCol w:w="4555"/>
      </w:tblGrid>
      <w:tr w:rsidR="00343F16" w:rsidRPr="00F2324B" w:rsidTr="001600E6">
        <w:tc>
          <w:tcPr>
            <w:tcW w:w="4624" w:type="dxa"/>
            <w:tcBorders>
              <w:top w:val="single" w:sz="4" w:space="0" w:color="auto"/>
              <w:left w:val="single" w:sz="4" w:space="0" w:color="auto"/>
              <w:bottom w:val="single" w:sz="4" w:space="0" w:color="auto"/>
              <w:right w:val="single" w:sz="4" w:space="0" w:color="auto"/>
            </w:tcBorders>
            <w:hideMark/>
          </w:tcPr>
          <w:p w:rsidR="00343F16" w:rsidRPr="00F2324B" w:rsidRDefault="00343F16" w:rsidP="001600E6">
            <w:pPr>
              <w:rPr>
                <w:rFonts w:eastAsia="Times New Roman"/>
                <w:lang w:val="uk-UA" w:eastAsia="en-US"/>
              </w:rPr>
            </w:pPr>
            <w:r w:rsidRPr="00F2324B">
              <w:rPr>
                <w:rFonts w:eastAsia="Times New Roman"/>
                <w:lang w:val="uk-UA" w:eastAsia="en-US"/>
              </w:rPr>
              <w:t>1. Корецький Роман Володимирович</w:t>
            </w:r>
          </w:p>
        </w:tc>
        <w:tc>
          <w:tcPr>
            <w:tcW w:w="4555" w:type="dxa"/>
            <w:tcBorders>
              <w:top w:val="single" w:sz="4" w:space="0" w:color="auto"/>
              <w:left w:val="single" w:sz="4" w:space="0" w:color="auto"/>
              <w:bottom w:val="single" w:sz="4" w:space="0" w:color="auto"/>
              <w:right w:val="single" w:sz="4" w:space="0" w:color="auto"/>
            </w:tcBorders>
            <w:hideMark/>
          </w:tcPr>
          <w:p w:rsidR="00343F16" w:rsidRPr="00F2324B" w:rsidRDefault="00343F16" w:rsidP="00C400FB">
            <w:pPr>
              <w:rPr>
                <w:rFonts w:eastAsia="Times New Roman"/>
                <w:lang w:val="uk-UA" w:eastAsia="en-US"/>
              </w:rPr>
            </w:pPr>
            <w:r w:rsidRPr="00F2324B">
              <w:rPr>
                <w:rFonts w:eastAsia="Times New Roman"/>
                <w:lang w:val="uk-UA" w:eastAsia="en-US"/>
              </w:rPr>
              <w:t xml:space="preserve"> 2. </w:t>
            </w:r>
            <w:r w:rsidR="00C400FB" w:rsidRPr="00F2324B">
              <w:rPr>
                <w:rFonts w:eastAsia="Times New Roman"/>
                <w:lang w:val="uk-UA" w:eastAsia="en-US"/>
              </w:rPr>
              <w:t>Хробак Уляна Володимирівна</w:t>
            </w:r>
          </w:p>
        </w:tc>
      </w:tr>
      <w:tr w:rsidR="00343F16" w:rsidRPr="00F2324B" w:rsidTr="001600E6">
        <w:tc>
          <w:tcPr>
            <w:tcW w:w="4624" w:type="dxa"/>
            <w:tcBorders>
              <w:top w:val="single" w:sz="4" w:space="0" w:color="auto"/>
              <w:left w:val="single" w:sz="4" w:space="0" w:color="auto"/>
              <w:bottom w:val="single" w:sz="4" w:space="0" w:color="auto"/>
              <w:right w:val="single" w:sz="4" w:space="0" w:color="auto"/>
            </w:tcBorders>
            <w:hideMark/>
          </w:tcPr>
          <w:p w:rsidR="00343F16" w:rsidRPr="00F2324B" w:rsidRDefault="00343F16" w:rsidP="00C400FB">
            <w:pPr>
              <w:rPr>
                <w:rFonts w:eastAsia="Times New Roman"/>
                <w:lang w:val="uk-UA" w:eastAsia="en-US"/>
              </w:rPr>
            </w:pPr>
            <w:r w:rsidRPr="00F2324B">
              <w:rPr>
                <w:rFonts w:eastAsia="Times New Roman"/>
                <w:lang w:val="uk-UA" w:eastAsia="en-US"/>
              </w:rPr>
              <w:t xml:space="preserve">3. </w:t>
            </w:r>
            <w:r w:rsidR="00C400FB" w:rsidRPr="00060F68">
              <w:rPr>
                <w:rFonts w:eastAsia="Times New Roman"/>
                <w:lang w:val="uk-UA" w:eastAsia="en-US"/>
              </w:rPr>
              <w:t>Ольшанецький Роман Степанович</w:t>
            </w:r>
          </w:p>
        </w:tc>
        <w:tc>
          <w:tcPr>
            <w:tcW w:w="4555" w:type="dxa"/>
            <w:tcBorders>
              <w:top w:val="single" w:sz="4" w:space="0" w:color="auto"/>
              <w:left w:val="single" w:sz="4" w:space="0" w:color="auto"/>
              <w:bottom w:val="single" w:sz="4" w:space="0" w:color="auto"/>
              <w:right w:val="single" w:sz="4" w:space="0" w:color="auto"/>
            </w:tcBorders>
            <w:hideMark/>
          </w:tcPr>
          <w:p w:rsidR="00343F16" w:rsidRPr="00F2324B" w:rsidRDefault="00343F16" w:rsidP="00C400FB">
            <w:pPr>
              <w:rPr>
                <w:rFonts w:eastAsia="Times New Roman"/>
                <w:lang w:val="uk-UA" w:eastAsia="en-US"/>
              </w:rPr>
            </w:pPr>
            <w:r w:rsidRPr="00F2324B">
              <w:rPr>
                <w:rFonts w:eastAsia="Times New Roman"/>
                <w:lang w:val="uk-UA" w:eastAsia="en-US"/>
              </w:rPr>
              <w:t xml:space="preserve">4. </w:t>
            </w:r>
            <w:r w:rsidR="00C400FB" w:rsidRPr="00F2324B">
              <w:rPr>
                <w:rFonts w:eastAsia="Times New Roman"/>
                <w:lang w:eastAsia="en-US"/>
              </w:rPr>
              <w:t>Царик Оксана Петрівна</w:t>
            </w:r>
          </w:p>
        </w:tc>
      </w:tr>
    </w:tbl>
    <w:p w:rsidR="00343F16" w:rsidRPr="00F2324B" w:rsidRDefault="00343F16" w:rsidP="00343F16">
      <w:pPr>
        <w:rPr>
          <w:rFonts w:eastAsia="Times New Roman"/>
          <w:lang w:val="uk-UA"/>
        </w:rPr>
      </w:pPr>
    </w:p>
    <w:p w:rsidR="00343F16" w:rsidRPr="00F2324B" w:rsidRDefault="00343F16" w:rsidP="00343F16">
      <w:pPr>
        <w:rPr>
          <w:rFonts w:eastAsia="Times New Roman"/>
          <w:lang w:val="uk-UA"/>
        </w:rPr>
      </w:pPr>
      <w:r w:rsidRPr="00F2324B">
        <w:rPr>
          <w:rFonts w:eastAsia="Times New Roman"/>
          <w:lang w:val="uk-UA"/>
        </w:rPr>
        <w:t xml:space="preserve">Присутні депутати та мешканці міста:   </w:t>
      </w:r>
    </w:p>
    <w:p w:rsidR="00343F16" w:rsidRPr="00F2324B" w:rsidRDefault="00343F16" w:rsidP="00343F16">
      <w:pPr>
        <w:rPr>
          <w:rFonts w:eastAsia="Times New Roman"/>
          <w:lang w:val="uk-UA"/>
        </w:rPr>
      </w:pPr>
      <w:r w:rsidRPr="00F2324B">
        <w:rPr>
          <w:rFonts w:eastAsia="Times New Roman"/>
          <w:lang w:val="uk-UA"/>
        </w:rPr>
        <w:t>– депутат міської ради</w:t>
      </w:r>
    </w:p>
    <w:p w:rsidR="00343F16" w:rsidRPr="00F2324B" w:rsidRDefault="00343F16" w:rsidP="00343F16">
      <w:pPr>
        <w:rPr>
          <w:rFonts w:eastAsia="Times New Roman"/>
          <w:lang w:val="uk-UA"/>
        </w:rPr>
      </w:pPr>
    </w:p>
    <w:p w:rsidR="00343F16" w:rsidRPr="00F2324B" w:rsidRDefault="00343F16" w:rsidP="00343F16">
      <w:pPr>
        <w:rPr>
          <w:rFonts w:eastAsia="Times New Roman"/>
          <w:lang w:val="uk-UA"/>
        </w:rPr>
      </w:pPr>
      <w:r w:rsidRPr="00F2324B">
        <w:rPr>
          <w:rFonts w:eastAsia="Times New Roman"/>
          <w:lang w:val="uk-UA"/>
        </w:rPr>
        <w:t>Запрошені для доповіді:</w:t>
      </w:r>
    </w:p>
    <w:p w:rsidR="00343F16" w:rsidRPr="00F07E75" w:rsidRDefault="00343F16" w:rsidP="00343F16">
      <w:pPr>
        <w:rPr>
          <w:rFonts w:eastAsia="Times New Roman"/>
          <w:lang w:val="uk-UA"/>
        </w:rPr>
      </w:pPr>
    </w:p>
    <w:tbl>
      <w:tblPr>
        <w:tblW w:w="0" w:type="auto"/>
        <w:tblInd w:w="392" w:type="dxa"/>
        <w:tblLook w:val="01E0"/>
      </w:tblPr>
      <w:tblGrid>
        <w:gridCol w:w="4225"/>
        <w:gridCol w:w="4953"/>
      </w:tblGrid>
      <w:tr w:rsidR="00343F16" w:rsidRPr="00F07E75" w:rsidTr="001600E6">
        <w:trPr>
          <w:trHeight w:val="312"/>
        </w:trPr>
        <w:tc>
          <w:tcPr>
            <w:tcW w:w="4225" w:type="dxa"/>
            <w:tcBorders>
              <w:top w:val="single" w:sz="4" w:space="0" w:color="auto"/>
              <w:left w:val="single" w:sz="4" w:space="0" w:color="auto"/>
              <w:bottom w:val="single" w:sz="4" w:space="0" w:color="auto"/>
              <w:right w:val="single" w:sz="4" w:space="0" w:color="auto"/>
            </w:tcBorders>
            <w:hideMark/>
          </w:tcPr>
          <w:p w:rsidR="00343F16" w:rsidRPr="00096F2F" w:rsidRDefault="001600E6" w:rsidP="00CD2885">
            <w:pPr>
              <w:tabs>
                <w:tab w:val="left" w:pos="1451"/>
              </w:tabs>
              <w:rPr>
                <w:rFonts w:eastAsia="Times New Roman"/>
                <w:lang w:val="uk-UA" w:eastAsia="en-US"/>
              </w:rPr>
            </w:pPr>
            <w:r>
              <w:rPr>
                <w:rFonts w:eastAsia="Times New Roman"/>
                <w:lang w:val="uk-UA" w:eastAsia="en-US"/>
              </w:rPr>
              <w:t>Костко М.</w:t>
            </w:r>
            <w:r w:rsidR="00343F16" w:rsidRPr="00096F2F">
              <w:rPr>
                <w:rFonts w:eastAsia="Times New Roman"/>
                <w:lang w:val="uk-UA" w:eastAsia="en-US"/>
              </w:rPr>
              <w:t>– гол. спец.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343F16" w:rsidRPr="00096F2F" w:rsidRDefault="00343F16" w:rsidP="001600E6">
            <w:pPr>
              <w:tabs>
                <w:tab w:val="left" w:pos="1451"/>
              </w:tabs>
              <w:rPr>
                <w:rFonts w:eastAsia="Times New Roman"/>
                <w:lang w:val="uk-UA" w:eastAsia="uk-UA"/>
              </w:rPr>
            </w:pPr>
            <w:r w:rsidRPr="00096F2F">
              <w:rPr>
                <w:rFonts w:eastAsia="Times New Roman"/>
                <w:lang w:val="uk-UA" w:eastAsia="uk-UA"/>
              </w:rPr>
              <w:t xml:space="preserve">Суряк Р.Р. – спец. 1 кат. управління житлово-комунального господарства                  </w:t>
            </w:r>
          </w:p>
        </w:tc>
      </w:tr>
      <w:tr w:rsidR="00343F16" w:rsidRPr="0093437E" w:rsidTr="001600E6">
        <w:trPr>
          <w:trHeight w:val="312"/>
        </w:trPr>
        <w:tc>
          <w:tcPr>
            <w:tcW w:w="4225" w:type="dxa"/>
            <w:tcBorders>
              <w:top w:val="single" w:sz="4" w:space="0" w:color="auto"/>
              <w:left w:val="single" w:sz="4" w:space="0" w:color="auto"/>
              <w:bottom w:val="single" w:sz="4" w:space="0" w:color="auto"/>
              <w:right w:val="single" w:sz="4" w:space="0" w:color="auto"/>
            </w:tcBorders>
            <w:hideMark/>
          </w:tcPr>
          <w:p w:rsidR="00343F16" w:rsidRPr="00096F2F" w:rsidRDefault="00343F16" w:rsidP="006257A1">
            <w:pPr>
              <w:tabs>
                <w:tab w:val="left" w:pos="1593"/>
              </w:tabs>
              <w:rPr>
                <w:rFonts w:eastAsia="Times New Roman"/>
                <w:lang w:val="uk-UA" w:eastAsia="en-US"/>
              </w:rPr>
            </w:pPr>
            <w:r w:rsidRPr="00096F2F">
              <w:rPr>
                <w:rFonts w:eastAsia="Times New Roman"/>
                <w:lang w:val="uk-UA" w:eastAsia="en-US"/>
              </w:rPr>
              <w:t>Ричагівський І.І. – нач. фінансового управління</w:t>
            </w:r>
          </w:p>
        </w:tc>
        <w:tc>
          <w:tcPr>
            <w:tcW w:w="4953" w:type="dxa"/>
            <w:tcBorders>
              <w:top w:val="single" w:sz="4" w:space="0" w:color="auto"/>
              <w:left w:val="single" w:sz="4" w:space="0" w:color="auto"/>
              <w:bottom w:val="single" w:sz="4" w:space="0" w:color="auto"/>
              <w:right w:val="single" w:sz="4" w:space="0" w:color="auto"/>
            </w:tcBorders>
            <w:hideMark/>
          </w:tcPr>
          <w:p w:rsidR="00343F16" w:rsidRPr="00096F2F" w:rsidRDefault="00096F2F" w:rsidP="001600E6">
            <w:pPr>
              <w:tabs>
                <w:tab w:val="left" w:pos="1451"/>
              </w:tabs>
              <w:rPr>
                <w:rFonts w:eastAsia="Times New Roman"/>
                <w:lang w:val="uk-UA"/>
              </w:rPr>
            </w:pPr>
            <w:r w:rsidRPr="00C83018">
              <w:rPr>
                <w:rFonts w:eastAsia="Times New Roman"/>
                <w:lang w:val="uk-UA" w:eastAsia="uk-UA"/>
              </w:rPr>
              <w:t>Горін Р.І. – нач. юридичного відділу</w:t>
            </w:r>
          </w:p>
        </w:tc>
      </w:tr>
      <w:tr w:rsidR="00343F16" w:rsidRPr="00F07E75" w:rsidTr="001600E6">
        <w:trPr>
          <w:trHeight w:val="312"/>
        </w:trPr>
        <w:tc>
          <w:tcPr>
            <w:tcW w:w="4225" w:type="dxa"/>
            <w:tcBorders>
              <w:top w:val="single" w:sz="4" w:space="0" w:color="auto"/>
              <w:left w:val="single" w:sz="4" w:space="0" w:color="auto"/>
              <w:bottom w:val="single" w:sz="4" w:space="0" w:color="auto"/>
              <w:right w:val="single" w:sz="4" w:space="0" w:color="auto"/>
            </w:tcBorders>
            <w:hideMark/>
          </w:tcPr>
          <w:p w:rsidR="00343F16" w:rsidRPr="00096F2F" w:rsidRDefault="005935FB" w:rsidP="001600E6">
            <w:pPr>
              <w:tabs>
                <w:tab w:val="left" w:pos="1451"/>
              </w:tabs>
              <w:rPr>
                <w:rFonts w:eastAsia="Times New Roman"/>
                <w:lang w:val="uk-UA" w:eastAsia="en-US"/>
              </w:rPr>
            </w:pPr>
            <w:r w:rsidRPr="00096F2F">
              <w:rPr>
                <w:rFonts w:eastAsia="Times New Roman"/>
                <w:lang w:val="uk-UA" w:eastAsia="en-US"/>
              </w:rPr>
              <w:t>Пасемко Н.А.. – нач. відділу комунального майна УЖКГ</w:t>
            </w:r>
          </w:p>
        </w:tc>
        <w:tc>
          <w:tcPr>
            <w:tcW w:w="4953" w:type="dxa"/>
            <w:tcBorders>
              <w:top w:val="single" w:sz="4" w:space="0" w:color="auto"/>
              <w:left w:val="single" w:sz="4" w:space="0" w:color="auto"/>
              <w:bottom w:val="single" w:sz="4" w:space="0" w:color="auto"/>
              <w:right w:val="single" w:sz="4" w:space="0" w:color="auto"/>
            </w:tcBorders>
            <w:hideMark/>
          </w:tcPr>
          <w:p w:rsidR="00343F16" w:rsidRPr="00096F2F" w:rsidRDefault="005A0BD9" w:rsidP="001600E6">
            <w:pPr>
              <w:tabs>
                <w:tab w:val="left" w:pos="1451"/>
              </w:tabs>
              <w:rPr>
                <w:rFonts w:eastAsia="Times New Roman"/>
                <w:lang w:val="uk-UA"/>
              </w:rPr>
            </w:pPr>
            <w:r w:rsidRPr="00096F2F">
              <w:rPr>
                <w:rFonts w:eastAsia="Times New Roman"/>
                <w:lang w:val="uk-UA"/>
              </w:rPr>
              <w:t xml:space="preserve">Щепний В.В. - </w:t>
            </w:r>
            <w:r w:rsidRPr="00096F2F">
              <w:rPr>
                <w:rFonts w:eastAsia="Times New Roman"/>
                <w:lang w:val="uk-UA" w:eastAsia="uk-UA"/>
              </w:rPr>
              <w:t xml:space="preserve">начальник </w:t>
            </w:r>
            <w:r w:rsidRPr="00096F2F">
              <w:rPr>
                <w:rFonts w:eastAsia="Times New Roman"/>
                <w:lang w:val="uk-UA"/>
              </w:rPr>
              <w:t>відділу з питань надзвичайних ситуацій, правоохоронної та</w:t>
            </w:r>
            <w:r w:rsidRPr="00096F2F">
              <w:rPr>
                <w:rFonts w:eastAsia="Times New Roman"/>
                <w:lang w:val="uk-UA" w:eastAsia="uk-UA"/>
              </w:rPr>
              <w:t xml:space="preserve"> </w:t>
            </w:r>
            <w:r w:rsidRPr="00096F2F">
              <w:rPr>
                <w:rFonts w:eastAsia="Times New Roman"/>
                <w:lang w:val="uk-UA"/>
              </w:rPr>
              <w:t>оборонно-мобілізаційної роботи</w:t>
            </w:r>
          </w:p>
        </w:tc>
      </w:tr>
      <w:tr w:rsidR="00343F16" w:rsidRPr="007A7656" w:rsidTr="001600E6">
        <w:trPr>
          <w:trHeight w:val="312"/>
        </w:trPr>
        <w:tc>
          <w:tcPr>
            <w:tcW w:w="4225" w:type="dxa"/>
            <w:tcBorders>
              <w:top w:val="single" w:sz="4" w:space="0" w:color="auto"/>
              <w:left w:val="single" w:sz="4" w:space="0" w:color="auto"/>
              <w:bottom w:val="single" w:sz="4" w:space="0" w:color="auto"/>
              <w:right w:val="single" w:sz="4" w:space="0" w:color="auto"/>
            </w:tcBorders>
            <w:hideMark/>
          </w:tcPr>
          <w:p w:rsidR="00343F16" w:rsidRPr="00096F2F" w:rsidRDefault="007B6A96" w:rsidP="001600E6">
            <w:pPr>
              <w:tabs>
                <w:tab w:val="left" w:pos="1451"/>
              </w:tabs>
              <w:rPr>
                <w:rFonts w:eastAsia="Times New Roman"/>
                <w:lang w:val="uk-UA" w:eastAsia="en-US"/>
              </w:rPr>
            </w:pPr>
            <w:r w:rsidRPr="00096F2F">
              <w:rPr>
                <w:rFonts w:eastAsia="Times New Roman"/>
                <w:lang w:val="uk-UA" w:eastAsia="en-US"/>
              </w:rPr>
              <w:t>Сомик</w:t>
            </w:r>
            <w:r w:rsidR="001A78A4" w:rsidRPr="00096F2F">
              <w:rPr>
                <w:rFonts w:eastAsia="Times New Roman"/>
                <w:lang w:val="uk-UA" w:eastAsia="en-US"/>
              </w:rPr>
              <w:t xml:space="preserve"> М.В. – нач. відділу землевпорядкування управління ЖКГ</w:t>
            </w:r>
          </w:p>
        </w:tc>
        <w:tc>
          <w:tcPr>
            <w:tcW w:w="4953" w:type="dxa"/>
            <w:tcBorders>
              <w:top w:val="single" w:sz="4" w:space="0" w:color="auto"/>
              <w:left w:val="single" w:sz="4" w:space="0" w:color="auto"/>
              <w:bottom w:val="single" w:sz="4" w:space="0" w:color="auto"/>
              <w:right w:val="single" w:sz="4" w:space="0" w:color="auto"/>
            </w:tcBorders>
            <w:hideMark/>
          </w:tcPr>
          <w:p w:rsidR="00343F16" w:rsidRPr="00096F2F" w:rsidRDefault="005A0BD9" w:rsidP="001600E6">
            <w:pPr>
              <w:tabs>
                <w:tab w:val="left" w:pos="1451"/>
              </w:tabs>
              <w:rPr>
                <w:rFonts w:eastAsia="Times New Roman"/>
                <w:lang w:val="uk-UA"/>
              </w:rPr>
            </w:pPr>
            <w:r w:rsidRPr="00096F2F">
              <w:rPr>
                <w:rFonts w:eastAsiaTheme="minorHAnsi"/>
                <w:lang w:val="uk-UA" w:eastAsia="en-US"/>
              </w:rPr>
              <w:t>Гілко Н.І.– нач. відділу розвитку громад та інвестицій</w:t>
            </w:r>
          </w:p>
        </w:tc>
      </w:tr>
    </w:tbl>
    <w:p w:rsidR="00343F16" w:rsidRDefault="00343F16" w:rsidP="00343F16">
      <w:pPr>
        <w:rPr>
          <w:rFonts w:eastAsia="Times New Roman"/>
          <w:lang w:val="uk-UA"/>
        </w:rPr>
      </w:pPr>
    </w:p>
    <w:p w:rsidR="00C400FB" w:rsidRDefault="00C400FB" w:rsidP="00343F16">
      <w:pPr>
        <w:rPr>
          <w:rFonts w:eastAsia="Times New Roman"/>
          <w:lang w:val="uk-UA"/>
        </w:rPr>
      </w:pPr>
    </w:p>
    <w:p w:rsidR="00C400FB" w:rsidRDefault="00C400FB" w:rsidP="00343F16">
      <w:pPr>
        <w:rPr>
          <w:rFonts w:eastAsia="Times New Roman"/>
          <w:lang w:val="uk-UA"/>
        </w:rPr>
      </w:pPr>
    </w:p>
    <w:p w:rsidR="005935FB" w:rsidRDefault="005935FB" w:rsidP="00343F16">
      <w:pPr>
        <w:rPr>
          <w:rFonts w:eastAsia="Times New Roman"/>
          <w:lang w:val="uk-UA"/>
        </w:rPr>
      </w:pPr>
    </w:p>
    <w:p w:rsidR="005935FB" w:rsidRDefault="005935FB" w:rsidP="00343F16">
      <w:pPr>
        <w:rPr>
          <w:rFonts w:eastAsia="Times New Roman"/>
          <w:lang w:val="uk-UA"/>
        </w:rPr>
      </w:pPr>
    </w:p>
    <w:p w:rsidR="00C400FB" w:rsidRPr="00F07E75" w:rsidRDefault="00C400FB" w:rsidP="00343F16">
      <w:pPr>
        <w:rPr>
          <w:rFonts w:eastAsia="Times New Roman"/>
          <w:lang w:val="uk-UA"/>
        </w:rPr>
      </w:pPr>
    </w:p>
    <w:p w:rsidR="00343F16" w:rsidRPr="00F07E75" w:rsidRDefault="00343F16" w:rsidP="00343F16">
      <w:pPr>
        <w:jc w:val="right"/>
        <w:rPr>
          <w:rFonts w:eastAsia="Times New Roman"/>
          <w:b/>
          <w:lang w:val="uk-UA"/>
        </w:rPr>
      </w:pPr>
      <w:r w:rsidRPr="00F07E75">
        <w:rPr>
          <w:rFonts w:eastAsia="Times New Roman"/>
          <w:b/>
          <w:lang w:val="uk-UA"/>
        </w:rPr>
        <w:lastRenderedPageBreak/>
        <w:t xml:space="preserve">                  </w:t>
      </w:r>
      <w:r w:rsidRPr="00F07E75">
        <w:rPr>
          <w:rFonts w:eastAsia="Times New Roman"/>
          <w:b/>
          <w:lang w:val="uk-UA"/>
        </w:rPr>
        <w:tab/>
      </w:r>
      <w:r w:rsidRPr="00F07E75">
        <w:rPr>
          <w:rFonts w:eastAsia="Times New Roman"/>
          <w:b/>
          <w:lang w:val="uk-UA"/>
        </w:rPr>
        <w:tab/>
      </w:r>
      <w:r w:rsidRPr="00F07E75">
        <w:rPr>
          <w:rFonts w:eastAsia="Times New Roman"/>
          <w:b/>
          <w:lang w:val="uk-UA"/>
        </w:rPr>
        <w:tab/>
      </w:r>
      <w:r w:rsidRPr="00F07E75">
        <w:rPr>
          <w:rFonts w:eastAsia="Times New Roman"/>
          <w:b/>
          <w:lang w:val="uk-UA"/>
        </w:rPr>
        <w:tab/>
        <w:t xml:space="preserve"> ЗАТВЕРДЖУЮ</w:t>
      </w:r>
    </w:p>
    <w:p w:rsidR="00343F16" w:rsidRPr="00F07E75" w:rsidRDefault="00343F16" w:rsidP="00343F16">
      <w:pPr>
        <w:jc w:val="right"/>
        <w:rPr>
          <w:rFonts w:eastAsia="Times New Roman"/>
          <w:lang w:val="uk-UA"/>
        </w:rPr>
      </w:pPr>
      <w:r w:rsidRPr="00F07E75">
        <w:rPr>
          <w:rFonts w:eastAsia="Times New Roman"/>
          <w:lang w:val="uk-UA"/>
        </w:rPr>
        <w:t>Міський голова</w:t>
      </w:r>
    </w:p>
    <w:p w:rsidR="00343F16" w:rsidRPr="00F07E75" w:rsidRDefault="00343F16" w:rsidP="00343F16">
      <w:pPr>
        <w:jc w:val="right"/>
        <w:rPr>
          <w:rFonts w:eastAsia="Times New Roman"/>
          <w:lang w:val="uk-UA"/>
        </w:rPr>
      </w:pPr>
      <w:r w:rsidRPr="00F07E75">
        <w:rPr>
          <w:rFonts w:eastAsia="Times New Roman"/>
          <w:lang w:val="uk-UA"/>
        </w:rPr>
        <w:t>(підпис)  Я.В.Яценко</w:t>
      </w:r>
    </w:p>
    <w:p w:rsidR="00343F16" w:rsidRPr="00F07E75" w:rsidRDefault="00343F16" w:rsidP="00343F16">
      <w:pPr>
        <w:jc w:val="right"/>
        <w:rPr>
          <w:rFonts w:eastAsia="Times New Roman"/>
          <w:lang w:val="uk-UA"/>
        </w:rPr>
      </w:pPr>
      <w:r>
        <w:rPr>
          <w:rFonts w:eastAsia="Times New Roman"/>
          <w:lang w:val="uk-UA"/>
        </w:rPr>
        <w:t>________05</w:t>
      </w:r>
      <w:r w:rsidRPr="00F07E75">
        <w:rPr>
          <w:rFonts w:eastAsia="Times New Roman"/>
          <w:lang w:val="uk-UA"/>
        </w:rPr>
        <w:t>.0</w:t>
      </w:r>
      <w:r>
        <w:rPr>
          <w:rFonts w:eastAsia="Times New Roman"/>
          <w:lang w:val="uk-UA"/>
        </w:rPr>
        <w:t>5</w:t>
      </w:r>
      <w:r w:rsidRPr="00F07E75">
        <w:rPr>
          <w:rFonts w:eastAsia="Times New Roman"/>
          <w:lang w:val="uk-UA"/>
        </w:rPr>
        <w:t>.22р.</w:t>
      </w:r>
    </w:p>
    <w:p w:rsidR="00343F16" w:rsidRPr="00F07E75" w:rsidRDefault="00343F16" w:rsidP="00343F16">
      <w:pPr>
        <w:jc w:val="center"/>
        <w:rPr>
          <w:rFonts w:eastAsia="Times New Roman"/>
          <w:b/>
          <w:lang w:val="uk-UA"/>
        </w:rPr>
      </w:pPr>
      <w:r w:rsidRPr="00F07E75">
        <w:rPr>
          <w:rFonts w:eastAsia="Times New Roman"/>
          <w:b/>
          <w:lang w:val="uk-UA"/>
        </w:rPr>
        <w:t>Проєкт ПОРЯДКУ ДЕННОГО                                                                                           ЗАСІДАННЯ  ВИКОНКОМУ</w:t>
      </w:r>
    </w:p>
    <w:p w:rsidR="00343F16" w:rsidRPr="00F07E75" w:rsidRDefault="00343F16" w:rsidP="00343F16">
      <w:pPr>
        <w:jc w:val="center"/>
        <w:rPr>
          <w:rFonts w:eastAsia="Times New Roman"/>
          <w:b/>
          <w:lang w:val="uk-UA"/>
        </w:rPr>
      </w:pPr>
      <w:r>
        <w:rPr>
          <w:rFonts w:eastAsia="Times New Roman"/>
          <w:b/>
          <w:lang w:val="uk-UA"/>
        </w:rPr>
        <w:t>№ 8  на  10 травня 2022 року 16</w:t>
      </w:r>
      <w:r w:rsidRPr="00F07E75">
        <w:rPr>
          <w:rFonts w:eastAsia="Times New Roman"/>
          <w:b/>
          <w:lang w:val="uk-UA"/>
        </w:rPr>
        <w:t>.00 год.</w:t>
      </w:r>
    </w:p>
    <w:tbl>
      <w:tblPr>
        <w:tblW w:w="10065" w:type="dxa"/>
        <w:tblInd w:w="-71" w:type="dxa"/>
        <w:tblLayout w:type="fixed"/>
        <w:tblCellMar>
          <w:left w:w="71" w:type="dxa"/>
          <w:right w:w="71" w:type="dxa"/>
        </w:tblCellMar>
        <w:tblLook w:val="04A0"/>
      </w:tblPr>
      <w:tblGrid>
        <w:gridCol w:w="710"/>
        <w:gridCol w:w="4961"/>
        <w:gridCol w:w="3260"/>
        <w:gridCol w:w="1134"/>
      </w:tblGrid>
      <w:tr w:rsidR="00343F16" w:rsidRPr="00F07E75" w:rsidTr="001600E6">
        <w:trPr>
          <w:trHeight w:val="900"/>
        </w:trPr>
        <w:tc>
          <w:tcPr>
            <w:tcW w:w="710" w:type="dxa"/>
            <w:tcBorders>
              <w:top w:val="single" w:sz="6" w:space="0" w:color="auto"/>
              <w:left w:val="single" w:sz="6" w:space="0" w:color="auto"/>
              <w:bottom w:val="single" w:sz="4" w:space="0" w:color="auto"/>
              <w:right w:val="single" w:sz="6" w:space="0" w:color="auto"/>
            </w:tcBorders>
            <w:hideMark/>
          </w:tcPr>
          <w:p w:rsidR="00343F16" w:rsidRPr="00F07E75" w:rsidRDefault="00343F16" w:rsidP="001600E6">
            <w:pPr>
              <w:rPr>
                <w:rFonts w:eastAsia="Times New Roman"/>
                <w:b/>
                <w:lang w:val="uk-UA" w:eastAsia="uk-UA"/>
              </w:rPr>
            </w:pPr>
            <w:r w:rsidRPr="00F07E75">
              <w:rPr>
                <w:rFonts w:eastAsia="Times New Roman"/>
                <w:b/>
                <w:lang w:val="uk-UA" w:eastAsia="uk-UA"/>
              </w:rPr>
              <w:t>№</w:t>
            </w:r>
          </w:p>
          <w:p w:rsidR="00343F16" w:rsidRPr="00F07E75" w:rsidRDefault="00343F16" w:rsidP="001600E6">
            <w:pPr>
              <w:rPr>
                <w:rFonts w:eastAsia="Times New Roman"/>
                <w:b/>
                <w:lang w:val="uk-UA" w:eastAsia="uk-UA"/>
              </w:rPr>
            </w:pPr>
            <w:r w:rsidRPr="00F07E75">
              <w:rPr>
                <w:rFonts w:eastAsia="Times New Roman"/>
                <w:b/>
                <w:lang w:val="uk-UA" w:eastAsia="uk-UA"/>
              </w:rPr>
              <w:t>з/п</w:t>
            </w:r>
          </w:p>
        </w:tc>
        <w:tc>
          <w:tcPr>
            <w:tcW w:w="4961" w:type="dxa"/>
            <w:tcBorders>
              <w:top w:val="single" w:sz="6" w:space="0" w:color="auto"/>
              <w:left w:val="single" w:sz="6" w:space="0" w:color="auto"/>
              <w:bottom w:val="single" w:sz="4" w:space="0" w:color="auto"/>
              <w:right w:val="single" w:sz="6" w:space="0" w:color="auto"/>
            </w:tcBorders>
            <w:hideMark/>
          </w:tcPr>
          <w:p w:rsidR="00343F16" w:rsidRPr="00F07E75" w:rsidRDefault="00343F16" w:rsidP="001600E6">
            <w:pPr>
              <w:rPr>
                <w:rFonts w:eastAsia="Times New Roman"/>
                <w:b/>
                <w:lang w:val="uk-UA" w:eastAsia="uk-UA"/>
              </w:rPr>
            </w:pPr>
            <w:r w:rsidRPr="00F07E75">
              <w:rPr>
                <w:rFonts w:eastAsia="Times New Roman"/>
                <w:b/>
                <w:lang w:val="uk-UA" w:eastAsia="uk-UA"/>
              </w:rPr>
              <w:tab/>
            </w:r>
          </w:p>
          <w:p w:rsidR="00343F16" w:rsidRPr="00F07E75" w:rsidRDefault="00343F16" w:rsidP="001600E6">
            <w:pPr>
              <w:rPr>
                <w:rFonts w:eastAsia="Times New Roman"/>
                <w:b/>
                <w:lang w:val="uk-UA" w:eastAsia="uk-UA"/>
              </w:rPr>
            </w:pPr>
            <w:r w:rsidRPr="00F07E75">
              <w:rPr>
                <w:rFonts w:eastAsia="Times New Roman"/>
                <w:b/>
                <w:lang w:val="uk-UA" w:eastAsia="uk-UA"/>
              </w:rPr>
              <w:t>Питання порядку денного</w:t>
            </w:r>
          </w:p>
        </w:tc>
        <w:tc>
          <w:tcPr>
            <w:tcW w:w="3260" w:type="dxa"/>
            <w:tcBorders>
              <w:top w:val="single" w:sz="6" w:space="0" w:color="auto"/>
              <w:left w:val="single" w:sz="6" w:space="0" w:color="auto"/>
              <w:bottom w:val="single" w:sz="4" w:space="0" w:color="auto"/>
              <w:right w:val="single" w:sz="6" w:space="0" w:color="auto"/>
            </w:tcBorders>
          </w:tcPr>
          <w:p w:rsidR="00343F16" w:rsidRPr="00F07E75" w:rsidRDefault="00343F16" w:rsidP="001600E6">
            <w:pPr>
              <w:rPr>
                <w:rFonts w:eastAsia="Times New Roman"/>
                <w:b/>
                <w:lang w:val="uk-UA" w:eastAsia="uk-UA"/>
              </w:rPr>
            </w:pPr>
          </w:p>
          <w:p w:rsidR="00343F16" w:rsidRPr="00F07E75" w:rsidRDefault="00343F16" w:rsidP="001600E6">
            <w:pPr>
              <w:rPr>
                <w:rFonts w:eastAsia="Times New Roman"/>
                <w:b/>
                <w:lang w:val="uk-UA" w:eastAsia="uk-UA"/>
              </w:rPr>
            </w:pPr>
            <w:r w:rsidRPr="00F07E75">
              <w:rPr>
                <w:rFonts w:eastAsia="Times New Roman"/>
                <w:b/>
                <w:lang w:val="uk-UA" w:eastAsia="uk-UA"/>
              </w:rPr>
              <w:t>Доповідач</w:t>
            </w:r>
          </w:p>
        </w:tc>
        <w:tc>
          <w:tcPr>
            <w:tcW w:w="1134" w:type="dxa"/>
            <w:tcBorders>
              <w:top w:val="single" w:sz="6" w:space="0" w:color="auto"/>
              <w:left w:val="single" w:sz="6" w:space="0" w:color="auto"/>
              <w:bottom w:val="single" w:sz="4" w:space="0" w:color="auto"/>
              <w:right w:val="single" w:sz="6" w:space="0" w:color="auto"/>
            </w:tcBorders>
            <w:hideMark/>
          </w:tcPr>
          <w:p w:rsidR="00343F16" w:rsidRPr="00F07E75" w:rsidRDefault="00343F16" w:rsidP="001600E6">
            <w:pPr>
              <w:rPr>
                <w:rFonts w:eastAsia="Times New Roman"/>
                <w:b/>
                <w:lang w:val="uk-UA" w:eastAsia="uk-UA"/>
              </w:rPr>
            </w:pPr>
            <w:r w:rsidRPr="00F07E75">
              <w:rPr>
                <w:rFonts w:eastAsia="Times New Roman"/>
                <w:b/>
                <w:lang w:val="uk-UA" w:eastAsia="uk-UA"/>
              </w:rPr>
              <w:t>Дата</w:t>
            </w:r>
          </w:p>
          <w:p w:rsidR="00343F16" w:rsidRPr="00F07E75" w:rsidRDefault="00343F16" w:rsidP="001600E6">
            <w:pPr>
              <w:rPr>
                <w:rFonts w:eastAsia="Times New Roman"/>
                <w:b/>
                <w:lang w:val="uk-UA" w:eastAsia="uk-UA"/>
              </w:rPr>
            </w:pPr>
            <w:r w:rsidRPr="00F07E75">
              <w:rPr>
                <w:rFonts w:eastAsia="Times New Roman"/>
                <w:b/>
                <w:lang w:val="uk-UA" w:eastAsia="uk-UA"/>
              </w:rPr>
              <w:t>проведен- ня</w:t>
            </w:r>
          </w:p>
        </w:tc>
      </w:tr>
      <w:tr w:rsidR="006257A1" w:rsidRPr="00C83018" w:rsidTr="001600E6">
        <w:trPr>
          <w:trHeight w:val="682"/>
        </w:trPr>
        <w:tc>
          <w:tcPr>
            <w:tcW w:w="710" w:type="dxa"/>
            <w:tcBorders>
              <w:top w:val="single" w:sz="4" w:space="0" w:color="auto"/>
              <w:left w:val="single" w:sz="4" w:space="0" w:color="auto"/>
              <w:bottom w:val="single" w:sz="4" w:space="0" w:color="auto"/>
              <w:right w:val="single" w:sz="4" w:space="0" w:color="auto"/>
            </w:tcBorders>
            <w:hideMark/>
          </w:tcPr>
          <w:p w:rsidR="006257A1" w:rsidRPr="00C83018" w:rsidRDefault="006257A1" w:rsidP="001600E6">
            <w:pPr>
              <w:rPr>
                <w:rFonts w:eastAsia="Times New Roman"/>
                <w:lang w:val="uk-UA" w:eastAsia="uk-UA"/>
              </w:rPr>
            </w:pPr>
            <w:r w:rsidRPr="00C83018">
              <w:rPr>
                <w:rFonts w:eastAsia="Times New Roman"/>
                <w:lang w:val="uk-UA" w:eastAsia="uk-UA"/>
              </w:rPr>
              <w:t>1</w:t>
            </w:r>
          </w:p>
        </w:tc>
        <w:tc>
          <w:tcPr>
            <w:tcW w:w="4961" w:type="dxa"/>
            <w:tcBorders>
              <w:top w:val="single" w:sz="4" w:space="0" w:color="auto"/>
              <w:left w:val="single" w:sz="4" w:space="0" w:color="auto"/>
              <w:bottom w:val="single" w:sz="4" w:space="0" w:color="auto"/>
              <w:right w:val="single" w:sz="4" w:space="0" w:color="auto"/>
            </w:tcBorders>
            <w:hideMark/>
          </w:tcPr>
          <w:p w:rsidR="006257A1" w:rsidRPr="007B6A96" w:rsidRDefault="007B6A96" w:rsidP="007B6A96">
            <w:pPr>
              <w:rPr>
                <w:rFonts w:eastAsia="Calibri"/>
                <w:lang w:val="uk-UA" w:eastAsia="en-US"/>
              </w:rPr>
            </w:pPr>
            <w:r w:rsidRPr="007B6A96">
              <w:rPr>
                <w:rFonts w:eastAsia="Calibri"/>
                <w:lang w:val="uk-UA" w:eastAsia="en-US"/>
              </w:rPr>
              <w:t xml:space="preserve">Про погодження внесення  змін до «Програми розвитку земельних відносин на </w:t>
            </w:r>
            <w:r>
              <w:rPr>
                <w:rFonts w:eastAsia="Calibri"/>
                <w:lang w:val="uk-UA" w:eastAsia="en-US"/>
              </w:rPr>
              <w:t xml:space="preserve"> </w:t>
            </w:r>
            <w:r w:rsidRPr="007B6A96">
              <w:rPr>
                <w:rFonts w:eastAsia="Calibri"/>
                <w:lang w:val="uk-UA" w:eastAsia="en-US"/>
              </w:rPr>
              <w:t>2022 рік та прогноз на 2023-2024 роки»</w:t>
            </w:r>
          </w:p>
        </w:tc>
        <w:tc>
          <w:tcPr>
            <w:tcW w:w="3260" w:type="dxa"/>
            <w:tcBorders>
              <w:top w:val="single" w:sz="4" w:space="0" w:color="auto"/>
              <w:left w:val="single" w:sz="4" w:space="0" w:color="auto"/>
              <w:bottom w:val="single" w:sz="4" w:space="0" w:color="auto"/>
              <w:right w:val="single" w:sz="4" w:space="0" w:color="auto"/>
            </w:tcBorders>
            <w:hideMark/>
          </w:tcPr>
          <w:p w:rsidR="006257A1" w:rsidRPr="001A78A4" w:rsidRDefault="001A78A4" w:rsidP="001600E6">
            <w:pPr>
              <w:rPr>
                <w:rFonts w:eastAsia="Times New Roman"/>
                <w:lang w:val="uk-UA" w:eastAsia="en-US"/>
              </w:rPr>
            </w:pPr>
            <w:r w:rsidRPr="001A78A4">
              <w:rPr>
                <w:rFonts w:eastAsia="Times New Roman"/>
                <w:lang w:val="uk-UA" w:eastAsia="en-US"/>
              </w:rPr>
              <w:t>Сомик М.В. – нач. відділу землевпорядкування управління ЖКГ</w:t>
            </w:r>
          </w:p>
        </w:tc>
        <w:tc>
          <w:tcPr>
            <w:tcW w:w="1134" w:type="dxa"/>
            <w:tcBorders>
              <w:top w:val="single" w:sz="4" w:space="0" w:color="auto"/>
              <w:left w:val="single" w:sz="4" w:space="0" w:color="auto"/>
              <w:bottom w:val="single" w:sz="4" w:space="0" w:color="auto"/>
              <w:right w:val="single" w:sz="4" w:space="0" w:color="auto"/>
            </w:tcBorders>
            <w:hideMark/>
          </w:tcPr>
          <w:p w:rsidR="006257A1" w:rsidRPr="00C83018" w:rsidRDefault="006257A1" w:rsidP="001600E6">
            <w:pPr>
              <w:tabs>
                <w:tab w:val="left" w:pos="1773"/>
              </w:tabs>
              <w:rPr>
                <w:rFonts w:eastAsia="Times New Roman"/>
                <w:lang w:val="uk-UA" w:eastAsia="uk-UA"/>
              </w:rPr>
            </w:pPr>
            <w:r w:rsidRPr="00C83018">
              <w:rPr>
                <w:rFonts w:eastAsia="Times New Roman"/>
                <w:lang w:val="uk-UA" w:eastAsia="uk-UA"/>
              </w:rPr>
              <w:t>10.05.22</w:t>
            </w:r>
          </w:p>
        </w:tc>
      </w:tr>
      <w:tr w:rsidR="001A78A4" w:rsidRPr="00C83018" w:rsidTr="001600E6">
        <w:trPr>
          <w:trHeight w:val="682"/>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2</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Про підсумки виконання міського</w:t>
            </w:r>
          </w:p>
          <w:p w:rsidR="001A78A4" w:rsidRPr="00C83018" w:rsidRDefault="001A78A4" w:rsidP="001600E6">
            <w:pPr>
              <w:rPr>
                <w:rFonts w:eastAsia="Times New Roman"/>
                <w:lang w:val="uk-UA" w:eastAsia="uk-UA"/>
              </w:rPr>
            </w:pPr>
            <w:r w:rsidRPr="00C83018">
              <w:rPr>
                <w:rFonts w:eastAsia="Times New Roman"/>
                <w:lang w:val="uk-UA" w:eastAsia="uk-UA"/>
              </w:rPr>
              <w:t>бюджету за І квартал 2022 року</w:t>
            </w:r>
          </w:p>
        </w:tc>
        <w:tc>
          <w:tcPr>
            <w:tcW w:w="3260" w:type="dxa"/>
            <w:tcBorders>
              <w:top w:val="single" w:sz="4" w:space="0" w:color="auto"/>
              <w:left w:val="single" w:sz="4" w:space="0" w:color="auto"/>
              <w:bottom w:val="single" w:sz="4" w:space="0" w:color="auto"/>
              <w:right w:val="single" w:sz="4" w:space="0" w:color="auto"/>
            </w:tcBorders>
            <w:hideMark/>
          </w:tcPr>
          <w:p w:rsidR="001A78A4" w:rsidRPr="001A78A4" w:rsidRDefault="001A78A4" w:rsidP="001600E6">
            <w:pPr>
              <w:rPr>
                <w:rFonts w:eastAsia="Times New Roman"/>
                <w:lang w:val="uk-UA" w:eastAsia="en-US"/>
              </w:rPr>
            </w:pPr>
            <w:r w:rsidRPr="001A78A4">
              <w:rPr>
                <w:rFonts w:eastAsia="Times New Roman"/>
                <w:lang w:val="uk-UA" w:eastAsia="en-US"/>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tabs>
                <w:tab w:val="left" w:pos="1773"/>
              </w:tabs>
              <w:rPr>
                <w:rFonts w:eastAsia="Times New Roman"/>
                <w:lang w:val="uk-UA" w:eastAsia="uk-UA"/>
              </w:rPr>
            </w:pPr>
            <w:r>
              <w:rPr>
                <w:rFonts w:eastAsia="Times New Roman"/>
                <w:lang w:val="uk-UA" w:eastAsia="uk-UA"/>
              </w:rPr>
              <w:t>10.05.22</w:t>
            </w:r>
          </w:p>
        </w:tc>
      </w:tr>
      <w:tr w:rsidR="001A78A4" w:rsidRPr="00C83018" w:rsidTr="001600E6">
        <w:trPr>
          <w:trHeight w:val="682"/>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3</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CD715A">
            <w:pPr>
              <w:rPr>
                <w:rFonts w:eastAsia="Calibri"/>
              </w:rPr>
            </w:pPr>
            <w:r w:rsidRPr="00C83018">
              <w:rPr>
                <w:rFonts w:eastAsia="Calibri"/>
              </w:rPr>
              <w:t xml:space="preserve">Про виділення коштів з </w:t>
            </w:r>
            <w:proofErr w:type="gramStart"/>
            <w:r w:rsidRPr="00C83018">
              <w:rPr>
                <w:rFonts w:eastAsia="Calibri"/>
              </w:rPr>
              <w:t>резервного</w:t>
            </w:r>
            <w:proofErr w:type="gramEnd"/>
          </w:p>
          <w:p w:rsidR="001A78A4" w:rsidRPr="00C83018" w:rsidRDefault="001A78A4" w:rsidP="001600E6">
            <w:pPr>
              <w:rPr>
                <w:rFonts w:eastAsia="Calibri"/>
                <w:lang w:val="uk-UA"/>
              </w:rPr>
            </w:pPr>
            <w:r w:rsidRPr="00C83018">
              <w:rPr>
                <w:rFonts w:eastAsia="Calibri"/>
              </w:rPr>
              <w:t xml:space="preserve">фонду міського бюджету на 2022 </w:t>
            </w:r>
            <w:proofErr w:type="gramStart"/>
            <w:r w:rsidRPr="00C83018">
              <w:rPr>
                <w:rFonts w:eastAsia="Calibri"/>
              </w:rPr>
              <w:t>р</w:t>
            </w:r>
            <w:proofErr w:type="gramEnd"/>
            <w:r w:rsidRPr="00C83018">
              <w:rPr>
                <w:rFonts w:eastAsia="Calibri"/>
              </w:rPr>
              <w:t>ік</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en-US"/>
              </w:rPr>
            </w:pPr>
            <w:r w:rsidRPr="00C83018">
              <w:rPr>
                <w:rFonts w:eastAsia="Times New Roman"/>
                <w:lang w:val="uk-UA" w:eastAsia="en-US"/>
              </w:rPr>
              <w:t>Ричагівський І.І. – нач. фінансового управління</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 w:rsidRPr="00C83018">
              <w:rPr>
                <w:rFonts w:eastAsia="Times New Roman"/>
                <w:lang w:val="uk-UA" w:eastAsia="uk-UA"/>
              </w:rPr>
              <w:t>10.05.22</w:t>
            </w:r>
          </w:p>
        </w:tc>
      </w:tr>
      <w:tr w:rsidR="001A78A4" w:rsidRPr="00C83018" w:rsidTr="001600E6">
        <w:trPr>
          <w:trHeight w:val="682"/>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4</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heme="minorEastAsia" w:cstheme="minorBidi"/>
                <w:lang w:val="uk-UA"/>
              </w:rPr>
            </w:pPr>
            <w:r w:rsidRPr="00C83018">
              <w:rPr>
                <w:rFonts w:eastAsiaTheme="minorEastAsia" w:cstheme="minorBidi"/>
                <w:lang w:val="uk-UA"/>
              </w:rPr>
              <w:t xml:space="preserve">Про внесення змін до рішення виконавчого комітету  Новороздільської міської ради  щодо виділення коштів з резервного фонду міського бюджету на 2022 рік» </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en-US"/>
              </w:rPr>
            </w:pPr>
            <w:r w:rsidRPr="00C83018">
              <w:rPr>
                <w:rFonts w:eastAsia="Times New Roman"/>
                <w:lang w:val="uk-UA" w:eastAsia="en-US"/>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 w:rsidRPr="00C83018">
              <w:rPr>
                <w:rFonts w:eastAsia="Times New Roman"/>
                <w:lang w:val="uk-UA" w:eastAsia="uk-UA"/>
              </w:rPr>
              <w:t>10.05.22</w:t>
            </w:r>
          </w:p>
        </w:tc>
      </w:tr>
      <w:tr w:rsidR="001A78A4" w:rsidRPr="00C83018" w:rsidTr="001600E6">
        <w:trPr>
          <w:trHeight w:val="441"/>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5</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627888">
            <w:pPr>
              <w:keepNext/>
              <w:outlineLvl w:val="0"/>
              <w:rPr>
                <w:bCs/>
                <w:kern w:val="32"/>
                <w:lang w:val="uk-UA"/>
              </w:rPr>
            </w:pPr>
            <w:r w:rsidRPr="00C83018">
              <w:rPr>
                <w:bCs/>
                <w:kern w:val="32"/>
                <w:lang w:val="uk-UA"/>
              </w:rPr>
              <w:t>Про надання дозволу на проведення масового заходу</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en-US"/>
              </w:rPr>
              <w:t>Мельніков А.В. – керуючий  справами виконкому</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 w:rsidRPr="00C83018">
              <w:rPr>
                <w:rFonts w:eastAsia="Times New Roman"/>
                <w:lang w:val="uk-UA" w:eastAsia="uk-UA"/>
              </w:rPr>
              <w:t>10.05.22</w:t>
            </w:r>
          </w:p>
        </w:tc>
      </w:tr>
      <w:tr w:rsidR="001A78A4" w:rsidRPr="00C83018" w:rsidTr="001600E6">
        <w:trPr>
          <w:trHeight w:val="441"/>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6</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Про захист прав дітей</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600E6" w:rsidP="001600E6">
            <w:pPr>
              <w:rPr>
                <w:rFonts w:eastAsia="Times New Roman"/>
                <w:bCs/>
                <w:lang w:val="uk-UA"/>
              </w:rPr>
            </w:pPr>
            <w:r>
              <w:rPr>
                <w:rFonts w:eastAsia="Times New Roman"/>
                <w:lang w:val="uk-UA" w:eastAsia="en-US"/>
              </w:rPr>
              <w:t>Костко М</w:t>
            </w:r>
            <w:r w:rsidR="001A78A4" w:rsidRPr="00C83018">
              <w:rPr>
                <w:rFonts w:eastAsia="Times New Roman"/>
                <w:lang w:val="uk-UA" w:eastAsia="en-US"/>
              </w:rPr>
              <w:t>. – гол. спец.  служби у справах дітей</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 w:rsidRPr="00C83018">
              <w:rPr>
                <w:rFonts w:eastAsia="Times New Roman"/>
                <w:lang w:val="uk-UA" w:eastAsia="uk-UA"/>
              </w:rPr>
              <w:t>10.05.22</w:t>
            </w:r>
          </w:p>
        </w:tc>
      </w:tr>
      <w:tr w:rsidR="001A78A4" w:rsidRPr="00C83018" w:rsidTr="001600E6">
        <w:trPr>
          <w:trHeight w:val="441"/>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7</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rPr>
            </w:pPr>
            <w:r w:rsidRPr="00C83018">
              <w:rPr>
                <w:rFonts w:eastAsia="Times New Roman"/>
              </w:rPr>
              <w:t>Про надання</w:t>
            </w:r>
            <w:r w:rsidRPr="00C83018">
              <w:rPr>
                <w:rFonts w:eastAsia="Times New Roman"/>
                <w:lang w:val="uk-UA"/>
              </w:rPr>
              <w:t xml:space="preserve"> </w:t>
            </w:r>
            <w:r w:rsidRPr="00C83018">
              <w:rPr>
                <w:rFonts w:eastAsia="Times New Roman"/>
              </w:rPr>
              <w:t xml:space="preserve">дозволу на </w:t>
            </w:r>
            <w:r w:rsidRPr="00C83018">
              <w:rPr>
                <w:rFonts w:eastAsia="Times New Roman"/>
                <w:lang w:val="uk-UA"/>
              </w:rPr>
              <w:t xml:space="preserve">видалення  </w:t>
            </w:r>
          </w:p>
          <w:p w:rsidR="001A78A4" w:rsidRPr="00C83018" w:rsidRDefault="001A78A4" w:rsidP="001600E6">
            <w:pPr>
              <w:rPr>
                <w:rFonts w:eastAsia="Times New Roman"/>
                <w:lang w:val="uk-UA"/>
              </w:rPr>
            </w:pPr>
            <w:r w:rsidRPr="00C83018">
              <w:rPr>
                <w:rFonts w:eastAsia="Times New Roman"/>
              </w:rPr>
              <w:t>зелених</w:t>
            </w:r>
            <w:r w:rsidRPr="00C83018">
              <w:rPr>
                <w:rFonts w:eastAsia="Times New Roman"/>
                <w:lang w:val="uk-UA"/>
              </w:rPr>
              <w:t xml:space="preserve"> </w:t>
            </w:r>
            <w:r w:rsidRPr="00C83018">
              <w:rPr>
                <w:rFonts w:eastAsia="Times New Roman"/>
              </w:rPr>
              <w:t xml:space="preserve">насаджень </w:t>
            </w:r>
            <w:r w:rsidRPr="00C83018">
              <w:rPr>
                <w:rFonts w:eastAsia="Times New Roman"/>
                <w:lang w:val="uk-UA"/>
              </w:rPr>
              <w:t>на території</w:t>
            </w:r>
          </w:p>
          <w:p w:rsidR="001A78A4" w:rsidRPr="00C83018" w:rsidRDefault="001A78A4" w:rsidP="001600E6">
            <w:pPr>
              <w:rPr>
                <w:rFonts w:eastAsia="Times New Roman"/>
                <w:lang w:val="uk-UA"/>
              </w:rPr>
            </w:pPr>
            <w:r w:rsidRPr="00C83018">
              <w:rPr>
                <w:rFonts w:eastAsia="Times New Roman"/>
                <w:lang w:val="uk-UA"/>
              </w:rPr>
              <w:t>Новороздільської ТГ</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bCs/>
                <w:lang w:val="uk-UA" w:eastAsia="uk-UA"/>
              </w:rPr>
            </w:pPr>
            <w:r w:rsidRPr="00C83018">
              <w:rPr>
                <w:rFonts w:eastAsia="Times New Roman"/>
                <w:lang w:val="uk-UA" w:eastAsia="uk-UA"/>
              </w:rPr>
              <w:t xml:space="preserve">Суряк Р.Р. – спец. 1 кат. управління житлово-комунального господарства                  </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 w:rsidRPr="00C83018">
              <w:rPr>
                <w:rFonts w:eastAsia="Times New Roman"/>
                <w:lang w:val="uk-UA" w:eastAsia="uk-UA"/>
              </w:rPr>
              <w:t>10.05.22</w:t>
            </w:r>
          </w:p>
        </w:tc>
      </w:tr>
      <w:tr w:rsidR="001A78A4" w:rsidRPr="00C83018" w:rsidTr="001600E6">
        <w:trPr>
          <w:trHeight w:val="441"/>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8</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Calibri"/>
                <w:lang w:val="uk-UA"/>
              </w:rPr>
            </w:pPr>
            <w:r w:rsidRPr="00C83018">
              <w:rPr>
                <w:rFonts w:eastAsia="Times New Roman"/>
                <w:lang w:val="uk-UA"/>
              </w:rPr>
              <w:t>Про надання дозволів суб’єктам підприємницької діяльності</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rPr>
            </w:pPr>
            <w:r w:rsidRPr="00C83018">
              <w:rPr>
                <w:rFonts w:eastAsia="Times New Roman"/>
                <w:lang w:val="uk-UA" w:eastAsia="en-US"/>
              </w:rPr>
              <w:t>Пасемко Н.А.. – нач.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 w:rsidRPr="00C83018">
              <w:rPr>
                <w:rFonts w:eastAsia="Times New Roman"/>
                <w:lang w:val="uk-UA" w:eastAsia="uk-UA"/>
              </w:rPr>
              <w:t>10.05.22</w:t>
            </w:r>
          </w:p>
        </w:tc>
      </w:tr>
      <w:tr w:rsidR="001A78A4" w:rsidRPr="00C83018" w:rsidTr="001600E6">
        <w:trPr>
          <w:trHeight w:val="441"/>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9</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keepNext/>
              <w:outlineLvl w:val="2"/>
              <w:rPr>
                <w:rFonts w:eastAsia="Calibri"/>
                <w:bCs/>
                <w:lang w:val="uk-UA"/>
              </w:rPr>
            </w:pPr>
            <w:r w:rsidRPr="00C83018">
              <w:rPr>
                <w:rFonts w:eastAsia="Calibri"/>
                <w:bCs/>
                <w:lang w:val="uk-UA"/>
              </w:rPr>
              <w:t>Про благоустрій території</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bCs/>
                <w:lang w:val="uk-UA" w:eastAsia="uk-UA"/>
              </w:rPr>
            </w:pPr>
            <w:r w:rsidRPr="00C83018">
              <w:rPr>
                <w:rFonts w:eastAsia="Times New Roman"/>
                <w:lang w:val="uk-UA" w:eastAsia="en-US"/>
              </w:rPr>
              <w:t>Пасемко Н.А.. – нач. відділу комунального майна УЖКГ</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 w:rsidRPr="00C83018">
              <w:rPr>
                <w:rFonts w:eastAsia="Times New Roman"/>
                <w:lang w:val="uk-UA" w:eastAsia="uk-UA"/>
              </w:rPr>
              <w:t>10.05.22</w:t>
            </w:r>
          </w:p>
        </w:tc>
      </w:tr>
      <w:tr w:rsidR="001A78A4" w:rsidRPr="00C83018" w:rsidTr="001600E6">
        <w:trPr>
          <w:trHeight w:val="441"/>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10</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keepNext/>
              <w:outlineLvl w:val="0"/>
              <w:rPr>
                <w:bCs/>
                <w:kern w:val="32"/>
                <w:lang w:val="uk-UA"/>
              </w:rPr>
            </w:pPr>
            <w:r w:rsidRPr="00C83018">
              <w:rPr>
                <w:bCs/>
                <w:kern w:val="32"/>
                <w:lang w:val="uk-UA"/>
              </w:rPr>
              <w:t>Про затвердження розпорядження міського голови</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Горін Р.І. – нач. юридичного відділу</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 w:rsidRPr="00C83018">
              <w:rPr>
                <w:rFonts w:eastAsia="Times New Roman"/>
                <w:lang w:val="uk-UA" w:eastAsia="uk-UA"/>
              </w:rPr>
              <w:t>10.05.22</w:t>
            </w:r>
          </w:p>
        </w:tc>
      </w:tr>
      <w:tr w:rsidR="001A78A4" w:rsidRPr="00C83018" w:rsidTr="001600E6">
        <w:trPr>
          <w:trHeight w:val="441"/>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11</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heme="minorEastAsia"/>
                <w:lang w:val="uk-UA"/>
              </w:rPr>
            </w:pPr>
            <w:r w:rsidRPr="00C83018">
              <w:rPr>
                <w:rFonts w:eastAsiaTheme="minorEastAsia"/>
                <w:lang w:val="uk-UA"/>
              </w:rPr>
              <w:t>Про внесення змін до рішення № 85 від 15.03.2022 року  «Про здійснення публічних закупівель товарів, робіт і послуг в умовах воєнного стану»</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heme="minorHAnsi"/>
                <w:lang w:val="uk-UA" w:eastAsia="en-US"/>
              </w:rPr>
              <w:t>Гілко Н.І.– нач. відділу розвитку громад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pPr>
              <w:rPr>
                <w:rFonts w:eastAsia="Times New Roman"/>
                <w:lang w:val="uk-UA" w:eastAsia="uk-UA"/>
              </w:rPr>
            </w:pPr>
            <w:r w:rsidRPr="00C83018">
              <w:rPr>
                <w:rFonts w:eastAsia="Times New Roman"/>
                <w:lang w:val="uk-UA" w:eastAsia="uk-UA"/>
              </w:rPr>
              <w:t>10.05.22</w:t>
            </w:r>
          </w:p>
        </w:tc>
      </w:tr>
      <w:tr w:rsidR="001A78A4" w:rsidRPr="00C83018" w:rsidTr="001600E6">
        <w:trPr>
          <w:trHeight w:val="441"/>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sidRPr="00C83018">
              <w:rPr>
                <w:rFonts w:eastAsia="Times New Roman"/>
                <w:lang w:val="uk-UA" w:eastAsia="uk-UA"/>
              </w:rPr>
              <w:t>12</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heme="minorHAnsi"/>
                <w:lang w:val="uk-UA" w:eastAsia="en-US"/>
              </w:rPr>
            </w:pPr>
            <w:r w:rsidRPr="00C83018">
              <w:rPr>
                <w:rFonts w:eastAsiaTheme="minorHAnsi"/>
                <w:lang w:val="uk-UA" w:eastAsia="en-US"/>
              </w:rPr>
              <w:t>Про внесення змін до рішення № 376 від 17.08.2021 року  «Про затвердження складу Тендерного комітету  виконавчого комітету Новороздільської міської ради, Положення про тендерний комітет та Положення про уповноважену особу»</w:t>
            </w: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heme="minorHAnsi"/>
                <w:lang w:val="uk-UA" w:eastAsia="en-US"/>
              </w:rPr>
            </w:pPr>
            <w:r w:rsidRPr="00C83018">
              <w:rPr>
                <w:rFonts w:eastAsiaTheme="minorHAnsi"/>
                <w:lang w:val="uk-UA" w:eastAsia="en-US"/>
              </w:rPr>
              <w:t>Гілко Н.І.– нач. відділу розвитку громад та інвестицій</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pPr>
              <w:rPr>
                <w:lang w:val="uk-UA"/>
              </w:rPr>
            </w:pPr>
            <w:r w:rsidRPr="00C83018">
              <w:rPr>
                <w:rFonts w:eastAsia="Times New Roman"/>
                <w:lang w:val="uk-UA" w:eastAsia="uk-UA"/>
              </w:rPr>
              <w:t>10.05.22</w:t>
            </w:r>
          </w:p>
        </w:tc>
      </w:tr>
      <w:tr w:rsidR="001A78A4" w:rsidRPr="00C83018" w:rsidTr="001600E6">
        <w:trPr>
          <w:trHeight w:val="441"/>
        </w:trPr>
        <w:tc>
          <w:tcPr>
            <w:tcW w:w="71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lang w:val="uk-UA" w:eastAsia="uk-UA"/>
              </w:rPr>
            </w:pPr>
            <w:r>
              <w:rPr>
                <w:rFonts w:eastAsia="Times New Roman"/>
                <w:lang w:val="uk-UA" w:eastAsia="uk-UA"/>
              </w:rPr>
              <w:t>13</w:t>
            </w:r>
          </w:p>
        </w:tc>
        <w:tc>
          <w:tcPr>
            <w:tcW w:w="4961"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C83018">
              <w:rPr>
                <w:rFonts w:eastAsia="Times New Roman"/>
                <w:lang w:val="uk-UA"/>
              </w:rPr>
              <w:t>Про надання матеріальної допомоги</w:t>
            </w:r>
          </w:p>
          <w:p w:rsidR="001A78A4" w:rsidRPr="00C83018" w:rsidRDefault="001A78A4" w:rsidP="00160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p>
        </w:tc>
        <w:tc>
          <w:tcPr>
            <w:tcW w:w="3260"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pPr>
              <w:rPr>
                <w:rFonts w:eastAsia="Times New Roman"/>
                <w:bCs/>
                <w:lang w:val="uk-UA" w:eastAsia="uk-UA"/>
              </w:rPr>
            </w:pPr>
            <w:r w:rsidRPr="00C83018">
              <w:rPr>
                <w:rFonts w:eastAsia="Times New Roman"/>
                <w:lang w:val="uk-UA" w:eastAsia="uk-UA"/>
              </w:rPr>
              <w:t>Ганачевська О.Р. – заст. міського голови</w:t>
            </w:r>
          </w:p>
        </w:tc>
        <w:tc>
          <w:tcPr>
            <w:tcW w:w="1134" w:type="dxa"/>
            <w:tcBorders>
              <w:top w:val="single" w:sz="4" w:space="0" w:color="auto"/>
              <w:left w:val="single" w:sz="4" w:space="0" w:color="auto"/>
              <w:bottom w:val="single" w:sz="4" w:space="0" w:color="auto"/>
              <w:right w:val="single" w:sz="4" w:space="0" w:color="auto"/>
            </w:tcBorders>
            <w:hideMark/>
          </w:tcPr>
          <w:p w:rsidR="001A78A4" w:rsidRPr="00C83018" w:rsidRDefault="001A78A4" w:rsidP="001600E6">
            <w:r w:rsidRPr="00C83018">
              <w:rPr>
                <w:rFonts w:eastAsia="Times New Roman"/>
                <w:lang w:val="uk-UA" w:eastAsia="uk-UA"/>
              </w:rPr>
              <w:t>10.05.22</w:t>
            </w:r>
          </w:p>
        </w:tc>
      </w:tr>
      <w:tr w:rsidR="007B6A96" w:rsidRPr="00C83018" w:rsidTr="001600E6">
        <w:trPr>
          <w:trHeight w:val="159"/>
        </w:trPr>
        <w:tc>
          <w:tcPr>
            <w:tcW w:w="710" w:type="dxa"/>
            <w:tcBorders>
              <w:top w:val="single" w:sz="4" w:space="0" w:color="auto"/>
              <w:left w:val="single" w:sz="4" w:space="0" w:color="auto"/>
              <w:bottom w:val="single" w:sz="4" w:space="0" w:color="auto"/>
              <w:right w:val="single" w:sz="4" w:space="0" w:color="auto"/>
            </w:tcBorders>
            <w:hideMark/>
          </w:tcPr>
          <w:p w:rsidR="007B6A96" w:rsidRPr="00C83018" w:rsidRDefault="007B6A96" w:rsidP="001600E6">
            <w:pPr>
              <w:rPr>
                <w:rFonts w:eastAsia="Times New Roman"/>
                <w:lang w:val="uk-UA" w:eastAsia="uk-UA"/>
              </w:rPr>
            </w:pPr>
            <w:r w:rsidRPr="00C83018">
              <w:rPr>
                <w:rFonts w:eastAsia="Times New Roman"/>
                <w:lang w:val="uk-UA" w:eastAsia="uk-UA"/>
              </w:rPr>
              <w:t>1</w:t>
            </w:r>
            <w:r w:rsidR="001A78A4">
              <w:rPr>
                <w:rFonts w:eastAsia="Times New Roman"/>
                <w:lang w:val="uk-UA" w:eastAsia="uk-UA"/>
              </w:rPr>
              <w:t>4</w:t>
            </w:r>
          </w:p>
        </w:tc>
        <w:tc>
          <w:tcPr>
            <w:tcW w:w="4961" w:type="dxa"/>
            <w:tcBorders>
              <w:top w:val="single" w:sz="4" w:space="0" w:color="auto"/>
              <w:left w:val="single" w:sz="4" w:space="0" w:color="auto"/>
              <w:bottom w:val="single" w:sz="4" w:space="0" w:color="auto"/>
              <w:right w:val="single" w:sz="4" w:space="0" w:color="auto"/>
            </w:tcBorders>
            <w:hideMark/>
          </w:tcPr>
          <w:p w:rsidR="007B6A96" w:rsidRPr="00C83018" w:rsidRDefault="007B6A96" w:rsidP="001600E6">
            <w:pPr>
              <w:jc w:val="both"/>
              <w:rPr>
                <w:rFonts w:eastAsia="Times New Roman"/>
                <w:lang w:val="uk-UA" w:eastAsia="uk-UA"/>
              </w:rPr>
            </w:pPr>
            <w:r w:rsidRPr="00C83018">
              <w:rPr>
                <w:rFonts w:eastAsia="Times New Roman"/>
                <w:lang w:val="uk-UA" w:eastAsia="uk-UA"/>
              </w:rPr>
              <w:t>Різне</w:t>
            </w:r>
          </w:p>
        </w:tc>
        <w:tc>
          <w:tcPr>
            <w:tcW w:w="3260" w:type="dxa"/>
            <w:tcBorders>
              <w:top w:val="single" w:sz="4" w:space="0" w:color="auto"/>
              <w:left w:val="single" w:sz="4" w:space="0" w:color="auto"/>
              <w:bottom w:val="single" w:sz="4" w:space="0" w:color="auto"/>
              <w:right w:val="single" w:sz="4" w:space="0" w:color="auto"/>
            </w:tcBorders>
            <w:hideMark/>
          </w:tcPr>
          <w:p w:rsidR="007B6A96" w:rsidRPr="00C83018" w:rsidRDefault="007B6A96" w:rsidP="001600E6">
            <w:pPr>
              <w:rPr>
                <w:rFonts w:eastAsia="Times New Roman"/>
                <w:lang w:val="uk-UA" w:eastAsia="uk-UA"/>
              </w:rPr>
            </w:pPr>
            <w:r w:rsidRPr="00C83018">
              <w:rPr>
                <w:rFonts w:eastAsia="Times New Roman"/>
                <w:lang w:val="uk-UA" w:eastAsia="uk-UA"/>
              </w:rPr>
              <w:t>За бажанням</w:t>
            </w:r>
          </w:p>
        </w:tc>
        <w:tc>
          <w:tcPr>
            <w:tcW w:w="1134" w:type="dxa"/>
            <w:tcBorders>
              <w:top w:val="single" w:sz="4" w:space="0" w:color="auto"/>
              <w:left w:val="single" w:sz="4" w:space="0" w:color="auto"/>
              <w:bottom w:val="single" w:sz="4" w:space="0" w:color="auto"/>
              <w:right w:val="single" w:sz="4" w:space="0" w:color="auto"/>
            </w:tcBorders>
            <w:hideMark/>
          </w:tcPr>
          <w:p w:rsidR="007B6A96" w:rsidRPr="00C83018" w:rsidRDefault="007B6A96">
            <w:r w:rsidRPr="00C83018">
              <w:rPr>
                <w:rFonts w:eastAsia="Times New Roman"/>
                <w:lang w:val="uk-UA" w:eastAsia="uk-UA"/>
              </w:rPr>
              <w:t>10.05.22</w:t>
            </w:r>
          </w:p>
        </w:tc>
      </w:tr>
    </w:tbl>
    <w:p w:rsidR="00343F16" w:rsidRPr="00C83018" w:rsidRDefault="00343F16" w:rsidP="00343F16">
      <w:pPr>
        <w:rPr>
          <w:rFonts w:eastAsia="Times New Roman"/>
          <w:lang w:val="uk-UA"/>
        </w:rPr>
      </w:pPr>
    </w:p>
    <w:p w:rsidR="00343F16" w:rsidRPr="00C83018" w:rsidRDefault="00343F16"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r w:rsidRPr="00C83018">
        <w:rPr>
          <w:rFonts w:eastAsia="Times New Roman"/>
          <w:lang w:val="uk-UA" w:eastAsia="en-US"/>
        </w:rPr>
        <w:t xml:space="preserve">Керуючий справами виконкому                           </w:t>
      </w:r>
      <w:r w:rsidRPr="00C83018">
        <w:rPr>
          <w:rFonts w:eastAsia="Times New Roman"/>
          <w:lang w:val="uk-UA" w:eastAsia="en-US"/>
        </w:rPr>
        <w:tab/>
        <w:t xml:space="preserve"> </w:t>
      </w:r>
      <w:r w:rsidRPr="00C83018">
        <w:rPr>
          <w:rFonts w:eastAsia="Times New Roman"/>
          <w:lang w:val="uk-UA" w:eastAsia="en-US"/>
        </w:rPr>
        <w:tab/>
        <w:t>А.В.Мельніков</w:t>
      </w:r>
    </w:p>
    <w:p w:rsidR="00CD715A" w:rsidRDefault="00CD715A"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B6A96" w:rsidRDefault="007B6A96"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566CFF" w:rsidRDefault="00566CFF" w:rsidP="00566CFF">
      <w:pPr>
        <w:jc w:val="both"/>
        <w:rPr>
          <w:rFonts w:eastAsia="Times New Roman"/>
          <w:lang w:val="uk-UA"/>
        </w:rPr>
      </w:pPr>
    </w:p>
    <w:p w:rsidR="00566CFF" w:rsidRPr="00CA1C7F" w:rsidRDefault="00566CFF" w:rsidP="00566CFF">
      <w:pPr>
        <w:jc w:val="both"/>
        <w:rPr>
          <w:rFonts w:eastAsia="Times New Roman"/>
          <w:lang w:val="uk-UA"/>
        </w:rPr>
      </w:pPr>
      <w:r w:rsidRPr="00CA1C7F">
        <w:rPr>
          <w:rFonts w:eastAsia="Times New Roman"/>
          <w:lang w:val="uk-UA"/>
        </w:rPr>
        <w:t>Головуюча на засіданні міський голова Яценко Я.В.</w:t>
      </w:r>
      <w:r w:rsidRPr="00CA1C7F">
        <w:rPr>
          <w:rFonts w:eastAsia="SimSun"/>
          <w:lang w:val="uk-UA"/>
        </w:rPr>
        <w:t xml:space="preserve"> </w:t>
      </w:r>
      <w:r w:rsidRPr="00CA1C7F">
        <w:rPr>
          <w:rFonts w:eastAsia="Times New Roman"/>
          <w:lang w:val="uk-UA"/>
        </w:rPr>
        <w:t xml:space="preserve">відкрила чергове засідання  виконкому </w:t>
      </w:r>
      <w:r>
        <w:rPr>
          <w:rFonts w:eastAsia="Times New Roman"/>
          <w:lang w:val="uk-UA"/>
        </w:rPr>
        <w:t>10</w:t>
      </w:r>
      <w:r w:rsidRPr="00CA1C7F">
        <w:rPr>
          <w:rFonts w:eastAsia="Times New Roman"/>
          <w:lang w:val="uk-UA"/>
        </w:rPr>
        <w:t>.</w:t>
      </w:r>
      <w:r>
        <w:rPr>
          <w:rFonts w:eastAsia="Times New Roman"/>
        </w:rPr>
        <w:t>0</w:t>
      </w:r>
      <w:r>
        <w:rPr>
          <w:rFonts w:eastAsia="Times New Roman"/>
          <w:lang w:val="uk-UA"/>
        </w:rPr>
        <w:t>5</w:t>
      </w:r>
      <w:r w:rsidRPr="00CA1C7F">
        <w:rPr>
          <w:rFonts w:eastAsia="Times New Roman"/>
          <w:lang w:val="uk-UA"/>
        </w:rPr>
        <w:t>.2</w:t>
      </w:r>
      <w:r w:rsidRPr="00CA1C7F">
        <w:rPr>
          <w:rFonts w:eastAsia="Times New Roman"/>
        </w:rPr>
        <w:t>2</w:t>
      </w:r>
      <w:r w:rsidRPr="00CA1C7F">
        <w:rPr>
          <w:rFonts w:eastAsia="Times New Roman"/>
          <w:lang w:val="uk-UA"/>
        </w:rPr>
        <w:t xml:space="preserve">р, </w:t>
      </w:r>
      <w:r>
        <w:rPr>
          <w:rFonts w:eastAsia="Times New Roman"/>
          <w:shd w:val="clear" w:color="auto" w:fill="FFFFFF"/>
          <w:lang w:val="uk-UA"/>
        </w:rPr>
        <w:t>16.15</w:t>
      </w:r>
      <w:r w:rsidRPr="00CA1C7F">
        <w:rPr>
          <w:rFonts w:eastAsia="Times New Roman"/>
          <w:shd w:val="clear" w:color="auto" w:fill="FFFFFF"/>
          <w:lang w:val="uk-UA"/>
        </w:rPr>
        <w:t xml:space="preserve"> год.,</w:t>
      </w:r>
      <w:r w:rsidRPr="00CA1C7F">
        <w:rPr>
          <w:rFonts w:eastAsia="Times New Roman"/>
          <w:lang w:val="uk-UA"/>
        </w:rPr>
        <w:t xml:space="preserve"> оголосила порядок денний  і запропонувала затвердити порядок денний засіданн</w:t>
      </w:r>
      <w:r>
        <w:rPr>
          <w:rFonts w:eastAsia="Times New Roman"/>
          <w:lang w:val="uk-UA"/>
        </w:rPr>
        <w:t>я виконкому, розглянувши проєкти №16 першими.</w:t>
      </w:r>
    </w:p>
    <w:p w:rsidR="00566CFF" w:rsidRPr="00CA1C7F" w:rsidRDefault="00566CFF" w:rsidP="00566CFF">
      <w:pPr>
        <w:tabs>
          <w:tab w:val="left" w:pos="2464"/>
        </w:tabs>
        <w:ind w:right="76"/>
        <w:jc w:val="both"/>
        <w:rPr>
          <w:rFonts w:eastAsia="Times New Roman"/>
          <w:lang w:val="uk-UA"/>
        </w:rPr>
      </w:pPr>
    </w:p>
    <w:p w:rsidR="00566CFF" w:rsidRPr="00CA1C7F" w:rsidRDefault="00566CFF" w:rsidP="00566CFF">
      <w:pPr>
        <w:tabs>
          <w:tab w:val="left" w:pos="2464"/>
        </w:tabs>
        <w:ind w:right="76"/>
        <w:jc w:val="both"/>
        <w:rPr>
          <w:rFonts w:eastAsia="Times New Roman"/>
          <w:lang w:val="uk-UA"/>
        </w:rPr>
      </w:pPr>
      <w:r w:rsidRPr="00CA1C7F">
        <w:rPr>
          <w:rFonts w:eastAsia="Times New Roman"/>
          <w:lang w:val="uk-UA"/>
        </w:rPr>
        <w:t xml:space="preserve">Голосували за затвердження порядку денного з коригуваннями: </w:t>
      </w:r>
    </w:p>
    <w:p w:rsidR="00566CFF" w:rsidRPr="00CA1C7F" w:rsidRDefault="00566CFF" w:rsidP="00566CFF">
      <w:pPr>
        <w:tabs>
          <w:tab w:val="left" w:pos="2464"/>
        </w:tabs>
        <w:jc w:val="both"/>
        <w:rPr>
          <w:rFonts w:eastAsia="Times New Roman"/>
          <w:lang w:val="uk-UA"/>
        </w:rPr>
      </w:pPr>
    </w:p>
    <w:p w:rsidR="00566CFF" w:rsidRPr="00B0445F" w:rsidRDefault="00566CFF" w:rsidP="00566CFF">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5A73EA" w:rsidRDefault="00566CFF" w:rsidP="00566CFF">
      <w:pPr>
        <w:tabs>
          <w:tab w:val="left" w:pos="2464"/>
        </w:tabs>
        <w:jc w:val="both"/>
        <w:rPr>
          <w:rFonts w:eastAsia="Times New Roman"/>
          <w:lang w:val="uk-UA"/>
        </w:rPr>
      </w:pPr>
      <w:r w:rsidRPr="00CA1C7F">
        <w:rPr>
          <w:rFonts w:eastAsia="Times New Roman"/>
          <w:lang w:val="uk-UA"/>
        </w:rPr>
        <w:t xml:space="preserve">Рішення прийнято. </w:t>
      </w:r>
    </w:p>
    <w:p w:rsidR="00566CFF" w:rsidRPr="00CA1C7F" w:rsidRDefault="00566CFF" w:rsidP="00566CFF">
      <w:pPr>
        <w:rPr>
          <w:rFonts w:eastAsia="Times New Roman"/>
          <w:color w:val="7030A0"/>
          <w:lang w:val="uk-UA"/>
        </w:rPr>
      </w:pPr>
    </w:p>
    <w:p w:rsidR="00566CFF" w:rsidRPr="00CA1C7F" w:rsidRDefault="00566CFF" w:rsidP="00566CFF">
      <w:pPr>
        <w:rPr>
          <w:rFonts w:eastAsia="Times New Roman"/>
          <w:bCs/>
          <w:lang w:eastAsia="uk-UA"/>
        </w:rPr>
      </w:pPr>
      <w:r w:rsidRPr="00CA1C7F">
        <w:rPr>
          <w:rFonts w:eastAsia="Times New Roman"/>
          <w:lang w:val="uk-UA"/>
        </w:rPr>
        <w:t>Слухали:</w:t>
      </w:r>
      <w:r w:rsidRPr="00CA1C7F">
        <w:rPr>
          <w:rFonts w:eastAsia="Times New Roman"/>
          <w:bCs/>
          <w:lang w:val="uk-UA"/>
        </w:rPr>
        <w:t xml:space="preserve"> </w:t>
      </w:r>
      <w:r w:rsidRPr="001A78A4">
        <w:rPr>
          <w:rFonts w:eastAsia="Times New Roman"/>
          <w:lang w:val="uk-UA" w:eastAsia="en-US"/>
        </w:rPr>
        <w:t>Сомик М.В. – нач. відділу землевпорядкування управління ЖКГ</w:t>
      </w:r>
    </w:p>
    <w:p w:rsidR="00566CFF" w:rsidRPr="00CA1C7F" w:rsidRDefault="00566CFF" w:rsidP="00566CFF">
      <w:pPr>
        <w:rPr>
          <w:rFonts w:eastAsia="Times New Roman"/>
        </w:rPr>
      </w:pPr>
    </w:p>
    <w:p w:rsidR="00566CFF" w:rsidRPr="00F66EBE" w:rsidRDefault="00566CFF" w:rsidP="00566CFF">
      <w:pPr>
        <w:rPr>
          <w:rFonts w:eastAsia="Calibri"/>
          <w:lang w:val="uk-UA" w:eastAsia="en-US"/>
        </w:rPr>
      </w:pPr>
      <w:r w:rsidRPr="00CA1C7F">
        <w:rPr>
          <w:rFonts w:eastAsia="Times New Roman"/>
          <w:lang w:val="uk-UA"/>
        </w:rPr>
        <w:t>Голосували: по проєкту № 1«</w:t>
      </w:r>
      <w:r>
        <w:rPr>
          <w:rFonts w:eastAsia="Calibri"/>
          <w:lang w:val="uk-UA" w:eastAsia="en-US"/>
        </w:rPr>
        <w:t>Про погодження внесення  змін до  «Програми розвитку земельних відносин на  2022 рік та прогноз на 2023-2024 роки»</w:t>
      </w:r>
      <w:r w:rsidRPr="00CA1C7F">
        <w:rPr>
          <w:rFonts w:eastAsia="Times New Roman"/>
          <w:lang w:val="uk-UA"/>
        </w:rPr>
        <w:t>»</w:t>
      </w:r>
    </w:p>
    <w:p w:rsidR="00566CFF" w:rsidRPr="00CA1C7F" w:rsidRDefault="00566CFF" w:rsidP="00566CFF">
      <w:pPr>
        <w:tabs>
          <w:tab w:val="left" w:pos="916"/>
          <w:tab w:val="left" w:pos="2464"/>
        </w:tabs>
        <w:jc w:val="both"/>
        <w:rPr>
          <w:rFonts w:eastAsia="Times New Roman"/>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Рішення прийнято. </w:t>
      </w:r>
    </w:p>
    <w:p w:rsidR="00566CFF" w:rsidRDefault="00566CFF" w:rsidP="00566CFF">
      <w:pPr>
        <w:rPr>
          <w:rFonts w:eastAsia="Times New Roman"/>
          <w:bCs/>
          <w:lang w:val="uk-UA"/>
        </w:rPr>
      </w:pPr>
    </w:p>
    <w:p w:rsidR="00566CFF" w:rsidRPr="00CA1C7F" w:rsidRDefault="00566CFF" w:rsidP="00566CFF">
      <w:pPr>
        <w:rPr>
          <w:rFonts w:eastAsia="Times New Roman"/>
          <w:lang w:val="uk-UA"/>
        </w:rPr>
      </w:pPr>
      <w:r w:rsidRPr="00CA1C7F">
        <w:rPr>
          <w:rFonts w:eastAsia="Times New Roman"/>
          <w:bCs/>
          <w:lang w:val="uk-UA"/>
        </w:rPr>
        <w:t xml:space="preserve">Слухали : </w:t>
      </w:r>
      <w:r>
        <w:rPr>
          <w:rFonts w:eastAsia="Times New Roman"/>
          <w:lang w:val="uk-UA" w:eastAsia="en-US"/>
        </w:rPr>
        <w:t>Ричагівського</w:t>
      </w:r>
      <w:r w:rsidRPr="001A78A4">
        <w:rPr>
          <w:rFonts w:eastAsia="Times New Roman"/>
          <w:lang w:val="uk-UA" w:eastAsia="en-US"/>
        </w:rPr>
        <w:t xml:space="preserve"> І.І. – нач. фінансового управління</w:t>
      </w:r>
    </w:p>
    <w:p w:rsidR="00566CFF" w:rsidRPr="00CA1C7F" w:rsidRDefault="00566CFF" w:rsidP="00566CFF">
      <w:pPr>
        <w:rPr>
          <w:rFonts w:eastAsia="Times New Roman"/>
          <w:lang w:val="uk-UA"/>
        </w:rPr>
      </w:pPr>
    </w:p>
    <w:p w:rsidR="00566CFF" w:rsidRPr="00CA1C7F" w:rsidRDefault="00566CFF" w:rsidP="00566CFF">
      <w:pPr>
        <w:rPr>
          <w:rFonts w:eastAsia="Times New Roman"/>
          <w:lang w:val="uk-UA" w:eastAsia="uk-UA"/>
        </w:rPr>
      </w:pPr>
      <w:r w:rsidRPr="00CA1C7F">
        <w:rPr>
          <w:rFonts w:eastAsia="Times New Roman"/>
          <w:lang w:val="uk-UA"/>
        </w:rPr>
        <w:t>Голосували: по  проєкту № 2 „</w:t>
      </w:r>
      <w:r w:rsidRPr="005A73EA">
        <w:rPr>
          <w:rFonts w:eastAsia="Times New Roman"/>
          <w:lang w:val="uk-UA"/>
        </w:rPr>
        <w:t xml:space="preserve"> </w:t>
      </w:r>
      <w:r>
        <w:rPr>
          <w:rFonts w:eastAsia="Times New Roman"/>
          <w:lang w:val="uk-UA" w:eastAsia="uk-UA"/>
        </w:rPr>
        <w:t>Про підсумки виконання міського бюджету за І квартал 2022 року</w:t>
      </w:r>
      <w:r w:rsidRPr="00CA1C7F">
        <w:rPr>
          <w:rFonts w:eastAsia="Times New Roman"/>
          <w:lang w:val="uk-UA"/>
        </w:rPr>
        <w:t>»</w:t>
      </w:r>
    </w:p>
    <w:p w:rsidR="00566CFF" w:rsidRPr="00CA1C7F" w:rsidRDefault="00566CFF" w:rsidP="00566CFF">
      <w:pPr>
        <w:tabs>
          <w:tab w:val="left" w:pos="916"/>
          <w:tab w:val="left" w:pos="2464"/>
        </w:tabs>
        <w:jc w:val="both"/>
        <w:rPr>
          <w:rFonts w:eastAsia="Times New Roman"/>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916"/>
          <w:tab w:val="left" w:pos="2464"/>
        </w:tabs>
        <w:jc w:val="both"/>
        <w:rPr>
          <w:rFonts w:eastAsia="Times New Roman"/>
          <w:bCs/>
          <w:lang w:val="uk-UA"/>
        </w:rPr>
      </w:pPr>
      <w:r w:rsidRPr="00CA1C7F">
        <w:rPr>
          <w:rFonts w:eastAsia="Times New Roman"/>
          <w:lang w:val="uk-UA"/>
        </w:rPr>
        <w:t>Рішення  прийнято.</w:t>
      </w:r>
      <w:r w:rsidRPr="00CA1C7F">
        <w:rPr>
          <w:rFonts w:eastAsia="Times New Roman"/>
          <w:bCs/>
          <w:lang w:val="uk-UA"/>
        </w:rPr>
        <w:t xml:space="preserve"> </w:t>
      </w:r>
    </w:p>
    <w:p w:rsidR="00566CFF" w:rsidRPr="00CA1C7F" w:rsidRDefault="00566CFF" w:rsidP="00566CFF">
      <w:pPr>
        <w:rPr>
          <w:rFonts w:eastAsia="Times New Roman"/>
          <w:bCs/>
          <w:lang w:val="uk-UA"/>
        </w:rPr>
      </w:pPr>
    </w:p>
    <w:p w:rsidR="00566CFF" w:rsidRPr="00CA1C7F" w:rsidRDefault="00566CFF" w:rsidP="00566CFF">
      <w:pPr>
        <w:rPr>
          <w:rFonts w:eastAsia="Times New Roman"/>
          <w:lang w:val="uk-UA"/>
        </w:rPr>
      </w:pPr>
      <w:r w:rsidRPr="00CA1C7F">
        <w:rPr>
          <w:rFonts w:eastAsia="Times New Roman"/>
          <w:bCs/>
          <w:lang w:val="uk-UA"/>
        </w:rPr>
        <w:t xml:space="preserve">Слухали </w:t>
      </w:r>
      <w:r>
        <w:rPr>
          <w:rFonts w:eastAsia="Times New Roman"/>
          <w:lang w:val="uk-UA"/>
        </w:rPr>
        <w:t>:</w:t>
      </w:r>
      <w:r w:rsidRPr="00CA1C7F">
        <w:rPr>
          <w:rFonts w:eastAsia="Times New Roman"/>
          <w:bCs/>
          <w:lang w:val="uk-UA"/>
        </w:rPr>
        <w:t xml:space="preserve"> </w:t>
      </w:r>
      <w:r>
        <w:rPr>
          <w:rFonts w:eastAsia="Times New Roman"/>
          <w:lang w:val="uk-UA" w:eastAsia="en-US"/>
        </w:rPr>
        <w:t>Ричагівського</w:t>
      </w:r>
      <w:r w:rsidRPr="00F32730">
        <w:rPr>
          <w:rFonts w:eastAsia="Times New Roman"/>
          <w:lang w:val="uk-UA" w:eastAsia="en-US"/>
        </w:rPr>
        <w:t xml:space="preserve"> І.І. – нач. фінансового управління</w:t>
      </w:r>
      <w:r w:rsidRPr="00E27894">
        <w:rPr>
          <w:rFonts w:eastAsia="Times New Roman"/>
          <w:lang w:val="uk-UA" w:eastAsia="en-US"/>
        </w:rPr>
        <w:t xml:space="preserve"> </w:t>
      </w:r>
    </w:p>
    <w:p w:rsidR="00566CFF" w:rsidRPr="00CA1C7F" w:rsidRDefault="00566CFF" w:rsidP="00566CFF">
      <w:pPr>
        <w:rPr>
          <w:rFonts w:eastAsia="Times New Roman"/>
          <w:lang w:val="uk-UA"/>
        </w:rPr>
      </w:pPr>
    </w:p>
    <w:p w:rsidR="00566CFF" w:rsidRPr="00F66EBE" w:rsidRDefault="00566CFF" w:rsidP="00566CFF">
      <w:pPr>
        <w:rPr>
          <w:rFonts w:eastAsia="Calibri"/>
          <w:lang w:val="uk-UA"/>
        </w:rPr>
      </w:pPr>
      <w:r w:rsidRPr="00CA1C7F">
        <w:rPr>
          <w:rFonts w:eastAsia="Times New Roman"/>
          <w:lang w:val="uk-UA"/>
        </w:rPr>
        <w:t>Голосували: по  проєкту № 3</w:t>
      </w:r>
      <w:r>
        <w:rPr>
          <w:rFonts w:eastAsia="Times New Roman"/>
          <w:lang w:val="uk-UA"/>
        </w:rPr>
        <w:t xml:space="preserve"> </w:t>
      </w:r>
      <w:r w:rsidRPr="00CA1C7F">
        <w:rPr>
          <w:rFonts w:eastAsia="Times New Roman"/>
          <w:lang w:val="uk-UA"/>
        </w:rPr>
        <w:t>„</w:t>
      </w:r>
      <w:r w:rsidRPr="005A73EA">
        <w:rPr>
          <w:rFonts w:eastAsia="Times New Roman"/>
          <w:lang w:val="uk-UA"/>
        </w:rPr>
        <w:t xml:space="preserve"> </w:t>
      </w:r>
      <w:r>
        <w:rPr>
          <w:rFonts w:eastAsia="Calibri"/>
        </w:rPr>
        <w:t>Про виділення коштів з резервного</w:t>
      </w:r>
      <w:r>
        <w:rPr>
          <w:rFonts w:eastAsia="Calibri"/>
          <w:lang w:val="uk-UA"/>
        </w:rPr>
        <w:t xml:space="preserve"> </w:t>
      </w:r>
      <w:r>
        <w:rPr>
          <w:rFonts w:eastAsia="Calibri"/>
        </w:rPr>
        <w:t>фонду міського бюджету на 2022 рік</w:t>
      </w:r>
      <w:r w:rsidRPr="00CA1C7F">
        <w:rPr>
          <w:rFonts w:eastAsia="Times New Roman"/>
          <w:lang w:val="uk-UA"/>
        </w:rPr>
        <w:t>»</w:t>
      </w:r>
    </w:p>
    <w:p w:rsidR="00566CFF" w:rsidRPr="00CA1C7F" w:rsidRDefault="00566CFF" w:rsidP="00566CFF">
      <w:pPr>
        <w:tabs>
          <w:tab w:val="left" w:pos="916"/>
          <w:tab w:val="left" w:pos="2464"/>
        </w:tabs>
        <w:jc w:val="both"/>
        <w:rPr>
          <w:rFonts w:eastAsia="Times New Roman"/>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916"/>
          <w:tab w:val="left" w:pos="2464"/>
        </w:tabs>
        <w:jc w:val="both"/>
        <w:rPr>
          <w:rFonts w:eastAsia="Times New Roman"/>
          <w:bCs/>
          <w:lang w:val="uk-UA"/>
        </w:rPr>
      </w:pPr>
      <w:r w:rsidRPr="00CA1C7F">
        <w:rPr>
          <w:rFonts w:eastAsia="Times New Roman"/>
          <w:lang w:val="uk-UA"/>
        </w:rPr>
        <w:t>Рішення  прийнято.</w:t>
      </w:r>
      <w:r w:rsidRPr="00CA1C7F">
        <w:rPr>
          <w:rFonts w:eastAsia="Times New Roman"/>
          <w:bCs/>
          <w:lang w:val="uk-UA"/>
        </w:rPr>
        <w:t xml:space="preserve"> </w:t>
      </w:r>
    </w:p>
    <w:p w:rsidR="00566CFF" w:rsidRPr="00CA1C7F" w:rsidRDefault="00566CFF" w:rsidP="00566CFF">
      <w:pPr>
        <w:rPr>
          <w:rFonts w:eastAsia="Times New Roman"/>
          <w:lang w:val="uk-UA"/>
        </w:rPr>
      </w:pPr>
    </w:p>
    <w:p w:rsidR="00566CFF" w:rsidRPr="00CA1C7F" w:rsidRDefault="00566CFF" w:rsidP="00566CFF">
      <w:pPr>
        <w:rPr>
          <w:rFonts w:eastAsia="Times New Roman"/>
          <w:lang w:val="uk-UA"/>
        </w:rPr>
      </w:pPr>
      <w:r w:rsidRPr="00CA1C7F">
        <w:rPr>
          <w:rFonts w:eastAsia="Times New Roman"/>
          <w:bCs/>
          <w:lang w:val="uk-UA"/>
        </w:rPr>
        <w:t xml:space="preserve">Слухали </w:t>
      </w:r>
      <w:r>
        <w:rPr>
          <w:rFonts w:eastAsia="Times New Roman"/>
          <w:lang w:val="uk-UA"/>
        </w:rPr>
        <w:t>:</w:t>
      </w:r>
      <w:r w:rsidRPr="00CA1C7F">
        <w:rPr>
          <w:rFonts w:eastAsia="Times New Roman"/>
          <w:bCs/>
          <w:lang w:val="uk-UA"/>
        </w:rPr>
        <w:t xml:space="preserve"> </w:t>
      </w:r>
      <w:r w:rsidRPr="00C83018">
        <w:rPr>
          <w:rFonts w:eastAsia="Times New Roman"/>
          <w:lang w:val="uk-UA" w:eastAsia="en-US"/>
        </w:rPr>
        <w:t>Мельніков</w:t>
      </w:r>
      <w:r>
        <w:rPr>
          <w:rFonts w:eastAsia="Times New Roman"/>
          <w:lang w:val="uk-UA" w:eastAsia="en-US"/>
        </w:rPr>
        <w:t>а А.В. – керуючого</w:t>
      </w:r>
      <w:r w:rsidRPr="00C83018">
        <w:rPr>
          <w:rFonts w:eastAsia="Times New Roman"/>
          <w:lang w:val="uk-UA" w:eastAsia="en-US"/>
        </w:rPr>
        <w:t xml:space="preserve">  справами виконкому</w:t>
      </w:r>
    </w:p>
    <w:p w:rsidR="00566CFF" w:rsidRPr="00CA1C7F" w:rsidRDefault="00566CFF" w:rsidP="00566CFF">
      <w:pPr>
        <w:rPr>
          <w:rFonts w:eastAsia="Times New Roman"/>
          <w:b/>
          <w:lang w:val="uk-UA"/>
        </w:rPr>
      </w:pPr>
    </w:p>
    <w:p w:rsidR="00566CFF" w:rsidRPr="00F66EBE" w:rsidRDefault="00566CFF" w:rsidP="00566CFF">
      <w:pPr>
        <w:jc w:val="both"/>
        <w:rPr>
          <w:rFonts w:eastAsia="Calibri"/>
          <w:lang w:val="uk-UA"/>
        </w:rPr>
      </w:pPr>
      <w:r>
        <w:rPr>
          <w:rFonts w:eastAsia="Times New Roman"/>
          <w:lang w:val="uk-UA"/>
        </w:rPr>
        <w:t>Голосували: по проєкту № 4-1</w:t>
      </w:r>
      <w:r w:rsidRPr="00CA1C7F">
        <w:rPr>
          <w:rFonts w:eastAsia="Times New Roman"/>
          <w:lang w:val="uk-UA"/>
        </w:rPr>
        <w:t xml:space="preserve"> «</w:t>
      </w:r>
      <w:r>
        <w:rPr>
          <w:rFonts w:eastAsiaTheme="minorEastAsia"/>
          <w:lang w:val="uk-UA"/>
        </w:rPr>
        <w:t xml:space="preserve">Про внесення змін до рішення виконавчого комітету </w:t>
      </w:r>
      <w:r>
        <w:rPr>
          <w:rFonts w:eastAsia="Calibri"/>
          <w:lang w:val="uk-UA"/>
        </w:rPr>
        <w:t xml:space="preserve"> </w:t>
      </w:r>
      <w:r>
        <w:rPr>
          <w:rFonts w:eastAsiaTheme="minorEastAsia"/>
          <w:lang w:val="uk-UA"/>
        </w:rPr>
        <w:t>Новороздільської міської ради від 15.03.22р.  № 84 «Про виділення коштів з резервного</w:t>
      </w:r>
      <w:r>
        <w:rPr>
          <w:rFonts w:eastAsia="Calibri"/>
          <w:lang w:val="uk-UA"/>
        </w:rPr>
        <w:t xml:space="preserve"> </w:t>
      </w:r>
      <w:r>
        <w:rPr>
          <w:rFonts w:eastAsiaTheme="minorEastAsia"/>
          <w:lang w:val="uk-UA"/>
        </w:rPr>
        <w:t>фонду міського бюджету на 2022 рік</w:t>
      </w:r>
      <w:r w:rsidRPr="00CA1C7F">
        <w:rPr>
          <w:rFonts w:eastAsia="Times New Roman"/>
          <w:lang w:val="uk-UA" w:eastAsia="uk-UA"/>
        </w:rPr>
        <w:t>»</w:t>
      </w:r>
    </w:p>
    <w:p w:rsidR="00566CFF" w:rsidRPr="00CA1C7F" w:rsidRDefault="00566CFF" w:rsidP="00566CFF">
      <w:pPr>
        <w:jc w:val="both"/>
        <w:rPr>
          <w:rFonts w:eastAsia="Times New Roman"/>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lastRenderedPageBreak/>
        <w:t>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не голосували -  0</w:t>
      </w:r>
    </w:p>
    <w:p w:rsidR="00566CFF" w:rsidRDefault="00566CFF" w:rsidP="00566CFF">
      <w:pPr>
        <w:tabs>
          <w:tab w:val="left" w:pos="2464"/>
        </w:tabs>
        <w:jc w:val="both"/>
        <w:rPr>
          <w:rFonts w:eastAsia="Times New Roman"/>
          <w:lang w:val="uk-UA"/>
        </w:rPr>
      </w:pPr>
      <w:r w:rsidRPr="00CA1C7F">
        <w:rPr>
          <w:rFonts w:eastAsia="Times New Roman"/>
          <w:lang w:val="uk-UA"/>
        </w:rPr>
        <w:t xml:space="preserve">           Рішення  прийнято: </w:t>
      </w:r>
    </w:p>
    <w:p w:rsidR="00566CFF" w:rsidRPr="00CA1C7F" w:rsidRDefault="00566CFF" w:rsidP="00566CFF">
      <w:pPr>
        <w:tabs>
          <w:tab w:val="left" w:pos="2464"/>
        </w:tabs>
        <w:jc w:val="both"/>
        <w:rPr>
          <w:rFonts w:eastAsia="Times New Roman"/>
          <w:lang w:val="uk-UA"/>
        </w:rPr>
      </w:pPr>
    </w:p>
    <w:p w:rsidR="00566CFF" w:rsidRPr="00F66EBE" w:rsidRDefault="00566CFF" w:rsidP="00566CFF">
      <w:pPr>
        <w:rPr>
          <w:rFonts w:eastAsiaTheme="minorEastAsia"/>
          <w:lang w:val="uk-UA"/>
        </w:rPr>
      </w:pPr>
      <w:r>
        <w:rPr>
          <w:rFonts w:eastAsia="Times New Roman"/>
          <w:lang w:val="uk-UA"/>
        </w:rPr>
        <w:t>Голосували: по проєкту № 4-2</w:t>
      </w:r>
      <w:r w:rsidRPr="00CA1C7F">
        <w:rPr>
          <w:rFonts w:eastAsia="Times New Roman"/>
          <w:b/>
          <w:lang w:val="uk-UA"/>
        </w:rPr>
        <w:t xml:space="preserve">  «</w:t>
      </w:r>
      <w:r>
        <w:rPr>
          <w:rFonts w:eastAsiaTheme="minorEastAsia"/>
          <w:lang w:val="uk-UA"/>
        </w:rPr>
        <w:t>Про внесення змін до рішення виконавчого комітету  Ново</w:t>
      </w:r>
      <w:r w:rsidRPr="00F66EBE">
        <w:rPr>
          <w:rFonts w:eastAsiaTheme="minorEastAsia"/>
          <w:lang w:val="uk-UA"/>
        </w:rPr>
        <w:t>роздільської міської ради від 25.02</w:t>
      </w:r>
      <w:r>
        <w:rPr>
          <w:rFonts w:eastAsiaTheme="minorEastAsia"/>
          <w:lang w:val="uk-UA"/>
        </w:rPr>
        <w:t xml:space="preserve">.22р. ь </w:t>
      </w:r>
      <w:r w:rsidRPr="00F66EBE">
        <w:rPr>
          <w:rFonts w:eastAsiaTheme="minorEastAsia"/>
          <w:lang w:val="uk-UA"/>
        </w:rPr>
        <w:t>№ 80</w:t>
      </w:r>
      <w:r>
        <w:rPr>
          <w:rFonts w:eastAsiaTheme="minorEastAsia"/>
          <w:lang w:val="uk-UA"/>
        </w:rPr>
        <w:t xml:space="preserve"> «Про виділення коштів з резервного фонду міського бюджету на 2022 рік»</w:t>
      </w:r>
      <w:r w:rsidRPr="00CA1C7F">
        <w:rPr>
          <w:rFonts w:eastAsia="Andale Sans UI"/>
          <w:kern w:val="2"/>
          <w:lang w:val="uk-UA"/>
        </w:rPr>
        <w:t>»</w:t>
      </w:r>
      <w:r w:rsidRPr="00CA1C7F">
        <w:rPr>
          <w:rFonts w:eastAsia="Times New Roman"/>
          <w:lang w:val="uk-UA"/>
        </w:rPr>
        <w:t xml:space="preserve"> </w:t>
      </w:r>
    </w:p>
    <w:p w:rsidR="00566CFF" w:rsidRPr="00CA1C7F" w:rsidRDefault="00566CFF" w:rsidP="00566CFF">
      <w:pPr>
        <w:autoSpaceDE w:val="0"/>
        <w:autoSpaceDN w:val="0"/>
        <w:adjustRightInd w:val="0"/>
        <w:rPr>
          <w:rFonts w:eastAsia="Times New Roman"/>
          <w:lang w:val="uk-UA" w:eastAsia="uk-UA"/>
        </w:rPr>
      </w:pPr>
      <w:r w:rsidRPr="00CA1C7F">
        <w:rPr>
          <w:rFonts w:eastAsia="Times New Roman"/>
          <w:lang w:val="uk-UA"/>
        </w:rPr>
        <w:t xml:space="preserve">       </w:t>
      </w: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jc w:val="both"/>
        <w:rPr>
          <w:rFonts w:eastAsia="Times New Roman"/>
          <w:lang w:val="uk-UA"/>
        </w:rPr>
      </w:pPr>
    </w:p>
    <w:p w:rsidR="00566CFF" w:rsidRPr="00CA1C7F" w:rsidRDefault="00566CFF" w:rsidP="00566CFF">
      <w:pPr>
        <w:jc w:val="both"/>
        <w:rPr>
          <w:rFonts w:eastAsia="Times New Roman"/>
          <w:lang w:val="uk-UA"/>
        </w:rPr>
      </w:pPr>
      <w:r w:rsidRPr="00CA1C7F">
        <w:rPr>
          <w:rFonts w:eastAsia="Times New Roman"/>
          <w:lang w:val="uk-UA"/>
        </w:rPr>
        <w:t xml:space="preserve">Рішення прийнято. </w:t>
      </w:r>
    </w:p>
    <w:p w:rsidR="00566CFF" w:rsidRDefault="00566CFF" w:rsidP="00566CFF">
      <w:pPr>
        <w:rPr>
          <w:rFonts w:eastAsia="Times New Roman"/>
          <w:lang w:val="uk-UA"/>
        </w:rPr>
      </w:pPr>
    </w:p>
    <w:p w:rsidR="00566CFF" w:rsidRDefault="00566CFF" w:rsidP="00566CFF">
      <w:pPr>
        <w:rPr>
          <w:rFonts w:eastAsia="Times New Roman"/>
          <w:lang w:val="uk-UA" w:eastAsia="en-US"/>
        </w:rPr>
      </w:pPr>
      <w:r w:rsidRPr="00CA1C7F">
        <w:rPr>
          <w:rFonts w:eastAsia="Times New Roman"/>
          <w:bCs/>
          <w:lang w:val="uk-UA"/>
        </w:rPr>
        <w:t xml:space="preserve">Слухали </w:t>
      </w:r>
      <w:r>
        <w:rPr>
          <w:rFonts w:eastAsia="Times New Roman"/>
          <w:lang w:val="uk-UA"/>
        </w:rPr>
        <w:t>:</w:t>
      </w:r>
      <w:r w:rsidRPr="00CA1C7F">
        <w:rPr>
          <w:rFonts w:eastAsia="Times New Roman"/>
          <w:bCs/>
          <w:lang w:val="uk-UA"/>
        </w:rPr>
        <w:t xml:space="preserve"> </w:t>
      </w:r>
      <w:r w:rsidRPr="00C83018">
        <w:rPr>
          <w:rFonts w:eastAsia="Times New Roman"/>
          <w:lang w:val="uk-UA" w:eastAsia="en-US"/>
        </w:rPr>
        <w:t>Мельніков</w:t>
      </w:r>
      <w:r>
        <w:rPr>
          <w:rFonts w:eastAsia="Times New Roman"/>
          <w:lang w:val="uk-UA" w:eastAsia="en-US"/>
        </w:rPr>
        <w:t>а А.В. – керуючого</w:t>
      </w:r>
      <w:r w:rsidRPr="00C83018">
        <w:rPr>
          <w:rFonts w:eastAsia="Times New Roman"/>
          <w:lang w:val="uk-UA" w:eastAsia="en-US"/>
        </w:rPr>
        <w:t xml:space="preserve">  справами виконкому</w:t>
      </w:r>
    </w:p>
    <w:p w:rsidR="00566CFF" w:rsidRPr="00874FCA" w:rsidRDefault="00566CFF" w:rsidP="00566CFF">
      <w:pPr>
        <w:rPr>
          <w:rFonts w:eastAsia="Times New Roman"/>
          <w:bCs/>
          <w:lang w:val="uk-UA"/>
        </w:rPr>
      </w:pPr>
    </w:p>
    <w:p w:rsidR="00566CFF" w:rsidRPr="004E489C" w:rsidRDefault="00566CFF" w:rsidP="0056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sidRPr="00CA1C7F">
        <w:rPr>
          <w:rFonts w:eastAsia="Times New Roman"/>
          <w:lang w:val="uk-UA"/>
        </w:rPr>
        <w:t>Голосували: по проєкту № 5</w:t>
      </w:r>
      <w:r w:rsidRPr="00CA1C7F">
        <w:rPr>
          <w:rFonts w:eastAsia="Times New Roman"/>
          <w:b/>
          <w:lang w:val="uk-UA"/>
        </w:rPr>
        <w:t xml:space="preserve">  «</w:t>
      </w:r>
      <w:r>
        <w:rPr>
          <w:rFonts w:eastAsia="Calibri"/>
          <w:lang w:eastAsia="en-US"/>
        </w:rPr>
        <w:t xml:space="preserve">Про дозвіл на проведення </w:t>
      </w:r>
      <w:r>
        <w:rPr>
          <w:rFonts w:eastAsia="Calibri"/>
          <w:lang w:val="uk-UA" w:eastAsia="en-US"/>
        </w:rPr>
        <w:t>масового заходу</w:t>
      </w:r>
      <w:r w:rsidRPr="00CA1C7F">
        <w:rPr>
          <w:rFonts w:eastAsia="Andale Sans UI"/>
          <w:kern w:val="2"/>
          <w:lang w:val="uk-UA"/>
        </w:rPr>
        <w:t>»</w:t>
      </w:r>
      <w:r w:rsidRPr="00CA1C7F">
        <w:rPr>
          <w:rFonts w:eastAsia="Times New Roman"/>
          <w:lang w:val="uk-UA"/>
        </w:rPr>
        <w:t xml:space="preserve"> </w:t>
      </w:r>
    </w:p>
    <w:p w:rsidR="00566CFF" w:rsidRPr="00CA1C7F" w:rsidRDefault="00566CFF" w:rsidP="00566CFF">
      <w:pPr>
        <w:autoSpaceDE w:val="0"/>
        <w:autoSpaceDN w:val="0"/>
        <w:adjustRightInd w:val="0"/>
        <w:rPr>
          <w:rFonts w:eastAsia="Times New Roman"/>
          <w:lang w:val="uk-UA" w:eastAsia="uk-UA"/>
        </w:rPr>
      </w:pPr>
      <w:r w:rsidRPr="00CA1C7F">
        <w:rPr>
          <w:rFonts w:eastAsia="Times New Roman"/>
          <w:lang w:val="uk-UA"/>
        </w:rPr>
        <w:t xml:space="preserve">       </w:t>
      </w:r>
    </w:p>
    <w:p w:rsidR="00566CFF" w:rsidRPr="004A5C70" w:rsidRDefault="00566CFF" w:rsidP="00566CFF">
      <w:pPr>
        <w:tabs>
          <w:tab w:val="left" w:pos="2464"/>
        </w:tabs>
        <w:ind w:left="708" w:firstLine="708"/>
        <w:jc w:val="both"/>
        <w:rPr>
          <w:rFonts w:eastAsia="Times New Roman"/>
          <w:lang w:val="uk-UA"/>
        </w:rPr>
      </w:pPr>
      <w:r>
        <w:rPr>
          <w:rFonts w:eastAsia="Times New Roman"/>
          <w:lang w:val="uk-UA"/>
        </w:rPr>
        <w:t>за -  9</w:t>
      </w:r>
    </w:p>
    <w:p w:rsidR="00566CFF" w:rsidRPr="00CA1C7F" w:rsidRDefault="00566CFF" w:rsidP="00566CFF">
      <w:pPr>
        <w:tabs>
          <w:tab w:val="left" w:pos="2464"/>
        </w:tabs>
        <w:jc w:val="both"/>
        <w:rPr>
          <w:rFonts w:eastAsia="Times New Roman"/>
          <w:lang w:val="uk-UA"/>
        </w:rPr>
      </w:pPr>
      <w:r>
        <w:rPr>
          <w:rFonts w:eastAsia="Times New Roman"/>
          <w:lang w:val="uk-UA"/>
        </w:rPr>
        <w:t xml:space="preserve">                     проти – 2</w:t>
      </w:r>
    </w:p>
    <w:p w:rsidR="00566CFF" w:rsidRPr="00CA1C7F" w:rsidRDefault="00566CFF" w:rsidP="00566CFF">
      <w:pPr>
        <w:tabs>
          <w:tab w:val="left" w:pos="2464"/>
        </w:tabs>
        <w:jc w:val="both"/>
        <w:rPr>
          <w:rFonts w:eastAsia="Times New Roman"/>
          <w:lang w:val="uk-UA"/>
        </w:rPr>
      </w:pPr>
      <w:r>
        <w:rPr>
          <w:rFonts w:eastAsia="Times New Roman"/>
          <w:lang w:val="uk-UA"/>
        </w:rPr>
        <w:t xml:space="preserve">         утримались -  1</w:t>
      </w:r>
    </w:p>
    <w:p w:rsidR="00566CFF" w:rsidRPr="00CA1C7F" w:rsidRDefault="00566CFF" w:rsidP="00566CFF">
      <w:pPr>
        <w:tabs>
          <w:tab w:val="left" w:pos="2464"/>
        </w:tabs>
        <w:jc w:val="both"/>
        <w:rPr>
          <w:rFonts w:eastAsia="Times New Roman"/>
          <w:lang w:val="uk-UA"/>
        </w:rPr>
      </w:pPr>
      <w:r>
        <w:rPr>
          <w:rFonts w:eastAsia="Times New Roman"/>
          <w:lang w:val="uk-UA"/>
        </w:rPr>
        <w:t xml:space="preserve">             не голосували -  1</w:t>
      </w:r>
    </w:p>
    <w:p w:rsidR="00566CFF" w:rsidRPr="00CA1C7F" w:rsidRDefault="00566CFF" w:rsidP="00566CFF">
      <w:pPr>
        <w:jc w:val="both"/>
        <w:rPr>
          <w:rFonts w:eastAsia="Times New Roman"/>
          <w:lang w:val="uk-UA"/>
        </w:rPr>
      </w:pPr>
    </w:p>
    <w:p w:rsidR="00566CFF" w:rsidRPr="00CA1C7F" w:rsidRDefault="00566CFF" w:rsidP="00566CFF">
      <w:pPr>
        <w:jc w:val="both"/>
        <w:rPr>
          <w:rFonts w:eastAsia="Times New Roman"/>
          <w:lang w:val="uk-UA"/>
        </w:rPr>
      </w:pPr>
      <w:r w:rsidRPr="00CA1C7F">
        <w:rPr>
          <w:rFonts w:eastAsia="Times New Roman"/>
          <w:lang w:val="uk-UA"/>
        </w:rPr>
        <w:t xml:space="preserve">Рішення прийнято. </w:t>
      </w:r>
    </w:p>
    <w:p w:rsidR="00566CFF" w:rsidRPr="00CA1C7F" w:rsidRDefault="00566CFF" w:rsidP="00566CFF">
      <w:pPr>
        <w:jc w:val="both"/>
        <w:rPr>
          <w:rFonts w:eastAsia="Times New Roman"/>
          <w:lang w:val="uk-UA"/>
        </w:rPr>
      </w:pPr>
    </w:p>
    <w:p w:rsidR="00566CFF" w:rsidRPr="00CA1C7F" w:rsidRDefault="00566CFF" w:rsidP="00566CFF">
      <w:pPr>
        <w:rPr>
          <w:rFonts w:eastAsia="Times New Roman"/>
          <w:lang w:val="uk-UA"/>
        </w:rPr>
      </w:pPr>
      <w:r w:rsidRPr="00CA1C7F">
        <w:rPr>
          <w:rFonts w:eastAsia="Times New Roman"/>
          <w:bCs/>
          <w:lang w:val="uk-UA"/>
        </w:rPr>
        <w:t xml:space="preserve">Слухали : </w:t>
      </w:r>
      <w:r>
        <w:rPr>
          <w:rFonts w:eastAsia="Times New Roman"/>
          <w:lang w:val="uk-UA" w:eastAsia="en-US"/>
        </w:rPr>
        <w:t>Костко М</w:t>
      </w:r>
      <w:r w:rsidRPr="00C83018">
        <w:rPr>
          <w:rFonts w:eastAsia="Times New Roman"/>
          <w:lang w:val="uk-UA" w:eastAsia="en-US"/>
        </w:rPr>
        <w:t>. – гол. спец.  служби у справах дітей</w:t>
      </w:r>
    </w:p>
    <w:p w:rsidR="00566CFF" w:rsidRPr="00CA1C7F" w:rsidRDefault="00566CFF" w:rsidP="00566CFF">
      <w:pPr>
        <w:shd w:val="clear" w:color="auto" w:fill="FFFFFF"/>
        <w:suppressAutoHyphens/>
        <w:ind w:left="51"/>
        <w:jc w:val="both"/>
        <w:rPr>
          <w:rFonts w:eastAsia="Times New Roman"/>
          <w:lang w:val="uk-UA"/>
        </w:rPr>
      </w:pPr>
    </w:p>
    <w:p w:rsidR="00566CFF" w:rsidRPr="00CA1C7F" w:rsidRDefault="00566CFF" w:rsidP="00566CFF">
      <w:pPr>
        <w:rPr>
          <w:rFonts w:eastAsia="Times New Roman"/>
          <w:lang w:val="uk-UA" w:eastAsia="uk-UA"/>
        </w:rPr>
      </w:pPr>
      <w:r w:rsidRPr="00CA1C7F">
        <w:rPr>
          <w:rFonts w:eastAsia="Times New Roman"/>
          <w:lang w:val="uk-UA"/>
        </w:rPr>
        <w:t>Голосували по проєкту  № 6</w:t>
      </w:r>
      <w:r>
        <w:rPr>
          <w:rFonts w:eastAsia="Times New Roman"/>
          <w:lang w:val="uk-UA"/>
        </w:rPr>
        <w:t xml:space="preserve">-1 </w:t>
      </w:r>
      <w:r w:rsidRPr="00CA1C7F">
        <w:rPr>
          <w:rFonts w:eastAsia="Times New Roman"/>
          <w:b/>
          <w:i/>
          <w:smallCaps/>
          <w:lang w:val="uk-UA"/>
        </w:rPr>
        <w:t xml:space="preserve"> «</w:t>
      </w:r>
      <w:r>
        <w:rPr>
          <w:rFonts w:eastAsia="Times New Roman"/>
          <w:lang w:val="uk-UA" w:eastAsia="uk-UA"/>
        </w:rPr>
        <w:t>Про затвердження висновку служби у справах дітей  про підтвердження місця проживання дитини Брікнер Злати Марківни, 29.10.2013 р. н. для її тимчасового виїзду за межі України</w:t>
      </w:r>
      <w:r w:rsidRPr="00CA1C7F">
        <w:rPr>
          <w:rFonts w:eastAsia="Times New Roman"/>
          <w:b/>
          <w:lang w:val="uk-UA"/>
        </w:rPr>
        <w:t>"</w:t>
      </w:r>
      <w:r w:rsidRPr="00CA1C7F">
        <w:rPr>
          <w:rFonts w:eastAsia="Times New Roman"/>
          <w:lang w:val="uk-UA"/>
        </w:rPr>
        <w:t xml:space="preserve"> </w:t>
      </w:r>
    </w:p>
    <w:p w:rsidR="00566CFF" w:rsidRPr="00CA1C7F" w:rsidRDefault="00566CFF" w:rsidP="00566CFF">
      <w:pPr>
        <w:rPr>
          <w:rFonts w:eastAsia="Times New Roman"/>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Default="00566CFF" w:rsidP="00566CFF">
      <w:pPr>
        <w:rPr>
          <w:rFonts w:eastAsia="Times New Roman"/>
          <w:lang w:val="uk-UA"/>
        </w:rPr>
      </w:pPr>
    </w:p>
    <w:p w:rsidR="00566CFF" w:rsidRPr="004E489C" w:rsidRDefault="00566CFF" w:rsidP="00566CFF">
      <w:pPr>
        <w:rPr>
          <w:lang w:val="uk-UA"/>
        </w:rPr>
      </w:pPr>
      <w:r w:rsidRPr="00CA1C7F">
        <w:rPr>
          <w:rFonts w:eastAsia="Times New Roman"/>
          <w:lang w:val="uk-UA"/>
        </w:rPr>
        <w:t>Голосували по проєкту  № 6</w:t>
      </w:r>
      <w:r>
        <w:rPr>
          <w:rFonts w:eastAsia="Times New Roman"/>
          <w:lang w:val="uk-UA"/>
        </w:rPr>
        <w:t xml:space="preserve">-2 </w:t>
      </w:r>
      <w:r w:rsidRPr="00CA1C7F">
        <w:rPr>
          <w:rFonts w:eastAsia="Times New Roman"/>
          <w:b/>
          <w:i/>
          <w:smallCaps/>
          <w:lang w:val="uk-UA"/>
        </w:rPr>
        <w:t xml:space="preserve"> «</w:t>
      </w:r>
      <w:r>
        <w:rPr>
          <w:lang w:val="uk-UA"/>
        </w:rPr>
        <w:t>Про доцільність позбавлення батьківських прав  Сапсая Олега Івановича відносно сина Сапсая Давида Олеговича, 14.02.2018 р.н.</w:t>
      </w:r>
      <w:r w:rsidRPr="00CA1C7F">
        <w:rPr>
          <w:rFonts w:eastAsia="Times New Roman"/>
          <w:b/>
          <w:lang w:val="uk-UA"/>
        </w:rPr>
        <w:t>"</w:t>
      </w:r>
      <w:r w:rsidRPr="00CA1C7F">
        <w:rPr>
          <w:rFonts w:eastAsia="Times New Roman"/>
          <w:lang w:val="uk-UA"/>
        </w:rPr>
        <w:t xml:space="preserve"> </w:t>
      </w:r>
    </w:p>
    <w:p w:rsidR="00566CFF" w:rsidRPr="00CA1C7F" w:rsidRDefault="00566CFF" w:rsidP="00566CFF">
      <w:pPr>
        <w:rPr>
          <w:rFonts w:eastAsia="Times New Roman"/>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Default="00566CFF" w:rsidP="00566CFF">
      <w:pPr>
        <w:rPr>
          <w:rFonts w:eastAsia="Times New Roman"/>
          <w:lang w:val="uk-UA"/>
        </w:rPr>
      </w:pPr>
    </w:p>
    <w:p w:rsidR="00566CFF" w:rsidRPr="004A5C70" w:rsidRDefault="00566CFF" w:rsidP="00566CFF">
      <w:pPr>
        <w:rPr>
          <w:rFonts w:eastAsia="Times New Roman"/>
          <w:lang w:val="uk-UA"/>
        </w:rPr>
      </w:pPr>
      <w:r w:rsidRPr="00CA1C7F">
        <w:rPr>
          <w:rFonts w:eastAsia="Times New Roman"/>
          <w:lang w:val="uk-UA"/>
        </w:rPr>
        <w:t xml:space="preserve">Слухали: </w:t>
      </w:r>
      <w:r w:rsidRPr="00C83018">
        <w:rPr>
          <w:rFonts w:eastAsia="Times New Roman"/>
          <w:lang w:val="uk-UA" w:eastAsia="uk-UA"/>
        </w:rPr>
        <w:t>Суряк</w:t>
      </w:r>
      <w:r>
        <w:rPr>
          <w:rFonts w:eastAsia="Times New Roman"/>
          <w:lang w:val="uk-UA" w:eastAsia="uk-UA"/>
        </w:rPr>
        <w:t>а</w:t>
      </w:r>
      <w:r w:rsidRPr="00C83018">
        <w:rPr>
          <w:rFonts w:eastAsia="Times New Roman"/>
          <w:lang w:val="uk-UA" w:eastAsia="uk-UA"/>
        </w:rPr>
        <w:t xml:space="preserve"> Р.Р. – спец. 1 кат. управління житлово-комунального господарства                  </w:t>
      </w:r>
    </w:p>
    <w:p w:rsidR="00566CFF" w:rsidRPr="00CA1C7F" w:rsidRDefault="00566CFF" w:rsidP="00566CFF">
      <w:pPr>
        <w:rPr>
          <w:rFonts w:eastAsia="Times New Roman"/>
          <w:bCs/>
          <w:lang w:val="uk-UA"/>
        </w:rPr>
      </w:pPr>
    </w:p>
    <w:p w:rsidR="00566CFF" w:rsidRPr="004E489C" w:rsidRDefault="00566CFF" w:rsidP="00566CFF">
      <w:pPr>
        <w:rPr>
          <w:rFonts w:eastAsia="Times New Roman"/>
          <w:lang w:val="uk-UA"/>
        </w:rPr>
      </w:pPr>
      <w:r w:rsidRPr="00CA1C7F">
        <w:rPr>
          <w:rFonts w:eastAsia="Times New Roman"/>
          <w:lang w:val="uk-UA"/>
        </w:rPr>
        <w:t>Голосували: по проєкту № 7</w:t>
      </w:r>
      <w:r>
        <w:rPr>
          <w:rFonts w:eastAsia="Times New Roman"/>
          <w:lang w:val="uk-UA"/>
        </w:rPr>
        <w:t xml:space="preserve"> </w:t>
      </w:r>
      <w:r w:rsidRPr="00CA1C7F">
        <w:rPr>
          <w:rFonts w:eastAsia="Times New Roman"/>
          <w:b/>
          <w:lang w:val="uk-UA"/>
        </w:rPr>
        <w:t>«</w:t>
      </w:r>
      <w:r>
        <w:rPr>
          <w:rFonts w:eastAsia="Times New Roman"/>
        </w:rPr>
        <w:t>Про надання</w:t>
      </w:r>
      <w:r>
        <w:rPr>
          <w:rFonts w:eastAsia="Times New Roman"/>
          <w:lang w:val="uk-UA"/>
        </w:rPr>
        <w:t xml:space="preserve"> </w:t>
      </w:r>
      <w:r>
        <w:rPr>
          <w:rFonts w:eastAsia="Times New Roman"/>
        </w:rPr>
        <w:t xml:space="preserve">дозволу на </w:t>
      </w:r>
      <w:r>
        <w:rPr>
          <w:rFonts w:eastAsia="Times New Roman"/>
          <w:lang w:val="uk-UA"/>
        </w:rPr>
        <w:t xml:space="preserve">видалення   </w:t>
      </w:r>
      <w:r>
        <w:rPr>
          <w:rFonts w:eastAsia="Times New Roman"/>
        </w:rPr>
        <w:t>зелених</w:t>
      </w:r>
      <w:r>
        <w:rPr>
          <w:rFonts w:eastAsia="Times New Roman"/>
          <w:lang w:val="uk-UA"/>
        </w:rPr>
        <w:t xml:space="preserve"> </w:t>
      </w:r>
      <w:r>
        <w:rPr>
          <w:rFonts w:eastAsia="Times New Roman"/>
        </w:rPr>
        <w:t xml:space="preserve">насаджень </w:t>
      </w:r>
      <w:r>
        <w:rPr>
          <w:rFonts w:eastAsia="Times New Roman"/>
          <w:lang w:val="uk-UA"/>
        </w:rPr>
        <w:t>на території  Новороздільської ТГ</w:t>
      </w:r>
      <w:r w:rsidRPr="00CA1C7F">
        <w:rPr>
          <w:rFonts w:eastAsia="Times New Roman"/>
          <w:lang w:val="uk-UA"/>
        </w:rPr>
        <w:t>»</w:t>
      </w:r>
    </w:p>
    <w:p w:rsidR="00566CFF" w:rsidRPr="00CA1C7F" w:rsidRDefault="00566CFF" w:rsidP="00566CFF">
      <w:pPr>
        <w:tabs>
          <w:tab w:val="left" w:pos="708"/>
          <w:tab w:val="left" w:pos="2464"/>
          <w:tab w:val="center" w:pos="4153"/>
          <w:tab w:val="right" w:pos="8306"/>
        </w:tabs>
        <w:jc w:val="both"/>
        <w:rPr>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lastRenderedPageBreak/>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Default="00566CFF" w:rsidP="00566CFF">
      <w:pPr>
        <w:rPr>
          <w:rFonts w:eastAsia="Times New Roman"/>
          <w:lang w:val="uk-UA"/>
        </w:rPr>
      </w:pPr>
    </w:p>
    <w:p w:rsidR="00566CFF" w:rsidRPr="00CA1C7F" w:rsidRDefault="00566CFF" w:rsidP="00566CFF">
      <w:pPr>
        <w:rPr>
          <w:rFonts w:eastAsia="Times New Roman"/>
          <w:lang w:val="uk-UA"/>
        </w:rPr>
      </w:pPr>
      <w:r w:rsidRPr="00CA1C7F">
        <w:rPr>
          <w:rFonts w:eastAsia="Times New Roman"/>
          <w:lang w:val="uk-UA"/>
        </w:rPr>
        <w:t xml:space="preserve">Слухали: </w:t>
      </w:r>
      <w:r w:rsidRPr="00C83018">
        <w:rPr>
          <w:rFonts w:eastAsia="Times New Roman"/>
          <w:lang w:val="uk-UA" w:eastAsia="en-US"/>
        </w:rPr>
        <w:t>Пасемко Н.А.. – нач. відділу комунального майна УЖКГ</w:t>
      </w:r>
    </w:p>
    <w:p w:rsidR="00566CFF" w:rsidRPr="00CA1C7F" w:rsidRDefault="00566CFF" w:rsidP="00566CFF">
      <w:pPr>
        <w:tabs>
          <w:tab w:val="left" w:pos="2464"/>
        </w:tabs>
        <w:rPr>
          <w:rFonts w:eastAsia="Times New Roman"/>
          <w:lang w:val="uk-UA"/>
        </w:rPr>
      </w:pPr>
    </w:p>
    <w:p w:rsidR="00566CFF" w:rsidRPr="004E489C" w:rsidRDefault="00566CFF" w:rsidP="00566CFF">
      <w:pPr>
        <w:jc w:val="both"/>
        <w:rPr>
          <w:rFonts w:eastAsia="Calibri"/>
          <w:lang w:val="uk-UA" w:eastAsia="en-US"/>
        </w:rPr>
      </w:pPr>
      <w:r w:rsidRPr="00CA1C7F">
        <w:rPr>
          <w:rFonts w:eastAsia="Times New Roman"/>
          <w:lang w:val="uk-UA"/>
        </w:rPr>
        <w:t>Голосували по проєкту  № 8</w:t>
      </w:r>
      <w:r>
        <w:rPr>
          <w:rFonts w:eastAsia="Times New Roman"/>
          <w:lang w:val="uk-UA"/>
        </w:rPr>
        <w:t>-1</w:t>
      </w:r>
      <w:r w:rsidRPr="00CA1C7F">
        <w:rPr>
          <w:rFonts w:eastAsia="Times New Roman"/>
          <w:lang w:val="uk-UA"/>
        </w:rPr>
        <w:t xml:space="preserve"> </w:t>
      </w:r>
      <w:r w:rsidRPr="00CA1C7F">
        <w:rPr>
          <w:rFonts w:eastAsia="Times New Roman"/>
          <w:b/>
          <w:i/>
          <w:smallCaps/>
          <w:lang w:val="uk-UA"/>
        </w:rPr>
        <w:t xml:space="preserve"> «</w:t>
      </w:r>
      <w:r w:rsidRPr="00536B6C">
        <w:rPr>
          <w:rFonts w:eastAsia="Calibri"/>
          <w:lang w:val="uk-UA" w:eastAsia="en-US"/>
        </w:rPr>
        <w:t xml:space="preserve">Про розгортання  мережі широкосмугового </w:t>
      </w:r>
      <w:r>
        <w:rPr>
          <w:rFonts w:eastAsia="Calibri"/>
          <w:lang w:val="uk-UA" w:eastAsia="en-US"/>
        </w:rPr>
        <w:t xml:space="preserve"> </w:t>
      </w:r>
      <w:r w:rsidRPr="00536B6C">
        <w:rPr>
          <w:rFonts w:eastAsia="Calibri"/>
          <w:lang w:val="uk-UA" w:eastAsia="en-US"/>
        </w:rPr>
        <w:t xml:space="preserve">доступу у м. Новий Розділ до послуг інтернет </w:t>
      </w:r>
      <w:r>
        <w:rPr>
          <w:rFonts w:eastAsia="Calibri"/>
          <w:lang w:val="uk-UA" w:eastAsia="en-US"/>
        </w:rPr>
        <w:t xml:space="preserve"> </w:t>
      </w:r>
      <w:r w:rsidRPr="00536B6C">
        <w:rPr>
          <w:rFonts w:eastAsia="Calibri"/>
          <w:lang w:val="uk-UA" w:eastAsia="en-US"/>
        </w:rPr>
        <w:t>від компанії ПрАТ «Київстар»</w:t>
      </w:r>
      <w:r w:rsidRPr="00CA1C7F">
        <w:rPr>
          <w:rFonts w:eastAsia="Times New Roman"/>
          <w:lang w:val="uk-UA"/>
        </w:rPr>
        <w:t xml:space="preserve"> </w:t>
      </w: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Default="00566CFF" w:rsidP="00566CFF">
      <w:pPr>
        <w:jc w:val="both"/>
        <w:rPr>
          <w:rFonts w:eastAsia="Times New Roman"/>
          <w:lang w:val="uk-UA"/>
        </w:rPr>
      </w:pPr>
    </w:p>
    <w:p w:rsidR="00566CFF" w:rsidRPr="004E489C" w:rsidRDefault="00566CFF" w:rsidP="00566CFF">
      <w:pPr>
        <w:rPr>
          <w:rFonts w:eastAsia="Calibri"/>
          <w:lang w:val="uk-UA"/>
        </w:rPr>
      </w:pPr>
      <w:r w:rsidRPr="00CA1C7F">
        <w:rPr>
          <w:rFonts w:eastAsia="Times New Roman"/>
          <w:lang w:val="uk-UA"/>
        </w:rPr>
        <w:t>Голосували по проєкту  № 8</w:t>
      </w:r>
      <w:r>
        <w:rPr>
          <w:rFonts w:eastAsia="Times New Roman"/>
          <w:lang w:val="uk-UA"/>
        </w:rPr>
        <w:t>-2</w:t>
      </w:r>
      <w:r w:rsidRPr="00CA1C7F">
        <w:rPr>
          <w:rFonts w:eastAsia="Times New Roman"/>
          <w:lang w:val="uk-UA"/>
        </w:rPr>
        <w:t xml:space="preserve"> </w:t>
      </w:r>
      <w:r w:rsidRPr="00CA1C7F">
        <w:rPr>
          <w:rFonts w:eastAsia="Times New Roman"/>
          <w:b/>
          <w:i/>
          <w:smallCaps/>
          <w:lang w:val="uk-UA"/>
        </w:rPr>
        <w:t xml:space="preserve"> «</w:t>
      </w:r>
      <w:r>
        <w:rPr>
          <w:rFonts w:eastAsia="Calibri"/>
          <w:lang w:val="uk-UA"/>
        </w:rPr>
        <w:t>Про надання дозволу ФОП  Атаєву Расіму на право тимчасового користування  окремими елементами благоустрою комунальної власності на умовах оренди по пр. Шевченка  для розміщення пересувного обладнання</w:t>
      </w:r>
      <w:r w:rsidRPr="00536B6C">
        <w:rPr>
          <w:rFonts w:eastAsia="Calibri"/>
          <w:lang w:val="uk-UA" w:eastAsia="en-US"/>
        </w:rPr>
        <w:t>»</w:t>
      </w:r>
      <w:r w:rsidRPr="00CA1C7F">
        <w:rPr>
          <w:rFonts w:eastAsia="Times New Roman"/>
          <w:lang w:val="uk-UA"/>
        </w:rPr>
        <w:t xml:space="preserve">  </w:t>
      </w: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Pr="00CA1C7F" w:rsidRDefault="00566CFF" w:rsidP="00566CFF">
      <w:pPr>
        <w:tabs>
          <w:tab w:val="left" w:pos="2464"/>
        </w:tabs>
        <w:jc w:val="both"/>
        <w:rPr>
          <w:rFonts w:eastAsia="Times New Roman"/>
          <w:lang w:val="uk-UA"/>
        </w:rPr>
      </w:pPr>
    </w:p>
    <w:p w:rsidR="00566CFF" w:rsidRDefault="00566CFF" w:rsidP="00566CFF">
      <w:pPr>
        <w:rPr>
          <w:rFonts w:eastAsia="Times New Roman"/>
          <w:lang w:val="uk-UA"/>
        </w:rPr>
      </w:pPr>
      <w:r w:rsidRPr="00CA1C7F">
        <w:rPr>
          <w:rFonts w:eastAsia="Times New Roman"/>
          <w:lang w:val="uk-UA"/>
        </w:rPr>
        <w:t>Голосували по проєкту  № 8</w:t>
      </w:r>
      <w:r>
        <w:rPr>
          <w:rFonts w:eastAsia="Times New Roman"/>
          <w:lang w:val="uk-UA"/>
        </w:rPr>
        <w:t>-3</w:t>
      </w:r>
      <w:r w:rsidRPr="00CA1C7F">
        <w:rPr>
          <w:rFonts w:eastAsia="Times New Roman"/>
          <w:lang w:val="uk-UA"/>
        </w:rPr>
        <w:t xml:space="preserve"> </w:t>
      </w:r>
      <w:r w:rsidRPr="00CA1C7F">
        <w:rPr>
          <w:rFonts w:eastAsia="Times New Roman"/>
          <w:b/>
          <w:i/>
          <w:smallCaps/>
          <w:lang w:val="uk-UA"/>
        </w:rPr>
        <w:t xml:space="preserve"> «</w:t>
      </w:r>
      <w:r>
        <w:rPr>
          <w:rFonts w:eastAsia="Calibri"/>
          <w:lang w:val="uk-UA"/>
        </w:rPr>
        <w:t>Про надання дозволу ФОП  Атаєву Расіму на право тимчасового користування  окремими елементами благоустрою комунальної власності на умовах оренди по пр. Шевченка  для розміщення пересувного обладнання</w:t>
      </w:r>
      <w:r w:rsidRPr="00536B6C">
        <w:rPr>
          <w:rFonts w:eastAsia="Calibri"/>
          <w:lang w:val="uk-UA" w:eastAsia="en-US"/>
        </w:rPr>
        <w:t>»</w:t>
      </w:r>
      <w:r w:rsidRPr="00CA1C7F">
        <w:rPr>
          <w:rFonts w:eastAsia="Times New Roman"/>
          <w:lang w:val="uk-UA"/>
        </w:rPr>
        <w:t xml:space="preserve">  </w:t>
      </w:r>
    </w:p>
    <w:p w:rsidR="00566CFF" w:rsidRPr="004E489C" w:rsidRDefault="00566CFF" w:rsidP="00566CFF">
      <w:pPr>
        <w:rPr>
          <w:rFonts w:eastAsia="Calibri"/>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Pr="00CA1C7F" w:rsidRDefault="00566CFF" w:rsidP="00566CFF">
      <w:pPr>
        <w:rPr>
          <w:rFonts w:eastAsia="Times New Roman"/>
          <w:b/>
          <w:lang w:val="uk-UA"/>
        </w:rPr>
      </w:pPr>
    </w:p>
    <w:p w:rsidR="00566CFF" w:rsidRPr="00CA1C7F" w:rsidRDefault="00566CFF" w:rsidP="00566CFF">
      <w:pPr>
        <w:rPr>
          <w:rFonts w:eastAsia="Times New Roman"/>
          <w:lang w:val="uk-UA"/>
        </w:rPr>
      </w:pPr>
      <w:r w:rsidRPr="00CA1C7F">
        <w:rPr>
          <w:rFonts w:eastAsia="Times New Roman"/>
          <w:lang w:val="uk-UA"/>
        </w:rPr>
        <w:t>Слухали:</w:t>
      </w:r>
      <w:r w:rsidRPr="00CA1C7F">
        <w:rPr>
          <w:rFonts w:eastAsia="Times New Roman"/>
          <w:bCs/>
          <w:lang w:val="uk-UA"/>
        </w:rPr>
        <w:t xml:space="preserve"> </w:t>
      </w:r>
      <w:r w:rsidRPr="00CA1C7F">
        <w:rPr>
          <w:rFonts w:eastAsia="Times New Roman"/>
          <w:lang w:val="uk-UA"/>
        </w:rPr>
        <w:t>:</w:t>
      </w:r>
      <w:r w:rsidRPr="00CA1C7F">
        <w:rPr>
          <w:rFonts w:eastAsia="Times New Roman"/>
          <w:bCs/>
          <w:lang w:val="uk-UA"/>
        </w:rPr>
        <w:t xml:space="preserve"> </w:t>
      </w:r>
      <w:r w:rsidRPr="00C83018">
        <w:rPr>
          <w:rFonts w:eastAsia="Times New Roman"/>
          <w:lang w:val="uk-UA" w:eastAsia="en-US"/>
        </w:rPr>
        <w:t>Пасемко Н.А.. – нач. відділу комунального майна УЖКГ</w:t>
      </w:r>
    </w:p>
    <w:p w:rsidR="00566CFF" w:rsidRPr="00CA1C7F" w:rsidRDefault="00566CFF" w:rsidP="00566CFF">
      <w:pPr>
        <w:rPr>
          <w:rFonts w:eastAsia="Times New Roman"/>
          <w:lang w:val="uk-UA"/>
        </w:rPr>
      </w:pPr>
    </w:p>
    <w:p w:rsidR="00566CFF" w:rsidRPr="00CA1C7F" w:rsidRDefault="00566CFF" w:rsidP="0056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CA1C7F">
        <w:rPr>
          <w:rFonts w:eastAsia="Times New Roman"/>
          <w:lang w:val="uk-UA"/>
        </w:rPr>
        <w:t xml:space="preserve">Голосували по проєкту  № 9 </w:t>
      </w:r>
      <w:r w:rsidRPr="00CA1C7F">
        <w:rPr>
          <w:rFonts w:eastAsia="Times New Roman"/>
          <w:b/>
          <w:i/>
          <w:smallCaps/>
          <w:lang w:val="uk-UA"/>
        </w:rPr>
        <w:t xml:space="preserve"> «</w:t>
      </w:r>
      <w:r>
        <w:rPr>
          <w:rFonts w:eastAsia="Times New Roman"/>
          <w:lang w:val="uk-UA"/>
        </w:rPr>
        <w:t>Про благоустрій території</w:t>
      </w:r>
      <w:r w:rsidRPr="00CA1C7F">
        <w:rPr>
          <w:rFonts w:eastAsia="Times New Roman"/>
          <w:b/>
          <w:lang w:val="uk-UA"/>
        </w:rPr>
        <w:t>"</w:t>
      </w:r>
    </w:p>
    <w:p w:rsidR="00566CFF" w:rsidRPr="00CA1C7F" w:rsidRDefault="00566CFF" w:rsidP="00566CFF">
      <w:pPr>
        <w:rPr>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Pr="004A5C70" w:rsidRDefault="00566CFF" w:rsidP="00566CFF">
      <w:pPr>
        <w:tabs>
          <w:tab w:val="left" w:pos="2464"/>
        </w:tabs>
        <w:jc w:val="both"/>
        <w:rPr>
          <w:rFonts w:eastAsia="Times New Roman"/>
          <w:lang w:val="uk-UA"/>
        </w:rPr>
      </w:pPr>
    </w:p>
    <w:p w:rsidR="00566CFF" w:rsidRDefault="00566CFF" w:rsidP="00566CFF">
      <w:pPr>
        <w:rPr>
          <w:rFonts w:eastAsia="Times New Roman"/>
          <w:lang w:val="uk-UA" w:eastAsia="uk-UA"/>
        </w:rPr>
      </w:pPr>
      <w:r w:rsidRPr="00CA1C7F">
        <w:rPr>
          <w:rFonts w:eastAsia="Times New Roman"/>
          <w:lang w:val="uk-UA"/>
        </w:rPr>
        <w:t xml:space="preserve">Слухали: </w:t>
      </w:r>
      <w:r w:rsidRPr="00C83018">
        <w:rPr>
          <w:rFonts w:eastAsia="Times New Roman"/>
          <w:lang w:val="uk-UA" w:eastAsia="uk-UA"/>
        </w:rPr>
        <w:t>Горін</w:t>
      </w:r>
      <w:r>
        <w:rPr>
          <w:rFonts w:eastAsia="Times New Roman"/>
          <w:lang w:val="uk-UA" w:eastAsia="uk-UA"/>
        </w:rPr>
        <w:t>а</w:t>
      </w:r>
      <w:r w:rsidRPr="00C83018">
        <w:rPr>
          <w:rFonts w:eastAsia="Times New Roman"/>
          <w:lang w:val="uk-UA" w:eastAsia="uk-UA"/>
        </w:rPr>
        <w:t xml:space="preserve"> Р.І. – нач. юридичного відділу</w:t>
      </w:r>
    </w:p>
    <w:p w:rsidR="00566CFF" w:rsidRPr="00CA1C7F" w:rsidRDefault="00566CFF" w:rsidP="00566CFF">
      <w:pPr>
        <w:rPr>
          <w:rFonts w:eastAsia="Times New Roman"/>
          <w:lang w:val="uk-UA"/>
        </w:rPr>
      </w:pPr>
    </w:p>
    <w:p w:rsidR="00566CFF" w:rsidRPr="00C17D55" w:rsidRDefault="00566CFF" w:rsidP="0056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CA1C7F">
        <w:rPr>
          <w:rFonts w:eastAsia="Times New Roman"/>
          <w:lang w:val="uk-UA"/>
        </w:rPr>
        <w:t>Голосували п</w:t>
      </w:r>
      <w:r>
        <w:rPr>
          <w:rFonts w:eastAsia="Times New Roman"/>
          <w:lang w:val="uk-UA"/>
        </w:rPr>
        <w:t>о</w:t>
      </w:r>
      <w:r w:rsidRPr="00CA1C7F">
        <w:rPr>
          <w:rFonts w:eastAsia="Times New Roman"/>
        </w:rPr>
        <w:t xml:space="preserve"> </w:t>
      </w:r>
      <w:r w:rsidRPr="00CA1C7F">
        <w:rPr>
          <w:rFonts w:eastAsia="Times New Roman"/>
          <w:lang w:val="uk-UA"/>
        </w:rPr>
        <w:t>проєкту № 10 «</w:t>
      </w:r>
      <w:r>
        <w:rPr>
          <w:rFonts w:eastAsia="Times New Roman"/>
          <w:lang w:val="uk-UA"/>
        </w:rPr>
        <w:t>Про затвердження розпорядження</w:t>
      </w:r>
      <w:r w:rsidRPr="00F66EBE">
        <w:rPr>
          <w:rFonts w:eastAsia="Times New Roman"/>
          <w:lang w:val="uk-UA"/>
        </w:rPr>
        <w:t xml:space="preserve"> </w:t>
      </w:r>
      <w:r>
        <w:rPr>
          <w:rFonts w:eastAsia="Times New Roman"/>
          <w:lang w:val="uk-UA"/>
        </w:rPr>
        <w:t xml:space="preserve">міського голови </w:t>
      </w:r>
      <w:r w:rsidRPr="00CA1C7F">
        <w:rPr>
          <w:rFonts w:eastAsia="Times New Roman"/>
          <w:lang w:val="uk-UA"/>
        </w:rPr>
        <w:t>»</w:t>
      </w:r>
    </w:p>
    <w:p w:rsidR="00566CFF" w:rsidRPr="00CA1C7F" w:rsidRDefault="00566CFF" w:rsidP="00566CFF">
      <w:pPr>
        <w:rPr>
          <w:rFonts w:eastAsia="Times New Roman"/>
          <w:lang w:val="uk-UA"/>
        </w:rPr>
      </w:pPr>
    </w:p>
    <w:p w:rsidR="00566CFF" w:rsidRPr="00CA1C7F" w:rsidRDefault="00566CFF" w:rsidP="00566CFF">
      <w:pPr>
        <w:tabs>
          <w:tab w:val="left" w:pos="2464"/>
        </w:tabs>
        <w:ind w:left="708" w:firstLine="708"/>
        <w:jc w:val="both"/>
        <w:rPr>
          <w:rFonts w:eastAsia="Times New Roman"/>
        </w:rPr>
      </w:pPr>
      <w:r>
        <w:rPr>
          <w:rFonts w:eastAsia="Times New Roman"/>
          <w:lang w:val="uk-UA"/>
        </w:rPr>
        <w:t xml:space="preserve">   за -  13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53572C" w:rsidRDefault="00566CFF" w:rsidP="00566CFF">
      <w:pPr>
        <w:rPr>
          <w:rFonts w:eastAsia="Times New Roman"/>
          <w:lang w:val="uk-UA"/>
        </w:rPr>
      </w:pPr>
      <w:r w:rsidRPr="00A2257F">
        <w:rPr>
          <w:rFonts w:eastAsia="Times New Roman"/>
          <w:lang w:val="uk-UA"/>
        </w:rPr>
        <w:t xml:space="preserve">       Рішення прийнято</w:t>
      </w:r>
    </w:p>
    <w:p w:rsidR="00566CFF" w:rsidRDefault="00566CFF" w:rsidP="00566CFF">
      <w:pPr>
        <w:rPr>
          <w:rFonts w:eastAsia="Times New Roman"/>
          <w:lang w:val="uk-UA"/>
        </w:rPr>
      </w:pPr>
    </w:p>
    <w:p w:rsidR="00566CFF" w:rsidRPr="00CA1C7F" w:rsidRDefault="00566CFF" w:rsidP="00566CFF">
      <w:pPr>
        <w:rPr>
          <w:rFonts w:eastAsia="Times New Roman"/>
          <w:lang w:val="uk-UA"/>
        </w:rPr>
      </w:pPr>
      <w:r w:rsidRPr="00CA1C7F">
        <w:rPr>
          <w:rFonts w:eastAsia="Times New Roman"/>
          <w:lang w:val="uk-UA"/>
        </w:rPr>
        <w:t xml:space="preserve">Слухали: </w:t>
      </w:r>
      <w:r w:rsidRPr="00C83018">
        <w:rPr>
          <w:rFonts w:eastAsiaTheme="minorHAnsi"/>
          <w:lang w:val="uk-UA" w:eastAsia="en-US"/>
        </w:rPr>
        <w:t>Гілко Н.І.– нач. відділу розвитку громад та інвестицій</w:t>
      </w:r>
    </w:p>
    <w:p w:rsidR="00566CFF" w:rsidRPr="00CA1C7F" w:rsidRDefault="00566CFF" w:rsidP="00566CFF">
      <w:pPr>
        <w:rPr>
          <w:rFonts w:eastAsia="Times New Roman"/>
          <w:lang w:val="uk-UA"/>
        </w:rPr>
      </w:pPr>
    </w:p>
    <w:p w:rsidR="00566CFF" w:rsidRPr="005A73EA" w:rsidRDefault="00566CFF" w:rsidP="0056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Pr>
          <w:rFonts w:eastAsia="Times New Roman"/>
          <w:lang w:val="uk-UA"/>
        </w:rPr>
        <w:t>Голосували по проєкту  № 11</w:t>
      </w:r>
      <w:r w:rsidRPr="00CA1C7F">
        <w:rPr>
          <w:rFonts w:eastAsia="Times New Roman"/>
          <w:b/>
          <w:i/>
          <w:smallCaps/>
          <w:lang w:val="uk-UA"/>
        </w:rPr>
        <w:t xml:space="preserve"> «</w:t>
      </w:r>
      <w:r>
        <w:rPr>
          <w:rFonts w:eastAsiaTheme="minorEastAsia"/>
          <w:lang w:val="uk-UA"/>
        </w:rPr>
        <w:t xml:space="preserve">Про внесення змін до рішення № 85 від 15.03.2022 року </w:t>
      </w:r>
      <w:r>
        <w:rPr>
          <w:rFonts w:eastAsia="Times New Roman"/>
          <w:lang w:val="uk-UA"/>
        </w:rPr>
        <w:t xml:space="preserve"> </w:t>
      </w:r>
      <w:r>
        <w:rPr>
          <w:rFonts w:eastAsiaTheme="minorEastAsia"/>
          <w:lang w:val="uk-UA"/>
        </w:rPr>
        <w:t>«Про здійснення публічних закупівель товарів, робіт</w:t>
      </w:r>
      <w:r>
        <w:rPr>
          <w:rFonts w:eastAsia="Times New Roman"/>
          <w:lang w:val="uk-UA"/>
        </w:rPr>
        <w:t xml:space="preserve"> </w:t>
      </w:r>
      <w:r>
        <w:rPr>
          <w:rFonts w:eastAsiaTheme="minorEastAsia"/>
          <w:lang w:val="uk-UA"/>
        </w:rPr>
        <w:t>і послуг в умовах воєнного стану»</w:t>
      </w:r>
      <w:r w:rsidRPr="00CA1C7F">
        <w:rPr>
          <w:rFonts w:eastAsia="Times New Roman"/>
          <w:b/>
          <w:lang w:val="uk-UA"/>
        </w:rPr>
        <w:t>"</w:t>
      </w:r>
    </w:p>
    <w:p w:rsidR="00566CFF" w:rsidRPr="00C17D55" w:rsidRDefault="00566CFF" w:rsidP="00566CFF">
      <w:pPr>
        <w:ind w:right="-102"/>
        <w:rPr>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Рішення прийнято </w:t>
      </w:r>
    </w:p>
    <w:p w:rsidR="00566CFF" w:rsidRPr="00CA1C7F" w:rsidRDefault="00566CFF" w:rsidP="00566CFF">
      <w:pPr>
        <w:rPr>
          <w:rFonts w:eastAsia="Times New Roman"/>
          <w:lang w:val="uk-UA"/>
        </w:rPr>
      </w:pPr>
    </w:p>
    <w:p w:rsidR="00566CFF" w:rsidRPr="00CA1C7F" w:rsidRDefault="00566CFF" w:rsidP="00566CFF">
      <w:pPr>
        <w:rPr>
          <w:rFonts w:eastAsia="Times New Roman"/>
          <w:lang w:val="uk-UA"/>
        </w:rPr>
      </w:pPr>
      <w:r w:rsidRPr="00CA1C7F">
        <w:rPr>
          <w:rFonts w:eastAsia="Times New Roman"/>
          <w:lang w:val="uk-UA"/>
        </w:rPr>
        <w:t>Слухали:</w:t>
      </w:r>
      <w:r w:rsidRPr="00CA1C7F">
        <w:rPr>
          <w:rFonts w:eastAsia="Times New Roman"/>
          <w:bCs/>
          <w:lang w:val="uk-UA"/>
        </w:rPr>
        <w:t xml:space="preserve"> </w:t>
      </w:r>
      <w:r w:rsidRPr="00C83018">
        <w:rPr>
          <w:rFonts w:eastAsiaTheme="minorHAnsi"/>
          <w:lang w:val="uk-UA" w:eastAsia="en-US"/>
        </w:rPr>
        <w:t>Гілко Н.І.– нач. відділу розвитку громад та інвестицій</w:t>
      </w:r>
    </w:p>
    <w:p w:rsidR="00566CFF" w:rsidRPr="00CA1C7F" w:rsidRDefault="00566CFF" w:rsidP="00566CFF">
      <w:pPr>
        <w:rPr>
          <w:rFonts w:eastAsia="Times New Roman"/>
          <w:lang w:val="uk-UA"/>
        </w:rPr>
      </w:pPr>
    </w:p>
    <w:p w:rsidR="00566CFF" w:rsidRPr="004E489C" w:rsidRDefault="00566CFF" w:rsidP="00566CFF">
      <w:pPr>
        <w:rPr>
          <w:rFonts w:eastAsiaTheme="minorHAnsi"/>
          <w:lang w:val="uk-UA" w:eastAsia="en-US"/>
        </w:rPr>
      </w:pPr>
      <w:r w:rsidRPr="00CA1C7F">
        <w:rPr>
          <w:rFonts w:eastAsia="Times New Roman"/>
          <w:lang w:val="uk-UA"/>
        </w:rPr>
        <w:t>Голосували по проєкту  № 12</w:t>
      </w:r>
      <w:r>
        <w:rPr>
          <w:rFonts w:eastAsia="Times New Roman"/>
          <w:lang w:val="uk-UA"/>
        </w:rPr>
        <w:t xml:space="preserve"> </w:t>
      </w:r>
      <w:r w:rsidRPr="00CA1C7F">
        <w:rPr>
          <w:rFonts w:eastAsia="Times New Roman"/>
          <w:lang w:val="uk-UA"/>
        </w:rPr>
        <w:t xml:space="preserve"> </w:t>
      </w:r>
      <w:r w:rsidRPr="00CA1C7F">
        <w:rPr>
          <w:rFonts w:eastAsia="Times New Roman"/>
          <w:b/>
          <w:i/>
          <w:smallCaps/>
          <w:lang w:val="uk-UA"/>
        </w:rPr>
        <w:t xml:space="preserve"> «</w:t>
      </w:r>
      <w:r>
        <w:rPr>
          <w:rFonts w:eastAsiaTheme="minorHAnsi"/>
          <w:lang w:val="uk-UA" w:eastAsia="en-US"/>
        </w:rPr>
        <w:t>Про внесення змін до рішення № 376 від 17.08.2021 року «Про затвердження складу Тендерного комітету</w:t>
      </w:r>
      <w:r w:rsidRPr="00F66EBE">
        <w:rPr>
          <w:rFonts w:eastAsiaTheme="minorHAnsi"/>
          <w:lang w:val="uk-UA" w:eastAsia="en-US"/>
        </w:rPr>
        <w:t xml:space="preserve"> </w:t>
      </w:r>
      <w:r>
        <w:rPr>
          <w:rFonts w:eastAsiaTheme="minorHAnsi"/>
          <w:lang w:val="uk-UA" w:eastAsia="en-US"/>
        </w:rPr>
        <w:t xml:space="preserve"> виконавчого комітету Новороздільської міської ради, Положення про тендерний комітет та Положення про уповноважену особу»</w:t>
      </w:r>
      <w:r w:rsidRPr="00CA1C7F">
        <w:rPr>
          <w:rFonts w:eastAsia="Times New Roman"/>
          <w:b/>
          <w:lang w:val="uk-UA"/>
        </w:rPr>
        <w:t>"</w:t>
      </w:r>
      <w:r w:rsidRPr="00CA1C7F">
        <w:rPr>
          <w:rFonts w:eastAsia="Times New Roman"/>
          <w:lang w:val="uk-UA"/>
        </w:rPr>
        <w:t xml:space="preserve"> </w:t>
      </w:r>
    </w:p>
    <w:p w:rsidR="00566CFF" w:rsidRPr="00CA1C7F" w:rsidRDefault="00566CFF" w:rsidP="00566CFF">
      <w:pPr>
        <w:keepNext/>
        <w:outlineLvl w:val="2"/>
        <w:rPr>
          <w:rFonts w:eastAsia="Calibri"/>
          <w:bCs/>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Pr="00CA1C7F" w:rsidRDefault="00566CFF" w:rsidP="00566CFF">
      <w:pPr>
        <w:tabs>
          <w:tab w:val="left" w:pos="2464"/>
        </w:tabs>
        <w:rPr>
          <w:rFonts w:eastAsia="Times New Roman"/>
          <w:lang w:val="uk-UA"/>
        </w:rPr>
      </w:pPr>
    </w:p>
    <w:p w:rsidR="00566CFF" w:rsidRPr="00CA1C7F" w:rsidRDefault="00566CFF" w:rsidP="00566CFF">
      <w:pPr>
        <w:tabs>
          <w:tab w:val="left" w:pos="2464"/>
        </w:tabs>
        <w:rPr>
          <w:rFonts w:eastAsia="Times New Roman"/>
          <w:lang w:eastAsia="uk-UA"/>
        </w:rPr>
      </w:pPr>
      <w:r w:rsidRPr="00CA1C7F">
        <w:rPr>
          <w:rFonts w:eastAsia="Times New Roman"/>
          <w:lang w:val="uk-UA"/>
        </w:rPr>
        <w:t>Слухали:</w:t>
      </w:r>
      <w:r w:rsidRPr="00CA1C7F">
        <w:rPr>
          <w:rFonts w:eastAsia="Times New Roman"/>
          <w:bCs/>
          <w:lang w:val="uk-UA"/>
        </w:rPr>
        <w:t xml:space="preserve"> </w:t>
      </w:r>
      <w:r>
        <w:rPr>
          <w:rFonts w:eastAsia="Times New Roman"/>
          <w:lang w:val="uk-UA" w:eastAsia="uk-UA"/>
        </w:rPr>
        <w:t xml:space="preserve">Ганачевську О.Р. – заступника </w:t>
      </w:r>
      <w:r w:rsidRPr="00C83018">
        <w:rPr>
          <w:rFonts w:eastAsia="Times New Roman"/>
          <w:lang w:val="uk-UA" w:eastAsia="uk-UA"/>
        </w:rPr>
        <w:t xml:space="preserve"> міського голови</w:t>
      </w:r>
    </w:p>
    <w:p w:rsidR="00566CFF" w:rsidRPr="00CA1C7F" w:rsidRDefault="00566CFF" w:rsidP="00566CFF">
      <w:pPr>
        <w:tabs>
          <w:tab w:val="left" w:pos="2464"/>
        </w:tabs>
        <w:rPr>
          <w:rFonts w:eastAsia="Times New Roman"/>
          <w:lang w:val="uk-UA"/>
        </w:rPr>
      </w:pPr>
      <w:r w:rsidRPr="00CA1C7F">
        <w:rPr>
          <w:rFonts w:eastAsia="Times New Roman"/>
          <w:lang w:val="uk-UA" w:eastAsia="uk-UA"/>
        </w:rPr>
        <w:t xml:space="preserve">       </w:t>
      </w:r>
    </w:p>
    <w:p w:rsidR="00566CFF" w:rsidRPr="00CA1C7F" w:rsidRDefault="00566CFF" w:rsidP="00566CFF">
      <w:pPr>
        <w:rPr>
          <w:rFonts w:eastAsia="Times New Roman"/>
          <w:lang w:val="uk-UA" w:eastAsia="en-US"/>
        </w:rPr>
      </w:pPr>
      <w:r w:rsidRPr="00CA1C7F">
        <w:rPr>
          <w:rFonts w:eastAsia="Times New Roman"/>
          <w:lang w:val="uk-UA"/>
        </w:rPr>
        <w:t>Голосували по проєкту  № 13</w:t>
      </w:r>
      <w:r>
        <w:rPr>
          <w:rFonts w:eastAsia="Times New Roman"/>
          <w:lang w:val="uk-UA"/>
        </w:rPr>
        <w:t>-1</w:t>
      </w:r>
      <w:r w:rsidRPr="00CA1C7F">
        <w:rPr>
          <w:rFonts w:eastAsia="Times New Roman"/>
          <w:b/>
          <w:i/>
          <w:smallCaps/>
          <w:lang w:val="uk-UA"/>
        </w:rPr>
        <w:t xml:space="preserve"> «</w:t>
      </w:r>
      <w:r>
        <w:rPr>
          <w:rFonts w:eastAsia="Times New Roman"/>
          <w:lang w:val="uk-UA" w:eastAsia="en-US"/>
        </w:rPr>
        <w:t>Про надання  одноразової допомоги  учасникам  АТО, ООС</w:t>
      </w:r>
      <w:r w:rsidRPr="00CA1C7F">
        <w:rPr>
          <w:rFonts w:eastAsia="Times New Roman"/>
          <w:b/>
          <w:lang w:val="uk-UA"/>
        </w:rPr>
        <w:t>"</w:t>
      </w: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Pr="00CA1C7F" w:rsidRDefault="00566CFF" w:rsidP="00566CFF">
      <w:pPr>
        <w:tabs>
          <w:tab w:val="left" w:pos="2464"/>
        </w:tabs>
        <w:rPr>
          <w:rFonts w:eastAsia="Times New Roman"/>
          <w:lang w:val="uk-UA"/>
        </w:rPr>
      </w:pPr>
    </w:p>
    <w:p w:rsidR="00566CFF" w:rsidRPr="004E489C" w:rsidRDefault="00566CFF" w:rsidP="00566CFF">
      <w:pPr>
        <w:rPr>
          <w:rFonts w:eastAsia="Times New Roman"/>
          <w:lang w:val="uk-UA" w:eastAsia="en-US"/>
        </w:rPr>
      </w:pPr>
      <w:r w:rsidRPr="00CA1C7F">
        <w:rPr>
          <w:rFonts w:eastAsia="Times New Roman"/>
          <w:lang w:val="uk-UA"/>
        </w:rPr>
        <w:t>Голосували по проєкту  № 13</w:t>
      </w:r>
      <w:r>
        <w:rPr>
          <w:rFonts w:eastAsia="Times New Roman"/>
          <w:lang w:val="uk-UA"/>
        </w:rPr>
        <w:t>-2</w:t>
      </w:r>
      <w:r w:rsidRPr="00CA1C7F">
        <w:rPr>
          <w:rFonts w:eastAsia="Times New Roman"/>
          <w:b/>
          <w:i/>
          <w:smallCaps/>
          <w:lang w:val="uk-UA"/>
        </w:rPr>
        <w:t xml:space="preserve"> «</w:t>
      </w:r>
      <w:r>
        <w:rPr>
          <w:rFonts w:eastAsia="Times New Roman"/>
          <w:lang w:val="uk-UA" w:eastAsia="en-US"/>
        </w:rPr>
        <w:t>Про надання  одноразової допомоги  учасникам  бойових дій в Афганістані</w:t>
      </w:r>
      <w:r w:rsidRPr="00CA1C7F">
        <w:rPr>
          <w:rFonts w:eastAsia="Times New Roman"/>
          <w:b/>
          <w:lang w:val="uk-UA"/>
        </w:rPr>
        <w:t>"</w:t>
      </w:r>
    </w:p>
    <w:p w:rsidR="00566CFF" w:rsidRPr="00CA1C7F" w:rsidRDefault="00566CFF" w:rsidP="00566CFF">
      <w:pPr>
        <w:rPr>
          <w:rFonts w:eastAsia="Times New Roman"/>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Default="00566CFF" w:rsidP="00566CFF">
      <w:pPr>
        <w:tabs>
          <w:tab w:val="left" w:pos="2464"/>
        </w:tabs>
        <w:jc w:val="both"/>
        <w:rPr>
          <w:rFonts w:eastAsia="Times New Roman"/>
          <w:lang w:val="uk-UA"/>
        </w:rPr>
      </w:pPr>
    </w:p>
    <w:p w:rsidR="00566CFF" w:rsidRPr="004E489C" w:rsidRDefault="00566CFF" w:rsidP="00566CFF">
      <w:pPr>
        <w:rPr>
          <w:rFonts w:eastAsia="Times New Roman"/>
          <w:lang w:val="uk-UA" w:eastAsia="en-US"/>
        </w:rPr>
      </w:pPr>
      <w:r w:rsidRPr="00CA1C7F">
        <w:rPr>
          <w:rFonts w:eastAsia="Times New Roman"/>
          <w:lang w:val="uk-UA"/>
        </w:rPr>
        <w:t>Голосували по проєкту  № 13</w:t>
      </w:r>
      <w:r>
        <w:rPr>
          <w:rFonts w:eastAsia="Times New Roman"/>
          <w:lang w:val="uk-UA"/>
        </w:rPr>
        <w:t>-3</w:t>
      </w:r>
      <w:r w:rsidRPr="00CA1C7F">
        <w:rPr>
          <w:rFonts w:eastAsia="Times New Roman"/>
          <w:b/>
          <w:i/>
          <w:smallCaps/>
          <w:lang w:val="uk-UA"/>
        </w:rPr>
        <w:t xml:space="preserve"> «</w:t>
      </w:r>
      <w:r>
        <w:rPr>
          <w:rFonts w:eastAsia="Times New Roman"/>
          <w:lang w:val="uk-UA" w:eastAsia="en-US"/>
        </w:rPr>
        <w:t>Про надання одноразової матеріальної допомоги</w:t>
      </w:r>
      <w:r w:rsidRPr="00CA1C7F">
        <w:rPr>
          <w:rFonts w:eastAsia="Times New Roman"/>
          <w:b/>
          <w:lang w:val="uk-UA"/>
        </w:rPr>
        <w:t>"</w:t>
      </w:r>
    </w:p>
    <w:p w:rsidR="00566CFF" w:rsidRPr="00CA1C7F" w:rsidRDefault="00566CFF" w:rsidP="00566CFF">
      <w:pPr>
        <w:rPr>
          <w:rFonts w:eastAsia="Times New Roman"/>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Default="00566CFF" w:rsidP="00566CFF">
      <w:pPr>
        <w:tabs>
          <w:tab w:val="left" w:pos="2464"/>
        </w:tabs>
        <w:jc w:val="both"/>
        <w:rPr>
          <w:rFonts w:eastAsia="Times New Roman"/>
          <w:lang w:val="uk-UA"/>
        </w:rPr>
      </w:pPr>
    </w:p>
    <w:p w:rsidR="00566CFF" w:rsidRPr="004E489C" w:rsidRDefault="00566CFF" w:rsidP="00566CFF">
      <w:pPr>
        <w:jc w:val="both"/>
        <w:rPr>
          <w:rFonts w:eastAsia="Times New Roman"/>
          <w:color w:val="000000"/>
          <w:lang w:val="uk-UA"/>
        </w:rPr>
      </w:pPr>
      <w:r w:rsidRPr="00CA1C7F">
        <w:rPr>
          <w:rFonts w:eastAsia="Times New Roman"/>
          <w:lang w:val="uk-UA"/>
        </w:rPr>
        <w:t>Голосували по проєкту  № 13</w:t>
      </w:r>
      <w:r>
        <w:rPr>
          <w:rFonts w:eastAsia="Times New Roman"/>
          <w:lang w:val="uk-UA"/>
        </w:rPr>
        <w:t>-4</w:t>
      </w:r>
      <w:r w:rsidRPr="00CA1C7F">
        <w:rPr>
          <w:rFonts w:eastAsia="Times New Roman"/>
          <w:b/>
          <w:i/>
          <w:smallCaps/>
          <w:lang w:val="uk-UA"/>
        </w:rPr>
        <w:t xml:space="preserve"> «</w:t>
      </w:r>
      <w:r>
        <w:rPr>
          <w:rFonts w:eastAsia="Times New Roman"/>
          <w:color w:val="000000"/>
        </w:rPr>
        <w:t>Про надання матеріальної допомоги</w:t>
      </w:r>
      <w:r>
        <w:rPr>
          <w:rFonts w:eastAsia="Times New Roman"/>
          <w:color w:val="000000"/>
          <w:lang w:val="uk-UA"/>
        </w:rPr>
        <w:t xml:space="preserve"> Шпак Оксані Іванівні на поховання Славича Івана Львовича</w:t>
      </w:r>
      <w:r w:rsidRPr="00CA1C7F">
        <w:rPr>
          <w:rFonts w:eastAsia="Times New Roman"/>
          <w:b/>
          <w:lang w:val="uk-UA"/>
        </w:rPr>
        <w:t>"</w:t>
      </w:r>
    </w:p>
    <w:p w:rsidR="00566CFF" w:rsidRPr="00CA1C7F" w:rsidRDefault="00566CFF" w:rsidP="00566CFF">
      <w:pPr>
        <w:rPr>
          <w:rFonts w:eastAsia="Times New Roman"/>
          <w:lang w:val="uk-UA"/>
        </w:rPr>
      </w:pPr>
    </w:p>
    <w:p w:rsidR="00566CFF" w:rsidRPr="004A5C70" w:rsidRDefault="00566CFF" w:rsidP="00566CFF">
      <w:pPr>
        <w:tabs>
          <w:tab w:val="left" w:pos="2464"/>
        </w:tabs>
        <w:ind w:left="708" w:firstLine="708"/>
        <w:jc w:val="both"/>
        <w:rPr>
          <w:rFonts w:eastAsia="Times New Roman"/>
          <w:lang w:val="uk-UA"/>
        </w:rPr>
      </w:pPr>
      <w:r w:rsidRPr="00CA1C7F">
        <w:rPr>
          <w:rFonts w:eastAsia="Times New Roman"/>
          <w:lang w:val="uk-UA"/>
        </w:rPr>
        <w:t xml:space="preserve">   за -  1</w:t>
      </w:r>
      <w:r>
        <w:rPr>
          <w:rFonts w:eastAsia="Times New Roman"/>
          <w:lang w:val="uk-UA"/>
        </w:rPr>
        <w:t>3</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проти - 0</w:t>
      </w:r>
    </w:p>
    <w:p w:rsidR="00566CFF" w:rsidRPr="00CA1C7F" w:rsidRDefault="00566CFF" w:rsidP="00566CFF">
      <w:pPr>
        <w:tabs>
          <w:tab w:val="left" w:pos="2464"/>
        </w:tabs>
        <w:jc w:val="both"/>
        <w:rPr>
          <w:rFonts w:eastAsia="Times New Roman"/>
          <w:lang w:val="uk-UA"/>
        </w:rPr>
      </w:pPr>
      <w:r w:rsidRPr="00CA1C7F">
        <w:rPr>
          <w:rFonts w:eastAsia="Times New Roman"/>
          <w:lang w:val="uk-UA"/>
        </w:rPr>
        <w:lastRenderedPageBreak/>
        <w:t xml:space="preserve">            утримались -  0</w:t>
      </w:r>
    </w:p>
    <w:p w:rsidR="00566CFF" w:rsidRPr="00CA1C7F" w:rsidRDefault="00566CFF" w:rsidP="00566CFF">
      <w:pPr>
        <w:tabs>
          <w:tab w:val="left" w:pos="2464"/>
        </w:tabs>
        <w:jc w:val="both"/>
        <w:rPr>
          <w:rFonts w:eastAsia="Times New Roman"/>
          <w:lang w:val="uk-UA"/>
        </w:rPr>
      </w:pPr>
      <w:r w:rsidRPr="00CA1C7F">
        <w:rPr>
          <w:rFonts w:eastAsia="Times New Roman"/>
          <w:lang w:val="uk-UA"/>
        </w:rPr>
        <w:t xml:space="preserve">             не голосували -  0</w:t>
      </w:r>
    </w:p>
    <w:p w:rsidR="00566CFF" w:rsidRDefault="00566CFF" w:rsidP="00566CFF">
      <w:pPr>
        <w:tabs>
          <w:tab w:val="left" w:pos="2464"/>
        </w:tabs>
        <w:jc w:val="both"/>
        <w:rPr>
          <w:rFonts w:eastAsia="Times New Roman"/>
          <w:lang w:val="uk-UA"/>
        </w:rPr>
      </w:pPr>
      <w:r w:rsidRPr="00CA1C7F">
        <w:rPr>
          <w:rFonts w:eastAsia="Times New Roman"/>
          <w:lang w:val="uk-UA"/>
        </w:rPr>
        <w:t>Рішення прийнято</w:t>
      </w:r>
    </w:p>
    <w:p w:rsidR="00566CFF" w:rsidRDefault="00566CFF" w:rsidP="00566C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eastAsia="ar-SA"/>
        </w:rPr>
      </w:pPr>
    </w:p>
    <w:p w:rsidR="00566CFF" w:rsidRPr="00CA1C7F" w:rsidRDefault="00566CFF" w:rsidP="00566C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lang w:val="uk-UA" w:eastAsia="ar-SA"/>
        </w:rPr>
      </w:pPr>
      <w:r>
        <w:rPr>
          <w:rFonts w:eastAsia="SimSun"/>
          <w:lang w:eastAsia="ar-SA"/>
        </w:rPr>
        <w:t>1</w:t>
      </w:r>
      <w:r>
        <w:rPr>
          <w:rFonts w:eastAsia="SimSun"/>
          <w:lang w:val="uk-UA" w:eastAsia="ar-SA"/>
        </w:rPr>
        <w:t>8</w:t>
      </w:r>
      <w:r w:rsidRPr="00CA1C7F">
        <w:rPr>
          <w:rFonts w:eastAsia="SimSun"/>
          <w:lang w:val="uk-UA" w:eastAsia="ar-SA"/>
        </w:rPr>
        <w:t>.</w:t>
      </w:r>
      <w:r>
        <w:rPr>
          <w:rFonts w:eastAsia="SimSun"/>
          <w:lang w:val="uk-UA" w:eastAsia="ar-SA"/>
        </w:rPr>
        <w:t>0</w:t>
      </w:r>
      <w:r w:rsidRPr="00CA1C7F">
        <w:rPr>
          <w:rFonts w:eastAsia="SimSun"/>
          <w:lang w:val="uk-UA" w:eastAsia="ar-SA"/>
        </w:rPr>
        <w:t>0 год</w:t>
      </w:r>
      <w:proofErr w:type="gramStart"/>
      <w:r w:rsidRPr="00CA1C7F">
        <w:rPr>
          <w:rFonts w:eastAsia="SimSun"/>
          <w:lang w:val="uk-UA" w:eastAsia="ar-SA"/>
        </w:rPr>
        <w:t>.</w:t>
      </w:r>
      <w:proofErr w:type="gramEnd"/>
      <w:r w:rsidRPr="00CA1C7F">
        <w:rPr>
          <w:rFonts w:eastAsia="SimSun"/>
          <w:lang w:val="uk-UA" w:eastAsia="ar-SA"/>
        </w:rPr>
        <w:t xml:space="preserve"> </w:t>
      </w:r>
      <w:proofErr w:type="gramStart"/>
      <w:r w:rsidRPr="00CA1C7F">
        <w:rPr>
          <w:rFonts w:eastAsia="SimSun"/>
          <w:lang w:val="uk-UA" w:eastAsia="ar-SA"/>
        </w:rPr>
        <w:t>г</w:t>
      </w:r>
      <w:proofErr w:type="gramEnd"/>
      <w:r w:rsidRPr="00CA1C7F">
        <w:rPr>
          <w:rFonts w:eastAsia="SimSun"/>
          <w:lang w:val="uk-UA" w:eastAsia="ar-SA"/>
        </w:rPr>
        <w:t>оловуюча Яценко Я.В. оголосила засідання виконавчого комітету закритим.</w:t>
      </w:r>
    </w:p>
    <w:p w:rsidR="00566CFF" w:rsidRDefault="00566CFF" w:rsidP="00566CFF">
      <w:pPr>
        <w:tabs>
          <w:tab w:val="left" w:pos="2464"/>
        </w:tabs>
        <w:jc w:val="both"/>
        <w:rPr>
          <w:rFonts w:eastAsia="Times New Roman"/>
          <w:lang w:val="uk-UA"/>
        </w:rPr>
      </w:pPr>
    </w:p>
    <w:p w:rsidR="00566CFF" w:rsidRPr="00CA1C7F" w:rsidRDefault="00566CFF" w:rsidP="00566CFF">
      <w:pPr>
        <w:tabs>
          <w:tab w:val="left" w:pos="2464"/>
        </w:tabs>
        <w:jc w:val="both"/>
        <w:rPr>
          <w:rFonts w:eastAsia="Times New Roman"/>
        </w:rPr>
      </w:pPr>
      <w:r w:rsidRPr="00CA1C7F">
        <w:rPr>
          <w:rFonts w:eastAsia="Times New Roman"/>
          <w:lang w:val="uk-UA"/>
        </w:rPr>
        <w:t>Керуючий справами виконкому</w:t>
      </w: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t>А. В. Мельніков</w:t>
      </w: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Default="00566CFF" w:rsidP="00566CFF">
      <w:pPr>
        <w:rPr>
          <w:rFonts w:eastAsia="Times New Roman"/>
          <w:color w:val="FF0000"/>
          <w:sz w:val="26"/>
          <w:szCs w:val="26"/>
          <w:lang w:val="uk-UA"/>
        </w:rPr>
      </w:pPr>
    </w:p>
    <w:p w:rsidR="00566CFF" w:rsidRPr="00CA1C7F" w:rsidRDefault="00566CFF" w:rsidP="00566CFF">
      <w:pPr>
        <w:rPr>
          <w:rFonts w:eastAsia="Times New Roman"/>
          <w:color w:val="FF0000"/>
          <w:sz w:val="26"/>
          <w:szCs w:val="26"/>
          <w:lang w:val="uk-UA"/>
        </w:rPr>
      </w:pPr>
    </w:p>
    <w:p w:rsidR="00566CFF" w:rsidRPr="00CA1C7F" w:rsidRDefault="00566CFF" w:rsidP="00566CFF">
      <w:pPr>
        <w:tabs>
          <w:tab w:val="left" w:pos="2464"/>
        </w:tabs>
        <w:jc w:val="center"/>
        <w:rPr>
          <w:rFonts w:eastAsia="Times New Roman"/>
          <w:b/>
          <w:lang w:val="uk-UA"/>
        </w:rPr>
      </w:pPr>
      <w:r w:rsidRPr="00CA1C7F">
        <w:rPr>
          <w:rFonts w:eastAsia="Times New Roman"/>
          <w:b/>
          <w:lang w:val="uk-UA"/>
        </w:rPr>
        <w:lastRenderedPageBreak/>
        <w:t>ДОДАТОК</w:t>
      </w:r>
    </w:p>
    <w:p w:rsidR="00566CFF" w:rsidRPr="00CA1C7F" w:rsidRDefault="00566CFF" w:rsidP="00566C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rFonts w:eastAsia="Times New Roman"/>
          <w:b/>
          <w:lang w:val="uk-UA"/>
        </w:rPr>
      </w:pPr>
      <w:r w:rsidRPr="00CA1C7F">
        <w:rPr>
          <w:rFonts w:eastAsia="Times New Roman"/>
          <w:b/>
          <w:lang w:val="uk-UA"/>
        </w:rPr>
        <w:t>ДО ПРОТОКОЛУ ВИКОНАВЧОГО  КОМІТЕТУ</w:t>
      </w:r>
    </w:p>
    <w:p w:rsidR="00566CFF" w:rsidRPr="00CA1C7F" w:rsidRDefault="00566CFF" w:rsidP="00566C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jc w:val="center"/>
        <w:rPr>
          <w:rFonts w:eastAsia="Times New Roman"/>
          <w:b/>
          <w:lang w:val="uk-UA"/>
        </w:rPr>
      </w:pPr>
      <w:r w:rsidRPr="00CA1C7F">
        <w:rPr>
          <w:rFonts w:eastAsia="Times New Roman"/>
          <w:b/>
          <w:lang w:val="uk-UA"/>
        </w:rPr>
        <w:t xml:space="preserve">№ </w:t>
      </w:r>
      <w:r>
        <w:rPr>
          <w:rFonts w:eastAsia="Times New Roman"/>
          <w:b/>
          <w:lang w:val="uk-UA"/>
        </w:rPr>
        <w:t>8</w:t>
      </w:r>
      <w:r w:rsidRPr="00CA1C7F">
        <w:rPr>
          <w:rFonts w:eastAsia="Times New Roman"/>
          <w:b/>
          <w:lang w:val="uk-UA"/>
        </w:rPr>
        <w:t xml:space="preserve"> від </w:t>
      </w:r>
      <w:r>
        <w:rPr>
          <w:rFonts w:eastAsia="Times New Roman"/>
          <w:b/>
          <w:lang w:val="uk-UA"/>
        </w:rPr>
        <w:t>10 травня</w:t>
      </w:r>
      <w:r w:rsidRPr="00CA1C7F">
        <w:rPr>
          <w:rFonts w:eastAsia="Times New Roman"/>
          <w:b/>
          <w:lang w:val="uk-UA"/>
        </w:rPr>
        <w:t xml:space="preserve"> 202</w:t>
      </w:r>
      <w:r w:rsidRPr="00CA1C7F">
        <w:rPr>
          <w:rFonts w:eastAsia="Times New Roman"/>
          <w:b/>
        </w:rPr>
        <w:t>2</w:t>
      </w:r>
      <w:r w:rsidRPr="00CA1C7F">
        <w:rPr>
          <w:rFonts w:eastAsia="Times New Roman"/>
          <w:b/>
          <w:lang w:val="uk-UA"/>
        </w:rPr>
        <w:t xml:space="preserve"> року</w:t>
      </w:r>
    </w:p>
    <w:tbl>
      <w:tblPr>
        <w:tblW w:w="10634" w:type="dxa"/>
        <w:tblInd w:w="-496" w:type="dxa"/>
        <w:tblLayout w:type="fixed"/>
        <w:tblCellMar>
          <w:left w:w="71" w:type="dxa"/>
          <w:right w:w="71" w:type="dxa"/>
        </w:tblCellMar>
        <w:tblLook w:val="0000"/>
      </w:tblPr>
      <w:tblGrid>
        <w:gridCol w:w="540"/>
        <w:gridCol w:w="5131"/>
        <w:gridCol w:w="2836"/>
        <w:gridCol w:w="709"/>
        <w:gridCol w:w="1028"/>
        <w:gridCol w:w="390"/>
      </w:tblGrid>
      <w:tr w:rsidR="00566CFF" w:rsidRPr="00CA1C7F" w:rsidTr="003447F6">
        <w:trPr>
          <w:trHeight w:val="1575"/>
        </w:trPr>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r w:rsidRPr="00CA1C7F">
              <w:rPr>
                <w:rFonts w:eastAsia="Times New Roman"/>
                <w:lang w:val="uk-UA"/>
              </w:rPr>
              <w:br w:type="page"/>
              <w:t>№</w:t>
            </w:r>
          </w:p>
          <w:p w:rsidR="00566CFF" w:rsidRPr="00CA1C7F" w:rsidRDefault="00566CFF" w:rsidP="003447F6">
            <w:pPr>
              <w:tabs>
                <w:tab w:val="left" w:pos="2464"/>
              </w:tabs>
              <w:jc w:val="both"/>
              <w:rPr>
                <w:rFonts w:eastAsia="Times New Roman"/>
                <w:lang w:val="uk-UA"/>
              </w:rPr>
            </w:pPr>
            <w:r w:rsidRPr="00CA1C7F">
              <w:rPr>
                <w:rFonts w:eastAsia="Times New Roman"/>
                <w:lang w:val="uk-UA"/>
              </w:rPr>
              <w:t>з/п</w:t>
            </w:r>
          </w:p>
        </w:tc>
        <w:tc>
          <w:tcPr>
            <w:tcW w:w="5131"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p w:rsidR="00566CFF" w:rsidRPr="00CA1C7F" w:rsidRDefault="00566CFF" w:rsidP="003447F6">
            <w:pPr>
              <w:tabs>
                <w:tab w:val="left" w:pos="2464"/>
              </w:tabs>
              <w:jc w:val="center"/>
              <w:rPr>
                <w:rFonts w:eastAsia="Times New Roman"/>
                <w:lang w:val="uk-UA"/>
              </w:rPr>
            </w:pPr>
            <w:r w:rsidRPr="00CA1C7F">
              <w:rPr>
                <w:rFonts w:eastAsia="Times New Roman"/>
                <w:lang w:val="uk-UA"/>
              </w:rPr>
              <w:t>СЛУХАЛИ</w:t>
            </w:r>
          </w:p>
        </w:tc>
        <w:tc>
          <w:tcPr>
            <w:tcW w:w="2836"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center"/>
              <w:rPr>
                <w:rFonts w:eastAsia="Times New Roman"/>
                <w:lang w:val="uk-UA"/>
              </w:rPr>
            </w:pPr>
            <w:r w:rsidRPr="00CA1C7F">
              <w:rPr>
                <w:rFonts w:eastAsia="Times New Roman"/>
                <w:caps/>
                <w:lang w:val="uk-UA"/>
              </w:rPr>
              <w:t>ДоповідачІ</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center"/>
              <w:rPr>
                <w:rFonts w:eastAsia="Times New Roman"/>
                <w:lang w:val="uk-UA"/>
              </w:rPr>
            </w:pPr>
            <w:r w:rsidRPr="00CA1C7F">
              <w:rPr>
                <w:rFonts w:eastAsia="Times New Roman"/>
                <w:lang w:val="uk-UA"/>
              </w:rPr>
              <w:t>номер</w:t>
            </w:r>
          </w:p>
          <w:p w:rsidR="00566CFF" w:rsidRPr="00CA1C7F" w:rsidRDefault="00566CFF" w:rsidP="003447F6">
            <w:pPr>
              <w:tabs>
                <w:tab w:val="left" w:pos="2464"/>
              </w:tabs>
              <w:jc w:val="center"/>
              <w:rPr>
                <w:rFonts w:eastAsia="Times New Roman"/>
                <w:lang w:val="uk-UA"/>
              </w:rPr>
            </w:pPr>
            <w:r w:rsidRPr="00CA1C7F">
              <w:rPr>
                <w:rFonts w:eastAsia="Times New Roman"/>
                <w:lang w:val="uk-UA"/>
              </w:rPr>
              <w:t>рішен-ня, що дода- ється</w:t>
            </w:r>
          </w:p>
        </w:tc>
        <w:tc>
          <w:tcPr>
            <w:tcW w:w="1028"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center"/>
              <w:rPr>
                <w:rFonts w:eastAsia="Times New Roman"/>
                <w:lang w:val="uk-UA"/>
              </w:rPr>
            </w:pPr>
            <w:r w:rsidRPr="00CA1C7F">
              <w:rPr>
                <w:rFonts w:eastAsia="Times New Roman"/>
                <w:lang w:val="uk-UA"/>
              </w:rPr>
              <w:t>ДАТА</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center"/>
              <w:rPr>
                <w:rFonts w:eastAsia="Times New Roman"/>
                <w:lang w:val="uk-UA"/>
              </w:rPr>
            </w:pPr>
            <w:r w:rsidRPr="00CA1C7F">
              <w:rPr>
                <w:rFonts w:eastAsia="Times New Roman"/>
                <w:lang w:val="uk-UA"/>
              </w:rPr>
              <w:t>Сторінка</w:t>
            </w: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Calibri"/>
                <w:lang w:val="uk-UA" w:eastAsia="en-US"/>
              </w:rPr>
            </w:pPr>
            <w:r w:rsidRPr="00C4635A">
              <w:rPr>
                <w:rFonts w:eastAsia="Calibri"/>
                <w:lang w:val="uk-UA" w:eastAsia="en-US"/>
              </w:rPr>
              <w:t xml:space="preserve">Про погодження внесення  змін до </w:t>
            </w:r>
          </w:p>
          <w:p w:rsidR="00566CFF" w:rsidRPr="00C4635A" w:rsidRDefault="00566CFF" w:rsidP="003447F6">
            <w:pPr>
              <w:rPr>
                <w:rFonts w:eastAsia="Calibri"/>
                <w:lang w:val="uk-UA" w:eastAsia="en-US"/>
              </w:rPr>
            </w:pPr>
            <w:r w:rsidRPr="00C4635A">
              <w:rPr>
                <w:rFonts w:eastAsia="Calibri"/>
                <w:lang w:val="uk-UA" w:eastAsia="en-US"/>
              </w:rPr>
              <w:t xml:space="preserve">«Програми розвитку земельних відносин на </w:t>
            </w:r>
          </w:p>
          <w:p w:rsidR="00566CFF" w:rsidRPr="00C4635A" w:rsidRDefault="00566CFF" w:rsidP="003447F6">
            <w:pPr>
              <w:rPr>
                <w:rFonts w:eastAsia="Calibri"/>
                <w:lang w:val="uk-UA" w:eastAsia="en-US"/>
              </w:rPr>
            </w:pPr>
            <w:r w:rsidRPr="00C4635A">
              <w:rPr>
                <w:rFonts w:eastAsia="Calibri"/>
                <w:lang w:val="uk-UA" w:eastAsia="en-US"/>
              </w:rPr>
              <w:t>2022 рік та прогноз на 2023-2024 роки»</w:t>
            </w:r>
          </w:p>
        </w:tc>
        <w:tc>
          <w:tcPr>
            <w:tcW w:w="2836" w:type="dxa"/>
            <w:tcBorders>
              <w:top w:val="single" w:sz="6" w:space="0" w:color="auto"/>
              <w:left w:val="single" w:sz="6" w:space="0" w:color="auto"/>
              <w:bottom w:val="single" w:sz="6" w:space="0" w:color="auto"/>
              <w:right w:val="single" w:sz="6" w:space="0" w:color="auto"/>
            </w:tcBorders>
          </w:tcPr>
          <w:p w:rsidR="00566CFF" w:rsidRPr="001A78A4" w:rsidRDefault="00566CFF" w:rsidP="003447F6">
            <w:pPr>
              <w:rPr>
                <w:rFonts w:eastAsia="Times New Roman"/>
                <w:lang w:val="uk-UA" w:eastAsia="en-US"/>
              </w:rPr>
            </w:pPr>
            <w:r w:rsidRPr="001A78A4">
              <w:rPr>
                <w:rFonts w:eastAsia="Times New Roman"/>
                <w:lang w:val="uk-UA" w:eastAsia="en-US"/>
              </w:rPr>
              <w:t>Сомик М.В. – нач. відділу землевпорядкування управління ЖКГ</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Pr>
                <w:rFonts w:eastAsia="Times New Roman"/>
                <w:lang w:val="uk-UA"/>
              </w:rPr>
              <w:t>10</w:t>
            </w:r>
            <w:r w:rsidRPr="00482F85">
              <w:rPr>
                <w:rFonts w:eastAsia="Times New Roman"/>
                <w:lang w:val="uk-UA"/>
              </w:rPr>
              <w:t>.</w:t>
            </w:r>
            <w:r>
              <w:rPr>
                <w:rFonts w:eastAsia="Times New Roman"/>
              </w:rPr>
              <w:t>0</w:t>
            </w:r>
            <w:r w:rsidRPr="00482F85">
              <w:rPr>
                <w:rFonts w:eastAsia="Times New Roman"/>
              </w:rPr>
              <w:t>.</w:t>
            </w:r>
            <w:r w:rsidRPr="00482F85">
              <w:rPr>
                <w:rFonts w:eastAsia="Times New Roman"/>
                <w:lang w:val="uk-UA"/>
              </w:rPr>
              <w:t>2</w:t>
            </w:r>
            <w:r w:rsidRPr="00482F85">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Times New Roman"/>
                <w:lang w:val="uk-UA" w:eastAsia="uk-UA"/>
              </w:rPr>
            </w:pPr>
            <w:r w:rsidRPr="00C4635A">
              <w:rPr>
                <w:rFonts w:eastAsia="Times New Roman"/>
                <w:lang w:val="uk-UA" w:eastAsia="uk-UA"/>
              </w:rPr>
              <w:t>Про підсумки виконання міського</w:t>
            </w:r>
          </w:p>
          <w:p w:rsidR="00566CFF" w:rsidRPr="00C4635A" w:rsidRDefault="00566CFF" w:rsidP="003447F6">
            <w:pPr>
              <w:rPr>
                <w:rFonts w:eastAsia="Times New Roman"/>
                <w:lang w:val="uk-UA" w:eastAsia="uk-UA"/>
              </w:rPr>
            </w:pPr>
            <w:r w:rsidRPr="00C4635A">
              <w:rPr>
                <w:rFonts w:eastAsia="Times New Roman"/>
                <w:lang w:val="uk-UA" w:eastAsia="uk-UA"/>
              </w:rPr>
              <w:t>бюджету за І квартал 2022 року</w:t>
            </w:r>
          </w:p>
        </w:tc>
        <w:tc>
          <w:tcPr>
            <w:tcW w:w="2836" w:type="dxa"/>
            <w:tcBorders>
              <w:top w:val="single" w:sz="6" w:space="0" w:color="auto"/>
              <w:left w:val="single" w:sz="6" w:space="0" w:color="auto"/>
              <w:bottom w:val="single" w:sz="6" w:space="0" w:color="auto"/>
              <w:right w:val="single" w:sz="6" w:space="0" w:color="auto"/>
            </w:tcBorders>
          </w:tcPr>
          <w:p w:rsidR="00566CFF" w:rsidRPr="001A78A4" w:rsidRDefault="00566CFF" w:rsidP="003447F6">
            <w:pPr>
              <w:rPr>
                <w:rFonts w:eastAsia="Times New Roman"/>
                <w:lang w:val="uk-UA" w:eastAsia="en-US"/>
              </w:rPr>
            </w:pPr>
            <w:r w:rsidRPr="001A78A4">
              <w:rPr>
                <w:rFonts w:eastAsia="Times New Roman"/>
                <w:lang w:val="uk-UA" w:eastAsia="en-US"/>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Calibri"/>
              </w:rPr>
            </w:pPr>
            <w:r w:rsidRPr="00C4635A">
              <w:rPr>
                <w:rFonts w:eastAsia="Calibri"/>
              </w:rPr>
              <w:t xml:space="preserve">Про виділення коштів з </w:t>
            </w:r>
            <w:proofErr w:type="gramStart"/>
            <w:r w:rsidRPr="00C4635A">
              <w:rPr>
                <w:rFonts w:eastAsia="Calibri"/>
              </w:rPr>
              <w:t>резервного</w:t>
            </w:r>
            <w:proofErr w:type="gramEnd"/>
          </w:p>
          <w:p w:rsidR="00566CFF" w:rsidRPr="00C4635A" w:rsidRDefault="00566CFF" w:rsidP="003447F6">
            <w:pPr>
              <w:rPr>
                <w:rFonts w:eastAsia="Calibri"/>
              </w:rPr>
            </w:pPr>
            <w:r w:rsidRPr="00C4635A">
              <w:rPr>
                <w:rFonts w:eastAsia="Calibri"/>
              </w:rPr>
              <w:t xml:space="preserve">фонду міського бюджету на 2022 </w:t>
            </w:r>
            <w:proofErr w:type="gramStart"/>
            <w:r w:rsidRPr="00C4635A">
              <w:rPr>
                <w:rFonts w:eastAsia="Calibri"/>
              </w:rPr>
              <w:t>р</w:t>
            </w:r>
            <w:proofErr w:type="gramEnd"/>
            <w:r w:rsidRPr="00C4635A">
              <w:rPr>
                <w:rFonts w:eastAsia="Calibri"/>
              </w:rPr>
              <w:t>ік</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lang w:val="uk-UA" w:eastAsia="en-US"/>
              </w:rPr>
            </w:pPr>
            <w:r w:rsidRPr="00C83018">
              <w:rPr>
                <w:rFonts w:eastAsia="Times New Roman"/>
                <w:lang w:val="uk-UA" w:eastAsia="en-US"/>
              </w:rPr>
              <w:t>Ричагівський І.І. – нач. фінансового управління</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686EBB"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Theme="minorEastAsia"/>
                <w:lang w:val="uk-UA"/>
              </w:rPr>
            </w:pPr>
            <w:r w:rsidRPr="00C4635A">
              <w:rPr>
                <w:rFonts w:eastAsiaTheme="minorEastAsia"/>
                <w:lang w:val="uk-UA"/>
              </w:rPr>
              <w:t xml:space="preserve">Про внесення змін до рішення виконавчого комітету </w:t>
            </w:r>
            <w:r>
              <w:rPr>
                <w:rFonts w:eastAsiaTheme="minorEastAsia"/>
                <w:lang w:val="uk-UA"/>
              </w:rPr>
              <w:t xml:space="preserve"> </w:t>
            </w:r>
            <w:r w:rsidRPr="00C4635A">
              <w:rPr>
                <w:rFonts w:eastAsiaTheme="minorEastAsia"/>
                <w:lang w:val="uk-UA"/>
              </w:rPr>
              <w:t xml:space="preserve">Новороздільської міської ради від 15.03.22р. </w:t>
            </w:r>
            <w:r>
              <w:rPr>
                <w:rFonts w:eastAsiaTheme="minorEastAsia"/>
                <w:lang w:val="uk-UA"/>
              </w:rPr>
              <w:t xml:space="preserve"> </w:t>
            </w:r>
            <w:r w:rsidRPr="00C4635A">
              <w:rPr>
                <w:rFonts w:eastAsiaTheme="minorEastAsia"/>
                <w:lang w:val="uk-UA"/>
              </w:rPr>
              <w:t>№ 84 «Про виділення коштів з резервного</w:t>
            </w:r>
            <w:r>
              <w:rPr>
                <w:rFonts w:eastAsiaTheme="minorEastAsia"/>
                <w:lang w:val="uk-UA"/>
              </w:rPr>
              <w:t xml:space="preserve"> </w:t>
            </w:r>
            <w:r w:rsidRPr="00C4635A">
              <w:rPr>
                <w:rFonts w:eastAsiaTheme="minorEastAsia"/>
                <w:lang w:val="uk-UA"/>
              </w:rPr>
              <w:t>фонду міського бюджету на 2022 рік»</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lang w:val="uk-UA" w:eastAsia="en-US"/>
              </w:rPr>
            </w:pPr>
            <w:r w:rsidRPr="00C83018">
              <w:rPr>
                <w:rFonts w:eastAsia="Times New Roman"/>
                <w:lang w:val="uk-UA" w:eastAsia="en-US"/>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Pr="00686EBB" w:rsidRDefault="00566CFF" w:rsidP="003447F6">
            <w:pPr>
              <w:rPr>
                <w:lang w:val="uk-UA"/>
              </w:rPr>
            </w:pPr>
            <w:r w:rsidRPr="004A08E9">
              <w:rPr>
                <w:rFonts w:eastAsia="Times New Roman"/>
                <w:lang w:val="uk-UA"/>
              </w:rPr>
              <w:t>10.</w:t>
            </w:r>
            <w:r w:rsidRPr="00686EBB">
              <w:rPr>
                <w:rFonts w:eastAsia="Times New Roman"/>
                <w:lang w:val="uk-UA"/>
              </w:rPr>
              <w:t>0.</w:t>
            </w:r>
            <w:r w:rsidRPr="004A08E9">
              <w:rPr>
                <w:rFonts w:eastAsia="Times New Roman"/>
                <w:lang w:val="uk-UA"/>
              </w:rPr>
              <w:t>2</w:t>
            </w:r>
            <w:r w:rsidRPr="00686EBB">
              <w:rPr>
                <w:rFonts w:eastAsia="Times New Roman"/>
                <w:lang w:val="uk-UA"/>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Theme="minorEastAsia"/>
                <w:lang w:val="uk-UA"/>
              </w:rPr>
            </w:pPr>
            <w:r w:rsidRPr="00C4635A">
              <w:rPr>
                <w:rFonts w:eastAsiaTheme="minorEastAsia"/>
                <w:lang w:val="uk-UA"/>
              </w:rPr>
              <w:t xml:space="preserve">Про внесення змін до рішення виконавчого комітету </w:t>
            </w:r>
            <w:r>
              <w:rPr>
                <w:rFonts w:eastAsiaTheme="minorEastAsia"/>
                <w:lang w:val="uk-UA"/>
              </w:rPr>
              <w:t xml:space="preserve"> </w:t>
            </w:r>
            <w:r w:rsidRPr="00C4635A">
              <w:rPr>
                <w:rFonts w:eastAsiaTheme="minorEastAsia"/>
                <w:lang w:val="uk-UA"/>
              </w:rPr>
              <w:t>Ново</w:t>
            </w:r>
            <w:r w:rsidRPr="00C4635A">
              <w:rPr>
                <w:rFonts w:eastAsiaTheme="minorEastAsia"/>
              </w:rPr>
              <w:t>роздільської міської ради від 25.02</w:t>
            </w:r>
            <w:r w:rsidRPr="00C4635A">
              <w:rPr>
                <w:rFonts w:eastAsiaTheme="minorEastAsia"/>
                <w:lang w:val="uk-UA"/>
              </w:rPr>
              <w:t xml:space="preserve">.22р. </w:t>
            </w:r>
            <w:r>
              <w:rPr>
                <w:rFonts w:eastAsiaTheme="minorEastAsia"/>
                <w:lang w:val="uk-UA"/>
              </w:rPr>
              <w:t xml:space="preserve"> </w:t>
            </w:r>
            <w:r w:rsidRPr="00C4635A">
              <w:rPr>
                <w:rFonts w:eastAsiaTheme="minorEastAsia"/>
              </w:rPr>
              <w:t>№ 80</w:t>
            </w:r>
            <w:r w:rsidRPr="00C4635A">
              <w:rPr>
                <w:rFonts w:eastAsiaTheme="minorEastAsia"/>
                <w:lang w:val="uk-UA"/>
              </w:rPr>
              <w:t xml:space="preserve"> «Про виділення коштів з резервного</w:t>
            </w:r>
            <w:r>
              <w:rPr>
                <w:rFonts w:eastAsiaTheme="minorEastAsia"/>
                <w:lang w:val="uk-UA"/>
              </w:rPr>
              <w:t xml:space="preserve"> </w:t>
            </w:r>
            <w:r w:rsidRPr="00C4635A">
              <w:rPr>
                <w:rFonts w:eastAsiaTheme="minorEastAsia"/>
                <w:lang w:val="uk-UA"/>
              </w:rPr>
              <w:t xml:space="preserve">фонду міського бюджету на 2022 </w:t>
            </w:r>
            <w:proofErr w:type="gramStart"/>
            <w:r w:rsidRPr="00C4635A">
              <w:rPr>
                <w:rFonts w:eastAsiaTheme="minorEastAsia"/>
                <w:lang w:val="uk-UA"/>
              </w:rPr>
              <w:t>р</w:t>
            </w:r>
            <w:proofErr w:type="gramEnd"/>
            <w:r w:rsidRPr="00C4635A">
              <w:rPr>
                <w:rFonts w:eastAsiaTheme="minorEastAsia"/>
                <w:lang w:val="uk-UA"/>
              </w:rPr>
              <w:t>ік»</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lang w:val="uk-UA" w:eastAsia="uk-UA"/>
              </w:rPr>
            </w:pPr>
            <w:r w:rsidRPr="00C83018">
              <w:rPr>
                <w:rFonts w:eastAsia="Times New Roman"/>
                <w:lang w:val="uk-UA" w:eastAsia="en-US"/>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sidRPr="00C4635A">
              <w:rPr>
                <w:rFonts w:eastAsia="Calibri"/>
                <w:lang w:eastAsia="en-US"/>
              </w:rPr>
              <w:t xml:space="preserve">Про дозвіл на проведення </w:t>
            </w:r>
            <w:r w:rsidRPr="00C4635A">
              <w:rPr>
                <w:rFonts w:eastAsia="Calibri"/>
                <w:lang w:val="uk-UA" w:eastAsia="en-US"/>
              </w:rPr>
              <w:t>масового заходу</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bCs/>
                <w:lang w:val="uk-UA"/>
              </w:rPr>
            </w:pPr>
            <w:r w:rsidRPr="00C83018">
              <w:rPr>
                <w:rFonts w:eastAsia="Times New Roman"/>
                <w:lang w:val="uk-UA" w:eastAsia="en-US"/>
              </w:rPr>
              <w:t>Мельніков А.В. – керуючий  справами виконкому</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Times New Roman"/>
                <w:lang w:val="uk-UA" w:eastAsia="uk-UA"/>
              </w:rPr>
            </w:pPr>
            <w:r w:rsidRPr="00C4635A">
              <w:rPr>
                <w:rFonts w:eastAsia="Times New Roman"/>
                <w:lang w:val="uk-UA" w:eastAsia="uk-UA"/>
              </w:rPr>
              <w:t xml:space="preserve">Про затвердження висновку служби у справах дітей </w:t>
            </w:r>
            <w:r>
              <w:rPr>
                <w:rFonts w:eastAsia="Times New Roman"/>
                <w:lang w:val="uk-UA" w:eastAsia="uk-UA"/>
              </w:rPr>
              <w:t xml:space="preserve"> </w:t>
            </w:r>
            <w:r w:rsidRPr="00C4635A">
              <w:rPr>
                <w:rFonts w:eastAsia="Times New Roman"/>
                <w:lang w:val="uk-UA" w:eastAsia="uk-UA"/>
              </w:rPr>
              <w:t>про підтвердження місця проживання дитини</w:t>
            </w:r>
            <w:r>
              <w:rPr>
                <w:rFonts w:eastAsia="Times New Roman"/>
                <w:lang w:val="uk-UA" w:eastAsia="uk-UA"/>
              </w:rPr>
              <w:t xml:space="preserve"> </w:t>
            </w:r>
            <w:r w:rsidR="007A7656" w:rsidRPr="007A7656">
              <w:rPr>
                <w:i/>
                <w:lang w:val="uk-UA"/>
              </w:rPr>
              <w:t>(персональні дані)</w:t>
            </w:r>
            <w:r w:rsidR="007A7656">
              <w:rPr>
                <w:lang w:val="uk-UA"/>
              </w:rPr>
              <w:t xml:space="preserve"> </w:t>
            </w:r>
            <w:r w:rsidRPr="00C4635A">
              <w:rPr>
                <w:rFonts w:eastAsia="Times New Roman"/>
                <w:lang w:val="uk-UA" w:eastAsia="uk-UA"/>
              </w:rPr>
              <w:t>р. н.</w:t>
            </w:r>
          </w:p>
          <w:p w:rsidR="00566CFF" w:rsidRPr="00C4635A" w:rsidRDefault="00566CFF" w:rsidP="003447F6">
            <w:pPr>
              <w:rPr>
                <w:rFonts w:eastAsia="Times New Roman"/>
                <w:lang w:val="uk-UA" w:eastAsia="uk-UA"/>
              </w:rPr>
            </w:pPr>
            <w:r w:rsidRPr="00C4635A">
              <w:rPr>
                <w:rFonts w:eastAsia="Times New Roman"/>
                <w:lang w:val="uk-UA" w:eastAsia="uk-UA"/>
              </w:rPr>
              <w:t>для її тимчасового виїзду за межі України</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bCs/>
                <w:lang w:val="uk-UA" w:eastAsia="uk-UA"/>
              </w:rPr>
            </w:pPr>
            <w:r>
              <w:rPr>
                <w:rFonts w:eastAsia="Times New Roman"/>
                <w:lang w:val="uk-UA" w:eastAsia="en-US"/>
              </w:rPr>
              <w:t>Костко М</w:t>
            </w:r>
            <w:r w:rsidRPr="00C83018">
              <w:rPr>
                <w:rFonts w:eastAsia="Times New Roman"/>
                <w:lang w:val="uk-UA" w:eastAsia="en-US"/>
              </w:rPr>
              <w:t>.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lang w:val="uk-UA"/>
              </w:rPr>
            </w:pPr>
            <w:r w:rsidRPr="00C4635A">
              <w:rPr>
                <w:lang w:val="uk-UA"/>
              </w:rPr>
              <w:t xml:space="preserve">Про доцільність позбавлення батьківських прав </w:t>
            </w:r>
          </w:p>
          <w:p w:rsidR="00566CFF" w:rsidRPr="00C4635A" w:rsidRDefault="007A7656" w:rsidP="003447F6">
            <w:pPr>
              <w:jc w:val="both"/>
              <w:rPr>
                <w:lang w:val="uk-UA"/>
              </w:rPr>
            </w:pPr>
            <w:r w:rsidRPr="007A7656">
              <w:rPr>
                <w:i/>
                <w:lang w:val="uk-UA"/>
              </w:rPr>
              <w:t>(персональні дані)</w:t>
            </w:r>
            <w:r>
              <w:rPr>
                <w:lang w:val="uk-UA"/>
              </w:rPr>
              <w:t xml:space="preserve"> </w:t>
            </w:r>
            <w:r w:rsidR="00566CFF" w:rsidRPr="00C4635A">
              <w:rPr>
                <w:lang w:val="uk-UA"/>
              </w:rPr>
              <w:t>відносно сина</w:t>
            </w:r>
          </w:p>
          <w:p w:rsidR="00566CFF" w:rsidRPr="00C4635A" w:rsidRDefault="007A7656" w:rsidP="003447F6">
            <w:pPr>
              <w:jc w:val="both"/>
              <w:rPr>
                <w:lang w:val="uk-UA"/>
              </w:rPr>
            </w:pPr>
            <w:r w:rsidRPr="007A7656">
              <w:rPr>
                <w:i/>
                <w:lang w:val="uk-UA"/>
              </w:rPr>
              <w:t>(персональні дані)</w:t>
            </w:r>
            <w:r>
              <w:rPr>
                <w:lang w:val="uk-UA"/>
              </w:rPr>
              <w:t xml:space="preserve"> </w:t>
            </w:r>
            <w:r w:rsidR="00566CFF" w:rsidRPr="00C4635A">
              <w:rPr>
                <w:lang w:val="uk-UA"/>
              </w:rPr>
              <w:t>р.н.</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bCs/>
                <w:lang w:val="uk-UA"/>
              </w:rPr>
            </w:pPr>
            <w:r>
              <w:rPr>
                <w:rFonts w:eastAsia="Times New Roman"/>
                <w:lang w:val="uk-UA" w:eastAsia="en-US"/>
              </w:rPr>
              <w:t>Костко М</w:t>
            </w:r>
            <w:r w:rsidRPr="00C83018">
              <w:rPr>
                <w:rFonts w:eastAsia="Times New Roman"/>
                <w:lang w:val="uk-UA" w:eastAsia="en-US"/>
              </w:rPr>
              <w:t>. – гол. спец.  служби у справах дітей</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Times New Roman"/>
                <w:lang w:val="uk-UA"/>
              </w:rPr>
            </w:pPr>
            <w:r w:rsidRPr="00C4635A">
              <w:rPr>
                <w:rFonts w:eastAsia="Times New Roman"/>
              </w:rPr>
              <w:t>Про надання</w:t>
            </w:r>
            <w:r w:rsidRPr="00C4635A">
              <w:rPr>
                <w:rFonts w:eastAsia="Times New Roman"/>
                <w:lang w:val="uk-UA"/>
              </w:rPr>
              <w:t xml:space="preserve"> </w:t>
            </w:r>
            <w:r w:rsidRPr="00C4635A">
              <w:rPr>
                <w:rFonts w:eastAsia="Times New Roman"/>
              </w:rPr>
              <w:t xml:space="preserve">дозволу на </w:t>
            </w:r>
            <w:r w:rsidRPr="00C4635A">
              <w:rPr>
                <w:rFonts w:eastAsia="Times New Roman"/>
                <w:lang w:val="uk-UA"/>
              </w:rPr>
              <w:t xml:space="preserve">видалення  </w:t>
            </w:r>
          </w:p>
          <w:p w:rsidR="00566CFF" w:rsidRPr="00C4635A" w:rsidRDefault="00566CFF" w:rsidP="003447F6">
            <w:pPr>
              <w:rPr>
                <w:rFonts w:eastAsia="Times New Roman"/>
                <w:lang w:val="uk-UA"/>
              </w:rPr>
            </w:pPr>
            <w:r w:rsidRPr="00C4635A">
              <w:rPr>
                <w:rFonts w:eastAsia="Times New Roman"/>
              </w:rPr>
              <w:t>зелених</w:t>
            </w:r>
            <w:r w:rsidRPr="00C4635A">
              <w:rPr>
                <w:rFonts w:eastAsia="Times New Roman"/>
                <w:lang w:val="uk-UA"/>
              </w:rPr>
              <w:t xml:space="preserve"> </w:t>
            </w:r>
            <w:r w:rsidRPr="00C4635A">
              <w:rPr>
                <w:rFonts w:eastAsia="Times New Roman"/>
              </w:rPr>
              <w:t xml:space="preserve">насаджень </w:t>
            </w:r>
            <w:r w:rsidRPr="00C4635A">
              <w:rPr>
                <w:rFonts w:eastAsia="Times New Roman"/>
                <w:lang w:val="uk-UA"/>
              </w:rPr>
              <w:t xml:space="preserve">на території </w:t>
            </w:r>
          </w:p>
          <w:p w:rsidR="00566CFF" w:rsidRPr="00C4635A" w:rsidRDefault="00566CFF" w:rsidP="003447F6">
            <w:pPr>
              <w:rPr>
                <w:rFonts w:eastAsia="Times New Roman"/>
                <w:lang w:val="uk-UA"/>
              </w:rPr>
            </w:pPr>
            <w:r w:rsidRPr="00C4635A">
              <w:rPr>
                <w:rFonts w:eastAsia="Times New Roman"/>
                <w:lang w:val="uk-UA"/>
              </w:rPr>
              <w:t>Новороздільської ТГ</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bCs/>
                <w:lang w:val="uk-UA" w:eastAsia="uk-UA"/>
              </w:rPr>
            </w:pPr>
            <w:r w:rsidRPr="00C83018">
              <w:rPr>
                <w:rFonts w:eastAsia="Times New Roman"/>
                <w:lang w:val="uk-UA" w:eastAsia="uk-UA"/>
              </w:rPr>
              <w:t xml:space="preserve">Суряк Р.Р. – спец. 1 кат. </w:t>
            </w:r>
            <w:r>
              <w:rPr>
                <w:rFonts w:eastAsia="Times New Roman"/>
                <w:lang w:val="uk-UA" w:eastAsia="uk-UA"/>
              </w:rPr>
              <w:t>управління ЖКГ</w:t>
            </w:r>
            <w:r w:rsidRPr="00C83018">
              <w:rPr>
                <w:rFonts w:eastAsia="Times New Roman"/>
                <w:lang w:val="uk-UA" w:eastAsia="uk-UA"/>
              </w:rPr>
              <w:t xml:space="preserve">               </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jc w:val="both"/>
              <w:rPr>
                <w:rFonts w:eastAsia="Calibri"/>
                <w:lang w:val="uk-UA" w:eastAsia="en-US"/>
              </w:rPr>
            </w:pPr>
            <w:r w:rsidRPr="00C4635A">
              <w:rPr>
                <w:rFonts w:eastAsia="Calibri"/>
                <w:lang w:val="uk-UA" w:eastAsia="en-US"/>
              </w:rPr>
              <w:t xml:space="preserve">Про розгортання  мережі широкосмугового </w:t>
            </w:r>
          </w:p>
          <w:p w:rsidR="00566CFF" w:rsidRPr="00C4635A" w:rsidRDefault="00566CFF" w:rsidP="003447F6">
            <w:pPr>
              <w:jc w:val="both"/>
              <w:rPr>
                <w:rFonts w:eastAsia="Calibri"/>
                <w:lang w:val="uk-UA" w:eastAsia="en-US"/>
              </w:rPr>
            </w:pPr>
            <w:r w:rsidRPr="00C4635A">
              <w:rPr>
                <w:rFonts w:eastAsia="Calibri"/>
                <w:lang w:val="uk-UA" w:eastAsia="en-US"/>
              </w:rPr>
              <w:t xml:space="preserve">доступу у м. Новий Розділ до послуг інтернет </w:t>
            </w:r>
          </w:p>
          <w:p w:rsidR="00566CFF" w:rsidRPr="00C4635A" w:rsidRDefault="00566CFF" w:rsidP="003447F6">
            <w:pPr>
              <w:jc w:val="both"/>
              <w:rPr>
                <w:rFonts w:eastAsia="Calibri"/>
                <w:lang w:val="uk-UA" w:eastAsia="en-US"/>
              </w:rPr>
            </w:pPr>
            <w:r w:rsidRPr="00C4635A">
              <w:rPr>
                <w:rFonts w:eastAsia="Calibri"/>
                <w:lang w:val="uk-UA" w:eastAsia="en-US"/>
              </w:rPr>
              <w:t>від компанії ПрАТ «Київстар»</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lang w:val="uk-UA"/>
              </w:rPr>
            </w:pPr>
            <w:r w:rsidRPr="00C83018">
              <w:rPr>
                <w:rFonts w:eastAsia="Times New Roman"/>
                <w:lang w:val="uk-UA" w:eastAsia="en-US"/>
              </w:rPr>
              <w:t>Пасемко Н.А.. – нач.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rPr>
          <w:trHeight w:val="739"/>
        </w:trPr>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Calibri"/>
                <w:lang w:val="uk-UA"/>
              </w:rPr>
            </w:pPr>
            <w:r w:rsidRPr="00C4635A">
              <w:rPr>
                <w:rFonts w:eastAsia="Calibri"/>
                <w:lang w:val="uk-UA"/>
              </w:rPr>
              <w:t>Про надання дозволу ФОП  Атаєву Расіму</w:t>
            </w:r>
          </w:p>
          <w:p w:rsidR="00566CFF" w:rsidRPr="00C4635A" w:rsidRDefault="00566CFF" w:rsidP="003447F6">
            <w:pPr>
              <w:rPr>
                <w:rFonts w:eastAsia="Calibri"/>
                <w:lang w:val="uk-UA"/>
              </w:rPr>
            </w:pPr>
            <w:r w:rsidRPr="00C4635A">
              <w:rPr>
                <w:rFonts w:eastAsia="Calibri"/>
                <w:lang w:val="uk-UA"/>
              </w:rPr>
              <w:t xml:space="preserve">на право тимчасового користування </w:t>
            </w:r>
          </w:p>
          <w:p w:rsidR="00566CFF" w:rsidRPr="00C4635A" w:rsidRDefault="00566CFF" w:rsidP="003447F6">
            <w:pPr>
              <w:rPr>
                <w:rFonts w:eastAsia="Calibri"/>
                <w:lang w:val="uk-UA"/>
              </w:rPr>
            </w:pPr>
            <w:r w:rsidRPr="00C4635A">
              <w:rPr>
                <w:rFonts w:eastAsia="Calibri"/>
                <w:lang w:val="uk-UA"/>
              </w:rPr>
              <w:t>окремими елементами благоустрою</w:t>
            </w:r>
          </w:p>
          <w:p w:rsidR="00566CFF" w:rsidRPr="00C4635A" w:rsidRDefault="00566CFF" w:rsidP="003447F6">
            <w:pPr>
              <w:rPr>
                <w:rFonts w:eastAsia="Calibri"/>
                <w:lang w:val="uk-UA"/>
              </w:rPr>
            </w:pPr>
            <w:r w:rsidRPr="00C4635A">
              <w:rPr>
                <w:rFonts w:eastAsia="Calibri"/>
                <w:lang w:val="uk-UA"/>
              </w:rPr>
              <w:t xml:space="preserve">комунальної власності на умовах оренди по пр. Шевченка </w:t>
            </w:r>
            <w:r>
              <w:rPr>
                <w:rFonts w:eastAsia="Calibri"/>
                <w:lang w:val="uk-UA"/>
              </w:rPr>
              <w:t xml:space="preserve"> </w:t>
            </w:r>
            <w:r w:rsidRPr="00C4635A">
              <w:rPr>
                <w:rFonts w:eastAsia="Calibri"/>
                <w:lang w:val="uk-UA"/>
              </w:rPr>
              <w:t>для розміщення пересувного обладнання</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bCs/>
                <w:lang w:val="uk-UA" w:eastAsia="uk-UA"/>
              </w:rPr>
            </w:pPr>
            <w:r w:rsidRPr="00C83018">
              <w:rPr>
                <w:rFonts w:eastAsia="Times New Roman"/>
                <w:lang w:val="uk-UA" w:eastAsia="en-US"/>
              </w:rPr>
              <w:t>Пасемко Н.А.. – нач.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Calibri"/>
                <w:lang w:val="uk-UA"/>
              </w:rPr>
            </w:pPr>
            <w:r w:rsidRPr="00C4635A">
              <w:rPr>
                <w:rFonts w:eastAsia="Calibri"/>
                <w:lang w:val="uk-UA"/>
              </w:rPr>
              <w:t>Про надання дозволу ФОП  Атаєву Расіму</w:t>
            </w:r>
          </w:p>
          <w:p w:rsidR="00566CFF" w:rsidRPr="00C4635A" w:rsidRDefault="00566CFF" w:rsidP="003447F6">
            <w:pPr>
              <w:rPr>
                <w:rFonts w:eastAsia="Calibri"/>
                <w:lang w:val="uk-UA"/>
              </w:rPr>
            </w:pPr>
            <w:r w:rsidRPr="00C4635A">
              <w:rPr>
                <w:rFonts w:eastAsia="Calibri"/>
                <w:lang w:val="uk-UA"/>
              </w:rPr>
              <w:t xml:space="preserve">на право тимчасового користування </w:t>
            </w:r>
          </w:p>
          <w:p w:rsidR="00566CFF" w:rsidRPr="00C4635A" w:rsidRDefault="00566CFF" w:rsidP="003447F6">
            <w:pPr>
              <w:rPr>
                <w:rFonts w:eastAsia="Calibri"/>
                <w:lang w:val="uk-UA"/>
              </w:rPr>
            </w:pPr>
            <w:r w:rsidRPr="00C4635A">
              <w:rPr>
                <w:rFonts w:eastAsia="Calibri"/>
                <w:lang w:val="uk-UA"/>
              </w:rPr>
              <w:t>окремими елементами благоустрою</w:t>
            </w:r>
          </w:p>
          <w:p w:rsidR="00566CFF" w:rsidRPr="00C4635A" w:rsidRDefault="00566CFF" w:rsidP="003447F6">
            <w:pPr>
              <w:rPr>
                <w:rFonts w:eastAsia="Calibri"/>
                <w:lang w:val="uk-UA"/>
              </w:rPr>
            </w:pPr>
            <w:r w:rsidRPr="00C4635A">
              <w:rPr>
                <w:rFonts w:eastAsia="Calibri"/>
                <w:lang w:val="uk-UA"/>
              </w:rPr>
              <w:t xml:space="preserve">комунальної власності на умовах оренди по пр. Шевченка </w:t>
            </w:r>
            <w:r>
              <w:rPr>
                <w:rFonts w:eastAsia="Calibri"/>
                <w:lang w:val="uk-UA"/>
              </w:rPr>
              <w:t xml:space="preserve"> </w:t>
            </w:r>
            <w:r w:rsidRPr="00C4635A">
              <w:rPr>
                <w:rFonts w:eastAsia="Calibri"/>
                <w:lang w:val="uk-UA"/>
              </w:rPr>
              <w:t xml:space="preserve">для розміщення пересувного </w:t>
            </w:r>
            <w:r w:rsidRPr="00C4635A">
              <w:rPr>
                <w:rFonts w:eastAsia="Calibri"/>
                <w:lang w:val="uk-UA"/>
              </w:rPr>
              <w:lastRenderedPageBreak/>
              <w:t>обладнання</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lang w:val="uk-UA" w:eastAsia="uk-UA"/>
              </w:rPr>
            </w:pPr>
            <w:r w:rsidRPr="00C83018">
              <w:rPr>
                <w:rFonts w:eastAsia="Times New Roman"/>
                <w:lang w:val="uk-UA" w:eastAsia="en-US"/>
              </w:rPr>
              <w:lastRenderedPageBreak/>
              <w:t>Пасемко Н.А.. – нач.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C4635A">
              <w:rPr>
                <w:rFonts w:eastAsia="Times New Roman"/>
                <w:lang w:val="uk-UA"/>
              </w:rPr>
              <w:t>Про благоустрій території</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bCs/>
                <w:lang w:val="uk-UA" w:eastAsia="uk-UA"/>
              </w:rPr>
            </w:pPr>
            <w:r w:rsidRPr="00C83018">
              <w:rPr>
                <w:rFonts w:eastAsia="Times New Roman"/>
                <w:lang w:val="uk-UA" w:eastAsia="en-US"/>
              </w:rPr>
              <w:t>Пасемко Н.А.. – нач. відділу комунального майна УЖКГ</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C4635A">
              <w:rPr>
                <w:rFonts w:eastAsia="Times New Roman"/>
                <w:lang w:val="uk-UA"/>
              </w:rPr>
              <w:t>Про затвердження розпорядження</w:t>
            </w:r>
            <w:r w:rsidRPr="00C4635A">
              <w:rPr>
                <w:rFonts w:eastAsia="Times New Roman"/>
              </w:rPr>
              <w:t xml:space="preserve"> </w:t>
            </w:r>
            <w:r w:rsidRPr="00C4635A">
              <w:rPr>
                <w:rFonts w:eastAsia="Times New Roman"/>
                <w:lang w:val="uk-UA"/>
              </w:rPr>
              <w:t>міського голови</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lang w:val="uk-UA" w:eastAsia="uk-UA"/>
              </w:rPr>
            </w:pPr>
            <w:r w:rsidRPr="00C83018">
              <w:rPr>
                <w:rFonts w:eastAsia="Times New Roman"/>
                <w:lang w:val="uk-UA" w:eastAsia="uk-UA"/>
              </w:rPr>
              <w:t>Горін Р.І. – нач. юридичного відділу</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rPr>
          <w:trHeight w:val="901"/>
        </w:trPr>
        <w:tc>
          <w:tcPr>
            <w:tcW w:w="540" w:type="dxa"/>
            <w:tcBorders>
              <w:top w:val="single" w:sz="6" w:space="0" w:color="auto"/>
              <w:left w:val="single" w:sz="6" w:space="0" w:color="auto"/>
              <w:bottom w:val="single" w:sz="4"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4" w:space="0" w:color="auto"/>
              <w:right w:val="single" w:sz="6" w:space="0" w:color="auto"/>
            </w:tcBorders>
          </w:tcPr>
          <w:p w:rsidR="00566CFF" w:rsidRPr="00C4635A" w:rsidRDefault="00566CFF" w:rsidP="003447F6">
            <w:pPr>
              <w:rPr>
                <w:rFonts w:eastAsiaTheme="minorEastAsia"/>
                <w:lang w:val="uk-UA"/>
              </w:rPr>
            </w:pPr>
            <w:r w:rsidRPr="00C4635A">
              <w:rPr>
                <w:rFonts w:eastAsiaTheme="minorEastAsia"/>
                <w:lang w:val="uk-UA"/>
              </w:rPr>
              <w:t xml:space="preserve">Про внесення змін до рішення № 85 від 15.03.2022 року </w:t>
            </w:r>
            <w:r>
              <w:rPr>
                <w:rFonts w:eastAsiaTheme="minorEastAsia"/>
                <w:lang w:val="uk-UA"/>
              </w:rPr>
              <w:t xml:space="preserve"> </w:t>
            </w:r>
            <w:r w:rsidRPr="00C4635A">
              <w:rPr>
                <w:rFonts w:eastAsiaTheme="minorEastAsia"/>
                <w:lang w:val="uk-UA"/>
              </w:rPr>
              <w:t>«Про здійснення публічних закупівель товарів, робіт</w:t>
            </w:r>
            <w:r>
              <w:rPr>
                <w:rFonts w:eastAsiaTheme="minorEastAsia"/>
                <w:lang w:val="uk-UA"/>
              </w:rPr>
              <w:t xml:space="preserve"> </w:t>
            </w:r>
            <w:r w:rsidRPr="00C4635A">
              <w:rPr>
                <w:rFonts w:eastAsiaTheme="minorEastAsia"/>
                <w:lang w:val="uk-UA"/>
              </w:rPr>
              <w:t>і послуг в умовах воєнного стану»</w:t>
            </w:r>
          </w:p>
        </w:tc>
        <w:tc>
          <w:tcPr>
            <w:tcW w:w="2836" w:type="dxa"/>
            <w:tcBorders>
              <w:top w:val="single" w:sz="6" w:space="0" w:color="auto"/>
              <w:left w:val="single" w:sz="6" w:space="0" w:color="auto"/>
              <w:bottom w:val="single" w:sz="4" w:space="0" w:color="auto"/>
              <w:right w:val="single" w:sz="6" w:space="0" w:color="auto"/>
            </w:tcBorders>
          </w:tcPr>
          <w:p w:rsidR="00566CFF" w:rsidRPr="00C83018" w:rsidRDefault="00566CFF" w:rsidP="003447F6">
            <w:pPr>
              <w:rPr>
                <w:rFonts w:eastAsia="Times New Roman"/>
                <w:lang w:val="uk-UA" w:eastAsia="uk-UA"/>
              </w:rPr>
            </w:pPr>
            <w:r w:rsidRPr="00C83018">
              <w:rPr>
                <w:rFonts w:eastAsiaTheme="minorHAnsi"/>
                <w:lang w:val="uk-UA" w:eastAsia="en-US"/>
              </w:rPr>
              <w:t>Гілко Н.І.– нач. відділу розвитку громад та інвестицій</w:t>
            </w:r>
          </w:p>
        </w:tc>
        <w:tc>
          <w:tcPr>
            <w:tcW w:w="709" w:type="dxa"/>
            <w:tcBorders>
              <w:top w:val="single" w:sz="6" w:space="0" w:color="auto"/>
              <w:left w:val="single" w:sz="6" w:space="0" w:color="auto"/>
              <w:bottom w:val="single" w:sz="4"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4"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4"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rPr>
          <w:trHeight w:val="848"/>
        </w:trPr>
        <w:tc>
          <w:tcPr>
            <w:tcW w:w="540" w:type="dxa"/>
            <w:tcBorders>
              <w:top w:val="single" w:sz="4"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4" w:space="0" w:color="auto"/>
              <w:left w:val="single" w:sz="6" w:space="0" w:color="auto"/>
              <w:bottom w:val="single" w:sz="6" w:space="0" w:color="auto"/>
              <w:right w:val="single" w:sz="6" w:space="0" w:color="auto"/>
            </w:tcBorders>
          </w:tcPr>
          <w:p w:rsidR="00566CFF" w:rsidRPr="00C4635A" w:rsidRDefault="00566CFF" w:rsidP="003447F6">
            <w:pPr>
              <w:rPr>
                <w:rFonts w:eastAsiaTheme="minorHAnsi"/>
                <w:lang w:val="uk-UA" w:eastAsia="en-US"/>
              </w:rPr>
            </w:pPr>
            <w:r w:rsidRPr="00C4635A">
              <w:rPr>
                <w:rFonts w:eastAsiaTheme="minorHAnsi"/>
                <w:lang w:val="uk-UA" w:eastAsia="en-US"/>
              </w:rPr>
              <w:t>Про внесення змін до рішення № 376 від 17.08.2021 року</w:t>
            </w:r>
            <w:r>
              <w:rPr>
                <w:rFonts w:eastAsiaTheme="minorHAnsi"/>
                <w:lang w:val="uk-UA" w:eastAsia="en-US"/>
              </w:rPr>
              <w:t xml:space="preserve"> </w:t>
            </w:r>
            <w:r w:rsidRPr="00C4635A">
              <w:rPr>
                <w:rFonts w:eastAsiaTheme="minorHAnsi"/>
                <w:lang w:val="uk-UA" w:eastAsia="en-US"/>
              </w:rPr>
              <w:t>«Про затвердження складу Тендерного комітету</w:t>
            </w:r>
            <w:r w:rsidRPr="00686EBB">
              <w:rPr>
                <w:rFonts w:eastAsiaTheme="minorHAnsi"/>
                <w:lang w:val="uk-UA" w:eastAsia="en-US"/>
              </w:rPr>
              <w:t xml:space="preserve"> </w:t>
            </w:r>
            <w:r>
              <w:rPr>
                <w:rFonts w:eastAsiaTheme="minorHAnsi"/>
                <w:lang w:val="uk-UA" w:eastAsia="en-US"/>
              </w:rPr>
              <w:t xml:space="preserve"> </w:t>
            </w:r>
            <w:r w:rsidRPr="00C4635A">
              <w:rPr>
                <w:rFonts w:eastAsiaTheme="minorHAnsi"/>
                <w:lang w:val="uk-UA" w:eastAsia="en-US"/>
              </w:rPr>
              <w:t>виконавчого комітету Новороздільської міської ради,</w:t>
            </w:r>
            <w:r>
              <w:rPr>
                <w:rFonts w:eastAsiaTheme="minorHAnsi"/>
                <w:lang w:val="uk-UA" w:eastAsia="en-US"/>
              </w:rPr>
              <w:t xml:space="preserve"> </w:t>
            </w:r>
            <w:r w:rsidRPr="00C4635A">
              <w:rPr>
                <w:rFonts w:eastAsiaTheme="minorHAnsi"/>
                <w:lang w:val="uk-UA" w:eastAsia="en-US"/>
              </w:rPr>
              <w:t>Положення про тендерний комітет</w:t>
            </w:r>
            <w:r>
              <w:rPr>
                <w:rFonts w:eastAsiaTheme="minorHAnsi"/>
                <w:lang w:val="uk-UA" w:eastAsia="en-US"/>
              </w:rPr>
              <w:t xml:space="preserve"> </w:t>
            </w:r>
            <w:r w:rsidRPr="00C4635A">
              <w:rPr>
                <w:rFonts w:eastAsiaTheme="minorHAnsi"/>
                <w:lang w:val="uk-UA" w:eastAsia="en-US"/>
              </w:rPr>
              <w:t>та Положення про уповноважену особу»</w:t>
            </w:r>
          </w:p>
        </w:tc>
        <w:tc>
          <w:tcPr>
            <w:tcW w:w="2836" w:type="dxa"/>
            <w:tcBorders>
              <w:top w:val="single" w:sz="4" w:space="0" w:color="auto"/>
              <w:left w:val="single" w:sz="6" w:space="0" w:color="auto"/>
              <w:bottom w:val="single" w:sz="6" w:space="0" w:color="auto"/>
              <w:right w:val="single" w:sz="6" w:space="0" w:color="auto"/>
            </w:tcBorders>
          </w:tcPr>
          <w:p w:rsidR="00566CFF" w:rsidRPr="00C83018" w:rsidRDefault="00566CFF" w:rsidP="003447F6">
            <w:pPr>
              <w:rPr>
                <w:rFonts w:eastAsiaTheme="minorHAnsi"/>
                <w:lang w:val="uk-UA" w:eastAsia="en-US"/>
              </w:rPr>
            </w:pPr>
            <w:r w:rsidRPr="00C83018">
              <w:rPr>
                <w:rFonts w:eastAsiaTheme="minorHAnsi"/>
                <w:lang w:val="uk-UA" w:eastAsia="en-US"/>
              </w:rPr>
              <w:t>Гілко Н.І.– нач. відділу розвитку громад та інвестицій</w:t>
            </w:r>
          </w:p>
        </w:tc>
        <w:tc>
          <w:tcPr>
            <w:tcW w:w="709" w:type="dxa"/>
            <w:tcBorders>
              <w:top w:val="single" w:sz="4"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4"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4"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Times New Roman"/>
                <w:lang w:val="uk-UA" w:eastAsia="en-US"/>
              </w:rPr>
            </w:pPr>
            <w:r w:rsidRPr="00C4635A">
              <w:rPr>
                <w:rFonts w:eastAsia="Times New Roman"/>
                <w:lang w:val="uk-UA" w:eastAsia="en-US"/>
              </w:rPr>
              <w:t xml:space="preserve">Про надання  одноразової допомоги </w:t>
            </w:r>
            <w:r>
              <w:rPr>
                <w:rFonts w:eastAsia="Times New Roman"/>
                <w:lang w:val="uk-UA" w:eastAsia="en-US"/>
              </w:rPr>
              <w:t xml:space="preserve"> </w:t>
            </w:r>
            <w:r w:rsidRPr="00C4635A">
              <w:rPr>
                <w:rFonts w:eastAsia="Times New Roman"/>
                <w:lang w:val="uk-UA" w:eastAsia="en-US"/>
              </w:rPr>
              <w:t>учасникам  АТО, ООС</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bCs/>
                <w:lang w:val="uk-UA" w:eastAsia="uk-UA"/>
              </w:rPr>
            </w:pPr>
            <w:r w:rsidRPr="00C83018">
              <w:rPr>
                <w:rFonts w:eastAsia="Times New Roman"/>
                <w:lang w:val="uk-UA"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Times New Roman"/>
                <w:lang w:val="uk-UA" w:eastAsia="en-US"/>
              </w:rPr>
            </w:pPr>
            <w:r w:rsidRPr="00C4635A">
              <w:rPr>
                <w:rFonts w:eastAsia="Times New Roman"/>
                <w:lang w:val="uk-UA" w:eastAsia="en-US"/>
              </w:rPr>
              <w:t xml:space="preserve">Про надання  одноразової допомоги </w:t>
            </w:r>
            <w:r>
              <w:rPr>
                <w:rFonts w:eastAsia="Times New Roman"/>
                <w:lang w:val="uk-UA" w:eastAsia="en-US"/>
              </w:rPr>
              <w:t xml:space="preserve"> </w:t>
            </w:r>
            <w:r w:rsidRPr="00C4635A">
              <w:rPr>
                <w:rFonts w:eastAsia="Times New Roman"/>
                <w:lang w:val="uk-UA" w:eastAsia="en-US"/>
              </w:rPr>
              <w:t>учасникам  бойових дій в Афганістані</w:t>
            </w:r>
          </w:p>
          <w:p w:rsidR="00566CFF" w:rsidRPr="00C4635A" w:rsidRDefault="00566CFF" w:rsidP="003447F6">
            <w:pPr>
              <w:rPr>
                <w:rFonts w:eastAsia="Times New Roman"/>
                <w:lang w:val="uk-UA" w:eastAsia="en-US"/>
              </w:rPr>
            </w:pPr>
          </w:p>
        </w:tc>
        <w:tc>
          <w:tcPr>
            <w:tcW w:w="2836" w:type="dxa"/>
            <w:tcBorders>
              <w:top w:val="single" w:sz="6" w:space="0" w:color="auto"/>
              <w:left w:val="single" w:sz="6" w:space="0" w:color="auto"/>
              <w:bottom w:val="single" w:sz="6" w:space="0" w:color="auto"/>
              <w:right w:val="single" w:sz="6" w:space="0" w:color="auto"/>
            </w:tcBorders>
          </w:tcPr>
          <w:p w:rsidR="00566CFF" w:rsidRPr="001A78A4" w:rsidRDefault="00566CFF" w:rsidP="003447F6">
            <w:pPr>
              <w:rPr>
                <w:rFonts w:eastAsia="Times New Roman"/>
                <w:lang w:val="uk-UA" w:eastAsia="en-US"/>
              </w:rPr>
            </w:pPr>
            <w:r w:rsidRPr="00C83018">
              <w:rPr>
                <w:rFonts w:eastAsia="Times New Roman"/>
                <w:lang w:val="uk-UA"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rPr>
                <w:rFonts w:eastAsia="Times New Roman"/>
                <w:lang w:val="uk-UA" w:eastAsia="en-US"/>
              </w:rPr>
            </w:pPr>
            <w:r w:rsidRPr="00C4635A">
              <w:rPr>
                <w:rFonts w:eastAsia="Times New Roman"/>
                <w:lang w:val="uk-UA" w:eastAsia="en-US"/>
              </w:rPr>
              <w:t>Про надання одноразової матеріальної допомоги</w:t>
            </w:r>
          </w:p>
          <w:p w:rsidR="00566CFF" w:rsidRPr="00C4635A" w:rsidRDefault="00566CFF" w:rsidP="003447F6">
            <w:pPr>
              <w:rPr>
                <w:rFonts w:eastAsia="Times New Roman"/>
                <w:lang w:val="uk-UA" w:eastAsia="en-US"/>
              </w:rPr>
            </w:pPr>
          </w:p>
        </w:tc>
        <w:tc>
          <w:tcPr>
            <w:tcW w:w="2836" w:type="dxa"/>
            <w:tcBorders>
              <w:top w:val="single" w:sz="6" w:space="0" w:color="auto"/>
              <w:left w:val="single" w:sz="6" w:space="0" w:color="auto"/>
              <w:bottom w:val="single" w:sz="6" w:space="0" w:color="auto"/>
              <w:right w:val="single" w:sz="6" w:space="0" w:color="auto"/>
            </w:tcBorders>
          </w:tcPr>
          <w:p w:rsidR="00566CFF" w:rsidRPr="001A78A4" w:rsidRDefault="00566CFF" w:rsidP="003447F6">
            <w:pPr>
              <w:rPr>
                <w:rFonts w:eastAsia="Times New Roman"/>
                <w:lang w:val="uk-UA" w:eastAsia="en-US"/>
              </w:rPr>
            </w:pPr>
            <w:r w:rsidRPr="00C83018">
              <w:rPr>
                <w:rFonts w:eastAsia="Times New Roman"/>
                <w:lang w:val="uk-UA"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r w:rsidR="00566CFF" w:rsidRPr="00CA1C7F" w:rsidTr="003447F6">
        <w:tc>
          <w:tcPr>
            <w:tcW w:w="54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1"/>
              </w:numPr>
              <w:tabs>
                <w:tab w:val="left" w:pos="2464"/>
              </w:tabs>
              <w:rPr>
                <w:rFonts w:eastAsia="Times New Roman"/>
                <w:lang w:val="uk-UA"/>
              </w:rPr>
            </w:pPr>
          </w:p>
        </w:tc>
        <w:tc>
          <w:tcPr>
            <w:tcW w:w="5131" w:type="dxa"/>
            <w:tcBorders>
              <w:top w:val="single" w:sz="6" w:space="0" w:color="auto"/>
              <w:left w:val="single" w:sz="6" w:space="0" w:color="auto"/>
              <w:bottom w:val="single" w:sz="6" w:space="0" w:color="auto"/>
              <w:right w:val="single" w:sz="6" w:space="0" w:color="auto"/>
            </w:tcBorders>
          </w:tcPr>
          <w:p w:rsidR="00566CFF" w:rsidRPr="00C4635A" w:rsidRDefault="00566CFF" w:rsidP="003447F6">
            <w:pPr>
              <w:jc w:val="both"/>
              <w:rPr>
                <w:rFonts w:eastAsia="Times New Roman"/>
                <w:color w:val="000000"/>
                <w:lang w:val="uk-UA"/>
              </w:rPr>
            </w:pPr>
            <w:r w:rsidRPr="00C4635A">
              <w:rPr>
                <w:rFonts w:eastAsia="Times New Roman"/>
                <w:color w:val="000000"/>
              </w:rPr>
              <w:t>Про надання матеріальної допомоги</w:t>
            </w:r>
            <w:r>
              <w:rPr>
                <w:rFonts w:eastAsia="Times New Roman"/>
                <w:color w:val="000000"/>
                <w:lang w:val="uk-UA"/>
              </w:rPr>
              <w:t xml:space="preserve"> </w:t>
            </w:r>
            <w:r w:rsidRPr="00C4635A">
              <w:rPr>
                <w:rFonts w:eastAsia="Times New Roman"/>
                <w:color w:val="000000"/>
                <w:lang w:val="uk-UA"/>
              </w:rPr>
              <w:t>Шпак Оксані Іванівні</w:t>
            </w:r>
            <w:r>
              <w:rPr>
                <w:rFonts w:eastAsia="Times New Roman"/>
                <w:color w:val="000000"/>
                <w:lang w:val="uk-UA"/>
              </w:rPr>
              <w:t xml:space="preserve"> </w:t>
            </w:r>
            <w:r w:rsidRPr="00C4635A">
              <w:rPr>
                <w:rFonts w:eastAsia="Times New Roman"/>
                <w:color w:val="000000"/>
                <w:lang w:val="uk-UA"/>
              </w:rPr>
              <w:t>на поховання Славича Івана Львовича</w:t>
            </w:r>
          </w:p>
        </w:tc>
        <w:tc>
          <w:tcPr>
            <w:tcW w:w="2836" w:type="dxa"/>
            <w:tcBorders>
              <w:top w:val="single" w:sz="6" w:space="0" w:color="auto"/>
              <w:left w:val="single" w:sz="6" w:space="0" w:color="auto"/>
              <w:bottom w:val="single" w:sz="6" w:space="0" w:color="auto"/>
              <w:right w:val="single" w:sz="6" w:space="0" w:color="auto"/>
            </w:tcBorders>
          </w:tcPr>
          <w:p w:rsidR="00566CFF" w:rsidRPr="00C83018" w:rsidRDefault="00566CFF" w:rsidP="003447F6">
            <w:pPr>
              <w:rPr>
                <w:rFonts w:eastAsia="Times New Roman"/>
                <w:lang w:val="uk-UA" w:eastAsia="en-US"/>
              </w:rPr>
            </w:pPr>
            <w:r w:rsidRPr="00C83018">
              <w:rPr>
                <w:rFonts w:eastAsia="Times New Roman"/>
                <w:lang w:val="uk-UA" w:eastAsia="uk-UA"/>
              </w:rPr>
              <w:t>Ганачевська О.Р. – заст. міського голови</w:t>
            </w:r>
          </w:p>
        </w:tc>
        <w:tc>
          <w:tcPr>
            <w:tcW w:w="709"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numPr>
                <w:ilvl w:val="0"/>
                <w:numId w:val="13"/>
              </w:numPr>
              <w:tabs>
                <w:tab w:val="num" w:pos="643"/>
                <w:tab w:val="left" w:pos="2464"/>
              </w:tabs>
              <w:jc w:val="both"/>
              <w:rPr>
                <w:rFonts w:eastAsia="Times New Roman"/>
                <w:b/>
                <w:lang w:val="uk-UA"/>
              </w:rPr>
            </w:pPr>
          </w:p>
        </w:tc>
        <w:tc>
          <w:tcPr>
            <w:tcW w:w="1028" w:type="dxa"/>
            <w:tcBorders>
              <w:top w:val="single" w:sz="6" w:space="0" w:color="auto"/>
              <w:left w:val="single" w:sz="6" w:space="0" w:color="auto"/>
              <w:bottom w:val="single" w:sz="6" w:space="0" w:color="auto"/>
              <w:right w:val="single" w:sz="6" w:space="0" w:color="auto"/>
            </w:tcBorders>
          </w:tcPr>
          <w:p w:rsidR="00566CFF" w:rsidRDefault="00566CFF" w:rsidP="003447F6">
            <w:r w:rsidRPr="004A08E9">
              <w:rPr>
                <w:rFonts w:eastAsia="Times New Roman"/>
                <w:lang w:val="uk-UA"/>
              </w:rPr>
              <w:t>10.</w:t>
            </w:r>
            <w:r w:rsidRPr="004A08E9">
              <w:rPr>
                <w:rFonts w:eastAsia="Times New Roman"/>
              </w:rPr>
              <w:t>0.</w:t>
            </w:r>
            <w:r w:rsidRPr="004A08E9">
              <w:rPr>
                <w:rFonts w:eastAsia="Times New Roman"/>
                <w:lang w:val="uk-UA"/>
              </w:rPr>
              <w:t>2</w:t>
            </w:r>
            <w:r w:rsidRPr="004A08E9">
              <w:rPr>
                <w:rFonts w:eastAsia="Times New Roman"/>
              </w:rPr>
              <w:t>2</w:t>
            </w:r>
          </w:p>
        </w:tc>
        <w:tc>
          <w:tcPr>
            <w:tcW w:w="390" w:type="dxa"/>
            <w:tcBorders>
              <w:top w:val="single" w:sz="6" w:space="0" w:color="auto"/>
              <w:left w:val="single" w:sz="6" w:space="0" w:color="auto"/>
              <w:bottom w:val="single" w:sz="6" w:space="0" w:color="auto"/>
              <w:right w:val="single" w:sz="6" w:space="0" w:color="auto"/>
            </w:tcBorders>
          </w:tcPr>
          <w:p w:rsidR="00566CFF" w:rsidRPr="00CA1C7F" w:rsidRDefault="00566CFF" w:rsidP="003447F6">
            <w:pPr>
              <w:tabs>
                <w:tab w:val="left" w:pos="2464"/>
              </w:tabs>
              <w:jc w:val="both"/>
              <w:rPr>
                <w:rFonts w:eastAsia="Times New Roman"/>
                <w:lang w:val="uk-UA"/>
              </w:rPr>
            </w:pPr>
          </w:p>
        </w:tc>
      </w:tr>
    </w:tbl>
    <w:p w:rsidR="00566CFF" w:rsidRDefault="00566CFF" w:rsidP="00566C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p>
    <w:p w:rsidR="00566CFF" w:rsidRPr="00CA1C7F" w:rsidRDefault="00566CFF" w:rsidP="00566C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CA1C7F">
        <w:rPr>
          <w:rFonts w:eastAsia="Times New Roman"/>
          <w:lang w:val="uk-UA"/>
        </w:rPr>
        <w:t xml:space="preserve">Міський голова                             </w:t>
      </w: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t>Яценко Я.В.</w:t>
      </w:r>
    </w:p>
    <w:p w:rsidR="00566CFF" w:rsidRPr="00CA1C7F" w:rsidRDefault="00566CFF" w:rsidP="00566CFF">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r>
    </w:p>
    <w:p w:rsidR="00566CFF" w:rsidRPr="00CA1C7F" w:rsidRDefault="00566CFF" w:rsidP="0056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rPr>
      </w:pPr>
      <w:r w:rsidRPr="00CA1C7F">
        <w:rPr>
          <w:rFonts w:eastAsia="Times New Roman"/>
          <w:lang w:val="uk-UA"/>
        </w:rPr>
        <w:t>Керуючий справами виконкому</w:t>
      </w:r>
      <w:r w:rsidRPr="00CA1C7F">
        <w:rPr>
          <w:rFonts w:eastAsia="Times New Roman"/>
          <w:lang w:val="uk-UA"/>
        </w:rPr>
        <w:tab/>
      </w:r>
      <w:r w:rsidRPr="00CA1C7F">
        <w:rPr>
          <w:rFonts w:eastAsia="Times New Roman"/>
          <w:lang w:val="uk-UA"/>
        </w:rPr>
        <w:tab/>
      </w:r>
      <w:r w:rsidRPr="00CA1C7F">
        <w:rPr>
          <w:rFonts w:eastAsia="Times New Roman"/>
          <w:lang w:val="uk-UA"/>
        </w:rPr>
        <w:tab/>
      </w:r>
      <w:r w:rsidRPr="00CA1C7F">
        <w:rPr>
          <w:rFonts w:eastAsia="Times New Roman"/>
          <w:lang w:val="uk-UA"/>
        </w:rPr>
        <w:tab/>
        <w:t xml:space="preserve">         Анатолій Мельніков</w:t>
      </w:r>
    </w:p>
    <w:p w:rsidR="00566CFF" w:rsidRPr="00CA1C7F" w:rsidRDefault="00566CFF" w:rsidP="0056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rPr>
      </w:pPr>
    </w:p>
    <w:p w:rsidR="00566CFF" w:rsidRDefault="00566CFF" w:rsidP="00566CFF">
      <w:pPr>
        <w:rPr>
          <w:lang w:val="uk-UA"/>
        </w:rPr>
      </w:pPr>
    </w:p>
    <w:p w:rsidR="00566CFF" w:rsidRDefault="00566CFF" w:rsidP="00566CFF">
      <w:pP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Default="00566CFF" w:rsidP="00566CFF">
      <w:pPr>
        <w:jc w:val="center"/>
        <w:rPr>
          <w:lang w:val="uk-UA"/>
        </w:rPr>
      </w:pPr>
    </w:p>
    <w:p w:rsidR="00566CFF" w:rsidRPr="00654EDC" w:rsidRDefault="00566CFF" w:rsidP="00566CFF">
      <w:pPr>
        <w:jc w:val="center"/>
      </w:pPr>
      <w:r>
        <w:rPr>
          <w:noProof/>
          <w:lang w:val="uk-UA" w:eastAsia="uk-UA"/>
        </w:rPr>
        <w:drawing>
          <wp:inline distT="0" distB="0" distL="0" distR="0">
            <wp:extent cx="1147445" cy="60388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1A78A4" w:rsidRPr="00EE114F" w:rsidRDefault="001A78A4" w:rsidP="001A78A4">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Pr="00EE114F">
        <w:rPr>
          <w:rFonts w:eastAsia="Times New Roman"/>
          <w:b/>
          <w:color w:val="000000"/>
          <w:lang w:val="uk-UA"/>
        </w:rPr>
        <w:t>1</w:t>
      </w:r>
      <w:r w:rsidR="00F37AB4" w:rsidRPr="00EE114F">
        <w:rPr>
          <w:rFonts w:eastAsia="Times New Roman"/>
          <w:b/>
          <w:color w:val="000000"/>
          <w:lang w:val="uk-UA"/>
        </w:rPr>
        <w:t>17</w:t>
      </w:r>
    </w:p>
    <w:p w:rsidR="00EE114F" w:rsidRDefault="00EE114F" w:rsidP="001A78A4">
      <w:pPr>
        <w:jc w:val="both"/>
        <w:rPr>
          <w:rFonts w:eastAsia="Times New Roman"/>
          <w:color w:val="000000"/>
          <w:lang w:val="uk-UA"/>
        </w:rPr>
      </w:pPr>
    </w:p>
    <w:p w:rsidR="001A78A4" w:rsidRDefault="001A78A4" w:rsidP="001A78A4">
      <w:pPr>
        <w:jc w:val="both"/>
        <w:rPr>
          <w:rFonts w:eastAsia="Times New Roman"/>
          <w:color w:val="000000"/>
          <w:lang w:val="uk-UA"/>
        </w:rPr>
      </w:pPr>
      <w:r>
        <w:rPr>
          <w:rFonts w:eastAsia="Times New Roman"/>
          <w:color w:val="000000"/>
          <w:lang w:val="uk-UA"/>
        </w:rPr>
        <w:t>10 травня 2022 року</w:t>
      </w:r>
    </w:p>
    <w:p w:rsidR="001A78A4" w:rsidRDefault="001A78A4" w:rsidP="001A78A4">
      <w:pPr>
        <w:rPr>
          <w:rFonts w:eastAsia="Times New Roman"/>
          <w:color w:val="000000"/>
          <w:lang w:val="uk-UA"/>
        </w:rPr>
      </w:pPr>
    </w:p>
    <w:p w:rsidR="001A78A4" w:rsidRDefault="007B6A96" w:rsidP="001A78A4">
      <w:pPr>
        <w:rPr>
          <w:rFonts w:eastAsia="Calibri"/>
          <w:lang w:val="uk-UA" w:eastAsia="en-US"/>
        </w:rPr>
      </w:pPr>
      <w:r w:rsidRPr="007B6A96">
        <w:rPr>
          <w:rFonts w:eastAsia="Calibri"/>
          <w:lang w:val="uk-UA" w:eastAsia="en-US"/>
        </w:rPr>
        <w:t xml:space="preserve">Про погодження внесення  змін до </w:t>
      </w:r>
    </w:p>
    <w:p w:rsidR="001A78A4" w:rsidRDefault="007B6A96" w:rsidP="001A78A4">
      <w:pPr>
        <w:rPr>
          <w:rFonts w:eastAsia="Calibri"/>
          <w:lang w:val="uk-UA" w:eastAsia="en-US"/>
        </w:rPr>
      </w:pPr>
      <w:r w:rsidRPr="007B6A96">
        <w:rPr>
          <w:rFonts w:eastAsia="Calibri"/>
          <w:lang w:val="uk-UA" w:eastAsia="en-US"/>
        </w:rPr>
        <w:t xml:space="preserve">«Програми розвитку земельних відносин на </w:t>
      </w:r>
    </w:p>
    <w:p w:rsidR="007B6A96" w:rsidRPr="007B6A96" w:rsidRDefault="007B6A96" w:rsidP="001A78A4">
      <w:pPr>
        <w:rPr>
          <w:rFonts w:eastAsia="Calibri"/>
          <w:lang w:val="uk-UA" w:eastAsia="en-US"/>
        </w:rPr>
      </w:pPr>
      <w:r w:rsidRPr="007B6A96">
        <w:rPr>
          <w:rFonts w:eastAsia="Calibri"/>
          <w:lang w:val="uk-UA" w:eastAsia="en-US"/>
        </w:rPr>
        <w:t>2022 рік та прогноз на 2023-2024 роки»</w:t>
      </w:r>
    </w:p>
    <w:p w:rsidR="007B6A96" w:rsidRPr="007B6A96" w:rsidRDefault="007B6A96" w:rsidP="00EE114F">
      <w:pPr>
        <w:rPr>
          <w:rFonts w:eastAsia="Times New Roman"/>
          <w:lang w:val="uk-UA"/>
        </w:rPr>
      </w:pPr>
    </w:p>
    <w:p w:rsidR="007B6A96" w:rsidRPr="007B6A96" w:rsidRDefault="007B6A96" w:rsidP="001A78A4">
      <w:pPr>
        <w:spacing w:after="160" w:line="259" w:lineRule="auto"/>
        <w:ind w:firstLine="708"/>
        <w:jc w:val="both"/>
        <w:rPr>
          <w:rFonts w:ascii="Calibri" w:eastAsia="Calibri" w:hAnsi="Calibri"/>
          <w:lang w:val="uk-UA" w:eastAsia="en-US"/>
        </w:rPr>
      </w:pPr>
      <w:r w:rsidRPr="007B6A96">
        <w:rPr>
          <w:rFonts w:eastAsia="Calibri"/>
          <w:lang w:val="uk-UA" w:eastAsia="en-US"/>
        </w:rPr>
        <w:t xml:space="preserve">Заслухавши інформацію начальника відділу землевпорядкування Управління ЖКГ Сомик М.В. щодо внесення змін до «Програми розвитку земельних відносин на 2022 рік та прогноз на 2023-2024 роки», відповідно до п.п.1  п. а  ч.1  ст. 27, п.1 ч.2 ст.52 Закону України “Про місцеве самоврядування в Україні”, виконавчий комітет Новороздільської міської ради. </w:t>
      </w:r>
    </w:p>
    <w:p w:rsidR="007B6A96" w:rsidRPr="007B6A96" w:rsidRDefault="007B6A96" w:rsidP="007B6A96">
      <w:pPr>
        <w:spacing w:after="160" w:line="259" w:lineRule="auto"/>
        <w:jc w:val="both"/>
        <w:rPr>
          <w:rFonts w:eastAsia="Calibri"/>
          <w:lang w:val="uk-UA" w:eastAsia="en-US"/>
        </w:rPr>
      </w:pPr>
      <w:r w:rsidRPr="007B6A96">
        <w:rPr>
          <w:rFonts w:eastAsia="Calibri"/>
          <w:lang w:val="uk-UA" w:eastAsia="en-US"/>
        </w:rPr>
        <w:t>В И Р І Ш И В:</w:t>
      </w:r>
    </w:p>
    <w:p w:rsidR="007B6A96" w:rsidRPr="007B6A96" w:rsidRDefault="007B6A96" w:rsidP="007B6A96">
      <w:pPr>
        <w:autoSpaceDE w:val="0"/>
        <w:autoSpaceDN w:val="0"/>
        <w:adjustRightInd w:val="0"/>
        <w:ind w:firstLine="708"/>
        <w:jc w:val="both"/>
        <w:rPr>
          <w:rFonts w:eastAsia="Calibri"/>
          <w:lang w:val="uk-UA" w:eastAsia="en-US"/>
        </w:rPr>
      </w:pPr>
      <w:r w:rsidRPr="007B6A96">
        <w:rPr>
          <w:rFonts w:eastAsia="Calibri"/>
          <w:lang w:val="uk-UA" w:eastAsia="en-US"/>
        </w:rPr>
        <w:t>1.  Погодити внесення змін до «Програми розвитку земельних відносин на 2022 рік та прогноз на 2023-2024 роки», затвердженої рішенням Новороздільської міської ради № 954 від 23.12.2021 року, а саме: завдання 4. «Виготовлення землевпорядної документації» викласти в новій редакції згідно з Додатком.</w:t>
      </w:r>
    </w:p>
    <w:p w:rsidR="007B6A96" w:rsidRPr="007B6A96" w:rsidRDefault="007B6A96" w:rsidP="007B6A96">
      <w:pPr>
        <w:autoSpaceDE w:val="0"/>
        <w:autoSpaceDN w:val="0"/>
        <w:adjustRightInd w:val="0"/>
        <w:ind w:firstLine="708"/>
        <w:jc w:val="both"/>
        <w:rPr>
          <w:rFonts w:eastAsia="Calibri"/>
          <w:lang w:val="uk-UA" w:eastAsia="en-US"/>
        </w:rPr>
      </w:pPr>
      <w:r w:rsidRPr="007B6A96">
        <w:rPr>
          <w:rFonts w:eastAsia="Calibri"/>
          <w:lang w:val="uk-UA" w:eastAsia="en-US"/>
        </w:rPr>
        <w:t xml:space="preserve">2. Відділу землевпорядкування Управління ЖКГ подати зміни до Програми на затвердження сесією Новороздільської міської ради. </w:t>
      </w:r>
    </w:p>
    <w:p w:rsidR="007B6A96" w:rsidRDefault="007B6A96" w:rsidP="001A78A4">
      <w:pPr>
        <w:spacing w:after="160" w:line="259" w:lineRule="auto"/>
        <w:ind w:firstLine="708"/>
        <w:jc w:val="both"/>
        <w:rPr>
          <w:rFonts w:eastAsia="Calibri"/>
          <w:lang w:val="uk-UA" w:eastAsia="en-US"/>
        </w:rPr>
      </w:pPr>
      <w:r w:rsidRPr="007B6A96">
        <w:rPr>
          <w:rFonts w:eastAsia="Calibri"/>
          <w:lang w:val="uk-UA" w:eastAsia="en-US"/>
        </w:rPr>
        <w:t>3. Контроль за виконанням даного рішення покласти на першого заступника міського голови Гулія М.М.</w:t>
      </w:r>
    </w:p>
    <w:p w:rsidR="001A78A4" w:rsidRPr="007B6A96" w:rsidRDefault="001A78A4" w:rsidP="001A78A4">
      <w:pPr>
        <w:spacing w:after="160" w:line="259" w:lineRule="auto"/>
        <w:ind w:firstLine="708"/>
        <w:jc w:val="both"/>
        <w:rPr>
          <w:rFonts w:eastAsia="Calibri"/>
          <w:lang w:val="uk-UA" w:eastAsia="en-US"/>
        </w:rPr>
      </w:pPr>
    </w:p>
    <w:p w:rsidR="007B6A96" w:rsidRPr="007B6A96" w:rsidRDefault="007B6A96" w:rsidP="007B6A96">
      <w:pPr>
        <w:spacing w:after="160" w:line="259" w:lineRule="auto"/>
        <w:rPr>
          <w:rFonts w:eastAsia="Calibri"/>
          <w:lang w:val="uk-UA" w:eastAsia="en-US"/>
        </w:rPr>
      </w:pPr>
      <w:r w:rsidRPr="007B6A96">
        <w:rPr>
          <w:rFonts w:eastAsia="Calibri"/>
          <w:lang w:val="uk-UA" w:eastAsia="en-US"/>
        </w:rPr>
        <w:t>МІСЬКИЙ ГОЛОВА                                                            Ярина ЯЦЕНКО</w:t>
      </w:r>
    </w:p>
    <w:p w:rsidR="007B6A96" w:rsidRPr="007B6A96" w:rsidRDefault="007B6A96" w:rsidP="007B6A96">
      <w:pPr>
        <w:autoSpaceDE w:val="0"/>
        <w:autoSpaceDN w:val="0"/>
        <w:adjustRightInd w:val="0"/>
        <w:ind w:left="720"/>
        <w:contextualSpacing/>
        <w:jc w:val="right"/>
        <w:rPr>
          <w:rFonts w:eastAsia="Calibri"/>
          <w:bCs/>
          <w:lang w:val="uk-UA" w:eastAsia="uk-UA"/>
        </w:rPr>
      </w:pPr>
      <w:r w:rsidRPr="007B6A96">
        <w:rPr>
          <w:rFonts w:eastAsia="Calibri"/>
          <w:bCs/>
          <w:lang w:val="uk-UA" w:eastAsia="uk-UA"/>
        </w:rPr>
        <w:t xml:space="preserve">                                                                                      </w:t>
      </w:r>
    </w:p>
    <w:p w:rsidR="007B6A96" w:rsidRPr="007B6A96" w:rsidRDefault="007B6A96" w:rsidP="007B6A96">
      <w:pPr>
        <w:autoSpaceDE w:val="0"/>
        <w:autoSpaceDN w:val="0"/>
        <w:adjustRightInd w:val="0"/>
        <w:ind w:left="720"/>
        <w:contextualSpacing/>
        <w:jc w:val="right"/>
        <w:rPr>
          <w:rFonts w:eastAsia="Calibri"/>
          <w:bCs/>
          <w:lang w:val="uk-UA" w:eastAsia="uk-UA"/>
        </w:rPr>
        <w:sectPr w:rsidR="007B6A96" w:rsidRPr="007B6A96" w:rsidSect="001600E6">
          <w:pgSz w:w="11906" w:h="16838"/>
          <w:pgMar w:top="850" w:right="850" w:bottom="850" w:left="1417" w:header="708" w:footer="708" w:gutter="0"/>
          <w:cols w:space="708"/>
          <w:docGrid w:linePitch="360"/>
        </w:sectPr>
      </w:pPr>
    </w:p>
    <w:p w:rsidR="007B6A96" w:rsidRPr="007B6A96" w:rsidRDefault="007B6A96" w:rsidP="007B6A96">
      <w:pPr>
        <w:autoSpaceDE w:val="0"/>
        <w:autoSpaceDN w:val="0"/>
        <w:adjustRightInd w:val="0"/>
        <w:ind w:left="720"/>
        <w:contextualSpacing/>
        <w:jc w:val="right"/>
        <w:rPr>
          <w:rFonts w:eastAsia="Calibri"/>
          <w:bCs/>
          <w:lang w:val="uk-UA" w:eastAsia="uk-UA"/>
        </w:rPr>
      </w:pPr>
      <w:r w:rsidRPr="007B6A96">
        <w:rPr>
          <w:rFonts w:eastAsia="Calibri"/>
          <w:bCs/>
          <w:lang w:val="uk-UA" w:eastAsia="uk-UA"/>
        </w:rPr>
        <w:lastRenderedPageBreak/>
        <w:t xml:space="preserve"> ДОДАТОК до рішення </w:t>
      </w:r>
    </w:p>
    <w:p w:rsidR="007B6A96" w:rsidRPr="007B6A96" w:rsidRDefault="007B6A96" w:rsidP="007B6A96">
      <w:pPr>
        <w:autoSpaceDE w:val="0"/>
        <w:autoSpaceDN w:val="0"/>
        <w:adjustRightInd w:val="0"/>
        <w:ind w:left="720"/>
        <w:contextualSpacing/>
        <w:jc w:val="right"/>
        <w:rPr>
          <w:rFonts w:eastAsia="Calibri"/>
          <w:bCs/>
          <w:lang w:val="uk-UA" w:eastAsia="uk-UA"/>
        </w:rPr>
      </w:pPr>
      <w:r w:rsidRPr="007B6A96">
        <w:rPr>
          <w:rFonts w:eastAsia="Calibri"/>
          <w:bCs/>
          <w:lang w:val="uk-UA" w:eastAsia="uk-UA"/>
        </w:rPr>
        <w:t xml:space="preserve">                                                                                                                           сесії Новороздільської міської ради </w:t>
      </w:r>
      <w:r w:rsidRPr="007B6A96">
        <w:rPr>
          <w:rFonts w:eastAsia="Calibri"/>
          <w:bCs/>
          <w:lang w:val="en-US" w:eastAsia="uk-UA"/>
        </w:rPr>
        <w:t>VIII</w:t>
      </w:r>
    </w:p>
    <w:p w:rsidR="007B6A96" w:rsidRPr="007B6A96" w:rsidRDefault="007B6A96" w:rsidP="007B6A96">
      <w:pPr>
        <w:autoSpaceDE w:val="0"/>
        <w:autoSpaceDN w:val="0"/>
        <w:adjustRightInd w:val="0"/>
        <w:ind w:left="720"/>
        <w:contextualSpacing/>
        <w:jc w:val="right"/>
        <w:rPr>
          <w:rFonts w:eastAsia="Calibri"/>
          <w:bCs/>
          <w:lang w:val="uk-UA" w:eastAsia="uk-UA"/>
        </w:rPr>
      </w:pPr>
      <w:r w:rsidRPr="007B6A96">
        <w:rPr>
          <w:rFonts w:eastAsia="Calibri"/>
          <w:bCs/>
          <w:lang w:val="uk-UA" w:eastAsia="uk-UA"/>
        </w:rPr>
        <w:t xml:space="preserve">                                                                                                                                                 демократичного скликання   </w:t>
      </w:r>
    </w:p>
    <w:p w:rsidR="007B6A96" w:rsidRPr="007B6A96" w:rsidRDefault="007B6A96" w:rsidP="007B6A96">
      <w:pPr>
        <w:autoSpaceDE w:val="0"/>
        <w:autoSpaceDN w:val="0"/>
        <w:adjustRightInd w:val="0"/>
        <w:ind w:left="720"/>
        <w:contextualSpacing/>
        <w:jc w:val="right"/>
        <w:rPr>
          <w:rFonts w:eastAsia="Calibri"/>
          <w:b/>
          <w:bCs/>
          <w:lang w:val="uk-UA" w:eastAsia="uk-UA"/>
        </w:rPr>
      </w:pPr>
      <w:r w:rsidRPr="007B6A96">
        <w:rPr>
          <w:rFonts w:eastAsia="Calibri"/>
          <w:bCs/>
          <w:lang w:val="uk-UA" w:eastAsia="uk-UA"/>
        </w:rPr>
        <w:t xml:space="preserve">                                                                                                                             </w:t>
      </w:r>
      <w:r w:rsidR="00F37AB4">
        <w:rPr>
          <w:rFonts w:eastAsia="Calibri"/>
          <w:bCs/>
          <w:lang w:val="uk-UA" w:eastAsia="uk-UA"/>
        </w:rPr>
        <w:t xml:space="preserve">                          №  117 </w:t>
      </w:r>
      <w:r w:rsidRPr="007B6A96">
        <w:rPr>
          <w:rFonts w:eastAsia="Calibri"/>
          <w:bCs/>
          <w:lang w:val="uk-UA" w:eastAsia="uk-UA"/>
        </w:rPr>
        <w:t xml:space="preserve">  від 10.05. 2021року</w:t>
      </w:r>
    </w:p>
    <w:p w:rsidR="007B6A96" w:rsidRPr="007B6A96" w:rsidRDefault="007B6A96" w:rsidP="007B6A96">
      <w:pPr>
        <w:autoSpaceDE w:val="0"/>
        <w:autoSpaceDN w:val="0"/>
        <w:adjustRightInd w:val="0"/>
        <w:ind w:left="720"/>
        <w:contextualSpacing/>
        <w:jc w:val="center"/>
        <w:rPr>
          <w:rFonts w:eastAsia="Calibri"/>
          <w:b/>
          <w:bCs/>
          <w:lang w:val="uk-UA" w:eastAsia="uk-UA"/>
        </w:rPr>
      </w:pPr>
    </w:p>
    <w:p w:rsidR="007B6A96" w:rsidRPr="007B6A96" w:rsidRDefault="007B6A96" w:rsidP="007B6A96">
      <w:pPr>
        <w:autoSpaceDE w:val="0"/>
        <w:autoSpaceDN w:val="0"/>
        <w:adjustRightInd w:val="0"/>
        <w:ind w:left="720"/>
        <w:contextualSpacing/>
        <w:jc w:val="center"/>
        <w:rPr>
          <w:rFonts w:eastAsia="Calibri"/>
          <w:b/>
          <w:bCs/>
          <w:lang w:val="uk-UA" w:eastAsia="uk-UA"/>
        </w:rPr>
      </w:pPr>
    </w:p>
    <w:p w:rsidR="007B6A96" w:rsidRPr="007B6A96" w:rsidRDefault="007B6A96" w:rsidP="007B6A96">
      <w:pPr>
        <w:autoSpaceDE w:val="0"/>
        <w:autoSpaceDN w:val="0"/>
        <w:adjustRightInd w:val="0"/>
        <w:ind w:left="720"/>
        <w:contextualSpacing/>
        <w:jc w:val="center"/>
        <w:rPr>
          <w:rFonts w:eastAsia="Calibri"/>
          <w:b/>
          <w:bCs/>
          <w:lang w:val="uk-UA" w:eastAsia="uk-UA"/>
        </w:rPr>
      </w:pPr>
      <w:r w:rsidRPr="007B6A96">
        <w:rPr>
          <w:rFonts w:eastAsia="Calibri"/>
          <w:b/>
          <w:bCs/>
          <w:lang w:val="uk-UA" w:eastAsia="uk-UA"/>
        </w:rPr>
        <w:t>Перелік завдань, заходів та показників міської (бюджетної) цільової програми</w:t>
      </w:r>
    </w:p>
    <w:p w:rsidR="007B6A96" w:rsidRPr="007B6A96" w:rsidRDefault="007B6A96" w:rsidP="007B6A96">
      <w:pPr>
        <w:shd w:val="clear" w:color="auto" w:fill="FFFFFF"/>
        <w:spacing w:line="322" w:lineRule="exact"/>
        <w:jc w:val="center"/>
        <w:rPr>
          <w:rFonts w:eastAsia="Calibri"/>
          <w:b/>
          <w:lang w:val="uk-UA"/>
        </w:rPr>
      </w:pPr>
      <w:r w:rsidRPr="007B6A96">
        <w:rPr>
          <w:rFonts w:eastAsia="Calibri"/>
          <w:b/>
          <w:bCs/>
          <w:lang w:val="uk-UA" w:eastAsia="uk-UA"/>
        </w:rPr>
        <w:t xml:space="preserve">розвитку земельних відносин </w:t>
      </w:r>
      <w:r w:rsidRPr="007B6A96">
        <w:rPr>
          <w:rFonts w:eastAsia="Calibri"/>
          <w:b/>
          <w:lang w:val="uk-UA"/>
        </w:rPr>
        <w:t>на 2022 рік та прогноз на 2023-2024 роки</w:t>
      </w:r>
    </w:p>
    <w:p w:rsidR="007B6A96" w:rsidRPr="007B6A96" w:rsidRDefault="007B6A96" w:rsidP="007B6A96">
      <w:pPr>
        <w:shd w:val="clear" w:color="auto" w:fill="FFFFFF"/>
        <w:spacing w:line="322" w:lineRule="exact"/>
        <w:jc w:val="center"/>
        <w:rPr>
          <w:rFonts w:eastAsia="Calibri"/>
          <w:b/>
          <w:lang w:val="uk-UA"/>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
        <w:gridCol w:w="3798"/>
        <w:gridCol w:w="3402"/>
        <w:gridCol w:w="2410"/>
        <w:gridCol w:w="1729"/>
        <w:gridCol w:w="1276"/>
        <w:gridCol w:w="708"/>
        <w:gridCol w:w="1957"/>
      </w:tblGrid>
      <w:tr w:rsidR="007B6A96" w:rsidRPr="007B6A96" w:rsidTr="001A78A4">
        <w:trPr>
          <w:cantSplit/>
          <w:trHeight w:val="308"/>
        </w:trPr>
        <w:tc>
          <w:tcPr>
            <w:tcW w:w="313" w:type="dxa"/>
            <w:vMerge w:val="restart"/>
            <w:vAlign w:val="center"/>
          </w:tcPr>
          <w:p w:rsidR="007B6A96" w:rsidRPr="007B6A96" w:rsidRDefault="007B6A96" w:rsidP="007B6A96">
            <w:pPr>
              <w:autoSpaceDE w:val="0"/>
              <w:autoSpaceDN w:val="0"/>
              <w:adjustRightInd w:val="0"/>
              <w:spacing w:line="216" w:lineRule="auto"/>
              <w:jc w:val="center"/>
              <w:rPr>
                <w:rFonts w:eastAsia="Calibri"/>
                <w:b/>
                <w:lang w:val="uk-UA" w:eastAsia="uk-UA"/>
              </w:rPr>
            </w:pPr>
          </w:p>
          <w:p w:rsidR="007B6A96" w:rsidRPr="007B6A96" w:rsidRDefault="007B6A96" w:rsidP="007B6A96">
            <w:pPr>
              <w:autoSpaceDE w:val="0"/>
              <w:autoSpaceDN w:val="0"/>
              <w:adjustRightInd w:val="0"/>
              <w:spacing w:line="216" w:lineRule="auto"/>
              <w:jc w:val="center"/>
              <w:rPr>
                <w:rFonts w:eastAsia="Calibri"/>
                <w:b/>
                <w:lang w:val="uk-UA" w:eastAsia="uk-UA"/>
              </w:rPr>
            </w:pPr>
            <w:r w:rsidRPr="007B6A96">
              <w:rPr>
                <w:rFonts w:eastAsia="Calibri"/>
                <w:b/>
                <w:lang w:val="uk-UA" w:eastAsia="uk-UA"/>
              </w:rPr>
              <w:t>№ з/п</w:t>
            </w:r>
          </w:p>
        </w:tc>
        <w:tc>
          <w:tcPr>
            <w:tcW w:w="3798" w:type="dxa"/>
            <w:vMerge w:val="restart"/>
            <w:vAlign w:val="center"/>
          </w:tcPr>
          <w:p w:rsidR="007B6A96" w:rsidRPr="007B6A96" w:rsidRDefault="007B6A96" w:rsidP="007B6A96">
            <w:pPr>
              <w:autoSpaceDE w:val="0"/>
              <w:autoSpaceDN w:val="0"/>
              <w:adjustRightInd w:val="0"/>
              <w:spacing w:line="216" w:lineRule="auto"/>
              <w:jc w:val="center"/>
              <w:rPr>
                <w:rFonts w:eastAsia="Calibri"/>
                <w:b/>
                <w:lang w:val="uk-UA" w:eastAsia="uk-UA"/>
              </w:rPr>
            </w:pPr>
            <w:r w:rsidRPr="007B6A96">
              <w:rPr>
                <w:rFonts w:eastAsia="Calibri"/>
                <w:b/>
                <w:lang w:val="uk-UA" w:eastAsia="uk-UA"/>
              </w:rPr>
              <w:t xml:space="preserve">Назва завдання </w:t>
            </w:r>
          </w:p>
        </w:tc>
        <w:tc>
          <w:tcPr>
            <w:tcW w:w="3402" w:type="dxa"/>
            <w:vMerge w:val="restart"/>
            <w:vAlign w:val="center"/>
          </w:tcPr>
          <w:p w:rsidR="007B6A96" w:rsidRPr="007B6A96" w:rsidRDefault="007B6A96" w:rsidP="007B6A96">
            <w:pPr>
              <w:autoSpaceDE w:val="0"/>
              <w:autoSpaceDN w:val="0"/>
              <w:adjustRightInd w:val="0"/>
              <w:spacing w:line="216" w:lineRule="auto"/>
              <w:jc w:val="center"/>
              <w:rPr>
                <w:rFonts w:eastAsia="Calibri"/>
                <w:b/>
                <w:lang w:val="uk-UA" w:eastAsia="uk-UA"/>
              </w:rPr>
            </w:pPr>
            <w:r w:rsidRPr="007B6A96">
              <w:rPr>
                <w:rFonts w:eastAsia="Calibri"/>
                <w:b/>
                <w:lang w:val="uk-UA" w:eastAsia="uk-UA"/>
              </w:rPr>
              <w:t xml:space="preserve">Перелік заходів завдання </w:t>
            </w:r>
          </w:p>
        </w:tc>
        <w:tc>
          <w:tcPr>
            <w:tcW w:w="2410" w:type="dxa"/>
            <w:vMerge w:val="restart"/>
            <w:vAlign w:val="center"/>
          </w:tcPr>
          <w:p w:rsidR="007B6A96" w:rsidRPr="007B6A96" w:rsidRDefault="007B6A96" w:rsidP="007B6A96">
            <w:pPr>
              <w:autoSpaceDE w:val="0"/>
              <w:autoSpaceDN w:val="0"/>
              <w:adjustRightInd w:val="0"/>
              <w:spacing w:line="192" w:lineRule="auto"/>
              <w:jc w:val="center"/>
              <w:rPr>
                <w:rFonts w:eastAsia="Calibri"/>
                <w:b/>
                <w:lang w:val="uk-UA" w:eastAsia="uk-UA"/>
              </w:rPr>
            </w:pPr>
            <w:r w:rsidRPr="007B6A96">
              <w:rPr>
                <w:rFonts w:eastAsia="Calibri"/>
                <w:b/>
                <w:lang w:val="uk-UA" w:eastAsia="uk-UA"/>
              </w:rPr>
              <w:t xml:space="preserve">Показники виконання заходу, один. виміру </w:t>
            </w:r>
          </w:p>
        </w:tc>
        <w:tc>
          <w:tcPr>
            <w:tcW w:w="1729" w:type="dxa"/>
            <w:vMerge w:val="restart"/>
            <w:vAlign w:val="center"/>
          </w:tcPr>
          <w:p w:rsidR="007B6A96" w:rsidRPr="007B6A96" w:rsidRDefault="007B6A96" w:rsidP="007B6A96">
            <w:pPr>
              <w:autoSpaceDE w:val="0"/>
              <w:autoSpaceDN w:val="0"/>
              <w:adjustRightInd w:val="0"/>
              <w:spacing w:line="192" w:lineRule="auto"/>
              <w:jc w:val="center"/>
              <w:rPr>
                <w:rFonts w:eastAsia="Calibri"/>
                <w:b/>
                <w:lang w:val="uk-UA" w:eastAsia="uk-UA"/>
              </w:rPr>
            </w:pPr>
            <w:r w:rsidRPr="007B6A96">
              <w:rPr>
                <w:rFonts w:eastAsia="Calibri"/>
                <w:b/>
                <w:lang w:val="uk-UA" w:eastAsia="uk-UA"/>
              </w:rPr>
              <w:t>Виконавець заходу, показника</w:t>
            </w:r>
          </w:p>
        </w:tc>
        <w:tc>
          <w:tcPr>
            <w:tcW w:w="1984" w:type="dxa"/>
            <w:gridSpan w:val="2"/>
            <w:vAlign w:val="center"/>
          </w:tcPr>
          <w:p w:rsidR="007B6A96" w:rsidRPr="007B6A96" w:rsidRDefault="007B6A96" w:rsidP="007B6A96">
            <w:pPr>
              <w:autoSpaceDE w:val="0"/>
              <w:autoSpaceDN w:val="0"/>
              <w:adjustRightInd w:val="0"/>
              <w:spacing w:line="216" w:lineRule="auto"/>
              <w:jc w:val="center"/>
              <w:rPr>
                <w:rFonts w:eastAsia="Calibri"/>
                <w:b/>
                <w:lang w:val="uk-UA" w:eastAsia="uk-UA"/>
              </w:rPr>
            </w:pPr>
            <w:r w:rsidRPr="007B6A96">
              <w:rPr>
                <w:rFonts w:eastAsia="Calibri"/>
                <w:b/>
                <w:lang w:val="uk-UA" w:eastAsia="uk-UA"/>
              </w:rPr>
              <w:t xml:space="preserve">Фінансування </w:t>
            </w:r>
          </w:p>
        </w:tc>
        <w:tc>
          <w:tcPr>
            <w:tcW w:w="1957" w:type="dxa"/>
            <w:vMerge w:val="restart"/>
            <w:vAlign w:val="center"/>
          </w:tcPr>
          <w:p w:rsidR="007B6A96" w:rsidRPr="007B6A96" w:rsidRDefault="007B6A96" w:rsidP="007B6A96">
            <w:pPr>
              <w:autoSpaceDE w:val="0"/>
              <w:autoSpaceDN w:val="0"/>
              <w:adjustRightInd w:val="0"/>
              <w:spacing w:line="216" w:lineRule="auto"/>
              <w:jc w:val="center"/>
              <w:rPr>
                <w:rFonts w:eastAsia="Calibri"/>
                <w:b/>
                <w:lang w:val="uk-UA" w:eastAsia="uk-UA"/>
              </w:rPr>
            </w:pPr>
            <w:r w:rsidRPr="007B6A96">
              <w:rPr>
                <w:rFonts w:eastAsia="Calibri"/>
                <w:b/>
                <w:lang w:val="uk-UA" w:eastAsia="uk-UA"/>
              </w:rPr>
              <w:t>Очікуваний результат</w:t>
            </w:r>
          </w:p>
        </w:tc>
      </w:tr>
      <w:tr w:rsidR="007B6A96" w:rsidRPr="007B6A96" w:rsidTr="001A78A4">
        <w:trPr>
          <w:cantSplit/>
          <w:trHeight w:val="915"/>
        </w:trPr>
        <w:tc>
          <w:tcPr>
            <w:tcW w:w="313" w:type="dxa"/>
            <w:vMerge/>
            <w:vAlign w:val="center"/>
          </w:tcPr>
          <w:p w:rsidR="007B6A96" w:rsidRPr="007B6A96" w:rsidRDefault="007B6A96" w:rsidP="007B6A96">
            <w:pPr>
              <w:rPr>
                <w:rFonts w:eastAsia="Calibri"/>
                <w:b/>
                <w:lang w:val="uk-UA" w:eastAsia="uk-UA"/>
              </w:rPr>
            </w:pPr>
          </w:p>
        </w:tc>
        <w:tc>
          <w:tcPr>
            <w:tcW w:w="3798" w:type="dxa"/>
            <w:vMerge/>
            <w:vAlign w:val="center"/>
          </w:tcPr>
          <w:p w:rsidR="007B6A96" w:rsidRPr="007B6A96" w:rsidRDefault="007B6A96" w:rsidP="007B6A96">
            <w:pPr>
              <w:rPr>
                <w:rFonts w:eastAsia="Calibri"/>
                <w:b/>
                <w:lang w:val="uk-UA" w:eastAsia="uk-UA"/>
              </w:rPr>
            </w:pPr>
          </w:p>
        </w:tc>
        <w:tc>
          <w:tcPr>
            <w:tcW w:w="3402" w:type="dxa"/>
            <w:vMerge/>
            <w:vAlign w:val="center"/>
          </w:tcPr>
          <w:p w:rsidR="007B6A96" w:rsidRPr="007B6A96" w:rsidRDefault="007B6A96" w:rsidP="007B6A96">
            <w:pPr>
              <w:rPr>
                <w:rFonts w:eastAsia="Calibri"/>
                <w:b/>
                <w:lang w:val="uk-UA" w:eastAsia="uk-UA"/>
              </w:rPr>
            </w:pPr>
          </w:p>
        </w:tc>
        <w:tc>
          <w:tcPr>
            <w:tcW w:w="2410" w:type="dxa"/>
            <w:vMerge/>
            <w:vAlign w:val="center"/>
          </w:tcPr>
          <w:p w:rsidR="007B6A96" w:rsidRPr="007B6A96" w:rsidRDefault="007B6A96" w:rsidP="007B6A96">
            <w:pPr>
              <w:rPr>
                <w:rFonts w:eastAsia="Calibri"/>
                <w:b/>
                <w:lang w:val="uk-UA" w:eastAsia="uk-UA"/>
              </w:rPr>
            </w:pPr>
          </w:p>
        </w:tc>
        <w:tc>
          <w:tcPr>
            <w:tcW w:w="1729" w:type="dxa"/>
            <w:vMerge/>
            <w:vAlign w:val="center"/>
          </w:tcPr>
          <w:p w:rsidR="007B6A96" w:rsidRPr="007B6A96" w:rsidRDefault="007B6A96" w:rsidP="007B6A96">
            <w:pPr>
              <w:rPr>
                <w:rFonts w:eastAsia="Calibri"/>
                <w:b/>
                <w:lang w:val="uk-UA" w:eastAsia="uk-UA"/>
              </w:rPr>
            </w:pPr>
          </w:p>
        </w:tc>
        <w:tc>
          <w:tcPr>
            <w:tcW w:w="1276" w:type="dxa"/>
            <w:vAlign w:val="center"/>
          </w:tcPr>
          <w:p w:rsidR="007B6A96" w:rsidRPr="007B6A96" w:rsidRDefault="007B6A96" w:rsidP="007B6A96">
            <w:pPr>
              <w:autoSpaceDE w:val="0"/>
              <w:autoSpaceDN w:val="0"/>
              <w:adjustRightInd w:val="0"/>
              <w:jc w:val="center"/>
              <w:rPr>
                <w:rFonts w:eastAsia="Calibri"/>
                <w:b/>
                <w:lang w:val="uk-UA" w:eastAsia="uk-UA"/>
              </w:rPr>
            </w:pPr>
            <w:r w:rsidRPr="007B6A96">
              <w:rPr>
                <w:rFonts w:eastAsia="Calibri"/>
                <w:b/>
                <w:lang w:val="uk-UA" w:eastAsia="uk-UA"/>
              </w:rPr>
              <w:t xml:space="preserve">Джерела </w:t>
            </w:r>
          </w:p>
        </w:tc>
        <w:tc>
          <w:tcPr>
            <w:tcW w:w="708" w:type="dxa"/>
            <w:vAlign w:val="center"/>
          </w:tcPr>
          <w:p w:rsidR="007B6A96" w:rsidRPr="007B6A96" w:rsidRDefault="007B6A96" w:rsidP="007B6A96">
            <w:pPr>
              <w:autoSpaceDE w:val="0"/>
              <w:autoSpaceDN w:val="0"/>
              <w:adjustRightInd w:val="0"/>
              <w:ind w:right="-108"/>
              <w:jc w:val="center"/>
              <w:rPr>
                <w:rFonts w:eastAsia="Calibri"/>
                <w:b/>
                <w:lang w:val="uk-UA" w:eastAsia="uk-UA"/>
              </w:rPr>
            </w:pPr>
            <w:r w:rsidRPr="007B6A96">
              <w:rPr>
                <w:rFonts w:eastAsia="Calibri"/>
                <w:b/>
                <w:lang w:val="uk-UA" w:eastAsia="uk-UA"/>
              </w:rPr>
              <w:t>Обсяги</w:t>
            </w:r>
          </w:p>
          <w:p w:rsidR="007B6A96" w:rsidRPr="007B6A96" w:rsidRDefault="007B6A96" w:rsidP="007B6A96">
            <w:pPr>
              <w:autoSpaceDE w:val="0"/>
              <w:autoSpaceDN w:val="0"/>
              <w:adjustRightInd w:val="0"/>
              <w:ind w:right="-108"/>
              <w:jc w:val="center"/>
              <w:rPr>
                <w:rFonts w:eastAsia="Calibri"/>
                <w:b/>
                <w:lang w:val="uk-UA" w:eastAsia="uk-UA"/>
              </w:rPr>
            </w:pPr>
            <w:r w:rsidRPr="007B6A96">
              <w:rPr>
                <w:rFonts w:eastAsia="Calibri"/>
                <w:b/>
                <w:lang w:val="uk-UA" w:eastAsia="uk-UA"/>
              </w:rPr>
              <w:t>тис. грн.</w:t>
            </w:r>
          </w:p>
        </w:tc>
        <w:tc>
          <w:tcPr>
            <w:tcW w:w="1957" w:type="dxa"/>
            <w:vMerge/>
            <w:vAlign w:val="center"/>
          </w:tcPr>
          <w:p w:rsidR="007B6A96" w:rsidRPr="007B6A96" w:rsidRDefault="007B6A96" w:rsidP="007B6A96">
            <w:pPr>
              <w:rPr>
                <w:rFonts w:eastAsia="Calibri"/>
                <w:b/>
                <w:lang w:val="uk-UA" w:eastAsia="uk-UA"/>
              </w:rPr>
            </w:pPr>
          </w:p>
        </w:tc>
      </w:tr>
      <w:tr w:rsidR="007B6A96" w:rsidRPr="007B6A96" w:rsidTr="001A78A4">
        <w:trPr>
          <w:cantSplit/>
          <w:trHeight w:val="367"/>
        </w:trPr>
        <w:tc>
          <w:tcPr>
            <w:tcW w:w="15593" w:type="dxa"/>
            <w:gridSpan w:val="8"/>
          </w:tcPr>
          <w:p w:rsidR="007B6A96" w:rsidRPr="007B6A96" w:rsidRDefault="007B6A96" w:rsidP="007B6A96">
            <w:pPr>
              <w:autoSpaceDE w:val="0"/>
              <w:autoSpaceDN w:val="0"/>
              <w:adjustRightInd w:val="0"/>
              <w:jc w:val="center"/>
              <w:rPr>
                <w:rFonts w:eastAsia="Calibri"/>
                <w:b/>
                <w:lang w:val="uk-UA" w:eastAsia="uk-UA"/>
              </w:rPr>
            </w:pPr>
            <w:r w:rsidRPr="007B6A96">
              <w:rPr>
                <w:rFonts w:eastAsia="Calibri"/>
                <w:b/>
                <w:lang w:val="uk-UA"/>
              </w:rPr>
              <w:t>2022 рік</w:t>
            </w:r>
          </w:p>
        </w:tc>
      </w:tr>
      <w:tr w:rsidR="007B6A96" w:rsidRPr="007B6A96" w:rsidTr="001A78A4">
        <w:trPr>
          <w:cantSplit/>
          <w:trHeight w:val="1613"/>
        </w:trPr>
        <w:tc>
          <w:tcPr>
            <w:tcW w:w="313"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1</w:t>
            </w:r>
          </w:p>
        </w:tc>
        <w:tc>
          <w:tcPr>
            <w:tcW w:w="3798" w:type="dxa"/>
          </w:tcPr>
          <w:p w:rsidR="007B6A96" w:rsidRPr="007B6A96" w:rsidRDefault="007B6A96" w:rsidP="007B6A96">
            <w:pPr>
              <w:rPr>
                <w:rFonts w:eastAsia="Calibri"/>
                <w:b/>
                <w:lang w:val="uk-UA" w:eastAsia="en-US"/>
              </w:rPr>
            </w:pPr>
            <w:r w:rsidRPr="007B6A96">
              <w:rPr>
                <w:rFonts w:eastAsia="Calibri"/>
                <w:b/>
                <w:lang w:val="uk-UA" w:eastAsia="en-US"/>
              </w:rPr>
              <w:t>Завдання 1</w:t>
            </w:r>
          </w:p>
          <w:p w:rsidR="007B6A96" w:rsidRPr="007B6A96" w:rsidRDefault="007B6A96" w:rsidP="007B6A96">
            <w:pPr>
              <w:rPr>
                <w:rFonts w:eastAsia="Calibri"/>
                <w:b/>
                <w:lang w:val="uk-UA" w:eastAsia="en-US"/>
              </w:rPr>
            </w:pPr>
          </w:p>
          <w:p w:rsidR="007B6A96" w:rsidRPr="007B6A96" w:rsidRDefault="007B6A96" w:rsidP="007B6A96">
            <w:pPr>
              <w:rPr>
                <w:rFonts w:eastAsia="Calibri"/>
                <w:lang w:val="uk-UA" w:eastAsia="en-US"/>
              </w:rPr>
            </w:pPr>
            <w:r w:rsidRPr="007B6A96">
              <w:rPr>
                <w:rFonts w:eastAsia="Calibri"/>
                <w:lang w:val="uk-UA" w:eastAsia="en-US"/>
              </w:rPr>
              <w:t>Встановлення меж</w:t>
            </w:r>
          </w:p>
          <w:p w:rsidR="007B6A96" w:rsidRPr="007B6A96" w:rsidRDefault="007B6A96" w:rsidP="007B6A96">
            <w:pPr>
              <w:rPr>
                <w:rFonts w:eastAsia="Calibri"/>
                <w:b/>
                <w:lang w:val="uk-UA" w:eastAsia="en-US"/>
              </w:rPr>
            </w:pPr>
            <w:r w:rsidRPr="007B6A96">
              <w:rPr>
                <w:rFonts w:eastAsia="Calibri"/>
                <w:b/>
                <w:lang w:val="uk-UA" w:eastAsia="en-US"/>
              </w:rPr>
              <w:t xml:space="preserve"> м. Новий Розділ</w:t>
            </w:r>
          </w:p>
          <w:p w:rsidR="007B6A96" w:rsidRPr="007B6A96" w:rsidRDefault="007B6A96" w:rsidP="007B6A96">
            <w:pPr>
              <w:rPr>
                <w:rFonts w:eastAsia="Calibri"/>
                <w:b/>
                <w:lang w:val="uk-UA" w:eastAsia="en-US"/>
              </w:rPr>
            </w:pPr>
          </w:p>
        </w:tc>
        <w:tc>
          <w:tcPr>
            <w:tcW w:w="3402" w:type="dxa"/>
          </w:tcPr>
          <w:p w:rsidR="007B6A96" w:rsidRPr="007B6A96" w:rsidRDefault="007B6A96" w:rsidP="007B6A96">
            <w:pPr>
              <w:rPr>
                <w:rFonts w:eastAsia="Calibri"/>
                <w:lang w:val="uk-UA" w:eastAsia="en-US"/>
              </w:rPr>
            </w:pPr>
            <w:r w:rsidRPr="007B6A96">
              <w:rPr>
                <w:rFonts w:eastAsia="Calibri"/>
                <w:b/>
                <w:lang w:val="uk-UA" w:eastAsia="en-US"/>
              </w:rPr>
              <w:t>Захід 1</w:t>
            </w:r>
            <w:r w:rsidRPr="007B6A96">
              <w:rPr>
                <w:rFonts w:eastAsia="Calibri"/>
                <w:lang w:val="uk-UA" w:eastAsia="en-US"/>
              </w:rPr>
              <w:t xml:space="preserve"> </w:t>
            </w:r>
          </w:p>
          <w:p w:rsidR="007B6A96" w:rsidRPr="007B6A96" w:rsidRDefault="007B6A96" w:rsidP="007B6A96">
            <w:pPr>
              <w:rPr>
                <w:rFonts w:eastAsia="Calibri"/>
                <w:lang w:val="uk-UA" w:eastAsia="en-US"/>
              </w:rPr>
            </w:pPr>
            <w:r w:rsidRPr="007B6A96">
              <w:rPr>
                <w:rFonts w:eastAsia="Calibri"/>
                <w:lang w:val="uk-UA" w:eastAsia="en-US"/>
              </w:rPr>
              <w:t>Виготовлення проекту землеустрою щодо встановлення (зміни) меж міста</w:t>
            </w:r>
          </w:p>
          <w:p w:rsidR="007B6A96" w:rsidRPr="007B6A96" w:rsidRDefault="007B6A96" w:rsidP="007B6A96">
            <w:pPr>
              <w:rPr>
                <w:rFonts w:eastAsia="Calibri"/>
                <w:b/>
                <w:lang w:val="uk-UA" w:eastAsia="en-US"/>
              </w:rPr>
            </w:pPr>
            <w:r w:rsidRPr="007B6A96">
              <w:rPr>
                <w:rFonts w:eastAsia="Calibri"/>
                <w:b/>
                <w:lang w:val="uk-UA" w:eastAsia="en-US"/>
              </w:rPr>
              <w:t>м. Новий Розділ</w:t>
            </w:r>
          </w:p>
        </w:tc>
        <w:tc>
          <w:tcPr>
            <w:tcW w:w="2410" w:type="dxa"/>
          </w:tcPr>
          <w:p w:rsidR="007B6A96" w:rsidRPr="007B6A96" w:rsidRDefault="007B6A96" w:rsidP="007B6A96">
            <w:pPr>
              <w:rPr>
                <w:rFonts w:eastAsia="Calibri"/>
                <w:lang w:val="uk-UA" w:eastAsia="en-US"/>
              </w:rPr>
            </w:pPr>
            <w:r w:rsidRPr="007B6A96">
              <w:rPr>
                <w:rFonts w:eastAsia="Calibri"/>
                <w:lang w:val="uk-UA" w:eastAsia="en-US"/>
              </w:rPr>
              <w:t xml:space="preserve">Затрат, тис грн  – </w:t>
            </w:r>
            <w:r w:rsidRPr="007B6A96">
              <w:rPr>
                <w:rFonts w:eastAsia="Calibri"/>
                <w:b/>
                <w:lang w:val="uk-UA" w:eastAsia="en-US"/>
              </w:rPr>
              <w:t>300,0</w:t>
            </w:r>
            <w:r w:rsidRPr="007B6A96">
              <w:rPr>
                <w:rFonts w:eastAsia="Calibri"/>
                <w:lang w:val="uk-UA" w:eastAsia="en-US"/>
              </w:rPr>
              <w:t xml:space="preserve"> </w:t>
            </w:r>
          </w:p>
          <w:p w:rsidR="007B6A96" w:rsidRPr="007B6A96" w:rsidRDefault="007B6A96" w:rsidP="007B6A96">
            <w:pPr>
              <w:rPr>
                <w:rFonts w:eastAsia="Calibri"/>
                <w:b/>
                <w:lang w:val="uk-UA" w:eastAsia="en-US"/>
              </w:rPr>
            </w:pPr>
            <w:r w:rsidRPr="007B6A96">
              <w:rPr>
                <w:rFonts w:eastAsia="Calibri"/>
                <w:lang w:val="uk-UA" w:eastAsia="en-US"/>
              </w:rPr>
              <w:t xml:space="preserve">Продукту, га – </w:t>
            </w:r>
            <w:r w:rsidRPr="007B6A96">
              <w:rPr>
                <w:rFonts w:eastAsia="Calibri"/>
                <w:b/>
                <w:lang w:val="uk-UA" w:eastAsia="en-US"/>
              </w:rPr>
              <w:t>2366,5</w:t>
            </w:r>
          </w:p>
          <w:p w:rsidR="007B6A96" w:rsidRPr="007B6A96" w:rsidRDefault="007B6A96" w:rsidP="007B6A96">
            <w:pPr>
              <w:rPr>
                <w:rFonts w:eastAsia="Calibri"/>
                <w:lang w:val="uk-UA" w:eastAsia="en-US"/>
              </w:rPr>
            </w:pPr>
            <w:r w:rsidRPr="007B6A96">
              <w:rPr>
                <w:rFonts w:eastAsia="Calibri"/>
                <w:lang w:val="uk-UA" w:eastAsia="en-US"/>
              </w:rPr>
              <w:t xml:space="preserve">Ефективності, грн/га – </w:t>
            </w:r>
            <w:r w:rsidRPr="007B6A96">
              <w:rPr>
                <w:rFonts w:eastAsia="Calibri"/>
                <w:b/>
                <w:lang w:val="uk-UA" w:eastAsia="en-US"/>
              </w:rPr>
              <w:t>126,76</w:t>
            </w:r>
            <w:r w:rsidRPr="007B6A96">
              <w:rPr>
                <w:rFonts w:eastAsia="Calibri"/>
                <w:lang w:val="uk-UA" w:eastAsia="en-US"/>
              </w:rPr>
              <w:t xml:space="preserve"> </w:t>
            </w:r>
          </w:p>
          <w:p w:rsidR="007B6A96" w:rsidRPr="007B6A96" w:rsidRDefault="007B6A96" w:rsidP="007B6A96">
            <w:pPr>
              <w:autoSpaceDE w:val="0"/>
              <w:autoSpaceDN w:val="0"/>
              <w:adjustRightInd w:val="0"/>
              <w:rPr>
                <w:rFonts w:eastAsia="Calibri"/>
                <w:b/>
                <w:lang w:val="uk-UA" w:eastAsia="uk-UA"/>
              </w:rPr>
            </w:pPr>
            <w:r w:rsidRPr="007B6A96">
              <w:rPr>
                <w:rFonts w:eastAsia="Calibri"/>
                <w:lang w:val="uk-UA" w:eastAsia="en-US"/>
              </w:rPr>
              <w:t>Якості – збільшення надходження в бюджет на 50%</w:t>
            </w:r>
          </w:p>
        </w:tc>
        <w:tc>
          <w:tcPr>
            <w:tcW w:w="1729" w:type="dxa"/>
          </w:tcPr>
          <w:p w:rsidR="007B6A96" w:rsidRPr="007B6A96" w:rsidRDefault="007B6A96" w:rsidP="007B6A96">
            <w:pPr>
              <w:rPr>
                <w:rFonts w:eastAsia="Calibri"/>
                <w:lang w:val="uk-UA" w:eastAsia="en-US"/>
              </w:rPr>
            </w:pPr>
            <w:r w:rsidRPr="007B6A96">
              <w:rPr>
                <w:rFonts w:eastAsia="Calibri"/>
                <w:lang w:val="uk-UA" w:eastAsia="uk-UA"/>
              </w:rPr>
              <w:t>Управління житлово  комунального господарства Новороздільської міської ради</w:t>
            </w:r>
          </w:p>
        </w:tc>
        <w:tc>
          <w:tcPr>
            <w:tcW w:w="1276" w:type="dxa"/>
          </w:tcPr>
          <w:p w:rsidR="007B6A96" w:rsidRPr="007B6A96" w:rsidRDefault="007B6A96" w:rsidP="007B6A96">
            <w:pPr>
              <w:rPr>
                <w:rFonts w:eastAsia="Calibri"/>
                <w:lang w:val="uk-UA" w:eastAsia="en-US"/>
              </w:rPr>
            </w:pPr>
            <w:r w:rsidRPr="007B6A96">
              <w:rPr>
                <w:rFonts w:eastAsia="Calibri"/>
                <w:lang w:val="uk-UA" w:eastAsia="en-US"/>
              </w:rPr>
              <w:t>Міський бюджет</w:t>
            </w:r>
          </w:p>
        </w:tc>
        <w:tc>
          <w:tcPr>
            <w:tcW w:w="708" w:type="dxa"/>
          </w:tcPr>
          <w:p w:rsidR="007B6A96" w:rsidRPr="007B6A96" w:rsidRDefault="007B6A96" w:rsidP="007B6A96">
            <w:pPr>
              <w:jc w:val="center"/>
              <w:rPr>
                <w:rFonts w:eastAsia="Calibri"/>
                <w:b/>
                <w:highlight w:val="yellow"/>
                <w:lang w:val="uk-UA" w:eastAsia="en-US"/>
              </w:rPr>
            </w:pPr>
            <w:r w:rsidRPr="007B6A96">
              <w:rPr>
                <w:rFonts w:eastAsia="Calibri"/>
                <w:b/>
                <w:lang w:val="uk-UA" w:eastAsia="en-US"/>
              </w:rPr>
              <w:t>300,0</w:t>
            </w:r>
          </w:p>
        </w:tc>
        <w:tc>
          <w:tcPr>
            <w:tcW w:w="1957" w:type="dxa"/>
          </w:tcPr>
          <w:p w:rsidR="007B6A96" w:rsidRPr="007B6A96" w:rsidRDefault="007B6A96" w:rsidP="007B6A96">
            <w:pPr>
              <w:rPr>
                <w:rFonts w:eastAsia="Calibri"/>
                <w:lang w:val="uk-UA" w:eastAsia="en-US"/>
              </w:rPr>
            </w:pPr>
            <w:r w:rsidRPr="007B6A96">
              <w:rPr>
                <w:rFonts w:eastAsia="Calibri"/>
                <w:lang w:val="uk-UA" w:eastAsia="en-US"/>
              </w:rPr>
              <w:t xml:space="preserve">збільшення території населеного пункту, , збільшення грошових надходжень до бюджету  </w:t>
            </w:r>
          </w:p>
        </w:tc>
      </w:tr>
      <w:tr w:rsidR="007B6A96" w:rsidRPr="007B6A96" w:rsidTr="001A78A4">
        <w:trPr>
          <w:cantSplit/>
          <w:trHeight w:val="2094"/>
        </w:trPr>
        <w:tc>
          <w:tcPr>
            <w:tcW w:w="313" w:type="dxa"/>
            <w:vMerge w:val="restart"/>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2</w:t>
            </w:r>
          </w:p>
        </w:tc>
        <w:tc>
          <w:tcPr>
            <w:tcW w:w="3798" w:type="dxa"/>
            <w:vMerge w:val="restart"/>
          </w:tcPr>
          <w:p w:rsidR="007B6A96" w:rsidRPr="007B6A96" w:rsidRDefault="007B6A96" w:rsidP="007B6A96">
            <w:pPr>
              <w:rPr>
                <w:rFonts w:eastAsia="Calibri"/>
                <w:b/>
                <w:lang w:val="uk-UA" w:eastAsia="en-US"/>
              </w:rPr>
            </w:pPr>
            <w:r w:rsidRPr="007B6A96">
              <w:rPr>
                <w:rFonts w:eastAsia="Calibri"/>
                <w:b/>
                <w:lang w:val="uk-UA" w:eastAsia="en-US"/>
              </w:rPr>
              <w:t>Завдання 2</w:t>
            </w:r>
          </w:p>
          <w:p w:rsidR="007B6A96" w:rsidRPr="007B6A96" w:rsidRDefault="007B6A96" w:rsidP="007B6A96">
            <w:pPr>
              <w:rPr>
                <w:rFonts w:eastAsia="Calibri"/>
                <w:b/>
                <w:lang w:val="uk-UA" w:eastAsia="en-US"/>
              </w:rPr>
            </w:pPr>
          </w:p>
          <w:p w:rsidR="007B6A96" w:rsidRPr="007B6A96" w:rsidRDefault="007B6A96" w:rsidP="007B6A96">
            <w:pPr>
              <w:rPr>
                <w:rFonts w:eastAsia="Calibri"/>
                <w:b/>
                <w:lang w:val="uk-UA" w:eastAsia="uk-UA"/>
              </w:rPr>
            </w:pPr>
          </w:p>
          <w:p w:rsidR="007B6A96" w:rsidRPr="007B6A96" w:rsidRDefault="007B6A96" w:rsidP="007B6A96">
            <w:pPr>
              <w:rPr>
                <w:rFonts w:eastAsia="Calibri"/>
                <w:lang w:val="uk-UA" w:eastAsia="uk-UA"/>
              </w:rPr>
            </w:pPr>
            <w:r w:rsidRPr="007B6A96">
              <w:rPr>
                <w:rFonts w:eastAsia="Calibri"/>
                <w:lang w:val="uk-UA" w:eastAsia="uk-UA"/>
              </w:rPr>
              <w:t xml:space="preserve">Виготовлення землевпорядної  документації з метою продажу у власність/продажу права оренди на земельних торгах у формі аукціону та продаж земельних ділянок для обслуговування </w:t>
            </w:r>
            <w:r w:rsidRPr="007B6A96">
              <w:rPr>
                <w:rFonts w:eastAsia="Calibri"/>
                <w:lang w:val="uk-UA" w:eastAsia="uk-UA"/>
              </w:rPr>
              <w:lastRenderedPageBreak/>
              <w:t>власного нерухомого майна</w:t>
            </w:r>
          </w:p>
        </w:tc>
        <w:tc>
          <w:tcPr>
            <w:tcW w:w="3402" w:type="dxa"/>
          </w:tcPr>
          <w:p w:rsidR="007B6A96" w:rsidRPr="007B6A96" w:rsidRDefault="007B6A96" w:rsidP="007B6A96">
            <w:pPr>
              <w:rPr>
                <w:rFonts w:eastAsia="Calibri"/>
                <w:lang w:val="uk-UA" w:eastAsia="en-US"/>
              </w:rPr>
            </w:pPr>
            <w:r w:rsidRPr="007B6A96">
              <w:rPr>
                <w:rFonts w:eastAsia="Calibri"/>
                <w:b/>
                <w:lang w:val="uk-UA" w:eastAsia="en-US"/>
              </w:rPr>
              <w:lastRenderedPageBreak/>
              <w:t>Захід 1</w:t>
            </w:r>
            <w:r w:rsidRPr="007B6A96">
              <w:rPr>
                <w:rFonts w:eastAsia="Calibri"/>
                <w:lang w:val="uk-UA" w:eastAsia="en-US"/>
              </w:rPr>
              <w:t xml:space="preserve"> </w:t>
            </w:r>
          </w:p>
          <w:p w:rsidR="007B6A96" w:rsidRPr="007B6A96" w:rsidRDefault="007B6A96" w:rsidP="007B6A96">
            <w:pPr>
              <w:rPr>
                <w:rFonts w:eastAsia="Calibri"/>
                <w:lang w:val="uk-UA" w:eastAsia="en-US"/>
              </w:rPr>
            </w:pPr>
          </w:p>
          <w:p w:rsidR="007B6A96" w:rsidRPr="007B6A96" w:rsidRDefault="007B6A96" w:rsidP="007B6A96">
            <w:pPr>
              <w:autoSpaceDE w:val="0"/>
              <w:autoSpaceDN w:val="0"/>
              <w:adjustRightInd w:val="0"/>
              <w:rPr>
                <w:rFonts w:eastAsia="Calibri"/>
                <w:b/>
                <w:lang w:val="uk-UA" w:eastAsia="uk-UA"/>
              </w:rPr>
            </w:pPr>
            <w:r w:rsidRPr="007B6A96">
              <w:rPr>
                <w:rFonts w:eastAsia="Calibri"/>
                <w:lang w:val="uk-UA" w:eastAsia="en-US"/>
              </w:rPr>
              <w:t>Виготовлення проектів землеустрою щодо відведення земельних ділянок.</w:t>
            </w:r>
          </w:p>
        </w:tc>
        <w:tc>
          <w:tcPr>
            <w:tcW w:w="2410" w:type="dxa"/>
          </w:tcPr>
          <w:p w:rsidR="007B6A96" w:rsidRPr="007B6A96" w:rsidRDefault="007B6A96" w:rsidP="007B6A96">
            <w:pPr>
              <w:rPr>
                <w:rFonts w:eastAsia="Calibri"/>
                <w:lang w:val="uk-UA" w:eastAsia="en-US"/>
              </w:rPr>
            </w:pPr>
            <w:r w:rsidRPr="007B6A96">
              <w:rPr>
                <w:rFonts w:eastAsia="Calibri"/>
                <w:lang w:val="uk-UA" w:eastAsia="en-US"/>
              </w:rPr>
              <w:t xml:space="preserve">Затрат, тис грн   140,0 </w:t>
            </w:r>
          </w:p>
          <w:p w:rsidR="007B6A96" w:rsidRPr="007B6A96" w:rsidRDefault="007B6A96" w:rsidP="007B6A96">
            <w:pPr>
              <w:rPr>
                <w:rFonts w:eastAsia="Calibri"/>
                <w:color w:val="FF0000"/>
                <w:lang w:val="uk-UA" w:eastAsia="en-US"/>
              </w:rPr>
            </w:pPr>
            <w:r w:rsidRPr="007B6A96">
              <w:rPr>
                <w:rFonts w:eastAsia="Calibri"/>
                <w:lang w:val="uk-UA" w:eastAsia="en-US"/>
              </w:rPr>
              <w:t>Продукту – 10 шт.</w:t>
            </w:r>
          </w:p>
          <w:p w:rsidR="007B6A96" w:rsidRPr="007B6A96" w:rsidRDefault="007B6A96" w:rsidP="007B6A96">
            <w:pPr>
              <w:rPr>
                <w:rFonts w:eastAsia="Calibri"/>
                <w:lang w:val="uk-UA" w:eastAsia="en-US"/>
              </w:rPr>
            </w:pPr>
            <w:r w:rsidRPr="007B6A96">
              <w:rPr>
                <w:rFonts w:eastAsia="Calibri"/>
                <w:lang w:val="uk-UA" w:eastAsia="en-US"/>
              </w:rPr>
              <w:t>Ефективності – 14 тис. грн.</w:t>
            </w:r>
          </w:p>
          <w:p w:rsidR="007B6A96" w:rsidRPr="007B6A96" w:rsidRDefault="007B6A96" w:rsidP="007B6A96">
            <w:pPr>
              <w:rPr>
                <w:rFonts w:eastAsia="Calibri"/>
                <w:lang w:val="uk-UA" w:eastAsia="en-US"/>
              </w:rPr>
            </w:pPr>
            <w:r w:rsidRPr="007B6A96">
              <w:rPr>
                <w:rFonts w:eastAsia="Calibri"/>
                <w:lang w:val="uk-UA" w:eastAsia="en-US"/>
              </w:rPr>
              <w:t>Якості – 100% землевпорядна документація</w:t>
            </w:r>
          </w:p>
          <w:p w:rsidR="007B6A96" w:rsidRPr="007B6A96" w:rsidRDefault="007B6A96" w:rsidP="007B6A96">
            <w:pPr>
              <w:autoSpaceDE w:val="0"/>
              <w:autoSpaceDN w:val="0"/>
              <w:adjustRightInd w:val="0"/>
              <w:rPr>
                <w:rFonts w:eastAsia="Calibri"/>
                <w:lang w:val="uk-UA" w:eastAsia="uk-UA"/>
              </w:rPr>
            </w:pPr>
          </w:p>
        </w:tc>
        <w:tc>
          <w:tcPr>
            <w:tcW w:w="1729" w:type="dxa"/>
            <w:vMerge w:val="restart"/>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Управління житлово  комунального господарства Новороздільської міської ради</w:t>
            </w:r>
          </w:p>
        </w:tc>
        <w:tc>
          <w:tcPr>
            <w:tcW w:w="1276" w:type="dxa"/>
            <w:vMerge w:val="restart"/>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Міський бюджет,</w:t>
            </w: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Інші джерела</w:t>
            </w:r>
          </w:p>
        </w:tc>
        <w:tc>
          <w:tcPr>
            <w:tcW w:w="708"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140,0</w:t>
            </w:r>
          </w:p>
        </w:tc>
        <w:tc>
          <w:tcPr>
            <w:tcW w:w="1957" w:type="dxa"/>
            <w:vMerge w:val="restart"/>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Надходження додаткових коштів в міський бюджет</w:t>
            </w:r>
          </w:p>
        </w:tc>
      </w:tr>
      <w:tr w:rsidR="007B6A96" w:rsidRPr="007B6A96" w:rsidTr="001A78A4">
        <w:trPr>
          <w:cantSplit/>
          <w:trHeight w:val="2094"/>
        </w:trPr>
        <w:tc>
          <w:tcPr>
            <w:tcW w:w="313" w:type="dxa"/>
            <w:vMerge/>
          </w:tcPr>
          <w:p w:rsidR="007B6A96" w:rsidRPr="007B6A96" w:rsidRDefault="007B6A96" w:rsidP="007B6A96">
            <w:pPr>
              <w:autoSpaceDE w:val="0"/>
              <w:autoSpaceDN w:val="0"/>
              <w:adjustRightInd w:val="0"/>
              <w:rPr>
                <w:rFonts w:eastAsia="Calibri"/>
                <w:b/>
                <w:lang w:val="uk-UA" w:eastAsia="uk-UA"/>
              </w:rPr>
            </w:pPr>
          </w:p>
        </w:tc>
        <w:tc>
          <w:tcPr>
            <w:tcW w:w="3798" w:type="dxa"/>
            <w:vMerge/>
          </w:tcPr>
          <w:p w:rsidR="007B6A96" w:rsidRPr="007B6A96" w:rsidRDefault="007B6A96" w:rsidP="007B6A96">
            <w:pPr>
              <w:rPr>
                <w:rFonts w:eastAsia="Calibri"/>
                <w:b/>
                <w:lang w:val="uk-UA" w:eastAsia="en-US"/>
              </w:rPr>
            </w:pPr>
          </w:p>
        </w:tc>
        <w:tc>
          <w:tcPr>
            <w:tcW w:w="3402" w:type="dxa"/>
          </w:tcPr>
          <w:p w:rsidR="007B6A96" w:rsidRPr="007B6A96" w:rsidRDefault="007B6A96" w:rsidP="007B6A96">
            <w:pPr>
              <w:rPr>
                <w:rFonts w:eastAsia="Calibri"/>
                <w:lang w:val="uk-UA" w:eastAsia="en-US"/>
              </w:rPr>
            </w:pPr>
            <w:r w:rsidRPr="007B6A96">
              <w:rPr>
                <w:rFonts w:eastAsia="Calibri"/>
                <w:b/>
                <w:lang w:val="uk-UA" w:eastAsia="en-US"/>
              </w:rPr>
              <w:t>Захід 2</w:t>
            </w:r>
            <w:r w:rsidRPr="007B6A96">
              <w:rPr>
                <w:rFonts w:eastAsia="Calibri"/>
                <w:lang w:val="uk-UA" w:eastAsia="en-US"/>
              </w:rPr>
              <w:t xml:space="preserve"> </w:t>
            </w:r>
          </w:p>
          <w:p w:rsidR="007B6A96" w:rsidRPr="007B6A96" w:rsidRDefault="007B6A96" w:rsidP="007B6A96">
            <w:pPr>
              <w:rPr>
                <w:rFonts w:eastAsia="Calibri"/>
                <w:b/>
                <w:lang w:val="uk-UA" w:eastAsia="en-US"/>
              </w:rPr>
            </w:pPr>
            <w:r w:rsidRPr="007B6A96">
              <w:rPr>
                <w:rFonts w:eastAsia="Calibri"/>
                <w:lang w:val="uk-UA" w:eastAsia="en-US"/>
              </w:rPr>
              <w:t>Виготовлення експертної грошової оцінки</w:t>
            </w:r>
          </w:p>
        </w:tc>
        <w:tc>
          <w:tcPr>
            <w:tcW w:w="2410" w:type="dxa"/>
          </w:tcPr>
          <w:p w:rsidR="007B6A96" w:rsidRPr="007B6A96" w:rsidRDefault="007B6A96" w:rsidP="007B6A96">
            <w:pPr>
              <w:rPr>
                <w:rFonts w:eastAsia="Calibri"/>
                <w:lang w:val="uk-UA" w:eastAsia="en-US"/>
              </w:rPr>
            </w:pPr>
            <w:r w:rsidRPr="007B6A96">
              <w:rPr>
                <w:rFonts w:eastAsia="Calibri"/>
                <w:lang w:val="uk-UA" w:eastAsia="en-US"/>
              </w:rPr>
              <w:t xml:space="preserve">Затрат, тис грн   15,0 </w:t>
            </w:r>
          </w:p>
          <w:p w:rsidR="007B6A96" w:rsidRPr="007B6A96" w:rsidRDefault="007B6A96" w:rsidP="007B6A96">
            <w:pPr>
              <w:rPr>
                <w:rFonts w:eastAsia="Calibri"/>
                <w:color w:val="FF0000"/>
                <w:lang w:val="uk-UA" w:eastAsia="en-US"/>
              </w:rPr>
            </w:pPr>
            <w:r w:rsidRPr="007B6A96">
              <w:rPr>
                <w:rFonts w:eastAsia="Calibri"/>
                <w:lang w:val="uk-UA" w:eastAsia="en-US"/>
              </w:rPr>
              <w:t>Продукту – 2 шт.</w:t>
            </w:r>
          </w:p>
          <w:p w:rsidR="007B6A96" w:rsidRPr="007B6A96" w:rsidRDefault="007B6A96" w:rsidP="007B6A96">
            <w:pPr>
              <w:rPr>
                <w:rFonts w:eastAsia="Calibri"/>
                <w:vertAlign w:val="superscript"/>
                <w:lang w:val="uk-UA" w:eastAsia="en-US"/>
              </w:rPr>
            </w:pPr>
            <w:r w:rsidRPr="007B6A96">
              <w:rPr>
                <w:rFonts w:eastAsia="Calibri"/>
                <w:lang w:val="uk-UA" w:eastAsia="en-US"/>
              </w:rPr>
              <w:t>Ефективності – 7,5 тис. грн./шт.</w:t>
            </w:r>
          </w:p>
          <w:p w:rsidR="007B6A96" w:rsidRPr="007B6A96" w:rsidRDefault="007B6A96" w:rsidP="007B6A96">
            <w:pPr>
              <w:rPr>
                <w:rFonts w:eastAsia="Calibri"/>
                <w:lang w:val="uk-UA" w:eastAsia="en-US"/>
              </w:rPr>
            </w:pPr>
            <w:r w:rsidRPr="007B6A96">
              <w:rPr>
                <w:rFonts w:eastAsia="Calibri"/>
                <w:lang w:val="uk-UA" w:eastAsia="en-US"/>
              </w:rPr>
              <w:t>Якості – 100% експертно грошова оцінка земельної ділянки</w:t>
            </w:r>
          </w:p>
        </w:tc>
        <w:tc>
          <w:tcPr>
            <w:tcW w:w="1729" w:type="dxa"/>
            <w:vMerge/>
          </w:tcPr>
          <w:p w:rsidR="007B6A96" w:rsidRPr="007B6A96" w:rsidRDefault="007B6A96" w:rsidP="007B6A96">
            <w:pPr>
              <w:autoSpaceDE w:val="0"/>
              <w:autoSpaceDN w:val="0"/>
              <w:adjustRightInd w:val="0"/>
              <w:rPr>
                <w:rFonts w:eastAsia="Calibri"/>
                <w:lang w:val="uk-UA" w:eastAsia="uk-UA"/>
              </w:rPr>
            </w:pPr>
          </w:p>
        </w:tc>
        <w:tc>
          <w:tcPr>
            <w:tcW w:w="1276" w:type="dxa"/>
            <w:vMerge/>
          </w:tcPr>
          <w:p w:rsidR="007B6A96" w:rsidRPr="007B6A96" w:rsidRDefault="007B6A96" w:rsidP="007B6A96">
            <w:pPr>
              <w:autoSpaceDE w:val="0"/>
              <w:autoSpaceDN w:val="0"/>
              <w:adjustRightInd w:val="0"/>
              <w:rPr>
                <w:rFonts w:eastAsia="Calibri"/>
                <w:lang w:val="uk-UA" w:eastAsia="uk-UA"/>
              </w:rPr>
            </w:pPr>
          </w:p>
        </w:tc>
        <w:tc>
          <w:tcPr>
            <w:tcW w:w="708"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15,0</w:t>
            </w:r>
          </w:p>
        </w:tc>
        <w:tc>
          <w:tcPr>
            <w:tcW w:w="1957" w:type="dxa"/>
            <w:vMerge/>
          </w:tcPr>
          <w:p w:rsidR="007B6A96" w:rsidRPr="007B6A96" w:rsidRDefault="007B6A96" w:rsidP="007B6A96">
            <w:pPr>
              <w:autoSpaceDE w:val="0"/>
              <w:autoSpaceDN w:val="0"/>
              <w:adjustRightInd w:val="0"/>
              <w:rPr>
                <w:rFonts w:eastAsia="Calibri"/>
                <w:lang w:val="uk-UA" w:eastAsia="uk-UA"/>
              </w:rPr>
            </w:pPr>
          </w:p>
        </w:tc>
      </w:tr>
      <w:tr w:rsidR="007B6A96" w:rsidRPr="007B6A96" w:rsidTr="001A78A4">
        <w:trPr>
          <w:cantSplit/>
          <w:trHeight w:val="342"/>
        </w:trPr>
        <w:tc>
          <w:tcPr>
            <w:tcW w:w="313"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lastRenderedPageBreak/>
              <w:t>3</w:t>
            </w:r>
          </w:p>
        </w:tc>
        <w:tc>
          <w:tcPr>
            <w:tcW w:w="3798"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Завдання 3</w:t>
            </w:r>
          </w:p>
          <w:p w:rsidR="007B6A96" w:rsidRPr="007B6A96" w:rsidRDefault="007B6A96" w:rsidP="007B6A96">
            <w:pPr>
              <w:autoSpaceDE w:val="0"/>
              <w:autoSpaceDN w:val="0"/>
              <w:adjustRightInd w:val="0"/>
              <w:rPr>
                <w:rFonts w:eastAsia="Calibri"/>
                <w:b/>
                <w:lang w:val="uk-UA" w:eastAsia="uk-UA"/>
              </w:rPr>
            </w:pPr>
          </w:p>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 xml:space="preserve">Продаж земельної ділянки  для обслуговування власного нерухомого майна: </w:t>
            </w: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1) земельна ділянка орієнтовною площею 0,8714 га,  по вул. Ходорівська,8-Д та 8-Ж,м.Новий Розділ (вл. Путас Л.Я.)</w:t>
            </w:r>
          </w:p>
        </w:tc>
        <w:tc>
          <w:tcPr>
            <w:tcW w:w="3402"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Захід 1</w:t>
            </w:r>
          </w:p>
          <w:p w:rsidR="007B6A96" w:rsidRPr="007B6A96" w:rsidRDefault="007B6A96" w:rsidP="007B6A96">
            <w:pPr>
              <w:autoSpaceDE w:val="0"/>
              <w:autoSpaceDN w:val="0"/>
              <w:adjustRightInd w:val="0"/>
              <w:rPr>
                <w:rFonts w:eastAsia="Calibri"/>
                <w:b/>
                <w:lang w:val="uk-UA" w:eastAsia="uk-UA"/>
              </w:rPr>
            </w:pPr>
            <w:r w:rsidRPr="007B6A96">
              <w:rPr>
                <w:rFonts w:eastAsia="Calibri"/>
                <w:lang w:val="uk-UA" w:eastAsia="uk-UA"/>
              </w:rPr>
              <w:t>Проведення експертної грошової  оцінки земельної ділянки</w:t>
            </w:r>
          </w:p>
        </w:tc>
        <w:tc>
          <w:tcPr>
            <w:tcW w:w="2410" w:type="dxa"/>
          </w:tcPr>
          <w:p w:rsidR="007B6A96" w:rsidRPr="007B6A96" w:rsidRDefault="007B6A96" w:rsidP="007B6A96">
            <w:pPr>
              <w:rPr>
                <w:rFonts w:eastAsia="Calibri"/>
                <w:lang w:val="uk-UA" w:eastAsia="en-US"/>
              </w:rPr>
            </w:pPr>
            <w:r w:rsidRPr="007B6A96">
              <w:rPr>
                <w:rFonts w:eastAsia="Calibri"/>
                <w:lang w:val="uk-UA" w:eastAsia="en-US"/>
              </w:rPr>
              <w:t xml:space="preserve">Затрат, тис грн   10,0 </w:t>
            </w:r>
          </w:p>
          <w:p w:rsidR="007B6A96" w:rsidRPr="007B6A96" w:rsidRDefault="007B6A96" w:rsidP="007B6A96">
            <w:pPr>
              <w:rPr>
                <w:rFonts w:eastAsia="Calibri"/>
                <w:color w:val="FF0000"/>
                <w:lang w:val="uk-UA" w:eastAsia="en-US"/>
              </w:rPr>
            </w:pPr>
            <w:r w:rsidRPr="007B6A96">
              <w:rPr>
                <w:rFonts w:eastAsia="Calibri"/>
                <w:lang w:val="uk-UA" w:eastAsia="en-US"/>
              </w:rPr>
              <w:t>Продукту – 1 шт.</w:t>
            </w:r>
          </w:p>
          <w:p w:rsidR="007B6A96" w:rsidRPr="007B6A96" w:rsidRDefault="007B6A96" w:rsidP="007B6A96">
            <w:pPr>
              <w:rPr>
                <w:rFonts w:eastAsia="Calibri"/>
                <w:vertAlign w:val="superscript"/>
                <w:lang w:val="uk-UA" w:eastAsia="en-US"/>
              </w:rPr>
            </w:pPr>
            <w:r w:rsidRPr="007B6A96">
              <w:rPr>
                <w:rFonts w:eastAsia="Calibri"/>
                <w:lang w:val="uk-UA" w:eastAsia="en-US"/>
              </w:rPr>
              <w:t>Ефективності – 10 тис. грн/шт</w:t>
            </w:r>
          </w:p>
          <w:p w:rsidR="007B6A96" w:rsidRPr="007B6A96" w:rsidRDefault="007B6A96" w:rsidP="007B6A96">
            <w:pPr>
              <w:rPr>
                <w:rFonts w:eastAsia="Calibri"/>
                <w:lang w:val="uk-UA" w:eastAsia="en-US"/>
              </w:rPr>
            </w:pPr>
            <w:r w:rsidRPr="007B6A96">
              <w:rPr>
                <w:rFonts w:eastAsia="Calibri"/>
                <w:lang w:val="uk-UA" w:eastAsia="en-US"/>
              </w:rPr>
              <w:t>Якості – 100% експертно грошова оцінка земельної ділянки</w:t>
            </w:r>
          </w:p>
          <w:p w:rsidR="007B6A96" w:rsidRPr="007B6A96" w:rsidRDefault="007B6A96" w:rsidP="007B6A96">
            <w:pPr>
              <w:autoSpaceDE w:val="0"/>
              <w:autoSpaceDN w:val="0"/>
              <w:adjustRightInd w:val="0"/>
              <w:rPr>
                <w:rFonts w:eastAsia="Calibri"/>
                <w:lang w:val="uk-UA" w:eastAsia="uk-UA"/>
              </w:rPr>
            </w:pPr>
          </w:p>
        </w:tc>
        <w:tc>
          <w:tcPr>
            <w:tcW w:w="1729" w:type="dxa"/>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Управління житлово  комунального господарства Новороздільської міської ради</w:t>
            </w:r>
          </w:p>
        </w:tc>
        <w:tc>
          <w:tcPr>
            <w:tcW w:w="1276" w:type="dxa"/>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 xml:space="preserve">Міський бюджет </w:t>
            </w:r>
          </w:p>
        </w:tc>
        <w:tc>
          <w:tcPr>
            <w:tcW w:w="708"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10,0</w:t>
            </w:r>
          </w:p>
        </w:tc>
        <w:tc>
          <w:tcPr>
            <w:tcW w:w="1957" w:type="dxa"/>
          </w:tcPr>
          <w:p w:rsidR="007B6A96" w:rsidRPr="007B6A96" w:rsidRDefault="007B6A96" w:rsidP="007B6A96">
            <w:pPr>
              <w:autoSpaceDE w:val="0"/>
              <w:autoSpaceDN w:val="0"/>
              <w:adjustRightInd w:val="0"/>
              <w:rPr>
                <w:rFonts w:eastAsia="Calibri"/>
                <w:color w:val="FF0000"/>
                <w:lang w:val="uk-UA" w:eastAsia="uk-UA"/>
              </w:rPr>
            </w:pPr>
            <w:r w:rsidRPr="007B6A96">
              <w:rPr>
                <w:rFonts w:eastAsia="Calibri"/>
                <w:lang w:val="uk-UA" w:eastAsia="uk-UA"/>
              </w:rPr>
              <w:t>Надходження до спеціального фонду міського бюджету</w:t>
            </w:r>
          </w:p>
        </w:tc>
      </w:tr>
      <w:tr w:rsidR="007B6A96" w:rsidRPr="007B6A96" w:rsidTr="001A78A4">
        <w:trPr>
          <w:cantSplit/>
          <w:trHeight w:val="2367"/>
        </w:trPr>
        <w:tc>
          <w:tcPr>
            <w:tcW w:w="313" w:type="dxa"/>
            <w:vMerge w:val="restart"/>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4</w:t>
            </w:r>
          </w:p>
        </w:tc>
        <w:tc>
          <w:tcPr>
            <w:tcW w:w="3798" w:type="dxa"/>
            <w:vMerge w:val="restart"/>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Завдання 4</w:t>
            </w:r>
          </w:p>
          <w:p w:rsidR="007B6A96" w:rsidRPr="007B6A96" w:rsidRDefault="007B6A96" w:rsidP="007B6A96">
            <w:pPr>
              <w:autoSpaceDE w:val="0"/>
              <w:autoSpaceDN w:val="0"/>
              <w:adjustRightInd w:val="0"/>
              <w:rPr>
                <w:rFonts w:eastAsia="Calibri"/>
                <w:b/>
                <w:lang w:val="uk-UA" w:eastAsia="uk-UA"/>
              </w:rPr>
            </w:pP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Виготовлення землевпорядної документації</w:t>
            </w:r>
          </w:p>
          <w:p w:rsidR="007B6A96" w:rsidRPr="007B6A96" w:rsidRDefault="007B6A96" w:rsidP="007B6A96">
            <w:pPr>
              <w:autoSpaceDE w:val="0"/>
              <w:autoSpaceDN w:val="0"/>
              <w:adjustRightInd w:val="0"/>
              <w:rPr>
                <w:rFonts w:eastAsia="Calibri"/>
                <w:lang w:val="uk-UA" w:eastAsia="uk-UA"/>
              </w:rPr>
            </w:pPr>
          </w:p>
        </w:tc>
        <w:tc>
          <w:tcPr>
            <w:tcW w:w="3402"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Захід 1</w:t>
            </w: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Виготовлення проекту землеустрою щодо відведення земельної ділянки.</w:t>
            </w:r>
          </w:p>
          <w:p w:rsidR="007B6A96" w:rsidRPr="007B6A96" w:rsidRDefault="007B6A96" w:rsidP="007B6A96">
            <w:pPr>
              <w:autoSpaceDN w:val="0"/>
              <w:rPr>
                <w:rFonts w:eastAsia="Calibri"/>
                <w:b/>
                <w:lang w:val="uk-UA" w:eastAsia="uk-UA"/>
              </w:rPr>
            </w:pPr>
          </w:p>
        </w:tc>
        <w:tc>
          <w:tcPr>
            <w:tcW w:w="2410" w:type="dxa"/>
          </w:tcPr>
          <w:p w:rsidR="007B6A96" w:rsidRPr="007B6A96" w:rsidRDefault="007B6A96" w:rsidP="007B6A96">
            <w:pPr>
              <w:rPr>
                <w:rFonts w:eastAsia="Calibri"/>
                <w:lang w:val="uk-UA" w:eastAsia="en-US"/>
              </w:rPr>
            </w:pPr>
            <w:r w:rsidRPr="007B6A96">
              <w:rPr>
                <w:rFonts w:eastAsia="Calibri"/>
                <w:lang w:val="uk-UA" w:eastAsia="en-US"/>
              </w:rPr>
              <w:t>Затрат, тис грн   150,0</w:t>
            </w:r>
          </w:p>
          <w:p w:rsidR="007B6A96" w:rsidRPr="007B6A96" w:rsidRDefault="007B6A96" w:rsidP="007B6A96">
            <w:pPr>
              <w:rPr>
                <w:rFonts w:eastAsia="Calibri"/>
                <w:color w:val="FF0000"/>
                <w:lang w:val="uk-UA" w:eastAsia="en-US"/>
              </w:rPr>
            </w:pPr>
            <w:r w:rsidRPr="007B6A96">
              <w:rPr>
                <w:rFonts w:eastAsia="Calibri"/>
                <w:lang w:val="uk-UA" w:eastAsia="en-US"/>
              </w:rPr>
              <w:t>Продукту – 15 шт.</w:t>
            </w:r>
          </w:p>
          <w:p w:rsidR="007B6A96" w:rsidRPr="007B6A96" w:rsidRDefault="007B6A96" w:rsidP="007B6A96">
            <w:pPr>
              <w:rPr>
                <w:rFonts w:eastAsia="Calibri"/>
                <w:lang w:val="uk-UA" w:eastAsia="en-US"/>
              </w:rPr>
            </w:pPr>
            <w:r w:rsidRPr="007B6A96">
              <w:rPr>
                <w:rFonts w:eastAsia="Calibri"/>
                <w:lang w:val="uk-UA" w:eastAsia="en-US"/>
              </w:rPr>
              <w:t>Ефективності – 10,00 тис. грн/шт</w:t>
            </w:r>
          </w:p>
          <w:p w:rsidR="007B6A96" w:rsidRPr="007B6A96" w:rsidRDefault="007B6A96" w:rsidP="001A78A4">
            <w:pPr>
              <w:rPr>
                <w:rFonts w:eastAsia="Calibri"/>
                <w:lang w:val="uk-UA" w:eastAsia="en-US"/>
              </w:rPr>
            </w:pPr>
            <w:r w:rsidRPr="007B6A96">
              <w:rPr>
                <w:rFonts w:eastAsia="Calibri"/>
                <w:lang w:val="uk-UA" w:eastAsia="en-US"/>
              </w:rPr>
              <w:t>Якості – 100% землевпорядна документація</w:t>
            </w:r>
          </w:p>
        </w:tc>
        <w:tc>
          <w:tcPr>
            <w:tcW w:w="1729" w:type="dxa"/>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Управління житлово-комунального господарства Новороздільської міської ради</w:t>
            </w:r>
          </w:p>
        </w:tc>
        <w:tc>
          <w:tcPr>
            <w:tcW w:w="1276" w:type="dxa"/>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Міський бюджет</w:t>
            </w:r>
          </w:p>
        </w:tc>
        <w:tc>
          <w:tcPr>
            <w:tcW w:w="708" w:type="dxa"/>
          </w:tcPr>
          <w:p w:rsidR="007B6A96" w:rsidRPr="007B6A96" w:rsidRDefault="007B6A96" w:rsidP="0090651D">
            <w:pPr>
              <w:autoSpaceDE w:val="0"/>
              <w:autoSpaceDN w:val="0"/>
              <w:adjustRightInd w:val="0"/>
              <w:ind w:left="-136" w:right="-81"/>
              <w:rPr>
                <w:rFonts w:eastAsia="Calibri"/>
                <w:b/>
                <w:lang w:val="uk-UA" w:eastAsia="uk-UA"/>
              </w:rPr>
            </w:pPr>
            <w:r w:rsidRPr="007B6A96">
              <w:rPr>
                <w:rFonts w:eastAsia="Calibri"/>
                <w:b/>
                <w:lang w:val="uk-UA" w:eastAsia="uk-UA"/>
              </w:rPr>
              <w:t>150,0</w:t>
            </w:r>
          </w:p>
        </w:tc>
        <w:tc>
          <w:tcPr>
            <w:tcW w:w="1957" w:type="dxa"/>
          </w:tcPr>
          <w:p w:rsidR="007B6A96" w:rsidRPr="007B6A96" w:rsidRDefault="007B6A96" w:rsidP="007B6A96">
            <w:pPr>
              <w:rPr>
                <w:rFonts w:eastAsia="Calibri"/>
                <w:color w:val="FF0000"/>
                <w:lang w:val="uk-UA" w:eastAsia="uk-UA"/>
              </w:rPr>
            </w:pPr>
            <w:r w:rsidRPr="007B6A96">
              <w:rPr>
                <w:rFonts w:eastAsia="Calibri"/>
                <w:lang w:val="uk-UA" w:eastAsia="uk-UA"/>
              </w:rPr>
              <w:t>Ефективне використання земельних ресурсів, збільшення грошових надходжень до бюджету.</w:t>
            </w:r>
          </w:p>
          <w:p w:rsidR="007B6A96" w:rsidRPr="007B6A96" w:rsidRDefault="007B6A96" w:rsidP="007B6A96">
            <w:pPr>
              <w:rPr>
                <w:rFonts w:eastAsia="Calibri"/>
                <w:color w:val="FF0000"/>
                <w:lang w:val="uk-UA" w:eastAsia="uk-UA"/>
              </w:rPr>
            </w:pPr>
          </w:p>
        </w:tc>
      </w:tr>
      <w:tr w:rsidR="007B6A96" w:rsidRPr="007B6A96" w:rsidTr="001A78A4">
        <w:trPr>
          <w:cantSplit/>
          <w:trHeight w:val="2275"/>
        </w:trPr>
        <w:tc>
          <w:tcPr>
            <w:tcW w:w="313" w:type="dxa"/>
            <w:vMerge/>
          </w:tcPr>
          <w:p w:rsidR="007B6A96" w:rsidRPr="007B6A96" w:rsidRDefault="007B6A96" w:rsidP="007B6A96">
            <w:pPr>
              <w:autoSpaceDE w:val="0"/>
              <w:autoSpaceDN w:val="0"/>
              <w:adjustRightInd w:val="0"/>
              <w:rPr>
                <w:rFonts w:eastAsia="Calibri"/>
                <w:b/>
                <w:lang w:val="uk-UA" w:eastAsia="uk-UA"/>
              </w:rPr>
            </w:pPr>
          </w:p>
        </w:tc>
        <w:tc>
          <w:tcPr>
            <w:tcW w:w="3798" w:type="dxa"/>
            <w:vMerge/>
          </w:tcPr>
          <w:p w:rsidR="007B6A96" w:rsidRPr="007B6A96" w:rsidRDefault="007B6A96" w:rsidP="007B6A96">
            <w:pPr>
              <w:autoSpaceDE w:val="0"/>
              <w:autoSpaceDN w:val="0"/>
              <w:adjustRightInd w:val="0"/>
              <w:rPr>
                <w:rFonts w:eastAsia="Calibri"/>
                <w:b/>
                <w:lang w:val="uk-UA" w:eastAsia="uk-UA"/>
              </w:rPr>
            </w:pPr>
          </w:p>
        </w:tc>
        <w:tc>
          <w:tcPr>
            <w:tcW w:w="3402"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Захід 2</w:t>
            </w: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en-US"/>
              </w:rPr>
              <w:t>Виготовлення технічної документації із землеустрою щодо інвентаризації земель</w:t>
            </w:r>
          </w:p>
        </w:tc>
        <w:tc>
          <w:tcPr>
            <w:tcW w:w="2410" w:type="dxa"/>
          </w:tcPr>
          <w:p w:rsidR="007B6A96" w:rsidRPr="007B6A96" w:rsidRDefault="007B6A96" w:rsidP="007B6A96">
            <w:pPr>
              <w:rPr>
                <w:rFonts w:eastAsia="Calibri"/>
                <w:lang w:val="uk-UA" w:eastAsia="en-US"/>
              </w:rPr>
            </w:pPr>
            <w:r w:rsidRPr="007B6A96">
              <w:rPr>
                <w:rFonts w:eastAsia="Calibri"/>
                <w:lang w:val="uk-UA" w:eastAsia="en-US"/>
              </w:rPr>
              <w:t>Затрат, тис грн   50,0</w:t>
            </w:r>
          </w:p>
          <w:p w:rsidR="007B6A96" w:rsidRPr="007B6A96" w:rsidRDefault="007B6A96" w:rsidP="007B6A96">
            <w:pPr>
              <w:rPr>
                <w:rFonts w:eastAsia="Calibri"/>
                <w:color w:val="FF0000"/>
                <w:lang w:val="uk-UA" w:eastAsia="en-US"/>
              </w:rPr>
            </w:pPr>
            <w:r w:rsidRPr="007B6A96">
              <w:rPr>
                <w:rFonts w:eastAsia="Calibri"/>
                <w:lang w:val="uk-UA" w:eastAsia="en-US"/>
              </w:rPr>
              <w:t>Продукту – 6 шт.</w:t>
            </w:r>
          </w:p>
          <w:p w:rsidR="007B6A96" w:rsidRPr="007B6A96" w:rsidRDefault="007B6A96" w:rsidP="007B6A96">
            <w:pPr>
              <w:rPr>
                <w:rFonts w:eastAsia="Calibri"/>
                <w:lang w:val="uk-UA" w:eastAsia="en-US"/>
              </w:rPr>
            </w:pPr>
            <w:r w:rsidRPr="007B6A96">
              <w:rPr>
                <w:rFonts w:eastAsia="Calibri"/>
                <w:lang w:val="uk-UA" w:eastAsia="en-US"/>
              </w:rPr>
              <w:t>Ефективності – 8,3 тис. грн/шт</w:t>
            </w:r>
          </w:p>
          <w:p w:rsidR="007B6A96" w:rsidRPr="007B6A96" w:rsidRDefault="007B6A96" w:rsidP="007B6A96">
            <w:pPr>
              <w:rPr>
                <w:rFonts w:eastAsia="Calibri"/>
                <w:lang w:val="uk-UA" w:eastAsia="en-US"/>
              </w:rPr>
            </w:pPr>
            <w:r w:rsidRPr="007B6A96">
              <w:rPr>
                <w:rFonts w:eastAsia="Calibri"/>
                <w:lang w:val="uk-UA" w:eastAsia="en-US"/>
              </w:rPr>
              <w:t>Якості – 100% землевпорядна документація</w:t>
            </w:r>
          </w:p>
          <w:p w:rsidR="007B6A96" w:rsidRPr="007B6A96" w:rsidRDefault="007B6A96" w:rsidP="007B6A96">
            <w:pPr>
              <w:rPr>
                <w:rFonts w:eastAsia="Calibri"/>
                <w:lang w:val="uk-UA" w:eastAsia="en-US"/>
              </w:rPr>
            </w:pPr>
          </w:p>
        </w:tc>
        <w:tc>
          <w:tcPr>
            <w:tcW w:w="1729" w:type="dxa"/>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Управління житлово-комунального господарства Новороздільської міської ради</w:t>
            </w:r>
          </w:p>
        </w:tc>
        <w:tc>
          <w:tcPr>
            <w:tcW w:w="1276" w:type="dxa"/>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Міський бюджет</w:t>
            </w:r>
          </w:p>
        </w:tc>
        <w:tc>
          <w:tcPr>
            <w:tcW w:w="708"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50,0</w:t>
            </w:r>
          </w:p>
        </w:tc>
        <w:tc>
          <w:tcPr>
            <w:tcW w:w="1957" w:type="dxa"/>
          </w:tcPr>
          <w:p w:rsidR="007B6A96" w:rsidRPr="007B6A96" w:rsidRDefault="007B6A96" w:rsidP="007B6A96">
            <w:pPr>
              <w:rPr>
                <w:rFonts w:eastAsia="Calibri"/>
                <w:color w:val="FF0000"/>
                <w:lang w:val="uk-UA" w:eastAsia="uk-UA"/>
              </w:rPr>
            </w:pPr>
            <w:r w:rsidRPr="007B6A96">
              <w:rPr>
                <w:rFonts w:eastAsia="Calibri"/>
                <w:lang w:val="uk-UA" w:eastAsia="uk-UA"/>
              </w:rPr>
              <w:t>Ефективне використання земельних ресурсів, збільшення грошових надходжень до бюджету.</w:t>
            </w:r>
          </w:p>
        </w:tc>
      </w:tr>
      <w:tr w:rsidR="007B6A96" w:rsidRPr="007B6A96" w:rsidTr="001A78A4">
        <w:trPr>
          <w:trHeight w:val="1975"/>
        </w:trPr>
        <w:tc>
          <w:tcPr>
            <w:tcW w:w="313" w:type="dxa"/>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lastRenderedPageBreak/>
              <w:t>5</w:t>
            </w:r>
          </w:p>
        </w:tc>
        <w:tc>
          <w:tcPr>
            <w:tcW w:w="3798" w:type="dxa"/>
          </w:tcPr>
          <w:p w:rsidR="007B6A96" w:rsidRPr="007B6A96" w:rsidRDefault="007B6A96" w:rsidP="007B6A96">
            <w:pPr>
              <w:rPr>
                <w:rFonts w:eastAsia="Calibri"/>
                <w:b/>
                <w:lang w:val="uk-UA" w:eastAsia="en-US"/>
              </w:rPr>
            </w:pPr>
            <w:r w:rsidRPr="007B6A96">
              <w:rPr>
                <w:rFonts w:eastAsia="Calibri"/>
                <w:b/>
                <w:lang w:val="uk-UA" w:eastAsia="en-US"/>
              </w:rPr>
              <w:t>Завдання 5</w:t>
            </w:r>
          </w:p>
          <w:p w:rsidR="007B6A96" w:rsidRPr="007B6A96" w:rsidRDefault="007B6A96" w:rsidP="007B6A96">
            <w:pPr>
              <w:rPr>
                <w:rFonts w:eastAsia="Calibri"/>
                <w:b/>
                <w:lang w:val="uk-UA" w:eastAsia="en-US"/>
              </w:rPr>
            </w:pPr>
            <w:r w:rsidRPr="007B6A96">
              <w:rPr>
                <w:rFonts w:eastAsia="Calibri"/>
                <w:lang w:val="uk-UA" w:eastAsia="uk-UA"/>
              </w:rPr>
              <w:t>Поліпшення громадських пасовищ, площею 55,6724 га в с. Підгірці та  с. Тужанівці Новороздільської міської ради Стрийського району Львівської області.</w:t>
            </w:r>
          </w:p>
        </w:tc>
        <w:tc>
          <w:tcPr>
            <w:tcW w:w="3402" w:type="dxa"/>
          </w:tcPr>
          <w:p w:rsidR="007B6A96" w:rsidRPr="007B6A96" w:rsidRDefault="007B6A96" w:rsidP="007B6A96">
            <w:pPr>
              <w:rPr>
                <w:rFonts w:eastAsia="Calibri"/>
                <w:b/>
                <w:lang w:val="uk-UA" w:eastAsia="en-US"/>
              </w:rPr>
            </w:pPr>
            <w:r w:rsidRPr="007B6A96">
              <w:rPr>
                <w:rFonts w:eastAsia="Calibri"/>
                <w:lang w:val="uk-UA" w:eastAsia="uk-UA"/>
              </w:rPr>
              <w:t>Поліпшення громадських пасовищ, площею 55,6724 га в с. роПідгірці та  с. Тужанівці Новороздільської міської ради Стрийського району Львівської області.</w:t>
            </w:r>
          </w:p>
        </w:tc>
        <w:tc>
          <w:tcPr>
            <w:tcW w:w="2410" w:type="dxa"/>
          </w:tcPr>
          <w:p w:rsidR="007B6A96" w:rsidRPr="007B6A96" w:rsidRDefault="007B6A96" w:rsidP="007B6A96">
            <w:pPr>
              <w:autoSpaceDE w:val="0"/>
              <w:autoSpaceDN w:val="0"/>
              <w:adjustRightInd w:val="0"/>
              <w:rPr>
                <w:rFonts w:eastAsia="Calibri"/>
                <w:b/>
                <w:lang w:val="uk-UA" w:eastAsia="uk-UA"/>
              </w:rPr>
            </w:pPr>
            <w:r w:rsidRPr="007B6A96">
              <w:rPr>
                <w:rFonts w:eastAsia="Calibri"/>
                <w:lang w:val="uk-UA" w:eastAsia="uk-UA"/>
              </w:rPr>
              <w:t>Затрат тис грн.</w:t>
            </w:r>
            <w:r w:rsidRPr="007B6A96">
              <w:rPr>
                <w:rFonts w:eastAsia="Calibri"/>
                <w:b/>
                <w:i/>
                <w:lang w:val="uk-UA" w:eastAsia="uk-UA"/>
              </w:rPr>
              <w:t xml:space="preserve"> – </w:t>
            </w:r>
            <w:r w:rsidRPr="007B6A96">
              <w:rPr>
                <w:rFonts w:eastAsia="Calibri"/>
                <w:b/>
                <w:lang w:val="uk-UA" w:eastAsia="uk-UA"/>
              </w:rPr>
              <w:t>102,838</w:t>
            </w: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 xml:space="preserve">Продукту, га – </w:t>
            </w:r>
            <w:r w:rsidRPr="007B6A96">
              <w:rPr>
                <w:rFonts w:eastAsia="Calibri"/>
                <w:b/>
                <w:lang w:val="uk-UA" w:eastAsia="uk-UA"/>
              </w:rPr>
              <w:t>55,6724</w:t>
            </w:r>
            <w:r w:rsidRPr="007B6A96">
              <w:rPr>
                <w:rFonts w:eastAsia="Calibri"/>
                <w:lang w:val="uk-UA" w:eastAsia="uk-UA"/>
              </w:rPr>
              <w:t xml:space="preserve"> га</w:t>
            </w: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Ефективність, – 1,85 тис. грн/га</w:t>
            </w: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Якості – 100%</w:t>
            </w:r>
          </w:p>
        </w:tc>
        <w:tc>
          <w:tcPr>
            <w:tcW w:w="1729" w:type="dxa"/>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Управління житлово-комунального господарства Новороздільської міської ради</w:t>
            </w:r>
          </w:p>
        </w:tc>
        <w:tc>
          <w:tcPr>
            <w:tcW w:w="1276" w:type="dxa"/>
          </w:tcPr>
          <w:p w:rsidR="007B6A96" w:rsidRPr="007B6A96" w:rsidRDefault="007B6A96" w:rsidP="007B6A96">
            <w:pPr>
              <w:rPr>
                <w:rFonts w:eastAsia="Calibri"/>
                <w:lang w:val="uk-UA" w:eastAsia="en-US"/>
              </w:rPr>
            </w:pPr>
            <w:r w:rsidRPr="007B6A96">
              <w:rPr>
                <w:rFonts w:eastAsia="Calibri"/>
                <w:lang w:val="uk-UA" w:eastAsia="en-US"/>
              </w:rPr>
              <w:t>Обласний бюджет</w:t>
            </w:r>
          </w:p>
        </w:tc>
        <w:tc>
          <w:tcPr>
            <w:tcW w:w="708" w:type="dxa"/>
          </w:tcPr>
          <w:p w:rsidR="007B6A96" w:rsidRPr="007B6A96" w:rsidRDefault="007B6A96" w:rsidP="007B6A96">
            <w:pPr>
              <w:autoSpaceDE w:val="0"/>
              <w:autoSpaceDN w:val="0"/>
              <w:adjustRightInd w:val="0"/>
              <w:jc w:val="center"/>
              <w:rPr>
                <w:rFonts w:eastAsia="Calibri"/>
                <w:b/>
                <w:lang w:val="uk-UA" w:eastAsia="uk-UA"/>
              </w:rPr>
            </w:pPr>
            <w:r w:rsidRPr="007B6A96">
              <w:rPr>
                <w:rFonts w:eastAsia="Calibri"/>
                <w:b/>
                <w:lang w:val="uk-UA" w:eastAsia="uk-UA"/>
              </w:rPr>
              <w:t>102, 838</w:t>
            </w:r>
          </w:p>
        </w:tc>
        <w:tc>
          <w:tcPr>
            <w:tcW w:w="1957" w:type="dxa"/>
          </w:tcPr>
          <w:p w:rsidR="007B6A96" w:rsidRPr="007B6A96" w:rsidRDefault="007B6A96" w:rsidP="007B6A96">
            <w:pPr>
              <w:rPr>
                <w:rFonts w:eastAsia="Calibri"/>
                <w:lang w:val="uk-UA" w:eastAsia="uk-UA"/>
              </w:rPr>
            </w:pPr>
            <w:r w:rsidRPr="007B6A96">
              <w:rPr>
                <w:rFonts w:eastAsia="Calibri"/>
                <w:lang w:val="uk-UA" w:eastAsia="uk-UA"/>
              </w:rPr>
              <w:t>Поліпшення громадських пасовищ</w:t>
            </w:r>
          </w:p>
        </w:tc>
      </w:tr>
      <w:tr w:rsidR="007B6A96" w:rsidRPr="007B6A96" w:rsidTr="001A78A4">
        <w:trPr>
          <w:trHeight w:val="841"/>
        </w:trPr>
        <w:tc>
          <w:tcPr>
            <w:tcW w:w="15593" w:type="dxa"/>
            <w:gridSpan w:val="8"/>
            <w:tcBorders>
              <w:bottom w:val="single" w:sz="4" w:space="0" w:color="auto"/>
            </w:tcBorders>
          </w:tcPr>
          <w:p w:rsidR="007B6A96" w:rsidRPr="007B6A96" w:rsidRDefault="007B6A96" w:rsidP="007B6A96">
            <w:pPr>
              <w:jc w:val="center"/>
              <w:rPr>
                <w:rFonts w:eastAsia="Calibri"/>
                <w:lang w:val="uk-UA" w:eastAsia="en-US"/>
              </w:rPr>
            </w:pPr>
            <w:r w:rsidRPr="007B6A96">
              <w:rPr>
                <w:rFonts w:eastAsia="Calibri"/>
                <w:b/>
                <w:lang w:val="uk-UA"/>
              </w:rPr>
              <w:t>2023 рік</w:t>
            </w:r>
          </w:p>
        </w:tc>
      </w:tr>
      <w:tr w:rsidR="007B6A96" w:rsidRPr="007B6A96" w:rsidTr="001A78A4">
        <w:trPr>
          <w:trHeight w:val="1972"/>
        </w:trPr>
        <w:tc>
          <w:tcPr>
            <w:tcW w:w="313" w:type="dxa"/>
            <w:tcBorders>
              <w:bottom w:val="single" w:sz="4" w:space="0" w:color="auto"/>
            </w:tcBorders>
          </w:tcPr>
          <w:p w:rsidR="007B6A96" w:rsidRPr="007B6A96" w:rsidRDefault="007B6A96" w:rsidP="007B6A96">
            <w:pPr>
              <w:rPr>
                <w:rFonts w:eastAsia="Calibri"/>
                <w:b/>
                <w:lang w:val="uk-UA" w:eastAsia="en-US"/>
              </w:rPr>
            </w:pPr>
            <w:r w:rsidRPr="007B6A96">
              <w:rPr>
                <w:rFonts w:eastAsia="Calibri"/>
                <w:b/>
                <w:lang w:val="uk-UA" w:eastAsia="en-US"/>
              </w:rPr>
              <w:t>1</w:t>
            </w:r>
          </w:p>
        </w:tc>
        <w:tc>
          <w:tcPr>
            <w:tcW w:w="3798" w:type="dxa"/>
            <w:tcBorders>
              <w:bottom w:val="single" w:sz="4" w:space="0" w:color="auto"/>
            </w:tcBorders>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Завдання 1</w:t>
            </w: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 xml:space="preserve">Продаж земельної ділянки   для обслуговування власної будівлі </w:t>
            </w:r>
          </w:p>
          <w:p w:rsidR="007B6A96" w:rsidRPr="007B6A96" w:rsidRDefault="007B6A96" w:rsidP="007B6A96">
            <w:pPr>
              <w:autoSpaceDE w:val="0"/>
              <w:autoSpaceDN w:val="0"/>
              <w:adjustRightInd w:val="0"/>
              <w:rPr>
                <w:rFonts w:eastAsia="Calibri"/>
                <w:lang w:val="uk-UA" w:eastAsia="uk-UA"/>
              </w:rPr>
            </w:pPr>
          </w:p>
          <w:p w:rsidR="007B6A96" w:rsidRPr="007B6A96" w:rsidRDefault="007B6A96" w:rsidP="007B6A96">
            <w:pPr>
              <w:autoSpaceDE w:val="0"/>
              <w:autoSpaceDN w:val="0"/>
              <w:adjustRightInd w:val="0"/>
              <w:rPr>
                <w:rFonts w:eastAsia="Calibri"/>
                <w:b/>
                <w:lang w:val="uk-UA" w:eastAsia="en-US"/>
              </w:rPr>
            </w:pPr>
          </w:p>
        </w:tc>
        <w:tc>
          <w:tcPr>
            <w:tcW w:w="3402" w:type="dxa"/>
            <w:tcBorders>
              <w:bottom w:val="single" w:sz="4" w:space="0" w:color="auto"/>
            </w:tcBorders>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Захід 1</w:t>
            </w:r>
          </w:p>
          <w:p w:rsidR="007B6A96" w:rsidRPr="007B6A96" w:rsidRDefault="007B6A96" w:rsidP="007B6A96">
            <w:pPr>
              <w:rPr>
                <w:rFonts w:eastAsia="Calibri"/>
                <w:lang w:val="uk-UA" w:eastAsia="uk-UA"/>
              </w:rPr>
            </w:pPr>
            <w:r w:rsidRPr="007B6A96">
              <w:rPr>
                <w:rFonts w:eastAsia="Calibri"/>
                <w:lang w:val="uk-UA" w:eastAsia="uk-UA"/>
              </w:rPr>
              <w:t>Проведення експертної грошової  оцінки земельної ділянки</w:t>
            </w:r>
          </w:p>
          <w:p w:rsidR="007B6A96" w:rsidRPr="007B6A96" w:rsidRDefault="007B6A96" w:rsidP="007B6A96">
            <w:pPr>
              <w:rPr>
                <w:rFonts w:eastAsia="Calibri"/>
                <w:b/>
                <w:lang w:val="uk-UA" w:eastAsia="en-US"/>
              </w:rPr>
            </w:pPr>
          </w:p>
        </w:tc>
        <w:tc>
          <w:tcPr>
            <w:tcW w:w="2410" w:type="dxa"/>
            <w:tcBorders>
              <w:bottom w:val="single" w:sz="4" w:space="0" w:color="auto"/>
            </w:tcBorders>
          </w:tcPr>
          <w:p w:rsidR="007B6A96" w:rsidRPr="007B6A96" w:rsidRDefault="007B6A96" w:rsidP="007B6A96">
            <w:pPr>
              <w:rPr>
                <w:rFonts w:eastAsia="Calibri"/>
                <w:lang w:val="uk-UA"/>
              </w:rPr>
            </w:pPr>
            <w:r w:rsidRPr="007B6A96">
              <w:rPr>
                <w:rFonts w:eastAsia="Calibri"/>
                <w:lang w:val="uk-UA"/>
              </w:rPr>
              <w:t xml:space="preserve">Затрат тис грн- </w:t>
            </w:r>
            <w:r w:rsidRPr="007B6A96">
              <w:rPr>
                <w:rFonts w:eastAsia="Calibri"/>
                <w:b/>
                <w:lang w:val="uk-UA"/>
              </w:rPr>
              <w:t>10,0</w:t>
            </w:r>
          </w:p>
          <w:p w:rsidR="007B6A96" w:rsidRPr="007B6A96" w:rsidRDefault="007B6A96" w:rsidP="007B6A96">
            <w:pPr>
              <w:rPr>
                <w:rFonts w:eastAsia="Calibri"/>
                <w:lang w:val="uk-UA"/>
              </w:rPr>
            </w:pPr>
            <w:r w:rsidRPr="007B6A96">
              <w:rPr>
                <w:rFonts w:eastAsia="Calibri"/>
                <w:lang w:val="uk-UA"/>
              </w:rPr>
              <w:t xml:space="preserve">Продукту, га – </w:t>
            </w:r>
            <w:r w:rsidRPr="007B6A96">
              <w:rPr>
                <w:rFonts w:eastAsia="Calibri"/>
                <w:b/>
                <w:lang w:val="uk-UA"/>
              </w:rPr>
              <w:t>0,15</w:t>
            </w:r>
          </w:p>
          <w:p w:rsidR="007B6A96" w:rsidRPr="007B6A96" w:rsidRDefault="007B6A96" w:rsidP="007B6A96">
            <w:pPr>
              <w:rPr>
                <w:rFonts w:eastAsia="Calibri"/>
                <w:lang w:val="uk-UA"/>
              </w:rPr>
            </w:pPr>
            <w:r w:rsidRPr="007B6A96">
              <w:rPr>
                <w:rFonts w:eastAsia="Calibri"/>
                <w:lang w:val="uk-UA"/>
              </w:rPr>
              <w:t xml:space="preserve">Ефективності -  </w:t>
            </w:r>
            <w:r w:rsidRPr="007B6A96">
              <w:rPr>
                <w:rFonts w:eastAsia="Calibri"/>
                <w:b/>
                <w:lang w:val="uk-UA"/>
              </w:rPr>
              <w:t>6,67</w:t>
            </w:r>
            <w:r w:rsidRPr="007B6A96">
              <w:rPr>
                <w:rFonts w:eastAsia="Calibri"/>
                <w:lang w:val="uk-UA"/>
              </w:rPr>
              <w:t xml:space="preserve"> грн/м2</w:t>
            </w:r>
          </w:p>
          <w:p w:rsidR="007B6A96" w:rsidRPr="007B6A96" w:rsidRDefault="007B6A96" w:rsidP="007B6A96">
            <w:pPr>
              <w:autoSpaceDE w:val="0"/>
              <w:autoSpaceDN w:val="0"/>
              <w:adjustRightInd w:val="0"/>
              <w:rPr>
                <w:rFonts w:eastAsia="Calibri"/>
                <w:b/>
                <w:lang w:val="uk-UA" w:eastAsia="uk-UA"/>
              </w:rPr>
            </w:pPr>
            <w:r w:rsidRPr="007B6A96">
              <w:rPr>
                <w:rFonts w:eastAsia="Calibri"/>
                <w:lang w:val="uk-UA"/>
              </w:rPr>
              <w:t>Якості -100%</w:t>
            </w:r>
          </w:p>
        </w:tc>
        <w:tc>
          <w:tcPr>
            <w:tcW w:w="1729" w:type="dxa"/>
            <w:tcBorders>
              <w:bottom w:val="single" w:sz="4" w:space="0" w:color="auto"/>
            </w:tcBorders>
          </w:tcPr>
          <w:p w:rsidR="007B6A96" w:rsidRPr="007B6A96" w:rsidRDefault="007B6A96" w:rsidP="007B6A96">
            <w:pPr>
              <w:rPr>
                <w:rFonts w:eastAsia="Calibri"/>
                <w:lang w:val="uk-UA" w:eastAsia="en-US"/>
              </w:rPr>
            </w:pPr>
            <w:r w:rsidRPr="007B6A96">
              <w:rPr>
                <w:rFonts w:eastAsia="Calibri"/>
                <w:lang w:val="uk-UA" w:eastAsia="uk-UA"/>
              </w:rPr>
              <w:t>Управління житлово  комунального господарства Новороздільської міської ради</w:t>
            </w:r>
          </w:p>
        </w:tc>
        <w:tc>
          <w:tcPr>
            <w:tcW w:w="1276" w:type="dxa"/>
            <w:tcBorders>
              <w:bottom w:val="single" w:sz="4" w:space="0" w:color="auto"/>
            </w:tcBorders>
          </w:tcPr>
          <w:p w:rsidR="007B6A96" w:rsidRPr="007B6A96" w:rsidRDefault="007B6A96" w:rsidP="007B6A96">
            <w:pPr>
              <w:rPr>
                <w:rFonts w:eastAsia="Calibri"/>
                <w:lang w:val="uk-UA" w:eastAsia="en-US"/>
              </w:rPr>
            </w:pPr>
            <w:r w:rsidRPr="007B6A96">
              <w:rPr>
                <w:rFonts w:eastAsia="Calibri"/>
                <w:lang w:val="uk-UA" w:eastAsia="en-US"/>
              </w:rPr>
              <w:t>Міський бюджет</w:t>
            </w:r>
          </w:p>
        </w:tc>
        <w:tc>
          <w:tcPr>
            <w:tcW w:w="708" w:type="dxa"/>
            <w:tcBorders>
              <w:bottom w:val="single" w:sz="4" w:space="0" w:color="auto"/>
            </w:tcBorders>
          </w:tcPr>
          <w:p w:rsidR="007B6A96" w:rsidRPr="007B6A96" w:rsidRDefault="007B6A96" w:rsidP="007B6A96">
            <w:pPr>
              <w:rPr>
                <w:rFonts w:eastAsia="Calibri"/>
                <w:b/>
                <w:highlight w:val="yellow"/>
                <w:lang w:val="uk-UA" w:eastAsia="en-US"/>
              </w:rPr>
            </w:pPr>
            <w:r w:rsidRPr="007B6A96">
              <w:rPr>
                <w:rFonts w:eastAsia="Calibri"/>
                <w:b/>
                <w:lang w:val="uk-UA" w:eastAsia="en-US"/>
              </w:rPr>
              <w:t>10,0</w:t>
            </w:r>
          </w:p>
        </w:tc>
        <w:tc>
          <w:tcPr>
            <w:tcW w:w="1957" w:type="dxa"/>
            <w:tcBorders>
              <w:bottom w:val="single" w:sz="4" w:space="0" w:color="auto"/>
            </w:tcBorders>
          </w:tcPr>
          <w:p w:rsidR="007B6A96" w:rsidRPr="007B6A96" w:rsidRDefault="007B6A96" w:rsidP="007B6A96">
            <w:pPr>
              <w:rPr>
                <w:rFonts w:eastAsia="Calibri"/>
                <w:lang w:val="uk-UA" w:eastAsia="en-US"/>
              </w:rPr>
            </w:pPr>
            <w:r w:rsidRPr="007B6A96">
              <w:rPr>
                <w:rFonts w:eastAsia="Calibri"/>
                <w:lang w:val="uk-UA" w:eastAsia="uk-UA"/>
              </w:rPr>
              <w:t>Забезпечення 100% виконання плану надходження до спеціального фонду міського бюджету</w:t>
            </w:r>
          </w:p>
        </w:tc>
      </w:tr>
      <w:tr w:rsidR="007B6A96" w:rsidRPr="007B6A96" w:rsidTr="001A78A4">
        <w:trPr>
          <w:trHeight w:val="357"/>
        </w:trPr>
        <w:tc>
          <w:tcPr>
            <w:tcW w:w="15593" w:type="dxa"/>
            <w:gridSpan w:val="8"/>
            <w:tcBorders>
              <w:top w:val="single" w:sz="4" w:space="0" w:color="auto"/>
              <w:left w:val="single" w:sz="4" w:space="0" w:color="auto"/>
              <w:bottom w:val="single" w:sz="4" w:space="0" w:color="auto"/>
              <w:right w:val="single" w:sz="4" w:space="0" w:color="auto"/>
            </w:tcBorders>
          </w:tcPr>
          <w:p w:rsidR="007B6A96" w:rsidRPr="007B6A96" w:rsidRDefault="007B6A96" w:rsidP="007B6A96">
            <w:pPr>
              <w:jc w:val="center"/>
              <w:rPr>
                <w:rFonts w:eastAsia="Calibri"/>
                <w:b/>
                <w:lang w:val="uk-UA" w:eastAsia="en-US"/>
              </w:rPr>
            </w:pPr>
            <w:r w:rsidRPr="007B6A96">
              <w:rPr>
                <w:rFonts w:eastAsia="Calibri"/>
                <w:b/>
                <w:lang w:val="uk-UA" w:eastAsia="en-US"/>
              </w:rPr>
              <w:t>2024</w:t>
            </w:r>
          </w:p>
        </w:tc>
      </w:tr>
      <w:tr w:rsidR="007B6A96" w:rsidRPr="007B6A96" w:rsidTr="001A78A4">
        <w:trPr>
          <w:trHeight w:val="1975"/>
        </w:trPr>
        <w:tc>
          <w:tcPr>
            <w:tcW w:w="313" w:type="dxa"/>
            <w:tcBorders>
              <w:top w:val="single" w:sz="4" w:space="0" w:color="auto"/>
              <w:left w:val="single" w:sz="4" w:space="0" w:color="auto"/>
            </w:tcBorders>
          </w:tcPr>
          <w:p w:rsidR="007B6A96" w:rsidRPr="007B6A96" w:rsidRDefault="007B6A96" w:rsidP="007B6A96">
            <w:pPr>
              <w:rPr>
                <w:rFonts w:eastAsia="Calibri"/>
                <w:b/>
                <w:lang w:val="uk-UA" w:eastAsia="en-US"/>
              </w:rPr>
            </w:pPr>
            <w:r w:rsidRPr="007B6A96">
              <w:rPr>
                <w:rFonts w:eastAsia="Calibri"/>
                <w:b/>
                <w:lang w:val="uk-UA" w:eastAsia="en-US"/>
              </w:rPr>
              <w:t>1</w:t>
            </w:r>
          </w:p>
        </w:tc>
        <w:tc>
          <w:tcPr>
            <w:tcW w:w="3798" w:type="dxa"/>
            <w:tcBorders>
              <w:top w:val="single" w:sz="4" w:space="0" w:color="auto"/>
            </w:tcBorders>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Завдання 1</w:t>
            </w:r>
          </w:p>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 xml:space="preserve">Продаж земельної ділянки   для обслуговування власної будівлі </w:t>
            </w:r>
          </w:p>
          <w:p w:rsidR="007B6A96" w:rsidRPr="007B6A96" w:rsidRDefault="007B6A96" w:rsidP="007B6A96">
            <w:pPr>
              <w:autoSpaceDE w:val="0"/>
              <w:autoSpaceDN w:val="0"/>
              <w:adjustRightInd w:val="0"/>
              <w:rPr>
                <w:rFonts w:eastAsia="Calibri"/>
                <w:lang w:val="uk-UA" w:eastAsia="uk-UA"/>
              </w:rPr>
            </w:pPr>
          </w:p>
          <w:p w:rsidR="007B6A96" w:rsidRPr="007B6A96" w:rsidRDefault="007B6A96" w:rsidP="007B6A96">
            <w:pPr>
              <w:autoSpaceDE w:val="0"/>
              <w:autoSpaceDN w:val="0"/>
              <w:adjustRightInd w:val="0"/>
              <w:rPr>
                <w:rFonts w:eastAsia="Calibri"/>
                <w:b/>
                <w:lang w:val="uk-UA" w:eastAsia="en-US"/>
              </w:rPr>
            </w:pPr>
          </w:p>
        </w:tc>
        <w:tc>
          <w:tcPr>
            <w:tcW w:w="3402" w:type="dxa"/>
            <w:tcBorders>
              <w:top w:val="single" w:sz="4" w:space="0" w:color="auto"/>
            </w:tcBorders>
          </w:tcPr>
          <w:p w:rsidR="007B6A96" w:rsidRPr="007B6A96" w:rsidRDefault="007B6A96" w:rsidP="007B6A96">
            <w:pPr>
              <w:autoSpaceDE w:val="0"/>
              <w:autoSpaceDN w:val="0"/>
              <w:adjustRightInd w:val="0"/>
              <w:rPr>
                <w:rFonts w:eastAsia="Calibri"/>
                <w:b/>
                <w:lang w:val="uk-UA" w:eastAsia="uk-UA"/>
              </w:rPr>
            </w:pPr>
            <w:r w:rsidRPr="007B6A96">
              <w:rPr>
                <w:rFonts w:eastAsia="Calibri"/>
                <w:b/>
                <w:lang w:val="uk-UA" w:eastAsia="uk-UA"/>
              </w:rPr>
              <w:t>Захід 1</w:t>
            </w:r>
          </w:p>
          <w:p w:rsidR="007B6A96" w:rsidRPr="007B6A96" w:rsidRDefault="007B6A96" w:rsidP="007B6A96">
            <w:pPr>
              <w:rPr>
                <w:rFonts w:eastAsia="Calibri"/>
                <w:lang w:val="uk-UA" w:eastAsia="uk-UA"/>
              </w:rPr>
            </w:pPr>
            <w:r w:rsidRPr="007B6A96">
              <w:rPr>
                <w:rFonts w:eastAsia="Calibri"/>
                <w:lang w:val="uk-UA" w:eastAsia="uk-UA"/>
              </w:rPr>
              <w:t>Проведення експертної грошової  оцінки земельної ділянки</w:t>
            </w:r>
          </w:p>
          <w:p w:rsidR="007B6A96" w:rsidRPr="007B6A96" w:rsidRDefault="007B6A96" w:rsidP="007B6A96">
            <w:pPr>
              <w:rPr>
                <w:rFonts w:eastAsia="Calibri"/>
                <w:b/>
                <w:lang w:val="uk-UA" w:eastAsia="en-US"/>
              </w:rPr>
            </w:pPr>
          </w:p>
        </w:tc>
        <w:tc>
          <w:tcPr>
            <w:tcW w:w="2410" w:type="dxa"/>
            <w:tcBorders>
              <w:top w:val="single" w:sz="4" w:space="0" w:color="auto"/>
            </w:tcBorders>
          </w:tcPr>
          <w:p w:rsidR="007B6A96" w:rsidRPr="007B6A96" w:rsidRDefault="007B6A96" w:rsidP="007B6A96">
            <w:pPr>
              <w:rPr>
                <w:rFonts w:eastAsia="Calibri"/>
                <w:lang w:val="uk-UA"/>
              </w:rPr>
            </w:pPr>
            <w:r w:rsidRPr="007B6A96">
              <w:rPr>
                <w:rFonts w:eastAsia="Calibri"/>
                <w:lang w:val="uk-UA"/>
              </w:rPr>
              <w:t xml:space="preserve">Затрат тис грн- </w:t>
            </w:r>
            <w:r w:rsidRPr="007B6A96">
              <w:rPr>
                <w:rFonts w:eastAsia="Calibri"/>
                <w:b/>
                <w:lang w:val="uk-UA"/>
              </w:rPr>
              <w:t>10,0</w:t>
            </w:r>
          </w:p>
          <w:p w:rsidR="007B6A96" w:rsidRPr="007B6A96" w:rsidRDefault="007B6A96" w:rsidP="007B6A96">
            <w:pPr>
              <w:rPr>
                <w:rFonts w:eastAsia="Calibri"/>
                <w:lang w:val="uk-UA"/>
              </w:rPr>
            </w:pPr>
            <w:r w:rsidRPr="007B6A96">
              <w:rPr>
                <w:rFonts w:eastAsia="Calibri"/>
                <w:lang w:val="uk-UA"/>
              </w:rPr>
              <w:t xml:space="preserve">Продукту, га – </w:t>
            </w:r>
            <w:r w:rsidRPr="007B6A96">
              <w:rPr>
                <w:rFonts w:eastAsia="Calibri"/>
                <w:b/>
                <w:lang w:val="uk-UA"/>
              </w:rPr>
              <w:t>0,15</w:t>
            </w:r>
          </w:p>
          <w:p w:rsidR="007B6A96" w:rsidRPr="007B6A96" w:rsidRDefault="007B6A96" w:rsidP="007B6A96">
            <w:pPr>
              <w:rPr>
                <w:rFonts w:eastAsia="Calibri"/>
                <w:lang w:val="uk-UA"/>
              </w:rPr>
            </w:pPr>
            <w:r w:rsidRPr="007B6A96">
              <w:rPr>
                <w:rFonts w:eastAsia="Calibri"/>
                <w:lang w:val="uk-UA"/>
              </w:rPr>
              <w:t xml:space="preserve">Ефективності -  </w:t>
            </w:r>
            <w:r w:rsidRPr="007B6A96">
              <w:rPr>
                <w:rFonts w:eastAsia="Calibri"/>
                <w:b/>
                <w:lang w:val="uk-UA"/>
              </w:rPr>
              <w:t>6,67</w:t>
            </w:r>
            <w:r w:rsidRPr="007B6A96">
              <w:rPr>
                <w:rFonts w:eastAsia="Calibri"/>
                <w:lang w:val="uk-UA"/>
              </w:rPr>
              <w:t xml:space="preserve"> грн/м2</w:t>
            </w:r>
          </w:p>
          <w:p w:rsidR="007B6A96" w:rsidRPr="007B6A96" w:rsidRDefault="007B6A96" w:rsidP="007B6A96">
            <w:pPr>
              <w:rPr>
                <w:rFonts w:eastAsia="Calibri"/>
                <w:b/>
                <w:lang w:val="uk-UA"/>
              </w:rPr>
            </w:pPr>
            <w:r w:rsidRPr="007B6A96">
              <w:rPr>
                <w:rFonts w:eastAsia="Calibri"/>
                <w:lang w:val="uk-UA"/>
              </w:rPr>
              <w:t>Якості -100%</w:t>
            </w:r>
          </w:p>
        </w:tc>
        <w:tc>
          <w:tcPr>
            <w:tcW w:w="1729" w:type="dxa"/>
            <w:tcBorders>
              <w:top w:val="single" w:sz="4" w:space="0" w:color="auto"/>
            </w:tcBorders>
          </w:tcPr>
          <w:p w:rsidR="007B6A96" w:rsidRPr="007B6A96" w:rsidRDefault="007B6A96" w:rsidP="007B6A96">
            <w:pPr>
              <w:rPr>
                <w:rFonts w:eastAsia="Calibri"/>
                <w:lang w:val="uk-UA" w:eastAsia="en-US"/>
              </w:rPr>
            </w:pPr>
            <w:r w:rsidRPr="007B6A96">
              <w:rPr>
                <w:rFonts w:eastAsia="Calibri"/>
                <w:lang w:val="uk-UA" w:eastAsia="uk-UA"/>
              </w:rPr>
              <w:t>Управління житлово  комунального господарства Новороздільської міської ради</w:t>
            </w:r>
          </w:p>
        </w:tc>
        <w:tc>
          <w:tcPr>
            <w:tcW w:w="1276" w:type="dxa"/>
            <w:tcBorders>
              <w:top w:val="single" w:sz="4" w:space="0" w:color="auto"/>
            </w:tcBorders>
          </w:tcPr>
          <w:p w:rsidR="007B6A96" w:rsidRPr="007B6A96" w:rsidRDefault="007B6A96" w:rsidP="007B6A96">
            <w:pPr>
              <w:autoSpaceDE w:val="0"/>
              <w:autoSpaceDN w:val="0"/>
              <w:adjustRightInd w:val="0"/>
              <w:rPr>
                <w:rFonts w:eastAsia="Calibri"/>
                <w:lang w:val="uk-UA" w:eastAsia="uk-UA"/>
              </w:rPr>
            </w:pPr>
            <w:r w:rsidRPr="007B6A96">
              <w:rPr>
                <w:rFonts w:eastAsia="Calibri"/>
                <w:lang w:val="uk-UA" w:eastAsia="uk-UA"/>
              </w:rPr>
              <w:t>Міський</w:t>
            </w:r>
          </w:p>
          <w:p w:rsidR="007B6A96" w:rsidRPr="007B6A96" w:rsidRDefault="007B6A96" w:rsidP="007B6A96">
            <w:pPr>
              <w:rPr>
                <w:rFonts w:eastAsia="Calibri"/>
                <w:lang w:val="uk-UA" w:eastAsia="en-US"/>
              </w:rPr>
            </w:pPr>
            <w:r w:rsidRPr="007B6A96">
              <w:rPr>
                <w:rFonts w:eastAsia="Calibri"/>
                <w:lang w:val="uk-UA" w:eastAsia="uk-UA"/>
              </w:rPr>
              <w:t xml:space="preserve"> бюджет, спеціальний фонд</w:t>
            </w:r>
          </w:p>
        </w:tc>
        <w:tc>
          <w:tcPr>
            <w:tcW w:w="708" w:type="dxa"/>
            <w:tcBorders>
              <w:top w:val="single" w:sz="4" w:space="0" w:color="auto"/>
            </w:tcBorders>
          </w:tcPr>
          <w:p w:rsidR="007B6A96" w:rsidRPr="007B6A96" w:rsidRDefault="007B6A96" w:rsidP="007B6A96">
            <w:pPr>
              <w:jc w:val="center"/>
              <w:rPr>
                <w:rFonts w:eastAsia="Calibri"/>
                <w:b/>
                <w:lang w:val="uk-UA" w:eastAsia="en-US"/>
              </w:rPr>
            </w:pPr>
            <w:r w:rsidRPr="007B6A96">
              <w:rPr>
                <w:rFonts w:eastAsia="Calibri"/>
                <w:b/>
                <w:lang w:val="uk-UA" w:eastAsia="uk-UA"/>
              </w:rPr>
              <w:t>10,0</w:t>
            </w:r>
          </w:p>
        </w:tc>
        <w:tc>
          <w:tcPr>
            <w:tcW w:w="1957" w:type="dxa"/>
            <w:tcBorders>
              <w:top w:val="single" w:sz="4" w:space="0" w:color="auto"/>
              <w:right w:val="single" w:sz="4" w:space="0" w:color="auto"/>
            </w:tcBorders>
          </w:tcPr>
          <w:p w:rsidR="007B6A96" w:rsidRPr="007B6A96" w:rsidRDefault="007B6A96" w:rsidP="007B6A96">
            <w:pPr>
              <w:rPr>
                <w:rFonts w:eastAsia="Calibri"/>
                <w:lang w:val="uk-UA" w:eastAsia="en-US"/>
              </w:rPr>
            </w:pPr>
            <w:r w:rsidRPr="007B6A96">
              <w:rPr>
                <w:rFonts w:eastAsia="Calibri"/>
                <w:lang w:val="uk-UA" w:eastAsia="uk-UA"/>
              </w:rPr>
              <w:t>Забезпечення 100% виконання плану надходження до спеціального фонду міського бюджету</w:t>
            </w:r>
          </w:p>
        </w:tc>
      </w:tr>
    </w:tbl>
    <w:p w:rsidR="007B6A96" w:rsidRPr="007B6A96" w:rsidRDefault="007B6A96" w:rsidP="007B6A96">
      <w:pPr>
        <w:contextualSpacing/>
        <w:rPr>
          <w:rFonts w:eastAsia="Calibri"/>
          <w:b/>
          <w:lang w:val="uk-UA" w:eastAsia="en-US"/>
        </w:rPr>
        <w:sectPr w:rsidR="007B6A96" w:rsidRPr="007B6A96" w:rsidSect="001A78A4">
          <w:pgSz w:w="16838" w:h="11906" w:orient="landscape"/>
          <w:pgMar w:top="993" w:right="851" w:bottom="851" w:left="851" w:header="709" w:footer="709" w:gutter="0"/>
          <w:cols w:space="708"/>
          <w:docGrid w:linePitch="360"/>
        </w:sectPr>
      </w:pPr>
    </w:p>
    <w:p w:rsidR="007B6A96" w:rsidRPr="007B6A96" w:rsidRDefault="007B6A96" w:rsidP="007B6A96">
      <w:pPr>
        <w:contextualSpacing/>
        <w:rPr>
          <w:rFonts w:eastAsia="Calibri"/>
          <w:b/>
          <w:lang w:val="uk-UA" w:eastAsia="en-US"/>
        </w:rPr>
      </w:pPr>
    </w:p>
    <w:p w:rsidR="007B6A96" w:rsidRPr="007B6A96" w:rsidRDefault="007B6A96" w:rsidP="001A78A4">
      <w:pPr>
        <w:contextualSpacing/>
        <w:rPr>
          <w:rFonts w:eastAsia="Calibri"/>
          <w:b/>
          <w:lang w:val="uk-UA" w:eastAsia="en-US"/>
        </w:rPr>
      </w:pPr>
    </w:p>
    <w:p w:rsidR="007B6A96" w:rsidRPr="007B6A96" w:rsidRDefault="007B6A96" w:rsidP="007B6A96">
      <w:pPr>
        <w:ind w:left="720"/>
        <w:contextualSpacing/>
        <w:jc w:val="center"/>
        <w:rPr>
          <w:rFonts w:eastAsia="Calibri"/>
          <w:b/>
          <w:lang w:val="uk-UA" w:eastAsia="en-US"/>
        </w:rPr>
      </w:pPr>
      <w:r w:rsidRPr="007B6A96">
        <w:rPr>
          <w:rFonts w:eastAsia="Calibri"/>
          <w:b/>
          <w:lang w:val="uk-UA" w:eastAsia="en-US"/>
        </w:rPr>
        <w:t>Ресурсне забезпечення міської (бюджетної) цільової програми</w:t>
      </w:r>
    </w:p>
    <w:p w:rsidR="007B6A96" w:rsidRPr="007B6A96" w:rsidRDefault="007B6A96" w:rsidP="007B6A96">
      <w:pPr>
        <w:shd w:val="clear" w:color="auto" w:fill="FFFFFF"/>
        <w:jc w:val="center"/>
        <w:rPr>
          <w:rFonts w:eastAsia="Calibri"/>
          <w:b/>
          <w:lang w:val="uk-UA"/>
        </w:rPr>
      </w:pPr>
      <w:r w:rsidRPr="007B6A96">
        <w:rPr>
          <w:rFonts w:eastAsia="Calibri"/>
          <w:b/>
          <w:lang w:val="uk-UA" w:eastAsia="en-US"/>
        </w:rPr>
        <w:t xml:space="preserve">розвитку земельних відносин </w:t>
      </w:r>
      <w:r w:rsidRPr="007B6A96">
        <w:rPr>
          <w:rFonts w:eastAsia="Calibri"/>
          <w:b/>
          <w:lang w:val="uk-UA"/>
        </w:rPr>
        <w:t>на 2022 рік та прогноз на 2023-2024 роки</w:t>
      </w:r>
    </w:p>
    <w:p w:rsidR="007B6A96" w:rsidRPr="007B6A96" w:rsidRDefault="007B6A96" w:rsidP="001A78A4">
      <w:pPr>
        <w:shd w:val="clear" w:color="auto" w:fill="FFFFFF"/>
        <w:rPr>
          <w:rFonts w:eastAsia="Calibri"/>
          <w:b/>
          <w:lang w:val="uk-UA" w:eastAsia="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9"/>
        <w:gridCol w:w="1481"/>
        <w:gridCol w:w="1397"/>
        <w:gridCol w:w="1398"/>
        <w:gridCol w:w="2033"/>
      </w:tblGrid>
      <w:tr w:rsidR="007B6A96" w:rsidRPr="007B6A96" w:rsidTr="001600E6">
        <w:trPr>
          <w:trHeight w:val="668"/>
        </w:trPr>
        <w:tc>
          <w:tcPr>
            <w:tcW w:w="5387"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Обсяг коштів, які пропонується залучити на використання програми</w:t>
            </w:r>
          </w:p>
        </w:tc>
        <w:tc>
          <w:tcPr>
            <w:tcW w:w="2126"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rPr>
              <w:t>2022</w:t>
            </w:r>
            <w:r w:rsidRPr="007B6A96">
              <w:rPr>
                <w:rFonts w:eastAsia="Calibri"/>
                <w:b/>
                <w:lang w:val="uk-UA" w:eastAsia="en-US"/>
              </w:rPr>
              <w:t>рік</w:t>
            </w:r>
          </w:p>
        </w:tc>
        <w:tc>
          <w:tcPr>
            <w:tcW w:w="2410"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2023 рік</w:t>
            </w:r>
          </w:p>
        </w:tc>
        <w:tc>
          <w:tcPr>
            <w:tcW w:w="2412"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2024 рік</w:t>
            </w:r>
          </w:p>
        </w:tc>
        <w:tc>
          <w:tcPr>
            <w:tcW w:w="2938"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Усього витрат на виконання програми</w:t>
            </w:r>
          </w:p>
        </w:tc>
      </w:tr>
      <w:tr w:rsidR="007B6A96" w:rsidRPr="007B6A96" w:rsidTr="001600E6">
        <w:tc>
          <w:tcPr>
            <w:tcW w:w="5387" w:type="dxa"/>
          </w:tcPr>
          <w:p w:rsidR="007B6A96" w:rsidRPr="007B6A96" w:rsidRDefault="007B6A96" w:rsidP="007B6A96">
            <w:pPr>
              <w:spacing w:after="200" w:line="276" w:lineRule="auto"/>
              <w:contextualSpacing/>
              <w:jc w:val="center"/>
              <w:rPr>
                <w:rFonts w:eastAsia="Calibri"/>
                <w:lang w:val="uk-UA" w:eastAsia="en-US"/>
              </w:rPr>
            </w:pPr>
            <w:r w:rsidRPr="007B6A96">
              <w:rPr>
                <w:rFonts w:eastAsia="Calibri"/>
                <w:lang w:val="uk-UA" w:eastAsia="en-US"/>
              </w:rPr>
              <w:t>Усього,</w:t>
            </w:r>
          </w:p>
        </w:tc>
        <w:tc>
          <w:tcPr>
            <w:tcW w:w="2126"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767,838</w:t>
            </w:r>
          </w:p>
        </w:tc>
        <w:tc>
          <w:tcPr>
            <w:tcW w:w="2410"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10,0</w:t>
            </w:r>
          </w:p>
        </w:tc>
        <w:tc>
          <w:tcPr>
            <w:tcW w:w="2412"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10,0</w:t>
            </w:r>
          </w:p>
        </w:tc>
        <w:tc>
          <w:tcPr>
            <w:tcW w:w="2938"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787,838</w:t>
            </w:r>
          </w:p>
        </w:tc>
      </w:tr>
      <w:tr w:rsidR="007B6A96" w:rsidRPr="007B6A96" w:rsidTr="001600E6">
        <w:trPr>
          <w:trHeight w:val="321"/>
        </w:trPr>
        <w:tc>
          <w:tcPr>
            <w:tcW w:w="5387" w:type="dxa"/>
          </w:tcPr>
          <w:p w:rsidR="007B6A96" w:rsidRPr="007B6A96" w:rsidRDefault="007B6A96" w:rsidP="007B6A96">
            <w:pPr>
              <w:spacing w:after="200" w:line="276" w:lineRule="auto"/>
              <w:contextualSpacing/>
              <w:jc w:val="center"/>
              <w:rPr>
                <w:rFonts w:eastAsia="Calibri"/>
                <w:lang w:val="uk-UA" w:eastAsia="en-US"/>
              </w:rPr>
            </w:pPr>
            <w:r w:rsidRPr="007B6A96">
              <w:rPr>
                <w:rFonts w:eastAsia="Calibri"/>
                <w:lang w:val="uk-UA" w:eastAsia="en-US"/>
              </w:rPr>
              <w:t>У тому числі</w:t>
            </w:r>
          </w:p>
        </w:tc>
        <w:tc>
          <w:tcPr>
            <w:tcW w:w="2126"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410"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412"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938" w:type="dxa"/>
            <w:vAlign w:val="center"/>
          </w:tcPr>
          <w:p w:rsidR="007B6A96" w:rsidRPr="007B6A96" w:rsidRDefault="007B6A96" w:rsidP="007B6A96">
            <w:pPr>
              <w:spacing w:after="200" w:line="276" w:lineRule="auto"/>
              <w:contextualSpacing/>
              <w:jc w:val="center"/>
              <w:rPr>
                <w:rFonts w:eastAsia="Calibri"/>
                <w:lang w:val="en-US" w:eastAsia="en-US"/>
              </w:rPr>
            </w:pPr>
          </w:p>
        </w:tc>
      </w:tr>
      <w:tr w:rsidR="007B6A96" w:rsidRPr="007B6A96" w:rsidTr="001600E6">
        <w:trPr>
          <w:trHeight w:val="747"/>
        </w:trPr>
        <w:tc>
          <w:tcPr>
            <w:tcW w:w="5387" w:type="dxa"/>
          </w:tcPr>
          <w:p w:rsidR="007B6A96" w:rsidRPr="007B6A96" w:rsidRDefault="007B6A96" w:rsidP="007B6A96">
            <w:pPr>
              <w:spacing w:after="200" w:line="276" w:lineRule="auto"/>
              <w:contextualSpacing/>
              <w:jc w:val="center"/>
              <w:rPr>
                <w:rFonts w:eastAsia="Calibri"/>
                <w:lang w:val="uk-UA" w:eastAsia="en-US"/>
              </w:rPr>
            </w:pPr>
            <w:r w:rsidRPr="007B6A96">
              <w:rPr>
                <w:rFonts w:eastAsia="Calibri"/>
                <w:lang w:val="uk-UA" w:eastAsia="en-US"/>
              </w:rPr>
              <w:t>обласний бюджет</w:t>
            </w:r>
          </w:p>
        </w:tc>
        <w:tc>
          <w:tcPr>
            <w:tcW w:w="2126"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102,838</w:t>
            </w:r>
          </w:p>
        </w:tc>
        <w:tc>
          <w:tcPr>
            <w:tcW w:w="2410"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412"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938"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102,838</w:t>
            </w:r>
          </w:p>
        </w:tc>
      </w:tr>
      <w:tr w:rsidR="007B6A96" w:rsidRPr="007B6A96" w:rsidTr="001600E6">
        <w:tc>
          <w:tcPr>
            <w:tcW w:w="5387" w:type="dxa"/>
          </w:tcPr>
          <w:p w:rsidR="007B6A96" w:rsidRPr="007B6A96" w:rsidRDefault="007B6A96" w:rsidP="007B6A96">
            <w:pPr>
              <w:spacing w:after="200" w:line="276" w:lineRule="auto"/>
              <w:contextualSpacing/>
              <w:jc w:val="center"/>
              <w:rPr>
                <w:rFonts w:eastAsia="Calibri"/>
                <w:lang w:val="uk-UA" w:eastAsia="en-US"/>
              </w:rPr>
            </w:pPr>
            <w:r w:rsidRPr="007B6A96">
              <w:rPr>
                <w:rFonts w:eastAsia="Calibri"/>
                <w:lang w:val="uk-UA" w:eastAsia="en-US"/>
              </w:rPr>
              <w:t>районні, міські (міст обласного підпорядкування) бюджети</w:t>
            </w:r>
          </w:p>
        </w:tc>
        <w:tc>
          <w:tcPr>
            <w:tcW w:w="2126"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665,0</w:t>
            </w:r>
          </w:p>
        </w:tc>
        <w:tc>
          <w:tcPr>
            <w:tcW w:w="2410"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10,0</w:t>
            </w:r>
          </w:p>
        </w:tc>
        <w:tc>
          <w:tcPr>
            <w:tcW w:w="2412" w:type="dxa"/>
            <w:vAlign w:val="center"/>
          </w:tcPr>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10,0</w:t>
            </w:r>
          </w:p>
        </w:tc>
        <w:tc>
          <w:tcPr>
            <w:tcW w:w="2938" w:type="dxa"/>
            <w:vAlign w:val="center"/>
          </w:tcPr>
          <w:p w:rsidR="007B6A96" w:rsidRPr="007B6A96" w:rsidRDefault="007B6A96" w:rsidP="007B6A96">
            <w:pPr>
              <w:spacing w:after="200" w:line="276" w:lineRule="auto"/>
              <w:contextualSpacing/>
              <w:jc w:val="center"/>
              <w:rPr>
                <w:rFonts w:eastAsia="Calibri"/>
                <w:b/>
                <w:lang w:val="uk-UA" w:eastAsia="en-US"/>
              </w:rPr>
            </w:pPr>
          </w:p>
          <w:p w:rsidR="007B6A96" w:rsidRPr="007B6A96" w:rsidRDefault="007B6A96" w:rsidP="007B6A96">
            <w:pPr>
              <w:spacing w:after="200" w:line="276" w:lineRule="auto"/>
              <w:contextualSpacing/>
              <w:jc w:val="center"/>
              <w:rPr>
                <w:rFonts w:eastAsia="Calibri"/>
                <w:b/>
                <w:lang w:val="uk-UA" w:eastAsia="en-US"/>
              </w:rPr>
            </w:pPr>
            <w:r w:rsidRPr="007B6A96">
              <w:rPr>
                <w:rFonts w:eastAsia="Calibri"/>
                <w:b/>
                <w:lang w:val="uk-UA" w:eastAsia="en-US"/>
              </w:rPr>
              <w:t>685</w:t>
            </w:r>
          </w:p>
        </w:tc>
      </w:tr>
      <w:tr w:rsidR="007B6A96" w:rsidRPr="007B6A96" w:rsidTr="001600E6">
        <w:tc>
          <w:tcPr>
            <w:tcW w:w="5387" w:type="dxa"/>
          </w:tcPr>
          <w:p w:rsidR="007B6A96" w:rsidRPr="007B6A96" w:rsidRDefault="007B6A96" w:rsidP="007B6A96">
            <w:pPr>
              <w:spacing w:after="200" w:line="276" w:lineRule="auto"/>
              <w:contextualSpacing/>
              <w:jc w:val="center"/>
              <w:rPr>
                <w:rFonts w:eastAsia="Calibri"/>
                <w:lang w:val="uk-UA" w:eastAsia="en-US"/>
              </w:rPr>
            </w:pPr>
            <w:r w:rsidRPr="007B6A96">
              <w:rPr>
                <w:rFonts w:eastAsia="Calibri"/>
                <w:lang w:val="uk-UA" w:eastAsia="en-US"/>
              </w:rPr>
              <w:t>бюджети сіл, селищ, міст районного підпорядкування</w:t>
            </w:r>
          </w:p>
        </w:tc>
        <w:tc>
          <w:tcPr>
            <w:tcW w:w="2126"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410"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412"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938" w:type="dxa"/>
            <w:vAlign w:val="center"/>
          </w:tcPr>
          <w:p w:rsidR="007B6A96" w:rsidRPr="007B6A96" w:rsidRDefault="007B6A96" w:rsidP="007B6A96">
            <w:pPr>
              <w:spacing w:after="200" w:line="276" w:lineRule="auto"/>
              <w:contextualSpacing/>
              <w:jc w:val="center"/>
              <w:rPr>
                <w:rFonts w:eastAsia="Calibri"/>
                <w:lang w:val="uk-UA" w:eastAsia="en-US"/>
              </w:rPr>
            </w:pPr>
          </w:p>
        </w:tc>
      </w:tr>
      <w:tr w:rsidR="007B6A96" w:rsidRPr="007B6A96" w:rsidTr="001600E6">
        <w:tc>
          <w:tcPr>
            <w:tcW w:w="5387" w:type="dxa"/>
          </w:tcPr>
          <w:p w:rsidR="007B6A96" w:rsidRPr="007B6A96" w:rsidRDefault="007B6A96" w:rsidP="007B6A96">
            <w:pPr>
              <w:spacing w:after="200" w:line="276" w:lineRule="auto"/>
              <w:contextualSpacing/>
              <w:jc w:val="center"/>
              <w:rPr>
                <w:rFonts w:eastAsia="Calibri"/>
                <w:lang w:val="uk-UA" w:eastAsia="en-US"/>
              </w:rPr>
            </w:pPr>
            <w:r w:rsidRPr="007B6A96">
              <w:rPr>
                <w:rFonts w:eastAsia="Calibri"/>
                <w:lang w:val="uk-UA" w:eastAsia="en-US"/>
              </w:rPr>
              <w:t>кошти небюджетних джерел</w:t>
            </w:r>
          </w:p>
        </w:tc>
        <w:tc>
          <w:tcPr>
            <w:tcW w:w="2126" w:type="dxa"/>
            <w:vAlign w:val="center"/>
          </w:tcPr>
          <w:p w:rsidR="007B6A96" w:rsidRPr="007B6A96" w:rsidRDefault="007B6A96" w:rsidP="007B6A96">
            <w:pPr>
              <w:spacing w:after="200" w:line="276" w:lineRule="auto"/>
              <w:contextualSpacing/>
              <w:jc w:val="center"/>
              <w:rPr>
                <w:rFonts w:eastAsia="Calibri"/>
                <w:b/>
                <w:lang w:val="uk-UA" w:eastAsia="en-US"/>
              </w:rPr>
            </w:pPr>
          </w:p>
        </w:tc>
        <w:tc>
          <w:tcPr>
            <w:tcW w:w="2410"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412" w:type="dxa"/>
            <w:vAlign w:val="center"/>
          </w:tcPr>
          <w:p w:rsidR="007B6A96" w:rsidRPr="007B6A96" w:rsidRDefault="007B6A96" w:rsidP="007B6A96">
            <w:pPr>
              <w:spacing w:after="200" w:line="276" w:lineRule="auto"/>
              <w:contextualSpacing/>
              <w:jc w:val="center"/>
              <w:rPr>
                <w:rFonts w:eastAsia="Calibri"/>
                <w:lang w:val="uk-UA" w:eastAsia="en-US"/>
              </w:rPr>
            </w:pPr>
          </w:p>
        </w:tc>
        <w:tc>
          <w:tcPr>
            <w:tcW w:w="2938" w:type="dxa"/>
            <w:vAlign w:val="center"/>
          </w:tcPr>
          <w:p w:rsidR="007B6A96" w:rsidRPr="007B6A96" w:rsidRDefault="007B6A96" w:rsidP="007B6A96">
            <w:pPr>
              <w:spacing w:after="200" w:line="276" w:lineRule="auto"/>
              <w:contextualSpacing/>
              <w:jc w:val="center"/>
              <w:rPr>
                <w:rFonts w:eastAsia="Calibri"/>
                <w:b/>
                <w:lang w:val="uk-UA" w:eastAsia="en-US"/>
              </w:rPr>
            </w:pPr>
          </w:p>
        </w:tc>
      </w:tr>
    </w:tbl>
    <w:p w:rsidR="007B6A96" w:rsidRPr="007B6A96" w:rsidRDefault="007B6A96" w:rsidP="007B6A96">
      <w:pPr>
        <w:shd w:val="clear" w:color="auto" w:fill="FFFFFF"/>
        <w:tabs>
          <w:tab w:val="left" w:leader="underscore" w:pos="7267"/>
        </w:tabs>
        <w:spacing w:line="317" w:lineRule="exact"/>
        <w:ind w:right="518"/>
        <w:rPr>
          <w:rFonts w:eastAsia="Calibri"/>
          <w:b/>
        </w:rPr>
      </w:pPr>
      <w:r w:rsidRPr="007B6A96">
        <w:rPr>
          <w:rFonts w:eastAsia="Calibri"/>
        </w:rPr>
        <w:t xml:space="preserve">                   </w:t>
      </w:r>
      <w:r w:rsidRPr="007B6A96">
        <w:rPr>
          <w:rFonts w:eastAsia="Calibri"/>
          <w:b/>
        </w:rPr>
        <w:t xml:space="preserve"> </w:t>
      </w:r>
    </w:p>
    <w:p w:rsidR="007B6A96" w:rsidRPr="007B6A96" w:rsidRDefault="007B6A96" w:rsidP="007B6A96">
      <w:pPr>
        <w:rPr>
          <w:rFonts w:eastAsia="Calibri"/>
          <w:b/>
          <w:lang w:val="uk-UA" w:eastAsia="en-US"/>
        </w:rPr>
      </w:pPr>
      <w:r w:rsidRPr="007B6A96">
        <w:rPr>
          <w:rFonts w:eastAsia="Calibri"/>
          <w:b/>
          <w:lang w:eastAsia="en-US"/>
        </w:rPr>
        <w:t>Керуючий справами виконкому</w:t>
      </w:r>
      <w:r w:rsidRPr="007B6A96">
        <w:rPr>
          <w:rFonts w:eastAsia="Calibri"/>
          <w:b/>
          <w:lang w:val="uk-UA" w:eastAsia="en-US"/>
        </w:rPr>
        <w:t xml:space="preserve">                                        Анатолій Мельніков</w:t>
      </w:r>
    </w:p>
    <w:p w:rsidR="00CD715A" w:rsidRDefault="00CD715A"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343F16">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CD715A" w:rsidRPr="00EE114F" w:rsidRDefault="00CD715A" w:rsidP="00CD715A">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00F37AB4" w:rsidRPr="00EE114F">
        <w:rPr>
          <w:rFonts w:eastAsia="Times New Roman"/>
          <w:b/>
          <w:color w:val="000000"/>
          <w:lang w:val="uk-UA"/>
        </w:rPr>
        <w:t>118</w:t>
      </w:r>
    </w:p>
    <w:p w:rsidR="00EE114F" w:rsidRDefault="00EE114F" w:rsidP="00CD715A">
      <w:pPr>
        <w:jc w:val="both"/>
        <w:rPr>
          <w:rFonts w:eastAsia="Times New Roman"/>
          <w:color w:val="000000"/>
          <w:lang w:val="uk-UA"/>
        </w:rPr>
      </w:pPr>
    </w:p>
    <w:p w:rsidR="00EE114F" w:rsidRDefault="00EE114F" w:rsidP="00CD715A">
      <w:pPr>
        <w:jc w:val="both"/>
        <w:rPr>
          <w:rFonts w:eastAsia="Times New Roman"/>
          <w:color w:val="000000"/>
          <w:lang w:val="uk-UA"/>
        </w:rPr>
      </w:pPr>
    </w:p>
    <w:p w:rsidR="00CD715A" w:rsidRDefault="00CD715A" w:rsidP="00CD715A">
      <w:pPr>
        <w:jc w:val="both"/>
        <w:rPr>
          <w:rFonts w:eastAsia="Times New Roman"/>
          <w:color w:val="000000"/>
          <w:lang w:val="uk-UA"/>
        </w:rPr>
      </w:pPr>
      <w:r>
        <w:rPr>
          <w:rFonts w:eastAsia="Times New Roman"/>
          <w:color w:val="000000"/>
          <w:lang w:val="uk-UA"/>
        </w:rPr>
        <w:t>10 травня 2022 року</w:t>
      </w:r>
    </w:p>
    <w:p w:rsidR="00D05B90" w:rsidRPr="00343F16" w:rsidRDefault="00D05B90" w:rsidP="00CD715A">
      <w:pPr>
        <w:jc w:val="both"/>
        <w:rPr>
          <w:rFonts w:eastAsia="Times New Roman"/>
          <w:color w:val="000000"/>
          <w:lang w:val="uk-UA"/>
        </w:rPr>
      </w:pPr>
    </w:p>
    <w:p w:rsidR="00D05B90" w:rsidRPr="00D05B90" w:rsidRDefault="00D05B90" w:rsidP="00D05B90">
      <w:pPr>
        <w:rPr>
          <w:rFonts w:eastAsia="Times New Roman"/>
          <w:lang w:val="uk-UA" w:eastAsia="uk-UA"/>
        </w:rPr>
      </w:pPr>
      <w:r w:rsidRPr="00D05B90">
        <w:rPr>
          <w:rFonts w:eastAsia="Times New Roman"/>
          <w:lang w:val="uk-UA" w:eastAsia="uk-UA"/>
        </w:rPr>
        <w:t>Про підсумки виконання міського</w:t>
      </w:r>
    </w:p>
    <w:p w:rsidR="00D05B90" w:rsidRPr="00D05B90" w:rsidRDefault="00D05B90" w:rsidP="00D05B90">
      <w:pPr>
        <w:rPr>
          <w:rFonts w:eastAsia="Times New Roman"/>
          <w:lang w:val="uk-UA" w:eastAsia="uk-UA"/>
        </w:rPr>
      </w:pPr>
      <w:r w:rsidRPr="00D05B90">
        <w:rPr>
          <w:rFonts w:eastAsia="Times New Roman"/>
          <w:lang w:val="uk-UA" w:eastAsia="uk-UA"/>
        </w:rPr>
        <w:t>бюджету за І квартал 2022 року</w:t>
      </w:r>
    </w:p>
    <w:p w:rsidR="00D05B90" w:rsidRPr="00D05B90" w:rsidRDefault="00D05B90" w:rsidP="00D05B90">
      <w:pPr>
        <w:rPr>
          <w:rFonts w:eastAsia="Times New Roman"/>
          <w:lang w:val="uk-UA" w:eastAsia="uk-UA"/>
        </w:rPr>
      </w:pPr>
    </w:p>
    <w:p w:rsidR="00D05B90" w:rsidRPr="00D05B90" w:rsidRDefault="00D05B90" w:rsidP="00D05B90">
      <w:pPr>
        <w:ind w:firstLine="840"/>
        <w:jc w:val="both"/>
        <w:rPr>
          <w:rFonts w:eastAsia="Times New Roman"/>
          <w:bCs/>
          <w:color w:val="000000"/>
          <w:lang w:val="uk-UA" w:eastAsia="uk-UA"/>
        </w:rPr>
      </w:pPr>
      <w:r w:rsidRPr="00D05B90">
        <w:rPr>
          <w:rFonts w:eastAsia="Times New Roman"/>
          <w:lang w:val="uk-UA" w:eastAsia="uk-UA"/>
        </w:rPr>
        <w:t>Заслухавши та обговоривши звіт начальника фінансового управління Ричагівського І.І. «Про підсумки виконання міського бюджету за І квартал  2022 року»,  про те що</w:t>
      </w:r>
      <w:r w:rsidRPr="00D05B90">
        <w:rPr>
          <w:rFonts w:eastAsia="Times New Roman"/>
          <w:b/>
          <w:bCs/>
          <w:lang w:val="uk-UA" w:eastAsia="uk-UA"/>
        </w:rPr>
        <w:t xml:space="preserve"> </w:t>
      </w:r>
      <w:r w:rsidRPr="00D05B90">
        <w:rPr>
          <w:rFonts w:eastAsia="Times New Roman"/>
          <w:bCs/>
          <w:lang w:val="uk-UA" w:eastAsia="uk-UA"/>
        </w:rPr>
        <w:t xml:space="preserve">до загального фонду бюджету </w:t>
      </w:r>
      <w:r w:rsidRPr="007A0531">
        <w:rPr>
          <w:rFonts w:eastAsia="Times New Roman"/>
          <w:bCs/>
          <w:lang w:val="uk-UA" w:eastAsia="uk-UA"/>
        </w:rPr>
        <w:t>надійшло</w:t>
      </w:r>
      <w:r w:rsidRPr="00D05B90">
        <w:rPr>
          <w:rFonts w:eastAsia="Times New Roman"/>
          <w:bCs/>
          <w:lang w:val="uk-UA" w:eastAsia="uk-UA"/>
        </w:rPr>
        <w:t xml:space="preserve"> 57 764,85 тис. грн., що складає 98,0% до плану звітного періоду, та 24,0 %  річного плану,</w:t>
      </w:r>
      <w:r w:rsidRPr="00D05B90">
        <w:rPr>
          <w:rFonts w:eastAsia="Times New Roman"/>
          <w:lang w:val="uk-UA" w:eastAsia="uk-UA"/>
        </w:rPr>
        <w:t xml:space="preserve"> до загального фонду міського бюджету (</w:t>
      </w:r>
      <w:r w:rsidRPr="007A0531">
        <w:rPr>
          <w:rFonts w:eastAsia="Times New Roman"/>
          <w:lang w:val="uk-UA" w:eastAsia="uk-UA"/>
        </w:rPr>
        <w:t>без офіційних трансфертів</w:t>
      </w:r>
      <w:r w:rsidRPr="00D05B90">
        <w:rPr>
          <w:rFonts w:eastAsia="Times New Roman"/>
          <w:lang w:val="uk-UA" w:eastAsia="uk-UA"/>
        </w:rPr>
        <w:t xml:space="preserve">) за 3 місяців </w:t>
      </w:r>
      <w:r w:rsidR="007A0531">
        <w:rPr>
          <w:rFonts w:eastAsia="Times New Roman"/>
          <w:bCs/>
          <w:lang w:val="uk-UA" w:eastAsia="uk-UA"/>
        </w:rPr>
        <w:t xml:space="preserve"> надійшло</w:t>
      </w:r>
      <w:r w:rsidRPr="00D05B90">
        <w:rPr>
          <w:rFonts w:eastAsia="Times New Roman"/>
          <w:bCs/>
          <w:lang w:val="uk-UA" w:eastAsia="uk-UA"/>
        </w:rPr>
        <w:t xml:space="preserve"> 31 446,3 тис. грн., що складає 97,0% плану звітного періоду та 23,8%  річного плану. Надходження</w:t>
      </w:r>
      <w:r w:rsidRPr="00D05B90">
        <w:rPr>
          <w:rFonts w:eastAsia="Times New Roman"/>
          <w:lang w:val="uk-UA" w:eastAsia="uk-UA"/>
        </w:rPr>
        <w:t xml:space="preserve"> спеціального фонду  за січень - березень 2022 року становлять 736,79</w:t>
      </w:r>
      <w:r w:rsidRPr="00D05B90">
        <w:rPr>
          <w:rFonts w:eastAsia="Times New Roman"/>
          <w:bCs/>
          <w:lang w:val="uk-UA" w:eastAsia="uk-UA"/>
        </w:rPr>
        <w:t xml:space="preserve"> тис. грн., що складає 7,8 % до плану на рік. За  3 місяців 2022 року з  міського бюджету  проведено  </w:t>
      </w:r>
      <w:r w:rsidRPr="007A0531">
        <w:rPr>
          <w:rFonts w:eastAsia="Times New Roman"/>
          <w:bCs/>
          <w:lang w:val="uk-UA" w:eastAsia="uk-UA"/>
        </w:rPr>
        <w:t>видатків</w:t>
      </w:r>
      <w:r w:rsidRPr="00D05B90">
        <w:rPr>
          <w:rFonts w:eastAsia="Times New Roman"/>
          <w:b/>
          <w:bCs/>
          <w:lang w:val="uk-UA" w:eastAsia="uk-UA"/>
        </w:rPr>
        <w:t xml:space="preserve"> </w:t>
      </w:r>
      <w:r w:rsidRPr="00D05B90">
        <w:rPr>
          <w:rFonts w:eastAsia="Times New Roman"/>
          <w:bCs/>
          <w:lang w:val="uk-UA" w:eastAsia="uk-UA"/>
        </w:rPr>
        <w:t>на  загальну суму 48 227,88</w:t>
      </w:r>
      <w:r w:rsidRPr="00D05B90">
        <w:rPr>
          <w:rFonts w:eastAsia="Times New Roman"/>
          <w:bCs/>
          <w:color w:val="000000"/>
          <w:lang w:val="uk-UA" w:eastAsia="uk-UA"/>
        </w:rPr>
        <w:t xml:space="preserve"> тис</w:t>
      </w:r>
      <w:r w:rsidRPr="00D05B90">
        <w:rPr>
          <w:rFonts w:eastAsia="Times New Roman"/>
          <w:bCs/>
          <w:lang w:val="uk-UA" w:eastAsia="uk-UA"/>
        </w:rPr>
        <w:t>. грн., що становить 19,3 % до річного плану на рік. В тому числі видатки загального фонду – 47 877,91  тис. грн. або 77,7 %  до плану відповідного періоду та 19,9 % до року ; видатки спеціального фонду – 349,97</w:t>
      </w:r>
      <w:r w:rsidRPr="00D05B90">
        <w:rPr>
          <w:rFonts w:eastAsia="Times New Roman"/>
          <w:bCs/>
          <w:color w:val="FF0000"/>
          <w:lang w:val="uk-UA" w:eastAsia="uk-UA"/>
        </w:rPr>
        <w:t xml:space="preserve"> </w:t>
      </w:r>
      <w:r w:rsidRPr="00D05B90">
        <w:rPr>
          <w:rFonts w:eastAsia="Times New Roman"/>
          <w:bCs/>
          <w:color w:val="000000"/>
          <w:lang w:val="uk-UA" w:eastAsia="uk-UA"/>
        </w:rPr>
        <w:t>тис. грн. або 3,5 %  до річного плану.</w:t>
      </w:r>
    </w:p>
    <w:p w:rsidR="00D05B90" w:rsidRPr="00D05B90" w:rsidRDefault="00D05B90" w:rsidP="007A0531">
      <w:pPr>
        <w:ind w:firstLine="567"/>
        <w:jc w:val="both"/>
        <w:rPr>
          <w:rFonts w:eastAsia="Times New Roman"/>
          <w:lang w:val="uk-UA" w:eastAsia="uk-UA"/>
        </w:rPr>
      </w:pPr>
      <w:r w:rsidRPr="00D05B90">
        <w:rPr>
          <w:rFonts w:eastAsia="Times New Roman"/>
          <w:lang w:val="uk-UA" w:eastAsia="uk-UA"/>
        </w:rPr>
        <w:t>Відповідно до ст. 80 Бюджетного кодексу України, п.1 ч.«а» ст.28, ч.2 ст.53 Закону України «Про місцеве самоврядування в Україні»  виконавчий комітет Новороздільської міськ</w:t>
      </w:r>
      <w:r w:rsidR="00D52B0A">
        <w:rPr>
          <w:rFonts w:eastAsia="Times New Roman"/>
          <w:lang w:val="uk-UA" w:eastAsia="uk-UA"/>
        </w:rPr>
        <w:t>ої ради</w:t>
      </w:r>
      <w:r w:rsidRPr="00D05B90">
        <w:rPr>
          <w:rFonts w:eastAsia="Times New Roman"/>
          <w:lang w:val="uk-UA" w:eastAsia="uk-UA"/>
        </w:rPr>
        <w:t>.</w:t>
      </w:r>
    </w:p>
    <w:p w:rsidR="00D05B90" w:rsidRPr="00D05B90" w:rsidRDefault="00D05B90" w:rsidP="00D05B90">
      <w:pPr>
        <w:ind w:firstLine="840"/>
        <w:jc w:val="both"/>
        <w:rPr>
          <w:rFonts w:eastAsia="Times New Roman"/>
          <w:lang w:val="uk-UA" w:eastAsia="uk-UA"/>
        </w:rPr>
      </w:pPr>
      <w:r w:rsidRPr="00D05B90">
        <w:rPr>
          <w:rFonts w:eastAsia="Times New Roman"/>
          <w:lang w:val="uk-UA" w:eastAsia="uk-UA"/>
        </w:rPr>
        <w:t xml:space="preserve">   </w:t>
      </w:r>
    </w:p>
    <w:p w:rsidR="00D05B90" w:rsidRPr="00D05B90" w:rsidRDefault="00D05B90" w:rsidP="00D05B90">
      <w:pPr>
        <w:jc w:val="both"/>
        <w:rPr>
          <w:rFonts w:eastAsia="Times New Roman"/>
          <w:lang w:val="uk-UA" w:eastAsia="uk-UA"/>
        </w:rPr>
      </w:pPr>
      <w:r w:rsidRPr="00D05B90">
        <w:rPr>
          <w:rFonts w:eastAsia="Times New Roman"/>
          <w:lang w:val="uk-UA" w:eastAsia="uk-UA"/>
        </w:rPr>
        <w:t>В_И_Р_І_Ш_И_В:</w:t>
      </w:r>
    </w:p>
    <w:p w:rsidR="00D05B90" w:rsidRPr="00D05B90" w:rsidRDefault="00D05B90" w:rsidP="00D05B90">
      <w:pPr>
        <w:jc w:val="both"/>
        <w:rPr>
          <w:rFonts w:eastAsia="Times New Roman"/>
          <w:b/>
          <w:lang w:val="uk-UA" w:eastAsia="uk-UA"/>
        </w:rPr>
      </w:pPr>
    </w:p>
    <w:p w:rsidR="00D05B90" w:rsidRPr="00D05B90" w:rsidRDefault="00D05B90" w:rsidP="00D05B90">
      <w:pPr>
        <w:ind w:firstLine="567"/>
        <w:rPr>
          <w:rFonts w:eastAsia="Times New Roman"/>
          <w:lang w:val="uk-UA" w:eastAsia="uk-UA"/>
        </w:rPr>
      </w:pPr>
      <w:r w:rsidRPr="00D05B90">
        <w:rPr>
          <w:rFonts w:eastAsia="Times New Roman"/>
          <w:lang w:val="uk-UA" w:eastAsia="uk-UA"/>
        </w:rPr>
        <w:t xml:space="preserve"> 1. Виконання міського бюджету за І квартал 2022 року взяти до відома.</w:t>
      </w:r>
    </w:p>
    <w:p w:rsidR="00D05B90" w:rsidRPr="00D05B90" w:rsidRDefault="00D05B90" w:rsidP="00D05B90">
      <w:pPr>
        <w:ind w:firstLine="567"/>
        <w:jc w:val="both"/>
        <w:rPr>
          <w:rFonts w:eastAsia="Times New Roman"/>
          <w:lang w:val="uk-UA" w:eastAsia="uk-UA"/>
        </w:rPr>
      </w:pPr>
      <w:r w:rsidRPr="00D05B90">
        <w:rPr>
          <w:rFonts w:eastAsia="Times New Roman"/>
          <w:lang w:val="uk-UA" w:eastAsia="uk-UA"/>
        </w:rPr>
        <w:t>2.Керуючому справами виконавчого комітету Новороздільської міської ради Мельнікову А.В. подати звіт про виконання міського бюджету за І квартал 2022  року на розгляд сесії.</w:t>
      </w:r>
    </w:p>
    <w:p w:rsidR="00D05B90" w:rsidRPr="00D05B90" w:rsidRDefault="00D05B90" w:rsidP="00D05B90">
      <w:pPr>
        <w:ind w:firstLine="567"/>
        <w:jc w:val="both"/>
        <w:rPr>
          <w:rFonts w:eastAsia="Times New Roman"/>
          <w:lang w:val="uk-UA" w:eastAsia="uk-UA"/>
        </w:rPr>
      </w:pPr>
      <w:r w:rsidRPr="00D05B90">
        <w:rPr>
          <w:rFonts w:eastAsia="Times New Roman"/>
          <w:lang w:val="uk-UA" w:eastAsia="uk-UA"/>
        </w:rPr>
        <w:t>3.Контроль за виконанням даного рішення покласти на міського голову Яценко Я.В.</w:t>
      </w:r>
    </w:p>
    <w:p w:rsidR="00D52B0A" w:rsidRDefault="00D05B90" w:rsidP="00D52B0A">
      <w:pPr>
        <w:ind w:left="360"/>
        <w:jc w:val="both"/>
        <w:rPr>
          <w:rFonts w:eastAsia="Times New Roman"/>
          <w:lang w:val="uk-UA" w:eastAsia="uk-UA"/>
        </w:rPr>
      </w:pPr>
      <w:r w:rsidRPr="00D05B90">
        <w:rPr>
          <w:rFonts w:eastAsia="Times New Roman"/>
          <w:lang w:val="uk-UA" w:eastAsia="uk-UA"/>
        </w:rPr>
        <w:t xml:space="preserve">                            </w:t>
      </w:r>
    </w:p>
    <w:p w:rsidR="00D52B0A" w:rsidRDefault="00D52B0A" w:rsidP="00D52B0A">
      <w:pPr>
        <w:jc w:val="both"/>
        <w:rPr>
          <w:rFonts w:eastAsia="Times New Roman"/>
          <w:lang w:val="uk-UA" w:eastAsia="uk-UA"/>
        </w:rPr>
      </w:pPr>
    </w:p>
    <w:p w:rsidR="00D05B90" w:rsidRPr="00D05B90" w:rsidRDefault="00D05B90" w:rsidP="00D52B0A">
      <w:pPr>
        <w:jc w:val="both"/>
        <w:rPr>
          <w:rFonts w:eastAsia="Times New Roman"/>
          <w:lang w:val="uk-UA" w:eastAsia="uk-UA"/>
        </w:rPr>
      </w:pPr>
      <w:r w:rsidRPr="00D05B90">
        <w:rPr>
          <w:rFonts w:eastAsia="Times New Roman"/>
          <w:lang w:val="uk-UA" w:eastAsia="uk-UA"/>
        </w:rPr>
        <w:t>МІСЬКИЙ ГОЛОВА                                                        Ярина ЯЦЕНКО</w:t>
      </w:r>
    </w:p>
    <w:p w:rsidR="00CD715A" w:rsidRDefault="00CD715A"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90651D" w:rsidRDefault="0090651D"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8028C9" w:rsidRPr="00EE114F" w:rsidRDefault="008028C9" w:rsidP="0090651D">
      <w:pPr>
        <w:jc w:val="center"/>
        <w:rPr>
          <w:rFonts w:eastAsia="Times New Roman"/>
          <w:lang w:val="uk-UA"/>
        </w:rPr>
      </w:pPr>
    </w:p>
    <w:p w:rsidR="008028C9" w:rsidRPr="008028C9" w:rsidRDefault="008028C9" w:rsidP="0090651D">
      <w:pPr>
        <w:jc w:val="center"/>
        <w:rPr>
          <w:rFonts w:eastAsia="Times New Roman"/>
          <w:b/>
          <w:bCs/>
          <w:lang w:val="uk-UA"/>
        </w:rPr>
      </w:pPr>
      <w:r w:rsidRPr="008028C9">
        <w:rPr>
          <w:rFonts w:eastAsia="Times New Roman"/>
          <w:b/>
          <w:bCs/>
          <w:lang w:val="uk-UA"/>
        </w:rPr>
        <w:t>ПРО ПІДСУМКИ</w:t>
      </w:r>
    </w:p>
    <w:p w:rsidR="008028C9" w:rsidRPr="008028C9" w:rsidRDefault="008028C9" w:rsidP="0090651D">
      <w:pPr>
        <w:jc w:val="center"/>
        <w:rPr>
          <w:rFonts w:eastAsia="Times New Roman"/>
          <w:b/>
          <w:bCs/>
          <w:lang w:val="uk-UA"/>
        </w:rPr>
      </w:pPr>
      <w:r w:rsidRPr="008028C9">
        <w:rPr>
          <w:rFonts w:eastAsia="Times New Roman"/>
          <w:b/>
          <w:bCs/>
          <w:lang w:val="uk-UA"/>
        </w:rPr>
        <w:t>ВИКОНАННЯ МІСЬКОГО БЮДЖЕТУ</w:t>
      </w:r>
    </w:p>
    <w:p w:rsidR="008028C9" w:rsidRPr="008028C9" w:rsidRDefault="008028C9" w:rsidP="0090651D">
      <w:pPr>
        <w:jc w:val="center"/>
        <w:rPr>
          <w:rFonts w:eastAsia="Times New Roman"/>
          <w:b/>
          <w:bCs/>
          <w:i/>
          <w:lang w:val="uk-UA"/>
        </w:rPr>
      </w:pPr>
      <w:r w:rsidRPr="008028C9">
        <w:rPr>
          <w:rFonts w:eastAsia="Times New Roman"/>
          <w:b/>
          <w:bCs/>
          <w:i/>
          <w:lang w:val="uk-UA"/>
        </w:rPr>
        <w:lastRenderedPageBreak/>
        <w:t>за січень –березень 2022р.</w:t>
      </w:r>
    </w:p>
    <w:p w:rsidR="008028C9" w:rsidRPr="008028C9" w:rsidRDefault="008028C9" w:rsidP="008028C9">
      <w:pPr>
        <w:jc w:val="center"/>
        <w:rPr>
          <w:rFonts w:eastAsia="Times New Roman"/>
          <w:b/>
          <w:bCs/>
          <w:i/>
          <w:lang w:val="uk-UA"/>
        </w:rPr>
      </w:pPr>
    </w:p>
    <w:p w:rsidR="008028C9" w:rsidRPr="008028C9" w:rsidRDefault="008028C9" w:rsidP="0090651D">
      <w:pPr>
        <w:jc w:val="center"/>
        <w:rPr>
          <w:rFonts w:eastAsia="Times New Roman"/>
          <w:b/>
          <w:bCs/>
          <w:u w:val="single"/>
          <w:lang w:val="uk-UA"/>
        </w:rPr>
      </w:pPr>
      <w:r w:rsidRPr="008028C9">
        <w:rPr>
          <w:rFonts w:eastAsia="Times New Roman"/>
          <w:b/>
          <w:bCs/>
          <w:u w:val="single"/>
          <w:lang w:val="uk-UA"/>
        </w:rPr>
        <w:t>Д О Х О Д И      Б Ю Д Ж Е Т У</w:t>
      </w:r>
    </w:p>
    <w:p w:rsidR="008028C9" w:rsidRPr="008028C9" w:rsidRDefault="008028C9" w:rsidP="008028C9">
      <w:pPr>
        <w:jc w:val="both"/>
        <w:rPr>
          <w:rFonts w:eastAsia="Times New Roman"/>
          <w:lang w:val="uk-UA"/>
        </w:rPr>
      </w:pPr>
    </w:p>
    <w:p w:rsidR="008028C9" w:rsidRPr="008028C9" w:rsidRDefault="008028C9" w:rsidP="0090651D">
      <w:pPr>
        <w:ind w:firstLine="567"/>
        <w:jc w:val="both"/>
        <w:rPr>
          <w:rFonts w:eastAsia="Times New Roman"/>
          <w:lang w:val="uk-UA"/>
        </w:rPr>
      </w:pPr>
      <w:r w:rsidRPr="008028C9">
        <w:rPr>
          <w:rFonts w:eastAsia="Times New Roman"/>
          <w:lang w:val="uk-UA"/>
        </w:rPr>
        <w:t>За січень-березень 2022 року до бюджету Новороздільської міської територіальної громади надійшло всього 58 501.7 тис. грн., що складає 97,7% до плану звітного періоду та 23,4% до річного плану, в т.ч.:</w:t>
      </w:r>
    </w:p>
    <w:p w:rsidR="008028C9" w:rsidRPr="008028C9" w:rsidRDefault="008028C9" w:rsidP="0090651D">
      <w:pPr>
        <w:ind w:firstLine="567"/>
        <w:jc w:val="both"/>
        <w:rPr>
          <w:rFonts w:eastAsia="Times New Roman"/>
          <w:lang w:val="uk-UA"/>
        </w:rPr>
      </w:pPr>
    </w:p>
    <w:p w:rsidR="008028C9" w:rsidRPr="008028C9" w:rsidRDefault="008028C9" w:rsidP="0090651D">
      <w:pPr>
        <w:ind w:firstLine="567"/>
        <w:jc w:val="both"/>
        <w:rPr>
          <w:rFonts w:eastAsia="Times New Roman"/>
          <w:lang w:val="uk-UA"/>
        </w:rPr>
      </w:pPr>
      <w:r w:rsidRPr="008028C9">
        <w:rPr>
          <w:rFonts w:eastAsia="Times New Roman"/>
          <w:lang w:val="uk-UA"/>
        </w:rPr>
        <w:t>До загального фонду бюджету надійшло 57 764,9 тис. грн., що складає 98,1% до плану звітного періоду, та 24,0% до річного плану.</w:t>
      </w:r>
    </w:p>
    <w:p w:rsidR="008028C9" w:rsidRPr="008028C9" w:rsidRDefault="008028C9" w:rsidP="0090651D">
      <w:pPr>
        <w:ind w:firstLine="567"/>
        <w:jc w:val="both"/>
        <w:rPr>
          <w:rFonts w:eastAsia="Times New Roman"/>
          <w:lang w:val="uk-UA"/>
        </w:rPr>
      </w:pPr>
    </w:p>
    <w:p w:rsidR="008028C9" w:rsidRPr="008028C9" w:rsidRDefault="008028C9" w:rsidP="0090651D">
      <w:pPr>
        <w:ind w:firstLine="567"/>
        <w:jc w:val="both"/>
        <w:rPr>
          <w:rFonts w:eastAsia="Times New Roman"/>
          <w:lang w:val="uk-UA"/>
        </w:rPr>
      </w:pPr>
      <w:r w:rsidRPr="008028C9">
        <w:rPr>
          <w:rFonts w:eastAsia="Times New Roman"/>
          <w:lang w:val="uk-UA"/>
        </w:rPr>
        <w:t xml:space="preserve">Заплановані субвенції з державного бюджету отримані в повному обсязі : базова дотація в сумі  7 953,3 тис. грн., освітня субвенція з державного бюджету місцевим бюджетам в сумі 16 278,3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531,1 тис. грн., дотація з місцевого бюджету на проведення розрахунків протягом опалювального періоду за комунальні послуги та енергоносії, які споживаються установами, організаціями, підприємствами, що утримуються за рахунок відповідних місцевих бюджетів за рахунок відповідної  додаткової дотації з державного бюджету в сумі 1 047,3 тис. грн. В повному обсязі надійшли заплановані інші субвенції з місцевого бюджету в сумі 249,9 тис. грн.  </w:t>
      </w:r>
    </w:p>
    <w:p w:rsidR="008028C9" w:rsidRPr="008028C9" w:rsidRDefault="008028C9" w:rsidP="0090651D">
      <w:pPr>
        <w:ind w:firstLine="567"/>
        <w:jc w:val="both"/>
        <w:rPr>
          <w:rFonts w:eastAsia="Times New Roman"/>
          <w:lang w:val="uk-UA"/>
        </w:rPr>
      </w:pPr>
      <w:r w:rsidRPr="008028C9">
        <w:rPr>
          <w:rFonts w:eastAsia="Times New Roman"/>
          <w:lang w:val="uk-UA"/>
        </w:rPr>
        <w:t>Не в повному обсязі надійшли субвенції:</w:t>
      </w:r>
    </w:p>
    <w:p w:rsidR="008028C9" w:rsidRPr="008028C9" w:rsidRDefault="008028C9" w:rsidP="008028C9">
      <w:pPr>
        <w:numPr>
          <w:ilvl w:val="0"/>
          <w:numId w:val="6"/>
        </w:numPr>
        <w:ind w:left="960" w:hanging="252"/>
        <w:jc w:val="both"/>
        <w:rPr>
          <w:rFonts w:eastAsia="Times New Roman"/>
          <w:lang w:val="uk-UA"/>
        </w:rPr>
      </w:pPr>
      <w:r w:rsidRPr="008028C9">
        <w:rPr>
          <w:rFonts w:eastAsia="Times New Roman"/>
          <w:lang w:val="uk-UA"/>
        </w:rPr>
        <w:t>на надання державної підтримки особам з особливими освітніми потребами за рахунок відповідної субвенції з державного бюджету  при плані 19,0 тис. грн. надійшло 11,6 тис. грн.;</w:t>
      </w:r>
    </w:p>
    <w:p w:rsidR="008028C9" w:rsidRPr="008028C9" w:rsidRDefault="008028C9" w:rsidP="008028C9">
      <w:pPr>
        <w:numPr>
          <w:ilvl w:val="0"/>
          <w:numId w:val="6"/>
        </w:numPr>
        <w:ind w:left="993" w:hanging="285"/>
        <w:jc w:val="both"/>
        <w:rPr>
          <w:rFonts w:eastAsia="Times New Roman"/>
          <w:lang w:val="uk-UA"/>
        </w:rPr>
      </w:pPr>
      <w:r w:rsidRPr="008028C9">
        <w:rPr>
          <w:rFonts w:eastAsia="Times New Roman"/>
          <w:lang w:val="uk-UA"/>
        </w:rPr>
        <w:t xml:space="preserve">з місцевого бюджету на здійснення переданих видатків у сфері освіти за рахунок коштів освітньої субвенції при плані 420,0 тис. грн., надійшло 247,0 тис. грн. </w:t>
      </w:r>
    </w:p>
    <w:p w:rsidR="008028C9" w:rsidRPr="008028C9" w:rsidRDefault="008028C9" w:rsidP="008028C9">
      <w:pPr>
        <w:jc w:val="both"/>
        <w:rPr>
          <w:rFonts w:eastAsia="Times New Roman"/>
          <w:lang w:val="uk-UA"/>
        </w:rPr>
      </w:pPr>
    </w:p>
    <w:p w:rsidR="008028C9" w:rsidRPr="008028C9" w:rsidRDefault="008028C9" w:rsidP="0090651D">
      <w:pPr>
        <w:ind w:firstLine="567"/>
        <w:jc w:val="both"/>
        <w:rPr>
          <w:rFonts w:eastAsia="Times New Roman"/>
          <w:lang w:val="uk-UA"/>
        </w:rPr>
      </w:pPr>
      <w:r w:rsidRPr="008028C9">
        <w:rPr>
          <w:rFonts w:eastAsia="Times New Roman"/>
          <w:lang w:val="uk-UA"/>
        </w:rPr>
        <w:t>До загального фонду міського бюджету (без офіційних трансфертів) надійшло     31 446,3 тис. грн., що складає 97,0% до плану звітного періоду та 23,8% до річного плану. Планові показників за надходженнями виконано по:</w:t>
      </w:r>
    </w:p>
    <w:p w:rsidR="008028C9" w:rsidRPr="008028C9" w:rsidRDefault="008028C9" w:rsidP="008028C9">
      <w:pPr>
        <w:numPr>
          <w:ilvl w:val="0"/>
          <w:numId w:val="3"/>
        </w:numPr>
        <w:tabs>
          <w:tab w:val="left" w:pos="540"/>
          <w:tab w:val="left" w:pos="1080"/>
        </w:tabs>
        <w:ind w:left="0" w:firstLine="540"/>
        <w:jc w:val="both"/>
        <w:rPr>
          <w:rFonts w:eastAsia="Times New Roman"/>
          <w:lang w:val="uk-UA"/>
        </w:rPr>
      </w:pPr>
      <w:r w:rsidRPr="008028C9">
        <w:rPr>
          <w:rFonts w:eastAsia="Times New Roman"/>
          <w:lang w:val="uk-UA"/>
        </w:rPr>
        <w:t xml:space="preserve">податку та збору на доходи фізичних осіб на 94,1 % ( план – 22 296,5 тис. грн.; факт – 20 977,0 тис. грн.), </w:t>
      </w:r>
    </w:p>
    <w:p w:rsidR="008028C9" w:rsidRPr="008028C9" w:rsidRDefault="008028C9" w:rsidP="008028C9">
      <w:pPr>
        <w:numPr>
          <w:ilvl w:val="0"/>
          <w:numId w:val="3"/>
        </w:numPr>
        <w:tabs>
          <w:tab w:val="left" w:pos="540"/>
          <w:tab w:val="left" w:pos="1080"/>
        </w:tabs>
        <w:ind w:left="0" w:firstLine="540"/>
        <w:jc w:val="both"/>
        <w:rPr>
          <w:rFonts w:eastAsia="Times New Roman"/>
          <w:lang w:val="uk-UA"/>
        </w:rPr>
      </w:pPr>
      <w:r w:rsidRPr="008028C9">
        <w:rPr>
          <w:rFonts w:eastAsia="Times New Roman"/>
          <w:lang w:val="uk-UA"/>
        </w:rPr>
        <w:t xml:space="preserve">платі за землю на 99,3 % ( план – 1 788,7 тис. грн.; факт – 1 776,1 тис. грн.), </w:t>
      </w:r>
    </w:p>
    <w:p w:rsidR="008028C9" w:rsidRPr="008028C9" w:rsidRDefault="008028C9" w:rsidP="008028C9">
      <w:pPr>
        <w:numPr>
          <w:ilvl w:val="0"/>
          <w:numId w:val="3"/>
        </w:numPr>
        <w:tabs>
          <w:tab w:val="left" w:pos="540"/>
          <w:tab w:val="num" w:pos="960"/>
          <w:tab w:val="left" w:pos="1080"/>
        </w:tabs>
        <w:ind w:left="0" w:firstLine="540"/>
        <w:jc w:val="both"/>
        <w:rPr>
          <w:rFonts w:eastAsia="Times New Roman"/>
          <w:lang w:val="uk-UA"/>
        </w:rPr>
      </w:pPr>
      <w:r w:rsidRPr="008028C9">
        <w:rPr>
          <w:rFonts w:eastAsia="Times New Roman"/>
          <w:lang w:val="uk-UA"/>
        </w:rPr>
        <w:t>єдиному податку на 105,3 % ( план – 6 305,4 тис. грн.; факт – 6 641,2 тис. грн.),</w:t>
      </w:r>
    </w:p>
    <w:p w:rsidR="008028C9" w:rsidRPr="008028C9" w:rsidRDefault="008028C9" w:rsidP="008028C9">
      <w:pPr>
        <w:numPr>
          <w:ilvl w:val="0"/>
          <w:numId w:val="3"/>
        </w:numPr>
        <w:tabs>
          <w:tab w:val="left" w:pos="540"/>
          <w:tab w:val="num" w:pos="960"/>
          <w:tab w:val="left" w:pos="1080"/>
        </w:tabs>
        <w:ind w:left="0" w:firstLine="540"/>
        <w:jc w:val="both"/>
        <w:rPr>
          <w:rFonts w:eastAsia="Times New Roman"/>
          <w:lang w:val="uk-UA"/>
        </w:rPr>
      </w:pPr>
      <w:r w:rsidRPr="008028C9">
        <w:rPr>
          <w:rFonts w:eastAsia="Times New Roman"/>
          <w:lang w:val="uk-UA"/>
        </w:rPr>
        <w:t>податку на нерухоме майно, відмінне від земельної ділянки на 78,8 % (план –508,0 тис. грн.; факт – 400,1 тис. грн.),</w:t>
      </w:r>
    </w:p>
    <w:p w:rsidR="008028C9" w:rsidRPr="008028C9" w:rsidRDefault="008028C9" w:rsidP="008028C9">
      <w:pPr>
        <w:numPr>
          <w:ilvl w:val="0"/>
          <w:numId w:val="3"/>
        </w:numPr>
        <w:tabs>
          <w:tab w:val="left" w:pos="540"/>
          <w:tab w:val="num" w:pos="960"/>
          <w:tab w:val="left" w:pos="1080"/>
        </w:tabs>
        <w:ind w:left="0" w:firstLine="540"/>
        <w:jc w:val="both"/>
        <w:rPr>
          <w:rFonts w:eastAsia="Times New Roman"/>
          <w:lang w:val="uk-UA"/>
        </w:rPr>
      </w:pPr>
      <w:r w:rsidRPr="008028C9">
        <w:rPr>
          <w:rFonts w:eastAsia="Times New Roman"/>
          <w:lang w:val="uk-UA"/>
        </w:rPr>
        <w:t xml:space="preserve">акцизному податку з реалізації суб’єктами господарювання роздрібної торгівлі </w:t>
      </w:r>
      <w:r w:rsidRPr="008028C9">
        <w:rPr>
          <w:rFonts w:eastAsia="Times New Roman"/>
          <w:lang w:val="uk-UA"/>
        </w:rPr>
        <w:tab/>
        <w:t xml:space="preserve">   </w:t>
      </w:r>
    </w:p>
    <w:p w:rsidR="008028C9" w:rsidRPr="008028C9" w:rsidRDefault="008028C9" w:rsidP="008028C9">
      <w:pPr>
        <w:tabs>
          <w:tab w:val="left" w:pos="540"/>
          <w:tab w:val="num" w:pos="960"/>
          <w:tab w:val="left" w:pos="1080"/>
        </w:tabs>
        <w:jc w:val="both"/>
        <w:rPr>
          <w:rFonts w:eastAsia="Times New Roman"/>
          <w:lang w:val="uk-UA"/>
        </w:rPr>
      </w:pPr>
      <w:r w:rsidRPr="008028C9">
        <w:rPr>
          <w:rFonts w:eastAsia="Times New Roman"/>
          <w:lang w:val="uk-UA"/>
        </w:rPr>
        <w:t xml:space="preserve">             підакцизних товарів на 88,9 % ( план – 1 081,1 тис. грн.; факт – 960,6 тис. грн.),</w:t>
      </w:r>
    </w:p>
    <w:p w:rsidR="008028C9" w:rsidRPr="008028C9" w:rsidRDefault="008028C9" w:rsidP="008028C9">
      <w:pPr>
        <w:tabs>
          <w:tab w:val="num" w:pos="960"/>
          <w:tab w:val="left" w:pos="1080"/>
        </w:tabs>
        <w:ind w:right="-185"/>
        <w:rPr>
          <w:rFonts w:eastAsia="Times New Roman"/>
          <w:lang w:val="uk-UA"/>
        </w:rPr>
      </w:pPr>
      <w:r w:rsidRPr="008028C9">
        <w:rPr>
          <w:rFonts w:eastAsia="Times New Roman"/>
          <w:lang w:val="uk-UA"/>
        </w:rPr>
        <w:t xml:space="preserve">  6.   платі за оренду комунального майна на 58,5 % ( план – 173,7 тис. грн.; факт – 101,6 тис. грн.),</w:t>
      </w:r>
    </w:p>
    <w:p w:rsidR="008028C9" w:rsidRPr="008028C9" w:rsidRDefault="008028C9" w:rsidP="008028C9">
      <w:pPr>
        <w:tabs>
          <w:tab w:val="num" w:pos="960"/>
          <w:tab w:val="num" w:pos="993"/>
          <w:tab w:val="left" w:pos="1080"/>
        </w:tabs>
        <w:jc w:val="both"/>
        <w:rPr>
          <w:rFonts w:eastAsia="Times New Roman"/>
          <w:lang w:val="uk-UA"/>
        </w:rPr>
      </w:pPr>
      <w:r w:rsidRPr="008028C9">
        <w:rPr>
          <w:rFonts w:eastAsia="Times New Roman"/>
          <w:lang w:val="uk-UA"/>
        </w:rPr>
        <w:t xml:space="preserve">       7.   державному миту  на 108,4 % ( план – 95,3 тис. грн.; факт – 103,3 тис. грн.),</w:t>
      </w:r>
    </w:p>
    <w:p w:rsidR="008028C9" w:rsidRPr="008028C9" w:rsidRDefault="008028C9" w:rsidP="008028C9">
      <w:pPr>
        <w:tabs>
          <w:tab w:val="num" w:pos="960"/>
          <w:tab w:val="num" w:pos="993"/>
          <w:tab w:val="left" w:pos="1080"/>
        </w:tabs>
        <w:jc w:val="both"/>
        <w:rPr>
          <w:rFonts w:eastAsia="Times New Roman"/>
          <w:lang w:val="uk-UA"/>
        </w:rPr>
      </w:pPr>
      <w:r w:rsidRPr="008028C9">
        <w:rPr>
          <w:rFonts w:eastAsia="Times New Roman"/>
          <w:lang w:val="uk-UA"/>
        </w:rPr>
        <w:tab/>
        <w:t xml:space="preserve">8.  платі за надання адміністративних послуг на 104,0 % ( план – 147,0 тис. грн.; факт – 152,9 тис. грн.),  </w:t>
      </w:r>
    </w:p>
    <w:p w:rsidR="008028C9" w:rsidRPr="008028C9" w:rsidRDefault="008028C9" w:rsidP="008028C9">
      <w:pPr>
        <w:tabs>
          <w:tab w:val="num" w:pos="960"/>
          <w:tab w:val="num" w:pos="993"/>
          <w:tab w:val="left" w:pos="1080"/>
        </w:tabs>
        <w:jc w:val="both"/>
        <w:rPr>
          <w:rFonts w:eastAsia="Times New Roman"/>
          <w:lang w:val="uk-UA"/>
        </w:rPr>
      </w:pPr>
      <w:r w:rsidRPr="008028C9">
        <w:rPr>
          <w:rFonts w:eastAsia="Times New Roman"/>
          <w:lang w:val="uk-UA"/>
        </w:rPr>
        <w:t xml:space="preserve">       9.  інших видах надходжень на 1194,2 % (план – 15,6 тис. грн.; факт – 186,4 тис. грн.).</w:t>
      </w:r>
    </w:p>
    <w:p w:rsidR="008028C9" w:rsidRPr="008028C9" w:rsidRDefault="008028C9" w:rsidP="008028C9">
      <w:pPr>
        <w:tabs>
          <w:tab w:val="num" w:pos="960"/>
          <w:tab w:val="num" w:pos="993"/>
          <w:tab w:val="left" w:pos="1080"/>
        </w:tabs>
        <w:jc w:val="both"/>
        <w:rPr>
          <w:rFonts w:eastAsia="Times New Roman"/>
          <w:lang w:val="uk-UA"/>
        </w:rPr>
      </w:pPr>
    </w:p>
    <w:p w:rsidR="008028C9" w:rsidRPr="008028C9" w:rsidRDefault="008028C9" w:rsidP="0090651D">
      <w:pPr>
        <w:ind w:firstLine="426"/>
        <w:jc w:val="both"/>
        <w:rPr>
          <w:rFonts w:eastAsia="Times New Roman"/>
          <w:lang w:val="uk-UA"/>
        </w:rPr>
      </w:pPr>
      <w:r w:rsidRPr="008028C9">
        <w:rPr>
          <w:rFonts w:eastAsia="Times New Roman"/>
          <w:lang w:val="uk-UA"/>
        </w:rPr>
        <w:t xml:space="preserve">Основною причиною невиконання надходжень до міського бюджету податку на доходи фізичних осіб є зниження перерахувань податку суб’єктами  господарювання в результаті запровадження воєнного стану (переведення основних бюджетоутворюючих підприємств на неповний робочий тиждень, зниження перерахувань податку суб’єктами малого бізнесу). </w:t>
      </w:r>
    </w:p>
    <w:p w:rsidR="008028C9" w:rsidRPr="008028C9" w:rsidRDefault="008028C9" w:rsidP="008028C9">
      <w:pPr>
        <w:tabs>
          <w:tab w:val="num" w:pos="960"/>
          <w:tab w:val="num" w:pos="993"/>
          <w:tab w:val="left" w:pos="1080"/>
        </w:tabs>
        <w:jc w:val="both"/>
        <w:rPr>
          <w:rFonts w:eastAsia="Times New Roman"/>
          <w:lang w:val="uk-UA"/>
        </w:rPr>
      </w:pPr>
      <w:r w:rsidRPr="008028C9">
        <w:rPr>
          <w:rFonts w:eastAsia="Times New Roman"/>
          <w:lang w:val="uk-UA"/>
        </w:rPr>
        <w:tab/>
        <w:t>Порівняно з відповідним періодом 2021 року перерахування до бюджету вищезгаданих надходжень зменшили:</w:t>
      </w:r>
    </w:p>
    <w:p w:rsidR="008028C9" w:rsidRPr="008028C9" w:rsidRDefault="008028C9" w:rsidP="008028C9">
      <w:pPr>
        <w:tabs>
          <w:tab w:val="num" w:pos="960"/>
          <w:tab w:val="num" w:pos="993"/>
          <w:tab w:val="left" w:pos="1080"/>
        </w:tabs>
        <w:jc w:val="both"/>
        <w:rPr>
          <w:rFonts w:eastAsia="Times New Roman"/>
          <w:lang w:val="uk-UA"/>
        </w:rPr>
      </w:pPr>
    </w:p>
    <w:p w:rsidR="008028C9" w:rsidRPr="008028C9" w:rsidRDefault="008028C9" w:rsidP="008028C9">
      <w:pPr>
        <w:numPr>
          <w:ilvl w:val="0"/>
          <w:numId w:val="5"/>
        </w:numPr>
        <w:tabs>
          <w:tab w:val="num" w:pos="960"/>
          <w:tab w:val="num" w:pos="993"/>
          <w:tab w:val="left" w:pos="1080"/>
        </w:tabs>
        <w:jc w:val="both"/>
        <w:rPr>
          <w:rFonts w:eastAsia="Times New Roman"/>
          <w:lang w:val="uk-UA"/>
        </w:rPr>
      </w:pPr>
      <w:r w:rsidRPr="008028C9">
        <w:rPr>
          <w:rFonts w:eastAsia="Times New Roman"/>
          <w:lang w:val="uk-UA"/>
        </w:rPr>
        <w:t>ТзОВ "ОДВ "Електрик" на 1 237,6 тис. грн;</w:t>
      </w:r>
    </w:p>
    <w:p w:rsidR="008028C9" w:rsidRPr="008028C9" w:rsidRDefault="008028C9" w:rsidP="008028C9">
      <w:pPr>
        <w:numPr>
          <w:ilvl w:val="0"/>
          <w:numId w:val="5"/>
        </w:numPr>
        <w:tabs>
          <w:tab w:val="num" w:pos="960"/>
          <w:tab w:val="num" w:pos="993"/>
          <w:tab w:val="left" w:pos="1080"/>
        </w:tabs>
        <w:jc w:val="both"/>
        <w:rPr>
          <w:rFonts w:eastAsia="Times New Roman"/>
          <w:lang w:val="uk-UA"/>
        </w:rPr>
      </w:pPr>
      <w:r w:rsidRPr="008028C9">
        <w:rPr>
          <w:rFonts w:eastAsia="Times New Roman"/>
          <w:lang w:val="uk-UA"/>
        </w:rPr>
        <w:t>ПрАТ "Роздільський керамічний завод" на 734,7 тис.грн.;</w:t>
      </w:r>
    </w:p>
    <w:p w:rsidR="008028C9" w:rsidRPr="008028C9" w:rsidRDefault="008028C9" w:rsidP="008028C9">
      <w:pPr>
        <w:tabs>
          <w:tab w:val="num" w:pos="960"/>
          <w:tab w:val="num" w:pos="993"/>
          <w:tab w:val="left" w:pos="1080"/>
        </w:tabs>
        <w:jc w:val="both"/>
        <w:rPr>
          <w:rFonts w:eastAsia="Times New Roman"/>
          <w:lang w:val="uk-UA"/>
        </w:rPr>
      </w:pPr>
      <w:r w:rsidRPr="008028C9">
        <w:rPr>
          <w:rFonts w:eastAsia="Times New Roman"/>
          <w:lang w:val="uk-UA"/>
        </w:rPr>
        <w:lastRenderedPageBreak/>
        <w:t xml:space="preserve">      -    ТОВ "СІЛЬПО-ФУД" на 277,7</w:t>
      </w:r>
      <w:r w:rsidR="00D52B0A">
        <w:rPr>
          <w:rFonts w:eastAsia="Times New Roman"/>
          <w:lang w:val="uk-UA"/>
        </w:rPr>
        <w:t xml:space="preserve"> </w:t>
      </w:r>
      <w:r w:rsidRPr="008028C9">
        <w:rPr>
          <w:rFonts w:eastAsia="Times New Roman"/>
          <w:lang w:val="uk-UA"/>
        </w:rPr>
        <w:t xml:space="preserve">тис.грн. </w:t>
      </w:r>
    </w:p>
    <w:p w:rsidR="008028C9" w:rsidRPr="008028C9" w:rsidRDefault="008028C9" w:rsidP="008028C9">
      <w:pPr>
        <w:tabs>
          <w:tab w:val="num" w:pos="960"/>
          <w:tab w:val="num" w:pos="993"/>
          <w:tab w:val="left" w:pos="1080"/>
        </w:tabs>
        <w:jc w:val="both"/>
        <w:rPr>
          <w:rFonts w:eastAsia="Times New Roman"/>
          <w:lang w:val="uk-UA"/>
        </w:rPr>
      </w:pPr>
    </w:p>
    <w:p w:rsidR="008028C9" w:rsidRPr="008028C9" w:rsidRDefault="008028C9" w:rsidP="008028C9">
      <w:pPr>
        <w:tabs>
          <w:tab w:val="num" w:pos="960"/>
          <w:tab w:val="num" w:pos="993"/>
          <w:tab w:val="left" w:pos="1080"/>
        </w:tabs>
        <w:jc w:val="both"/>
        <w:rPr>
          <w:rFonts w:eastAsia="Times New Roman"/>
          <w:lang w:val="uk-UA"/>
        </w:rPr>
      </w:pPr>
      <w:r w:rsidRPr="008028C9">
        <w:rPr>
          <w:rFonts w:eastAsia="Times New Roman"/>
          <w:lang w:val="uk-UA"/>
        </w:rPr>
        <w:tab/>
        <w:t>За рахунок збільшення на 20 СПД - платників єдиного податку 2 групи та збільшення суми виручки, отриманої платниками єдиного податку третьої групи відповідно збільшилась сума  перерахованого до бюджету єдиного податку.</w:t>
      </w:r>
    </w:p>
    <w:p w:rsidR="008028C9" w:rsidRPr="008028C9" w:rsidRDefault="008028C9" w:rsidP="008028C9">
      <w:pPr>
        <w:tabs>
          <w:tab w:val="num" w:pos="960"/>
          <w:tab w:val="num" w:pos="993"/>
          <w:tab w:val="left" w:pos="1080"/>
        </w:tabs>
        <w:jc w:val="both"/>
        <w:rPr>
          <w:rFonts w:eastAsia="Times New Roman"/>
          <w:lang w:val="uk-UA"/>
        </w:rPr>
      </w:pPr>
    </w:p>
    <w:p w:rsidR="008028C9" w:rsidRPr="008028C9" w:rsidRDefault="008028C9" w:rsidP="00D52B0A">
      <w:pPr>
        <w:tabs>
          <w:tab w:val="left" w:pos="840"/>
        </w:tabs>
        <w:ind w:firstLine="567"/>
        <w:jc w:val="both"/>
        <w:rPr>
          <w:rFonts w:eastAsia="Times New Roman"/>
          <w:lang w:val="uk-UA"/>
        </w:rPr>
      </w:pPr>
      <w:r w:rsidRPr="008028C9">
        <w:rPr>
          <w:rFonts w:eastAsia="Times New Roman"/>
          <w:lang w:val="uk-UA"/>
        </w:rPr>
        <w:t>Надходження до бюджету територіальної громади доходів спеціального фонду  за січень - березень 2022 року становлять 736,8 тис. грн., що складає 74,3% до плану на 3 місяці 2022 року, та 7,8 % до плану на рік.</w:t>
      </w:r>
    </w:p>
    <w:p w:rsidR="008028C9" w:rsidRPr="008028C9" w:rsidRDefault="008028C9" w:rsidP="00D52B0A">
      <w:pPr>
        <w:ind w:firstLine="567"/>
        <w:jc w:val="both"/>
        <w:rPr>
          <w:rFonts w:eastAsia="Times New Roman"/>
          <w:lang w:val="uk-UA"/>
        </w:rPr>
      </w:pPr>
      <w:r w:rsidRPr="008028C9">
        <w:rPr>
          <w:rFonts w:eastAsia="Times New Roman"/>
          <w:lang w:val="uk-UA"/>
        </w:rPr>
        <w:t xml:space="preserve">До бюджету розвитку за звітний період надійшло 6,0 тис. грн.  </w:t>
      </w:r>
    </w:p>
    <w:p w:rsidR="008028C9" w:rsidRPr="008028C9" w:rsidRDefault="008028C9" w:rsidP="00D52B0A">
      <w:pPr>
        <w:ind w:firstLine="567"/>
        <w:jc w:val="both"/>
        <w:rPr>
          <w:rFonts w:eastAsia="Times New Roman"/>
          <w:lang w:val="uk-UA"/>
        </w:rPr>
      </w:pPr>
      <w:r w:rsidRPr="008028C9">
        <w:rPr>
          <w:rFonts w:eastAsia="Times New Roman"/>
          <w:lang w:val="uk-UA"/>
        </w:rPr>
        <w:t>За звітний період надійшло власн</w:t>
      </w:r>
      <w:r w:rsidR="00D52B0A">
        <w:rPr>
          <w:rFonts w:eastAsia="Times New Roman"/>
          <w:lang w:val="uk-UA"/>
        </w:rPr>
        <w:t>их надходжень бюджетних установ</w:t>
      </w:r>
      <w:r w:rsidRPr="008028C9">
        <w:rPr>
          <w:rFonts w:eastAsia="Times New Roman"/>
          <w:lang w:val="uk-UA"/>
        </w:rPr>
        <w:t xml:space="preserve"> 710,2 тис.грн. що становить 18,5% до річного плану.</w:t>
      </w:r>
    </w:p>
    <w:p w:rsidR="008028C9" w:rsidRPr="008028C9" w:rsidRDefault="008028C9" w:rsidP="008028C9">
      <w:pPr>
        <w:jc w:val="both"/>
        <w:rPr>
          <w:rFonts w:eastAsia="Times New Roman"/>
          <w:lang w:val="uk-UA"/>
        </w:rPr>
      </w:pPr>
    </w:p>
    <w:p w:rsidR="008028C9" w:rsidRPr="008028C9" w:rsidRDefault="008028C9" w:rsidP="008028C9">
      <w:pPr>
        <w:jc w:val="center"/>
        <w:rPr>
          <w:rFonts w:eastAsia="Times New Roman"/>
          <w:lang w:val="uk-UA"/>
        </w:rPr>
      </w:pPr>
      <w:r w:rsidRPr="008028C9">
        <w:rPr>
          <w:rFonts w:eastAsia="Times New Roman"/>
          <w:lang w:val="uk-UA"/>
        </w:rPr>
        <w:t>ВИДАТКИ   Б Ю Д Ж Е Т У</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За  3 місяці 2022 року з  міського бюджету  проведено  видатків на  загальну суму 48 227,87 тис. грн., що становить 19,89 % до видатків затвердженого бюджету на рік. В тому числі видатки загального фонду – 47 877,9  тис. грн. або 77,7 %  до плану відповідного періоду та 19,3 % до року ; видатки спеціального фонду – 349,96 тис. грн. або 3,6 %  до річного плану.</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Найбільша питома вага видатків загального фонду становить по :</w:t>
      </w:r>
    </w:p>
    <w:p w:rsidR="008028C9" w:rsidRPr="008028C9" w:rsidRDefault="008028C9" w:rsidP="008028C9">
      <w:pPr>
        <w:numPr>
          <w:ilvl w:val="0"/>
          <w:numId w:val="4"/>
        </w:numPr>
        <w:jc w:val="both"/>
        <w:rPr>
          <w:rFonts w:eastAsia="Times New Roman"/>
          <w:lang w:val="uk-UA"/>
        </w:rPr>
      </w:pPr>
      <w:r w:rsidRPr="008028C9">
        <w:rPr>
          <w:rFonts w:eastAsia="Times New Roman"/>
          <w:lang w:val="uk-UA"/>
        </w:rPr>
        <w:t>фінансуванню закладів освіти                           – 32 989,54 тис. грн. – 68,9 %;</w:t>
      </w:r>
    </w:p>
    <w:p w:rsidR="008028C9" w:rsidRPr="008028C9" w:rsidRDefault="008028C9" w:rsidP="008028C9">
      <w:pPr>
        <w:numPr>
          <w:ilvl w:val="0"/>
          <w:numId w:val="4"/>
        </w:numPr>
        <w:jc w:val="both"/>
        <w:rPr>
          <w:rFonts w:eastAsia="Times New Roman"/>
          <w:lang w:val="uk-UA"/>
        </w:rPr>
      </w:pPr>
      <w:r w:rsidRPr="008028C9">
        <w:rPr>
          <w:rFonts w:eastAsia="Times New Roman"/>
          <w:lang w:val="uk-UA"/>
        </w:rPr>
        <w:t>фінансуванню установ охорони здоров’я        – 2 020,33 тис.  грн. –   4,2 %;</w:t>
      </w:r>
    </w:p>
    <w:p w:rsidR="008028C9" w:rsidRPr="008028C9" w:rsidRDefault="008028C9" w:rsidP="008028C9">
      <w:pPr>
        <w:numPr>
          <w:ilvl w:val="0"/>
          <w:numId w:val="4"/>
        </w:numPr>
        <w:jc w:val="both"/>
        <w:rPr>
          <w:rFonts w:eastAsia="Times New Roman"/>
          <w:lang w:val="uk-UA"/>
        </w:rPr>
      </w:pPr>
      <w:r w:rsidRPr="008028C9">
        <w:rPr>
          <w:rFonts w:eastAsia="Times New Roman"/>
          <w:lang w:val="uk-UA"/>
        </w:rPr>
        <w:t>фінансування соціального захисту населення – 988,9  тис. грн. – 2,1 %;</w:t>
      </w:r>
    </w:p>
    <w:p w:rsidR="008028C9" w:rsidRPr="008028C9" w:rsidRDefault="008028C9" w:rsidP="008028C9">
      <w:pPr>
        <w:numPr>
          <w:ilvl w:val="0"/>
          <w:numId w:val="4"/>
        </w:numPr>
        <w:jc w:val="both"/>
        <w:rPr>
          <w:rFonts w:eastAsia="Times New Roman"/>
          <w:lang w:val="uk-UA"/>
        </w:rPr>
      </w:pPr>
      <w:r w:rsidRPr="008028C9">
        <w:rPr>
          <w:rFonts w:eastAsia="Times New Roman"/>
          <w:lang w:val="uk-UA"/>
        </w:rPr>
        <w:t>фінансування закладів культури                         –1880,8  тис.  грн. –  3,9 %;</w:t>
      </w:r>
    </w:p>
    <w:p w:rsidR="008028C9" w:rsidRPr="008028C9" w:rsidRDefault="008028C9" w:rsidP="008028C9">
      <w:pPr>
        <w:numPr>
          <w:ilvl w:val="0"/>
          <w:numId w:val="4"/>
        </w:numPr>
        <w:jc w:val="both"/>
        <w:rPr>
          <w:rFonts w:eastAsia="Times New Roman"/>
          <w:lang w:val="uk-UA"/>
        </w:rPr>
      </w:pPr>
      <w:r w:rsidRPr="008028C9">
        <w:rPr>
          <w:rFonts w:eastAsia="Times New Roman"/>
          <w:lang w:val="uk-UA"/>
        </w:rPr>
        <w:t>фінансування органів місцевого самоврядування– 7673,6  грн. –      16,0 %;</w:t>
      </w:r>
    </w:p>
    <w:p w:rsidR="008028C9" w:rsidRPr="008028C9" w:rsidRDefault="008028C9" w:rsidP="008028C9">
      <w:pPr>
        <w:numPr>
          <w:ilvl w:val="0"/>
          <w:numId w:val="4"/>
        </w:numPr>
        <w:jc w:val="both"/>
        <w:rPr>
          <w:rFonts w:eastAsia="Times New Roman"/>
          <w:lang w:val="uk-UA"/>
        </w:rPr>
      </w:pPr>
      <w:r w:rsidRPr="008028C9">
        <w:rPr>
          <w:rFonts w:eastAsia="Times New Roman"/>
          <w:lang w:val="uk-UA"/>
        </w:rPr>
        <w:t>фінансування житлового господарства              – 1165,8 тис.  грн. –2,5 %;</w:t>
      </w:r>
    </w:p>
    <w:p w:rsidR="008028C9" w:rsidRPr="008028C9" w:rsidRDefault="008028C9" w:rsidP="008028C9">
      <w:pPr>
        <w:numPr>
          <w:ilvl w:val="0"/>
          <w:numId w:val="4"/>
        </w:numPr>
        <w:jc w:val="both"/>
        <w:rPr>
          <w:rFonts w:eastAsia="Times New Roman"/>
          <w:lang w:val="uk-UA"/>
        </w:rPr>
      </w:pPr>
      <w:r w:rsidRPr="008028C9">
        <w:rPr>
          <w:rFonts w:eastAsia="Times New Roman"/>
          <w:lang w:val="uk-UA"/>
        </w:rPr>
        <w:t>фінансування фізичної культури і спорту            – 825,64 тис. грн. – 1,7 %;</w:t>
      </w:r>
    </w:p>
    <w:p w:rsidR="008028C9" w:rsidRPr="008028C9" w:rsidRDefault="008028C9" w:rsidP="008028C9">
      <w:pPr>
        <w:numPr>
          <w:ilvl w:val="0"/>
          <w:numId w:val="4"/>
        </w:numPr>
        <w:jc w:val="both"/>
        <w:rPr>
          <w:rFonts w:eastAsia="Times New Roman"/>
          <w:lang w:val="uk-UA"/>
        </w:rPr>
      </w:pPr>
      <w:r w:rsidRPr="008028C9">
        <w:rPr>
          <w:rFonts w:eastAsia="Times New Roman"/>
          <w:lang w:val="uk-UA"/>
        </w:rPr>
        <w:t>інші заходи і видатки                                              –  333,29 тис. грн. – 0,7%</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Основні суми видатків спрямовано на :</w:t>
      </w:r>
    </w:p>
    <w:p w:rsidR="008028C9" w:rsidRPr="008028C9" w:rsidRDefault="008028C9" w:rsidP="008028C9">
      <w:pPr>
        <w:numPr>
          <w:ilvl w:val="0"/>
          <w:numId w:val="4"/>
        </w:numPr>
        <w:rPr>
          <w:rFonts w:eastAsia="Times New Roman"/>
          <w:lang w:val="uk-UA"/>
        </w:rPr>
      </w:pPr>
      <w:r w:rsidRPr="008028C9">
        <w:rPr>
          <w:rFonts w:eastAsia="Times New Roman"/>
          <w:lang w:val="uk-UA"/>
        </w:rPr>
        <w:t>оплату праці                             – 31 870,34  тис. грн.  або   66,56%;</w:t>
      </w:r>
    </w:p>
    <w:p w:rsidR="008028C9" w:rsidRPr="008028C9" w:rsidRDefault="008028C9" w:rsidP="008028C9">
      <w:pPr>
        <w:numPr>
          <w:ilvl w:val="0"/>
          <w:numId w:val="4"/>
        </w:numPr>
        <w:rPr>
          <w:rFonts w:eastAsia="Times New Roman"/>
          <w:lang w:val="uk-UA"/>
        </w:rPr>
      </w:pPr>
      <w:r w:rsidRPr="008028C9">
        <w:rPr>
          <w:rFonts w:eastAsia="Times New Roman"/>
          <w:lang w:val="uk-UA"/>
        </w:rPr>
        <w:t>нарахування на зарплат у      –  6 885,23 тис. грн.  або    14,38 %</w:t>
      </w:r>
    </w:p>
    <w:p w:rsidR="008028C9" w:rsidRPr="008028C9" w:rsidRDefault="008028C9" w:rsidP="008028C9">
      <w:pPr>
        <w:numPr>
          <w:ilvl w:val="0"/>
          <w:numId w:val="4"/>
        </w:numPr>
        <w:rPr>
          <w:rFonts w:eastAsia="Times New Roman"/>
          <w:lang w:val="uk-UA"/>
        </w:rPr>
      </w:pPr>
      <w:r w:rsidRPr="008028C9">
        <w:rPr>
          <w:rFonts w:eastAsia="Times New Roman"/>
          <w:lang w:val="uk-UA"/>
        </w:rPr>
        <w:t xml:space="preserve"> придбання матеріалів            -  374,5 тис. грн.   або    0,8 %;</w:t>
      </w:r>
    </w:p>
    <w:p w:rsidR="008028C9" w:rsidRPr="008028C9" w:rsidRDefault="008028C9" w:rsidP="008028C9">
      <w:pPr>
        <w:rPr>
          <w:rFonts w:eastAsia="Times New Roman"/>
          <w:lang w:val="uk-UA"/>
        </w:rPr>
      </w:pPr>
      <w:r w:rsidRPr="008028C9">
        <w:rPr>
          <w:rFonts w:eastAsia="Times New Roman"/>
          <w:lang w:val="uk-UA"/>
        </w:rPr>
        <w:t>-     продукти харчування             –  143,8 тис. грн.  або     0,3 %;</w:t>
      </w:r>
    </w:p>
    <w:p w:rsidR="008028C9" w:rsidRPr="008028C9" w:rsidRDefault="008028C9" w:rsidP="008028C9">
      <w:pPr>
        <w:numPr>
          <w:ilvl w:val="0"/>
          <w:numId w:val="4"/>
        </w:numPr>
        <w:rPr>
          <w:rFonts w:eastAsia="Times New Roman"/>
          <w:lang w:val="uk-UA"/>
        </w:rPr>
      </w:pPr>
      <w:r w:rsidRPr="008028C9">
        <w:rPr>
          <w:rFonts w:eastAsia="Times New Roman"/>
          <w:lang w:val="uk-UA"/>
        </w:rPr>
        <w:t>оплата комунальних послуг  –   5 223,0 тис. грн. або   10,9 %;</w:t>
      </w:r>
    </w:p>
    <w:p w:rsidR="008028C9" w:rsidRPr="008028C9" w:rsidRDefault="008028C9" w:rsidP="008028C9">
      <w:pPr>
        <w:rPr>
          <w:rFonts w:eastAsia="Times New Roman"/>
          <w:lang w:val="uk-UA"/>
        </w:rPr>
      </w:pPr>
      <w:r w:rsidRPr="008028C9">
        <w:rPr>
          <w:rFonts w:eastAsia="Times New Roman"/>
          <w:lang w:val="uk-UA"/>
        </w:rPr>
        <w:t>в т.ч. теплопостачання              –  2904,3 тис. грн. або    6,1 %;</w:t>
      </w:r>
    </w:p>
    <w:p w:rsidR="008028C9" w:rsidRPr="008028C9" w:rsidRDefault="008028C9" w:rsidP="008028C9">
      <w:pPr>
        <w:rPr>
          <w:rFonts w:eastAsia="Times New Roman"/>
          <w:lang w:val="uk-UA"/>
        </w:rPr>
      </w:pPr>
      <w:r w:rsidRPr="008028C9">
        <w:rPr>
          <w:rFonts w:eastAsia="Times New Roman"/>
          <w:lang w:val="uk-UA"/>
        </w:rPr>
        <w:t xml:space="preserve">          водопостачання                  –  93 ,37 тис. грн.  або       0,2 %;</w:t>
      </w:r>
    </w:p>
    <w:p w:rsidR="008028C9" w:rsidRPr="008028C9" w:rsidRDefault="008028C9" w:rsidP="008028C9">
      <w:pPr>
        <w:rPr>
          <w:rFonts w:eastAsia="Times New Roman"/>
          <w:lang w:val="uk-UA"/>
        </w:rPr>
      </w:pPr>
      <w:r w:rsidRPr="008028C9">
        <w:rPr>
          <w:rFonts w:eastAsia="Times New Roman"/>
          <w:lang w:val="uk-UA"/>
        </w:rPr>
        <w:t xml:space="preserve">          електроенергія                    –   1 003,55 тис.  грн.  або    2,1 %; </w:t>
      </w:r>
    </w:p>
    <w:p w:rsidR="008028C9" w:rsidRPr="008028C9" w:rsidRDefault="008028C9" w:rsidP="008028C9">
      <w:pPr>
        <w:rPr>
          <w:rFonts w:eastAsia="Times New Roman"/>
          <w:lang w:val="uk-UA"/>
        </w:rPr>
      </w:pPr>
      <w:r w:rsidRPr="008028C9">
        <w:rPr>
          <w:rFonts w:eastAsia="Times New Roman"/>
          <w:lang w:val="uk-UA"/>
        </w:rPr>
        <w:t xml:space="preserve">         газ                                             -  638,7тис.грн.або       2,5 %</w:t>
      </w:r>
    </w:p>
    <w:p w:rsidR="008028C9" w:rsidRPr="008028C9" w:rsidRDefault="008028C9" w:rsidP="008028C9">
      <w:pPr>
        <w:rPr>
          <w:rFonts w:eastAsia="Times New Roman"/>
          <w:lang w:val="uk-UA"/>
        </w:rPr>
      </w:pPr>
      <w:r w:rsidRPr="008028C9">
        <w:rPr>
          <w:rFonts w:eastAsia="Times New Roman"/>
          <w:lang w:val="uk-UA"/>
        </w:rPr>
        <w:t>вивіз сміття                                    –   11,6 тис.  грн.  або     0,0 %;</w:t>
      </w:r>
    </w:p>
    <w:p w:rsidR="008028C9" w:rsidRPr="008028C9" w:rsidRDefault="008028C9" w:rsidP="008028C9">
      <w:pPr>
        <w:jc w:val="both"/>
        <w:rPr>
          <w:rFonts w:eastAsia="Times New Roman"/>
          <w:lang w:val="uk-UA"/>
        </w:rPr>
      </w:pPr>
      <w:r w:rsidRPr="008028C9">
        <w:rPr>
          <w:rFonts w:eastAsia="Times New Roman"/>
          <w:lang w:val="uk-UA"/>
        </w:rPr>
        <w:t>За 3 місяці забезпечено в повному обсязі виплату заробітної плати нарахованої за січень-березень 2022р. Простроченої заборгованості по заробітній платі, за спожиті енергоносії, продукти харчування, медикаменти  немає.</w:t>
      </w:r>
    </w:p>
    <w:p w:rsidR="008028C9" w:rsidRPr="008028C9" w:rsidRDefault="008028C9" w:rsidP="008028C9">
      <w:pPr>
        <w:jc w:val="both"/>
        <w:rPr>
          <w:rFonts w:eastAsia="Times New Roman"/>
          <w:lang w:val="uk-UA"/>
        </w:rPr>
      </w:pPr>
      <w:r w:rsidRPr="008028C9">
        <w:rPr>
          <w:rFonts w:eastAsia="Times New Roman"/>
          <w:lang w:val="uk-UA"/>
        </w:rPr>
        <w:t>Порівняно з аналогічним періодом 2021 року обсяг видатків зріс на 6 821,2 тис. грн.. або 16,6 відсотків, що зумовлено ростом соціальних стандартів та державних гарантій (мінімальної заробітної плати, першого тарифного розряду), а також зростанням цін на енергоносії.</w:t>
      </w:r>
    </w:p>
    <w:p w:rsidR="008028C9" w:rsidRPr="008028C9" w:rsidRDefault="008028C9" w:rsidP="008028C9">
      <w:pPr>
        <w:jc w:val="center"/>
        <w:rPr>
          <w:rFonts w:eastAsia="Times New Roman"/>
          <w:b/>
          <w:u w:val="single"/>
          <w:lang w:val="uk-UA"/>
        </w:rPr>
      </w:pPr>
      <w:r w:rsidRPr="008028C9">
        <w:rPr>
          <w:rFonts w:eastAsia="Times New Roman"/>
          <w:b/>
          <w:u w:val="single"/>
          <w:lang w:val="uk-UA"/>
        </w:rPr>
        <w:t>Органи управління</w:t>
      </w:r>
    </w:p>
    <w:p w:rsidR="008028C9" w:rsidRPr="008028C9" w:rsidRDefault="008028C9" w:rsidP="008028C9">
      <w:pPr>
        <w:jc w:val="both"/>
        <w:rPr>
          <w:rFonts w:eastAsia="Times New Roman"/>
          <w:b/>
          <w:u w:val="single"/>
          <w:lang w:val="uk-UA"/>
        </w:rPr>
      </w:pPr>
    </w:p>
    <w:p w:rsidR="008028C9" w:rsidRPr="008028C9" w:rsidRDefault="008028C9" w:rsidP="008028C9">
      <w:pPr>
        <w:jc w:val="both"/>
        <w:rPr>
          <w:rFonts w:eastAsia="Times New Roman"/>
          <w:lang w:val="uk-UA"/>
        </w:rPr>
      </w:pPr>
      <w:r w:rsidRPr="008028C9">
        <w:rPr>
          <w:rFonts w:eastAsia="Times New Roman"/>
          <w:lang w:val="uk-UA"/>
        </w:rPr>
        <w:t>На утримання органів управління за звітний період використано 7673,57 тис. грн. або 22,8 % до річного плану з урахуванням змін, з них за загальним фондом – 7673,57 тис. грн.. (23,1 % до річного плану та 88,4 % до плану за звітний період). Кошти спеціального фонду  не використовувались.</w:t>
      </w:r>
    </w:p>
    <w:p w:rsidR="008028C9" w:rsidRPr="008028C9" w:rsidRDefault="008028C9" w:rsidP="008028C9">
      <w:pPr>
        <w:jc w:val="both"/>
        <w:rPr>
          <w:rFonts w:eastAsia="Times New Roman"/>
          <w:lang w:val="uk-UA"/>
        </w:rPr>
      </w:pPr>
      <w:r w:rsidRPr="008028C9">
        <w:rPr>
          <w:rFonts w:eastAsia="Times New Roman"/>
          <w:lang w:val="uk-UA"/>
        </w:rPr>
        <w:lastRenderedPageBreak/>
        <w:t>Штатна чисельність станом на 01.04.2022 року становить   110,0, фактична -  109.</w:t>
      </w:r>
    </w:p>
    <w:p w:rsidR="008028C9" w:rsidRPr="008028C9" w:rsidRDefault="008028C9" w:rsidP="008028C9">
      <w:pPr>
        <w:jc w:val="center"/>
        <w:rPr>
          <w:rFonts w:eastAsia="Times New Roman"/>
          <w:lang w:val="uk-UA"/>
        </w:rPr>
      </w:pPr>
    </w:p>
    <w:p w:rsidR="008028C9" w:rsidRPr="008028C9" w:rsidRDefault="008028C9" w:rsidP="008028C9">
      <w:pPr>
        <w:jc w:val="center"/>
        <w:rPr>
          <w:rFonts w:eastAsia="Times New Roman"/>
          <w:b/>
          <w:u w:val="single"/>
          <w:lang w:val="uk-UA"/>
        </w:rPr>
      </w:pPr>
      <w:r w:rsidRPr="008028C9">
        <w:rPr>
          <w:rFonts w:eastAsia="Times New Roman"/>
          <w:b/>
          <w:u w:val="single"/>
          <w:lang w:val="uk-UA"/>
        </w:rPr>
        <w:t>Освіта</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На функціонування та розвиток закладів освіти за три місяця  2022р. з міського бюджету використано 33 125,23  тис. грн. або 19,8 % до річного плану з урахуванням змін, з них за загальним фондом – 32 989,54 тис. грн (20,2 % до річного плану та 88,4 % до плану за звітний період), спеціальним – 135,69 тис. грн.  (3,3 % до річного плану).</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 На  утримання дошкільних закладів освіти (КПКВК 1010)  спрямовано 8 431,1 тис. грн.  (17,3 % річного плану з урахуванням змін) в тому числі по загальному фонду – 8 368,0 тис. грн., по спеціальному – 63,1 тис. грн.. </w:t>
      </w:r>
    </w:p>
    <w:p w:rsidR="008028C9" w:rsidRPr="008028C9" w:rsidRDefault="008028C9" w:rsidP="008028C9">
      <w:pPr>
        <w:jc w:val="both"/>
        <w:rPr>
          <w:rFonts w:eastAsia="Times New Roman"/>
          <w:lang w:val="uk-UA"/>
        </w:rPr>
      </w:pPr>
      <w:r w:rsidRPr="008028C9">
        <w:rPr>
          <w:rFonts w:eastAsia="Times New Roman"/>
          <w:lang w:val="uk-UA"/>
        </w:rPr>
        <w:t>Мережа дошкільних закладів Новороздільської міської громади становить 6 установ, в яких функціонує 50 груп і  виховується 844 дітей. Середня наповнюваність однієї групи – 16,88. Кількість дітоднів за І квартал 2022 року становить 14441.</w:t>
      </w:r>
    </w:p>
    <w:p w:rsidR="008028C9" w:rsidRPr="008028C9" w:rsidRDefault="008028C9" w:rsidP="008028C9">
      <w:pPr>
        <w:jc w:val="both"/>
        <w:rPr>
          <w:rFonts w:eastAsia="Times New Roman"/>
          <w:lang w:val="uk-UA"/>
        </w:rPr>
      </w:pPr>
      <w:r w:rsidRPr="008028C9">
        <w:rPr>
          <w:rFonts w:eastAsia="Times New Roman"/>
          <w:lang w:val="uk-UA"/>
        </w:rPr>
        <w:t>Кошти спеціального фонду використані для оплати за продукти харчування та інші найнеобхідніші видатки.</w:t>
      </w:r>
    </w:p>
    <w:p w:rsidR="008028C9" w:rsidRPr="008028C9" w:rsidRDefault="008028C9" w:rsidP="008028C9">
      <w:pPr>
        <w:jc w:val="both"/>
        <w:rPr>
          <w:rFonts w:eastAsia="Times New Roman"/>
          <w:lang w:val="uk-UA"/>
        </w:rPr>
      </w:pPr>
      <w:r w:rsidRPr="008028C9">
        <w:rPr>
          <w:rFonts w:eastAsia="Times New Roman"/>
          <w:lang w:val="uk-UA"/>
        </w:rPr>
        <w:t>Кількість штатних одиниць становить 256, в тому числі 116 ставок педагогічного персоналу та 140 – іншого персоналу.</w:t>
      </w:r>
    </w:p>
    <w:p w:rsidR="008028C9" w:rsidRPr="008028C9" w:rsidRDefault="008028C9" w:rsidP="008028C9">
      <w:pPr>
        <w:jc w:val="both"/>
        <w:rPr>
          <w:rFonts w:eastAsia="Times New Roman"/>
          <w:lang w:val="uk-UA"/>
        </w:rPr>
      </w:pPr>
      <w:r w:rsidRPr="008028C9">
        <w:rPr>
          <w:rFonts w:eastAsia="Times New Roman"/>
          <w:lang w:val="uk-UA"/>
        </w:rPr>
        <w:t>На  утримання закладів загальної середньої освіти (КПКВК 1021)  у звітному періоді спрямовано 5 901,38 тис. грн. (20,3 % до річного плану з урахуванням змін), в тому числі по загальному фонду – 5 895,92 тис. грн., по спеціальному – 5,46 тис. грн.</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На  виплату заробітної плати педагогічним працівникам  загальної середньої освіти (КПКВК 1031) використано кошти освітньої субвенції в сумі  15 005,35 тис. грн. (21,3 % до річного плану з урахуванням змін), в тому числі по загальному фонду – 15005,35 тис. грн..</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Мережа закладів загальної середньої освіти Новороздільської міської громади становить 10 установ, в яких функціонує 158 класів і  навчається 3395 учнів. Середня наповнюваність класів – 21,49.</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Протягом 1 кварталу організовано гаряче харчування учнів дітей-сиріт та дітей учасників АТО, а також дітей 1-4 класів з малозабезпечених сімей.</w:t>
      </w:r>
    </w:p>
    <w:p w:rsidR="008028C9" w:rsidRPr="008028C9" w:rsidRDefault="008028C9" w:rsidP="008028C9">
      <w:pPr>
        <w:jc w:val="both"/>
        <w:rPr>
          <w:rFonts w:eastAsia="Times New Roman"/>
          <w:lang w:val="uk-UA"/>
        </w:rPr>
      </w:pPr>
      <w:r w:rsidRPr="008028C9">
        <w:rPr>
          <w:rFonts w:eastAsia="Times New Roman"/>
          <w:lang w:val="uk-UA"/>
        </w:rPr>
        <w:t>Кошти спеціального фонду використані для оплати за продукти харчування та інші найнеобхідніші видатки.</w:t>
      </w:r>
    </w:p>
    <w:p w:rsidR="008028C9" w:rsidRPr="008028C9" w:rsidRDefault="008028C9" w:rsidP="008028C9">
      <w:pPr>
        <w:jc w:val="both"/>
        <w:rPr>
          <w:rFonts w:eastAsia="Times New Roman"/>
          <w:lang w:val="uk-UA"/>
        </w:rPr>
      </w:pPr>
      <w:r w:rsidRPr="008028C9">
        <w:rPr>
          <w:rFonts w:eastAsia="Times New Roman"/>
          <w:lang w:val="uk-UA"/>
        </w:rPr>
        <w:t xml:space="preserve">Кількість ставок в загальноосвітніх школах становить 541, з них педагогічних -396,5, інших – 144,5. </w:t>
      </w:r>
    </w:p>
    <w:p w:rsidR="008028C9" w:rsidRPr="008028C9" w:rsidRDefault="008028C9" w:rsidP="008028C9">
      <w:pPr>
        <w:jc w:val="both"/>
        <w:rPr>
          <w:rFonts w:eastAsia="Times New Roman"/>
          <w:lang w:val="uk-UA"/>
        </w:rPr>
      </w:pPr>
      <w:r w:rsidRPr="008028C9">
        <w:rPr>
          <w:rFonts w:eastAsia="Times New Roman"/>
          <w:lang w:val="uk-UA"/>
        </w:rPr>
        <w:t xml:space="preserve">На утримання позашкільних  закладів освіти (КПКВК 1070)у першому кварталі 2022 року   використано 564,46 тис. грн.  в тому числі по загальному фонду – 564,46 тис. грн.. (18,2 % до річного плану з урахуванням змін). </w:t>
      </w:r>
    </w:p>
    <w:p w:rsidR="008028C9" w:rsidRPr="008028C9" w:rsidRDefault="008028C9" w:rsidP="008028C9">
      <w:pPr>
        <w:jc w:val="both"/>
        <w:rPr>
          <w:rFonts w:eastAsia="Times New Roman"/>
          <w:lang w:val="uk-UA"/>
        </w:rPr>
      </w:pPr>
      <w:r w:rsidRPr="008028C9">
        <w:rPr>
          <w:rFonts w:eastAsia="Times New Roman"/>
          <w:lang w:val="uk-UA"/>
        </w:rPr>
        <w:t xml:space="preserve">В позашкільному закладі працює 23 гуртка 52 групи в яких навчається 715 учнів, середня наповнюваність в гуртку 31 учень. </w:t>
      </w:r>
    </w:p>
    <w:p w:rsidR="008028C9" w:rsidRPr="008028C9" w:rsidRDefault="008028C9" w:rsidP="008028C9">
      <w:pPr>
        <w:jc w:val="both"/>
        <w:rPr>
          <w:rFonts w:eastAsia="Times New Roman"/>
          <w:lang w:val="uk-UA"/>
        </w:rPr>
      </w:pPr>
      <w:r w:rsidRPr="008028C9">
        <w:rPr>
          <w:rFonts w:eastAsia="Times New Roman"/>
          <w:lang w:val="uk-UA"/>
        </w:rPr>
        <w:t>Кількість ставок становить 19, з низ педагогів 16,5, інших 2,5.</w:t>
      </w:r>
    </w:p>
    <w:p w:rsidR="008028C9" w:rsidRPr="008028C9" w:rsidRDefault="008028C9" w:rsidP="008028C9">
      <w:pPr>
        <w:jc w:val="both"/>
        <w:rPr>
          <w:rFonts w:eastAsia="Times New Roman"/>
          <w:lang w:val="uk-UA"/>
        </w:rPr>
      </w:pPr>
      <w:r w:rsidRPr="008028C9">
        <w:rPr>
          <w:rFonts w:eastAsia="Times New Roman"/>
          <w:lang w:val="uk-UA"/>
        </w:rPr>
        <w:t xml:space="preserve">На  утримання школи мистецтв (КПКВК 1080)  у звітному періоді використано 2 222,6 тис. грн.  (22,4 % до річного плану з урахуванням змін), в тому числі по загальному фонду – 2155,53 тис. грн., по спеціальному 67,1 тис. грн. </w:t>
      </w:r>
    </w:p>
    <w:p w:rsidR="008028C9" w:rsidRPr="008028C9" w:rsidRDefault="008028C9" w:rsidP="008028C9">
      <w:pPr>
        <w:jc w:val="both"/>
        <w:rPr>
          <w:rFonts w:eastAsia="Times New Roman"/>
          <w:lang w:val="uk-UA"/>
        </w:rPr>
      </w:pPr>
      <w:r w:rsidRPr="008028C9">
        <w:rPr>
          <w:rFonts w:eastAsia="Times New Roman"/>
          <w:lang w:val="uk-UA"/>
        </w:rPr>
        <w:t>Кошти спеціального фонду використані для виплати заробітної плати.</w:t>
      </w:r>
    </w:p>
    <w:p w:rsidR="008028C9" w:rsidRPr="008028C9" w:rsidRDefault="008028C9" w:rsidP="008028C9">
      <w:pPr>
        <w:jc w:val="both"/>
        <w:rPr>
          <w:rFonts w:eastAsia="Times New Roman"/>
          <w:lang w:val="uk-UA"/>
        </w:rPr>
      </w:pPr>
      <w:r w:rsidRPr="008028C9">
        <w:rPr>
          <w:rFonts w:eastAsia="Times New Roman"/>
          <w:lang w:val="uk-UA"/>
        </w:rPr>
        <w:t>Планова та фактична кількість ставок на 01.04.2022 року становить 53 шт.од, з них педагогів 42 шт.од, інших 11. А також 3 шт.од педагогів утримуються за рахунок спецфонду (батьківська плата за навчання).</w:t>
      </w:r>
    </w:p>
    <w:p w:rsidR="008028C9" w:rsidRPr="008028C9" w:rsidRDefault="008028C9" w:rsidP="008028C9">
      <w:pPr>
        <w:jc w:val="both"/>
        <w:rPr>
          <w:rFonts w:eastAsia="Times New Roman"/>
          <w:lang w:val="uk-UA"/>
        </w:rPr>
      </w:pPr>
      <w:r w:rsidRPr="008028C9">
        <w:rPr>
          <w:rFonts w:eastAsia="Times New Roman"/>
          <w:lang w:val="uk-UA"/>
        </w:rPr>
        <w:t xml:space="preserve">У першому кварталі на забезпечення діяльності інших закладів освіти (КПКВК 1141),  а саме централізованої бухгалтерії, групи централізованого обслуговування та логопедпункту використано 793,45 тис.грн. (18,4 % до річного плану з урахуванням змін), в тому числі по загальному фонду – 793,45 тис. грн. </w:t>
      </w:r>
    </w:p>
    <w:p w:rsidR="008028C9" w:rsidRPr="008028C9" w:rsidRDefault="008028C9" w:rsidP="008028C9">
      <w:pPr>
        <w:jc w:val="both"/>
        <w:rPr>
          <w:rFonts w:eastAsia="Times New Roman"/>
          <w:lang w:val="uk-UA"/>
        </w:rPr>
      </w:pPr>
      <w:r w:rsidRPr="008028C9">
        <w:rPr>
          <w:rFonts w:eastAsia="Times New Roman"/>
          <w:lang w:val="uk-UA"/>
        </w:rPr>
        <w:t>Кількість ставок на року становить 20 штатних одиниць.</w:t>
      </w:r>
    </w:p>
    <w:p w:rsidR="008028C9" w:rsidRPr="008028C9" w:rsidRDefault="008028C9" w:rsidP="008028C9">
      <w:pPr>
        <w:jc w:val="both"/>
        <w:rPr>
          <w:rFonts w:eastAsia="Times New Roman"/>
          <w:lang w:val="uk-UA"/>
        </w:rPr>
      </w:pPr>
      <w:r w:rsidRPr="008028C9">
        <w:rPr>
          <w:rFonts w:eastAsia="Times New Roman"/>
          <w:lang w:val="uk-UA"/>
        </w:rPr>
        <w:lastRenderedPageBreak/>
        <w:t>На програми та заходи у сфері освіти (КПКВК 1142) у звітному періоді використано 3,6 тис.грн. (2,1 % до річного плану з урахуванням змін), в тому числі по загальному фонду – 3,6 тис. грн.. Виплачено одноразову допомогу дитині-сироті.</w:t>
      </w:r>
    </w:p>
    <w:p w:rsidR="008028C9" w:rsidRPr="008028C9" w:rsidRDefault="008028C9" w:rsidP="008028C9">
      <w:pPr>
        <w:jc w:val="both"/>
        <w:rPr>
          <w:rFonts w:eastAsia="Times New Roman"/>
          <w:lang w:val="uk-UA"/>
        </w:rPr>
      </w:pPr>
      <w:r w:rsidRPr="008028C9">
        <w:rPr>
          <w:rFonts w:eastAsia="Times New Roman"/>
          <w:lang w:val="uk-UA"/>
        </w:rPr>
        <w:t>У звітному періоді з міського бюджету (КПКВК 1151) на утримання інклюзивно-ресурсного центру спрямовано 1,8 тис. грн. (5,1 % до річного плану з урахуванням змін в тому числі по загальному фонду – 1,8 тис. грн..</w:t>
      </w:r>
    </w:p>
    <w:p w:rsidR="008028C9" w:rsidRPr="008028C9" w:rsidRDefault="008028C9" w:rsidP="008028C9">
      <w:pPr>
        <w:jc w:val="both"/>
        <w:rPr>
          <w:rFonts w:eastAsia="Times New Roman"/>
          <w:lang w:val="uk-UA"/>
        </w:rPr>
      </w:pPr>
      <w:r w:rsidRPr="008028C9">
        <w:rPr>
          <w:rFonts w:eastAsia="Times New Roman"/>
          <w:lang w:val="uk-UA"/>
        </w:rPr>
        <w:t>У звітному періоді на утримання інклюзивно-ресурсного центру (КПКВК 1152) спрямовано кошти освітньої субвенції  в сумі 189,56 тис. грн. (14,6 % до річного плану з урахуванням змін), в тому числі по загальному фонду – 189,56 тис. грн.</w:t>
      </w:r>
    </w:p>
    <w:p w:rsidR="008028C9" w:rsidRPr="008028C9" w:rsidRDefault="008028C9" w:rsidP="008028C9">
      <w:pPr>
        <w:jc w:val="both"/>
        <w:rPr>
          <w:rFonts w:eastAsia="Times New Roman"/>
          <w:lang w:val="uk-UA"/>
        </w:rPr>
      </w:pPr>
      <w:r w:rsidRPr="008028C9">
        <w:rPr>
          <w:rFonts w:eastAsia="Times New Roman"/>
          <w:lang w:val="uk-UA"/>
        </w:rPr>
        <w:t>Фактична кількість становить 4 штатні одиниці.</w:t>
      </w:r>
    </w:p>
    <w:p w:rsidR="008028C9" w:rsidRPr="008028C9" w:rsidRDefault="008028C9" w:rsidP="008028C9">
      <w:pPr>
        <w:jc w:val="both"/>
        <w:rPr>
          <w:rFonts w:eastAsia="Times New Roman"/>
          <w:lang w:val="uk-UA"/>
        </w:rPr>
      </w:pPr>
      <w:r w:rsidRPr="008028C9">
        <w:rPr>
          <w:rFonts w:eastAsia="Times New Roman"/>
          <w:lang w:val="uk-UA"/>
        </w:rPr>
        <w:t>У першому кварталі 2022 році на надання підтримки особам з особливими освітніми потребами за рахунок відповідної субвенції з державного бюджету місцевим бюджетам (КПКВК 1200) використано 11,5 тис. грн. (9,2 % до річного плану з урахуванням змін), з них по загальному фонду 11,5 тис.грн.</w:t>
      </w:r>
    </w:p>
    <w:p w:rsidR="008028C9" w:rsidRPr="008028C9" w:rsidRDefault="008028C9" w:rsidP="008028C9">
      <w:pPr>
        <w:jc w:val="center"/>
        <w:rPr>
          <w:rFonts w:eastAsia="Times New Roman"/>
          <w:lang w:val="uk-UA"/>
        </w:rPr>
      </w:pPr>
    </w:p>
    <w:p w:rsidR="008028C9" w:rsidRPr="008028C9" w:rsidRDefault="008028C9" w:rsidP="008028C9">
      <w:pPr>
        <w:jc w:val="center"/>
        <w:rPr>
          <w:rFonts w:eastAsia="Times New Roman"/>
          <w:b/>
          <w:u w:val="single"/>
          <w:lang w:val="uk-UA"/>
        </w:rPr>
      </w:pPr>
      <w:r w:rsidRPr="008028C9">
        <w:rPr>
          <w:rFonts w:eastAsia="Times New Roman"/>
          <w:b/>
          <w:u w:val="single"/>
          <w:lang w:val="uk-UA"/>
        </w:rPr>
        <w:t>Охорона здоров’я</w:t>
      </w:r>
    </w:p>
    <w:p w:rsidR="008028C9" w:rsidRPr="008028C9" w:rsidRDefault="008028C9" w:rsidP="008028C9">
      <w:pPr>
        <w:tabs>
          <w:tab w:val="left" w:pos="426"/>
        </w:tabs>
        <w:jc w:val="both"/>
        <w:rPr>
          <w:rFonts w:eastAsia="Times New Roman"/>
          <w:lang w:val="uk-UA"/>
        </w:rPr>
      </w:pPr>
      <w:r w:rsidRPr="008028C9">
        <w:rPr>
          <w:rFonts w:eastAsia="Times New Roman"/>
          <w:lang w:val="uk-UA"/>
        </w:rPr>
        <w:t xml:space="preserve">Новороздільська міська лікарня є лікувально-профілактичною установою, що забезпечує кваліфіковану стаціонарну і поліклінічну допомогу населенню регіону: м. Новий Розділ, смт. Розділ, село Березина, Берездівці, Гранки-Кути, Горішнє, Долішнє, Підгірці, Станківці, Тужанівці. </w:t>
      </w:r>
    </w:p>
    <w:p w:rsidR="008028C9" w:rsidRPr="008028C9" w:rsidRDefault="008028C9" w:rsidP="008028C9">
      <w:pPr>
        <w:jc w:val="both"/>
        <w:rPr>
          <w:rFonts w:eastAsia="Times New Roman"/>
          <w:lang w:val="uk-UA"/>
        </w:rPr>
      </w:pPr>
      <w:r w:rsidRPr="008028C9">
        <w:rPr>
          <w:rFonts w:eastAsia="Times New Roman"/>
          <w:lang w:val="uk-UA"/>
        </w:rPr>
        <w:t xml:space="preserve"> У першому кварталі 2022 року на утримання міської лікарні  (КПКВ 2010)  використано 2020,3 тис.грн. (24,2 % до річного плану з урахуванням змін) для  оплати за спожиті енергоносії та безкоштовний та пільговий  відпуск медикаментів.  </w:t>
      </w:r>
    </w:p>
    <w:p w:rsidR="008028C9" w:rsidRPr="008028C9" w:rsidRDefault="008028C9" w:rsidP="008028C9">
      <w:pPr>
        <w:jc w:val="both"/>
        <w:rPr>
          <w:rFonts w:eastAsia="Times New Roman"/>
          <w:lang w:val="uk-UA"/>
        </w:rPr>
      </w:pPr>
    </w:p>
    <w:p w:rsidR="008028C9" w:rsidRPr="008028C9" w:rsidRDefault="008028C9" w:rsidP="008028C9">
      <w:pPr>
        <w:jc w:val="center"/>
        <w:rPr>
          <w:rFonts w:eastAsia="Times New Roman"/>
          <w:b/>
          <w:u w:val="single"/>
          <w:lang w:val="uk-UA"/>
        </w:rPr>
      </w:pPr>
    </w:p>
    <w:p w:rsidR="008028C9" w:rsidRPr="008028C9" w:rsidRDefault="008028C9" w:rsidP="008028C9">
      <w:pPr>
        <w:jc w:val="center"/>
        <w:rPr>
          <w:rFonts w:eastAsia="Times New Roman"/>
          <w:b/>
          <w:u w:val="single"/>
          <w:lang w:val="uk-UA"/>
        </w:rPr>
      </w:pPr>
      <w:r w:rsidRPr="008028C9">
        <w:rPr>
          <w:rFonts w:eastAsia="Times New Roman"/>
          <w:b/>
          <w:u w:val="single"/>
          <w:lang w:val="uk-UA"/>
        </w:rPr>
        <w:t>Соціальний захист та соціальне забезпечення.</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У  звітному періоді 2022 року на соціальний захист населення використано 998,64 тис. грн. (18,5 % до річного плану з урахуванням змін), з них за загальним фондом -  988,8 тис. грн.., (18,5 % до річного плану з урахуванням змін, та 76,5 % до плану за звітний період), спеціальним 9,76 тис.грн. (4,6 % до річного плану з урахуванням змін).</w:t>
      </w:r>
    </w:p>
    <w:p w:rsidR="008028C9" w:rsidRPr="008028C9" w:rsidRDefault="008028C9" w:rsidP="008028C9">
      <w:pPr>
        <w:jc w:val="both"/>
        <w:rPr>
          <w:rFonts w:eastAsia="Times New Roman"/>
          <w:lang w:val="uk-UA"/>
        </w:rPr>
      </w:pPr>
      <w:r w:rsidRPr="008028C9">
        <w:rPr>
          <w:rFonts w:eastAsia="Times New Roman"/>
          <w:lang w:val="uk-UA"/>
        </w:rPr>
        <w:t>На надання інших пільг окремим категоріям громадян відповідно до законодавства (КПКВК 3031) спрямовано 4,9 тис.грн. (4,1 % до уточненого річного плану), з них за загальним  фондом 4,9 тис.грн..</w:t>
      </w:r>
    </w:p>
    <w:p w:rsidR="008028C9" w:rsidRPr="008028C9" w:rsidRDefault="008028C9" w:rsidP="008028C9">
      <w:pPr>
        <w:jc w:val="both"/>
        <w:rPr>
          <w:rFonts w:eastAsia="Times New Roman"/>
          <w:lang w:val="uk-UA"/>
        </w:rPr>
      </w:pPr>
      <w:r w:rsidRPr="008028C9">
        <w:rPr>
          <w:rFonts w:eastAsia="Times New Roman"/>
          <w:lang w:val="uk-UA"/>
        </w:rPr>
        <w:t>На надання пільг окремим категоріям громадян з оплати послуг зв’язку (КПКВК 3032)  використано 4,3  тис.грн. (13,0 % до уточненого річного плану), з них за загальним  фондом 4,3  тис. грн.</w:t>
      </w:r>
    </w:p>
    <w:p w:rsidR="008028C9" w:rsidRPr="008028C9" w:rsidRDefault="008028C9" w:rsidP="008028C9">
      <w:pPr>
        <w:jc w:val="both"/>
        <w:rPr>
          <w:rFonts w:eastAsia="Times New Roman"/>
          <w:lang w:val="uk-UA"/>
        </w:rPr>
      </w:pPr>
      <w:r w:rsidRPr="008028C9">
        <w:rPr>
          <w:rFonts w:eastAsia="Times New Roman"/>
          <w:lang w:val="uk-UA"/>
        </w:rPr>
        <w:t>На утримання територіального центру (КПКВК 3104) використано 734,37  тис.грн. (20,2 % до уточненого річного плану), з них за загальним  фондом 724,6  тис. грн., спеціальним – 9,76 тис.грн..</w:t>
      </w:r>
    </w:p>
    <w:p w:rsidR="008028C9" w:rsidRPr="008028C9" w:rsidRDefault="008028C9" w:rsidP="008028C9">
      <w:pPr>
        <w:jc w:val="both"/>
        <w:rPr>
          <w:rFonts w:eastAsia="Times New Roman"/>
          <w:lang w:val="uk-UA"/>
        </w:rPr>
      </w:pPr>
      <w:r w:rsidRPr="008028C9">
        <w:rPr>
          <w:rFonts w:eastAsia="Times New Roman"/>
          <w:lang w:val="uk-UA"/>
        </w:rPr>
        <w:t>Штатна чисельність працівників територіального центру затверджена в кількості 25,0 одиниць, станом на 01.04.2022 року фактично зайнято 23.</w:t>
      </w:r>
    </w:p>
    <w:p w:rsidR="008028C9" w:rsidRPr="008028C9" w:rsidRDefault="008028C9" w:rsidP="008028C9">
      <w:pPr>
        <w:jc w:val="both"/>
        <w:rPr>
          <w:rFonts w:eastAsia="Times New Roman"/>
          <w:lang w:val="uk-UA"/>
        </w:rPr>
      </w:pPr>
      <w:r w:rsidRPr="008028C9">
        <w:rPr>
          <w:rFonts w:eastAsia="Times New Roman"/>
          <w:lang w:val="uk-UA"/>
        </w:rPr>
        <w:t>У першому кварталі 2022 року на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 3160) спрямовано 102,6 тис.грн. (39,2 %. до уточненого річного плану).</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У звітному періоді 2022 року на заходи у сфері соціального захисту та соціального забезпечення (КПКВК 3242)  використано 152,5 тис.грн. (13,3 % до уточненого плану на рік, з них за загальним фондом – 152,8 тис.грн. </w:t>
      </w:r>
    </w:p>
    <w:p w:rsidR="008028C9" w:rsidRPr="008028C9" w:rsidRDefault="008028C9" w:rsidP="008028C9">
      <w:pPr>
        <w:jc w:val="both"/>
        <w:rPr>
          <w:rFonts w:eastAsia="Times New Roman"/>
          <w:lang w:val="uk-UA"/>
        </w:rPr>
      </w:pPr>
    </w:p>
    <w:p w:rsidR="008028C9" w:rsidRPr="008028C9" w:rsidRDefault="008028C9" w:rsidP="008028C9">
      <w:pPr>
        <w:jc w:val="center"/>
        <w:rPr>
          <w:rFonts w:eastAsia="Times New Roman"/>
          <w:b/>
          <w:u w:val="single"/>
          <w:lang w:val="uk-UA"/>
        </w:rPr>
      </w:pPr>
      <w:r w:rsidRPr="008028C9">
        <w:rPr>
          <w:rFonts w:eastAsia="Times New Roman"/>
          <w:b/>
          <w:u w:val="single"/>
          <w:lang w:val="uk-UA"/>
        </w:rPr>
        <w:t>Культура</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На утримання установ культури у звітному періоді 2022р. з міського бюджету використано 1 908,3  тис. грн. (19,2 % до річного плану з урахуванням змін), з них за загальним фондом – </w:t>
      </w:r>
      <w:r w:rsidRPr="008028C9">
        <w:rPr>
          <w:rFonts w:eastAsia="Times New Roman"/>
          <w:lang w:val="uk-UA"/>
        </w:rPr>
        <w:lastRenderedPageBreak/>
        <w:t>1 880,8 тис. грн. (19,1 % до річного плану з урахуванням змін, та 75,3 % до плану за звітний період), спеціальним – 27,5 тис. грн.. (5,7 % до річного плану з урахуванням змін).</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На  утримання Комунального закладу «Публічні бібліотеки» Новороздільської міської ради (КПКВК 4030) використано 584,68 тис. грн. (18,8 % до річного плану з урахуванням змін)  в тому числі по загальному фонду – 584,68 тис. грн., </w:t>
      </w:r>
    </w:p>
    <w:p w:rsidR="008028C9" w:rsidRPr="008028C9" w:rsidRDefault="008028C9" w:rsidP="008028C9">
      <w:pPr>
        <w:jc w:val="both"/>
        <w:rPr>
          <w:rFonts w:eastAsia="Times New Roman"/>
          <w:lang w:val="uk-UA"/>
        </w:rPr>
      </w:pPr>
      <w:r w:rsidRPr="008028C9">
        <w:rPr>
          <w:rFonts w:eastAsia="Times New Roman"/>
          <w:lang w:val="uk-UA"/>
        </w:rPr>
        <w:t>КЗ « Публічні бібліотеки» складаються з трьох філій:</w:t>
      </w:r>
    </w:p>
    <w:p w:rsidR="008028C9" w:rsidRPr="008028C9" w:rsidRDefault="008028C9" w:rsidP="008028C9">
      <w:pPr>
        <w:jc w:val="both"/>
        <w:rPr>
          <w:rFonts w:eastAsia="Times New Roman"/>
          <w:lang w:val="uk-UA"/>
        </w:rPr>
      </w:pPr>
      <w:r w:rsidRPr="008028C9">
        <w:rPr>
          <w:rFonts w:eastAsia="Times New Roman"/>
          <w:lang w:val="uk-UA"/>
        </w:rPr>
        <w:t>Бібліотека-філія №1, місто Новий Розділ</w:t>
      </w:r>
    </w:p>
    <w:p w:rsidR="008028C9" w:rsidRPr="008028C9" w:rsidRDefault="008028C9" w:rsidP="008028C9">
      <w:pPr>
        <w:jc w:val="both"/>
        <w:rPr>
          <w:rFonts w:eastAsia="Times New Roman"/>
          <w:lang w:val="uk-UA"/>
        </w:rPr>
      </w:pPr>
      <w:r w:rsidRPr="008028C9">
        <w:rPr>
          <w:rFonts w:eastAsia="Times New Roman"/>
          <w:lang w:val="uk-UA"/>
        </w:rPr>
        <w:t>Бібліотека-філія №2, смт Розділ</w:t>
      </w:r>
    </w:p>
    <w:p w:rsidR="008028C9" w:rsidRPr="008028C9" w:rsidRDefault="008028C9" w:rsidP="008028C9">
      <w:pPr>
        <w:jc w:val="both"/>
        <w:rPr>
          <w:rFonts w:eastAsia="Times New Roman"/>
          <w:lang w:val="uk-UA"/>
        </w:rPr>
      </w:pPr>
      <w:r w:rsidRPr="008028C9">
        <w:rPr>
          <w:rFonts w:eastAsia="Times New Roman"/>
          <w:lang w:val="uk-UA"/>
        </w:rPr>
        <w:t>Бібліотека-філія №3, село Берездівці, пункти нестаціонарного бібліотечного обслугову-вання в селах Гринки-Кути, Долішнє та Тужанівці.</w:t>
      </w:r>
    </w:p>
    <w:p w:rsidR="008028C9" w:rsidRPr="008028C9" w:rsidRDefault="008028C9" w:rsidP="008028C9">
      <w:pPr>
        <w:jc w:val="both"/>
        <w:rPr>
          <w:rFonts w:eastAsia="Times New Roman"/>
          <w:lang w:val="uk-UA"/>
        </w:rPr>
      </w:pPr>
      <w:r w:rsidRPr="008028C9">
        <w:rPr>
          <w:rFonts w:eastAsia="Times New Roman"/>
          <w:lang w:val="uk-UA"/>
        </w:rPr>
        <w:t>Спискова кількість читачів становить 10 500 осіб.</w:t>
      </w:r>
    </w:p>
    <w:p w:rsidR="008028C9" w:rsidRPr="008028C9" w:rsidRDefault="008028C9" w:rsidP="008028C9">
      <w:pPr>
        <w:jc w:val="both"/>
        <w:rPr>
          <w:rFonts w:eastAsia="Times New Roman"/>
          <w:lang w:val="uk-UA"/>
        </w:rPr>
      </w:pPr>
      <w:r w:rsidRPr="008028C9">
        <w:rPr>
          <w:rFonts w:eastAsia="Times New Roman"/>
          <w:lang w:val="uk-UA"/>
        </w:rPr>
        <w:t>Бібліотечний фонд налічує 87 000 примірників.</w:t>
      </w:r>
    </w:p>
    <w:p w:rsidR="008028C9" w:rsidRPr="008028C9" w:rsidRDefault="008028C9" w:rsidP="008028C9">
      <w:pPr>
        <w:jc w:val="both"/>
        <w:rPr>
          <w:rFonts w:eastAsia="Times New Roman"/>
          <w:lang w:val="uk-UA"/>
        </w:rPr>
      </w:pPr>
      <w:r w:rsidRPr="008028C9">
        <w:rPr>
          <w:rFonts w:eastAsia="Times New Roman"/>
          <w:lang w:val="uk-UA"/>
        </w:rPr>
        <w:t xml:space="preserve"> Кількість штатних одиниць по КПК 4030 на 01.04.2022 року становить  20,5, фактична – 19,0.</w:t>
      </w:r>
    </w:p>
    <w:p w:rsidR="008028C9" w:rsidRPr="008028C9" w:rsidRDefault="008028C9" w:rsidP="008028C9">
      <w:pPr>
        <w:jc w:val="both"/>
        <w:rPr>
          <w:rFonts w:eastAsia="Times New Roman"/>
          <w:lang w:val="uk-UA"/>
        </w:rPr>
      </w:pPr>
      <w:r w:rsidRPr="008028C9">
        <w:rPr>
          <w:rFonts w:eastAsia="Times New Roman"/>
          <w:lang w:val="uk-UA"/>
        </w:rPr>
        <w:t xml:space="preserve">На  утримання будинків культури та народних домів у звітному періоді 2022 року (КПКВК 4060) використано 1016,8 тис. грн. . (20,7 % до річного плану з урахуванням змін) в тому числі по загальному фонду – 989,29 тис. грн., по спеціальному – 27,5 тис. грн. </w:t>
      </w:r>
    </w:p>
    <w:p w:rsidR="008028C9" w:rsidRPr="008028C9" w:rsidRDefault="008028C9" w:rsidP="008028C9">
      <w:pPr>
        <w:jc w:val="both"/>
        <w:rPr>
          <w:rFonts w:eastAsia="Times New Roman"/>
          <w:lang w:val="uk-UA"/>
        </w:rPr>
      </w:pPr>
      <w:r w:rsidRPr="008028C9">
        <w:rPr>
          <w:rFonts w:eastAsia="Times New Roman"/>
          <w:lang w:val="uk-UA"/>
        </w:rPr>
        <w:t>У Новороздільській громаді функціонують такі клубні заклади: Комунальна установа „Міський будинок культури «Молодість”, Народний дім смт. Розділ, Народний дім  с.Берездівці,  Народний дім  с. Кранки-Кути, Народний дім  с.Долішнє, Народний дім  с.Тужанівці та Народний дім  с.Підгірці. В липні 2021 року було створено Комунальний заклад клубного типу « Молодіжний центр» в с. Березина.</w:t>
      </w:r>
    </w:p>
    <w:p w:rsidR="008028C9" w:rsidRPr="008028C9" w:rsidRDefault="008028C9" w:rsidP="008028C9">
      <w:pPr>
        <w:jc w:val="both"/>
        <w:rPr>
          <w:rFonts w:eastAsia="Times New Roman"/>
          <w:lang w:val="uk-UA"/>
        </w:rPr>
      </w:pPr>
      <w:r w:rsidRPr="008028C9">
        <w:rPr>
          <w:rFonts w:eastAsia="Times New Roman"/>
          <w:lang w:val="uk-UA"/>
        </w:rPr>
        <w:t>У громаді створено шість народних колективів і один зразковий ансамбль. Чотири з них в Комунальній установі „Міський будинок культури «Молодість”:</w:t>
      </w:r>
    </w:p>
    <w:p w:rsidR="008028C9" w:rsidRPr="008028C9" w:rsidRDefault="008028C9" w:rsidP="008028C9">
      <w:pPr>
        <w:jc w:val="both"/>
        <w:rPr>
          <w:rFonts w:eastAsia="Times New Roman"/>
          <w:lang w:val="uk-UA"/>
        </w:rPr>
      </w:pPr>
      <w:r w:rsidRPr="008028C9">
        <w:rPr>
          <w:rFonts w:eastAsia="Times New Roman"/>
          <w:lang w:val="uk-UA"/>
        </w:rPr>
        <w:t>- Народна хорова капела „Дністряни”</w:t>
      </w:r>
    </w:p>
    <w:p w:rsidR="008028C9" w:rsidRPr="008028C9" w:rsidRDefault="008028C9" w:rsidP="008028C9">
      <w:pPr>
        <w:jc w:val="both"/>
        <w:rPr>
          <w:rFonts w:eastAsia="Times New Roman"/>
          <w:lang w:val="uk-UA"/>
        </w:rPr>
      </w:pPr>
      <w:r w:rsidRPr="008028C9">
        <w:rPr>
          <w:rFonts w:eastAsia="Times New Roman"/>
          <w:lang w:val="uk-UA"/>
        </w:rPr>
        <w:t>- Народний камерний хор духовної музики „Оранта”</w:t>
      </w:r>
    </w:p>
    <w:p w:rsidR="008028C9" w:rsidRPr="008028C9" w:rsidRDefault="008028C9" w:rsidP="008028C9">
      <w:pPr>
        <w:jc w:val="both"/>
        <w:rPr>
          <w:rFonts w:eastAsia="Times New Roman"/>
          <w:lang w:val="uk-UA"/>
        </w:rPr>
      </w:pPr>
      <w:r w:rsidRPr="008028C9">
        <w:rPr>
          <w:rFonts w:eastAsia="Times New Roman"/>
          <w:lang w:val="uk-UA"/>
        </w:rPr>
        <w:t>- Народний фольклорний ансамбль „Джерело”</w:t>
      </w:r>
    </w:p>
    <w:p w:rsidR="008028C9" w:rsidRPr="008028C9" w:rsidRDefault="008028C9" w:rsidP="008028C9">
      <w:pPr>
        <w:jc w:val="both"/>
        <w:rPr>
          <w:rFonts w:eastAsia="Times New Roman"/>
          <w:lang w:val="uk-UA"/>
        </w:rPr>
      </w:pPr>
      <w:r w:rsidRPr="008028C9">
        <w:rPr>
          <w:rFonts w:eastAsia="Times New Roman"/>
          <w:lang w:val="uk-UA"/>
        </w:rPr>
        <w:t>- Народний ансамбль пісні і музики „Мальви”</w:t>
      </w:r>
    </w:p>
    <w:p w:rsidR="008028C9" w:rsidRPr="008028C9" w:rsidRDefault="008028C9" w:rsidP="008028C9">
      <w:pPr>
        <w:jc w:val="both"/>
        <w:rPr>
          <w:rFonts w:eastAsia="Times New Roman"/>
          <w:lang w:val="uk-UA"/>
        </w:rPr>
      </w:pPr>
      <w:r w:rsidRPr="008028C9">
        <w:rPr>
          <w:rFonts w:eastAsia="Times New Roman"/>
          <w:lang w:val="uk-UA"/>
        </w:rPr>
        <w:t xml:space="preserve">та один зразковий ансамбль: </w:t>
      </w:r>
    </w:p>
    <w:p w:rsidR="008028C9" w:rsidRPr="008028C9" w:rsidRDefault="008028C9" w:rsidP="008028C9">
      <w:pPr>
        <w:jc w:val="both"/>
        <w:rPr>
          <w:rFonts w:eastAsia="Times New Roman"/>
          <w:lang w:val="uk-UA"/>
        </w:rPr>
      </w:pPr>
      <w:r w:rsidRPr="008028C9">
        <w:rPr>
          <w:rFonts w:eastAsia="Times New Roman"/>
          <w:lang w:val="uk-UA"/>
        </w:rPr>
        <w:t>- Зразковий ансамбль народного танцю „Веселка”, а також</w:t>
      </w:r>
    </w:p>
    <w:p w:rsidR="008028C9" w:rsidRPr="008028C9" w:rsidRDefault="008028C9" w:rsidP="008028C9">
      <w:pPr>
        <w:jc w:val="both"/>
        <w:rPr>
          <w:rFonts w:eastAsia="Times New Roman"/>
          <w:lang w:val="uk-UA"/>
        </w:rPr>
      </w:pPr>
      <w:r w:rsidRPr="008028C9">
        <w:rPr>
          <w:rFonts w:eastAsia="Times New Roman"/>
          <w:lang w:val="uk-UA"/>
        </w:rPr>
        <w:t>- Народний ансамбль "Родина", сім'ї Чорних, Народного дому смт.Розділ.</w:t>
      </w:r>
    </w:p>
    <w:p w:rsidR="008028C9" w:rsidRPr="008028C9" w:rsidRDefault="008028C9" w:rsidP="008028C9">
      <w:pPr>
        <w:jc w:val="both"/>
        <w:rPr>
          <w:rFonts w:eastAsia="Times New Roman"/>
          <w:lang w:val="uk-UA"/>
        </w:rPr>
      </w:pPr>
      <w:r w:rsidRPr="008028C9">
        <w:rPr>
          <w:rFonts w:eastAsia="Times New Roman"/>
          <w:lang w:val="uk-UA"/>
        </w:rPr>
        <w:t>- Народний фольклорний ансамбль "Берездівчанка" Народного дому с.Берездівці</w:t>
      </w:r>
    </w:p>
    <w:p w:rsidR="008028C9" w:rsidRPr="008028C9" w:rsidRDefault="008028C9" w:rsidP="008028C9">
      <w:pPr>
        <w:jc w:val="both"/>
        <w:rPr>
          <w:rFonts w:eastAsia="Times New Roman"/>
          <w:lang w:val="uk-UA"/>
        </w:rPr>
      </w:pPr>
      <w:r w:rsidRPr="008028C9">
        <w:rPr>
          <w:rFonts w:eastAsia="Times New Roman"/>
          <w:lang w:val="uk-UA"/>
        </w:rPr>
        <w:t>Штатна чисельність працівників по КПКВК 4060 на 01.04.2022 року становить 29,75, фактична – 26.</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На забезпечення діяльності інших закладів культури, а саме фінансово-господарської групи (КПКВК 4081) використано 291,98 тис.грн. (22,9 % до річного плану з урахуванням змін), в тому числі по загальному фонду 291,98 тис. грн..</w:t>
      </w:r>
    </w:p>
    <w:p w:rsidR="008028C9" w:rsidRPr="008028C9" w:rsidRDefault="008028C9" w:rsidP="008028C9">
      <w:pPr>
        <w:jc w:val="both"/>
        <w:rPr>
          <w:rFonts w:eastAsia="Times New Roman"/>
          <w:lang w:val="uk-UA"/>
        </w:rPr>
      </w:pPr>
      <w:r w:rsidRPr="008028C9">
        <w:rPr>
          <w:rFonts w:eastAsia="Times New Roman"/>
          <w:lang w:val="uk-UA"/>
        </w:rPr>
        <w:t>Кількість штатних одиниць по КПК 4081 на 01.04.2022 року становить  8, фактична також 8.</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На проведення заходів у галузі культури (КПКВК 4082) спрямовано 14,84 тис.грн. (2,3% до річного плану з урахуванням змін), в тому числі по загальному фонду 14,84 тис. грн. </w:t>
      </w:r>
    </w:p>
    <w:p w:rsidR="008028C9" w:rsidRPr="008028C9" w:rsidRDefault="008028C9" w:rsidP="008028C9">
      <w:pPr>
        <w:jc w:val="center"/>
        <w:rPr>
          <w:rFonts w:eastAsia="Times New Roman"/>
          <w:lang w:val="uk-UA"/>
        </w:rPr>
      </w:pPr>
    </w:p>
    <w:p w:rsidR="008028C9" w:rsidRPr="008028C9" w:rsidRDefault="008028C9" w:rsidP="008028C9">
      <w:pPr>
        <w:jc w:val="center"/>
        <w:rPr>
          <w:rFonts w:eastAsia="Times New Roman"/>
          <w:b/>
          <w:u w:val="single"/>
          <w:lang w:val="uk-UA"/>
        </w:rPr>
      </w:pPr>
      <w:r w:rsidRPr="008028C9">
        <w:rPr>
          <w:rFonts w:eastAsia="Times New Roman"/>
          <w:b/>
          <w:u w:val="single"/>
          <w:lang w:val="uk-UA"/>
        </w:rPr>
        <w:t>Фізична культура і спорт</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Протягом звітного періоду на утримання дитячої юнацької спортивної школи  (по КПКВ 5031) проведено видатків на суму 825,64 тис. грн., (19,2 % до річного плану з урахуванням змін) з них за загальним фондом – 825,64 тис. грн. </w:t>
      </w:r>
    </w:p>
    <w:p w:rsidR="008028C9" w:rsidRPr="008028C9" w:rsidRDefault="008028C9" w:rsidP="008028C9">
      <w:pPr>
        <w:jc w:val="both"/>
        <w:rPr>
          <w:rFonts w:eastAsia="Times New Roman"/>
          <w:lang w:val="uk-UA"/>
        </w:rPr>
      </w:pPr>
      <w:r w:rsidRPr="008028C9">
        <w:rPr>
          <w:rFonts w:eastAsia="Times New Roman"/>
          <w:lang w:val="uk-UA"/>
        </w:rPr>
        <w:t>Кількість штатних одиниць - становить 29,5, фактична -  27,75.</w:t>
      </w:r>
    </w:p>
    <w:p w:rsidR="008028C9" w:rsidRPr="008028C9" w:rsidRDefault="008028C9" w:rsidP="008028C9">
      <w:pPr>
        <w:jc w:val="both"/>
        <w:rPr>
          <w:rFonts w:eastAsia="Times New Roman"/>
          <w:lang w:val="uk-UA"/>
        </w:rPr>
      </w:pPr>
      <w:r w:rsidRPr="008028C9">
        <w:rPr>
          <w:rFonts w:eastAsia="Times New Roman"/>
          <w:lang w:val="uk-UA"/>
        </w:rPr>
        <w:t xml:space="preserve"> На проведення спортивних заходів (КПКВ 5011) кошти не використовувались.</w:t>
      </w:r>
    </w:p>
    <w:p w:rsidR="008028C9" w:rsidRPr="008028C9" w:rsidRDefault="008028C9" w:rsidP="008028C9">
      <w:pPr>
        <w:jc w:val="both"/>
        <w:rPr>
          <w:rFonts w:eastAsia="Times New Roman"/>
          <w:lang w:val="uk-UA"/>
        </w:rPr>
      </w:pPr>
    </w:p>
    <w:p w:rsidR="008028C9" w:rsidRPr="008028C9" w:rsidRDefault="008028C9" w:rsidP="008028C9">
      <w:pPr>
        <w:jc w:val="center"/>
        <w:rPr>
          <w:rFonts w:eastAsia="Times New Roman"/>
          <w:b/>
          <w:u w:val="single"/>
          <w:lang w:val="uk-UA"/>
        </w:rPr>
      </w:pPr>
      <w:r w:rsidRPr="008028C9">
        <w:rPr>
          <w:rFonts w:eastAsia="Times New Roman"/>
          <w:b/>
          <w:u w:val="single"/>
          <w:lang w:val="uk-UA"/>
        </w:rPr>
        <w:t>Житлово-комунальне господарство ТПКВК  6000</w:t>
      </w:r>
    </w:p>
    <w:p w:rsidR="008028C9" w:rsidRPr="008028C9" w:rsidRDefault="008028C9" w:rsidP="008028C9">
      <w:pPr>
        <w:jc w:val="center"/>
        <w:rPr>
          <w:rFonts w:eastAsia="Times New Roman"/>
          <w:b/>
          <w:u w:val="single"/>
          <w:lang w:val="uk-UA"/>
        </w:rPr>
      </w:pPr>
    </w:p>
    <w:p w:rsidR="008028C9" w:rsidRPr="008028C9" w:rsidRDefault="008028C9" w:rsidP="008028C9">
      <w:pPr>
        <w:jc w:val="both"/>
        <w:rPr>
          <w:rFonts w:eastAsia="Times New Roman"/>
          <w:lang w:val="uk-UA"/>
        </w:rPr>
      </w:pPr>
      <w:r w:rsidRPr="008028C9">
        <w:rPr>
          <w:rFonts w:eastAsia="Times New Roman"/>
          <w:lang w:val="uk-UA"/>
        </w:rPr>
        <w:lastRenderedPageBreak/>
        <w:tab/>
        <w:t xml:space="preserve">В бюджеті Новороздільської міської територіальної громади на  житлово-комунальне  господарство  заплановано видатків в сумі 10 228,0  тис. грн. на фінансування місцевих програм, а саме: </w:t>
      </w:r>
    </w:p>
    <w:p w:rsidR="008028C9" w:rsidRPr="008028C9" w:rsidRDefault="008028C9" w:rsidP="008028C9">
      <w:pPr>
        <w:jc w:val="both"/>
        <w:rPr>
          <w:rFonts w:eastAsia="Times New Roman"/>
          <w:lang w:val="uk-UA"/>
        </w:rPr>
      </w:pPr>
      <w:r w:rsidRPr="008028C9">
        <w:rPr>
          <w:rFonts w:eastAsia="Times New Roman"/>
          <w:lang w:val="uk-UA"/>
        </w:rPr>
        <w:tab/>
        <w:t>- «Програми розвитку житлово-комунального господарства на 2022 рік та прогноз на 2023-2024 роки» заплановані видатки на капітальний ремонт житлового фонду в сумі 400,00 тис. грн.;</w:t>
      </w:r>
    </w:p>
    <w:p w:rsidR="008028C9" w:rsidRPr="008028C9" w:rsidRDefault="008028C9" w:rsidP="008028C9">
      <w:pPr>
        <w:jc w:val="both"/>
        <w:rPr>
          <w:rFonts w:eastAsia="Times New Roman"/>
          <w:lang w:val="uk-UA"/>
        </w:rPr>
      </w:pPr>
      <w:r w:rsidRPr="008028C9">
        <w:rPr>
          <w:rFonts w:eastAsia="Times New Roman"/>
          <w:lang w:val="uk-UA"/>
        </w:rPr>
        <w:tab/>
        <w:t>- «Програми підтримки будинків ОСББ  на 2022 рік та прогноз на 2023-2024 роки» в сумі 550,0  тис. грн.;</w:t>
      </w:r>
    </w:p>
    <w:p w:rsidR="008028C9" w:rsidRPr="008028C9" w:rsidRDefault="008028C9" w:rsidP="008028C9">
      <w:pPr>
        <w:jc w:val="both"/>
        <w:rPr>
          <w:rFonts w:eastAsia="Times New Roman"/>
          <w:lang w:val="uk-UA"/>
        </w:rPr>
      </w:pPr>
      <w:r w:rsidRPr="008028C9">
        <w:rPr>
          <w:rFonts w:eastAsia="Times New Roman"/>
          <w:lang w:val="uk-UA"/>
        </w:rPr>
        <w:tab/>
        <w:t>- «Програми співфінансування робіт з капітального ремонту багатоквартирних житлових будинків  на 2022 рік та прогноз на 2023-2024 роки»</w:t>
      </w:r>
      <w:r w:rsidRPr="008028C9">
        <w:rPr>
          <w:rFonts w:eastAsia="Times New Roman"/>
          <w:lang w:val="uk-UA"/>
        </w:rPr>
        <w:tab/>
        <w:t>в сумі 500,0  тис. грн.;</w:t>
      </w:r>
    </w:p>
    <w:p w:rsidR="008028C9" w:rsidRPr="008028C9" w:rsidRDefault="008028C9" w:rsidP="008028C9">
      <w:pPr>
        <w:jc w:val="both"/>
        <w:rPr>
          <w:rFonts w:eastAsia="Times New Roman"/>
          <w:lang w:val="uk-UA"/>
        </w:rPr>
      </w:pPr>
      <w:r w:rsidRPr="008028C9">
        <w:rPr>
          <w:rFonts w:eastAsia="Times New Roman"/>
          <w:lang w:val="uk-UA"/>
        </w:rPr>
        <w:t xml:space="preserve">            - «Програми благоустрою на 2022 рік та прогноз на 2023-2024 роки» в сумі   8678,0 тис. грн.</w:t>
      </w:r>
    </w:p>
    <w:p w:rsidR="008028C9" w:rsidRPr="008028C9" w:rsidRDefault="008028C9" w:rsidP="008028C9">
      <w:pPr>
        <w:jc w:val="both"/>
        <w:rPr>
          <w:rFonts w:eastAsia="Times New Roman"/>
          <w:lang w:val="uk-UA"/>
        </w:rPr>
      </w:pPr>
      <w:r w:rsidRPr="008028C9">
        <w:rPr>
          <w:rFonts w:eastAsia="Times New Roman"/>
          <w:lang w:val="uk-UA"/>
        </w:rPr>
        <w:t xml:space="preserve">             - «Програми регулювання чисельності безпритульних тварин на 2022 рік та прогноз на 2023-2024 роки» на 2022 рік заплановані видатки в сумі   100,0 тис. грн.</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ab/>
        <w:t xml:space="preserve">Протягом 3 місяців поточного року використано 1 165,8 тис. грн., що складає 57,4% до планових призначень на відповідний період або 11,4 % до річних призначень. </w:t>
      </w:r>
    </w:p>
    <w:p w:rsidR="008028C9" w:rsidRPr="008028C9" w:rsidRDefault="008028C9" w:rsidP="008028C9">
      <w:pPr>
        <w:jc w:val="right"/>
        <w:rPr>
          <w:rFonts w:eastAsia="Times New Roman"/>
          <w:lang w:val="uk-UA"/>
        </w:rPr>
      </w:pPr>
      <w:r w:rsidRPr="008028C9">
        <w:rPr>
          <w:rFonts w:eastAsia="Times New Roman"/>
          <w:lang w:val="uk-UA"/>
        </w:rPr>
        <w:t xml:space="preserve">тис.грн.    </w:t>
      </w:r>
    </w:p>
    <w:tbl>
      <w:tblPr>
        <w:tblW w:w="10094" w:type="dxa"/>
        <w:tblInd w:w="93" w:type="dxa"/>
        <w:tblLayout w:type="fixed"/>
        <w:tblLook w:val="04A0"/>
      </w:tblPr>
      <w:tblGrid>
        <w:gridCol w:w="4835"/>
        <w:gridCol w:w="850"/>
        <w:gridCol w:w="851"/>
        <w:gridCol w:w="1276"/>
        <w:gridCol w:w="1329"/>
        <w:gridCol w:w="953"/>
      </w:tblGrid>
      <w:tr w:rsidR="008028C9" w:rsidRPr="008028C9" w:rsidTr="001600E6">
        <w:trPr>
          <w:trHeight w:val="11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jc w:val="center"/>
              <w:rPr>
                <w:rFonts w:eastAsia="Times New Roman"/>
                <w:lang w:val="uk-UA"/>
              </w:rPr>
            </w:pPr>
            <w:r w:rsidRPr="008028C9">
              <w:rPr>
                <w:rFonts w:eastAsia="Times New Roman"/>
                <w:lang w:val="uk-UA"/>
              </w:rPr>
              <w:t>Назва видатків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ind w:right="-108"/>
              <w:jc w:val="center"/>
              <w:rPr>
                <w:rFonts w:eastAsia="Times New Roman"/>
                <w:lang w:val="uk-UA"/>
              </w:rPr>
            </w:pPr>
            <w:r w:rsidRPr="008028C9">
              <w:rPr>
                <w:rFonts w:eastAsia="Times New Roman"/>
                <w:lang w:val="uk-UA"/>
              </w:rPr>
              <w:t>ТПКВК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jc w:val="center"/>
              <w:rPr>
                <w:rFonts w:eastAsia="Times New Roman"/>
                <w:lang w:val="uk-UA"/>
              </w:rPr>
            </w:pPr>
            <w:r w:rsidRPr="008028C9">
              <w:rPr>
                <w:rFonts w:eastAsia="Times New Roman"/>
                <w:lang w:val="uk-UA"/>
              </w:rPr>
              <w:t>КЕКВ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28C9" w:rsidRPr="008028C9" w:rsidRDefault="008028C9" w:rsidP="008028C9">
            <w:pPr>
              <w:jc w:val="center"/>
              <w:rPr>
                <w:rFonts w:eastAsia="Times New Roman"/>
                <w:lang w:val="uk-UA"/>
              </w:rPr>
            </w:pPr>
            <w:r w:rsidRPr="008028C9">
              <w:rPr>
                <w:rFonts w:eastAsia="Times New Roman"/>
                <w:lang w:val="uk-UA"/>
              </w:rPr>
              <w:t>Затверджено місцевою радою на 2022 рік</w:t>
            </w:r>
            <w:r w:rsidRPr="008028C9">
              <w:rPr>
                <w:rFonts w:eastAsia="Times New Roman"/>
                <w:lang w:val="uk-UA"/>
              </w:rPr>
              <w:br/>
              <w:t>(з урах.змін)</w:t>
            </w:r>
          </w:p>
        </w:tc>
        <w:tc>
          <w:tcPr>
            <w:tcW w:w="1329" w:type="dxa"/>
            <w:tcBorders>
              <w:top w:val="single" w:sz="4" w:space="0" w:color="auto"/>
              <w:left w:val="nil"/>
              <w:bottom w:val="single" w:sz="4" w:space="0" w:color="auto"/>
              <w:right w:val="single" w:sz="4" w:space="0" w:color="auto"/>
            </w:tcBorders>
            <w:shd w:val="clear" w:color="auto" w:fill="auto"/>
            <w:vAlign w:val="bottom"/>
          </w:tcPr>
          <w:p w:rsidR="008028C9" w:rsidRPr="008028C9" w:rsidRDefault="008028C9" w:rsidP="008028C9">
            <w:pPr>
              <w:jc w:val="center"/>
              <w:rPr>
                <w:rFonts w:eastAsia="Times New Roman"/>
                <w:lang w:val="uk-UA"/>
              </w:rPr>
            </w:pPr>
            <w:r w:rsidRPr="008028C9">
              <w:rPr>
                <w:rFonts w:eastAsia="Times New Roman"/>
                <w:lang w:val="uk-UA"/>
              </w:rPr>
              <w:t> </w:t>
            </w:r>
          </w:p>
          <w:p w:rsidR="008028C9" w:rsidRPr="008028C9" w:rsidRDefault="008028C9" w:rsidP="008028C9">
            <w:pPr>
              <w:jc w:val="center"/>
              <w:rPr>
                <w:rFonts w:eastAsia="Times New Roman"/>
                <w:lang w:val="uk-UA"/>
              </w:rPr>
            </w:pPr>
            <w:r w:rsidRPr="008028C9">
              <w:rPr>
                <w:rFonts w:eastAsia="Times New Roman"/>
                <w:lang w:val="uk-UA"/>
              </w:rPr>
              <w:t>Затверджено місцевою радою на 3 міс. 2022р. (з урах.змін)</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jc w:val="center"/>
              <w:rPr>
                <w:rFonts w:eastAsia="Times New Roman"/>
                <w:lang w:val="uk-UA"/>
              </w:rPr>
            </w:pPr>
            <w:r w:rsidRPr="008028C9">
              <w:rPr>
                <w:rFonts w:eastAsia="Times New Roman"/>
                <w:lang w:val="uk-UA"/>
              </w:rPr>
              <w:t>Касові видатки</w:t>
            </w:r>
          </w:p>
        </w:tc>
      </w:tr>
      <w:tr w:rsidR="008028C9" w:rsidRPr="008028C9" w:rsidTr="001600E6">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4</w:t>
            </w:r>
          </w:p>
        </w:tc>
        <w:tc>
          <w:tcPr>
            <w:tcW w:w="1329" w:type="dxa"/>
            <w:tcBorders>
              <w:top w:val="single" w:sz="4" w:space="0" w:color="auto"/>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5</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w:t>
            </w:r>
          </w:p>
        </w:tc>
      </w:tr>
      <w:tr w:rsidR="008028C9" w:rsidRPr="008028C9" w:rsidTr="001600E6">
        <w:trPr>
          <w:trHeight w:val="51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Поточний ремонт електромереж вуличного освітлення</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2240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Регулювання чисельності безпритульних тварин</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2240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45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Вартість електроенергії по зовнішньому освітленню міста</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2273</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1600,0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610,0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309,2</w:t>
            </w:r>
          </w:p>
        </w:tc>
      </w:tr>
      <w:tr w:rsidR="008028C9" w:rsidRPr="008028C9" w:rsidTr="001600E6">
        <w:trPr>
          <w:trHeight w:val="631"/>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Благоустрій  території (зрізування дерев і живоплоту, підчистка та вкорочування крон, навантаження та вивезення гілок)</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2610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1295,0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178,2</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178,2</w:t>
            </w:r>
          </w:p>
        </w:tc>
      </w:tr>
      <w:tr w:rsidR="008028C9" w:rsidRPr="008028C9" w:rsidTr="001600E6">
        <w:trPr>
          <w:trHeight w:val="45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Озеленення  території (впорядкування клумб, викошування газонів)</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2610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858,0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72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Утримання  центральних територій (розчистка від снігу, посипання доріг і тротуарів, прибирання доріг і тротуарів, вивезення сміття, навантаження та розвантаження піску)</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2610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3355,0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1197,1</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632,7</w:t>
            </w:r>
          </w:p>
        </w:tc>
      </w:tr>
      <w:tr w:rsidR="008028C9" w:rsidRPr="008028C9" w:rsidTr="001600E6">
        <w:trPr>
          <w:trHeight w:val="987"/>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Утримання міського цвинтаря (навантаження та вивезення сміття, розчистка від снігу та посипання піском дороги на цвинтар та доріжок, викошування трави, вирубування дикої порослі,прибирання та дезинфекція туалету та контейнерів для збору сміття).</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2610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42,1</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42,1</w:t>
            </w:r>
          </w:p>
        </w:tc>
      </w:tr>
      <w:tr w:rsidR="008028C9" w:rsidRPr="008028C9" w:rsidTr="001600E6">
        <w:trPr>
          <w:trHeight w:val="48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Поховання одиноких громадян, від яких відмовились рідні</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2610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70,0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3,7</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3,7</w:t>
            </w:r>
          </w:p>
        </w:tc>
      </w:tr>
      <w:tr w:rsidR="008028C9" w:rsidRPr="008028C9" w:rsidTr="001600E6">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Разом по КПКВ 6030 (загальний фонд)</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7778,0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2031,0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1165,8</w:t>
            </w:r>
          </w:p>
        </w:tc>
      </w:tr>
      <w:tr w:rsidR="008028C9" w:rsidRPr="008028C9" w:rsidTr="001600E6">
        <w:trPr>
          <w:trHeight w:val="48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lastRenderedPageBreak/>
              <w:t>Співфінансування капітального ремонту житлових будинків ОСББ</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6011</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3131</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550,0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255"/>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Капітальний ремонт внутрібудинкових мереж</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6011</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3131</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27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Капітальний ремонт ДВК</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6011</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3131</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48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Капітальний ремонт житлового фонду (ПКД на підпірну стінку)</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6011</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3131</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50,0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255"/>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Капітальний ремонт ліфтів</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6011</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3210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Разом по КПКВ 6011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6011</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1400,0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27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Капітальний ремонт водопостачання в смт. Розділ</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6013</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3210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50,0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Разом по КПКВ 6013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6013</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50,0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3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Встановлення елементів дитячих майданчиків</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3110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3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Капітальний ремонт об"єктів благоустрою</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3210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400,0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Капітальний ремонт огорожі кладовища ( ПКД )</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3210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50,0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Капітальний ремонт тротуарів ( ПКД)</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3210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30"/>
        </w:trPr>
        <w:tc>
          <w:tcPr>
            <w:tcW w:w="4835" w:type="dxa"/>
            <w:tcBorders>
              <w:top w:val="single" w:sz="4" w:space="0" w:color="auto"/>
              <w:left w:val="single" w:sz="4" w:space="0" w:color="auto"/>
              <w:bottom w:val="single" w:sz="4" w:space="0" w:color="auto"/>
              <w:right w:val="single" w:sz="4" w:space="0" w:color="000000"/>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Придбання та встановлення дорожніх знаків</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3210</w:t>
            </w: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150,0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Разом по КПКВ 6030 (спеціальний фонд)</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6030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1000,0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00"/>
        </w:trPr>
        <w:tc>
          <w:tcPr>
            <w:tcW w:w="483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028C9" w:rsidRPr="008028C9" w:rsidRDefault="008028C9" w:rsidP="008028C9">
            <w:pPr>
              <w:rPr>
                <w:rFonts w:eastAsia="Times New Roman"/>
                <w:lang w:val="uk-UA"/>
              </w:rPr>
            </w:pPr>
            <w:r w:rsidRPr="008028C9">
              <w:rPr>
                <w:rFonts w:eastAsia="Times New Roman"/>
                <w:lang w:val="uk-UA"/>
              </w:rPr>
              <w:t>Всього по КПКВ 6030</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8778,0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2031,0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1165,8</w:t>
            </w:r>
          </w:p>
        </w:tc>
      </w:tr>
      <w:tr w:rsidR="008028C9" w:rsidRPr="008028C9" w:rsidTr="001600E6">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ВСЬОГО по загальному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6000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7778,0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2031,0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1165,8</w:t>
            </w:r>
          </w:p>
        </w:tc>
      </w:tr>
      <w:tr w:rsidR="008028C9" w:rsidRPr="008028C9" w:rsidTr="001600E6">
        <w:trPr>
          <w:trHeight w:val="28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ind w:right="-108"/>
              <w:rPr>
                <w:rFonts w:eastAsia="Times New Roman"/>
                <w:lang w:val="uk-UA"/>
              </w:rPr>
            </w:pPr>
            <w:r w:rsidRPr="008028C9">
              <w:rPr>
                <w:rFonts w:eastAsia="Times New Roman"/>
                <w:lang w:val="uk-UA"/>
              </w:rPr>
              <w:t>ВСЬОГО по спеціальному фонду видатки  ЖКГ</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6000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2450,0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0,0</w:t>
            </w:r>
          </w:p>
        </w:tc>
      </w:tr>
      <w:tr w:rsidR="008028C9" w:rsidRPr="008028C9" w:rsidTr="001600E6">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8028C9" w:rsidRPr="008028C9" w:rsidRDefault="008028C9" w:rsidP="008028C9">
            <w:pPr>
              <w:rPr>
                <w:rFonts w:eastAsia="Times New Roman"/>
                <w:lang w:val="uk-UA"/>
              </w:rPr>
            </w:pPr>
            <w:r w:rsidRPr="008028C9">
              <w:rPr>
                <w:rFonts w:eastAsia="Times New Roman"/>
                <w:lang w:val="uk-UA"/>
              </w:rPr>
              <w:t>Всього видатки ЖКГ</w:t>
            </w:r>
          </w:p>
        </w:tc>
        <w:tc>
          <w:tcPr>
            <w:tcW w:w="850"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6000</w:t>
            </w:r>
          </w:p>
        </w:tc>
        <w:tc>
          <w:tcPr>
            <w:tcW w:w="851"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p>
        </w:tc>
        <w:tc>
          <w:tcPr>
            <w:tcW w:w="1276"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10228,0</w:t>
            </w:r>
          </w:p>
        </w:tc>
        <w:tc>
          <w:tcPr>
            <w:tcW w:w="1329"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2031,0</w:t>
            </w:r>
          </w:p>
        </w:tc>
        <w:tc>
          <w:tcPr>
            <w:tcW w:w="953" w:type="dxa"/>
            <w:tcBorders>
              <w:top w:val="nil"/>
              <w:left w:val="nil"/>
              <w:bottom w:val="single" w:sz="4" w:space="0" w:color="auto"/>
              <w:right w:val="single" w:sz="4" w:space="0" w:color="auto"/>
            </w:tcBorders>
            <w:shd w:val="clear" w:color="auto" w:fill="auto"/>
            <w:noWrap/>
            <w:vAlign w:val="bottom"/>
          </w:tcPr>
          <w:p w:rsidR="008028C9" w:rsidRPr="008028C9" w:rsidRDefault="008028C9" w:rsidP="008028C9">
            <w:pPr>
              <w:jc w:val="center"/>
              <w:rPr>
                <w:rFonts w:eastAsia="Times New Roman"/>
                <w:lang w:val="uk-UA"/>
              </w:rPr>
            </w:pPr>
            <w:r w:rsidRPr="008028C9">
              <w:rPr>
                <w:rFonts w:eastAsia="Times New Roman"/>
                <w:lang w:val="uk-UA"/>
              </w:rPr>
              <w:t>1165,8</w:t>
            </w:r>
          </w:p>
        </w:tc>
      </w:tr>
    </w:tbl>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              </w:t>
      </w:r>
    </w:p>
    <w:p w:rsidR="008028C9" w:rsidRPr="008028C9" w:rsidRDefault="008028C9" w:rsidP="008028C9">
      <w:pPr>
        <w:jc w:val="center"/>
        <w:rPr>
          <w:rFonts w:eastAsia="Times New Roman"/>
          <w:b/>
          <w:u w:val="single"/>
          <w:lang w:val="uk-UA"/>
        </w:rPr>
      </w:pPr>
      <w:r w:rsidRPr="008028C9">
        <w:rPr>
          <w:rFonts w:eastAsia="Times New Roman"/>
          <w:b/>
          <w:u w:val="single"/>
          <w:lang w:val="uk-UA"/>
        </w:rPr>
        <w:t>Сільське, лісове, рибне господарство та мисливство</w:t>
      </w:r>
    </w:p>
    <w:p w:rsidR="008028C9" w:rsidRPr="008028C9" w:rsidRDefault="008028C9" w:rsidP="008028C9">
      <w:pPr>
        <w:jc w:val="center"/>
        <w:rPr>
          <w:rFonts w:eastAsia="Times New Roman"/>
          <w:b/>
          <w:u w:val="single"/>
          <w:lang w:val="uk-UA"/>
        </w:rPr>
      </w:pPr>
    </w:p>
    <w:p w:rsidR="008028C9" w:rsidRPr="008028C9" w:rsidRDefault="008028C9" w:rsidP="008028C9">
      <w:pPr>
        <w:jc w:val="both"/>
        <w:rPr>
          <w:rFonts w:eastAsia="Times New Roman"/>
          <w:lang w:val="uk-UA"/>
        </w:rPr>
      </w:pPr>
      <w:r w:rsidRPr="008028C9">
        <w:rPr>
          <w:rFonts w:eastAsia="Times New Roman"/>
          <w:lang w:val="uk-UA"/>
        </w:rPr>
        <w:t>По КТКВК 7110 « Реалізація програм в галузі сільського господарства» та КТКВК 7130 «Здійснення заходів із землеустрою»  у звітному періоді кошти не викостовувались</w:t>
      </w:r>
    </w:p>
    <w:p w:rsidR="008028C9" w:rsidRPr="008028C9" w:rsidRDefault="008028C9" w:rsidP="008028C9">
      <w:pPr>
        <w:jc w:val="both"/>
        <w:rPr>
          <w:rFonts w:eastAsia="Times New Roman"/>
          <w:lang w:val="uk-UA"/>
        </w:rPr>
      </w:pPr>
      <w:r w:rsidRPr="008028C9">
        <w:rPr>
          <w:rFonts w:eastAsia="Times New Roman"/>
          <w:lang w:val="uk-UA"/>
        </w:rPr>
        <w:t xml:space="preserve">                  </w:t>
      </w:r>
    </w:p>
    <w:p w:rsidR="008028C9" w:rsidRPr="008028C9" w:rsidRDefault="008028C9" w:rsidP="008028C9">
      <w:pPr>
        <w:jc w:val="center"/>
        <w:rPr>
          <w:rFonts w:eastAsia="Times New Roman"/>
          <w:b/>
          <w:u w:val="single"/>
          <w:lang w:val="uk-UA"/>
        </w:rPr>
      </w:pPr>
      <w:r w:rsidRPr="008028C9">
        <w:rPr>
          <w:rFonts w:eastAsia="Times New Roman"/>
          <w:b/>
          <w:u w:val="single"/>
          <w:lang w:val="uk-UA"/>
        </w:rPr>
        <w:t>Будівництво та регіональний розвиток  ТПКВК  7300</w:t>
      </w:r>
    </w:p>
    <w:p w:rsidR="008028C9" w:rsidRPr="008028C9" w:rsidRDefault="008028C9" w:rsidP="008028C9">
      <w:pPr>
        <w:jc w:val="both"/>
        <w:rPr>
          <w:rFonts w:eastAsia="Times New Roman"/>
          <w:lang w:val="uk-UA"/>
        </w:rPr>
      </w:pPr>
      <w:r w:rsidRPr="008028C9">
        <w:rPr>
          <w:rFonts w:eastAsia="Times New Roman"/>
          <w:lang w:val="uk-UA"/>
        </w:rPr>
        <w:t xml:space="preserve">    </w:t>
      </w:r>
    </w:p>
    <w:p w:rsidR="008028C9" w:rsidRPr="008028C9" w:rsidRDefault="008028C9" w:rsidP="008028C9">
      <w:pPr>
        <w:jc w:val="both"/>
        <w:rPr>
          <w:rFonts w:eastAsia="Times New Roman"/>
          <w:lang w:val="uk-UA"/>
        </w:rPr>
      </w:pPr>
      <w:r w:rsidRPr="008028C9">
        <w:rPr>
          <w:rFonts w:eastAsia="Times New Roman"/>
          <w:lang w:val="uk-UA"/>
        </w:rPr>
        <w:t>На заходи з виконання програм по будівництву та регіональному розвитку територій  в бюджеті територіальної громади на 2022 рік заплановані видатки в сумі 200,0 тис. грн. Протягом січня – березня місяця 2022 року  касові видатки не проводились. Зокрема:</w:t>
      </w:r>
    </w:p>
    <w:p w:rsidR="008028C9" w:rsidRPr="008028C9" w:rsidRDefault="008028C9" w:rsidP="008028C9">
      <w:pPr>
        <w:numPr>
          <w:ilvl w:val="0"/>
          <w:numId w:val="4"/>
        </w:numPr>
        <w:shd w:val="clear" w:color="auto" w:fill="FFFFFF"/>
        <w:ind w:left="1211"/>
        <w:rPr>
          <w:rFonts w:eastAsia="Times New Roman"/>
          <w:lang w:val="uk-UA"/>
        </w:rPr>
      </w:pPr>
      <w:r w:rsidRPr="008028C9">
        <w:rPr>
          <w:rFonts w:eastAsia="Times New Roman"/>
          <w:lang w:val="uk-UA"/>
        </w:rPr>
        <w:t>будівництво-1 інших  об´єктів комунальної власності    ТПКВК 7330</w:t>
      </w:r>
    </w:p>
    <w:p w:rsidR="008028C9" w:rsidRPr="008028C9" w:rsidRDefault="008028C9" w:rsidP="008028C9">
      <w:pPr>
        <w:jc w:val="both"/>
        <w:rPr>
          <w:rFonts w:eastAsia="Times New Roman"/>
          <w:lang w:val="uk-UA"/>
        </w:rPr>
      </w:pPr>
      <w:r w:rsidRPr="008028C9">
        <w:rPr>
          <w:rFonts w:eastAsia="Times New Roman"/>
          <w:lang w:val="uk-UA"/>
        </w:rPr>
        <w:t xml:space="preserve">           Для виготовлення ПКД на будівництво каналізування в смт. Розділ, відповідно до «Екологічної програми на 2022 рік та прогноз на 2023-2024 роки»  передбачено видатки в сумі 100,0 тис. грн. Протягом звітного періоду кошти не використовувались. </w:t>
      </w:r>
    </w:p>
    <w:p w:rsidR="008028C9" w:rsidRPr="008028C9" w:rsidRDefault="008028C9" w:rsidP="008028C9">
      <w:pPr>
        <w:numPr>
          <w:ilvl w:val="0"/>
          <w:numId w:val="4"/>
        </w:numPr>
        <w:jc w:val="both"/>
        <w:rPr>
          <w:rFonts w:eastAsia="Times New Roman"/>
          <w:lang w:val="uk-UA"/>
        </w:rPr>
      </w:pPr>
      <w:r w:rsidRPr="008028C9">
        <w:rPr>
          <w:rFonts w:eastAsia="Times New Roman"/>
          <w:lang w:val="uk-UA"/>
        </w:rPr>
        <w:t>реалізація інших заходів щодо соціально-економічного розвитку територій ТПКВК 7370</w:t>
      </w:r>
    </w:p>
    <w:p w:rsidR="008028C9" w:rsidRPr="008028C9" w:rsidRDefault="008028C9" w:rsidP="008028C9">
      <w:pPr>
        <w:jc w:val="both"/>
        <w:rPr>
          <w:rFonts w:eastAsia="Times New Roman"/>
          <w:lang w:val="uk-UA"/>
        </w:rPr>
      </w:pPr>
      <w:r w:rsidRPr="008028C9">
        <w:rPr>
          <w:rFonts w:eastAsia="Times New Roman"/>
          <w:lang w:val="uk-UA"/>
        </w:rPr>
        <w:t xml:space="preserve">Для виготовлення ПКД на реконструкцію мереж зовнішнього освітлення , відповідно до «Програми благоустрою на 2022 рік та прогноз на 2023-2024 роки» передбачено видатки в сумі 100,0 тис. грн. Протягом звітного періоду кошти не використовувались. </w:t>
      </w:r>
    </w:p>
    <w:p w:rsidR="008028C9" w:rsidRPr="008028C9" w:rsidRDefault="008028C9" w:rsidP="008028C9">
      <w:pPr>
        <w:jc w:val="center"/>
        <w:rPr>
          <w:rFonts w:eastAsia="Times New Roman"/>
          <w:lang w:val="uk-UA"/>
        </w:rPr>
      </w:pPr>
    </w:p>
    <w:p w:rsidR="008028C9" w:rsidRPr="008028C9" w:rsidRDefault="008028C9" w:rsidP="008028C9">
      <w:pPr>
        <w:jc w:val="center"/>
        <w:rPr>
          <w:rFonts w:eastAsia="Times New Roman"/>
          <w:b/>
          <w:u w:val="single"/>
          <w:lang w:val="uk-UA"/>
        </w:rPr>
      </w:pPr>
      <w:r w:rsidRPr="008028C9">
        <w:rPr>
          <w:rFonts w:eastAsia="Times New Roman"/>
          <w:b/>
          <w:u w:val="single"/>
          <w:lang w:val="uk-UA"/>
        </w:rPr>
        <w:t>Ремонт і  утримання доріг ТПКВК  7461</w:t>
      </w:r>
    </w:p>
    <w:p w:rsidR="008028C9" w:rsidRPr="008028C9" w:rsidRDefault="008028C9" w:rsidP="008028C9">
      <w:pPr>
        <w:jc w:val="center"/>
        <w:rPr>
          <w:rFonts w:eastAsia="Times New Roman"/>
          <w:b/>
          <w:u w:val="single"/>
          <w:lang w:val="uk-UA"/>
        </w:rPr>
      </w:pPr>
    </w:p>
    <w:p w:rsidR="008028C9" w:rsidRPr="008028C9" w:rsidRDefault="008028C9" w:rsidP="008028C9">
      <w:pPr>
        <w:tabs>
          <w:tab w:val="left" w:pos="2977"/>
        </w:tabs>
        <w:jc w:val="both"/>
        <w:rPr>
          <w:rFonts w:eastAsia="Times New Roman"/>
          <w:lang w:val="uk-UA"/>
        </w:rPr>
      </w:pPr>
      <w:r w:rsidRPr="008028C9">
        <w:rPr>
          <w:rFonts w:eastAsia="Times New Roman"/>
          <w:lang w:val="uk-UA"/>
        </w:rPr>
        <w:t xml:space="preserve">Відповідно «Програми благоустрою на 2022 рік та прогноз на 2023-2024 роки» для проведення ремонтних робіт по дорогах громади  передбачено кошти в сумі 6283,2 тис. грн. в т.ч.:  на поточний ремонт  – 4900,0 тис. грн., </w:t>
      </w:r>
    </w:p>
    <w:p w:rsidR="008028C9" w:rsidRPr="008028C9" w:rsidRDefault="008028C9" w:rsidP="008028C9">
      <w:pPr>
        <w:jc w:val="both"/>
        <w:rPr>
          <w:rFonts w:eastAsia="Times New Roman"/>
          <w:lang w:val="uk-UA"/>
        </w:rPr>
      </w:pPr>
      <w:r w:rsidRPr="008028C9">
        <w:rPr>
          <w:rFonts w:eastAsia="Times New Roman"/>
          <w:lang w:val="uk-UA"/>
        </w:rPr>
        <w:lastRenderedPageBreak/>
        <w:t xml:space="preserve">        на капітальний ремонт – 1383,2 тис. грн. </w:t>
      </w:r>
    </w:p>
    <w:p w:rsidR="008028C9" w:rsidRPr="008028C9" w:rsidRDefault="008028C9" w:rsidP="008028C9">
      <w:pPr>
        <w:rPr>
          <w:rFonts w:eastAsia="Times New Roman"/>
          <w:lang w:val="uk-UA"/>
        </w:rPr>
      </w:pPr>
      <w:r w:rsidRPr="008028C9">
        <w:rPr>
          <w:rFonts w:eastAsia="Times New Roman"/>
          <w:lang w:val="uk-UA"/>
        </w:rPr>
        <w:t>Станом на 01.04.2022 р.  кошти не використовувались.</w:t>
      </w:r>
    </w:p>
    <w:p w:rsidR="008028C9" w:rsidRPr="008028C9" w:rsidRDefault="008028C9" w:rsidP="008028C9">
      <w:pPr>
        <w:rPr>
          <w:rFonts w:eastAsia="Times New Roman"/>
          <w:lang w:val="uk-UA"/>
        </w:rPr>
      </w:pPr>
    </w:p>
    <w:p w:rsidR="008028C9" w:rsidRPr="008028C9" w:rsidRDefault="008028C9" w:rsidP="008028C9">
      <w:pPr>
        <w:jc w:val="center"/>
        <w:rPr>
          <w:rFonts w:eastAsia="Times New Roman"/>
          <w:b/>
          <w:u w:val="single"/>
          <w:lang w:val="uk-UA"/>
        </w:rPr>
      </w:pPr>
      <w:r w:rsidRPr="008028C9">
        <w:rPr>
          <w:rFonts w:eastAsia="Times New Roman"/>
          <w:b/>
          <w:u w:val="single"/>
          <w:lang w:val="uk-UA"/>
        </w:rPr>
        <w:t xml:space="preserve"> Охорона та раціональне використання природних ресурсів  ТПКВК  8300</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ab/>
        <w:t>На фінансування «Екологічної програми на 2022 рік та прогноз на 2023-2024 роки» передбачено кошти в сумі 56,2 тис.грн. Протягом звітного періоду  кошти не використовувались.</w:t>
      </w:r>
    </w:p>
    <w:p w:rsidR="008028C9" w:rsidRPr="008028C9" w:rsidRDefault="008028C9" w:rsidP="008028C9">
      <w:pPr>
        <w:jc w:val="both"/>
        <w:rPr>
          <w:rFonts w:eastAsia="Times New Roman"/>
          <w:lang w:val="uk-UA"/>
        </w:rPr>
      </w:pPr>
    </w:p>
    <w:p w:rsidR="008028C9" w:rsidRPr="008028C9" w:rsidRDefault="008028C9" w:rsidP="008028C9">
      <w:pPr>
        <w:jc w:val="center"/>
        <w:rPr>
          <w:rFonts w:eastAsia="Times New Roman"/>
          <w:b/>
          <w:u w:val="single"/>
          <w:lang w:val="uk-UA"/>
        </w:rPr>
      </w:pPr>
      <w:r w:rsidRPr="008028C9">
        <w:rPr>
          <w:rFonts w:eastAsia="Times New Roman"/>
          <w:b/>
          <w:u w:val="single"/>
          <w:lang w:val="uk-UA"/>
        </w:rPr>
        <w:t>Інші програми та заходи, пов’язані з економічною діяльністю</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  По КТКВК 7693 «Інші заходи, пов’язані з економічною діяльністю», по КТКВК 7640 « Заходи з енергозбереження», по  КТКВК 7680 «Членські внески до асоціацій органів місцевого самоврядування» та по  КТКВК 7650 «Проведення експертної грошової оцінки земельної ділянки чи права на неї»  у звітному періоді  кошти не використовувались.</w:t>
      </w:r>
    </w:p>
    <w:p w:rsidR="008028C9" w:rsidRPr="008028C9" w:rsidRDefault="008028C9" w:rsidP="008028C9">
      <w:pPr>
        <w:jc w:val="both"/>
        <w:rPr>
          <w:rFonts w:eastAsia="Times New Roman"/>
          <w:lang w:val="uk-UA"/>
        </w:rPr>
      </w:pPr>
      <w:r w:rsidRPr="008028C9">
        <w:rPr>
          <w:rFonts w:eastAsia="Times New Roman"/>
          <w:lang w:val="uk-UA"/>
        </w:rPr>
        <w:t xml:space="preserve">                            По спеціальному  фонду КТКВК 8110 « Заходи із запобігання та ліквідації надзвичайних ситуацій та наслідків стихійного лиха» уточнено план та факт на суму 177,0 тис.грн. а саме  отримано благодійну допомогу для запобігання наслідків та захисту населення у надзвичайних ситуаціях мирного і воєнного стану (трансляційні підсилювачі та рупори).</w:t>
      </w:r>
    </w:p>
    <w:p w:rsidR="008028C9" w:rsidRPr="008028C9" w:rsidRDefault="008028C9" w:rsidP="008028C9">
      <w:pPr>
        <w:jc w:val="both"/>
        <w:rPr>
          <w:rFonts w:eastAsia="Times New Roman"/>
          <w:lang w:val="uk-UA"/>
        </w:rPr>
      </w:pPr>
    </w:p>
    <w:p w:rsidR="008028C9" w:rsidRPr="008028C9" w:rsidRDefault="008028C9" w:rsidP="008028C9">
      <w:pPr>
        <w:jc w:val="center"/>
        <w:rPr>
          <w:rFonts w:eastAsia="Times New Roman"/>
          <w:b/>
          <w:u w:val="single"/>
          <w:lang w:val="uk-UA"/>
        </w:rPr>
      </w:pPr>
      <w:r w:rsidRPr="008028C9">
        <w:rPr>
          <w:rFonts w:eastAsia="Times New Roman"/>
          <w:lang w:val="uk-UA"/>
        </w:rPr>
        <w:tab/>
      </w:r>
      <w:r w:rsidRPr="008028C9">
        <w:rPr>
          <w:rFonts w:eastAsia="Times New Roman"/>
          <w:b/>
          <w:u w:val="single"/>
          <w:lang w:val="uk-UA"/>
        </w:rPr>
        <w:t xml:space="preserve"> КПКВК 8700 Резервний фонд </w:t>
      </w:r>
    </w:p>
    <w:p w:rsidR="008028C9" w:rsidRPr="008028C9" w:rsidRDefault="008028C9" w:rsidP="008028C9">
      <w:pPr>
        <w:jc w:val="cente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 </w:t>
      </w:r>
      <w:r w:rsidRPr="008028C9">
        <w:rPr>
          <w:rFonts w:eastAsia="Times New Roman"/>
          <w:lang w:val="uk-UA"/>
        </w:rPr>
        <w:tab/>
        <w:t>Резервний фонд на 2022 році затверджено в сумі 1800,0 тис. грн. Протягом звітного періоду кошти резервного фонду скеровано:</w:t>
      </w:r>
    </w:p>
    <w:p w:rsidR="008028C9" w:rsidRPr="008028C9" w:rsidRDefault="00CD2885" w:rsidP="00CD2885">
      <w:pPr>
        <w:ind w:firstLine="567"/>
        <w:jc w:val="both"/>
        <w:rPr>
          <w:rFonts w:eastAsia="Times New Roman"/>
          <w:lang w:val="uk-UA"/>
        </w:rPr>
      </w:pPr>
      <w:r>
        <w:rPr>
          <w:rFonts w:eastAsia="Times New Roman"/>
          <w:lang w:val="uk-UA"/>
        </w:rPr>
        <w:t>1.</w:t>
      </w:r>
      <w:r w:rsidR="008028C9" w:rsidRPr="008028C9">
        <w:rPr>
          <w:rFonts w:eastAsia="Times New Roman"/>
          <w:lang w:val="uk-UA"/>
        </w:rPr>
        <w:t>Рішенням виконавчого комітету від 25.02.2022 року №80  в сумі 150,0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по КЕКВ 2210 „Предмети, матеріали, обладнання та інвентар ” в сумі  50 000,00 грн. (п’ятдесят тисяч гривень) на придбання паливно-мастильних матеріалів (талони), та управлінню культури спорту та гуманітарної політики по коду програмної класифікації 1028775“Інші заходи за рахунок коштів резервного фонду місцевого бюджету”, КЕКВ 2610 “Субсидії та поточні трансферти підприємствам” в сумі 100 000.00 грн. (сто тисяч гривень) для одержувача КНП «Новороздільчська міська лікарня», на здійснення заходів із запобігання виникнення на території Новороздільської територіальної громади надзвичайної ситуації техногенного характеру, а саме на медикаменти та перев’язувальні матеріали. рішенням виконавчого комітету від 25.02.2022 року №80  в сумі 150,0 тис.грн.</w:t>
      </w:r>
    </w:p>
    <w:p w:rsidR="008028C9" w:rsidRPr="008028C9" w:rsidRDefault="008028C9" w:rsidP="008028C9">
      <w:pPr>
        <w:jc w:val="both"/>
        <w:rPr>
          <w:rFonts w:eastAsia="Times New Roman"/>
          <w:lang w:val="uk-UA"/>
        </w:rPr>
      </w:pPr>
      <w:r w:rsidRPr="008028C9">
        <w:rPr>
          <w:rFonts w:eastAsia="Times New Roman"/>
          <w:lang w:val="uk-UA"/>
        </w:rPr>
        <w:t>2. Рішенням виконавчого комітету від 15.03.2022 року №84  в сумі 190,0 тис.грн. виконавчому комітету Новороздільської міської ради по коду програмної класифікації 0218775  “Інші заходи за рахунок коштів резервного фонду місцевого бюджету ” по КЕКВ 2210 „Предмети, матеріали, обладнання та інвентар ” кошти  в сумі  190 000,00 грн. (сто дев’яносто тисяч гривень) на здійснення заходів з охорони, мобілізації, благоустрою, тощо,  а саме для  придбання паливно-мастильних матеріалів (бензин та дизпаливо в скретч- картах).</w:t>
      </w:r>
    </w:p>
    <w:p w:rsidR="008028C9" w:rsidRPr="008028C9" w:rsidRDefault="008028C9" w:rsidP="008028C9">
      <w:pPr>
        <w:jc w:val="both"/>
        <w:rPr>
          <w:rFonts w:eastAsia="Times New Roman"/>
          <w:lang w:val="uk-UA"/>
        </w:rPr>
      </w:pPr>
    </w:p>
    <w:p w:rsidR="008028C9" w:rsidRPr="008028C9" w:rsidRDefault="008028C9" w:rsidP="008028C9">
      <w:pPr>
        <w:jc w:val="center"/>
        <w:rPr>
          <w:rFonts w:eastAsia="Times New Roman"/>
          <w:b/>
          <w:lang w:val="uk-UA"/>
        </w:rPr>
      </w:pPr>
      <w:r w:rsidRPr="008028C9">
        <w:rPr>
          <w:rFonts w:eastAsia="Times New Roman"/>
          <w:b/>
          <w:lang w:val="uk-UA"/>
        </w:rPr>
        <w:t>СТАН  РОЗРАХУНКІВ  З  ДЕБІТОРАМИ  І  КРЕДИТОРАМИ</w:t>
      </w:r>
    </w:p>
    <w:p w:rsidR="008028C9" w:rsidRPr="008028C9" w:rsidRDefault="008028C9" w:rsidP="008028C9">
      <w:pPr>
        <w:jc w:val="center"/>
        <w:rPr>
          <w:rFonts w:eastAsia="Times New Roman"/>
          <w:b/>
          <w:lang w:val="uk-UA"/>
        </w:rPr>
      </w:pPr>
    </w:p>
    <w:p w:rsidR="008028C9" w:rsidRPr="008028C9" w:rsidRDefault="008028C9" w:rsidP="008028C9">
      <w:pPr>
        <w:jc w:val="center"/>
        <w:rPr>
          <w:rFonts w:eastAsia="Times New Roman"/>
          <w:b/>
          <w:lang w:val="uk-UA"/>
        </w:rPr>
      </w:pPr>
      <w:r w:rsidRPr="008028C9">
        <w:rPr>
          <w:rFonts w:eastAsia="Times New Roman"/>
          <w:b/>
          <w:lang w:val="uk-UA"/>
        </w:rPr>
        <w:t>ЗАГАЛЬНИЙ ФОНД</w:t>
      </w:r>
    </w:p>
    <w:p w:rsidR="008028C9" w:rsidRPr="008028C9" w:rsidRDefault="008028C9" w:rsidP="008028C9">
      <w:pPr>
        <w:jc w:val="both"/>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ab/>
        <w:t>На 01.01.2022р. дебіторська заборгованість становила 545 821,01 грн. Станом на 01.04.2022 р. становить 50 289,13  грн., (зменшилась на 495 531,88  грн.) в тому числі в розрізі установ:</w:t>
      </w:r>
    </w:p>
    <w:p w:rsidR="008028C9" w:rsidRPr="008028C9" w:rsidRDefault="008028C9" w:rsidP="008028C9">
      <w:pPr>
        <w:jc w:val="both"/>
        <w:rPr>
          <w:rFonts w:eastAsia="Times New Roman"/>
          <w:lang w:val="uk-UA"/>
        </w:rPr>
      </w:pPr>
    </w:p>
    <w:p w:rsidR="008028C9" w:rsidRPr="008028C9" w:rsidRDefault="008028C9" w:rsidP="008028C9">
      <w:pPr>
        <w:rPr>
          <w:rFonts w:eastAsia="Times New Roman"/>
          <w:lang w:val="uk-UA"/>
        </w:rPr>
      </w:pPr>
      <w:bookmarkStart w:id="0" w:name="_Hlk100226428"/>
      <w:r w:rsidRPr="008028C9">
        <w:rPr>
          <w:rFonts w:eastAsia="Times New Roman"/>
          <w:lang w:val="uk-UA"/>
        </w:rPr>
        <w:t>- Фінансове управління  Новороздільської  міської  ради - 2 970,00 грн., в т.ч. по КПК:</w:t>
      </w:r>
    </w:p>
    <w:p w:rsidR="008028C9" w:rsidRPr="008028C9" w:rsidRDefault="008028C9" w:rsidP="008028C9">
      <w:pPr>
        <w:rPr>
          <w:rFonts w:eastAsia="Times New Roman"/>
          <w:lang w:val="uk-UA"/>
        </w:rPr>
      </w:pPr>
      <w:r w:rsidRPr="008028C9">
        <w:rPr>
          <w:rFonts w:eastAsia="Times New Roman"/>
          <w:lang w:val="uk-UA"/>
        </w:rPr>
        <w:t>3710160- 2 970,00 грн.</w:t>
      </w:r>
    </w:p>
    <w:p w:rsidR="008028C9" w:rsidRPr="008028C9" w:rsidRDefault="008028C9" w:rsidP="008028C9">
      <w:pPr>
        <w:jc w:val="both"/>
        <w:rPr>
          <w:rFonts w:eastAsia="Times New Roman"/>
          <w:lang w:val="uk-UA"/>
        </w:rPr>
      </w:pPr>
      <w:r w:rsidRPr="008028C9">
        <w:rPr>
          <w:rFonts w:eastAsia="Times New Roman"/>
          <w:lang w:val="uk-UA"/>
        </w:rPr>
        <w:lastRenderedPageBreak/>
        <w:t>КЕКВ 2210 – 2 970,00 грн. -  за передплату періодичних видань на 2022р. перед ТОВ НВП    «Фактор».</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bookmarkStart w:id="1" w:name="_Hlk100228304"/>
      <w:bookmarkEnd w:id="0"/>
      <w:r w:rsidRPr="008028C9">
        <w:rPr>
          <w:rFonts w:eastAsia="Times New Roman"/>
          <w:lang w:val="uk-UA"/>
        </w:rPr>
        <w:t>- Відділ освіти  Новороздільської міської ради –  9 370,33 грн.,  в тому числі по КПК:</w:t>
      </w:r>
    </w:p>
    <w:p w:rsidR="008028C9" w:rsidRPr="008028C9" w:rsidRDefault="008028C9" w:rsidP="008028C9">
      <w:pPr>
        <w:rPr>
          <w:rFonts w:eastAsia="Times New Roman"/>
          <w:lang w:val="uk-UA"/>
        </w:rPr>
      </w:pPr>
      <w:r w:rsidRPr="008028C9">
        <w:rPr>
          <w:rFonts w:eastAsia="Times New Roman"/>
          <w:lang w:val="uk-UA"/>
        </w:rPr>
        <w:t> 0611010 –  4 960,33 грн.</w:t>
      </w:r>
    </w:p>
    <w:p w:rsidR="008028C9" w:rsidRPr="008028C9" w:rsidRDefault="008028C9" w:rsidP="008028C9">
      <w:pPr>
        <w:rPr>
          <w:rFonts w:eastAsia="Times New Roman"/>
          <w:lang w:val="uk-UA"/>
        </w:rPr>
      </w:pPr>
      <w:r w:rsidRPr="008028C9">
        <w:rPr>
          <w:rFonts w:eastAsia="Times New Roman"/>
          <w:lang w:val="uk-UA"/>
        </w:rPr>
        <w:t xml:space="preserve">КЕКВ 2210 – 4 960,33 грн. -  за  передплату періодичних видань на 2022р. перед ТзОВ        </w:t>
      </w:r>
    </w:p>
    <w:p w:rsidR="008028C9" w:rsidRPr="008028C9" w:rsidRDefault="008028C9" w:rsidP="008028C9">
      <w:pPr>
        <w:jc w:val="both"/>
        <w:rPr>
          <w:rFonts w:eastAsia="Times New Roman"/>
          <w:lang w:val="uk-UA"/>
        </w:rPr>
      </w:pPr>
      <w:r w:rsidRPr="008028C9">
        <w:rPr>
          <w:rFonts w:eastAsia="Times New Roman"/>
          <w:lang w:val="uk-UA"/>
        </w:rPr>
        <w:t xml:space="preserve">  «МЦФЕР-Україна»</w:t>
      </w:r>
    </w:p>
    <w:p w:rsidR="008028C9" w:rsidRPr="008028C9" w:rsidRDefault="008028C9" w:rsidP="008028C9">
      <w:pPr>
        <w:jc w:val="both"/>
        <w:rPr>
          <w:rFonts w:eastAsia="Times New Roman"/>
          <w:lang w:val="uk-UA"/>
        </w:rPr>
      </w:pPr>
      <w:r w:rsidRPr="008028C9">
        <w:rPr>
          <w:rFonts w:eastAsia="Times New Roman"/>
          <w:lang w:val="uk-UA"/>
        </w:rPr>
        <w:t> </w:t>
      </w:r>
    </w:p>
    <w:p w:rsidR="008028C9" w:rsidRPr="008028C9" w:rsidRDefault="008028C9" w:rsidP="008028C9">
      <w:pPr>
        <w:rPr>
          <w:rFonts w:eastAsia="Times New Roman"/>
          <w:lang w:val="uk-UA"/>
        </w:rPr>
      </w:pPr>
      <w:r w:rsidRPr="008028C9">
        <w:rPr>
          <w:rFonts w:eastAsia="Times New Roman"/>
          <w:lang w:val="uk-UA"/>
        </w:rPr>
        <w:t>0611141 – 4 410,00 грн.</w:t>
      </w:r>
    </w:p>
    <w:p w:rsidR="008028C9" w:rsidRPr="008028C9" w:rsidRDefault="008028C9" w:rsidP="008028C9">
      <w:pPr>
        <w:jc w:val="both"/>
        <w:rPr>
          <w:rFonts w:eastAsia="Times New Roman"/>
          <w:lang w:val="uk-UA"/>
        </w:rPr>
      </w:pPr>
      <w:r w:rsidRPr="008028C9">
        <w:rPr>
          <w:rFonts w:eastAsia="Times New Roman"/>
          <w:lang w:val="uk-UA"/>
        </w:rPr>
        <w:t>КЕКВ 2210 – 4 410,00 грн.- за передплату періодичних видань на 2022р. перед ТОВ НВП  «Фактор».</w:t>
      </w:r>
    </w:p>
    <w:p w:rsidR="008028C9" w:rsidRPr="008028C9" w:rsidRDefault="008028C9" w:rsidP="008028C9">
      <w:pPr>
        <w:rPr>
          <w:rFonts w:eastAsia="Times New Roman"/>
          <w:lang w:val="uk-UA"/>
        </w:rPr>
      </w:pPr>
    </w:p>
    <w:bookmarkEnd w:id="1"/>
    <w:p w:rsidR="008028C9" w:rsidRPr="008028C9" w:rsidRDefault="008028C9" w:rsidP="008028C9">
      <w:pPr>
        <w:rPr>
          <w:rFonts w:eastAsia="Times New Roman"/>
          <w:lang w:val="uk-UA"/>
        </w:rPr>
      </w:pPr>
      <w:r w:rsidRPr="008028C9">
        <w:rPr>
          <w:rFonts w:eastAsia="Times New Roman"/>
          <w:lang w:val="uk-UA"/>
        </w:rPr>
        <w:t> - Управління культури, спорту та гуманітарної політики – 6 474,80 грн.,  в т. ч. по КПК:</w:t>
      </w:r>
    </w:p>
    <w:p w:rsidR="008028C9" w:rsidRPr="008028C9" w:rsidRDefault="008028C9" w:rsidP="008028C9">
      <w:pPr>
        <w:rPr>
          <w:rFonts w:eastAsia="Times New Roman"/>
          <w:lang w:val="uk-UA"/>
        </w:rPr>
      </w:pPr>
      <w:r w:rsidRPr="008028C9">
        <w:rPr>
          <w:rFonts w:eastAsia="Times New Roman"/>
          <w:lang w:val="uk-UA"/>
        </w:rPr>
        <w:t>1014030 – 6 474,80 грн.</w:t>
      </w:r>
    </w:p>
    <w:p w:rsidR="008028C9" w:rsidRPr="008028C9" w:rsidRDefault="008028C9" w:rsidP="008028C9">
      <w:pPr>
        <w:rPr>
          <w:rFonts w:eastAsia="Times New Roman"/>
          <w:lang w:val="uk-UA"/>
        </w:rPr>
      </w:pPr>
      <w:r w:rsidRPr="008028C9">
        <w:rPr>
          <w:rFonts w:eastAsia="Times New Roman"/>
          <w:lang w:val="uk-UA"/>
        </w:rPr>
        <w:t>КЕКВ 2210 – 6 474,80  грн. - за  підписку періодичних видань.</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r w:rsidRPr="008028C9">
        <w:rPr>
          <w:rFonts w:eastAsia="Times New Roman"/>
          <w:lang w:val="uk-UA"/>
        </w:rPr>
        <w:t>-Управління соціального захисту населення  - 31 474,00 грн., в т.ч. по КПК:</w:t>
      </w:r>
    </w:p>
    <w:p w:rsidR="008028C9" w:rsidRPr="008028C9" w:rsidRDefault="008028C9" w:rsidP="008028C9">
      <w:pPr>
        <w:rPr>
          <w:rFonts w:eastAsia="Times New Roman"/>
          <w:lang w:val="uk-UA"/>
        </w:rPr>
      </w:pPr>
      <w:r w:rsidRPr="008028C9">
        <w:rPr>
          <w:rFonts w:eastAsia="Times New Roman"/>
          <w:lang w:val="uk-UA"/>
        </w:rPr>
        <w:t>0813242 -  31 474,00 грн.</w:t>
      </w:r>
    </w:p>
    <w:p w:rsidR="008028C9" w:rsidRPr="008028C9" w:rsidRDefault="008028C9" w:rsidP="008028C9">
      <w:pPr>
        <w:rPr>
          <w:rFonts w:eastAsia="Times New Roman"/>
          <w:lang w:val="uk-UA"/>
        </w:rPr>
      </w:pPr>
      <w:r w:rsidRPr="008028C9">
        <w:rPr>
          <w:rFonts w:eastAsia="Times New Roman"/>
          <w:lang w:val="uk-UA"/>
        </w:rPr>
        <w:t>КЕКВ 2210 – 31 474,00 грн. -  за  передплату газети «Вісник Розділля» для одиноких громадян.</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            На 01.01.2022р. кредиторська  заборгованість  становила  0  грн. Станом на 01.04.2022р. становить 5 684 073,44 грн., (збільшилась на 5 684 073,44 грн.) в тому числі в розрізі установ:</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r w:rsidRPr="008028C9">
        <w:rPr>
          <w:rFonts w:eastAsia="Times New Roman"/>
          <w:lang w:val="uk-UA"/>
        </w:rPr>
        <w:t>-Новороздільський територіальний центр -1 904,00грн.,в т.ч. по КПК:</w:t>
      </w:r>
    </w:p>
    <w:p w:rsidR="008028C9" w:rsidRPr="008028C9" w:rsidRDefault="008028C9" w:rsidP="008028C9">
      <w:pPr>
        <w:rPr>
          <w:rFonts w:eastAsia="Times New Roman"/>
          <w:lang w:val="uk-UA"/>
        </w:rPr>
      </w:pPr>
      <w:r w:rsidRPr="008028C9">
        <w:rPr>
          <w:rFonts w:eastAsia="Times New Roman"/>
          <w:lang w:val="uk-UA"/>
        </w:rPr>
        <w:t>0813104 - 1 904,00 грн.</w:t>
      </w:r>
    </w:p>
    <w:p w:rsidR="008028C9" w:rsidRPr="008028C9" w:rsidRDefault="008028C9" w:rsidP="008028C9">
      <w:pPr>
        <w:rPr>
          <w:rFonts w:eastAsia="Times New Roman"/>
          <w:lang w:val="uk-UA"/>
        </w:rPr>
      </w:pPr>
      <w:r w:rsidRPr="008028C9">
        <w:rPr>
          <w:rFonts w:eastAsia="Times New Roman"/>
          <w:lang w:val="uk-UA"/>
        </w:rPr>
        <w:t>КЕКВ 2210 – 1 711,00 грн. -  за  рекламні таблиці ( прострочена) та 193,00 грн. - за папір.</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bookmarkStart w:id="2" w:name="_Hlk100226966"/>
      <w:r w:rsidRPr="008028C9">
        <w:rPr>
          <w:rFonts w:eastAsia="Times New Roman"/>
          <w:lang w:val="uk-UA"/>
        </w:rPr>
        <w:t>-Управління соціального захисту населення  -730,88 грн., в т.ч. по КПК:</w:t>
      </w:r>
    </w:p>
    <w:p w:rsidR="008028C9" w:rsidRPr="008028C9" w:rsidRDefault="008028C9" w:rsidP="008028C9">
      <w:pPr>
        <w:rPr>
          <w:rFonts w:eastAsia="Times New Roman"/>
          <w:lang w:val="uk-UA"/>
        </w:rPr>
      </w:pPr>
      <w:r w:rsidRPr="008028C9">
        <w:rPr>
          <w:rFonts w:eastAsia="Times New Roman"/>
          <w:lang w:val="uk-UA"/>
        </w:rPr>
        <w:t>0810160-  730,88 грн.</w:t>
      </w:r>
    </w:p>
    <w:p w:rsidR="008028C9" w:rsidRPr="008028C9" w:rsidRDefault="008028C9" w:rsidP="008028C9">
      <w:pPr>
        <w:rPr>
          <w:rFonts w:eastAsia="Times New Roman"/>
          <w:lang w:val="uk-UA"/>
        </w:rPr>
      </w:pPr>
      <w:bookmarkStart w:id="3" w:name="_Hlk100227832"/>
      <w:r w:rsidRPr="008028C9">
        <w:rPr>
          <w:rFonts w:eastAsia="Times New Roman"/>
          <w:lang w:val="uk-UA"/>
        </w:rPr>
        <w:t>КЕКВ 2210 – 730,88 грн. -  за  рекламні таблиці (прострочена).</w:t>
      </w:r>
    </w:p>
    <w:bookmarkEnd w:id="3"/>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r w:rsidRPr="008028C9">
        <w:rPr>
          <w:rFonts w:eastAsia="Times New Roman"/>
          <w:lang w:val="uk-UA"/>
        </w:rPr>
        <w:t>- Відділ освіти  Новороздільської міської ради –  5 638 035,89 грн.,  в тому числі по КПК:</w:t>
      </w:r>
    </w:p>
    <w:p w:rsidR="008028C9" w:rsidRPr="008028C9" w:rsidRDefault="008028C9" w:rsidP="008028C9">
      <w:pPr>
        <w:rPr>
          <w:rFonts w:eastAsia="Times New Roman"/>
          <w:lang w:val="uk-UA"/>
        </w:rPr>
      </w:pPr>
      <w:r w:rsidRPr="008028C9">
        <w:rPr>
          <w:rFonts w:eastAsia="Times New Roman"/>
          <w:lang w:val="uk-UA"/>
        </w:rPr>
        <w:t> </w:t>
      </w:r>
      <w:bookmarkStart w:id="4" w:name="_Hlk100232823"/>
      <w:r w:rsidRPr="008028C9">
        <w:rPr>
          <w:rFonts w:eastAsia="Times New Roman"/>
          <w:lang w:val="uk-UA"/>
        </w:rPr>
        <w:t>0610160 –  30 383,65 грн.</w:t>
      </w:r>
    </w:p>
    <w:p w:rsidR="008028C9" w:rsidRPr="008028C9" w:rsidRDefault="008028C9" w:rsidP="008028C9">
      <w:pPr>
        <w:rPr>
          <w:rFonts w:eastAsia="Times New Roman"/>
          <w:lang w:val="uk-UA"/>
        </w:rPr>
      </w:pPr>
      <w:bookmarkStart w:id="5" w:name="_Hlk100233193"/>
      <w:r w:rsidRPr="008028C9">
        <w:rPr>
          <w:rFonts w:eastAsia="Times New Roman"/>
          <w:lang w:val="uk-UA"/>
        </w:rPr>
        <w:t>КЕКВ 2111 –  24 904,63 грн. -  заробітна плата за другу половину березня, термін виплати 07.04.2022р.</w:t>
      </w:r>
    </w:p>
    <w:p w:rsidR="008028C9" w:rsidRPr="008028C9" w:rsidRDefault="008028C9" w:rsidP="008028C9">
      <w:pPr>
        <w:rPr>
          <w:rFonts w:eastAsia="Times New Roman"/>
          <w:lang w:val="uk-UA"/>
        </w:rPr>
      </w:pPr>
      <w:r w:rsidRPr="008028C9">
        <w:rPr>
          <w:rFonts w:eastAsia="Times New Roman"/>
          <w:lang w:val="uk-UA"/>
        </w:rPr>
        <w:t>КЕКВ 2120 –  5 479,02 грн. -  нарахування на з/п  за другу половину березня.</w:t>
      </w:r>
    </w:p>
    <w:p w:rsidR="008028C9" w:rsidRPr="008028C9" w:rsidRDefault="008028C9" w:rsidP="008028C9">
      <w:pPr>
        <w:rPr>
          <w:rFonts w:eastAsia="Times New Roman"/>
          <w:lang w:val="uk-UA"/>
        </w:rPr>
      </w:pPr>
      <w:bookmarkStart w:id="6" w:name="_Hlk100233679"/>
      <w:bookmarkEnd w:id="4"/>
      <w:bookmarkEnd w:id="5"/>
      <w:r w:rsidRPr="008028C9">
        <w:rPr>
          <w:rFonts w:eastAsia="Times New Roman"/>
          <w:lang w:val="uk-UA"/>
        </w:rPr>
        <w:t>0611010 –  1 451 104,73 грн.</w:t>
      </w:r>
    </w:p>
    <w:p w:rsidR="008028C9" w:rsidRPr="008028C9" w:rsidRDefault="008028C9" w:rsidP="008028C9">
      <w:pPr>
        <w:rPr>
          <w:rFonts w:eastAsia="Times New Roman"/>
          <w:lang w:val="uk-UA"/>
        </w:rPr>
      </w:pPr>
      <w:r w:rsidRPr="008028C9">
        <w:rPr>
          <w:rFonts w:eastAsia="Times New Roman"/>
          <w:lang w:val="uk-UA"/>
        </w:rPr>
        <w:t>КЕКВ 2111 –  1 181 198,38 грн. -  заробітна плата за другу половину березня, термін виплати 07.04.2022р.</w:t>
      </w:r>
    </w:p>
    <w:p w:rsidR="008028C9" w:rsidRPr="008028C9" w:rsidRDefault="008028C9" w:rsidP="008028C9">
      <w:pPr>
        <w:rPr>
          <w:rFonts w:eastAsia="Times New Roman"/>
          <w:lang w:val="uk-UA"/>
        </w:rPr>
      </w:pPr>
      <w:bookmarkStart w:id="7" w:name="_Hlk100232938"/>
      <w:r w:rsidRPr="008028C9">
        <w:rPr>
          <w:rFonts w:eastAsia="Times New Roman"/>
          <w:lang w:val="uk-UA"/>
        </w:rPr>
        <w:t>КЕКВ 2120 –  264 857,89 грн. -  нарахування на з/п  за другу половину березня.</w:t>
      </w:r>
    </w:p>
    <w:p w:rsidR="008028C9" w:rsidRPr="008028C9" w:rsidRDefault="008028C9" w:rsidP="008028C9">
      <w:pPr>
        <w:rPr>
          <w:rFonts w:eastAsia="Times New Roman"/>
          <w:lang w:val="uk-UA"/>
        </w:rPr>
      </w:pPr>
      <w:r w:rsidRPr="008028C9">
        <w:rPr>
          <w:rFonts w:eastAsia="Times New Roman"/>
          <w:lang w:val="uk-UA"/>
        </w:rPr>
        <w:t>КЕКВ 2210 –      2 048,00 грн. -  за матеріали для ремонту сантехнічної системи.</w:t>
      </w:r>
    </w:p>
    <w:p w:rsidR="008028C9" w:rsidRPr="008028C9" w:rsidRDefault="008028C9" w:rsidP="008028C9">
      <w:pPr>
        <w:rPr>
          <w:rFonts w:eastAsia="Times New Roman"/>
          <w:lang w:val="uk-UA"/>
        </w:rPr>
      </w:pPr>
      <w:r w:rsidRPr="008028C9">
        <w:rPr>
          <w:rFonts w:eastAsia="Times New Roman"/>
          <w:lang w:val="uk-UA"/>
        </w:rPr>
        <w:t>КЕКВ 2240 –      3 000,00 грн. -  за ремонт пральних машин (прострочена)</w:t>
      </w:r>
    </w:p>
    <w:p w:rsidR="008028C9" w:rsidRPr="008028C9" w:rsidRDefault="008028C9" w:rsidP="008028C9">
      <w:pPr>
        <w:rPr>
          <w:rFonts w:eastAsia="Times New Roman"/>
          <w:lang w:val="uk-UA"/>
        </w:rPr>
      </w:pPr>
      <w:bookmarkStart w:id="8" w:name="_Hlk100233263"/>
      <w:r w:rsidRPr="008028C9">
        <w:rPr>
          <w:rFonts w:eastAsia="Times New Roman"/>
          <w:lang w:val="uk-UA"/>
        </w:rPr>
        <w:t>КЕКВ 2800 –             0,46 грн. -  пеня перед ПАТ «Укртелеком»</w:t>
      </w:r>
      <w:bookmarkEnd w:id="7"/>
    </w:p>
    <w:p w:rsidR="008028C9" w:rsidRPr="008028C9" w:rsidRDefault="008028C9" w:rsidP="008028C9">
      <w:pPr>
        <w:rPr>
          <w:rFonts w:eastAsia="Times New Roman"/>
          <w:lang w:val="uk-UA"/>
        </w:rPr>
      </w:pPr>
      <w:bookmarkStart w:id="9" w:name="_Hlk100233313"/>
      <w:bookmarkStart w:id="10" w:name="_Hlk100233392"/>
      <w:bookmarkEnd w:id="6"/>
      <w:bookmarkEnd w:id="8"/>
      <w:r w:rsidRPr="008028C9">
        <w:rPr>
          <w:rFonts w:eastAsia="Times New Roman"/>
          <w:lang w:val="uk-UA"/>
        </w:rPr>
        <w:t>0611021 –  675 778,75 грн.</w:t>
      </w:r>
    </w:p>
    <w:p w:rsidR="008028C9" w:rsidRPr="008028C9" w:rsidRDefault="008028C9" w:rsidP="008028C9">
      <w:pPr>
        <w:rPr>
          <w:rFonts w:eastAsia="Times New Roman"/>
          <w:lang w:val="uk-UA"/>
        </w:rPr>
      </w:pPr>
      <w:r w:rsidRPr="008028C9">
        <w:rPr>
          <w:rFonts w:eastAsia="Times New Roman"/>
          <w:lang w:val="uk-UA"/>
        </w:rPr>
        <w:t>КЕКВ 2111 –  553 304,59 грн. -  заробітна плата за другу половину березня, термін виплати 07.04.2022р.</w:t>
      </w:r>
    </w:p>
    <w:p w:rsidR="008028C9" w:rsidRPr="008028C9" w:rsidRDefault="008028C9" w:rsidP="008028C9">
      <w:pPr>
        <w:rPr>
          <w:rFonts w:eastAsia="Times New Roman"/>
          <w:lang w:val="uk-UA"/>
        </w:rPr>
      </w:pPr>
      <w:r w:rsidRPr="008028C9">
        <w:rPr>
          <w:rFonts w:eastAsia="Times New Roman"/>
          <w:lang w:val="uk-UA"/>
        </w:rPr>
        <w:t>КЕКВ 2120 –   122 473,47 грн. -  нарахування на з/п  за другу половину березня.</w:t>
      </w:r>
      <w:bookmarkEnd w:id="9"/>
    </w:p>
    <w:p w:rsidR="008028C9" w:rsidRPr="008028C9" w:rsidRDefault="008028C9" w:rsidP="008028C9">
      <w:pPr>
        <w:rPr>
          <w:rFonts w:eastAsia="Times New Roman"/>
          <w:lang w:val="uk-UA"/>
        </w:rPr>
      </w:pPr>
      <w:r w:rsidRPr="008028C9">
        <w:rPr>
          <w:rFonts w:eastAsia="Times New Roman"/>
          <w:lang w:val="uk-UA"/>
        </w:rPr>
        <w:t>КЕКВ 2800 –              0,69 грн. -  пеня перед ПАТ «Укртелеком»</w:t>
      </w:r>
    </w:p>
    <w:p w:rsidR="008028C9" w:rsidRPr="008028C9" w:rsidRDefault="008028C9" w:rsidP="008028C9">
      <w:pPr>
        <w:rPr>
          <w:rFonts w:eastAsia="Times New Roman"/>
          <w:lang w:val="uk-UA"/>
        </w:rPr>
      </w:pPr>
      <w:bookmarkStart w:id="11" w:name="_Hlk100233586"/>
      <w:bookmarkEnd w:id="10"/>
      <w:r w:rsidRPr="008028C9">
        <w:rPr>
          <w:rFonts w:eastAsia="Times New Roman"/>
          <w:lang w:val="uk-UA"/>
        </w:rPr>
        <w:t>0611031 –  3 010 884,42 грн.</w:t>
      </w:r>
    </w:p>
    <w:p w:rsidR="008028C9" w:rsidRPr="008028C9" w:rsidRDefault="008028C9" w:rsidP="008028C9">
      <w:pPr>
        <w:rPr>
          <w:rFonts w:eastAsia="Times New Roman"/>
          <w:lang w:val="uk-UA"/>
        </w:rPr>
      </w:pPr>
      <w:r w:rsidRPr="008028C9">
        <w:rPr>
          <w:rFonts w:eastAsia="Times New Roman"/>
          <w:lang w:val="uk-UA"/>
        </w:rPr>
        <w:t>КЕКВ 2111 –  2 470 521,11 грн. -  заробітна плата за другу половину березня, термін виплати 07.04.2022р.</w:t>
      </w:r>
    </w:p>
    <w:p w:rsidR="008028C9" w:rsidRPr="008028C9" w:rsidRDefault="008028C9" w:rsidP="008028C9">
      <w:pPr>
        <w:rPr>
          <w:rFonts w:eastAsia="Times New Roman"/>
          <w:lang w:val="uk-UA"/>
        </w:rPr>
      </w:pPr>
      <w:r w:rsidRPr="008028C9">
        <w:rPr>
          <w:rFonts w:eastAsia="Times New Roman"/>
          <w:lang w:val="uk-UA"/>
        </w:rPr>
        <w:t>КЕКВ 2120 –   540 363,31 грн. -  нарахування на з/п  за другу половину березня.</w:t>
      </w:r>
    </w:p>
    <w:p w:rsidR="008028C9" w:rsidRPr="008028C9" w:rsidRDefault="008028C9" w:rsidP="008028C9">
      <w:pPr>
        <w:rPr>
          <w:rFonts w:eastAsia="Times New Roman"/>
          <w:lang w:val="uk-UA"/>
        </w:rPr>
      </w:pPr>
      <w:bookmarkStart w:id="12" w:name="_Hlk100233475"/>
      <w:bookmarkEnd w:id="11"/>
      <w:r w:rsidRPr="008028C9">
        <w:rPr>
          <w:rFonts w:eastAsia="Times New Roman"/>
          <w:lang w:val="uk-UA"/>
        </w:rPr>
        <w:lastRenderedPageBreak/>
        <w:t>0611070 –  106 711,35 грн.</w:t>
      </w:r>
    </w:p>
    <w:p w:rsidR="008028C9" w:rsidRPr="008028C9" w:rsidRDefault="008028C9" w:rsidP="008028C9">
      <w:pPr>
        <w:rPr>
          <w:rFonts w:eastAsia="Times New Roman"/>
          <w:lang w:val="uk-UA"/>
        </w:rPr>
      </w:pPr>
      <w:r w:rsidRPr="008028C9">
        <w:rPr>
          <w:rFonts w:eastAsia="Times New Roman"/>
          <w:lang w:val="uk-UA"/>
        </w:rPr>
        <w:t>КЕКВ 2111 –  87 733,49 грн. -  заробітна плата за другу половину березня, термін виплати 07.04.2022р.</w:t>
      </w:r>
    </w:p>
    <w:p w:rsidR="008028C9" w:rsidRPr="008028C9" w:rsidRDefault="008028C9" w:rsidP="008028C9">
      <w:pPr>
        <w:rPr>
          <w:rFonts w:eastAsia="Times New Roman"/>
          <w:lang w:val="uk-UA"/>
        </w:rPr>
      </w:pPr>
      <w:r w:rsidRPr="008028C9">
        <w:rPr>
          <w:rFonts w:eastAsia="Times New Roman"/>
          <w:lang w:val="uk-UA"/>
        </w:rPr>
        <w:t>КЕКВ 2120 –   18 977,64 грн. -  нарахування на з/п  за другу половину березня.</w:t>
      </w:r>
    </w:p>
    <w:p w:rsidR="008028C9" w:rsidRPr="008028C9" w:rsidRDefault="008028C9" w:rsidP="008028C9">
      <w:pPr>
        <w:rPr>
          <w:rFonts w:eastAsia="Times New Roman"/>
          <w:lang w:val="uk-UA"/>
        </w:rPr>
      </w:pPr>
      <w:r w:rsidRPr="008028C9">
        <w:rPr>
          <w:rFonts w:eastAsia="Times New Roman"/>
          <w:lang w:val="uk-UA"/>
        </w:rPr>
        <w:t>КЕКВ 2800 –             0,22 грн. -  пеня перед ПАТ «Укртелеком»</w:t>
      </w:r>
    </w:p>
    <w:bookmarkEnd w:id="12"/>
    <w:p w:rsidR="008028C9" w:rsidRPr="008028C9" w:rsidRDefault="008028C9" w:rsidP="008028C9">
      <w:pPr>
        <w:rPr>
          <w:rFonts w:eastAsia="Times New Roman"/>
          <w:lang w:val="uk-UA"/>
        </w:rPr>
      </w:pPr>
      <w:r w:rsidRPr="008028C9">
        <w:rPr>
          <w:rFonts w:eastAsia="Times New Roman"/>
          <w:lang w:val="uk-UA"/>
        </w:rPr>
        <w:t>0611141 –  162 627,25 грн.</w:t>
      </w:r>
    </w:p>
    <w:p w:rsidR="008028C9" w:rsidRPr="008028C9" w:rsidRDefault="008028C9" w:rsidP="008028C9">
      <w:pPr>
        <w:rPr>
          <w:rFonts w:eastAsia="Times New Roman"/>
          <w:lang w:val="uk-UA"/>
        </w:rPr>
      </w:pPr>
      <w:r w:rsidRPr="008028C9">
        <w:rPr>
          <w:rFonts w:eastAsia="Times New Roman"/>
          <w:lang w:val="uk-UA"/>
        </w:rPr>
        <w:t>КЕКВ 2111 –  131 829,19 грн. -  заробітна плата за другу половину березня, термін виплати 07.04.2022р.</w:t>
      </w:r>
    </w:p>
    <w:p w:rsidR="008028C9" w:rsidRPr="008028C9" w:rsidRDefault="008028C9" w:rsidP="008028C9">
      <w:pPr>
        <w:rPr>
          <w:rFonts w:eastAsia="Times New Roman"/>
          <w:lang w:val="uk-UA"/>
        </w:rPr>
      </w:pPr>
      <w:r w:rsidRPr="008028C9">
        <w:rPr>
          <w:rFonts w:eastAsia="Times New Roman"/>
          <w:lang w:val="uk-UA"/>
        </w:rPr>
        <w:t>КЕКВ 2120 –    30 698,06 грн. -  нарахування на з/п  за другу половину березня.</w:t>
      </w:r>
    </w:p>
    <w:p w:rsidR="008028C9" w:rsidRPr="008028C9" w:rsidRDefault="008028C9" w:rsidP="008028C9">
      <w:pPr>
        <w:rPr>
          <w:rFonts w:eastAsia="Times New Roman"/>
          <w:lang w:val="uk-UA"/>
        </w:rPr>
      </w:pPr>
      <w:r w:rsidRPr="008028C9">
        <w:rPr>
          <w:rFonts w:eastAsia="Times New Roman"/>
          <w:lang w:val="uk-UA"/>
        </w:rPr>
        <w:t>КЕКВ 2250 –         100,00 грн. -  відрядження</w:t>
      </w:r>
    </w:p>
    <w:p w:rsidR="008028C9" w:rsidRPr="008028C9" w:rsidRDefault="008028C9" w:rsidP="008028C9">
      <w:pPr>
        <w:rPr>
          <w:rFonts w:eastAsia="Times New Roman"/>
          <w:lang w:val="uk-UA"/>
        </w:rPr>
      </w:pPr>
      <w:r w:rsidRPr="008028C9">
        <w:rPr>
          <w:rFonts w:eastAsia="Times New Roman"/>
          <w:lang w:val="uk-UA"/>
        </w:rPr>
        <w:t>0611152 –  47 568,63 грн.</w:t>
      </w:r>
    </w:p>
    <w:p w:rsidR="008028C9" w:rsidRPr="008028C9" w:rsidRDefault="008028C9" w:rsidP="008028C9">
      <w:pPr>
        <w:rPr>
          <w:rFonts w:eastAsia="Times New Roman"/>
          <w:lang w:val="uk-UA"/>
        </w:rPr>
      </w:pPr>
      <w:r w:rsidRPr="008028C9">
        <w:rPr>
          <w:rFonts w:eastAsia="Times New Roman"/>
          <w:lang w:val="uk-UA"/>
        </w:rPr>
        <w:t>КЕКВ 2111 –  38 990,69 грн. -  заробітна плата за другу половину березня, термін виплати 07.04.2022р.</w:t>
      </w:r>
    </w:p>
    <w:p w:rsidR="008028C9" w:rsidRPr="008028C9" w:rsidRDefault="008028C9" w:rsidP="008028C9">
      <w:pPr>
        <w:rPr>
          <w:rFonts w:eastAsia="Times New Roman"/>
          <w:lang w:val="uk-UA"/>
        </w:rPr>
      </w:pPr>
      <w:r w:rsidRPr="008028C9">
        <w:rPr>
          <w:rFonts w:eastAsia="Times New Roman"/>
          <w:lang w:val="uk-UA"/>
        </w:rPr>
        <w:t>КЕКВ 2120 –     8 577,94 грн. -  нарахування на з/п  за другу половину березня.</w:t>
      </w:r>
    </w:p>
    <w:p w:rsidR="008028C9" w:rsidRPr="008028C9" w:rsidRDefault="008028C9" w:rsidP="008028C9">
      <w:pPr>
        <w:rPr>
          <w:rFonts w:eastAsia="Times New Roman"/>
          <w:lang w:val="uk-UA"/>
        </w:rPr>
      </w:pPr>
      <w:r w:rsidRPr="008028C9">
        <w:rPr>
          <w:rFonts w:eastAsia="Times New Roman"/>
          <w:lang w:val="uk-UA"/>
        </w:rPr>
        <w:t>0615031 –  152 977,11 грн.</w:t>
      </w:r>
    </w:p>
    <w:p w:rsidR="008028C9" w:rsidRPr="008028C9" w:rsidRDefault="008028C9" w:rsidP="008028C9">
      <w:pPr>
        <w:rPr>
          <w:rFonts w:eastAsia="Times New Roman"/>
          <w:lang w:val="uk-UA"/>
        </w:rPr>
      </w:pPr>
      <w:r w:rsidRPr="008028C9">
        <w:rPr>
          <w:rFonts w:eastAsia="Times New Roman"/>
          <w:lang w:val="uk-UA"/>
        </w:rPr>
        <w:t>КЕКВ 2111 –  121 073,72 грн. -  заробітна плата за другу половину березня, термін виплати 07.04.2022р.</w:t>
      </w:r>
    </w:p>
    <w:p w:rsidR="008028C9" w:rsidRPr="008028C9" w:rsidRDefault="008028C9" w:rsidP="008028C9">
      <w:pPr>
        <w:rPr>
          <w:rFonts w:eastAsia="Times New Roman"/>
          <w:lang w:val="uk-UA"/>
        </w:rPr>
      </w:pPr>
      <w:r w:rsidRPr="008028C9">
        <w:rPr>
          <w:rFonts w:eastAsia="Times New Roman"/>
          <w:lang w:val="uk-UA"/>
        </w:rPr>
        <w:t>КЕКВ 2120 –    26 443,25 грн. -  нарахування на з/п  за другу половину березня.</w:t>
      </w:r>
    </w:p>
    <w:p w:rsidR="008028C9" w:rsidRPr="008028C9" w:rsidRDefault="008028C9" w:rsidP="008028C9">
      <w:pPr>
        <w:rPr>
          <w:rFonts w:eastAsia="Times New Roman"/>
          <w:lang w:val="uk-UA"/>
        </w:rPr>
      </w:pPr>
      <w:r w:rsidRPr="008028C9">
        <w:rPr>
          <w:rFonts w:eastAsia="Times New Roman"/>
          <w:lang w:val="uk-UA"/>
        </w:rPr>
        <w:t>КЕКВ 2240 –      5 460,00 грн. -  за  навчально-тренувальні заняття з плавання</w:t>
      </w:r>
    </w:p>
    <w:p w:rsidR="008028C9" w:rsidRPr="008028C9" w:rsidRDefault="008028C9" w:rsidP="008028C9">
      <w:pPr>
        <w:rPr>
          <w:rFonts w:eastAsia="Times New Roman"/>
          <w:lang w:val="uk-UA"/>
        </w:rPr>
      </w:pPr>
      <w:r w:rsidRPr="008028C9">
        <w:rPr>
          <w:rFonts w:eastAsia="Times New Roman"/>
          <w:lang w:val="uk-UA"/>
        </w:rPr>
        <w:t>КЕКВ 2800 –             0,14 грн. -  пеня перед ПАТ «Укртелеком»</w:t>
      </w:r>
    </w:p>
    <w:p w:rsidR="008028C9" w:rsidRPr="008028C9" w:rsidRDefault="008028C9" w:rsidP="008028C9">
      <w:pPr>
        <w:rPr>
          <w:rFonts w:eastAsia="Times New Roman"/>
          <w:lang w:val="uk-UA"/>
        </w:rPr>
      </w:pPr>
      <w:r w:rsidRPr="008028C9">
        <w:rPr>
          <w:rFonts w:eastAsia="Times New Roman"/>
          <w:lang w:val="uk-UA"/>
        </w:rPr>
        <w:t xml:space="preserve"> </w:t>
      </w:r>
    </w:p>
    <w:p w:rsidR="008028C9" w:rsidRPr="008028C9" w:rsidRDefault="008028C9" w:rsidP="008028C9">
      <w:pPr>
        <w:rPr>
          <w:rFonts w:eastAsia="Times New Roman"/>
          <w:lang w:val="uk-UA"/>
        </w:rPr>
      </w:pPr>
      <w:r w:rsidRPr="008028C9">
        <w:rPr>
          <w:rFonts w:eastAsia="Times New Roman"/>
          <w:lang w:val="uk-UA"/>
        </w:rPr>
        <w:t>- Виконавчий комітет Новороздільської міської ради – 37 214,67 грн. в т.ч. по КПК:</w:t>
      </w:r>
    </w:p>
    <w:p w:rsidR="008028C9" w:rsidRPr="008028C9" w:rsidRDefault="008028C9" w:rsidP="008028C9">
      <w:pPr>
        <w:jc w:val="both"/>
        <w:rPr>
          <w:rFonts w:eastAsia="Times New Roman"/>
          <w:lang w:val="uk-UA"/>
        </w:rPr>
      </w:pPr>
      <w:r w:rsidRPr="008028C9">
        <w:rPr>
          <w:rFonts w:eastAsia="Times New Roman"/>
          <w:lang w:val="uk-UA"/>
        </w:rPr>
        <w:t>0210150 – 25 926,00 грн. (в т.ч. прострочена)</w:t>
      </w:r>
    </w:p>
    <w:p w:rsidR="008028C9" w:rsidRPr="008028C9" w:rsidRDefault="008028C9" w:rsidP="008028C9">
      <w:pPr>
        <w:rPr>
          <w:rFonts w:eastAsia="Times New Roman"/>
          <w:lang w:val="uk-UA"/>
        </w:rPr>
      </w:pPr>
      <w:r w:rsidRPr="008028C9">
        <w:rPr>
          <w:rFonts w:eastAsia="Times New Roman"/>
          <w:lang w:val="uk-UA"/>
        </w:rPr>
        <w:t>КЕКВ 2210 –   4 400,00 грн. – перед ФОП Косюра С.Ю. за стіл (прострочена)</w:t>
      </w:r>
    </w:p>
    <w:p w:rsidR="008028C9" w:rsidRPr="008028C9" w:rsidRDefault="008028C9" w:rsidP="008028C9">
      <w:pPr>
        <w:rPr>
          <w:rFonts w:eastAsia="Times New Roman"/>
          <w:lang w:val="uk-UA"/>
        </w:rPr>
      </w:pPr>
      <w:r w:rsidRPr="008028C9">
        <w:rPr>
          <w:rFonts w:eastAsia="Times New Roman"/>
          <w:lang w:val="uk-UA"/>
        </w:rPr>
        <w:t>КЕКВ 2240 – 21 526,00 грн. – поточний ремонт адмінбудівлі с. Горішнє ФОП Федьків В.В.</w:t>
      </w:r>
    </w:p>
    <w:p w:rsidR="008028C9" w:rsidRPr="008028C9" w:rsidRDefault="008028C9" w:rsidP="008028C9">
      <w:pPr>
        <w:rPr>
          <w:rFonts w:eastAsia="Times New Roman"/>
          <w:lang w:val="uk-UA"/>
        </w:rPr>
      </w:pPr>
      <w:r w:rsidRPr="008028C9">
        <w:rPr>
          <w:rFonts w:eastAsia="Times New Roman"/>
          <w:lang w:val="uk-UA"/>
        </w:rPr>
        <w:t xml:space="preserve">                                                   (прострочена)</w:t>
      </w:r>
    </w:p>
    <w:p w:rsidR="008028C9" w:rsidRPr="008028C9" w:rsidRDefault="008028C9" w:rsidP="008028C9">
      <w:pPr>
        <w:rPr>
          <w:rFonts w:eastAsia="Times New Roman"/>
          <w:lang w:val="uk-UA"/>
        </w:rPr>
      </w:pPr>
      <w:r w:rsidRPr="008028C9">
        <w:rPr>
          <w:rFonts w:eastAsia="Times New Roman"/>
          <w:lang w:val="uk-UA"/>
        </w:rPr>
        <w:t>0210160 – 11 288,67 грн. ( в т.ч. прострочена 5 800,00 грн.)</w:t>
      </w:r>
    </w:p>
    <w:p w:rsidR="008028C9" w:rsidRPr="008028C9" w:rsidRDefault="008028C9" w:rsidP="008028C9">
      <w:pPr>
        <w:rPr>
          <w:rFonts w:eastAsia="Times New Roman"/>
          <w:lang w:val="uk-UA"/>
        </w:rPr>
      </w:pPr>
      <w:r w:rsidRPr="008028C9">
        <w:rPr>
          <w:rFonts w:eastAsia="Times New Roman"/>
          <w:lang w:val="uk-UA"/>
        </w:rPr>
        <w:t>КЕКВ 2210 –    660,00 грн. перед ФОП Дасів М.М. за бланки</w:t>
      </w:r>
    </w:p>
    <w:p w:rsidR="008028C9" w:rsidRPr="008028C9" w:rsidRDefault="008028C9" w:rsidP="008028C9">
      <w:pPr>
        <w:rPr>
          <w:rFonts w:eastAsia="Times New Roman"/>
          <w:lang w:val="uk-UA"/>
        </w:rPr>
      </w:pPr>
      <w:r w:rsidRPr="008028C9">
        <w:rPr>
          <w:rFonts w:eastAsia="Times New Roman"/>
          <w:lang w:val="uk-UA"/>
        </w:rPr>
        <w:t>КЕКВ 2240 – 5 800,00 грн. (в т.ч. прострочена)</w:t>
      </w:r>
      <w:bookmarkEnd w:id="2"/>
      <w:r w:rsidRPr="008028C9">
        <w:rPr>
          <w:rFonts w:eastAsia="Times New Roman"/>
          <w:lang w:val="uk-UA"/>
        </w:rPr>
        <w:t xml:space="preserve"> за онлайн навчання ФОП Кобеля – Звір М.Я.</w:t>
      </w:r>
    </w:p>
    <w:p w:rsidR="008028C9" w:rsidRPr="008028C9" w:rsidRDefault="008028C9" w:rsidP="008028C9">
      <w:pPr>
        <w:rPr>
          <w:rFonts w:eastAsia="Times New Roman"/>
          <w:lang w:val="uk-UA"/>
        </w:rPr>
      </w:pPr>
      <w:r w:rsidRPr="008028C9">
        <w:rPr>
          <w:rFonts w:eastAsia="Times New Roman"/>
          <w:lang w:val="uk-UA"/>
        </w:rPr>
        <w:t>КЕКВ 2240 – 4 090,67 грн. за технічне обслуговування  системи  відеоспостереження ФОП  Михайлюк М.П.</w:t>
      </w:r>
    </w:p>
    <w:p w:rsidR="008028C9" w:rsidRPr="008028C9" w:rsidRDefault="008028C9" w:rsidP="008028C9">
      <w:pPr>
        <w:rPr>
          <w:rFonts w:eastAsia="Times New Roman"/>
          <w:lang w:val="uk-UA"/>
        </w:rPr>
      </w:pPr>
      <w:r w:rsidRPr="008028C9">
        <w:rPr>
          <w:rFonts w:eastAsia="Times New Roman"/>
          <w:lang w:val="uk-UA"/>
        </w:rPr>
        <w:t xml:space="preserve">КЕКВ  2250 -    738,00 грн. відрядження працівників.  </w:t>
      </w:r>
    </w:p>
    <w:p w:rsidR="008028C9" w:rsidRPr="008028C9" w:rsidRDefault="008028C9" w:rsidP="008028C9">
      <w:pPr>
        <w:jc w:val="both"/>
        <w:rPr>
          <w:rFonts w:eastAsia="Times New Roman"/>
          <w:lang w:val="uk-UA"/>
        </w:rPr>
      </w:pPr>
    </w:p>
    <w:p w:rsidR="008028C9" w:rsidRPr="008028C9" w:rsidRDefault="008028C9" w:rsidP="008028C9">
      <w:pPr>
        <w:rPr>
          <w:rFonts w:eastAsia="Times New Roman"/>
          <w:lang w:val="uk-UA"/>
        </w:rPr>
      </w:pPr>
      <w:r w:rsidRPr="008028C9">
        <w:rPr>
          <w:rFonts w:eastAsia="Times New Roman"/>
          <w:lang w:val="uk-UA"/>
        </w:rPr>
        <w:t>- Управління культури, спорту та гуманітарної політики – 6 188,00 грн.</w:t>
      </w:r>
    </w:p>
    <w:p w:rsidR="008028C9" w:rsidRPr="008028C9" w:rsidRDefault="008028C9" w:rsidP="008028C9">
      <w:pPr>
        <w:rPr>
          <w:rFonts w:eastAsia="Times New Roman"/>
          <w:lang w:val="uk-UA"/>
        </w:rPr>
      </w:pPr>
      <w:r w:rsidRPr="008028C9">
        <w:rPr>
          <w:rFonts w:eastAsia="Times New Roman"/>
          <w:lang w:val="uk-UA"/>
        </w:rPr>
        <w:t>1014081 – 350,00 грн.</w:t>
      </w:r>
    </w:p>
    <w:p w:rsidR="008028C9" w:rsidRPr="008028C9" w:rsidRDefault="008028C9" w:rsidP="008028C9">
      <w:pPr>
        <w:rPr>
          <w:rFonts w:eastAsia="Times New Roman"/>
          <w:lang w:val="uk-UA"/>
        </w:rPr>
      </w:pPr>
      <w:r w:rsidRPr="008028C9">
        <w:rPr>
          <w:rFonts w:eastAsia="Times New Roman"/>
          <w:lang w:val="uk-UA"/>
        </w:rPr>
        <w:t>КЕКВ 2250 – 350,00 грн. за відрядження</w:t>
      </w:r>
    </w:p>
    <w:p w:rsidR="008028C9" w:rsidRPr="008028C9" w:rsidRDefault="008028C9" w:rsidP="008028C9">
      <w:pPr>
        <w:rPr>
          <w:rFonts w:eastAsia="Times New Roman"/>
          <w:lang w:val="uk-UA"/>
        </w:rPr>
      </w:pPr>
      <w:r w:rsidRPr="008028C9">
        <w:rPr>
          <w:rFonts w:eastAsia="Times New Roman"/>
          <w:lang w:val="uk-UA"/>
        </w:rPr>
        <w:t>1014082 – 2 000,00 грн.</w:t>
      </w:r>
    </w:p>
    <w:p w:rsidR="008028C9" w:rsidRPr="008028C9" w:rsidRDefault="008028C9" w:rsidP="008028C9">
      <w:pPr>
        <w:rPr>
          <w:rFonts w:eastAsia="Times New Roman"/>
          <w:lang w:val="uk-UA"/>
        </w:rPr>
      </w:pPr>
      <w:r w:rsidRPr="008028C9">
        <w:rPr>
          <w:rFonts w:eastAsia="Times New Roman"/>
          <w:lang w:val="uk-UA"/>
        </w:rPr>
        <w:t>КЕКВ 2210 – 2 000,00 грн. перед ФОП Леськів Г. за придбання квітів до пам’ятника</w:t>
      </w:r>
    </w:p>
    <w:p w:rsidR="008028C9" w:rsidRPr="008028C9" w:rsidRDefault="008028C9" w:rsidP="008028C9">
      <w:pPr>
        <w:rPr>
          <w:rFonts w:eastAsia="Times New Roman"/>
          <w:lang w:val="uk-UA"/>
        </w:rPr>
      </w:pPr>
      <w:r w:rsidRPr="008028C9">
        <w:rPr>
          <w:rFonts w:eastAsia="Times New Roman"/>
          <w:lang w:val="uk-UA"/>
        </w:rPr>
        <w:t>1015011 – 3 838,00 грн.</w:t>
      </w:r>
    </w:p>
    <w:p w:rsidR="008028C9" w:rsidRPr="008028C9" w:rsidRDefault="008028C9" w:rsidP="008028C9">
      <w:pPr>
        <w:rPr>
          <w:rFonts w:eastAsia="Times New Roman"/>
          <w:lang w:val="uk-UA"/>
        </w:rPr>
      </w:pPr>
      <w:r w:rsidRPr="008028C9">
        <w:rPr>
          <w:rFonts w:eastAsia="Times New Roman"/>
          <w:lang w:val="uk-UA"/>
        </w:rPr>
        <w:t>КЕКВ 2210 -  2 100,00 грн. перед ФОП Агашин Д.С. за медалі на змагання</w:t>
      </w:r>
    </w:p>
    <w:p w:rsidR="008028C9" w:rsidRPr="008028C9" w:rsidRDefault="008028C9" w:rsidP="008028C9">
      <w:pPr>
        <w:rPr>
          <w:rFonts w:eastAsia="Times New Roman"/>
          <w:lang w:val="uk-UA"/>
        </w:rPr>
      </w:pPr>
      <w:r w:rsidRPr="008028C9">
        <w:rPr>
          <w:rFonts w:eastAsia="Times New Roman"/>
          <w:lang w:val="uk-UA"/>
        </w:rPr>
        <w:t>КЕКВ 2250 – 1 738,00 грн. за відрядження.</w:t>
      </w:r>
    </w:p>
    <w:p w:rsidR="008028C9" w:rsidRPr="008028C9" w:rsidRDefault="008028C9" w:rsidP="008028C9">
      <w:pPr>
        <w:rPr>
          <w:rFonts w:eastAsia="Times New Roman"/>
          <w:lang w:val="uk-UA"/>
        </w:rPr>
      </w:pPr>
    </w:p>
    <w:p w:rsidR="008028C9" w:rsidRPr="008028C9" w:rsidRDefault="008028C9" w:rsidP="00CD2885">
      <w:pPr>
        <w:rPr>
          <w:rFonts w:eastAsia="Times New Roman"/>
          <w:lang w:val="uk-UA"/>
        </w:rPr>
      </w:pPr>
      <w:r w:rsidRPr="008028C9">
        <w:rPr>
          <w:rFonts w:eastAsia="Times New Roman"/>
          <w:lang w:val="uk-UA"/>
        </w:rPr>
        <w:t xml:space="preserve">                                   </w:t>
      </w:r>
      <w:r w:rsidRPr="008028C9">
        <w:rPr>
          <w:rFonts w:eastAsia="Times New Roman"/>
          <w:b/>
          <w:lang w:val="uk-UA"/>
        </w:rPr>
        <w:t>СПЕЦІАЛЬНИЙ ФОНД</w:t>
      </w:r>
    </w:p>
    <w:p w:rsidR="008028C9" w:rsidRPr="008028C9" w:rsidRDefault="008028C9" w:rsidP="008028C9">
      <w:pPr>
        <w:rPr>
          <w:rFonts w:eastAsia="Times New Roman"/>
          <w:lang w:val="uk-UA"/>
        </w:rPr>
      </w:pPr>
    </w:p>
    <w:p w:rsidR="008028C9" w:rsidRPr="008028C9" w:rsidRDefault="008028C9" w:rsidP="008028C9">
      <w:pPr>
        <w:jc w:val="both"/>
        <w:rPr>
          <w:rFonts w:eastAsia="Times New Roman"/>
          <w:lang w:val="uk-UA"/>
        </w:rPr>
      </w:pPr>
      <w:r w:rsidRPr="008028C9">
        <w:rPr>
          <w:rFonts w:eastAsia="Times New Roman"/>
          <w:lang w:val="uk-UA"/>
        </w:rPr>
        <w:t xml:space="preserve">                       </w:t>
      </w:r>
      <w:bookmarkStart w:id="13" w:name="_Hlk100227591"/>
      <w:r w:rsidRPr="008028C9">
        <w:rPr>
          <w:rFonts w:eastAsia="Times New Roman"/>
          <w:lang w:val="uk-UA"/>
        </w:rPr>
        <w:t>Станом на 01.01.2022 року кредиторська заборгованість (доходи) становила 186 716,61 грн. Станом на 01.04.2022 р. кредиторська заборгованість (доходи) становить    195 627,37 грн.  (збільшилась  на  8 910,76 грн.) в  тому числі  в  розрізі установ:</w:t>
      </w:r>
      <w:bookmarkEnd w:id="13"/>
    </w:p>
    <w:p w:rsidR="008028C9" w:rsidRPr="008028C9" w:rsidRDefault="008028C9" w:rsidP="008028C9">
      <w:pPr>
        <w:rPr>
          <w:rFonts w:eastAsia="Times New Roman"/>
          <w:lang w:val="uk-UA"/>
        </w:rPr>
      </w:pPr>
      <w:r w:rsidRPr="008028C9">
        <w:rPr>
          <w:rFonts w:eastAsia="Times New Roman"/>
          <w:lang w:val="uk-UA"/>
        </w:rPr>
        <w:t xml:space="preserve"> </w:t>
      </w:r>
    </w:p>
    <w:p w:rsidR="008028C9" w:rsidRPr="008028C9" w:rsidRDefault="008028C9" w:rsidP="008028C9">
      <w:pPr>
        <w:rPr>
          <w:rFonts w:eastAsia="Times New Roman"/>
          <w:lang w:val="uk-UA"/>
        </w:rPr>
      </w:pPr>
      <w:r w:rsidRPr="008028C9">
        <w:rPr>
          <w:rFonts w:eastAsia="Times New Roman"/>
          <w:lang w:val="uk-UA"/>
        </w:rPr>
        <w:t>- Управління культури, спорту та гуманітарної політики – 12 390,00 грн., в т. ч. по КФК:</w:t>
      </w:r>
    </w:p>
    <w:p w:rsidR="008028C9" w:rsidRPr="008028C9" w:rsidRDefault="008028C9" w:rsidP="008028C9">
      <w:pPr>
        <w:rPr>
          <w:rFonts w:eastAsia="Times New Roman"/>
          <w:lang w:val="uk-UA"/>
        </w:rPr>
      </w:pPr>
      <w:r w:rsidRPr="008028C9">
        <w:rPr>
          <w:rFonts w:eastAsia="Times New Roman"/>
          <w:lang w:val="uk-UA"/>
        </w:rPr>
        <w:t>1011080 – 12 390,00 грн. - переплата за навчання дітей за квітень 2022 р.</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bookmarkStart w:id="14" w:name="_Hlk100227656"/>
      <w:r w:rsidRPr="008028C9">
        <w:rPr>
          <w:rFonts w:eastAsia="Times New Roman"/>
          <w:lang w:val="uk-UA"/>
        </w:rPr>
        <w:t>- Відділ освіти – 183 237,37  грн., в тому числі по КФК:</w:t>
      </w:r>
    </w:p>
    <w:p w:rsidR="008028C9" w:rsidRPr="008028C9" w:rsidRDefault="008028C9" w:rsidP="008028C9">
      <w:pPr>
        <w:rPr>
          <w:rFonts w:eastAsia="Times New Roman"/>
          <w:lang w:val="uk-UA"/>
        </w:rPr>
      </w:pPr>
      <w:r w:rsidRPr="008028C9">
        <w:rPr>
          <w:rFonts w:eastAsia="Times New Roman"/>
          <w:lang w:val="uk-UA"/>
        </w:rPr>
        <w:t xml:space="preserve">0611010 – 181 161,13 грн. (батьківська плата) </w:t>
      </w:r>
    </w:p>
    <w:bookmarkEnd w:id="14"/>
    <w:p w:rsidR="008028C9" w:rsidRPr="008028C9" w:rsidRDefault="008028C9" w:rsidP="008028C9">
      <w:pPr>
        <w:rPr>
          <w:rFonts w:eastAsia="Times New Roman"/>
          <w:lang w:val="uk-UA"/>
        </w:rPr>
      </w:pPr>
      <w:r w:rsidRPr="008028C9">
        <w:rPr>
          <w:rFonts w:eastAsia="Times New Roman"/>
          <w:lang w:val="uk-UA"/>
        </w:rPr>
        <w:t>0611021 –     2 076,24 грн. – переплата за оренду приміщень.</w:t>
      </w:r>
    </w:p>
    <w:p w:rsidR="008028C9" w:rsidRPr="008028C9" w:rsidRDefault="008028C9" w:rsidP="008028C9">
      <w:pPr>
        <w:rPr>
          <w:rFonts w:eastAsia="Times New Roman"/>
          <w:lang w:val="uk-UA"/>
        </w:rPr>
      </w:pPr>
      <w:r w:rsidRPr="008028C9">
        <w:rPr>
          <w:rFonts w:eastAsia="Times New Roman"/>
          <w:lang w:val="uk-UA"/>
        </w:rPr>
        <w:t xml:space="preserve">                 </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r w:rsidRPr="008028C9">
        <w:rPr>
          <w:rFonts w:eastAsia="Times New Roman"/>
          <w:lang w:val="uk-UA"/>
        </w:rPr>
        <w:tab/>
        <w:t xml:space="preserve">        Станом на 01.01.2022 року кредиторська заборгованість (видатки) становила  0,00  грн.  Станом  на  01.04.2022 р.  кредиторська  заборгованість  (видатки)  становить 41 571,11 грн.  (збільшилась  на  41 571,11  грн.)  в  тому числі  в  розрізі установ:</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r w:rsidRPr="008028C9">
        <w:rPr>
          <w:rFonts w:eastAsia="Times New Roman"/>
          <w:lang w:val="uk-UA"/>
        </w:rPr>
        <w:t>- Відділ освіти –  3 766,00  грн., в тому числі по КФК:</w:t>
      </w:r>
    </w:p>
    <w:p w:rsidR="008028C9" w:rsidRPr="008028C9" w:rsidRDefault="008028C9" w:rsidP="008028C9">
      <w:pPr>
        <w:rPr>
          <w:rFonts w:eastAsia="Times New Roman"/>
          <w:lang w:val="uk-UA"/>
        </w:rPr>
      </w:pPr>
      <w:bookmarkStart w:id="15" w:name="_Hlk100227935"/>
      <w:r w:rsidRPr="008028C9">
        <w:rPr>
          <w:rFonts w:eastAsia="Times New Roman"/>
          <w:lang w:val="uk-UA"/>
        </w:rPr>
        <w:t xml:space="preserve">0615031–  2 786,00 грн.  </w:t>
      </w:r>
    </w:p>
    <w:p w:rsidR="008028C9" w:rsidRPr="008028C9" w:rsidRDefault="008028C9" w:rsidP="008028C9">
      <w:pPr>
        <w:rPr>
          <w:rFonts w:eastAsia="Times New Roman"/>
          <w:lang w:val="uk-UA"/>
        </w:rPr>
      </w:pPr>
      <w:r w:rsidRPr="008028C9">
        <w:rPr>
          <w:rFonts w:eastAsia="Times New Roman"/>
          <w:lang w:val="uk-UA"/>
        </w:rPr>
        <w:t>КЕКВ 2210 – 2 786,00 грн. перед ФОП Якимишин Л.Я.</w:t>
      </w:r>
    </w:p>
    <w:bookmarkEnd w:id="15"/>
    <w:p w:rsidR="008028C9" w:rsidRPr="008028C9" w:rsidRDefault="008028C9" w:rsidP="008028C9">
      <w:pPr>
        <w:rPr>
          <w:rFonts w:eastAsia="Times New Roman"/>
          <w:lang w:val="uk-UA"/>
        </w:rPr>
      </w:pPr>
      <w:r w:rsidRPr="008028C9">
        <w:rPr>
          <w:rFonts w:eastAsia="Times New Roman"/>
          <w:lang w:val="uk-UA"/>
        </w:rPr>
        <w:t xml:space="preserve">0611021–   980,00 грн.  </w:t>
      </w:r>
    </w:p>
    <w:p w:rsidR="008028C9" w:rsidRPr="008028C9" w:rsidRDefault="008028C9" w:rsidP="008028C9">
      <w:pPr>
        <w:rPr>
          <w:rFonts w:eastAsia="Times New Roman"/>
          <w:lang w:val="uk-UA"/>
        </w:rPr>
      </w:pPr>
      <w:r w:rsidRPr="008028C9">
        <w:rPr>
          <w:rFonts w:eastAsia="Times New Roman"/>
          <w:lang w:val="uk-UA"/>
        </w:rPr>
        <w:t>КЕКВ 2210 – 980,00 грн. перед ФОП Шкрібинець В.Р.</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r w:rsidRPr="008028C9">
        <w:rPr>
          <w:rFonts w:eastAsia="Times New Roman"/>
          <w:lang w:val="uk-UA"/>
        </w:rPr>
        <w:t>- Управління культури, спорту та гуманітарної політики – 37 805,11 грн.,  в т. ч. по КФК</w:t>
      </w:r>
    </w:p>
    <w:p w:rsidR="008028C9" w:rsidRPr="008028C9" w:rsidRDefault="008028C9" w:rsidP="008028C9">
      <w:pPr>
        <w:rPr>
          <w:rFonts w:eastAsia="Times New Roman"/>
          <w:lang w:val="uk-UA"/>
        </w:rPr>
      </w:pPr>
      <w:r w:rsidRPr="008028C9">
        <w:rPr>
          <w:rFonts w:eastAsia="Times New Roman"/>
          <w:lang w:val="uk-UA"/>
        </w:rPr>
        <w:t>1014060 – 37 805,11 грн.</w:t>
      </w:r>
    </w:p>
    <w:p w:rsidR="008028C9" w:rsidRPr="008028C9" w:rsidRDefault="008028C9" w:rsidP="008028C9">
      <w:pPr>
        <w:jc w:val="both"/>
        <w:rPr>
          <w:rFonts w:eastAsia="Times New Roman"/>
          <w:lang w:val="uk-UA"/>
        </w:rPr>
      </w:pPr>
      <w:r w:rsidRPr="008028C9">
        <w:rPr>
          <w:rFonts w:eastAsia="Times New Roman"/>
          <w:lang w:val="uk-UA"/>
        </w:rPr>
        <w:t>КЕКВ 3142 –  5 952,11  грн. перед  ДП  «Укрдержбудекспертиза»  за  експертизу  проекту будівництва  «Реконструкція будівлі КУ МБК «Молодість»  із впровадженням енергозберігаючих заходів по пр. Шевченка 13, у м. Новий Розділ Львівської області. Коригування.</w:t>
      </w:r>
    </w:p>
    <w:p w:rsidR="008028C9" w:rsidRPr="008028C9" w:rsidRDefault="008028C9" w:rsidP="008028C9">
      <w:pPr>
        <w:jc w:val="both"/>
        <w:rPr>
          <w:rFonts w:eastAsia="Times New Roman"/>
          <w:lang w:val="uk-UA"/>
        </w:rPr>
      </w:pPr>
      <w:r w:rsidRPr="008028C9">
        <w:rPr>
          <w:rFonts w:eastAsia="Times New Roman"/>
          <w:lang w:val="uk-UA"/>
        </w:rPr>
        <w:t>КЕКВ 3142 - 31 853,00 грн. перед ТзОВ «Інвестбізнеспроект» за ПКД по об’єкту будівництва будівництва  «Реконструкція будівлі КУ МБК «Молодість»  із впровадженням енергозберігаючих заходів по пр. Шевченка 13 у м. Новий Розділ Львівської області. Коригування.</w:t>
      </w:r>
    </w:p>
    <w:p w:rsidR="008028C9" w:rsidRPr="008028C9" w:rsidRDefault="008028C9" w:rsidP="008028C9">
      <w:pPr>
        <w:jc w:val="both"/>
        <w:rPr>
          <w:rFonts w:eastAsia="Times New Roman"/>
          <w:lang w:val="uk-UA"/>
        </w:rPr>
      </w:pPr>
      <w:r w:rsidRPr="008028C9">
        <w:rPr>
          <w:rFonts w:eastAsia="Times New Roman"/>
          <w:lang w:val="uk-UA"/>
        </w:rPr>
        <w:t xml:space="preserve">                    Станом  на  01.01.2022  року  дебіторська  заборгованість  (доходи) становила           44 642,40  грн.  Станом  на  01.04.2022р.  дебіторська  заборгованість (доходи) становить 108 602,70 грн. (збільшилась на 63 960,30  грн.) в  тому  числі  в  розрізі  установ:</w:t>
      </w:r>
    </w:p>
    <w:p w:rsidR="008028C9" w:rsidRPr="008028C9" w:rsidRDefault="008028C9" w:rsidP="008028C9">
      <w:pPr>
        <w:jc w:val="both"/>
        <w:rPr>
          <w:rFonts w:eastAsia="Times New Roman"/>
          <w:lang w:val="uk-UA"/>
        </w:rPr>
      </w:pPr>
      <w:r w:rsidRPr="008028C9">
        <w:rPr>
          <w:rFonts w:eastAsia="Times New Roman"/>
          <w:lang w:val="uk-UA"/>
        </w:rPr>
        <w:t xml:space="preserve"> </w:t>
      </w:r>
    </w:p>
    <w:p w:rsidR="008028C9" w:rsidRPr="008028C9" w:rsidRDefault="008028C9" w:rsidP="008028C9">
      <w:pPr>
        <w:rPr>
          <w:rFonts w:eastAsia="Times New Roman"/>
          <w:lang w:val="uk-UA"/>
        </w:rPr>
      </w:pPr>
      <w:r w:rsidRPr="008028C9">
        <w:rPr>
          <w:rFonts w:eastAsia="Times New Roman"/>
          <w:lang w:val="uk-UA"/>
        </w:rPr>
        <w:t>- Управління культури, спорту та гуманітарної політики – 86 813,44  грн.,  в тому числі по КФК:</w:t>
      </w:r>
    </w:p>
    <w:p w:rsidR="008028C9" w:rsidRPr="008028C9" w:rsidRDefault="008028C9" w:rsidP="008028C9">
      <w:pPr>
        <w:rPr>
          <w:rFonts w:eastAsia="Times New Roman"/>
          <w:lang w:val="uk-UA"/>
        </w:rPr>
      </w:pPr>
      <w:r w:rsidRPr="008028C9">
        <w:rPr>
          <w:rFonts w:eastAsia="Times New Roman"/>
          <w:lang w:val="uk-UA"/>
        </w:rPr>
        <w:t>1011080 – 25 740,00 грн. -  несвоєчасна оплата за навчання дітей за березень 2022р.</w:t>
      </w:r>
    </w:p>
    <w:p w:rsidR="008028C9" w:rsidRPr="008028C9" w:rsidRDefault="008028C9" w:rsidP="008028C9">
      <w:pPr>
        <w:rPr>
          <w:rFonts w:eastAsia="Times New Roman"/>
          <w:lang w:val="uk-UA"/>
        </w:rPr>
      </w:pPr>
      <w:r w:rsidRPr="008028C9">
        <w:rPr>
          <w:rFonts w:eastAsia="Times New Roman"/>
          <w:lang w:val="uk-UA"/>
        </w:rPr>
        <w:t>1014060 – 61 073,44 грн. - несвоєчасна плата за оренду приміщень за березень 2022р.</w:t>
      </w:r>
    </w:p>
    <w:p w:rsidR="008028C9" w:rsidRPr="008028C9" w:rsidRDefault="008028C9" w:rsidP="008028C9">
      <w:pPr>
        <w:rPr>
          <w:rFonts w:eastAsia="Times New Roman"/>
          <w:lang w:val="uk-UA"/>
        </w:rPr>
      </w:pPr>
    </w:p>
    <w:p w:rsidR="008028C9" w:rsidRPr="008028C9" w:rsidRDefault="008028C9" w:rsidP="008028C9">
      <w:pPr>
        <w:rPr>
          <w:rFonts w:eastAsia="Times New Roman"/>
          <w:lang w:val="uk-UA"/>
        </w:rPr>
      </w:pPr>
      <w:r w:rsidRPr="008028C9">
        <w:rPr>
          <w:rFonts w:eastAsia="Times New Roman"/>
          <w:lang w:val="uk-UA"/>
        </w:rPr>
        <w:t>- Відділ освіти –  21 789,26 грн. в тому числі по КФК:</w:t>
      </w:r>
    </w:p>
    <w:p w:rsidR="008028C9" w:rsidRPr="008028C9" w:rsidRDefault="008028C9" w:rsidP="008028C9">
      <w:pPr>
        <w:rPr>
          <w:rFonts w:eastAsia="Times New Roman"/>
          <w:lang w:val="uk-UA"/>
        </w:rPr>
      </w:pPr>
      <w:r w:rsidRPr="008028C9">
        <w:rPr>
          <w:rFonts w:eastAsia="Times New Roman"/>
          <w:lang w:val="uk-UA"/>
        </w:rPr>
        <w:t>0611010 – 20 117,71 грн.(батьківська плата)</w:t>
      </w:r>
    </w:p>
    <w:p w:rsidR="008028C9" w:rsidRPr="008028C9" w:rsidRDefault="008028C9" w:rsidP="008028C9">
      <w:pPr>
        <w:rPr>
          <w:rFonts w:eastAsia="Times New Roman"/>
          <w:lang w:val="uk-UA"/>
        </w:rPr>
      </w:pPr>
      <w:r w:rsidRPr="008028C9">
        <w:rPr>
          <w:rFonts w:eastAsia="Times New Roman"/>
          <w:lang w:val="uk-UA"/>
        </w:rPr>
        <w:t xml:space="preserve">0611021 –   1 671,55 грн.(оренда приміщень) </w:t>
      </w:r>
    </w:p>
    <w:p w:rsidR="008028C9" w:rsidRPr="008028C9" w:rsidRDefault="008028C9" w:rsidP="008028C9">
      <w:pPr>
        <w:rPr>
          <w:rFonts w:eastAsia="Times New Roman"/>
          <w:lang w:val="uk-UA"/>
        </w:rPr>
      </w:pPr>
      <w:r w:rsidRPr="008028C9">
        <w:rPr>
          <w:rFonts w:eastAsia="Times New Roman"/>
          <w:lang w:val="uk-UA"/>
        </w:rPr>
        <w:t>Додаток: Квартальний звіт про виконання міського бюджету за І квартал 2022 року на 5 аркушах.</w:t>
      </w:r>
    </w:p>
    <w:p w:rsidR="008028C9" w:rsidRPr="008028C9" w:rsidRDefault="008028C9" w:rsidP="008028C9">
      <w:pPr>
        <w:jc w:val="both"/>
        <w:rPr>
          <w:rFonts w:eastAsia="Times New Roman"/>
          <w:bCs/>
          <w:color w:val="0000FF"/>
          <w:lang w:val="uk-UA"/>
        </w:rPr>
      </w:pPr>
      <w:r w:rsidRPr="008028C9">
        <w:rPr>
          <w:rFonts w:eastAsia="Times New Roman"/>
          <w:bCs/>
          <w:color w:val="0000FF"/>
          <w:lang w:val="uk-UA"/>
        </w:rPr>
        <w:t xml:space="preserve"> </w:t>
      </w:r>
    </w:p>
    <w:p w:rsidR="008028C9" w:rsidRPr="00EE114F" w:rsidRDefault="008028C9" w:rsidP="008028C9">
      <w:pPr>
        <w:jc w:val="both"/>
        <w:rPr>
          <w:rFonts w:eastAsia="Times New Roman"/>
          <w:bCs/>
          <w:color w:val="0000FF"/>
          <w:lang w:val="uk-UA"/>
        </w:rPr>
      </w:pPr>
      <w:r w:rsidRPr="00EE114F">
        <w:rPr>
          <w:rFonts w:eastAsia="Times New Roman"/>
          <w:bCs/>
          <w:lang w:val="uk-UA"/>
        </w:rPr>
        <w:t>НАЧАЛЬНИК ФІНУПРАВЛІННЯ                          Ігор РИЧАГІВСЬКИЙ</w:t>
      </w:r>
    </w:p>
    <w:p w:rsidR="00CD715A" w:rsidRDefault="00CD715A"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7656" w:rsidRDefault="007A7656"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7656" w:rsidRDefault="007A7656"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7656" w:rsidRDefault="007A7656"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7A0531" w:rsidRDefault="007A0531" w:rsidP="008028C9">
      <w:pPr>
        <w:tabs>
          <w:tab w:val="left" w:pos="916"/>
          <w:tab w:val="left" w:pos="1832"/>
          <w:tab w:val="left" w:pos="246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en-US"/>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CD715A" w:rsidRPr="008028C9" w:rsidRDefault="00CD715A" w:rsidP="008028C9">
      <w:pPr>
        <w:jc w:val="both"/>
        <w:rPr>
          <w:rFonts w:eastAsia="Times New Roman"/>
          <w:b/>
          <w:color w:val="000000"/>
          <w:u w:val="single"/>
          <w:lang w:val="uk-UA"/>
        </w:rPr>
      </w:pPr>
      <w:r w:rsidRPr="008028C9">
        <w:rPr>
          <w:rFonts w:eastAsia="Times New Roman"/>
          <w:color w:val="000000"/>
          <w:lang w:val="uk-UA"/>
        </w:rPr>
        <w:tab/>
      </w:r>
      <w:r w:rsidRPr="008028C9">
        <w:rPr>
          <w:rFonts w:eastAsia="Times New Roman"/>
          <w:color w:val="000000"/>
          <w:lang w:val="uk-UA"/>
        </w:rPr>
        <w:tab/>
      </w:r>
      <w:r w:rsidRPr="008028C9">
        <w:rPr>
          <w:rFonts w:eastAsia="Times New Roman"/>
          <w:color w:val="000000"/>
          <w:lang w:val="uk-UA"/>
        </w:rPr>
        <w:tab/>
      </w:r>
      <w:r w:rsidRPr="008028C9">
        <w:rPr>
          <w:rFonts w:eastAsia="Times New Roman"/>
          <w:color w:val="000000"/>
          <w:lang w:val="uk-UA"/>
        </w:rPr>
        <w:tab/>
      </w:r>
      <w:r w:rsidRPr="008028C9">
        <w:rPr>
          <w:rFonts w:eastAsia="Times New Roman"/>
          <w:color w:val="000000"/>
          <w:lang w:val="uk-UA"/>
        </w:rPr>
        <w:tab/>
      </w:r>
      <w:r w:rsidRPr="008028C9">
        <w:rPr>
          <w:rFonts w:eastAsia="Times New Roman"/>
          <w:color w:val="000000"/>
          <w:lang w:val="uk-UA"/>
        </w:rPr>
        <w:tab/>
      </w:r>
      <w:r w:rsidRPr="008028C9">
        <w:rPr>
          <w:rFonts w:eastAsia="Times New Roman"/>
          <w:color w:val="000000"/>
          <w:lang w:val="uk-UA"/>
        </w:rPr>
        <w:tab/>
      </w:r>
      <w:r w:rsidRPr="008028C9">
        <w:rPr>
          <w:rFonts w:eastAsia="Times New Roman"/>
          <w:color w:val="000000"/>
          <w:lang w:val="uk-UA"/>
        </w:rPr>
        <w:tab/>
      </w:r>
      <w:r w:rsidRPr="008028C9">
        <w:rPr>
          <w:rFonts w:eastAsia="Times New Roman"/>
          <w:color w:val="000000"/>
          <w:lang w:val="uk-UA"/>
        </w:rPr>
        <w:tab/>
      </w:r>
      <w:r w:rsidR="00F37AB4" w:rsidRPr="00CA5C1A">
        <w:rPr>
          <w:rFonts w:eastAsia="Times New Roman"/>
          <w:b/>
          <w:color w:val="000000"/>
          <w:lang w:val="uk-UA"/>
        </w:rPr>
        <w:t>119</w:t>
      </w:r>
    </w:p>
    <w:p w:rsidR="007A0531" w:rsidRDefault="007A0531" w:rsidP="00CD715A">
      <w:pPr>
        <w:jc w:val="both"/>
        <w:rPr>
          <w:rFonts w:eastAsia="Times New Roman"/>
          <w:color w:val="000000"/>
          <w:lang w:val="uk-UA"/>
        </w:rPr>
      </w:pPr>
    </w:p>
    <w:p w:rsidR="00553102" w:rsidRDefault="00553102" w:rsidP="00553102">
      <w:pPr>
        <w:jc w:val="both"/>
        <w:rPr>
          <w:rFonts w:eastAsia="Times New Roman"/>
          <w:color w:val="000000"/>
          <w:lang w:val="uk-UA"/>
        </w:rPr>
      </w:pPr>
    </w:p>
    <w:p w:rsidR="00CD715A" w:rsidRDefault="00CD715A" w:rsidP="00553102">
      <w:pPr>
        <w:jc w:val="both"/>
        <w:rPr>
          <w:rFonts w:eastAsia="Times New Roman"/>
          <w:color w:val="000000"/>
          <w:lang w:val="uk-UA"/>
        </w:rPr>
      </w:pPr>
      <w:r>
        <w:rPr>
          <w:rFonts w:eastAsia="Times New Roman"/>
          <w:color w:val="000000"/>
          <w:lang w:val="uk-UA"/>
        </w:rPr>
        <w:t>10 травня 2022 року</w:t>
      </w:r>
    </w:p>
    <w:p w:rsidR="00553102" w:rsidRPr="00553102" w:rsidRDefault="00553102" w:rsidP="00553102">
      <w:pPr>
        <w:jc w:val="both"/>
        <w:rPr>
          <w:rFonts w:eastAsia="Times New Roman"/>
          <w:color w:val="000000"/>
          <w:lang w:val="uk-UA"/>
        </w:rPr>
      </w:pPr>
    </w:p>
    <w:p w:rsidR="00CD715A" w:rsidRPr="00CD715A" w:rsidRDefault="00CD715A" w:rsidP="00CD715A">
      <w:pPr>
        <w:rPr>
          <w:rFonts w:eastAsia="Calibri"/>
        </w:rPr>
      </w:pPr>
      <w:r w:rsidRPr="00CD715A">
        <w:rPr>
          <w:rFonts w:eastAsia="Calibri"/>
        </w:rPr>
        <w:t xml:space="preserve">Про виділення коштів з </w:t>
      </w:r>
      <w:proofErr w:type="gramStart"/>
      <w:r w:rsidRPr="00CD715A">
        <w:rPr>
          <w:rFonts w:eastAsia="Calibri"/>
        </w:rPr>
        <w:t>резервного</w:t>
      </w:r>
      <w:proofErr w:type="gramEnd"/>
    </w:p>
    <w:p w:rsidR="00CD715A" w:rsidRPr="00CD715A" w:rsidRDefault="00CD715A" w:rsidP="00CD715A">
      <w:pPr>
        <w:rPr>
          <w:rFonts w:eastAsia="Calibri"/>
        </w:rPr>
      </w:pPr>
      <w:r w:rsidRPr="00CD715A">
        <w:rPr>
          <w:rFonts w:eastAsia="Calibri"/>
        </w:rPr>
        <w:t xml:space="preserve">фонду міського бюджету на 2022 </w:t>
      </w:r>
      <w:proofErr w:type="gramStart"/>
      <w:r w:rsidRPr="00CD715A">
        <w:rPr>
          <w:rFonts w:eastAsia="Calibri"/>
        </w:rPr>
        <w:t>р</w:t>
      </w:r>
      <w:proofErr w:type="gramEnd"/>
      <w:r w:rsidRPr="00CD715A">
        <w:rPr>
          <w:rFonts w:eastAsia="Calibri"/>
        </w:rPr>
        <w:t>ік</w:t>
      </w:r>
    </w:p>
    <w:p w:rsidR="00CD715A" w:rsidRPr="00121CBE" w:rsidRDefault="00CD715A" w:rsidP="00CD715A">
      <w:pPr>
        <w:jc w:val="both"/>
        <w:rPr>
          <w:rFonts w:eastAsia="Calibri"/>
          <w:lang w:val="uk-UA"/>
        </w:rPr>
      </w:pPr>
    </w:p>
    <w:p w:rsidR="00CA5C1A" w:rsidRPr="00B431EE" w:rsidRDefault="00CD715A" w:rsidP="00B431EE">
      <w:pPr>
        <w:jc w:val="both"/>
        <w:rPr>
          <w:rFonts w:eastAsia="Calibri"/>
          <w:lang w:val="uk-UA"/>
        </w:rPr>
      </w:pPr>
      <w:r w:rsidRPr="00CD715A">
        <w:rPr>
          <w:rFonts w:eastAsia="Calibri"/>
        </w:rPr>
        <w:t xml:space="preserve">           Відповідно до: </w:t>
      </w:r>
      <w:proofErr w:type="gramStart"/>
      <w:r w:rsidRPr="00CD715A">
        <w:rPr>
          <w:rFonts w:eastAsia="Calibri"/>
        </w:rPr>
        <w:t>п</w:t>
      </w:r>
      <w:proofErr w:type="gramEnd"/>
      <w:r w:rsidRPr="00CD715A">
        <w:rPr>
          <w:rFonts w:eastAsia="Calibri"/>
        </w:rPr>
        <w:t xml:space="preserve"> 2 статті 24 Бюджетного кодексу України, п.</w:t>
      </w:r>
      <w:r w:rsidRPr="00CD715A">
        <w:rPr>
          <w:rFonts w:eastAsia="Calibri"/>
          <w:lang w:val="uk-UA"/>
        </w:rPr>
        <w:t>2</w:t>
      </w:r>
      <w:r w:rsidRPr="00CD715A">
        <w:rPr>
          <w:rFonts w:eastAsia="Calibri"/>
        </w:rPr>
        <w:t xml:space="preserve"> </w:t>
      </w:r>
      <w:r w:rsidRPr="00CD715A">
        <w:rPr>
          <w:rFonts w:eastAsia="Calibri"/>
          <w:lang w:val="uk-UA"/>
        </w:rPr>
        <w:t>Тимчасового п</w:t>
      </w:r>
      <w:r w:rsidRPr="00CD715A">
        <w:rPr>
          <w:rFonts w:eastAsia="Calibri"/>
        </w:rPr>
        <w:t xml:space="preserve">орядку </w:t>
      </w:r>
      <w:r w:rsidRPr="00CD715A">
        <w:rPr>
          <w:rFonts w:eastAsia="Calibri"/>
          <w:lang w:val="uk-UA"/>
        </w:rPr>
        <w:t xml:space="preserve"> виділення та </w:t>
      </w:r>
      <w:r w:rsidRPr="00CD715A">
        <w:rPr>
          <w:rFonts w:eastAsia="Calibri"/>
        </w:rPr>
        <w:t xml:space="preserve">використання коштів </w:t>
      </w:r>
      <w:r w:rsidRPr="00CD715A">
        <w:rPr>
          <w:rFonts w:eastAsia="Calibri"/>
          <w:lang w:val="uk-UA"/>
        </w:rPr>
        <w:t xml:space="preserve">з </w:t>
      </w:r>
      <w:r w:rsidRPr="00CD715A">
        <w:rPr>
          <w:rFonts w:eastAsia="Calibri"/>
        </w:rPr>
        <w:t>резервного фонду бюджету</w:t>
      </w:r>
      <w:r w:rsidRPr="00CD715A">
        <w:rPr>
          <w:rFonts w:eastAsia="Calibri"/>
          <w:lang w:val="uk-UA"/>
        </w:rPr>
        <w:t xml:space="preserve"> в умовах воєнного стану</w:t>
      </w:r>
      <w:r w:rsidRPr="00CD715A">
        <w:rPr>
          <w:rFonts w:eastAsia="Calibri"/>
        </w:rPr>
        <w:t xml:space="preserve">, затвердженого постановою Кабінету Міністрів України від </w:t>
      </w:r>
      <w:r w:rsidRPr="00CD715A">
        <w:rPr>
          <w:rFonts w:eastAsia="Calibri"/>
          <w:lang w:val="uk-UA"/>
        </w:rPr>
        <w:t>1</w:t>
      </w:r>
      <w:r w:rsidRPr="00CD715A">
        <w:rPr>
          <w:rFonts w:eastAsia="Calibri"/>
        </w:rPr>
        <w:t xml:space="preserve"> березня 20</w:t>
      </w:r>
      <w:r w:rsidRPr="00CD715A">
        <w:rPr>
          <w:rFonts w:eastAsia="Calibri"/>
          <w:lang w:val="uk-UA"/>
        </w:rPr>
        <w:t>2</w:t>
      </w:r>
      <w:r w:rsidRPr="00CD715A">
        <w:rPr>
          <w:rFonts w:eastAsia="Calibri"/>
        </w:rPr>
        <w:t xml:space="preserve">2р. № </w:t>
      </w:r>
      <w:r w:rsidRPr="00CD715A">
        <w:rPr>
          <w:rFonts w:eastAsia="Calibri"/>
          <w:lang w:val="uk-UA"/>
        </w:rPr>
        <w:t>17</w:t>
      </w:r>
      <w:r w:rsidRPr="00CD715A">
        <w:rPr>
          <w:rFonts w:eastAsia="Calibri"/>
        </w:rPr>
        <w:t xml:space="preserve">5, </w:t>
      </w:r>
      <w:r w:rsidRPr="00CD715A">
        <w:rPr>
          <w:rFonts w:eastAsia="Calibri"/>
          <w:lang w:eastAsia="uk-UA"/>
        </w:rPr>
        <w:t>статей 1,14,18 Закону України «Про оборону»</w:t>
      </w:r>
      <w:r w:rsidRPr="00CD715A">
        <w:rPr>
          <w:rFonts w:eastAsia="Calibri"/>
          <w:lang w:val="uk-UA" w:eastAsia="uk-UA"/>
        </w:rPr>
        <w:t>, в</w:t>
      </w:r>
      <w:r w:rsidRPr="00CD715A">
        <w:rPr>
          <w:rFonts w:eastAsia="Calibri"/>
          <w:lang w:eastAsia="uk-UA"/>
        </w:rPr>
        <w:t>раховуючи Указ Президента України від 64/2022 від 24.02.2022 «Про введення воєнного стану в Україні»,</w:t>
      </w:r>
      <w:r w:rsidRPr="00CD715A">
        <w:rPr>
          <w:rFonts w:eastAsia="Calibri"/>
          <w:lang w:val="uk-UA"/>
        </w:rPr>
        <w:t xml:space="preserve"> службову записку начальника відділу бухгалтерської служби-головного бухгалтера Н.Колінко</w:t>
      </w:r>
      <w:r w:rsidRPr="00CD715A">
        <w:rPr>
          <w:rFonts w:eastAsia="Calibri"/>
        </w:rPr>
        <w:t xml:space="preserve"> </w:t>
      </w:r>
      <w:r w:rsidRPr="00CD715A">
        <w:rPr>
          <w:rFonts w:eastAsia="Calibri"/>
          <w:lang w:val="uk-UA"/>
        </w:rPr>
        <w:t xml:space="preserve">від 09.05.2022 року №__, </w:t>
      </w:r>
      <w:r w:rsidRPr="00CD715A">
        <w:rPr>
          <w:rFonts w:eastAsia="Calibri"/>
          <w:color w:val="000000"/>
        </w:rPr>
        <w:t>ст.28 Закону України «Про місцеве</w:t>
      </w:r>
      <w:r w:rsidRPr="00CD715A">
        <w:rPr>
          <w:rFonts w:eastAsia="Calibri"/>
        </w:rPr>
        <w:t xml:space="preserve"> самоврядування в Україні» виконавчий комітет Новороздільської міської </w:t>
      </w:r>
      <w:proofErr w:type="gramStart"/>
      <w:r w:rsidRPr="00CD715A">
        <w:rPr>
          <w:rFonts w:eastAsia="Calibri"/>
        </w:rPr>
        <w:t>ради</w:t>
      </w:r>
      <w:proofErr w:type="gramEnd"/>
      <w:r w:rsidRPr="00CD715A">
        <w:rPr>
          <w:rFonts w:eastAsia="Calibri"/>
        </w:rPr>
        <w:t xml:space="preserve"> </w:t>
      </w:r>
    </w:p>
    <w:p w:rsidR="00553102" w:rsidRDefault="00553102" w:rsidP="00B431EE">
      <w:pPr>
        <w:jc w:val="both"/>
        <w:rPr>
          <w:rFonts w:eastAsia="Calibri"/>
          <w:lang w:val="uk-UA"/>
        </w:rPr>
      </w:pPr>
    </w:p>
    <w:p w:rsidR="00CD715A" w:rsidRDefault="00CD715A" w:rsidP="00B431EE">
      <w:pPr>
        <w:jc w:val="both"/>
        <w:rPr>
          <w:rFonts w:eastAsia="Calibri"/>
          <w:lang w:val="uk-UA"/>
        </w:rPr>
      </w:pPr>
      <w:r w:rsidRPr="00B431EE">
        <w:rPr>
          <w:rFonts w:eastAsia="Calibri"/>
          <w:lang w:val="uk-UA"/>
        </w:rPr>
        <w:t>В И Р І Ш И В:</w:t>
      </w:r>
    </w:p>
    <w:p w:rsidR="00553102" w:rsidRPr="00CA5C1A" w:rsidRDefault="00553102" w:rsidP="00B431EE">
      <w:pPr>
        <w:jc w:val="both"/>
        <w:rPr>
          <w:rFonts w:eastAsia="Calibri"/>
          <w:lang w:val="uk-UA"/>
        </w:rPr>
      </w:pPr>
    </w:p>
    <w:p w:rsidR="00CD715A" w:rsidRPr="00B431EE" w:rsidRDefault="00CD715A" w:rsidP="00B431EE">
      <w:pPr>
        <w:ind w:firstLine="540"/>
        <w:jc w:val="both"/>
        <w:rPr>
          <w:rFonts w:eastAsia="Calibri"/>
          <w:b/>
          <w:lang w:val="uk-UA"/>
        </w:rPr>
      </w:pPr>
      <w:r w:rsidRPr="00B431EE">
        <w:rPr>
          <w:rFonts w:eastAsia="Calibri"/>
          <w:lang w:val="uk-UA"/>
        </w:rPr>
        <w:t xml:space="preserve"> 1.Виділити головному розпоряднику коштів - виконавчому комітету Новороздільської міської ради з резервного фонду Новороздільської міської ради по коду програмної класифікації 0218775 </w:t>
      </w:r>
      <w:r w:rsidRPr="00B431EE">
        <w:rPr>
          <w:rFonts w:eastAsia="Calibri"/>
          <w:i/>
          <w:iCs/>
          <w:color w:val="333333"/>
          <w:shd w:val="clear" w:color="auto" w:fill="FFFFFF"/>
          <w:lang w:val="uk-UA"/>
        </w:rPr>
        <w:t xml:space="preserve"> “</w:t>
      </w:r>
      <w:r w:rsidRPr="00B431EE">
        <w:rPr>
          <w:rFonts w:eastAsia="Calibri"/>
          <w:lang w:val="uk-UA"/>
        </w:rPr>
        <w:t>Інші заходи за рахунок коштів рез</w:t>
      </w:r>
      <w:r w:rsidR="00121CBE">
        <w:rPr>
          <w:rFonts w:eastAsia="Calibri"/>
          <w:lang w:val="uk-UA"/>
        </w:rPr>
        <w:t>ервного фонду місцевого бюджету</w:t>
      </w:r>
      <w:r w:rsidRPr="00B431EE">
        <w:rPr>
          <w:rFonts w:eastAsia="Calibri"/>
          <w:lang w:val="uk-UA"/>
        </w:rPr>
        <w:t>” по КЕКВ 2210 „Предмети, ма</w:t>
      </w:r>
      <w:r w:rsidR="007A0531">
        <w:rPr>
          <w:rFonts w:eastAsia="Calibri"/>
          <w:lang w:val="uk-UA"/>
        </w:rPr>
        <w:t>теріали, обладнання та інвентар</w:t>
      </w:r>
      <w:r w:rsidRPr="00B431EE">
        <w:rPr>
          <w:rFonts w:eastAsia="Calibri"/>
          <w:lang w:val="uk-UA"/>
        </w:rPr>
        <w:t xml:space="preserve">” </w:t>
      </w:r>
      <w:r w:rsidR="007A0531">
        <w:rPr>
          <w:rFonts w:eastAsia="Calibri"/>
          <w:lang w:val="uk-UA"/>
        </w:rPr>
        <w:t>кошти  в сумі  50 000,00 грн. (</w:t>
      </w:r>
      <w:r w:rsidRPr="00B431EE">
        <w:rPr>
          <w:rFonts w:eastAsia="Calibri"/>
          <w:lang w:val="uk-UA"/>
        </w:rPr>
        <w:t>п’ятдесят тисяч гривень) для запобігання виникнення на території Новороздільської міської ради надзвичайної ситуації та забезпечення охорони громадського порядку в посиленому режимі,  а саме для  придбання паливно-мастильних матеріалів (бензин та дизпаливо в скретч- картах).</w:t>
      </w:r>
    </w:p>
    <w:p w:rsidR="00CD715A" w:rsidRPr="00B431EE" w:rsidRDefault="00CD715A" w:rsidP="00B431EE">
      <w:pPr>
        <w:ind w:firstLine="708"/>
        <w:rPr>
          <w:rFonts w:eastAsia="Calibri"/>
          <w:lang w:val="uk-UA"/>
        </w:rPr>
      </w:pPr>
      <w:r w:rsidRPr="00B431EE">
        <w:rPr>
          <w:rFonts w:eastAsia="Calibri"/>
        </w:rPr>
        <w:t>КВК                            ТПКВКМБ                        КЕКВ                       Сум</w:t>
      </w:r>
      <w:proofErr w:type="gramStart"/>
      <w:r w:rsidRPr="00B431EE">
        <w:rPr>
          <w:rFonts w:eastAsia="Calibri"/>
        </w:rPr>
        <w:t>а(</w:t>
      </w:r>
      <w:proofErr w:type="gramEnd"/>
      <w:r w:rsidRPr="00B431EE">
        <w:rPr>
          <w:rFonts w:eastAsia="Calibri"/>
        </w:rPr>
        <w:t>грн.)</w:t>
      </w:r>
    </w:p>
    <w:p w:rsidR="00CD715A" w:rsidRPr="00B431EE" w:rsidRDefault="00CD715A" w:rsidP="00B431EE">
      <w:pPr>
        <w:ind w:firstLine="708"/>
        <w:rPr>
          <w:rFonts w:eastAsia="Calibri"/>
          <w:lang w:val="uk-UA"/>
        </w:rPr>
      </w:pPr>
      <w:r w:rsidRPr="00B431EE">
        <w:rPr>
          <w:rFonts w:eastAsia="Calibri"/>
          <w:lang w:val="uk-UA"/>
        </w:rPr>
        <w:t xml:space="preserve"> 02                                 0218775                            2210                         50 000,00</w:t>
      </w:r>
    </w:p>
    <w:p w:rsidR="00CD715A" w:rsidRPr="00B431EE" w:rsidRDefault="00CD715A" w:rsidP="00B431EE">
      <w:pPr>
        <w:ind w:firstLine="708"/>
        <w:jc w:val="both"/>
        <w:rPr>
          <w:rFonts w:eastAsia="Calibri"/>
          <w:lang w:val="uk-UA"/>
        </w:rPr>
      </w:pPr>
      <w:r w:rsidRPr="00B431EE">
        <w:rPr>
          <w:rFonts w:eastAsia="Calibri"/>
        </w:rPr>
        <w:t xml:space="preserve">2.Фінансовому управлінню міської </w:t>
      </w:r>
      <w:proofErr w:type="gramStart"/>
      <w:r w:rsidRPr="00B431EE">
        <w:rPr>
          <w:rFonts w:eastAsia="Calibri"/>
        </w:rPr>
        <w:t>ради</w:t>
      </w:r>
      <w:proofErr w:type="gramEnd"/>
      <w:r w:rsidRPr="00B431EE">
        <w:rPr>
          <w:rFonts w:eastAsia="Calibri"/>
        </w:rPr>
        <w:t xml:space="preserve"> внести зміни до розпису міського </w:t>
      </w:r>
      <w:r w:rsidRPr="00B431EE">
        <w:rPr>
          <w:rFonts w:eastAsia="Calibri"/>
          <w:lang w:val="uk-UA"/>
        </w:rPr>
        <w:t xml:space="preserve">  </w:t>
      </w:r>
      <w:r w:rsidRPr="00B431EE">
        <w:rPr>
          <w:rFonts w:eastAsia="Calibri"/>
        </w:rPr>
        <w:t>бюджету на 2022</w:t>
      </w:r>
      <w:r w:rsidR="00121CBE">
        <w:rPr>
          <w:rFonts w:eastAsia="Calibri"/>
          <w:lang w:val="uk-UA"/>
        </w:rPr>
        <w:t xml:space="preserve"> </w:t>
      </w:r>
      <w:r w:rsidRPr="00B431EE">
        <w:rPr>
          <w:rFonts w:eastAsia="Calibri"/>
        </w:rPr>
        <w:t>р.</w:t>
      </w:r>
    </w:p>
    <w:p w:rsidR="00CD715A" w:rsidRPr="00B431EE" w:rsidRDefault="00CD715A" w:rsidP="00B431EE">
      <w:pPr>
        <w:ind w:firstLine="708"/>
        <w:jc w:val="both"/>
        <w:rPr>
          <w:rFonts w:eastAsia="Calibri"/>
          <w:lang w:val="uk-UA"/>
        </w:rPr>
      </w:pPr>
      <w:r w:rsidRPr="00B431EE">
        <w:rPr>
          <w:rFonts w:eastAsia="Calibri"/>
          <w:lang w:val="uk-UA"/>
        </w:rPr>
        <w:t>3. Виконавчому комітету Новороздільської міської ради здійснити придбання ПММ в скретч - картах та передати згідно фактичної потреби за листами-заявками відділу  поліцейської діяльності №1 Стрийського РУП ГУНП у Львівській області, який забезпечує заходи з запобігання виникнення на території Новороздільської міської ради надзвичайної ситуації та  охорону громадського порядку в посиленому режимі на суму до 50 000,00 грн.</w:t>
      </w:r>
    </w:p>
    <w:p w:rsidR="00CD715A" w:rsidRPr="00B431EE" w:rsidRDefault="00CD715A" w:rsidP="00B431EE">
      <w:pPr>
        <w:ind w:firstLine="708"/>
        <w:jc w:val="both"/>
        <w:rPr>
          <w:rFonts w:eastAsia="Calibri"/>
          <w:lang w:val="uk-UA"/>
        </w:rPr>
      </w:pPr>
      <w:r w:rsidRPr="00B431EE">
        <w:rPr>
          <w:rFonts w:eastAsia="Calibri"/>
          <w:lang w:val="uk-UA"/>
        </w:rPr>
        <w:t>4. Відповідальною особою за отримання, передачу і зберігання талонів на паливно-мастильні матеріали визначити керуючого справами виконкому Новороздільської міської ради А.В. Мельнікова.</w:t>
      </w:r>
    </w:p>
    <w:p w:rsidR="00CD715A" w:rsidRPr="00B431EE" w:rsidRDefault="00CD715A" w:rsidP="00B431EE">
      <w:pPr>
        <w:jc w:val="both"/>
        <w:rPr>
          <w:rFonts w:eastAsia="Calibri"/>
        </w:rPr>
      </w:pPr>
      <w:r w:rsidRPr="00B431EE">
        <w:rPr>
          <w:rFonts w:eastAsia="Calibri"/>
          <w:lang w:val="uk-UA"/>
        </w:rPr>
        <w:tab/>
        <w:t>5</w:t>
      </w:r>
      <w:r w:rsidRPr="00B431EE">
        <w:rPr>
          <w:rFonts w:eastAsia="Calibri"/>
        </w:rPr>
        <w:t>.</w:t>
      </w:r>
      <w:r w:rsidRPr="00B431EE">
        <w:rPr>
          <w:rFonts w:eastAsia="Calibri"/>
          <w:lang w:val="uk-UA"/>
        </w:rPr>
        <w:t xml:space="preserve"> </w:t>
      </w:r>
      <w:r w:rsidRPr="00B431EE">
        <w:rPr>
          <w:rFonts w:eastAsia="Calibri"/>
        </w:rPr>
        <w:t xml:space="preserve">Контроль за виконанням </w:t>
      </w:r>
      <w:proofErr w:type="gramStart"/>
      <w:r w:rsidRPr="00B431EE">
        <w:rPr>
          <w:rFonts w:eastAsia="Calibri"/>
        </w:rPr>
        <w:t>р</w:t>
      </w:r>
      <w:proofErr w:type="gramEnd"/>
      <w:r w:rsidRPr="00B431EE">
        <w:rPr>
          <w:rFonts w:eastAsia="Calibri"/>
        </w:rPr>
        <w:t>ішення покласти на міського голову Я.В.Яценко</w:t>
      </w:r>
    </w:p>
    <w:p w:rsidR="007A0531" w:rsidRPr="007A0531" w:rsidRDefault="00CD715A" w:rsidP="00B431EE">
      <w:pPr>
        <w:rPr>
          <w:rFonts w:eastAsia="Calibri"/>
          <w:lang w:val="uk-UA"/>
        </w:rPr>
      </w:pPr>
      <w:r w:rsidRPr="00B431EE">
        <w:rPr>
          <w:rFonts w:eastAsia="Calibri"/>
        </w:rPr>
        <w:t xml:space="preserve">                     </w:t>
      </w:r>
    </w:p>
    <w:p w:rsidR="002C15CA" w:rsidRDefault="00CD715A" w:rsidP="00B431EE">
      <w:pPr>
        <w:rPr>
          <w:rFonts w:eastAsia="Calibri"/>
          <w:lang w:val="uk-UA"/>
        </w:rPr>
      </w:pPr>
      <w:r w:rsidRPr="00B431EE">
        <w:rPr>
          <w:rFonts w:eastAsia="Calibri"/>
        </w:rPr>
        <w:t xml:space="preserve">   МІСЬКИЙ ГОЛОВА                           </w:t>
      </w:r>
      <w:r w:rsidRPr="00B431EE">
        <w:rPr>
          <w:rFonts w:eastAsia="Calibri"/>
          <w:lang w:val="uk-UA"/>
        </w:rPr>
        <w:tab/>
      </w:r>
      <w:r w:rsidRPr="00B431EE">
        <w:rPr>
          <w:rFonts w:eastAsia="Calibri"/>
          <w:lang w:val="uk-UA"/>
        </w:rPr>
        <w:tab/>
      </w:r>
      <w:r w:rsidRPr="00B431EE">
        <w:rPr>
          <w:rFonts w:eastAsia="Calibri"/>
        </w:rPr>
        <w:t xml:space="preserve">                        Ярина ЯЦЕНКО</w:t>
      </w:r>
    </w:p>
    <w:p w:rsidR="007A7656" w:rsidRDefault="007A7656" w:rsidP="00B431EE">
      <w:pPr>
        <w:rPr>
          <w:rFonts w:eastAsia="Calibri"/>
          <w:lang w:val="uk-UA"/>
        </w:rPr>
      </w:pPr>
    </w:p>
    <w:p w:rsidR="007A7656" w:rsidRDefault="007A7656" w:rsidP="00B431EE">
      <w:pPr>
        <w:rPr>
          <w:rFonts w:eastAsia="Calibri"/>
          <w:lang w:val="uk-UA"/>
        </w:rPr>
      </w:pPr>
    </w:p>
    <w:p w:rsidR="007A7656" w:rsidRDefault="007A7656" w:rsidP="00B431EE">
      <w:pPr>
        <w:rPr>
          <w:rFonts w:eastAsia="Calibri"/>
          <w:lang w:val="uk-UA"/>
        </w:rPr>
      </w:pPr>
    </w:p>
    <w:p w:rsidR="007A7656" w:rsidRDefault="007A7656" w:rsidP="00B431EE">
      <w:pPr>
        <w:rPr>
          <w:rFonts w:eastAsia="Calibri"/>
          <w:lang w:val="uk-UA"/>
        </w:rPr>
      </w:pPr>
    </w:p>
    <w:p w:rsidR="007A7656" w:rsidRPr="007A7656" w:rsidRDefault="007A7656" w:rsidP="00B431EE">
      <w:pPr>
        <w:rPr>
          <w:rFonts w:eastAsia="Calibri"/>
          <w:lang w:val="uk-UA"/>
        </w:rPr>
      </w:pPr>
    </w:p>
    <w:p w:rsidR="002C15CA" w:rsidRDefault="002C15CA" w:rsidP="00B431EE">
      <w:pPr>
        <w:jc w:val="both"/>
        <w:rPr>
          <w:rFonts w:eastAsia="Times New Roman"/>
          <w:color w:val="000000"/>
          <w:lang w:val="uk-UA"/>
        </w:rPr>
      </w:pPr>
    </w:p>
    <w:p w:rsidR="00566CFF" w:rsidRPr="00654EDC" w:rsidRDefault="00566CFF" w:rsidP="00566CFF">
      <w:pPr>
        <w:jc w:val="center"/>
      </w:pPr>
      <w:r>
        <w:rPr>
          <w:noProof/>
          <w:lang w:val="uk-UA" w:eastAsia="uk-UA"/>
        </w:rPr>
        <w:drawing>
          <wp:inline distT="0" distB="0" distL="0" distR="0">
            <wp:extent cx="1147445" cy="60388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343F16" w:rsidRPr="00CA5C1A" w:rsidRDefault="00343F16" w:rsidP="00B431EE">
      <w:pPr>
        <w:jc w:val="both"/>
        <w:rPr>
          <w:rFonts w:eastAsia="Times New Roman"/>
          <w:b/>
          <w:color w:val="000000"/>
          <w:lang w:val="uk-UA"/>
        </w:rPr>
      </w:pP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CA5C1A">
        <w:rPr>
          <w:rFonts w:eastAsia="Times New Roman"/>
          <w:b/>
          <w:color w:val="000000"/>
          <w:lang w:val="uk-UA"/>
        </w:rPr>
        <w:t xml:space="preserve"> </w:t>
      </w:r>
      <w:r w:rsidR="00F37AB4" w:rsidRPr="00CA5C1A">
        <w:rPr>
          <w:rFonts w:eastAsia="Times New Roman"/>
          <w:b/>
          <w:color w:val="000000"/>
          <w:lang w:val="uk-UA"/>
        </w:rPr>
        <w:t>120</w:t>
      </w:r>
    </w:p>
    <w:p w:rsidR="007A0531" w:rsidRDefault="007A0531" w:rsidP="00B431EE">
      <w:pPr>
        <w:jc w:val="both"/>
        <w:rPr>
          <w:rFonts w:eastAsia="Times New Roman"/>
          <w:color w:val="000000"/>
          <w:lang w:val="uk-UA"/>
        </w:rPr>
      </w:pPr>
    </w:p>
    <w:p w:rsidR="00CA5C1A" w:rsidRDefault="00CA5C1A" w:rsidP="00B431EE">
      <w:pPr>
        <w:jc w:val="both"/>
        <w:rPr>
          <w:rFonts w:eastAsia="Times New Roman"/>
          <w:color w:val="000000"/>
          <w:lang w:val="uk-UA"/>
        </w:rPr>
      </w:pPr>
    </w:p>
    <w:p w:rsidR="002C15CA" w:rsidRPr="00B431EE" w:rsidRDefault="00343F16" w:rsidP="00B431EE">
      <w:pPr>
        <w:jc w:val="both"/>
        <w:rPr>
          <w:rFonts w:eastAsia="Times New Roman"/>
          <w:color w:val="000000"/>
          <w:lang w:val="uk-UA"/>
        </w:rPr>
      </w:pPr>
      <w:r w:rsidRPr="00B431EE">
        <w:rPr>
          <w:rFonts w:eastAsia="Times New Roman"/>
          <w:color w:val="000000"/>
          <w:lang w:val="uk-UA"/>
        </w:rPr>
        <w:t>10 травня 2022 року</w:t>
      </w:r>
    </w:p>
    <w:p w:rsidR="002C15CA" w:rsidRPr="00B431EE" w:rsidRDefault="002C15CA" w:rsidP="00B431EE">
      <w:pPr>
        <w:jc w:val="both"/>
        <w:rPr>
          <w:rFonts w:eastAsia="Times New Roman"/>
        </w:rPr>
      </w:pPr>
    </w:p>
    <w:p w:rsidR="002C15CA" w:rsidRPr="00B431EE" w:rsidRDefault="002C15CA" w:rsidP="00B431EE">
      <w:pPr>
        <w:rPr>
          <w:rFonts w:eastAsiaTheme="minorEastAsia"/>
          <w:lang w:val="uk-UA"/>
        </w:rPr>
      </w:pPr>
      <w:r w:rsidRPr="00B431EE">
        <w:rPr>
          <w:rFonts w:eastAsiaTheme="minorEastAsia"/>
          <w:lang w:val="uk-UA"/>
        </w:rPr>
        <w:t xml:space="preserve">Про внесення змін до рішення виконавчого комітету </w:t>
      </w:r>
    </w:p>
    <w:p w:rsidR="002C15CA" w:rsidRPr="00B431EE" w:rsidRDefault="002C15CA" w:rsidP="00B431EE">
      <w:pPr>
        <w:rPr>
          <w:rFonts w:eastAsiaTheme="minorEastAsia"/>
          <w:lang w:val="uk-UA"/>
        </w:rPr>
      </w:pPr>
      <w:r w:rsidRPr="00B431EE">
        <w:rPr>
          <w:rFonts w:eastAsiaTheme="minorEastAsia"/>
          <w:lang w:val="uk-UA"/>
        </w:rPr>
        <w:t xml:space="preserve">Новороздільської міської ради від 15.03.22р. </w:t>
      </w:r>
    </w:p>
    <w:p w:rsidR="002C15CA" w:rsidRPr="00B431EE" w:rsidRDefault="002C15CA" w:rsidP="00B431EE">
      <w:pPr>
        <w:rPr>
          <w:rFonts w:eastAsiaTheme="minorEastAsia"/>
          <w:lang w:val="uk-UA"/>
        </w:rPr>
      </w:pPr>
      <w:r w:rsidRPr="00B431EE">
        <w:rPr>
          <w:rFonts w:eastAsiaTheme="minorEastAsia"/>
          <w:lang w:val="uk-UA"/>
        </w:rPr>
        <w:t>№ 84 «Про виділення коштів з резервного</w:t>
      </w:r>
    </w:p>
    <w:p w:rsidR="002C15CA" w:rsidRPr="00B431EE" w:rsidRDefault="002C15CA" w:rsidP="00B431EE">
      <w:pPr>
        <w:rPr>
          <w:rFonts w:eastAsiaTheme="minorEastAsia"/>
          <w:lang w:val="uk-UA"/>
        </w:rPr>
      </w:pPr>
      <w:r w:rsidRPr="00B431EE">
        <w:rPr>
          <w:rFonts w:eastAsiaTheme="minorEastAsia"/>
          <w:lang w:val="uk-UA"/>
        </w:rPr>
        <w:t>фонду міського бюджету на 2022 рік»</w:t>
      </w:r>
    </w:p>
    <w:p w:rsidR="002C15CA" w:rsidRPr="00B431EE" w:rsidRDefault="002C15CA" w:rsidP="00B431EE">
      <w:pPr>
        <w:jc w:val="both"/>
        <w:rPr>
          <w:rFonts w:eastAsiaTheme="minorEastAsia"/>
          <w:lang w:val="uk-UA"/>
        </w:rPr>
      </w:pPr>
    </w:p>
    <w:p w:rsidR="002C15CA" w:rsidRPr="00B431EE" w:rsidRDefault="002C15CA" w:rsidP="00B431EE">
      <w:pPr>
        <w:jc w:val="both"/>
        <w:rPr>
          <w:rFonts w:eastAsiaTheme="minorEastAsia"/>
          <w:lang w:val="uk-UA"/>
        </w:rPr>
      </w:pPr>
      <w:r w:rsidRPr="00B431EE">
        <w:rPr>
          <w:rFonts w:eastAsiaTheme="minorEastAsia"/>
          <w:lang w:val="uk-UA"/>
        </w:rPr>
        <w:t xml:space="preserve">           Беручи до уваги звернення голови ГФзО</w:t>
      </w:r>
      <w:r w:rsidR="00140E3C" w:rsidRPr="00B431EE">
        <w:rPr>
          <w:rFonts w:eastAsiaTheme="minorEastAsia"/>
          <w:lang w:val="uk-UA"/>
        </w:rPr>
        <w:t>ГП «Оберіг» Ігоря Пасемка від 06.05</w:t>
      </w:r>
      <w:r w:rsidRPr="00B431EE">
        <w:rPr>
          <w:rFonts w:eastAsiaTheme="minorEastAsia"/>
          <w:lang w:val="uk-UA"/>
        </w:rPr>
        <w:t xml:space="preserve">.22р. щодо необхідності додаткового виділення коштів з резервного фонду та використання їх для придбання пального для заправки автотранспорту для кругло добового патрулювання та забезпечення діяльності блокпостів, розташованих на території громади, </w:t>
      </w:r>
      <w:r w:rsidRPr="00B431EE">
        <w:rPr>
          <w:rFonts w:eastAsiaTheme="minorEastAsia"/>
          <w:lang w:val="uk-UA" w:eastAsia="uk-UA"/>
        </w:rPr>
        <w:t>враховуючи Указ Президента України від 64/2022 від 24.02.2022 «Про введення воєнного стану в Україні»</w:t>
      </w:r>
      <w:r w:rsidR="00406578">
        <w:rPr>
          <w:rFonts w:eastAsiaTheme="minorEastAsia"/>
          <w:lang w:val="uk-UA"/>
        </w:rPr>
        <w:t>, відповідно до</w:t>
      </w:r>
      <w:r w:rsidRPr="00B431EE">
        <w:rPr>
          <w:rFonts w:eastAsiaTheme="minorEastAsia"/>
          <w:lang w:val="uk-UA"/>
        </w:rPr>
        <w:t xml:space="preserve"> п 2 статті 24 Бюджетного кодексу України, п.2 Тимчасового порядку  виділення та використання коштів з резервного фонду бюджету в умовах воєнного стану, затвердженого постановою Кабінету Міністрів України від 1 березня 2022р. № 175, </w:t>
      </w:r>
      <w:r w:rsidRPr="00B431EE">
        <w:rPr>
          <w:rFonts w:eastAsiaTheme="minorEastAsia"/>
          <w:lang w:val="uk-UA" w:eastAsia="uk-UA"/>
        </w:rPr>
        <w:t xml:space="preserve">статей 1,14,18 Закону України «Про оборону», </w:t>
      </w:r>
      <w:r w:rsidRPr="00B431EE">
        <w:rPr>
          <w:rFonts w:eastAsiaTheme="minorEastAsia"/>
          <w:color w:val="000000"/>
          <w:lang w:val="uk-UA"/>
        </w:rPr>
        <w:t>ст.28 Закону України «Про місцеве</w:t>
      </w:r>
      <w:r w:rsidRPr="00B431EE">
        <w:rPr>
          <w:rFonts w:eastAsiaTheme="minorEastAsia"/>
          <w:lang w:val="uk-UA"/>
        </w:rPr>
        <w:t xml:space="preserve"> самоврядування в Україні» виконавчий комітет Новороздільської міської ради </w:t>
      </w:r>
    </w:p>
    <w:p w:rsidR="002C15CA" w:rsidRPr="00B431EE" w:rsidRDefault="002C15CA" w:rsidP="00B431EE">
      <w:pPr>
        <w:jc w:val="both"/>
        <w:rPr>
          <w:rFonts w:eastAsiaTheme="minorEastAsia"/>
          <w:lang w:val="uk-UA"/>
        </w:rPr>
      </w:pPr>
    </w:p>
    <w:p w:rsidR="002C15CA" w:rsidRPr="00B431EE" w:rsidRDefault="002C15CA" w:rsidP="00B431EE">
      <w:pPr>
        <w:jc w:val="both"/>
        <w:rPr>
          <w:rFonts w:eastAsiaTheme="minorEastAsia"/>
          <w:lang w:val="uk-UA"/>
        </w:rPr>
      </w:pPr>
      <w:r w:rsidRPr="00B431EE">
        <w:rPr>
          <w:rFonts w:eastAsiaTheme="minorEastAsia"/>
          <w:lang w:val="uk-UA"/>
        </w:rPr>
        <w:t>В И Р І Ш И В:</w:t>
      </w:r>
    </w:p>
    <w:p w:rsidR="002C15CA" w:rsidRPr="00B431EE" w:rsidRDefault="002C15CA" w:rsidP="00B431EE">
      <w:pPr>
        <w:ind w:firstLine="567"/>
        <w:jc w:val="both"/>
        <w:rPr>
          <w:rFonts w:eastAsiaTheme="minorEastAsia"/>
          <w:lang w:val="uk-UA"/>
        </w:rPr>
      </w:pPr>
      <w:r w:rsidRPr="00B431EE">
        <w:rPr>
          <w:rFonts w:eastAsiaTheme="minorEastAsia"/>
          <w:lang w:val="uk-UA"/>
        </w:rPr>
        <w:t xml:space="preserve"> 1. Внести зміни до рішення виконавчого комітету Новороздільської міської ради від 15.03.22р.  № 84 «Про виділення коштів з резервного фонду міського бюджету на 2022 рік», а саме п. 3 рішення викласти в новій редакції:</w:t>
      </w:r>
    </w:p>
    <w:p w:rsidR="002C15CA" w:rsidRPr="00B431EE" w:rsidRDefault="002C15CA" w:rsidP="00B431EE">
      <w:pPr>
        <w:ind w:firstLine="540"/>
        <w:jc w:val="both"/>
        <w:rPr>
          <w:rFonts w:eastAsiaTheme="minorEastAsia"/>
          <w:lang w:val="uk-UA"/>
        </w:rPr>
      </w:pPr>
      <w:r w:rsidRPr="00B431EE">
        <w:rPr>
          <w:rFonts w:eastAsiaTheme="minorEastAsia"/>
          <w:lang w:val="uk-UA"/>
        </w:rPr>
        <w:t>«3. Виконавчому комітету Новороздільської міської ради здійснити придбання ПММ в скретч - картах та передачу згідно фактичної потреби за листами-заявками установам та організаціям, які забезпечують заходи з охорони, мобіліза</w:t>
      </w:r>
      <w:r w:rsidR="00140E3C" w:rsidRPr="00B431EE">
        <w:rPr>
          <w:rFonts w:eastAsiaTheme="minorEastAsia"/>
          <w:lang w:val="uk-UA"/>
        </w:rPr>
        <w:t>ції, благоустрою тощо, а саме:  на суму до 150</w:t>
      </w:r>
      <w:r w:rsidRPr="00B431EE">
        <w:rPr>
          <w:rFonts w:eastAsiaTheme="minorEastAsia"/>
          <w:lang w:val="uk-UA"/>
        </w:rPr>
        <w:t> 000,00 грн. – ГФзОГП «Оберіг»; на суму до 40 000,00 грн.  -  ДП «Благоустрій» КП «РЖС».».</w:t>
      </w:r>
    </w:p>
    <w:p w:rsidR="00611C52" w:rsidRPr="00B431EE" w:rsidRDefault="00611C52" w:rsidP="006C3FD2">
      <w:pPr>
        <w:ind w:firstLine="709"/>
        <w:jc w:val="both"/>
        <w:rPr>
          <w:rFonts w:eastAsiaTheme="minorEastAsia"/>
          <w:lang w:val="uk-UA"/>
        </w:rPr>
      </w:pPr>
      <w:r w:rsidRPr="00B431EE">
        <w:rPr>
          <w:rFonts w:eastAsiaTheme="minorEastAsia"/>
          <w:lang w:val="uk-UA"/>
        </w:rPr>
        <w:t>2. Рішення виконавчого комітету № 95 від 14.04.</w:t>
      </w:r>
      <w:r w:rsidR="006C3FD2">
        <w:rPr>
          <w:rFonts w:eastAsiaTheme="minorEastAsia"/>
          <w:lang w:val="uk-UA"/>
        </w:rPr>
        <w:t>2022 року «Про внесення змін до рішення виконавчого комітету</w:t>
      </w:r>
      <w:r w:rsidRPr="00B431EE">
        <w:rPr>
          <w:rFonts w:eastAsiaTheme="minorEastAsia"/>
          <w:lang w:val="uk-UA"/>
        </w:rPr>
        <w:t xml:space="preserve"> Новороздільської міської</w:t>
      </w:r>
      <w:r w:rsidR="006C3FD2">
        <w:rPr>
          <w:rFonts w:eastAsiaTheme="minorEastAsia"/>
          <w:lang w:val="uk-UA"/>
        </w:rPr>
        <w:t xml:space="preserve"> ради від 15.03.22р.</w:t>
      </w:r>
      <w:r w:rsidR="00121CBE">
        <w:rPr>
          <w:rFonts w:eastAsiaTheme="minorEastAsia"/>
          <w:lang w:val="uk-UA"/>
        </w:rPr>
        <w:t xml:space="preserve"> № 84 «Про </w:t>
      </w:r>
      <w:r w:rsidRPr="00B431EE">
        <w:rPr>
          <w:rFonts w:eastAsiaTheme="minorEastAsia"/>
          <w:lang w:val="uk-UA"/>
        </w:rPr>
        <w:t>виділення коштів з резервного фонду міського бюджету на 2022 рік» визнати таким, що втратило чинність.</w:t>
      </w:r>
    </w:p>
    <w:p w:rsidR="002C15CA" w:rsidRDefault="002C15CA" w:rsidP="00B431EE">
      <w:pPr>
        <w:rPr>
          <w:rFonts w:eastAsiaTheme="minorEastAsia"/>
          <w:lang w:val="uk-UA"/>
        </w:rPr>
      </w:pPr>
    </w:p>
    <w:p w:rsidR="00121CBE" w:rsidRPr="00B431EE" w:rsidRDefault="00121CBE" w:rsidP="00B431EE">
      <w:pPr>
        <w:rPr>
          <w:rFonts w:eastAsiaTheme="minorEastAsia"/>
          <w:lang w:val="uk-UA"/>
        </w:rPr>
      </w:pPr>
    </w:p>
    <w:p w:rsidR="002C15CA" w:rsidRPr="00B431EE" w:rsidRDefault="002C15CA" w:rsidP="00B431EE">
      <w:pPr>
        <w:rPr>
          <w:rFonts w:eastAsiaTheme="minorEastAsia"/>
          <w:lang w:val="uk-UA"/>
        </w:rPr>
      </w:pPr>
      <w:r w:rsidRPr="00B431EE">
        <w:rPr>
          <w:rFonts w:eastAsiaTheme="minorEastAsia"/>
          <w:lang w:val="uk-UA"/>
        </w:rPr>
        <w:t xml:space="preserve"> МІСЬКИЙ ГОЛОВА                           </w:t>
      </w:r>
      <w:r w:rsidRPr="00B431EE">
        <w:rPr>
          <w:rFonts w:eastAsiaTheme="minorEastAsia"/>
          <w:lang w:val="uk-UA"/>
        </w:rPr>
        <w:tab/>
      </w:r>
      <w:r w:rsidRPr="00B431EE">
        <w:rPr>
          <w:rFonts w:eastAsiaTheme="minorEastAsia"/>
          <w:lang w:val="uk-UA"/>
        </w:rPr>
        <w:tab/>
        <w:t xml:space="preserve">                        Ярина ЯЦЕНКО</w:t>
      </w:r>
    </w:p>
    <w:p w:rsidR="00F011CF" w:rsidRDefault="00F011CF" w:rsidP="00F011CF">
      <w:pPr>
        <w:jc w:val="both"/>
        <w:rPr>
          <w:rFonts w:eastAsia="Times New Roman"/>
          <w:color w:val="000000"/>
          <w:lang w:val="uk-UA"/>
        </w:rPr>
      </w:pPr>
    </w:p>
    <w:p w:rsidR="00121CBE" w:rsidRDefault="00121CBE" w:rsidP="00F011CF">
      <w:pPr>
        <w:jc w:val="both"/>
        <w:rPr>
          <w:rFonts w:eastAsia="Times New Roman"/>
          <w:color w:val="000000"/>
          <w:lang w:val="uk-UA"/>
        </w:rPr>
      </w:pPr>
    </w:p>
    <w:p w:rsidR="00121CBE" w:rsidRDefault="00121CBE" w:rsidP="00F011CF">
      <w:pPr>
        <w:jc w:val="both"/>
        <w:rPr>
          <w:rFonts w:eastAsia="Times New Roman"/>
          <w:color w:val="000000"/>
          <w:lang w:val="uk-UA"/>
        </w:rPr>
      </w:pPr>
    </w:p>
    <w:p w:rsidR="00121CBE" w:rsidRDefault="00121CBE" w:rsidP="00F011CF">
      <w:pPr>
        <w:jc w:val="both"/>
        <w:rPr>
          <w:rFonts w:eastAsia="Times New Roman"/>
          <w:color w:val="000000"/>
          <w:lang w:val="uk-UA"/>
        </w:rPr>
      </w:pPr>
    </w:p>
    <w:p w:rsidR="00121CBE" w:rsidRDefault="00121CBE" w:rsidP="00F011CF">
      <w:pPr>
        <w:jc w:val="both"/>
        <w:rPr>
          <w:rFonts w:eastAsia="Times New Roman"/>
          <w:color w:val="000000"/>
          <w:lang w:val="uk-UA"/>
        </w:rPr>
      </w:pPr>
    </w:p>
    <w:p w:rsidR="00121CBE" w:rsidRDefault="00121CBE" w:rsidP="00F011CF">
      <w:pPr>
        <w:jc w:val="both"/>
        <w:rPr>
          <w:rFonts w:eastAsia="Times New Roman"/>
          <w:color w:val="000000"/>
          <w:lang w:val="uk-UA"/>
        </w:rPr>
      </w:pPr>
    </w:p>
    <w:p w:rsidR="00121CBE" w:rsidRDefault="00121CBE" w:rsidP="00F011CF">
      <w:pPr>
        <w:jc w:val="both"/>
        <w:rPr>
          <w:rFonts w:eastAsia="Times New Roman"/>
          <w:color w:val="000000"/>
          <w:lang w:val="uk-UA"/>
        </w:rPr>
      </w:pPr>
    </w:p>
    <w:p w:rsidR="00121CBE" w:rsidRDefault="00121CBE" w:rsidP="00F011CF">
      <w:pPr>
        <w:jc w:val="both"/>
        <w:rPr>
          <w:rFonts w:eastAsia="Times New Roman"/>
          <w:color w:val="000000"/>
          <w:lang w:val="uk-UA"/>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F011CF" w:rsidRPr="00CA5C1A" w:rsidRDefault="00F011CF" w:rsidP="00F011CF">
      <w:pPr>
        <w:jc w:val="both"/>
        <w:rPr>
          <w:rFonts w:eastAsia="Times New Roman"/>
          <w:b/>
          <w:color w:val="000000"/>
          <w:lang w:val="uk-UA"/>
        </w:rPr>
      </w:pP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00F37AB4" w:rsidRPr="00CA5C1A">
        <w:rPr>
          <w:rFonts w:eastAsia="Times New Roman"/>
          <w:b/>
          <w:color w:val="000000"/>
          <w:lang w:val="uk-UA"/>
        </w:rPr>
        <w:t>121</w:t>
      </w:r>
    </w:p>
    <w:p w:rsidR="00121CBE" w:rsidRDefault="00121CBE" w:rsidP="00F011CF">
      <w:pPr>
        <w:jc w:val="both"/>
        <w:rPr>
          <w:rFonts w:eastAsia="Times New Roman"/>
          <w:color w:val="000000"/>
          <w:lang w:val="uk-UA"/>
        </w:rPr>
      </w:pPr>
    </w:p>
    <w:p w:rsidR="00EE114F" w:rsidRDefault="00EE114F" w:rsidP="00F011CF">
      <w:pPr>
        <w:jc w:val="both"/>
        <w:rPr>
          <w:rFonts w:eastAsia="Times New Roman"/>
          <w:color w:val="000000"/>
          <w:lang w:val="uk-UA"/>
        </w:rPr>
      </w:pPr>
    </w:p>
    <w:p w:rsidR="00F011CF" w:rsidRDefault="00F011CF" w:rsidP="00F011CF">
      <w:pPr>
        <w:jc w:val="both"/>
        <w:rPr>
          <w:rFonts w:eastAsia="Times New Roman"/>
          <w:color w:val="000000"/>
          <w:lang w:val="uk-UA"/>
        </w:rPr>
      </w:pPr>
      <w:r w:rsidRPr="00B431EE">
        <w:rPr>
          <w:rFonts w:eastAsia="Times New Roman"/>
          <w:color w:val="000000"/>
          <w:lang w:val="uk-UA"/>
        </w:rPr>
        <w:t>10 травня 2022 року</w:t>
      </w:r>
    </w:p>
    <w:p w:rsidR="007816E7" w:rsidRPr="00B431EE" w:rsidRDefault="007816E7" w:rsidP="00F011CF">
      <w:pPr>
        <w:jc w:val="both"/>
        <w:rPr>
          <w:rFonts w:eastAsia="Times New Roman"/>
          <w:color w:val="000000"/>
          <w:lang w:val="uk-UA"/>
        </w:rPr>
      </w:pPr>
    </w:p>
    <w:p w:rsidR="00364CE9" w:rsidRPr="00B431EE" w:rsidRDefault="00364CE9" w:rsidP="00364CE9">
      <w:pPr>
        <w:rPr>
          <w:rFonts w:eastAsiaTheme="minorEastAsia"/>
          <w:lang w:val="uk-UA"/>
        </w:rPr>
      </w:pPr>
      <w:r w:rsidRPr="00B431EE">
        <w:rPr>
          <w:rFonts w:eastAsiaTheme="minorEastAsia"/>
          <w:lang w:val="uk-UA"/>
        </w:rPr>
        <w:t xml:space="preserve">Про внесення змін до рішення виконавчого комітету </w:t>
      </w:r>
    </w:p>
    <w:p w:rsidR="00364CE9" w:rsidRPr="00B431EE" w:rsidRDefault="00364CE9" w:rsidP="00364CE9">
      <w:pPr>
        <w:rPr>
          <w:rFonts w:eastAsiaTheme="minorEastAsia"/>
          <w:lang w:val="uk-UA"/>
        </w:rPr>
      </w:pPr>
      <w:r w:rsidRPr="00B431EE">
        <w:rPr>
          <w:rFonts w:eastAsiaTheme="minorEastAsia"/>
          <w:lang w:val="uk-UA"/>
        </w:rPr>
        <w:t>Ново</w:t>
      </w:r>
      <w:r>
        <w:rPr>
          <w:rFonts w:eastAsiaTheme="minorEastAsia"/>
        </w:rPr>
        <w:t>роздільської міської ради від 25.02</w:t>
      </w:r>
      <w:r w:rsidRPr="00B431EE">
        <w:rPr>
          <w:rFonts w:eastAsiaTheme="minorEastAsia"/>
          <w:lang w:val="uk-UA"/>
        </w:rPr>
        <w:t xml:space="preserve">.22р. </w:t>
      </w:r>
    </w:p>
    <w:p w:rsidR="00364CE9" w:rsidRPr="00B431EE" w:rsidRDefault="00364CE9" w:rsidP="00364CE9">
      <w:pPr>
        <w:rPr>
          <w:rFonts w:eastAsiaTheme="minorEastAsia"/>
          <w:lang w:val="uk-UA"/>
        </w:rPr>
      </w:pPr>
      <w:r>
        <w:rPr>
          <w:rFonts w:eastAsiaTheme="minorEastAsia"/>
        </w:rPr>
        <w:t>№ 80</w:t>
      </w:r>
      <w:r w:rsidRPr="00B431EE">
        <w:rPr>
          <w:rFonts w:eastAsiaTheme="minorEastAsia"/>
          <w:lang w:val="uk-UA"/>
        </w:rPr>
        <w:t xml:space="preserve"> «Про виділення коштів з </w:t>
      </w:r>
      <w:proofErr w:type="gramStart"/>
      <w:r w:rsidRPr="00B431EE">
        <w:rPr>
          <w:rFonts w:eastAsiaTheme="minorEastAsia"/>
          <w:lang w:val="uk-UA"/>
        </w:rPr>
        <w:t>резервного</w:t>
      </w:r>
      <w:proofErr w:type="gramEnd"/>
    </w:p>
    <w:p w:rsidR="00364CE9" w:rsidRPr="00B431EE" w:rsidRDefault="00364CE9" w:rsidP="00364CE9">
      <w:pPr>
        <w:rPr>
          <w:rFonts w:eastAsiaTheme="minorEastAsia"/>
          <w:lang w:val="uk-UA"/>
        </w:rPr>
      </w:pPr>
      <w:r w:rsidRPr="00B431EE">
        <w:rPr>
          <w:rFonts w:eastAsiaTheme="minorEastAsia"/>
          <w:lang w:val="uk-UA"/>
        </w:rPr>
        <w:t>фонду міського бюджету на 2022 рік»</w:t>
      </w:r>
    </w:p>
    <w:p w:rsidR="00364CE9" w:rsidRPr="00B431EE" w:rsidRDefault="00364CE9" w:rsidP="00364CE9">
      <w:pPr>
        <w:jc w:val="both"/>
        <w:rPr>
          <w:rFonts w:eastAsiaTheme="minorEastAsia"/>
          <w:lang w:val="uk-UA"/>
        </w:rPr>
      </w:pPr>
    </w:p>
    <w:p w:rsidR="00364CE9" w:rsidRPr="00C0764A" w:rsidRDefault="00364CE9" w:rsidP="00364CE9">
      <w:pPr>
        <w:jc w:val="both"/>
        <w:rPr>
          <w:rFonts w:eastAsia="Calibri"/>
          <w:lang w:val="uk-UA"/>
        </w:rPr>
      </w:pPr>
      <w:r w:rsidRPr="00C0764A">
        <w:rPr>
          <w:rFonts w:eastAsia="Calibri"/>
        </w:rPr>
        <w:t xml:space="preserve">           Відповідно до: </w:t>
      </w:r>
      <w:proofErr w:type="gramStart"/>
      <w:r w:rsidRPr="00C0764A">
        <w:rPr>
          <w:rFonts w:eastAsia="Calibri"/>
        </w:rPr>
        <w:t>п</w:t>
      </w:r>
      <w:proofErr w:type="gramEnd"/>
      <w:r w:rsidRPr="00C0764A">
        <w:rPr>
          <w:rFonts w:eastAsia="Calibri"/>
        </w:rPr>
        <w:t xml:space="preserve"> 2 статті 24</w:t>
      </w:r>
      <w:r w:rsidR="00406578">
        <w:rPr>
          <w:rFonts w:eastAsia="Calibri"/>
        </w:rPr>
        <w:t xml:space="preserve"> Бюджетного кодексу України, п.</w:t>
      </w:r>
      <w:r w:rsidR="00406578">
        <w:rPr>
          <w:rFonts w:eastAsia="Calibri"/>
          <w:lang w:val="uk-UA"/>
        </w:rPr>
        <w:t>2</w:t>
      </w:r>
      <w:r w:rsidRPr="00C0764A">
        <w:rPr>
          <w:rFonts w:eastAsia="Calibri"/>
        </w:rPr>
        <w:t xml:space="preserve"> </w:t>
      </w:r>
      <w:r w:rsidR="00406578" w:rsidRPr="00B431EE">
        <w:rPr>
          <w:rFonts w:eastAsiaTheme="minorEastAsia"/>
          <w:lang w:val="uk-UA"/>
        </w:rPr>
        <w:t>Тимчасового порядку  виділення та використання коштів з резервного фонду бюджету в умовах воєнного стану, затвердженого постановою Кабінету Міністрів України від 1 березня 2022р. № 175</w:t>
      </w:r>
      <w:r w:rsidR="00406578">
        <w:rPr>
          <w:rFonts w:eastAsia="Calibri"/>
          <w:lang w:val="uk-UA"/>
        </w:rPr>
        <w:t>,</w:t>
      </w:r>
      <w:r w:rsidRPr="00406578">
        <w:rPr>
          <w:rFonts w:eastAsia="Calibri"/>
          <w:lang w:val="uk-UA"/>
        </w:rPr>
        <w:t xml:space="preserve"> </w:t>
      </w:r>
      <w:r w:rsidRPr="00406578">
        <w:rPr>
          <w:rFonts w:eastAsia="Calibri"/>
          <w:lang w:val="uk-UA" w:eastAsia="uk-UA"/>
        </w:rPr>
        <w:t>з метою забезпечення життєдіяльності та функціонування в умовах воєнного стану, відповідно до статей 1,14,18 Закону України «Про оборону»,</w:t>
      </w:r>
      <w:r w:rsidRPr="00406578">
        <w:rPr>
          <w:rFonts w:eastAsia="Calibri"/>
          <w:color w:val="FF0000"/>
          <w:lang w:val="uk-UA" w:eastAsia="uk-UA"/>
        </w:rPr>
        <w:t xml:space="preserve"> </w:t>
      </w:r>
      <w:r w:rsidRPr="00406578">
        <w:rPr>
          <w:rFonts w:eastAsia="Calibri"/>
          <w:lang w:val="uk-UA" w:eastAsia="uk-UA"/>
        </w:rPr>
        <w:t>враховуючи Указ Президента України від 64/2022 від 24.02.2022 «Про введення воєнного стану в Україні», затверджений Законом України «Про затвердження Указу Президента України «Про введення воєнного стану в Україні» від 24.02.2022</w:t>
      </w:r>
      <w:r w:rsidRPr="00406578">
        <w:rPr>
          <w:rFonts w:eastAsia="Calibri"/>
          <w:lang w:val="uk-UA"/>
        </w:rPr>
        <w:t xml:space="preserve"> враховуючи протокол позачергового засідання міської комісії з питань техногенно-екологічної безпеки і надзвичайних ситуацій від 24.02.2022р. № 6,  </w:t>
      </w:r>
      <w:r w:rsidRPr="00406578">
        <w:rPr>
          <w:rFonts w:eastAsia="Calibri"/>
          <w:color w:val="000000"/>
          <w:lang w:val="uk-UA"/>
        </w:rPr>
        <w:t>ст.28 Закону України «Про місцеве</w:t>
      </w:r>
      <w:r w:rsidRPr="00406578">
        <w:rPr>
          <w:rFonts w:eastAsia="Calibri"/>
          <w:lang w:val="uk-UA"/>
        </w:rPr>
        <w:t xml:space="preserve"> самоврядування в Україні» виконавчий комітет Новороздільської міської ради </w:t>
      </w:r>
    </w:p>
    <w:p w:rsidR="00364CE9" w:rsidRPr="00B431EE" w:rsidRDefault="00364CE9" w:rsidP="00364CE9">
      <w:pPr>
        <w:jc w:val="both"/>
        <w:rPr>
          <w:rFonts w:eastAsiaTheme="minorEastAsia"/>
          <w:lang w:val="uk-UA"/>
        </w:rPr>
      </w:pPr>
    </w:p>
    <w:p w:rsidR="00364CE9" w:rsidRDefault="00364CE9" w:rsidP="00364CE9">
      <w:pPr>
        <w:jc w:val="both"/>
        <w:rPr>
          <w:rFonts w:eastAsiaTheme="minorEastAsia"/>
          <w:lang w:val="uk-UA"/>
        </w:rPr>
      </w:pPr>
      <w:r w:rsidRPr="00B431EE">
        <w:rPr>
          <w:rFonts w:eastAsiaTheme="minorEastAsia"/>
          <w:lang w:val="uk-UA"/>
        </w:rPr>
        <w:t>В И Р І Ш И В:</w:t>
      </w:r>
    </w:p>
    <w:p w:rsidR="006C3FD2" w:rsidRPr="00B431EE" w:rsidRDefault="006C3FD2" w:rsidP="00364CE9">
      <w:pPr>
        <w:jc w:val="both"/>
        <w:rPr>
          <w:rFonts w:eastAsiaTheme="minorEastAsia"/>
          <w:lang w:val="uk-UA"/>
        </w:rPr>
      </w:pPr>
    </w:p>
    <w:p w:rsidR="00364CE9" w:rsidRPr="00B431EE" w:rsidRDefault="00364CE9" w:rsidP="00364CE9">
      <w:pPr>
        <w:ind w:firstLine="567"/>
        <w:jc w:val="both"/>
        <w:rPr>
          <w:rFonts w:eastAsiaTheme="minorEastAsia"/>
          <w:lang w:val="uk-UA"/>
        </w:rPr>
      </w:pPr>
      <w:r w:rsidRPr="00B431EE">
        <w:rPr>
          <w:rFonts w:eastAsiaTheme="minorEastAsia"/>
          <w:lang w:val="uk-UA"/>
        </w:rPr>
        <w:t xml:space="preserve"> 1. Внести зміни до рішення виконавчого комітету Новороздільської м</w:t>
      </w:r>
      <w:r>
        <w:rPr>
          <w:rFonts w:eastAsiaTheme="minorEastAsia"/>
        </w:rPr>
        <w:t>іської ради від 25.0</w:t>
      </w:r>
      <w:r w:rsidR="001D5147">
        <w:rPr>
          <w:rFonts w:eastAsiaTheme="minorEastAsia"/>
          <w:lang w:val="uk-UA"/>
        </w:rPr>
        <w:t>2</w:t>
      </w:r>
      <w:r>
        <w:rPr>
          <w:rFonts w:eastAsiaTheme="minorEastAsia"/>
        </w:rPr>
        <w:t>.22р.  № 80</w:t>
      </w:r>
      <w:r w:rsidRPr="00B431EE">
        <w:rPr>
          <w:rFonts w:eastAsiaTheme="minorEastAsia"/>
          <w:lang w:val="uk-UA"/>
        </w:rPr>
        <w:t xml:space="preserve"> «Про виділення коштів з резервного фонду міського бюджету на 2022 </w:t>
      </w:r>
      <w:proofErr w:type="gramStart"/>
      <w:r w:rsidRPr="00B431EE">
        <w:rPr>
          <w:rFonts w:eastAsiaTheme="minorEastAsia"/>
          <w:lang w:val="uk-UA"/>
        </w:rPr>
        <w:t>р</w:t>
      </w:r>
      <w:proofErr w:type="gramEnd"/>
      <w:r w:rsidRPr="00B431EE">
        <w:rPr>
          <w:rFonts w:eastAsiaTheme="minorEastAsia"/>
          <w:lang w:val="uk-UA"/>
        </w:rPr>
        <w:t xml:space="preserve">ік», а саме </w:t>
      </w:r>
      <w:r>
        <w:rPr>
          <w:rFonts w:eastAsiaTheme="minorEastAsia"/>
        </w:rPr>
        <w:t>доповнити  рішення пунктами 3,4 наступного змісту</w:t>
      </w:r>
      <w:r w:rsidRPr="00B431EE">
        <w:rPr>
          <w:rFonts w:eastAsiaTheme="minorEastAsia"/>
          <w:lang w:val="uk-UA"/>
        </w:rPr>
        <w:t>:</w:t>
      </w:r>
    </w:p>
    <w:p w:rsidR="00364CE9" w:rsidRPr="00364CE9" w:rsidRDefault="00364CE9" w:rsidP="00364CE9">
      <w:pPr>
        <w:ind w:firstLine="540"/>
        <w:jc w:val="both"/>
        <w:rPr>
          <w:noProof/>
          <w:shd w:val="clear" w:color="auto" w:fill="FFFFFF"/>
          <w:lang w:val="uk-UA"/>
        </w:rPr>
      </w:pPr>
      <w:r w:rsidRPr="00364CE9">
        <w:rPr>
          <w:rFonts w:eastAsiaTheme="minorEastAsia"/>
          <w:lang w:val="uk-UA"/>
        </w:rPr>
        <w:t>1.1.</w:t>
      </w:r>
      <w:r w:rsidRPr="00B431EE">
        <w:rPr>
          <w:rFonts w:eastAsiaTheme="minorEastAsia"/>
          <w:lang w:val="uk-UA"/>
        </w:rPr>
        <w:t>«3. Виконавчому комітету Новороздільської міської ради здійснити придбання ПММ в скре</w:t>
      </w:r>
      <w:r w:rsidRPr="00364CE9">
        <w:rPr>
          <w:rFonts w:eastAsiaTheme="minorEastAsia"/>
          <w:lang w:val="uk-UA"/>
        </w:rPr>
        <w:t>тч</w:t>
      </w:r>
      <w:r w:rsidRPr="00B431EE">
        <w:rPr>
          <w:rFonts w:eastAsiaTheme="minorEastAsia"/>
          <w:lang w:val="uk-UA"/>
        </w:rPr>
        <w:t>-картах та передачу згідно факти</w:t>
      </w:r>
      <w:r w:rsidRPr="00364CE9">
        <w:rPr>
          <w:rFonts w:eastAsiaTheme="minorEastAsia"/>
          <w:lang w:val="uk-UA"/>
        </w:rPr>
        <w:t>чної потреби</w:t>
      </w:r>
      <w:r w:rsidRPr="00B431EE">
        <w:rPr>
          <w:rFonts w:eastAsiaTheme="minorEastAsia"/>
          <w:lang w:val="uk-UA"/>
        </w:rPr>
        <w:t xml:space="preserve"> установам та організаціям, які забезпечують заходи з охорони</w:t>
      </w:r>
      <w:r w:rsidRPr="00364CE9">
        <w:rPr>
          <w:rFonts w:eastAsiaTheme="minorEastAsia"/>
          <w:lang w:val="uk-UA"/>
        </w:rPr>
        <w:t xml:space="preserve"> громадського порядку</w:t>
      </w:r>
      <w:r w:rsidRPr="00B431EE">
        <w:rPr>
          <w:rFonts w:eastAsiaTheme="minorEastAsia"/>
          <w:lang w:val="uk-UA"/>
        </w:rPr>
        <w:t>, мобілізації, благоустр</w:t>
      </w:r>
      <w:r w:rsidRPr="00364CE9">
        <w:rPr>
          <w:rFonts w:eastAsiaTheme="minorEastAsia"/>
          <w:lang w:val="uk-UA"/>
        </w:rPr>
        <w:t>ою</w:t>
      </w:r>
      <w:r w:rsidR="001D5147">
        <w:rPr>
          <w:rFonts w:eastAsiaTheme="minorEastAsia"/>
          <w:lang w:val="uk-UA"/>
        </w:rPr>
        <w:t xml:space="preserve"> блокпостів</w:t>
      </w:r>
      <w:r w:rsidRPr="00364CE9">
        <w:rPr>
          <w:rFonts w:eastAsiaTheme="minorEastAsia"/>
          <w:lang w:val="uk-UA"/>
        </w:rPr>
        <w:t xml:space="preserve"> тощо, а саме:  на суму до 28 300</w:t>
      </w:r>
      <w:r w:rsidRPr="00B431EE">
        <w:rPr>
          <w:rFonts w:eastAsiaTheme="minorEastAsia"/>
          <w:lang w:val="uk-UA"/>
        </w:rPr>
        <w:t>,00 грн. –</w:t>
      </w:r>
      <w:r w:rsidRPr="00364CE9">
        <w:rPr>
          <w:lang w:val="uk-UA"/>
        </w:rPr>
        <w:t xml:space="preserve"> ВПД №1 Стрийського РУП ГУ Національної поліції; на суму 1 700,00 грн. - </w:t>
      </w:r>
      <w:r w:rsidRPr="00364CE9">
        <w:rPr>
          <w:rFonts w:eastAsiaTheme="minorEastAsia"/>
          <w:lang w:val="uk-UA"/>
        </w:rPr>
        <w:t xml:space="preserve"> ГФзОГП «Оберіг»; на суму до 2</w:t>
      </w:r>
      <w:r w:rsidRPr="00B431EE">
        <w:rPr>
          <w:rFonts w:eastAsiaTheme="minorEastAsia"/>
          <w:lang w:val="uk-UA"/>
        </w:rPr>
        <w:t xml:space="preserve">0 000,00 грн.  -  </w:t>
      </w:r>
      <w:r w:rsidRPr="00364CE9">
        <w:rPr>
          <w:noProof/>
          <w:shd w:val="clear" w:color="auto" w:fill="FFFFFF"/>
          <w:lang w:val="uk-UA"/>
        </w:rPr>
        <w:t>Головному управлінню ДСНС України у Львівській області.</w:t>
      </w:r>
    </w:p>
    <w:p w:rsidR="00364CE9" w:rsidRPr="00364CE9" w:rsidRDefault="00364CE9" w:rsidP="00364CE9">
      <w:pPr>
        <w:ind w:firstLine="708"/>
        <w:jc w:val="both"/>
        <w:rPr>
          <w:rFonts w:eastAsia="Times New Roman"/>
          <w:lang w:val="uk-UA"/>
        </w:rPr>
      </w:pPr>
      <w:r>
        <w:rPr>
          <w:lang w:val="uk-UA"/>
        </w:rPr>
        <w:t xml:space="preserve">4. Відповідальною особою за отримання, передачу і зберігання талонів </w:t>
      </w:r>
      <w:r w:rsidR="001D5147">
        <w:rPr>
          <w:lang w:val="uk-UA"/>
        </w:rPr>
        <w:t>на паливно-мастильні матеріали визначити</w:t>
      </w:r>
      <w:r w:rsidRPr="00364CE9">
        <w:rPr>
          <w:lang w:val="uk-UA"/>
        </w:rPr>
        <w:t xml:space="preserve"> начальника </w:t>
      </w:r>
      <w:r>
        <w:rPr>
          <w:lang w:val="uk-UA"/>
        </w:rPr>
        <w:t xml:space="preserve"> </w:t>
      </w:r>
      <w:r w:rsidRPr="00364CE9">
        <w:rPr>
          <w:lang w:val="uk-UA"/>
        </w:rPr>
        <w:t xml:space="preserve">відділу з питань надзвичайних ситуацій, правоохоронної та оборонно-мобілізаційної роботи </w:t>
      </w:r>
      <w:r>
        <w:rPr>
          <w:lang w:val="uk-UA"/>
        </w:rPr>
        <w:t>Новороздільсь</w:t>
      </w:r>
      <w:r w:rsidRPr="00364CE9">
        <w:rPr>
          <w:lang w:val="uk-UA"/>
        </w:rPr>
        <w:t>ко</w:t>
      </w:r>
      <w:r w:rsidR="001D5147">
        <w:rPr>
          <w:lang w:val="uk-UA"/>
        </w:rPr>
        <w:t>ї міської ради Щеп</w:t>
      </w:r>
      <w:r w:rsidRPr="00364CE9">
        <w:rPr>
          <w:lang w:val="uk-UA"/>
        </w:rPr>
        <w:t>ного В.В.»</w:t>
      </w:r>
    </w:p>
    <w:p w:rsidR="00364CE9" w:rsidRPr="00B431EE" w:rsidRDefault="00364CE9" w:rsidP="00364CE9">
      <w:pPr>
        <w:ind w:firstLine="540"/>
        <w:jc w:val="both"/>
        <w:rPr>
          <w:rFonts w:eastAsiaTheme="minorEastAsia"/>
          <w:lang w:val="uk-UA"/>
        </w:rPr>
      </w:pPr>
      <w:r>
        <w:rPr>
          <w:rFonts w:eastAsiaTheme="minorEastAsia"/>
        </w:rPr>
        <w:t xml:space="preserve">1.2. У зв’язку з цим, пункт «3» </w:t>
      </w:r>
      <w:proofErr w:type="gramStart"/>
      <w:r>
        <w:rPr>
          <w:rFonts w:eastAsiaTheme="minorEastAsia"/>
        </w:rPr>
        <w:t>р</w:t>
      </w:r>
      <w:proofErr w:type="gramEnd"/>
      <w:r>
        <w:rPr>
          <w:rFonts w:eastAsiaTheme="minorEastAsia"/>
        </w:rPr>
        <w:t>ішення вважати пунком «5».</w:t>
      </w:r>
    </w:p>
    <w:p w:rsidR="00364CE9" w:rsidRPr="00B431EE" w:rsidRDefault="00364CE9" w:rsidP="00364CE9">
      <w:pPr>
        <w:rPr>
          <w:rFonts w:eastAsiaTheme="minorEastAsia"/>
          <w:lang w:val="uk-UA"/>
        </w:rPr>
      </w:pPr>
    </w:p>
    <w:p w:rsidR="00CA5C1A" w:rsidRDefault="00CA5C1A" w:rsidP="00364CE9">
      <w:pPr>
        <w:rPr>
          <w:rFonts w:eastAsiaTheme="minorEastAsia"/>
          <w:lang w:val="uk-UA"/>
        </w:rPr>
      </w:pPr>
    </w:p>
    <w:p w:rsidR="00364CE9" w:rsidRDefault="00364CE9" w:rsidP="00364CE9">
      <w:pPr>
        <w:rPr>
          <w:rFonts w:eastAsiaTheme="minorEastAsia"/>
          <w:lang w:val="uk-UA"/>
        </w:rPr>
      </w:pPr>
      <w:r w:rsidRPr="00B431EE">
        <w:rPr>
          <w:rFonts w:eastAsiaTheme="minorEastAsia"/>
          <w:lang w:val="uk-UA"/>
        </w:rPr>
        <w:t xml:space="preserve"> МІСЬКИЙ ГОЛОВА                           </w:t>
      </w:r>
      <w:r w:rsidRPr="00B431EE">
        <w:rPr>
          <w:rFonts w:eastAsiaTheme="minorEastAsia"/>
          <w:lang w:val="uk-UA"/>
        </w:rPr>
        <w:tab/>
      </w:r>
      <w:r w:rsidRPr="00B431EE">
        <w:rPr>
          <w:rFonts w:eastAsiaTheme="minorEastAsia"/>
          <w:lang w:val="uk-UA"/>
        </w:rPr>
        <w:tab/>
        <w:t xml:space="preserve">                        Ярина ЯЦЕНКО</w:t>
      </w:r>
    </w:p>
    <w:p w:rsidR="007A7656" w:rsidRDefault="007A7656" w:rsidP="00364CE9">
      <w:pPr>
        <w:rPr>
          <w:rFonts w:eastAsiaTheme="minorEastAsia"/>
          <w:lang w:val="uk-UA"/>
        </w:rPr>
      </w:pPr>
    </w:p>
    <w:p w:rsidR="007A7656" w:rsidRPr="00B431EE" w:rsidRDefault="007A7656" w:rsidP="00364CE9">
      <w:pPr>
        <w:rPr>
          <w:rFonts w:eastAsiaTheme="minorEastAsia"/>
          <w:lang w:val="uk-UA"/>
        </w:rPr>
      </w:pPr>
    </w:p>
    <w:p w:rsidR="00364CE9" w:rsidRDefault="00364CE9" w:rsidP="00364CE9">
      <w:pPr>
        <w:jc w:val="both"/>
        <w:rPr>
          <w:rFonts w:eastAsia="Times New Roman"/>
          <w:color w:val="000000"/>
          <w:lang w:val="uk-UA"/>
        </w:rPr>
      </w:pPr>
    </w:p>
    <w:p w:rsidR="006C3FD2" w:rsidRDefault="006C3FD2" w:rsidP="00364CE9">
      <w:pPr>
        <w:jc w:val="both"/>
        <w:rPr>
          <w:rFonts w:eastAsia="Times New Roman"/>
          <w:color w:val="000000"/>
          <w:lang w:val="uk-UA"/>
        </w:rPr>
      </w:pPr>
    </w:p>
    <w:p w:rsidR="006C3FD2" w:rsidRPr="006C3FD2" w:rsidRDefault="006C3FD2" w:rsidP="00364CE9">
      <w:pPr>
        <w:jc w:val="both"/>
        <w:rPr>
          <w:rFonts w:eastAsia="Times New Roman"/>
          <w:color w:val="000000"/>
          <w:lang w:val="uk-UA"/>
        </w:rPr>
      </w:pPr>
    </w:p>
    <w:p w:rsidR="007554B1" w:rsidRPr="0025108D" w:rsidRDefault="007554B1" w:rsidP="007554B1">
      <w:pPr>
        <w:ind w:firstLine="720"/>
      </w:pPr>
      <w:r w:rsidRPr="0025108D">
        <w:rPr>
          <w:sz w:val="28"/>
          <w:szCs w:val="28"/>
        </w:rPr>
        <w:lastRenderedPageBreak/>
        <w:t xml:space="preserve">                                                  </w:t>
      </w:r>
      <w:r>
        <w:rPr>
          <w:noProof/>
          <w:lang w:val="uk-UA" w:eastAsia="uk-UA"/>
        </w:rPr>
        <w:drawing>
          <wp:inline distT="0" distB="0" distL="0" distR="0">
            <wp:extent cx="1148715" cy="60706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1148715" cy="607060"/>
                    </a:xfrm>
                    <a:prstGeom prst="rect">
                      <a:avLst/>
                    </a:prstGeom>
                    <a:noFill/>
                    <a:ln w="9525">
                      <a:noFill/>
                      <a:miter lim="800000"/>
                      <a:headEnd/>
                      <a:tailEnd/>
                    </a:ln>
                  </pic:spPr>
                </pic:pic>
              </a:graphicData>
            </a:graphic>
          </wp:inline>
        </w:drawing>
      </w:r>
    </w:p>
    <w:p w:rsidR="007554B1" w:rsidRPr="0025108D" w:rsidRDefault="007554B1" w:rsidP="007554B1">
      <w:pPr>
        <w:ind w:firstLine="567"/>
      </w:pPr>
      <w:r w:rsidRPr="0025108D">
        <w:rPr>
          <w:sz w:val="28"/>
          <w:szCs w:val="28"/>
        </w:rPr>
        <w:t xml:space="preserve">                                                        </w:t>
      </w:r>
      <w:r w:rsidRPr="0025108D">
        <w:t xml:space="preserve">У К </w:t>
      </w:r>
      <w:proofErr w:type="gramStart"/>
      <w:r w:rsidRPr="0025108D">
        <w:t>Р</w:t>
      </w:r>
      <w:proofErr w:type="gramEnd"/>
      <w:r w:rsidRPr="0025108D">
        <w:t xml:space="preserve"> А Ї Н А</w:t>
      </w:r>
    </w:p>
    <w:p w:rsidR="007554B1" w:rsidRPr="0025108D" w:rsidRDefault="007554B1" w:rsidP="007554B1">
      <w:pPr>
        <w:ind w:firstLine="567"/>
        <w:jc w:val="center"/>
        <w:rPr>
          <w:sz w:val="22"/>
        </w:rPr>
      </w:pPr>
      <w:r w:rsidRPr="0025108D">
        <w:rPr>
          <w:sz w:val="22"/>
        </w:rPr>
        <w:t xml:space="preserve">НОВОРОЗДІЛЬСЬКА  МІСЬКА  РАДА  </w:t>
      </w:r>
    </w:p>
    <w:p w:rsidR="007554B1" w:rsidRPr="0025108D" w:rsidRDefault="007554B1" w:rsidP="007554B1">
      <w:pPr>
        <w:ind w:firstLine="567"/>
        <w:jc w:val="center"/>
        <w:rPr>
          <w:sz w:val="22"/>
        </w:rPr>
      </w:pPr>
      <w:r w:rsidRPr="0025108D">
        <w:rPr>
          <w:sz w:val="22"/>
        </w:rPr>
        <w:t xml:space="preserve">  ЛЬВІВСЬКОЇ  ОБЛАСТІ</w:t>
      </w:r>
    </w:p>
    <w:p w:rsidR="007554B1" w:rsidRPr="0025108D" w:rsidRDefault="007554B1" w:rsidP="007554B1">
      <w:pPr>
        <w:ind w:firstLine="567"/>
        <w:jc w:val="center"/>
      </w:pPr>
      <w:r w:rsidRPr="0025108D">
        <w:t>ВИКОНАВЧИЙ  КОМІТЕТ</w:t>
      </w:r>
    </w:p>
    <w:p w:rsidR="007554B1" w:rsidRPr="0025108D" w:rsidRDefault="007554B1" w:rsidP="007554B1">
      <w:pPr>
        <w:ind w:firstLine="567"/>
        <w:jc w:val="center"/>
        <w:rPr>
          <w:sz w:val="22"/>
          <w:szCs w:val="22"/>
        </w:rPr>
      </w:pPr>
      <w:r w:rsidRPr="0025108D">
        <w:rPr>
          <w:sz w:val="22"/>
          <w:szCs w:val="22"/>
        </w:rPr>
        <w:t xml:space="preserve">КОМІСІЯ </w:t>
      </w:r>
      <w:proofErr w:type="gramStart"/>
      <w:r w:rsidRPr="0025108D">
        <w:rPr>
          <w:sz w:val="22"/>
          <w:szCs w:val="22"/>
        </w:rPr>
        <w:t>З</w:t>
      </w:r>
      <w:proofErr w:type="gramEnd"/>
      <w:r w:rsidRPr="0025108D">
        <w:rPr>
          <w:sz w:val="22"/>
          <w:szCs w:val="22"/>
        </w:rPr>
        <w:t xml:space="preserve"> ПИТАНЬ ТЕХНОГЕННО-ЕКОЛОГІЧНОЇ</w:t>
      </w:r>
    </w:p>
    <w:p w:rsidR="007554B1" w:rsidRPr="0025108D" w:rsidRDefault="007554B1" w:rsidP="007554B1">
      <w:pPr>
        <w:ind w:firstLine="567"/>
        <w:jc w:val="center"/>
        <w:rPr>
          <w:sz w:val="22"/>
          <w:szCs w:val="22"/>
        </w:rPr>
      </w:pPr>
      <w:r w:rsidRPr="0025108D">
        <w:rPr>
          <w:sz w:val="22"/>
          <w:szCs w:val="22"/>
        </w:rPr>
        <w:t>БЕЗПЕКИ І НАДЗВИЧАЙНИХ СИТУАЦІЙ</w:t>
      </w:r>
    </w:p>
    <w:p w:rsidR="007554B1" w:rsidRPr="0025108D" w:rsidRDefault="007554B1" w:rsidP="007554B1">
      <w:pPr>
        <w:ind w:right="-235"/>
        <w:jc w:val="center"/>
        <w:rPr>
          <w:b/>
        </w:rPr>
      </w:pPr>
      <w:r w:rsidRPr="0025108D">
        <w:rPr>
          <w:b/>
        </w:rPr>
        <w:t>ПРОТОКОЛ</w:t>
      </w:r>
      <w:r w:rsidRPr="0025108D">
        <w:t xml:space="preserve"> </w:t>
      </w:r>
      <w:r w:rsidRPr="0025108D">
        <w:rPr>
          <w:b/>
        </w:rPr>
        <w:t>№ 6</w:t>
      </w:r>
    </w:p>
    <w:p w:rsidR="007554B1" w:rsidRPr="0025108D" w:rsidRDefault="007554B1" w:rsidP="007554B1">
      <w:pPr>
        <w:ind w:right="-2"/>
        <w:jc w:val="center"/>
        <w:rPr>
          <w:i/>
        </w:rPr>
      </w:pPr>
      <w:r w:rsidRPr="0025108D">
        <w:rPr>
          <w:i/>
        </w:rPr>
        <w:t xml:space="preserve"> позачергового  засідання міської комісії з питань техногенно-екологічної</w:t>
      </w:r>
    </w:p>
    <w:p w:rsidR="007554B1" w:rsidRPr="0025108D" w:rsidRDefault="007554B1" w:rsidP="007554B1">
      <w:pPr>
        <w:ind w:right="-2"/>
        <w:jc w:val="center"/>
        <w:rPr>
          <w:i/>
        </w:rPr>
      </w:pPr>
      <w:r w:rsidRPr="0025108D">
        <w:rPr>
          <w:i/>
        </w:rPr>
        <w:t xml:space="preserve"> безпеки і надзвичайних ситуацій.</w:t>
      </w:r>
    </w:p>
    <w:p w:rsidR="007554B1" w:rsidRPr="0025108D" w:rsidRDefault="007554B1" w:rsidP="007554B1">
      <w:pPr>
        <w:ind w:right="-2"/>
        <w:jc w:val="center"/>
        <w:rPr>
          <w:i/>
        </w:rPr>
      </w:pPr>
    </w:p>
    <w:p w:rsidR="007554B1" w:rsidRPr="0025108D" w:rsidRDefault="007554B1" w:rsidP="007554B1">
      <w:pPr>
        <w:ind w:left="5670" w:right="-2"/>
      </w:pPr>
      <w:r w:rsidRPr="0025108D">
        <w:t>„ЗАТВЕРДЖУЮ”</w:t>
      </w:r>
    </w:p>
    <w:p w:rsidR="007554B1" w:rsidRPr="0025108D" w:rsidRDefault="007554B1" w:rsidP="007554B1">
      <w:pPr>
        <w:ind w:left="5670" w:right="-2"/>
      </w:pPr>
      <w:proofErr w:type="gramStart"/>
      <w:r w:rsidRPr="0025108D">
        <w:t>м</w:t>
      </w:r>
      <w:proofErr w:type="gramEnd"/>
      <w:r w:rsidRPr="0025108D">
        <w:t>іський голова м. Новий Розділ</w:t>
      </w:r>
    </w:p>
    <w:p w:rsidR="007554B1" w:rsidRPr="0025108D" w:rsidRDefault="007554B1" w:rsidP="007554B1">
      <w:pPr>
        <w:ind w:left="5670" w:right="-2"/>
      </w:pPr>
      <w:r w:rsidRPr="0025108D">
        <w:t>_________________ Ярина Яценко</w:t>
      </w:r>
    </w:p>
    <w:p w:rsidR="007554B1" w:rsidRPr="0025108D" w:rsidRDefault="007554B1" w:rsidP="007554B1">
      <w:pPr>
        <w:ind w:left="5670" w:right="-2"/>
      </w:pPr>
      <w:r w:rsidRPr="0025108D">
        <w:t>«___» лютого  2022р.</w:t>
      </w:r>
    </w:p>
    <w:p w:rsidR="007554B1" w:rsidRPr="0025108D" w:rsidRDefault="007554B1" w:rsidP="007554B1">
      <w:pPr>
        <w:ind w:right="-235"/>
      </w:pPr>
    </w:p>
    <w:p w:rsidR="007554B1" w:rsidRPr="0025108D" w:rsidRDefault="007554B1" w:rsidP="007554B1">
      <w:pPr>
        <w:ind w:right="-235"/>
      </w:pPr>
      <w:r w:rsidRPr="0025108D">
        <w:t>24 лютого 2022 року                                                                                          м</w:t>
      </w:r>
      <w:proofErr w:type="gramStart"/>
      <w:r w:rsidRPr="0025108D">
        <w:t>.Н</w:t>
      </w:r>
      <w:proofErr w:type="gramEnd"/>
      <w:r w:rsidRPr="0025108D">
        <w:t>овий Розділ</w:t>
      </w:r>
    </w:p>
    <w:p w:rsidR="007554B1" w:rsidRPr="0025108D" w:rsidRDefault="007554B1" w:rsidP="007554B1">
      <w:pPr>
        <w:ind w:right="-235"/>
      </w:pPr>
    </w:p>
    <w:p w:rsidR="007554B1" w:rsidRPr="0025108D" w:rsidRDefault="007554B1" w:rsidP="007554B1">
      <w:pPr>
        <w:ind w:right="-235"/>
        <w:rPr>
          <w:b/>
        </w:rPr>
      </w:pPr>
      <w:r w:rsidRPr="0025108D">
        <w:rPr>
          <w:b/>
        </w:rPr>
        <w:t xml:space="preserve">Головував: </w:t>
      </w:r>
      <w:r w:rsidRPr="0025108D">
        <w:t xml:space="preserve"> Михайло Гулій перший заступник міського голови - заступник голови міської комісії з питань ТЕБ і НС  </w:t>
      </w:r>
    </w:p>
    <w:p w:rsidR="007554B1" w:rsidRPr="0025108D" w:rsidRDefault="007554B1" w:rsidP="007554B1">
      <w:pPr>
        <w:jc w:val="both"/>
      </w:pPr>
      <w:r w:rsidRPr="0025108D">
        <w:rPr>
          <w:b/>
        </w:rPr>
        <w:t>Присутні:</w:t>
      </w:r>
      <w:r w:rsidRPr="0025108D">
        <w:t xml:space="preserve">  члени комісії –   за окремим списком.</w:t>
      </w:r>
    </w:p>
    <w:p w:rsidR="007554B1" w:rsidRPr="0025108D" w:rsidRDefault="007554B1" w:rsidP="007554B1">
      <w:pPr>
        <w:ind w:right="-235"/>
        <w:jc w:val="both"/>
        <w:rPr>
          <w:b/>
        </w:rPr>
      </w:pPr>
      <w:r w:rsidRPr="0025108D">
        <w:rPr>
          <w:b/>
        </w:rPr>
        <w:t>Запрошений:</w:t>
      </w:r>
      <w:r w:rsidRPr="0025108D">
        <w:t xml:space="preserve"> Ігор Броневич – головний спеціалі</w:t>
      </w:r>
      <w:proofErr w:type="gramStart"/>
      <w:r w:rsidRPr="0025108D">
        <w:t>ст</w:t>
      </w:r>
      <w:proofErr w:type="gramEnd"/>
      <w:r w:rsidRPr="0025108D">
        <w:t xml:space="preserve"> відділу інформаційно-технічного забезпечення та зв’язків з громадськістю міської ради</w:t>
      </w:r>
    </w:p>
    <w:p w:rsidR="007554B1" w:rsidRPr="0025108D" w:rsidRDefault="007554B1" w:rsidP="007554B1">
      <w:pPr>
        <w:ind w:right="-235"/>
        <w:jc w:val="both"/>
      </w:pPr>
      <w:r w:rsidRPr="0025108D">
        <w:rPr>
          <w:b/>
        </w:rPr>
        <w:t>Слухали:</w:t>
      </w:r>
      <w:r w:rsidRPr="0025108D">
        <w:t xml:space="preserve"> </w:t>
      </w:r>
    </w:p>
    <w:p w:rsidR="007554B1" w:rsidRPr="0025108D" w:rsidRDefault="007554B1" w:rsidP="007554B1">
      <w:pPr>
        <w:ind w:firstLine="720"/>
        <w:jc w:val="both"/>
        <w:rPr>
          <w:b/>
        </w:rPr>
      </w:pPr>
      <w:r w:rsidRPr="0025108D">
        <w:rPr>
          <w:b/>
        </w:rPr>
        <w:t xml:space="preserve">1. Щодо умов роботи в період воєнного стану Новороздільської міської ради та </w:t>
      </w:r>
      <w:proofErr w:type="gramStart"/>
      <w:r w:rsidRPr="0025108D">
        <w:rPr>
          <w:b/>
        </w:rPr>
        <w:t>п</w:t>
      </w:r>
      <w:proofErr w:type="gramEnd"/>
      <w:r w:rsidRPr="0025108D">
        <w:rPr>
          <w:b/>
        </w:rPr>
        <w:t>ідприємств, установ, організацій на території Новороздільської територіальної громади.</w:t>
      </w:r>
    </w:p>
    <w:p w:rsidR="007554B1" w:rsidRPr="0025108D" w:rsidRDefault="007554B1" w:rsidP="007554B1">
      <w:pPr>
        <w:ind w:firstLine="720"/>
        <w:jc w:val="both"/>
        <w:rPr>
          <w:b/>
        </w:rPr>
      </w:pPr>
    </w:p>
    <w:p w:rsidR="007554B1" w:rsidRPr="0025108D" w:rsidRDefault="007554B1" w:rsidP="007554B1">
      <w:pPr>
        <w:jc w:val="both"/>
      </w:pPr>
      <w:r w:rsidRPr="0025108D">
        <w:rPr>
          <w:b/>
        </w:rPr>
        <w:t xml:space="preserve">Доповідав: </w:t>
      </w:r>
      <w:r w:rsidRPr="0025108D">
        <w:t>Микола Ратич - секретар комісії, гол</w:t>
      </w:r>
      <w:proofErr w:type="gramStart"/>
      <w:r w:rsidRPr="0025108D">
        <w:t>.</w:t>
      </w:r>
      <w:proofErr w:type="gramEnd"/>
      <w:r w:rsidRPr="0025108D">
        <w:t xml:space="preserve"> </w:t>
      </w:r>
      <w:proofErr w:type="gramStart"/>
      <w:r w:rsidRPr="0025108D">
        <w:t>с</w:t>
      </w:r>
      <w:proofErr w:type="gramEnd"/>
      <w:r w:rsidRPr="0025108D">
        <w:t xml:space="preserve">пец. відділу з питань надзвичайних ситуацій, правоохоронної та оборонно-мобілізаційної роботи м/ради </w:t>
      </w:r>
    </w:p>
    <w:p w:rsidR="007554B1" w:rsidRPr="0025108D" w:rsidRDefault="007554B1" w:rsidP="007554B1">
      <w:pPr>
        <w:ind w:right="-185"/>
        <w:jc w:val="both"/>
      </w:pPr>
      <w:r w:rsidRPr="0025108D">
        <w:rPr>
          <w:b/>
        </w:rPr>
        <w:t xml:space="preserve">Виступили: </w:t>
      </w:r>
      <w:r w:rsidRPr="0025108D">
        <w:t>Пронюк Оксана – гол</w:t>
      </w:r>
      <w:proofErr w:type="gramStart"/>
      <w:r w:rsidRPr="0025108D">
        <w:t>.</w:t>
      </w:r>
      <w:proofErr w:type="gramEnd"/>
      <w:r w:rsidRPr="0025108D">
        <w:t xml:space="preserve"> </w:t>
      </w:r>
      <w:proofErr w:type="gramStart"/>
      <w:r w:rsidRPr="0025108D">
        <w:t>с</w:t>
      </w:r>
      <w:proofErr w:type="gramEnd"/>
      <w:r w:rsidRPr="0025108D">
        <w:t>пец. відділу освіти міської ради, Ольга Шелудько – заступник головного лікаря КНП «Новороздільська міська лікарня».</w:t>
      </w:r>
    </w:p>
    <w:p w:rsidR="007554B1" w:rsidRPr="0025108D" w:rsidRDefault="007554B1" w:rsidP="007554B1">
      <w:pPr>
        <w:ind w:right="-185"/>
      </w:pPr>
    </w:p>
    <w:p w:rsidR="007554B1" w:rsidRPr="0025108D" w:rsidRDefault="007554B1" w:rsidP="007554B1">
      <w:pPr>
        <w:ind w:right="-185"/>
      </w:pPr>
      <w:r w:rsidRPr="0025108D">
        <w:t xml:space="preserve">Заслухавши доповідь і виступи з цього питання, </w:t>
      </w:r>
    </w:p>
    <w:p w:rsidR="007554B1" w:rsidRPr="0025108D" w:rsidRDefault="007554B1" w:rsidP="007554B1">
      <w:pPr>
        <w:ind w:right="-185"/>
        <w:rPr>
          <w:b/>
        </w:rPr>
      </w:pPr>
    </w:p>
    <w:p w:rsidR="007554B1" w:rsidRPr="0025108D" w:rsidRDefault="007554B1" w:rsidP="007554B1">
      <w:pPr>
        <w:tabs>
          <w:tab w:val="num" w:pos="0"/>
        </w:tabs>
        <w:jc w:val="center"/>
        <w:rPr>
          <w:b/>
        </w:rPr>
      </w:pPr>
      <w:r w:rsidRPr="0025108D">
        <w:rPr>
          <w:b/>
        </w:rPr>
        <w:t>комі</w:t>
      </w:r>
      <w:proofErr w:type="gramStart"/>
      <w:r w:rsidRPr="0025108D">
        <w:rPr>
          <w:b/>
        </w:rPr>
        <w:t>с</w:t>
      </w:r>
      <w:proofErr w:type="gramEnd"/>
      <w:r w:rsidRPr="0025108D">
        <w:rPr>
          <w:b/>
        </w:rPr>
        <w:t>і</w:t>
      </w:r>
      <w:proofErr w:type="gramStart"/>
      <w:r w:rsidRPr="0025108D">
        <w:rPr>
          <w:b/>
        </w:rPr>
        <w:t>я</w:t>
      </w:r>
      <w:proofErr w:type="gramEnd"/>
      <w:r w:rsidRPr="0025108D">
        <w:rPr>
          <w:b/>
        </w:rPr>
        <w:t xml:space="preserve">  вирішила</w:t>
      </w:r>
    </w:p>
    <w:p w:rsidR="007554B1" w:rsidRPr="0025108D" w:rsidRDefault="007554B1" w:rsidP="007554B1">
      <w:pPr>
        <w:tabs>
          <w:tab w:val="num" w:pos="0"/>
        </w:tabs>
        <w:jc w:val="center"/>
        <w:rPr>
          <w:b/>
        </w:rPr>
      </w:pPr>
    </w:p>
    <w:p w:rsidR="007554B1" w:rsidRPr="0025108D" w:rsidRDefault="007554B1" w:rsidP="007554B1">
      <w:pPr>
        <w:ind w:firstLine="720"/>
        <w:jc w:val="both"/>
      </w:pPr>
      <w:r w:rsidRPr="0025108D">
        <w:rPr>
          <w:lang w:bidi="my-MM"/>
        </w:rPr>
        <w:t>1.</w:t>
      </w:r>
      <w:r w:rsidRPr="0025108D">
        <w:t>1. </w:t>
      </w:r>
      <w:r w:rsidRPr="0025108D">
        <w:rPr>
          <w:b/>
        </w:rPr>
        <w:t>Перейти в умови роботи воєнного стану</w:t>
      </w:r>
      <w:r w:rsidRPr="0025108D">
        <w:t xml:space="preserve"> в Новороздільській міській раді та на </w:t>
      </w:r>
      <w:proofErr w:type="gramStart"/>
      <w:r w:rsidRPr="0025108D">
        <w:t>п</w:t>
      </w:r>
      <w:proofErr w:type="gramEnd"/>
      <w:r w:rsidRPr="0025108D">
        <w:t>ідприємствах, установах, організаціях, розташованих на території Новороздільської територіальної громади;</w:t>
      </w:r>
    </w:p>
    <w:p w:rsidR="007554B1" w:rsidRPr="0025108D" w:rsidRDefault="007554B1" w:rsidP="007554B1">
      <w:pPr>
        <w:ind w:firstLine="720"/>
        <w:jc w:val="both"/>
        <w:rPr>
          <w:b/>
        </w:rPr>
      </w:pPr>
      <w:r w:rsidRPr="0025108D">
        <w:t xml:space="preserve">1.2. Перевести з 24.02.2022 року на дистанційну форму навчання усі заклади шкільної та позашкільної освіти Новороздільської територіальної громади до </w:t>
      </w:r>
      <w:proofErr w:type="gramStart"/>
      <w:r w:rsidRPr="0025108D">
        <w:t>особливого</w:t>
      </w:r>
      <w:proofErr w:type="gramEnd"/>
      <w:r w:rsidRPr="0025108D">
        <w:t xml:space="preserve"> розпорядження. В закладах дошкільної  освіти створити чергові групи для перебування дітей</w:t>
      </w:r>
      <w:r w:rsidRPr="0025108D">
        <w:rPr>
          <w:b/>
        </w:rPr>
        <w:t>;</w:t>
      </w:r>
    </w:p>
    <w:p w:rsidR="007554B1" w:rsidRPr="0025108D" w:rsidRDefault="007554B1" w:rsidP="007554B1">
      <w:pPr>
        <w:ind w:firstLine="720"/>
        <w:jc w:val="both"/>
        <w:rPr>
          <w:b/>
          <w:bCs/>
        </w:rPr>
      </w:pPr>
      <w:r w:rsidRPr="0025108D">
        <w:t xml:space="preserve">1.3. </w:t>
      </w:r>
      <w:r w:rsidRPr="0025108D">
        <w:rPr>
          <w:b/>
        </w:rPr>
        <w:t>Виділити кошти</w:t>
      </w:r>
      <w:r w:rsidRPr="0025108D">
        <w:t xml:space="preserve"> з резервного фонду міського бюджету у зв’язку із </w:t>
      </w:r>
      <w:r w:rsidRPr="0025108D">
        <w:rPr>
          <w:bCs/>
        </w:rPr>
        <w:t>введенням військового стану</w:t>
      </w:r>
      <w:r w:rsidRPr="0025108D">
        <w:rPr>
          <w:b/>
          <w:bCs/>
        </w:rPr>
        <w:t xml:space="preserve">, </w:t>
      </w:r>
      <w:r w:rsidRPr="0025108D">
        <w:t xml:space="preserve">з метою запобігання </w:t>
      </w:r>
      <w:r w:rsidRPr="0025108D">
        <w:rPr>
          <w:bCs/>
        </w:rPr>
        <w:t xml:space="preserve">виникнення на території </w:t>
      </w:r>
      <w:r w:rsidRPr="0025108D">
        <w:t>Новороздільської територіальної громади</w:t>
      </w:r>
      <w:r w:rsidRPr="0025108D">
        <w:rPr>
          <w:bCs/>
        </w:rPr>
        <w:t xml:space="preserve"> надзвичайної ситуаці</w:t>
      </w:r>
      <w:proofErr w:type="gramStart"/>
      <w:r w:rsidRPr="0025108D">
        <w:rPr>
          <w:bCs/>
        </w:rPr>
        <w:t xml:space="preserve"> :</w:t>
      </w:r>
      <w:proofErr w:type="gramEnd"/>
      <w:r w:rsidRPr="0025108D">
        <w:rPr>
          <w:b/>
          <w:bCs/>
        </w:rPr>
        <w:t xml:space="preserve"> </w:t>
      </w:r>
    </w:p>
    <w:p w:rsidR="007554B1" w:rsidRPr="0025108D" w:rsidRDefault="007554B1" w:rsidP="007554B1">
      <w:pPr>
        <w:ind w:firstLine="720"/>
        <w:jc w:val="both"/>
      </w:pPr>
      <w:r w:rsidRPr="0025108D">
        <w:t xml:space="preserve">1.3.1.КНП «Новороздільська міська лікарня» виділити кошти на медикаменти  та перевязувальні матеріали в сумі </w:t>
      </w:r>
      <w:r w:rsidRPr="0025108D">
        <w:rPr>
          <w:b/>
        </w:rPr>
        <w:t>100 000,00</w:t>
      </w:r>
      <w:r w:rsidRPr="0025108D">
        <w:t xml:space="preserve"> грн., (головний розпорядник коштів – УКСГП)</w:t>
      </w:r>
    </w:p>
    <w:p w:rsidR="007554B1" w:rsidRPr="00096F2F" w:rsidRDefault="007554B1" w:rsidP="007554B1">
      <w:pPr>
        <w:jc w:val="both"/>
      </w:pPr>
      <w:r w:rsidRPr="0025108D">
        <w:t xml:space="preserve">            1.3.2. </w:t>
      </w:r>
      <w:proofErr w:type="gramStart"/>
      <w:r w:rsidRPr="0025108D">
        <w:t xml:space="preserve">Виконавчому комітету Новороздільської міької ради  в сумі </w:t>
      </w:r>
      <w:r w:rsidRPr="0025108D">
        <w:rPr>
          <w:b/>
        </w:rPr>
        <w:t>50 000,00</w:t>
      </w:r>
      <w:r w:rsidRPr="0025108D">
        <w:t xml:space="preserve"> грн.  на придбання та передачі талонів на паливно-мастильні матеріали для  ВПД №1 Стрийського РУП ГУ Національної поліції на суму  30 000,00 грн, та</w:t>
      </w:r>
      <w:r w:rsidRPr="0025108D">
        <w:rPr>
          <w:noProof/>
          <w:shd w:val="clear" w:color="auto" w:fill="FFFFFF"/>
        </w:rPr>
        <w:t xml:space="preserve"> Державній пожежно-рятувальній частині Головного управління ДСНС України у Львівській </w:t>
      </w:r>
      <w:r w:rsidRPr="0025108D">
        <w:t>на суму 20 000,00грн;</w:t>
      </w:r>
      <w:proofErr w:type="gramEnd"/>
    </w:p>
    <w:p w:rsidR="007554B1" w:rsidRPr="0025108D" w:rsidRDefault="007554B1" w:rsidP="007554B1">
      <w:pPr>
        <w:jc w:val="both"/>
      </w:pPr>
      <w:r w:rsidRPr="0025108D">
        <w:lastRenderedPageBreak/>
        <w:t xml:space="preserve">             1.4. Перевести об'єкти критичної інфраструктцри в посилений режим роботи;</w:t>
      </w:r>
    </w:p>
    <w:p w:rsidR="007554B1" w:rsidRPr="0025108D" w:rsidRDefault="007554B1" w:rsidP="007554B1">
      <w:pPr>
        <w:ind w:firstLine="720"/>
        <w:jc w:val="both"/>
      </w:pPr>
      <w:r w:rsidRPr="0025108D">
        <w:t>1.5. Перевести в цілодобовий режим роботи захисні споруди цивільного захисту.</w:t>
      </w:r>
    </w:p>
    <w:p w:rsidR="007554B1" w:rsidRPr="0025108D" w:rsidRDefault="007554B1" w:rsidP="007554B1">
      <w:pPr>
        <w:jc w:val="both"/>
        <w:rPr>
          <w:b/>
        </w:rPr>
      </w:pPr>
    </w:p>
    <w:p w:rsidR="007554B1" w:rsidRPr="0025108D" w:rsidRDefault="007554B1" w:rsidP="007554B1">
      <w:pPr>
        <w:jc w:val="both"/>
        <w:rPr>
          <w:b/>
        </w:rPr>
      </w:pPr>
    </w:p>
    <w:p w:rsidR="007554B1" w:rsidRPr="0025108D" w:rsidRDefault="007554B1" w:rsidP="007554B1">
      <w:pPr>
        <w:ind w:right="-235"/>
      </w:pPr>
      <w:r w:rsidRPr="0025108D">
        <w:t xml:space="preserve">Заступник голови </w:t>
      </w:r>
    </w:p>
    <w:p w:rsidR="007554B1" w:rsidRPr="00EE372F" w:rsidRDefault="007554B1" w:rsidP="007554B1">
      <w:pPr>
        <w:ind w:right="-235"/>
        <w:rPr>
          <w:lang w:val="uk-UA"/>
        </w:rPr>
      </w:pPr>
      <w:proofErr w:type="gramStart"/>
      <w:r w:rsidRPr="0025108D">
        <w:t>м</w:t>
      </w:r>
      <w:proofErr w:type="gramEnd"/>
      <w:r w:rsidRPr="0025108D">
        <w:t xml:space="preserve">іської комісії з питань ТЕБ і НС                                                     </w:t>
      </w:r>
      <w:r w:rsidRPr="00EE372F">
        <w:rPr>
          <w:lang w:val="uk-UA"/>
        </w:rPr>
        <w:t>Михйло Гулій</w:t>
      </w:r>
    </w:p>
    <w:p w:rsidR="007554B1" w:rsidRPr="0025108D" w:rsidRDefault="007554B1" w:rsidP="007554B1">
      <w:pPr>
        <w:ind w:right="-235"/>
      </w:pPr>
    </w:p>
    <w:p w:rsidR="007554B1" w:rsidRDefault="007554B1" w:rsidP="007554B1">
      <w:pPr>
        <w:ind w:right="-235"/>
      </w:pPr>
      <w:r w:rsidRPr="0025108D">
        <w:t xml:space="preserve">Секретар комісії                                                                                  Микола Ратич  </w:t>
      </w:r>
    </w:p>
    <w:p w:rsidR="007554B1" w:rsidRDefault="007554B1" w:rsidP="007554B1">
      <w:pPr>
        <w:ind w:right="-235"/>
      </w:pPr>
    </w:p>
    <w:p w:rsidR="002C15CA" w:rsidRDefault="002C15CA"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6C3FD2" w:rsidRDefault="006C3FD2" w:rsidP="00B431EE">
      <w:pPr>
        <w:jc w:val="both"/>
        <w:rPr>
          <w:rFonts w:eastAsia="Calibri"/>
          <w:b/>
          <w:lang w:val="uk-UA"/>
        </w:rPr>
      </w:pPr>
    </w:p>
    <w:p w:rsidR="00566CFF" w:rsidRPr="00654EDC" w:rsidRDefault="00566CFF" w:rsidP="00566CFF">
      <w:pPr>
        <w:jc w:val="center"/>
      </w:pPr>
      <w:r>
        <w:rPr>
          <w:noProof/>
          <w:lang w:val="uk-UA" w:eastAsia="uk-UA"/>
        </w:rPr>
        <w:drawing>
          <wp:inline distT="0" distB="0" distL="0" distR="0">
            <wp:extent cx="1147445" cy="60388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5935FB" w:rsidRPr="00EE114F" w:rsidRDefault="005935FB" w:rsidP="00B431EE">
      <w:pPr>
        <w:jc w:val="both"/>
        <w:rPr>
          <w:rFonts w:eastAsia="Times New Roman"/>
          <w:b/>
          <w:lang w:val="uk-UA"/>
        </w:rPr>
      </w:pPr>
      <w:r w:rsidRPr="00096F2F">
        <w:rPr>
          <w:rFonts w:eastAsia="Times New Roman"/>
          <w:lang w:val="uk-UA"/>
        </w:rPr>
        <w:tab/>
      </w:r>
      <w:r w:rsidRPr="00096F2F">
        <w:rPr>
          <w:rFonts w:eastAsia="Times New Roman"/>
          <w:lang w:val="uk-UA"/>
        </w:rPr>
        <w:tab/>
      </w:r>
      <w:r w:rsidRPr="00096F2F">
        <w:rPr>
          <w:rFonts w:eastAsia="Times New Roman"/>
          <w:lang w:val="uk-UA"/>
        </w:rPr>
        <w:tab/>
      </w:r>
      <w:r w:rsidRPr="00096F2F">
        <w:rPr>
          <w:rFonts w:eastAsia="Times New Roman"/>
          <w:lang w:val="uk-UA"/>
        </w:rPr>
        <w:tab/>
      </w:r>
      <w:r w:rsidRPr="00096F2F">
        <w:rPr>
          <w:rFonts w:eastAsia="Times New Roman"/>
          <w:lang w:val="uk-UA"/>
        </w:rPr>
        <w:tab/>
      </w:r>
      <w:r w:rsidRPr="00096F2F">
        <w:rPr>
          <w:rFonts w:eastAsia="Times New Roman"/>
          <w:lang w:val="uk-UA"/>
        </w:rPr>
        <w:tab/>
      </w:r>
      <w:r w:rsidRPr="00096F2F">
        <w:rPr>
          <w:rFonts w:eastAsia="Times New Roman"/>
          <w:lang w:val="uk-UA"/>
        </w:rPr>
        <w:tab/>
      </w:r>
      <w:r w:rsidR="00F37AB4" w:rsidRPr="00EE114F">
        <w:rPr>
          <w:rFonts w:eastAsia="Times New Roman"/>
          <w:b/>
          <w:lang w:val="uk-UA"/>
        </w:rPr>
        <w:t>122</w:t>
      </w:r>
    </w:p>
    <w:p w:rsidR="000C0EEA" w:rsidRDefault="000C0EEA" w:rsidP="00B431EE">
      <w:pPr>
        <w:jc w:val="both"/>
        <w:rPr>
          <w:rFonts w:eastAsia="Times New Roman"/>
          <w:lang w:val="uk-UA"/>
        </w:rPr>
      </w:pPr>
    </w:p>
    <w:p w:rsidR="000C0EEA" w:rsidRDefault="000C0EEA" w:rsidP="00B431EE">
      <w:pPr>
        <w:jc w:val="both"/>
        <w:rPr>
          <w:rFonts w:eastAsia="Times New Roman"/>
          <w:lang w:val="uk-UA"/>
        </w:rPr>
      </w:pPr>
    </w:p>
    <w:p w:rsidR="00EE114F" w:rsidRDefault="00EE114F" w:rsidP="00B431EE">
      <w:pPr>
        <w:jc w:val="both"/>
        <w:rPr>
          <w:rFonts w:eastAsia="Times New Roman"/>
          <w:lang w:val="uk-UA"/>
        </w:rPr>
      </w:pPr>
    </w:p>
    <w:p w:rsidR="005935FB" w:rsidRPr="00096F2F" w:rsidRDefault="005935FB" w:rsidP="00B431EE">
      <w:pPr>
        <w:jc w:val="both"/>
        <w:rPr>
          <w:rFonts w:eastAsia="Times New Roman"/>
          <w:lang w:val="uk-UA"/>
        </w:rPr>
      </w:pPr>
      <w:r w:rsidRPr="00096F2F">
        <w:rPr>
          <w:rFonts w:eastAsia="Times New Roman"/>
          <w:lang w:val="uk-UA"/>
        </w:rPr>
        <w:t>10 травня 2022 року</w:t>
      </w:r>
    </w:p>
    <w:p w:rsidR="00B734D5" w:rsidRPr="00F276AE" w:rsidRDefault="00B734D5" w:rsidP="00B734D5">
      <w:pPr>
        <w:ind w:left="5664" w:firstLine="708"/>
        <w:rPr>
          <w:b/>
          <w:u w:val="single"/>
        </w:rPr>
      </w:pPr>
    </w:p>
    <w:p w:rsidR="00B734D5" w:rsidRPr="00096F2F" w:rsidRDefault="00B734D5" w:rsidP="00B7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sidRPr="00A4413C">
        <w:rPr>
          <w:rFonts w:eastAsia="Calibri"/>
          <w:lang w:eastAsia="en-US"/>
        </w:rPr>
        <w:t xml:space="preserve">Про дозвіл на проведення </w:t>
      </w:r>
      <w:r w:rsidR="00D6798B">
        <w:rPr>
          <w:rFonts w:eastAsia="Calibri"/>
          <w:lang w:val="uk-UA" w:eastAsia="en-US"/>
        </w:rPr>
        <w:t>масового заходу</w:t>
      </w:r>
    </w:p>
    <w:p w:rsidR="00B734D5" w:rsidRPr="00892844" w:rsidRDefault="00B734D5" w:rsidP="00B7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color w:val="FF0000"/>
          <w:lang w:val="uk-UA" w:eastAsia="en-US"/>
        </w:rPr>
      </w:pPr>
    </w:p>
    <w:p w:rsidR="00B734D5" w:rsidRPr="00C549A0" w:rsidRDefault="00B734D5" w:rsidP="00B734D5">
      <w:pPr>
        <w:shd w:val="clear" w:color="auto" w:fill="FFFFFF"/>
        <w:ind w:firstLine="708"/>
        <w:jc w:val="both"/>
        <w:rPr>
          <w:rFonts w:eastAsia="Calibri"/>
          <w:spacing w:val="-1"/>
          <w:lang w:val="uk-UA" w:eastAsia="en-US"/>
        </w:rPr>
      </w:pPr>
      <w:r w:rsidRPr="007A7656">
        <w:rPr>
          <w:rFonts w:eastAsia="Calibri"/>
          <w:lang w:val="uk-UA" w:eastAsia="en-US"/>
        </w:rPr>
        <w:t>Ро</w:t>
      </w:r>
      <w:r w:rsidR="00D6798B" w:rsidRPr="007A7656">
        <w:rPr>
          <w:rFonts w:eastAsia="Calibri"/>
          <w:lang w:val="uk-UA" w:eastAsia="en-US"/>
        </w:rPr>
        <w:t xml:space="preserve">зглянувши  звернення </w:t>
      </w:r>
      <w:r w:rsidR="00D6798B">
        <w:rPr>
          <w:rFonts w:eastAsia="Calibri"/>
          <w:lang w:val="uk-UA" w:eastAsia="en-US"/>
        </w:rPr>
        <w:t>Марка Тимошика</w:t>
      </w:r>
      <w:r w:rsidR="00D6798B" w:rsidRPr="007A7656">
        <w:rPr>
          <w:rFonts w:eastAsia="Calibri"/>
          <w:lang w:val="uk-UA" w:eastAsia="en-US"/>
        </w:rPr>
        <w:t xml:space="preserve">  </w:t>
      </w:r>
      <w:r w:rsidR="00D6798B">
        <w:rPr>
          <w:rFonts w:eastAsia="Calibri"/>
          <w:lang w:val="uk-UA" w:eastAsia="en-US"/>
        </w:rPr>
        <w:t>(проживає м. Новий Розділ</w:t>
      </w:r>
      <w:r w:rsidR="007A7656">
        <w:rPr>
          <w:rFonts w:eastAsia="Calibri"/>
          <w:lang w:val="uk-UA" w:eastAsia="en-US"/>
        </w:rPr>
        <w:t xml:space="preserve"> </w:t>
      </w:r>
      <w:r w:rsidR="007A7656" w:rsidRPr="007A7656">
        <w:rPr>
          <w:i/>
          <w:lang w:val="uk-UA"/>
        </w:rPr>
        <w:t>(персональні дані)</w:t>
      </w:r>
      <w:r w:rsidR="007A7656">
        <w:rPr>
          <w:lang w:val="uk-UA"/>
        </w:rPr>
        <w:t xml:space="preserve"> </w:t>
      </w:r>
      <w:r w:rsidR="00D6798B" w:rsidRPr="00C549A0">
        <w:rPr>
          <w:rFonts w:eastAsia="Calibri"/>
          <w:lang w:val="uk-UA" w:eastAsia="en-US"/>
        </w:rPr>
        <w:t xml:space="preserve">від </w:t>
      </w:r>
      <w:r w:rsidR="00D6798B">
        <w:rPr>
          <w:rFonts w:eastAsia="Calibri"/>
          <w:lang w:val="uk-UA" w:eastAsia="en-US"/>
        </w:rPr>
        <w:t>10</w:t>
      </w:r>
      <w:r w:rsidR="00D6798B" w:rsidRPr="00C549A0">
        <w:rPr>
          <w:rFonts w:eastAsia="Calibri"/>
          <w:lang w:val="uk-UA" w:eastAsia="en-US"/>
        </w:rPr>
        <w:t>.05.202</w:t>
      </w:r>
      <w:r w:rsidR="00D6798B">
        <w:rPr>
          <w:rFonts w:eastAsia="Calibri"/>
          <w:lang w:val="uk-UA" w:eastAsia="en-US"/>
        </w:rPr>
        <w:t>2</w:t>
      </w:r>
      <w:r w:rsidRPr="00C549A0">
        <w:rPr>
          <w:rFonts w:eastAsia="Calibri"/>
          <w:lang w:val="uk-UA" w:eastAsia="en-US"/>
        </w:rPr>
        <w:t>р. про надання дозволу на проведення благо</w:t>
      </w:r>
      <w:r w:rsidR="00D6798B" w:rsidRPr="00C549A0">
        <w:rPr>
          <w:rFonts w:eastAsia="Calibri"/>
          <w:lang w:val="uk-UA" w:eastAsia="en-US"/>
        </w:rPr>
        <w:t xml:space="preserve">дійного концерту у </w:t>
      </w:r>
      <w:r w:rsidR="00C549A0">
        <w:rPr>
          <w:rFonts w:eastAsia="Calibri"/>
          <w:lang w:val="uk-UA" w:eastAsia="en-US"/>
        </w:rPr>
        <w:t>м. Новий Розділ,</w:t>
      </w:r>
      <w:r w:rsidR="00D6798B">
        <w:rPr>
          <w:rFonts w:eastAsia="Calibri"/>
          <w:lang w:val="uk-UA" w:eastAsia="en-US"/>
        </w:rPr>
        <w:t xml:space="preserve"> </w:t>
      </w:r>
      <w:r w:rsidRPr="00C549A0">
        <w:rPr>
          <w:rFonts w:eastAsia="Calibri"/>
          <w:lang w:val="uk-UA" w:eastAsia="en-US"/>
        </w:rPr>
        <w:t xml:space="preserve"> відповідно до </w:t>
      </w:r>
      <w:r w:rsidRPr="00C549A0">
        <w:rPr>
          <w:rFonts w:eastAsia="Calibri"/>
          <w:spacing w:val="-1"/>
          <w:lang w:val="uk-UA" w:eastAsia="en-US"/>
        </w:rPr>
        <w:t>пп. 3  п. «б» ст. 38 Закону України</w:t>
      </w:r>
      <w:proofErr w:type="gramStart"/>
      <w:r w:rsidRPr="00C549A0">
        <w:rPr>
          <w:rFonts w:eastAsia="Calibri"/>
          <w:spacing w:val="-1"/>
          <w:lang w:val="uk-UA" w:eastAsia="en-US"/>
        </w:rPr>
        <w:t xml:space="preserve"> „П</w:t>
      </w:r>
      <w:proofErr w:type="gramEnd"/>
      <w:r w:rsidRPr="00C549A0">
        <w:rPr>
          <w:rFonts w:eastAsia="Calibri"/>
          <w:spacing w:val="-1"/>
          <w:lang w:val="uk-UA" w:eastAsia="en-US"/>
        </w:rPr>
        <w:t xml:space="preserve">ро місцеве самоврядування в Україні",  </w:t>
      </w:r>
      <w:r w:rsidRPr="00C549A0">
        <w:rPr>
          <w:rFonts w:eastAsia="Calibri"/>
          <w:lang w:val="uk-UA" w:eastAsia="en-US"/>
        </w:rPr>
        <w:t>виконавчий комітет Новороздільської міської ради</w:t>
      </w:r>
    </w:p>
    <w:p w:rsidR="00B734D5" w:rsidRPr="00C549A0" w:rsidRDefault="00B734D5" w:rsidP="00B734D5">
      <w:pPr>
        <w:rPr>
          <w:rFonts w:eastAsia="Calibri"/>
          <w:lang w:val="uk-UA" w:eastAsia="en-US"/>
        </w:rPr>
      </w:pPr>
    </w:p>
    <w:p w:rsidR="00B734D5" w:rsidRPr="00A4413C" w:rsidRDefault="00B734D5" w:rsidP="00B734D5">
      <w:pPr>
        <w:rPr>
          <w:rFonts w:eastAsia="Calibri"/>
          <w:lang w:eastAsia="en-US"/>
        </w:rPr>
      </w:pPr>
      <w:r w:rsidRPr="00A4413C">
        <w:rPr>
          <w:rFonts w:eastAsia="Calibri"/>
          <w:lang w:eastAsia="en-US"/>
        </w:rPr>
        <w:t xml:space="preserve">В И </w:t>
      </w:r>
      <w:proofErr w:type="gramStart"/>
      <w:r w:rsidRPr="00A4413C">
        <w:rPr>
          <w:rFonts w:eastAsia="Calibri"/>
          <w:lang w:eastAsia="en-US"/>
        </w:rPr>
        <w:t>Р</w:t>
      </w:r>
      <w:proofErr w:type="gramEnd"/>
      <w:r w:rsidRPr="00A4413C">
        <w:rPr>
          <w:rFonts w:eastAsia="Calibri"/>
          <w:lang w:eastAsia="en-US"/>
        </w:rPr>
        <w:t xml:space="preserve"> І Ш И В:</w:t>
      </w:r>
    </w:p>
    <w:p w:rsidR="00B734D5" w:rsidRPr="00A4413C" w:rsidRDefault="00B734D5" w:rsidP="00B7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p>
    <w:p w:rsidR="00B734D5" w:rsidRPr="00D6798B" w:rsidRDefault="00D6798B" w:rsidP="00D67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lang w:val="uk-UA" w:eastAsia="en-US"/>
        </w:rPr>
      </w:pPr>
      <w:r>
        <w:t>1.</w:t>
      </w:r>
      <w:r w:rsidR="002C047B">
        <w:rPr>
          <w:lang w:val="uk-UA"/>
        </w:rPr>
        <w:t xml:space="preserve"> </w:t>
      </w:r>
      <w:r>
        <w:t>Дати дозвіл</w:t>
      </w:r>
      <w:r w:rsidR="00B734D5" w:rsidRPr="00A4413C">
        <w:t xml:space="preserve"> </w:t>
      </w:r>
      <w:r w:rsidR="00B734D5" w:rsidRPr="00A4413C">
        <w:rPr>
          <w:rFonts w:eastAsia="Calibri"/>
          <w:lang w:eastAsia="en-US"/>
        </w:rPr>
        <w:t>на проведення</w:t>
      </w:r>
      <w:r>
        <w:rPr>
          <w:rFonts w:eastAsia="Calibri"/>
          <w:lang w:val="uk-UA" w:eastAsia="en-US"/>
        </w:rPr>
        <w:t xml:space="preserve"> масового заходу - </w:t>
      </w:r>
      <w:r w:rsidR="00B734D5" w:rsidRPr="00A4413C">
        <w:rPr>
          <w:rFonts w:eastAsia="Calibri"/>
          <w:lang w:eastAsia="en-US"/>
        </w:rPr>
        <w:t xml:space="preserve"> благодійного концерту</w:t>
      </w:r>
      <w:r w:rsidR="00B734D5" w:rsidRPr="00E2156A">
        <w:rPr>
          <w:rFonts w:eastAsia="Calibri"/>
          <w:lang w:eastAsia="en-US"/>
        </w:rPr>
        <w:t xml:space="preserve"> </w:t>
      </w:r>
      <w:r>
        <w:rPr>
          <w:rFonts w:eastAsia="Calibri"/>
          <w:lang w:val="uk-UA" w:eastAsia="en-US"/>
        </w:rPr>
        <w:t xml:space="preserve">на території стадіону «Галичина» </w:t>
      </w:r>
      <w:r>
        <w:rPr>
          <w:color w:val="000000" w:themeColor="text1"/>
          <w:lang w:val="uk-UA"/>
        </w:rPr>
        <w:t>у м. Новий Розділ 20 травня 2022 року</w:t>
      </w:r>
      <w:r>
        <w:rPr>
          <w:rFonts w:eastAsia="Calibri"/>
          <w:lang w:val="uk-UA" w:eastAsia="en-US"/>
        </w:rPr>
        <w:t>.</w:t>
      </w:r>
    </w:p>
    <w:p w:rsidR="00B734D5" w:rsidRPr="00A4413C" w:rsidRDefault="00B734D5" w:rsidP="00B73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4413C">
        <w:t>2. Відпові</w:t>
      </w:r>
      <w:r w:rsidR="00D6798B">
        <w:t>дальність за проведення масов</w:t>
      </w:r>
      <w:r w:rsidR="00D6798B">
        <w:rPr>
          <w:lang w:val="uk-UA"/>
        </w:rPr>
        <w:t>ого</w:t>
      </w:r>
      <w:r w:rsidR="00D6798B">
        <w:t xml:space="preserve"> заход</w:t>
      </w:r>
      <w:r w:rsidR="00D6798B">
        <w:rPr>
          <w:lang w:val="uk-UA"/>
        </w:rPr>
        <w:t>у</w:t>
      </w:r>
      <w:r w:rsidRPr="00A4413C">
        <w:t xml:space="preserve"> та техніку безпеки покласти на </w:t>
      </w:r>
      <w:r w:rsidR="00D6798B">
        <w:rPr>
          <w:lang w:val="uk-UA"/>
        </w:rPr>
        <w:t>організатора концерту Марка Тимошика</w:t>
      </w:r>
      <w:r>
        <w:t>.</w:t>
      </w:r>
    </w:p>
    <w:p w:rsidR="00B734D5" w:rsidRDefault="00B734D5" w:rsidP="00B734D5">
      <w:pPr>
        <w:tabs>
          <w:tab w:val="left" w:pos="708"/>
        </w:tabs>
        <w:overflowPunct w:val="0"/>
        <w:autoSpaceDE w:val="0"/>
        <w:autoSpaceDN w:val="0"/>
        <w:adjustRightInd w:val="0"/>
        <w:ind w:firstLine="567"/>
        <w:jc w:val="both"/>
        <w:rPr>
          <w:rFonts w:eastAsiaTheme="minorHAnsi"/>
          <w:color w:val="000000" w:themeColor="text1"/>
          <w:shd w:val="clear" w:color="auto" w:fill="FFFFFF"/>
          <w:lang w:val="uk-UA" w:eastAsia="en-US"/>
        </w:rPr>
      </w:pPr>
      <w:r w:rsidRPr="00A4413C">
        <w:rPr>
          <w:rFonts w:eastAsia="Calibri"/>
          <w:lang w:eastAsia="en-US"/>
        </w:rPr>
        <w:t xml:space="preserve">3. Зобов’язати </w:t>
      </w:r>
      <w:r w:rsidR="00D6798B">
        <w:t>М.</w:t>
      </w:r>
      <w:r w:rsidR="00C549A0">
        <w:rPr>
          <w:lang w:val="uk-UA"/>
        </w:rPr>
        <w:t xml:space="preserve"> </w:t>
      </w:r>
      <w:r w:rsidR="00D6798B">
        <w:rPr>
          <w:lang w:val="uk-UA"/>
        </w:rPr>
        <w:t>Тимошика</w:t>
      </w:r>
      <w:r w:rsidRPr="00A4413C">
        <w:t xml:space="preserve"> </w:t>
      </w:r>
      <w:proofErr w:type="gramStart"/>
      <w:r w:rsidRPr="00A4413C">
        <w:rPr>
          <w:rFonts w:eastAsia="Calibri"/>
          <w:lang w:eastAsia="en-US"/>
        </w:rPr>
        <w:t>п</w:t>
      </w:r>
      <w:proofErr w:type="gramEnd"/>
      <w:r w:rsidRPr="00A4413C">
        <w:rPr>
          <w:rFonts w:eastAsia="Calibri"/>
          <w:lang w:eastAsia="en-US"/>
        </w:rPr>
        <w:t xml:space="preserve">ідтримувати належний санітарний стан на місці проведення </w:t>
      </w:r>
      <w:r w:rsidR="00D6798B">
        <w:rPr>
          <w:rFonts w:eastAsia="Calibri"/>
          <w:lang w:eastAsia="en-US"/>
        </w:rPr>
        <w:t>масового заходу</w:t>
      </w:r>
      <w:r w:rsidRPr="00A4413C">
        <w:rPr>
          <w:rFonts w:eastAsiaTheme="minorHAnsi"/>
          <w:color w:val="000000" w:themeColor="text1"/>
          <w:shd w:val="clear" w:color="auto" w:fill="FFFFFF"/>
          <w:lang w:eastAsia="en-US"/>
        </w:rPr>
        <w:t>.</w:t>
      </w:r>
    </w:p>
    <w:p w:rsidR="002C047B" w:rsidRPr="002C047B" w:rsidRDefault="002C047B" w:rsidP="002C047B">
      <w:pPr>
        <w:ind w:firstLine="567"/>
        <w:jc w:val="both"/>
        <w:rPr>
          <w:lang w:val="uk-UA"/>
        </w:rPr>
      </w:pPr>
      <w:r w:rsidRPr="002C047B">
        <w:t xml:space="preserve">4. Дане </w:t>
      </w:r>
      <w:proofErr w:type="gramStart"/>
      <w:r w:rsidRPr="002C047B">
        <w:t>р</w:t>
      </w:r>
      <w:proofErr w:type="gramEnd"/>
      <w:r w:rsidRPr="002C047B">
        <w:t xml:space="preserve">ішення скерувати в ВПД №1 Стрийського РУП ГУНПУ у Львівській області для забезпечення </w:t>
      </w:r>
      <w:r w:rsidRPr="002C047B">
        <w:rPr>
          <w:lang w:val="uk-UA"/>
        </w:rPr>
        <w:t>громадського</w:t>
      </w:r>
      <w:r w:rsidRPr="002C047B">
        <w:t xml:space="preserve"> правопорядку під час проведення заходу.</w:t>
      </w:r>
    </w:p>
    <w:p w:rsidR="00B734D5" w:rsidRPr="00A4413C" w:rsidRDefault="002C047B" w:rsidP="00B734D5">
      <w:pPr>
        <w:tabs>
          <w:tab w:val="left" w:pos="708"/>
        </w:tabs>
        <w:ind w:firstLine="567"/>
        <w:jc w:val="both"/>
        <w:rPr>
          <w:rFonts w:eastAsia="Calibri"/>
          <w:lang w:eastAsia="en-US"/>
        </w:rPr>
      </w:pPr>
      <w:r>
        <w:rPr>
          <w:rFonts w:eastAsiaTheme="minorHAnsi" w:cstheme="minorBidi"/>
          <w:lang w:val="uk-UA" w:eastAsia="en-US"/>
        </w:rPr>
        <w:t>5</w:t>
      </w:r>
      <w:r w:rsidR="00B734D5">
        <w:rPr>
          <w:rFonts w:eastAsiaTheme="minorHAnsi" w:cstheme="minorBidi"/>
          <w:lang w:eastAsia="en-US"/>
        </w:rPr>
        <w:t xml:space="preserve">. Контроль за виконанням </w:t>
      </w:r>
      <w:proofErr w:type="gramStart"/>
      <w:r w:rsidR="00B734D5">
        <w:rPr>
          <w:rFonts w:eastAsiaTheme="minorHAnsi" w:cstheme="minorBidi"/>
          <w:lang w:eastAsia="en-US"/>
        </w:rPr>
        <w:t>р</w:t>
      </w:r>
      <w:proofErr w:type="gramEnd"/>
      <w:r w:rsidR="00B734D5">
        <w:rPr>
          <w:rFonts w:eastAsiaTheme="minorHAnsi" w:cstheme="minorBidi"/>
          <w:lang w:eastAsia="en-US"/>
        </w:rPr>
        <w:t>ішення покласти на</w:t>
      </w:r>
      <w:r w:rsidR="00B734D5" w:rsidRPr="00A4413C">
        <w:rPr>
          <w:rFonts w:eastAsiaTheme="minorHAnsi" w:cstheme="minorBidi"/>
          <w:lang w:eastAsia="en-US"/>
        </w:rPr>
        <w:t xml:space="preserve"> заступника міського го</w:t>
      </w:r>
      <w:r w:rsidR="00B734D5">
        <w:rPr>
          <w:rFonts w:eastAsiaTheme="minorHAnsi" w:cstheme="minorBidi"/>
          <w:lang w:eastAsia="en-US"/>
        </w:rPr>
        <w:t>лови Ганачевську О.Р</w:t>
      </w:r>
      <w:r w:rsidR="00B734D5" w:rsidRPr="00A4413C">
        <w:rPr>
          <w:rFonts w:eastAsiaTheme="minorHAnsi" w:cstheme="minorBidi"/>
          <w:lang w:eastAsia="en-US"/>
        </w:rPr>
        <w:t>.</w:t>
      </w:r>
    </w:p>
    <w:p w:rsidR="00B734D5" w:rsidRDefault="00B734D5" w:rsidP="00B734D5">
      <w:pPr>
        <w:rPr>
          <w:rFonts w:eastAsiaTheme="minorHAnsi"/>
          <w:lang w:val="uk-UA" w:eastAsia="en-US"/>
        </w:rPr>
      </w:pPr>
    </w:p>
    <w:p w:rsidR="006C3FD2" w:rsidRPr="002C047B" w:rsidRDefault="006C3FD2" w:rsidP="00B734D5">
      <w:pPr>
        <w:rPr>
          <w:rFonts w:eastAsiaTheme="minorHAnsi"/>
          <w:lang w:val="uk-UA" w:eastAsia="en-US"/>
        </w:rPr>
      </w:pPr>
    </w:p>
    <w:p w:rsidR="00B734D5" w:rsidRPr="00A4413C" w:rsidRDefault="00B734D5" w:rsidP="00B734D5">
      <w:pPr>
        <w:rPr>
          <w:rFonts w:asciiTheme="minorHAnsi" w:eastAsiaTheme="minorHAnsi" w:hAnsiTheme="minorHAnsi" w:cstheme="minorBidi"/>
          <w:lang w:eastAsia="en-US"/>
        </w:rPr>
      </w:pPr>
      <w:r w:rsidRPr="00A4413C">
        <w:rPr>
          <w:rFonts w:eastAsiaTheme="minorHAnsi"/>
          <w:lang w:eastAsia="en-US"/>
        </w:rPr>
        <w:t>МІСЬКИЙ ГОЛОВА                                                                    Ярина ЯЦЕНКО</w:t>
      </w:r>
    </w:p>
    <w:p w:rsidR="00B734D5" w:rsidRDefault="00B734D5" w:rsidP="00B734D5">
      <w:pPr>
        <w:jc w:val="both"/>
        <w:rPr>
          <w:rFonts w:asciiTheme="minorHAnsi" w:eastAsiaTheme="minorHAnsi" w:hAnsiTheme="minorHAnsi" w:cstheme="minorBidi"/>
          <w:lang w:eastAsia="en-US"/>
        </w:rPr>
      </w:pPr>
    </w:p>
    <w:p w:rsidR="00CD2885" w:rsidRDefault="00096F2F" w:rsidP="00FF5418">
      <w:pPr>
        <w:jc w:val="both"/>
        <w:rPr>
          <w:rFonts w:eastAsia="Times New Roman"/>
          <w:color w:val="000000"/>
          <w:lang w:val="uk-UA"/>
        </w:rPr>
      </w:pPr>
      <w:r>
        <w:rPr>
          <w:rFonts w:eastAsia="Times New Roman"/>
          <w:color w:val="000000"/>
          <w:lang w:val="uk-UA"/>
        </w:rPr>
        <w:tab/>
      </w: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6C3FD2" w:rsidRDefault="006C3FD2" w:rsidP="00FF5418">
      <w:pPr>
        <w:jc w:val="both"/>
        <w:rPr>
          <w:rFonts w:eastAsia="Times New Roman"/>
          <w:color w:val="000000"/>
          <w:lang w:val="uk-UA"/>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F37AB4" w:rsidRPr="007A7656" w:rsidRDefault="00FF5418" w:rsidP="00FF5418">
      <w:pPr>
        <w:jc w:val="both"/>
        <w:rPr>
          <w:rFonts w:eastAsia="Times New Roman"/>
          <w:b/>
          <w:color w:val="000000"/>
          <w:lang w:val="uk-UA"/>
        </w:rPr>
      </w:pP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00F37AB4" w:rsidRPr="00F37AB4">
        <w:rPr>
          <w:rFonts w:eastAsia="Times New Roman"/>
          <w:b/>
          <w:color w:val="000000"/>
          <w:lang w:val="uk-UA"/>
        </w:rPr>
        <w:t>123</w:t>
      </w:r>
    </w:p>
    <w:p w:rsidR="00FF5418" w:rsidRPr="00CD2885" w:rsidRDefault="00FF5418" w:rsidP="00FF5418">
      <w:pPr>
        <w:jc w:val="both"/>
        <w:rPr>
          <w:rFonts w:eastAsia="Times New Roman"/>
          <w:color w:val="000000"/>
          <w:lang w:val="uk-UA"/>
        </w:rPr>
      </w:pPr>
      <w:r w:rsidRPr="00CD2885">
        <w:rPr>
          <w:rFonts w:eastAsia="Times New Roman"/>
          <w:color w:val="000000"/>
          <w:lang w:val="uk-UA"/>
        </w:rPr>
        <w:t>10 травня 2022 року</w:t>
      </w:r>
    </w:p>
    <w:p w:rsidR="00FF5418" w:rsidRPr="00CD2885" w:rsidRDefault="00FF5418" w:rsidP="00FF5418">
      <w:pPr>
        <w:rPr>
          <w:rFonts w:eastAsia="Times New Roman"/>
          <w:lang w:val="uk-UA" w:eastAsia="uk-UA"/>
        </w:rPr>
      </w:pPr>
    </w:p>
    <w:p w:rsidR="00FF5418" w:rsidRPr="00CD2885" w:rsidRDefault="00FF5418" w:rsidP="00FF5418">
      <w:pPr>
        <w:rPr>
          <w:rFonts w:eastAsia="Times New Roman"/>
          <w:lang w:val="uk-UA" w:eastAsia="uk-UA"/>
        </w:rPr>
      </w:pPr>
      <w:r w:rsidRPr="00CD2885">
        <w:rPr>
          <w:rFonts w:eastAsia="Times New Roman"/>
          <w:lang w:val="uk-UA" w:eastAsia="uk-UA"/>
        </w:rPr>
        <w:t xml:space="preserve">Про затвердження висновку служби у справах дітей </w:t>
      </w:r>
    </w:p>
    <w:p w:rsidR="00FF5418" w:rsidRPr="00CD2885" w:rsidRDefault="00FF5418" w:rsidP="00FF5418">
      <w:pPr>
        <w:rPr>
          <w:rFonts w:eastAsia="Times New Roman"/>
          <w:lang w:val="uk-UA" w:eastAsia="uk-UA"/>
        </w:rPr>
      </w:pPr>
      <w:r w:rsidRPr="00CD2885">
        <w:rPr>
          <w:rFonts w:eastAsia="Times New Roman"/>
          <w:lang w:val="uk-UA" w:eastAsia="uk-UA"/>
        </w:rPr>
        <w:t>про підтвердження місця проживання дитини</w:t>
      </w:r>
    </w:p>
    <w:p w:rsidR="00FF5418" w:rsidRPr="00CD2885" w:rsidRDefault="007A7656" w:rsidP="00FF5418">
      <w:pPr>
        <w:rPr>
          <w:rFonts w:eastAsia="Times New Roman"/>
          <w:lang w:val="uk-UA" w:eastAsia="uk-UA"/>
        </w:rPr>
      </w:pPr>
      <w:r w:rsidRPr="007A7656">
        <w:rPr>
          <w:i/>
          <w:lang w:val="uk-UA"/>
        </w:rPr>
        <w:t>(персональні дані)</w:t>
      </w:r>
      <w:r>
        <w:rPr>
          <w:lang w:val="uk-UA"/>
        </w:rPr>
        <w:t xml:space="preserve"> </w:t>
      </w:r>
      <w:r w:rsidR="00FF5418" w:rsidRPr="00CD2885">
        <w:rPr>
          <w:rFonts w:eastAsia="Times New Roman"/>
          <w:lang w:val="uk-UA" w:eastAsia="uk-UA"/>
        </w:rPr>
        <w:t>р. н.</w:t>
      </w:r>
    </w:p>
    <w:p w:rsidR="00FF5418" w:rsidRPr="00CD2885" w:rsidRDefault="00FF5418" w:rsidP="00FF5418">
      <w:pPr>
        <w:rPr>
          <w:rFonts w:eastAsia="Times New Roman"/>
          <w:lang w:val="uk-UA" w:eastAsia="uk-UA"/>
        </w:rPr>
      </w:pPr>
      <w:r w:rsidRPr="00CD2885">
        <w:rPr>
          <w:rFonts w:eastAsia="Times New Roman"/>
          <w:lang w:val="uk-UA" w:eastAsia="uk-UA"/>
        </w:rPr>
        <w:t>для її тимчасового виїзду за межі України</w:t>
      </w:r>
    </w:p>
    <w:p w:rsidR="00FF5418" w:rsidRPr="00CD2885" w:rsidRDefault="00FF5418" w:rsidP="00FF5418">
      <w:pPr>
        <w:rPr>
          <w:rFonts w:eastAsia="Times New Roman"/>
          <w:b/>
          <w:i/>
          <w:lang w:val="uk-UA" w:eastAsia="uk-UA"/>
        </w:rPr>
      </w:pPr>
    </w:p>
    <w:p w:rsidR="00FF5418" w:rsidRPr="00CD2885" w:rsidRDefault="00FF5418" w:rsidP="00FF5418">
      <w:pPr>
        <w:jc w:val="both"/>
        <w:rPr>
          <w:rFonts w:eastAsia="Times New Roman"/>
          <w:lang w:val="uk-UA" w:eastAsia="uk-UA"/>
        </w:rPr>
      </w:pPr>
      <w:r w:rsidRPr="00CD2885">
        <w:rPr>
          <w:rFonts w:eastAsia="Times New Roman"/>
          <w:lang w:val="uk-UA" w:eastAsia="uk-UA"/>
        </w:rPr>
        <w:t xml:space="preserve">           Розглянувши висновок від 09.05.2022 року про підтвердження місця проживання дитини </w:t>
      </w:r>
      <w:r w:rsidR="007A7656" w:rsidRPr="007A7656">
        <w:rPr>
          <w:i/>
          <w:lang w:val="uk-UA"/>
        </w:rPr>
        <w:t>(персональні дані)</w:t>
      </w:r>
      <w:r w:rsidR="007A7656">
        <w:rPr>
          <w:lang w:val="uk-UA"/>
        </w:rPr>
        <w:t xml:space="preserve"> </w:t>
      </w:r>
      <w:r w:rsidRPr="00CD2885">
        <w:rPr>
          <w:rFonts w:eastAsia="Times New Roman"/>
          <w:lang w:val="uk-UA" w:eastAsia="uk-UA"/>
        </w:rPr>
        <w:t xml:space="preserve">р.н. для її тимчасового виїзду за межі України, заяву батька, </w:t>
      </w:r>
      <w:r w:rsidR="007A7656" w:rsidRPr="007A7656">
        <w:rPr>
          <w:i/>
          <w:lang w:val="uk-UA"/>
        </w:rPr>
        <w:t>(персональні дані)</w:t>
      </w:r>
      <w:r w:rsidR="007A7656">
        <w:rPr>
          <w:lang w:val="uk-UA"/>
        </w:rPr>
        <w:t xml:space="preserve"> </w:t>
      </w:r>
      <w:r w:rsidRPr="00CD2885">
        <w:rPr>
          <w:rFonts w:eastAsia="Times New Roman"/>
          <w:lang w:val="uk-UA" w:eastAsia="uk-UA"/>
        </w:rPr>
        <w:t>(далі – заявник) документи, передбачені пунктом 72</w:t>
      </w:r>
      <w:r w:rsidRPr="00CD2885">
        <w:rPr>
          <w:rFonts w:eastAsia="Times New Roman"/>
          <w:vertAlign w:val="superscript"/>
          <w:lang w:val="uk-UA" w:eastAsia="uk-UA"/>
        </w:rPr>
        <w:t xml:space="preserve">1 </w:t>
      </w:r>
      <w:r w:rsidRPr="00CD2885">
        <w:rPr>
          <w:rFonts w:eastAsia="Times New Roman"/>
          <w:lang w:val="uk-UA" w:eastAsia="uk-UA"/>
        </w:rPr>
        <w:t xml:space="preserve">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ст.2561), та інші документи, зібрані службою у справах дітей Новороздільської міської ради, встановлено, що дитина, зареєстрована по вул. </w:t>
      </w:r>
      <w:r w:rsidR="007A7656" w:rsidRPr="007A7656">
        <w:rPr>
          <w:i/>
          <w:lang w:val="uk-UA"/>
        </w:rPr>
        <w:t>(персональні дані)</w:t>
      </w:r>
      <w:r w:rsidR="007A7656">
        <w:rPr>
          <w:lang w:val="uk-UA"/>
        </w:rPr>
        <w:t xml:space="preserve"> </w:t>
      </w:r>
      <w:r w:rsidRPr="00CD2885">
        <w:rPr>
          <w:rFonts w:eastAsia="Times New Roman"/>
          <w:lang w:val="uk-UA" w:eastAsia="uk-UA"/>
        </w:rPr>
        <w:t>району Львівської області та фактично проживає разом із заявником за адресою: вул.</w:t>
      </w:r>
      <w:r w:rsidR="007A7656" w:rsidRPr="007A7656">
        <w:rPr>
          <w:i/>
          <w:lang w:val="uk-UA"/>
        </w:rPr>
        <w:t xml:space="preserve"> (персональні дані)</w:t>
      </w:r>
      <w:r w:rsidR="007A7656">
        <w:rPr>
          <w:lang w:val="uk-UA"/>
        </w:rPr>
        <w:t xml:space="preserve"> </w:t>
      </w:r>
      <w:r w:rsidRPr="00CD2885">
        <w:rPr>
          <w:rFonts w:eastAsia="Times New Roman"/>
          <w:lang w:val="uk-UA" w:eastAsia="uk-UA"/>
        </w:rPr>
        <w:t>району Львівської області.</w:t>
      </w:r>
    </w:p>
    <w:p w:rsidR="00FF5418" w:rsidRPr="00CD2885" w:rsidRDefault="00FF5418" w:rsidP="00F37AB4">
      <w:pPr>
        <w:jc w:val="both"/>
        <w:rPr>
          <w:rFonts w:eastAsia="Times New Roman"/>
          <w:lang w:val="uk-UA"/>
        </w:rPr>
      </w:pPr>
      <w:r w:rsidRPr="00CD2885">
        <w:rPr>
          <w:rFonts w:eastAsia="Times New Roman"/>
          <w:lang w:val="uk-UA" w:eastAsia="uk-UA"/>
        </w:rPr>
        <w:t xml:space="preserve">          </w:t>
      </w:r>
      <w:r w:rsidRPr="00CD2885">
        <w:rPr>
          <w:rFonts w:eastAsia="Times New Roman"/>
          <w:lang w:val="uk-UA"/>
        </w:rPr>
        <w:t>Ураховуючи викладене, керуючись Законами України “Про місцеве самоврядування в Україні”, частиною другою статті 19, частиною п’ятою статті 157 Сімейного кодексу України, пунктом 72</w:t>
      </w:r>
      <w:r w:rsidRPr="00CD2885">
        <w:rPr>
          <w:rFonts w:eastAsia="Times New Roman"/>
          <w:vertAlign w:val="superscript"/>
          <w:lang w:val="uk-UA"/>
        </w:rPr>
        <w:t xml:space="preserve">1 </w:t>
      </w:r>
      <w:r w:rsidRPr="00CD2885">
        <w:rPr>
          <w:rFonts w:eastAsia="Times New Roman"/>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w:t>
      </w:r>
      <w:r>
        <w:rPr>
          <w:rFonts w:eastAsia="Times New Roman"/>
          <w:lang w:val="uk-UA"/>
        </w:rPr>
        <w:t xml:space="preserve">6, відповідно до протоколу  </w:t>
      </w:r>
      <w:r w:rsidRPr="00CD2885">
        <w:rPr>
          <w:rFonts w:eastAsia="Times New Roman"/>
          <w:lang w:val="uk-UA"/>
        </w:rPr>
        <w:t xml:space="preserve">  №4 від 09.05.2022 року засідання комісії з питань захисту прав дитини, беручи до уваги</w:t>
      </w:r>
      <w:r w:rsidRPr="00CD2885">
        <w:rPr>
          <w:rFonts w:eastAsia="Times New Roman"/>
          <w:b/>
          <w:bCs/>
          <w:lang w:val="uk-UA"/>
        </w:rPr>
        <w:t xml:space="preserve"> </w:t>
      </w:r>
      <w:r w:rsidRPr="00CD2885">
        <w:rPr>
          <w:rFonts w:eastAsia="Times New Roman"/>
          <w:bCs/>
          <w:lang w:val="uk-UA"/>
        </w:rPr>
        <w:t>відсутність інформації</w:t>
      </w:r>
      <w:r w:rsidRPr="00CD2885">
        <w:rPr>
          <w:rFonts w:eastAsia="Times New Roman"/>
          <w:lang w:val="uk-UA"/>
        </w:rPr>
        <w:t xml:space="preserve">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виконавчий комітет Новороздільської міської ради </w:t>
      </w:r>
    </w:p>
    <w:p w:rsidR="00F37AB4" w:rsidRDefault="00F37AB4" w:rsidP="00FF5418">
      <w:pPr>
        <w:overflowPunct w:val="0"/>
        <w:autoSpaceDE w:val="0"/>
        <w:autoSpaceDN w:val="0"/>
        <w:adjustRightInd w:val="0"/>
        <w:jc w:val="both"/>
        <w:rPr>
          <w:rFonts w:eastAsia="Times New Roman"/>
          <w:lang w:val="uk-UA"/>
        </w:rPr>
      </w:pPr>
    </w:p>
    <w:p w:rsidR="00FF5418" w:rsidRDefault="00FF5418" w:rsidP="00FF5418">
      <w:pPr>
        <w:overflowPunct w:val="0"/>
        <w:autoSpaceDE w:val="0"/>
        <w:autoSpaceDN w:val="0"/>
        <w:adjustRightInd w:val="0"/>
        <w:jc w:val="both"/>
        <w:rPr>
          <w:rFonts w:eastAsia="Times New Roman"/>
          <w:lang w:val="uk-UA"/>
        </w:rPr>
      </w:pPr>
      <w:r w:rsidRPr="00CD2885">
        <w:rPr>
          <w:rFonts w:eastAsia="Times New Roman"/>
          <w:lang w:val="uk-UA"/>
        </w:rPr>
        <w:t>В И Р І Ш И В:</w:t>
      </w:r>
    </w:p>
    <w:p w:rsidR="00F37AB4" w:rsidRPr="00CD2885" w:rsidRDefault="00F37AB4" w:rsidP="00FF5418">
      <w:pPr>
        <w:overflowPunct w:val="0"/>
        <w:autoSpaceDE w:val="0"/>
        <w:autoSpaceDN w:val="0"/>
        <w:adjustRightInd w:val="0"/>
        <w:jc w:val="both"/>
        <w:rPr>
          <w:rFonts w:eastAsia="Times New Roman"/>
          <w:lang w:val="uk-UA"/>
        </w:rPr>
      </w:pPr>
    </w:p>
    <w:p w:rsidR="00FF5418" w:rsidRPr="00CD2885" w:rsidRDefault="00FF5418" w:rsidP="00FF5418">
      <w:pPr>
        <w:jc w:val="both"/>
        <w:rPr>
          <w:rFonts w:eastAsia="Times New Roman"/>
          <w:lang w:val="uk-UA" w:eastAsia="uk-UA"/>
        </w:rPr>
      </w:pPr>
      <w:r w:rsidRPr="00CD2885">
        <w:rPr>
          <w:rFonts w:eastAsia="Times New Roman"/>
          <w:lang w:val="uk-UA" w:eastAsia="uk-UA"/>
        </w:rPr>
        <w:t xml:space="preserve">         1. Затвердити висновок служби у справах дітей про підтвердження місця проживання дитини </w:t>
      </w:r>
      <w:r w:rsidR="007A7656" w:rsidRPr="007A7656">
        <w:rPr>
          <w:i/>
          <w:lang w:val="uk-UA"/>
        </w:rPr>
        <w:t>(персональні дані)</w:t>
      </w:r>
      <w:r w:rsidR="007A7656">
        <w:rPr>
          <w:lang w:val="uk-UA"/>
        </w:rPr>
        <w:t xml:space="preserve"> </w:t>
      </w:r>
      <w:r w:rsidRPr="00CD2885">
        <w:rPr>
          <w:rFonts w:eastAsia="Times New Roman"/>
          <w:lang w:val="uk-UA" w:eastAsia="uk-UA"/>
        </w:rPr>
        <w:t xml:space="preserve">р.н. разом із батьком, </w:t>
      </w:r>
      <w:r w:rsidR="007A7656" w:rsidRPr="007A7656">
        <w:rPr>
          <w:i/>
          <w:lang w:val="uk-UA"/>
        </w:rPr>
        <w:t>(персональні дані)</w:t>
      </w:r>
      <w:r w:rsidR="007A7656">
        <w:rPr>
          <w:lang w:val="uk-UA"/>
        </w:rPr>
        <w:t xml:space="preserve"> </w:t>
      </w:r>
      <w:r w:rsidRPr="00CD2885">
        <w:rPr>
          <w:rFonts w:eastAsia="Times New Roman"/>
          <w:lang w:val="uk-UA" w:eastAsia="uk-UA"/>
        </w:rPr>
        <w:t>для тимчасового виїзду за межі України.</w:t>
      </w:r>
    </w:p>
    <w:p w:rsidR="00FF5418" w:rsidRPr="00CD2885" w:rsidRDefault="00FF5418" w:rsidP="00FF5418">
      <w:pPr>
        <w:ind w:firstLine="360"/>
        <w:jc w:val="both"/>
        <w:rPr>
          <w:rFonts w:eastAsia="Times New Roman"/>
          <w:lang w:val="uk-UA"/>
        </w:rPr>
      </w:pPr>
      <w:r w:rsidRPr="00CD2885">
        <w:rPr>
          <w:rFonts w:eastAsia="Times New Roman"/>
          <w:lang w:val="uk-UA"/>
        </w:rPr>
        <w:t xml:space="preserve">   2. Контроль за виконанням цього </w:t>
      </w:r>
      <w:r w:rsidRPr="00CD2885">
        <w:rPr>
          <w:rFonts w:eastAsia="Times New Roman"/>
          <w:bCs/>
          <w:lang w:val="uk-UA"/>
        </w:rPr>
        <w:t>рішення покладається на</w:t>
      </w:r>
      <w:r w:rsidRPr="00CD2885">
        <w:rPr>
          <w:rFonts w:eastAsia="Times New Roman"/>
          <w:lang w:val="uk-UA"/>
        </w:rPr>
        <w:t xml:space="preserve"> заступника міського голови з питань діяльності виконавчих органів Ганачевську Ольгу Романівну.</w:t>
      </w:r>
    </w:p>
    <w:p w:rsidR="00FF5418" w:rsidRPr="00CD2885" w:rsidRDefault="00FF5418" w:rsidP="00FF5418">
      <w:pPr>
        <w:ind w:firstLine="567"/>
        <w:jc w:val="both"/>
        <w:rPr>
          <w:rFonts w:eastAsia="Times New Roman"/>
          <w:lang w:val="uk-UA"/>
        </w:rPr>
      </w:pPr>
      <w:r w:rsidRPr="00CD2885">
        <w:rPr>
          <w:rFonts w:eastAsia="Times New Roman"/>
          <w:lang w:val="uk-UA"/>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sidRPr="00CD2885">
        <w:rPr>
          <w:rFonts w:eastAsia="Times New Roman"/>
          <w:lang w:val="uk-UA" w:eastAsia="en-US"/>
        </w:rPr>
        <w:t>мисне порушення встановленого законом обмеження щодо строку перебування дитини за межами України.</w:t>
      </w:r>
    </w:p>
    <w:p w:rsidR="00FF5418" w:rsidRPr="00CD2885" w:rsidRDefault="00FF5418" w:rsidP="00FF5418">
      <w:pPr>
        <w:ind w:firstLine="567"/>
        <w:jc w:val="both"/>
        <w:rPr>
          <w:rFonts w:eastAsia="Times New Roman"/>
          <w:strike/>
          <w:lang w:val="uk-UA"/>
        </w:rPr>
      </w:pPr>
      <w:r w:rsidRPr="00CD2885">
        <w:rPr>
          <w:rFonts w:eastAsia="Times New Roman"/>
          <w:lang w:val="uk-UA" w:eastAsia="uk-UA"/>
        </w:rPr>
        <w:t xml:space="preserve">Це рішення пред’являється під час перетинання державного кордону України та </w:t>
      </w:r>
      <w:r w:rsidRPr="00CD2885">
        <w:rPr>
          <w:rFonts w:eastAsia="Times New Roman"/>
          <w:lang w:val="uk-UA"/>
        </w:rPr>
        <w:t xml:space="preserve">діє протягом одного року з дня набрання ним законної сили. </w:t>
      </w:r>
    </w:p>
    <w:p w:rsidR="00FF5418" w:rsidRPr="00CD2885" w:rsidRDefault="00FF5418" w:rsidP="00FF5418">
      <w:pPr>
        <w:ind w:firstLine="567"/>
        <w:jc w:val="both"/>
        <w:rPr>
          <w:rFonts w:eastAsia="Times New Roman"/>
          <w:lang w:val="uk-UA" w:eastAsia="uk-UA"/>
        </w:rPr>
      </w:pPr>
    </w:p>
    <w:p w:rsidR="00FF5418" w:rsidRPr="00CD2885" w:rsidRDefault="00FF5418" w:rsidP="00F37AB4">
      <w:pPr>
        <w:jc w:val="both"/>
        <w:rPr>
          <w:rFonts w:eastAsia="Times New Roman"/>
          <w:lang w:val="uk-UA" w:eastAsia="uk-UA"/>
        </w:rPr>
      </w:pPr>
      <w:r w:rsidRPr="00CD2885">
        <w:rPr>
          <w:rFonts w:eastAsia="Times New Roman"/>
          <w:lang w:val="uk-UA" w:eastAsia="uk-UA"/>
        </w:rPr>
        <w:t>МІСЬКИЙ ГОЛОВА                                                                    Ярина ЯЦЕНКО</w:t>
      </w:r>
    </w:p>
    <w:p w:rsidR="00FF5418" w:rsidRPr="00CD2885" w:rsidRDefault="00FF5418" w:rsidP="00FF5418">
      <w:pPr>
        <w:ind w:firstLine="567"/>
        <w:jc w:val="both"/>
        <w:rPr>
          <w:rFonts w:eastAsia="Times New Roman"/>
          <w:lang w:val="uk-UA" w:eastAsia="uk-UA"/>
        </w:rPr>
      </w:pPr>
    </w:p>
    <w:p w:rsidR="00FF5418" w:rsidRPr="00CD2885" w:rsidRDefault="00FF5418" w:rsidP="00FF5418">
      <w:pPr>
        <w:ind w:firstLine="567"/>
        <w:jc w:val="both"/>
        <w:rPr>
          <w:rFonts w:eastAsia="Times New Roman"/>
          <w:lang w:val="uk-UA" w:eastAsia="uk-UA"/>
        </w:rPr>
      </w:pPr>
      <w:r w:rsidRPr="00CD2885">
        <w:rPr>
          <w:rFonts w:eastAsia="Times New Roman"/>
          <w:lang w:val="uk-UA" w:eastAsia="uk-UA"/>
        </w:rPr>
        <w:t>Рішення набрало законної сили  ___ _____________ 2022 року</w:t>
      </w:r>
    </w:p>
    <w:p w:rsidR="000C0EEA" w:rsidRDefault="00FF5418" w:rsidP="007A7656">
      <w:pPr>
        <w:jc w:val="both"/>
        <w:rPr>
          <w:rFonts w:eastAsia="Times New Roman"/>
          <w:lang w:val="uk-UA" w:eastAsia="uk-UA"/>
        </w:rPr>
      </w:pPr>
      <w:r w:rsidRPr="00CD2885">
        <w:rPr>
          <w:rFonts w:eastAsia="Times New Roman"/>
          <w:lang w:val="uk-UA" w:eastAsia="uk-UA"/>
        </w:rPr>
        <w:t>МП</w:t>
      </w:r>
    </w:p>
    <w:p w:rsidR="000C0EEA" w:rsidRDefault="000C0EEA" w:rsidP="00566CFF">
      <w:pPr>
        <w:jc w:val="both"/>
        <w:rPr>
          <w:rFonts w:eastAsia="Times New Roman"/>
          <w:lang w:val="uk-UA" w:eastAsia="uk-UA"/>
        </w:rPr>
      </w:pPr>
    </w:p>
    <w:p w:rsidR="00566CFF" w:rsidRPr="00654EDC" w:rsidRDefault="00566CFF" w:rsidP="00566CFF">
      <w:pPr>
        <w:jc w:val="center"/>
      </w:pPr>
      <w:r>
        <w:rPr>
          <w:noProof/>
          <w:lang w:val="uk-UA" w:eastAsia="uk-UA"/>
        </w:rPr>
        <w:drawing>
          <wp:inline distT="0" distB="0" distL="0" distR="0">
            <wp:extent cx="1147445" cy="60388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FF5418" w:rsidRPr="00EE114F" w:rsidRDefault="00FF5418" w:rsidP="00FF5418">
      <w:pPr>
        <w:jc w:val="both"/>
        <w:rPr>
          <w:rFonts w:eastAsia="Times New Roman"/>
          <w:b/>
          <w:color w:val="000000"/>
          <w:lang w:val="uk-UA"/>
        </w:rPr>
      </w:pP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Pr="00CD2885">
        <w:rPr>
          <w:rFonts w:eastAsia="Times New Roman"/>
          <w:color w:val="000000"/>
          <w:lang w:val="uk-UA"/>
        </w:rPr>
        <w:tab/>
      </w:r>
      <w:r w:rsidR="00536B6C" w:rsidRPr="00EE114F">
        <w:rPr>
          <w:rFonts w:eastAsia="Times New Roman"/>
          <w:b/>
          <w:color w:val="000000"/>
          <w:lang w:val="uk-UA"/>
        </w:rPr>
        <w:t>124</w:t>
      </w:r>
    </w:p>
    <w:p w:rsidR="000C0EEA" w:rsidRDefault="000C0EEA" w:rsidP="00FF5418">
      <w:pPr>
        <w:jc w:val="both"/>
        <w:rPr>
          <w:rFonts w:eastAsia="Times New Roman"/>
          <w:color w:val="000000"/>
          <w:lang w:val="uk-UA"/>
        </w:rPr>
      </w:pPr>
    </w:p>
    <w:p w:rsidR="00174762" w:rsidRDefault="00174762" w:rsidP="00FF5418">
      <w:pPr>
        <w:jc w:val="both"/>
        <w:rPr>
          <w:rFonts w:eastAsia="Times New Roman"/>
          <w:color w:val="000000"/>
          <w:lang w:val="uk-UA"/>
        </w:rPr>
      </w:pPr>
    </w:p>
    <w:p w:rsidR="00FF5418" w:rsidRPr="00CD2885" w:rsidRDefault="00FF5418" w:rsidP="00FF5418">
      <w:pPr>
        <w:jc w:val="both"/>
        <w:rPr>
          <w:rFonts w:eastAsia="Times New Roman"/>
          <w:color w:val="000000"/>
          <w:lang w:val="uk-UA"/>
        </w:rPr>
      </w:pPr>
      <w:r w:rsidRPr="00CD2885">
        <w:rPr>
          <w:rFonts w:eastAsia="Times New Roman"/>
          <w:color w:val="000000"/>
          <w:lang w:val="uk-UA"/>
        </w:rPr>
        <w:t>10 травня 2022 року</w:t>
      </w:r>
    </w:p>
    <w:p w:rsidR="00FF5418" w:rsidRPr="00CD2885" w:rsidRDefault="00FF5418" w:rsidP="00FF5418">
      <w:pPr>
        <w:jc w:val="both"/>
        <w:rPr>
          <w:lang w:val="uk-UA"/>
        </w:rPr>
      </w:pPr>
    </w:p>
    <w:p w:rsidR="00FF5418" w:rsidRPr="00CD2885" w:rsidRDefault="00FF5418" w:rsidP="00FF5418">
      <w:pPr>
        <w:rPr>
          <w:lang w:val="uk-UA"/>
        </w:rPr>
      </w:pPr>
      <w:r w:rsidRPr="00CD2885">
        <w:rPr>
          <w:lang w:val="uk-UA"/>
        </w:rPr>
        <w:t xml:space="preserve">Про доцільність позбавлення батьківських прав </w:t>
      </w:r>
    </w:p>
    <w:p w:rsidR="00FF5418" w:rsidRPr="00CD2885" w:rsidRDefault="007A7656" w:rsidP="00FF5418">
      <w:pPr>
        <w:jc w:val="both"/>
        <w:rPr>
          <w:lang w:val="uk-UA"/>
        </w:rPr>
      </w:pPr>
      <w:r w:rsidRPr="007A7656">
        <w:rPr>
          <w:i/>
          <w:lang w:val="uk-UA"/>
        </w:rPr>
        <w:t>(персональні дані)</w:t>
      </w:r>
      <w:r>
        <w:rPr>
          <w:lang w:val="uk-UA"/>
        </w:rPr>
        <w:t xml:space="preserve"> </w:t>
      </w:r>
      <w:r w:rsidR="00FF5418" w:rsidRPr="00CD2885">
        <w:rPr>
          <w:lang w:val="uk-UA"/>
        </w:rPr>
        <w:t>відносно сина</w:t>
      </w:r>
    </w:p>
    <w:p w:rsidR="00FF5418" w:rsidRPr="00CD2885" w:rsidRDefault="007A7656" w:rsidP="00FF5418">
      <w:pPr>
        <w:jc w:val="both"/>
        <w:rPr>
          <w:lang w:val="uk-UA"/>
        </w:rPr>
      </w:pPr>
      <w:r w:rsidRPr="007A7656">
        <w:rPr>
          <w:i/>
          <w:lang w:val="uk-UA"/>
        </w:rPr>
        <w:t>(персональні дані)</w:t>
      </w:r>
      <w:r>
        <w:rPr>
          <w:lang w:val="uk-UA"/>
        </w:rPr>
        <w:t xml:space="preserve"> </w:t>
      </w:r>
      <w:r w:rsidR="00FF5418" w:rsidRPr="00CD2885">
        <w:rPr>
          <w:lang w:val="uk-UA"/>
        </w:rPr>
        <w:t>р.н.</w:t>
      </w:r>
    </w:p>
    <w:p w:rsidR="00FF5418" w:rsidRPr="00CD2885" w:rsidRDefault="00FF5418" w:rsidP="00FF5418">
      <w:pPr>
        <w:jc w:val="both"/>
        <w:rPr>
          <w:lang w:val="uk-UA"/>
        </w:rPr>
      </w:pPr>
    </w:p>
    <w:p w:rsidR="00FF5418" w:rsidRPr="00CD2885" w:rsidRDefault="00FF5418" w:rsidP="00FF5418">
      <w:pPr>
        <w:jc w:val="both"/>
        <w:rPr>
          <w:lang w:val="uk-UA"/>
        </w:rPr>
      </w:pPr>
      <w:r w:rsidRPr="00CD2885">
        <w:rPr>
          <w:lang w:val="uk-UA"/>
        </w:rPr>
        <w:tab/>
        <w:t xml:space="preserve">Розглянувши заяву № К-215 від 29.04.2022 щодо надання рішення про доцільність позбавлення батьківських прав </w:t>
      </w:r>
      <w:r w:rsidR="007A7656" w:rsidRPr="007A7656">
        <w:rPr>
          <w:i/>
          <w:lang w:val="uk-UA"/>
        </w:rPr>
        <w:t>(персональні дані)</w:t>
      </w:r>
      <w:r w:rsidR="007A7656">
        <w:rPr>
          <w:lang w:val="uk-UA"/>
        </w:rPr>
        <w:t xml:space="preserve"> </w:t>
      </w:r>
      <w:r w:rsidRPr="00CD2885">
        <w:rPr>
          <w:lang w:val="uk-UA"/>
        </w:rPr>
        <w:t xml:space="preserve"> відносно сина </w:t>
      </w:r>
      <w:r w:rsidR="007A7656" w:rsidRPr="007A7656">
        <w:rPr>
          <w:i/>
          <w:lang w:val="uk-UA"/>
        </w:rPr>
        <w:t>(персональні дані)</w:t>
      </w:r>
      <w:r w:rsidR="007A7656">
        <w:rPr>
          <w:lang w:val="uk-UA"/>
        </w:rPr>
        <w:t xml:space="preserve"> </w:t>
      </w:r>
      <w:r w:rsidRPr="00CD2885">
        <w:rPr>
          <w:lang w:val="uk-UA"/>
        </w:rPr>
        <w:t xml:space="preserve">р.н., витяг з протоколу комісії з питань захисту прав дитини Новороздільської міської ради № 4 від 09.05.2022 та додані до нього документи, відповідно до постанови Кабінету Міністрів України № 866 від 24.09.2008 «Питання діяльності органів опіки та піклування, пов’язаної із захистом прав дитини», ст.164 Сімейного кодексу України, п.п. 4 п. «б» ч. 1 ст. 34 Закону України «Про місцеве самоврядування в Україні» виконавчий комітет Новороздільської міської ради </w:t>
      </w:r>
    </w:p>
    <w:p w:rsidR="00FF5418" w:rsidRPr="00CD2885" w:rsidRDefault="00FF5418" w:rsidP="00FF5418">
      <w:pPr>
        <w:jc w:val="both"/>
        <w:rPr>
          <w:lang w:val="uk-UA"/>
        </w:rPr>
      </w:pPr>
    </w:p>
    <w:p w:rsidR="00FF5418" w:rsidRPr="00CD2885" w:rsidRDefault="00FF5418" w:rsidP="00FF5418">
      <w:pPr>
        <w:jc w:val="both"/>
        <w:rPr>
          <w:lang w:val="uk-UA"/>
        </w:rPr>
      </w:pPr>
      <w:r w:rsidRPr="00CD2885">
        <w:rPr>
          <w:lang w:val="uk-UA"/>
        </w:rPr>
        <w:t xml:space="preserve">В И Р І Ш И В: </w:t>
      </w:r>
    </w:p>
    <w:p w:rsidR="00FF5418" w:rsidRPr="00CD2885" w:rsidRDefault="00FF5418" w:rsidP="00FF5418">
      <w:pPr>
        <w:ind w:firstLine="709"/>
        <w:jc w:val="both"/>
        <w:rPr>
          <w:lang w:val="uk-UA"/>
        </w:rPr>
      </w:pPr>
    </w:p>
    <w:p w:rsidR="00FF5418" w:rsidRPr="00CD2885" w:rsidRDefault="00FF5418" w:rsidP="00FF5418">
      <w:pPr>
        <w:jc w:val="both"/>
        <w:rPr>
          <w:lang w:val="uk-UA"/>
        </w:rPr>
      </w:pPr>
      <w:r w:rsidRPr="00CD2885">
        <w:rPr>
          <w:lang w:val="uk-UA"/>
        </w:rPr>
        <w:tab/>
        <w:t xml:space="preserve">1.  Вважати за доцільне позбавити батьківських прав </w:t>
      </w:r>
      <w:r w:rsidR="007A7656" w:rsidRPr="007A7656">
        <w:rPr>
          <w:i/>
          <w:lang w:val="uk-UA"/>
        </w:rPr>
        <w:t>(персональні дані)</w:t>
      </w:r>
      <w:r w:rsidR="007A7656">
        <w:rPr>
          <w:lang w:val="uk-UA"/>
        </w:rPr>
        <w:t xml:space="preserve"> </w:t>
      </w:r>
      <w:r w:rsidRPr="00CD2885">
        <w:rPr>
          <w:lang w:val="uk-UA"/>
        </w:rPr>
        <w:t xml:space="preserve">відносно сина </w:t>
      </w:r>
      <w:r w:rsidR="007A7656" w:rsidRPr="007A7656">
        <w:rPr>
          <w:i/>
          <w:lang w:val="uk-UA"/>
        </w:rPr>
        <w:t>(персональні дані)</w:t>
      </w:r>
      <w:r w:rsidR="007A7656">
        <w:rPr>
          <w:lang w:val="uk-UA"/>
        </w:rPr>
        <w:t xml:space="preserve"> </w:t>
      </w:r>
      <w:r w:rsidRPr="00CD2885">
        <w:rPr>
          <w:lang w:val="uk-UA"/>
        </w:rPr>
        <w:t xml:space="preserve">р.н.. </w:t>
      </w:r>
    </w:p>
    <w:p w:rsidR="00FF5418" w:rsidRPr="00CD2885" w:rsidRDefault="00FF5418" w:rsidP="00FF5418">
      <w:pPr>
        <w:jc w:val="both"/>
        <w:rPr>
          <w:lang w:val="uk-UA"/>
        </w:rPr>
      </w:pPr>
      <w:r w:rsidRPr="00CD2885">
        <w:rPr>
          <w:lang w:val="uk-UA"/>
        </w:rPr>
        <w:tab/>
        <w:t xml:space="preserve">2. Затвердити висновок про доцільність позбавлення батьківських прав </w:t>
      </w:r>
      <w:r w:rsidR="007A7656" w:rsidRPr="007A7656">
        <w:rPr>
          <w:i/>
          <w:lang w:val="uk-UA"/>
        </w:rPr>
        <w:t>(персональні дані)</w:t>
      </w:r>
      <w:r w:rsidR="007A7656">
        <w:rPr>
          <w:lang w:val="uk-UA"/>
        </w:rPr>
        <w:t xml:space="preserve"> </w:t>
      </w:r>
      <w:r w:rsidRPr="00CD2885">
        <w:rPr>
          <w:lang w:val="uk-UA"/>
        </w:rPr>
        <w:t xml:space="preserve">відносно сина </w:t>
      </w:r>
      <w:r w:rsidR="007A7656" w:rsidRPr="007A7656">
        <w:rPr>
          <w:i/>
          <w:lang w:val="uk-UA"/>
        </w:rPr>
        <w:t>(персональні дані)</w:t>
      </w:r>
      <w:r w:rsidR="007A7656">
        <w:rPr>
          <w:lang w:val="uk-UA"/>
        </w:rPr>
        <w:t xml:space="preserve"> </w:t>
      </w:r>
      <w:r w:rsidRPr="00CD2885">
        <w:rPr>
          <w:lang w:val="uk-UA"/>
        </w:rPr>
        <w:t xml:space="preserve">р.н..           </w:t>
      </w:r>
    </w:p>
    <w:p w:rsidR="00FF5418" w:rsidRPr="00CD2885" w:rsidRDefault="00FF5418" w:rsidP="00FF5418">
      <w:pPr>
        <w:jc w:val="both"/>
        <w:rPr>
          <w:lang w:val="uk-UA"/>
        </w:rPr>
      </w:pPr>
      <w:r w:rsidRPr="00CD2885">
        <w:rPr>
          <w:lang w:val="uk-UA"/>
        </w:rPr>
        <w:t xml:space="preserve">            3. Контроль за виконанням рішення покласти на міського голову Яценко Ярину Володимирівну.</w:t>
      </w:r>
    </w:p>
    <w:p w:rsidR="00174762" w:rsidRDefault="00174762" w:rsidP="00FF5418">
      <w:pPr>
        <w:autoSpaceDE w:val="0"/>
        <w:rPr>
          <w:b/>
          <w:lang w:val="uk-UA"/>
        </w:rPr>
      </w:pPr>
    </w:p>
    <w:p w:rsidR="00174762" w:rsidRDefault="00174762" w:rsidP="00FF5418">
      <w:pPr>
        <w:autoSpaceDE w:val="0"/>
        <w:rPr>
          <w:b/>
          <w:lang w:val="uk-UA"/>
        </w:rPr>
      </w:pPr>
    </w:p>
    <w:p w:rsidR="00FF5418" w:rsidRDefault="00FF5418" w:rsidP="00FF5418">
      <w:pPr>
        <w:autoSpaceDE w:val="0"/>
        <w:rPr>
          <w:lang w:val="uk-UA"/>
        </w:rPr>
      </w:pPr>
      <w:r w:rsidRPr="00CD2885">
        <w:rPr>
          <w:lang w:val="uk-UA"/>
        </w:rPr>
        <w:t>МІСЬКИЙ ГОЛОВА                                                                     Ярина ЯЦЕНКО</w:t>
      </w:r>
    </w:p>
    <w:p w:rsidR="00FF5418" w:rsidRDefault="00FF5418"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7A7656" w:rsidRDefault="007A7656" w:rsidP="00FF5418">
      <w:pPr>
        <w:autoSpaceDE w:val="0"/>
        <w:rPr>
          <w:lang w:val="uk-UA"/>
        </w:rPr>
      </w:pPr>
    </w:p>
    <w:p w:rsidR="007A7656" w:rsidRDefault="007A7656" w:rsidP="00FF5418">
      <w:pPr>
        <w:autoSpaceDE w:val="0"/>
        <w:rPr>
          <w:lang w:val="uk-UA"/>
        </w:rPr>
      </w:pPr>
    </w:p>
    <w:p w:rsidR="007A7656" w:rsidRDefault="007A7656"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174762" w:rsidRDefault="00174762" w:rsidP="00FF5418">
      <w:pPr>
        <w:autoSpaceDE w:val="0"/>
        <w:rPr>
          <w:lang w:val="uk-UA"/>
        </w:rPr>
      </w:pPr>
    </w:p>
    <w:p w:rsidR="00FF5418" w:rsidRPr="00CD2885" w:rsidRDefault="00FF5418" w:rsidP="00FF5418">
      <w:pPr>
        <w:autoSpaceDE w:val="0"/>
        <w:rPr>
          <w:lang w:val="uk-UA"/>
        </w:rPr>
      </w:pPr>
    </w:p>
    <w:p w:rsidR="00FF5418" w:rsidRPr="00CD2885" w:rsidRDefault="00FF5418" w:rsidP="00FF5418">
      <w:pPr>
        <w:autoSpaceDE w:val="0"/>
        <w:rPr>
          <w:rFonts w:eastAsia="Times New Roman"/>
          <w:lang w:val="uk-UA"/>
        </w:rPr>
      </w:pPr>
      <w:r w:rsidRPr="00CD2885">
        <w:rPr>
          <w:lang w:val="uk-UA" w:eastAsia="zh-CN"/>
        </w:rPr>
        <w:t xml:space="preserve">                                                                                          </w:t>
      </w:r>
      <w:r>
        <w:rPr>
          <w:lang w:val="uk-UA" w:eastAsia="zh-CN"/>
        </w:rPr>
        <w:t xml:space="preserve">   </w:t>
      </w:r>
      <w:r w:rsidRPr="00CD2885">
        <w:rPr>
          <w:lang w:val="uk-UA" w:eastAsia="zh-CN"/>
        </w:rPr>
        <w:t xml:space="preserve"> </w:t>
      </w:r>
      <w:r w:rsidRPr="00CD2885">
        <w:rPr>
          <w:rFonts w:eastAsia="Times New Roman"/>
          <w:lang w:val="uk-UA"/>
        </w:rPr>
        <w:t xml:space="preserve">Додаток до рішення виконавчого                           </w:t>
      </w:r>
    </w:p>
    <w:p w:rsidR="00FF5418" w:rsidRPr="00CD2885" w:rsidRDefault="00FF5418" w:rsidP="00FF5418">
      <w:pPr>
        <w:autoSpaceDE w:val="0"/>
        <w:rPr>
          <w:b/>
          <w:lang w:val="uk-UA"/>
        </w:rPr>
      </w:pPr>
      <w:r w:rsidRPr="00CD2885">
        <w:rPr>
          <w:rFonts w:eastAsia="Times New Roman"/>
          <w:lang w:val="uk-UA"/>
        </w:rPr>
        <w:t xml:space="preserve">                                                                                            комітету Новороздільської ради </w:t>
      </w:r>
    </w:p>
    <w:p w:rsidR="00FF5418" w:rsidRPr="00CD2885" w:rsidRDefault="00FF5418" w:rsidP="00FF5418">
      <w:pPr>
        <w:ind w:left="5529"/>
        <w:jc w:val="both"/>
        <w:rPr>
          <w:rFonts w:eastAsia="Times New Roman"/>
          <w:lang w:val="uk-UA"/>
        </w:rPr>
      </w:pPr>
      <w:r w:rsidRPr="00CD2885">
        <w:rPr>
          <w:rFonts w:eastAsia="Times New Roman"/>
          <w:lang w:val="uk-UA"/>
        </w:rPr>
        <w:t>ві</w:t>
      </w:r>
      <w:r w:rsidR="001069E1">
        <w:rPr>
          <w:rFonts w:eastAsia="Times New Roman"/>
          <w:lang w:val="uk-UA"/>
        </w:rPr>
        <w:t>д  10.05.2022 року № 124</w:t>
      </w:r>
    </w:p>
    <w:p w:rsidR="00FF5418" w:rsidRPr="00CD2885" w:rsidRDefault="00FF5418" w:rsidP="00FF5418">
      <w:pPr>
        <w:jc w:val="both"/>
        <w:rPr>
          <w:rFonts w:eastAsia="Times New Roman"/>
          <w:i/>
          <w:lang w:val="uk-UA"/>
        </w:rPr>
      </w:pPr>
    </w:p>
    <w:p w:rsidR="00FF5418" w:rsidRPr="00CD2885" w:rsidRDefault="00FF5418" w:rsidP="00FF5418">
      <w:pPr>
        <w:jc w:val="center"/>
        <w:rPr>
          <w:rFonts w:eastAsia="Times New Roman"/>
          <w:bCs/>
          <w:lang w:val="uk-UA"/>
        </w:rPr>
      </w:pPr>
      <w:r w:rsidRPr="00CD2885">
        <w:rPr>
          <w:rFonts w:eastAsia="Times New Roman"/>
          <w:bCs/>
          <w:lang w:val="uk-UA"/>
        </w:rPr>
        <w:t>В И С Н О В О К</w:t>
      </w:r>
    </w:p>
    <w:p w:rsidR="00FF5418" w:rsidRPr="00CD2885" w:rsidRDefault="00FF5418" w:rsidP="00FF5418">
      <w:pPr>
        <w:jc w:val="center"/>
        <w:rPr>
          <w:lang w:val="uk-UA"/>
        </w:rPr>
      </w:pPr>
      <w:r w:rsidRPr="00CD2885">
        <w:rPr>
          <w:lang w:val="uk-UA"/>
        </w:rPr>
        <w:t>органу опіки та піклування</w:t>
      </w:r>
    </w:p>
    <w:p w:rsidR="00FF5418" w:rsidRPr="00CD2885" w:rsidRDefault="00FF5418" w:rsidP="00FF5418">
      <w:pPr>
        <w:jc w:val="center"/>
        <w:rPr>
          <w:lang w:val="uk-UA"/>
        </w:rPr>
      </w:pPr>
      <w:r w:rsidRPr="00CD2885">
        <w:rPr>
          <w:lang w:val="uk-UA"/>
        </w:rPr>
        <w:t xml:space="preserve">про доцільність позбавлення батьківських прав </w:t>
      </w:r>
      <w:r w:rsidR="007A7656" w:rsidRPr="007A7656">
        <w:rPr>
          <w:i/>
          <w:lang w:val="uk-UA"/>
        </w:rPr>
        <w:t>(персональні дані)</w:t>
      </w:r>
    </w:p>
    <w:p w:rsidR="00FF5418" w:rsidRPr="00CD2885" w:rsidRDefault="00FF5418" w:rsidP="00FF5418">
      <w:pPr>
        <w:suppressAutoHyphens/>
        <w:jc w:val="center"/>
        <w:rPr>
          <w:lang w:val="uk-UA" w:eastAsia="zh-CN"/>
        </w:rPr>
      </w:pPr>
      <w:r w:rsidRPr="00CD2885">
        <w:rPr>
          <w:rFonts w:eastAsia="Calibri"/>
          <w:bCs/>
          <w:lang w:val="uk-UA" w:eastAsia="uk-UA"/>
        </w:rPr>
        <w:t xml:space="preserve">відносно сина </w:t>
      </w:r>
      <w:r w:rsidR="007A7656" w:rsidRPr="007A7656">
        <w:rPr>
          <w:i/>
          <w:lang w:val="uk-UA"/>
        </w:rPr>
        <w:t>(персональні дані)</w:t>
      </w:r>
    </w:p>
    <w:p w:rsidR="00FF5418" w:rsidRPr="00CD2885" w:rsidRDefault="00FF5418" w:rsidP="00FF5418">
      <w:pPr>
        <w:suppressAutoHyphens/>
        <w:jc w:val="center"/>
        <w:rPr>
          <w:lang w:val="uk-UA" w:eastAsia="zh-CN"/>
        </w:rPr>
      </w:pPr>
    </w:p>
    <w:p w:rsidR="00174762" w:rsidRDefault="00FF5418" w:rsidP="007A7656">
      <w:pPr>
        <w:widowControl w:val="0"/>
        <w:ind w:right="-1"/>
        <w:contextualSpacing/>
        <w:jc w:val="both"/>
        <w:rPr>
          <w:rFonts w:eastAsia="Times New Roman"/>
          <w:lang w:val="uk-UA"/>
        </w:rPr>
      </w:pPr>
      <w:r w:rsidRPr="00CD2885">
        <w:rPr>
          <w:rFonts w:eastAsia="Times New Roman"/>
          <w:lang w:val="uk-UA"/>
        </w:rPr>
        <w:t xml:space="preserve"> </w:t>
      </w: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imes New Roman"/>
          <w:lang w:val="uk-UA"/>
        </w:rPr>
      </w:pPr>
    </w:p>
    <w:p w:rsidR="007A7656" w:rsidRDefault="007A7656" w:rsidP="007A7656">
      <w:pPr>
        <w:widowControl w:val="0"/>
        <w:ind w:right="-1"/>
        <w:contextualSpacing/>
        <w:jc w:val="both"/>
        <w:rPr>
          <w:rFonts w:eastAsiaTheme="minorEastAsia"/>
          <w:lang w:val="uk-UA"/>
        </w:rPr>
      </w:pPr>
    </w:p>
    <w:p w:rsidR="00174762" w:rsidRDefault="00174762" w:rsidP="00FF5418">
      <w:pPr>
        <w:jc w:val="both"/>
        <w:rPr>
          <w:rFonts w:eastAsiaTheme="minorEastAsia"/>
          <w:lang w:val="uk-UA"/>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411FDF" w:rsidRPr="00B431EE" w:rsidRDefault="00411FDF" w:rsidP="00FF5418">
      <w:pPr>
        <w:jc w:val="both"/>
        <w:rPr>
          <w:rFonts w:eastAsia="Times New Roman"/>
          <w:b/>
          <w:lang w:val="uk-UA"/>
        </w:rPr>
      </w:pPr>
    </w:p>
    <w:p w:rsidR="005D0E34" w:rsidRPr="00411FDF" w:rsidRDefault="00411FDF" w:rsidP="00B431EE">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00536B6C" w:rsidRPr="00411FDF">
        <w:rPr>
          <w:rFonts w:eastAsia="Times New Roman"/>
          <w:b/>
          <w:color w:val="000000"/>
          <w:lang w:val="uk-UA"/>
        </w:rPr>
        <w:t>125</w:t>
      </w:r>
    </w:p>
    <w:p w:rsidR="00174762" w:rsidRDefault="00174762" w:rsidP="00B431EE">
      <w:pPr>
        <w:jc w:val="both"/>
        <w:rPr>
          <w:rFonts w:eastAsia="Times New Roman"/>
          <w:color w:val="000000"/>
          <w:lang w:val="uk-UA"/>
        </w:rPr>
      </w:pPr>
    </w:p>
    <w:p w:rsidR="00411FDF" w:rsidRDefault="00411FDF" w:rsidP="00B431EE">
      <w:pPr>
        <w:jc w:val="both"/>
        <w:rPr>
          <w:rFonts w:eastAsia="Times New Roman"/>
          <w:color w:val="000000"/>
          <w:lang w:val="uk-UA"/>
        </w:rPr>
      </w:pPr>
    </w:p>
    <w:p w:rsidR="005D0E34" w:rsidRPr="00B431EE" w:rsidRDefault="005D0E34" w:rsidP="00B431EE">
      <w:pPr>
        <w:jc w:val="both"/>
        <w:rPr>
          <w:rFonts w:eastAsia="Times New Roman"/>
          <w:color w:val="000000"/>
          <w:lang w:val="uk-UA"/>
        </w:rPr>
      </w:pPr>
      <w:r w:rsidRPr="00B431EE">
        <w:rPr>
          <w:rFonts w:eastAsia="Times New Roman"/>
          <w:color w:val="000000"/>
          <w:lang w:val="uk-UA"/>
        </w:rPr>
        <w:t>10 травня 2022 року</w:t>
      </w:r>
    </w:p>
    <w:p w:rsidR="005D0E34" w:rsidRPr="00B431EE" w:rsidRDefault="005D0E34" w:rsidP="00B431EE">
      <w:pPr>
        <w:rPr>
          <w:rFonts w:eastAsia="Times New Roman"/>
          <w:b/>
          <w:lang w:val="uk-UA"/>
        </w:rPr>
      </w:pPr>
    </w:p>
    <w:p w:rsidR="005D0E34" w:rsidRPr="00B431EE" w:rsidRDefault="005D0E34" w:rsidP="00B431EE">
      <w:pPr>
        <w:rPr>
          <w:rFonts w:eastAsia="Times New Roman"/>
          <w:lang w:val="uk-UA"/>
        </w:rPr>
      </w:pPr>
      <w:r w:rsidRPr="00B431EE">
        <w:rPr>
          <w:rFonts w:eastAsia="Times New Roman"/>
        </w:rPr>
        <w:t>Про надання</w:t>
      </w:r>
      <w:r w:rsidRPr="00B431EE">
        <w:rPr>
          <w:rFonts w:eastAsia="Times New Roman"/>
          <w:lang w:val="uk-UA"/>
        </w:rPr>
        <w:t xml:space="preserve"> </w:t>
      </w:r>
      <w:r w:rsidRPr="00B431EE">
        <w:rPr>
          <w:rFonts w:eastAsia="Times New Roman"/>
        </w:rPr>
        <w:t xml:space="preserve">дозволу на </w:t>
      </w:r>
      <w:r w:rsidRPr="00B431EE">
        <w:rPr>
          <w:rFonts w:eastAsia="Times New Roman"/>
          <w:lang w:val="uk-UA"/>
        </w:rPr>
        <w:t xml:space="preserve">видалення  </w:t>
      </w:r>
    </w:p>
    <w:p w:rsidR="005D0E34" w:rsidRPr="00B431EE" w:rsidRDefault="005D0E34" w:rsidP="00B431EE">
      <w:pPr>
        <w:rPr>
          <w:rFonts w:eastAsia="Times New Roman"/>
          <w:lang w:val="uk-UA"/>
        </w:rPr>
      </w:pPr>
      <w:r w:rsidRPr="00B431EE">
        <w:rPr>
          <w:rFonts w:eastAsia="Times New Roman"/>
        </w:rPr>
        <w:t>зелених</w:t>
      </w:r>
      <w:r w:rsidRPr="00B431EE">
        <w:rPr>
          <w:rFonts w:eastAsia="Times New Roman"/>
          <w:lang w:val="uk-UA"/>
        </w:rPr>
        <w:t xml:space="preserve"> </w:t>
      </w:r>
      <w:r w:rsidRPr="00B431EE">
        <w:rPr>
          <w:rFonts w:eastAsia="Times New Roman"/>
        </w:rPr>
        <w:t xml:space="preserve">насаджень </w:t>
      </w:r>
      <w:r w:rsidRPr="00B431EE">
        <w:rPr>
          <w:rFonts w:eastAsia="Times New Roman"/>
          <w:lang w:val="uk-UA"/>
        </w:rPr>
        <w:t xml:space="preserve">на території </w:t>
      </w:r>
    </w:p>
    <w:p w:rsidR="005D0E34" w:rsidRPr="00B431EE" w:rsidRDefault="005D0E34" w:rsidP="00B431EE">
      <w:pPr>
        <w:rPr>
          <w:rFonts w:eastAsia="Times New Roman"/>
          <w:lang w:val="uk-UA"/>
        </w:rPr>
      </w:pPr>
      <w:r w:rsidRPr="00B431EE">
        <w:rPr>
          <w:rFonts w:eastAsia="Times New Roman"/>
          <w:lang w:val="uk-UA"/>
        </w:rPr>
        <w:t>Новороздільської ТГ</w:t>
      </w:r>
    </w:p>
    <w:p w:rsidR="005D0E34" w:rsidRPr="00B431EE" w:rsidRDefault="005D0E34" w:rsidP="00B431EE">
      <w:pPr>
        <w:rPr>
          <w:rFonts w:eastAsia="Times New Roman"/>
          <w:b/>
          <w:lang w:val="uk-UA" w:eastAsia="en-US"/>
        </w:rPr>
      </w:pPr>
    </w:p>
    <w:p w:rsidR="005D0E34" w:rsidRPr="00B431EE" w:rsidRDefault="005D0E34" w:rsidP="00B431EE">
      <w:pPr>
        <w:jc w:val="both"/>
        <w:rPr>
          <w:rFonts w:eastAsia="Times New Roman"/>
          <w:color w:val="000000"/>
          <w:lang w:val="uk-UA" w:eastAsia="en-US"/>
        </w:rPr>
      </w:pPr>
      <w:r w:rsidRPr="00B431EE">
        <w:rPr>
          <w:rFonts w:eastAsia="Times New Roman"/>
          <w:spacing w:val="-2"/>
          <w:lang w:val="uk-UA" w:eastAsia="en-US"/>
        </w:rPr>
        <w:t xml:space="preserve">             Розглянувши акт №3/22 від 09.05.2022р., комісійного обстеження зелених насаджень, що підлягають видаленню, </w:t>
      </w:r>
      <w:r w:rsidRPr="00B431EE">
        <w:rPr>
          <w:rFonts w:eastAsia="Times New Roman"/>
          <w:color w:val="000000"/>
          <w:lang w:val="uk-UA"/>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Pr="00B431EE">
        <w:rPr>
          <w:rFonts w:eastAsia="Times New Roman"/>
          <w:spacing w:val="2"/>
          <w:lang w:val="uk-UA" w:eastAsia="en-US"/>
        </w:rPr>
        <w:t xml:space="preserve">затвердженими наказом Міністерства будівництва, архітектури та житлово-комунального господарства України від 10.04.2006 року № 105, </w:t>
      </w:r>
      <w:r w:rsidRPr="00B431EE">
        <w:rPr>
          <w:rFonts w:eastAsia="Times New Roman"/>
          <w:color w:val="000000"/>
          <w:lang w:val="uk-UA"/>
        </w:rPr>
        <w:t>п.3 ст.28 Закону України «Про благоустрій населених пунктів», п.п.7 п. а“  ст. 30 Закону України «Про місцеве самоврядування в Україні», виконавчий комітет Новороздільської міської ради</w:t>
      </w:r>
    </w:p>
    <w:p w:rsidR="00CD2885" w:rsidRPr="00174762" w:rsidRDefault="00CD2885" w:rsidP="00B431EE">
      <w:pPr>
        <w:jc w:val="both"/>
        <w:rPr>
          <w:rFonts w:eastAsia="Times New Roman"/>
          <w:color w:val="222222"/>
          <w:shd w:val="clear" w:color="auto" w:fill="F2F2F2"/>
          <w:lang w:val="uk-UA"/>
        </w:rPr>
      </w:pPr>
    </w:p>
    <w:p w:rsidR="00096F2F" w:rsidRPr="00174762" w:rsidRDefault="005D0E34" w:rsidP="00096F2F">
      <w:pPr>
        <w:jc w:val="both"/>
        <w:rPr>
          <w:rFonts w:eastAsia="Times New Roman"/>
          <w:color w:val="222222"/>
          <w:lang w:val="uk-UA"/>
        </w:rPr>
      </w:pPr>
      <w:r w:rsidRPr="00174762">
        <w:rPr>
          <w:rFonts w:eastAsia="Times New Roman"/>
          <w:color w:val="222222"/>
          <w:lang w:val="uk-UA"/>
        </w:rPr>
        <w:t>ВИРІШИВ</w:t>
      </w:r>
      <w:r w:rsidR="00096F2F" w:rsidRPr="00174762">
        <w:rPr>
          <w:rFonts w:eastAsia="Times New Roman"/>
          <w:color w:val="222222"/>
          <w:lang w:val="uk-UA"/>
        </w:rPr>
        <w:t>:</w:t>
      </w:r>
    </w:p>
    <w:p w:rsidR="005D0E34" w:rsidRPr="00B431EE" w:rsidRDefault="005D0E34" w:rsidP="00096F2F">
      <w:pPr>
        <w:ind w:firstLine="567"/>
        <w:jc w:val="both"/>
        <w:rPr>
          <w:rFonts w:eastAsia="Times New Roman"/>
          <w:b/>
          <w:color w:val="222222"/>
          <w:shd w:val="clear" w:color="auto" w:fill="F2F2F2"/>
          <w:lang w:val="uk-UA"/>
        </w:rPr>
      </w:pPr>
      <w:r w:rsidRPr="00B431EE">
        <w:rPr>
          <w:rFonts w:eastAsia="Times New Roman"/>
          <w:bCs/>
          <w:lang w:val="uk-UA"/>
        </w:rPr>
        <w:t>1.</w:t>
      </w:r>
      <w:r w:rsidRPr="00B431EE">
        <w:rPr>
          <w:rFonts w:eastAsia="Times New Roman"/>
          <w:lang w:val="uk-UA"/>
        </w:rPr>
        <w:t xml:space="preserve"> Надати дозвіл </w:t>
      </w:r>
      <w:r w:rsidRPr="00B431EE">
        <w:rPr>
          <w:rFonts w:eastAsia="Times New Roman"/>
          <w:b/>
          <w:lang w:val="uk-UA"/>
        </w:rPr>
        <w:t>ДП «Благоустрій» КП «Розділжиторсервіс» Новороздільської міської ради</w:t>
      </w:r>
      <w:r w:rsidRPr="00B431EE">
        <w:rPr>
          <w:rFonts w:eastAsia="Times New Roman"/>
          <w:lang w:val="uk-UA"/>
        </w:rPr>
        <w:t xml:space="preserve"> на видалення  зелених насаджень, самосівів та пророслі за адресою </w:t>
      </w:r>
      <w:r w:rsidRPr="00B431EE">
        <w:rPr>
          <w:rFonts w:eastAsia="Times New Roman"/>
          <w:shd w:val="clear" w:color="auto" w:fill="FCFCFC"/>
          <w:lang w:val="uk-UA" w:eastAsia="en-US"/>
        </w:rPr>
        <w:t xml:space="preserve">-  </w:t>
      </w:r>
      <w:r w:rsidRPr="00B431EE">
        <w:rPr>
          <w:rFonts w:eastAsia="Times New Roman"/>
          <w:lang w:val="uk-UA" w:eastAsia="en-US"/>
        </w:rPr>
        <w:t>м. Новий Розділ: вул. М. Шашкевича, 7- верба – 1 од., смт. Розділ, вул. Промислова – верба – 25 од., черешня – 3 од., алича – 10 од., вільха -  4 од.</w:t>
      </w:r>
    </w:p>
    <w:p w:rsidR="005D0E34" w:rsidRPr="00B431EE" w:rsidRDefault="005D0E34" w:rsidP="00B431EE">
      <w:pPr>
        <w:ind w:firstLine="567"/>
        <w:jc w:val="both"/>
        <w:rPr>
          <w:rFonts w:eastAsia="Times New Roman"/>
          <w:color w:val="000000"/>
          <w:lang w:val="uk-UA"/>
        </w:rPr>
      </w:pPr>
      <w:r w:rsidRPr="00B431EE">
        <w:rPr>
          <w:rFonts w:eastAsia="Times New Roman"/>
          <w:bCs/>
          <w:color w:val="000000"/>
          <w:lang w:val="uk-UA"/>
        </w:rPr>
        <w:t>2.</w:t>
      </w:r>
      <w:r w:rsidRPr="00B431EE">
        <w:rPr>
          <w:rFonts w:eastAsia="Times New Roman"/>
          <w:lang w:val="uk-UA"/>
        </w:rPr>
        <w:t xml:space="preserve">  Зобов’язати</w:t>
      </w:r>
      <w:r w:rsidRPr="00B431EE">
        <w:rPr>
          <w:rFonts w:eastAsia="Times New Roman"/>
          <w:bCs/>
          <w:color w:val="000000"/>
          <w:lang w:val="uk-UA"/>
        </w:rPr>
        <w:t xml:space="preserve"> </w:t>
      </w:r>
      <w:r w:rsidRPr="00B431EE">
        <w:rPr>
          <w:rFonts w:eastAsia="Times New Roman"/>
          <w:b/>
          <w:lang w:val="uk-UA"/>
        </w:rPr>
        <w:t>ДП «Благоустрій» КП «Розділжиторсервіс» Новороздільської міської ради</w:t>
      </w:r>
      <w:r w:rsidRPr="00B431EE">
        <w:rPr>
          <w:rFonts w:eastAsia="Times New Roman"/>
          <w:color w:val="000000"/>
          <w:lang w:val="uk-UA"/>
        </w:rPr>
        <w:t>:</w:t>
      </w:r>
    </w:p>
    <w:p w:rsidR="005D0E34" w:rsidRPr="00B431EE" w:rsidRDefault="005D0E34" w:rsidP="00B431EE">
      <w:pPr>
        <w:ind w:firstLine="567"/>
        <w:jc w:val="both"/>
        <w:rPr>
          <w:rFonts w:eastAsia="Times New Roman"/>
          <w:color w:val="000000"/>
          <w:lang w:val="uk-UA"/>
        </w:rPr>
      </w:pPr>
      <w:r w:rsidRPr="00B431EE">
        <w:rPr>
          <w:rFonts w:eastAsia="Times New Roman"/>
          <w:color w:val="000000"/>
          <w:lang w:val="uk-UA"/>
        </w:rPr>
        <w:t>-  Отримати у виконавчому комітеті міської ради ордера на видалення вище            зазначених зелених насаджень, самосівів та пророслі.</w:t>
      </w:r>
    </w:p>
    <w:p w:rsidR="005D0E34" w:rsidRPr="00B431EE" w:rsidRDefault="005D0E34" w:rsidP="00B431EE">
      <w:pPr>
        <w:ind w:firstLine="567"/>
        <w:jc w:val="both"/>
        <w:rPr>
          <w:rFonts w:eastAsia="Times New Roman"/>
          <w:color w:val="000000"/>
        </w:rPr>
      </w:pPr>
      <w:r w:rsidRPr="00B431EE">
        <w:rPr>
          <w:rFonts w:eastAsia="Times New Roman"/>
          <w:color w:val="000000"/>
          <w:lang w:val="uk-UA"/>
        </w:rPr>
        <w:t xml:space="preserve"> -  Роботи  з </w:t>
      </w:r>
      <w:r w:rsidRPr="00B431EE">
        <w:rPr>
          <w:rFonts w:eastAsia="Times New Roman"/>
          <w:color w:val="000000"/>
        </w:rPr>
        <w:t>ви</w:t>
      </w:r>
      <w:r w:rsidRPr="00B431EE">
        <w:rPr>
          <w:rFonts w:eastAsia="Times New Roman"/>
          <w:color w:val="000000"/>
          <w:lang w:val="uk-UA"/>
        </w:rPr>
        <w:t>дале</w:t>
      </w:r>
      <w:r w:rsidRPr="00B431EE">
        <w:rPr>
          <w:rFonts w:eastAsia="Times New Roman"/>
          <w:color w:val="000000"/>
        </w:rPr>
        <w:t>ння</w:t>
      </w:r>
      <w:bookmarkStart w:id="16" w:name="_GoBack"/>
      <w:bookmarkEnd w:id="16"/>
      <w:r w:rsidRPr="00B431EE">
        <w:rPr>
          <w:rFonts w:eastAsia="Times New Roman"/>
          <w:color w:val="000000"/>
        </w:rPr>
        <w:t xml:space="preserve"> дерев проводити</w:t>
      </w:r>
      <w:r w:rsidRPr="00B431EE">
        <w:rPr>
          <w:rFonts w:eastAsia="Times New Roman"/>
          <w:color w:val="000000"/>
          <w:lang w:val="uk-UA"/>
        </w:rPr>
        <w:t xml:space="preserve"> </w:t>
      </w:r>
      <w:r w:rsidRPr="00B431EE">
        <w:rPr>
          <w:rFonts w:eastAsia="Times New Roman"/>
          <w:color w:val="000000"/>
        </w:rPr>
        <w:t xml:space="preserve">з дотриманням правил техніки </w:t>
      </w:r>
      <w:r w:rsidRPr="00B431EE">
        <w:rPr>
          <w:rFonts w:eastAsia="Times New Roman"/>
          <w:color w:val="000000"/>
          <w:lang w:val="uk-UA"/>
        </w:rPr>
        <w:t xml:space="preserve">  </w:t>
      </w:r>
      <w:r w:rsidRPr="00B431EE">
        <w:rPr>
          <w:rFonts w:eastAsia="Times New Roman"/>
          <w:color w:val="000000"/>
        </w:rPr>
        <w:t>безпеки та правил благоустрою.</w:t>
      </w:r>
    </w:p>
    <w:p w:rsidR="005D0E34" w:rsidRPr="00B431EE" w:rsidRDefault="005D0E34" w:rsidP="00B431EE">
      <w:pPr>
        <w:ind w:firstLine="567"/>
        <w:jc w:val="both"/>
        <w:rPr>
          <w:rFonts w:eastAsia="Times New Roman"/>
          <w:color w:val="000000"/>
          <w:lang w:val="uk-UA"/>
        </w:rPr>
      </w:pPr>
      <w:r w:rsidRPr="00B431EE">
        <w:rPr>
          <w:rFonts w:eastAsia="Times New Roman"/>
          <w:color w:val="000000"/>
          <w:lang w:val="uk-UA"/>
        </w:rPr>
        <w:t xml:space="preserve"> - </w:t>
      </w:r>
      <w:r w:rsidRPr="00B431EE">
        <w:rPr>
          <w:rFonts w:eastAsia="Times New Roman"/>
          <w:color w:val="000000"/>
        </w:rPr>
        <w:t xml:space="preserve">  Територію на місці</w:t>
      </w:r>
      <w:r w:rsidRPr="00B431EE">
        <w:rPr>
          <w:rFonts w:eastAsia="Times New Roman"/>
          <w:color w:val="000000"/>
          <w:lang w:val="uk-UA"/>
        </w:rPr>
        <w:t xml:space="preserve"> видалених </w:t>
      </w:r>
      <w:r w:rsidRPr="00B431EE">
        <w:rPr>
          <w:rFonts w:eastAsia="Times New Roman"/>
          <w:color w:val="000000"/>
        </w:rPr>
        <w:t xml:space="preserve"> дерев привести в належний</w:t>
      </w:r>
      <w:r w:rsidRPr="00B431EE">
        <w:rPr>
          <w:rFonts w:eastAsia="Times New Roman"/>
          <w:color w:val="000000"/>
          <w:lang w:val="uk-UA"/>
        </w:rPr>
        <w:t xml:space="preserve"> </w:t>
      </w:r>
      <w:r w:rsidRPr="00B431EE">
        <w:rPr>
          <w:rFonts w:eastAsia="Times New Roman"/>
          <w:color w:val="000000"/>
        </w:rPr>
        <w:t>санітарний стан.</w:t>
      </w:r>
    </w:p>
    <w:p w:rsidR="005D0E34" w:rsidRPr="00B431EE" w:rsidRDefault="005D0E34" w:rsidP="00B431EE">
      <w:pPr>
        <w:ind w:firstLine="567"/>
        <w:jc w:val="both"/>
        <w:rPr>
          <w:rFonts w:eastAsia="Times New Roman"/>
          <w:color w:val="000000"/>
          <w:lang w:val="uk-UA"/>
        </w:rPr>
      </w:pPr>
      <w:r w:rsidRPr="00B431EE">
        <w:rPr>
          <w:rFonts w:eastAsia="Times New Roman"/>
          <w:color w:val="000000"/>
          <w:lang w:val="uk-UA"/>
        </w:rPr>
        <w:t xml:space="preserve">-   </w:t>
      </w:r>
      <w:r w:rsidRPr="00B431EE">
        <w:rPr>
          <w:rFonts w:eastAsia="Times New Roman"/>
          <w:color w:val="000000"/>
        </w:rPr>
        <w:t>Видалені дерева</w:t>
      </w:r>
      <w:r w:rsidRPr="00B431EE">
        <w:rPr>
          <w:rFonts w:eastAsia="Times New Roman"/>
          <w:b/>
          <w:lang w:val="uk-UA"/>
        </w:rPr>
        <w:t xml:space="preserve"> </w:t>
      </w:r>
      <w:r w:rsidRPr="00B431EE">
        <w:rPr>
          <w:rFonts w:eastAsia="Times New Roman"/>
          <w:color w:val="000000"/>
        </w:rPr>
        <w:t xml:space="preserve"> використовувати для потреб громади</w:t>
      </w:r>
      <w:r w:rsidRPr="00B431EE">
        <w:rPr>
          <w:rFonts w:eastAsia="Times New Roman"/>
          <w:color w:val="000000"/>
          <w:lang w:val="uk-UA"/>
        </w:rPr>
        <w:t>.</w:t>
      </w:r>
    </w:p>
    <w:p w:rsidR="005D0E34" w:rsidRPr="00B431EE" w:rsidRDefault="005D0E34" w:rsidP="00B431EE">
      <w:pPr>
        <w:ind w:left="60" w:firstLine="567"/>
        <w:jc w:val="both"/>
        <w:rPr>
          <w:rFonts w:eastAsia="Times New Roman"/>
          <w:color w:val="000000"/>
          <w:lang w:val="uk-UA"/>
        </w:rPr>
      </w:pPr>
      <w:r w:rsidRPr="00B431EE">
        <w:rPr>
          <w:rFonts w:eastAsia="Times New Roman"/>
          <w:bCs/>
          <w:color w:val="000000"/>
          <w:lang w:val="uk-UA"/>
        </w:rPr>
        <w:t>3.</w:t>
      </w:r>
      <w:r w:rsidRPr="00B431EE">
        <w:rPr>
          <w:rFonts w:eastAsia="Times New Roman"/>
          <w:color w:val="000000"/>
          <w:lang w:val="uk-UA"/>
        </w:rPr>
        <w:t xml:space="preserve"> </w:t>
      </w:r>
      <w:r w:rsidRPr="00B431EE">
        <w:rPr>
          <w:rFonts w:eastAsia="Times New Roman"/>
          <w:lang w:val="uk-UA"/>
        </w:rPr>
        <w:t xml:space="preserve">Контроль за виконанням даного рішення покласти на першого заступника міського голови Гулія М. М.     </w:t>
      </w:r>
    </w:p>
    <w:p w:rsidR="005D0E34" w:rsidRDefault="005D0E34" w:rsidP="00B431EE">
      <w:pPr>
        <w:jc w:val="both"/>
        <w:rPr>
          <w:rFonts w:eastAsia="Times New Roman"/>
          <w:color w:val="000000"/>
          <w:lang w:val="uk-UA"/>
        </w:rPr>
      </w:pPr>
    </w:p>
    <w:p w:rsidR="00174762" w:rsidRPr="00B431EE" w:rsidRDefault="00174762" w:rsidP="00B431EE">
      <w:pPr>
        <w:jc w:val="both"/>
        <w:rPr>
          <w:rFonts w:eastAsia="Times New Roman"/>
          <w:color w:val="000000"/>
          <w:lang w:val="uk-UA"/>
        </w:rPr>
      </w:pPr>
    </w:p>
    <w:p w:rsidR="005935FB" w:rsidRPr="00740B82" w:rsidRDefault="005D0E34" w:rsidP="00B431EE">
      <w:pPr>
        <w:tabs>
          <w:tab w:val="center" w:pos="4677"/>
        </w:tabs>
        <w:rPr>
          <w:rFonts w:eastAsia="Times New Roman"/>
          <w:bCs/>
          <w:color w:val="000000"/>
          <w:lang w:val="uk-UA"/>
        </w:rPr>
      </w:pPr>
      <w:r w:rsidRPr="00740B82">
        <w:rPr>
          <w:rFonts w:eastAsia="Times New Roman"/>
          <w:bCs/>
          <w:color w:val="000000"/>
        </w:rPr>
        <w:t xml:space="preserve">МІСЬКИЙ ГОЛОВА                                                        Ярина ЯЦЕНКО   </w:t>
      </w:r>
    </w:p>
    <w:p w:rsidR="005D0E34" w:rsidRDefault="005D0E34" w:rsidP="00B431EE">
      <w:pPr>
        <w:tabs>
          <w:tab w:val="center" w:pos="4677"/>
        </w:tabs>
        <w:rPr>
          <w:rFonts w:eastAsia="Times New Roman"/>
          <w:b/>
          <w:bCs/>
          <w:color w:val="000000"/>
          <w:lang w:val="uk-UA"/>
        </w:rPr>
      </w:pPr>
      <w:r w:rsidRPr="00B431EE">
        <w:rPr>
          <w:rFonts w:eastAsia="Times New Roman"/>
          <w:b/>
          <w:bCs/>
          <w:color w:val="000000"/>
        </w:rPr>
        <w:t xml:space="preserve">      </w:t>
      </w:r>
    </w:p>
    <w:p w:rsidR="00174762" w:rsidRDefault="00174762" w:rsidP="00B431EE">
      <w:pPr>
        <w:tabs>
          <w:tab w:val="center" w:pos="4677"/>
        </w:tabs>
        <w:rPr>
          <w:rFonts w:eastAsia="Times New Roman"/>
          <w:b/>
          <w:bCs/>
          <w:color w:val="000000"/>
          <w:lang w:val="uk-UA"/>
        </w:rPr>
      </w:pPr>
    </w:p>
    <w:p w:rsidR="007A7656" w:rsidRDefault="007A7656" w:rsidP="00B431EE">
      <w:pPr>
        <w:tabs>
          <w:tab w:val="center" w:pos="4677"/>
        </w:tabs>
        <w:rPr>
          <w:rFonts w:eastAsia="Times New Roman"/>
          <w:b/>
          <w:bCs/>
          <w:color w:val="000000"/>
          <w:lang w:val="uk-UA"/>
        </w:rPr>
      </w:pPr>
    </w:p>
    <w:p w:rsidR="007A7656" w:rsidRDefault="007A7656" w:rsidP="00B431EE">
      <w:pPr>
        <w:tabs>
          <w:tab w:val="center" w:pos="4677"/>
        </w:tabs>
        <w:rPr>
          <w:rFonts w:eastAsia="Times New Roman"/>
          <w:b/>
          <w:bCs/>
          <w:color w:val="000000"/>
          <w:lang w:val="uk-UA"/>
        </w:rPr>
      </w:pPr>
    </w:p>
    <w:p w:rsidR="007A7656" w:rsidRDefault="007A7656" w:rsidP="00B431EE">
      <w:pPr>
        <w:tabs>
          <w:tab w:val="center" w:pos="4677"/>
        </w:tabs>
        <w:rPr>
          <w:rFonts w:eastAsia="Times New Roman"/>
          <w:b/>
          <w:bCs/>
          <w:color w:val="000000"/>
          <w:lang w:val="uk-UA"/>
        </w:rPr>
      </w:pPr>
    </w:p>
    <w:p w:rsidR="007A7656" w:rsidRDefault="007A7656" w:rsidP="00B431EE">
      <w:pPr>
        <w:tabs>
          <w:tab w:val="center" w:pos="4677"/>
        </w:tabs>
        <w:rPr>
          <w:rFonts w:eastAsia="Times New Roman"/>
          <w:b/>
          <w:bCs/>
          <w:color w:val="000000"/>
          <w:lang w:val="uk-UA"/>
        </w:rPr>
      </w:pPr>
    </w:p>
    <w:p w:rsidR="007A7656" w:rsidRDefault="007A7656" w:rsidP="00B431EE">
      <w:pPr>
        <w:tabs>
          <w:tab w:val="center" w:pos="4677"/>
        </w:tabs>
        <w:rPr>
          <w:rFonts w:eastAsia="Times New Roman"/>
          <w:b/>
          <w:bCs/>
          <w:color w:val="000000"/>
          <w:lang w:val="uk-UA"/>
        </w:rPr>
      </w:pPr>
    </w:p>
    <w:p w:rsidR="007A7656" w:rsidRDefault="007A7656" w:rsidP="00B431EE">
      <w:pPr>
        <w:tabs>
          <w:tab w:val="center" w:pos="4677"/>
        </w:tabs>
        <w:rPr>
          <w:rFonts w:eastAsia="Times New Roman"/>
          <w:b/>
          <w:bCs/>
          <w:color w:val="000000"/>
          <w:lang w:val="uk-UA"/>
        </w:rPr>
      </w:pPr>
    </w:p>
    <w:p w:rsidR="007A7656" w:rsidRDefault="007A7656" w:rsidP="00B431EE">
      <w:pPr>
        <w:tabs>
          <w:tab w:val="center" w:pos="4677"/>
        </w:tabs>
        <w:rPr>
          <w:rFonts w:eastAsia="Times New Roman"/>
          <w:b/>
          <w:bCs/>
          <w:color w:val="000000"/>
          <w:lang w:val="uk-UA"/>
        </w:rPr>
      </w:pPr>
    </w:p>
    <w:p w:rsidR="007A7656" w:rsidRDefault="007A7656" w:rsidP="00B431EE">
      <w:pPr>
        <w:tabs>
          <w:tab w:val="center" w:pos="4677"/>
        </w:tabs>
        <w:rPr>
          <w:rFonts w:eastAsia="Times New Roman"/>
          <w:b/>
          <w:bCs/>
          <w:color w:val="000000"/>
          <w:lang w:val="uk-UA"/>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174762" w:rsidRPr="00174762" w:rsidRDefault="00174762" w:rsidP="00B431EE">
      <w:pPr>
        <w:tabs>
          <w:tab w:val="center" w:pos="4677"/>
        </w:tabs>
        <w:rPr>
          <w:rFonts w:eastAsia="Times New Roman"/>
          <w:b/>
          <w:bCs/>
          <w:color w:val="000000"/>
          <w:lang w:val="uk-UA"/>
        </w:rPr>
      </w:pPr>
    </w:p>
    <w:p w:rsidR="00174762" w:rsidRPr="00EE114F" w:rsidRDefault="005935FB" w:rsidP="00B431EE">
      <w:pPr>
        <w:jc w:val="both"/>
        <w:rPr>
          <w:rFonts w:eastAsia="Times New Roman"/>
          <w:b/>
          <w:color w:val="000000"/>
          <w:lang w:val="uk-UA"/>
        </w:rPr>
      </w:pP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EE114F">
        <w:rPr>
          <w:rFonts w:eastAsia="Times New Roman"/>
          <w:b/>
          <w:color w:val="000000"/>
          <w:lang w:val="uk-UA"/>
        </w:rPr>
        <w:t xml:space="preserve"> </w:t>
      </w:r>
      <w:r w:rsidR="00536B6C" w:rsidRPr="00EE114F">
        <w:rPr>
          <w:rFonts w:eastAsia="Times New Roman"/>
          <w:b/>
          <w:color w:val="000000"/>
          <w:lang w:val="uk-UA"/>
        </w:rPr>
        <w:t>126</w:t>
      </w:r>
    </w:p>
    <w:p w:rsidR="00174762" w:rsidRDefault="00174762" w:rsidP="00B431EE">
      <w:pPr>
        <w:jc w:val="both"/>
        <w:rPr>
          <w:rFonts w:eastAsia="Times New Roman"/>
          <w:color w:val="000000"/>
          <w:lang w:val="uk-UA"/>
        </w:rPr>
      </w:pPr>
    </w:p>
    <w:p w:rsidR="00EE114F" w:rsidRDefault="00EE114F" w:rsidP="00B431EE">
      <w:pPr>
        <w:jc w:val="both"/>
        <w:rPr>
          <w:rFonts w:eastAsia="Times New Roman"/>
          <w:color w:val="000000"/>
          <w:lang w:val="uk-UA"/>
        </w:rPr>
      </w:pPr>
    </w:p>
    <w:p w:rsidR="005935FB" w:rsidRPr="00174762" w:rsidRDefault="005935FB" w:rsidP="00B431EE">
      <w:pPr>
        <w:jc w:val="both"/>
        <w:rPr>
          <w:rFonts w:eastAsia="Times New Roman"/>
          <w:b/>
          <w:color w:val="000000"/>
          <w:u w:val="single"/>
          <w:lang w:val="uk-UA"/>
        </w:rPr>
      </w:pPr>
      <w:r w:rsidRPr="00B431EE">
        <w:rPr>
          <w:rFonts w:eastAsia="Times New Roman"/>
          <w:color w:val="000000"/>
          <w:lang w:val="uk-UA"/>
        </w:rPr>
        <w:t>10 травня 2022 року</w:t>
      </w:r>
    </w:p>
    <w:p w:rsidR="00A727A5" w:rsidRPr="00B431EE" w:rsidRDefault="00A727A5" w:rsidP="00B431EE">
      <w:pPr>
        <w:rPr>
          <w:rFonts w:eastAsia="Calibri"/>
          <w:b/>
          <w:lang w:val="uk-UA"/>
        </w:rPr>
      </w:pPr>
    </w:p>
    <w:p w:rsidR="00740B82" w:rsidRDefault="00A727A5" w:rsidP="00174762">
      <w:pPr>
        <w:rPr>
          <w:rFonts w:eastAsia="Times New Roman"/>
          <w:lang w:val="uk-UA"/>
        </w:rPr>
      </w:pPr>
      <w:r w:rsidRPr="00740B82">
        <w:rPr>
          <w:rFonts w:eastAsia="Times New Roman"/>
          <w:lang w:val="uk-UA"/>
        </w:rPr>
        <w:t xml:space="preserve">Про розгортання  мережі широкосмугового </w:t>
      </w:r>
    </w:p>
    <w:p w:rsidR="00740B82" w:rsidRDefault="00A727A5" w:rsidP="00174762">
      <w:pPr>
        <w:rPr>
          <w:rFonts w:eastAsia="Times New Roman"/>
          <w:lang w:val="uk-UA"/>
        </w:rPr>
      </w:pPr>
      <w:r w:rsidRPr="00740B82">
        <w:rPr>
          <w:rFonts w:eastAsia="Times New Roman"/>
          <w:lang w:val="uk-UA"/>
        </w:rPr>
        <w:t>доступу у м. Новий Розділ</w:t>
      </w:r>
      <w:r w:rsidR="00740B82">
        <w:rPr>
          <w:rFonts w:eastAsia="Times New Roman"/>
          <w:lang w:val="uk-UA"/>
        </w:rPr>
        <w:t xml:space="preserve"> </w:t>
      </w:r>
      <w:r w:rsidRPr="00740B82">
        <w:rPr>
          <w:rFonts w:eastAsia="Times New Roman"/>
          <w:lang w:val="uk-UA"/>
        </w:rPr>
        <w:t xml:space="preserve">до послуг інтернет </w:t>
      </w:r>
    </w:p>
    <w:p w:rsidR="007F234F" w:rsidRDefault="00A727A5" w:rsidP="00174762">
      <w:pPr>
        <w:rPr>
          <w:rFonts w:eastAsia="Times New Roman"/>
          <w:lang w:val="uk-UA"/>
        </w:rPr>
      </w:pPr>
      <w:r w:rsidRPr="00740B82">
        <w:rPr>
          <w:rFonts w:eastAsia="Times New Roman"/>
          <w:lang w:val="uk-UA"/>
        </w:rPr>
        <w:t>від компанії ПрАТ «Київстар»</w:t>
      </w:r>
    </w:p>
    <w:p w:rsidR="00A727A5" w:rsidRPr="00740B82" w:rsidRDefault="00A727A5" w:rsidP="00174762">
      <w:pPr>
        <w:rPr>
          <w:rFonts w:eastAsia="Times New Roman"/>
          <w:lang w:val="uk-UA"/>
        </w:rPr>
      </w:pPr>
    </w:p>
    <w:p w:rsidR="00A727A5" w:rsidRPr="00B431EE" w:rsidRDefault="00A727A5" w:rsidP="007F234F">
      <w:pPr>
        <w:jc w:val="center"/>
        <w:rPr>
          <w:rFonts w:eastAsia="Times New Roman"/>
          <w:lang w:val="uk-UA" w:eastAsia="en-US"/>
        </w:rPr>
      </w:pPr>
    </w:p>
    <w:p w:rsidR="00A727A5" w:rsidRPr="00B431EE" w:rsidRDefault="00740B82" w:rsidP="00B431EE">
      <w:pPr>
        <w:jc w:val="both"/>
        <w:rPr>
          <w:rFonts w:eastAsia="Calibri"/>
          <w:lang w:val="uk-UA" w:eastAsia="en-US"/>
        </w:rPr>
      </w:pPr>
      <w:r>
        <w:rPr>
          <w:rFonts w:eastAsia="Calibri"/>
          <w:lang w:val="uk-UA" w:eastAsia="en-US"/>
        </w:rPr>
        <w:t xml:space="preserve">            </w:t>
      </w:r>
      <w:r w:rsidR="00A727A5" w:rsidRPr="00B431EE">
        <w:rPr>
          <w:rFonts w:eastAsia="Calibri"/>
          <w:lang w:val="uk-UA" w:eastAsia="en-US"/>
        </w:rPr>
        <w:t>Розглянувши лист від ПрАТ  «Київстар</w:t>
      </w:r>
      <w:r w:rsidR="00A727A5" w:rsidRPr="00B431EE">
        <w:rPr>
          <w:rFonts w:eastAsia="Times New Roman"/>
          <w:b/>
          <w:lang w:val="uk-UA"/>
        </w:rPr>
        <w:t xml:space="preserve">» </w:t>
      </w:r>
      <w:r w:rsidR="00A727A5" w:rsidRPr="00B431EE">
        <w:rPr>
          <w:rFonts w:eastAsia="Calibri"/>
          <w:lang w:val="uk-UA" w:eastAsia="en-US"/>
        </w:rPr>
        <w:t xml:space="preserve"> щодо розгортання мережі широкосмугового доступу у м. Новий Розділ  до послуг інтернет,  відповідно до  ст..ст.27,30,40, ч.1 ст.73 Закону України «Про місцеве самоврядування в Україні», виконавчий комітет міської ради </w:t>
      </w:r>
    </w:p>
    <w:p w:rsidR="00174762" w:rsidRDefault="00174762"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ВИРІВШИВ:</w:t>
      </w:r>
    </w:p>
    <w:p w:rsidR="00A727A5" w:rsidRPr="00B431EE" w:rsidRDefault="00A727A5" w:rsidP="00B431EE">
      <w:pPr>
        <w:jc w:val="both"/>
        <w:rPr>
          <w:rFonts w:eastAsia="Calibri"/>
          <w:lang w:val="uk-UA" w:eastAsia="en-US"/>
        </w:rPr>
      </w:pPr>
    </w:p>
    <w:p w:rsidR="00A727A5" w:rsidRPr="00B431EE" w:rsidRDefault="00740B82" w:rsidP="00740B82">
      <w:pPr>
        <w:ind w:firstLine="567"/>
        <w:contextualSpacing/>
        <w:jc w:val="both"/>
        <w:rPr>
          <w:rFonts w:eastAsia="Calibri"/>
          <w:lang w:val="uk-UA" w:eastAsia="en-US"/>
        </w:rPr>
      </w:pPr>
      <w:r>
        <w:rPr>
          <w:rFonts w:eastAsia="Times New Roman"/>
          <w:color w:val="333333"/>
          <w:lang w:val="uk-UA" w:eastAsia="uk-UA"/>
        </w:rPr>
        <w:t xml:space="preserve">1. </w:t>
      </w:r>
      <w:r w:rsidR="00A727A5" w:rsidRPr="00B431EE">
        <w:rPr>
          <w:rFonts w:eastAsia="Times New Roman"/>
          <w:color w:val="333333"/>
          <w:lang w:val="uk-UA" w:eastAsia="uk-UA"/>
        </w:rPr>
        <w:t xml:space="preserve">Погодити ПрАТ «Київстар» на розгортання мережі за технологією широкосмугового доступу </w:t>
      </w:r>
      <w:r w:rsidR="00A727A5" w:rsidRPr="00B431EE">
        <w:rPr>
          <w:rFonts w:eastAsia="Times New Roman"/>
          <w:color w:val="333333"/>
          <w:lang w:val="en-US" w:eastAsia="uk-UA"/>
        </w:rPr>
        <w:t>FTTB</w:t>
      </w:r>
      <w:r w:rsidR="00A727A5" w:rsidRPr="00B431EE">
        <w:rPr>
          <w:rFonts w:eastAsia="Times New Roman"/>
          <w:color w:val="333333"/>
          <w:lang w:val="uk-UA" w:eastAsia="uk-UA"/>
        </w:rPr>
        <w:t xml:space="preserve"> (послуга «Домашній інтернет») методом повітряного підвісу волоконно-оптичного кабелю між будинками у м. Новий Розділ. </w:t>
      </w:r>
    </w:p>
    <w:p w:rsidR="00A727A5" w:rsidRPr="00B431EE" w:rsidRDefault="00740B82" w:rsidP="00740B82">
      <w:pPr>
        <w:ind w:firstLine="567"/>
        <w:contextualSpacing/>
        <w:jc w:val="both"/>
        <w:rPr>
          <w:rFonts w:eastAsia="Calibri"/>
          <w:lang w:val="uk-UA" w:eastAsia="en-US"/>
        </w:rPr>
      </w:pPr>
      <w:r>
        <w:rPr>
          <w:rFonts w:eastAsia="Times New Roman"/>
          <w:color w:val="333333"/>
          <w:lang w:val="uk-UA" w:eastAsia="uk-UA"/>
        </w:rPr>
        <w:t xml:space="preserve">2. </w:t>
      </w:r>
      <w:r w:rsidR="00A727A5" w:rsidRPr="00B431EE">
        <w:rPr>
          <w:rFonts w:eastAsia="Times New Roman"/>
          <w:color w:val="333333"/>
          <w:lang w:val="uk-UA" w:eastAsia="uk-UA"/>
        </w:rPr>
        <w:t xml:space="preserve">Зобов’язати ПрАТ «Київстар»: </w:t>
      </w:r>
    </w:p>
    <w:p w:rsidR="00A727A5" w:rsidRPr="00B431EE" w:rsidRDefault="00740B82" w:rsidP="00740B82">
      <w:pPr>
        <w:ind w:firstLine="567"/>
        <w:contextualSpacing/>
        <w:jc w:val="both"/>
        <w:rPr>
          <w:rFonts w:eastAsia="Times New Roman"/>
          <w:color w:val="333333"/>
          <w:lang w:val="uk-UA" w:eastAsia="uk-UA"/>
        </w:rPr>
      </w:pPr>
      <w:r>
        <w:rPr>
          <w:rFonts w:eastAsia="Times New Roman"/>
          <w:color w:val="333333"/>
          <w:lang w:val="uk-UA" w:eastAsia="uk-UA"/>
        </w:rPr>
        <w:t xml:space="preserve">- </w:t>
      </w:r>
      <w:r w:rsidR="00A727A5" w:rsidRPr="00B431EE">
        <w:rPr>
          <w:rFonts w:eastAsia="Times New Roman"/>
          <w:color w:val="333333"/>
          <w:lang w:val="uk-UA" w:eastAsia="uk-UA"/>
        </w:rPr>
        <w:t xml:space="preserve">погодити  виконання робіт  із співвласниками багатоквартирних житлових будинків  та керівниками ОСББ у м. Новий Розділ; </w:t>
      </w:r>
    </w:p>
    <w:p w:rsidR="00A727A5" w:rsidRPr="00B431EE" w:rsidRDefault="00740B82" w:rsidP="00740B82">
      <w:pPr>
        <w:ind w:firstLine="567"/>
        <w:contextualSpacing/>
        <w:jc w:val="both"/>
        <w:rPr>
          <w:rFonts w:eastAsia="Calibri"/>
          <w:lang w:val="uk-UA" w:eastAsia="en-US"/>
        </w:rPr>
      </w:pPr>
      <w:r>
        <w:rPr>
          <w:rFonts w:eastAsia="Calibri"/>
          <w:lang w:val="uk-UA" w:eastAsia="en-US"/>
        </w:rPr>
        <w:t xml:space="preserve">- </w:t>
      </w:r>
      <w:r w:rsidR="00A727A5" w:rsidRPr="00B431EE">
        <w:rPr>
          <w:rFonts w:eastAsia="Calibri"/>
          <w:lang w:val="uk-UA" w:eastAsia="en-US"/>
        </w:rPr>
        <w:t>виконання робіт погодити з власниками  інженерних мереж., у випадку пошкодження мереж відповідальність несе виконавець робіт;</w:t>
      </w:r>
    </w:p>
    <w:p w:rsidR="00A727A5" w:rsidRPr="00B431EE" w:rsidRDefault="00740B82" w:rsidP="00740B82">
      <w:pPr>
        <w:ind w:firstLine="567"/>
        <w:contextualSpacing/>
        <w:jc w:val="both"/>
        <w:rPr>
          <w:rFonts w:eastAsia="Calibri"/>
          <w:lang w:val="uk-UA" w:eastAsia="en-US"/>
        </w:rPr>
      </w:pPr>
      <w:r>
        <w:rPr>
          <w:rFonts w:eastAsia="Calibri"/>
          <w:lang w:val="uk-UA" w:eastAsia="en-US"/>
        </w:rPr>
        <w:t xml:space="preserve">- </w:t>
      </w:r>
      <w:r w:rsidR="00A727A5" w:rsidRPr="00B431EE">
        <w:rPr>
          <w:rFonts w:eastAsia="Calibri"/>
          <w:lang w:val="uk-UA" w:eastAsia="en-US"/>
        </w:rPr>
        <w:t>після завершення виконання робіт привести до належного експлуатаційного стану місця  виконання робіт;</w:t>
      </w:r>
    </w:p>
    <w:p w:rsidR="00A727A5" w:rsidRPr="00B431EE" w:rsidRDefault="00740B82" w:rsidP="00740B82">
      <w:pPr>
        <w:ind w:firstLine="567"/>
        <w:contextualSpacing/>
        <w:jc w:val="both"/>
        <w:rPr>
          <w:rFonts w:eastAsia="Calibri"/>
          <w:lang w:val="uk-UA" w:eastAsia="en-US"/>
        </w:rPr>
      </w:pPr>
      <w:r>
        <w:rPr>
          <w:rFonts w:eastAsia="Calibri"/>
          <w:lang w:val="uk-UA" w:eastAsia="en-US"/>
        </w:rPr>
        <w:t xml:space="preserve">- </w:t>
      </w:r>
      <w:r w:rsidR="00A727A5" w:rsidRPr="00B431EE">
        <w:rPr>
          <w:rFonts w:eastAsia="Calibri"/>
          <w:lang w:val="uk-UA" w:eastAsia="en-US"/>
        </w:rPr>
        <w:t>схему прокладання мережі</w:t>
      </w:r>
      <w:r w:rsidR="00174762">
        <w:rPr>
          <w:rFonts w:eastAsia="Calibri"/>
          <w:lang w:val="uk-UA" w:eastAsia="en-US"/>
        </w:rPr>
        <w:t xml:space="preserve"> надати</w:t>
      </w:r>
      <w:r w:rsidR="00855AB9">
        <w:rPr>
          <w:rFonts w:eastAsia="Calibri"/>
          <w:lang w:val="uk-UA" w:eastAsia="en-US"/>
        </w:rPr>
        <w:t xml:space="preserve"> </w:t>
      </w:r>
      <w:r w:rsidR="00A727A5" w:rsidRPr="00B431EE">
        <w:rPr>
          <w:rFonts w:eastAsia="Calibri"/>
          <w:lang w:val="uk-UA" w:eastAsia="en-US"/>
        </w:rPr>
        <w:t>відділу комунального майна</w:t>
      </w:r>
      <w:r w:rsidR="00855AB9">
        <w:rPr>
          <w:rFonts w:eastAsia="Calibri"/>
          <w:lang w:val="uk-UA" w:eastAsia="en-US"/>
        </w:rPr>
        <w:t xml:space="preserve"> та приватизації Управління ЖКГ міської ради</w:t>
      </w:r>
      <w:r w:rsidR="00A727A5" w:rsidRPr="00B431EE">
        <w:rPr>
          <w:rFonts w:eastAsia="Calibri"/>
          <w:lang w:val="uk-UA" w:eastAsia="en-US"/>
        </w:rPr>
        <w:t xml:space="preserve">. </w:t>
      </w:r>
    </w:p>
    <w:p w:rsidR="00A727A5" w:rsidRPr="00B431EE" w:rsidRDefault="00A727A5" w:rsidP="00740B82">
      <w:pPr>
        <w:ind w:firstLine="567"/>
        <w:jc w:val="both"/>
        <w:rPr>
          <w:lang w:val="uk-UA"/>
        </w:rPr>
      </w:pPr>
      <w:r w:rsidRPr="00B431EE">
        <w:rPr>
          <w:lang w:val="uk-UA"/>
        </w:rPr>
        <w:t xml:space="preserve">     3.  Контроль за виконанням рішення покласти на першого заступника міського голови Гулія М. М.</w:t>
      </w:r>
    </w:p>
    <w:p w:rsidR="00A727A5" w:rsidRDefault="00A727A5" w:rsidP="00B431EE">
      <w:pPr>
        <w:rPr>
          <w:rFonts w:eastAsia="Calibri"/>
          <w:lang w:val="uk-UA"/>
        </w:rPr>
      </w:pPr>
    </w:p>
    <w:p w:rsidR="00174762" w:rsidRPr="00740B82" w:rsidRDefault="00174762" w:rsidP="00B431EE">
      <w:pPr>
        <w:rPr>
          <w:rFonts w:eastAsia="Calibri"/>
          <w:lang w:val="uk-UA"/>
        </w:rPr>
      </w:pPr>
    </w:p>
    <w:p w:rsidR="00A727A5" w:rsidRPr="00740B82"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eastAsia="uk-UA"/>
        </w:rPr>
      </w:pPr>
      <w:r w:rsidRPr="00740B82">
        <w:rPr>
          <w:rFonts w:eastAsia="Times New Roman"/>
          <w:lang w:val="uk-UA" w:eastAsia="uk-UA"/>
        </w:rPr>
        <w:t>МІСЬКИЙ   ГОЛОВА</w:t>
      </w:r>
      <w:r w:rsidRPr="00740B82">
        <w:rPr>
          <w:rFonts w:eastAsia="Times New Roman"/>
          <w:lang w:val="uk-UA" w:eastAsia="uk-UA"/>
        </w:rPr>
        <w:tab/>
      </w:r>
      <w:r w:rsidRPr="00740B82">
        <w:rPr>
          <w:rFonts w:eastAsia="Times New Roman"/>
          <w:lang w:val="uk-UA" w:eastAsia="uk-UA"/>
        </w:rPr>
        <w:tab/>
      </w:r>
      <w:r w:rsidRPr="00740B82">
        <w:rPr>
          <w:rFonts w:eastAsia="Times New Roman"/>
          <w:lang w:val="uk-UA" w:eastAsia="uk-UA"/>
        </w:rPr>
        <w:tab/>
      </w:r>
      <w:r w:rsidRPr="00740B82">
        <w:rPr>
          <w:rFonts w:eastAsia="Times New Roman"/>
          <w:lang w:val="uk-UA" w:eastAsia="uk-UA"/>
        </w:rPr>
        <w:tab/>
        <w:t>Ярина  ЯЦЕНКО</w:t>
      </w:r>
    </w:p>
    <w:p w:rsidR="00A727A5"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174762" w:rsidRDefault="00174762"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7A7656" w:rsidRDefault="007A7656"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174762" w:rsidRDefault="00174762"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174762" w:rsidRDefault="00174762"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eastAsia="uk-UA"/>
        </w:rPr>
      </w:pPr>
    </w:p>
    <w:p w:rsidR="00A727A5" w:rsidRPr="00174762" w:rsidRDefault="00A727A5" w:rsidP="00B431EE">
      <w:pPr>
        <w:tabs>
          <w:tab w:val="center" w:pos="4677"/>
        </w:tabs>
        <w:rPr>
          <w:rFonts w:eastAsia="Times New Roman"/>
          <w:b/>
          <w:bCs/>
          <w:color w:val="000000"/>
          <w:lang w:val="uk-UA"/>
        </w:rPr>
      </w:pPr>
    </w:p>
    <w:p w:rsidR="00A727A5" w:rsidRPr="00EE114F" w:rsidRDefault="00A727A5" w:rsidP="00B431EE">
      <w:pPr>
        <w:jc w:val="both"/>
        <w:rPr>
          <w:rFonts w:eastAsia="Times New Roman"/>
          <w:b/>
          <w:color w:val="000000"/>
          <w:lang w:val="uk-UA"/>
        </w:rPr>
      </w:pP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EE114F">
        <w:rPr>
          <w:rFonts w:eastAsia="Times New Roman"/>
          <w:color w:val="000000"/>
          <w:lang w:val="uk-UA"/>
        </w:rPr>
        <w:tab/>
      </w:r>
      <w:r w:rsidR="00536B6C" w:rsidRPr="00EE114F">
        <w:rPr>
          <w:rFonts w:eastAsia="Times New Roman"/>
          <w:b/>
          <w:color w:val="000000"/>
          <w:lang w:val="uk-UA"/>
        </w:rPr>
        <w:t>127</w:t>
      </w:r>
    </w:p>
    <w:p w:rsidR="00174762" w:rsidRDefault="00174762" w:rsidP="00B431EE">
      <w:pPr>
        <w:jc w:val="both"/>
        <w:rPr>
          <w:rFonts w:eastAsia="Times New Roman"/>
          <w:color w:val="000000"/>
          <w:lang w:val="uk-UA"/>
        </w:rPr>
      </w:pPr>
    </w:p>
    <w:p w:rsidR="00A727A5" w:rsidRPr="00B431EE" w:rsidRDefault="00A727A5" w:rsidP="00B431EE">
      <w:pPr>
        <w:jc w:val="both"/>
        <w:rPr>
          <w:rFonts w:eastAsia="Times New Roman"/>
          <w:color w:val="000000"/>
          <w:lang w:val="uk-UA"/>
        </w:rPr>
      </w:pPr>
      <w:r w:rsidRPr="00B431EE">
        <w:rPr>
          <w:rFonts w:eastAsia="Times New Roman"/>
          <w:color w:val="000000"/>
          <w:lang w:val="uk-UA"/>
        </w:rPr>
        <w:t>10 травня 2022 року</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p>
    <w:p w:rsidR="00A727A5" w:rsidRPr="00740B82" w:rsidRDefault="00A727A5" w:rsidP="00B431EE">
      <w:pPr>
        <w:rPr>
          <w:rFonts w:eastAsia="Calibri"/>
          <w:lang w:val="uk-UA"/>
        </w:rPr>
      </w:pPr>
      <w:r w:rsidRPr="00740B82">
        <w:rPr>
          <w:rFonts w:eastAsia="Calibri"/>
          <w:lang w:val="uk-UA"/>
        </w:rPr>
        <w:t>Про надання дозволу ФОП  Атаєву Расіму</w:t>
      </w:r>
    </w:p>
    <w:p w:rsidR="00A727A5" w:rsidRPr="00740B82" w:rsidRDefault="00A727A5" w:rsidP="00B431EE">
      <w:pPr>
        <w:rPr>
          <w:rFonts w:eastAsia="Calibri"/>
          <w:lang w:val="uk-UA"/>
        </w:rPr>
      </w:pPr>
      <w:r w:rsidRPr="00740B82">
        <w:rPr>
          <w:rFonts w:eastAsia="Calibri"/>
          <w:lang w:val="uk-UA"/>
        </w:rPr>
        <w:t xml:space="preserve">на право тимчасового користування </w:t>
      </w:r>
    </w:p>
    <w:p w:rsidR="00A727A5" w:rsidRPr="00740B82" w:rsidRDefault="00A727A5" w:rsidP="00B431EE">
      <w:pPr>
        <w:rPr>
          <w:rFonts w:eastAsia="Calibri"/>
          <w:lang w:val="uk-UA"/>
        </w:rPr>
      </w:pPr>
      <w:r w:rsidRPr="00740B82">
        <w:rPr>
          <w:rFonts w:eastAsia="Calibri"/>
          <w:lang w:val="uk-UA"/>
        </w:rPr>
        <w:t>окремими елементами благоустрою</w:t>
      </w:r>
    </w:p>
    <w:p w:rsidR="00A727A5" w:rsidRPr="00740B82" w:rsidRDefault="00A727A5" w:rsidP="00B431EE">
      <w:pPr>
        <w:rPr>
          <w:rFonts w:eastAsia="Calibri"/>
          <w:lang w:val="uk-UA"/>
        </w:rPr>
      </w:pPr>
      <w:r w:rsidRPr="00740B82">
        <w:rPr>
          <w:rFonts w:eastAsia="Calibri"/>
          <w:lang w:val="uk-UA"/>
        </w:rPr>
        <w:t xml:space="preserve">комунальної власності на умовах оренди по пр. Шевченка </w:t>
      </w:r>
    </w:p>
    <w:p w:rsidR="00A727A5" w:rsidRPr="00740B82" w:rsidRDefault="00A727A5" w:rsidP="00B431EE">
      <w:pPr>
        <w:rPr>
          <w:rFonts w:eastAsia="Calibri"/>
          <w:lang w:val="uk-UA"/>
        </w:rPr>
      </w:pPr>
      <w:r w:rsidRPr="00740B82">
        <w:rPr>
          <w:rFonts w:eastAsia="Calibri"/>
          <w:lang w:val="uk-UA"/>
        </w:rPr>
        <w:t>для розміщення пересувного обладнання</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p>
    <w:p w:rsidR="00A727A5" w:rsidRPr="001D0184"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rPr>
      </w:pPr>
      <w:r w:rsidRPr="00B431EE">
        <w:rPr>
          <w:rFonts w:eastAsia="Times New Roman"/>
          <w:lang w:val="uk-UA" w:eastAsia="uk-UA"/>
        </w:rPr>
        <w:tab/>
        <w:t>Розглянувши заяву фізично</w:t>
      </w:r>
      <w:r w:rsidR="00A17A96">
        <w:rPr>
          <w:rFonts w:eastAsia="Times New Roman"/>
          <w:lang w:val="uk-UA" w:eastAsia="uk-UA"/>
        </w:rPr>
        <w:t>ї особи-підприємця Атаєва Расіма</w:t>
      </w:r>
      <w:r w:rsidRPr="00B431EE">
        <w:rPr>
          <w:rFonts w:eastAsia="Times New Roman"/>
          <w:lang w:val="uk-UA" w:eastAsia="uk-UA"/>
        </w:rPr>
        <w:t xml:space="preserve">   про надання дозволу на тимчасове розміщення дитячих атракціонів біля ТЦ «Новий» по пр. Шевченка,30А </w:t>
      </w:r>
      <w:r w:rsidR="00737044">
        <w:rPr>
          <w:rFonts w:eastAsia="Times New Roman"/>
          <w:lang w:val="uk-UA" w:eastAsia="uk-UA"/>
        </w:rPr>
        <w:t>в м. Новий Розділ в період з  15.05.2022р. до 15.07</w:t>
      </w:r>
      <w:r w:rsidRPr="00B431EE">
        <w:rPr>
          <w:rFonts w:eastAsia="Times New Roman"/>
          <w:lang w:val="uk-UA" w:eastAsia="uk-UA"/>
        </w:rPr>
        <w:t xml:space="preserve">.2022р., </w:t>
      </w:r>
      <w:r w:rsidRPr="00B431EE">
        <w:rPr>
          <w:rFonts w:eastAsia="Calibri"/>
          <w:lang w:val="uk-UA"/>
        </w:rPr>
        <w:t xml:space="preserve">відповідно до Порядку  </w:t>
      </w:r>
      <w:r w:rsidRPr="00B431EE">
        <w:rPr>
          <w:rFonts w:eastAsia="Calibri"/>
          <w:color w:val="000000"/>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B431EE">
        <w:rPr>
          <w:rFonts w:eastAsia="Calibri"/>
          <w:lang w:val="uk-UA"/>
        </w:rPr>
        <w:t xml:space="preserve"> місті Новий Розділ, затвердженого рішенням міської ради від 25.07.2014 року № 637 (зі змінами) , п. ”а” ч. 1 ст. 29, ч.1 ст.52, ст. 59, ч.1, ст.73 Закону України „Про місцеве самоврядування в Україні”, виконавчий комітет Новороздільської міської ради: </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ВИРІВШИВ:</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ab/>
        <w:t>1. Дати  дозвіл фізичній о</w:t>
      </w:r>
      <w:r w:rsidR="00A17A96">
        <w:rPr>
          <w:rFonts w:eastAsia="Times New Roman"/>
          <w:lang w:val="uk-UA" w:eastAsia="uk-UA"/>
        </w:rPr>
        <w:t xml:space="preserve">собі - підприємцю Атаєву Расіму </w:t>
      </w:r>
      <w:r w:rsidRPr="00B431EE">
        <w:rPr>
          <w:rFonts w:eastAsia="Times New Roman"/>
          <w:lang w:val="uk-UA" w:eastAsia="uk-UA"/>
        </w:rPr>
        <w:t xml:space="preserve"> на тимчасове розміщення пересувного обладнання, а саме на  розміщення  дитячих атракціонів біля ТЦ «Новий» по пр. Шевченка,30А в м. Новий Розділ </w:t>
      </w:r>
      <w:r w:rsidR="00737044">
        <w:rPr>
          <w:rFonts w:eastAsia="Times New Roman"/>
          <w:lang w:val="uk-UA" w:eastAsia="uk-UA"/>
        </w:rPr>
        <w:t>Львівської області в період з 15.05.2022р. до 15.07</w:t>
      </w:r>
      <w:r w:rsidRPr="00B431EE">
        <w:rPr>
          <w:rFonts w:eastAsia="Times New Roman"/>
          <w:lang w:val="uk-UA" w:eastAsia="uk-UA"/>
        </w:rPr>
        <w:t>.2022р., площею 100 м 2.</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ab/>
        <w:t>2. Погодити графіки проведення розважальних заходів:</w:t>
      </w:r>
    </w:p>
    <w:p w:rsidR="00A727A5" w:rsidRPr="00B431EE" w:rsidRDefault="00737044"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Pr>
          <w:rFonts w:eastAsia="Times New Roman"/>
          <w:lang w:val="uk-UA" w:eastAsia="uk-UA"/>
        </w:rPr>
        <w:t>Вихідні та свя</w:t>
      </w:r>
      <w:r w:rsidR="001D0184">
        <w:rPr>
          <w:rFonts w:eastAsia="Times New Roman"/>
          <w:lang w:val="uk-UA" w:eastAsia="uk-UA"/>
        </w:rPr>
        <w:t>ткові дні з 15.05.2022р. до 15</w:t>
      </w:r>
      <w:r>
        <w:rPr>
          <w:rFonts w:eastAsia="Times New Roman"/>
          <w:lang w:val="uk-UA" w:eastAsia="uk-UA"/>
        </w:rPr>
        <w:t>.07</w:t>
      </w:r>
      <w:r w:rsidR="00A727A5" w:rsidRPr="00B431EE">
        <w:rPr>
          <w:rFonts w:eastAsia="Times New Roman"/>
          <w:lang w:val="uk-UA" w:eastAsia="uk-UA"/>
        </w:rPr>
        <w:t>.2022р., 10.00-21.00 год.</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ab/>
        <w:t xml:space="preserve">3. Відповідальність за проведення даного заходу та техніку безпеки покладається на фізичну </w:t>
      </w:r>
      <w:r w:rsidR="0053572C">
        <w:rPr>
          <w:rFonts w:eastAsia="Times New Roman"/>
          <w:lang w:val="uk-UA" w:eastAsia="uk-UA"/>
        </w:rPr>
        <w:t>особу - підприємця Атаєва Расіма</w:t>
      </w:r>
      <w:r w:rsidRPr="00B431EE">
        <w:rPr>
          <w:rFonts w:eastAsia="Times New Roman"/>
          <w:lang w:val="uk-UA" w:eastAsia="uk-UA"/>
        </w:rPr>
        <w:t>.</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ab/>
        <w:t>4. Фізичні</w:t>
      </w:r>
      <w:r w:rsidR="00A17A96">
        <w:rPr>
          <w:rFonts w:eastAsia="Times New Roman"/>
          <w:lang w:val="uk-UA" w:eastAsia="uk-UA"/>
        </w:rPr>
        <w:t>й особі-підприємцю Атаєву Расіму</w:t>
      </w:r>
      <w:r w:rsidRPr="00B431EE">
        <w:rPr>
          <w:rFonts w:eastAsia="Times New Roman"/>
          <w:lang w:val="uk-UA" w:eastAsia="uk-UA"/>
        </w:rPr>
        <w:t xml:space="preserve"> укласти з виконкомом договір на право користування окремими конструктивними елементами благоустрою комунальної власності, орієнтовною площею 100 м.кв та з відповідними підприємствами про надання комунальних послуг.</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ab/>
        <w:t>5. Попередити про кримінальну та адміністративну відповідальність за</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недотримання вимог законодавства у сфері підприємницької діяльності.</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ab/>
        <w:t>6. Фізичні</w:t>
      </w:r>
      <w:r w:rsidR="00A17A96">
        <w:rPr>
          <w:rFonts w:eastAsia="Times New Roman"/>
          <w:lang w:val="uk-UA" w:eastAsia="uk-UA"/>
        </w:rPr>
        <w:t>й особі-підприємцю Атаєву Расіму</w:t>
      </w:r>
      <w:r w:rsidRPr="00B431EE">
        <w:rPr>
          <w:rFonts w:eastAsia="Times New Roman"/>
          <w:lang w:val="uk-UA" w:eastAsia="uk-UA"/>
        </w:rPr>
        <w:t xml:space="preserve"> при здійсненні підприємницької діяльності дотримуватись карантинних обмежень, належного санітарного стану та громадського порядку і правил та іншого законодавства України.</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ab/>
        <w:t>7. Копію рішення скерувати до відділу поліцейської діяльності № 1 Стрийського РУПГУНП у Львівській області для забезпечення охорони громадського порядку.</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ab/>
        <w:t>8. Контроль за виконання даного рішення покласти на першого заступника</w:t>
      </w: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міського голови Гулія М.М.</w:t>
      </w:r>
    </w:p>
    <w:p w:rsidR="00174762" w:rsidRDefault="00174762"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p>
    <w:p w:rsidR="00A727A5" w:rsidRPr="00B431EE" w:rsidRDefault="00A727A5" w:rsidP="00B43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eastAsia="uk-UA"/>
        </w:rPr>
      </w:pPr>
      <w:r w:rsidRPr="00B431EE">
        <w:rPr>
          <w:rFonts w:eastAsia="Times New Roman"/>
          <w:lang w:val="uk-UA" w:eastAsia="uk-UA"/>
        </w:rPr>
        <w:t xml:space="preserve">МІСЬКИЙ ГОЛОВА                </w:t>
      </w:r>
      <w:r w:rsidR="00740B82">
        <w:rPr>
          <w:rFonts w:eastAsia="Times New Roman"/>
          <w:lang w:val="uk-UA" w:eastAsia="uk-UA"/>
        </w:rPr>
        <w:tab/>
      </w:r>
      <w:r w:rsidR="00740B82">
        <w:rPr>
          <w:rFonts w:eastAsia="Times New Roman"/>
          <w:lang w:val="uk-UA" w:eastAsia="uk-UA"/>
        </w:rPr>
        <w:tab/>
      </w:r>
      <w:r w:rsidRPr="00B431EE">
        <w:rPr>
          <w:rFonts w:eastAsia="Times New Roman"/>
          <w:lang w:val="uk-UA" w:eastAsia="uk-UA"/>
        </w:rPr>
        <w:t xml:space="preserve">        Ярина  ЯЦЕНКО</w:t>
      </w:r>
    </w:p>
    <w:p w:rsidR="00A727A5" w:rsidRDefault="00A727A5" w:rsidP="00B431EE">
      <w:pPr>
        <w:jc w:val="both"/>
        <w:rPr>
          <w:rFonts w:eastAsia="Calibri"/>
          <w:lang w:val="uk-UA" w:eastAsia="en-US"/>
        </w:rPr>
      </w:pPr>
    </w:p>
    <w:p w:rsidR="00174762" w:rsidRDefault="00174762" w:rsidP="00B431EE">
      <w:pPr>
        <w:jc w:val="both"/>
        <w:rPr>
          <w:rFonts w:eastAsia="Calibri"/>
          <w:lang w:val="uk-UA" w:eastAsia="en-US"/>
        </w:rPr>
      </w:pPr>
    </w:p>
    <w:p w:rsidR="00174762" w:rsidRDefault="00174762" w:rsidP="00B431EE">
      <w:pPr>
        <w:jc w:val="both"/>
        <w:rPr>
          <w:rFonts w:eastAsia="Calibri"/>
          <w:lang w:val="uk-UA" w:eastAsia="en-US"/>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A727A5" w:rsidRPr="00EE114F" w:rsidRDefault="00A727A5" w:rsidP="00B431EE">
      <w:pPr>
        <w:jc w:val="both"/>
        <w:rPr>
          <w:rFonts w:eastAsia="Times New Roman"/>
          <w:b/>
          <w:color w:val="000000"/>
          <w:lang w:val="uk-UA"/>
        </w:rPr>
      </w:pP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Pr="00B431EE">
        <w:rPr>
          <w:rFonts w:eastAsia="Times New Roman"/>
          <w:color w:val="000000"/>
          <w:lang w:val="uk-UA"/>
        </w:rPr>
        <w:tab/>
      </w:r>
      <w:r w:rsidR="00536B6C" w:rsidRPr="00EE114F">
        <w:rPr>
          <w:rFonts w:eastAsia="Times New Roman"/>
          <w:b/>
          <w:color w:val="000000"/>
          <w:lang w:val="uk-UA"/>
        </w:rPr>
        <w:t>128</w:t>
      </w:r>
    </w:p>
    <w:p w:rsidR="001D0184" w:rsidRDefault="001D0184" w:rsidP="00B431EE">
      <w:pPr>
        <w:jc w:val="both"/>
        <w:rPr>
          <w:rFonts w:eastAsia="Times New Roman"/>
          <w:color w:val="000000"/>
          <w:lang w:val="uk-UA"/>
        </w:rPr>
      </w:pPr>
    </w:p>
    <w:p w:rsidR="00EE114F" w:rsidRDefault="00EE114F" w:rsidP="00B431EE">
      <w:pPr>
        <w:jc w:val="both"/>
        <w:rPr>
          <w:rFonts w:eastAsia="Times New Roman"/>
          <w:color w:val="000000"/>
          <w:lang w:val="uk-UA"/>
        </w:rPr>
      </w:pPr>
    </w:p>
    <w:p w:rsidR="00A727A5" w:rsidRPr="00B431EE" w:rsidRDefault="00A727A5" w:rsidP="00B431EE">
      <w:pPr>
        <w:jc w:val="both"/>
        <w:rPr>
          <w:rFonts w:eastAsia="Times New Roman"/>
          <w:color w:val="000000"/>
          <w:lang w:val="uk-UA"/>
        </w:rPr>
      </w:pPr>
      <w:r w:rsidRPr="00B431EE">
        <w:rPr>
          <w:rFonts w:eastAsia="Times New Roman"/>
          <w:color w:val="000000"/>
          <w:lang w:val="uk-UA"/>
        </w:rPr>
        <w:t>10 травня 2022 року</w:t>
      </w:r>
    </w:p>
    <w:p w:rsidR="00A727A5" w:rsidRPr="00B431EE" w:rsidRDefault="00A727A5" w:rsidP="00B431EE">
      <w:pPr>
        <w:rPr>
          <w:rFonts w:eastAsia="Calibri"/>
          <w:lang w:val="uk-UA" w:eastAsia="en-US"/>
        </w:rPr>
      </w:pPr>
      <w:r w:rsidRPr="00B431EE">
        <w:rPr>
          <w:rFonts w:eastAsia="Calibri"/>
          <w:lang w:val="uk-UA" w:eastAsia="en-US"/>
        </w:rPr>
        <w:t xml:space="preserve">                     </w:t>
      </w:r>
    </w:p>
    <w:p w:rsidR="00A727A5" w:rsidRPr="00740B82" w:rsidRDefault="00A727A5" w:rsidP="00B431EE">
      <w:pPr>
        <w:rPr>
          <w:rFonts w:eastAsia="Calibri"/>
          <w:lang w:val="uk-UA"/>
        </w:rPr>
      </w:pPr>
      <w:r w:rsidRPr="00740B82">
        <w:rPr>
          <w:rFonts w:eastAsia="Calibri"/>
          <w:lang w:val="uk-UA"/>
        </w:rPr>
        <w:t>Про надання дозволу ФОП  Атаєву Расіму</w:t>
      </w:r>
    </w:p>
    <w:p w:rsidR="00A727A5" w:rsidRPr="00740B82" w:rsidRDefault="00A727A5" w:rsidP="00B431EE">
      <w:pPr>
        <w:rPr>
          <w:rFonts w:eastAsia="Calibri"/>
          <w:lang w:val="uk-UA"/>
        </w:rPr>
      </w:pPr>
      <w:r w:rsidRPr="00740B82">
        <w:rPr>
          <w:rFonts w:eastAsia="Calibri"/>
          <w:lang w:val="uk-UA"/>
        </w:rPr>
        <w:t xml:space="preserve">на право тимчасового користування </w:t>
      </w:r>
    </w:p>
    <w:p w:rsidR="00A727A5" w:rsidRPr="00740B82" w:rsidRDefault="00A727A5" w:rsidP="00B431EE">
      <w:pPr>
        <w:rPr>
          <w:rFonts w:eastAsia="Calibri"/>
          <w:lang w:val="uk-UA"/>
        </w:rPr>
      </w:pPr>
      <w:r w:rsidRPr="00740B82">
        <w:rPr>
          <w:rFonts w:eastAsia="Calibri"/>
          <w:lang w:val="uk-UA"/>
        </w:rPr>
        <w:t>окремими елементами благоустрою</w:t>
      </w:r>
    </w:p>
    <w:p w:rsidR="00A727A5" w:rsidRPr="00740B82" w:rsidRDefault="00A727A5" w:rsidP="00B431EE">
      <w:pPr>
        <w:rPr>
          <w:rFonts w:eastAsia="Calibri"/>
          <w:lang w:val="uk-UA"/>
        </w:rPr>
      </w:pPr>
      <w:r w:rsidRPr="00740B82">
        <w:rPr>
          <w:rFonts w:eastAsia="Calibri"/>
          <w:lang w:val="uk-UA"/>
        </w:rPr>
        <w:t xml:space="preserve">комунальної власності на умовах оренди по пр. Шевченка </w:t>
      </w:r>
    </w:p>
    <w:p w:rsidR="00A727A5" w:rsidRPr="00740B82" w:rsidRDefault="00A727A5" w:rsidP="00B431EE">
      <w:pPr>
        <w:rPr>
          <w:rFonts w:eastAsia="Calibri"/>
          <w:lang w:val="uk-UA"/>
        </w:rPr>
      </w:pPr>
      <w:r w:rsidRPr="00740B82">
        <w:rPr>
          <w:rFonts w:eastAsia="Calibri"/>
          <w:lang w:val="uk-UA"/>
        </w:rPr>
        <w:t>для розміщення пересувного обладнання</w:t>
      </w:r>
    </w:p>
    <w:p w:rsidR="00A727A5" w:rsidRPr="00B431EE" w:rsidRDefault="00A727A5" w:rsidP="00B431EE">
      <w:pPr>
        <w:rPr>
          <w:rFonts w:eastAsia="Calibri"/>
          <w:lang w:val="uk-UA"/>
        </w:rPr>
      </w:pPr>
    </w:p>
    <w:p w:rsidR="00A727A5" w:rsidRPr="00B431EE" w:rsidRDefault="00A727A5" w:rsidP="00B431EE">
      <w:pPr>
        <w:ind w:firstLine="708"/>
        <w:jc w:val="both"/>
        <w:rPr>
          <w:rFonts w:eastAsia="Calibri"/>
          <w:lang w:val="uk-UA"/>
        </w:rPr>
      </w:pPr>
      <w:r w:rsidRPr="00B431EE">
        <w:rPr>
          <w:rFonts w:eastAsia="Calibri"/>
          <w:lang w:val="uk-UA"/>
        </w:rPr>
        <w:t xml:space="preserve">Розглянувши звернення ФОП  Атаєва Расіму  щодо дозволу на розміщення пересувної тимчасової споруди з метою продажу морозива на пр. Шевченка, відповідно до Порядку  </w:t>
      </w:r>
      <w:r w:rsidRPr="00B431EE">
        <w:rPr>
          <w:rFonts w:eastAsia="Calibri"/>
          <w:color w:val="000000"/>
          <w:lang w:val="uk-UA"/>
        </w:rPr>
        <w:t>розміщення тимчасових споруд торговельного, побутового, соціально-культурного та іншого призначення та іншого обладнання для провадження підприємницької діяльності у</w:t>
      </w:r>
      <w:r w:rsidRPr="00B431EE">
        <w:rPr>
          <w:rFonts w:eastAsia="Calibri"/>
          <w:lang w:val="uk-UA"/>
        </w:rPr>
        <w:t xml:space="preserve"> місті Новий Розділ, затвердженого рішенням міської ради від 25.07.2014 року № 637 (зі змінами) , п. ”а” ч. 1 ст. 29, ч.1 ст.52, ст. 59, ч.1, ст.73 Закону України „Про місцеве самоврядування в Україні”, виконавчий комітет Новороздільської міської ради: </w:t>
      </w:r>
    </w:p>
    <w:p w:rsidR="00A727A5" w:rsidRPr="00B431EE" w:rsidRDefault="00A727A5" w:rsidP="00B431EE">
      <w:pPr>
        <w:ind w:firstLine="567"/>
        <w:jc w:val="both"/>
        <w:rPr>
          <w:lang w:val="uk-UA"/>
        </w:rPr>
      </w:pPr>
    </w:p>
    <w:p w:rsidR="00A727A5" w:rsidRPr="00B431EE" w:rsidRDefault="00A727A5" w:rsidP="00B431EE">
      <w:pPr>
        <w:rPr>
          <w:lang w:val="uk-UA"/>
        </w:rPr>
      </w:pPr>
      <w:r w:rsidRPr="00B431EE">
        <w:rPr>
          <w:lang w:val="uk-UA"/>
        </w:rPr>
        <w:t>В И Р І Ш И В:</w:t>
      </w:r>
    </w:p>
    <w:p w:rsidR="00A727A5" w:rsidRPr="00B431EE" w:rsidRDefault="00A727A5" w:rsidP="00B431EE">
      <w:pPr>
        <w:ind w:firstLine="567"/>
        <w:rPr>
          <w:rFonts w:eastAsia="Calibri"/>
          <w:lang w:val="uk-UA"/>
        </w:rPr>
      </w:pPr>
      <w:r w:rsidRPr="00B431EE">
        <w:rPr>
          <w:rFonts w:eastAsia="Calibri"/>
          <w:lang w:val="uk-UA"/>
        </w:rPr>
        <w:t xml:space="preserve"> </w:t>
      </w:r>
    </w:p>
    <w:p w:rsidR="00A727A5" w:rsidRPr="00B431EE" w:rsidRDefault="00A727A5" w:rsidP="00B431EE">
      <w:pPr>
        <w:ind w:firstLine="567"/>
        <w:jc w:val="both"/>
        <w:rPr>
          <w:rFonts w:eastAsia="Times New Roman"/>
          <w:lang w:val="uk-UA" w:eastAsia="uk-UA"/>
        </w:rPr>
      </w:pPr>
      <w:r w:rsidRPr="00B431EE">
        <w:rPr>
          <w:rFonts w:eastAsia="Calibri"/>
          <w:lang w:val="uk-UA"/>
        </w:rPr>
        <w:t xml:space="preserve">1. </w:t>
      </w:r>
      <w:r w:rsidRPr="00B431EE">
        <w:rPr>
          <w:rFonts w:eastAsia="Times New Roman"/>
          <w:lang w:val="uk-UA" w:eastAsia="uk-UA"/>
        </w:rPr>
        <w:t xml:space="preserve">Дати  дозвіл фізичній особі - підприємцю Атаєву Расіму  на тимчасове розміщення пересувного обладнання  біля ТЦ «Новий» по пр. Шевченка,30А в м. Новий Розділ </w:t>
      </w:r>
      <w:r w:rsidR="001D0184">
        <w:rPr>
          <w:rFonts w:eastAsia="Times New Roman"/>
          <w:lang w:val="uk-UA" w:eastAsia="uk-UA"/>
        </w:rPr>
        <w:t>Львівської області в період з 15</w:t>
      </w:r>
      <w:r w:rsidRPr="00B431EE">
        <w:rPr>
          <w:rFonts w:eastAsia="Times New Roman"/>
          <w:lang w:val="uk-UA" w:eastAsia="uk-UA"/>
        </w:rPr>
        <w:t>.05.</w:t>
      </w:r>
      <w:r w:rsidR="001D0184">
        <w:rPr>
          <w:rFonts w:eastAsia="Times New Roman"/>
          <w:lang w:val="uk-UA" w:eastAsia="uk-UA"/>
        </w:rPr>
        <w:t>2022р. до 01.11.2022р., площею 9</w:t>
      </w:r>
      <w:r w:rsidRPr="00B431EE">
        <w:rPr>
          <w:rFonts w:eastAsia="Times New Roman"/>
          <w:lang w:val="uk-UA" w:eastAsia="uk-UA"/>
        </w:rPr>
        <w:t>,0 м.кв. для торгівлі морозивом.</w:t>
      </w:r>
    </w:p>
    <w:p w:rsidR="00A727A5" w:rsidRPr="00B431EE" w:rsidRDefault="00A727A5" w:rsidP="00B431EE">
      <w:pPr>
        <w:ind w:firstLine="567"/>
        <w:jc w:val="both"/>
        <w:rPr>
          <w:rFonts w:eastAsia="Calibri"/>
          <w:lang w:val="uk-UA"/>
        </w:rPr>
      </w:pPr>
      <w:r w:rsidRPr="00B431EE">
        <w:rPr>
          <w:rFonts w:eastAsia="Calibri"/>
          <w:lang w:val="uk-UA"/>
        </w:rPr>
        <w:t>2.  ФОП Атаєву Расіму в місячний термін укласти договір на право тимчасового користування окремими конструктивними елементами благоустрою комунальної власності на умовах оренди  для розміщення  тимчасового обладнання  для  провадження  підприємницької діяльності у м. Новий Розділ.</w:t>
      </w:r>
    </w:p>
    <w:p w:rsidR="00A727A5" w:rsidRPr="00B431EE" w:rsidRDefault="00A727A5" w:rsidP="00B431EE">
      <w:pPr>
        <w:jc w:val="both"/>
        <w:rPr>
          <w:rFonts w:eastAsia="Calibri"/>
          <w:lang w:val="uk-UA"/>
        </w:rPr>
      </w:pPr>
      <w:r w:rsidRPr="00B431EE">
        <w:rPr>
          <w:rFonts w:eastAsia="Calibri"/>
          <w:lang w:val="uk-UA"/>
        </w:rPr>
        <w:t xml:space="preserve">          3.  Контроль за виконанням даного рішення покласти на першого заступника міського голови Гулія М.М.</w:t>
      </w:r>
    </w:p>
    <w:p w:rsidR="00A727A5" w:rsidRDefault="00A727A5" w:rsidP="00B431EE">
      <w:pPr>
        <w:rPr>
          <w:rFonts w:eastAsia="Calibri"/>
          <w:lang w:val="uk-UA"/>
        </w:rPr>
      </w:pPr>
    </w:p>
    <w:p w:rsidR="001D0184" w:rsidRPr="00B431EE" w:rsidRDefault="001D0184" w:rsidP="00B431EE">
      <w:pPr>
        <w:rPr>
          <w:rFonts w:eastAsia="Calibri"/>
          <w:lang w:val="uk-UA"/>
        </w:rPr>
      </w:pPr>
    </w:p>
    <w:p w:rsidR="00A727A5" w:rsidRPr="00B431EE" w:rsidRDefault="00A727A5" w:rsidP="00B431EE">
      <w:pPr>
        <w:jc w:val="both"/>
        <w:rPr>
          <w:rFonts w:eastAsia="Calibri"/>
          <w:lang w:val="uk-UA"/>
        </w:rPr>
      </w:pPr>
      <w:r w:rsidRPr="00B431EE">
        <w:rPr>
          <w:rFonts w:eastAsia="Calibri"/>
          <w:lang w:val="uk-UA"/>
        </w:rPr>
        <w:t>МІСЬКИЙ ГОЛОВА                                                                       Ярина ЯЦЕНКО</w:t>
      </w:r>
    </w:p>
    <w:p w:rsidR="00A727A5" w:rsidRDefault="00A727A5" w:rsidP="00A727A5">
      <w:pPr>
        <w:jc w:val="both"/>
        <w:rPr>
          <w:rFonts w:eastAsia="Calibri"/>
          <w:lang w:val="uk-UA"/>
        </w:rPr>
      </w:pPr>
    </w:p>
    <w:p w:rsidR="001D0184" w:rsidRDefault="001D0184" w:rsidP="00A727A5">
      <w:pPr>
        <w:jc w:val="both"/>
        <w:rPr>
          <w:rFonts w:eastAsia="Calibri"/>
          <w:lang w:val="uk-UA"/>
        </w:rPr>
      </w:pPr>
    </w:p>
    <w:p w:rsidR="001D0184" w:rsidRDefault="001D0184"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7A7656" w:rsidRDefault="007A7656" w:rsidP="00A727A5">
      <w:pPr>
        <w:jc w:val="both"/>
        <w:rPr>
          <w:rFonts w:eastAsia="Calibri"/>
          <w:lang w:val="uk-UA"/>
        </w:rPr>
      </w:pPr>
    </w:p>
    <w:p w:rsidR="00566CFF" w:rsidRPr="00654EDC" w:rsidRDefault="00566CFF" w:rsidP="00566CFF">
      <w:pPr>
        <w:jc w:val="center"/>
      </w:pPr>
      <w:r>
        <w:rPr>
          <w:noProof/>
          <w:lang w:val="uk-UA" w:eastAsia="uk-UA"/>
        </w:rPr>
        <w:drawing>
          <wp:inline distT="0" distB="0" distL="0" distR="0">
            <wp:extent cx="1147445" cy="60388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7A07B6" w:rsidRPr="00EE114F" w:rsidRDefault="007A07B6" w:rsidP="007A07B6">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00536B6C" w:rsidRPr="00EE114F">
        <w:rPr>
          <w:rFonts w:eastAsia="Times New Roman"/>
          <w:b/>
          <w:color w:val="000000"/>
          <w:lang w:val="uk-UA"/>
        </w:rPr>
        <w:t>129</w:t>
      </w:r>
    </w:p>
    <w:p w:rsidR="00EE114F" w:rsidRDefault="00EE114F" w:rsidP="007A07B6">
      <w:pPr>
        <w:jc w:val="both"/>
        <w:rPr>
          <w:rFonts w:eastAsia="Times New Roman"/>
          <w:color w:val="000000"/>
          <w:lang w:val="uk-UA"/>
        </w:rPr>
      </w:pPr>
    </w:p>
    <w:p w:rsidR="00EE114F" w:rsidRDefault="00EE114F" w:rsidP="007A07B6">
      <w:pPr>
        <w:jc w:val="both"/>
        <w:rPr>
          <w:rFonts w:eastAsia="Times New Roman"/>
          <w:color w:val="000000"/>
          <w:lang w:val="uk-UA"/>
        </w:rPr>
      </w:pPr>
    </w:p>
    <w:p w:rsidR="007A07B6" w:rsidRPr="00343F16" w:rsidRDefault="007A07B6" w:rsidP="007A07B6">
      <w:pPr>
        <w:jc w:val="both"/>
        <w:rPr>
          <w:rFonts w:eastAsia="Times New Roman"/>
          <w:color w:val="000000"/>
          <w:lang w:val="uk-UA"/>
        </w:rPr>
      </w:pPr>
      <w:r>
        <w:rPr>
          <w:rFonts w:eastAsia="Times New Roman"/>
          <w:color w:val="000000"/>
          <w:lang w:val="uk-UA"/>
        </w:rPr>
        <w:t>10 травня 2022 року</w:t>
      </w:r>
    </w:p>
    <w:p w:rsidR="007A07B6" w:rsidRDefault="007A07B6" w:rsidP="007A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uk-UA"/>
        </w:rPr>
      </w:pPr>
    </w:p>
    <w:p w:rsidR="007A07B6" w:rsidRPr="007A07B6" w:rsidRDefault="007A07B6" w:rsidP="007A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7A07B6">
        <w:rPr>
          <w:rFonts w:eastAsia="Times New Roman"/>
          <w:lang w:val="uk-UA"/>
        </w:rPr>
        <w:t>Про благоустрій території</w:t>
      </w:r>
    </w:p>
    <w:p w:rsidR="007A07B6" w:rsidRPr="007A07B6" w:rsidRDefault="007A07B6" w:rsidP="007A0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rFonts w:eastAsia="Times New Roman"/>
          <w:lang w:val="uk-UA"/>
        </w:rPr>
      </w:pPr>
    </w:p>
    <w:p w:rsidR="007A07B6" w:rsidRPr="007A07B6" w:rsidRDefault="007A07B6" w:rsidP="007A07B6">
      <w:pPr>
        <w:widowControl w:val="0"/>
        <w:shd w:val="clear" w:color="auto" w:fill="FFFFFF"/>
        <w:tabs>
          <w:tab w:val="left" w:leader="dot" w:pos="9475"/>
        </w:tabs>
        <w:autoSpaceDE w:val="0"/>
        <w:autoSpaceDN w:val="0"/>
        <w:adjustRightInd w:val="0"/>
        <w:ind w:firstLine="567"/>
        <w:jc w:val="both"/>
        <w:rPr>
          <w:rFonts w:eastAsia="Times New Roman"/>
          <w:color w:val="000000"/>
          <w:spacing w:val="-3"/>
          <w:lang w:val="uk-UA"/>
        </w:rPr>
      </w:pPr>
      <w:r w:rsidRPr="007A07B6">
        <w:rPr>
          <w:rFonts w:eastAsia="Times New Roman"/>
          <w:color w:val="000000"/>
          <w:spacing w:val="-3"/>
          <w:lang w:val="uk-UA"/>
        </w:rPr>
        <w:t>Розглянувши службову записку старос</w:t>
      </w:r>
      <w:r w:rsidR="00455FD8">
        <w:rPr>
          <w:rFonts w:eastAsia="Times New Roman"/>
          <w:color w:val="000000"/>
          <w:spacing w:val="-3"/>
          <w:lang w:val="uk-UA"/>
        </w:rPr>
        <w:t>ти смт</w:t>
      </w:r>
      <w:r w:rsidR="002D6E9B">
        <w:rPr>
          <w:rFonts w:eastAsia="Times New Roman"/>
          <w:color w:val="000000"/>
          <w:spacing w:val="-3"/>
          <w:lang w:val="uk-UA"/>
        </w:rPr>
        <w:t xml:space="preserve"> Розділ Тараса Овсяника</w:t>
      </w:r>
      <w:r w:rsidRPr="007A07B6">
        <w:rPr>
          <w:rFonts w:eastAsia="Times New Roman"/>
          <w:color w:val="000000"/>
          <w:spacing w:val="-3"/>
          <w:lang w:val="uk-UA"/>
        </w:rPr>
        <w:t xml:space="preserve"> про необхідність п</w:t>
      </w:r>
      <w:r w:rsidR="002D6E9B">
        <w:rPr>
          <w:rFonts w:eastAsia="Times New Roman"/>
          <w:color w:val="000000"/>
          <w:spacing w:val="-3"/>
          <w:lang w:val="uk-UA"/>
        </w:rPr>
        <w:t>ровести благоустрій території см</w:t>
      </w:r>
      <w:r w:rsidR="00455FD8">
        <w:rPr>
          <w:rFonts w:eastAsia="Times New Roman"/>
          <w:color w:val="000000"/>
          <w:spacing w:val="-3"/>
          <w:lang w:val="uk-UA"/>
        </w:rPr>
        <w:t>т</w:t>
      </w:r>
      <w:r w:rsidRPr="007A07B6">
        <w:rPr>
          <w:rFonts w:eastAsia="Times New Roman"/>
          <w:color w:val="000000"/>
          <w:spacing w:val="-3"/>
          <w:lang w:val="uk-UA"/>
        </w:rPr>
        <w:t xml:space="preserve"> Розділ, на якій заплановано облаштування нового кладовища, враховуючи рішення сесії Новороздільсько</w:t>
      </w:r>
      <w:r w:rsidR="002D6E9B">
        <w:rPr>
          <w:rFonts w:eastAsia="Times New Roman"/>
          <w:color w:val="000000"/>
          <w:spacing w:val="-3"/>
          <w:lang w:val="uk-UA"/>
        </w:rPr>
        <w:t>ї міської ради від 22.04.21 № 396 «Про надання дозволу на виготовлення проєкту землеустрою щодо відведення земельної ділянки для розміщення нового кладовища по вул. Промислова в смт Розділ»</w:t>
      </w:r>
      <w:r w:rsidRPr="007A07B6">
        <w:rPr>
          <w:rFonts w:eastAsia="Times New Roman"/>
          <w:color w:val="000000"/>
          <w:spacing w:val="-3"/>
          <w:lang w:val="uk-UA"/>
        </w:rPr>
        <w:t>, відповідно до ст. 10 Закону України «</w:t>
      </w:r>
      <w:r w:rsidRPr="007A07B6">
        <w:rPr>
          <w:rFonts w:eastAsia="Times New Roman"/>
          <w:bCs/>
          <w:color w:val="000000"/>
          <w:spacing w:val="-3"/>
          <w:lang w:val="uk-UA"/>
        </w:rPr>
        <w:t>Про благоустрій населених пунктів</w:t>
      </w:r>
      <w:r w:rsidRPr="007A07B6">
        <w:rPr>
          <w:rFonts w:eastAsia="Times New Roman"/>
          <w:color w:val="000000"/>
          <w:spacing w:val="-3"/>
          <w:lang w:val="uk-UA"/>
        </w:rPr>
        <w:t>» та п. п. 7 п. а ч. 1 ст. 30 Закону України "Про місцеве самоврядування в Україні", виконавчий комітет Новороздільської міської ради</w:t>
      </w:r>
    </w:p>
    <w:p w:rsidR="007A07B6" w:rsidRPr="007A07B6" w:rsidRDefault="007A07B6" w:rsidP="007A07B6">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rPr>
      </w:pPr>
      <w:r w:rsidRPr="007A07B6">
        <w:rPr>
          <w:rFonts w:eastAsia="Times New Roman"/>
          <w:lang w:val="uk-UA"/>
        </w:rPr>
        <w:tab/>
      </w:r>
    </w:p>
    <w:p w:rsidR="007A07B6" w:rsidRPr="007A07B6" w:rsidRDefault="007A07B6" w:rsidP="007A07B6">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
        <w:jc w:val="both"/>
        <w:rPr>
          <w:rFonts w:eastAsia="Times New Roman"/>
          <w:lang w:val="uk-UA"/>
        </w:rPr>
      </w:pPr>
      <w:r w:rsidRPr="007A07B6">
        <w:rPr>
          <w:rFonts w:eastAsia="Times New Roman"/>
          <w:lang w:val="uk-UA"/>
        </w:rPr>
        <w:t xml:space="preserve">В И Р І Ш И В : </w:t>
      </w:r>
    </w:p>
    <w:p w:rsidR="007A07B6" w:rsidRPr="007A07B6" w:rsidRDefault="007A07B6" w:rsidP="007A07B6">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
        <w:jc w:val="both"/>
        <w:rPr>
          <w:rFonts w:eastAsia="Times New Roman"/>
          <w:lang w:val="uk-UA"/>
        </w:rPr>
      </w:pPr>
    </w:p>
    <w:p w:rsidR="007A07B6" w:rsidRPr="007A07B6" w:rsidRDefault="007A07B6" w:rsidP="007A07B6">
      <w:pPr>
        <w:widowControl w:val="0"/>
        <w:shd w:val="clear" w:color="auto" w:fill="FFFFFF"/>
        <w:tabs>
          <w:tab w:val="left" w:leader="dot" w:pos="9475"/>
        </w:tabs>
        <w:autoSpaceDE w:val="0"/>
        <w:autoSpaceDN w:val="0"/>
        <w:adjustRightInd w:val="0"/>
        <w:ind w:firstLine="567"/>
        <w:jc w:val="both"/>
        <w:rPr>
          <w:rFonts w:eastAsia="Times New Roman"/>
          <w:color w:val="000000"/>
          <w:spacing w:val="-3"/>
          <w:lang w:val="uk-UA"/>
        </w:rPr>
      </w:pPr>
      <w:r w:rsidRPr="007A07B6">
        <w:rPr>
          <w:rFonts w:eastAsia="Times New Roman"/>
          <w:color w:val="000000"/>
          <w:spacing w:val="-3"/>
          <w:lang w:val="uk-UA"/>
        </w:rPr>
        <w:t>1.</w:t>
      </w:r>
      <w:r w:rsidR="002D6E9B">
        <w:rPr>
          <w:rFonts w:eastAsia="Times New Roman"/>
          <w:color w:val="000000"/>
          <w:spacing w:val="-3"/>
          <w:lang w:val="uk-UA"/>
        </w:rPr>
        <w:t xml:space="preserve"> </w:t>
      </w:r>
      <w:r w:rsidRPr="007A07B6">
        <w:rPr>
          <w:rFonts w:eastAsia="Times New Roman"/>
          <w:color w:val="000000"/>
          <w:spacing w:val="-3"/>
        </w:rPr>
        <w:t>Провести заходи по благоустрою</w:t>
      </w:r>
      <w:r w:rsidR="00455FD8">
        <w:rPr>
          <w:rFonts w:eastAsia="Times New Roman"/>
          <w:color w:val="000000"/>
          <w:spacing w:val="-3"/>
          <w:lang w:val="uk-UA"/>
        </w:rPr>
        <w:t xml:space="preserve"> території смт </w:t>
      </w:r>
      <w:r w:rsidRPr="007A07B6">
        <w:rPr>
          <w:rFonts w:eastAsia="Times New Roman"/>
          <w:color w:val="000000"/>
          <w:spacing w:val="-3"/>
          <w:lang w:val="uk-UA"/>
        </w:rPr>
        <w:t xml:space="preserve"> Розділ з метою проведення </w:t>
      </w:r>
      <w:proofErr w:type="gramStart"/>
      <w:r w:rsidRPr="007A07B6">
        <w:rPr>
          <w:rFonts w:eastAsia="Times New Roman"/>
          <w:color w:val="000000"/>
          <w:spacing w:val="-3"/>
          <w:lang w:val="uk-UA"/>
        </w:rPr>
        <w:t>п</w:t>
      </w:r>
      <w:proofErr w:type="gramEnd"/>
      <w:r w:rsidRPr="007A07B6">
        <w:rPr>
          <w:rFonts w:eastAsia="Times New Roman"/>
          <w:color w:val="000000"/>
          <w:spacing w:val="-3"/>
          <w:lang w:val="uk-UA"/>
        </w:rPr>
        <w:t>ідготовчих робіт для подальшого облаштування кладовища.</w:t>
      </w:r>
    </w:p>
    <w:p w:rsidR="007A07B6" w:rsidRPr="007A07B6" w:rsidRDefault="007A07B6" w:rsidP="007A07B6">
      <w:pPr>
        <w:widowControl w:val="0"/>
        <w:shd w:val="clear" w:color="auto" w:fill="FFFFFF"/>
        <w:tabs>
          <w:tab w:val="left" w:leader="dot" w:pos="9475"/>
        </w:tabs>
        <w:autoSpaceDE w:val="0"/>
        <w:autoSpaceDN w:val="0"/>
        <w:adjustRightInd w:val="0"/>
        <w:ind w:firstLine="567"/>
        <w:jc w:val="both"/>
        <w:rPr>
          <w:rFonts w:eastAsia="Times New Roman"/>
          <w:spacing w:val="-3"/>
          <w:lang w:val="uk-UA"/>
        </w:rPr>
      </w:pPr>
      <w:r w:rsidRPr="007A07B6">
        <w:rPr>
          <w:rFonts w:eastAsia="Times New Roman"/>
          <w:color w:val="000000"/>
          <w:spacing w:val="-3"/>
          <w:lang w:val="uk-UA"/>
        </w:rPr>
        <w:t xml:space="preserve">2. </w:t>
      </w:r>
      <w:r w:rsidR="002D6E9B">
        <w:rPr>
          <w:rFonts w:eastAsia="Times New Roman"/>
          <w:color w:val="000000"/>
          <w:spacing w:val="-3"/>
          <w:lang w:val="uk-UA"/>
        </w:rPr>
        <w:t xml:space="preserve"> </w:t>
      </w:r>
      <w:r w:rsidRPr="007A07B6">
        <w:rPr>
          <w:rFonts w:eastAsia="Times New Roman"/>
          <w:color w:val="000000"/>
          <w:spacing w:val="-3"/>
          <w:lang w:val="uk-UA"/>
        </w:rPr>
        <w:t>Міському голові, ДП «Благоустрій» КП «Розділжитлосервіс» та Управлінню житлово-комунального господарства Новороздільської міської ради в межах компетенції вжити заходів щодо забезпечення виконання п. 1 даного рішення.</w:t>
      </w:r>
    </w:p>
    <w:p w:rsidR="007A07B6" w:rsidRPr="007A07B6" w:rsidRDefault="007A07B6" w:rsidP="007A07B6">
      <w:pPr>
        <w:widowControl w:val="0"/>
        <w:shd w:val="clear" w:color="auto" w:fill="FFFFFF"/>
        <w:tabs>
          <w:tab w:val="left" w:leader="dot" w:pos="9475"/>
        </w:tabs>
        <w:autoSpaceDE w:val="0"/>
        <w:autoSpaceDN w:val="0"/>
        <w:adjustRightInd w:val="0"/>
        <w:ind w:firstLine="567"/>
        <w:jc w:val="both"/>
        <w:rPr>
          <w:rFonts w:eastAsia="Times New Roman"/>
          <w:spacing w:val="-3"/>
          <w:lang w:val="uk-UA"/>
        </w:rPr>
      </w:pPr>
      <w:r w:rsidRPr="007A07B6">
        <w:rPr>
          <w:rFonts w:eastAsia="Times New Roman"/>
          <w:spacing w:val="-3"/>
          <w:lang w:val="uk-UA"/>
        </w:rPr>
        <w:t xml:space="preserve">3. </w:t>
      </w:r>
      <w:r w:rsidRPr="007A07B6">
        <w:rPr>
          <w:rFonts w:eastAsia="Times New Roman"/>
          <w:spacing w:val="-3"/>
        </w:rPr>
        <w:t xml:space="preserve">Контроль за виконанням даного </w:t>
      </w:r>
      <w:proofErr w:type="gramStart"/>
      <w:r w:rsidRPr="007A07B6">
        <w:rPr>
          <w:rFonts w:eastAsia="Times New Roman"/>
          <w:spacing w:val="-3"/>
        </w:rPr>
        <w:t>р</w:t>
      </w:r>
      <w:proofErr w:type="gramEnd"/>
      <w:r w:rsidRPr="007A07B6">
        <w:rPr>
          <w:rFonts w:eastAsia="Times New Roman"/>
          <w:spacing w:val="-3"/>
        </w:rPr>
        <w:t>ішення покласти на заступника</w:t>
      </w:r>
      <w:r w:rsidRPr="007A07B6">
        <w:rPr>
          <w:rFonts w:eastAsia="Times New Roman"/>
          <w:spacing w:val="-3"/>
          <w:lang w:val="uk-UA"/>
        </w:rPr>
        <w:t xml:space="preserve"> міського голови Михайла ГУЛІЯ.</w:t>
      </w:r>
    </w:p>
    <w:p w:rsidR="007A07B6" w:rsidRPr="007A07B6" w:rsidRDefault="007A07B6" w:rsidP="007A07B6">
      <w:pPr>
        <w:ind w:right="-5"/>
        <w:jc w:val="both"/>
        <w:rPr>
          <w:rFonts w:eastAsia="Times New Roman"/>
          <w:bCs/>
          <w:lang w:val="uk-UA"/>
        </w:rPr>
      </w:pPr>
    </w:p>
    <w:p w:rsidR="007A07B6" w:rsidRPr="007A07B6" w:rsidRDefault="007A07B6" w:rsidP="007A07B6">
      <w:pPr>
        <w:ind w:right="-5"/>
        <w:jc w:val="both"/>
        <w:rPr>
          <w:rFonts w:eastAsia="Times New Roman"/>
          <w:bCs/>
          <w:lang w:val="uk-UA"/>
        </w:rPr>
      </w:pPr>
    </w:p>
    <w:p w:rsidR="007A07B6" w:rsidRPr="00740B82" w:rsidRDefault="007A07B6" w:rsidP="007A07B6">
      <w:pPr>
        <w:rPr>
          <w:rFonts w:eastAsia="Andale Sans UI"/>
          <w:kern w:val="2"/>
          <w:lang w:val="uk-UA"/>
        </w:rPr>
      </w:pPr>
      <w:r w:rsidRPr="00740B82">
        <w:rPr>
          <w:rFonts w:eastAsia="Andale Sans UI"/>
          <w:kern w:val="2"/>
          <w:lang w:val="uk-UA"/>
        </w:rPr>
        <w:t xml:space="preserve"> МІСЬКИЙ ГОЛОВА</w:t>
      </w:r>
      <w:r w:rsidRPr="00740B82">
        <w:rPr>
          <w:rFonts w:eastAsia="Andale Sans UI"/>
          <w:kern w:val="2"/>
          <w:lang w:val="uk-UA"/>
        </w:rPr>
        <w:tab/>
      </w:r>
      <w:r w:rsidRPr="00740B82">
        <w:rPr>
          <w:rFonts w:eastAsia="Andale Sans UI"/>
          <w:kern w:val="2"/>
          <w:lang w:val="uk-UA"/>
        </w:rPr>
        <w:tab/>
      </w:r>
      <w:r w:rsidRPr="00740B82">
        <w:rPr>
          <w:rFonts w:eastAsia="Andale Sans UI"/>
          <w:kern w:val="2"/>
          <w:lang w:val="uk-UA"/>
        </w:rPr>
        <w:tab/>
      </w:r>
      <w:r w:rsidRPr="00740B82">
        <w:rPr>
          <w:rFonts w:eastAsia="Andale Sans UI"/>
          <w:kern w:val="2"/>
        </w:rPr>
        <w:tab/>
      </w:r>
      <w:r w:rsidRPr="00740B82">
        <w:rPr>
          <w:rFonts w:eastAsia="Andale Sans UI"/>
          <w:kern w:val="2"/>
        </w:rPr>
        <w:tab/>
      </w:r>
      <w:r w:rsidRPr="00740B82">
        <w:rPr>
          <w:rFonts w:eastAsia="Andale Sans UI"/>
          <w:kern w:val="2"/>
          <w:lang w:val="uk-UA"/>
        </w:rPr>
        <w:tab/>
        <w:t xml:space="preserve">      Ярина ЯЦЕНКО</w:t>
      </w:r>
    </w:p>
    <w:p w:rsidR="007A07B6" w:rsidRDefault="007A07B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7A7656" w:rsidRDefault="007A7656"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2D6E9B" w:rsidRDefault="002D6E9B"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2D6E9B" w:rsidRDefault="002D6E9B" w:rsidP="007A07B6">
      <w:pPr>
        <w:widowControl w:val="0"/>
        <w:shd w:val="clear" w:color="auto" w:fill="FFFFFF"/>
        <w:tabs>
          <w:tab w:val="left" w:leader="dot" w:pos="9475"/>
        </w:tabs>
        <w:autoSpaceDE w:val="0"/>
        <w:autoSpaceDN w:val="0"/>
        <w:adjustRightInd w:val="0"/>
        <w:ind w:left="142" w:firstLine="458"/>
        <w:jc w:val="both"/>
        <w:rPr>
          <w:rFonts w:eastAsia="Calibri"/>
          <w:lang w:val="uk-UA"/>
        </w:rPr>
      </w:pPr>
    </w:p>
    <w:p w:rsidR="00566CFF" w:rsidRPr="00654EDC" w:rsidRDefault="00566CFF" w:rsidP="00566CFF">
      <w:pPr>
        <w:jc w:val="center"/>
      </w:pPr>
      <w:r>
        <w:rPr>
          <w:noProof/>
          <w:lang w:val="uk-UA" w:eastAsia="uk-UA"/>
        </w:rPr>
        <w:drawing>
          <wp:inline distT="0" distB="0" distL="0" distR="0">
            <wp:extent cx="1147445" cy="60388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6257A1" w:rsidRPr="00EE114F" w:rsidRDefault="006257A1" w:rsidP="006257A1">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00536B6C" w:rsidRPr="00EE114F">
        <w:rPr>
          <w:rFonts w:eastAsia="Times New Roman"/>
          <w:b/>
          <w:color w:val="000000"/>
          <w:lang w:val="uk-UA"/>
        </w:rPr>
        <w:t>130</w:t>
      </w:r>
    </w:p>
    <w:p w:rsidR="002D6E9B" w:rsidRDefault="002D6E9B" w:rsidP="006257A1">
      <w:pPr>
        <w:jc w:val="both"/>
        <w:rPr>
          <w:rFonts w:eastAsia="Times New Roman"/>
          <w:color w:val="000000"/>
          <w:lang w:val="uk-UA"/>
        </w:rPr>
      </w:pPr>
    </w:p>
    <w:p w:rsidR="00EE114F" w:rsidRDefault="00EE114F" w:rsidP="006257A1">
      <w:pPr>
        <w:jc w:val="both"/>
        <w:rPr>
          <w:rFonts w:eastAsia="Times New Roman"/>
          <w:color w:val="000000"/>
          <w:lang w:val="uk-UA"/>
        </w:rPr>
      </w:pPr>
    </w:p>
    <w:p w:rsidR="006257A1" w:rsidRPr="00343F16" w:rsidRDefault="006257A1" w:rsidP="006257A1">
      <w:pPr>
        <w:jc w:val="both"/>
        <w:rPr>
          <w:rFonts w:eastAsia="Times New Roman"/>
          <w:color w:val="000000"/>
          <w:lang w:val="uk-UA"/>
        </w:rPr>
      </w:pPr>
      <w:r>
        <w:rPr>
          <w:rFonts w:eastAsia="Times New Roman"/>
          <w:color w:val="000000"/>
          <w:lang w:val="uk-UA"/>
        </w:rPr>
        <w:t>10 травня 2022 року</w:t>
      </w:r>
    </w:p>
    <w:p w:rsidR="002C15CA" w:rsidRDefault="002C15CA" w:rsidP="002C15CA"/>
    <w:p w:rsidR="006257A1" w:rsidRPr="00D36C50" w:rsidRDefault="006257A1" w:rsidP="0062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val="uk-UA"/>
        </w:rPr>
      </w:pPr>
      <w:r w:rsidRPr="00D36C50">
        <w:rPr>
          <w:rFonts w:eastAsia="Times New Roman"/>
          <w:lang w:val="uk-UA"/>
        </w:rPr>
        <w:t>Про затвердження розпорядження</w:t>
      </w:r>
      <w:r w:rsidRPr="00D36C50">
        <w:rPr>
          <w:rFonts w:eastAsia="Times New Roman"/>
        </w:rPr>
        <w:t xml:space="preserve"> </w:t>
      </w:r>
      <w:r w:rsidRPr="00D36C50">
        <w:rPr>
          <w:rFonts w:eastAsia="Times New Roman"/>
          <w:lang w:val="uk-UA"/>
        </w:rPr>
        <w:t>міського голови</w:t>
      </w:r>
    </w:p>
    <w:p w:rsidR="006257A1" w:rsidRPr="00D36C50" w:rsidRDefault="006257A1" w:rsidP="00625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
        <w:jc w:val="both"/>
        <w:rPr>
          <w:rFonts w:eastAsia="Times New Roman"/>
        </w:rPr>
      </w:pPr>
    </w:p>
    <w:p w:rsidR="006257A1" w:rsidRPr="00CB11D8" w:rsidRDefault="006257A1" w:rsidP="006257A1">
      <w:pPr>
        <w:widowControl w:val="0"/>
        <w:shd w:val="clear" w:color="auto" w:fill="FFFFFF"/>
        <w:tabs>
          <w:tab w:val="left" w:leader="dot" w:pos="9475"/>
        </w:tabs>
        <w:autoSpaceDE w:val="0"/>
        <w:autoSpaceDN w:val="0"/>
        <w:adjustRightInd w:val="0"/>
        <w:ind w:firstLine="567"/>
        <w:jc w:val="both"/>
        <w:rPr>
          <w:rFonts w:eastAsia="Times New Roman"/>
          <w:color w:val="000000"/>
          <w:spacing w:val="-3"/>
          <w:lang w:val="uk-UA"/>
        </w:rPr>
      </w:pPr>
      <w:r w:rsidRPr="00CB11D8">
        <w:rPr>
          <w:rFonts w:eastAsia="Times New Roman"/>
          <w:color w:val="000000"/>
          <w:spacing w:val="-3"/>
          <w:lang w:val="uk-UA"/>
        </w:rPr>
        <w:t xml:space="preserve">Заслухавши інформацію </w:t>
      </w:r>
      <w:r>
        <w:rPr>
          <w:rFonts w:eastAsia="Times New Roman"/>
          <w:color w:val="000000"/>
          <w:spacing w:val="-3"/>
          <w:lang w:val="uk-UA"/>
        </w:rPr>
        <w:t xml:space="preserve">начальника </w:t>
      </w:r>
      <w:r w:rsidR="0053572C">
        <w:rPr>
          <w:rFonts w:eastAsia="Times New Roman"/>
          <w:color w:val="000000"/>
          <w:spacing w:val="-3"/>
          <w:lang w:val="uk-UA"/>
        </w:rPr>
        <w:t xml:space="preserve"> юридичного </w:t>
      </w:r>
      <w:r w:rsidRPr="00CB11D8">
        <w:rPr>
          <w:rFonts w:eastAsia="Times New Roman"/>
          <w:color w:val="000000"/>
          <w:spacing w:val="-3"/>
          <w:lang w:val="uk-UA"/>
        </w:rPr>
        <w:t xml:space="preserve">відділу </w:t>
      </w:r>
      <w:r w:rsidR="0053572C">
        <w:rPr>
          <w:rFonts w:eastAsia="Times New Roman"/>
          <w:color w:val="000000"/>
          <w:spacing w:val="-3"/>
          <w:lang w:val="uk-UA"/>
        </w:rPr>
        <w:t>Романа ГОРІНА</w:t>
      </w:r>
      <w:r>
        <w:rPr>
          <w:rFonts w:eastAsia="Times New Roman"/>
          <w:color w:val="000000"/>
          <w:spacing w:val="-3"/>
          <w:lang w:val="uk-UA"/>
        </w:rPr>
        <w:t xml:space="preserve"> про ініціювання створення добровольчого формування Новороздільської територіальної громади, розглянувши протокол зборів ініціативної групи про утворення добровольчого формування територіальної громади, відповідно до ст. 8 Закону України «</w:t>
      </w:r>
      <w:r w:rsidRPr="00A21CA8">
        <w:rPr>
          <w:rFonts w:eastAsia="Times New Roman"/>
          <w:bCs/>
          <w:color w:val="000000"/>
          <w:spacing w:val="-3"/>
        </w:rPr>
        <w:t>Про основи національного спротиву</w:t>
      </w:r>
      <w:r>
        <w:rPr>
          <w:rFonts w:eastAsia="Times New Roman"/>
          <w:color w:val="000000"/>
          <w:spacing w:val="-3"/>
          <w:lang w:val="uk-UA"/>
        </w:rPr>
        <w:t>»,</w:t>
      </w:r>
      <w:r w:rsidR="00443E28">
        <w:rPr>
          <w:rFonts w:eastAsia="Times New Roman"/>
          <w:color w:val="000000"/>
          <w:spacing w:val="-3"/>
          <w:lang w:val="uk-UA"/>
        </w:rPr>
        <w:t xml:space="preserve"> </w:t>
      </w:r>
      <w:r>
        <w:rPr>
          <w:rFonts w:eastAsia="Times New Roman"/>
          <w:color w:val="000000"/>
          <w:spacing w:val="-3"/>
          <w:lang w:val="uk-UA"/>
        </w:rPr>
        <w:t xml:space="preserve"> п. 10 Положення </w:t>
      </w:r>
      <w:r w:rsidRPr="00A21CA8">
        <w:rPr>
          <w:rFonts w:eastAsia="Times New Roman"/>
          <w:bCs/>
          <w:color w:val="000000"/>
          <w:spacing w:val="-3"/>
        </w:rPr>
        <w:t>про добровольчі формування територіальних громад</w:t>
      </w:r>
      <w:r>
        <w:rPr>
          <w:rFonts w:eastAsia="Times New Roman"/>
          <w:color w:val="000000"/>
          <w:spacing w:val="-3"/>
          <w:lang w:val="uk-UA"/>
        </w:rPr>
        <w:t xml:space="preserve"> затвердженого Постановою </w:t>
      </w:r>
      <w:r w:rsidRPr="00A21CA8">
        <w:rPr>
          <w:rFonts w:eastAsia="Times New Roman"/>
          <w:bCs/>
          <w:color w:val="000000"/>
          <w:spacing w:val="-3"/>
          <w:lang w:val="uk-UA"/>
        </w:rPr>
        <w:t>Кабінету Міністрів України від 29 грудня 2021 р. № 1449</w:t>
      </w:r>
      <w:r>
        <w:rPr>
          <w:rFonts w:eastAsia="Times New Roman"/>
          <w:b/>
          <w:bCs/>
          <w:color w:val="000000"/>
          <w:spacing w:val="-3"/>
          <w:lang w:val="uk-UA"/>
        </w:rPr>
        <w:t xml:space="preserve"> </w:t>
      </w:r>
      <w:r w:rsidRPr="00CB11D8">
        <w:rPr>
          <w:rFonts w:eastAsia="Times New Roman"/>
          <w:color w:val="000000"/>
          <w:spacing w:val="-3"/>
          <w:lang w:val="uk-UA"/>
        </w:rPr>
        <w:t xml:space="preserve">та </w:t>
      </w:r>
      <w:r>
        <w:rPr>
          <w:rFonts w:eastAsia="Times New Roman"/>
          <w:color w:val="000000"/>
          <w:spacing w:val="-3"/>
          <w:lang w:val="uk-UA"/>
        </w:rPr>
        <w:t>ст. 36</w:t>
      </w:r>
      <w:r w:rsidRPr="00CB11D8">
        <w:rPr>
          <w:rFonts w:eastAsia="Times New Roman"/>
          <w:color w:val="000000"/>
          <w:spacing w:val="-3"/>
          <w:lang w:val="uk-UA"/>
        </w:rPr>
        <w:t xml:space="preserve"> Закону України "Про місцеве самоврядування в Україні", виконавчий комітет Новороздільської міської ради</w:t>
      </w:r>
    </w:p>
    <w:p w:rsidR="006257A1" w:rsidRPr="00CB11D8" w:rsidRDefault="006257A1" w:rsidP="006257A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lang w:val="uk-UA"/>
        </w:rPr>
      </w:pPr>
      <w:r w:rsidRPr="00CB11D8">
        <w:rPr>
          <w:rFonts w:eastAsia="Times New Roman"/>
          <w:lang w:val="uk-UA"/>
        </w:rPr>
        <w:tab/>
      </w:r>
    </w:p>
    <w:p w:rsidR="006257A1" w:rsidRPr="00123606" w:rsidRDefault="006257A1" w:rsidP="006257A1">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
        <w:jc w:val="both"/>
        <w:rPr>
          <w:rFonts w:eastAsia="Times New Roman"/>
          <w:lang w:val="uk-UA"/>
        </w:rPr>
      </w:pPr>
      <w:r w:rsidRPr="00CB11D8">
        <w:rPr>
          <w:rFonts w:eastAsia="Times New Roman"/>
          <w:lang w:val="uk-UA"/>
        </w:rPr>
        <w:t xml:space="preserve">В И Р І Ш И В :  </w:t>
      </w:r>
    </w:p>
    <w:p w:rsidR="006257A1" w:rsidRPr="00123606" w:rsidRDefault="006257A1" w:rsidP="006257A1">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
        <w:jc w:val="both"/>
        <w:rPr>
          <w:rFonts w:eastAsia="Times New Roman"/>
          <w:lang w:val="uk-UA"/>
        </w:rPr>
      </w:pPr>
    </w:p>
    <w:p w:rsidR="006257A1" w:rsidRPr="00D36C50" w:rsidRDefault="006257A1" w:rsidP="006257A1">
      <w:pPr>
        <w:widowControl w:val="0"/>
        <w:shd w:val="clear" w:color="auto" w:fill="FFFFFF"/>
        <w:tabs>
          <w:tab w:val="left" w:leader="dot" w:pos="9475"/>
        </w:tabs>
        <w:autoSpaceDE w:val="0"/>
        <w:autoSpaceDN w:val="0"/>
        <w:adjustRightInd w:val="0"/>
        <w:ind w:firstLine="567"/>
        <w:jc w:val="both"/>
        <w:rPr>
          <w:rFonts w:eastAsia="Times New Roman"/>
          <w:spacing w:val="-3"/>
          <w:lang w:val="uk-UA"/>
        </w:rPr>
      </w:pPr>
      <w:r>
        <w:rPr>
          <w:rFonts w:eastAsia="Times New Roman"/>
          <w:color w:val="000000"/>
          <w:spacing w:val="-3"/>
          <w:lang w:val="uk-UA"/>
        </w:rPr>
        <w:t>1.</w:t>
      </w:r>
      <w:r w:rsidR="00C21D10">
        <w:rPr>
          <w:rFonts w:eastAsia="Times New Roman"/>
          <w:color w:val="000000"/>
          <w:spacing w:val="-3"/>
          <w:lang w:val="uk-UA"/>
        </w:rPr>
        <w:t xml:space="preserve"> </w:t>
      </w:r>
      <w:r w:rsidRPr="00D36C50">
        <w:rPr>
          <w:rFonts w:eastAsia="Times New Roman"/>
          <w:color w:val="000000"/>
          <w:spacing w:val="-3"/>
          <w:lang w:val="uk-UA"/>
        </w:rPr>
        <w:t>Затвердит</w:t>
      </w:r>
      <w:r w:rsidR="0053572C">
        <w:rPr>
          <w:rFonts w:eastAsia="Times New Roman"/>
          <w:color w:val="000000"/>
          <w:spacing w:val="-3"/>
          <w:lang w:val="uk-UA"/>
        </w:rPr>
        <w:t>и розпорядження міського голови</w:t>
      </w:r>
      <w:r w:rsidRPr="00D36C50">
        <w:rPr>
          <w:rFonts w:eastAsia="Times New Roman"/>
          <w:color w:val="000000"/>
          <w:spacing w:val="-3"/>
          <w:lang w:val="uk-UA"/>
        </w:rPr>
        <w:t xml:space="preserve"> «Про організацію роботи добровольчого формування Новороздільської територіальної громади» № 38 від 12 березня 2022 року</w:t>
      </w:r>
      <w:r w:rsidRPr="00D36C50">
        <w:rPr>
          <w:rFonts w:eastAsia="Times New Roman"/>
          <w:spacing w:val="-3"/>
          <w:lang w:val="uk-UA"/>
        </w:rPr>
        <w:t>, та погодити кандидата на посаду командира добровольчого формування Новороздільської територіальної громади Поповича Остапа Орестовича.</w:t>
      </w:r>
    </w:p>
    <w:p w:rsidR="006257A1" w:rsidRDefault="006257A1" w:rsidP="006257A1">
      <w:pPr>
        <w:ind w:right="-5"/>
        <w:jc w:val="both"/>
        <w:rPr>
          <w:rFonts w:eastAsia="Times New Roman"/>
          <w:bCs/>
          <w:lang w:val="uk-UA"/>
        </w:rPr>
      </w:pPr>
    </w:p>
    <w:p w:rsidR="00C21D10" w:rsidRPr="00CB11D8" w:rsidRDefault="00C21D10" w:rsidP="006257A1">
      <w:pPr>
        <w:ind w:right="-5"/>
        <w:jc w:val="both"/>
        <w:rPr>
          <w:rFonts w:eastAsia="Times New Roman"/>
          <w:bCs/>
          <w:lang w:val="uk-UA"/>
        </w:rPr>
      </w:pPr>
    </w:p>
    <w:p w:rsidR="006257A1" w:rsidRDefault="006257A1" w:rsidP="006257A1">
      <w:pPr>
        <w:rPr>
          <w:rFonts w:eastAsia="Andale Sans UI"/>
          <w:kern w:val="2"/>
          <w:lang w:val="uk-UA"/>
        </w:rPr>
      </w:pPr>
      <w:r w:rsidRPr="006257A1">
        <w:rPr>
          <w:rFonts w:eastAsia="Andale Sans UI"/>
          <w:kern w:val="2"/>
          <w:lang w:val="uk-UA"/>
        </w:rPr>
        <w:t>МІСЬКИЙ ГОЛОВА</w:t>
      </w:r>
      <w:r w:rsidRPr="006257A1">
        <w:rPr>
          <w:rFonts w:eastAsia="Andale Sans UI"/>
          <w:kern w:val="2"/>
          <w:lang w:val="uk-UA"/>
        </w:rPr>
        <w:tab/>
      </w:r>
      <w:r w:rsidRPr="006257A1">
        <w:rPr>
          <w:rFonts w:eastAsia="Andale Sans UI"/>
          <w:kern w:val="2"/>
          <w:lang w:val="uk-UA"/>
        </w:rPr>
        <w:tab/>
      </w:r>
      <w:r w:rsidRPr="006257A1">
        <w:rPr>
          <w:rFonts w:eastAsia="Andale Sans UI"/>
          <w:kern w:val="2"/>
          <w:lang w:val="uk-UA"/>
        </w:rPr>
        <w:tab/>
      </w:r>
      <w:r w:rsidRPr="006257A1">
        <w:rPr>
          <w:rFonts w:eastAsia="Andale Sans UI"/>
          <w:kern w:val="2"/>
        </w:rPr>
        <w:tab/>
      </w:r>
      <w:r w:rsidRPr="006257A1">
        <w:rPr>
          <w:rFonts w:eastAsia="Andale Sans UI"/>
          <w:kern w:val="2"/>
        </w:rPr>
        <w:tab/>
      </w:r>
      <w:r w:rsidRPr="006257A1">
        <w:rPr>
          <w:rFonts w:eastAsia="Andale Sans UI"/>
          <w:kern w:val="2"/>
          <w:lang w:val="uk-UA"/>
        </w:rPr>
        <w:tab/>
        <w:t xml:space="preserve">      Ярина ЯЦЕНКО</w:t>
      </w:r>
    </w:p>
    <w:p w:rsidR="00237B8D" w:rsidRDefault="00237B8D"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237B8D" w:rsidRDefault="00237B8D" w:rsidP="006257A1">
      <w:pPr>
        <w:rPr>
          <w:rFonts w:eastAsia="Andale Sans UI"/>
          <w:kern w:val="2"/>
          <w:lang w:val="uk-UA"/>
        </w:rPr>
      </w:pPr>
    </w:p>
    <w:p w:rsidR="00566CFF" w:rsidRPr="00654EDC" w:rsidRDefault="00566CFF" w:rsidP="00566CFF">
      <w:pPr>
        <w:jc w:val="center"/>
      </w:pPr>
      <w:r>
        <w:rPr>
          <w:noProof/>
          <w:lang w:val="uk-UA" w:eastAsia="uk-UA"/>
        </w:rPr>
        <w:drawing>
          <wp:inline distT="0" distB="0" distL="0" distR="0">
            <wp:extent cx="1147445" cy="60388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145294" w:rsidRPr="00EE114F" w:rsidRDefault="00145294" w:rsidP="00145294">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00536B6C" w:rsidRPr="00EE114F">
        <w:rPr>
          <w:rFonts w:eastAsia="Times New Roman"/>
          <w:b/>
          <w:color w:val="000000"/>
          <w:lang w:val="uk-UA"/>
        </w:rPr>
        <w:t>131</w:t>
      </w:r>
    </w:p>
    <w:p w:rsidR="00C21D10" w:rsidRDefault="00C21D10" w:rsidP="00145294">
      <w:pPr>
        <w:jc w:val="both"/>
        <w:rPr>
          <w:rFonts w:eastAsia="Times New Roman"/>
          <w:color w:val="000000"/>
          <w:lang w:val="uk-UA"/>
        </w:rPr>
      </w:pPr>
    </w:p>
    <w:p w:rsidR="00EE114F" w:rsidRDefault="00EE114F" w:rsidP="00145294">
      <w:pPr>
        <w:jc w:val="both"/>
        <w:rPr>
          <w:rFonts w:eastAsia="Times New Roman"/>
          <w:color w:val="000000"/>
          <w:lang w:val="uk-UA"/>
        </w:rPr>
      </w:pPr>
    </w:p>
    <w:p w:rsidR="00145294" w:rsidRDefault="00145294" w:rsidP="00145294">
      <w:pPr>
        <w:jc w:val="both"/>
        <w:rPr>
          <w:rFonts w:eastAsia="Times New Roman"/>
          <w:color w:val="000000"/>
          <w:lang w:val="uk-UA"/>
        </w:rPr>
      </w:pPr>
      <w:r>
        <w:rPr>
          <w:rFonts w:eastAsia="Times New Roman"/>
          <w:color w:val="000000"/>
          <w:lang w:val="uk-UA"/>
        </w:rPr>
        <w:t>10 травня 2022 року</w:t>
      </w:r>
    </w:p>
    <w:p w:rsidR="00145294" w:rsidRPr="00145294" w:rsidRDefault="00145294" w:rsidP="00145294">
      <w:pPr>
        <w:rPr>
          <w:rFonts w:asciiTheme="minorHAnsi" w:eastAsiaTheme="minorEastAsia" w:hAnsiTheme="minorHAnsi" w:cstheme="minorBidi"/>
          <w:lang w:val="uk-UA"/>
        </w:rPr>
      </w:pPr>
    </w:p>
    <w:p w:rsidR="00145294" w:rsidRPr="00145294" w:rsidRDefault="00145294" w:rsidP="00145294">
      <w:pPr>
        <w:rPr>
          <w:rFonts w:eastAsiaTheme="minorEastAsia"/>
          <w:lang w:val="uk-UA"/>
        </w:rPr>
      </w:pPr>
      <w:r w:rsidRPr="00145294">
        <w:rPr>
          <w:rFonts w:eastAsiaTheme="minorEastAsia"/>
          <w:lang w:val="uk-UA"/>
        </w:rPr>
        <w:t xml:space="preserve">Про внесення змін до рішення № 85 від 15.03.2022 року </w:t>
      </w:r>
    </w:p>
    <w:p w:rsidR="00145294" w:rsidRPr="00145294" w:rsidRDefault="00145294" w:rsidP="00145294">
      <w:pPr>
        <w:rPr>
          <w:rFonts w:eastAsiaTheme="minorEastAsia"/>
          <w:lang w:val="uk-UA"/>
        </w:rPr>
      </w:pPr>
      <w:r w:rsidRPr="00145294">
        <w:rPr>
          <w:rFonts w:eastAsiaTheme="minorEastAsia"/>
          <w:lang w:val="uk-UA"/>
        </w:rPr>
        <w:t>«Про здійснення публічних закупівель товарів, робіт</w:t>
      </w:r>
    </w:p>
    <w:p w:rsidR="00145294" w:rsidRPr="00145294" w:rsidRDefault="00145294" w:rsidP="00145294">
      <w:pPr>
        <w:rPr>
          <w:rFonts w:eastAsiaTheme="minorEastAsia"/>
          <w:lang w:val="uk-UA"/>
        </w:rPr>
      </w:pPr>
      <w:r w:rsidRPr="00145294">
        <w:rPr>
          <w:rFonts w:eastAsiaTheme="minorEastAsia"/>
          <w:lang w:val="uk-UA"/>
        </w:rPr>
        <w:t>і послуг в умовах воєнного стану»</w:t>
      </w:r>
    </w:p>
    <w:p w:rsidR="00145294" w:rsidRPr="00C13D75" w:rsidRDefault="00145294" w:rsidP="00145294">
      <w:pPr>
        <w:rPr>
          <w:rFonts w:asciiTheme="minorHAnsi" w:eastAsiaTheme="minorEastAsia" w:hAnsiTheme="minorHAnsi" w:cstheme="minorBidi"/>
          <w:lang w:val="uk-UA"/>
        </w:rPr>
      </w:pPr>
    </w:p>
    <w:p w:rsidR="00145294" w:rsidRPr="00145294" w:rsidRDefault="00145294" w:rsidP="00145294">
      <w:pPr>
        <w:ind w:firstLine="708"/>
        <w:jc w:val="both"/>
        <w:rPr>
          <w:rFonts w:eastAsiaTheme="minorEastAsia"/>
          <w:lang w:val="uk-UA"/>
        </w:rPr>
      </w:pPr>
      <w:r w:rsidRPr="00145294">
        <w:rPr>
          <w:rFonts w:eastAsiaTheme="minorEastAsia"/>
          <w:lang w:val="uk-UA"/>
        </w:rPr>
        <w:t>З метою здійснення публічних закупівель товарів, робіт і послуг в умовах воєнного стану, керуючись постановою Кабінету Міністрів України «Деякі питання здійснення оборонних та публічних закупівель товарів, робіт і послуг в умовах воєнного стану» (зі змінами) від 28.02.2022 № 169, відповідно до Закону України «Про місцеве самоврядування в Україні»</w:t>
      </w:r>
    </w:p>
    <w:p w:rsidR="00145294" w:rsidRPr="00145294" w:rsidRDefault="00145294" w:rsidP="00145294">
      <w:pPr>
        <w:ind w:firstLine="708"/>
        <w:rPr>
          <w:rFonts w:eastAsiaTheme="minorEastAsia"/>
          <w:lang w:val="uk-UA"/>
        </w:rPr>
      </w:pPr>
    </w:p>
    <w:p w:rsidR="00145294" w:rsidRPr="00145294" w:rsidRDefault="00145294" w:rsidP="00145294">
      <w:pPr>
        <w:ind w:firstLine="708"/>
        <w:rPr>
          <w:rFonts w:eastAsiaTheme="minorEastAsia"/>
          <w:lang w:val="uk-UA"/>
        </w:rPr>
      </w:pPr>
      <w:r w:rsidRPr="00145294">
        <w:rPr>
          <w:rFonts w:eastAsiaTheme="minorEastAsia"/>
          <w:lang w:val="uk-UA"/>
        </w:rPr>
        <w:t>В И Р І Ш И В:</w:t>
      </w:r>
    </w:p>
    <w:p w:rsidR="00145294" w:rsidRPr="00145294" w:rsidRDefault="00145294" w:rsidP="00145294">
      <w:pPr>
        <w:ind w:firstLine="708"/>
        <w:rPr>
          <w:rFonts w:eastAsiaTheme="minorEastAsia"/>
          <w:lang w:val="uk-UA"/>
        </w:rPr>
      </w:pPr>
    </w:p>
    <w:p w:rsidR="00145294" w:rsidRPr="00145294" w:rsidRDefault="00145294" w:rsidP="00145294">
      <w:pPr>
        <w:ind w:firstLine="708"/>
        <w:rPr>
          <w:rFonts w:eastAsiaTheme="minorEastAsia"/>
          <w:lang w:val="uk-UA"/>
        </w:rPr>
      </w:pPr>
      <w:r w:rsidRPr="00145294">
        <w:rPr>
          <w:rFonts w:eastAsiaTheme="minorEastAsia"/>
          <w:lang w:val="uk-UA"/>
        </w:rPr>
        <w:t>1.Внести зміни до рішення виконавчого комітету Новороздільської міської ради № 85 від 15.03.2022 року «Про здійснення публічних закупівель товарів, робіт  і послуг в умовах воєнного стану», а саме:</w:t>
      </w:r>
    </w:p>
    <w:p w:rsidR="00145294" w:rsidRPr="00145294" w:rsidRDefault="00145294" w:rsidP="00145294">
      <w:pPr>
        <w:ind w:firstLine="708"/>
        <w:jc w:val="both"/>
        <w:rPr>
          <w:rFonts w:eastAsiaTheme="minorEastAsia"/>
          <w:lang w:val="uk-UA"/>
        </w:rPr>
      </w:pPr>
      <w:r w:rsidRPr="00145294">
        <w:rPr>
          <w:rFonts w:eastAsiaTheme="minorEastAsia"/>
          <w:lang w:val="uk-UA"/>
        </w:rPr>
        <w:t>1.1. п. 1 рішення викласти в новій редакції:</w:t>
      </w:r>
    </w:p>
    <w:p w:rsidR="00145294" w:rsidRPr="00145294" w:rsidRDefault="00145294" w:rsidP="00145294">
      <w:pPr>
        <w:ind w:firstLine="708"/>
        <w:contextualSpacing/>
        <w:jc w:val="both"/>
        <w:rPr>
          <w:rFonts w:eastAsiaTheme="minorEastAsia"/>
          <w:lang w:val="uk-UA"/>
        </w:rPr>
      </w:pPr>
      <w:r w:rsidRPr="00145294">
        <w:rPr>
          <w:rFonts w:eastAsiaTheme="minorEastAsia"/>
          <w:lang w:val="uk-UA"/>
        </w:rPr>
        <w:t>«1.Затвердити Перелік закупівель товарів, робіт і послуг, що додаються.</w:t>
      </w:r>
    </w:p>
    <w:p w:rsidR="00145294" w:rsidRPr="00145294" w:rsidRDefault="00145294" w:rsidP="00145294">
      <w:pPr>
        <w:ind w:firstLine="708"/>
        <w:jc w:val="both"/>
        <w:rPr>
          <w:rFonts w:eastAsiaTheme="minorEastAsia"/>
          <w:lang w:val="uk-UA"/>
        </w:rPr>
      </w:pPr>
      <w:r w:rsidRPr="00145294">
        <w:rPr>
          <w:rFonts w:eastAsiaTheme="minorEastAsia"/>
          <w:lang w:val="uk-UA"/>
        </w:rPr>
        <w:t>1.2. Рішення набирає чинності та застосовується з 14.04.2022 року.</w:t>
      </w:r>
    </w:p>
    <w:p w:rsidR="00145294" w:rsidRPr="00145294" w:rsidRDefault="00145294" w:rsidP="00145294">
      <w:pPr>
        <w:rPr>
          <w:rFonts w:eastAsiaTheme="minorEastAsia"/>
          <w:lang w:val="uk-UA"/>
        </w:rPr>
      </w:pPr>
    </w:p>
    <w:p w:rsidR="00145294" w:rsidRPr="00145294" w:rsidRDefault="00145294" w:rsidP="00145294">
      <w:pPr>
        <w:rPr>
          <w:rFonts w:eastAsiaTheme="minorEastAsia"/>
          <w:lang w:val="uk-UA"/>
        </w:rPr>
      </w:pPr>
    </w:p>
    <w:p w:rsidR="00EE114F" w:rsidRDefault="00EE114F" w:rsidP="00EE114F">
      <w:pPr>
        <w:rPr>
          <w:rFonts w:eastAsia="Andale Sans UI"/>
          <w:kern w:val="2"/>
          <w:lang w:val="uk-UA"/>
        </w:rPr>
      </w:pPr>
      <w:r w:rsidRPr="006257A1">
        <w:rPr>
          <w:rFonts w:eastAsia="Andale Sans UI"/>
          <w:kern w:val="2"/>
          <w:lang w:val="uk-UA"/>
        </w:rPr>
        <w:t>МІСЬКИЙ ГОЛОВА</w:t>
      </w:r>
      <w:r w:rsidRPr="006257A1">
        <w:rPr>
          <w:rFonts w:eastAsia="Andale Sans UI"/>
          <w:kern w:val="2"/>
          <w:lang w:val="uk-UA"/>
        </w:rPr>
        <w:tab/>
      </w:r>
      <w:r w:rsidRPr="006257A1">
        <w:rPr>
          <w:rFonts w:eastAsia="Andale Sans UI"/>
          <w:kern w:val="2"/>
          <w:lang w:val="uk-UA"/>
        </w:rPr>
        <w:tab/>
      </w:r>
      <w:r w:rsidRPr="006257A1">
        <w:rPr>
          <w:rFonts w:eastAsia="Andale Sans UI"/>
          <w:kern w:val="2"/>
          <w:lang w:val="uk-UA"/>
        </w:rPr>
        <w:tab/>
      </w:r>
      <w:r w:rsidRPr="006257A1">
        <w:rPr>
          <w:rFonts w:eastAsia="Andale Sans UI"/>
          <w:kern w:val="2"/>
        </w:rPr>
        <w:tab/>
      </w:r>
      <w:r w:rsidRPr="006257A1">
        <w:rPr>
          <w:rFonts w:eastAsia="Andale Sans UI"/>
          <w:kern w:val="2"/>
        </w:rPr>
        <w:tab/>
      </w:r>
      <w:r w:rsidRPr="006257A1">
        <w:rPr>
          <w:rFonts w:eastAsia="Andale Sans UI"/>
          <w:kern w:val="2"/>
          <w:lang w:val="uk-UA"/>
        </w:rPr>
        <w:tab/>
        <w:t xml:space="preserve">      Ярина ЯЦЕНКО</w:t>
      </w:r>
    </w:p>
    <w:p w:rsidR="00145294" w:rsidRPr="00145294" w:rsidRDefault="00145294" w:rsidP="00145294">
      <w:pPr>
        <w:rPr>
          <w:rFonts w:eastAsiaTheme="minorEastAsia"/>
          <w:lang w:val="uk-UA"/>
        </w:rPr>
      </w:pPr>
    </w:p>
    <w:p w:rsidR="00145294" w:rsidRDefault="00145294" w:rsidP="00145294">
      <w:pPr>
        <w:spacing w:line="276" w:lineRule="auto"/>
        <w:rPr>
          <w:rFonts w:eastAsiaTheme="minorEastAsia"/>
          <w:sz w:val="26"/>
          <w:szCs w:val="26"/>
          <w:lang w:val="uk-UA"/>
        </w:rPr>
      </w:pPr>
    </w:p>
    <w:p w:rsidR="00C21D10" w:rsidRDefault="00C21D10" w:rsidP="00145294">
      <w:pPr>
        <w:spacing w:line="276" w:lineRule="auto"/>
        <w:rPr>
          <w:rFonts w:eastAsiaTheme="minorEastAsia"/>
          <w:sz w:val="26"/>
          <w:szCs w:val="26"/>
          <w:lang w:val="uk-UA"/>
        </w:rPr>
      </w:pPr>
    </w:p>
    <w:p w:rsidR="00C21D10" w:rsidRDefault="00C21D10" w:rsidP="00145294">
      <w:pPr>
        <w:spacing w:line="276" w:lineRule="auto"/>
        <w:rPr>
          <w:rFonts w:eastAsiaTheme="minorEastAsia"/>
          <w:sz w:val="26"/>
          <w:szCs w:val="26"/>
          <w:lang w:val="uk-UA"/>
        </w:rPr>
      </w:pPr>
    </w:p>
    <w:p w:rsidR="00C21D10" w:rsidRDefault="00C21D10" w:rsidP="00145294">
      <w:pPr>
        <w:spacing w:line="276" w:lineRule="auto"/>
        <w:rPr>
          <w:rFonts w:eastAsiaTheme="minorEastAsia"/>
          <w:sz w:val="26"/>
          <w:szCs w:val="26"/>
          <w:lang w:val="uk-UA"/>
        </w:rPr>
      </w:pPr>
    </w:p>
    <w:p w:rsidR="00C21D10" w:rsidRDefault="00C21D10" w:rsidP="00145294">
      <w:pPr>
        <w:spacing w:line="276" w:lineRule="auto"/>
        <w:rPr>
          <w:rFonts w:eastAsiaTheme="minorEastAsia"/>
          <w:sz w:val="26"/>
          <w:szCs w:val="26"/>
          <w:lang w:val="uk-UA"/>
        </w:rPr>
      </w:pPr>
    </w:p>
    <w:p w:rsidR="00C21D10" w:rsidRDefault="00C21D10" w:rsidP="00145294">
      <w:pPr>
        <w:spacing w:line="276" w:lineRule="auto"/>
        <w:rPr>
          <w:rFonts w:eastAsiaTheme="minorEastAsia"/>
          <w:sz w:val="26"/>
          <w:szCs w:val="26"/>
          <w:lang w:val="uk-UA"/>
        </w:rPr>
      </w:pPr>
    </w:p>
    <w:p w:rsidR="00C21D10" w:rsidRDefault="00C21D10" w:rsidP="00145294">
      <w:pPr>
        <w:spacing w:line="276" w:lineRule="auto"/>
        <w:rPr>
          <w:rFonts w:eastAsiaTheme="minorEastAsia"/>
          <w:sz w:val="26"/>
          <w:szCs w:val="26"/>
          <w:lang w:val="uk-UA"/>
        </w:rPr>
      </w:pPr>
    </w:p>
    <w:p w:rsidR="00C21D10" w:rsidRDefault="00C21D10" w:rsidP="00145294">
      <w:pPr>
        <w:spacing w:line="276" w:lineRule="auto"/>
        <w:rPr>
          <w:rFonts w:eastAsiaTheme="minorEastAsia"/>
          <w:sz w:val="26"/>
          <w:szCs w:val="26"/>
          <w:lang w:val="uk-UA"/>
        </w:rPr>
      </w:pPr>
    </w:p>
    <w:p w:rsidR="00C21D10" w:rsidRDefault="00C21D10" w:rsidP="00145294">
      <w:pPr>
        <w:spacing w:line="276" w:lineRule="auto"/>
        <w:rPr>
          <w:rFonts w:eastAsiaTheme="minorEastAsia"/>
          <w:sz w:val="26"/>
          <w:szCs w:val="26"/>
          <w:lang w:val="uk-UA"/>
        </w:rPr>
      </w:pPr>
    </w:p>
    <w:p w:rsidR="00C21D10" w:rsidRDefault="00C21D10" w:rsidP="00145294">
      <w:pPr>
        <w:spacing w:line="276" w:lineRule="auto"/>
        <w:rPr>
          <w:rFonts w:eastAsiaTheme="minorEastAsia"/>
          <w:sz w:val="26"/>
          <w:szCs w:val="26"/>
          <w:lang w:val="uk-UA"/>
        </w:rPr>
      </w:pPr>
    </w:p>
    <w:p w:rsidR="00C21D10" w:rsidRDefault="007A7656" w:rsidP="00145294">
      <w:pPr>
        <w:spacing w:line="276" w:lineRule="auto"/>
        <w:rPr>
          <w:rFonts w:eastAsiaTheme="minorEastAsia"/>
          <w:sz w:val="26"/>
          <w:szCs w:val="26"/>
          <w:lang w:val="uk-UA"/>
        </w:rPr>
      </w:pPr>
      <w:r>
        <w:rPr>
          <w:rFonts w:eastAsiaTheme="minorEastAsia"/>
          <w:sz w:val="26"/>
          <w:szCs w:val="26"/>
          <w:lang w:val="uk-UA"/>
        </w:rPr>
        <w:br/>
      </w:r>
    </w:p>
    <w:p w:rsidR="00C21D10" w:rsidRDefault="00C21D10" w:rsidP="00145294">
      <w:pPr>
        <w:spacing w:line="276" w:lineRule="auto"/>
        <w:rPr>
          <w:rFonts w:eastAsiaTheme="minorEastAsia"/>
          <w:sz w:val="26"/>
          <w:szCs w:val="26"/>
          <w:lang w:val="uk-UA"/>
        </w:rPr>
      </w:pPr>
    </w:p>
    <w:p w:rsidR="00C21D10" w:rsidRPr="00145294" w:rsidRDefault="00C21D10" w:rsidP="00145294">
      <w:pPr>
        <w:spacing w:line="276" w:lineRule="auto"/>
        <w:rPr>
          <w:rFonts w:eastAsiaTheme="minorEastAsia"/>
          <w:sz w:val="26"/>
          <w:szCs w:val="26"/>
          <w:lang w:val="uk-UA"/>
        </w:rPr>
      </w:pPr>
    </w:p>
    <w:p w:rsidR="00145294" w:rsidRPr="00145294" w:rsidRDefault="00145294" w:rsidP="00145294">
      <w:pPr>
        <w:rPr>
          <w:rFonts w:eastAsiaTheme="minorEastAsia"/>
          <w:lang w:val="uk-UA"/>
        </w:rPr>
      </w:pPr>
    </w:p>
    <w:p w:rsidR="00145294" w:rsidRPr="00145294" w:rsidRDefault="00145294" w:rsidP="00145294">
      <w:pPr>
        <w:ind w:left="6237"/>
        <w:rPr>
          <w:rFonts w:eastAsiaTheme="minorEastAsia"/>
          <w:lang w:val="uk-UA"/>
        </w:rPr>
      </w:pPr>
      <w:r w:rsidRPr="00145294">
        <w:rPr>
          <w:rFonts w:eastAsiaTheme="minorEastAsia"/>
          <w:lang w:val="uk-UA"/>
        </w:rPr>
        <w:lastRenderedPageBreak/>
        <w:t>Додаток</w:t>
      </w:r>
    </w:p>
    <w:p w:rsidR="00145294" w:rsidRPr="00145294" w:rsidRDefault="00145294" w:rsidP="00145294">
      <w:pPr>
        <w:ind w:left="6237"/>
        <w:rPr>
          <w:rFonts w:eastAsiaTheme="minorEastAsia"/>
          <w:lang w:val="uk-UA"/>
        </w:rPr>
      </w:pPr>
      <w:r w:rsidRPr="00145294">
        <w:rPr>
          <w:rFonts w:eastAsiaTheme="minorEastAsia"/>
          <w:lang w:val="uk-UA"/>
        </w:rPr>
        <w:t>до рішення виконавчого комітету Новороздільської міської ради</w:t>
      </w:r>
    </w:p>
    <w:p w:rsidR="00145294" w:rsidRPr="00145294" w:rsidRDefault="00C13D75" w:rsidP="00145294">
      <w:pPr>
        <w:ind w:left="6237"/>
        <w:rPr>
          <w:rFonts w:eastAsiaTheme="minorEastAsia"/>
          <w:lang w:val="uk-UA"/>
        </w:rPr>
      </w:pPr>
      <w:r>
        <w:rPr>
          <w:rFonts w:eastAsiaTheme="minorEastAsia"/>
          <w:lang w:val="uk-UA"/>
        </w:rPr>
        <w:t>10.05.</w:t>
      </w:r>
      <w:r w:rsidR="00145294" w:rsidRPr="00145294">
        <w:rPr>
          <w:rFonts w:eastAsiaTheme="minorEastAsia"/>
          <w:lang w:val="uk-UA"/>
        </w:rPr>
        <w:t xml:space="preserve"> 2022р. </w:t>
      </w:r>
      <w:r w:rsidR="00536B6C">
        <w:rPr>
          <w:rFonts w:eastAsiaTheme="minorEastAsia"/>
          <w:lang w:val="uk-UA"/>
        </w:rPr>
        <w:t xml:space="preserve"> № 131</w:t>
      </w:r>
    </w:p>
    <w:p w:rsidR="00145294" w:rsidRPr="00145294" w:rsidRDefault="00145294" w:rsidP="00145294">
      <w:pPr>
        <w:rPr>
          <w:rFonts w:eastAsiaTheme="minorEastAsia"/>
          <w:lang w:val="uk-UA"/>
        </w:rPr>
      </w:pPr>
    </w:p>
    <w:p w:rsidR="00145294" w:rsidRPr="00145294" w:rsidRDefault="00145294" w:rsidP="00145294">
      <w:pPr>
        <w:jc w:val="center"/>
        <w:rPr>
          <w:rFonts w:eastAsiaTheme="minorEastAsia"/>
          <w:b/>
          <w:lang w:val="uk-UA"/>
        </w:rPr>
      </w:pPr>
      <w:r w:rsidRPr="00145294">
        <w:rPr>
          <w:rFonts w:eastAsiaTheme="minorEastAsia"/>
          <w:b/>
          <w:lang w:val="uk-UA"/>
        </w:rPr>
        <w:t>Перелік закупівель товарів, робіт і послуг</w:t>
      </w:r>
    </w:p>
    <w:p w:rsidR="00145294" w:rsidRPr="00145294" w:rsidRDefault="00145294" w:rsidP="00145294">
      <w:pPr>
        <w:jc w:val="center"/>
        <w:rPr>
          <w:rFonts w:eastAsiaTheme="minorEastAsia"/>
          <w:lang w:val="uk-UA"/>
        </w:rPr>
      </w:pPr>
    </w:p>
    <w:tbl>
      <w:tblPr>
        <w:tblStyle w:val="1"/>
        <w:tblW w:w="0" w:type="auto"/>
        <w:tblLook w:val="04A0"/>
      </w:tblPr>
      <w:tblGrid>
        <w:gridCol w:w="521"/>
        <w:gridCol w:w="9334"/>
      </w:tblGrid>
      <w:tr w:rsidR="00145294" w:rsidRPr="00145294" w:rsidTr="001600E6">
        <w:tc>
          <w:tcPr>
            <w:tcW w:w="10173" w:type="dxa"/>
            <w:gridSpan w:val="2"/>
          </w:tcPr>
          <w:p w:rsidR="00145294" w:rsidRPr="00145294" w:rsidRDefault="00145294" w:rsidP="00145294">
            <w:pPr>
              <w:jc w:val="center"/>
              <w:rPr>
                <w:rFonts w:eastAsiaTheme="minorEastAsia"/>
                <w:b/>
                <w:szCs w:val="24"/>
                <w:lang w:val="uk-UA"/>
              </w:rPr>
            </w:pPr>
            <w:r w:rsidRPr="00145294">
              <w:rPr>
                <w:rFonts w:eastAsiaTheme="minorEastAsia"/>
                <w:b/>
                <w:szCs w:val="24"/>
                <w:lang w:val="uk-UA"/>
              </w:rPr>
              <w:t>Товари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Аварійне та охоронне обладнання</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Автозапчастини. Шини автомобільні</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Будівельні матеріали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Вироби медичного призначення</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Вода для технічних потреб</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 xml:space="preserve">Гірнича продукція, неблагородні метали та супутня продукція </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Дезінфікуючі засоби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Джерела альтернативного живлення</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Дитяче харчування, в тому числі спеціалізоване</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Дрібний медичний інструментарій</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Друкована продукція різна</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Електротехнічне устаткування, апаратура, обладнання та матеріали; освітлювальне устаткування</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Засоби особистої гігієни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Інфузійні розчини та лікарські засоби, виготовлені в умовах аптеки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Інші товари та послуги, необхідні для надання медичної допомоги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Кисень та закис азоту</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Комп</w:t>
            </w:r>
            <w:r w:rsidRPr="00145294">
              <w:rPr>
                <w:rFonts w:eastAsiaTheme="minorEastAsia"/>
                <w:szCs w:val="24"/>
              </w:rPr>
              <w:t>’</w:t>
            </w:r>
            <w:r w:rsidRPr="00145294">
              <w:rPr>
                <w:rFonts w:eastAsiaTheme="minorEastAsia"/>
                <w:szCs w:val="24"/>
                <w:lang w:val="uk-UA"/>
              </w:rPr>
              <w:t>ютерна техніка та програмне забезпечення</w:t>
            </w:r>
          </w:p>
        </w:tc>
      </w:tr>
      <w:tr w:rsidR="00145294" w:rsidRPr="007A7656"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Конструкції та конструкційні матеріали. Допоміжна будівельна продукція (конструкційні вироби, кабелі, дроти, кріпильні деталі, будівельний камінь, інше)</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Кров та препарати крові</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Лабораторні дослідження, в тому числі для ВІЛ-інфікованих пацієнтів</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Лабораторні реактиви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Лікарські засоби та медикаменти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Меблі, в тому числі медичні</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Медичне обладнання, в тому числі для надання первинної медичної допомоги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Медичні ноші та інші пристосування для транспортування пацієнтів</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Мішки та пакети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Нафтопродукти, паливо, електроенергія та інші джерела енергії</w:t>
            </w:r>
          </w:p>
        </w:tc>
      </w:tr>
      <w:tr w:rsidR="00145294" w:rsidRPr="007A7656"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Основні органічні та неорганічні хімічні речовини, промислові гази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Офісна та комп</w:t>
            </w:r>
            <w:r w:rsidRPr="00145294">
              <w:rPr>
                <w:rFonts w:eastAsiaTheme="minorEastAsia"/>
                <w:szCs w:val="24"/>
              </w:rPr>
              <w:t>’</w:t>
            </w:r>
            <w:r w:rsidRPr="00145294">
              <w:rPr>
                <w:rFonts w:eastAsiaTheme="minorEastAsia"/>
                <w:szCs w:val="24"/>
                <w:lang w:val="uk-UA"/>
              </w:rPr>
              <w:t>ютерна техніка, устаткування та приладдя</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Пакети програмного забезпечення різного призначення</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Передавальна апаратура для радіотелефонії, радіотелеграфії, радіомовлення і телебачення</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Питна вода</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Пластмасові вироби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Пожежне обладнання різне</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Продукти харчування, напої та супутня продукції</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Промислові гази</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Промислова техніка</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Спирт медичний</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Телекомунікаційне обладнання та приладдя</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jc w:val="both"/>
              <w:rPr>
                <w:rFonts w:eastAsiaTheme="minorEastAsia"/>
                <w:szCs w:val="24"/>
                <w:lang w:val="uk-UA"/>
              </w:rPr>
            </w:pPr>
            <w:r w:rsidRPr="00145294">
              <w:rPr>
                <w:rFonts w:eastAsiaTheme="minorEastAsia"/>
                <w:szCs w:val="24"/>
                <w:lang w:val="uk-UA"/>
              </w:rPr>
              <w:t>Формений одяг, спеціальний робочий одяг та аксесуари (в тому числі медичний/одноразовий). Постіль, в тому числі одноразова</w:t>
            </w:r>
          </w:p>
        </w:tc>
      </w:tr>
      <w:tr w:rsidR="00145294" w:rsidRPr="00145294" w:rsidTr="001600E6">
        <w:tc>
          <w:tcPr>
            <w:tcW w:w="534" w:type="dxa"/>
          </w:tcPr>
          <w:p w:rsidR="00145294" w:rsidRPr="00145294" w:rsidRDefault="00145294" w:rsidP="00145294">
            <w:pPr>
              <w:numPr>
                <w:ilvl w:val="0"/>
                <w:numId w:val="1"/>
              </w:numPr>
              <w:ind w:left="567" w:hanging="567"/>
              <w:contextualSpacing/>
              <w:jc w:val="center"/>
              <w:rPr>
                <w:rFonts w:eastAsiaTheme="minorEastAsia"/>
                <w:szCs w:val="24"/>
                <w:lang w:val="uk-UA"/>
              </w:rPr>
            </w:pPr>
          </w:p>
        </w:tc>
        <w:tc>
          <w:tcPr>
            <w:tcW w:w="9639" w:type="dxa"/>
          </w:tcPr>
          <w:p w:rsidR="00145294" w:rsidRPr="00145294" w:rsidRDefault="00145294" w:rsidP="00145294">
            <w:pPr>
              <w:rPr>
                <w:rFonts w:eastAsiaTheme="minorEastAsia"/>
                <w:szCs w:val="24"/>
                <w:lang w:val="uk-UA"/>
              </w:rPr>
            </w:pPr>
            <w:r w:rsidRPr="00145294">
              <w:rPr>
                <w:rFonts w:eastAsiaTheme="minorEastAsia"/>
                <w:szCs w:val="24"/>
                <w:lang w:val="uk-UA"/>
              </w:rPr>
              <w:t>Шкіряні (текстильні, пластмасові та гумові) вироби, що використовуються в техніці чи механічних пристроях</w:t>
            </w:r>
          </w:p>
        </w:tc>
      </w:tr>
    </w:tbl>
    <w:p w:rsidR="00145294" w:rsidRPr="00145294" w:rsidRDefault="00145294" w:rsidP="00145294">
      <w:pPr>
        <w:jc w:val="center"/>
        <w:rPr>
          <w:rFonts w:eastAsiaTheme="minorEastAsia"/>
          <w:b/>
          <w:lang w:val="uk-UA"/>
        </w:rPr>
      </w:pPr>
      <w:r w:rsidRPr="00145294">
        <w:rPr>
          <w:rFonts w:eastAsiaTheme="minorEastAsia"/>
          <w:b/>
          <w:lang w:val="uk-UA"/>
        </w:rPr>
        <w:t>Послуги та роботи</w:t>
      </w:r>
    </w:p>
    <w:tbl>
      <w:tblPr>
        <w:tblStyle w:val="1"/>
        <w:tblW w:w="0" w:type="auto"/>
        <w:tblLook w:val="04A0"/>
      </w:tblPr>
      <w:tblGrid>
        <w:gridCol w:w="651"/>
        <w:gridCol w:w="9204"/>
      </w:tblGrid>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 xml:space="preserve">Будівельні роботи і поточний ремонт </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Кейтерингові послуги</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Лабораторні дослідження (в тому числі для ВІЛ-інфікованих пацієнтів)</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надання соціальної допомоги та супутні послуги</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охорони території та приміщень</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підтримки програмного забезпечення</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прання білизни та медичного одягу</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різних видів ремонту і технічного обслуговування</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технічного обслуговування та ремонту автомобільного транспорту</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технічного обслуговування та ремонту апаратури</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технічного обслуговування та ремонту комп</w:t>
            </w:r>
            <w:r w:rsidRPr="00145294">
              <w:rPr>
                <w:rFonts w:eastAsiaTheme="minorEastAsia"/>
                <w:szCs w:val="24"/>
              </w:rPr>
              <w:t>’</w:t>
            </w:r>
            <w:r w:rsidRPr="00145294">
              <w:rPr>
                <w:rFonts w:eastAsiaTheme="minorEastAsia"/>
                <w:szCs w:val="24"/>
                <w:lang w:val="uk-UA"/>
              </w:rPr>
              <w:t>ютерної техніки</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технічного обслуговування та ремонту медичного обладнання</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автомобільних і залізничних перевезень</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із встановлення обладнання</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їдалень</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провайдерів</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у сферах поводження із стічними водами та сміттям, послуги у сферах санітарії та охорони довкілля</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у сфері професійної підготовки різні</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Поховальні та супутні послуги</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Прокат техніки та обладнання з оператором для виконання будівельних робіт та цивільного будівництва</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Телекомунікаційні послуги</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Юридичні послуги, бухгалтерські, аудиторські послуги</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проведення незалежної оцінки вартості комунального майна</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Послуги з проведення інвентаризації нежитлових приміщень</w:t>
            </w:r>
          </w:p>
        </w:tc>
      </w:tr>
      <w:tr w:rsidR="00145294" w:rsidRPr="00145294" w:rsidTr="001600E6">
        <w:tc>
          <w:tcPr>
            <w:tcW w:w="675" w:type="dxa"/>
          </w:tcPr>
          <w:p w:rsidR="00145294" w:rsidRPr="00145294" w:rsidRDefault="00145294" w:rsidP="00145294">
            <w:pPr>
              <w:numPr>
                <w:ilvl w:val="0"/>
                <w:numId w:val="2"/>
              </w:numPr>
              <w:ind w:left="426" w:hanging="426"/>
              <w:contextualSpacing/>
              <w:jc w:val="center"/>
              <w:rPr>
                <w:rFonts w:eastAsiaTheme="minorEastAsia"/>
                <w:szCs w:val="24"/>
                <w:lang w:val="uk-UA"/>
              </w:rPr>
            </w:pPr>
          </w:p>
        </w:tc>
        <w:tc>
          <w:tcPr>
            <w:tcW w:w="9606" w:type="dxa"/>
          </w:tcPr>
          <w:p w:rsidR="00145294" w:rsidRPr="00145294" w:rsidRDefault="00145294" w:rsidP="00145294">
            <w:pPr>
              <w:rPr>
                <w:rFonts w:eastAsiaTheme="minorEastAsia"/>
                <w:szCs w:val="24"/>
                <w:lang w:val="uk-UA"/>
              </w:rPr>
            </w:pPr>
            <w:r w:rsidRPr="00145294">
              <w:rPr>
                <w:rFonts w:eastAsiaTheme="minorEastAsia"/>
                <w:szCs w:val="24"/>
                <w:lang w:val="uk-UA"/>
              </w:rPr>
              <w:t>Виготовлення містобудівної документації</w:t>
            </w:r>
          </w:p>
        </w:tc>
      </w:tr>
    </w:tbl>
    <w:p w:rsidR="00145294" w:rsidRPr="00145294" w:rsidRDefault="00145294" w:rsidP="00145294">
      <w:pPr>
        <w:rPr>
          <w:rFonts w:eastAsiaTheme="minorEastAsia"/>
          <w:lang w:val="uk-UA"/>
        </w:rPr>
      </w:pPr>
    </w:p>
    <w:p w:rsidR="00145294" w:rsidRPr="00145294" w:rsidRDefault="00145294" w:rsidP="00145294">
      <w:pPr>
        <w:rPr>
          <w:rFonts w:eastAsiaTheme="minorEastAsia"/>
          <w:lang w:val="uk-UA"/>
        </w:rPr>
      </w:pPr>
      <w:r w:rsidRPr="00145294">
        <w:rPr>
          <w:rFonts w:eastAsiaTheme="minorEastAsia"/>
          <w:lang w:val="uk-UA"/>
        </w:rPr>
        <w:t>Керуючий справами виконкому                                            А.В. Мельніков</w:t>
      </w:r>
    </w:p>
    <w:p w:rsidR="00145294" w:rsidRDefault="00145294" w:rsidP="006257A1">
      <w:pPr>
        <w:rPr>
          <w:rFonts w:eastAsia="Andale Sans UI"/>
          <w:kern w:val="2"/>
          <w:lang w:val="uk-UA"/>
        </w:rPr>
      </w:pPr>
    </w:p>
    <w:p w:rsidR="00145294" w:rsidRDefault="00145294" w:rsidP="006257A1">
      <w:pPr>
        <w:rPr>
          <w:rFonts w:eastAsia="Andale Sans UI"/>
          <w:kern w:val="2"/>
          <w:lang w:val="uk-UA"/>
        </w:rPr>
      </w:pPr>
    </w:p>
    <w:p w:rsidR="00C21D10" w:rsidRDefault="00C21D10"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7A7656" w:rsidRDefault="007A7656" w:rsidP="006257A1">
      <w:pPr>
        <w:rPr>
          <w:rFonts w:eastAsia="Andale Sans UI"/>
          <w:kern w:val="2"/>
          <w:lang w:val="uk-UA"/>
        </w:rPr>
      </w:pPr>
    </w:p>
    <w:p w:rsidR="00C21D10" w:rsidRDefault="00C21D10" w:rsidP="006257A1">
      <w:pPr>
        <w:rPr>
          <w:rFonts w:eastAsia="Andale Sans UI"/>
          <w:kern w:val="2"/>
          <w:lang w:val="uk-UA"/>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237B8D" w:rsidRPr="00EE114F" w:rsidRDefault="00237B8D" w:rsidP="00237B8D">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00536B6C" w:rsidRPr="00EE114F">
        <w:rPr>
          <w:rFonts w:eastAsia="Times New Roman"/>
          <w:b/>
          <w:color w:val="000000"/>
          <w:lang w:val="uk-UA"/>
        </w:rPr>
        <w:t>132</w:t>
      </w:r>
    </w:p>
    <w:p w:rsidR="00C21D10" w:rsidRDefault="00C21D10" w:rsidP="00237B8D">
      <w:pPr>
        <w:jc w:val="both"/>
        <w:rPr>
          <w:rFonts w:eastAsia="Times New Roman"/>
          <w:color w:val="000000"/>
          <w:lang w:val="uk-UA"/>
        </w:rPr>
      </w:pPr>
    </w:p>
    <w:p w:rsidR="00EE114F" w:rsidRDefault="00EE114F" w:rsidP="00237B8D">
      <w:pPr>
        <w:jc w:val="both"/>
        <w:rPr>
          <w:rFonts w:eastAsia="Times New Roman"/>
          <w:color w:val="000000"/>
          <w:lang w:val="uk-UA"/>
        </w:rPr>
      </w:pPr>
    </w:p>
    <w:p w:rsidR="00237B8D" w:rsidRDefault="00237B8D" w:rsidP="00237B8D">
      <w:pPr>
        <w:jc w:val="both"/>
        <w:rPr>
          <w:rFonts w:eastAsia="Times New Roman"/>
          <w:color w:val="000000"/>
          <w:lang w:val="uk-UA"/>
        </w:rPr>
      </w:pPr>
      <w:r>
        <w:rPr>
          <w:rFonts w:eastAsia="Times New Roman"/>
          <w:color w:val="000000"/>
          <w:lang w:val="uk-UA"/>
        </w:rPr>
        <w:t>10 травня 2022 року</w:t>
      </w:r>
    </w:p>
    <w:p w:rsidR="00237B8D" w:rsidRPr="00343F16" w:rsidRDefault="00237B8D" w:rsidP="00237B8D">
      <w:pPr>
        <w:jc w:val="both"/>
        <w:rPr>
          <w:rFonts w:eastAsia="Times New Roman"/>
          <w:color w:val="000000"/>
          <w:lang w:val="uk-UA"/>
        </w:rPr>
      </w:pPr>
    </w:p>
    <w:p w:rsidR="00145294" w:rsidRDefault="00237B8D" w:rsidP="00237B8D">
      <w:pPr>
        <w:rPr>
          <w:rFonts w:eastAsiaTheme="minorHAnsi"/>
          <w:lang w:val="uk-UA" w:eastAsia="en-US"/>
        </w:rPr>
      </w:pPr>
      <w:r w:rsidRPr="00237B8D">
        <w:rPr>
          <w:rFonts w:eastAsiaTheme="minorHAnsi"/>
          <w:lang w:val="uk-UA" w:eastAsia="en-US"/>
        </w:rPr>
        <w:t>Про внесення змін до рішення № 376 від 17.08.2021 року</w:t>
      </w:r>
    </w:p>
    <w:p w:rsidR="00237B8D" w:rsidRPr="00237B8D" w:rsidRDefault="00237B8D" w:rsidP="00237B8D">
      <w:pPr>
        <w:rPr>
          <w:rFonts w:eastAsiaTheme="minorHAnsi"/>
          <w:lang w:eastAsia="en-US"/>
        </w:rPr>
      </w:pPr>
      <w:r w:rsidRPr="00237B8D">
        <w:rPr>
          <w:rFonts w:eastAsiaTheme="minorHAnsi"/>
          <w:lang w:val="uk-UA" w:eastAsia="en-US"/>
        </w:rPr>
        <w:t>«Про затвердження складу Тендерного комітету</w:t>
      </w:r>
      <w:r w:rsidRPr="00237B8D">
        <w:rPr>
          <w:rFonts w:eastAsiaTheme="minorHAnsi"/>
          <w:lang w:eastAsia="en-US"/>
        </w:rPr>
        <w:t xml:space="preserve"> </w:t>
      </w:r>
    </w:p>
    <w:p w:rsidR="00237B8D" w:rsidRPr="00237B8D" w:rsidRDefault="00237B8D" w:rsidP="00237B8D">
      <w:pPr>
        <w:rPr>
          <w:rFonts w:eastAsiaTheme="minorHAnsi"/>
          <w:lang w:eastAsia="en-US"/>
        </w:rPr>
      </w:pPr>
      <w:r w:rsidRPr="00237B8D">
        <w:rPr>
          <w:rFonts w:eastAsiaTheme="minorHAnsi"/>
          <w:lang w:val="uk-UA" w:eastAsia="en-US"/>
        </w:rPr>
        <w:t>виконавчого комітету Новороздільської міської ради,</w:t>
      </w:r>
    </w:p>
    <w:p w:rsidR="00237B8D" w:rsidRPr="00237B8D" w:rsidRDefault="00237B8D" w:rsidP="00237B8D">
      <w:pPr>
        <w:rPr>
          <w:rFonts w:eastAsiaTheme="minorHAnsi"/>
          <w:lang w:eastAsia="en-US"/>
        </w:rPr>
      </w:pPr>
      <w:r w:rsidRPr="00237B8D">
        <w:rPr>
          <w:rFonts w:eastAsiaTheme="minorHAnsi"/>
          <w:lang w:val="uk-UA" w:eastAsia="en-US"/>
        </w:rPr>
        <w:t>Положення про тендерний комітет</w:t>
      </w:r>
    </w:p>
    <w:p w:rsidR="00237B8D" w:rsidRPr="00237B8D" w:rsidRDefault="00237B8D" w:rsidP="00237B8D">
      <w:pPr>
        <w:rPr>
          <w:rFonts w:eastAsiaTheme="minorHAnsi"/>
          <w:lang w:val="uk-UA" w:eastAsia="en-US"/>
        </w:rPr>
      </w:pPr>
      <w:r w:rsidRPr="00237B8D">
        <w:rPr>
          <w:rFonts w:eastAsiaTheme="minorHAnsi"/>
          <w:lang w:val="uk-UA" w:eastAsia="en-US"/>
        </w:rPr>
        <w:t>та Положення про уповноважену особу»</w:t>
      </w:r>
    </w:p>
    <w:p w:rsidR="00237B8D" w:rsidRPr="00237B8D" w:rsidRDefault="00237B8D" w:rsidP="00237B8D">
      <w:pPr>
        <w:rPr>
          <w:rFonts w:eastAsiaTheme="minorHAnsi"/>
          <w:lang w:val="uk-UA" w:eastAsia="en-US"/>
        </w:rPr>
      </w:pPr>
    </w:p>
    <w:p w:rsidR="00237B8D" w:rsidRPr="00237B8D" w:rsidRDefault="00237B8D" w:rsidP="00237B8D">
      <w:pPr>
        <w:ind w:firstLine="360"/>
        <w:jc w:val="both"/>
        <w:rPr>
          <w:rFonts w:eastAsiaTheme="minorHAnsi"/>
          <w:lang w:val="uk-UA" w:eastAsia="en-US"/>
        </w:rPr>
      </w:pPr>
      <w:r w:rsidRPr="00237B8D">
        <w:rPr>
          <w:rFonts w:eastAsiaTheme="minorHAnsi"/>
          <w:lang w:val="uk-UA" w:eastAsia="en-US"/>
        </w:rPr>
        <w:t xml:space="preserve">       Відповідно до Закону України «Про публічні закупівлі», наказу Мінекономіки від 08.06.2021 </w:t>
      </w:r>
      <w:hyperlink r:id="rId9" w:tgtFrame="_blank" w:history="1">
        <w:r w:rsidRPr="00237B8D">
          <w:rPr>
            <w:rFonts w:eastAsiaTheme="minorHAnsi"/>
            <w:lang w:val="uk-UA" w:eastAsia="en-US"/>
          </w:rPr>
          <w:t>№ 40</w:t>
        </w:r>
      </w:hyperlink>
      <w:r w:rsidRPr="00237B8D">
        <w:rPr>
          <w:rFonts w:eastAsiaTheme="minorHAnsi"/>
          <w:lang w:val="uk-UA" w:eastAsia="en-US"/>
        </w:rPr>
        <w:t> "Про затвердження Примірного положення про уповноважену особу", згідно з указом Президента України від 24.02.2022 № 64/2022 «Про введення воєнного стану в Україні» для забезпечення організації та проведення публічних закупівель товарів, робіт і послуг в умовах воєнного стану відповідно до постанови Кабінету Міністрів України «Деякі питання здійснення оборонних та публічних закупівель товарів, робіт і послуг в умовах воєнного стану» від 28.02.2022 № 169 (зі змінами), ст. 40, ст. 52, ч.6, ст.59, ч.1, ст. 73 Закону України «Про місцеве самоврядування в Україні»</w:t>
      </w:r>
    </w:p>
    <w:p w:rsidR="00237B8D" w:rsidRPr="00237B8D" w:rsidRDefault="00237B8D" w:rsidP="00237B8D">
      <w:pPr>
        <w:jc w:val="both"/>
        <w:rPr>
          <w:rFonts w:eastAsiaTheme="minorHAnsi"/>
          <w:lang w:val="uk-UA" w:eastAsia="en-US"/>
        </w:rPr>
      </w:pPr>
    </w:p>
    <w:p w:rsidR="00237B8D" w:rsidRPr="00237B8D" w:rsidRDefault="00237B8D" w:rsidP="00237B8D">
      <w:pPr>
        <w:jc w:val="both"/>
        <w:rPr>
          <w:rFonts w:eastAsiaTheme="minorHAnsi"/>
          <w:lang w:val="uk-UA" w:eastAsia="en-US"/>
        </w:rPr>
      </w:pPr>
      <w:r w:rsidRPr="00237B8D">
        <w:rPr>
          <w:rFonts w:eastAsiaTheme="minorHAnsi"/>
          <w:lang w:val="uk-UA" w:eastAsia="en-US"/>
        </w:rPr>
        <w:t>ВИРІШИВ:</w:t>
      </w:r>
    </w:p>
    <w:p w:rsidR="00237B8D" w:rsidRPr="00237B8D" w:rsidRDefault="00237B8D" w:rsidP="00237B8D">
      <w:pPr>
        <w:jc w:val="both"/>
        <w:rPr>
          <w:rFonts w:eastAsiaTheme="minorHAnsi"/>
          <w:lang w:val="uk-UA" w:eastAsia="en-US"/>
        </w:rPr>
      </w:pPr>
    </w:p>
    <w:p w:rsidR="00237B8D" w:rsidRPr="00237B8D" w:rsidRDefault="00237B8D" w:rsidP="00237B8D">
      <w:pPr>
        <w:ind w:firstLine="567"/>
        <w:jc w:val="both"/>
        <w:rPr>
          <w:rFonts w:eastAsiaTheme="minorHAnsi"/>
          <w:lang w:val="uk-UA" w:eastAsia="en-US"/>
        </w:rPr>
      </w:pPr>
      <w:r w:rsidRPr="00237B8D">
        <w:rPr>
          <w:rFonts w:eastAsiaTheme="minorHAnsi"/>
          <w:lang w:val="uk-UA" w:eastAsia="en-US"/>
        </w:rPr>
        <w:t>1. Внести зміни в рішення № 376 від 17.08.2021 року «Про затвердження складу Тендерного комітету виконавчого комітету Новороздільської міської ради, Положення про тендерний комітет та Положення про уповноважену особу», а саме Додаток 3 викласти в новій редакції, додається.</w:t>
      </w:r>
    </w:p>
    <w:p w:rsidR="00237B8D" w:rsidRPr="00237B8D" w:rsidRDefault="00237B8D" w:rsidP="00237B8D">
      <w:pPr>
        <w:ind w:firstLine="567"/>
        <w:jc w:val="both"/>
        <w:rPr>
          <w:rFonts w:eastAsiaTheme="minorHAnsi"/>
          <w:lang w:val="uk-UA" w:eastAsia="en-US"/>
        </w:rPr>
      </w:pPr>
      <w:r w:rsidRPr="00237B8D">
        <w:rPr>
          <w:rFonts w:eastAsiaTheme="minorHAnsi"/>
          <w:lang w:val="uk-UA" w:eastAsia="en-US"/>
        </w:rPr>
        <w:t>2. Рішення набирає чинності</w:t>
      </w:r>
      <w:r w:rsidRPr="00237B8D">
        <w:rPr>
          <w:rFonts w:eastAsiaTheme="minorHAnsi"/>
          <w:lang w:eastAsia="en-US"/>
        </w:rPr>
        <w:t xml:space="preserve"> </w:t>
      </w:r>
      <w:r w:rsidRPr="00237B8D">
        <w:rPr>
          <w:rFonts w:eastAsiaTheme="minorHAnsi"/>
          <w:lang w:val="uk-UA" w:eastAsia="en-US"/>
        </w:rPr>
        <w:t>та застосовується з 24.02.2022 року.</w:t>
      </w:r>
    </w:p>
    <w:p w:rsidR="00237B8D" w:rsidRPr="00237B8D" w:rsidRDefault="00237B8D" w:rsidP="00237B8D">
      <w:pPr>
        <w:ind w:firstLine="567"/>
        <w:jc w:val="both"/>
        <w:rPr>
          <w:rFonts w:eastAsiaTheme="minorHAnsi"/>
          <w:lang w:val="uk-UA" w:eastAsia="en-US"/>
        </w:rPr>
      </w:pPr>
      <w:r w:rsidRPr="00237B8D">
        <w:rPr>
          <w:rFonts w:eastAsiaTheme="minorHAnsi"/>
          <w:lang w:val="uk-UA" w:eastAsia="en-US"/>
        </w:rPr>
        <w:t>3. Контроль за виконанням даного рішення покласти на першого заступника міського голови М.М. Гулія.</w:t>
      </w:r>
    </w:p>
    <w:p w:rsidR="00237B8D" w:rsidRPr="00237B8D" w:rsidRDefault="00237B8D" w:rsidP="00237B8D">
      <w:pPr>
        <w:jc w:val="both"/>
        <w:rPr>
          <w:rFonts w:eastAsiaTheme="minorHAnsi"/>
          <w:lang w:val="uk-UA" w:eastAsia="en-US"/>
        </w:rPr>
      </w:pPr>
    </w:p>
    <w:p w:rsidR="00237B8D" w:rsidRPr="00237B8D" w:rsidRDefault="00237B8D" w:rsidP="00237B8D">
      <w:pPr>
        <w:jc w:val="both"/>
        <w:rPr>
          <w:rFonts w:eastAsiaTheme="minorHAnsi"/>
          <w:lang w:val="uk-UA" w:eastAsia="en-US"/>
        </w:rPr>
      </w:pPr>
    </w:p>
    <w:p w:rsidR="00EE114F" w:rsidRDefault="00EE114F" w:rsidP="00EE114F">
      <w:pPr>
        <w:rPr>
          <w:rFonts w:eastAsia="Andale Sans UI"/>
          <w:kern w:val="2"/>
          <w:lang w:val="uk-UA"/>
        </w:rPr>
      </w:pPr>
      <w:r w:rsidRPr="006257A1">
        <w:rPr>
          <w:rFonts w:eastAsia="Andale Sans UI"/>
          <w:kern w:val="2"/>
          <w:lang w:val="uk-UA"/>
        </w:rPr>
        <w:t>МІСЬКИЙ ГОЛОВА</w:t>
      </w:r>
      <w:r w:rsidRPr="006257A1">
        <w:rPr>
          <w:rFonts w:eastAsia="Andale Sans UI"/>
          <w:kern w:val="2"/>
          <w:lang w:val="uk-UA"/>
        </w:rPr>
        <w:tab/>
      </w:r>
      <w:r w:rsidRPr="006257A1">
        <w:rPr>
          <w:rFonts w:eastAsia="Andale Sans UI"/>
          <w:kern w:val="2"/>
          <w:lang w:val="uk-UA"/>
        </w:rPr>
        <w:tab/>
      </w:r>
      <w:r w:rsidRPr="006257A1">
        <w:rPr>
          <w:rFonts w:eastAsia="Andale Sans UI"/>
          <w:kern w:val="2"/>
          <w:lang w:val="uk-UA"/>
        </w:rPr>
        <w:tab/>
      </w:r>
      <w:r w:rsidRPr="006257A1">
        <w:rPr>
          <w:rFonts w:eastAsia="Andale Sans UI"/>
          <w:kern w:val="2"/>
        </w:rPr>
        <w:tab/>
      </w:r>
      <w:r w:rsidRPr="006257A1">
        <w:rPr>
          <w:rFonts w:eastAsia="Andale Sans UI"/>
          <w:kern w:val="2"/>
        </w:rPr>
        <w:tab/>
      </w:r>
      <w:r w:rsidRPr="006257A1">
        <w:rPr>
          <w:rFonts w:eastAsia="Andale Sans UI"/>
          <w:kern w:val="2"/>
          <w:lang w:val="uk-UA"/>
        </w:rPr>
        <w:tab/>
        <w:t xml:space="preserve">      Ярина ЯЦЕНКО</w:t>
      </w:r>
    </w:p>
    <w:p w:rsidR="00237B8D" w:rsidRDefault="00237B8D" w:rsidP="00237B8D">
      <w:pPr>
        <w:rPr>
          <w:rFonts w:eastAsiaTheme="minorHAnsi"/>
          <w:lang w:val="uk-UA" w:eastAsia="en-US"/>
        </w:rPr>
      </w:pPr>
    </w:p>
    <w:p w:rsidR="00C21D10" w:rsidRDefault="00C21D10" w:rsidP="00237B8D">
      <w:pPr>
        <w:rPr>
          <w:rFonts w:eastAsiaTheme="minorHAnsi"/>
          <w:lang w:val="uk-UA" w:eastAsia="en-US"/>
        </w:rPr>
      </w:pPr>
    </w:p>
    <w:p w:rsidR="00C21D10" w:rsidRDefault="00C21D10" w:rsidP="00237B8D">
      <w:pPr>
        <w:rPr>
          <w:rFonts w:eastAsiaTheme="minorHAnsi"/>
          <w:lang w:val="uk-UA" w:eastAsia="en-US"/>
        </w:rPr>
      </w:pPr>
    </w:p>
    <w:p w:rsidR="00C21D10" w:rsidRDefault="00C21D10" w:rsidP="00237B8D">
      <w:pPr>
        <w:rPr>
          <w:rFonts w:eastAsiaTheme="minorHAnsi"/>
          <w:lang w:val="uk-UA" w:eastAsia="en-US"/>
        </w:rPr>
      </w:pPr>
    </w:p>
    <w:p w:rsidR="00C21D10" w:rsidRDefault="00C21D10" w:rsidP="00237B8D">
      <w:pPr>
        <w:rPr>
          <w:rFonts w:eastAsiaTheme="minorHAnsi"/>
          <w:lang w:val="uk-UA" w:eastAsia="en-US"/>
        </w:rPr>
      </w:pPr>
    </w:p>
    <w:p w:rsidR="00C21D10" w:rsidRDefault="00C21D10" w:rsidP="00237B8D">
      <w:pPr>
        <w:rPr>
          <w:rFonts w:eastAsiaTheme="minorHAnsi"/>
          <w:lang w:val="uk-UA" w:eastAsia="en-US"/>
        </w:rPr>
      </w:pPr>
    </w:p>
    <w:p w:rsidR="00C21D10" w:rsidRDefault="00C21D10" w:rsidP="00237B8D">
      <w:pPr>
        <w:rPr>
          <w:rFonts w:eastAsiaTheme="minorHAnsi"/>
          <w:lang w:val="uk-UA" w:eastAsia="en-US"/>
        </w:rPr>
      </w:pPr>
    </w:p>
    <w:p w:rsidR="00C21D10" w:rsidRDefault="00C21D10" w:rsidP="00237B8D">
      <w:pPr>
        <w:rPr>
          <w:rFonts w:eastAsiaTheme="minorHAnsi"/>
          <w:lang w:val="uk-UA" w:eastAsia="en-US"/>
        </w:rPr>
      </w:pPr>
    </w:p>
    <w:p w:rsidR="00C21D10" w:rsidRDefault="00C21D10" w:rsidP="00237B8D">
      <w:pPr>
        <w:rPr>
          <w:rFonts w:eastAsiaTheme="minorHAnsi"/>
          <w:lang w:val="uk-UA" w:eastAsia="en-US"/>
        </w:rPr>
      </w:pPr>
    </w:p>
    <w:p w:rsidR="00C21D10" w:rsidRDefault="00C21D10" w:rsidP="00237B8D">
      <w:pPr>
        <w:rPr>
          <w:rFonts w:eastAsiaTheme="minorHAnsi"/>
          <w:lang w:val="uk-UA" w:eastAsia="en-US"/>
        </w:rPr>
      </w:pPr>
    </w:p>
    <w:p w:rsidR="007A7656" w:rsidRDefault="007A7656" w:rsidP="00237B8D">
      <w:pPr>
        <w:rPr>
          <w:rFonts w:eastAsiaTheme="minorHAnsi"/>
          <w:lang w:val="uk-UA" w:eastAsia="en-US"/>
        </w:rPr>
      </w:pPr>
    </w:p>
    <w:p w:rsidR="007A7656" w:rsidRDefault="007A7656" w:rsidP="00237B8D">
      <w:pPr>
        <w:rPr>
          <w:rFonts w:eastAsiaTheme="minorHAnsi"/>
          <w:lang w:val="uk-UA" w:eastAsia="en-US"/>
        </w:rPr>
      </w:pPr>
    </w:p>
    <w:p w:rsidR="007A7656" w:rsidRDefault="007A7656" w:rsidP="00237B8D">
      <w:pPr>
        <w:rPr>
          <w:rFonts w:eastAsiaTheme="minorHAnsi"/>
          <w:lang w:val="uk-UA" w:eastAsia="en-US"/>
        </w:rPr>
      </w:pPr>
    </w:p>
    <w:p w:rsidR="00C21D10" w:rsidRDefault="00C21D10" w:rsidP="00237B8D">
      <w:pPr>
        <w:rPr>
          <w:rFonts w:eastAsiaTheme="minorHAnsi"/>
          <w:lang w:val="uk-UA" w:eastAsia="en-US"/>
        </w:rPr>
      </w:pPr>
    </w:p>
    <w:p w:rsidR="00C21D10" w:rsidRDefault="00C21D10" w:rsidP="00237B8D">
      <w:pPr>
        <w:rPr>
          <w:rFonts w:eastAsiaTheme="minorHAnsi"/>
          <w:lang w:val="uk-UA" w:eastAsia="en-US"/>
        </w:rPr>
      </w:pPr>
    </w:p>
    <w:p w:rsidR="00C21D10" w:rsidRPr="00237B8D" w:rsidRDefault="00C21D10" w:rsidP="00237B8D">
      <w:pPr>
        <w:rPr>
          <w:rFonts w:eastAsiaTheme="minorHAnsi"/>
          <w:lang w:val="uk-UA" w:eastAsia="en-US"/>
        </w:rPr>
      </w:pPr>
    </w:p>
    <w:p w:rsidR="00237B8D" w:rsidRPr="00C21D10" w:rsidRDefault="00237B8D" w:rsidP="00237B8D">
      <w:pPr>
        <w:ind w:firstLine="709"/>
        <w:jc w:val="right"/>
        <w:rPr>
          <w:rFonts w:eastAsiaTheme="minorHAnsi"/>
          <w:bCs/>
          <w:color w:val="0E1D2F"/>
          <w:lang w:val="uk-UA" w:eastAsia="en-US"/>
        </w:rPr>
      </w:pPr>
      <w:r w:rsidRPr="00C21D10">
        <w:rPr>
          <w:rFonts w:eastAsiaTheme="minorHAnsi"/>
          <w:bCs/>
          <w:color w:val="0E1D2F"/>
          <w:lang w:val="uk-UA" w:eastAsia="en-US"/>
        </w:rPr>
        <w:t>Додаток</w:t>
      </w:r>
    </w:p>
    <w:p w:rsidR="00237B8D" w:rsidRPr="00C21D10" w:rsidRDefault="00237B8D" w:rsidP="00237B8D">
      <w:pPr>
        <w:ind w:firstLine="709"/>
        <w:jc w:val="right"/>
        <w:rPr>
          <w:rFonts w:eastAsiaTheme="minorHAnsi"/>
          <w:bCs/>
          <w:color w:val="0E1D2F"/>
          <w:lang w:val="uk-UA" w:eastAsia="en-US"/>
        </w:rPr>
      </w:pPr>
      <w:r w:rsidRPr="00C21D10">
        <w:rPr>
          <w:rFonts w:eastAsiaTheme="minorHAnsi"/>
          <w:bCs/>
          <w:color w:val="0E1D2F"/>
          <w:lang w:val="uk-UA" w:eastAsia="en-US"/>
        </w:rPr>
        <w:t>до рішення виконкому</w:t>
      </w:r>
    </w:p>
    <w:p w:rsidR="00237B8D" w:rsidRPr="00C21D10" w:rsidRDefault="00536B6C" w:rsidP="00237B8D">
      <w:pPr>
        <w:ind w:firstLine="709"/>
        <w:jc w:val="right"/>
        <w:rPr>
          <w:rFonts w:eastAsiaTheme="minorHAnsi"/>
          <w:bCs/>
          <w:color w:val="0E1D2F"/>
          <w:lang w:val="uk-UA" w:eastAsia="en-US"/>
        </w:rPr>
      </w:pPr>
      <w:r>
        <w:rPr>
          <w:rFonts w:eastAsiaTheme="minorHAnsi"/>
          <w:bCs/>
          <w:color w:val="0E1D2F"/>
          <w:lang w:val="uk-UA" w:eastAsia="en-US"/>
        </w:rPr>
        <w:t xml:space="preserve">№132 </w:t>
      </w:r>
      <w:r w:rsidR="00237B8D" w:rsidRPr="00C21D10">
        <w:rPr>
          <w:rFonts w:eastAsiaTheme="minorHAnsi"/>
          <w:bCs/>
          <w:color w:val="0E1D2F"/>
          <w:lang w:val="uk-UA" w:eastAsia="en-US"/>
        </w:rPr>
        <w:t>від 10.05.22р.</w:t>
      </w:r>
    </w:p>
    <w:p w:rsidR="00237B8D" w:rsidRPr="00237B8D" w:rsidRDefault="00237B8D" w:rsidP="00C13D75">
      <w:pPr>
        <w:ind w:firstLine="709"/>
        <w:jc w:val="center"/>
        <w:rPr>
          <w:rFonts w:eastAsiaTheme="minorHAnsi"/>
          <w:color w:val="0E1D2F"/>
          <w:shd w:val="clear" w:color="auto" w:fill="FFFFFF"/>
          <w:lang w:val="uk-UA" w:eastAsia="en-US"/>
        </w:rPr>
      </w:pPr>
      <w:r w:rsidRPr="00237B8D">
        <w:rPr>
          <w:rFonts w:eastAsiaTheme="minorHAnsi"/>
          <w:b/>
          <w:bCs/>
          <w:color w:val="0E1D2F"/>
          <w:lang w:val="uk-UA" w:eastAsia="en-US"/>
        </w:rPr>
        <w:t>ПОЛОЖЕННЯ</w:t>
      </w:r>
    </w:p>
    <w:p w:rsidR="00237B8D" w:rsidRPr="00237B8D" w:rsidRDefault="00237B8D" w:rsidP="00C13D75">
      <w:pPr>
        <w:ind w:firstLine="567"/>
        <w:jc w:val="center"/>
        <w:rPr>
          <w:rFonts w:eastAsiaTheme="minorHAnsi"/>
          <w:color w:val="0E1D2F"/>
          <w:lang w:val="uk-UA" w:eastAsia="en-US"/>
        </w:rPr>
      </w:pPr>
      <w:r w:rsidRPr="00237B8D">
        <w:rPr>
          <w:rFonts w:eastAsiaTheme="minorHAnsi"/>
          <w:b/>
          <w:bCs/>
          <w:color w:val="0E1D2F"/>
          <w:lang w:val="uk-UA" w:eastAsia="en-US"/>
        </w:rPr>
        <w:t>про уповноважену особу</w:t>
      </w:r>
      <w:r w:rsidRPr="00237B8D">
        <w:rPr>
          <w:rFonts w:eastAsiaTheme="minorHAnsi"/>
          <w:color w:val="0E1D2F"/>
          <w:lang w:val="uk-UA" w:eastAsia="en-US"/>
        </w:rPr>
        <w:br/>
      </w:r>
    </w:p>
    <w:p w:rsidR="00237B8D" w:rsidRPr="00237B8D" w:rsidRDefault="00237B8D" w:rsidP="00237B8D">
      <w:pPr>
        <w:ind w:firstLine="567"/>
        <w:rPr>
          <w:rFonts w:eastAsiaTheme="minorHAnsi"/>
          <w:color w:val="0E1D2F"/>
          <w:lang w:val="uk-UA" w:eastAsia="en-US"/>
        </w:rPr>
      </w:pPr>
      <w:r w:rsidRPr="00237B8D">
        <w:rPr>
          <w:rFonts w:eastAsiaTheme="minorHAnsi"/>
          <w:b/>
          <w:bCs/>
          <w:color w:val="0E1D2F"/>
          <w:shd w:val="clear" w:color="auto" w:fill="FFFFFF"/>
          <w:lang w:val="uk-UA" w:eastAsia="en-US"/>
        </w:rPr>
        <w:t>I. Загальні положення</w:t>
      </w:r>
    </w:p>
    <w:p w:rsidR="00237B8D" w:rsidRPr="00536B6C" w:rsidRDefault="00237B8D" w:rsidP="00237B8D">
      <w:pPr>
        <w:ind w:firstLine="567"/>
        <w:jc w:val="both"/>
        <w:rPr>
          <w:rFonts w:eastAsiaTheme="minorHAnsi"/>
          <w:lang w:val="uk-UA" w:eastAsia="en-US"/>
        </w:rPr>
      </w:pPr>
      <w:r w:rsidRPr="00237B8D">
        <w:rPr>
          <w:rFonts w:eastAsiaTheme="minorHAnsi"/>
          <w:color w:val="0E1D2F"/>
          <w:shd w:val="clear" w:color="auto" w:fill="FFFFFF"/>
          <w:lang w:val="uk-UA" w:eastAsia="en-US"/>
        </w:rPr>
        <w:t xml:space="preserve">1.1. Це Положення розроблено відповідно до абзацу третього пункту 11 частини першої статті 9 та частини дев’ятої статті 11 Закону «Про публічні закупівлі» (далі — Закон) і </w:t>
      </w:r>
      <w:r w:rsidRPr="00536B6C">
        <w:rPr>
          <w:rFonts w:eastAsiaTheme="minorHAnsi"/>
          <w:shd w:val="clear" w:color="auto" w:fill="FFFFFF"/>
          <w:lang w:val="uk-UA" w:eastAsia="en-US"/>
        </w:rPr>
        <w:t>визначає правовий статус, загальні організаційні та процедурні засади діяльності уповноваженої особи (осіб), а також їхні права, обов’язки та відповідальність.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1.2. Уповноважена особа (особи) — службова (посадова) чи інша особа, яка є працівником замовника і визначена відповідальною за організацію та  проведення процедур закупівель / спрощених закупівель згідно із Законом на підставі розпорядження міського голови.</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1.3. Уповноважена особа під час організації та проведення процедури закупівлі / спрощеної закупівлі повинна забезпечити об’єктивність і неупередженість процесу організації та проведення процедур закупівель / спрощених закупівель в інтересах замовника.</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1.4.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 / спрощеної закупівлі, наявність якого може вплинути на об’єктивність і неупередженість ухвалення рішень щодо вибору переможця процедури закупівлі / спрощеної закупівлі.</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1.5. Уповноважена особа для здійснення своїх функцій, визначених Законом, підтверджує свій рівень володіння необхідними (базовими) знаннями у сфері публічних закупівель на вебпорталі Уповноваженого органу з питань закупівель шляхом проходження безкоштовного тестування.</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1.6. Уповноважена особа у своїй діяльності керується Законом, принципами здійснення публічних закупівель, визначених Законом, іншими нормативно-правовими актами та цим Положенням.</w:t>
      </w:r>
    </w:p>
    <w:p w:rsidR="00237B8D" w:rsidRPr="00536B6C" w:rsidRDefault="00237B8D" w:rsidP="00237B8D">
      <w:pPr>
        <w:ind w:firstLine="567"/>
        <w:jc w:val="both"/>
        <w:rPr>
          <w:rFonts w:eastAsiaTheme="minorHAnsi"/>
          <w:shd w:val="clear" w:color="auto" w:fill="FFFFFF"/>
          <w:lang w:val="uk-UA" w:eastAsia="en-US"/>
        </w:rPr>
      </w:pPr>
    </w:p>
    <w:p w:rsidR="00237B8D" w:rsidRPr="00536B6C" w:rsidRDefault="00237B8D" w:rsidP="00237B8D">
      <w:pPr>
        <w:ind w:firstLine="567"/>
        <w:jc w:val="both"/>
        <w:rPr>
          <w:rFonts w:eastAsiaTheme="minorHAnsi"/>
          <w:lang w:val="uk-UA" w:eastAsia="en-US"/>
        </w:rPr>
      </w:pPr>
      <w:r w:rsidRPr="00536B6C">
        <w:rPr>
          <w:rFonts w:eastAsiaTheme="minorHAnsi"/>
          <w:b/>
          <w:bCs/>
          <w:shd w:val="clear" w:color="auto" w:fill="FFFFFF"/>
          <w:lang w:val="uk-UA" w:eastAsia="en-US"/>
        </w:rPr>
        <w:t>ІI. Організація діяльності уповноваженої особи</w:t>
      </w:r>
    </w:p>
    <w:p w:rsidR="00237B8D" w:rsidRPr="00536B6C" w:rsidRDefault="00237B8D" w:rsidP="00237B8D">
      <w:pPr>
        <w:ind w:firstLine="567"/>
        <w:jc w:val="both"/>
        <w:rPr>
          <w:rFonts w:eastAsiaTheme="minorHAnsi"/>
          <w:shd w:val="clear" w:color="auto" w:fill="FFFFFF"/>
          <w:lang w:val="uk-UA" w:eastAsia="en-US"/>
        </w:rPr>
      </w:pP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2.1. Уповноважена особа визначається шляхом покладення на працівника зі штатної чисельності функцій уповноваженої особи, відповідно до розпорядження міського голови ;</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2.2. Замовник для організації та проведення процедур закупівель / спрощених закупівель може призначати одну або декілька уповноважених осіб залежно від обсягів закупівель та особливостей своєї діяльності за умови, що кожна з таких осіб буде відповідальною за організацію та проведення конкретних процедур закупівель / спрощених закупівель.</w:t>
      </w:r>
      <w:r w:rsidRPr="00536B6C">
        <w:rPr>
          <w:rFonts w:eastAsiaTheme="minorHAnsi"/>
          <w:lang w:val="uk-UA" w:eastAsia="en-US"/>
        </w:rPr>
        <w:br/>
      </w:r>
      <w:r w:rsidRPr="00536B6C">
        <w:rPr>
          <w:rFonts w:eastAsiaTheme="minorHAnsi"/>
          <w:shd w:val="clear" w:color="auto" w:fill="FFFFFF"/>
          <w:lang w:val="uk-UA" w:eastAsia="en-US"/>
        </w:rPr>
        <w:t>У разі визначення кількох уповноважених осіб розмежування їхніх повноважень та обов’язків визначається розпорядженням міського голови.</w:t>
      </w:r>
    </w:p>
    <w:p w:rsidR="00237B8D" w:rsidRPr="00536B6C" w:rsidRDefault="00237B8D" w:rsidP="00237B8D">
      <w:pPr>
        <w:ind w:firstLine="567"/>
        <w:jc w:val="both"/>
        <w:rPr>
          <w:rFonts w:eastAsiaTheme="minorHAnsi"/>
          <w:shd w:val="clear" w:color="auto" w:fill="FFFFFF"/>
          <w:lang w:val="uk-UA" w:eastAsia="en-US"/>
        </w:rPr>
      </w:pPr>
      <w:r w:rsidRPr="00536B6C">
        <w:rPr>
          <w:rFonts w:eastAsiaTheme="minorHAnsi"/>
          <w:shd w:val="clear" w:color="auto" w:fill="FFFFFF"/>
          <w:lang w:val="uk-UA" w:eastAsia="en-US"/>
        </w:rPr>
        <w:t>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 який організовує роботу такого підрозділу.</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2.3.  У разі відсутності однієї уповноваженої особи (під час перебування на лікарняному, у відрядженні або відпустці) замовник має право визначити іншу уповноважену особу, яка буде виконувати обов’язки такої уповноваженої особи.</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2.4. У разі призначення уповноваженою особою фахівця з публічних закупівель така особа має відповідати професійним компетентностям та мати знання, вміння і навички, що визначені в наказі Міністерства соціальної політики України від 18.02.2019 № 234 «Про затвердження професійного стандарту «Фахівець з публічних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lastRenderedPageBreak/>
        <w:t>2.5. Не можуть визначатися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2.6. За рішенням замовника може утворюватися робоча група у складі працівників замовника, ініціатором утворення якої може бути уповноважена особа.</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У рішенні про утворення робочої групи замовник визначає перелік працівників, що входять до складу робочої групи, та уповноважену особу, яка буде головою, у разі, якщо в замовника призначено кілька уповноважених осіб.</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До складу робочої групи не можуть входити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r w:rsidRPr="00536B6C">
        <w:rPr>
          <w:rFonts w:eastAsiaTheme="minorHAnsi"/>
          <w:lang w:val="uk-UA" w:eastAsia="en-US"/>
        </w:rPr>
        <w:br/>
      </w:r>
      <w:r w:rsidRPr="00536B6C">
        <w:rPr>
          <w:rFonts w:eastAsiaTheme="minorHAnsi"/>
          <w:shd w:val="clear" w:color="auto" w:fill="FFFFFF"/>
          <w:lang w:val="uk-UA" w:eastAsia="en-US"/>
        </w:rPr>
        <w:t>У разі утворення робочої групи уповноважена особа є її головою та організовує її роботу.</w:t>
      </w:r>
      <w:r w:rsidRPr="00536B6C">
        <w:rPr>
          <w:rFonts w:eastAsiaTheme="minorHAnsi"/>
          <w:lang w:val="uk-UA" w:eastAsia="en-US"/>
        </w:rPr>
        <w:br/>
      </w:r>
      <w:r w:rsidRPr="00536B6C">
        <w:rPr>
          <w:rFonts w:eastAsiaTheme="minorHAnsi"/>
          <w:shd w:val="clear" w:color="auto" w:fill="FFFFFF"/>
          <w:lang w:val="uk-UA" w:eastAsia="en-US"/>
        </w:rPr>
        <w:t>Робоча група бере участь: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у підготовці тендерної документації, оголошення про проведення спрощеної закупівлі та вимог до предмета закупівлі;</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у розгляді тендерних пропозицій / пропозицій;</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у проведенні переговорів у разі здійснення переговорної процедури.</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Члени робочої групи об’єктивно та неупереджено розглядають тендерні пропозиції / пропозиції та забезпечують збереження конфіденційності інформації, яка визначена учасниками як конфіденційна.</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Рішення робочої групи оформлюються протоколом із зазначення дати і часу прийняття рішення та мають дорадчий характер.</w:t>
      </w:r>
    </w:p>
    <w:p w:rsidR="00237B8D" w:rsidRPr="00536B6C" w:rsidRDefault="00237B8D" w:rsidP="00237B8D">
      <w:pPr>
        <w:ind w:firstLine="567"/>
        <w:jc w:val="both"/>
        <w:rPr>
          <w:rFonts w:eastAsiaTheme="minorHAnsi"/>
          <w:lang w:val="uk-UA" w:eastAsia="en-US"/>
        </w:rPr>
      </w:pPr>
    </w:p>
    <w:p w:rsidR="00237B8D" w:rsidRPr="00536B6C" w:rsidRDefault="00237B8D" w:rsidP="00237B8D">
      <w:pPr>
        <w:ind w:firstLine="567"/>
        <w:jc w:val="both"/>
        <w:rPr>
          <w:rFonts w:eastAsiaTheme="minorHAnsi"/>
          <w:lang w:val="uk-UA" w:eastAsia="en-US"/>
        </w:rPr>
      </w:pPr>
      <w:r w:rsidRPr="00536B6C">
        <w:rPr>
          <w:rFonts w:eastAsiaTheme="minorHAnsi"/>
          <w:b/>
          <w:bCs/>
          <w:shd w:val="clear" w:color="auto" w:fill="FFFFFF"/>
          <w:lang w:val="uk-UA" w:eastAsia="en-US"/>
        </w:rPr>
        <w:t>ІІІ. Засади діяльності та вимоги до уповноваженої особи</w:t>
      </w:r>
    </w:p>
    <w:p w:rsidR="00237B8D" w:rsidRPr="00536B6C" w:rsidRDefault="00237B8D" w:rsidP="00237B8D">
      <w:pPr>
        <w:ind w:firstLine="567"/>
        <w:jc w:val="both"/>
        <w:rPr>
          <w:rFonts w:eastAsiaTheme="minorHAnsi"/>
          <w:lang w:val="uk-UA" w:eastAsia="en-US"/>
        </w:rPr>
      </w:pP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3.1. Уповноважена особа здійснює свою діяльність на підставі розпорядження міського голови.</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3.2. Уповноважена особа не може здійснювати діяльність на підставі договору про надання послуг для проведення процедур (процедури) закупівель / спрощених закупівель (спрощеної закупівлі).</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3.3. Оплата праці (доплата) уповноваженої особи здійснюється на підставі законів та інших нормативно-правових актів України, генеральної, галузевих, регіональних угод, колективних договорів. Розмір заробітної плати (доплати) уповноваженої особи визначається у трудовому договорі відповідно до вимог законодавства.</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3.4. Рішення уповноваженої особи оформлюються протоколом із зазначенням дати прийняття рішення, який підписується уповноваженою особою.</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3.5. Уповноважена особа (особи) повинна мати вищу освіту (як правило, юридичну або економічну) та базовий рівень знань у сфері публічних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3.6. Уповноваженій особі рекомендовано мати досвід роботи у сфері публічних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3.7. Уповноваженій особі рекомендовано дотримуватися принципів доброчесності та діяти на основі етичних міркувань, передбачених настановами щодо етичної поведінки під час здійснення публічних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3.8. Залежно від обсягів та предмета закупівлі уповноваженій особі доцільно орієнтуватися, зокрема, у таких питаннях:</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в основах сучасного маркетингу, кон’юнктурі ринків товарів, робіт і послуг та факторах, що впливають на її формування, а також джерелах інформації про ринкову кон’юнктуру;</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у чинних стандартах та технічних умовах товарів, робіт і послуг, які придбаваються замовником;</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у видах, істотних умовах та особливостях укладення догорів про закупівлю товарів, робіт і послуг тощо.</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xml:space="preserve">3.9. Під час користування електронною системою закупівель уповноважена особа вносить до електронної системи закупівель персональні дані, надає згоду на їх обробку та </w:t>
      </w:r>
      <w:r w:rsidRPr="00536B6C">
        <w:rPr>
          <w:rFonts w:eastAsiaTheme="minorHAnsi"/>
          <w:shd w:val="clear" w:color="auto" w:fill="FFFFFF"/>
          <w:lang w:val="uk-UA" w:eastAsia="en-US"/>
        </w:rPr>
        <w:lastRenderedPageBreak/>
        <w:t>оновлює такі дані у разі їх зміни. Персональні дані, внесені уповноваженою особою до електронної системи закупівель, не оприлюднюються.</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3.10. До основних завдань (функцій) уповноваженої особи належать: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планування закупівель та формування річного плану закупівель в електронній системі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проведення попередніх ринкових консультацій з метою аналізу ринку;</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здійснення вибору процедури закупівлі;</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проведення процедур закупівель / спрощених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забезпечення укладання рамкових угод;</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забезпечення рівних умов для всіх учасників, об’єктивний та чесний вибір переможця процедури закупівлі / спрощеної закупівлі;</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забезпечення складання, затвердження та зберігання відповідних документів з питань публічних закупівель, визначених цим Законом;</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забезпечення оприлюднення в електронній системі закупівель інформації, необхідної для виконання вимог цього Закону;</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забезпечення надсилання в електронному вигляді до органу оскарження інформації, документів та матеріалів щодо проведення процедур закупівель у разі отримання запиту від органу оскарження;</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взаємодія з органами, що здійснюють контроль у сфері публічних закупівель під час виконання ними своїх функцій відповідно до законодавства;</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організація та проведення закупівель, що здійснюються відповідно до частини третьої статті 3 Закону;</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оприлюднення в електронній системі закупівель звіту про договір про закупівлю, укладений без використання електронної системи закупівель, у випадку здійснення закупівель відповідно до частини сьомої статті 3 Закону;</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на період дії встановленого Кабінетом Міністрів України карантину, відповідно до  </w:t>
      </w:r>
      <w:hyperlink r:id="rId10" w:tgtFrame="_blank" w:history="1">
        <w:r w:rsidRPr="00536B6C">
          <w:rPr>
            <w:rFonts w:eastAsiaTheme="minorHAnsi"/>
            <w:lang w:val="uk-UA" w:eastAsia="en-US"/>
          </w:rPr>
          <w:t>Закону України</w:t>
        </w:r>
      </w:hyperlink>
      <w:r w:rsidRPr="00536B6C">
        <w:rPr>
          <w:rFonts w:eastAsiaTheme="minorHAnsi"/>
          <w:shd w:val="clear" w:color="auto" w:fill="FFFFFF"/>
          <w:lang w:val="uk-UA" w:eastAsia="en-US"/>
        </w:rPr>
        <w:t> «Про захист населення від інфекційних хвороб», закупівля товарів (крім лікарських засобів, вакцин або інших медичних імунобіологічних препаратів, розхідних матеріалів для надання медичної допомоги хворим на COVID-19 та медичних виробів для вакцинації від COVID-19, медичного обладнання для закладів охорони здоров’я, що надають допомогу пацієнтам, хворим на COVID-19, систем постачання медичних газів) та послуг, необхідних для виконання заходів, спрямованих на запобігання виникненню і поширенню, локалізацію та ліквідацію спалахів, епідемій та пандемій коронавірусної хвороби (COVID-19), здійснюється уповноваженою особою в порядку, встановленому Законом для спрощених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на період дії встановленого указом Президента України від 24.02.2022 № 64/2022 воєнного стану здійснювати публічні закупівлі товарів, робіт і послуг в умовах воєнного стану відповідно до постанови Кабінету Міністрів України про деякі питання здійснення оборонних та публічних закупівель товарів, робіт і послуг в умовах воєнного стану від 28.02.2022 № 169 (зі змінами);</w:t>
      </w:r>
    </w:p>
    <w:p w:rsidR="00237B8D" w:rsidRPr="00536B6C" w:rsidRDefault="00237B8D" w:rsidP="00237B8D">
      <w:pPr>
        <w:ind w:firstLine="567"/>
        <w:jc w:val="both"/>
        <w:rPr>
          <w:rFonts w:eastAsiaTheme="minorHAnsi"/>
          <w:shd w:val="clear" w:color="auto" w:fill="FFFFFF"/>
          <w:lang w:val="uk-UA" w:eastAsia="en-US"/>
        </w:rPr>
      </w:pPr>
      <w:r w:rsidRPr="00536B6C">
        <w:rPr>
          <w:rFonts w:eastAsiaTheme="minorHAnsi"/>
          <w:shd w:val="clear" w:color="auto" w:fill="FFFFFF"/>
          <w:lang w:val="uk-UA" w:eastAsia="en-US"/>
        </w:rPr>
        <w:t>— здійснення інших дій, передбачених Законом, трудовим договором або</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розпорядчим рішенням замовника.</w:t>
      </w:r>
    </w:p>
    <w:p w:rsidR="00237B8D" w:rsidRPr="00536B6C" w:rsidRDefault="00237B8D" w:rsidP="00237B8D">
      <w:pPr>
        <w:ind w:firstLine="567"/>
        <w:jc w:val="both"/>
        <w:rPr>
          <w:rFonts w:eastAsiaTheme="minorHAnsi"/>
          <w:shd w:val="clear" w:color="auto" w:fill="FFFFFF"/>
          <w:lang w:val="uk-UA" w:eastAsia="en-US"/>
        </w:rPr>
      </w:pPr>
    </w:p>
    <w:p w:rsidR="00237B8D" w:rsidRPr="00536B6C" w:rsidRDefault="00237B8D" w:rsidP="00237B8D">
      <w:pPr>
        <w:ind w:firstLine="567"/>
        <w:jc w:val="both"/>
        <w:rPr>
          <w:rFonts w:eastAsiaTheme="minorHAnsi"/>
          <w:lang w:val="uk-UA" w:eastAsia="en-US"/>
        </w:rPr>
      </w:pPr>
      <w:r w:rsidRPr="00536B6C">
        <w:rPr>
          <w:rFonts w:eastAsiaTheme="minorHAnsi"/>
          <w:b/>
          <w:bCs/>
          <w:shd w:val="clear" w:color="auto" w:fill="FFFFFF"/>
          <w:lang w:val="uk-UA" w:eastAsia="en-US"/>
        </w:rPr>
        <w:t>IV. Права та обов’язки уповноваженої особи</w:t>
      </w:r>
    </w:p>
    <w:p w:rsidR="00237B8D" w:rsidRPr="00536B6C" w:rsidRDefault="00237B8D" w:rsidP="00237B8D">
      <w:pPr>
        <w:ind w:firstLine="567"/>
        <w:jc w:val="both"/>
        <w:rPr>
          <w:rFonts w:eastAsiaTheme="minorHAnsi"/>
          <w:lang w:val="uk-UA" w:eastAsia="en-US"/>
        </w:rPr>
      </w:pP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4.1. Уповноважена особа має право:</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проходити навчання з питань організації та здійснення публічних закупівель, у тому числі дистанційне, що здійснюється за допомогою мережі Інтернет;</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брати участь у плануванні видатків і визначенні потреби в товарах, роботах і послугах, що закуповуватимуться;</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запитувати й отримувати рекомендації та інформацію від суб’єктів господарювання для планування закупівель та підготовки до проведення процедур закупівель / спрощених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lastRenderedPageBreak/>
        <w:t>— вимагати й отримувати від службових осіб і підрозділів замовника інформацію та документи, необхідні для виконання завдань (функцій), пов’язаних з організацією та проведенням процедур закупівель / спрощених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приймати рішення, узгоджувати проєкти документів, зокрема проєкт договору про закупівлю з метою забезпечення його відповідності умовам процедури закупівлі / спрощеної закупівлі, та підписувати в межах своєї компетенції відповідні документи;</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ініціювати утворення робочої групи зі складу працівників замовника;</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надавати пропозиції керівнику щодо співпраці з централізованою закупівельною організацією;</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брати участь у нарадах, зборах з питань, пов’язаних з виконанням її з функціональних обов’язків;</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надавати роз’яснення і консультації структурним підрозділам замовника з питань, що належать до компетенції уповноваженої особи;</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ознайомлюватися з документами, що визначають права та обов’язки уповноваженої особи;</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уносити пропозиції керівнику щодо організації закупівельної діяльності;</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w:t>
      </w:r>
      <w:r w:rsidRPr="00536B6C">
        <w:rPr>
          <w:rFonts w:eastAsiaTheme="minorHAnsi"/>
          <w:b/>
          <w:bCs/>
          <w:lang w:val="uk-UA" w:eastAsia="en-US"/>
        </w:rPr>
        <w:t>приймати рішення з оформленням відповідного протоколу щодо необхідності виправлення технічних (механічних, формальних) помилок, допущених при внесенні інформації про закупівлю,</w:t>
      </w:r>
      <w:r w:rsidRPr="00536B6C">
        <w:rPr>
          <w:rFonts w:eastAsiaTheme="minorHAnsi"/>
          <w:shd w:val="clear" w:color="auto" w:fill="FFFFFF"/>
          <w:lang w:val="uk-UA" w:eastAsia="en-US"/>
        </w:rPr>
        <w:t>яка оприлюднюється на вебпорталі Уповноваженого органу;</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здійснювати інші дії, передбачені законодавством.</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4.2. Уповноважена особа зобов’язана:</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дотримуватися норм чинного законодавства у сфері публічних закупівель та цього Положення;</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дотримуватися нормативно-правових актів, затверджених на час дії воєнного стану в Україні;</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організовувати та проводити процедури закупівель / спрощені закупівлі;</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забезпечувати рівні умови для всіх учасників процедур закупівель / спрощених закупівель, об’єктивний вибір переможця;</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у встановленому Законом порядку визначати переможців процедур закупівель / спрощених закупівель;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оприлюднювати іншу інформацію, документи, передбачені Законом.</w:t>
      </w:r>
      <w:r w:rsidRPr="00536B6C">
        <w:rPr>
          <w:rFonts w:eastAsiaTheme="minorHAnsi"/>
          <w:lang w:val="uk-UA" w:eastAsia="en-US"/>
        </w:rPr>
        <w:br/>
      </w:r>
      <w:r w:rsidRPr="00536B6C">
        <w:rPr>
          <w:rFonts w:eastAsiaTheme="minorHAnsi"/>
          <w:shd w:val="clear" w:color="auto" w:fill="FFFFFF"/>
          <w:lang w:val="uk-UA" w:eastAsia="en-US"/>
        </w:rPr>
        <w:t>4.3. Уповноважена особа несе персональну відповідальність:</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за прийняті нею рішення і вчинені дії (бездіяльність) згідно з законами України;</w:t>
      </w:r>
    </w:p>
    <w:p w:rsidR="00237B8D" w:rsidRPr="00536B6C" w:rsidRDefault="00237B8D" w:rsidP="00237B8D">
      <w:pPr>
        <w:ind w:firstLine="567"/>
        <w:jc w:val="both"/>
        <w:rPr>
          <w:rFonts w:eastAsiaTheme="minorHAnsi"/>
          <w:lang w:val="uk-UA" w:eastAsia="en-US"/>
        </w:rPr>
      </w:pPr>
      <w:r w:rsidRPr="00536B6C">
        <w:rPr>
          <w:rFonts w:eastAsiaTheme="minorHAnsi"/>
          <w:shd w:val="clear" w:color="auto" w:fill="FFFFFF"/>
          <w:lang w:val="uk-UA" w:eastAsia="en-US"/>
        </w:rPr>
        <w:t>— за повноту та достовірність інформації, що оприлюднюється на вебпорталі Уповноваженого органу з питань закупівель;</w:t>
      </w:r>
    </w:p>
    <w:p w:rsidR="00237B8D" w:rsidRPr="00536B6C" w:rsidRDefault="00237B8D" w:rsidP="00237B8D">
      <w:pPr>
        <w:ind w:firstLine="567"/>
        <w:jc w:val="both"/>
        <w:rPr>
          <w:rFonts w:eastAsiaTheme="minorHAnsi"/>
          <w:shd w:val="clear" w:color="auto" w:fill="FFFFFF"/>
          <w:lang w:val="uk-UA" w:eastAsia="en-US"/>
        </w:rPr>
      </w:pPr>
      <w:r w:rsidRPr="00536B6C">
        <w:rPr>
          <w:rFonts w:eastAsiaTheme="minorHAnsi"/>
          <w:shd w:val="clear" w:color="auto" w:fill="FFFFFF"/>
          <w:lang w:val="uk-UA" w:eastAsia="en-US"/>
        </w:rPr>
        <w:t>— за порушення вимог, установлених Законом та нормативно-правовими актами, прийнятими на його виконання.</w:t>
      </w:r>
    </w:p>
    <w:p w:rsidR="00237B8D" w:rsidRPr="00536B6C" w:rsidRDefault="00237B8D" w:rsidP="00237B8D">
      <w:pPr>
        <w:ind w:firstLine="567"/>
        <w:jc w:val="both"/>
        <w:rPr>
          <w:rFonts w:eastAsiaTheme="minorHAnsi"/>
          <w:shd w:val="clear" w:color="auto" w:fill="FFFFFF"/>
          <w:lang w:val="uk-UA" w:eastAsia="en-US"/>
        </w:rPr>
      </w:pPr>
    </w:p>
    <w:p w:rsidR="00237B8D" w:rsidRPr="00536B6C" w:rsidRDefault="00237B8D" w:rsidP="00237B8D">
      <w:pPr>
        <w:ind w:firstLine="567"/>
        <w:rPr>
          <w:rFonts w:eastAsiaTheme="minorHAnsi"/>
          <w:shd w:val="clear" w:color="auto" w:fill="FFFFFF"/>
          <w:lang w:val="uk-UA" w:eastAsia="en-US"/>
        </w:rPr>
      </w:pPr>
      <w:r w:rsidRPr="00536B6C">
        <w:rPr>
          <w:rFonts w:eastAsiaTheme="minorHAnsi"/>
          <w:shd w:val="clear" w:color="auto" w:fill="FFFFFF"/>
          <w:lang w:val="uk-UA" w:eastAsia="en-US"/>
        </w:rPr>
        <w:t>Керуючий справами виконкому</w:t>
      </w:r>
      <w:r w:rsidRPr="00536B6C">
        <w:rPr>
          <w:rFonts w:eastAsiaTheme="minorHAnsi"/>
          <w:shd w:val="clear" w:color="auto" w:fill="FFFFFF"/>
          <w:lang w:val="uk-UA" w:eastAsia="en-US"/>
        </w:rPr>
        <w:tab/>
      </w:r>
      <w:r w:rsidRPr="00536B6C">
        <w:rPr>
          <w:rFonts w:eastAsiaTheme="minorHAnsi"/>
          <w:shd w:val="clear" w:color="auto" w:fill="FFFFFF"/>
          <w:lang w:val="uk-UA" w:eastAsia="en-US"/>
        </w:rPr>
        <w:tab/>
      </w:r>
      <w:r w:rsidRPr="00536B6C">
        <w:rPr>
          <w:rFonts w:eastAsiaTheme="minorHAnsi"/>
          <w:shd w:val="clear" w:color="auto" w:fill="FFFFFF"/>
          <w:lang w:val="uk-UA" w:eastAsia="en-US"/>
        </w:rPr>
        <w:tab/>
      </w:r>
      <w:r w:rsidRPr="00536B6C">
        <w:rPr>
          <w:rFonts w:eastAsiaTheme="minorHAnsi"/>
          <w:shd w:val="clear" w:color="auto" w:fill="FFFFFF"/>
          <w:lang w:val="uk-UA" w:eastAsia="en-US"/>
        </w:rPr>
        <w:tab/>
      </w:r>
      <w:r w:rsidRPr="00536B6C">
        <w:rPr>
          <w:rFonts w:eastAsiaTheme="minorHAnsi"/>
          <w:shd w:val="clear" w:color="auto" w:fill="FFFFFF"/>
          <w:lang w:val="uk-UA" w:eastAsia="en-US"/>
        </w:rPr>
        <w:tab/>
        <w:t>Анатолій Мельніков</w:t>
      </w:r>
    </w:p>
    <w:p w:rsidR="00BB2D13" w:rsidRDefault="00BB2D13" w:rsidP="00BB2D13">
      <w:pPr>
        <w:spacing w:after="200" w:line="276" w:lineRule="auto"/>
        <w:rPr>
          <w:rFonts w:eastAsiaTheme="minorHAnsi"/>
          <w:sz w:val="26"/>
          <w:szCs w:val="26"/>
          <w:lang w:val="uk-UA" w:eastAsia="en-US"/>
        </w:rPr>
      </w:pPr>
    </w:p>
    <w:p w:rsidR="007A7656" w:rsidRDefault="007A7656" w:rsidP="00BB2D13">
      <w:pPr>
        <w:spacing w:after="200" w:line="276" w:lineRule="auto"/>
        <w:rPr>
          <w:rFonts w:eastAsiaTheme="minorHAnsi"/>
          <w:sz w:val="26"/>
          <w:szCs w:val="26"/>
          <w:lang w:val="uk-UA" w:eastAsia="en-US"/>
        </w:rPr>
      </w:pPr>
    </w:p>
    <w:p w:rsidR="007A7656" w:rsidRDefault="007A7656" w:rsidP="00BB2D13">
      <w:pPr>
        <w:spacing w:after="200" w:line="276" w:lineRule="auto"/>
        <w:rPr>
          <w:rFonts w:eastAsiaTheme="minorHAnsi"/>
          <w:sz w:val="26"/>
          <w:szCs w:val="26"/>
          <w:lang w:val="uk-UA" w:eastAsia="en-US"/>
        </w:rPr>
      </w:pPr>
    </w:p>
    <w:p w:rsidR="007A7656" w:rsidRDefault="007A7656" w:rsidP="00BB2D13">
      <w:pPr>
        <w:spacing w:after="200" w:line="276" w:lineRule="auto"/>
        <w:rPr>
          <w:rFonts w:eastAsiaTheme="minorHAnsi"/>
          <w:sz w:val="26"/>
          <w:szCs w:val="26"/>
          <w:lang w:val="uk-UA" w:eastAsia="en-US"/>
        </w:rPr>
      </w:pPr>
    </w:p>
    <w:p w:rsidR="007A7656" w:rsidRDefault="007A7656" w:rsidP="00BB2D13">
      <w:pPr>
        <w:spacing w:after="200" w:line="276" w:lineRule="auto"/>
        <w:rPr>
          <w:rFonts w:eastAsiaTheme="minorHAnsi"/>
          <w:sz w:val="26"/>
          <w:szCs w:val="26"/>
          <w:lang w:val="uk-UA" w:eastAsia="en-US"/>
        </w:rPr>
      </w:pPr>
    </w:p>
    <w:p w:rsidR="007A7656" w:rsidRDefault="007A7656" w:rsidP="00BB2D13">
      <w:pPr>
        <w:spacing w:after="200" w:line="276" w:lineRule="auto"/>
        <w:rPr>
          <w:rFonts w:eastAsiaTheme="minorHAnsi"/>
          <w:sz w:val="26"/>
          <w:szCs w:val="26"/>
          <w:lang w:val="uk-UA" w:eastAsia="en-US"/>
        </w:rPr>
      </w:pPr>
    </w:p>
    <w:p w:rsidR="007A7656" w:rsidRDefault="007A7656" w:rsidP="00BB2D13">
      <w:pPr>
        <w:spacing w:after="200" w:line="276" w:lineRule="auto"/>
        <w:rPr>
          <w:rFonts w:eastAsiaTheme="minorHAnsi"/>
          <w:sz w:val="26"/>
          <w:szCs w:val="26"/>
          <w:lang w:val="uk-UA" w:eastAsia="en-US"/>
        </w:rPr>
      </w:pPr>
    </w:p>
    <w:p w:rsidR="007A7656" w:rsidRDefault="007A7656" w:rsidP="00BB2D13">
      <w:pPr>
        <w:spacing w:after="200" w:line="276" w:lineRule="auto"/>
        <w:rPr>
          <w:rFonts w:eastAsiaTheme="minorHAnsi"/>
          <w:sz w:val="26"/>
          <w:szCs w:val="26"/>
          <w:lang w:val="uk-UA" w:eastAsia="en-US"/>
        </w:rPr>
      </w:pPr>
    </w:p>
    <w:p w:rsidR="007A7656" w:rsidRPr="00536B6C" w:rsidRDefault="007A7656" w:rsidP="00BB2D13">
      <w:pPr>
        <w:spacing w:after="200" w:line="276" w:lineRule="auto"/>
        <w:rPr>
          <w:rFonts w:eastAsiaTheme="minorHAnsi"/>
          <w:sz w:val="26"/>
          <w:szCs w:val="26"/>
          <w:lang w:val="uk-UA" w:eastAsia="en-US"/>
        </w:rPr>
      </w:pPr>
    </w:p>
    <w:p w:rsidR="00566CFF" w:rsidRPr="00654EDC" w:rsidRDefault="00566CFF" w:rsidP="00566CFF">
      <w:pPr>
        <w:jc w:val="center"/>
      </w:pPr>
      <w:r>
        <w:rPr>
          <w:noProof/>
          <w:lang w:val="uk-UA" w:eastAsia="uk-UA"/>
        </w:rPr>
        <w:drawing>
          <wp:inline distT="0" distB="0" distL="0" distR="0">
            <wp:extent cx="1147445" cy="60388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BB2D13" w:rsidRPr="00EE114F" w:rsidRDefault="00BB2D13" w:rsidP="00BB2D13">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00536B6C" w:rsidRPr="00EE114F">
        <w:rPr>
          <w:rFonts w:eastAsia="Times New Roman"/>
          <w:b/>
          <w:color w:val="000000"/>
          <w:lang w:val="uk-UA"/>
        </w:rPr>
        <w:t>133</w:t>
      </w:r>
    </w:p>
    <w:p w:rsidR="00EE114F" w:rsidRDefault="00EE114F" w:rsidP="00BB2D13">
      <w:pPr>
        <w:jc w:val="both"/>
        <w:rPr>
          <w:rFonts w:eastAsia="Times New Roman"/>
          <w:color w:val="000000"/>
          <w:lang w:val="uk-UA"/>
        </w:rPr>
      </w:pPr>
    </w:p>
    <w:p w:rsidR="00EE114F" w:rsidRDefault="00EE114F" w:rsidP="00BB2D13">
      <w:pPr>
        <w:jc w:val="both"/>
        <w:rPr>
          <w:rFonts w:eastAsia="Times New Roman"/>
          <w:color w:val="000000"/>
          <w:lang w:val="uk-UA"/>
        </w:rPr>
      </w:pPr>
    </w:p>
    <w:p w:rsidR="00BB2D13" w:rsidRDefault="00BB2D13" w:rsidP="00BB2D13">
      <w:pPr>
        <w:jc w:val="both"/>
        <w:rPr>
          <w:rFonts w:eastAsia="Times New Roman"/>
          <w:color w:val="000000"/>
          <w:lang w:val="uk-UA"/>
        </w:rPr>
      </w:pPr>
      <w:r>
        <w:rPr>
          <w:rFonts w:eastAsia="Times New Roman"/>
          <w:color w:val="000000"/>
          <w:lang w:val="uk-UA"/>
        </w:rPr>
        <w:t>10 травня 2022 року</w:t>
      </w:r>
    </w:p>
    <w:p w:rsidR="00BB2D13" w:rsidRDefault="00BB2D13" w:rsidP="00BB2D13">
      <w:pPr>
        <w:rPr>
          <w:rFonts w:eastAsia="Times New Roman"/>
          <w:lang w:val="uk-UA" w:eastAsia="en-US"/>
        </w:rPr>
      </w:pPr>
    </w:p>
    <w:p w:rsidR="00BB2D13" w:rsidRPr="0049735D" w:rsidRDefault="00BB2D13" w:rsidP="00BB2D13">
      <w:pPr>
        <w:rPr>
          <w:rFonts w:eastAsia="Times New Roman"/>
          <w:lang w:val="uk-UA" w:eastAsia="en-US"/>
        </w:rPr>
      </w:pPr>
      <w:r w:rsidRPr="0049735D">
        <w:rPr>
          <w:rFonts w:eastAsia="Times New Roman"/>
          <w:lang w:val="uk-UA" w:eastAsia="en-US"/>
        </w:rPr>
        <w:t xml:space="preserve">Про надання  одноразової допомоги </w:t>
      </w:r>
    </w:p>
    <w:p w:rsidR="00BB2D13" w:rsidRDefault="00BB2D13" w:rsidP="00BB2D13">
      <w:pPr>
        <w:rPr>
          <w:rFonts w:eastAsia="Times New Roman"/>
          <w:lang w:val="uk-UA" w:eastAsia="en-US"/>
        </w:rPr>
      </w:pPr>
      <w:r w:rsidRPr="0049735D">
        <w:rPr>
          <w:rFonts w:eastAsia="Times New Roman"/>
          <w:lang w:val="uk-UA" w:eastAsia="en-US"/>
        </w:rPr>
        <w:t>учасникам  АТО, ООС</w:t>
      </w:r>
    </w:p>
    <w:p w:rsidR="00EE114F" w:rsidRPr="0049735D" w:rsidRDefault="00EE114F" w:rsidP="00BB2D13">
      <w:pPr>
        <w:rPr>
          <w:rFonts w:eastAsia="Times New Roman"/>
          <w:lang w:val="uk-UA" w:eastAsia="en-US"/>
        </w:rPr>
      </w:pPr>
    </w:p>
    <w:p w:rsidR="00BB2D13" w:rsidRPr="0049735D" w:rsidRDefault="00BB2D13" w:rsidP="00BB2D13">
      <w:pPr>
        <w:ind w:firstLine="567"/>
        <w:jc w:val="both"/>
        <w:rPr>
          <w:rFonts w:eastAsia="Times New Roman"/>
          <w:lang w:val="uk-UA" w:eastAsia="en-US"/>
        </w:rPr>
      </w:pPr>
      <w:r w:rsidRPr="0049735D">
        <w:rPr>
          <w:rFonts w:eastAsia="Times New Roman"/>
          <w:lang w:val="uk-UA" w:eastAsia="en-US"/>
        </w:rPr>
        <w:t>Розглянувши заяви громадян, висновки комісії з питань  соціального захисту населення від</w:t>
      </w:r>
      <w:r w:rsidR="00EE114F">
        <w:rPr>
          <w:rFonts w:eastAsia="Times New Roman"/>
          <w:lang w:val="uk-UA" w:eastAsia="en-US"/>
        </w:rPr>
        <w:t xml:space="preserve"> </w:t>
      </w:r>
      <w:r w:rsidRPr="0049735D">
        <w:rPr>
          <w:rFonts w:eastAsia="Times New Roman"/>
          <w:lang w:val="uk-UA" w:eastAsia="en-US"/>
        </w:rPr>
        <w:t xml:space="preserve"> </w:t>
      </w:r>
      <w:r>
        <w:rPr>
          <w:rFonts w:eastAsia="Times New Roman"/>
          <w:lang w:val="uk-UA" w:eastAsia="en-US"/>
        </w:rPr>
        <w:t>6 травня  2022</w:t>
      </w:r>
      <w:r w:rsidRPr="0049735D">
        <w:rPr>
          <w:rFonts w:eastAsia="Times New Roman"/>
          <w:lang w:val="uk-UA" w:eastAsia="en-US"/>
        </w:rPr>
        <w:t xml:space="preserve"> року</w:t>
      </w:r>
      <w:r w:rsidRPr="0049735D">
        <w:rPr>
          <w:rFonts w:eastAsia="Times New Roman"/>
          <w:lang w:val="uk-UA" w:eastAsia="uk-UA"/>
        </w:rPr>
        <w:t>, враховуючи  програму соціа</w:t>
      </w:r>
      <w:r>
        <w:rPr>
          <w:rFonts w:eastAsia="Times New Roman"/>
          <w:lang w:val="uk-UA" w:eastAsia="uk-UA"/>
        </w:rPr>
        <w:t xml:space="preserve">льного захисту населення на 2022 рік та прогноз на 2023-24  </w:t>
      </w:r>
      <w:r w:rsidRPr="0049735D">
        <w:rPr>
          <w:rFonts w:eastAsia="Times New Roman"/>
          <w:lang w:val="uk-UA" w:eastAsia="uk-UA"/>
        </w:rPr>
        <w:t xml:space="preserve">роки, </w:t>
      </w:r>
      <w:r w:rsidRPr="0049735D">
        <w:rPr>
          <w:rFonts w:eastAsia="Times New Roman"/>
          <w:lang w:val="uk-UA" w:eastAsia="en-US"/>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BB2D13" w:rsidRPr="0049735D" w:rsidRDefault="00BB2D13" w:rsidP="00BB2D13">
      <w:pPr>
        <w:rPr>
          <w:rFonts w:eastAsia="Times New Roman"/>
          <w:lang w:val="uk-UA" w:eastAsia="en-US"/>
        </w:rPr>
      </w:pPr>
    </w:p>
    <w:p w:rsidR="00BB2D13" w:rsidRPr="0049735D" w:rsidRDefault="00BB2D13" w:rsidP="00BB2D13">
      <w:pPr>
        <w:rPr>
          <w:rFonts w:eastAsia="Times New Roman"/>
          <w:lang w:val="uk-UA" w:eastAsia="en-US"/>
        </w:rPr>
      </w:pPr>
      <w:r w:rsidRPr="0049735D">
        <w:rPr>
          <w:rFonts w:eastAsia="Times New Roman"/>
          <w:lang w:val="uk-UA" w:eastAsia="en-US"/>
        </w:rPr>
        <w:t>В И Р І Ш И В:</w:t>
      </w:r>
    </w:p>
    <w:p w:rsidR="00BB2D13" w:rsidRPr="0049735D" w:rsidRDefault="00BB2D13" w:rsidP="00BB2D13">
      <w:pPr>
        <w:rPr>
          <w:rFonts w:eastAsia="Times New Roman"/>
          <w:lang w:val="uk-UA" w:eastAsia="en-US"/>
        </w:rPr>
      </w:pPr>
    </w:p>
    <w:p w:rsidR="00BB2D13" w:rsidRPr="0049735D" w:rsidRDefault="00BB2D13" w:rsidP="00BB2D13">
      <w:pPr>
        <w:ind w:firstLine="567"/>
        <w:jc w:val="both"/>
        <w:rPr>
          <w:rFonts w:eastAsia="Times New Roman"/>
          <w:lang w:val="uk-UA" w:eastAsia="en-US"/>
        </w:rPr>
      </w:pPr>
      <w:r w:rsidRPr="0049735D">
        <w:rPr>
          <w:rFonts w:eastAsia="Times New Roman"/>
          <w:lang w:val="uk-UA" w:eastAsia="en-US"/>
        </w:rPr>
        <w:t>1.  Надати одноразову матеріальн</w:t>
      </w:r>
      <w:r>
        <w:rPr>
          <w:rFonts w:eastAsia="Times New Roman"/>
          <w:lang w:val="uk-UA" w:eastAsia="en-US"/>
        </w:rPr>
        <w:t xml:space="preserve">у допомогу учасникам АТО, ООС </w:t>
      </w:r>
      <w:r w:rsidRPr="0049735D">
        <w:rPr>
          <w:rFonts w:eastAsia="Times New Roman"/>
          <w:lang w:val="uk-UA" w:eastAsia="en-US"/>
        </w:rPr>
        <w:t>згідно з Додатком.</w:t>
      </w:r>
    </w:p>
    <w:p w:rsidR="00BB2D13" w:rsidRPr="0049735D" w:rsidRDefault="00C13D75" w:rsidP="00BB2D13">
      <w:pPr>
        <w:ind w:firstLine="567"/>
        <w:jc w:val="both"/>
        <w:rPr>
          <w:rFonts w:eastAsia="Times New Roman"/>
          <w:b/>
          <w:bCs/>
          <w:lang w:val="uk-UA" w:eastAsia="en-US"/>
        </w:rPr>
      </w:pPr>
      <w:r>
        <w:rPr>
          <w:rFonts w:eastAsia="Times New Roman"/>
          <w:lang w:val="uk-UA" w:eastAsia="en-US"/>
        </w:rPr>
        <w:t xml:space="preserve">2. </w:t>
      </w:r>
      <w:r w:rsidR="00BB2D13" w:rsidRPr="0049735D">
        <w:rPr>
          <w:rFonts w:eastAsia="Times New Roman"/>
          <w:lang w:val="uk-UA" w:eastAsia="en-US"/>
        </w:rPr>
        <w:t xml:space="preserve">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00BB2D13" w:rsidRPr="0049735D">
        <w:rPr>
          <w:rFonts w:eastAsia="Times New Roman"/>
          <w:b/>
          <w:bCs/>
          <w:lang w:val="uk-UA" w:eastAsia="en-US"/>
        </w:rPr>
        <w:t xml:space="preserve"> </w:t>
      </w:r>
      <w:r w:rsidR="00455E4F">
        <w:rPr>
          <w:rFonts w:eastAsia="Times New Roman"/>
          <w:bCs/>
          <w:lang w:val="uk-UA" w:eastAsia="en-US"/>
        </w:rPr>
        <w:t>15000 грн. 00 коп. (П’ятнадцять</w:t>
      </w:r>
      <w:r w:rsidR="00BB2D13" w:rsidRPr="0049735D">
        <w:rPr>
          <w:rFonts w:eastAsia="Times New Roman"/>
          <w:bCs/>
          <w:lang w:val="uk-UA" w:eastAsia="en-US"/>
        </w:rPr>
        <w:t xml:space="preserve"> тисяч гривень 00 коп.</w:t>
      </w:r>
      <w:r w:rsidR="00BB2D13" w:rsidRPr="0049735D">
        <w:rPr>
          <w:rFonts w:eastAsia="Times New Roman"/>
          <w:b/>
          <w:bCs/>
          <w:lang w:val="uk-UA" w:eastAsia="en-US"/>
        </w:rPr>
        <w:t xml:space="preserve">) </w:t>
      </w:r>
      <w:r w:rsidR="00BB2D13" w:rsidRPr="0049735D">
        <w:rPr>
          <w:rFonts w:eastAsia="Times New Roman"/>
          <w:lang w:val="uk-UA" w:eastAsia="en-US"/>
        </w:rPr>
        <w:t>по коду функціональної класифікації  0813242.</w:t>
      </w:r>
    </w:p>
    <w:p w:rsidR="00BB2D13" w:rsidRDefault="00BB2D13" w:rsidP="00BB2D13">
      <w:pPr>
        <w:rPr>
          <w:rFonts w:eastAsia="Times New Roman"/>
          <w:lang w:val="uk-UA" w:eastAsia="en-US"/>
        </w:rPr>
      </w:pPr>
    </w:p>
    <w:p w:rsidR="00C13D75" w:rsidRPr="0049735D" w:rsidRDefault="00C13D75" w:rsidP="00BB2D13">
      <w:pPr>
        <w:rPr>
          <w:rFonts w:eastAsia="Times New Roman"/>
          <w:lang w:val="uk-UA" w:eastAsia="en-US"/>
        </w:rPr>
      </w:pPr>
    </w:p>
    <w:p w:rsidR="00BB2D13" w:rsidRDefault="00BB2D13" w:rsidP="00BB2D13">
      <w:pPr>
        <w:rPr>
          <w:rFonts w:eastAsia="Times New Roman"/>
          <w:lang w:val="uk-UA" w:eastAsia="en-US"/>
        </w:rPr>
      </w:pPr>
      <w:r w:rsidRPr="0049735D">
        <w:rPr>
          <w:rFonts w:eastAsia="Times New Roman"/>
          <w:lang w:val="uk-UA" w:eastAsia="en-US"/>
        </w:rPr>
        <w:t>МІСЬКИЙ ГОЛОВА</w:t>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t xml:space="preserve">    </w:t>
      </w:r>
      <w:r w:rsidRPr="0049735D">
        <w:rPr>
          <w:rFonts w:eastAsia="Times New Roman"/>
          <w:lang w:val="uk-UA" w:eastAsia="en-US"/>
        </w:rPr>
        <w:tab/>
      </w:r>
      <w:r w:rsidRPr="0049735D">
        <w:rPr>
          <w:rFonts w:eastAsia="Times New Roman"/>
          <w:lang w:val="uk-UA" w:eastAsia="en-US"/>
        </w:rPr>
        <w:tab/>
        <w:t xml:space="preserve">         Ярина ЯЦЕНКО</w:t>
      </w:r>
    </w:p>
    <w:p w:rsidR="0031107A" w:rsidRDefault="0031107A"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7A7656" w:rsidRDefault="007A7656" w:rsidP="00BB2D13">
      <w:pPr>
        <w:rPr>
          <w:rFonts w:eastAsia="Times New Roman"/>
          <w:lang w:val="uk-UA" w:eastAsia="en-US"/>
        </w:rPr>
      </w:pPr>
    </w:p>
    <w:p w:rsidR="007A7656" w:rsidRDefault="007A7656" w:rsidP="00BB2D13">
      <w:pPr>
        <w:rPr>
          <w:rFonts w:eastAsia="Times New Roman"/>
          <w:lang w:val="uk-UA" w:eastAsia="en-US"/>
        </w:rPr>
      </w:pPr>
    </w:p>
    <w:p w:rsidR="00C13D75" w:rsidRDefault="00C13D75" w:rsidP="00BB2D13">
      <w:pPr>
        <w:rPr>
          <w:rFonts w:eastAsia="Times New Roman"/>
          <w:lang w:val="uk-UA" w:eastAsia="en-US"/>
        </w:rPr>
      </w:pPr>
    </w:p>
    <w:p w:rsidR="00C13D75" w:rsidRDefault="00C13D75" w:rsidP="00BB2D13">
      <w:pPr>
        <w:rPr>
          <w:rFonts w:eastAsia="Times New Roman"/>
          <w:lang w:val="uk-UA" w:eastAsia="en-US"/>
        </w:rPr>
      </w:pPr>
    </w:p>
    <w:p w:rsidR="00C13D75" w:rsidRPr="0049735D" w:rsidRDefault="00C13D75" w:rsidP="00BB2D13">
      <w:pPr>
        <w:rPr>
          <w:rFonts w:eastAsia="Times New Roman"/>
          <w:lang w:val="uk-UA" w:eastAsia="en-US"/>
        </w:rPr>
      </w:pPr>
    </w:p>
    <w:p w:rsidR="0031107A" w:rsidRPr="00D05B90" w:rsidRDefault="0031107A" w:rsidP="0031107A">
      <w:pPr>
        <w:jc w:val="right"/>
        <w:rPr>
          <w:rFonts w:eastAsia="Calibri"/>
          <w:lang w:eastAsia="en-US"/>
        </w:rPr>
      </w:pPr>
      <w:r w:rsidRPr="00D05B90">
        <w:rPr>
          <w:rFonts w:eastAsia="Calibri"/>
          <w:lang w:eastAsia="en-US"/>
        </w:rPr>
        <w:t xml:space="preserve">Додаток  </w:t>
      </w:r>
    </w:p>
    <w:p w:rsidR="0031107A" w:rsidRPr="00D05B90" w:rsidRDefault="0031107A" w:rsidP="0031107A">
      <w:pPr>
        <w:jc w:val="right"/>
        <w:rPr>
          <w:rFonts w:eastAsia="Calibri"/>
          <w:lang w:eastAsia="en-US"/>
        </w:rPr>
      </w:pPr>
      <w:r w:rsidRPr="00D05B90">
        <w:rPr>
          <w:rFonts w:eastAsia="Calibri"/>
          <w:lang w:eastAsia="en-US"/>
        </w:rPr>
        <w:t xml:space="preserve">                                                                         до </w:t>
      </w:r>
      <w:proofErr w:type="gramStart"/>
      <w:r w:rsidRPr="00D05B90">
        <w:rPr>
          <w:rFonts w:eastAsia="Calibri"/>
          <w:lang w:eastAsia="en-US"/>
        </w:rPr>
        <w:t>р</w:t>
      </w:r>
      <w:proofErr w:type="gramEnd"/>
      <w:r w:rsidRPr="00D05B90">
        <w:rPr>
          <w:rFonts w:eastAsia="Calibri"/>
          <w:lang w:eastAsia="en-US"/>
        </w:rPr>
        <w:t>ішення виконкому</w:t>
      </w:r>
    </w:p>
    <w:p w:rsidR="0031107A" w:rsidRDefault="0031107A" w:rsidP="0031107A">
      <w:pPr>
        <w:contextualSpacing/>
        <w:rPr>
          <w:rFonts w:eastAsia="Calibri"/>
          <w:lang w:val="uk-UA" w:eastAsia="en-US"/>
        </w:rPr>
      </w:pPr>
      <w:r w:rsidRPr="00D05B90">
        <w:rPr>
          <w:rFonts w:eastAsia="Calibri"/>
          <w:lang w:eastAsia="en-US"/>
        </w:rPr>
        <w:t xml:space="preserve">                                                                                                           </w:t>
      </w:r>
      <w:r w:rsidR="00536B6C">
        <w:rPr>
          <w:rFonts w:eastAsia="Calibri"/>
          <w:lang w:eastAsia="en-US"/>
        </w:rPr>
        <w:t xml:space="preserve">№  </w:t>
      </w:r>
      <w:r w:rsidR="00536B6C">
        <w:rPr>
          <w:rFonts w:eastAsia="Calibri"/>
          <w:lang w:val="uk-UA" w:eastAsia="en-US"/>
        </w:rPr>
        <w:t>133</w:t>
      </w:r>
      <w:r>
        <w:rPr>
          <w:rFonts w:eastAsia="Calibri"/>
          <w:lang w:eastAsia="en-US"/>
        </w:rPr>
        <w:t xml:space="preserve">    від </w:t>
      </w:r>
      <w:r>
        <w:rPr>
          <w:rFonts w:eastAsia="Calibri"/>
          <w:lang w:val="uk-UA" w:eastAsia="en-US"/>
        </w:rPr>
        <w:t>10.05.</w:t>
      </w:r>
      <w:r w:rsidRPr="00D05B90">
        <w:rPr>
          <w:rFonts w:eastAsia="Calibri"/>
          <w:lang w:eastAsia="en-US"/>
        </w:rPr>
        <w:t>2022</w:t>
      </w:r>
      <w:proofErr w:type="gramStart"/>
      <w:r w:rsidRPr="00D05B90">
        <w:rPr>
          <w:rFonts w:eastAsia="Calibri"/>
          <w:lang w:eastAsia="en-US"/>
        </w:rPr>
        <w:t>р</w:t>
      </w:r>
      <w:proofErr w:type="gramEnd"/>
    </w:p>
    <w:p w:rsidR="00455E4F" w:rsidRPr="00455E4F" w:rsidRDefault="00455E4F" w:rsidP="0031107A">
      <w:pPr>
        <w:contextualSpacing/>
        <w:rPr>
          <w:rFonts w:eastAsia="Calibri"/>
          <w:lang w:val="uk-UA" w:eastAsia="en-US"/>
        </w:rPr>
      </w:pPr>
    </w:p>
    <w:tbl>
      <w:tblPr>
        <w:tblW w:w="10080" w:type="dxa"/>
        <w:tblInd w:w="-34" w:type="dxa"/>
        <w:tblLayout w:type="fixed"/>
        <w:tblLook w:val="04A0"/>
      </w:tblPr>
      <w:tblGrid>
        <w:gridCol w:w="582"/>
        <w:gridCol w:w="1843"/>
        <w:gridCol w:w="2126"/>
        <w:gridCol w:w="1418"/>
        <w:gridCol w:w="1418"/>
        <w:gridCol w:w="1559"/>
        <w:gridCol w:w="1134"/>
      </w:tblGrid>
      <w:tr w:rsidR="00455E4F" w:rsidRPr="00455E4F" w:rsidTr="007240B3">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4F" w:rsidRPr="00455E4F" w:rsidRDefault="00455E4F" w:rsidP="00455E4F">
            <w:pPr>
              <w:rPr>
                <w:rFonts w:eastAsia="Times New Roman"/>
                <w:b/>
                <w:bCs/>
                <w:color w:val="000000"/>
              </w:rPr>
            </w:pPr>
            <w:r w:rsidRPr="00455E4F">
              <w:rPr>
                <w:rFonts w:eastAsia="Times New Roman"/>
                <w:b/>
                <w:bCs/>
                <w:color w:val="000000"/>
              </w:rPr>
              <w:t xml:space="preserve">№ </w:t>
            </w:r>
            <w:proofErr w:type="gramStart"/>
            <w:r w:rsidRPr="00455E4F">
              <w:rPr>
                <w:rFonts w:eastAsia="Times New Roman"/>
                <w:b/>
                <w:bCs/>
                <w:color w:val="000000"/>
              </w:rPr>
              <w:t>П</w:t>
            </w:r>
            <w:proofErr w:type="gramEnd"/>
            <w:r w:rsidRPr="00455E4F">
              <w:rPr>
                <w:rFonts w:eastAsia="Times New Roman"/>
                <w:b/>
                <w:bCs/>
                <w:color w:val="000000"/>
              </w:rPr>
              <w:t>/П</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5E4F" w:rsidRPr="00455E4F" w:rsidRDefault="00455E4F" w:rsidP="00455E4F">
            <w:pPr>
              <w:rPr>
                <w:rFonts w:eastAsia="Times New Roman"/>
                <w:b/>
                <w:bCs/>
                <w:color w:val="000000"/>
              </w:rPr>
            </w:pPr>
            <w:r w:rsidRPr="00455E4F">
              <w:rPr>
                <w:rFonts w:eastAsia="Times New Roman"/>
                <w:b/>
                <w:bCs/>
                <w:color w:val="000000"/>
              </w:rPr>
              <w:t>Рахунок</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55E4F" w:rsidRPr="00455E4F" w:rsidRDefault="00455E4F" w:rsidP="00455E4F">
            <w:pPr>
              <w:rPr>
                <w:rFonts w:eastAsia="Times New Roman"/>
                <w:b/>
                <w:bCs/>
                <w:color w:val="000000"/>
              </w:rPr>
            </w:pPr>
            <w:proofErr w:type="gramStart"/>
            <w:r w:rsidRPr="00455E4F">
              <w:rPr>
                <w:rFonts w:eastAsia="Times New Roman"/>
                <w:b/>
                <w:bCs/>
                <w:color w:val="000000"/>
              </w:rPr>
              <w:t>Пр</w:t>
            </w:r>
            <w:proofErr w:type="gramEnd"/>
            <w:r w:rsidRPr="00455E4F">
              <w:rPr>
                <w:rFonts w:eastAsia="Times New Roman"/>
                <w:b/>
                <w:bCs/>
                <w:color w:val="000000"/>
              </w:rPr>
              <w:t>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55E4F" w:rsidRPr="00455E4F" w:rsidRDefault="00455E4F" w:rsidP="00455E4F">
            <w:pPr>
              <w:rPr>
                <w:rFonts w:eastAsia="Times New Roman"/>
                <w:b/>
                <w:bCs/>
                <w:color w:val="000000"/>
              </w:rPr>
            </w:pPr>
            <w:r w:rsidRPr="00455E4F">
              <w:rPr>
                <w:rFonts w:eastAsia="Times New Roman"/>
                <w:b/>
                <w:bCs/>
                <w:color w:val="000000"/>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55E4F" w:rsidRPr="00455E4F" w:rsidRDefault="00455E4F" w:rsidP="00455E4F">
            <w:pPr>
              <w:rPr>
                <w:rFonts w:eastAsia="Times New Roman"/>
                <w:b/>
                <w:bCs/>
                <w:color w:val="000000"/>
                <w:lang w:val="uk-UA"/>
              </w:rPr>
            </w:pPr>
            <w:r w:rsidRPr="00455E4F">
              <w:rPr>
                <w:rFonts w:eastAsia="Times New Roman"/>
                <w:b/>
                <w:bCs/>
                <w:color w:val="000000"/>
                <w:lang w:val="uk-UA"/>
              </w:rPr>
              <w:t> </w:t>
            </w:r>
          </w:p>
          <w:p w:rsidR="00455E4F" w:rsidRPr="00455E4F" w:rsidRDefault="00455E4F" w:rsidP="00455E4F">
            <w:pPr>
              <w:rPr>
                <w:rFonts w:eastAsia="Calibri"/>
                <w:b/>
                <w:bCs/>
                <w:color w:val="000000"/>
                <w:lang w:eastAsia="en-US"/>
              </w:rPr>
            </w:pPr>
            <w:r w:rsidRPr="00455E4F">
              <w:rPr>
                <w:rFonts w:eastAsia="Calibri"/>
                <w:b/>
                <w:bCs/>
                <w:color w:val="000000"/>
                <w:lang w:eastAsia="en-US"/>
              </w:rPr>
              <w:t>Серія та номер паспорта</w:t>
            </w:r>
          </w:p>
          <w:p w:rsidR="00455E4F" w:rsidRPr="00455E4F" w:rsidRDefault="00455E4F" w:rsidP="00455E4F">
            <w:pPr>
              <w:rPr>
                <w:rFonts w:eastAsia="Times New Roman"/>
                <w:b/>
                <w:bCs/>
                <w:color w:val="000000"/>
                <w:lang w:val="uk-UA"/>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55E4F" w:rsidRPr="00455E4F" w:rsidRDefault="00455E4F" w:rsidP="00455E4F">
            <w:pPr>
              <w:rPr>
                <w:rFonts w:eastAsia="Times New Roman"/>
                <w:b/>
                <w:bCs/>
                <w:color w:val="000000"/>
              </w:rPr>
            </w:pPr>
            <w:r w:rsidRPr="00455E4F">
              <w:rPr>
                <w:rFonts w:eastAsia="Times New Roman"/>
                <w:b/>
                <w:bCs/>
                <w:color w:val="000000"/>
              </w:rPr>
              <w:t>Адреса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5E4F" w:rsidRPr="00455E4F" w:rsidRDefault="00455E4F" w:rsidP="00455E4F">
            <w:pPr>
              <w:rPr>
                <w:rFonts w:eastAsia="Times New Roman"/>
                <w:b/>
                <w:bCs/>
                <w:color w:val="000000"/>
              </w:rPr>
            </w:pPr>
            <w:r w:rsidRPr="00455E4F">
              <w:rPr>
                <w:rFonts w:eastAsia="Times New Roman"/>
                <w:b/>
                <w:bCs/>
                <w:color w:val="000000"/>
              </w:rPr>
              <w:t>Сума грн.</w:t>
            </w:r>
          </w:p>
        </w:tc>
      </w:tr>
      <w:tr w:rsidR="007A7656" w:rsidRPr="00455E4F" w:rsidTr="002E1D52">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eastAsia="en-US"/>
              </w:rPr>
            </w:pPr>
            <w:r w:rsidRPr="00455E4F">
              <w:rPr>
                <w:rFonts w:eastAsia="Calibri"/>
                <w:lang w:eastAsia="en-US"/>
              </w:rPr>
              <w:t>1</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Дубровін Мар'ян Ігорович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eastAsia="en-US"/>
              </w:rPr>
              <w:t>1000,00</w:t>
            </w:r>
          </w:p>
        </w:tc>
      </w:tr>
      <w:tr w:rsidR="007A7656" w:rsidRPr="00455E4F" w:rsidTr="002E1D52">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eastAsia="en-US"/>
              </w:rPr>
            </w:pPr>
            <w:r w:rsidRPr="00455E4F">
              <w:rPr>
                <w:rFonts w:eastAsia="Calibri"/>
                <w:lang w:eastAsia="en-US"/>
              </w:rPr>
              <w:t>2</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Заяць Роман Іванович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eastAsia="en-US"/>
              </w:rPr>
              <w:t>1000,00</w:t>
            </w:r>
          </w:p>
        </w:tc>
      </w:tr>
      <w:tr w:rsidR="007A7656" w:rsidRPr="00455E4F" w:rsidTr="002E1D52">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eastAsia="en-US"/>
              </w:rPr>
            </w:pPr>
            <w:r w:rsidRPr="00455E4F">
              <w:rPr>
                <w:rFonts w:eastAsia="Calibri"/>
                <w:lang w:eastAsia="en-US"/>
              </w:rPr>
              <w:t>3</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Жугайло Петро Валерійович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eastAsia="en-US"/>
              </w:rPr>
              <w:t>1000,00</w:t>
            </w:r>
          </w:p>
        </w:tc>
      </w:tr>
      <w:tr w:rsidR="007A7656" w:rsidRPr="00455E4F" w:rsidTr="002E1D52">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eastAsia="en-US"/>
              </w:rPr>
            </w:pPr>
            <w:r w:rsidRPr="00455E4F">
              <w:rPr>
                <w:rFonts w:eastAsia="Calibri"/>
                <w:lang w:eastAsia="en-US"/>
              </w:rPr>
              <w:t>4</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Романчук Сергій Миколайович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eastAsia="en-US"/>
              </w:rPr>
              <w:t>1000,00</w:t>
            </w:r>
          </w:p>
        </w:tc>
      </w:tr>
      <w:tr w:rsidR="007A7656" w:rsidRPr="00455E4F" w:rsidTr="002E1D52">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eastAsia="en-US"/>
              </w:rPr>
            </w:pPr>
            <w:r w:rsidRPr="00455E4F">
              <w:rPr>
                <w:rFonts w:eastAsia="Calibri"/>
                <w:lang w:eastAsia="en-US"/>
              </w:rPr>
              <w:t>5</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Бутнік Андрій Олександрович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eastAsia="en-US"/>
              </w:rPr>
              <w:t>1000,00</w:t>
            </w:r>
          </w:p>
        </w:tc>
      </w:tr>
      <w:tr w:rsidR="007A7656" w:rsidRPr="00455E4F" w:rsidTr="002E1D52">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eastAsia="en-US"/>
              </w:rPr>
            </w:pPr>
            <w:r w:rsidRPr="00455E4F">
              <w:rPr>
                <w:rFonts w:eastAsia="Calibri"/>
                <w:lang w:eastAsia="en-US"/>
              </w:rPr>
              <w:t>6</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Забелкін Назар Юрійович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val="uk-UA" w:eastAsia="en-US"/>
              </w:rPr>
              <w:t>1</w:t>
            </w:r>
            <w:r w:rsidRPr="00455E4F">
              <w:rPr>
                <w:rFonts w:eastAsia="Calibri"/>
                <w:lang w:eastAsia="en-US"/>
              </w:rPr>
              <w:t>000,00</w:t>
            </w:r>
          </w:p>
        </w:tc>
      </w:tr>
      <w:tr w:rsidR="007A7656" w:rsidRPr="00455E4F" w:rsidTr="002E1D52">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eastAsia="en-US"/>
              </w:rPr>
            </w:pPr>
            <w:r w:rsidRPr="00455E4F">
              <w:rPr>
                <w:rFonts w:eastAsia="Calibri"/>
                <w:lang w:eastAsia="en-US"/>
              </w:rPr>
              <w:t>7</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Дейнека Володимир Миколайович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eastAsia="en-US"/>
              </w:rPr>
              <w:t>1000,00</w:t>
            </w:r>
          </w:p>
        </w:tc>
      </w:tr>
      <w:tr w:rsidR="007A7656" w:rsidRPr="00455E4F" w:rsidTr="002E1D52">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val="en-US" w:eastAsia="en-US"/>
              </w:rPr>
            </w:pPr>
            <w:r w:rsidRPr="00455E4F">
              <w:rPr>
                <w:rFonts w:eastAsia="Calibri"/>
                <w:lang w:val="en-US" w:eastAsia="en-US"/>
              </w:rPr>
              <w:t>8</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Бажанський Роман Святославович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eastAsia="en-US"/>
              </w:rPr>
              <w:t>1000,00</w:t>
            </w:r>
          </w:p>
        </w:tc>
      </w:tr>
      <w:tr w:rsidR="007A7656" w:rsidRPr="00455E4F" w:rsidTr="002E1D52">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val="en-US" w:eastAsia="en-US"/>
              </w:rPr>
            </w:pPr>
            <w:r w:rsidRPr="00455E4F">
              <w:rPr>
                <w:rFonts w:eastAsia="Calibri"/>
                <w:lang w:val="en-US" w:eastAsia="en-US"/>
              </w:rPr>
              <w:t>9</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Пстрій Іван Михайлович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eastAsia="en-US"/>
              </w:rPr>
              <w:t>1000,00</w:t>
            </w:r>
          </w:p>
        </w:tc>
      </w:tr>
      <w:tr w:rsidR="007A7656" w:rsidRPr="00455E4F" w:rsidTr="002E1D52">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lang w:val="en-US" w:eastAsia="en-US"/>
              </w:rPr>
            </w:pPr>
            <w:r w:rsidRPr="00455E4F">
              <w:rPr>
                <w:rFonts w:eastAsia="Calibri"/>
                <w:lang w:val="en-US" w:eastAsia="en-US"/>
              </w:rPr>
              <w:t>10</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lang w:eastAsia="en-US"/>
              </w:rPr>
            </w:pPr>
            <w:r w:rsidRPr="00455E4F">
              <w:rPr>
                <w:rFonts w:eastAsia="Calibri"/>
                <w:lang w:eastAsia="en-US"/>
              </w:rPr>
              <w:t>Федорів Андрій Миронович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lang w:eastAsia="en-US"/>
              </w:rPr>
            </w:pPr>
            <w:r w:rsidRPr="00455E4F">
              <w:rPr>
                <w:rFonts w:eastAsia="Calibri"/>
                <w:lang w:eastAsia="en-US"/>
              </w:rPr>
              <w:t>3000,00</w:t>
            </w:r>
          </w:p>
        </w:tc>
      </w:tr>
      <w:tr w:rsidR="007A7656" w:rsidRPr="00455E4F" w:rsidTr="002E1D52">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color w:val="000000"/>
                <w:lang w:eastAsia="en-US"/>
              </w:rPr>
            </w:pPr>
            <w:r w:rsidRPr="00455E4F">
              <w:rPr>
                <w:rFonts w:eastAsia="Calibri"/>
                <w:color w:val="000000"/>
                <w:lang w:val="en-US" w:eastAsia="en-US"/>
              </w:rPr>
              <w:t>1</w:t>
            </w:r>
            <w:r w:rsidRPr="00455E4F">
              <w:rPr>
                <w:rFonts w:eastAsia="Calibri"/>
                <w:color w:val="000000"/>
                <w:lang w:eastAsia="en-US"/>
              </w:rPr>
              <w:t>1</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color w:val="000000"/>
                <w:lang w:eastAsia="en-US"/>
              </w:rPr>
            </w:pPr>
            <w:r w:rsidRPr="00455E4F">
              <w:rPr>
                <w:rFonts w:eastAsia="Calibri"/>
                <w:color w:val="000000"/>
                <w:lang w:eastAsia="en-US"/>
              </w:rPr>
              <w:t>Савчин Сергій Ярославович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color w:val="000000"/>
                <w:lang w:val="uk-UA" w:eastAsia="en-US"/>
              </w:rPr>
            </w:pPr>
            <w:r w:rsidRPr="00455E4F">
              <w:rPr>
                <w:rFonts w:eastAsia="Calibri"/>
                <w:color w:val="000000"/>
                <w:lang w:eastAsia="en-US"/>
              </w:rPr>
              <w:t> </w:t>
            </w:r>
            <w:r w:rsidRPr="00455E4F">
              <w:rPr>
                <w:rFonts w:eastAsia="Calibri"/>
                <w:color w:val="000000"/>
                <w:lang w:val="uk-UA" w:eastAsia="en-US"/>
              </w:rPr>
              <w:t>1000,00</w:t>
            </w:r>
          </w:p>
        </w:tc>
      </w:tr>
      <w:tr w:rsidR="007A7656" w:rsidRPr="00455E4F" w:rsidTr="002E1D52">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color w:val="000000"/>
                <w:lang w:eastAsia="en-US"/>
              </w:rPr>
            </w:pPr>
            <w:r w:rsidRPr="00455E4F">
              <w:rPr>
                <w:rFonts w:eastAsia="Calibri"/>
                <w:color w:val="000000"/>
                <w:lang w:val="en-US" w:eastAsia="en-US"/>
              </w:rPr>
              <w:t>12</w:t>
            </w:r>
            <w:r w:rsidRPr="00455E4F">
              <w:rPr>
                <w:rFonts w:eastAsia="Calibri"/>
                <w:color w:val="000000"/>
                <w:lang w:eastAsia="en-US"/>
              </w:rPr>
              <w:t> </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color w:val="000000"/>
                <w:lang w:eastAsia="en-US"/>
              </w:rPr>
            </w:pPr>
            <w:r w:rsidRPr="00455E4F">
              <w:rPr>
                <w:rFonts w:eastAsia="Calibri"/>
                <w:color w:val="000000"/>
                <w:lang w:eastAsia="en-US"/>
              </w:rPr>
              <w:t>Васильків Володимир Михайлович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color w:val="000000"/>
                <w:lang w:val="uk-UA" w:eastAsia="en-US"/>
              </w:rPr>
            </w:pPr>
            <w:r w:rsidRPr="00455E4F">
              <w:rPr>
                <w:rFonts w:eastAsia="Calibri"/>
                <w:color w:val="000000"/>
                <w:lang w:eastAsia="en-US"/>
              </w:rPr>
              <w:t> </w:t>
            </w:r>
            <w:r w:rsidRPr="00455E4F">
              <w:rPr>
                <w:rFonts w:eastAsia="Calibri"/>
                <w:color w:val="000000"/>
                <w:lang w:val="uk-UA" w:eastAsia="en-US"/>
              </w:rPr>
              <w:t>1000,00</w:t>
            </w:r>
          </w:p>
        </w:tc>
      </w:tr>
      <w:tr w:rsidR="007A7656" w:rsidRPr="00455E4F" w:rsidTr="002E1D52">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455E4F" w:rsidRDefault="007A7656" w:rsidP="00455E4F">
            <w:pPr>
              <w:jc w:val="center"/>
              <w:rPr>
                <w:rFonts w:eastAsia="Calibri"/>
                <w:color w:val="000000"/>
                <w:lang w:eastAsia="en-US"/>
              </w:rPr>
            </w:pPr>
            <w:r w:rsidRPr="00455E4F">
              <w:rPr>
                <w:rFonts w:eastAsia="Calibri"/>
                <w:color w:val="000000"/>
                <w:lang w:val="en-US" w:eastAsia="en-US"/>
              </w:rPr>
              <w:t>13</w:t>
            </w:r>
            <w:r w:rsidRPr="00455E4F">
              <w:rPr>
                <w:rFonts w:eastAsia="Calibri"/>
                <w:color w:val="000000"/>
                <w:lang w:eastAsia="en-US"/>
              </w:rPr>
              <w:t> </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780410">
              <w:rPr>
                <w:i/>
                <w:lang w:val="uk-UA"/>
              </w:rPr>
              <w:t>(персональні дані)</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rPr>
                <w:rFonts w:eastAsia="Calibri"/>
                <w:color w:val="000000"/>
                <w:lang w:eastAsia="en-US"/>
              </w:rPr>
            </w:pPr>
            <w:r w:rsidRPr="00455E4F">
              <w:rPr>
                <w:rFonts w:eastAsia="Calibri"/>
                <w:color w:val="000000"/>
                <w:lang w:eastAsia="en-US"/>
              </w:rPr>
              <w:t>Клапко Руслан Ярославович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B102BB">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B102BB">
              <w:rPr>
                <w:i/>
                <w:lang w:val="uk-UA"/>
              </w:rPr>
              <w:t>(персональні дані)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A7656" w:rsidRPr="00455E4F" w:rsidRDefault="007A7656" w:rsidP="00455E4F">
            <w:pPr>
              <w:jc w:val="right"/>
              <w:rPr>
                <w:rFonts w:eastAsia="Calibri"/>
                <w:color w:val="000000"/>
                <w:lang w:eastAsia="en-US"/>
              </w:rPr>
            </w:pPr>
            <w:r w:rsidRPr="00455E4F">
              <w:rPr>
                <w:rFonts w:eastAsia="Calibri"/>
                <w:color w:val="000000"/>
                <w:lang w:eastAsia="en-US"/>
              </w:rPr>
              <w:t>1000,00</w:t>
            </w:r>
          </w:p>
        </w:tc>
      </w:tr>
      <w:tr w:rsidR="00455E4F" w:rsidRPr="00455E4F" w:rsidTr="007240B3">
        <w:trPr>
          <w:trHeight w:val="45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E4F" w:rsidRPr="00455E4F" w:rsidRDefault="00455E4F" w:rsidP="00455E4F">
            <w:pPr>
              <w:rPr>
                <w:rFonts w:eastAsia="Times New Roman"/>
                <w:bCs/>
                <w:color w:val="000000"/>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55E4F" w:rsidRPr="00455E4F" w:rsidRDefault="00455E4F" w:rsidP="00455E4F">
            <w:pPr>
              <w:rPr>
                <w:rFonts w:eastAsia="Times New Roman"/>
                <w:bCs/>
                <w:color w:val="000000"/>
                <w:lang w:val="uk-UA"/>
              </w:rPr>
            </w:pPr>
            <w:r w:rsidRPr="00455E4F">
              <w:rPr>
                <w:rFonts w:eastAsia="Times New Roman"/>
                <w:bCs/>
                <w:color w:val="000000"/>
                <w:lang w:val="uk-UA"/>
              </w:rPr>
              <w:t>ВСЬОГО</w:t>
            </w:r>
          </w:p>
        </w:tc>
        <w:tc>
          <w:tcPr>
            <w:tcW w:w="6521" w:type="dxa"/>
            <w:gridSpan w:val="4"/>
            <w:tcBorders>
              <w:top w:val="single" w:sz="4" w:space="0" w:color="auto"/>
              <w:left w:val="nil"/>
              <w:bottom w:val="single" w:sz="4" w:space="0" w:color="auto"/>
              <w:right w:val="single" w:sz="4" w:space="0" w:color="auto"/>
            </w:tcBorders>
            <w:shd w:val="clear" w:color="auto" w:fill="auto"/>
            <w:noWrap/>
            <w:vAlign w:val="center"/>
            <w:hideMark/>
          </w:tcPr>
          <w:p w:rsidR="00455E4F" w:rsidRPr="00455E4F" w:rsidRDefault="00455E4F" w:rsidP="00455E4F">
            <w:pPr>
              <w:rPr>
                <w:rFonts w:eastAsia="Times New Roman"/>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5E4F" w:rsidRPr="00455E4F" w:rsidRDefault="00455E4F" w:rsidP="00455E4F">
            <w:pPr>
              <w:rPr>
                <w:rFonts w:eastAsia="Times New Roman"/>
                <w:bCs/>
                <w:color w:val="000000"/>
                <w:lang w:val="uk-UA"/>
              </w:rPr>
            </w:pPr>
            <w:r w:rsidRPr="00455E4F">
              <w:rPr>
                <w:rFonts w:eastAsia="Times New Roman"/>
                <w:bCs/>
                <w:color w:val="000000"/>
                <w:lang w:val="uk-UA"/>
              </w:rPr>
              <w:t>15</w:t>
            </w:r>
            <w:r w:rsidRPr="00455E4F">
              <w:rPr>
                <w:rFonts w:eastAsia="Times New Roman"/>
                <w:bCs/>
                <w:color w:val="000000"/>
                <w:lang w:val="en-US"/>
              </w:rPr>
              <w:t>00</w:t>
            </w:r>
            <w:r w:rsidRPr="00455E4F">
              <w:rPr>
                <w:rFonts w:eastAsia="Times New Roman"/>
                <w:bCs/>
                <w:color w:val="000000"/>
                <w:lang w:val="uk-UA"/>
              </w:rPr>
              <w:t>0,00</w:t>
            </w:r>
          </w:p>
        </w:tc>
      </w:tr>
    </w:tbl>
    <w:p w:rsidR="00455E4F" w:rsidRDefault="00455E4F" w:rsidP="00455E4F">
      <w:pPr>
        <w:rPr>
          <w:rFonts w:eastAsia="Times New Roman"/>
          <w:lang w:val="uk-UA" w:eastAsia="en-US"/>
        </w:rPr>
      </w:pPr>
    </w:p>
    <w:p w:rsidR="00455E4F" w:rsidRDefault="00455E4F" w:rsidP="00455E4F">
      <w:pPr>
        <w:rPr>
          <w:rFonts w:eastAsia="Times New Roman"/>
          <w:lang w:val="uk-UA" w:eastAsia="en-US"/>
        </w:rPr>
      </w:pPr>
      <w:r w:rsidRPr="0049735D">
        <w:rPr>
          <w:rFonts w:eastAsia="Times New Roman"/>
          <w:lang w:val="uk-UA" w:eastAsia="en-US"/>
        </w:rPr>
        <w:t>МІСЬКИЙ ГОЛОВА</w:t>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t xml:space="preserve">    </w:t>
      </w:r>
      <w:r w:rsidRPr="0049735D">
        <w:rPr>
          <w:rFonts w:eastAsia="Times New Roman"/>
          <w:lang w:val="uk-UA" w:eastAsia="en-US"/>
        </w:rPr>
        <w:tab/>
      </w:r>
      <w:r w:rsidRPr="0049735D">
        <w:rPr>
          <w:rFonts w:eastAsia="Times New Roman"/>
          <w:lang w:val="uk-UA" w:eastAsia="en-US"/>
        </w:rPr>
        <w:tab/>
        <w:t xml:space="preserve">         Ярина ЯЦЕНКО</w:t>
      </w:r>
    </w:p>
    <w:p w:rsidR="0031107A" w:rsidRDefault="0031107A" w:rsidP="0031107A">
      <w:pPr>
        <w:spacing w:after="200" w:line="276" w:lineRule="auto"/>
        <w:rPr>
          <w:rFonts w:eastAsiaTheme="minorHAnsi"/>
          <w:sz w:val="26"/>
          <w:szCs w:val="26"/>
          <w:lang w:val="uk-UA" w:eastAsia="en-US"/>
        </w:rPr>
      </w:pPr>
    </w:p>
    <w:p w:rsidR="007A7656" w:rsidRDefault="007A7656" w:rsidP="0031107A">
      <w:pPr>
        <w:spacing w:after="200" w:line="276" w:lineRule="auto"/>
        <w:rPr>
          <w:rFonts w:eastAsiaTheme="minorHAnsi"/>
          <w:sz w:val="26"/>
          <w:szCs w:val="26"/>
          <w:lang w:val="uk-UA" w:eastAsia="en-US"/>
        </w:rPr>
      </w:pPr>
    </w:p>
    <w:p w:rsidR="007A7656" w:rsidRDefault="007A7656" w:rsidP="0031107A">
      <w:pPr>
        <w:spacing w:after="200" w:line="276" w:lineRule="auto"/>
        <w:rPr>
          <w:rFonts w:eastAsiaTheme="minorHAnsi"/>
          <w:sz w:val="26"/>
          <w:szCs w:val="26"/>
          <w:lang w:val="uk-UA" w:eastAsia="en-US"/>
        </w:rPr>
      </w:pPr>
    </w:p>
    <w:p w:rsidR="00566CFF" w:rsidRPr="00654EDC" w:rsidRDefault="00566CFF" w:rsidP="00566CFF">
      <w:pPr>
        <w:jc w:val="center"/>
      </w:pPr>
      <w:r>
        <w:rPr>
          <w:noProof/>
          <w:lang w:val="uk-UA" w:eastAsia="uk-UA"/>
        </w:rPr>
        <w:lastRenderedPageBreak/>
        <w:drawing>
          <wp:inline distT="0" distB="0" distL="0" distR="0">
            <wp:extent cx="1147445" cy="60388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31107A" w:rsidRPr="00EE114F" w:rsidRDefault="0031107A" w:rsidP="0031107A">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00536B6C" w:rsidRPr="00EE114F">
        <w:rPr>
          <w:rFonts w:eastAsia="Times New Roman"/>
          <w:b/>
          <w:color w:val="000000"/>
          <w:lang w:val="uk-UA"/>
        </w:rPr>
        <w:t>134</w:t>
      </w:r>
    </w:p>
    <w:p w:rsidR="00EE114F" w:rsidRDefault="00EE114F" w:rsidP="0031107A">
      <w:pPr>
        <w:jc w:val="both"/>
        <w:rPr>
          <w:rFonts w:eastAsia="Times New Roman"/>
          <w:color w:val="000000"/>
          <w:lang w:val="uk-UA"/>
        </w:rPr>
      </w:pPr>
    </w:p>
    <w:p w:rsidR="0031107A" w:rsidRDefault="0031107A" w:rsidP="0031107A">
      <w:pPr>
        <w:jc w:val="both"/>
        <w:rPr>
          <w:rFonts w:eastAsia="Times New Roman"/>
          <w:color w:val="000000"/>
          <w:lang w:val="uk-UA"/>
        </w:rPr>
      </w:pPr>
      <w:r>
        <w:rPr>
          <w:rFonts w:eastAsia="Times New Roman"/>
          <w:color w:val="000000"/>
          <w:lang w:val="uk-UA"/>
        </w:rPr>
        <w:t>10 травня 2022 року</w:t>
      </w:r>
    </w:p>
    <w:p w:rsidR="0031107A" w:rsidRDefault="0031107A" w:rsidP="0031107A">
      <w:pPr>
        <w:rPr>
          <w:rFonts w:eastAsia="Times New Roman"/>
          <w:color w:val="FF0000"/>
          <w:lang w:val="uk-UA" w:eastAsia="en-US"/>
        </w:rPr>
      </w:pPr>
    </w:p>
    <w:p w:rsidR="0031107A" w:rsidRPr="0049735D" w:rsidRDefault="0031107A" w:rsidP="0031107A">
      <w:pPr>
        <w:rPr>
          <w:rFonts w:eastAsia="Times New Roman"/>
          <w:lang w:val="uk-UA" w:eastAsia="en-US"/>
        </w:rPr>
      </w:pPr>
      <w:r w:rsidRPr="0049735D">
        <w:rPr>
          <w:rFonts w:eastAsia="Times New Roman"/>
          <w:lang w:val="uk-UA" w:eastAsia="en-US"/>
        </w:rPr>
        <w:t xml:space="preserve">Про надання  одноразової допомоги </w:t>
      </w:r>
    </w:p>
    <w:p w:rsidR="0031107A" w:rsidRPr="0049735D" w:rsidRDefault="0031107A" w:rsidP="0031107A">
      <w:pPr>
        <w:rPr>
          <w:rFonts w:eastAsia="Times New Roman"/>
          <w:lang w:val="uk-UA" w:eastAsia="en-US"/>
        </w:rPr>
      </w:pPr>
      <w:r w:rsidRPr="0049735D">
        <w:rPr>
          <w:rFonts w:eastAsia="Times New Roman"/>
          <w:lang w:val="uk-UA" w:eastAsia="en-US"/>
        </w:rPr>
        <w:t xml:space="preserve">учасникам  </w:t>
      </w:r>
      <w:r>
        <w:rPr>
          <w:rFonts w:eastAsia="Times New Roman"/>
          <w:lang w:val="uk-UA" w:eastAsia="en-US"/>
        </w:rPr>
        <w:t>бойових дій в Афга</w:t>
      </w:r>
      <w:r w:rsidRPr="0049735D">
        <w:rPr>
          <w:rFonts w:eastAsia="Times New Roman"/>
          <w:lang w:val="uk-UA" w:eastAsia="en-US"/>
        </w:rPr>
        <w:t>ністані</w:t>
      </w:r>
    </w:p>
    <w:p w:rsidR="0031107A" w:rsidRPr="0049735D" w:rsidRDefault="0031107A" w:rsidP="0031107A">
      <w:pPr>
        <w:rPr>
          <w:rFonts w:eastAsia="Times New Roman"/>
          <w:color w:val="FF0000"/>
          <w:lang w:val="uk-UA" w:eastAsia="en-US"/>
        </w:rPr>
      </w:pPr>
    </w:p>
    <w:p w:rsidR="0031107A" w:rsidRPr="0049735D" w:rsidRDefault="0031107A" w:rsidP="0031107A">
      <w:pPr>
        <w:ind w:firstLine="567"/>
        <w:jc w:val="both"/>
        <w:rPr>
          <w:rFonts w:eastAsia="Times New Roman"/>
          <w:lang w:val="uk-UA" w:eastAsia="en-US"/>
        </w:rPr>
      </w:pPr>
      <w:r w:rsidRPr="0049735D">
        <w:rPr>
          <w:rFonts w:eastAsia="Times New Roman"/>
          <w:lang w:val="uk-UA" w:eastAsia="en-US"/>
        </w:rPr>
        <w:t xml:space="preserve">Розглянувши заяви громадян, висновки комісії з питань  соціального захисту населення від </w:t>
      </w:r>
      <w:r>
        <w:rPr>
          <w:rFonts w:eastAsia="Times New Roman"/>
          <w:lang w:val="uk-UA" w:eastAsia="en-US"/>
        </w:rPr>
        <w:t>6 травня 2022</w:t>
      </w:r>
      <w:r w:rsidRPr="0049735D">
        <w:rPr>
          <w:rFonts w:eastAsia="Times New Roman"/>
          <w:lang w:val="uk-UA" w:eastAsia="en-US"/>
        </w:rPr>
        <w:t xml:space="preserve"> року</w:t>
      </w:r>
      <w:r w:rsidRPr="0049735D">
        <w:rPr>
          <w:rFonts w:eastAsia="Times New Roman"/>
          <w:lang w:val="uk-UA" w:eastAsia="uk-UA"/>
        </w:rPr>
        <w:t>, враховуючи  програму соціа</w:t>
      </w:r>
      <w:r>
        <w:rPr>
          <w:rFonts w:eastAsia="Times New Roman"/>
          <w:lang w:val="uk-UA" w:eastAsia="uk-UA"/>
        </w:rPr>
        <w:t xml:space="preserve">льного захисту населення на 2022 рік та прогноз на 2023-24  </w:t>
      </w:r>
      <w:r w:rsidRPr="0049735D">
        <w:rPr>
          <w:rFonts w:eastAsia="Times New Roman"/>
          <w:lang w:val="uk-UA" w:eastAsia="uk-UA"/>
        </w:rPr>
        <w:t xml:space="preserve">роки, </w:t>
      </w:r>
      <w:r w:rsidRPr="0049735D">
        <w:rPr>
          <w:rFonts w:eastAsia="Times New Roman"/>
          <w:lang w:val="uk-UA" w:eastAsia="en-US"/>
        </w:rPr>
        <w:t xml:space="preserve"> відповідно до  ст. 52, ч.6 ст.59, ч.1 ст.73 п.п.1. п „а” ч. 1 ст. 34 Закону України “Про місцеве самоврядування в Україні”, виконавчий комітет  Новороздільської міської ради</w:t>
      </w:r>
    </w:p>
    <w:p w:rsidR="0031107A" w:rsidRPr="0049735D" w:rsidRDefault="0031107A" w:rsidP="0031107A">
      <w:pPr>
        <w:rPr>
          <w:rFonts w:eastAsia="Times New Roman"/>
          <w:lang w:val="uk-UA" w:eastAsia="en-US"/>
        </w:rPr>
      </w:pPr>
    </w:p>
    <w:p w:rsidR="0031107A" w:rsidRPr="0049735D" w:rsidRDefault="0031107A" w:rsidP="0031107A">
      <w:pPr>
        <w:rPr>
          <w:rFonts w:eastAsia="Times New Roman"/>
          <w:lang w:val="uk-UA" w:eastAsia="en-US"/>
        </w:rPr>
      </w:pPr>
      <w:r w:rsidRPr="0049735D">
        <w:rPr>
          <w:rFonts w:eastAsia="Times New Roman"/>
          <w:lang w:val="uk-UA" w:eastAsia="en-US"/>
        </w:rPr>
        <w:t>В И Р І Ш И В:</w:t>
      </w:r>
    </w:p>
    <w:p w:rsidR="0031107A" w:rsidRPr="0049735D" w:rsidRDefault="0031107A" w:rsidP="0031107A">
      <w:pPr>
        <w:rPr>
          <w:rFonts w:eastAsia="Times New Roman"/>
          <w:lang w:val="uk-UA" w:eastAsia="en-US"/>
        </w:rPr>
      </w:pPr>
    </w:p>
    <w:p w:rsidR="0031107A" w:rsidRPr="0049735D" w:rsidRDefault="0031107A" w:rsidP="0031107A">
      <w:pPr>
        <w:ind w:firstLine="567"/>
        <w:jc w:val="both"/>
        <w:rPr>
          <w:rFonts w:eastAsia="Times New Roman"/>
          <w:lang w:val="uk-UA" w:eastAsia="en-US"/>
        </w:rPr>
      </w:pPr>
      <w:r w:rsidRPr="0049735D">
        <w:rPr>
          <w:rFonts w:eastAsia="Times New Roman"/>
          <w:lang w:val="uk-UA" w:eastAsia="en-US"/>
        </w:rPr>
        <w:t xml:space="preserve">1.  Надати одноразову матеріальну допомогу учасникам бойових дій </w:t>
      </w:r>
      <w:r>
        <w:rPr>
          <w:rFonts w:eastAsia="Times New Roman"/>
          <w:lang w:val="uk-UA" w:eastAsia="en-US"/>
        </w:rPr>
        <w:t xml:space="preserve">в Афганістані </w:t>
      </w:r>
      <w:r w:rsidRPr="0049735D">
        <w:rPr>
          <w:rFonts w:eastAsia="Times New Roman"/>
          <w:lang w:val="uk-UA" w:eastAsia="en-US"/>
        </w:rPr>
        <w:t>згідно з Додатком.</w:t>
      </w:r>
    </w:p>
    <w:p w:rsidR="0031107A" w:rsidRPr="0049735D" w:rsidRDefault="0031107A" w:rsidP="0031107A">
      <w:pPr>
        <w:ind w:firstLine="567"/>
        <w:jc w:val="both"/>
        <w:rPr>
          <w:rFonts w:eastAsia="Times New Roman"/>
          <w:b/>
          <w:bCs/>
          <w:lang w:val="uk-UA" w:eastAsia="en-US"/>
        </w:rPr>
      </w:pPr>
      <w:r w:rsidRPr="0049735D">
        <w:rPr>
          <w:rFonts w:eastAsia="Times New Roman"/>
          <w:lang w:val="uk-UA" w:eastAsia="en-US"/>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sidRPr="0049735D">
        <w:rPr>
          <w:rFonts w:eastAsia="Times New Roman"/>
          <w:b/>
          <w:bCs/>
          <w:lang w:val="uk-UA" w:eastAsia="en-US"/>
        </w:rPr>
        <w:t xml:space="preserve"> </w:t>
      </w:r>
      <w:r>
        <w:rPr>
          <w:rFonts w:eastAsia="Times New Roman"/>
          <w:bCs/>
          <w:lang w:val="uk-UA" w:eastAsia="en-US"/>
        </w:rPr>
        <w:t>4</w:t>
      </w:r>
      <w:r w:rsidRPr="0049735D">
        <w:rPr>
          <w:rFonts w:eastAsia="Times New Roman"/>
          <w:bCs/>
          <w:lang w:val="uk-UA" w:eastAsia="en-US"/>
        </w:rPr>
        <w:t xml:space="preserve">000 грн. 00 коп. </w:t>
      </w:r>
      <w:r>
        <w:rPr>
          <w:rFonts w:eastAsia="Times New Roman"/>
          <w:bCs/>
          <w:lang w:val="uk-UA" w:eastAsia="en-US"/>
        </w:rPr>
        <w:t>(Чотири</w:t>
      </w:r>
      <w:r w:rsidRPr="0049735D">
        <w:rPr>
          <w:rFonts w:eastAsia="Times New Roman"/>
          <w:bCs/>
          <w:lang w:val="uk-UA" w:eastAsia="en-US"/>
        </w:rPr>
        <w:t xml:space="preserve"> тисячі гривень 00 коп.</w:t>
      </w:r>
      <w:r w:rsidRPr="0049735D">
        <w:rPr>
          <w:rFonts w:eastAsia="Times New Roman"/>
          <w:b/>
          <w:bCs/>
          <w:lang w:val="uk-UA" w:eastAsia="en-US"/>
        </w:rPr>
        <w:t xml:space="preserve">) </w:t>
      </w:r>
      <w:r w:rsidRPr="0049735D">
        <w:rPr>
          <w:rFonts w:eastAsia="Times New Roman"/>
          <w:lang w:val="uk-UA" w:eastAsia="en-US"/>
        </w:rPr>
        <w:t>по коду функціональної класифікації  0813242.</w:t>
      </w:r>
    </w:p>
    <w:p w:rsidR="0031107A" w:rsidRDefault="0031107A" w:rsidP="0031107A">
      <w:pPr>
        <w:rPr>
          <w:rFonts w:eastAsia="Times New Roman"/>
          <w:lang w:val="uk-UA" w:eastAsia="en-US"/>
        </w:rPr>
      </w:pPr>
    </w:p>
    <w:p w:rsidR="00EE114F" w:rsidRPr="0049735D" w:rsidRDefault="00EE114F" w:rsidP="0031107A">
      <w:pPr>
        <w:rPr>
          <w:rFonts w:eastAsia="Times New Roman"/>
          <w:lang w:val="uk-UA" w:eastAsia="en-US"/>
        </w:rPr>
      </w:pPr>
    </w:p>
    <w:p w:rsidR="0031107A" w:rsidRPr="0049735D" w:rsidRDefault="0031107A" w:rsidP="0031107A">
      <w:pPr>
        <w:rPr>
          <w:rFonts w:eastAsia="Times New Roman"/>
          <w:lang w:val="uk-UA" w:eastAsia="en-US"/>
        </w:rPr>
      </w:pPr>
      <w:r w:rsidRPr="0049735D">
        <w:rPr>
          <w:rFonts w:eastAsia="Times New Roman"/>
          <w:lang w:val="uk-UA" w:eastAsia="en-US"/>
        </w:rPr>
        <w:t>МІСЬКИЙ ГОЛОВА</w:t>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t xml:space="preserve">    </w:t>
      </w:r>
      <w:r w:rsidRPr="0049735D">
        <w:rPr>
          <w:rFonts w:eastAsia="Times New Roman"/>
          <w:lang w:val="uk-UA" w:eastAsia="en-US"/>
        </w:rPr>
        <w:tab/>
      </w:r>
      <w:r w:rsidRPr="0049735D">
        <w:rPr>
          <w:rFonts w:eastAsia="Times New Roman"/>
          <w:lang w:val="uk-UA" w:eastAsia="en-US"/>
        </w:rPr>
        <w:tab/>
        <w:t xml:space="preserve">         Ярина ЯЦЕНКО</w:t>
      </w:r>
    </w:p>
    <w:p w:rsidR="00BB2D13" w:rsidRDefault="00BB2D13"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7A7656" w:rsidRDefault="007A7656" w:rsidP="00BB2D13">
      <w:pPr>
        <w:jc w:val="both"/>
        <w:rPr>
          <w:rFonts w:eastAsia="Calibri"/>
          <w:lang w:val="uk-UA" w:eastAsia="en-US"/>
        </w:rPr>
      </w:pPr>
    </w:p>
    <w:p w:rsidR="007A7656" w:rsidRDefault="007A7656" w:rsidP="00BB2D13">
      <w:pPr>
        <w:jc w:val="both"/>
        <w:rPr>
          <w:rFonts w:eastAsia="Calibri"/>
          <w:lang w:val="uk-UA" w:eastAsia="en-US"/>
        </w:rPr>
      </w:pPr>
    </w:p>
    <w:p w:rsidR="007A7656" w:rsidRDefault="007A7656" w:rsidP="00BB2D13">
      <w:pPr>
        <w:jc w:val="both"/>
        <w:rPr>
          <w:rFonts w:eastAsia="Calibri"/>
          <w:lang w:val="uk-UA" w:eastAsia="en-US"/>
        </w:rPr>
      </w:pPr>
    </w:p>
    <w:p w:rsidR="007A7656" w:rsidRPr="00D05B90" w:rsidRDefault="007A7656" w:rsidP="00BB2D13">
      <w:pPr>
        <w:jc w:val="both"/>
        <w:rPr>
          <w:rFonts w:eastAsia="Calibri"/>
          <w:lang w:val="uk-UA" w:eastAsia="en-US"/>
        </w:rPr>
      </w:pPr>
    </w:p>
    <w:p w:rsidR="00BB2D13" w:rsidRPr="00D05B90" w:rsidRDefault="00BB2D13" w:rsidP="00BB2D13">
      <w:pPr>
        <w:jc w:val="right"/>
        <w:rPr>
          <w:rFonts w:eastAsia="Calibri"/>
          <w:lang w:eastAsia="en-US"/>
        </w:rPr>
      </w:pPr>
      <w:r w:rsidRPr="00D05B90">
        <w:rPr>
          <w:rFonts w:eastAsia="Calibri"/>
          <w:lang w:eastAsia="en-US"/>
        </w:rPr>
        <w:t xml:space="preserve">Додаток  </w:t>
      </w:r>
    </w:p>
    <w:p w:rsidR="00BB2D13" w:rsidRPr="00D05B90" w:rsidRDefault="00BB2D13" w:rsidP="00BB2D13">
      <w:pPr>
        <w:jc w:val="right"/>
        <w:rPr>
          <w:rFonts w:eastAsia="Calibri"/>
          <w:lang w:eastAsia="en-US"/>
        </w:rPr>
      </w:pPr>
      <w:r w:rsidRPr="00D05B90">
        <w:rPr>
          <w:rFonts w:eastAsia="Calibri"/>
          <w:lang w:eastAsia="en-US"/>
        </w:rPr>
        <w:t xml:space="preserve">                                                                         до </w:t>
      </w:r>
      <w:proofErr w:type="gramStart"/>
      <w:r w:rsidRPr="00D05B90">
        <w:rPr>
          <w:rFonts w:eastAsia="Calibri"/>
          <w:lang w:eastAsia="en-US"/>
        </w:rPr>
        <w:t>р</w:t>
      </w:r>
      <w:proofErr w:type="gramEnd"/>
      <w:r w:rsidRPr="00D05B90">
        <w:rPr>
          <w:rFonts w:eastAsia="Calibri"/>
          <w:lang w:eastAsia="en-US"/>
        </w:rPr>
        <w:t>ішення виконкому</w:t>
      </w:r>
    </w:p>
    <w:p w:rsidR="00BB2D13" w:rsidRPr="00D05B90" w:rsidRDefault="00BB2D13" w:rsidP="00BB2D13">
      <w:pPr>
        <w:contextualSpacing/>
        <w:rPr>
          <w:rFonts w:eastAsia="Calibri"/>
          <w:lang w:eastAsia="en-US"/>
        </w:rPr>
      </w:pPr>
      <w:r w:rsidRPr="00D05B90">
        <w:rPr>
          <w:rFonts w:eastAsia="Calibri"/>
          <w:lang w:eastAsia="en-US"/>
        </w:rPr>
        <w:t xml:space="preserve">                                                                                                           </w:t>
      </w:r>
      <w:r>
        <w:rPr>
          <w:rFonts w:eastAsia="Calibri"/>
          <w:lang w:eastAsia="en-US"/>
        </w:rPr>
        <w:t xml:space="preserve">№  </w:t>
      </w:r>
      <w:r w:rsidR="00536B6C">
        <w:rPr>
          <w:rFonts w:eastAsia="Calibri"/>
          <w:lang w:val="uk-UA" w:eastAsia="en-US"/>
        </w:rPr>
        <w:t>134</w:t>
      </w:r>
      <w:r>
        <w:rPr>
          <w:rFonts w:eastAsia="Calibri"/>
          <w:lang w:eastAsia="en-US"/>
        </w:rPr>
        <w:t xml:space="preserve">     від </w:t>
      </w:r>
      <w:r>
        <w:rPr>
          <w:rFonts w:eastAsia="Calibri"/>
          <w:lang w:val="uk-UA" w:eastAsia="en-US"/>
        </w:rPr>
        <w:t>10.05.</w:t>
      </w:r>
      <w:r w:rsidRPr="00D05B90">
        <w:rPr>
          <w:rFonts w:eastAsia="Calibri"/>
          <w:lang w:eastAsia="en-US"/>
        </w:rPr>
        <w:t>2022</w:t>
      </w:r>
      <w:proofErr w:type="gramStart"/>
      <w:r w:rsidRPr="00D05B90">
        <w:rPr>
          <w:rFonts w:eastAsia="Calibri"/>
          <w:lang w:eastAsia="en-US"/>
        </w:rPr>
        <w:t>р</w:t>
      </w:r>
      <w:proofErr w:type="gramEnd"/>
    </w:p>
    <w:p w:rsidR="00BB2D13" w:rsidRPr="00D05B90" w:rsidRDefault="00BB2D13" w:rsidP="00BB2D13">
      <w:pPr>
        <w:contextualSpacing/>
        <w:rPr>
          <w:rFonts w:eastAsia="Calibri"/>
          <w:lang w:val="uk-UA" w:eastAsia="en-US"/>
        </w:rPr>
      </w:pPr>
    </w:p>
    <w:tbl>
      <w:tblPr>
        <w:tblW w:w="10207" w:type="dxa"/>
        <w:tblInd w:w="-176" w:type="dxa"/>
        <w:tblLayout w:type="fixed"/>
        <w:tblLook w:val="04A0"/>
      </w:tblPr>
      <w:tblGrid>
        <w:gridCol w:w="582"/>
        <w:gridCol w:w="1985"/>
        <w:gridCol w:w="2268"/>
        <w:gridCol w:w="1417"/>
        <w:gridCol w:w="1418"/>
        <w:gridCol w:w="1559"/>
        <w:gridCol w:w="978"/>
      </w:tblGrid>
      <w:tr w:rsidR="00BB2D13" w:rsidRPr="00D05B90" w:rsidTr="001600E6">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13" w:rsidRPr="00D05B90" w:rsidRDefault="00BB2D13" w:rsidP="001600E6">
            <w:pPr>
              <w:rPr>
                <w:rFonts w:eastAsia="Times New Roman"/>
                <w:b/>
                <w:bCs/>
                <w:color w:val="000000"/>
              </w:rPr>
            </w:pPr>
            <w:r>
              <w:rPr>
                <w:rFonts w:eastAsia="Times New Roman"/>
                <w:b/>
                <w:bCs/>
                <w:color w:val="000000"/>
              </w:rPr>
              <w:t xml:space="preserve">№ </w:t>
            </w:r>
            <w:proofErr w:type="gramStart"/>
            <w:r>
              <w:rPr>
                <w:rFonts w:eastAsia="Times New Roman"/>
                <w:b/>
                <w:bCs/>
                <w:color w:val="000000"/>
                <w:lang w:val="uk-UA"/>
              </w:rPr>
              <w:t>З</w:t>
            </w:r>
            <w:proofErr w:type="gramEnd"/>
            <w:r w:rsidRPr="00D05B90">
              <w:rPr>
                <w:rFonts w:eastAsia="Times New Roman"/>
                <w:b/>
                <w:bCs/>
                <w:color w:val="000000"/>
              </w:rPr>
              <w:t>/П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B2D13" w:rsidRPr="00D05B90" w:rsidRDefault="00BB2D13" w:rsidP="001600E6">
            <w:pPr>
              <w:rPr>
                <w:rFonts w:eastAsia="Times New Roman"/>
                <w:b/>
                <w:bCs/>
                <w:color w:val="000000"/>
              </w:rPr>
            </w:pPr>
            <w:r w:rsidRPr="00D05B90">
              <w:rPr>
                <w:rFonts w:eastAsia="Times New Roman"/>
                <w:b/>
                <w:bCs/>
                <w:color w:val="000000"/>
              </w:rPr>
              <w:t>Рахунок</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B2D13" w:rsidRPr="00D05B90" w:rsidRDefault="00BB2D13" w:rsidP="001600E6">
            <w:pPr>
              <w:rPr>
                <w:rFonts w:eastAsia="Times New Roman"/>
                <w:b/>
                <w:bCs/>
                <w:color w:val="000000"/>
              </w:rPr>
            </w:pPr>
            <w:proofErr w:type="gramStart"/>
            <w:r w:rsidRPr="00D05B90">
              <w:rPr>
                <w:rFonts w:eastAsia="Times New Roman"/>
                <w:b/>
                <w:bCs/>
                <w:color w:val="000000"/>
              </w:rPr>
              <w:t>Пр</w:t>
            </w:r>
            <w:proofErr w:type="gramEnd"/>
            <w:r w:rsidRPr="00D05B90">
              <w:rPr>
                <w:rFonts w:eastAsia="Times New Roman"/>
                <w:b/>
                <w:bCs/>
                <w:color w:val="000000"/>
              </w:rPr>
              <w:t>ізвище, ім'я,  по  батькові</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2D13" w:rsidRPr="00D05B90" w:rsidRDefault="00BB2D13" w:rsidP="001600E6">
            <w:pPr>
              <w:rPr>
                <w:rFonts w:eastAsia="Times New Roman"/>
                <w:b/>
                <w:bCs/>
                <w:color w:val="000000"/>
              </w:rPr>
            </w:pPr>
            <w:r w:rsidRPr="00D05B90">
              <w:rPr>
                <w:rFonts w:eastAsia="Times New Roman"/>
                <w:b/>
                <w:bCs/>
                <w:color w:val="000000"/>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2D13" w:rsidRPr="00D05B90" w:rsidRDefault="00BB2D13" w:rsidP="001600E6">
            <w:pPr>
              <w:rPr>
                <w:rFonts w:eastAsia="Times New Roman"/>
                <w:b/>
                <w:bCs/>
                <w:color w:val="000000"/>
                <w:lang w:val="uk-UA"/>
              </w:rPr>
            </w:pPr>
            <w:r w:rsidRPr="00D05B90">
              <w:rPr>
                <w:rFonts w:eastAsia="Times New Roman"/>
                <w:b/>
                <w:bCs/>
                <w:color w:val="000000"/>
                <w:lang w:val="uk-UA"/>
              </w:rPr>
              <w:t> </w:t>
            </w:r>
          </w:p>
          <w:p w:rsidR="00BB2D13" w:rsidRPr="00D05B90" w:rsidRDefault="00BB2D13" w:rsidP="001600E6">
            <w:pPr>
              <w:rPr>
                <w:rFonts w:eastAsia="Calibri"/>
                <w:b/>
                <w:bCs/>
                <w:color w:val="000000"/>
                <w:lang w:eastAsia="en-US"/>
              </w:rPr>
            </w:pPr>
            <w:r w:rsidRPr="00D05B90">
              <w:rPr>
                <w:rFonts w:eastAsia="Calibri"/>
                <w:b/>
                <w:bCs/>
                <w:color w:val="000000"/>
                <w:lang w:eastAsia="en-US"/>
              </w:rPr>
              <w:t>Серія та номер паспорта</w:t>
            </w:r>
          </w:p>
          <w:p w:rsidR="00BB2D13" w:rsidRPr="00D05B90" w:rsidRDefault="00BB2D13" w:rsidP="001600E6">
            <w:pPr>
              <w:rPr>
                <w:rFonts w:eastAsia="Times New Roman"/>
                <w:b/>
                <w:bCs/>
                <w:color w:val="000000"/>
                <w:lang w:val="uk-UA"/>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B2D13" w:rsidRPr="00D05B90" w:rsidRDefault="00BB2D13" w:rsidP="001600E6">
            <w:pPr>
              <w:rPr>
                <w:rFonts w:eastAsia="Times New Roman"/>
                <w:b/>
                <w:bCs/>
                <w:color w:val="000000"/>
              </w:rPr>
            </w:pPr>
            <w:r w:rsidRPr="00D05B90">
              <w:rPr>
                <w:rFonts w:eastAsia="Times New Roman"/>
                <w:b/>
                <w:bCs/>
                <w:color w:val="000000"/>
              </w:rPr>
              <w:t>Адреса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BB2D13" w:rsidRPr="00D05B90" w:rsidRDefault="00BB2D13" w:rsidP="001600E6">
            <w:pPr>
              <w:rPr>
                <w:rFonts w:eastAsia="Times New Roman"/>
                <w:b/>
                <w:bCs/>
                <w:color w:val="000000"/>
              </w:rPr>
            </w:pPr>
            <w:r w:rsidRPr="00D05B90">
              <w:rPr>
                <w:rFonts w:eastAsia="Times New Roman"/>
                <w:b/>
                <w:bCs/>
                <w:color w:val="000000"/>
              </w:rPr>
              <w:t>Сума грн.</w:t>
            </w:r>
          </w:p>
        </w:tc>
      </w:tr>
      <w:tr w:rsidR="007A7656" w:rsidRPr="00D05B90" w:rsidTr="00F00459">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D05B90" w:rsidRDefault="007A7656" w:rsidP="001600E6">
            <w:pPr>
              <w:jc w:val="center"/>
              <w:rPr>
                <w:rFonts w:eastAsia="Calibri"/>
                <w:color w:val="000000"/>
                <w:lang w:eastAsia="en-US"/>
              </w:rPr>
            </w:pPr>
            <w:r w:rsidRPr="00D05B90">
              <w:rPr>
                <w:rFonts w:eastAsia="Calibri"/>
                <w:color w:val="000000"/>
                <w:lang w:eastAsia="en-US"/>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9A5968">
              <w:rPr>
                <w:i/>
                <w:lang w:val="uk-UA"/>
              </w:rPr>
              <w:t>(персональні дані)</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7A7656" w:rsidRPr="00D05B90" w:rsidRDefault="007A7656" w:rsidP="001600E6">
            <w:pPr>
              <w:rPr>
                <w:rFonts w:eastAsia="Calibri"/>
                <w:lang w:eastAsia="en-US"/>
              </w:rPr>
            </w:pPr>
            <w:r w:rsidRPr="00D05B90">
              <w:rPr>
                <w:rFonts w:eastAsia="Calibri"/>
                <w:lang w:eastAsia="en-US"/>
              </w:rPr>
              <w:t>Спас Микола Степанович</w:t>
            </w:r>
          </w:p>
        </w:tc>
        <w:tc>
          <w:tcPr>
            <w:tcW w:w="1417" w:type="dxa"/>
            <w:tcBorders>
              <w:top w:val="single" w:sz="4" w:space="0" w:color="auto"/>
              <w:left w:val="nil"/>
              <w:bottom w:val="single" w:sz="4" w:space="0" w:color="auto"/>
              <w:right w:val="single" w:sz="4" w:space="0" w:color="auto"/>
            </w:tcBorders>
            <w:shd w:val="clear" w:color="auto" w:fill="auto"/>
            <w:hideMark/>
          </w:tcPr>
          <w:p w:rsidR="007A7656" w:rsidRDefault="007A7656">
            <w:r w:rsidRPr="008D1D4C">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8D1D4C">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8D1D4C">
              <w:rPr>
                <w:i/>
                <w:lang w:val="uk-UA"/>
              </w:rPr>
              <w:t>(персональні дані)</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7A7656" w:rsidRPr="00D05B90" w:rsidRDefault="007A7656" w:rsidP="001600E6">
            <w:pPr>
              <w:ind w:left="-122"/>
              <w:jc w:val="right"/>
              <w:rPr>
                <w:rFonts w:eastAsia="Calibri"/>
                <w:lang w:eastAsia="en-US"/>
              </w:rPr>
            </w:pPr>
            <w:r w:rsidRPr="00D05B90">
              <w:rPr>
                <w:rFonts w:eastAsia="Calibri"/>
                <w:lang w:eastAsia="en-US"/>
              </w:rPr>
              <w:t>1000,00</w:t>
            </w:r>
          </w:p>
        </w:tc>
      </w:tr>
      <w:tr w:rsidR="007A7656" w:rsidRPr="00D05B90" w:rsidTr="00F00459">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D05B90" w:rsidRDefault="007A7656" w:rsidP="001600E6">
            <w:pPr>
              <w:jc w:val="center"/>
              <w:rPr>
                <w:rFonts w:eastAsia="Calibri"/>
                <w:color w:val="000000"/>
                <w:lang w:eastAsia="en-US"/>
              </w:rPr>
            </w:pPr>
            <w:r w:rsidRPr="00D05B90">
              <w:rPr>
                <w:rFonts w:eastAsia="Calibri"/>
                <w:color w:val="000000"/>
                <w:lang w:eastAsia="en-US"/>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9A5968">
              <w:rPr>
                <w:i/>
                <w:lang w:val="uk-UA"/>
              </w:rPr>
              <w:t>(персональні дані)</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7A7656" w:rsidRPr="00D05B90" w:rsidRDefault="007A7656" w:rsidP="001600E6">
            <w:pPr>
              <w:rPr>
                <w:rFonts w:eastAsia="Calibri"/>
                <w:lang w:eastAsia="en-US"/>
              </w:rPr>
            </w:pPr>
            <w:r w:rsidRPr="00D05B90">
              <w:rPr>
                <w:rFonts w:eastAsia="Calibri"/>
                <w:lang w:eastAsia="en-US"/>
              </w:rPr>
              <w:t xml:space="preserve">Сень Володимир </w:t>
            </w:r>
            <w:proofErr w:type="gramStart"/>
            <w:r w:rsidRPr="00D05B90">
              <w:rPr>
                <w:rFonts w:eastAsia="Calibri"/>
                <w:lang w:eastAsia="en-US"/>
              </w:rPr>
              <w:t>Веніам</w:t>
            </w:r>
            <w:proofErr w:type="gramEnd"/>
            <w:r w:rsidRPr="00D05B90">
              <w:rPr>
                <w:rFonts w:eastAsia="Calibri"/>
                <w:lang w:eastAsia="en-US"/>
              </w:rPr>
              <w:t>інович</w:t>
            </w:r>
          </w:p>
        </w:tc>
        <w:tc>
          <w:tcPr>
            <w:tcW w:w="1417" w:type="dxa"/>
            <w:tcBorders>
              <w:top w:val="single" w:sz="4" w:space="0" w:color="auto"/>
              <w:left w:val="nil"/>
              <w:bottom w:val="single" w:sz="4" w:space="0" w:color="auto"/>
              <w:right w:val="single" w:sz="4" w:space="0" w:color="auto"/>
            </w:tcBorders>
            <w:shd w:val="clear" w:color="auto" w:fill="auto"/>
            <w:hideMark/>
          </w:tcPr>
          <w:p w:rsidR="007A7656" w:rsidRDefault="007A7656">
            <w:r w:rsidRPr="008D1D4C">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8D1D4C">
              <w:rPr>
                <w:i/>
                <w:lang w:val="uk-UA"/>
              </w:rPr>
              <w:t>(персональні дані)</w:t>
            </w:r>
          </w:p>
        </w:tc>
        <w:tc>
          <w:tcPr>
            <w:tcW w:w="1559"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8D1D4C">
              <w:rPr>
                <w:i/>
                <w:lang w:val="uk-UA"/>
              </w:rPr>
              <w:t>(персональні дані)</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7A7656" w:rsidRPr="00D05B90" w:rsidRDefault="007A7656" w:rsidP="001600E6">
            <w:pPr>
              <w:ind w:left="-122"/>
              <w:jc w:val="right"/>
              <w:rPr>
                <w:rFonts w:eastAsia="Calibri"/>
                <w:lang w:eastAsia="en-US"/>
              </w:rPr>
            </w:pPr>
            <w:r w:rsidRPr="00D05B90">
              <w:rPr>
                <w:rFonts w:eastAsia="Calibri"/>
                <w:lang w:eastAsia="en-US"/>
              </w:rPr>
              <w:t>3000,00</w:t>
            </w:r>
          </w:p>
        </w:tc>
      </w:tr>
      <w:tr w:rsidR="00BB2D13" w:rsidRPr="00D05B90" w:rsidTr="001600E6">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13" w:rsidRPr="00D05B90" w:rsidRDefault="00BB2D13" w:rsidP="001600E6">
            <w:pPr>
              <w:rPr>
                <w:rFonts w:eastAsia="Times New Roman"/>
                <w:bCs/>
                <w:color w:val="00000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B2D13" w:rsidRPr="00D05B90" w:rsidRDefault="00BB2D13" w:rsidP="001600E6">
            <w:pPr>
              <w:rPr>
                <w:rFonts w:eastAsia="Times New Roman"/>
                <w:bCs/>
                <w:color w:val="000000"/>
                <w:lang w:val="uk-UA"/>
              </w:rPr>
            </w:pPr>
            <w:r w:rsidRPr="00D05B90">
              <w:rPr>
                <w:rFonts w:eastAsia="Times New Roman"/>
                <w:bCs/>
                <w:color w:val="000000"/>
                <w:lang w:val="uk-UA"/>
              </w:rPr>
              <w:t>ВСЬОГО</w:t>
            </w:r>
          </w:p>
        </w:tc>
        <w:tc>
          <w:tcPr>
            <w:tcW w:w="6662" w:type="dxa"/>
            <w:gridSpan w:val="4"/>
            <w:tcBorders>
              <w:top w:val="single" w:sz="4" w:space="0" w:color="auto"/>
              <w:left w:val="nil"/>
              <w:bottom w:val="single" w:sz="4" w:space="0" w:color="auto"/>
              <w:right w:val="single" w:sz="4" w:space="0" w:color="auto"/>
            </w:tcBorders>
            <w:shd w:val="clear" w:color="auto" w:fill="auto"/>
            <w:noWrap/>
            <w:vAlign w:val="center"/>
            <w:hideMark/>
          </w:tcPr>
          <w:p w:rsidR="00BB2D13" w:rsidRPr="00D05B90" w:rsidRDefault="00BB2D13" w:rsidP="001600E6">
            <w:pPr>
              <w:rPr>
                <w:rFonts w:eastAsia="Times New Roman"/>
                <w:bCs/>
                <w:color w:val="000000"/>
              </w:rPr>
            </w:pP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BB2D13" w:rsidRPr="00D05B90" w:rsidRDefault="00BB2D13" w:rsidP="001600E6">
            <w:pPr>
              <w:ind w:left="-122"/>
              <w:rPr>
                <w:rFonts w:eastAsia="Times New Roman"/>
                <w:bCs/>
                <w:color w:val="000000"/>
                <w:lang w:val="uk-UA"/>
              </w:rPr>
            </w:pPr>
            <w:r>
              <w:rPr>
                <w:rFonts w:eastAsia="Times New Roman"/>
                <w:bCs/>
                <w:color w:val="000000"/>
                <w:lang w:val="uk-UA"/>
              </w:rPr>
              <w:t xml:space="preserve"> </w:t>
            </w:r>
            <w:r w:rsidR="0031107A">
              <w:rPr>
                <w:rFonts w:eastAsia="Times New Roman"/>
                <w:bCs/>
                <w:color w:val="000000"/>
                <w:lang w:val="uk-UA"/>
              </w:rPr>
              <w:t>4</w:t>
            </w:r>
            <w:r w:rsidRPr="00D05B90">
              <w:rPr>
                <w:rFonts w:eastAsia="Times New Roman"/>
                <w:bCs/>
                <w:color w:val="000000"/>
                <w:lang w:val="en-US"/>
              </w:rPr>
              <w:t>00</w:t>
            </w:r>
            <w:r w:rsidRPr="00D05B90">
              <w:rPr>
                <w:rFonts w:eastAsia="Times New Roman"/>
                <w:bCs/>
                <w:color w:val="000000"/>
                <w:lang w:val="uk-UA"/>
              </w:rPr>
              <w:t>0,00</w:t>
            </w:r>
          </w:p>
        </w:tc>
      </w:tr>
    </w:tbl>
    <w:p w:rsidR="00C13D75" w:rsidRDefault="00C13D75" w:rsidP="00BB2D13">
      <w:pPr>
        <w:jc w:val="both"/>
        <w:rPr>
          <w:rFonts w:eastAsia="Calibri"/>
          <w:lang w:val="uk-UA" w:eastAsia="en-US"/>
        </w:rPr>
      </w:pPr>
    </w:p>
    <w:p w:rsidR="00C13D75" w:rsidRDefault="00C13D75" w:rsidP="00BB2D13">
      <w:pPr>
        <w:jc w:val="both"/>
        <w:rPr>
          <w:rFonts w:eastAsia="Calibri"/>
          <w:lang w:val="uk-UA" w:eastAsia="en-US"/>
        </w:rPr>
      </w:pPr>
    </w:p>
    <w:p w:rsidR="00BB2D13" w:rsidRPr="00D05B90" w:rsidRDefault="00BB2D13" w:rsidP="00BB2D13">
      <w:pPr>
        <w:jc w:val="both"/>
        <w:rPr>
          <w:rFonts w:eastAsia="Calibri"/>
          <w:lang w:val="uk-UA" w:eastAsia="en-US"/>
        </w:rPr>
      </w:pPr>
      <w:r w:rsidRPr="00D05B90">
        <w:rPr>
          <w:rFonts w:eastAsia="Calibri"/>
          <w:lang w:val="uk-UA" w:eastAsia="en-US"/>
        </w:rPr>
        <w:t>МІСЬКИЙ ГОЛОВА</w:t>
      </w:r>
      <w:r w:rsidRPr="00D05B90">
        <w:rPr>
          <w:rFonts w:eastAsia="Calibri"/>
          <w:lang w:eastAsia="en-US"/>
        </w:rPr>
        <w:t xml:space="preserve">                                                                         </w:t>
      </w:r>
      <w:r w:rsidRPr="00D05B90">
        <w:rPr>
          <w:rFonts w:eastAsia="Calibri"/>
          <w:lang w:val="uk-UA" w:eastAsia="en-US"/>
        </w:rPr>
        <w:t>ЯРИНА ЯЦЕНКО</w:t>
      </w:r>
    </w:p>
    <w:p w:rsidR="00BB2D13" w:rsidRDefault="00BB2D13" w:rsidP="00BB2D13">
      <w:pPr>
        <w:ind w:left="-426"/>
        <w:jc w:val="both"/>
        <w:rPr>
          <w:rFonts w:eastAsia="Calibri"/>
          <w:sz w:val="22"/>
          <w:szCs w:val="22"/>
          <w:lang w:val="uk-UA" w:eastAsia="en-US"/>
        </w:rPr>
      </w:pPr>
    </w:p>
    <w:p w:rsidR="00C13D75" w:rsidRDefault="00C13D75"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7A7656" w:rsidRDefault="007A7656" w:rsidP="00BB2D13">
      <w:pPr>
        <w:ind w:left="-426"/>
        <w:jc w:val="both"/>
        <w:rPr>
          <w:rFonts w:eastAsia="Calibri"/>
          <w:sz w:val="22"/>
          <w:szCs w:val="22"/>
          <w:lang w:val="uk-UA" w:eastAsia="en-US"/>
        </w:rPr>
      </w:pPr>
    </w:p>
    <w:p w:rsidR="00C13D75" w:rsidRDefault="00C13D75" w:rsidP="00BB2D13">
      <w:pPr>
        <w:ind w:left="-426"/>
        <w:jc w:val="both"/>
        <w:rPr>
          <w:rFonts w:eastAsia="Calibri"/>
          <w:sz w:val="22"/>
          <w:szCs w:val="22"/>
          <w:lang w:val="uk-UA" w:eastAsia="en-US"/>
        </w:rPr>
      </w:pPr>
    </w:p>
    <w:p w:rsidR="00566CFF" w:rsidRPr="00654EDC" w:rsidRDefault="00566CFF" w:rsidP="00566CFF">
      <w:pPr>
        <w:jc w:val="center"/>
      </w:pPr>
      <w:r>
        <w:rPr>
          <w:noProof/>
          <w:lang w:val="uk-UA" w:eastAsia="uk-UA"/>
        </w:rPr>
        <w:drawing>
          <wp:inline distT="0" distB="0" distL="0" distR="0">
            <wp:extent cx="1147445" cy="60388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566CFF" w:rsidRPr="00654EDC" w:rsidRDefault="00566CFF" w:rsidP="00566CF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BB2D13" w:rsidRPr="00EE114F" w:rsidRDefault="00BB2D13" w:rsidP="00BB2D13">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Pr="00EE114F">
        <w:rPr>
          <w:rFonts w:eastAsia="Times New Roman"/>
          <w:color w:val="000000"/>
          <w:lang w:val="uk-UA"/>
        </w:rPr>
        <w:tab/>
      </w:r>
      <w:r w:rsidR="00874FCA">
        <w:rPr>
          <w:rFonts w:eastAsia="Times New Roman"/>
          <w:b/>
          <w:color w:val="000000"/>
          <w:lang w:val="uk-UA"/>
        </w:rPr>
        <w:t>135</w:t>
      </w:r>
    </w:p>
    <w:p w:rsidR="00EE114F" w:rsidRDefault="00EE114F" w:rsidP="00BB2D13">
      <w:pPr>
        <w:jc w:val="both"/>
        <w:rPr>
          <w:rFonts w:eastAsia="Times New Roman"/>
          <w:color w:val="000000"/>
          <w:lang w:val="uk-UA"/>
        </w:rPr>
      </w:pPr>
    </w:p>
    <w:p w:rsidR="00EE114F" w:rsidRDefault="00EE114F" w:rsidP="00BB2D13">
      <w:pPr>
        <w:jc w:val="both"/>
        <w:rPr>
          <w:rFonts w:eastAsia="Times New Roman"/>
          <w:color w:val="000000"/>
          <w:lang w:val="uk-UA"/>
        </w:rPr>
      </w:pPr>
    </w:p>
    <w:p w:rsidR="00BB2D13" w:rsidRDefault="00BB2D13" w:rsidP="00BB2D13">
      <w:pPr>
        <w:jc w:val="both"/>
        <w:rPr>
          <w:rFonts w:eastAsia="Times New Roman"/>
          <w:color w:val="000000"/>
          <w:lang w:val="uk-UA"/>
        </w:rPr>
      </w:pPr>
      <w:r>
        <w:rPr>
          <w:rFonts w:eastAsia="Times New Roman"/>
          <w:color w:val="000000"/>
          <w:lang w:val="uk-UA"/>
        </w:rPr>
        <w:t>10 травня 2022 року</w:t>
      </w:r>
    </w:p>
    <w:p w:rsidR="00BB2D13" w:rsidRDefault="00BB2D13" w:rsidP="00BB2D13">
      <w:pPr>
        <w:rPr>
          <w:rFonts w:eastAsia="Times New Roman"/>
          <w:lang w:val="uk-UA" w:eastAsia="en-US"/>
        </w:rPr>
      </w:pPr>
    </w:p>
    <w:p w:rsidR="00BB2D13" w:rsidRPr="0049735D" w:rsidRDefault="00BB2D13" w:rsidP="00BB2D13">
      <w:pPr>
        <w:rPr>
          <w:rFonts w:eastAsia="Times New Roman"/>
          <w:lang w:val="uk-UA" w:eastAsia="en-US"/>
        </w:rPr>
      </w:pPr>
      <w:r w:rsidRPr="0049735D">
        <w:rPr>
          <w:rFonts w:eastAsia="Times New Roman"/>
          <w:lang w:val="uk-UA" w:eastAsia="en-US"/>
        </w:rPr>
        <w:t>Про надання одноразової матеріальної допомоги</w:t>
      </w:r>
    </w:p>
    <w:p w:rsidR="00BB2D13" w:rsidRPr="0049735D" w:rsidRDefault="00BB2D13" w:rsidP="00BB2D13">
      <w:pPr>
        <w:rPr>
          <w:rFonts w:eastAsia="Times New Roman"/>
          <w:lang w:val="uk-UA" w:eastAsia="en-US"/>
        </w:rPr>
      </w:pPr>
    </w:p>
    <w:p w:rsidR="00BB2D13" w:rsidRPr="0049735D" w:rsidRDefault="00BB2D13" w:rsidP="00BB2D13">
      <w:pPr>
        <w:ind w:firstLine="567"/>
        <w:jc w:val="both"/>
        <w:rPr>
          <w:rFonts w:eastAsia="Times New Roman"/>
          <w:lang w:val="uk-UA" w:eastAsia="en-US"/>
        </w:rPr>
      </w:pPr>
      <w:r w:rsidRPr="0049735D">
        <w:rPr>
          <w:rFonts w:eastAsia="Times New Roman"/>
          <w:lang w:val="uk-UA" w:eastAsia="en-US"/>
        </w:rPr>
        <w:t>Розглянувши заяви громадян, висновки комісії з питань  соціального</w:t>
      </w:r>
      <w:r>
        <w:rPr>
          <w:rFonts w:eastAsia="Times New Roman"/>
          <w:lang w:val="uk-UA" w:eastAsia="en-US"/>
        </w:rPr>
        <w:t xml:space="preserve"> захисту населення від  6 травня  2022</w:t>
      </w:r>
      <w:r w:rsidRPr="0049735D">
        <w:rPr>
          <w:rFonts w:eastAsia="Times New Roman"/>
          <w:lang w:val="uk-UA" w:eastAsia="en-US"/>
        </w:rPr>
        <w:t xml:space="preserve"> року</w:t>
      </w:r>
      <w:r w:rsidRPr="0049735D">
        <w:rPr>
          <w:rFonts w:eastAsia="Times New Roman"/>
          <w:lang w:val="uk-UA" w:eastAsia="uk-UA"/>
        </w:rPr>
        <w:t>, враховуючи  програму соціа</w:t>
      </w:r>
      <w:r>
        <w:rPr>
          <w:rFonts w:eastAsia="Times New Roman"/>
          <w:lang w:val="uk-UA" w:eastAsia="uk-UA"/>
        </w:rPr>
        <w:t xml:space="preserve">льного захисту населення на 2022 рік та прогноз на 2023-24 </w:t>
      </w:r>
      <w:r w:rsidRPr="0049735D">
        <w:rPr>
          <w:rFonts w:eastAsia="Times New Roman"/>
          <w:lang w:val="uk-UA" w:eastAsia="uk-UA"/>
        </w:rPr>
        <w:t xml:space="preserve"> роки, </w:t>
      </w:r>
      <w:r w:rsidRPr="0049735D">
        <w:rPr>
          <w:rFonts w:eastAsia="Times New Roman"/>
          <w:lang w:val="uk-UA" w:eastAsia="en-US"/>
        </w:rPr>
        <w:t xml:space="preserve"> відповідно до  ст. 52, ч.6 ст.59, ч.1</w:t>
      </w:r>
      <w:r w:rsidR="0053572C">
        <w:rPr>
          <w:rFonts w:eastAsia="Times New Roman"/>
          <w:lang w:val="uk-UA" w:eastAsia="en-US"/>
        </w:rPr>
        <w:t xml:space="preserve"> ст. 34,</w:t>
      </w:r>
      <w:r w:rsidRPr="0049735D">
        <w:rPr>
          <w:rFonts w:eastAsia="Times New Roman"/>
          <w:lang w:val="uk-UA" w:eastAsia="en-US"/>
        </w:rPr>
        <w:t xml:space="preserve"> ст.73 п.п.1. п „а” ч. 1 ст. 34 Закону України “Про місцеве самоврядування в Україні”, виконавчий комітет  Новороздільської міської ради</w:t>
      </w:r>
    </w:p>
    <w:p w:rsidR="00BB2D13" w:rsidRPr="0049735D" w:rsidRDefault="00BB2D13" w:rsidP="00BB2D13">
      <w:pPr>
        <w:rPr>
          <w:rFonts w:eastAsia="Times New Roman"/>
          <w:lang w:val="uk-UA" w:eastAsia="en-US"/>
        </w:rPr>
      </w:pPr>
    </w:p>
    <w:p w:rsidR="00BB2D13" w:rsidRPr="0049735D" w:rsidRDefault="00BB2D13" w:rsidP="00BB2D13">
      <w:pPr>
        <w:rPr>
          <w:rFonts w:eastAsia="Times New Roman"/>
          <w:lang w:val="uk-UA" w:eastAsia="en-US"/>
        </w:rPr>
      </w:pPr>
      <w:r w:rsidRPr="0049735D">
        <w:rPr>
          <w:rFonts w:eastAsia="Times New Roman"/>
          <w:lang w:val="uk-UA" w:eastAsia="en-US"/>
        </w:rPr>
        <w:t>В И Р І Ш И В:</w:t>
      </w:r>
    </w:p>
    <w:p w:rsidR="00BB2D13" w:rsidRPr="0049735D" w:rsidRDefault="00BB2D13" w:rsidP="00BB2D13">
      <w:pPr>
        <w:rPr>
          <w:rFonts w:eastAsia="Times New Roman"/>
          <w:lang w:val="uk-UA" w:eastAsia="en-US"/>
        </w:rPr>
      </w:pPr>
    </w:p>
    <w:p w:rsidR="00BB2D13" w:rsidRPr="0049735D" w:rsidRDefault="00BB2D13" w:rsidP="00BB2D13">
      <w:pPr>
        <w:ind w:firstLine="567"/>
        <w:rPr>
          <w:rFonts w:eastAsia="Times New Roman"/>
          <w:lang w:val="uk-UA" w:eastAsia="en-US"/>
        </w:rPr>
      </w:pPr>
      <w:r w:rsidRPr="0049735D">
        <w:rPr>
          <w:rFonts w:eastAsia="Times New Roman"/>
          <w:lang w:val="uk-UA" w:eastAsia="en-US"/>
        </w:rPr>
        <w:t>1.  Надати одноразову матеріальну допомогу мешканцям громади згідно з Додатком.</w:t>
      </w:r>
    </w:p>
    <w:p w:rsidR="00BB2D13" w:rsidRPr="0049735D" w:rsidRDefault="00BB2D13" w:rsidP="00BB2D13">
      <w:pPr>
        <w:ind w:firstLine="567"/>
        <w:jc w:val="both"/>
        <w:rPr>
          <w:rFonts w:eastAsia="Times New Roman"/>
          <w:b/>
          <w:bCs/>
          <w:lang w:val="uk-UA" w:eastAsia="en-US"/>
        </w:rPr>
      </w:pPr>
      <w:r w:rsidRPr="0049735D">
        <w:rPr>
          <w:rFonts w:eastAsia="Times New Roman"/>
          <w:lang w:val="uk-UA" w:eastAsia="en-US"/>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w:t>
      </w:r>
      <w:r>
        <w:rPr>
          <w:rFonts w:eastAsia="Times New Roman"/>
          <w:b/>
          <w:bCs/>
          <w:lang w:val="uk-UA" w:eastAsia="en-US"/>
        </w:rPr>
        <w:t xml:space="preserve"> 57000</w:t>
      </w:r>
      <w:r w:rsidRPr="0049735D">
        <w:rPr>
          <w:rFonts w:eastAsia="Times New Roman"/>
          <w:bCs/>
          <w:lang w:val="uk-UA" w:eastAsia="en-US"/>
        </w:rPr>
        <w:t xml:space="preserve"> грн. 0</w:t>
      </w:r>
      <w:r>
        <w:rPr>
          <w:rFonts w:eastAsia="Times New Roman"/>
          <w:bCs/>
          <w:lang w:val="uk-UA" w:eastAsia="en-US"/>
        </w:rPr>
        <w:t xml:space="preserve">0 коп. (П’ятдесят сім  тисяч </w:t>
      </w:r>
      <w:r w:rsidRPr="0049735D">
        <w:rPr>
          <w:rFonts w:eastAsia="Times New Roman"/>
          <w:bCs/>
          <w:lang w:val="uk-UA" w:eastAsia="en-US"/>
        </w:rPr>
        <w:t>гривень 00 коп.</w:t>
      </w:r>
      <w:r w:rsidRPr="0049735D">
        <w:rPr>
          <w:rFonts w:eastAsia="Times New Roman"/>
          <w:b/>
          <w:bCs/>
          <w:lang w:val="uk-UA" w:eastAsia="en-US"/>
        </w:rPr>
        <w:t xml:space="preserve">) </w:t>
      </w:r>
      <w:r w:rsidRPr="0049735D">
        <w:rPr>
          <w:rFonts w:eastAsia="Times New Roman"/>
          <w:lang w:val="uk-UA" w:eastAsia="en-US"/>
        </w:rPr>
        <w:t>по коду функціональної класифікації  0813242.</w:t>
      </w:r>
    </w:p>
    <w:p w:rsidR="00BB2D13" w:rsidRDefault="00BB2D13" w:rsidP="00BB2D13">
      <w:pPr>
        <w:rPr>
          <w:rFonts w:eastAsia="Times New Roman"/>
          <w:lang w:val="uk-UA" w:eastAsia="en-US"/>
        </w:rPr>
      </w:pPr>
    </w:p>
    <w:p w:rsidR="00EE114F" w:rsidRPr="0049735D" w:rsidRDefault="00EE114F" w:rsidP="00BB2D13">
      <w:pPr>
        <w:rPr>
          <w:rFonts w:eastAsia="Times New Roman"/>
          <w:lang w:val="uk-UA" w:eastAsia="en-US"/>
        </w:rPr>
      </w:pPr>
    </w:p>
    <w:p w:rsidR="00BB2D13" w:rsidRPr="0049735D" w:rsidRDefault="00BB2D13" w:rsidP="00BB2D13">
      <w:pPr>
        <w:rPr>
          <w:rFonts w:eastAsia="Times New Roman"/>
          <w:lang w:val="uk-UA" w:eastAsia="en-US"/>
        </w:rPr>
      </w:pPr>
      <w:r w:rsidRPr="0049735D">
        <w:rPr>
          <w:rFonts w:eastAsia="Times New Roman"/>
          <w:lang w:val="uk-UA" w:eastAsia="en-US"/>
        </w:rPr>
        <w:t>МІСЬКИЙ ГОЛОВА</w:t>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r>
      <w:r w:rsidRPr="0049735D">
        <w:rPr>
          <w:rFonts w:eastAsia="Times New Roman"/>
          <w:lang w:val="uk-UA" w:eastAsia="en-US"/>
        </w:rPr>
        <w:tab/>
        <w:t xml:space="preserve">    </w:t>
      </w:r>
      <w:r w:rsidRPr="0049735D">
        <w:rPr>
          <w:rFonts w:eastAsia="Times New Roman"/>
          <w:lang w:val="uk-UA" w:eastAsia="en-US"/>
        </w:rPr>
        <w:tab/>
      </w:r>
      <w:r w:rsidRPr="0049735D">
        <w:rPr>
          <w:rFonts w:eastAsia="Times New Roman"/>
          <w:lang w:val="uk-UA" w:eastAsia="en-US"/>
        </w:rPr>
        <w:tab/>
        <w:t xml:space="preserve">         Ярина ЯЦЕНКО</w:t>
      </w:r>
    </w:p>
    <w:p w:rsidR="00BB2D13" w:rsidRDefault="00BB2D13"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C13D75" w:rsidRDefault="00C13D75" w:rsidP="00BB2D13">
      <w:pPr>
        <w:jc w:val="both"/>
        <w:rPr>
          <w:rFonts w:eastAsia="Times New Roman"/>
          <w:color w:val="000000"/>
          <w:lang w:val="uk-UA"/>
        </w:rPr>
      </w:pPr>
    </w:p>
    <w:p w:rsidR="00BB2D13" w:rsidRPr="008B47DC" w:rsidRDefault="00BB2D13" w:rsidP="00BB2D13">
      <w:pPr>
        <w:jc w:val="right"/>
        <w:rPr>
          <w:rFonts w:eastAsia="Calibri"/>
          <w:lang w:eastAsia="en-US"/>
        </w:rPr>
      </w:pPr>
      <w:r w:rsidRPr="008B47DC">
        <w:rPr>
          <w:rFonts w:eastAsia="Calibri"/>
          <w:lang w:eastAsia="en-US"/>
        </w:rPr>
        <w:t xml:space="preserve">Додаток  </w:t>
      </w:r>
    </w:p>
    <w:p w:rsidR="00BB2D13" w:rsidRPr="008B47DC" w:rsidRDefault="00BB2D13" w:rsidP="00BB2D13">
      <w:pPr>
        <w:jc w:val="right"/>
        <w:rPr>
          <w:rFonts w:eastAsia="Calibri"/>
          <w:lang w:eastAsia="en-US"/>
        </w:rPr>
      </w:pPr>
      <w:r w:rsidRPr="008B47DC">
        <w:rPr>
          <w:rFonts w:eastAsia="Calibri"/>
          <w:lang w:eastAsia="en-US"/>
        </w:rPr>
        <w:t xml:space="preserve">                                                                         до </w:t>
      </w:r>
      <w:proofErr w:type="gramStart"/>
      <w:r w:rsidRPr="008B47DC">
        <w:rPr>
          <w:rFonts w:eastAsia="Calibri"/>
          <w:lang w:eastAsia="en-US"/>
        </w:rPr>
        <w:t>р</w:t>
      </w:r>
      <w:proofErr w:type="gramEnd"/>
      <w:r w:rsidRPr="008B47DC">
        <w:rPr>
          <w:rFonts w:eastAsia="Calibri"/>
          <w:lang w:eastAsia="en-US"/>
        </w:rPr>
        <w:t>ішення виконкому</w:t>
      </w:r>
    </w:p>
    <w:p w:rsidR="00BB2D13" w:rsidRPr="008B47DC" w:rsidRDefault="00BB2D13" w:rsidP="00BB2D13">
      <w:pPr>
        <w:contextualSpacing/>
        <w:rPr>
          <w:rFonts w:eastAsia="Calibri"/>
          <w:lang w:eastAsia="en-US"/>
        </w:rPr>
      </w:pPr>
      <w:r w:rsidRPr="008B47DC">
        <w:rPr>
          <w:rFonts w:eastAsia="Calibri"/>
          <w:lang w:eastAsia="en-US"/>
        </w:rPr>
        <w:t xml:space="preserve">                                                                                                                     </w:t>
      </w:r>
      <w:r w:rsidR="00536B6C">
        <w:rPr>
          <w:rFonts w:eastAsia="Calibri"/>
          <w:lang w:eastAsia="en-US"/>
        </w:rPr>
        <w:t xml:space="preserve">№   </w:t>
      </w:r>
      <w:r w:rsidR="00874FCA">
        <w:rPr>
          <w:rFonts w:eastAsia="Calibri"/>
          <w:lang w:val="uk-UA" w:eastAsia="en-US"/>
        </w:rPr>
        <w:t>135</w:t>
      </w:r>
      <w:r>
        <w:rPr>
          <w:rFonts w:eastAsia="Calibri"/>
          <w:lang w:eastAsia="en-US"/>
        </w:rPr>
        <w:t xml:space="preserve">  від </w:t>
      </w:r>
      <w:r>
        <w:rPr>
          <w:rFonts w:eastAsia="Calibri"/>
          <w:lang w:val="uk-UA" w:eastAsia="en-US"/>
        </w:rPr>
        <w:t>10.05.</w:t>
      </w:r>
      <w:r w:rsidRPr="008B47DC">
        <w:rPr>
          <w:rFonts w:eastAsia="Calibri"/>
          <w:lang w:eastAsia="en-US"/>
        </w:rPr>
        <w:t>2022</w:t>
      </w:r>
      <w:proofErr w:type="gramStart"/>
      <w:r w:rsidRPr="008B47DC">
        <w:rPr>
          <w:rFonts w:eastAsia="Calibri"/>
          <w:lang w:eastAsia="en-US"/>
        </w:rPr>
        <w:t>р</w:t>
      </w:r>
      <w:proofErr w:type="gramEnd"/>
    </w:p>
    <w:p w:rsidR="00BB2D13" w:rsidRPr="008B47DC" w:rsidRDefault="00BB2D13" w:rsidP="00BB2D13">
      <w:pPr>
        <w:contextualSpacing/>
        <w:rPr>
          <w:rFonts w:eastAsia="Calibri"/>
          <w:lang w:val="uk-UA" w:eastAsia="en-US"/>
        </w:rPr>
      </w:pPr>
    </w:p>
    <w:tbl>
      <w:tblPr>
        <w:tblW w:w="10207" w:type="dxa"/>
        <w:tblInd w:w="-34" w:type="dxa"/>
        <w:tblLayout w:type="fixed"/>
        <w:tblLook w:val="04A0"/>
      </w:tblPr>
      <w:tblGrid>
        <w:gridCol w:w="582"/>
        <w:gridCol w:w="1985"/>
        <w:gridCol w:w="1984"/>
        <w:gridCol w:w="1418"/>
        <w:gridCol w:w="1418"/>
        <w:gridCol w:w="1843"/>
        <w:gridCol w:w="977"/>
      </w:tblGrid>
      <w:tr w:rsidR="00BB2D13" w:rsidRPr="008B47DC" w:rsidTr="001600E6">
        <w:trPr>
          <w:trHeight w:val="1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13" w:rsidRPr="008B47DC" w:rsidRDefault="00BB2D13" w:rsidP="001600E6">
            <w:pPr>
              <w:rPr>
                <w:rFonts w:eastAsia="Times New Roman"/>
                <w:b/>
                <w:bCs/>
                <w:color w:val="000000"/>
              </w:rPr>
            </w:pPr>
            <w:r>
              <w:rPr>
                <w:rFonts w:eastAsia="Times New Roman"/>
                <w:b/>
                <w:bCs/>
                <w:color w:val="000000"/>
              </w:rPr>
              <w:t xml:space="preserve">№ </w:t>
            </w:r>
            <w:proofErr w:type="gramStart"/>
            <w:r>
              <w:rPr>
                <w:rFonts w:eastAsia="Times New Roman"/>
                <w:b/>
                <w:bCs/>
                <w:color w:val="000000"/>
                <w:lang w:val="uk-UA"/>
              </w:rPr>
              <w:t>З</w:t>
            </w:r>
            <w:proofErr w:type="gramEnd"/>
            <w:r w:rsidRPr="008B47DC">
              <w:rPr>
                <w:rFonts w:eastAsia="Times New Roman"/>
                <w:b/>
                <w:bCs/>
                <w:color w:val="000000"/>
              </w:rPr>
              <w:t>/П</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B2D13" w:rsidRPr="008B47DC" w:rsidRDefault="00BB2D13" w:rsidP="001600E6">
            <w:pPr>
              <w:rPr>
                <w:rFonts w:eastAsia="Times New Roman"/>
                <w:b/>
                <w:bCs/>
                <w:color w:val="000000"/>
              </w:rPr>
            </w:pPr>
            <w:r w:rsidRPr="008B47DC">
              <w:rPr>
                <w:rFonts w:eastAsia="Times New Roman"/>
                <w:b/>
                <w:bCs/>
                <w:color w:val="000000"/>
              </w:rPr>
              <w:t>Рахунок</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B2D13" w:rsidRPr="008B47DC" w:rsidRDefault="00BB2D13" w:rsidP="001600E6">
            <w:pPr>
              <w:rPr>
                <w:rFonts w:eastAsia="Times New Roman"/>
                <w:b/>
                <w:bCs/>
                <w:color w:val="000000"/>
              </w:rPr>
            </w:pPr>
            <w:proofErr w:type="gramStart"/>
            <w:r w:rsidRPr="008B47DC">
              <w:rPr>
                <w:rFonts w:eastAsia="Times New Roman"/>
                <w:b/>
                <w:bCs/>
                <w:color w:val="000000"/>
              </w:rPr>
              <w:t>Пр</w:t>
            </w:r>
            <w:proofErr w:type="gramEnd"/>
            <w:r w:rsidRPr="008B47DC">
              <w:rPr>
                <w:rFonts w:eastAsia="Times New Roman"/>
                <w:b/>
                <w:bCs/>
                <w:color w:val="000000"/>
              </w:rPr>
              <w:t>ізвище, ім'я,  по  батькові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2D13" w:rsidRPr="008B47DC" w:rsidRDefault="00BB2D13" w:rsidP="001600E6">
            <w:pPr>
              <w:rPr>
                <w:rFonts w:eastAsia="Times New Roman"/>
                <w:b/>
                <w:bCs/>
                <w:color w:val="000000"/>
              </w:rPr>
            </w:pPr>
            <w:r w:rsidRPr="008B47DC">
              <w:rPr>
                <w:rFonts w:eastAsia="Times New Roman"/>
                <w:b/>
                <w:bCs/>
                <w:color w:val="000000"/>
              </w:rPr>
              <w:t>Ідентифікаційний номер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B2D13" w:rsidRPr="008B47DC" w:rsidRDefault="00BB2D13" w:rsidP="001600E6">
            <w:pPr>
              <w:rPr>
                <w:rFonts w:eastAsia="Times New Roman"/>
                <w:b/>
                <w:bCs/>
                <w:color w:val="000000"/>
                <w:lang w:val="uk-UA"/>
              </w:rPr>
            </w:pPr>
            <w:r w:rsidRPr="008B47DC">
              <w:rPr>
                <w:rFonts w:eastAsia="Times New Roman"/>
                <w:b/>
                <w:bCs/>
                <w:color w:val="000000"/>
                <w:lang w:val="uk-UA"/>
              </w:rPr>
              <w:t> </w:t>
            </w:r>
          </w:p>
          <w:p w:rsidR="00BB2D13" w:rsidRPr="008B47DC" w:rsidRDefault="00BB2D13" w:rsidP="001600E6">
            <w:pPr>
              <w:rPr>
                <w:rFonts w:eastAsia="Calibri"/>
                <w:b/>
                <w:bCs/>
                <w:color w:val="000000"/>
                <w:lang w:eastAsia="en-US"/>
              </w:rPr>
            </w:pPr>
            <w:r w:rsidRPr="008B47DC">
              <w:rPr>
                <w:rFonts w:eastAsia="Calibri"/>
                <w:b/>
                <w:bCs/>
                <w:color w:val="000000"/>
                <w:lang w:eastAsia="en-US"/>
              </w:rPr>
              <w:t>Серія та номер паспорта</w:t>
            </w:r>
          </w:p>
          <w:p w:rsidR="00BB2D13" w:rsidRPr="008B47DC" w:rsidRDefault="00BB2D13" w:rsidP="001600E6">
            <w:pPr>
              <w:rPr>
                <w:rFonts w:eastAsia="Times New Roman"/>
                <w:b/>
                <w:bCs/>
                <w:color w:val="000000"/>
                <w:lang w:val="uk-UA"/>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B2D13" w:rsidRPr="008B47DC" w:rsidRDefault="00BB2D13" w:rsidP="001600E6">
            <w:pPr>
              <w:rPr>
                <w:rFonts w:eastAsia="Times New Roman"/>
                <w:b/>
                <w:bCs/>
                <w:color w:val="000000"/>
              </w:rPr>
            </w:pPr>
            <w:r w:rsidRPr="008B47DC">
              <w:rPr>
                <w:rFonts w:eastAsia="Times New Roman"/>
                <w:b/>
                <w:bCs/>
                <w:color w:val="000000"/>
              </w:rPr>
              <w:t>Адреса</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BB2D13" w:rsidRPr="008B47DC" w:rsidRDefault="00BB2D13" w:rsidP="001600E6">
            <w:pPr>
              <w:rPr>
                <w:rFonts w:eastAsia="Times New Roman"/>
                <w:b/>
                <w:bCs/>
                <w:color w:val="000000"/>
              </w:rPr>
            </w:pPr>
            <w:r w:rsidRPr="008B47DC">
              <w:rPr>
                <w:rFonts w:eastAsia="Times New Roman"/>
                <w:b/>
                <w:bCs/>
                <w:color w:val="000000"/>
              </w:rPr>
              <w:t>Сума грн.</w:t>
            </w:r>
          </w:p>
        </w:tc>
      </w:tr>
      <w:tr w:rsidR="007A7656" w:rsidRPr="008B47DC" w:rsidTr="0050264A">
        <w:trPr>
          <w:trHeight w:val="59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1</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 xml:space="preserve">Данильчук </w:t>
            </w:r>
            <w:proofErr w:type="gramStart"/>
            <w:r w:rsidRPr="008B47DC">
              <w:rPr>
                <w:rFonts w:eastAsia="Calibri"/>
                <w:color w:val="000000"/>
                <w:lang w:eastAsia="en-US"/>
              </w:rPr>
              <w:t>Св</w:t>
            </w:r>
            <w:proofErr w:type="gramEnd"/>
            <w:r w:rsidRPr="008B47DC">
              <w:rPr>
                <w:rFonts w:eastAsia="Calibri"/>
                <w:color w:val="000000"/>
                <w:lang w:eastAsia="en-US"/>
              </w:rPr>
              <w:t>ітлана-Марія Михайлівна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1000,00</w:t>
            </w:r>
          </w:p>
        </w:tc>
      </w:tr>
      <w:tr w:rsidR="007A7656" w:rsidRPr="008B47DC" w:rsidTr="0050264A">
        <w:trPr>
          <w:trHeight w:val="70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2</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Рикавець Орест Теодорович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500,00</w:t>
            </w:r>
          </w:p>
        </w:tc>
      </w:tr>
      <w:tr w:rsidR="007A7656" w:rsidRPr="008B47DC" w:rsidTr="0050264A">
        <w:trPr>
          <w:trHeight w:val="938"/>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3</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 xml:space="preserve">Хворостов Олексій </w:t>
            </w:r>
            <w:proofErr w:type="gramStart"/>
            <w:r w:rsidRPr="008B47DC">
              <w:rPr>
                <w:rFonts w:eastAsia="Calibri"/>
                <w:color w:val="000000"/>
                <w:lang w:eastAsia="en-US"/>
              </w:rPr>
              <w:t>Веніам</w:t>
            </w:r>
            <w:proofErr w:type="gramEnd"/>
            <w:r w:rsidRPr="008B47DC">
              <w:rPr>
                <w:rFonts w:eastAsia="Calibri"/>
                <w:color w:val="000000"/>
                <w:lang w:eastAsia="en-US"/>
              </w:rPr>
              <w:t>інович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3000,00</w:t>
            </w:r>
          </w:p>
        </w:tc>
      </w:tr>
      <w:tr w:rsidR="007A7656" w:rsidRPr="008B47DC" w:rsidTr="0050264A">
        <w:trPr>
          <w:trHeight w:val="653"/>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4</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Овсяніцька Степанія Михайлівна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3000,00</w:t>
            </w:r>
          </w:p>
        </w:tc>
      </w:tr>
      <w:tr w:rsidR="007A7656" w:rsidRPr="008B47DC" w:rsidTr="0050264A">
        <w:trPr>
          <w:trHeight w:val="62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5</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Тимків Мирослава Євгенівна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5000,00</w:t>
            </w:r>
          </w:p>
        </w:tc>
      </w:tr>
      <w:tr w:rsidR="007A7656" w:rsidRPr="008B47DC" w:rsidTr="0050264A">
        <w:trPr>
          <w:trHeight w:val="716"/>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6</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Гусак Василь Васильвич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3000,00</w:t>
            </w:r>
          </w:p>
        </w:tc>
      </w:tr>
      <w:tr w:rsidR="007A7656" w:rsidRPr="008B47DC" w:rsidTr="0050264A">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7</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Сологуб Валерій Станіславович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500,00</w:t>
            </w:r>
          </w:p>
        </w:tc>
      </w:tr>
      <w:tr w:rsidR="007A7656" w:rsidRPr="008B47DC" w:rsidTr="0050264A">
        <w:trPr>
          <w:trHeight w:val="66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8</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Барчишак Галина Петрівна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3000,00</w:t>
            </w:r>
          </w:p>
        </w:tc>
      </w:tr>
      <w:tr w:rsidR="007A7656" w:rsidRPr="008B47DC" w:rsidTr="0050264A">
        <w:trPr>
          <w:trHeight w:val="791"/>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Джумало Ігор Ярославович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4000,00</w:t>
            </w:r>
          </w:p>
        </w:tc>
      </w:tr>
      <w:tr w:rsidR="007A7656" w:rsidRPr="008B47DC" w:rsidTr="0050264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 xml:space="preserve">Хаблюк </w:t>
            </w:r>
            <w:proofErr w:type="gramStart"/>
            <w:r w:rsidRPr="008B47DC">
              <w:rPr>
                <w:rFonts w:eastAsia="Calibri"/>
                <w:color w:val="000000"/>
                <w:lang w:eastAsia="en-US"/>
              </w:rPr>
              <w:t>Наталія</w:t>
            </w:r>
            <w:proofErr w:type="gramEnd"/>
            <w:r w:rsidRPr="008B47DC">
              <w:rPr>
                <w:rFonts w:eastAsia="Calibri"/>
                <w:color w:val="000000"/>
                <w:lang w:eastAsia="en-US"/>
              </w:rPr>
              <w:t xml:space="preserve"> Степанівна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5000,00</w:t>
            </w:r>
          </w:p>
        </w:tc>
      </w:tr>
      <w:tr w:rsidR="007A7656" w:rsidRPr="008B47DC" w:rsidTr="0050264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11</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Дроняк Володимир Юрійович</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5000,00</w:t>
            </w:r>
          </w:p>
        </w:tc>
      </w:tr>
      <w:tr w:rsidR="007A7656" w:rsidRPr="008B47DC" w:rsidTr="0050264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12</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Яровенко Владислава Владиславівна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3000,00</w:t>
            </w:r>
          </w:p>
        </w:tc>
      </w:tr>
      <w:tr w:rsidR="007A7656" w:rsidRPr="008B47DC" w:rsidTr="0050264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13</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Макогон Марія Казимирівна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3000,00</w:t>
            </w:r>
          </w:p>
        </w:tc>
      </w:tr>
      <w:tr w:rsidR="007A7656" w:rsidRPr="008B47DC" w:rsidTr="0050264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14</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Літинська Любомира Осипівна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5000,00</w:t>
            </w:r>
          </w:p>
        </w:tc>
      </w:tr>
      <w:tr w:rsidR="007A7656" w:rsidRPr="008B47DC" w:rsidTr="0050264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15</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proofErr w:type="gramStart"/>
            <w:r w:rsidRPr="008B47DC">
              <w:rPr>
                <w:rFonts w:eastAsia="Calibri"/>
                <w:color w:val="000000"/>
                <w:lang w:eastAsia="en-US"/>
              </w:rPr>
              <w:t>Ш</w:t>
            </w:r>
            <w:proofErr w:type="gramEnd"/>
            <w:r w:rsidRPr="008B47DC">
              <w:rPr>
                <w:rFonts w:eastAsia="Calibri"/>
                <w:color w:val="000000"/>
                <w:lang w:eastAsia="en-US"/>
              </w:rPr>
              <w:t>ікітка Зоряна Миронівна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3000,00</w:t>
            </w:r>
          </w:p>
        </w:tc>
      </w:tr>
      <w:tr w:rsidR="007A7656" w:rsidRPr="008B47DC" w:rsidTr="0050264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t>16</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Дудич Ганна Михайлівна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5000,00</w:t>
            </w:r>
          </w:p>
        </w:tc>
      </w:tr>
      <w:tr w:rsidR="007A7656" w:rsidRPr="008B47DC" w:rsidTr="0050264A">
        <w:trPr>
          <w:trHeight w:val="689"/>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7656" w:rsidRPr="008B47DC" w:rsidRDefault="007A7656" w:rsidP="001600E6">
            <w:pPr>
              <w:jc w:val="center"/>
              <w:rPr>
                <w:rFonts w:eastAsia="Calibri"/>
                <w:color w:val="000000"/>
                <w:lang w:eastAsia="en-US"/>
              </w:rPr>
            </w:pPr>
            <w:r w:rsidRPr="008B47DC">
              <w:rPr>
                <w:rFonts w:eastAsia="Calibri"/>
                <w:color w:val="000000"/>
                <w:lang w:eastAsia="en-US"/>
              </w:rPr>
              <w:lastRenderedPageBreak/>
              <w:t>17</w:t>
            </w:r>
          </w:p>
        </w:tc>
        <w:tc>
          <w:tcPr>
            <w:tcW w:w="1985"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695C86">
              <w:rPr>
                <w:i/>
                <w:lang w:val="uk-UA"/>
              </w:rPr>
              <w:t>(персональні дані)</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rPr>
                <w:rFonts w:eastAsia="Calibri"/>
                <w:color w:val="000000"/>
                <w:lang w:eastAsia="en-US"/>
              </w:rPr>
            </w:pPr>
            <w:r w:rsidRPr="008B47DC">
              <w:rPr>
                <w:rFonts w:eastAsia="Calibri"/>
                <w:color w:val="000000"/>
                <w:lang w:eastAsia="en-US"/>
              </w:rPr>
              <w:t>Вельгуш Марія Василівна</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418" w:type="dxa"/>
            <w:tcBorders>
              <w:top w:val="single" w:sz="4" w:space="0" w:color="auto"/>
              <w:left w:val="nil"/>
              <w:bottom w:val="single" w:sz="4" w:space="0" w:color="auto"/>
              <w:right w:val="single" w:sz="4" w:space="0" w:color="auto"/>
            </w:tcBorders>
            <w:shd w:val="clear" w:color="auto" w:fill="auto"/>
            <w:hideMark/>
          </w:tcPr>
          <w:p w:rsidR="007A7656" w:rsidRDefault="007A7656">
            <w:r w:rsidRPr="00350A2D">
              <w:rPr>
                <w:i/>
                <w:lang w:val="uk-UA"/>
              </w:rPr>
              <w:t>(персональні дані)</w:t>
            </w:r>
          </w:p>
        </w:tc>
        <w:tc>
          <w:tcPr>
            <w:tcW w:w="1843" w:type="dxa"/>
            <w:tcBorders>
              <w:top w:val="single" w:sz="4" w:space="0" w:color="auto"/>
              <w:left w:val="nil"/>
              <w:bottom w:val="single" w:sz="4" w:space="0" w:color="auto"/>
              <w:right w:val="single" w:sz="4" w:space="0" w:color="auto"/>
            </w:tcBorders>
            <w:shd w:val="clear" w:color="auto" w:fill="auto"/>
            <w:noWrap/>
            <w:hideMark/>
          </w:tcPr>
          <w:p w:rsidR="007A7656" w:rsidRDefault="007A7656">
            <w:r w:rsidRPr="00350A2D">
              <w:rPr>
                <w:i/>
                <w:lang w:val="uk-UA"/>
              </w:rPr>
              <w:t>(персональні дані)</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7A7656" w:rsidRPr="008B47DC" w:rsidRDefault="007A7656" w:rsidP="001600E6">
            <w:pPr>
              <w:ind w:left="-124"/>
              <w:jc w:val="right"/>
              <w:rPr>
                <w:rFonts w:eastAsia="Calibri"/>
                <w:color w:val="000000"/>
                <w:lang w:eastAsia="en-US"/>
              </w:rPr>
            </w:pPr>
            <w:r w:rsidRPr="008B47DC">
              <w:rPr>
                <w:rFonts w:eastAsia="Calibri"/>
                <w:color w:val="000000"/>
                <w:lang w:eastAsia="en-US"/>
              </w:rPr>
              <w:t>5000,00</w:t>
            </w:r>
          </w:p>
        </w:tc>
      </w:tr>
      <w:tr w:rsidR="00BB2D13" w:rsidRPr="008B47DC" w:rsidTr="001600E6">
        <w:trPr>
          <w:trHeight w:val="7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D13" w:rsidRPr="008B47DC" w:rsidRDefault="00BB2D13" w:rsidP="001600E6">
            <w:pPr>
              <w:rPr>
                <w:rFonts w:eastAsia="Times New Roman"/>
                <w:bCs/>
                <w:color w:val="000000"/>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B2D13" w:rsidRPr="008B47DC" w:rsidRDefault="00BB2D13" w:rsidP="001600E6">
            <w:pPr>
              <w:rPr>
                <w:rFonts w:eastAsia="Times New Roman"/>
                <w:bCs/>
                <w:color w:val="000000"/>
                <w:lang w:val="uk-UA"/>
              </w:rPr>
            </w:pPr>
            <w:r w:rsidRPr="008B47DC">
              <w:rPr>
                <w:rFonts w:eastAsia="Times New Roman"/>
                <w:bCs/>
                <w:color w:val="000000"/>
                <w:lang w:val="uk-UA"/>
              </w:rPr>
              <w:t>ВСЬОГО</w:t>
            </w:r>
          </w:p>
        </w:tc>
        <w:tc>
          <w:tcPr>
            <w:tcW w:w="6663" w:type="dxa"/>
            <w:gridSpan w:val="4"/>
            <w:tcBorders>
              <w:top w:val="single" w:sz="4" w:space="0" w:color="auto"/>
              <w:left w:val="nil"/>
              <w:bottom w:val="single" w:sz="4" w:space="0" w:color="auto"/>
              <w:right w:val="single" w:sz="4" w:space="0" w:color="auto"/>
            </w:tcBorders>
            <w:shd w:val="clear" w:color="auto" w:fill="auto"/>
            <w:noWrap/>
            <w:vAlign w:val="center"/>
            <w:hideMark/>
          </w:tcPr>
          <w:p w:rsidR="00BB2D13" w:rsidRPr="008B47DC" w:rsidRDefault="00BB2D13" w:rsidP="001600E6">
            <w:pPr>
              <w:rPr>
                <w:rFonts w:eastAsia="Times New Roman"/>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BB2D13" w:rsidRPr="008B47DC" w:rsidRDefault="00BB2D13" w:rsidP="001600E6">
            <w:pPr>
              <w:ind w:left="-124" w:right="-108"/>
              <w:rPr>
                <w:rFonts w:eastAsia="Times New Roman"/>
                <w:bCs/>
                <w:color w:val="000000"/>
                <w:lang w:val="uk-UA"/>
              </w:rPr>
            </w:pPr>
            <w:r w:rsidRPr="008B47DC">
              <w:rPr>
                <w:rFonts w:eastAsia="Times New Roman"/>
                <w:bCs/>
                <w:color w:val="000000"/>
                <w:lang w:val="en-US"/>
              </w:rPr>
              <w:t>5700</w:t>
            </w:r>
            <w:r w:rsidRPr="008B47DC">
              <w:rPr>
                <w:rFonts w:eastAsia="Times New Roman"/>
                <w:bCs/>
                <w:color w:val="000000"/>
                <w:lang w:val="uk-UA"/>
              </w:rPr>
              <w:t>0,00</w:t>
            </w:r>
          </w:p>
        </w:tc>
      </w:tr>
    </w:tbl>
    <w:p w:rsidR="00BB2D13" w:rsidRPr="008B47DC" w:rsidRDefault="00BB2D13" w:rsidP="00BB2D13">
      <w:pPr>
        <w:jc w:val="both"/>
        <w:rPr>
          <w:rFonts w:eastAsia="Calibri"/>
          <w:lang w:val="uk-UA" w:eastAsia="en-US"/>
        </w:rPr>
      </w:pPr>
    </w:p>
    <w:p w:rsidR="00BB2D13" w:rsidRPr="008B47DC" w:rsidRDefault="00BB2D13" w:rsidP="00BB2D13">
      <w:pPr>
        <w:jc w:val="both"/>
        <w:rPr>
          <w:rFonts w:eastAsia="Calibri"/>
          <w:lang w:val="uk-UA" w:eastAsia="en-US"/>
        </w:rPr>
      </w:pPr>
      <w:r w:rsidRPr="008B47DC">
        <w:rPr>
          <w:rFonts w:eastAsia="Calibri"/>
          <w:lang w:eastAsia="en-US"/>
        </w:rPr>
        <w:t xml:space="preserve">              </w:t>
      </w:r>
      <w:r w:rsidRPr="008B47DC">
        <w:rPr>
          <w:rFonts w:eastAsia="Calibri"/>
          <w:lang w:val="uk-UA" w:eastAsia="en-US"/>
        </w:rPr>
        <w:t>МІСЬКИЙ ГОЛОВА</w:t>
      </w:r>
      <w:r w:rsidRPr="008B47DC">
        <w:rPr>
          <w:rFonts w:eastAsia="Calibri"/>
          <w:lang w:eastAsia="en-US"/>
        </w:rPr>
        <w:t xml:space="preserve">                                                                         </w:t>
      </w:r>
      <w:r w:rsidRPr="008B47DC">
        <w:rPr>
          <w:rFonts w:eastAsia="Calibri"/>
          <w:lang w:val="uk-UA" w:eastAsia="en-US"/>
        </w:rPr>
        <w:t>ЯРИНА ЯЦЕНКО</w:t>
      </w:r>
    </w:p>
    <w:p w:rsidR="00BB2D13" w:rsidRDefault="00BB2D13" w:rsidP="00BB2D13">
      <w:pPr>
        <w:jc w:val="both"/>
        <w:rPr>
          <w:rFonts w:eastAsia="Times New Roman"/>
          <w:color w:val="000000"/>
          <w:lang w:val="uk-UA"/>
        </w:rPr>
      </w:pPr>
    </w:p>
    <w:p w:rsidR="00053837" w:rsidRDefault="00053837" w:rsidP="00BB2D13">
      <w:pPr>
        <w:jc w:val="both"/>
        <w:rPr>
          <w:rFonts w:eastAsia="Times New Roman"/>
          <w:color w:val="000000"/>
          <w:lang w:val="uk-UA"/>
        </w:rPr>
      </w:pPr>
    </w:p>
    <w:p w:rsidR="00053837" w:rsidRDefault="00053837"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7A7656" w:rsidRDefault="007A7656" w:rsidP="00BB2D13">
      <w:pPr>
        <w:jc w:val="both"/>
        <w:rPr>
          <w:rFonts w:eastAsia="Times New Roman"/>
          <w:color w:val="000000"/>
          <w:lang w:val="uk-UA"/>
        </w:rPr>
      </w:pPr>
    </w:p>
    <w:p w:rsidR="00053837" w:rsidRDefault="00053837" w:rsidP="00BB2D13">
      <w:pPr>
        <w:jc w:val="both"/>
        <w:rPr>
          <w:rFonts w:eastAsia="Times New Roman"/>
          <w:color w:val="000000"/>
          <w:lang w:val="uk-UA"/>
        </w:rPr>
      </w:pPr>
    </w:p>
    <w:p w:rsidR="00053837" w:rsidRDefault="00053837" w:rsidP="00BB2D13">
      <w:pPr>
        <w:jc w:val="both"/>
        <w:rPr>
          <w:rFonts w:eastAsia="Times New Roman"/>
          <w:color w:val="000000"/>
          <w:lang w:val="uk-UA"/>
        </w:rPr>
      </w:pPr>
    </w:p>
    <w:p w:rsidR="00053837" w:rsidRDefault="00053837" w:rsidP="00BB2D13">
      <w:pPr>
        <w:jc w:val="both"/>
        <w:rPr>
          <w:rFonts w:eastAsia="Times New Roman"/>
          <w:color w:val="000000"/>
          <w:lang w:val="uk-UA"/>
        </w:rPr>
      </w:pPr>
    </w:p>
    <w:p w:rsidR="00053837" w:rsidRDefault="00053837" w:rsidP="00BB2D13">
      <w:pPr>
        <w:jc w:val="both"/>
        <w:rPr>
          <w:rFonts w:eastAsia="Times New Roman"/>
          <w:color w:val="000000"/>
          <w:lang w:val="uk-UA"/>
        </w:rPr>
      </w:pPr>
    </w:p>
    <w:p w:rsidR="00566CFF" w:rsidRPr="00654EDC" w:rsidRDefault="00566CFF" w:rsidP="00566CFF">
      <w:pPr>
        <w:jc w:val="center"/>
      </w:pPr>
      <w:r>
        <w:rPr>
          <w:noProof/>
          <w:lang w:val="uk-UA" w:eastAsia="uk-UA"/>
        </w:rPr>
        <w:drawing>
          <wp:inline distT="0" distB="0" distL="0" distR="0">
            <wp:extent cx="1147445" cy="60388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147445" cy="603885"/>
                    </a:xfrm>
                    <a:prstGeom prst="rect">
                      <a:avLst/>
                    </a:prstGeom>
                    <a:noFill/>
                    <a:ln w="9525">
                      <a:noFill/>
                      <a:miter lim="800000"/>
                      <a:headEnd/>
                      <a:tailEnd/>
                    </a:ln>
                  </pic:spPr>
                </pic:pic>
              </a:graphicData>
            </a:graphic>
          </wp:inline>
        </w:drawing>
      </w:r>
    </w:p>
    <w:p w:rsidR="00566CFF" w:rsidRPr="00654EDC" w:rsidRDefault="00566CFF" w:rsidP="00566CFF">
      <w:pPr>
        <w:jc w:val="center"/>
        <w:rPr>
          <w:b/>
        </w:rPr>
      </w:pPr>
      <w:r w:rsidRPr="00654EDC">
        <w:rPr>
          <w:b/>
        </w:rPr>
        <w:t>НОВОРОЗДІЛЬСЬКА  МІСЬКА  РАДА</w:t>
      </w:r>
    </w:p>
    <w:p w:rsidR="00566CFF" w:rsidRPr="00654EDC" w:rsidRDefault="00566CFF" w:rsidP="00566CFF">
      <w:pPr>
        <w:jc w:val="center"/>
        <w:rPr>
          <w:b/>
        </w:rPr>
      </w:pPr>
      <w:r w:rsidRPr="00654EDC">
        <w:rPr>
          <w:b/>
        </w:rPr>
        <w:t>ЛЬВІВСЬКОЇ  ОБЛАСТІ</w:t>
      </w:r>
    </w:p>
    <w:p w:rsidR="00566CFF" w:rsidRPr="00654EDC" w:rsidRDefault="00566CFF" w:rsidP="00566CFF">
      <w:pPr>
        <w:jc w:val="center"/>
        <w:rPr>
          <w:b/>
        </w:rPr>
      </w:pPr>
      <w:r w:rsidRPr="00654EDC">
        <w:rPr>
          <w:b/>
        </w:rPr>
        <w:t>ВИКОНАВЧИЙ  КОМІТЕТ</w:t>
      </w:r>
    </w:p>
    <w:p w:rsidR="00EE114F" w:rsidRPr="00711266" w:rsidRDefault="00566CFF" w:rsidP="00711266">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r w:rsidRPr="00654EDC">
        <w:rPr>
          <w:b/>
        </w:rPr>
        <w:t>Н</w:t>
      </w:r>
      <w:r w:rsidRPr="00654EDC">
        <w:rPr>
          <w:b/>
          <w:lang w:val="uk-UA"/>
        </w:rPr>
        <w:t xml:space="preserve"> </w:t>
      </w:r>
      <w:r w:rsidRPr="00654EDC">
        <w:rPr>
          <w:b/>
        </w:rPr>
        <w:t>Я №</w:t>
      </w:r>
    </w:p>
    <w:p w:rsidR="00BB2D13" w:rsidRPr="00EE114F" w:rsidRDefault="00BB2D13" w:rsidP="00BB2D13">
      <w:pPr>
        <w:jc w:val="both"/>
        <w:rPr>
          <w:rFonts w:eastAsia="Times New Roman"/>
          <w:b/>
          <w:color w:val="000000"/>
          <w:lang w:val="uk-UA"/>
        </w:rPr>
      </w:pP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Pr>
          <w:rFonts w:eastAsia="Times New Roman"/>
          <w:color w:val="000000"/>
          <w:lang w:val="uk-UA"/>
        </w:rPr>
        <w:tab/>
      </w:r>
      <w:r w:rsidR="00874FCA">
        <w:rPr>
          <w:rFonts w:eastAsia="Times New Roman"/>
          <w:b/>
          <w:color w:val="000000"/>
          <w:lang w:val="uk-UA"/>
        </w:rPr>
        <w:t>136</w:t>
      </w:r>
    </w:p>
    <w:p w:rsidR="00536B6C" w:rsidRDefault="00536B6C" w:rsidP="00BB2D13">
      <w:pPr>
        <w:jc w:val="both"/>
        <w:rPr>
          <w:rFonts w:eastAsia="Times New Roman"/>
          <w:color w:val="000000"/>
          <w:lang w:val="uk-UA"/>
        </w:rPr>
      </w:pPr>
    </w:p>
    <w:p w:rsidR="00BB2D13" w:rsidRDefault="00BB2D13" w:rsidP="00BB2D13">
      <w:pPr>
        <w:jc w:val="both"/>
        <w:rPr>
          <w:rFonts w:eastAsia="Times New Roman"/>
          <w:color w:val="000000"/>
          <w:lang w:val="uk-UA"/>
        </w:rPr>
      </w:pPr>
      <w:r>
        <w:rPr>
          <w:rFonts w:eastAsia="Times New Roman"/>
          <w:color w:val="000000"/>
          <w:lang w:val="uk-UA"/>
        </w:rPr>
        <w:t>10 травня 2022 року</w:t>
      </w:r>
    </w:p>
    <w:p w:rsidR="00BB2D13" w:rsidRDefault="00BB2D13" w:rsidP="00BB2D13">
      <w:pPr>
        <w:jc w:val="both"/>
        <w:rPr>
          <w:rFonts w:eastAsia="Times New Roman"/>
          <w:color w:val="000000"/>
          <w:lang w:val="uk-UA"/>
        </w:rPr>
      </w:pPr>
    </w:p>
    <w:p w:rsidR="00BB2D13" w:rsidRDefault="00BB2D13" w:rsidP="00BB2D13">
      <w:pPr>
        <w:jc w:val="both"/>
        <w:rPr>
          <w:rFonts w:eastAsia="Times New Roman"/>
          <w:color w:val="000000"/>
          <w:lang w:val="uk-UA"/>
        </w:rPr>
      </w:pPr>
      <w:r w:rsidRPr="00E04756">
        <w:rPr>
          <w:rFonts w:eastAsia="Times New Roman"/>
          <w:color w:val="000000"/>
        </w:rPr>
        <w:t>Про надання матеріальної допомоги</w:t>
      </w:r>
    </w:p>
    <w:p w:rsidR="00BB2D13" w:rsidRPr="0076634C" w:rsidRDefault="00BB2D13" w:rsidP="00BB2D13">
      <w:pPr>
        <w:jc w:val="both"/>
        <w:rPr>
          <w:rFonts w:eastAsia="Times New Roman"/>
          <w:color w:val="000000"/>
          <w:lang w:val="uk-UA"/>
        </w:rPr>
      </w:pPr>
      <w:r w:rsidRPr="0076634C">
        <w:rPr>
          <w:rFonts w:eastAsia="Times New Roman"/>
          <w:color w:val="000000"/>
          <w:lang w:val="uk-UA"/>
        </w:rPr>
        <w:t>Шпак Оксані Іванівні</w:t>
      </w:r>
    </w:p>
    <w:p w:rsidR="00BB2D13" w:rsidRPr="0076634C" w:rsidRDefault="00BB2D13" w:rsidP="00BB2D13">
      <w:pPr>
        <w:jc w:val="both"/>
        <w:rPr>
          <w:rFonts w:eastAsia="Times New Roman"/>
          <w:color w:val="000000"/>
          <w:lang w:val="uk-UA"/>
        </w:rPr>
      </w:pPr>
      <w:r w:rsidRPr="0076634C">
        <w:rPr>
          <w:rFonts w:eastAsia="Times New Roman"/>
          <w:color w:val="000000"/>
          <w:lang w:val="uk-UA"/>
        </w:rPr>
        <w:t xml:space="preserve">на поховання </w:t>
      </w:r>
      <w:r w:rsidR="007A7656" w:rsidRPr="007A7656">
        <w:rPr>
          <w:i/>
          <w:lang w:val="uk-UA"/>
        </w:rPr>
        <w:t>(персональні дані)</w:t>
      </w:r>
    </w:p>
    <w:p w:rsidR="00BB2D13" w:rsidRPr="0076634C" w:rsidRDefault="00BB2D13" w:rsidP="00BB2D13">
      <w:pPr>
        <w:jc w:val="both"/>
        <w:rPr>
          <w:rFonts w:eastAsia="Calibri"/>
          <w:lang w:val="uk-UA" w:eastAsia="en-US"/>
        </w:rPr>
      </w:pPr>
    </w:p>
    <w:p w:rsidR="00BB2D13" w:rsidRPr="0076634C" w:rsidRDefault="00BB2D13" w:rsidP="00BB2D13">
      <w:pPr>
        <w:jc w:val="both"/>
        <w:rPr>
          <w:rFonts w:eastAsia="Times New Roman"/>
          <w:color w:val="000000"/>
          <w:lang w:val="uk-UA"/>
        </w:rPr>
      </w:pPr>
      <w:r w:rsidRPr="0076634C">
        <w:rPr>
          <w:rFonts w:eastAsia="Times New Roman"/>
          <w:color w:val="000000"/>
          <w:lang w:val="uk-UA"/>
        </w:rPr>
        <w:t xml:space="preserve">        Розглянувши заяву Шпак Оксани </w:t>
      </w:r>
      <w:r w:rsidR="00053837">
        <w:rPr>
          <w:rFonts w:eastAsia="Times New Roman"/>
          <w:color w:val="000000"/>
          <w:lang w:val="uk-UA"/>
        </w:rPr>
        <w:t xml:space="preserve">Іванівни (проживає: </w:t>
      </w:r>
      <w:r w:rsidR="007A7656" w:rsidRPr="007A7656">
        <w:rPr>
          <w:i/>
          <w:lang w:val="uk-UA"/>
        </w:rPr>
        <w:t>(персональні дані)</w:t>
      </w:r>
      <w:r w:rsidRPr="0076634C">
        <w:rPr>
          <w:rFonts w:eastAsia="Times New Roman"/>
          <w:color w:val="000000"/>
          <w:lang w:val="uk-UA"/>
        </w:rPr>
        <w:t xml:space="preserve">Львівської області ) про надання їй допомоги  на поховання </w:t>
      </w:r>
      <w:r w:rsidR="007A7656" w:rsidRPr="007A7656">
        <w:rPr>
          <w:i/>
          <w:lang w:val="uk-UA"/>
        </w:rPr>
        <w:t>(персональні дані)</w:t>
      </w:r>
      <w:r w:rsidRPr="0076634C">
        <w:rPr>
          <w:rFonts w:eastAsia="Times New Roman"/>
          <w:color w:val="000000"/>
          <w:lang w:val="uk-UA"/>
        </w:rPr>
        <w:t xml:space="preserve">,  який помер 12 березня 2022 року і до дня  смерті проживав за адресою: </w:t>
      </w:r>
      <w:r w:rsidR="007A7656" w:rsidRPr="007A7656">
        <w:rPr>
          <w:i/>
          <w:lang w:val="uk-UA"/>
        </w:rPr>
        <w:t>(персональні дані)</w:t>
      </w:r>
      <w:r w:rsidRPr="0076634C">
        <w:rPr>
          <w:rFonts w:eastAsia="Times New Roman"/>
          <w:color w:val="000000"/>
          <w:lang w:val="uk-UA"/>
        </w:rPr>
        <w:t>Львівської області відповідно до Постанови Кабінету Міністрів України № 99 від 31.01.2007р.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 рішення сесії Новороздільської міської ради №1275 від 30 січня 2020 року "Про внесення змін до Положення про порядок  надання допомоги на поховання", висновку комісії з питань соціального захисту населення, пп.4 п"а" ч. 1 ст.52, ч.6 ст.59, ч.1 ст.73 Закону України "Про місцеве самоврядування в Україні", виконавчий комітет Новороздільської міської ради.</w:t>
      </w:r>
    </w:p>
    <w:p w:rsidR="00BB2D13" w:rsidRPr="0076634C" w:rsidRDefault="00BB2D13" w:rsidP="00BB2D13">
      <w:pPr>
        <w:jc w:val="both"/>
        <w:rPr>
          <w:rFonts w:eastAsia="Calibri"/>
          <w:lang w:val="uk-UA" w:eastAsia="en-US"/>
        </w:rPr>
      </w:pPr>
    </w:p>
    <w:p w:rsidR="00BB2D13" w:rsidRPr="0076634C" w:rsidRDefault="00BB2D13" w:rsidP="00BB2D13">
      <w:pPr>
        <w:jc w:val="both"/>
        <w:rPr>
          <w:rFonts w:eastAsia="Times New Roman"/>
          <w:color w:val="000000"/>
          <w:lang w:val="uk-UA"/>
        </w:rPr>
      </w:pPr>
      <w:r w:rsidRPr="0076634C">
        <w:rPr>
          <w:rFonts w:eastAsia="Times New Roman"/>
          <w:color w:val="000000"/>
          <w:lang w:val="uk-UA"/>
        </w:rPr>
        <w:t>Вирішив :</w:t>
      </w:r>
    </w:p>
    <w:p w:rsidR="00BB2D13" w:rsidRPr="0076634C" w:rsidRDefault="00BB2D13" w:rsidP="00BB2D13">
      <w:pPr>
        <w:jc w:val="both"/>
        <w:rPr>
          <w:rFonts w:eastAsia="Calibri"/>
          <w:lang w:val="uk-UA" w:eastAsia="en-US"/>
        </w:rPr>
      </w:pPr>
    </w:p>
    <w:p w:rsidR="00BB2D13" w:rsidRPr="0076634C" w:rsidRDefault="00BB2D13" w:rsidP="00BB2D13">
      <w:pPr>
        <w:jc w:val="both"/>
        <w:rPr>
          <w:rFonts w:eastAsia="Times New Roman"/>
          <w:color w:val="000000"/>
          <w:lang w:val="uk-UA"/>
        </w:rPr>
      </w:pPr>
      <w:r w:rsidRPr="0076634C">
        <w:rPr>
          <w:rFonts w:eastAsia="Times New Roman"/>
          <w:color w:val="000000"/>
          <w:lang w:val="uk-UA"/>
        </w:rPr>
        <w:t xml:space="preserve">   </w:t>
      </w:r>
      <w:r>
        <w:rPr>
          <w:rFonts w:eastAsia="Times New Roman"/>
          <w:color w:val="000000"/>
          <w:lang w:val="uk-UA"/>
        </w:rPr>
        <w:t xml:space="preserve">       </w:t>
      </w:r>
      <w:r w:rsidRPr="0076634C">
        <w:rPr>
          <w:rFonts w:eastAsia="Times New Roman"/>
          <w:color w:val="000000"/>
          <w:lang w:val="uk-UA"/>
        </w:rPr>
        <w:t xml:space="preserve"> 1. Надати матеріальну допомогу Шпак Оксані Іванівні на поховання </w:t>
      </w:r>
      <w:r w:rsidR="007A7656" w:rsidRPr="007A7656">
        <w:rPr>
          <w:i/>
          <w:lang w:val="uk-UA"/>
        </w:rPr>
        <w:t>(персональні дані)</w:t>
      </w:r>
      <w:r w:rsidR="007A7656">
        <w:rPr>
          <w:i/>
          <w:lang w:val="uk-UA"/>
        </w:rPr>
        <w:t xml:space="preserve"> </w:t>
      </w:r>
      <w:r w:rsidRPr="0076634C">
        <w:rPr>
          <w:rFonts w:eastAsia="Times New Roman"/>
          <w:color w:val="000000"/>
          <w:lang w:val="uk-UA"/>
        </w:rPr>
        <w:t>в сумі 2481,00  (дві тисячі чотириста вісімдесят одна грн. 00 коп.) гривня.</w:t>
      </w:r>
    </w:p>
    <w:p w:rsidR="00BB2D13" w:rsidRPr="0076634C" w:rsidRDefault="00BB2D13" w:rsidP="00BB2D13">
      <w:pPr>
        <w:jc w:val="both"/>
        <w:rPr>
          <w:rFonts w:eastAsia="Times New Roman"/>
          <w:color w:val="000000"/>
          <w:lang w:val="uk-UA"/>
        </w:rPr>
      </w:pPr>
      <w:r w:rsidRPr="0076634C">
        <w:rPr>
          <w:rFonts w:eastAsia="Times New Roman"/>
          <w:color w:val="000000"/>
          <w:lang w:val="uk-UA"/>
        </w:rPr>
        <w:t xml:space="preserve">    </w:t>
      </w:r>
      <w:r>
        <w:rPr>
          <w:rFonts w:eastAsia="Times New Roman"/>
          <w:color w:val="000000"/>
          <w:lang w:val="uk-UA"/>
        </w:rPr>
        <w:t xml:space="preserve">       </w:t>
      </w:r>
      <w:r w:rsidRPr="0076634C">
        <w:rPr>
          <w:rFonts w:eastAsia="Times New Roman"/>
          <w:color w:val="000000"/>
          <w:lang w:val="uk-UA"/>
        </w:rPr>
        <w:t>2. Начальнику фінансового управління Ричагівському І.І. профінансувати, а начальнику відділу соціальних виплат та бухгалтерського обліку Дерефінці М.І. провести видатки  з бюджету  міської ради  в сумі 2481,00 (дві тисячі чотириста вісімдесят одна грн. 00 коп.) по коду функціональної класифікації 0813242.</w:t>
      </w:r>
    </w:p>
    <w:p w:rsidR="00BB2D13" w:rsidRDefault="00BB2D13" w:rsidP="00BB2D13">
      <w:pPr>
        <w:jc w:val="both"/>
        <w:rPr>
          <w:rFonts w:eastAsia="Calibri"/>
          <w:lang w:val="uk-UA" w:eastAsia="en-US"/>
        </w:rPr>
      </w:pPr>
    </w:p>
    <w:p w:rsidR="00053837" w:rsidRPr="0076634C" w:rsidRDefault="00053837" w:rsidP="00BB2D13">
      <w:pPr>
        <w:jc w:val="both"/>
        <w:rPr>
          <w:rFonts w:eastAsia="Calibri"/>
          <w:lang w:val="uk-UA" w:eastAsia="en-US"/>
        </w:rPr>
      </w:pPr>
    </w:p>
    <w:p w:rsidR="00536B6C" w:rsidRPr="007A7656" w:rsidRDefault="00BB2D13" w:rsidP="007A7656">
      <w:pPr>
        <w:jc w:val="both"/>
        <w:rPr>
          <w:rFonts w:eastAsia="Calibri"/>
          <w:lang w:val="uk-UA" w:eastAsia="en-US"/>
        </w:rPr>
      </w:pPr>
      <w:r w:rsidRPr="0076634C">
        <w:rPr>
          <w:rFonts w:eastAsia="Calibri"/>
          <w:lang w:val="uk-UA" w:eastAsia="en-US"/>
        </w:rPr>
        <w:t xml:space="preserve">МІСЬКИЙ ГОЛОВА </w:t>
      </w:r>
      <w:r w:rsidRPr="0076634C">
        <w:rPr>
          <w:rFonts w:eastAsia="Calibri"/>
          <w:lang w:val="uk-UA" w:eastAsia="en-US"/>
        </w:rPr>
        <w:tab/>
      </w:r>
      <w:r w:rsidRPr="0076634C">
        <w:rPr>
          <w:rFonts w:eastAsia="Calibri"/>
          <w:lang w:val="uk-UA" w:eastAsia="en-US"/>
        </w:rPr>
        <w:tab/>
      </w:r>
      <w:r w:rsidRPr="0076634C">
        <w:rPr>
          <w:rFonts w:eastAsia="Calibri"/>
          <w:lang w:val="uk-UA" w:eastAsia="en-US"/>
        </w:rPr>
        <w:tab/>
      </w:r>
      <w:r w:rsidRPr="0076634C">
        <w:rPr>
          <w:rFonts w:eastAsia="Calibri"/>
          <w:lang w:val="uk-UA" w:eastAsia="en-US"/>
        </w:rPr>
        <w:tab/>
      </w:r>
      <w:r w:rsidRPr="0076634C">
        <w:rPr>
          <w:rFonts w:eastAsia="Calibri"/>
          <w:lang w:val="uk-UA" w:eastAsia="en-US"/>
        </w:rPr>
        <w:tab/>
        <w:t xml:space="preserve">ЯРИНА ЯЦЕНКО </w:t>
      </w:r>
    </w:p>
    <w:p w:rsidR="00C4635A" w:rsidRDefault="00C4635A" w:rsidP="00BB2D13">
      <w:pPr>
        <w:spacing w:after="200" w:line="276" w:lineRule="auto"/>
        <w:rPr>
          <w:lang w:val="uk-UA"/>
        </w:rPr>
      </w:pPr>
    </w:p>
    <w:sectPr w:rsidR="00C4635A" w:rsidSect="00B431EE">
      <w:pgSz w:w="11906" w:h="16838"/>
      <w:pgMar w:top="851"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09117423"/>
    <w:multiLevelType w:val="hybridMultilevel"/>
    <w:tmpl w:val="8C368720"/>
    <w:lvl w:ilvl="0" w:tplc="26A4AD48">
      <w:start w:val="89"/>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3E0AFD"/>
    <w:multiLevelType w:val="hybridMultilevel"/>
    <w:tmpl w:val="A7C48E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133455FD"/>
    <w:multiLevelType w:val="hybridMultilevel"/>
    <w:tmpl w:val="37BA4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538F4"/>
    <w:multiLevelType w:val="hybridMultilevel"/>
    <w:tmpl w:val="677C864E"/>
    <w:lvl w:ilvl="0" w:tplc="7026FB54">
      <w:start w:val="1"/>
      <w:numFmt w:val="decimal"/>
      <w:lvlText w:val="%1."/>
      <w:lvlJc w:val="left"/>
      <w:pPr>
        <w:ind w:left="720" w:hanging="360"/>
      </w:pPr>
      <w:rPr>
        <w:rFonts w:ascii="Arial" w:eastAsia="Times New Roman" w:hAnsi="Arial" w:cs="Arial" w:hint="default"/>
        <w:color w:val="333333"/>
        <w:sz w:val="23"/>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6">
    <w:nsid w:val="36884D44"/>
    <w:multiLevelType w:val="hybridMultilevel"/>
    <w:tmpl w:val="BF14006E"/>
    <w:lvl w:ilvl="0" w:tplc="C8A4E83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46EE4C85"/>
    <w:multiLevelType w:val="hybridMultilevel"/>
    <w:tmpl w:val="8FAC584C"/>
    <w:lvl w:ilvl="0" w:tplc="DDD60950">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9">
    <w:nsid w:val="5AB228E8"/>
    <w:multiLevelType w:val="hybridMultilevel"/>
    <w:tmpl w:val="2A70747C"/>
    <w:lvl w:ilvl="0" w:tplc="5A7C9E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952EBA"/>
    <w:multiLevelType w:val="hybridMultilevel"/>
    <w:tmpl w:val="7E0AA74C"/>
    <w:lvl w:ilvl="0" w:tplc="0422000F">
      <w:start w:val="1"/>
      <w:numFmt w:val="decimal"/>
      <w:lvlText w:val="%1."/>
      <w:lvlJc w:val="left"/>
      <w:pPr>
        <w:ind w:left="72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7BDE3F51"/>
    <w:multiLevelType w:val="hybridMultilevel"/>
    <w:tmpl w:val="A9F25694"/>
    <w:lvl w:ilvl="0" w:tplc="57A0FBFE">
      <w:start w:val="117"/>
      <w:numFmt w:val="decimal"/>
      <w:lvlText w:val="%1."/>
      <w:lvlJc w:val="left"/>
      <w:pPr>
        <w:tabs>
          <w:tab w:val="num" w:pos="360"/>
        </w:tabs>
        <w:ind w:left="360" w:hanging="360"/>
      </w:pPr>
      <w:rPr>
        <w:rFonts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7"/>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2C15CA"/>
    <w:rsid w:val="00005AA9"/>
    <w:rsid w:val="000352DA"/>
    <w:rsid w:val="00053837"/>
    <w:rsid w:val="00096F2F"/>
    <w:rsid w:val="000C0EEA"/>
    <w:rsid w:val="000D6598"/>
    <w:rsid w:val="000E6F7B"/>
    <w:rsid w:val="001069E1"/>
    <w:rsid w:val="00121CBE"/>
    <w:rsid w:val="00140E3C"/>
    <w:rsid w:val="00145294"/>
    <w:rsid w:val="00155317"/>
    <w:rsid w:val="001600E6"/>
    <w:rsid w:val="00174762"/>
    <w:rsid w:val="001A78A4"/>
    <w:rsid w:val="001D0184"/>
    <w:rsid w:val="001D5147"/>
    <w:rsid w:val="00237B8D"/>
    <w:rsid w:val="002C047B"/>
    <w:rsid w:val="002C15CA"/>
    <w:rsid w:val="002D6E9B"/>
    <w:rsid w:val="002F3BCC"/>
    <w:rsid w:val="0031107A"/>
    <w:rsid w:val="00343F16"/>
    <w:rsid w:val="00364CE9"/>
    <w:rsid w:val="00372A2D"/>
    <w:rsid w:val="003D0A83"/>
    <w:rsid w:val="003D79AA"/>
    <w:rsid w:val="00406578"/>
    <w:rsid w:val="00411FDF"/>
    <w:rsid w:val="00443E28"/>
    <w:rsid w:val="00455E4F"/>
    <w:rsid w:val="00455FD8"/>
    <w:rsid w:val="0048462C"/>
    <w:rsid w:val="004E489C"/>
    <w:rsid w:val="0053572C"/>
    <w:rsid w:val="00536B6C"/>
    <w:rsid w:val="00544B1D"/>
    <w:rsid w:val="00553102"/>
    <w:rsid w:val="00566CFF"/>
    <w:rsid w:val="005935FB"/>
    <w:rsid w:val="005A0BD9"/>
    <w:rsid w:val="005D0E34"/>
    <w:rsid w:val="00611C52"/>
    <w:rsid w:val="006257A1"/>
    <w:rsid w:val="00627888"/>
    <w:rsid w:val="00686EBB"/>
    <w:rsid w:val="006C3FD2"/>
    <w:rsid w:val="00711266"/>
    <w:rsid w:val="007240B3"/>
    <w:rsid w:val="00737044"/>
    <w:rsid w:val="00740B82"/>
    <w:rsid w:val="007413D9"/>
    <w:rsid w:val="0075190B"/>
    <w:rsid w:val="007554B1"/>
    <w:rsid w:val="0076634C"/>
    <w:rsid w:val="007816E7"/>
    <w:rsid w:val="007A0531"/>
    <w:rsid w:val="007A07B6"/>
    <w:rsid w:val="007A7656"/>
    <w:rsid w:val="007B6A96"/>
    <w:rsid w:val="007F234F"/>
    <w:rsid w:val="008028C9"/>
    <w:rsid w:val="00855AB9"/>
    <w:rsid w:val="00874FCA"/>
    <w:rsid w:val="00892844"/>
    <w:rsid w:val="008B47DC"/>
    <w:rsid w:val="008C0219"/>
    <w:rsid w:val="0090651D"/>
    <w:rsid w:val="00996D56"/>
    <w:rsid w:val="009B5BB9"/>
    <w:rsid w:val="009C672A"/>
    <w:rsid w:val="00A17A96"/>
    <w:rsid w:val="00A727A5"/>
    <w:rsid w:val="00AB6911"/>
    <w:rsid w:val="00B431EE"/>
    <w:rsid w:val="00B5400B"/>
    <w:rsid w:val="00B734D5"/>
    <w:rsid w:val="00BB2D13"/>
    <w:rsid w:val="00C13D75"/>
    <w:rsid w:val="00C21D10"/>
    <w:rsid w:val="00C400FB"/>
    <w:rsid w:val="00C4635A"/>
    <w:rsid w:val="00C549A0"/>
    <w:rsid w:val="00C83018"/>
    <w:rsid w:val="00C961D5"/>
    <w:rsid w:val="00CA5C1A"/>
    <w:rsid w:val="00CB67F4"/>
    <w:rsid w:val="00CD2885"/>
    <w:rsid w:val="00CD715A"/>
    <w:rsid w:val="00CF16F9"/>
    <w:rsid w:val="00D05B90"/>
    <w:rsid w:val="00D44C64"/>
    <w:rsid w:val="00D51C76"/>
    <w:rsid w:val="00D52B0A"/>
    <w:rsid w:val="00D6798B"/>
    <w:rsid w:val="00D75CE8"/>
    <w:rsid w:val="00DF5FC0"/>
    <w:rsid w:val="00ED48C8"/>
    <w:rsid w:val="00EE114F"/>
    <w:rsid w:val="00EF77E1"/>
    <w:rsid w:val="00F011CF"/>
    <w:rsid w:val="00F37AB4"/>
    <w:rsid w:val="00F5051B"/>
    <w:rsid w:val="00F57F8D"/>
    <w:rsid w:val="00F66EBE"/>
    <w:rsid w:val="00F6741F"/>
    <w:rsid w:val="00FA0899"/>
    <w:rsid w:val="00FA5A9F"/>
    <w:rsid w:val="00FB7634"/>
    <w:rsid w:val="00FF54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CA"/>
    <w:pPr>
      <w:spacing w:after="0" w:line="240" w:lineRule="auto"/>
    </w:pPr>
    <w:rPr>
      <w:rFonts w:ascii="Times New Roman" w:eastAsia="MS Mincho"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5CA"/>
    <w:rPr>
      <w:rFonts w:ascii="Tahoma" w:hAnsi="Tahoma" w:cs="Tahoma"/>
      <w:sz w:val="16"/>
      <w:szCs w:val="16"/>
    </w:rPr>
  </w:style>
  <w:style w:type="character" w:customStyle="1" w:styleId="a4">
    <w:name w:val="Текст выноски Знак"/>
    <w:basedOn w:val="a0"/>
    <w:link w:val="a3"/>
    <w:uiPriority w:val="99"/>
    <w:semiHidden/>
    <w:rsid w:val="002C15CA"/>
    <w:rPr>
      <w:rFonts w:ascii="Tahoma" w:eastAsia="MS Mincho" w:hAnsi="Tahoma" w:cs="Tahoma"/>
      <w:sz w:val="16"/>
      <w:szCs w:val="16"/>
      <w:lang w:val="ru-RU" w:eastAsia="ru-RU"/>
    </w:rPr>
  </w:style>
  <w:style w:type="table" w:styleId="a5">
    <w:name w:val="Table Grid"/>
    <w:basedOn w:val="a1"/>
    <w:uiPriority w:val="59"/>
    <w:rsid w:val="00343F1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145294"/>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8028C9"/>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8028C9"/>
    <w:pPr>
      <w:spacing w:before="100" w:beforeAutospacing="1" w:after="100" w:afterAutospacing="1"/>
    </w:pPr>
    <w:rPr>
      <w:rFonts w:eastAsia="Times New Roman"/>
      <w:lang w:val="uk-UA" w:eastAsia="uk-UA"/>
    </w:rPr>
  </w:style>
  <w:style w:type="paragraph" w:styleId="a6">
    <w:name w:val="Normal (Web)"/>
    <w:basedOn w:val="a"/>
    <w:rsid w:val="008028C9"/>
    <w:pPr>
      <w:spacing w:before="100" w:beforeAutospacing="1" w:after="100" w:afterAutospacing="1"/>
    </w:pPr>
    <w:rPr>
      <w:rFonts w:eastAsia="Times New Roman"/>
      <w:lang w:val="uk-UA" w:eastAsia="uk-UA"/>
    </w:rPr>
  </w:style>
  <w:style w:type="paragraph" w:styleId="a7">
    <w:name w:val="List Paragraph"/>
    <w:basedOn w:val="a"/>
    <w:uiPriority w:val="34"/>
    <w:qFormat/>
    <w:rsid w:val="00C21D10"/>
    <w:pPr>
      <w:ind w:left="720"/>
      <w:contextualSpacing/>
    </w:pPr>
  </w:style>
  <w:style w:type="paragraph" w:styleId="a8">
    <w:name w:val="footer"/>
    <w:aliases w:val="Нижний колонтитул Знак1 Знак,Нижний колонтитул Знак Знак Знак,Знак1 Знак Знак Знак,Знак1 Знак1 Знак,Нижний колонтитул Знак Знак1,Знак1 Знак Знак1,Знак1 Знак,Знак13,Нижний колонтитул Знак Знак,Нижний колонтитул Знак2 Знак Знак Знак Знак"/>
    <w:basedOn w:val="a"/>
    <w:link w:val="a9"/>
    <w:uiPriority w:val="99"/>
    <w:unhideWhenUsed/>
    <w:qFormat/>
    <w:rsid w:val="00155317"/>
    <w:pPr>
      <w:tabs>
        <w:tab w:val="center" w:pos="4819"/>
        <w:tab w:val="right" w:pos="9639"/>
      </w:tabs>
    </w:pPr>
  </w:style>
  <w:style w:type="character" w:customStyle="1" w:styleId="a9">
    <w:name w:val="Нижний колонтитул Знак"/>
    <w:aliases w:val="Нижний колонтитул Знак1 Знак Знак,Нижний колонтитул Знак Знак Знак Знак,Знак1 Знак Знак Знак Знак,Знак1 Знак1 Знак Знак,Нижний колонтитул Знак Знак1 Знак,Знак1 Знак Знак1 Знак,Знак1 Знак Знак,Знак13 Знак"/>
    <w:basedOn w:val="a0"/>
    <w:link w:val="a8"/>
    <w:uiPriority w:val="99"/>
    <w:rsid w:val="00155317"/>
    <w:rPr>
      <w:rFonts w:ascii="Times New Roman" w:eastAsia="MS Mincho"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9065143">
      <w:bodyDiv w:val="1"/>
      <w:marLeft w:val="0"/>
      <w:marRight w:val="0"/>
      <w:marTop w:val="0"/>
      <w:marBottom w:val="0"/>
      <w:divBdr>
        <w:top w:val="none" w:sz="0" w:space="0" w:color="auto"/>
        <w:left w:val="none" w:sz="0" w:space="0" w:color="auto"/>
        <w:bottom w:val="none" w:sz="0" w:space="0" w:color="auto"/>
        <w:right w:val="none" w:sz="0" w:space="0" w:color="auto"/>
      </w:divBdr>
    </w:div>
    <w:div w:id="65343382">
      <w:bodyDiv w:val="1"/>
      <w:marLeft w:val="0"/>
      <w:marRight w:val="0"/>
      <w:marTop w:val="0"/>
      <w:marBottom w:val="0"/>
      <w:divBdr>
        <w:top w:val="none" w:sz="0" w:space="0" w:color="auto"/>
        <w:left w:val="none" w:sz="0" w:space="0" w:color="auto"/>
        <w:bottom w:val="none" w:sz="0" w:space="0" w:color="auto"/>
        <w:right w:val="none" w:sz="0" w:space="0" w:color="auto"/>
      </w:divBdr>
    </w:div>
    <w:div w:id="143398530">
      <w:bodyDiv w:val="1"/>
      <w:marLeft w:val="0"/>
      <w:marRight w:val="0"/>
      <w:marTop w:val="0"/>
      <w:marBottom w:val="0"/>
      <w:divBdr>
        <w:top w:val="none" w:sz="0" w:space="0" w:color="auto"/>
        <w:left w:val="none" w:sz="0" w:space="0" w:color="auto"/>
        <w:bottom w:val="none" w:sz="0" w:space="0" w:color="auto"/>
        <w:right w:val="none" w:sz="0" w:space="0" w:color="auto"/>
      </w:divBdr>
    </w:div>
    <w:div w:id="193468139">
      <w:bodyDiv w:val="1"/>
      <w:marLeft w:val="0"/>
      <w:marRight w:val="0"/>
      <w:marTop w:val="0"/>
      <w:marBottom w:val="0"/>
      <w:divBdr>
        <w:top w:val="none" w:sz="0" w:space="0" w:color="auto"/>
        <w:left w:val="none" w:sz="0" w:space="0" w:color="auto"/>
        <w:bottom w:val="none" w:sz="0" w:space="0" w:color="auto"/>
        <w:right w:val="none" w:sz="0" w:space="0" w:color="auto"/>
      </w:divBdr>
    </w:div>
    <w:div w:id="217598667">
      <w:bodyDiv w:val="1"/>
      <w:marLeft w:val="0"/>
      <w:marRight w:val="0"/>
      <w:marTop w:val="0"/>
      <w:marBottom w:val="0"/>
      <w:divBdr>
        <w:top w:val="none" w:sz="0" w:space="0" w:color="auto"/>
        <w:left w:val="none" w:sz="0" w:space="0" w:color="auto"/>
        <w:bottom w:val="none" w:sz="0" w:space="0" w:color="auto"/>
        <w:right w:val="none" w:sz="0" w:space="0" w:color="auto"/>
      </w:divBdr>
    </w:div>
    <w:div w:id="323314187">
      <w:bodyDiv w:val="1"/>
      <w:marLeft w:val="0"/>
      <w:marRight w:val="0"/>
      <w:marTop w:val="0"/>
      <w:marBottom w:val="0"/>
      <w:divBdr>
        <w:top w:val="none" w:sz="0" w:space="0" w:color="auto"/>
        <w:left w:val="none" w:sz="0" w:space="0" w:color="auto"/>
        <w:bottom w:val="none" w:sz="0" w:space="0" w:color="auto"/>
        <w:right w:val="none" w:sz="0" w:space="0" w:color="auto"/>
      </w:divBdr>
    </w:div>
    <w:div w:id="378818322">
      <w:bodyDiv w:val="1"/>
      <w:marLeft w:val="0"/>
      <w:marRight w:val="0"/>
      <w:marTop w:val="0"/>
      <w:marBottom w:val="0"/>
      <w:divBdr>
        <w:top w:val="none" w:sz="0" w:space="0" w:color="auto"/>
        <w:left w:val="none" w:sz="0" w:space="0" w:color="auto"/>
        <w:bottom w:val="none" w:sz="0" w:space="0" w:color="auto"/>
        <w:right w:val="none" w:sz="0" w:space="0" w:color="auto"/>
      </w:divBdr>
    </w:div>
    <w:div w:id="403534036">
      <w:bodyDiv w:val="1"/>
      <w:marLeft w:val="0"/>
      <w:marRight w:val="0"/>
      <w:marTop w:val="0"/>
      <w:marBottom w:val="0"/>
      <w:divBdr>
        <w:top w:val="none" w:sz="0" w:space="0" w:color="auto"/>
        <w:left w:val="none" w:sz="0" w:space="0" w:color="auto"/>
        <w:bottom w:val="none" w:sz="0" w:space="0" w:color="auto"/>
        <w:right w:val="none" w:sz="0" w:space="0" w:color="auto"/>
      </w:divBdr>
    </w:div>
    <w:div w:id="465706101">
      <w:bodyDiv w:val="1"/>
      <w:marLeft w:val="0"/>
      <w:marRight w:val="0"/>
      <w:marTop w:val="0"/>
      <w:marBottom w:val="0"/>
      <w:divBdr>
        <w:top w:val="none" w:sz="0" w:space="0" w:color="auto"/>
        <w:left w:val="none" w:sz="0" w:space="0" w:color="auto"/>
        <w:bottom w:val="none" w:sz="0" w:space="0" w:color="auto"/>
        <w:right w:val="none" w:sz="0" w:space="0" w:color="auto"/>
      </w:divBdr>
    </w:div>
    <w:div w:id="550338358">
      <w:bodyDiv w:val="1"/>
      <w:marLeft w:val="0"/>
      <w:marRight w:val="0"/>
      <w:marTop w:val="0"/>
      <w:marBottom w:val="0"/>
      <w:divBdr>
        <w:top w:val="none" w:sz="0" w:space="0" w:color="auto"/>
        <w:left w:val="none" w:sz="0" w:space="0" w:color="auto"/>
        <w:bottom w:val="none" w:sz="0" w:space="0" w:color="auto"/>
        <w:right w:val="none" w:sz="0" w:space="0" w:color="auto"/>
      </w:divBdr>
    </w:div>
    <w:div w:id="569852411">
      <w:bodyDiv w:val="1"/>
      <w:marLeft w:val="0"/>
      <w:marRight w:val="0"/>
      <w:marTop w:val="0"/>
      <w:marBottom w:val="0"/>
      <w:divBdr>
        <w:top w:val="none" w:sz="0" w:space="0" w:color="auto"/>
        <w:left w:val="none" w:sz="0" w:space="0" w:color="auto"/>
        <w:bottom w:val="none" w:sz="0" w:space="0" w:color="auto"/>
        <w:right w:val="none" w:sz="0" w:space="0" w:color="auto"/>
      </w:divBdr>
    </w:div>
    <w:div w:id="580145255">
      <w:bodyDiv w:val="1"/>
      <w:marLeft w:val="0"/>
      <w:marRight w:val="0"/>
      <w:marTop w:val="0"/>
      <w:marBottom w:val="0"/>
      <w:divBdr>
        <w:top w:val="none" w:sz="0" w:space="0" w:color="auto"/>
        <w:left w:val="none" w:sz="0" w:space="0" w:color="auto"/>
        <w:bottom w:val="none" w:sz="0" w:space="0" w:color="auto"/>
        <w:right w:val="none" w:sz="0" w:space="0" w:color="auto"/>
      </w:divBdr>
    </w:div>
    <w:div w:id="732658668">
      <w:bodyDiv w:val="1"/>
      <w:marLeft w:val="0"/>
      <w:marRight w:val="0"/>
      <w:marTop w:val="0"/>
      <w:marBottom w:val="0"/>
      <w:divBdr>
        <w:top w:val="none" w:sz="0" w:space="0" w:color="auto"/>
        <w:left w:val="none" w:sz="0" w:space="0" w:color="auto"/>
        <w:bottom w:val="none" w:sz="0" w:space="0" w:color="auto"/>
        <w:right w:val="none" w:sz="0" w:space="0" w:color="auto"/>
      </w:divBdr>
    </w:div>
    <w:div w:id="804354375">
      <w:bodyDiv w:val="1"/>
      <w:marLeft w:val="0"/>
      <w:marRight w:val="0"/>
      <w:marTop w:val="0"/>
      <w:marBottom w:val="0"/>
      <w:divBdr>
        <w:top w:val="none" w:sz="0" w:space="0" w:color="auto"/>
        <w:left w:val="none" w:sz="0" w:space="0" w:color="auto"/>
        <w:bottom w:val="none" w:sz="0" w:space="0" w:color="auto"/>
        <w:right w:val="none" w:sz="0" w:space="0" w:color="auto"/>
      </w:divBdr>
    </w:div>
    <w:div w:id="942298874">
      <w:bodyDiv w:val="1"/>
      <w:marLeft w:val="0"/>
      <w:marRight w:val="0"/>
      <w:marTop w:val="0"/>
      <w:marBottom w:val="0"/>
      <w:divBdr>
        <w:top w:val="none" w:sz="0" w:space="0" w:color="auto"/>
        <w:left w:val="none" w:sz="0" w:space="0" w:color="auto"/>
        <w:bottom w:val="none" w:sz="0" w:space="0" w:color="auto"/>
        <w:right w:val="none" w:sz="0" w:space="0" w:color="auto"/>
      </w:divBdr>
    </w:div>
    <w:div w:id="1136799509">
      <w:bodyDiv w:val="1"/>
      <w:marLeft w:val="0"/>
      <w:marRight w:val="0"/>
      <w:marTop w:val="0"/>
      <w:marBottom w:val="0"/>
      <w:divBdr>
        <w:top w:val="none" w:sz="0" w:space="0" w:color="auto"/>
        <w:left w:val="none" w:sz="0" w:space="0" w:color="auto"/>
        <w:bottom w:val="none" w:sz="0" w:space="0" w:color="auto"/>
        <w:right w:val="none" w:sz="0" w:space="0" w:color="auto"/>
      </w:divBdr>
    </w:div>
    <w:div w:id="1416589226">
      <w:bodyDiv w:val="1"/>
      <w:marLeft w:val="0"/>
      <w:marRight w:val="0"/>
      <w:marTop w:val="0"/>
      <w:marBottom w:val="0"/>
      <w:divBdr>
        <w:top w:val="none" w:sz="0" w:space="0" w:color="auto"/>
        <w:left w:val="none" w:sz="0" w:space="0" w:color="auto"/>
        <w:bottom w:val="none" w:sz="0" w:space="0" w:color="auto"/>
        <w:right w:val="none" w:sz="0" w:space="0" w:color="auto"/>
      </w:divBdr>
    </w:div>
    <w:div w:id="1599676930">
      <w:bodyDiv w:val="1"/>
      <w:marLeft w:val="0"/>
      <w:marRight w:val="0"/>
      <w:marTop w:val="0"/>
      <w:marBottom w:val="0"/>
      <w:divBdr>
        <w:top w:val="none" w:sz="0" w:space="0" w:color="auto"/>
        <w:left w:val="none" w:sz="0" w:space="0" w:color="auto"/>
        <w:bottom w:val="none" w:sz="0" w:space="0" w:color="auto"/>
        <w:right w:val="none" w:sz="0" w:space="0" w:color="auto"/>
      </w:divBdr>
    </w:div>
    <w:div w:id="1819880632">
      <w:bodyDiv w:val="1"/>
      <w:marLeft w:val="0"/>
      <w:marRight w:val="0"/>
      <w:marTop w:val="0"/>
      <w:marBottom w:val="0"/>
      <w:divBdr>
        <w:top w:val="none" w:sz="0" w:space="0" w:color="auto"/>
        <w:left w:val="none" w:sz="0" w:space="0" w:color="auto"/>
        <w:bottom w:val="none" w:sz="0" w:space="0" w:color="auto"/>
        <w:right w:val="none" w:sz="0" w:space="0" w:color="auto"/>
      </w:divBdr>
    </w:div>
    <w:div w:id="2003002532">
      <w:bodyDiv w:val="1"/>
      <w:marLeft w:val="0"/>
      <w:marRight w:val="0"/>
      <w:marTop w:val="0"/>
      <w:marBottom w:val="0"/>
      <w:divBdr>
        <w:top w:val="none" w:sz="0" w:space="0" w:color="auto"/>
        <w:left w:val="none" w:sz="0" w:space="0" w:color="auto"/>
        <w:bottom w:val="none" w:sz="0" w:space="0" w:color="auto"/>
        <w:right w:val="none" w:sz="0" w:space="0" w:color="auto"/>
      </w:divBdr>
    </w:div>
    <w:div w:id="2006934346">
      <w:bodyDiv w:val="1"/>
      <w:marLeft w:val="0"/>
      <w:marRight w:val="0"/>
      <w:marTop w:val="0"/>
      <w:marBottom w:val="0"/>
      <w:divBdr>
        <w:top w:val="none" w:sz="0" w:space="0" w:color="auto"/>
        <w:left w:val="none" w:sz="0" w:space="0" w:color="auto"/>
        <w:bottom w:val="none" w:sz="0" w:space="0" w:color="auto"/>
        <w:right w:val="none" w:sz="0" w:space="0" w:color="auto"/>
      </w:divBdr>
    </w:div>
    <w:div w:id="2043701070">
      <w:bodyDiv w:val="1"/>
      <w:marLeft w:val="0"/>
      <w:marRight w:val="0"/>
      <w:marTop w:val="0"/>
      <w:marBottom w:val="0"/>
      <w:divBdr>
        <w:top w:val="none" w:sz="0" w:space="0" w:color="auto"/>
        <w:left w:val="none" w:sz="0" w:space="0" w:color="auto"/>
        <w:bottom w:val="none" w:sz="0" w:space="0" w:color="auto"/>
        <w:right w:val="none" w:sz="0" w:space="0" w:color="auto"/>
      </w:divBdr>
    </w:div>
    <w:div w:id="210468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1645-14" TargetMode="External"/><Relationship Id="rId4" Type="http://schemas.openxmlformats.org/officeDocument/2006/relationships/settings" Target="settings.xml"/><Relationship Id="rId9" Type="http://schemas.openxmlformats.org/officeDocument/2006/relationships/hyperlink" Target="https://zakon.rada.gov.ua/rada/show/v004093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C83B8-DD7D-4219-8506-839BE42B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69682</Words>
  <Characters>39719</Characters>
  <Application>Microsoft Office Word</Application>
  <DocSecurity>0</DocSecurity>
  <Lines>330</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96</cp:revision>
  <cp:lastPrinted>2022-05-13T07:26:00Z</cp:lastPrinted>
  <dcterms:created xsi:type="dcterms:W3CDTF">2022-05-09T06:28:00Z</dcterms:created>
  <dcterms:modified xsi:type="dcterms:W3CDTF">2022-05-13T09:07:00Z</dcterms:modified>
</cp:coreProperties>
</file>