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4C" w:rsidRPr="006F114C" w:rsidRDefault="006F114C" w:rsidP="006F114C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6F114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Вик. </w:t>
      </w:r>
      <w:r w:rsidRPr="006F114C">
        <w:rPr>
          <w:rFonts w:ascii="Times New Roman" w:eastAsia="MS Mincho" w:hAnsi="Times New Roman" w:cs="Times New Roman"/>
          <w:sz w:val="24"/>
          <w:szCs w:val="24"/>
        </w:rPr>
        <w:t xml:space="preserve">Нач. </w:t>
      </w:r>
      <w:proofErr w:type="spellStart"/>
      <w:r w:rsidRPr="006F114C">
        <w:rPr>
          <w:rFonts w:ascii="Times New Roman" w:eastAsia="MS Mincho" w:hAnsi="Times New Roman" w:cs="Times New Roman"/>
          <w:sz w:val="24"/>
          <w:szCs w:val="24"/>
        </w:rPr>
        <w:t>юридичного</w:t>
      </w:r>
      <w:proofErr w:type="spellEnd"/>
      <w:r w:rsidRPr="006F114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F114C">
        <w:rPr>
          <w:rFonts w:ascii="Times New Roman" w:eastAsia="MS Mincho" w:hAnsi="Times New Roman" w:cs="Times New Roman"/>
          <w:sz w:val="24"/>
          <w:szCs w:val="24"/>
        </w:rPr>
        <w:t>відділу</w:t>
      </w:r>
      <w:proofErr w:type="spellEnd"/>
      <w:r w:rsidRPr="006F114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F114C">
        <w:rPr>
          <w:rFonts w:ascii="Times New Roman" w:eastAsia="MS Mincho" w:hAnsi="Times New Roman" w:cs="Times New Roman"/>
          <w:sz w:val="24"/>
          <w:szCs w:val="24"/>
        </w:rPr>
        <w:t>Горін</w:t>
      </w:r>
      <w:proofErr w:type="spellEnd"/>
      <w:r w:rsidRPr="006F114C">
        <w:rPr>
          <w:rFonts w:ascii="Times New Roman" w:eastAsia="MS Mincho" w:hAnsi="Times New Roman" w:cs="Times New Roman"/>
          <w:sz w:val="24"/>
          <w:szCs w:val="24"/>
        </w:rPr>
        <w:t xml:space="preserve"> Р.І. ___________</w:t>
      </w:r>
    </w:p>
    <w:p w:rsidR="006F114C" w:rsidRPr="006F114C" w:rsidRDefault="006F114C" w:rsidP="006F114C">
      <w:pPr>
        <w:spacing w:after="0" w:line="240" w:lineRule="auto"/>
        <w:ind w:left="3828"/>
        <w:rPr>
          <w:rFonts w:ascii="Times New Roman" w:eastAsia="MS Mincho" w:hAnsi="Times New Roman" w:cs="Times New Roman"/>
          <w:sz w:val="24"/>
          <w:szCs w:val="24"/>
        </w:rPr>
      </w:pPr>
      <w:r w:rsidRPr="006F114C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ab/>
      </w:r>
      <w:r w:rsidRPr="006F114C">
        <w:rPr>
          <w:rFonts w:ascii="Times New Roman" w:eastAsia="MS Mincho" w:hAnsi="Times New Roman" w:cs="Times New Roman"/>
          <w:sz w:val="24"/>
          <w:szCs w:val="24"/>
        </w:rPr>
        <w:t xml:space="preserve">Нач. </w:t>
      </w:r>
      <w:proofErr w:type="spellStart"/>
      <w:r w:rsidRPr="006F114C">
        <w:rPr>
          <w:rFonts w:ascii="Times New Roman" w:eastAsia="MS Mincho" w:hAnsi="Times New Roman" w:cs="Times New Roman"/>
          <w:sz w:val="24"/>
          <w:szCs w:val="24"/>
        </w:rPr>
        <w:t>юридичного</w:t>
      </w:r>
      <w:proofErr w:type="spellEnd"/>
      <w:r w:rsidRPr="006F114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F114C">
        <w:rPr>
          <w:rFonts w:ascii="Times New Roman" w:eastAsia="MS Mincho" w:hAnsi="Times New Roman" w:cs="Times New Roman"/>
          <w:sz w:val="24"/>
          <w:szCs w:val="24"/>
        </w:rPr>
        <w:t>відділу</w:t>
      </w:r>
      <w:proofErr w:type="spellEnd"/>
      <w:r w:rsidRPr="006F114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F114C">
        <w:rPr>
          <w:rFonts w:ascii="Times New Roman" w:eastAsia="MS Mincho" w:hAnsi="Times New Roman" w:cs="Times New Roman"/>
          <w:sz w:val="24"/>
          <w:szCs w:val="24"/>
        </w:rPr>
        <w:t>Горін</w:t>
      </w:r>
      <w:proofErr w:type="spellEnd"/>
      <w:r w:rsidRPr="006F114C">
        <w:rPr>
          <w:rFonts w:ascii="Times New Roman" w:eastAsia="MS Mincho" w:hAnsi="Times New Roman" w:cs="Times New Roman"/>
          <w:sz w:val="24"/>
          <w:szCs w:val="24"/>
        </w:rPr>
        <w:t xml:space="preserve"> Р.І. __________</w:t>
      </w:r>
    </w:p>
    <w:p w:rsidR="006F114C" w:rsidRPr="006F114C" w:rsidRDefault="006F114C" w:rsidP="006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14C" w:rsidRPr="006F114C" w:rsidRDefault="006F114C" w:rsidP="006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14C" w:rsidRPr="006F114C" w:rsidRDefault="006F114C" w:rsidP="006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14C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5316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4C" w:rsidRPr="006F114C" w:rsidRDefault="006F114C" w:rsidP="006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14C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6F114C" w:rsidRPr="006F114C" w:rsidRDefault="006F114C" w:rsidP="006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14C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6F114C" w:rsidRPr="006F114C" w:rsidRDefault="006F114C" w:rsidP="006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14C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6F114C" w:rsidRPr="006F114C" w:rsidRDefault="006F114C" w:rsidP="006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14C">
        <w:rPr>
          <w:rFonts w:ascii="Times New Roman" w:eastAsia="Times New Roman" w:hAnsi="Times New Roman" w:cs="Times New Roman"/>
          <w:b/>
          <w:sz w:val="24"/>
          <w:szCs w:val="24"/>
        </w:rPr>
        <w:t xml:space="preserve"> Р І Ш Е Н </w:t>
      </w:r>
      <w:proofErr w:type="spellStart"/>
      <w:proofErr w:type="gramStart"/>
      <w:r w:rsidRPr="006F114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6F114C">
        <w:rPr>
          <w:rFonts w:ascii="Times New Roman" w:eastAsia="Times New Roman" w:hAnsi="Times New Roman" w:cs="Times New Roman"/>
          <w:b/>
          <w:sz w:val="24"/>
          <w:szCs w:val="24"/>
        </w:rPr>
        <w:t xml:space="preserve"> Я ______</w:t>
      </w:r>
    </w:p>
    <w:p w:rsidR="006F114C" w:rsidRPr="006F114C" w:rsidRDefault="006F114C" w:rsidP="006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F114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ПРОЄКТ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274</w:t>
      </w:r>
    </w:p>
    <w:p w:rsidR="006F114C" w:rsidRPr="006F114C" w:rsidRDefault="006F114C" w:rsidP="006F114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</w:p>
    <w:p w:rsidR="006F114C" w:rsidRPr="006F114C" w:rsidRDefault="006F114C" w:rsidP="006F1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14C" w:rsidRDefault="006F114C" w:rsidP="006F1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F114C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 __________ 2022 року</w:t>
      </w:r>
    </w:p>
    <w:p w:rsidR="006F114C" w:rsidRPr="006F114C" w:rsidRDefault="006F114C" w:rsidP="006F1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B11D8" w:rsidRPr="00D36C50" w:rsidRDefault="00CB11D8" w:rsidP="00CB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6C50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розпоряджен</w:t>
      </w:r>
      <w:r w:rsidR="00592023" w:rsidRPr="00D36C50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D36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C50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міського голови</w:t>
      </w:r>
    </w:p>
    <w:p w:rsidR="00CB11D8" w:rsidRPr="00D36C50" w:rsidRDefault="00CB11D8" w:rsidP="00CB1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1D8" w:rsidRPr="00CB11D8" w:rsidRDefault="00CB11D8" w:rsidP="00A21CA8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CB1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Заслухавши інформацію </w:t>
      </w:r>
      <w:r w:rsidR="00A21C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начальника </w:t>
      </w:r>
      <w:r w:rsidRPr="00CB1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відділу </w:t>
      </w:r>
      <w:r w:rsidR="00A21C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з питань надзвичайних ситуацій, правоохоронної та мобілізаційної роботи Володимира ЩЕПНОГО про ініціювання створення добровольчого формування Новороздільської територіальної громади,</w:t>
      </w:r>
      <w:r w:rsidR="001626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розглянувши протокол зборів ініціативної групи про утворення добровольчого формування територіальної громади,</w:t>
      </w:r>
      <w:r w:rsidR="00A21C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відповідно до ст. 8 Закону України «</w:t>
      </w:r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Про </w:t>
      </w:r>
      <w:proofErr w:type="spellStart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основи</w:t>
      </w:r>
      <w:proofErr w:type="spellEnd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національного</w:t>
      </w:r>
      <w:proofErr w:type="spellEnd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спротиву</w:t>
      </w:r>
      <w:proofErr w:type="spellEnd"/>
      <w:r w:rsidR="00A21C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», п. </w:t>
      </w:r>
      <w:r w:rsidR="001626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10</w:t>
      </w:r>
      <w:r w:rsidR="00A21C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Положення </w:t>
      </w:r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про </w:t>
      </w:r>
      <w:proofErr w:type="spellStart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добровольчі</w:t>
      </w:r>
      <w:proofErr w:type="spellEnd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формування</w:t>
      </w:r>
      <w:proofErr w:type="spellEnd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територіальних</w:t>
      </w:r>
      <w:proofErr w:type="spellEnd"/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громад</w:t>
      </w:r>
      <w:r w:rsidR="00A21C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затвердженого Постановою </w:t>
      </w:r>
      <w:r w:rsidR="00A21CA8" w:rsidRPr="00A21CA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uk-UA"/>
        </w:rPr>
        <w:t>Кабінету Міністрів України від 29 грудня 2021 р. № 1449</w:t>
      </w:r>
      <w:r w:rsidR="00A21CA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</w:t>
      </w:r>
      <w:r w:rsidRPr="00CB1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та </w:t>
      </w:r>
      <w:r w:rsidR="001236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ст. 36</w:t>
      </w:r>
      <w:r w:rsidRPr="00CB1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Закону України "Про місцеве самоврядування в Україні", виконавчий комітет Новороздільської міської ради</w:t>
      </w:r>
    </w:p>
    <w:p w:rsidR="00CB11D8" w:rsidRPr="00CB11D8" w:rsidRDefault="00CB11D8" w:rsidP="00CB11D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11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CB11D8" w:rsidRPr="00123606" w:rsidRDefault="00CB11D8" w:rsidP="00CB11D8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11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И Р І Ш И В :  </w:t>
      </w:r>
    </w:p>
    <w:p w:rsidR="00CB11D8" w:rsidRPr="00123606" w:rsidRDefault="00CB11D8" w:rsidP="00CB11D8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B11D8" w:rsidRPr="00D36C50" w:rsidRDefault="00D36C50" w:rsidP="00D36C50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1.</w:t>
      </w:r>
      <w:r w:rsidR="00CB11D8" w:rsidRPr="00D36C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Затвердит</w:t>
      </w:r>
      <w:r w:rsidR="0016269A" w:rsidRPr="00D36C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и розпорядження міського голови, «</w:t>
      </w:r>
      <w:r w:rsidR="00123606" w:rsidRPr="00D36C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Про організацію роботи добровольчого формування Новороздільської територіальної громади</w:t>
      </w:r>
      <w:r w:rsidR="0016269A" w:rsidRPr="00D36C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»</w:t>
      </w:r>
      <w:r w:rsidR="00123606" w:rsidRPr="00D36C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№ 38 від 12 березня 2022 року</w:t>
      </w:r>
      <w:r w:rsidR="00DE76EA" w:rsidRPr="00D36C50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,</w:t>
      </w:r>
      <w:r w:rsidR="0016269A" w:rsidRPr="00D36C50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та</w:t>
      </w:r>
      <w:r w:rsidR="00DE76EA" w:rsidRPr="00D36C50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погодити кандидата на посаду командира добровольчого формування Новороздільської територіальної громади Поповича Остапа Орестовича.</w:t>
      </w:r>
    </w:p>
    <w:p w:rsidR="00123606" w:rsidRDefault="00123606" w:rsidP="00CB11D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23606" w:rsidRPr="00CB11D8" w:rsidRDefault="00123606" w:rsidP="00CB11D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B11D8" w:rsidRPr="00123606" w:rsidRDefault="00CB11D8" w:rsidP="00CB11D8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</w:pPr>
      <w:r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>МІСЬКИЙ ГОЛОВА</w:t>
      </w:r>
      <w:r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ab/>
      </w:r>
      <w:r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ab/>
      </w:r>
      <w:r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ab/>
      </w:r>
      <w:r w:rsidRPr="00123606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ab/>
      </w:r>
      <w:r w:rsidRPr="00123606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ab/>
      </w:r>
      <w:r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ab/>
        <w:t xml:space="preserve">      Ярина ЯЦЕНКО</w:t>
      </w:r>
    </w:p>
    <w:p w:rsidR="00CB11D8" w:rsidRPr="00CB11D8" w:rsidRDefault="00CB11D8" w:rsidP="00CB11D8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4D31" w:rsidRDefault="00F24D31" w:rsidP="00F2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4D31" w:rsidRDefault="00F24D31" w:rsidP="00F24D31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2A4F40" w:rsidRPr="00F24D31" w:rsidRDefault="002A4F40">
      <w:pPr>
        <w:rPr>
          <w:lang w:val="uk-UA"/>
        </w:rPr>
      </w:pPr>
    </w:p>
    <w:sectPr w:rsidR="002A4F40" w:rsidRPr="00F24D31" w:rsidSect="002A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C77AA"/>
    <w:multiLevelType w:val="hybridMultilevel"/>
    <w:tmpl w:val="BE8A2734"/>
    <w:lvl w:ilvl="0" w:tplc="3F68F9B2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66396E67"/>
    <w:multiLevelType w:val="hybridMultilevel"/>
    <w:tmpl w:val="67687D98"/>
    <w:lvl w:ilvl="0" w:tplc="73FAB9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D31"/>
    <w:rsid w:val="00123606"/>
    <w:rsid w:val="0016269A"/>
    <w:rsid w:val="002A4F40"/>
    <w:rsid w:val="00592023"/>
    <w:rsid w:val="006F114C"/>
    <w:rsid w:val="009A16EA"/>
    <w:rsid w:val="00A21CA8"/>
    <w:rsid w:val="00CB11D8"/>
    <w:rsid w:val="00D03F74"/>
    <w:rsid w:val="00D36C50"/>
    <w:rsid w:val="00DE76EA"/>
    <w:rsid w:val="00F2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3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31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23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10</cp:revision>
  <cp:lastPrinted>2022-04-27T07:03:00Z</cp:lastPrinted>
  <dcterms:created xsi:type="dcterms:W3CDTF">2022-04-22T08:17:00Z</dcterms:created>
  <dcterms:modified xsi:type="dcterms:W3CDTF">2022-05-09T12:13:00Z</dcterms:modified>
</cp:coreProperties>
</file>