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9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303"/>
        <w:gridCol w:w="1906"/>
        <w:gridCol w:w="1583"/>
        <w:gridCol w:w="3598"/>
      </w:tblGrid>
      <w:tr w:rsidR="007F0E28" w:rsidTr="004F4645">
        <w:trPr>
          <w:trHeight w:val="1783"/>
        </w:trPr>
        <w:tc>
          <w:tcPr>
            <w:tcW w:w="2303" w:type="dxa"/>
          </w:tcPr>
          <w:p w:rsidR="007F0E28" w:rsidRPr="00E77330" w:rsidRDefault="007F0E28" w:rsidP="004F4645">
            <w:pPr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  <w:p w:rsidR="007F0E28" w:rsidRDefault="007F0E28" w:rsidP="004F4645">
            <w:pPr>
              <w:ind w:right="36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E28" w:rsidRPr="00311AF1" w:rsidRDefault="007F0E28" w:rsidP="004F4645">
            <w:pPr>
              <w:ind w:right="363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E28" w:rsidRDefault="007F0E28" w:rsidP="004F4645">
            <w:pPr>
              <w:ind w:right="363"/>
              <w:jc w:val="center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XX</w:t>
            </w:r>
          </w:p>
        </w:tc>
        <w:tc>
          <w:tcPr>
            <w:tcW w:w="1907" w:type="dxa"/>
          </w:tcPr>
          <w:p w:rsidR="007F0E28" w:rsidRDefault="007F0E28" w:rsidP="004F4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E28" w:rsidRDefault="007F0E28" w:rsidP="004F46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</w:p>
          <w:p w:rsidR="007F0E28" w:rsidRPr="00E20B8A" w:rsidRDefault="007F0E28" w:rsidP="004F4645">
            <w:pPr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</w:p>
          <w:p w:rsidR="007F0E28" w:rsidRDefault="007F0E28" w:rsidP="004F4645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 xml:space="preserve"> 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VІІІ     </w:t>
            </w:r>
          </w:p>
        </w:tc>
        <w:tc>
          <w:tcPr>
            <w:tcW w:w="1584" w:type="dxa"/>
          </w:tcPr>
          <w:p w:rsidR="007F0E28" w:rsidRDefault="007F0E28" w:rsidP="004F4645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00" w:type="dxa"/>
          </w:tcPr>
          <w:p w:rsidR="007F0E28" w:rsidRDefault="007F0E28" w:rsidP="004F4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E28" w:rsidRDefault="007F0E28" w:rsidP="004F4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E28" w:rsidRDefault="007F0E28" w:rsidP="004F4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F0E28" w:rsidRPr="00311AF1" w:rsidRDefault="007F0E28" w:rsidP="004F4645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F0E28" w:rsidTr="004F4645">
        <w:trPr>
          <w:trHeight w:val="80"/>
        </w:trPr>
        <w:tc>
          <w:tcPr>
            <w:tcW w:w="2303" w:type="dxa"/>
          </w:tcPr>
          <w:p w:rsidR="007F0E28" w:rsidRDefault="007F0E28" w:rsidP="004F4645">
            <w:pPr>
              <w:ind w:left="-28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7" w:type="dxa"/>
          </w:tcPr>
          <w:p w:rsidR="007F0E28" w:rsidRDefault="007F0E28" w:rsidP="004F4645">
            <w:pPr>
              <w:ind w:left="-284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84" w:type="dxa"/>
          </w:tcPr>
          <w:p w:rsidR="007F0E28" w:rsidRDefault="007F0E28" w:rsidP="004F4645">
            <w:pPr>
              <w:ind w:left="-284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600" w:type="dxa"/>
          </w:tcPr>
          <w:p w:rsidR="007F0E28" w:rsidRPr="001C0721" w:rsidRDefault="007F0E28" w:rsidP="004F4645">
            <w:pPr>
              <w:ind w:left="-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106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  <w:p w:rsidR="007F0E28" w:rsidRDefault="007F0E28" w:rsidP="004F4645">
            <w:pPr>
              <w:ind w:left="-284" w:hanging="7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F0E28" w:rsidRDefault="007F0E28" w:rsidP="007F0E28">
      <w:pPr>
        <w:spacing w:after="0"/>
        <w:ind w:right="424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17.</w:t>
      </w:r>
      <w:r>
        <w:rPr>
          <w:rFonts w:ascii="Times New Roman" w:hAnsi="Times New Roman"/>
          <w:sz w:val="28"/>
          <w:szCs w:val="28"/>
          <w:lang w:val="en-US"/>
        </w:rPr>
        <w:t>0</w:t>
      </w:r>
      <w:r>
        <w:rPr>
          <w:rFonts w:ascii="Times New Roman" w:hAnsi="Times New Roman"/>
          <w:sz w:val="28"/>
          <w:szCs w:val="28"/>
        </w:rPr>
        <w:t>3.2022</w:t>
      </w:r>
    </w:p>
    <w:p w:rsidR="007F0E28" w:rsidRPr="00D87B11" w:rsidRDefault="007F0E28" w:rsidP="007F0E28">
      <w:pPr>
        <w:spacing w:after="0"/>
        <w:ind w:right="424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7F0E28" w:rsidRPr="00231F61" w:rsidRDefault="007F0E28" w:rsidP="007F0E28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r w:rsidRPr="00231F61">
        <w:rPr>
          <w:rFonts w:ascii="Times New Roman" w:hAnsi="Times New Roman"/>
          <w:sz w:val="28"/>
          <w:szCs w:val="28"/>
        </w:rPr>
        <w:t xml:space="preserve">Про внесення змін до Регламенту </w:t>
      </w:r>
    </w:p>
    <w:p w:rsidR="007F0E28" w:rsidRPr="00231F61" w:rsidRDefault="007F0E28" w:rsidP="007F0E28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  <w:proofErr w:type="spellStart"/>
      <w:r w:rsidRPr="00231F61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231F61">
        <w:rPr>
          <w:rFonts w:ascii="Times New Roman" w:hAnsi="Times New Roman"/>
          <w:sz w:val="28"/>
          <w:szCs w:val="28"/>
        </w:rPr>
        <w:t xml:space="preserve"> міської ради</w:t>
      </w:r>
    </w:p>
    <w:p w:rsidR="007F0E28" w:rsidRPr="00231F61" w:rsidRDefault="007F0E28" w:rsidP="007F0E28">
      <w:pPr>
        <w:spacing w:after="0" w:line="240" w:lineRule="auto"/>
        <w:ind w:right="283"/>
        <w:rPr>
          <w:rFonts w:ascii="Times New Roman" w:hAnsi="Times New Roman"/>
          <w:sz w:val="28"/>
          <w:szCs w:val="28"/>
        </w:rPr>
      </w:pPr>
    </w:p>
    <w:p w:rsidR="007F0E28" w:rsidRPr="004E5A06" w:rsidRDefault="007F0E28" w:rsidP="007F0E28">
      <w:pPr>
        <w:spacing w:after="0" w:line="240" w:lineRule="auto"/>
        <w:ind w:right="283" w:firstLine="708"/>
        <w:jc w:val="both"/>
        <w:rPr>
          <w:rFonts w:ascii="Times New Roman" w:hAnsi="Times New Roman"/>
          <w:sz w:val="28"/>
          <w:szCs w:val="28"/>
        </w:rPr>
      </w:pPr>
      <w:r w:rsidRPr="004E5A06">
        <w:rPr>
          <w:rFonts w:ascii="Times New Roman" w:hAnsi="Times New Roman"/>
          <w:sz w:val="28"/>
          <w:szCs w:val="28"/>
        </w:rPr>
        <w:t xml:space="preserve">У зв’язку з введенням на території України воєнного стану та для забезпечення реалізації  його правового режиму, для оперативного вирішення питань та реалізації повноважень в умовах воєнного стану, керуючись п. 1 ч. 1 ст. 26 Закону України «Про місцеве самоврядування в Україні», </w:t>
      </w:r>
      <w:r w:rsidRPr="004E5A06">
        <w:rPr>
          <w:rFonts w:ascii="Times New Roman" w:hAnsi="Times New Roman"/>
          <w:sz w:val="28"/>
          <w:szCs w:val="28"/>
          <w:lang w:val="en-US"/>
        </w:rPr>
        <w:t>XX</w:t>
      </w:r>
      <w:r w:rsidRPr="004E5A06">
        <w:rPr>
          <w:rFonts w:ascii="Times New Roman" w:hAnsi="Times New Roman"/>
          <w:sz w:val="28"/>
          <w:szCs w:val="28"/>
        </w:rPr>
        <w:t xml:space="preserve"> сесія </w:t>
      </w:r>
      <w:proofErr w:type="spellStart"/>
      <w:r w:rsidRPr="004E5A06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4E5A06">
        <w:rPr>
          <w:rFonts w:ascii="Times New Roman" w:hAnsi="Times New Roman"/>
          <w:sz w:val="28"/>
          <w:szCs w:val="28"/>
        </w:rPr>
        <w:t xml:space="preserve"> міської ради </w:t>
      </w:r>
      <w:r w:rsidRPr="004E5A06">
        <w:rPr>
          <w:rFonts w:ascii="Times New Roman" w:hAnsi="Times New Roman"/>
          <w:sz w:val="28"/>
          <w:szCs w:val="28"/>
          <w:lang w:val="en-US"/>
        </w:rPr>
        <w:t>VIII</w:t>
      </w:r>
      <w:r w:rsidRPr="004E5A0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5A06">
        <w:rPr>
          <w:rFonts w:ascii="Times New Roman" w:hAnsi="Times New Roman"/>
          <w:sz w:val="28"/>
          <w:szCs w:val="28"/>
        </w:rPr>
        <w:t xml:space="preserve"> демократичного скликання </w:t>
      </w:r>
    </w:p>
    <w:p w:rsidR="007F0E28" w:rsidRPr="004E5A06" w:rsidRDefault="007F0E28" w:rsidP="007F0E28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4E5A06">
        <w:rPr>
          <w:rFonts w:ascii="Times New Roman" w:hAnsi="Times New Roman"/>
          <w:sz w:val="28"/>
          <w:szCs w:val="28"/>
        </w:rPr>
        <w:t>В И Р І Ш И Л А:</w:t>
      </w:r>
    </w:p>
    <w:p w:rsidR="007F0E28" w:rsidRPr="004E5A06" w:rsidRDefault="007F0E28" w:rsidP="007F0E28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4E5A06">
        <w:rPr>
          <w:rFonts w:ascii="Times New Roman" w:hAnsi="Times New Roman"/>
          <w:sz w:val="28"/>
          <w:szCs w:val="28"/>
        </w:rPr>
        <w:t xml:space="preserve">1. Внести зміни до Регламенту </w:t>
      </w:r>
      <w:proofErr w:type="spellStart"/>
      <w:r w:rsidRPr="004E5A06">
        <w:rPr>
          <w:rFonts w:ascii="Times New Roman" w:hAnsi="Times New Roman"/>
          <w:sz w:val="28"/>
          <w:szCs w:val="28"/>
        </w:rPr>
        <w:t>Новороздільської</w:t>
      </w:r>
      <w:proofErr w:type="spellEnd"/>
      <w:r w:rsidRPr="004E5A06">
        <w:rPr>
          <w:rFonts w:ascii="Times New Roman" w:hAnsi="Times New Roman"/>
          <w:sz w:val="28"/>
          <w:szCs w:val="28"/>
        </w:rPr>
        <w:t xml:space="preserve"> міської ради, затвердженого рішенням </w:t>
      </w:r>
      <w:r w:rsidRPr="004E5A06">
        <w:rPr>
          <w:rFonts w:ascii="Times New Roman" w:hAnsi="Times New Roman"/>
          <w:bCs/>
          <w:sz w:val="28"/>
          <w:szCs w:val="28"/>
        </w:rPr>
        <w:t>І</w:t>
      </w:r>
      <w:r w:rsidRPr="004E5A06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4E5A06">
        <w:rPr>
          <w:rFonts w:ascii="Times New Roman" w:hAnsi="Times New Roman"/>
          <w:bCs/>
          <w:sz w:val="28"/>
          <w:szCs w:val="28"/>
        </w:rPr>
        <w:t xml:space="preserve"> сесії VIІI демократичного скликання № 130  від 11.02.2021 року </w:t>
      </w:r>
      <w:r w:rsidRPr="004E5A06">
        <w:rPr>
          <w:rFonts w:ascii="Times New Roman" w:hAnsi="Times New Roman"/>
          <w:sz w:val="28"/>
          <w:szCs w:val="28"/>
        </w:rPr>
        <w:t>, а саме, ст. 45 Регламенту викласти в наступній редакції:</w:t>
      </w:r>
    </w:p>
    <w:p w:rsidR="007F0E28" w:rsidRPr="004E5A06" w:rsidRDefault="007F0E28" w:rsidP="007F0E28">
      <w:pPr>
        <w:autoSpaceDE w:val="0"/>
        <w:autoSpaceDN w:val="0"/>
        <w:adjustRightInd w:val="0"/>
        <w:spacing w:after="0" w:line="240" w:lineRule="auto"/>
        <w:ind w:right="283" w:firstLine="567"/>
        <w:jc w:val="both"/>
        <w:rPr>
          <w:rFonts w:ascii="Times New Roman" w:hAnsi="Times New Roman"/>
          <w:bCs/>
          <w:color w:val="000000"/>
          <w:sz w:val="28"/>
          <w:szCs w:val="28"/>
          <w:lang w:eastAsia="uk-UA"/>
        </w:rPr>
      </w:pPr>
      <w:r w:rsidRPr="004E5A06">
        <w:rPr>
          <w:rFonts w:ascii="Times New Roman" w:hAnsi="Times New Roman"/>
          <w:bCs/>
          <w:color w:val="000000"/>
          <w:sz w:val="28"/>
          <w:szCs w:val="28"/>
          <w:lang w:eastAsia="uk-UA"/>
        </w:rPr>
        <w:t>«Стаття 45 Дистанційна робота ради</w:t>
      </w:r>
    </w:p>
    <w:p w:rsidR="007F0E28" w:rsidRPr="004E5A06" w:rsidRDefault="007F0E28" w:rsidP="007F0E28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0" w:name="n1422"/>
      <w:bookmarkEnd w:id="0"/>
      <w:r w:rsidRPr="004E5A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1. В період воєнного стану та карантину, встановленого Кабінетом Міністрів України з метою запобігання поширенню на території України </w:t>
      </w:r>
      <w:proofErr w:type="spellStart"/>
      <w:r w:rsidRPr="004E5A06">
        <w:rPr>
          <w:rFonts w:ascii="Times New Roman" w:hAnsi="Times New Roman"/>
          <w:color w:val="000000"/>
          <w:sz w:val="28"/>
          <w:szCs w:val="28"/>
          <w:lang w:eastAsia="ru-RU"/>
        </w:rPr>
        <w:t>коронавірусної</w:t>
      </w:r>
      <w:proofErr w:type="spellEnd"/>
      <w:r w:rsidRPr="004E5A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хвороби (COVID-19) та інших вірусних інфекцій</w:t>
      </w:r>
      <w:bookmarkStart w:id="1" w:name="n1423"/>
      <w:bookmarkEnd w:id="1"/>
      <w:r w:rsidRPr="004E5A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пленарне засідання міської ради, постійних депутатських комісій можуть проводитися в режимі </w:t>
      </w:r>
      <w:proofErr w:type="spellStart"/>
      <w:r w:rsidRPr="004E5A06">
        <w:rPr>
          <w:rFonts w:ascii="Times New Roman" w:hAnsi="Times New Roman"/>
          <w:color w:val="000000"/>
          <w:sz w:val="28"/>
          <w:szCs w:val="28"/>
          <w:lang w:eastAsia="ru-RU"/>
        </w:rPr>
        <w:t>відеоконференції</w:t>
      </w:r>
      <w:proofErr w:type="spellEnd"/>
      <w:r w:rsidRPr="004E5A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або </w:t>
      </w:r>
      <w:proofErr w:type="spellStart"/>
      <w:r w:rsidRPr="004E5A06">
        <w:rPr>
          <w:rFonts w:ascii="Times New Roman" w:hAnsi="Times New Roman"/>
          <w:color w:val="000000"/>
          <w:sz w:val="28"/>
          <w:szCs w:val="28"/>
          <w:lang w:eastAsia="ru-RU"/>
        </w:rPr>
        <w:t>аудіоконференції</w:t>
      </w:r>
      <w:proofErr w:type="spellEnd"/>
      <w:r w:rsidRPr="004E5A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(дистанційне засідання), крім питань, що потребують таємного голосування.</w:t>
      </w:r>
    </w:p>
    <w:p w:rsidR="007F0E28" w:rsidRPr="004E5A06" w:rsidRDefault="007F0E28" w:rsidP="007F0E28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2" w:name="n1424"/>
      <w:bookmarkEnd w:id="2"/>
      <w:r w:rsidRPr="004E5A06">
        <w:rPr>
          <w:rFonts w:ascii="Times New Roman" w:hAnsi="Times New Roman"/>
          <w:color w:val="000000"/>
          <w:sz w:val="28"/>
          <w:szCs w:val="28"/>
          <w:lang w:eastAsia="ru-RU"/>
        </w:rPr>
        <w:t>2. Порядок проведення дистанційного засідання визначається міським головою, або, особою, яка виконує ці повноваження та встановлюється у розпорядженні міського голови про проведення дистанційного засідання міської ради.</w:t>
      </w:r>
    </w:p>
    <w:p w:rsidR="007F0E28" w:rsidRPr="004E5A06" w:rsidRDefault="007F0E28" w:rsidP="007F0E28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3" w:name="n1425"/>
      <w:bookmarkEnd w:id="3"/>
      <w:r w:rsidRPr="004E5A06">
        <w:rPr>
          <w:rFonts w:ascii="Times New Roman" w:hAnsi="Times New Roman"/>
          <w:color w:val="000000"/>
          <w:sz w:val="28"/>
          <w:szCs w:val="28"/>
          <w:lang w:eastAsia="ru-RU"/>
        </w:rPr>
        <w:t>3. Порядок проведення дистанційних засідань повинен забезпечувати:</w:t>
      </w:r>
      <w:bookmarkStart w:id="4" w:name="n1426"/>
      <w:bookmarkEnd w:id="4"/>
      <w:r w:rsidRPr="004E5A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можливість реалізації прав депутатів міської ради,</w:t>
      </w:r>
      <w:bookmarkStart w:id="5" w:name="n1427"/>
      <w:bookmarkEnd w:id="5"/>
      <w:r w:rsidRPr="004E5A06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ідентифікацію особи, яка бере участь у засіданні</w:t>
      </w:r>
      <w:bookmarkStart w:id="6" w:name="n1428"/>
      <w:bookmarkEnd w:id="6"/>
      <w:r w:rsidRPr="004E5A06">
        <w:rPr>
          <w:rFonts w:ascii="Times New Roman" w:hAnsi="Times New Roman"/>
          <w:color w:val="000000"/>
          <w:sz w:val="28"/>
          <w:szCs w:val="28"/>
          <w:lang w:eastAsia="ru-RU"/>
        </w:rPr>
        <w:t>,  встановлення та фіксацію результатів голосування щодо кожного питання.</w:t>
      </w:r>
    </w:p>
    <w:p w:rsidR="007F0E28" w:rsidRPr="004E5A06" w:rsidRDefault="007F0E28" w:rsidP="007F0E28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7" w:name="n1429"/>
      <w:bookmarkEnd w:id="7"/>
      <w:r w:rsidRPr="004E5A06">
        <w:rPr>
          <w:rFonts w:ascii="Times New Roman" w:hAnsi="Times New Roman"/>
          <w:color w:val="000000"/>
          <w:sz w:val="28"/>
          <w:szCs w:val="28"/>
          <w:lang w:eastAsia="ru-RU"/>
        </w:rPr>
        <w:t>4 До порядку денного дистанційних засідань можуть включатися виключно питання невідкладного внесення змін до місцевого бюджету, інші питання щодо невідкладних робіт з ліквідації наслідків надзвичайних ситуацій або якнайшвидшої ліквідації особливо тяжких надзвичайних</w:t>
      </w:r>
      <w:r w:rsidRPr="00231F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231F61"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 xml:space="preserve">ситуацій, спричинених спалахами, епідеміями та </w:t>
      </w:r>
      <w:proofErr w:type="spellStart"/>
      <w:r w:rsidRPr="00231F61">
        <w:rPr>
          <w:rFonts w:ascii="Times New Roman" w:hAnsi="Times New Roman"/>
          <w:color w:val="000000"/>
          <w:sz w:val="28"/>
          <w:szCs w:val="28"/>
          <w:lang w:eastAsia="ru-RU"/>
        </w:rPr>
        <w:t>пандеміями</w:t>
      </w:r>
      <w:proofErr w:type="spellEnd"/>
      <w:r w:rsidRPr="00231F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чи реалізації повноважень, пов’язаних з такими обставинами, процедурні питання та </w:t>
      </w:r>
      <w:r w:rsidRPr="004E5A06">
        <w:rPr>
          <w:rFonts w:ascii="Times New Roman" w:hAnsi="Times New Roman"/>
          <w:color w:val="000000"/>
          <w:sz w:val="28"/>
          <w:szCs w:val="28"/>
          <w:lang w:eastAsia="ru-RU"/>
        </w:rPr>
        <w:t>питання щодо забезпечення виконання правового режиму воєнного стану. та оперативного виконання покладених повноважень в умовах воєнного стану.</w:t>
      </w:r>
    </w:p>
    <w:p w:rsidR="007F0E28" w:rsidRPr="00231F61" w:rsidRDefault="007F0E28" w:rsidP="007F0E28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8" w:name="n1430"/>
      <w:bookmarkEnd w:id="8"/>
      <w:r w:rsidRPr="00231F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5. Розпорядження про проведення дистанційного засідання доводиться до відома депутатів і населення не пізніш як за 24 години до його початку із зазначенням порядку денного та порядку відкритого доступу до трансляції дистанційного засідання ради. Розпорядження розміщується на офіційному </w:t>
      </w:r>
      <w:proofErr w:type="spellStart"/>
      <w:r w:rsidRPr="00231F61">
        <w:rPr>
          <w:rFonts w:ascii="Times New Roman" w:hAnsi="Times New Roman"/>
          <w:color w:val="000000"/>
          <w:sz w:val="28"/>
          <w:szCs w:val="28"/>
          <w:lang w:eastAsia="ru-RU"/>
        </w:rPr>
        <w:t>веб-сайті</w:t>
      </w:r>
      <w:proofErr w:type="spellEnd"/>
      <w:r w:rsidRPr="00231F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ради з одночасним направленням цієї інформації та </w:t>
      </w:r>
      <w:proofErr w:type="spellStart"/>
      <w:r w:rsidRPr="00231F61">
        <w:rPr>
          <w:rFonts w:ascii="Times New Roman" w:hAnsi="Times New Roman"/>
          <w:color w:val="000000"/>
          <w:sz w:val="28"/>
          <w:szCs w:val="28"/>
          <w:lang w:eastAsia="ru-RU"/>
        </w:rPr>
        <w:t>проєктів</w:t>
      </w:r>
      <w:proofErr w:type="spellEnd"/>
      <w:r w:rsidRPr="00231F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актів із супровідними документами на офіційну електронну адресу кожного депутата.</w:t>
      </w:r>
    </w:p>
    <w:p w:rsidR="007F0E28" w:rsidRPr="00231F61" w:rsidRDefault="007F0E28" w:rsidP="007F0E28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bookmarkStart w:id="9" w:name="n1431"/>
      <w:bookmarkEnd w:id="9"/>
      <w:r w:rsidRPr="00231F61">
        <w:rPr>
          <w:rFonts w:ascii="Times New Roman" w:hAnsi="Times New Roman"/>
          <w:color w:val="000000"/>
          <w:sz w:val="28"/>
          <w:szCs w:val="28"/>
          <w:lang w:eastAsia="ru-RU"/>
        </w:rPr>
        <w:t>Запис дистанційного засідання є невід’ємною частиною протоколу засідання ради.</w:t>
      </w:r>
    </w:p>
    <w:p w:rsidR="007F0E28" w:rsidRPr="00231F61" w:rsidRDefault="007F0E28" w:rsidP="007F0E28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1F61">
        <w:rPr>
          <w:rFonts w:ascii="Times New Roman" w:hAnsi="Times New Roman"/>
          <w:color w:val="000000"/>
          <w:sz w:val="28"/>
          <w:szCs w:val="28"/>
          <w:lang w:val="ru-RU" w:eastAsia="ru-RU"/>
        </w:rPr>
        <w:t>6</w:t>
      </w:r>
      <w:r w:rsidRPr="00231F61">
        <w:rPr>
          <w:rFonts w:ascii="Times New Roman" w:hAnsi="Times New Roman"/>
          <w:color w:val="000000"/>
          <w:sz w:val="28"/>
          <w:szCs w:val="28"/>
          <w:lang w:eastAsia="ru-RU"/>
        </w:rPr>
        <w:t>. Перед відкриттям дистанційного засідання секретаріатом ради фіксується кількість депутатів ради, які приєднались до участі та припинили участь у засіданні. Головуючий повідомляє про результати фіксації.</w:t>
      </w:r>
    </w:p>
    <w:p w:rsidR="007F0E28" w:rsidRPr="00231F61" w:rsidRDefault="007F0E28" w:rsidP="007F0E28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1F61">
        <w:rPr>
          <w:rFonts w:ascii="Times New Roman" w:hAnsi="Times New Roman"/>
          <w:color w:val="000000"/>
          <w:sz w:val="28"/>
          <w:szCs w:val="28"/>
          <w:lang w:eastAsia="ru-RU"/>
        </w:rPr>
        <w:t>7. Головуючий на засіданні відкриває дистанційне засідання ради, якщо для участі у ньому на підставі інформації, наданої секретаріатом ради, приєдналось більше половини депутатів від загального складу ради.</w:t>
      </w:r>
    </w:p>
    <w:p w:rsidR="007F0E28" w:rsidRPr="00231F61" w:rsidRDefault="007F0E28" w:rsidP="007F0E28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1F61">
        <w:rPr>
          <w:rFonts w:ascii="Times New Roman" w:hAnsi="Times New Roman"/>
          <w:color w:val="000000"/>
          <w:sz w:val="28"/>
          <w:szCs w:val="28"/>
          <w:lang w:eastAsia="ru-RU"/>
        </w:rPr>
        <w:t>8. Кількість депутатів ради, присутніх на дистанційному засіданні, визначається за результатами фіксації на визначену дату та час початку дистанційного засідання.</w:t>
      </w:r>
    </w:p>
    <w:p w:rsidR="007F0E28" w:rsidRPr="00231F61" w:rsidRDefault="007F0E28" w:rsidP="007F0E28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231F61">
        <w:rPr>
          <w:rFonts w:ascii="Times New Roman" w:hAnsi="Times New Roman"/>
          <w:color w:val="000000"/>
          <w:sz w:val="28"/>
          <w:szCs w:val="28"/>
          <w:lang w:eastAsia="ru-RU"/>
        </w:rPr>
        <w:t>9. Дистанційне засідання ради вважається повноважним, якщо участь у такому засіданні бере більше половини депутатів від загального складу ради.</w:t>
      </w:r>
    </w:p>
    <w:p w:rsidR="007F0E28" w:rsidRPr="00231F61" w:rsidRDefault="007F0E28" w:rsidP="007F0E28">
      <w:pPr>
        <w:shd w:val="clear" w:color="auto" w:fill="FFFFFF"/>
        <w:spacing w:after="0" w:line="240" w:lineRule="auto"/>
        <w:ind w:right="283"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bookmarkStart w:id="10" w:name="n1432"/>
      <w:bookmarkEnd w:id="10"/>
      <w:r w:rsidRPr="00231F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10. На </w:t>
      </w:r>
      <w:proofErr w:type="spellStart"/>
      <w:r w:rsidRPr="00231F61">
        <w:rPr>
          <w:rFonts w:ascii="Times New Roman" w:hAnsi="Times New Roman"/>
          <w:color w:val="000000"/>
          <w:sz w:val="28"/>
          <w:szCs w:val="28"/>
          <w:lang w:eastAsia="ru-RU"/>
        </w:rPr>
        <w:t>проєкти</w:t>
      </w:r>
      <w:proofErr w:type="spellEnd"/>
      <w:r w:rsidRPr="00231F6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рішень міської ради, що передбачені цією статтею, не поширюються вимоги </w:t>
      </w:r>
      <w:hyperlink r:id="rId4" w:tgtFrame="_blank" w:history="1">
        <w:r w:rsidRPr="00231F61">
          <w:rPr>
            <w:rFonts w:ascii="Times New Roman" w:hAnsi="Times New Roman"/>
            <w:color w:val="000000"/>
            <w:sz w:val="28"/>
            <w:szCs w:val="28"/>
            <w:lang w:eastAsia="ru-RU"/>
          </w:rPr>
          <w:t>Закону України</w:t>
        </w:r>
      </w:hyperlink>
      <w:r w:rsidRPr="00231F61">
        <w:rPr>
          <w:rFonts w:ascii="Times New Roman" w:hAnsi="Times New Roman"/>
          <w:color w:val="000000"/>
          <w:sz w:val="28"/>
          <w:szCs w:val="28"/>
          <w:lang w:eastAsia="ru-RU"/>
        </w:rPr>
        <w:t> "Про засади державної регуляторної політики у сфері господарської діяльності", </w:t>
      </w:r>
      <w:hyperlink r:id="rId5" w:anchor="n130" w:tgtFrame="_blank" w:history="1">
        <w:r w:rsidRPr="00231F61">
          <w:rPr>
            <w:rFonts w:ascii="Times New Roman" w:hAnsi="Times New Roman"/>
            <w:color w:val="000000"/>
            <w:sz w:val="28"/>
            <w:szCs w:val="28"/>
            <w:lang w:eastAsia="ru-RU"/>
          </w:rPr>
          <w:t>частини третьої</w:t>
        </w:r>
      </w:hyperlink>
      <w:r w:rsidRPr="00231F61">
        <w:rPr>
          <w:rFonts w:ascii="Times New Roman" w:hAnsi="Times New Roman"/>
          <w:color w:val="000000"/>
          <w:sz w:val="28"/>
          <w:szCs w:val="28"/>
          <w:lang w:eastAsia="ru-RU"/>
        </w:rPr>
        <w:t> статті 15 Закону України "Про доступ до публічної інформації", </w:t>
      </w:r>
      <w:hyperlink r:id="rId6" w:tgtFrame="_blank" w:history="1">
        <w:r w:rsidRPr="00231F61">
          <w:rPr>
            <w:rFonts w:ascii="Times New Roman" w:hAnsi="Times New Roman"/>
            <w:color w:val="000000"/>
            <w:sz w:val="28"/>
            <w:szCs w:val="28"/>
            <w:lang w:eastAsia="ru-RU"/>
          </w:rPr>
          <w:t>Закону України</w:t>
        </w:r>
      </w:hyperlink>
      <w:r w:rsidRPr="00231F61">
        <w:rPr>
          <w:rFonts w:ascii="Times New Roman" w:hAnsi="Times New Roman"/>
          <w:color w:val="000000"/>
          <w:sz w:val="28"/>
          <w:szCs w:val="28"/>
          <w:lang w:eastAsia="ru-RU"/>
        </w:rPr>
        <w:t> "Про державну допомогу суб’єктам господарювання".»</w:t>
      </w:r>
    </w:p>
    <w:p w:rsidR="007F0E28" w:rsidRPr="00231F61" w:rsidRDefault="007F0E28" w:rsidP="007F0E28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</w:rPr>
      </w:pPr>
      <w:r w:rsidRPr="00231F61">
        <w:rPr>
          <w:rFonts w:ascii="Times New Roman" w:hAnsi="Times New Roman"/>
          <w:sz w:val="28"/>
          <w:szCs w:val="28"/>
        </w:rPr>
        <w:t xml:space="preserve">2.    Контроль за виконанням рішення покласти на постійну комісію з питань Статуту територіальної громади, регламенту, депутатської етики, законності, правопорядку та співробітництва громад (голова комісії – </w:t>
      </w:r>
      <w:proofErr w:type="spellStart"/>
      <w:r w:rsidRPr="00231F61">
        <w:rPr>
          <w:rFonts w:ascii="Times New Roman" w:hAnsi="Times New Roman"/>
          <w:sz w:val="28"/>
          <w:szCs w:val="28"/>
        </w:rPr>
        <w:t>Тарнавчик</w:t>
      </w:r>
      <w:proofErr w:type="spellEnd"/>
      <w:r w:rsidRPr="00231F61">
        <w:rPr>
          <w:rFonts w:ascii="Times New Roman" w:hAnsi="Times New Roman"/>
          <w:sz w:val="28"/>
          <w:szCs w:val="28"/>
        </w:rPr>
        <w:t xml:space="preserve"> Н. В.).</w:t>
      </w:r>
    </w:p>
    <w:p w:rsidR="007F0E28" w:rsidRDefault="007F0E28" w:rsidP="007F0E28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F0E28" w:rsidRPr="00231F61" w:rsidRDefault="007F0E28" w:rsidP="007F0E28">
      <w:pPr>
        <w:spacing w:after="0" w:line="240" w:lineRule="auto"/>
        <w:ind w:right="283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7F0E28" w:rsidRPr="00231F61" w:rsidRDefault="007F0E28" w:rsidP="007F0E28">
      <w:pPr>
        <w:spacing w:after="0" w:line="240" w:lineRule="auto"/>
        <w:ind w:left="720" w:right="283"/>
        <w:rPr>
          <w:rFonts w:ascii="Times New Roman" w:hAnsi="Times New Roman"/>
          <w:sz w:val="28"/>
          <w:szCs w:val="28"/>
          <w:lang w:eastAsia="ar-SA"/>
        </w:rPr>
      </w:pPr>
    </w:p>
    <w:p w:rsidR="007F0E28" w:rsidRDefault="007F0E28" w:rsidP="007F0E28">
      <w:pPr>
        <w:spacing w:after="0" w:line="240" w:lineRule="auto"/>
        <w:ind w:right="283"/>
        <w:rPr>
          <w:rFonts w:ascii="Times New Roman" w:hAnsi="Times New Roman"/>
          <w:sz w:val="28"/>
          <w:szCs w:val="28"/>
          <w:lang w:eastAsia="ar-SA"/>
        </w:rPr>
      </w:pPr>
      <w:r w:rsidRPr="00311AF1">
        <w:rPr>
          <w:rFonts w:ascii="Times New Roman" w:hAnsi="Times New Roman"/>
          <w:sz w:val="28"/>
          <w:szCs w:val="28"/>
          <w:lang w:eastAsia="ar-SA"/>
        </w:rPr>
        <w:t xml:space="preserve">              МІСЬКИЙ ГОЛОВА                                               Ярина  ЯЦЕНКО</w:t>
      </w:r>
    </w:p>
    <w:p w:rsidR="007F0E28" w:rsidRDefault="007F0E28" w:rsidP="007F0E28">
      <w:pPr>
        <w:spacing w:after="0" w:line="240" w:lineRule="auto"/>
        <w:ind w:right="283"/>
        <w:rPr>
          <w:rFonts w:ascii="Times New Roman" w:hAnsi="Times New Roman"/>
          <w:sz w:val="28"/>
          <w:szCs w:val="28"/>
          <w:lang w:eastAsia="ar-SA"/>
        </w:rPr>
      </w:pPr>
    </w:p>
    <w:p w:rsidR="008F684B" w:rsidRPr="007F0E28" w:rsidRDefault="008F684B" w:rsidP="007F0E28"/>
    <w:sectPr w:rsidR="008F684B" w:rsidRPr="007F0E28" w:rsidSect="008F68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46B9"/>
    <w:rsid w:val="002446B9"/>
    <w:rsid w:val="007F0E28"/>
    <w:rsid w:val="008F68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46B9"/>
    <w:rPr>
      <w:rFonts w:ascii="Calibri" w:eastAsia="Times New Roman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1555-18" TargetMode="External"/><Relationship Id="rId5" Type="http://schemas.openxmlformats.org/officeDocument/2006/relationships/hyperlink" Target="https://zakon.rada.gov.ua/laws/show/2939-17" TargetMode="External"/><Relationship Id="rId4" Type="http://schemas.openxmlformats.org/officeDocument/2006/relationships/hyperlink" Target="https://zakon.rada.gov.ua/laws/show/1160-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User114</dc:creator>
  <cp:lastModifiedBy>User114</cp:lastModifiedBy>
  <cp:revision>2</cp:revision>
  <dcterms:created xsi:type="dcterms:W3CDTF">2022-05-20T06:36:00Z</dcterms:created>
  <dcterms:modified xsi:type="dcterms:W3CDTF">2022-05-20T06:36:00Z</dcterms:modified>
</cp:coreProperties>
</file>