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BE" w:rsidRDefault="00AF5DBE" w:rsidP="00AF5DBE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DBE" w:rsidRDefault="00AF5DBE" w:rsidP="00AF5D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AF5DBE" w:rsidRDefault="00AF5DBE" w:rsidP="00AF5D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AF5DBE" w:rsidRDefault="00AF5DBE" w:rsidP="00AF5DB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AF5DBE" w:rsidRDefault="00AF5DBE" w:rsidP="00AF5DBE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AF5DBE" w:rsidRDefault="00AF5DBE" w:rsidP="00AF5DBE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AF5DBE" w:rsidRDefault="00AF5DBE" w:rsidP="00AF5DBE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30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жовтня  2025 р.                   м. Новий Розділ               № 2448</w:t>
      </w:r>
    </w:p>
    <w:p w:rsidR="007B0F33" w:rsidRDefault="007B0F33" w:rsidP="00AF5DBE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7B0F33" w:rsidRDefault="007B0F33" w:rsidP="007B0F33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внесення змін до </w:t>
      </w:r>
    </w:p>
    <w:p w:rsidR="007B0F33" w:rsidRDefault="007B0F33" w:rsidP="007B0F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Програми </w:t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фінансової підтримки комунальних</w:t>
      </w:r>
    </w:p>
    <w:p w:rsidR="007B0F33" w:rsidRDefault="007B0F33" w:rsidP="007B0F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підприємств, установ та здійснення внесків </w:t>
      </w:r>
    </w:p>
    <w:p w:rsidR="007B0F33" w:rsidRDefault="007B0F33" w:rsidP="007B0F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до статутних капіталів (поповнення Статутного фонду) </w:t>
      </w:r>
    </w:p>
    <w:p w:rsidR="007B0F33" w:rsidRDefault="007B0F33" w:rsidP="007B0F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комунальних підприємств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Новороздільської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міської ради </w:t>
      </w:r>
    </w:p>
    <w:p w:rsidR="007B0F33" w:rsidRDefault="007B0F33" w:rsidP="007B0F3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на 2025 рік та прогноз на 2026-2027 рр.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B0F33" w:rsidRPr="007B0F33" w:rsidRDefault="007B0F33" w:rsidP="007B0F3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7B0F33" w:rsidRPr="007B0F33" w:rsidRDefault="007B0F33" w:rsidP="007B0F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Заслухавши інформацію начальника  Управління ЖКГ Білоуса А. М. щодо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внесення змін до </w:t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Програми фінансової підтримки комунальних підприємств, установ та здійснення внесків до статутних капіталів (поповнення Статутного фонду) комунальних підприємств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Новороздільської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міської ради на 2025 рік та прогноз на 2026-2027 рр.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враховуючи рішення виконавчого комітету від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F33">
        <w:rPr>
          <w:rFonts w:ascii="Times New Roman" w:eastAsia="Calibri" w:hAnsi="Times New Roman" w:cs="Times New Roman"/>
          <w:sz w:val="28"/>
          <w:szCs w:val="28"/>
        </w:rPr>
        <w:t>22</w:t>
      </w:r>
      <w:r>
        <w:rPr>
          <w:rFonts w:ascii="Times New Roman" w:eastAsia="Calibri" w:hAnsi="Times New Roman" w:cs="Times New Roman"/>
          <w:sz w:val="28"/>
          <w:szCs w:val="28"/>
        </w:rPr>
        <w:t>.10.2025 року № 346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погодження внесення змін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Програми </w:t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фінансової підтримки комунальних підприємств, установ та здійснення внесків до статутних капіталів (поповнення Статутного фонду) комунальних підприємств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Новороздільської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міської ради на 2025 рік та прогноз на 2026-2027 рр.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п.22 ч.1 ст.26 Закону України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„Про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місцеве самоврядування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LXIX</w:t>
      </w:r>
      <w:r w:rsidRPr="007B0F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сесія VІІІ демократичного скликання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</w:p>
    <w:p w:rsidR="007B0F33" w:rsidRPr="007B0F33" w:rsidRDefault="007B0F33" w:rsidP="007B0F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B0F33" w:rsidRDefault="007B0F33" w:rsidP="007B0F33">
      <w:pPr>
        <w:spacing w:after="0" w:line="276" w:lineRule="auto"/>
        <w:jc w:val="both"/>
        <w:rPr>
          <w:rFonts w:ascii="Times New Roman" w:eastAsia="MS Mincho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А:</w:t>
      </w:r>
    </w:p>
    <w:p w:rsidR="007B0F33" w:rsidRDefault="007B0F33" w:rsidP="007B0F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1.  Внести зміни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</w:t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Програми фінансової підтримки комунальних підприємств, установ та здійснення внесків до статутних капіталів (поповнення Статутного фонду) комунальних підприємств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Новороздільської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міської ради на 2025 рік та прогноз на 2026-2027 рр.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затвердженої рішенням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 від 19.12.2024р. №2091, а саме:</w:t>
      </w:r>
    </w:p>
    <w:p w:rsidR="007B0F33" w:rsidRDefault="007B0F33" w:rsidP="007B0F33">
      <w:pPr>
        <w:spacing w:after="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Паспорт Програми викласти в новій редакції (додаток 1);</w:t>
      </w:r>
    </w:p>
    <w:p w:rsidR="007B0F33" w:rsidRDefault="007B0F33" w:rsidP="007B0F33">
      <w:pPr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-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Завдання1 Переліку завдань, заходів та показників міської (бюджетної) цільової програми  в частині на 2025р.  викласти в новій редакції (додаток 2); </w:t>
      </w:r>
    </w:p>
    <w:p w:rsidR="007B0F33" w:rsidRDefault="007B0F33" w:rsidP="007B0F3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Ресурсне забезпечення міської (бюджетної) цільової програми викласти в новій редакції (додаток 3).</w:t>
      </w:r>
    </w:p>
    <w:p w:rsidR="007B0F33" w:rsidRDefault="007B0F33" w:rsidP="007B0F3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«Благоустрій» внести відповідні зміни до статуту підприємства.</w:t>
      </w:r>
    </w:p>
    <w:p w:rsidR="007B0F33" w:rsidRDefault="007B0F33" w:rsidP="007B0F33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Контроль за виконанням даного рішення покласти на постійну комісію  </w:t>
      </w:r>
    </w:p>
    <w:p w:rsidR="007B0F33" w:rsidRDefault="007B0F33" w:rsidP="007B0F3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7B0F33" w:rsidRDefault="007B0F33" w:rsidP="007B0F3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B0F33" w:rsidRDefault="007B0F33" w:rsidP="007B0F3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МІСЬКИЙ  ГОЛОВА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Ярина  ЯЦЕНКО</w:t>
      </w: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zh-CN"/>
        </w:rPr>
      </w:pPr>
    </w:p>
    <w:p w:rsidR="007B0F33" w:rsidRP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Default="007B0F33" w:rsidP="007B0F3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7B0F33" w:rsidRPr="002451E1" w:rsidRDefault="007B0F33" w:rsidP="007B0F3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B0F33" w:rsidRPr="002451E1" w:rsidRDefault="007B0F33" w:rsidP="007B0F33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51E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Додаток 1</w:t>
      </w:r>
    </w:p>
    <w:p w:rsidR="007B0F33" w:rsidRPr="002451E1" w:rsidRDefault="007B0F33" w:rsidP="007B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51E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Паспорт </w:t>
      </w:r>
      <w:proofErr w:type="spellStart"/>
      <w:r w:rsidRPr="002451E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Програми</w:t>
      </w:r>
      <w:proofErr w:type="spellEnd"/>
    </w:p>
    <w:p w:rsidR="007B0F33" w:rsidRPr="002451E1" w:rsidRDefault="007B0F33" w:rsidP="007B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10080" w:type="dxa"/>
        <w:tblLook w:val="01E0"/>
      </w:tblPr>
      <w:tblGrid>
        <w:gridCol w:w="540"/>
        <w:gridCol w:w="4500"/>
        <w:gridCol w:w="5040"/>
      </w:tblGrid>
      <w:tr w:rsidR="007B0F33" w:rsidRPr="002451E1" w:rsidTr="007B0F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Ініціатор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розроблення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 житлово-комунального господарства</w:t>
            </w:r>
          </w:p>
        </w:tc>
      </w:tr>
      <w:tr w:rsidR="007B0F33" w:rsidRPr="002451E1" w:rsidTr="007B0F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Pr="002451E1" w:rsidRDefault="007B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4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Pr="002451E1" w:rsidRDefault="007B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4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Дата, номер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розпорядчого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документу органу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влади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розроблення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Pr="002451E1" w:rsidRDefault="007B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Рішення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Новороздільської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міської ради № 2091 від 19.12.2024 року</w:t>
            </w:r>
          </w:p>
        </w:tc>
      </w:tr>
      <w:tr w:rsidR="007B0F33" w:rsidRPr="002451E1" w:rsidTr="007B0F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3..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Розробник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 житлово-комунального господарства</w:t>
            </w:r>
          </w:p>
        </w:tc>
      </w:tr>
      <w:tr w:rsidR="007B0F33" w:rsidRPr="002451E1" w:rsidTr="007B0F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Співрозробники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ДП „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Благоустрій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”</w:t>
            </w:r>
          </w:p>
        </w:tc>
      </w:tr>
      <w:tr w:rsidR="007B0F33" w:rsidRPr="002451E1" w:rsidTr="007B0F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Відповідальний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виконавець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 житлово-комунального господарства</w:t>
            </w:r>
          </w:p>
        </w:tc>
      </w:tr>
      <w:tr w:rsidR="007B0F33" w:rsidRPr="002451E1" w:rsidTr="007B0F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Учасники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tabs>
                <w:tab w:val="left" w:pos="11590"/>
              </w:tabs>
              <w:spacing w:after="75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451E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Юридичні та фізичні особи, які</w:t>
            </w:r>
          </w:p>
          <w:p w:rsidR="007B0F33" w:rsidRPr="002451E1" w:rsidRDefault="007B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ru-RU" w:eastAsia="ru-RU"/>
              </w:rPr>
            </w:pPr>
            <w:r w:rsidRPr="002451E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визнаються покупцями відповідно до вимог чинного законодавства</w:t>
            </w:r>
          </w:p>
        </w:tc>
      </w:tr>
      <w:tr w:rsidR="007B0F33" w:rsidRPr="002451E1" w:rsidTr="007B0F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Термін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реалізації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-20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роки</w:t>
            </w:r>
          </w:p>
        </w:tc>
      </w:tr>
      <w:tr w:rsidR="007B0F33" w:rsidRPr="002451E1" w:rsidTr="007B0F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Етапи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виконання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</w:t>
            </w:r>
            <w:proofErr w:type="gram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ік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 20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рік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 20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рік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</w:t>
            </w:r>
          </w:p>
        </w:tc>
      </w:tr>
      <w:tr w:rsidR="007B0F33" w:rsidRPr="002451E1" w:rsidTr="007B0F3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Pr="002451E1" w:rsidRDefault="007B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4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Pr="002451E1" w:rsidRDefault="007B0F3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Загальний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обсяг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фінансових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ресурсів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необхідних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gram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для</w:t>
            </w:r>
            <w:proofErr w:type="gram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реалізації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: </w:t>
            </w:r>
          </w:p>
          <w:p w:rsidR="007B0F33" w:rsidRPr="002451E1" w:rsidRDefault="007B0F33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</w:t>
            </w:r>
            <w:proofErr w:type="gram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ік</w:t>
            </w:r>
            <w:proofErr w:type="spellEnd"/>
          </w:p>
          <w:p w:rsidR="007B0F33" w:rsidRPr="002451E1" w:rsidRDefault="007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</w:p>
          <w:p w:rsidR="007B0F33" w:rsidRPr="002451E1" w:rsidRDefault="007B0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202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Pr="002451E1" w:rsidRDefault="007B0F3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uk-UA"/>
              </w:rPr>
            </w:pPr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5300,0</w:t>
            </w:r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7B0F33" w:rsidRPr="002451E1" w:rsidTr="007B0F33">
        <w:trPr>
          <w:trHeight w:val="3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proofErr w:type="gram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тому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числі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Коштів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державного</w:t>
            </w:r>
            <w:proofErr w:type="gram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бюджету:</w:t>
            </w:r>
          </w:p>
          <w:p w:rsidR="007B0F33" w:rsidRPr="002451E1" w:rsidRDefault="007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</w:p>
          <w:p w:rsidR="007B0F33" w:rsidRPr="002451E1" w:rsidRDefault="007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</w:p>
          <w:p w:rsidR="007B0F33" w:rsidRPr="002451E1" w:rsidRDefault="007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202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Коштів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proofErr w:type="gram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іського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бюджету:</w:t>
            </w:r>
          </w:p>
          <w:p w:rsidR="007B0F33" w:rsidRPr="002451E1" w:rsidRDefault="007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</w:p>
          <w:p w:rsidR="007B0F33" w:rsidRPr="002451E1" w:rsidRDefault="007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20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</w:p>
          <w:p w:rsidR="007B0F33" w:rsidRPr="002451E1" w:rsidRDefault="007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202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7 </w:t>
            </w:r>
            <w:proofErr w:type="spellStart"/>
            <w:proofErr w:type="gram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Інші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джерела</w:t>
            </w:r>
            <w:proofErr w:type="spell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:</w:t>
            </w:r>
          </w:p>
          <w:p w:rsidR="007B0F33" w:rsidRPr="002451E1" w:rsidRDefault="007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</w:p>
          <w:p w:rsidR="007B0F33" w:rsidRPr="002451E1" w:rsidRDefault="007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</w:p>
          <w:p w:rsidR="007B0F33" w:rsidRPr="002451E1" w:rsidRDefault="007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202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2451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245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0</w:t>
            </w:r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245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0</w:t>
            </w:r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245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0</w:t>
            </w:r>
          </w:p>
          <w:p w:rsidR="007B0F33" w:rsidRPr="002451E1" w:rsidRDefault="007B0F33">
            <w:pPr>
              <w:tabs>
                <w:tab w:val="left" w:pos="13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  <w:r w:rsidRPr="002451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  <w:tab/>
              <w:t xml:space="preserve"> </w:t>
            </w:r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5300,0</w:t>
            </w:r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5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:rsidR="007B0F33" w:rsidRPr="002451E1" w:rsidRDefault="007B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</w:tbl>
    <w:p w:rsidR="007B0F33" w:rsidRPr="002451E1" w:rsidRDefault="007B0F33" w:rsidP="007B0F33">
      <w:pPr>
        <w:tabs>
          <w:tab w:val="center" w:pos="4677"/>
          <w:tab w:val="right" w:pos="9355"/>
        </w:tabs>
        <w:spacing w:after="0" w:line="192" w:lineRule="auto"/>
        <w:ind w:left="117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0F33" w:rsidRPr="002451E1" w:rsidRDefault="007B0F33" w:rsidP="007B0F33">
      <w:pPr>
        <w:tabs>
          <w:tab w:val="center" w:pos="4677"/>
          <w:tab w:val="right" w:pos="9355"/>
        </w:tabs>
        <w:spacing w:after="0" w:line="192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0F33" w:rsidRPr="002451E1" w:rsidRDefault="007B0F33" w:rsidP="007B0F33">
      <w:pPr>
        <w:tabs>
          <w:tab w:val="center" w:pos="4677"/>
          <w:tab w:val="right" w:pos="9355"/>
        </w:tabs>
        <w:spacing w:after="0" w:line="192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0F33" w:rsidRPr="002451E1" w:rsidRDefault="007B0F33" w:rsidP="007B0F33">
      <w:pPr>
        <w:tabs>
          <w:tab w:val="center" w:pos="4677"/>
          <w:tab w:val="right" w:pos="9355"/>
        </w:tabs>
        <w:spacing w:after="0" w:line="192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7B0F33" w:rsidRDefault="007B0F33" w:rsidP="007B0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sectPr w:rsidR="007B0F33">
          <w:pgSz w:w="11906" w:h="16838"/>
          <w:pgMar w:top="851" w:right="851" w:bottom="851" w:left="1418" w:header="709" w:footer="709" w:gutter="0"/>
          <w:cols w:space="720"/>
        </w:sectPr>
      </w:pPr>
    </w:p>
    <w:p w:rsidR="007B0F33" w:rsidRDefault="007B0F33" w:rsidP="007B0F33">
      <w:pPr>
        <w:tabs>
          <w:tab w:val="left" w:pos="1159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lastRenderedPageBreak/>
        <w:t>Додаток 2</w:t>
      </w:r>
    </w:p>
    <w:p w:rsidR="007B0F33" w:rsidRDefault="007B0F33" w:rsidP="007B0F33">
      <w:pPr>
        <w:tabs>
          <w:tab w:val="left" w:pos="1159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>Завдання та Заходи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>Програми фінансової підтримки комунальних підприємств, установ</w:t>
      </w:r>
    </w:p>
    <w:p w:rsidR="007B0F33" w:rsidRDefault="007B0F33" w:rsidP="007B0F33">
      <w:pPr>
        <w:tabs>
          <w:tab w:val="left" w:pos="1159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>та здійснення внесків до статутних капіталів (поповнення Статутного фонду) комунальних підприємств</w:t>
      </w:r>
    </w:p>
    <w:p w:rsidR="007B0F33" w:rsidRDefault="007B0F33" w:rsidP="007B0F33">
      <w:pPr>
        <w:tabs>
          <w:tab w:val="left" w:pos="1159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>Новороздільської</w:t>
      </w:r>
      <w:proofErr w:type="spellEnd"/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 xml:space="preserve"> міської ради на 2025 рік та прогноз на 2026-2027 рр.</w:t>
      </w:r>
    </w:p>
    <w:tbl>
      <w:tblPr>
        <w:tblW w:w="154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"/>
        <w:gridCol w:w="2437"/>
        <w:gridCol w:w="2134"/>
        <w:gridCol w:w="3620"/>
        <w:gridCol w:w="2042"/>
        <w:gridCol w:w="1261"/>
        <w:gridCol w:w="1440"/>
        <w:gridCol w:w="1984"/>
      </w:tblGrid>
      <w:tr w:rsidR="007B0F33" w:rsidTr="007B0F33">
        <w:trPr>
          <w:cantSplit/>
          <w:trHeight w:val="32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Назва завдання 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Перелік заходів завдання </w:t>
            </w: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Виконавець заходу, показника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Фінансування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7B0F33" w:rsidTr="007B0F33">
        <w:trPr>
          <w:cantSplit/>
          <w:trHeight w:val="2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Джерела*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ind w:left="-110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Обсяги, </w:t>
            </w:r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ind w:left="-110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тис. грн.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</w:tr>
      <w:tr w:rsidR="007B0F33" w:rsidTr="007B0F33">
        <w:trPr>
          <w:cantSplit/>
        </w:trPr>
        <w:tc>
          <w:tcPr>
            <w:tcW w:w="15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2025-2027 р.</w:t>
            </w:r>
          </w:p>
        </w:tc>
      </w:tr>
      <w:tr w:rsidR="007B0F33" w:rsidTr="007B0F33">
        <w:trPr>
          <w:cantSplit/>
          <w:trHeight w:val="358"/>
        </w:trPr>
        <w:tc>
          <w:tcPr>
            <w:tcW w:w="15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2025 р.</w:t>
            </w:r>
          </w:p>
        </w:tc>
      </w:tr>
      <w:tr w:rsidR="007B0F33" w:rsidTr="007B0F33">
        <w:trPr>
          <w:cantSplit/>
          <w:trHeight w:val="21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Завдання 1</w:t>
            </w:r>
          </w:p>
          <w:p w:rsidR="007B0F33" w:rsidRDefault="007B0F33">
            <w:pPr>
              <w:shd w:val="clear" w:color="auto" w:fill="FFFFFF"/>
              <w:tabs>
                <w:tab w:val="left" w:pos="11590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Наповнення статутного капіталу </w:t>
            </w:r>
            <w:proofErr w:type="spellStart"/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uk-UA"/>
              </w:rPr>
              <w:t>ДП</w:t>
            </w:r>
            <w:proofErr w:type="spellEnd"/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uk-UA"/>
              </w:rPr>
              <w:t xml:space="preserve"> «Благоустрій» </w:t>
            </w:r>
            <w:proofErr w:type="spellStart"/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uk-UA"/>
              </w:rPr>
              <w:t>КП</w:t>
            </w:r>
            <w:proofErr w:type="spellEnd"/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uk-UA"/>
              </w:rPr>
              <w:t>Розділжитлосервіс</w:t>
            </w:r>
            <w:proofErr w:type="spellEnd"/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Захід 1</w:t>
            </w:r>
          </w:p>
          <w:p w:rsidR="007B0F33" w:rsidRDefault="007B0F33">
            <w:pPr>
              <w:keepNext/>
              <w:keepLines/>
              <w:shd w:val="clear" w:color="auto" w:fill="FFFFFF"/>
              <w:spacing w:after="45" w:line="330" w:lineRule="atLeast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  <w:lang w:eastAsia="uk-UA"/>
              </w:rPr>
              <w:t>Придбання модульної споруди для господарської діяльності (ритуальні послуги)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Затрат</w:t>
            </w:r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4500,0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Управління ЖКГ</w:t>
            </w:r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uk-UA"/>
              </w:rPr>
              <w:t>ДП</w:t>
            </w:r>
            <w:proofErr w:type="spellEnd"/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uk-UA"/>
              </w:rPr>
              <w:t xml:space="preserve"> «Благоустрій»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Міський бюджет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Підвищення якості похоронного обслуговування</w:t>
            </w:r>
          </w:p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Ефективна  очистка території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територіальної громади    </w:t>
            </w:r>
          </w:p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</w:t>
            </w:r>
          </w:p>
        </w:tc>
      </w:tr>
      <w:tr w:rsidR="007B0F33" w:rsidTr="007B0F33">
        <w:trPr>
          <w:cantSplit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Продукту</w:t>
            </w:r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 xml:space="preserve"> 1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B0F33" w:rsidTr="007B0F33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Ефективності</w:t>
            </w:r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4500,0 тис. грн./шт.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B0F33" w:rsidTr="007B0F33">
        <w:trPr>
          <w:cantSplit/>
          <w:trHeight w:val="5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Якості</w:t>
            </w:r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B0F33" w:rsidTr="007B0F33">
        <w:trPr>
          <w:cantSplit/>
          <w:trHeight w:val="1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Завдання 2 </w:t>
            </w:r>
          </w:p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Придбання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ескаватора</w:t>
            </w:r>
            <w:proofErr w:type="spellEnd"/>
          </w:p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Затрат</w:t>
            </w:r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 xml:space="preserve">5000,0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тис.грн</w:t>
            </w:r>
            <w:proofErr w:type="spellEnd"/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Продукту</w:t>
            </w:r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 xml:space="preserve"> 1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шт</w:t>
            </w:r>
            <w:proofErr w:type="spellEnd"/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Ефективності</w:t>
            </w:r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5000,0 тис. грн./шт.</w:t>
            </w:r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Якості</w:t>
            </w:r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Управління ЖКГ</w:t>
            </w:r>
          </w:p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«Благоустрій»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</w:p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</w:p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</w:p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Міський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5000,0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B0F33" w:rsidTr="007B0F33">
        <w:trPr>
          <w:cantSplit/>
          <w:trHeight w:val="651"/>
        </w:trPr>
        <w:tc>
          <w:tcPr>
            <w:tcW w:w="10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на 2025р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.         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Міський бюджет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5300,0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</w:tr>
    </w:tbl>
    <w:p w:rsidR="007B0F33" w:rsidRDefault="007B0F33" w:rsidP="007B0F33">
      <w:pPr>
        <w:tabs>
          <w:tab w:val="left" w:pos="11590"/>
        </w:tabs>
        <w:autoSpaceDE w:val="0"/>
        <w:autoSpaceDN w:val="0"/>
        <w:adjustRightInd w:val="0"/>
        <w:spacing w:after="0" w:line="192" w:lineRule="auto"/>
        <w:ind w:left="65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Завдання, заходи та показники вказуються на кожний рік програми</w:t>
      </w:r>
    </w:p>
    <w:p w:rsidR="007B0F33" w:rsidRDefault="007B0F33" w:rsidP="007B0F33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 xml:space="preserve">ПРИМІТКА: зміни до переліку вноситимуться протягом 2025-2027 рр. по мірі накопичення коштів </w:t>
      </w:r>
    </w:p>
    <w:p w:rsidR="007B0F33" w:rsidRDefault="007B0F33" w:rsidP="007B0F33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</w:p>
    <w:p w:rsidR="007B0F33" w:rsidRDefault="007B0F33" w:rsidP="007B0F33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lastRenderedPageBreak/>
        <w:t>Ресурсне забезпечення Програми фінансової підтримки комунальних підприємств, установ</w:t>
      </w:r>
    </w:p>
    <w:p w:rsidR="007B0F33" w:rsidRDefault="007B0F33" w:rsidP="007B0F33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 xml:space="preserve"> та здійснення внесків до статутних капіталів (поповнення Статутного капіталу) комунальних підприємств </w:t>
      </w:r>
    </w:p>
    <w:p w:rsidR="007B0F33" w:rsidRDefault="007B0F33" w:rsidP="007B0F33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uk-UA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>Новороздільської</w:t>
      </w:r>
      <w:proofErr w:type="spellEnd"/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 xml:space="preserve"> міської ради на 2025та прогноз на 2026-2026 рр.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uk-UA"/>
        </w:rPr>
        <w:t xml:space="preserve"> </w:t>
      </w:r>
    </w:p>
    <w:p w:rsidR="007B0F33" w:rsidRDefault="007B0F33" w:rsidP="007B0F33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uk-UA"/>
        </w:rPr>
      </w:pPr>
    </w:p>
    <w:p w:rsidR="007B0F33" w:rsidRDefault="007B0F33" w:rsidP="007B0F33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Тис  . грн.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60"/>
        <w:gridCol w:w="1690"/>
        <w:gridCol w:w="1690"/>
        <w:gridCol w:w="1690"/>
        <w:gridCol w:w="2470"/>
      </w:tblGrid>
      <w:tr w:rsidR="007B0F33" w:rsidTr="007B0F33">
        <w:trPr>
          <w:cantSplit/>
          <w:trHeight w:val="903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2025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7B0F33" w:rsidTr="007B0F33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Усього,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5300,0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0 .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</w:t>
            </w:r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5300,0</w:t>
            </w:r>
          </w:p>
        </w:tc>
      </w:tr>
      <w:tr w:rsidR="007B0F33" w:rsidTr="007B0F33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B0F33" w:rsidTr="007B0F33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B0F33" w:rsidTr="007B0F33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районні, міські  (міст обласного підпорядкування)  бюджети**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5300,0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0  </w:t>
            </w:r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0 </w:t>
            </w:r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5300,0 </w:t>
            </w:r>
          </w:p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B0F33" w:rsidTr="007B0F33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бюджети сіл, селищ, міст районного підпорядкування**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B0F33" w:rsidTr="007B0F33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кошти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небюджетних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джерел**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3" w:rsidRDefault="007B0F33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B0F33" w:rsidRDefault="007B0F33" w:rsidP="007B0F33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ind w:left="1300" w:hanging="130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7B0F33" w:rsidRDefault="007B0F33" w:rsidP="007B0F33">
      <w:pPr>
        <w:tabs>
          <w:tab w:val="left" w:pos="11590"/>
        </w:tabs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7B0F33" w:rsidRDefault="007B0F33" w:rsidP="007B0F33">
      <w:pPr>
        <w:tabs>
          <w:tab w:val="left" w:pos="11590"/>
        </w:tabs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7B0F33" w:rsidRDefault="007B0F33" w:rsidP="007B0F33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</w:p>
    <w:p w:rsidR="007B0F33" w:rsidRDefault="007B0F33" w:rsidP="007B0F33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</w:p>
    <w:p w:rsidR="007B0F33" w:rsidRDefault="007B0F33" w:rsidP="007B0F33">
      <w:pPr>
        <w:spacing w:after="0"/>
        <w:sectPr w:rsidR="007B0F33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7B0F33" w:rsidRDefault="007B0F33" w:rsidP="007B0F33"/>
    <w:p w:rsidR="00D45F86" w:rsidRDefault="00D45F86"/>
    <w:sectPr w:rsidR="00D45F86" w:rsidSect="00D45F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5DBE"/>
    <w:rsid w:val="002451E1"/>
    <w:rsid w:val="005C1D9B"/>
    <w:rsid w:val="007B0F33"/>
    <w:rsid w:val="00AF5DBE"/>
    <w:rsid w:val="00D4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BE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3597</Words>
  <Characters>2051</Characters>
  <Application>Microsoft Office Word</Application>
  <DocSecurity>0</DocSecurity>
  <Lines>17</Lines>
  <Paragraphs>11</Paragraphs>
  <ScaleCrop>false</ScaleCrop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2025-11-04T14:41:00Z</cp:lastPrinted>
  <dcterms:created xsi:type="dcterms:W3CDTF">2025-11-04T14:38:00Z</dcterms:created>
  <dcterms:modified xsi:type="dcterms:W3CDTF">2025-11-04T14:41:00Z</dcterms:modified>
</cp:coreProperties>
</file>