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821" w:rsidRDefault="008E5439">
      <w:pPr>
        <w:jc w:val="right"/>
        <w:rPr>
          <w:lang w:val="uk-UA"/>
        </w:rPr>
      </w:pPr>
      <w:r>
        <w:rPr>
          <w:lang w:val="uk-UA"/>
        </w:rPr>
        <w:t xml:space="preserve"> </w:t>
      </w:r>
      <w:r w:rsidR="00F4684B">
        <w:rPr>
          <w:lang w:val="uk-UA"/>
        </w:rPr>
        <w:t xml:space="preserve">ПРОЕКТ  РІШЕННЯ </w:t>
      </w:r>
      <w:r w:rsidR="001B16BD">
        <w:rPr>
          <w:lang w:val="uk-UA"/>
        </w:rPr>
        <w:t>2535 оновлена</w:t>
      </w:r>
    </w:p>
    <w:p w:rsidR="00EE0821" w:rsidRDefault="00F4684B">
      <w:pPr>
        <w:jc w:val="center"/>
        <w:rPr>
          <w:lang w:val="uk-UA"/>
        </w:rPr>
      </w:pPr>
      <w:r>
        <w:t xml:space="preserve">                                                                                   </w:t>
      </w:r>
      <w:r>
        <w:rPr>
          <w:lang w:val="uk-UA"/>
        </w:rPr>
        <w:t xml:space="preserve">Виконавець      </w:t>
      </w:r>
      <w:r>
        <w:t xml:space="preserve"> </w:t>
      </w:r>
      <w:r w:rsidR="00EA3EA2">
        <w:rPr>
          <w:lang w:val="uk-UA"/>
        </w:rPr>
        <w:t>_________Галина САДОВА</w:t>
      </w:r>
    </w:p>
    <w:p w:rsidR="00EE0821" w:rsidRDefault="00EE0821">
      <w:pPr>
        <w:ind w:firstLine="600"/>
        <w:rPr>
          <w:lang w:val="uk-UA"/>
        </w:rPr>
      </w:pPr>
    </w:p>
    <w:p w:rsidR="00EE0821" w:rsidRDefault="00F4684B">
      <w:pPr>
        <w:jc w:val="right"/>
      </w:pPr>
      <w:r>
        <w:t xml:space="preserve">Нач. </w:t>
      </w:r>
      <w:proofErr w:type="spellStart"/>
      <w:r>
        <w:t>Юридичного</w:t>
      </w:r>
      <w:proofErr w:type="spellEnd"/>
      <w:r>
        <w:t xml:space="preserve"> </w:t>
      </w:r>
      <w:proofErr w:type="spellStart"/>
      <w:r>
        <w:t>відділу</w:t>
      </w:r>
      <w:proofErr w:type="spellEnd"/>
      <w:r>
        <w:t xml:space="preserve">               </w:t>
      </w:r>
      <w:r w:rsidR="00EA3EA2">
        <w:rPr>
          <w:lang w:val="uk-UA"/>
        </w:rPr>
        <w:t>Роман ГОРІН</w:t>
      </w:r>
      <w:r>
        <w:t>.</w:t>
      </w:r>
    </w:p>
    <w:p w:rsidR="00EE0821" w:rsidRDefault="00EE0821">
      <w:pPr>
        <w:ind w:firstLine="600"/>
        <w:rPr>
          <w:lang w:val="uk-UA"/>
        </w:rPr>
      </w:pPr>
    </w:p>
    <w:p w:rsidR="00EE0821" w:rsidRDefault="00EE0821">
      <w:pPr>
        <w:rPr>
          <w:lang w:val="uk-UA"/>
        </w:rPr>
      </w:pPr>
    </w:p>
    <w:p w:rsidR="00EE0821" w:rsidRDefault="00F4684B">
      <w:pPr>
        <w:rPr>
          <w:lang w:val="uk-UA"/>
        </w:rPr>
      </w:pPr>
      <w:r>
        <w:rPr>
          <w:lang w:val="uk-UA"/>
        </w:rPr>
        <w:t>“___”______________2025 року</w:t>
      </w:r>
    </w:p>
    <w:p w:rsidR="00EE0821" w:rsidRDefault="00EE0821">
      <w:pPr>
        <w:ind w:firstLine="600"/>
        <w:rPr>
          <w:lang w:val="uk-UA"/>
        </w:rPr>
      </w:pPr>
    </w:p>
    <w:p w:rsidR="00EE0821" w:rsidRDefault="00F4684B">
      <w:pPr>
        <w:ind w:right="4960"/>
      </w:pPr>
      <w:r>
        <w:t xml:space="preserve">Про </w:t>
      </w:r>
      <w:proofErr w:type="spellStart"/>
      <w:r>
        <w:t>затвердження</w:t>
      </w:r>
      <w:proofErr w:type="spellEnd"/>
      <w:r>
        <w:t xml:space="preserve"> </w:t>
      </w:r>
      <w:proofErr w:type="spellStart"/>
      <w:r>
        <w:t>Програми</w:t>
      </w:r>
      <w:proofErr w:type="spellEnd"/>
      <w:r>
        <w:t xml:space="preserve"> для </w:t>
      </w:r>
      <w:proofErr w:type="spellStart"/>
      <w:r>
        <w:t>кривдників</w:t>
      </w:r>
      <w:proofErr w:type="spellEnd"/>
      <w:r>
        <w:t xml:space="preserve"> на </w:t>
      </w:r>
      <w:proofErr w:type="spellStart"/>
      <w:r>
        <w:t>території</w:t>
      </w:r>
      <w:proofErr w:type="spellEnd"/>
      <w:r>
        <w:t xml:space="preserve"> </w:t>
      </w:r>
      <w:proofErr w:type="spellStart"/>
      <w:r>
        <w:t>Новороздільсько</w:t>
      </w:r>
      <w:proofErr w:type="spellEnd"/>
      <w:r>
        <w:rPr>
          <w:lang w:val="uk-UA"/>
        </w:rPr>
        <w:t>ї</w:t>
      </w:r>
      <w:r>
        <w:t xml:space="preserve"> </w:t>
      </w:r>
      <w:proofErr w:type="spellStart"/>
      <w:r>
        <w:t>міської</w:t>
      </w:r>
      <w:proofErr w:type="spellEnd"/>
      <w:r>
        <w:t xml:space="preserve"> </w:t>
      </w:r>
      <w:proofErr w:type="spellStart"/>
      <w:r>
        <w:t>територіальної</w:t>
      </w:r>
      <w:proofErr w:type="spellEnd"/>
      <w:r>
        <w:t xml:space="preserve"> </w:t>
      </w:r>
      <w:proofErr w:type="spellStart"/>
      <w:proofErr w:type="gramStart"/>
      <w:r>
        <w:t>громади</w:t>
      </w:r>
      <w:proofErr w:type="spellEnd"/>
      <w:r>
        <w:t xml:space="preserve"> на</w:t>
      </w:r>
      <w:proofErr w:type="gramEnd"/>
      <w:r>
        <w:t xml:space="preserve"> </w:t>
      </w:r>
    </w:p>
    <w:p w:rsidR="00EE0821" w:rsidRDefault="00F4684B">
      <w:pPr>
        <w:shd w:val="clear" w:color="auto" w:fill="FFFFFF"/>
        <w:rPr>
          <w:b/>
          <w:sz w:val="36"/>
          <w:szCs w:val="36"/>
        </w:rPr>
      </w:pPr>
      <w:r>
        <w:t>на 202</w:t>
      </w:r>
      <w:r>
        <w:rPr>
          <w:lang w:val="uk-UA"/>
        </w:rPr>
        <w:t xml:space="preserve">6 </w:t>
      </w:r>
      <w:proofErr w:type="gramStart"/>
      <w:r>
        <w:rPr>
          <w:lang w:val="uk-UA"/>
        </w:rPr>
        <w:t>р</w:t>
      </w:r>
      <w:proofErr w:type="gramEnd"/>
      <w:r>
        <w:rPr>
          <w:lang w:val="uk-UA"/>
        </w:rPr>
        <w:t>ік т</w:t>
      </w:r>
      <w:r>
        <w:t>а прогноз на 202</w:t>
      </w:r>
      <w:r>
        <w:rPr>
          <w:lang w:val="uk-UA"/>
        </w:rPr>
        <w:t>7</w:t>
      </w:r>
      <w:r>
        <w:t>-202</w:t>
      </w:r>
      <w:r>
        <w:rPr>
          <w:lang w:val="uk-UA"/>
        </w:rPr>
        <w:t>8</w:t>
      </w:r>
      <w:r>
        <w:t xml:space="preserve"> роки</w:t>
      </w:r>
    </w:p>
    <w:p w:rsidR="00EE0821" w:rsidRDefault="00EE0821">
      <w:pPr>
        <w:shd w:val="clear" w:color="auto" w:fill="FFFFFF"/>
        <w:autoSpaceDE w:val="0"/>
        <w:ind w:right="3682"/>
      </w:pPr>
    </w:p>
    <w:p w:rsidR="00EE0821" w:rsidRDefault="00F4684B">
      <w:pPr>
        <w:shd w:val="clear" w:color="auto" w:fill="FFFFFF"/>
        <w:autoSpaceDE w:val="0"/>
        <w:ind w:right="3682"/>
        <w:rPr>
          <w:sz w:val="28"/>
          <w:szCs w:val="28"/>
          <w:lang w:val="uk-UA"/>
        </w:rPr>
      </w:pPr>
      <w:r>
        <w:rPr>
          <w:sz w:val="28"/>
          <w:szCs w:val="28"/>
          <w:lang w:val="uk-UA"/>
        </w:rPr>
        <w:t xml:space="preserve"> </w:t>
      </w:r>
    </w:p>
    <w:p w:rsidR="00EE0821" w:rsidRDefault="00EE0821">
      <w:pPr>
        <w:shd w:val="clear" w:color="auto" w:fill="FFFFFF"/>
        <w:spacing w:line="216" w:lineRule="auto"/>
        <w:rPr>
          <w:lang w:val="uk-UA"/>
        </w:rPr>
      </w:pPr>
    </w:p>
    <w:p w:rsidR="00EE0821" w:rsidRDefault="00EE0821">
      <w:pPr>
        <w:ind w:firstLine="600"/>
        <w:jc w:val="both"/>
        <w:rPr>
          <w:lang w:val="uk-UA"/>
        </w:rPr>
      </w:pPr>
    </w:p>
    <w:p w:rsidR="00EE0821" w:rsidRDefault="00EE0821">
      <w:pPr>
        <w:shd w:val="clear" w:color="auto" w:fill="FFFFFF"/>
        <w:spacing w:line="216" w:lineRule="auto"/>
        <w:ind w:firstLine="567"/>
        <w:jc w:val="both"/>
        <w:rPr>
          <w:color w:val="000000"/>
          <w:lang w:val="uk-UA"/>
        </w:rPr>
      </w:pPr>
    </w:p>
    <w:p w:rsidR="00EE0821" w:rsidRDefault="00F4684B">
      <w:pPr>
        <w:ind w:firstLine="284"/>
        <w:jc w:val="both"/>
        <w:rPr>
          <w:lang w:val="uk-UA"/>
        </w:rPr>
      </w:pPr>
      <w:r>
        <w:rPr>
          <w:color w:val="000000"/>
          <w:lang w:val="uk-UA"/>
        </w:rPr>
        <w:t xml:space="preserve">Заслухавши інформацію начальника управління соціального захисту населення </w:t>
      </w:r>
      <w:proofErr w:type="spellStart"/>
      <w:r>
        <w:rPr>
          <w:color w:val="000000"/>
          <w:lang w:val="uk-UA"/>
        </w:rPr>
        <w:t>Новороздільської</w:t>
      </w:r>
      <w:proofErr w:type="spellEnd"/>
      <w:r>
        <w:rPr>
          <w:color w:val="000000"/>
          <w:lang w:val="uk-UA"/>
        </w:rPr>
        <w:t xml:space="preserve"> міської ради </w:t>
      </w:r>
      <w:proofErr w:type="spellStart"/>
      <w:r>
        <w:rPr>
          <w:color w:val="000000"/>
          <w:lang w:val="uk-UA"/>
        </w:rPr>
        <w:t>Калінчук</w:t>
      </w:r>
      <w:proofErr w:type="spellEnd"/>
      <w:r>
        <w:rPr>
          <w:color w:val="000000"/>
          <w:lang w:val="uk-UA"/>
        </w:rPr>
        <w:t xml:space="preserve"> Г.А., взявши до уваги рішення виконавчого комітету № ____ від ___.____.2025 р. «Про погодження прог</w:t>
      </w:r>
      <w:r>
        <w:rPr>
          <w:bCs/>
          <w:lang w:val="uk-UA"/>
        </w:rPr>
        <w:t xml:space="preserve">рами для Кривдників на території </w:t>
      </w:r>
      <w:proofErr w:type="spellStart"/>
      <w:r>
        <w:rPr>
          <w:bCs/>
          <w:lang w:val="uk-UA"/>
        </w:rPr>
        <w:t>Новороздільської</w:t>
      </w:r>
      <w:proofErr w:type="spellEnd"/>
      <w:r>
        <w:rPr>
          <w:bCs/>
          <w:lang w:val="uk-UA"/>
        </w:rPr>
        <w:t xml:space="preserve"> територіальної громади на</w:t>
      </w:r>
      <w:r>
        <w:rPr>
          <w:lang w:val="uk-UA"/>
        </w:rPr>
        <w:t xml:space="preserve"> 2026 рік прогноз на 2027-2028 роки»</w:t>
      </w:r>
      <w:r>
        <w:rPr>
          <w:color w:val="000000"/>
          <w:lang w:val="uk-UA"/>
        </w:rPr>
        <w:t>, відповідно до п. 22. ч. 1 ст. 26 Закону України «</w:t>
      </w:r>
      <w:r>
        <w:rPr>
          <w:lang w:val="uk-UA"/>
        </w:rPr>
        <w:t xml:space="preserve">Про місцеве самоврядування в </w:t>
      </w:r>
      <w:proofErr w:type="spellStart"/>
      <w:r>
        <w:rPr>
          <w:lang w:val="uk-UA"/>
        </w:rPr>
        <w:t>Україні”</w:t>
      </w:r>
      <w:proofErr w:type="spellEnd"/>
      <w:r>
        <w:rPr>
          <w:lang w:val="uk-UA"/>
        </w:rPr>
        <w:t xml:space="preserve">, _______ сесія </w:t>
      </w:r>
      <w:proofErr w:type="spellStart"/>
      <w:r>
        <w:rPr>
          <w:lang w:val="uk-UA"/>
        </w:rPr>
        <w:t>Новороздільської</w:t>
      </w:r>
      <w:proofErr w:type="spellEnd"/>
      <w:r>
        <w:rPr>
          <w:lang w:val="uk-UA"/>
        </w:rPr>
        <w:t xml:space="preserve"> міської ради  _____ демократичного скликання</w:t>
      </w:r>
    </w:p>
    <w:p w:rsidR="00EE0821" w:rsidRDefault="00EE0821">
      <w:pPr>
        <w:ind w:firstLine="600"/>
        <w:jc w:val="both"/>
        <w:rPr>
          <w:spacing w:val="20"/>
          <w:lang w:val="uk-UA"/>
        </w:rPr>
      </w:pPr>
    </w:p>
    <w:p w:rsidR="00EE0821" w:rsidRDefault="00F4684B">
      <w:pPr>
        <w:ind w:firstLine="600"/>
        <w:jc w:val="both"/>
        <w:rPr>
          <w:spacing w:val="20"/>
          <w:lang w:val="uk-UA"/>
        </w:rPr>
      </w:pPr>
      <w:r>
        <w:rPr>
          <w:spacing w:val="20"/>
          <w:lang w:val="uk-UA"/>
        </w:rPr>
        <w:t>ВИРІШИЛА:</w:t>
      </w:r>
    </w:p>
    <w:p w:rsidR="00EE0821" w:rsidRDefault="00EE0821">
      <w:pPr>
        <w:ind w:firstLine="600"/>
        <w:jc w:val="both"/>
        <w:rPr>
          <w:spacing w:val="20"/>
          <w:lang w:val="uk-UA"/>
        </w:rPr>
      </w:pPr>
    </w:p>
    <w:p w:rsidR="00EE0821" w:rsidRDefault="00EE082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86"/>
        <w:jc w:val="both"/>
        <w:rPr>
          <w:rStyle w:val="ab"/>
          <w:b w:val="0"/>
          <w:bCs w:val="0"/>
          <w:lang w:val="uk-UA"/>
        </w:rPr>
      </w:pPr>
    </w:p>
    <w:p w:rsidR="00EE0821" w:rsidRDefault="00F4684B">
      <w:pPr>
        <w:numPr>
          <w:ilvl w:val="0"/>
          <w:numId w:val="1"/>
        </w:numPr>
        <w:shd w:val="clear" w:color="auto" w:fill="FFFFFF"/>
        <w:ind w:firstLine="360"/>
        <w:jc w:val="both"/>
        <w:rPr>
          <w:bCs/>
          <w:lang w:val="uk-UA"/>
        </w:rPr>
      </w:pPr>
      <w:r>
        <w:rPr>
          <w:lang w:val="uk-UA"/>
        </w:rPr>
        <w:t xml:space="preserve">Затвердити </w:t>
      </w:r>
      <w:proofErr w:type="spellStart"/>
      <w:r>
        <w:t>Програм</w:t>
      </w:r>
      <w:proofErr w:type="spellEnd"/>
      <w:r>
        <w:rPr>
          <w:lang w:val="uk-UA"/>
        </w:rPr>
        <w:t>у</w:t>
      </w:r>
      <w:r>
        <w:t xml:space="preserve"> для </w:t>
      </w:r>
      <w:proofErr w:type="spellStart"/>
      <w:r>
        <w:t>кривдників</w:t>
      </w:r>
      <w:proofErr w:type="spellEnd"/>
      <w:r>
        <w:t xml:space="preserve"> на </w:t>
      </w:r>
      <w:proofErr w:type="spellStart"/>
      <w:r>
        <w:t>території</w:t>
      </w:r>
      <w:proofErr w:type="spellEnd"/>
      <w:r>
        <w:t xml:space="preserve"> </w:t>
      </w:r>
      <w:proofErr w:type="spellStart"/>
      <w:r>
        <w:t>Новороздільсько</w:t>
      </w:r>
      <w:proofErr w:type="spellEnd"/>
      <w:r>
        <w:rPr>
          <w:lang w:val="uk-UA"/>
        </w:rPr>
        <w:t>ї</w:t>
      </w:r>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на 202</w:t>
      </w:r>
      <w:r>
        <w:rPr>
          <w:lang w:val="uk-UA"/>
        </w:rPr>
        <w:t>6рік т</w:t>
      </w:r>
      <w:r>
        <w:t>а прогноз на 202</w:t>
      </w:r>
      <w:r>
        <w:rPr>
          <w:lang w:val="uk-UA"/>
        </w:rPr>
        <w:t>7</w:t>
      </w:r>
      <w:r>
        <w:t>-202</w:t>
      </w:r>
      <w:r>
        <w:rPr>
          <w:lang w:val="uk-UA"/>
        </w:rPr>
        <w:t>8</w:t>
      </w:r>
      <w:r>
        <w:t xml:space="preserve"> роки</w:t>
      </w:r>
      <w:r>
        <w:rPr>
          <w:lang w:val="uk-UA"/>
        </w:rPr>
        <w:t xml:space="preserve"> </w:t>
      </w:r>
      <w:r>
        <w:rPr>
          <w:bCs/>
          <w:lang w:val="uk-UA"/>
        </w:rPr>
        <w:t>згідно з додатком.</w:t>
      </w:r>
    </w:p>
    <w:p w:rsidR="00EE0821" w:rsidRDefault="00F4684B">
      <w:pPr>
        <w:numPr>
          <w:ilvl w:val="0"/>
          <w:numId w:val="1"/>
        </w:numPr>
        <w:shd w:val="clear" w:color="auto" w:fill="FFFFFF"/>
        <w:ind w:firstLine="360"/>
        <w:jc w:val="both"/>
        <w:rPr>
          <w:bCs/>
          <w:lang w:val="uk-UA"/>
        </w:rPr>
      </w:pPr>
      <w:r>
        <w:rPr>
          <w:bCs/>
          <w:lang w:val="uk-UA"/>
        </w:rPr>
        <w:t xml:space="preserve">Фінансування програми </w:t>
      </w:r>
      <w:proofErr w:type="spellStart"/>
      <w:r>
        <w:rPr>
          <w:bCs/>
          <w:lang w:val="uk-UA"/>
        </w:rPr>
        <w:t>відбуваєтьсяв</w:t>
      </w:r>
      <w:proofErr w:type="spellEnd"/>
      <w:r>
        <w:rPr>
          <w:bCs/>
          <w:lang w:val="uk-UA"/>
        </w:rPr>
        <w:t xml:space="preserve"> межах бюджетних призначень.</w:t>
      </w:r>
    </w:p>
    <w:p w:rsidR="00EE0821" w:rsidRDefault="00F4684B">
      <w:pPr>
        <w:numPr>
          <w:ilvl w:val="0"/>
          <w:numId w:val="1"/>
        </w:numPr>
        <w:shd w:val="clear" w:color="auto" w:fill="FFFFFF"/>
        <w:autoSpaceDE w:val="0"/>
        <w:ind w:right="-2" w:firstLine="360"/>
        <w:jc w:val="both"/>
      </w:pPr>
      <w:r>
        <w:rPr>
          <w:lang w:val="uk-UA"/>
        </w:rPr>
        <w:t>Контроль за виконанням рішення покласти на постійну комісію з питань гуманітарної політики ( голова Мартиненко Р.М.).</w:t>
      </w:r>
    </w:p>
    <w:p w:rsidR="00EE0821" w:rsidRDefault="00EE0821">
      <w:pPr>
        <w:jc w:val="both"/>
        <w:rPr>
          <w:lang w:val="uk-UA"/>
        </w:rPr>
      </w:pPr>
    </w:p>
    <w:p w:rsidR="00EE0821" w:rsidRDefault="00EE0821">
      <w:pPr>
        <w:jc w:val="both"/>
        <w:rPr>
          <w:lang w:val="uk-UA"/>
        </w:rPr>
      </w:pPr>
    </w:p>
    <w:p w:rsidR="00EE0821" w:rsidRDefault="00EE082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68"/>
        <w:jc w:val="both"/>
        <w:rPr>
          <w:lang w:val="uk-UA"/>
        </w:rPr>
      </w:pPr>
    </w:p>
    <w:p w:rsidR="00EE0821" w:rsidRDefault="00EE082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p>
    <w:p w:rsidR="00EE0821" w:rsidRDefault="00EE0821">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611A05" w:rsidRDefault="00611A05">
      <w:pPr>
        <w:ind w:firstLine="600"/>
        <w:jc w:val="both"/>
        <w:rPr>
          <w:lang w:val="uk-UA"/>
        </w:rPr>
      </w:pPr>
    </w:p>
    <w:p w:rsidR="00EE0821" w:rsidRPr="00611A05" w:rsidRDefault="00F4684B" w:rsidP="00611A05">
      <w:pPr>
        <w:ind w:firstLine="600"/>
        <w:jc w:val="both"/>
        <w:rPr>
          <w:b/>
          <w:lang w:val="uk-UA"/>
        </w:rPr>
      </w:pPr>
      <w:r w:rsidRPr="00611A05">
        <w:rPr>
          <w:b/>
          <w:lang w:val="uk-UA"/>
        </w:rPr>
        <w:t>МІСЬКИЙ</w:t>
      </w:r>
      <w:r w:rsidR="008E5439">
        <w:rPr>
          <w:b/>
          <w:lang w:val="uk-UA"/>
        </w:rPr>
        <w:t xml:space="preserve"> </w:t>
      </w:r>
      <w:r w:rsidRPr="00611A05">
        <w:rPr>
          <w:b/>
          <w:lang w:val="uk-UA"/>
        </w:rPr>
        <w:t xml:space="preserve"> ГОЛОВА                                                    Ярина ЯЦЕНКО</w:t>
      </w:r>
    </w:p>
    <w:p w:rsidR="00D611C5" w:rsidRPr="00D611C5" w:rsidRDefault="00D611C5" w:rsidP="00D611C5">
      <w:pPr>
        <w:rPr>
          <w:b/>
          <w:bCs/>
          <w:sz w:val="28"/>
          <w:szCs w:val="28"/>
          <w:lang w:val="uk-UA"/>
        </w:rPr>
      </w:pPr>
    </w:p>
    <w:tbl>
      <w:tblPr>
        <w:tblW w:w="0" w:type="auto"/>
        <w:tblInd w:w="108" w:type="dxa"/>
        <w:tblLook w:val="04A0"/>
      </w:tblPr>
      <w:tblGrid>
        <w:gridCol w:w="4767"/>
        <w:gridCol w:w="4802"/>
      </w:tblGrid>
      <w:tr w:rsidR="00D611C5" w:rsidRPr="00D611C5" w:rsidTr="00E907DC">
        <w:tc>
          <w:tcPr>
            <w:tcW w:w="4767" w:type="dxa"/>
          </w:tcPr>
          <w:p w:rsidR="00D611C5" w:rsidRPr="00D611C5" w:rsidRDefault="00D611C5" w:rsidP="00E907DC">
            <w:pPr>
              <w:rPr>
                <w:b/>
                <w:bCs/>
                <w:sz w:val="28"/>
                <w:szCs w:val="28"/>
              </w:rPr>
            </w:pPr>
            <w:r w:rsidRPr="00D611C5">
              <w:rPr>
                <w:b/>
                <w:bCs/>
                <w:sz w:val="28"/>
                <w:szCs w:val="28"/>
              </w:rPr>
              <w:t>ПОГОДЖЕНО</w:t>
            </w:r>
          </w:p>
          <w:p w:rsidR="00D611C5" w:rsidRPr="00D611C5" w:rsidRDefault="00D611C5" w:rsidP="00E907DC">
            <w:pPr>
              <w:rPr>
                <w:b/>
                <w:bCs/>
                <w:sz w:val="28"/>
                <w:szCs w:val="28"/>
              </w:rPr>
            </w:pPr>
            <w:proofErr w:type="spellStart"/>
            <w:proofErr w:type="gramStart"/>
            <w:r w:rsidRPr="00D611C5">
              <w:rPr>
                <w:b/>
                <w:bCs/>
                <w:sz w:val="28"/>
                <w:szCs w:val="28"/>
              </w:rPr>
              <w:t>Р</w:t>
            </w:r>
            <w:proofErr w:type="gramEnd"/>
            <w:r w:rsidRPr="00D611C5">
              <w:rPr>
                <w:b/>
                <w:bCs/>
                <w:sz w:val="28"/>
                <w:szCs w:val="28"/>
              </w:rPr>
              <w:t>ішенням</w:t>
            </w:r>
            <w:proofErr w:type="spellEnd"/>
            <w:r w:rsidRPr="00D611C5">
              <w:rPr>
                <w:b/>
                <w:bCs/>
                <w:sz w:val="28"/>
                <w:szCs w:val="28"/>
              </w:rPr>
              <w:t xml:space="preserve"> </w:t>
            </w:r>
            <w:proofErr w:type="spellStart"/>
            <w:r w:rsidRPr="00D611C5">
              <w:rPr>
                <w:b/>
                <w:bCs/>
                <w:sz w:val="28"/>
                <w:szCs w:val="28"/>
              </w:rPr>
              <w:t>виконавчого</w:t>
            </w:r>
            <w:proofErr w:type="spellEnd"/>
            <w:r w:rsidRPr="00D611C5">
              <w:rPr>
                <w:b/>
                <w:bCs/>
                <w:sz w:val="28"/>
                <w:szCs w:val="28"/>
              </w:rPr>
              <w:t xml:space="preserve"> </w:t>
            </w:r>
            <w:proofErr w:type="spellStart"/>
            <w:r w:rsidRPr="00D611C5">
              <w:rPr>
                <w:b/>
                <w:bCs/>
                <w:sz w:val="28"/>
                <w:szCs w:val="28"/>
              </w:rPr>
              <w:t>комітету</w:t>
            </w:r>
            <w:proofErr w:type="spellEnd"/>
            <w:r w:rsidRPr="00D611C5">
              <w:rPr>
                <w:b/>
                <w:bCs/>
                <w:sz w:val="28"/>
                <w:szCs w:val="28"/>
              </w:rPr>
              <w:t xml:space="preserve"> </w:t>
            </w:r>
          </w:p>
          <w:p w:rsidR="00D611C5" w:rsidRPr="00D611C5" w:rsidRDefault="00D611C5" w:rsidP="00E907DC">
            <w:pPr>
              <w:rPr>
                <w:b/>
                <w:bCs/>
                <w:sz w:val="28"/>
                <w:szCs w:val="28"/>
              </w:rPr>
            </w:pP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ради</w:t>
            </w:r>
          </w:p>
          <w:p w:rsidR="00D611C5" w:rsidRPr="00D611C5" w:rsidRDefault="00D611C5" w:rsidP="00E907DC">
            <w:pPr>
              <w:rPr>
                <w:b/>
                <w:bCs/>
                <w:sz w:val="28"/>
                <w:szCs w:val="28"/>
              </w:rPr>
            </w:pPr>
            <w:proofErr w:type="spellStart"/>
            <w:r w:rsidRPr="00D611C5">
              <w:rPr>
                <w:b/>
                <w:bCs/>
                <w:sz w:val="28"/>
                <w:szCs w:val="28"/>
              </w:rPr>
              <w:t>від</w:t>
            </w:r>
            <w:proofErr w:type="spellEnd"/>
            <w:r w:rsidRPr="00D611C5">
              <w:rPr>
                <w:b/>
                <w:bCs/>
                <w:sz w:val="28"/>
                <w:szCs w:val="28"/>
              </w:rPr>
              <w:t xml:space="preserve">  «__ » _______2025 року №</w:t>
            </w:r>
          </w:p>
          <w:p w:rsidR="00D611C5" w:rsidRPr="00D611C5" w:rsidRDefault="00D611C5" w:rsidP="00E907DC">
            <w:pPr>
              <w:rPr>
                <w:b/>
                <w:bCs/>
                <w:sz w:val="28"/>
                <w:szCs w:val="28"/>
              </w:rPr>
            </w:pPr>
            <w:proofErr w:type="spellStart"/>
            <w:r w:rsidRPr="00D611C5">
              <w:rPr>
                <w:b/>
                <w:bCs/>
                <w:sz w:val="28"/>
                <w:szCs w:val="28"/>
              </w:rPr>
              <w:t>Міський</w:t>
            </w:r>
            <w:proofErr w:type="spellEnd"/>
            <w:r w:rsidRPr="00D611C5">
              <w:rPr>
                <w:b/>
                <w:bCs/>
                <w:sz w:val="28"/>
                <w:szCs w:val="28"/>
              </w:rPr>
              <w:t xml:space="preserve"> голова</w:t>
            </w:r>
          </w:p>
          <w:p w:rsidR="00D611C5" w:rsidRPr="00D611C5" w:rsidRDefault="00D611C5" w:rsidP="00E907DC">
            <w:pPr>
              <w:rPr>
                <w:b/>
                <w:bCs/>
                <w:sz w:val="28"/>
                <w:szCs w:val="28"/>
              </w:rPr>
            </w:pPr>
            <w:proofErr w:type="spellStart"/>
            <w:r w:rsidRPr="00D611C5">
              <w:rPr>
                <w:b/>
                <w:bCs/>
                <w:sz w:val="28"/>
                <w:szCs w:val="28"/>
              </w:rPr>
              <w:t>_______________Ярина</w:t>
            </w:r>
            <w:proofErr w:type="spellEnd"/>
            <w:r w:rsidRPr="00D611C5">
              <w:rPr>
                <w:b/>
                <w:bCs/>
                <w:sz w:val="28"/>
                <w:szCs w:val="28"/>
              </w:rPr>
              <w:t xml:space="preserve"> ЯЦЕНКО</w:t>
            </w:r>
          </w:p>
        </w:tc>
        <w:tc>
          <w:tcPr>
            <w:tcW w:w="4802" w:type="dxa"/>
          </w:tcPr>
          <w:p w:rsidR="00D611C5" w:rsidRPr="00D611C5" w:rsidRDefault="00D611C5" w:rsidP="00E907DC">
            <w:pPr>
              <w:rPr>
                <w:b/>
                <w:bCs/>
                <w:sz w:val="28"/>
                <w:szCs w:val="28"/>
              </w:rPr>
            </w:pPr>
            <w:r w:rsidRPr="00D611C5">
              <w:rPr>
                <w:b/>
                <w:bCs/>
                <w:sz w:val="28"/>
                <w:szCs w:val="28"/>
              </w:rPr>
              <w:t>ЗАТВЕРДЖЕНО</w:t>
            </w:r>
          </w:p>
          <w:p w:rsidR="00D611C5" w:rsidRPr="00D611C5" w:rsidRDefault="00D611C5" w:rsidP="00E907DC">
            <w:pPr>
              <w:rPr>
                <w:b/>
                <w:bCs/>
                <w:sz w:val="28"/>
                <w:szCs w:val="28"/>
              </w:rPr>
            </w:pPr>
            <w:proofErr w:type="spellStart"/>
            <w:proofErr w:type="gramStart"/>
            <w:r w:rsidRPr="00D611C5">
              <w:rPr>
                <w:b/>
                <w:bCs/>
                <w:sz w:val="28"/>
                <w:szCs w:val="28"/>
              </w:rPr>
              <w:t>Р</w:t>
            </w:r>
            <w:proofErr w:type="gramEnd"/>
            <w:r w:rsidRPr="00D611C5">
              <w:rPr>
                <w:b/>
                <w:bCs/>
                <w:sz w:val="28"/>
                <w:szCs w:val="28"/>
              </w:rPr>
              <w:t>ішенням</w:t>
            </w:r>
            <w:proofErr w:type="spellEnd"/>
            <w:r w:rsidRPr="00D611C5">
              <w:rPr>
                <w:b/>
                <w:bCs/>
                <w:sz w:val="28"/>
                <w:szCs w:val="28"/>
              </w:rPr>
              <w:t xml:space="preserve"> </w:t>
            </w:r>
            <w:proofErr w:type="spellStart"/>
            <w:r w:rsidRPr="00D611C5">
              <w:rPr>
                <w:b/>
                <w:bCs/>
                <w:sz w:val="28"/>
                <w:szCs w:val="28"/>
              </w:rPr>
              <w:t>сесії</w:t>
            </w:r>
            <w:proofErr w:type="spellEnd"/>
            <w:r w:rsidRPr="00D611C5">
              <w:rPr>
                <w:b/>
                <w:bCs/>
                <w:sz w:val="28"/>
                <w:szCs w:val="28"/>
              </w:rPr>
              <w:t xml:space="preserve"> </w:t>
            </w: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ради</w:t>
            </w:r>
          </w:p>
          <w:p w:rsidR="00D611C5" w:rsidRPr="00D611C5" w:rsidRDefault="00D611C5" w:rsidP="00E907DC">
            <w:pPr>
              <w:rPr>
                <w:b/>
                <w:bCs/>
                <w:sz w:val="28"/>
                <w:szCs w:val="28"/>
              </w:rPr>
            </w:pPr>
            <w:proofErr w:type="spellStart"/>
            <w:r w:rsidRPr="00D611C5">
              <w:rPr>
                <w:b/>
                <w:bCs/>
                <w:sz w:val="28"/>
                <w:szCs w:val="28"/>
              </w:rPr>
              <w:t>від</w:t>
            </w:r>
            <w:proofErr w:type="spellEnd"/>
            <w:r w:rsidRPr="00D611C5">
              <w:rPr>
                <w:b/>
                <w:bCs/>
                <w:sz w:val="28"/>
                <w:szCs w:val="28"/>
              </w:rPr>
              <w:t xml:space="preserve"> «__» _________2025 року №  </w:t>
            </w:r>
          </w:p>
          <w:p w:rsidR="00D611C5" w:rsidRPr="00D611C5" w:rsidRDefault="00D611C5" w:rsidP="00E907DC">
            <w:pPr>
              <w:rPr>
                <w:b/>
                <w:bCs/>
                <w:sz w:val="28"/>
                <w:szCs w:val="28"/>
              </w:rPr>
            </w:pPr>
            <w:proofErr w:type="spellStart"/>
            <w:r w:rsidRPr="00D611C5">
              <w:rPr>
                <w:b/>
                <w:bCs/>
                <w:sz w:val="28"/>
                <w:szCs w:val="28"/>
              </w:rPr>
              <w:t>Міський</w:t>
            </w:r>
            <w:proofErr w:type="spellEnd"/>
            <w:r w:rsidRPr="00D611C5">
              <w:rPr>
                <w:b/>
                <w:bCs/>
                <w:sz w:val="28"/>
                <w:szCs w:val="28"/>
              </w:rPr>
              <w:t xml:space="preserve"> голова</w:t>
            </w:r>
          </w:p>
          <w:p w:rsidR="00D611C5" w:rsidRPr="00D611C5" w:rsidRDefault="00D611C5" w:rsidP="00E907DC">
            <w:pPr>
              <w:rPr>
                <w:b/>
                <w:bCs/>
                <w:sz w:val="28"/>
                <w:szCs w:val="28"/>
              </w:rPr>
            </w:pPr>
            <w:r w:rsidRPr="00D611C5">
              <w:rPr>
                <w:b/>
                <w:bCs/>
                <w:sz w:val="28"/>
                <w:szCs w:val="28"/>
              </w:rPr>
              <w:t xml:space="preserve">_______________ </w:t>
            </w:r>
            <w:proofErr w:type="spellStart"/>
            <w:r w:rsidRPr="00D611C5">
              <w:rPr>
                <w:b/>
                <w:bCs/>
                <w:sz w:val="28"/>
                <w:szCs w:val="28"/>
              </w:rPr>
              <w:t>Ярина</w:t>
            </w:r>
            <w:proofErr w:type="spellEnd"/>
            <w:r w:rsidRPr="00D611C5">
              <w:rPr>
                <w:b/>
                <w:bCs/>
                <w:sz w:val="28"/>
                <w:szCs w:val="28"/>
              </w:rPr>
              <w:t xml:space="preserve"> ЯЦЕНКО</w:t>
            </w:r>
          </w:p>
        </w:tc>
      </w:tr>
    </w:tbl>
    <w:p w:rsidR="00D611C5" w:rsidRDefault="00D611C5" w:rsidP="00D611C5">
      <w:pPr>
        <w:ind w:left="5664"/>
        <w:rPr>
          <w:b/>
          <w:sz w:val="28"/>
          <w:szCs w:val="28"/>
          <w:lang w:val="uk-UA"/>
        </w:rPr>
      </w:pPr>
    </w:p>
    <w:p w:rsidR="00D611C5" w:rsidRDefault="00D611C5" w:rsidP="00D611C5">
      <w:pPr>
        <w:ind w:left="5664"/>
        <w:rPr>
          <w:b/>
          <w:sz w:val="28"/>
          <w:szCs w:val="28"/>
          <w:lang w:val="uk-UA"/>
        </w:rPr>
      </w:pPr>
    </w:p>
    <w:p w:rsidR="00D611C5" w:rsidRPr="00D611C5" w:rsidRDefault="00D611C5" w:rsidP="00D611C5">
      <w:pPr>
        <w:jc w:val="center"/>
        <w:rPr>
          <w:b/>
          <w:bCs/>
          <w:sz w:val="28"/>
          <w:szCs w:val="28"/>
          <w:lang w:val="uk-UA"/>
        </w:rPr>
      </w:pPr>
      <w:proofErr w:type="spellStart"/>
      <w:r w:rsidRPr="00D611C5">
        <w:rPr>
          <w:b/>
          <w:bCs/>
          <w:sz w:val="28"/>
          <w:szCs w:val="28"/>
        </w:rPr>
        <w:t>Програма</w:t>
      </w:r>
      <w:proofErr w:type="spellEnd"/>
      <w:r w:rsidRPr="00D611C5">
        <w:rPr>
          <w:b/>
          <w:bCs/>
          <w:sz w:val="28"/>
          <w:szCs w:val="28"/>
        </w:rPr>
        <w:t xml:space="preserve"> для </w:t>
      </w:r>
      <w:proofErr w:type="spellStart"/>
      <w:r w:rsidRPr="00D611C5">
        <w:rPr>
          <w:b/>
          <w:bCs/>
          <w:sz w:val="28"/>
          <w:szCs w:val="28"/>
        </w:rPr>
        <w:t>кривдників</w:t>
      </w:r>
      <w:proofErr w:type="spellEnd"/>
    </w:p>
    <w:p w:rsidR="00D611C5" w:rsidRPr="00D611C5" w:rsidRDefault="00D611C5" w:rsidP="00D611C5">
      <w:pPr>
        <w:jc w:val="center"/>
        <w:rPr>
          <w:b/>
          <w:bCs/>
          <w:sz w:val="28"/>
          <w:szCs w:val="28"/>
        </w:rPr>
      </w:pPr>
      <w:r w:rsidRPr="00D611C5">
        <w:rPr>
          <w:b/>
          <w:bCs/>
          <w:sz w:val="28"/>
          <w:szCs w:val="28"/>
        </w:rPr>
        <w:t xml:space="preserve">на </w:t>
      </w:r>
      <w:proofErr w:type="spellStart"/>
      <w:r w:rsidRPr="00D611C5">
        <w:rPr>
          <w:b/>
          <w:bCs/>
          <w:sz w:val="28"/>
          <w:szCs w:val="28"/>
        </w:rPr>
        <w:t>території</w:t>
      </w:r>
      <w:proofErr w:type="spellEnd"/>
      <w:r w:rsidRPr="00D611C5">
        <w:rPr>
          <w:b/>
          <w:bCs/>
          <w:sz w:val="28"/>
          <w:szCs w:val="28"/>
        </w:rPr>
        <w:t xml:space="preserve"> </w:t>
      </w: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w:t>
      </w:r>
    </w:p>
    <w:p w:rsidR="00D611C5" w:rsidRPr="00D611C5" w:rsidRDefault="00D611C5" w:rsidP="00D611C5">
      <w:pPr>
        <w:jc w:val="center"/>
        <w:rPr>
          <w:b/>
          <w:bCs/>
          <w:sz w:val="28"/>
          <w:szCs w:val="28"/>
        </w:rPr>
      </w:pPr>
      <w:proofErr w:type="spellStart"/>
      <w:r w:rsidRPr="00D611C5">
        <w:rPr>
          <w:b/>
          <w:bCs/>
          <w:sz w:val="28"/>
          <w:szCs w:val="28"/>
        </w:rPr>
        <w:t>територіальної</w:t>
      </w:r>
      <w:proofErr w:type="spellEnd"/>
      <w:r w:rsidRPr="00D611C5">
        <w:rPr>
          <w:b/>
          <w:bCs/>
          <w:sz w:val="28"/>
          <w:szCs w:val="28"/>
        </w:rPr>
        <w:t xml:space="preserve"> </w:t>
      </w:r>
      <w:proofErr w:type="spellStart"/>
      <w:r w:rsidRPr="00D611C5">
        <w:rPr>
          <w:b/>
          <w:bCs/>
          <w:sz w:val="28"/>
          <w:szCs w:val="28"/>
        </w:rPr>
        <w:t>громади</w:t>
      </w:r>
      <w:proofErr w:type="spellEnd"/>
      <w:r w:rsidRPr="00D611C5">
        <w:rPr>
          <w:b/>
          <w:bCs/>
          <w:sz w:val="28"/>
          <w:szCs w:val="28"/>
        </w:rPr>
        <w:t xml:space="preserve"> </w:t>
      </w:r>
    </w:p>
    <w:p w:rsidR="00D611C5" w:rsidRPr="00D611C5" w:rsidRDefault="00D611C5" w:rsidP="00D611C5">
      <w:pPr>
        <w:jc w:val="center"/>
        <w:rPr>
          <w:b/>
          <w:bCs/>
          <w:sz w:val="28"/>
          <w:szCs w:val="28"/>
        </w:rPr>
      </w:pPr>
      <w:r w:rsidRPr="00D611C5">
        <w:rPr>
          <w:b/>
          <w:bCs/>
          <w:sz w:val="28"/>
          <w:szCs w:val="28"/>
        </w:rPr>
        <w:t>на 202</w:t>
      </w:r>
      <w:r w:rsidRPr="00D611C5">
        <w:rPr>
          <w:b/>
          <w:bCs/>
          <w:sz w:val="28"/>
          <w:szCs w:val="28"/>
          <w:lang w:val="uk-UA"/>
        </w:rPr>
        <w:t>6</w:t>
      </w:r>
      <w:r w:rsidRPr="00D611C5">
        <w:rPr>
          <w:b/>
          <w:bCs/>
          <w:sz w:val="28"/>
          <w:szCs w:val="28"/>
        </w:rPr>
        <w:t xml:space="preserve"> </w:t>
      </w:r>
      <w:proofErr w:type="spellStart"/>
      <w:proofErr w:type="gramStart"/>
      <w:r w:rsidRPr="00D611C5">
        <w:rPr>
          <w:b/>
          <w:bCs/>
          <w:sz w:val="28"/>
          <w:szCs w:val="28"/>
        </w:rPr>
        <w:t>р</w:t>
      </w:r>
      <w:proofErr w:type="gramEnd"/>
      <w:r w:rsidRPr="00D611C5">
        <w:rPr>
          <w:b/>
          <w:bCs/>
          <w:sz w:val="28"/>
          <w:szCs w:val="28"/>
        </w:rPr>
        <w:t>ік</w:t>
      </w:r>
      <w:proofErr w:type="spellEnd"/>
      <w:r w:rsidRPr="00D611C5">
        <w:rPr>
          <w:b/>
          <w:bCs/>
          <w:sz w:val="28"/>
          <w:szCs w:val="28"/>
        </w:rPr>
        <w:t xml:space="preserve"> та прогноз на 202</w:t>
      </w:r>
      <w:r w:rsidRPr="00D611C5">
        <w:rPr>
          <w:b/>
          <w:bCs/>
          <w:sz w:val="28"/>
          <w:szCs w:val="28"/>
          <w:lang w:val="uk-UA"/>
        </w:rPr>
        <w:t>7</w:t>
      </w:r>
      <w:r w:rsidRPr="00D611C5">
        <w:rPr>
          <w:b/>
          <w:bCs/>
          <w:sz w:val="28"/>
          <w:szCs w:val="28"/>
        </w:rPr>
        <w:t>-202</w:t>
      </w:r>
      <w:r w:rsidRPr="00D611C5">
        <w:rPr>
          <w:b/>
          <w:bCs/>
          <w:sz w:val="28"/>
          <w:szCs w:val="28"/>
          <w:lang w:val="uk-UA"/>
        </w:rPr>
        <w:t>8</w:t>
      </w:r>
      <w:r w:rsidRPr="00D611C5">
        <w:rPr>
          <w:b/>
          <w:bCs/>
          <w:sz w:val="28"/>
          <w:szCs w:val="28"/>
        </w:rPr>
        <w:t xml:space="preserve"> роки</w:t>
      </w:r>
    </w:p>
    <w:p w:rsidR="00D611C5" w:rsidRPr="00D611C5" w:rsidRDefault="00D611C5" w:rsidP="00D611C5">
      <w:pPr>
        <w:jc w:val="center"/>
        <w:rPr>
          <w:b/>
          <w:bCs/>
          <w:sz w:val="28"/>
          <w:szCs w:val="28"/>
        </w:rPr>
      </w:pPr>
    </w:p>
    <w:tbl>
      <w:tblPr>
        <w:tblW w:w="9663" w:type="dxa"/>
        <w:tblLook w:val="04A0"/>
      </w:tblPr>
      <w:tblGrid>
        <w:gridCol w:w="5101"/>
        <w:gridCol w:w="4562"/>
      </w:tblGrid>
      <w:tr w:rsidR="00D611C5" w:rsidRPr="00D611C5" w:rsidTr="00E907DC">
        <w:trPr>
          <w:trHeight w:val="487"/>
        </w:trPr>
        <w:tc>
          <w:tcPr>
            <w:tcW w:w="5101" w:type="dxa"/>
          </w:tcPr>
          <w:p w:rsidR="00D611C5" w:rsidRPr="00D611C5" w:rsidRDefault="00D611C5" w:rsidP="00D611C5">
            <w:pPr>
              <w:rPr>
                <w:b/>
                <w:bCs/>
                <w:sz w:val="28"/>
                <w:szCs w:val="28"/>
              </w:rPr>
            </w:pPr>
          </w:p>
          <w:p w:rsidR="00D611C5" w:rsidRPr="00D611C5" w:rsidRDefault="00D611C5" w:rsidP="00D611C5">
            <w:pPr>
              <w:rPr>
                <w:b/>
                <w:bCs/>
                <w:sz w:val="28"/>
                <w:szCs w:val="28"/>
              </w:rPr>
            </w:pPr>
            <w:proofErr w:type="spellStart"/>
            <w:r w:rsidRPr="00D611C5">
              <w:rPr>
                <w:b/>
                <w:bCs/>
                <w:sz w:val="28"/>
                <w:szCs w:val="28"/>
              </w:rPr>
              <w:t>Погоджено</w:t>
            </w:r>
            <w:proofErr w:type="spellEnd"/>
          </w:p>
          <w:p w:rsidR="00D611C5" w:rsidRPr="00D611C5" w:rsidRDefault="00D611C5" w:rsidP="00D611C5">
            <w:pPr>
              <w:rPr>
                <w:b/>
                <w:bCs/>
                <w:sz w:val="28"/>
                <w:szCs w:val="28"/>
              </w:rPr>
            </w:pPr>
            <w:proofErr w:type="spellStart"/>
            <w:r w:rsidRPr="00D611C5">
              <w:rPr>
                <w:b/>
                <w:bCs/>
                <w:sz w:val="28"/>
                <w:szCs w:val="28"/>
              </w:rPr>
              <w:t>Постійна</w:t>
            </w:r>
            <w:proofErr w:type="spellEnd"/>
            <w:r w:rsidRPr="00D611C5">
              <w:rPr>
                <w:b/>
                <w:bCs/>
                <w:sz w:val="28"/>
                <w:szCs w:val="28"/>
              </w:rPr>
              <w:t xml:space="preserve"> </w:t>
            </w:r>
            <w:proofErr w:type="spellStart"/>
            <w:r w:rsidRPr="00D611C5">
              <w:rPr>
                <w:b/>
                <w:bCs/>
                <w:sz w:val="28"/>
                <w:szCs w:val="28"/>
              </w:rPr>
              <w:t>комі</w:t>
            </w:r>
            <w:proofErr w:type="gramStart"/>
            <w:r w:rsidRPr="00D611C5">
              <w:rPr>
                <w:b/>
                <w:bCs/>
                <w:sz w:val="28"/>
                <w:szCs w:val="28"/>
              </w:rPr>
              <w:t>с</w:t>
            </w:r>
            <w:proofErr w:type="gramEnd"/>
            <w:r w:rsidRPr="00D611C5">
              <w:rPr>
                <w:b/>
                <w:bCs/>
                <w:sz w:val="28"/>
                <w:szCs w:val="28"/>
              </w:rPr>
              <w:t>ія</w:t>
            </w:r>
            <w:proofErr w:type="spellEnd"/>
            <w:r w:rsidRPr="00D611C5">
              <w:rPr>
                <w:b/>
                <w:bCs/>
                <w:sz w:val="28"/>
                <w:szCs w:val="28"/>
              </w:rPr>
              <w:t xml:space="preserve"> </w:t>
            </w:r>
            <w:proofErr w:type="spellStart"/>
            <w:r w:rsidRPr="00D611C5">
              <w:rPr>
                <w:b/>
                <w:bCs/>
                <w:sz w:val="28"/>
                <w:szCs w:val="28"/>
              </w:rPr>
              <w:t>з</w:t>
            </w:r>
            <w:proofErr w:type="spellEnd"/>
            <w:r w:rsidRPr="00D611C5">
              <w:rPr>
                <w:b/>
                <w:bCs/>
                <w:sz w:val="28"/>
                <w:szCs w:val="28"/>
              </w:rPr>
              <w:t xml:space="preserve"> </w:t>
            </w:r>
            <w:proofErr w:type="spellStart"/>
            <w:r w:rsidRPr="00D611C5">
              <w:rPr>
                <w:b/>
                <w:bCs/>
                <w:sz w:val="28"/>
                <w:szCs w:val="28"/>
              </w:rPr>
              <w:t>питань</w:t>
            </w:r>
            <w:proofErr w:type="spellEnd"/>
            <w:r w:rsidRPr="00D611C5">
              <w:rPr>
                <w:b/>
                <w:bCs/>
                <w:sz w:val="28"/>
                <w:szCs w:val="28"/>
              </w:rPr>
              <w:t xml:space="preserve"> бюджету </w:t>
            </w:r>
          </w:p>
          <w:p w:rsidR="00D611C5" w:rsidRPr="00D611C5" w:rsidRDefault="00D611C5" w:rsidP="00D611C5">
            <w:pPr>
              <w:rPr>
                <w:b/>
                <w:bCs/>
                <w:sz w:val="28"/>
                <w:szCs w:val="28"/>
              </w:rPr>
            </w:pPr>
            <w:r w:rsidRPr="00D611C5">
              <w:rPr>
                <w:b/>
                <w:bCs/>
                <w:sz w:val="28"/>
                <w:szCs w:val="28"/>
              </w:rPr>
              <w:t xml:space="preserve">та </w:t>
            </w:r>
            <w:proofErr w:type="spellStart"/>
            <w:r w:rsidRPr="00D611C5">
              <w:rPr>
                <w:b/>
                <w:bCs/>
                <w:sz w:val="28"/>
                <w:szCs w:val="28"/>
              </w:rPr>
              <w:t>регуляторної</w:t>
            </w:r>
            <w:proofErr w:type="spellEnd"/>
            <w:r w:rsidRPr="00D611C5">
              <w:rPr>
                <w:b/>
                <w:bCs/>
                <w:sz w:val="28"/>
                <w:szCs w:val="28"/>
              </w:rPr>
              <w:t xml:space="preserve"> </w:t>
            </w:r>
            <w:proofErr w:type="spellStart"/>
            <w:r w:rsidRPr="00D611C5">
              <w:rPr>
                <w:b/>
                <w:bCs/>
                <w:sz w:val="28"/>
                <w:szCs w:val="28"/>
              </w:rPr>
              <w:t>політики</w:t>
            </w:r>
            <w:proofErr w:type="spellEnd"/>
          </w:p>
          <w:p w:rsidR="00D611C5" w:rsidRPr="00D611C5" w:rsidRDefault="00D611C5" w:rsidP="00D611C5">
            <w:pPr>
              <w:rPr>
                <w:b/>
                <w:bCs/>
                <w:sz w:val="28"/>
                <w:szCs w:val="28"/>
              </w:rPr>
            </w:pP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ради</w:t>
            </w:r>
          </w:p>
          <w:p w:rsidR="00D611C5" w:rsidRPr="00D611C5" w:rsidRDefault="00D611C5" w:rsidP="00D611C5">
            <w:pPr>
              <w:rPr>
                <w:b/>
                <w:bCs/>
                <w:sz w:val="28"/>
                <w:szCs w:val="28"/>
              </w:rPr>
            </w:pPr>
          </w:p>
          <w:p w:rsidR="00D611C5" w:rsidRPr="00D611C5" w:rsidRDefault="00661702" w:rsidP="00D611C5">
            <w:pPr>
              <w:rPr>
                <w:b/>
                <w:bCs/>
                <w:sz w:val="28"/>
                <w:szCs w:val="28"/>
              </w:rPr>
            </w:pPr>
            <w:r>
              <w:rPr>
                <w:b/>
                <w:bCs/>
                <w:sz w:val="28"/>
                <w:szCs w:val="28"/>
              </w:rPr>
              <w:t xml:space="preserve"> </w:t>
            </w:r>
            <w:proofErr w:type="spellStart"/>
            <w:r>
              <w:rPr>
                <w:b/>
                <w:bCs/>
                <w:sz w:val="28"/>
                <w:szCs w:val="28"/>
              </w:rPr>
              <w:t>_______Володимир</w:t>
            </w:r>
            <w:proofErr w:type="spellEnd"/>
            <w:r>
              <w:rPr>
                <w:b/>
                <w:bCs/>
                <w:sz w:val="28"/>
                <w:szCs w:val="28"/>
                <w:lang w:val="uk-UA"/>
              </w:rPr>
              <w:t xml:space="preserve"> </w:t>
            </w:r>
            <w:r w:rsidR="00D611C5" w:rsidRPr="00D611C5">
              <w:rPr>
                <w:b/>
                <w:bCs/>
                <w:sz w:val="28"/>
                <w:szCs w:val="28"/>
              </w:rPr>
              <w:t>ВОЛЧАНСЬКИЙ</w:t>
            </w:r>
          </w:p>
          <w:p w:rsidR="00D611C5" w:rsidRPr="00D611C5" w:rsidRDefault="00D611C5" w:rsidP="00D611C5">
            <w:pPr>
              <w:rPr>
                <w:b/>
                <w:bCs/>
                <w:sz w:val="28"/>
                <w:szCs w:val="28"/>
              </w:rPr>
            </w:pPr>
          </w:p>
          <w:p w:rsidR="00D611C5" w:rsidRPr="00D611C5" w:rsidRDefault="00D611C5" w:rsidP="00D611C5">
            <w:pPr>
              <w:rPr>
                <w:b/>
                <w:bCs/>
                <w:sz w:val="28"/>
                <w:szCs w:val="28"/>
              </w:rPr>
            </w:pPr>
            <w:r w:rsidRPr="00D611C5">
              <w:rPr>
                <w:b/>
                <w:bCs/>
                <w:sz w:val="28"/>
                <w:szCs w:val="28"/>
              </w:rPr>
              <w:t xml:space="preserve">__  </w:t>
            </w:r>
            <w:r w:rsidRPr="00D611C5">
              <w:rPr>
                <w:b/>
                <w:bCs/>
                <w:sz w:val="28"/>
                <w:szCs w:val="28"/>
                <w:lang w:val="uk-UA"/>
              </w:rPr>
              <w:t xml:space="preserve">грудень </w:t>
            </w:r>
            <w:r w:rsidRPr="00D611C5">
              <w:rPr>
                <w:b/>
                <w:bCs/>
                <w:sz w:val="28"/>
                <w:szCs w:val="28"/>
              </w:rPr>
              <w:t>2025року</w:t>
            </w:r>
          </w:p>
        </w:tc>
        <w:tc>
          <w:tcPr>
            <w:tcW w:w="4562" w:type="dxa"/>
          </w:tcPr>
          <w:p w:rsidR="00D611C5" w:rsidRPr="00D611C5" w:rsidRDefault="00D611C5" w:rsidP="00D611C5">
            <w:pPr>
              <w:rPr>
                <w:b/>
                <w:bCs/>
                <w:sz w:val="28"/>
                <w:szCs w:val="28"/>
              </w:rPr>
            </w:pPr>
          </w:p>
          <w:p w:rsidR="00D611C5" w:rsidRPr="00D611C5" w:rsidRDefault="00D611C5" w:rsidP="00D611C5">
            <w:pPr>
              <w:rPr>
                <w:b/>
                <w:bCs/>
                <w:sz w:val="28"/>
                <w:szCs w:val="28"/>
              </w:rPr>
            </w:pPr>
            <w:proofErr w:type="spellStart"/>
            <w:r w:rsidRPr="00D611C5">
              <w:rPr>
                <w:b/>
                <w:bCs/>
                <w:sz w:val="28"/>
                <w:szCs w:val="28"/>
              </w:rPr>
              <w:t>Погоджено</w:t>
            </w:r>
            <w:proofErr w:type="spellEnd"/>
          </w:p>
          <w:p w:rsidR="00D611C5" w:rsidRPr="00D611C5" w:rsidRDefault="00D611C5" w:rsidP="00D611C5">
            <w:pPr>
              <w:rPr>
                <w:b/>
                <w:bCs/>
                <w:sz w:val="28"/>
                <w:szCs w:val="28"/>
              </w:rPr>
            </w:pPr>
            <w:proofErr w:type="spellStart"/>
            <w:r w:rsidRPr="00D611C5">
              <w:rPr>
                <w:b/>
                <w:bCs/>
                <w:sz w:val="28"/>
                <w:szCs w:val="28"/>
              </w:rPr>
              <w:t>Постійна</w:t>
            </w:r>
            <w:proofErr w:type="spellEnd"/>
            <w:r w:rsidRPr="00D611C5">
              <w:rPr>
                <w:b/>
                <w:bCs/>
                <w:sz w:val="28"/>
                <w:szCs w:val="28"/>
              </w:rPr>
              <w:t xml:space="preserve"> </w:t>
            </w:r>
            <w:proofErr w:type="spellStart"/>
            <w:r w:rsidRPr="00D611C5">
              <w:rPr>
                <w:b/>
                <w:bCs/>
                <w:sz w:val="28"/>
                <w:szCs w:val="28"/>
              </w:rPr>
              <w:t>комісія</w:t>
            </w:r>
            <w:proofErr w:type="spellEnd"/>
            <w:r w:rsidRPr="00D611C5">
              <w:rPr>
                <w:b/>
                <w:bCs/>
                <w:sz w:val="28"/>
                <w:szCs w:val="28"/>
              </w:rPr>
              <w:t xml:space="preserve"> </w:t>
            </w:r>
            <w:proofErr w:type="spellStart"/>
            <w:r w:rsidRPr="00D611C5">
              <w:rPr>
                <w:b/>
                <w:bCs/>
                <w:sz w:val="28"/>
                <w:szCs w:val="28"/>
              </w:rPr>
              <w:t>з</w:t>
            </w:r>
            <w:proofErr w:type="spellEnd"/>
            <w:r w:rsidRPr="00D611C5">
              <w:rPr>
                <w:b/>
                <w:bCs/>
                <w:sz w:val="28"/>
                <w:szCs w:val="28"/>
              </w:rPr>
              <w:t xml:space="preserve"> </w:t>
            </w:r>
            <w:proofErr w:type="spellStart"/>
            <w:r w:rsidRPr="00D611C5">
              <w:rPr>
                <w:b/>
                <w:bCs/>
                <w:sz w:val="28"/>
                <w:szCs w:val="28"/>
              </w:rPr>
              <w:t>питань</w:t>
            </w:r>
            <w:proofErr w:type="spellEnd"/>
            <w:r w:rsidRPr="00D611C5">
              <w:rPr>
                <w:b/>
                <w:bCs/>
                <w:sz w:val="28"/>
                <w:szCs w:val="28"/>
              </w:rPr>
              <w:t xml:space="preserve"> </w:t>
            </w:r>
            <w:proofErr w:type="spellStart"/>
            <w:r w:rsidRPr="00D611C5">
              <w:rPr>
                <w:b/>
                <w:bCs/>
                <w:sz w:val="28"/>
                <w:szCs w:val="28"/>
              </w:rPr>
              <w:t>гуманітарної</w:t>
            </w:r>
            <w:proofErr w:type="spellEnd"/>
            <w:r w:rsidRPr="00D611C5">
              <w:rPr>
                <w:b/>
                <w:bCs/>
                <w:sz w:val="28"/>
                <w:szCs w:val="28"/>
              </w:rPr>
              <w:t xml:space="preserve"> </w:t>
            </w:r>
            <w:proofErr w:type="spellStart"/>
            <w:r w:rsidRPr="00D611C5">
              <w:rPr>
                <w:b/>
                <w:bCs/>
                <w:sz w:val="28"/>
                <w:szCs w:val="28"/>
              </w:rPr>
              <w:t>політики</w:t>
            </w:r>
            <w:proofErr w:type="spellEnd"/>
            <w:r w:rsidRPr="00D611C5">
              <w:rPr>
                <w:b/>
                <w:bCs/>
                <w:sz w:val="28"/>
                <w:szCs w:val="28"/>
              </w:rPr>
              <w:t xml:space="preserve"> </w:t>
            </w: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w:t>
            </w:r>
            <w:proofErr w:type="gramStart"/>
            <w:r w:rsidRPr="00D611C5">
              <w:rPr>
                <w:b/>
                <w:bCs/>
                <w:sz w:val="28"/>
                <w:szCs w:val="28"/>
              </w:rPr>
              <w:t>ради</w:t>
            </w:r>
            <w:proofErr w:type="gramEnd"/>
          </w:p>
          <w:p w:rsidR="00D611C5" w:rsidRPr="00D611C5" w:rsidRDefault="00D611C5" w:rsidP="00D611C5">
            <w:pPr>
              <w:rPr>
                <w:b/>
                <w:bCs/>
                <w:sz w:val="28"/>
                <w:szCs w:val="28"/>
              </w:rPr>
            </w:pPr>
          </w:p>
          <w:p w:rsidR="00D611C5" w:rsidRPr="00661702" w:rsidRDefault="00661702" w:rsidP="00D611C5">
            <w:pPr>
              <w:rPr>
                <w:b/>
                <w:bCs/>
                <w:sz w:val="28"/>
                <w:szCs w:val="28"/>
                <w:lang w:val="uk-UA"/>
              </w:rPr>
            </w:pPr>
            <w:r>
              <w:rPr>
                <w:b/>
                <w:bCs/>
                <w:sz w:val="28"/>
                <w:szCs w:val="28"/>
              </w:rPr>
              <w:t>_______Роман</w:t>
            </w:r>
            <w:r>
              <w:rPr>
                <w:b/>
                <w:bCs/>
                <w:sz w:val="28"/>
                <w:szCs w:val="28"/>
                <w:lang w:val="uk-UA"/>
              </w:rPr>
              <w:t xml:space="preserve"> </w:t>
            </w:r>
            <w:r w:rsidR="00D611C5" w:rsidRPr="00D611C5">
              <w:rPr>
                <w:b/>
                <w:bCs/>
                <w:sz w:val="28"/>
                <w:szCs w:val="28"/>
              </w:rPr>
              <w:t>МАРТИНЕНКО</w:t>
            </w:r>
          </w:p>
          <w:p w:rsidR="00D611C5" w:rsidRPr="00D611C5" w:rsidRDefault="00D611C5" w:rsidP="00D611C5">
            <w:pPr>
              <w:rPr>
                <w:b/>
                <w:bCs/>
                <w:sz w:val="28"/>
                <w:szCs w:val="28"/>
              </w:rPr>
            </w:pPr>
          </w:p>
          <w:p w:rsidR="00D611C5" w:rsidRPr="00D611C5" w:rsidRDefault="00D611C5" w:rsidP="00D611C5">
            <w:pPr>
              <w:rPr>
                <w:b/>
                <w:bCs/>
                <w:sz w:val="28"/>
                <w:szCs w:val="28"/>
              </w:rPr>
            </w:pPr>
            <w:r w:rsidRPr="00D611C5">
              <w:rPr>
                <w:b/>
                <w:bCs/>
                <w:sz w:val="28"/>
                <w:szCs w:val="28"/>
              </w:rPr>
              <w:t xml:space="preserve">__  </w:t>
            </w:r>
            <w:r w:rsidRPr="00D611C5">
              <w:rPr>
                <w:b/>
                <w:bCs/>
                <w:sz w:val="28"/>
                <w:szCs w:val="28"/>
                <w:lang w:val="uk-UA"/>
              </w:rPr>
              <w:t>грудень</w:t>
            </w:r>
            <w:r w:rsidRPr="00D611C5">
              <w:rPr>
                <w:b/>
                <w:bCs/>
                <w:sz w:val="28"/>
                <w:szCs w:val="28"/>
              </w:rPr>
              <w:t xml:space="preserve"> 2025 року</w:t>
            </w:r>
          </w:p>
          <w:p w:rsidR="00D611C5" w:rsidRPr="00D611C5" w:rsidRDefault="00D611C5" w:rsidP="00D611C5">
            <w:pPr>
              <w:rPr>
                <w:b/>
                <w:bCs/>
                <w:sz w:val="28"/>
                <w:szCs w:val="28"/>
              </w:rPr>
            </w:pPr>
          </w:p>
        </w:tc>
      </w:tr>
      <w:tr w:rsidR="00D611C5" w:rsidRPr="00D611C5" w:rsidTr="00E907DC">
        <w:trPr>
          <w:trHeight w:val="487"/>
        </w:trPr>
        <w:tc>
          <w:tcPr>
            <w:tcW w:w="5101" w:type="dxa"/>
          </w:tcPr>
          <w:p w:rsidR="00D611C5" w:rsidRPr="00D611C5" w:rsidRDefault="00D611C5" w:rsidP="00D611C5">
            <w:pPr>
              <w:rPr>
                <w:b/>
                <w:bCs/>
                <w:sz w:val="28"/>
                <w:szCs w:val="28"/>
              </w:rPr>
            </w:pPr>
          </w:p>
          <w:p w:rsidR="00D611C5" w:rsidRPr="00D611C5" w:rsidRDefault="00D611C5" w:rsidP="00D611C5">
            <w:pPr>
              <w:rPr>
                <w:b/>
                <w:bCs/>
                <w:sz w:val="28"/>
                <w:szCs w:val="28"/>
              </w:rPr>
            </w:pPr>
            <w:proofErr w:type="spellStart"/>
            <w:r w:rsidRPr="00D611C5">
              <w:rPr>
                <w:b/>
                <w:bCs/>
                <w:sz w:val="28"/>
                <w:szCs w:val="28"/>
              </w:rPr>
              <w:t>Погоджено</w:t>
            </w:r>
            <w:proofErr w:type="spellEnd"/>
          </w:p>
          <w:p w:rsidR="00D611C5" w:rsidRPr="00D611C5" w:rsidRDefault="00D611C5" w:rsidP="00D611C5">
            <w:pPr>
              <w:rPr>
                <w:b/>
                <w:bCs/>
                <w:sz w:val="28"/>
                <w:szCs w:val="28"/>
              </w:rPr>
            </w:pPr>
            <w:r w:rsidRPr="00D611C5">
              <w:rPr>
                <w:b/>
                <w:bCs/>
                <w:sz w:val="28"/>
                <w:szCs w:val="28"/>
              </w:rPr>
              <w:t xml:space="preserve">Заступник </w:t>
            </w:r>
            <w:proofErr w:type="spellStart"/>
            <w:r w:rsidRPr="00D611C5">
              <w:rPr>
                <w:b/>
                <w:bCs/>
                <w:sz w:val="28"/>
                <w:szCs w:val="28"/>
              </w:rPr>
              <w:t>голови</w:t>
            </w:r>
            <w:proofErr w:type="spellEnd"/>
            <w:r w:rsidRPr="00D611C5">
              <w:rPr>
                <w:b/>
                <w:bCs/>
                <w:sz w:val="28"/>
                <w:szCs w:val="28"/>
              </w:rPr>
              <w:t xml:space="preserve">, </w:t>
            </w:r>
            <w:proofErr w:type="gramStart"/>
            <w:r w:rsidRPr="00D611C5">
              <w:rPr>
                <w:b/>
                <w:bCs/>
                <w:sz w:val="28"/>
                <w:szCs w:val="28"/>
              </w:rPr>
              <w:t>до</w:t>
            </w:r>
            <w:proofErr w:type="gramEnd"/>
            <w:r w:rsidRPr="00D611C5">
              <w:rPr>
                <w:b/>
                <w:bCs/>
                <w:sz w:val="28"/>
                <w:szCs w:val="28"/>
              </w:rPr>
              <w:t xml:space="preserve"> </w:t>
            </w:r>
          </w:p>
          <w:p w:rsidR="00D611C5" w:rsidRPr="00D611C5" w:rsidRDefault="00D611C5" w:rsidP="00D611C5">
            <w:pPr>
              <w:rPr>
                <w:b/>
                <w:bCs/>
                <w:sz w:val="28"/>
                <w:szCs w:val="28"/>
              </w:rPr>
            </w:pPr>
            <w:proofErr w:type="spellStart"/>
            <w:r w:rsidRPr="00D611C5">
              <w:rPr>
                <w:b/>
                <w:bCs/>
                <w:sz w:val="28"/>
                <w:szCs w:val="28"/>
              </w:rPr>
              <w:t>компетенції</w:t>
            </w:r>
            <w:proofErr w:type="spellEnd"/>
            <w:r w:rsidRPr="00D611C5">
              <w:rPr>
                <w:b/>
                <w:bCs/>
                <w:sz w:val="28"/>
                <w:szCs w:val="28"/>
              </w:rPr>
              <w:t xml:space="preserve"> </w:t>
            </w:r>
            <w:proofErr w:type="spellStart"/>
            <w:r w:rsidRPr="00D611C5">
              <w:rPr>
                <w:b/>
                <w:bCs/>
                <w:sz w:val="28"/>
                <w:szCs w:val="28"/>
              </w:rPr>
              <w:t>якого</w:t>
            </w:r>
            <w:proofErr w:type="spellEnd"/>
            <w:r w:rsidRPr="00D611C5">
              <w:rPr>
                <w:b/>
                <w:bCs/>
                <w:sz w:val="28"/>
                <w:szCs w:val="28"/>
              </w:rPr>
              <w:t xml:space="preserve"> </w:t>
            </w:r>
            <w:proofErr w:type="spellStart"/>
            <w:r w:rsidRPr="00D611C5">
              <w:rPr>
                <w:b/>
                <w:bCs/>
                <w:sz w:val="28"/>
                <w:szCs w:val="28"/>
              </w:rPr>
              <w:t>належить</w:t>
            </w:r>
            <w:proofErr w:type="spellEnd"/>
            <w:r w:rsidRPr="00D611C5">
              <w:rPr>
                <w:b/>
                <w:bCs/>
                <w:sz w:val="28"/>
                <w:szCs w:val="28"/>
              </w:rPr>
              <w:t xml:space="preserve"> </w:t>
            </w:r>
          </w:p>
          <w:p w:rsidR="00D611C5" w:rsidRPr="00D611C5" w:rsidRDefault="00D611C5" w:rsidP="00D611C5">
            <w:pPr>
              <w:rPr>
                <w:b/>
                <w:bCs/>
                <w:sz w:val="28"/>
                <w:szCs w:val="28"/>
              </w:rPr>
            </w:pPr>
            <w:proofErr w:type="spellStart"/>
            <w:r w:rsidRPr="00D611C5">
              <w:rPr>
                <w:b/>
                <w:bCs/>
                <w:sz w:val="28"/>
                <w:szCs w:val="28"/>
              </w:rPr>
              <w:t>програма</w:t>
            </w:r>
            <w:proofErr w:type="spellEnd"/>
            <w:r w:rsidRPr="00D611C5">
              <w:rPr>
                <w:b/>
                <w:bCs/>
                <w:sz w:val="28"/>
                <w:szCs w:val="28"/>
                <w:lang w:val="uk-UA"/>
              </w:rPr>
              <w:t xml:space="preserve"> </w:t>
            </w: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ради</w:t>
            </w:r>
          </w:p>
          <w:p w:rsidR="00D611C5" w:rsidRPr="00D611C5" w:rsidRDefault="00D611C5" w:rsidP="00D611C5">
            <w:pPr>
              <w:rPr>
                <w:b/>
                <w:bCs/>
                <w:sz w:val="28"/>
                <w:szCs w:val="28"/>
              </w:rPr>
            </w:pPr>
          </w:p>
          <w:p w:rsidR="00D611C5" w:rsidRPr="00D611C5" w:rsidRDefault="00661702" w:rsidP="00D611C5">
            <w:pPr>
              <w:rPr>
                <w:b/>
                <w:bCs/>
                <w:sz w:val="28"/>
                <w:szCs w:val="28"/>
              </w:rPr>
            </w:pPr>
            <w:r>
              <w:rPr>
                <w:b/>
                <w:bCs/>
                <w:sz w:val="28"/>
                <w:szCs w:val="28"/>
              </w:rPr>
              <w:t>_______</w:t>
            </w:r>
            <w:r w:rsidR="00D611C5" w:rsidRPr="00D611C5">
              <w:rPr>
                <w:b/>
                <w:bCs/>
                <w:sz w:val="28"/>
                <w:szCs w:val="28"/>
              </w:rPr>
              <w:t xml:space="preserve">Ольга </w:t>
            </w:r>
            <w:r>
              <w:rPr>
                <w:b/>
                <w:bCs/>
                <w:sz w:val="28"/>
                <w:szCs w:val="28"/>
                <w:lang w:val="uk-UA"/>
              </w:rPr>
              <w:t xml:space="preserve"> </w:t>
            </w:r>
            <w:r w:rsidR="00D611C5" w:rsidRPr="00D611C5">
              <w:rPr>
                <w:b/>
                <w:bCs/>
                <w:sz w:val="28"/>
                <w:szCs w:val="28"/>
              </w:rPr>
              <w:t>ГАНАЧЕВСЬКА</w:t>
            </w:r>
          </w:p>
          <w:p w:rsidR="00D611C5" w:rsidRPr="00D611C5" w:rsidRDefault="00D611C5" w:rsidP="00D611C5">
            <w:pPr>
              <w:rPr>
                <w:b/>
                <w:bCs/>
                <w:sz w:val="28"/>
                <w:szCs w:val="28"/>
              </w:rPr>
            </w:pPr>
          </w:p>
          <w:p w:rsidR="00D611C5" w:rsidRPr="00D611C5" w:rsidRDefault="00D611C5" w:rsidP="00D611C5">
            <w:pPr>
              <w:rPr>
                <w:b/>
                <w:bCs/>
                <w:sz w:val="28"/>
                <w:szCs w:val="28"/>
              </w:rPr>
            </w:pPr>
            <w:r w:rsidRPr="00D611C5">
              <w:rPr>
                <w:b/>
                <w:bCs/>
                <w:sz w:val="28"/>
                <w:szCs w:val="28"/>
              </w:rPr>
              <w:t xml:space="preserve">__  </w:t>
            </w:r>
            <w:r w:rsidRPr="00D611C5">
              <w:rPr>
                <w:b/>
                <w:bCs/>
                <w:sz w:val="28"/>
                <w:szCs w:val="28"/>
                <w:lang w:val="uk-UA"/>
              </w:rPr>
              <w:t>грудень</w:t>
            </w:r>
            <w:r w:rsidRPr="00D611C5">
              <w:rPr>
                <w:b/>
                <w:bCs/>
                <w:sz w:val="28"/>
                <w:szCs w:val="28"/>
              </w:rPr>
              <w:t xml:space="preserve"> 2025 року</w:t>
            </w:r>
          </w:p>
        </w:tc>
        <w:tc>
          <w:tcPr>
            <w:tcW w:w="4562" w:type="dxa"/>
          </w:tcPr>
          <w:p w:rsidR="00D611C5" w:rsidRPr="00D611C5" w:rsidRDefault="00D611C5" w:rsidP="00D611C5">
            <w:pPr>
              <w:rPr>
                <w:b/>
                <w:bCs/>
                <w:sz w:val="28"/>
                <w:szCs w:val="28"/>
              </w:rPr>
            </w:pPr>
          </w:p>
          <w:p w:rsidR="00D611C5" w:rsidRPr="00D611C5" w:rsidRDefault="00D611C5" w:rsidP="00D611C5">
            <w:pPr>
              <w:rPr>
                <w:b/>
                <w:bCs/>
                <w:sz w:val="28"/>
                <w:szCs w:val="28"/>
              </w:rPr>
            </w:pPr>
            <w:proofErr w:type="spellStart"/>
            <w:r w:rsidRPr="00D611C5">
              <w:rPr>
                <w:b/>
                <w:bCs/>
                <w:sz w:val="28"/>
                <w:szCs w:val="28"/>
              </w:rPr>
              <w:t>Погоджено</w:t>
            </w:r>
            <w:proofErr w:type="spellEnd"/>
          </w:p>
          <w:p w:rsidR="00D611C5" w:rsidRPr="00D611C5" w:rsidRDefault="00D611C5" w:rsidP="00D611C5">
            <w:pPr>
              <w:rPr>
                <w:b/>
                <w:bCs/>
                <w:sz w:val="28"/>
                <w:szCs w:val="28"/>
                <w:lang w:val="uk-UA"/>
              </w:rPr>
            </w:pPr>
            <w:proofErr w:type="spellStart"/>
            <w:r w:rsidRPr="00D611C5">
              <w:rPr>
                <w:b/>
                <w:bCs/>
                <w:sz w:val="28"/>
                <w:szCs w:val="28"/>
                <w:lang w:val="uk-UA"/>
              </w:rPr>
              <w:t>Т.в.о</w:t>
            </w:r>
            <w:proofErr w:type="spellEnd"/>
            <w:r w:rsidRPr="00D611C5">
              <w:rPr>
                <w:b/>
                <w:bCs/>
                <w:sz w:val="28"/>
                <w:szCs w:val="28"/>
                <w:lang w:val="uk-UA"/>
              </w:rPr>
              <w:t xml:space="preserve"> </w:t>
            </w:r>
            <w:r w:rsidRPr="00D611C5">
              <w:rPr>
                <w:b/>
                <w:bCs/>
                <w:sz w:val="28"/>
                <w:szCs w:val="28"/>
              </w:rPr>
              <w:t>Начальник</w:t>
            </w:r>
            <w:r w:rsidRPr="00D611C5">
              <w:rPr>
                <w:b/>
                <w:bCs/>
                <w:sz w:val="28"/>
                <w:szCs w:val="28"/>
                <w:lang w:val="uk-UA"/>
              </w:rPr>
              <w:t>а</w:t>
            </w:r>
          </w:p>
          <w:p w:rsidR="00D611C5" w:rsidRPr="00D611C5" w:rsidRDefault="00D611C5" w:rsidP="00D611C5">
            <w:pPr>
              <w:rPr>
                <w:b/>
                <w:bCs/>
                <w:sz w:val="28"/>
                <w:szCs w:val="28"/>
              </w:rPr>
            </w:pPr>
            <w:proofErr w:type="spellStart"/>
            <w:r w:rsidRPr="00D611C5">
              <w:rPr>
                <w:b/>
                <w:bCs/>
                <w:sz w:val="28"/>
                <w:szCs w:val="28"/>
              </w:rPr>
              <w:t>фінансового</w:t>
            </w:r>
            <w:proofErr w:type="spellEnd"/>
            <w:r w:rsidRPr="00D611C5">
              <w:rPr>
                <w:b/>
                <w:bCs/>
                <w:sz w:val="28"/>
                <w:szCs w:val="28"/>
              </w:rPr>
              <w:t xml:space="preserve"> </w:t>
            </w:r>
            <w:proofErr w:type="spellStart"/>
            <w:r w:rsidRPr="00D611C5">
              <w:rPr>
                <w:b/>
                <w:bCs/>
                <w:sz w:val="28"/>
                <w:szCs w:val="28"/>
              </w:rPr>
              <w:t>управління</w:t>
            </w:r>
            <w:proofErr w:type="spellEnd"/>
          </w:p>
          <w:p w:rsidR="00D611C5" w:rsidRPr="00D611C5" w:rsidRDefault="00D611C5" w:rsidP="00D611C5">
            <w:pPr>
              <w:rPr>
                <w:b/>
                <w:bCs/>
                <w:sz w:val="28"/>
                <w:szCs w:val="28"/>
              </w:rPr>
            </w:pP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ради</w:t>
            </w:r>
          </w:p>
          <w:p w:rsidR="00D611C5" w:rsidRPr="00D611C5" w:rsidRDefault="00D611C5" w:rsidP="00D611C5">
            <w:pPr>
              <w:rPr>
                <w:b/>
                <w:bCs/>
                <w:sz w:val="28"/>
                <w:szCs w:val="28"/>
              </w:rPr>
            </w:pPr>
          </w:p>
          <w:p w:rsidR="00661702" w:rsidRDefault="00661702" w:rsidP="00D611C5">
            <w:pPr>
              <w:rPr>
                <w:b/>
                <w:bCs/>
                <w:sz w:val="28"/>
                <w:szCs w:val="28"/>
                <w:lang w:val="uk-UA"/>
              </w:rPr>
            </w:pPr>
          </w:p>
          <w:p w:rsidR="00D611C5" w:rsidRPr="00D611C5" w:rsidRDefault="00661702" w:rsidP="00D611C5">
            <w:pPr>
              <w:rPr>
                <w:b/>
                <w:bCs/>
                <w:sz w:val="28"/>
                <w:szCs w:val="28"/>
                <w:lang w:val="uk-UA"/>
              </w:rPr>
            </w:pPr>
            <w:r>
              <w:rPr>
                <w:b/>
                <w:bCs/>
                <w:sz w:val="28"/>
                <w:szCs w:val="28"/>
              </w:rPr>
              <w:t>_______</w:t>
            </w:r>
            <w:r w:rsidR="00D611C5" w:rsidRPr="00D611C5">
              <w:rPr>
                <w:b/>
                <w:bCs/>
                <w:sz w:val="28"/>
                <w:szCs w:val="28"/>
              </w:rPr>
              <w:t xml:space="preserve"> </w:t>
            </w:r>
            <w:r w:rsidR="00D611C5" w:rsidRPr="00D611C5">
              <w:rPr>
                <w:b/>
                <w:bCs/>
                <w:sz w:val="28"/>
                <w:szCs w:val="28"/>
                <w:lang w:val="uk-UA"/>
              </w:rPr>
              <w:t>Зоряна НАКОНЕЧНА</w:t>
            </w:r>
          </w:p>
          <w:p w:rsidR="00D611C5" w:rsidRPr="00D611C5" w:rsidRDefault="00D611C5" w:rsidP="00D611C5">
            <w:pPr>
              <w:rPr>
                <w:b/>
                <w:bCs/>
                <w:sz w:val="28"/>
                <w:szCs w:val="28"/>
              </w:rPr>
            </w:pPr>
          </w:p>
          <w:p w:rsidR="00D611C5" w:rsidRPr="00D611C5" w:rsidRDefault="00D611C5" w:rsidP="00D611C5">
            <w:pPr>
              <w:rPr>
                <w:b/>
                <w:bCs/>
                <w:sz w:val="28"/>
                <w:szCs w:val="28"/>
              </w:rPr>
            </w:pPr>
            <w:r w:rsidRPr="00D611C5">
              <w:rPr>
                <w:b/>
                <w:bCs/>
                <w:sz w:val="28"/>
                <w:szCs w:val="28"/>
              </w:rPr>
              <w:t xml:space="preserve">__  </w:t>
            </w:r>
            <w:r w:rsidRPr="00D611C5">
              <w:rPr>
                <w:b/>
                <w:bCs/>
                <w:sz w:val="28"/>
                <w:szCs w:val="28"/>
                <w:lang w:val="uk-UA"/>
              </w:rPr>
              <w:t>грудень</w:t>
            </w:r>
            <w:r w:rsidRPr="00D611C5">
              <w:rPr>
                <w:b/>
                <w:bCs/>
                <w:sz w:val="28"/>
                <w:szCs w:val="28"/>
              </w:rPr>
              <w:t xml:space="preserve"> 2025 року</w:t>
            </w:r>
          </w:p>
        </w:tc>
      </w:tr>
      <w:tr w:rsidR="00D611C5" w:rsidRPr="00D611C5" w:rsidTr="00E907DC">
        <w:trPr>
          <w:trHeight w:val="514"/>
        </w:trPr>
        <w:tc>
          <w:tcPr>
            <w:tcW w:w="5101" w:type="dxa"/>
          </w:tcPr>
          <w:p w:rsidR="00D611C5" w:rsidRPr="00D611C5" w:rsidRDefault="00D611C5" w:rsidP="00D611C5">
            <w:pPr>
              <w:rPr>
                <w:b/>
                <w:bCs/>
                <w:sz w:val="28"/>
                <w:szCs w:val="28"/>
              </w:rPr>
            </w:pPr>
          </w:p>
          <w:p w:rsidR="00D611C5" w:rsidRPr="00D611C5" w:rsidRDefault="00D611C5" w:rsidP="00D611C5">
            <w:pPr>
              <w:rPr>
                <w:b/>
                <w:bCs/>
                <w:sz w:val="28"/>
                <w:szCs w:val="28"/>
              </w:rPr>
            </w:pPr>
            <w:proofErr w:type="spellStart"/>
            <w:r w:rsidRPr="00D611C5">
              <w:rPr>
                <w:b/>
                <w:bCs/>
                <w:sz w:val="28"/>
                <w:szCs w:val="28"/>
              </w:rPr>
              <w:t>Погоджено</w:t>
            </w:r>
            <w:proofErr w:type="spellEnd"/>
          </w:p>
          <w:p w:rsidR="00D611C5" w:rsidRPr="00D611C5" w:rsidRDefault="00D611C5" w:rsidP="00D611C5">
            <w:pPr>
              <w:rPr>
                <w:b/>
                <w:bCs/>
                <w:sz w:val="28"/>
                <w:szCs w:val="28"/>
              </w:rPr>
            </w:pPr>
            <w:r w:rsidRPr="00D611C5">
              <w:rPr>
                <w:b/>
                <w:bCs/>
                <w:sz w:val="28"/>
                <w:szCs w:val="28"/>
              </w:rPr>
              <w:t xml:space="preserve">Начальник </w:t>
            </w:r>
            <w:proofErr w:type="spellStart"/>
            <w:r w:rsidRPr="00D611C5">
              <w:rPr>
                <w:b/>
                <w:bCs/>
                <w:sz w:val="28"/>
                <w:szCs w:val="28"/>
              </w:rPr>
              <w:t>відділу</w:t>
            </w:r>
            <w:proofErr w:type="spellEnd"/>
            <w:r w:rsidRPr="00D611C5">
              <w:rPr>
                <w:b/>
                <w:bCs/>
                <w:sz w:val="28"/>
                <w:szCs w:val="28"/>
              </w:rPr>
              <w:t xml:space="preserve"> </w:t>
            </w:r>
            <w:proofErr w:type="spellStart"/>
            <w:r w:rsidRPr="00D611C5">
              <w:rPr>
                <w:b/>
                <w:bCs/>
                <w:sz w:val="28"/>
                <w:szCs w:val="28"/>
              </w:rPr>
              <w:t>розвитку</w:t>
            </w:r>
            <w:proofErr w:type="spellEnd"/>
            <w:r w:rsidRPr="00D611C5">
              <w:rPr>
                <w:b/>
                <w:bCs/>
                <w:sz w:val="28"/>
                <w:szCs w:val="28"/>
              </w:rPr>
              <w:t xml:space="preserve"> </w:t>
            </w:r>
            <w:proofErr w:type="spellStart"/>
            <w:r w:rsidRPr="00D611C5">
              <w:rPr>
                <w:b/>
                <w:bCs/>
                <w:sz w:val="28"/>
                <w:szCs w:val="28"/>
              </w:rPr>
              <w:t>громади</w:t>
            </w:r>
            <w:proofErr w:type="spellEnd"/>
            <w:r w:rsidRPr="00D611C5">
              <w:rPr>
                <w:b/>
                <w:bCs/>
                <w:sz w:val="28"/>
                <w:szCs w:val="28"/>
              </w:rPr>
              <w:t xml:space="preserve"> та </w:t>
            </w:r>
            <w:proofErr w:type="spellStart"/>
            <w:r w:rsidRPr="00D611C5">
              <w:rPr>
                <w:b/>
                <w:bCs/>
                <w:sz w:val="28"/>
                <w:szCs w:val="28"/>
              </w:rPr>
              <w:t>інвестицій</w:t>
            </w:r>
            <w:proofErr w:type="spellEnd"/>
            <w:r w:rsidRPr="00D611C5">
              <w:rPr>
                <w:b/>
                <w:bCs/>
                <w:sz w:val="28"/>
                <w:szCs w:val="28"/>
              </w:rPr>
              <w:t xml:space="preserve"> </w:t>
            </w: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w:t>
            </w:r>
            <w:proofErr w:type="gramStart"/>
            <w:r w:rsidRPr="00D611C5">
              <w:rPr>
                <w:b/>
                <w:bCs/>
                <w:sz w:val="28"/>
                <w:szCs w:val="28"/>
              </w:rPr>
              <w:t>ради</w:t>
            </w:r>
            <w:proofErr w:type="gramEnd"/>
          </w:p>
          <w:p w:rsidR="00D611C5" w:rsidRPr="00D611C5" w:rsidRDefault="00D611C5" w:rsidP="00D611C5">
            <w:pPr>
              <w:rPr>
                <w:b/>
                <w:bCs/>
                <w:sz w:val="28"/>
                <w:szCs w:val="28"/>
              </w:rPr>
            </w:pPr>
          </w:p>
          <w:p w:rsidR="00D611C5" w:rsidRPr="00D611C5" w:rsidRDefault="00D611C5" w:rsidP="00D611C5">
            <w:pPr>
              <w:rPr>
                <w:b/>
                <w:bCs/>
                <w:sz w:val="28"/>
                <w:szCs w:val="28"/>
              </w:rPr>
            </w:pPr>
          </w:p>
          <w:p w:rsidR="00D611C5" w:rsidRPr="00D611C5" w:rsidRDefault="00D611C5" w:rsidP="00D611C5">
            <w:pPr>
              <w:rPr>
                <w:b/>
                <w:bCs/>
                <w:sz w:val="28"/>
                <w:szCs w:val="28"/>
              </w:rPr>
            </w:pPr>
            <w:r w:rsidRPr="00D611C5">
              <w:rPr>
                <w:b/>
                <w:bCs/>
                <w:sz w:val="28"/>
                <w:szCs w:val="28"/>
              </w:rPr>
              <w:t xml:space="preserve">____________ </w:t>
            </w:r>
            <w:proofErr w:type="spellStart"/>
            <w:proofErr w:type="gramStart"/>
            <w:r w:rsidRPr="00D611C5">
              <w:rPr>
                <w:b/>
                <w:bCs/>
                <w:sz w:val="28"/>
                <w:szCs w:val="28"/>
              </w:rPr>
              <w:t>Наталія</w:t>
            </w:r>
            <w:proofErr w:type="spellEnd"/>
            <w:proofErr w:type="gramEnd"/>
            <w:r w:rsidRPr="00D611C5">
              <w:rPr>
                <w:b/>
                <w:bCs/>
                <w:sz w:val="28"/>
                <w:szCs w:val="28"/>
              </w:rPr>
              <w:t xml:space="preserve"> ГІЛКО</w:t>
            </w:r>
          </w:p>
          <w:p w:rsidR="00D611C5" w:rsidRPr="00D611C5" w:rsidRDefault="00D611C5" w:rsidP="00D611C5">
            <w:pPr>
              <w:rPr>
                <w:b/>
                <w:bCs/>
                <w:sz w:val="28"/>
                <w:szCs w:val="28"/>
              </w:rPr>
            </w:pPr>
          </w:p>
          <w:p w:rsidR="00D611C5" w:rsidRPr="00D611C5" w:rsidRDefault="00D611C5" w:rsidP="00D611C5">
            <w:pPr>
              <w:rPr>
                <w:b/>
                <w:bCs/>
                <w:sz w:val="28"/>
                <w:szCs w:val="28"/>
              </w:rPr>
            </w:pPr>
            <w:r w:rsidRPr="00D611C5">
              <w:rPr>
                <w:b/>
                <w:bCs/>
                <w:sz w:val="28"/>
                <w:szCs w:val="28"/>
              </w:rPr>
              <w:t xml:space="preserve">__  </w:t>
            </w:r>
            <w:r w:rsidRPr="00D611C5">
              <w:rPr>
                <w:b/>
                <w:bCs/>
                <w:sz w:val="28"/>
                <w:szCs w:val="28"/>
                <w:lang w:val="uk-UA"/>
              </w:rPr>
              <w:t>грудень</w:t>
            </w:r>
            <w:r w:rsidRPr="00D611C5">
              <w:rPr>
                <w:b/>
                <w:bCs/>
                <w:sz w:val="28"/>
                <w:szCs w:val="28"/>
              </w:rPr>
              <w:t xml:space="preserve"> 2025 року</w:t>
            </w:r>
          </w:p>
        </w:tc>
        <w:tc>
          <w:tcPr>
            <w:tcW w:w="4562" w:type="dxa"/>
          </w:tcPr>
          <w:p w:rsidR="00D611C5" w:rsidRPr="00611A05" w:rsidRDefault="00D611C5" w:rsidP="00D611C5">
            <w:pPr>
              <w:rPr>
                <w:bCs/>
                <w:sz w:val="28"/>
                <w:szCs w:val="28"/>
              </w:rPr>
            </w:pPr>
          </w:p>
          <w:p w:rsidR="00D611C5" w:rsidRPr="00611A05" w:rsidRDefault="00D611C5" w:rsidP="00D611C5">
            <w:pPr>
              <w:rPr>
                <w:b/>
                <w:bCs/>
                <w:sz w:val="28"/>
                <w:szCs w:val="28"/>
              </w:rPr>
            </w:pPr>
            <w:proofErr w:type="spellStart"/>
            <w:r w:rsidRPr="00611A05">
              <w:rPr>
                <w:b/>
                <w:bCs/>
                <w:sz w:val="28"/>
                <w:szCs w:val="28"/>
              </w:rPr>
              <w:t>Розробник</w:t>
            </w:r>
            <w:proofErr w:type="spellEnd"/>
            <w:r w:rsidRPr="00611A05">
              <w:rPr>
                <w:b/>
                <w:bCs/>
                <w:sz w:val="28"/>
                <w:szCs w:val="28"/>
              </w:rPr>
              <w:t xml:space="preserve"> </w:t>
            </w:r>
            <w:proofErr w:type="spellStart"/>
            <w:r w:rsidRPr="00611A05">
              <w:rPr>
                <w:b/>
                <w:bCs/>
                <w:sz w:val="28"/>
                <w:szCs w:val="28"/>
              </w:rPr>
              <w:t>програми</w:t>
            </w:r>
            <w:proofErr w:type="spellEnd"/>
          </w:p>
          <w:p w:rsidR="00D611C5" w:rsidRPr="00611A05" w:rsidRDefault="00D611C5" w:rsidP="00D611C5">
            <w:pPr>
              <w:rPr>
                <w:b/>
                <w:bCs/>
                <w:sz w:val="28"/>
                <w:szCs w:val="28"/>
              </w:rPr>
            </w:pPr>
            <w:proofErr w:type="spellStart"/>
            <w:r w:rsidRPr="00611A05">
              <w:rPr>
                <w:b/>
                <w:bCs/>
                <w:sz w:val="28"/>
                <w:szCs w:val="28"/>
              </w:rPr>
              <w:t>Управління</w:t>
            </w:r>
            <w:proofErr w:type="spellEnd"/>
            <w:r w:rsidRPr="00611A05">
              <w:rPr>
                <w:b/>
                <w:bCs/>
                <w:sz w:val="28"/>
                <w:szCs w:val="28"/>
              </w:rPr>
              <w:t xml:space="preserve"> </w:t>
            </w:r>
            <w:proofErr w:type="spellStart"/>
            <w:proofErr w:type="gramStart"/>
            <w:r w:rsidRPr="00611A05">
              <w:rPr>
                <w:b/>
                <w:bCs/>
                <w:sz w:val="28"/>
                <w:szCs w:val="28"/>
              </w:rPr>
              <w:t>соц</w:t>
            </w:r>
            <w:proofErr w:type="gramEnd"/>
            <w:r w:rsidRPr="00611A05">
              <w:rPr>
                <w:b/>
                <w:bCs/>
                <w:sz w:val="28"/>
                <w:szCs w:val="28"/>
              </w:rPr>
              <w:t>іального</w:t>
            </w:r>
            <w:proofErr w:type="spellEnd"/>
            <w:r w:rsidRPr="00611A05">
              <w:rPr>
                <w:b/>
                <w:bCs/>
                <w:sz w:val="28"/>
                <w:szCs w:val="28"/>
              </w:rPr>
              <w:t xml:space="preserve"> </w:t>
            </w:r>
            <w:proofErr w:type="spellStart"/>
            <w:r w:rsidRPr="00611A05">
              <w:rPr>
                <w:b/>
                <w:bCs/>
                <w:sz w:val="28"/>
                <w:szCs w:val="28"/>
              </w:rPr>
              <w:t>захисту</w:t>
            </w:r>
            <w:proofErr w:type="spellEnd"/>
            <w:r w:rsidRPr="00611A05">
              <w:rPr>
                <w:b/>
                <w:bCs/>
                <w:sz w:val="28"/>
                <w:szCs w:val="28"/>
              </w:rPr>
              <w:t xml:space="preserve"> </w:t>
            </w:r>
            <w:proofErr w:type="spellStart"/>
            <w:r w:rsidRPr="00611A05">
              <w:rPr>
                <w:b/>
                <w:bCs/>
                <w:sz w:val="28"/>
                <w:szCs w:val="28"/>
              </w:rPr>
              <w:t>населення</w:t>
            </w:r>
            <w:proofErr w:type="spellEnd"/>
            <w:r w:rsidRPr="00611A05">
              <w:rPr>
                <w:b/>
                <w:bCs/>
                <w:sz w:val="28"/>
                <w:szCs w:val="28"/>
              </w:rPr>
              <w:t xml:space="preserve"> </w:t>
            </w:r>
            <w:proofErr w:type="spellStart"/>
            <w:r w:rsidRPr="00611A05">
              <w:rPr>
                <w:b/>
                <w:bCs/>
                <w:sz w:val="28"/>
                <w:szCs w:val="28"/>
              </w:rPr>
              <w:t>Новороздільської</w:t>
            </w:r>
            <w:proofErr w:type="spellEnd"/>
            <w:r w:rsidRPr="00611A05">
              <w:rPr>
                <w:b/>
                <w:bCs/>
                <w:sz w:val="28"/>
                <w:szCs w:val="28"/>
              </w:rPr>
              <w:t xml:space="preserve"> </w:t>
            </w:r>
            <w:proofErr w:type="spellStart"/>
            <w:r w:rsidRPr="00611A05">
              <w:rPr>
                <w:b/>
                <w:bCs/>
                <w:sz w:val="28"/>
                <w:szCs w:val="28"/>
              </w:rPr>
              <w:t>міської</w:t>
            </w:r>
            <w:proofErr w:type="spellEnd"/>
            <w:r w:rsidRPr="00611A05">
              <w:rPr>
                <w:b/>
                <w:bCs/>
                <w:sz w:val="28"/>
                <w:szCs w:val="28"/>
              </w:rPr>
              <w:t xml:space="preserve"> ради</w:t>
            </w:r>
          </w:p>
          <w:p w:rsidR="00D611C5" w:rsidRPr="00611A05" w:rsidRDefault="00D611C5" w:rsidP="00D611C5">
            <w:pPr>
              <w:rPr>
                <w:b/>
                <w:bCs/>
                <w:sz w:val="28"/>
                <w:szCs w:val="28"/>
              </w:rPr>
            </w:pPr>
          </w:p>
          <w:p w:rsidR="00611A05" w:rsidRPr="00611A05" w:rsidRDefault="00611A05" w:rsidP="00D611C5">
            <w:pPr>
              <w:rPr>
                <w:b/>
                <w:bCs/>
                <w:sz w:val="28"/>
                <w:szCs w:val="28"/>
                <w:lang w:val="uk-UA"/>
              </w:rPr>
            </w:pPr>
          </w:p>
          <w:p w:rsidR="00D611C5" w:rsidRPr="00611A05" w:rsidRDefault="00661702" w:rsidP="00D611C5">
            <w:pPr>
              <w:rPr>
                <w:b/>
                <w:bCs/>
                <w:sz w:val="28"/>
                <w:szCs w:val="28"/>
              </w:rPr>
            </w:pPr>
            <w:r w:rsidRPr="00611A05">
              <w:rPr>
                <w:b/>
                <w:bCs/>
                <w:sz w:val="28"/>
                <w:szCs w:val="28"/>
              </w:rPr>
              <w:t>____________</w:t>
            </w:r>
            <w:r w:rsidR="00D611C5" w:rsidRPr="00611A05">
              <w:rPr>
                <w:b/>
                <w:bCs/>
                <w:sz w:val="28"/>
                <w:szCs w:val="28"/>
              </w:rPr>
              <w:t>Галина КАЛІНЧУК</w:t>
            </w:r>
          </w:p>
          <w:p w:rsidR="00D611C5" w:rsidRPr="00611A05" w:rsidRDefault="00D611C5" w:rsidP="00D611C5">
            <w:pPr>
              <w:rPr>
                <w:b/>
                <w:bCs/>
                <w:sz w:val="28"/>
                <w:szCs w:val="28"/>
              </w:rPr>
            </w:pPr>
          </w:p>
          <w:p w:rsidR="00D611C5" w:rsidRPr="00611A05" w:rsidRDefault="00D611C5" w:rsidP="00D611C5">
            <w:pPr>
              <w:rPr>
                <w:b/>
                <w:bCs/>
                <w:sz w:val="28"/>
                <w:szCs w:val="28"/>
              </w:rPr>
            </w:pPr>
            <w:r w:rsidRPr="00611A05">
              <w:rPr>
                <w:b/>
                <w:bCs/>
                <w:sz w:val="28"/>
                <w:szCs w:val="28"/>
              </w:rPr>
              <w:t xml:space="preserve">__  </w:t>
            </w:r>
            <w:r w:rsidRPr="00611A05">
              <w:rPr>
                <w:b/>
                <w:bCs/>
                <w:sz w:val="28"/>
                <w:szCs w:val="28"/>
                <w:lang w:val="uk-UA"/>
              </w:rPr>
              <w:t>грудень</w:t>
            </w:r>
            <w:r w:rsidRPr="00611A05">
              <w:rPr>
                <w:b/>
                <w:bCs/>
                <w:sz w:val="28"/>
                <w:szCs w:val="28"/>
              </w:rPr>
              <w:t xml:space="preserve"> 2025 року</w:t>
            </w:r>
          </w:p>
        </w:tc>
      </w:tr>
    </w:tbl>
    <w:p w:rsidR="006D03A6" w:rsidRDefault="006D03A6" w:rsidP="00261F3E">
      <w:pPr>
        <w:rPr>
          <w:b/>
          <w:bCs/>
          <w:sz w:val="28"/>
          <w:szCs w:val="28"/>
          <w:lang w:val="uk-UA"/>
        </w:rPr>
      </w:pPr>
    </w:p>
    <w:p w:rsidR="006D03A6" w:rsidRDefault="006D03A6" w:rsidP="00261F3E">
      <w:pPr>
        <w:rPr>
          <w:b/>
          <w:bCs/>
          <w:sz w:val="28"/>
          <w:szCs w:val="28"/>
          <w:lang w:val="uk-UA"/>
        </w:rPr>
      </w:pPr>
    </w:p>
    <w:p w:rsidR="006D03A6" w:rsidRDefault="006D03A6" w:rsidP="00261F3E">
      <w:pPr>
        <w:rPr>
          <w:b/>
          <w:bCs/>
          <w:sz w:val="28"/>
          <w:szCs w:val="28"/>
          <w:lang w:val="uk-UA"/>
        </w:rPr>
      </w:pPr>
    </w:p>
    <w:p w:rsidR="00D611C5" w:rsidRPr="00D611C5" w:rsidRDefault="006D03A6" w:rsidP="00261F3E">
      <w:pPr>
        <w:rPr>
          <w:b/>
          <w:sz w:val="28"/>
          <w:szCs w:val="28"/>
          <w:lang w:val="uk-UA"/>
        </w:rPr>
      </w:pPr>
      <w:r>
        <w:rPr>
          <w:b/>
          <w:bCs/>
          <w:sz w:val="28"/>
          <w:szCs w:val="28"/>
          <w:lang w:val="uk-UA"/>
        </w:rPr>
        <w:lastRenderedPageBreak/>
        <w:t xml:space="preserve">                                                                          </w:t>
      </w:r>
      <w:r w:rsidR="00261F3E">
        <w:rPr>
          <w:b/>
          <w:bCs/>
          <w:sz w:val="28"/>
          <w:szCs w:val="28"/>
          <w:lang w:val="uk-UA"/>
        </w:rPr>
        <w:t xml:space="preserve">       </w:t>
      </w:r>
      <w:r w:rsidR="00D611C5" w:rsidRPr="00D611C5">
        <w:rPr>
          <w:b/>
          <w:sz w:val="28"/>
          <w:szCs w:val="28"/>
          <w:lang w:val="uk-UA"/>
        </w:rPr>
        <w:t>Додаток 1</w:t>
      </w:r>
    </w:p>
    <w:p w:rsidR="00D611C5" w:rsidRPr="00D611C5" w:rsidRDefault="00D611C5" w:rsidP="00D611C5">
      <w:pPr>
        <w:ind w:left="5664"/>
        <w:rPr>
          <w:b/>
          <w:sz w:val="28"/>
          <w:szCs w:val="28"/>
          <w:lang w:val="uk-UA"/>
        </w:rPr>
      </w:pPr>
      <w:r w:rsidRPr="00D611C5">
        <w:rPr>
          <w:b/>
          <w:sz w:val="28"/>
          <w:szCs w:val="28"/>
          <w:lang w:val="uk-UA"/>
        </w:rPr>
        <w:t xml:space="preserve">до рішення  виконкому </w:t>
      </w:r>
    </w:p>
    <w:p w:rsidR="00D611C5" w:rsidRPr="00D611C5" w:rsidRDefault="00D611C5" w:rsidP="00D611C5">
      <w:pPr>
        <w:ind w:left="5664"/>
        <w:rPr>
          <w:b/>
          <w:sz w:val="28"/>
          <w:szCs w:val="28"/>
          <w:lang w:val="uk-UA"/>
        </w:rPr>
      </w:pPr>
      <w:proofErr w:type="spellStart"/>
      <w:r w:rsidRPr="00D611C5">
        <w:rPr>
          <w:b/>
          <w:sz w:val="28"/>
          <w:szCs w:val="28"/>
          <w:lang w:val="uk-UA"/>
        </w:rPr>
        <w:t>Новороздільської</w:t>
      </w:r>
      <w:proofErr w:type="spellEnd"/>
      <w:r w:rsidRPr="00D611C5">
        <w:rPr>
          <w:b/>
          <w:sz w:val="28"/>
          <w:szCs w:val="28"/>
          <w:lang w:val="uk-UA"/>
        </w:rPr>
        <w:t xml:space="preserve"> міської ради </w:t>
      </w:r>
    </w:p>
    <w:p w:rsidR="00D611C5" w:rsidRPr="00D611C5" w:rsidRDefault="00D611C5" w:rsidP="00D611C5">
      <w:pPr>
        <w:ind w:left="5664"/>
        <w:rPr>
          <w:b/>
          <w:sz w:val="28"/>
          <w:szCs w:val="28"/>
          <w:lang w:val="uk-UA"/>
        </w:rPr>
      </w:pPr>
      <w:r w:rsidRPr="00D611C5">
        <w:rPr>
          <w:b/>
          <w:sz w:val="28"/>
          <w:szCs w:val="28"/>
          <w:lang w:val="uk-UA"/>
        </w:rPr>
        <w:t>№ ______ від    _______    2025 року</w:t>
      </w:r>
    </w:p>
    <w:p w:rsidR="006D03A6" w:rsidRDefault="006D03A6" w:rsidP="006D03A6">
      <w:pPr>
        <w:tabs>
          <w:tab w:val="left" w:pos="3885"/>
          <w:tab w:val="center" w:pos="4747"/>
        </w:tabs>
        <w:autoSpaceDE w:val="0"/>
        <w:autoSpaceDN w:val="0"/>
        <w:adjustRightInd w:val="0"/>
        <w:rPr>
          <w:b/>
          <w:sz w:val="28"/>
          <w:szCs w:val="28"/>
          <w:lang w:val="uk-UA"/>
        </w:rPr>
      </w:pPr>
      <w:r>
        <w:rPr>
          <w:b/>
          <w:sz w:val="28"/>
          <w:szCs w:val="28"/>
          <w:lang w:val="uk-UA"/>
        </w:rPr>
        <w:t xml:space="preserve">                                                     </w:t>
      </w:r>
    </w:p>
    <w:p w:rsidR="00D611C5" w:rsidRDefault="00D611C5" w:rsidP="00362E8F">
      <w:pPr>
        <w:tabs>
          <w:tab w:val="left" w:pos="3885"/>
          <w:tab w:val="center" w:pos="4747"/>
        </w:tabs>
        <w:autoSpaceDE w:val="0"/>
        <w:autoSpaceDN w:val="0"/>
        <w:adjustRightInd w:val="0"/>
        <w:jc w:val="center"/>
        <w:rPr>
          <w:b/>
          <w:sz w:val="28"/>
          <w:szCs w:val="28"/>
          <w:lang w:eastAsia="uk-UA"/>
        </w:rPr>
      </w:pPr>
      <w:r>
        <w:rPr>
          <w:b/>
          <w:sz w:val="28"/>
          <w:szCs w:val="28"/>
          <w:lang w:val="uk-UA" w:eastAsia="uk-UA"/>
        </w:rPr>
        <w:t xml:space="preserve">І. </w:t>
      </w:r>
      <w:r>
        <w:rPr>
          <w:b/>
          <w:sz w:val="28"/>
          <w:szCs w:val="28"/>
          <w:lang w:eastAsia="uk-UA"/>
        </w:rPr>
        <w:t>ПАСПОРТ</w:t>
      </w:r>
    </w:p>
    <w:p w:rsidR="001B0391" w:rsidRPr="006D03A6" w:rsidRDefault="001B0391" w:rsidP="00362E8F">
      <w:pPr>
        <w:tabs>
          <w:tab w:val="left" w:pos="3885"/>
          <w:tab w:val="center" w:pos="4747"/>
        </w:tabs>
        <w:autoSpaceDE w:val="0"/>
        <w:autoSpaceDN w:val="0"/>
        <w:adjustRightInd w:val="0"/>
        <w:jc w:val="center"/>
        <w:rPr>
          <w:b/>
          <w:sz w:val="28"/>
          <w:szCs w:val="28"/>
          <w:lang w:eastAsia="uk-UA"/>
        </w:rPr>
      </w:pPr>
      <w:proofErr w:type="spellStart"/>
      <w:r>
        <w:rPr>
          <w:b/>
          <w:bCs/>
          <w:sz w:val="28"/>
          <w:szCs w:val="28"/>
        </w:rPr>
        <w:t>Програм</w:t>
      </w:r>
      <w:proofErr w:type="spellEnd"/>
      <w:r>
        <w:rPr>
          <w:b/>
          <w:bCs/>
          <w:sz w:val="28"/>
          <w:szCs w:val="28"/>
          <w:lang w:val="uk-UA"/>
        </w:rPr>
        <w:t>и</w:t>
      </w:r>
      <w:r w:rsidRPr="00D611C5">
        <w:rPr>
          <w:b/>
          <w:bCs/>
          <w:sz w:val="28"/>
          <w:szCs w:val="28"/>
        </w:rPr>
        <w:t xml:space="preserve"> для </w:t>
      </w:r>
      <w:proofErr w:type="spellStart"/>
      <w:r w:rsidRPr="00D611C5">
        <w:rPr>
          <w:b/>
          <w:bCs/>
          <w:sz w:val="28"/>
          <w:szCs w:val="28"/>
        </w:rPr>
        <w:t>кривдників</w:t>
      </w:r>
      <w:proofErr w:type="spellEnd"/>
    </w:p>
    <w:p w:rsidR="001B0391" w:rsidRPr="00D611C5" w:rsidRDefault="001B0391" w:rsidP="00362E8F">
      <w:pPr>
        <w:jc w:val="center"/>
        <w:rPr>
          <w:b/>
          <w:bCs/>
          <w:sz w:val="28"/>
          <w:szCs w:val="28"/>
        </w:rPr>
      </w:pPr>
      <w:r w:rsidRPr="00D611C5">
        <w:rPr>
          <w:b/>
          <w:bCs/>
          <w:sz w:val="28"/>
          <w:szCs w:val="28"/>
        </w:rPr>
        <w:t xml:space="preserve">на </w:t>
      </w:r>
      <w:proofErr w:type="spellStart"/>
      <w:r w:rsidRPr="00D611C5">
        <w:rPr>
          <w:b/>
          <w:bCs/>
          <w:sz w:val="28"/>
          <w:szCs w:val="28"/>
        </w:rPr>
        <w:t>території</w:t>
      </w:r>
      <w:proofErr w:type="spellEnd"/>
      <w:r w:rsidRPr="00D611C5">
        <w:rPr>
          <w:b/>
          <w:bCs/>
          <w:sz w:val="28"/>
          <w:szCs w:val="28"/>
        </w:rPr>
        <w:t xml:space="preserve"> </w:t>
      </w:r>
      <w:proofErr w:type="spellStart"/>
      <w:r w:rsidRPr="00D611C5">
        <w:rPr>
          <w:b/>
          <w:bCs/>
          <w:sz w:val="28"/>
          <w:szCs w:val="28"/>
        </w:rPr>
        <w:t>Новороздільської</w:t>
      </w:r>
      <w:proofErr w:type="spellEnd"/>
      <w:r w:rsidRPr="00D611C5">
        <w:rPr>
          <w:b/>
          <w:bCs/>
          <w:sz w:val="28"/>
          <w:szCs w:val="28"/>
        </w:rPr>
        <w:t xml:space="preserve"> </w:t>
      </w:r>
      <w:proofErr w:type="spellStart"/>
      <w:r w:rsidRPr="00D611C5">
        <w:rPr>
          <w:b/>
          <w:bCs/>
          <w:sz w:val="28"/>
          <w:szCs w:val="28"/>
        </w:rPr>
        <w:t>міської</w:t>
      </w:r>
      <w:proofErr w:type="spellEnd"/>
      <w:r w:rsidRPr="00D611C5">
        <w:rPr>
          <w:b/>
          <w:bCs/>
          <w:sz w:val="28"/>
          <w:szCs w:val="28"/>
        </w:rPr>
        <w:t xml:space="preserve"> </w:t>
      </w:r>
      <w:proofErr w:type="spellStart"/>
      <w:r w:rsidRPr="00D611C5">
        <w:rPr>
          <w:b/>
          <w:bCs/>
          <w:sz w:val="28"/>
          <w:szCs w:val="28"/>
        </w:rPr>
        <w:t>територіальної</w:t>
      </w:r>
      <w:proofErr w:type="spellEnd"/>
      <w:r w:rsidRPr="00D611C5">
        <w:rPr>
          <w:b/>
          <w:bCs/>
          <w:sz w:val="28"/>
          <w:szCs w:val="28"/>
        </w:rPr>
        <w:t xml:space="preserve"> </w:t>
      </w:r>
      <w:proofErr w:type="spellStart"/>
      <w:r w:rsidRPr="00D611C5">
        <w:rPr>
          <w:b/>
          <w:bCs/>
          <w:sz w:val="28"/>
          <w:szCs w:val="28"/>
        </w:rPr>
        <w:t>громади</w:t>
      </w:r>
      <w:proofErr w:type="spellEnd"/>
    </w:p>
    <w:p w:rsidR="001B0391" w:rsidRPr="00D611C5" w:rsidRDefault="001B0391" w:rsidP="00362E8F">
      <w:pPr>
        <w:jc w:val="center"/>
        <w:rPr>
          <w:b/>
          <w:bCs/>
          <w:sz w:val="28"/>
          <w:szCs w:val="28"/>
        </w:rPr>
      </w:pPr>
      <w:r w:rsidRPr="00D611C5">
        <w:rPr>
          <w:b/>
          <w:bCs/>
          <w:sz w:val="28"/>
          <w:szCs w:val="28"/>
        </w:rPr>
        <w:t>на 202</w:t>
      </w:r>
      <w:r w:rsidRPr="00D611C5">
        <w:rPr>
          <w:b/>
          <w:bCs/>
          <w:sz w:val="28"/>
          <w:szCs w:val="28"/>
          <w:lang w:val="uk-UA"/>
        </w:rPr>
        <w:t>6</w:t>
      </w:r>
      <w:r w:rsidRPr="00D611C5">
        <w:rPr>
          <w:b/>
          <w:bCs/>
          <w:sz w:val="28"/>
          <w:szCs w:val="28"/>
        </w:rPr>
        <w:t xml:space="preserve"> </w:t>
      </w:r>
      <w:proofErr w:type="spellStart"/>
      <w:proofErr w:type="gramStart"/>
      <w:r w:rsidRPr="00D611C5">
        <w:rPr>
          <w:b/>
          <w:bCs/>
          <w:sz w:val="28"/>
          <w:szCs w:val="28"/>
        </w:rPr>
        <w:t>р</w:t>
      </w:r>
      <w:proofErr w:type="gramEnd"/>
      <w:r w:rsidRPr="00D611C5">
        <w:rPr>
          <w:b/>
          <w:bCs/>
          <w:sz w:val="28"/>
          <w:szCs w:val="28"/>
        </w:rPr>
        <w:t>ік</w:t>
      </w:r>
      <w:proofErr w:type="spellEnd"/>
      <w:r w:rsidRPr="00D611C5">
        <w:rPr>
          <w:b/>
          <w:bCs/>
          <w:sz w:val="28"/>
          <w:szCs w:val="28"/>
        </w:rPr>
        <w:t xml:space="preserve"> та прогноз на 202</w:t>
      </w:r>
      <w:r w:rsidRPr="00D611C5">
        <w:rPr>
          <w:b/>
          <w:bCs/>
          <w:sz w:val="28"/>
          <w:szCs w:val="28"/>
          <w:lang w:val="uk-UA"/>
        </w:rPr>
        <w:t>7</w:t>
      </w:r>
      <w:r w:rsidRPr="00D611C5">
        <w:rPr>
          <w:b/>
          <w:bCs/>
          <w:sz w:val="28"/>
          <w:szCs w:val="28"/>
        </w:rPr>
        <w:t>-202</w:t>
      </w:r>
      <w:r w:rsidRPr="00D611C5">
        <w:rPr>
          <w:b/>
          <w:bCs/>
          <w:sz w:val="28"/>
          <w:szCs w:val="28"/>
          <w:lang w:val="uk-UA"/>
        </w:rPr>
        <w:t>8</w:t>
      </w:r>
      <w:r w:rsidRPr="00D611C5">
        <w:rPr>
          <w:b/>
          <w:bCs/>
          <w:sz w:val="28"/>
          <w:szCs w:val="28"/>
        </w:rPr>
        <w:t xml:space="preserve"> роки</w:t>
      </w:r>
    </w:p>
    <w:p w:rsidR="00D611C5" w:rsidRDefault="00D611C5" w:rsidP="00362E8F">
      <w:pPr>
        <w:autoSpaceDE w:val="0"/>
        <w:autoSpaceDN w:val="0"/>
        <w:adjustRightInd w:val="0"/>
        <w:jc w:val="center"/>
        <w:rPr>
          <w:b/>
          <w:sz w:val="28"/>
          <w:szCs w:val="28"/>
          <w:u w:val="single"/>
          <w:lang w:eastAsia="uk-UA"/>
        </w:rPr>
      </w:pPr>
    </w:p>
    <w:p w:rsidR="00D611C5" w:rsidRDefault="00D611C5" w:rsidP="00D611C5">
      <w:pPr>
        <w:autoSpaceDE w:val="0"/>
        <w:autoSpaceDN w:val="0"/>
        <w:adjustRightInd w:val="0"/>
        <w:rPr>
          <w:sz w:val="28"/>
          <w:szCs w:val="28"/>
          <w:lang w:eastAsia="uk-UA"/>
        </w:rPr>
      </w:pPr>
    </w:p>
    <w:p w:rsidR="00D611C5" w:rsidRDefault="00D611C5" w:rsidP="00D611C5">
      <w:pPr>
        <w:autoSpaceDE w:val="0"/>
        <w:autoSpaceDN w:val="0"/>
        <w:adjustRightInd w:val="0"/>
        <w:rPr>
          <w:szCs w:val="26"/>
          <w:lang w:eastAsia="uk-UA"/>
        </w:rPr>
      </w:pPr>
    </w:p>
    <w:tbl>
      <w:tblPr>
        <w:tblStyle w:val="2"/>
        <w:tblW w:w="0" w:type="auto"/>
        <w:tblLook w:val="04A0"/>
      </w:tblPr>
      <w:tblGrid>
        <w:gridCol w:w="392"/>
        <w:gridCol w:w="3685"/>
        <w:gridCol w:w="6041"/>
      </w:tblGrid>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1</w:t>
            </w:r>
          </w:p>
        </w:tc>
        <w:tc>
          <w:tcPr>
            <w:tcW w:w="3685" w:type="dxa"/>
          </w:tcPr>
          <w:p w:rsidR="00D611C5" w:rsidRDefault="00D611C5" w:rsidP="00E907DC">
            <w:pPr>
              <w:autoSpaceDE w:val="0"/>
              <w:autoSpaceDN w:val="0"/>
              <w:adjustRightInd w:val="0"/>
              <w:rPr>
                <w:szCs w:val="26"/>
                <w:lang w:eastAsia="uk-UA"/>
              </w:rPr>
            </w:pPr>
            <w:proofErr w:type="spellStart"/>
            <w:r>
              <w:rPr>
                <w:szCs w:val="26"/>
                <w:lang w:eastAsia="uk-UA"/>
              </w:rPr>
              <w:t>Ініціатор</w:t>
            </w:r>
            <w:proofErr w:type="spellEnd"/>
            <w:r>
              <w:rPr>
                <w:szCs w:val="26"/>
                <w:lang w:eastAsia="uk-UA"/>
              </w:rPr>
              <w:t xml:space="preserve"> </w:t>
            </w:r>
            <w:proofErr w:type="spellStart"/>
            <w:r>
              <w:rPr>
                <w:szCs w:val="26"/>
                <w:lang w:eastAsia="uk-UA"/>
              </w:rPr>
              <w:t>розроблення</w:t>
            </w:r>
            <w:proofErr w:type="spellEnd"/>
            <w:r>
              <w:rPr>
                <w:szCs w:val="26"/>
                <w:lang w:eastAsia="uk-UA"/>
              </w:rPr>
              <w:t xml:space="preserve"> </w:t>
            </w:r>
            <w:proofErr w:type="spellStart"/>
            <w:r>
              <w:rPr>
                <w:szCs w:val="26"/>
                <w:lang w:eastAsia="uk-UA"/>
              </w:rPr>
              <w:t>програми</w:t>
            </w:r>
            <w:proofErr w:type="spellEnd"/>
          </w:p>
        </w:tc>
        <w:tc>
          <w:tcPr>
            <w:tcW w:w="6041" w:type="dxa"/>
          </w:tcPr>
          <w:p w:rsidR="00D611C5" w:rsidRDefault="00D611C5" w:rsidP="00E907DC">
            <w:pPr>
              <w:autoSpaceDE w:val="0"/>
              <w:autoSpaceDN w:val="0"/>
              <w:adjustRightInd w:val="0"/>
              <w:jc w:val="both"/>
              <w:rPr>
                <w:sz w:val="22"/>
                <w:szCs w:val="26"/>
                <w:lang w:eastAsia="uk-UA"/>
              </w:rPr>
            </w:pPr>
            <w:proofErr w:type="spellStart"/>
            <w:r>
              <w:rPr>
                <w:sz w:val="22"/>
                <w:szCs w:val="26"/>
                <w:lang w:eastAsia="uk-UA"/>
              </w:rPr>
              <w:t>Управління</w:t>
            </w:r>
            <w:proofErr w:type="spellEnd"/>
            <w:r>
              <w:rPr>
                <w:sz w:val="22"/>
                <w:szCs w:val="26"/>
                <w:lang w:eastAsia="uk-UA"/>
              </w:rPr>
              <w:t xml:space="preserve">  </w:t>
            </w:r>
            <w:proofErr w:type="spellStart"/>
            <w:proofErr w:type="gramStart"/>
            <w:r>
              <w:rPr>
                <w:sz w:val="22"/>
                <w:szCs w:val="26"/>
                <w:lang w:eastAsia="uk-UA"/>
              </w:rPr>
              <w:t>соц</w:t>
            </w:r>
            <w:proofErr w:type="gramEnd"/>
            <w:r>
              <w:rPr>
                <w:sz w:val="22"/>
                <w:szCs w:val="26"/>
                <w:lang w:eastAsia="uk-UA"/>
              </w:rPr>
              <w:t>іального</w:t>
            </w:r>
            <w:proofErr w:type="spellEnd"/>
            <w:r>
              <w:rPr>
                <w:sz w:val="22"/>
                <w:szCs w:val="26"/>
                <w:lang w:eastAsia="uk-UA"/>
              </w:rPr>
              <w:t xml:space="preserve"> </w:t>
            </w:r>
            <w:proofErr w:type="spellStart"/>
            <w:r>
              <w:rPr>
                <w:sz w:val="22"/>
                <w:szCs w:val="26"/>
                <w:lang w:eastAsia="uk-UA"/>
              </w:rPr>
              <w:t>захисту</w:t>
            </w:r>
            <w:proofErr w:type="spellEnd"/>
            <w:r>
              <w:rPr>
                <w:sz w:val="22"/>
                <w:szCs w:val="26"/>
                <w:lang w:eastAsia="uk-UA"/>
              </w:rPr>
              <w:t xml:space="preserve"> </w:t>
            </w:r>
            <w:proofErr w:type="spellStart"/>
            <w:r>
              <w:rPr>
                <w:sz w:val="22"/>
                <w:szCs w:val="26"/>
                <w:lang w:eastAsia="uk-UA"/>
              </w:rPr>
              <w:t>населення</w:t>
            </w:r>
            <w:proofErr w:type="spellEnd"/>
            <w:r>
              <w:rPr>
                <w:sz w:val="22"/>
                <w:szCs w:val="26"/>
                <w:lang w:eastAsia="uk-UA"/>
              </w:rPr>
              <w:t xml:space="preserve"> </w:t>
            </w:r>
            <w:proofErr w:type="spellStart"/>
            <w:r>
              <w:rPr>
                <w:sz w:val="22"/>
                <w:szCs w:val="26"/>
                <w:lang w:eastAsia="uk-UA"/>
              </w:rPr>
              <w:t>Новороздільської</w:t>
            </w:r>
            <w:proofErr w:type="spellEnd"/>
            <w:r>
              <w:rPr>
                <w:sz w:val="22"/>
                <w:szCs w:val="26"/>
                <w:lang w:eastAsia="uk-UA"/>
              </w:rPr>
              <w:t xml:space="preserve">  </w:t>
            </w:r>
            <w:proofErr w:type="spellStart"/>
            <w:r>
              <w:rPr>
                <w:sz w:val="22"/>
                <w:szCs w:val="26"/>
                <w:lang w:eastAsia="uk-UA"/>
              </w:rPr>
              <w:t>міської</w:t>
            </w:r>
            <w:proofErr w:type="spellEnd"/>
            <w:r>
              <w:rPr>
                <w:sz w:val="22"/>
                <w:szCs w:val="26"/>
                <w:lang w:eastAsia="uk-UA"/>
              </w:rPr>
              <w:t xml:space="preserve"> ради</w:t>
            </w:r>
          </w:p>
          <w:p w:rsidR="00D611C5" w:rsidRDefault="00D611C5" w:rsidP="00E907DC">
            <w:pPr>
              <w:autoSpaceDE w:val="0"/>
              <w:autoSpaceDN w:val="0"/>
              <w:adjustRightInd w:val="0"/>
              <w:rPr>
                <w:szCs w:val="26"/>
                <w:lang w:eastAsia="uk-UA"/>
              </w:rPr>
            </w:pPr>
          </w:p>
        </w:tc>
      </w:tr>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2</w:t>
            </w:r>
          </w:p>
        </w:tc>
        <w:tc>
          <w:tcPr>
            <w:tcW w:w="3685" w:type="dxa"/>
          </w:tcPr>
          <w:p w:rsidR="00D611C5" w:rsidRDefault="00D611C5" w:rsidP="00E907DC">
            <w:pPr>
              <w:autoSpaceDE w:val="0"/>
              <w:autoSpaceDN w:val="0"/>
              <w:adjustRightInd w:val="0"/>
              <w:rPr>
                <w:szCs w:val="26"/>
                <w:lang w:eastAsia="uk-UA"/>
              </w:rPr>
            </w:pPr>
            <w:r>
              <w:rPr>
                <w:szCs w:val="26"/>
                <w:lang w:eastAsia="uk-UA"/>
              </w:rPr>
              <w:t xml:space="preserve">Дата, номер документа про </w:t>
            </w:r>
            <w:proofErr w:type="spellStart"/>
            <w:r>
              <w:rPr>
                <w:szCs w:val="26"/>
                <w:lang w:eastAsia="uk-UA"/>
              </w:rPr>
              <w:t>затвердження</w:t>
            </w:r>
            <w:proofErr w:type="spellEnd"/>
            <w:r>
              <w:rPr>
                <w:szCs w:val="26"/>
                <w:lang w:eastAsia="uk-UA"/>
              </w:rPr>
              <w:t xml:space="preserve"> </w:t>
            </w:r>
            <w:proofErr w:type="spellStart"/>
            <w:r>
              <w:rPr>
                <w:szCs w:val="26"/>
                <w:lang w:eastAsia="uk-UA"/>
              </w:rPr>
              <w:t>програми</w:t>
            </w:r>
            <w:proofErr w:type="spellEnd"/>
          </w:p>
        </w:tc>
        <w:tc>
          <w:tcPr>
            <w:tcW w:w="6041" w:type="dxa"/>
          </w:tcPr>
          <w:p w:rsidR="00D611C5" w:rsidRDefault="00D611C5" w:rsidP="00E907DC">
            <w:pPr>
              <w:autoSpaceDE w:val="0"/>
              <w:autoSpaceDN w:val="0"/>
              <w:adjustRightInd w:val="0"/>
              <w:rPr>
                <w:szCs w:val="26"/>
                <w:lang w:eastAsia="uk-UA"/>
              </w:rPr>
            </w:pPr>
          </w:p>
        </w:tc>
      </w:tr>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3</w:t>
            </w:r>
          </w:p>
        </w:tc>
        <w:tc>
          <w:tcPr>
            <w:tcW w:w="3685" w:type="dxa"/>
          </w:tcPr>
          <w:p w:rsidR="00D611C5" w:rsidRDefault="00D611C5" w:rsidP="00E907DC">
            <w:pPr>
              <w:autoSpaceDE w:val="0"/>
              <w:autoSpaceDN w:val="0"/>
              <w:adjustRightInd w:val="0"/>
              <w:rPr>
                <w:szCs w:val="26"/>
                <w:lang w:eastAsia="uk-UA"/>
              </w:rPr>
            </w:pPr>
            <w:proofErr w:type="spellStart"/>
            <w:r>
              <w:rPr>
                <w:szCs w:val="26"/>
                <w:lang w:eastAsia="uk-UA"/>
              </w:rPr>
              <w:t>Розробник</w:t>
            </w:r>
            <w:proofErr w:type="spellEnd"/>
            <w:r>
              <w:rPr>
                <w:szCs w:val="26"/>
                <w:lang w:eastAsia="uk-UA"/>
              </w:rPr>
              <w:t xml:space="preserve"> </w:t>
            </w:r>
            <w:proofErr w:type="spellStart"/>
            <w:r>
              <w:rPr>
                <w:szCs w:val="26"/>
                <w:lang w:eastAsia="uk-UA"/>
              </w:rPr>
              <w:t>програми</w:t>
            </w:r>
            <w:proofErr w:type="spellEnd"/>
          </w:p>
        </w:tc>
        <w:tc>
          <w:tcPr>
            <w:tcW w:w="6041" w:type="dxa"/>
          </w:tcPr>
          <w:p w:rsidR="00D611C5" w:rsidRDefault="00D611C5" w:rsidP="00E907DC">
            <w:pPr>
              <w:autoSpaceDE w:val="0"/>
              <w:autoSpaceDN w:val="0"/>
              <w:adjustRightInd w:val="0"/>
              <w:rPr>
                <w:szCs w:val="26"/>
                <w:lang w:eastAsia="uk-UA"/>
              </w:rPr>
            </w:pPr>
            <w:proofErr w:type="spellStart"/>
            <w:r>
              <w:rPr>
                <w:szCs w:val="26"/>
                <w:lang w:eastAsia="uk-UA"/>
              </w:rPr>
              <w:t>Управління</w:t>
            </w:r>
            <w:proofErr w:type="spellEnd"/>
            <w:r>
              <w:rPr>
                <w:szCs w:val="26"/>
                <w:lang w:eastAsia="uk-UA"/>
              </w:rPr>
              <w:t xml:space="preserve">  </w:t>
            </w:r>
            <w:proofErr w:type="spellStart"/>
            <w:proofErr w:type="gramStart"/>
            <w:r>
              <w:rPr>
                <w:szCs w:val="26"/>
                <w:lang w:eastAsia="uk-UA"/>
              </w:rPr>
              <w:t>соц</w:t>
            </w:r>
            <w:proofErr w:type="gramEnd"/>
            <w:r>
              <w:rPr>
                <w:szCs w:val="26"/>
                <w:lang w:eastAsia="uk-UA"/>
              </w:rPr>
              <w:t>іального</w:t>
            </w:r>
            <w:proofErr w:type="spellEnd"/>
            <w:r>
              <w:rPr>
                <w:szCs w:val="26"/>
                <w:lang w:eastAsia="uk-UA"/>
              </w:rPr>
              <w:t xml:space="preserve"> </w:t>
            </w:r>
            <w:proofErr w:type="spellStart"/>
            <w:r>
              <w:rPr>
                <w:szCs w:val="26"/>
                <w:lang w:eastAsia="uk-UA"/>
              </w:rPr>
              <w:t>захисту</w:t>
            </w:r>
            <w:proofErr w:type="spellEnd"/>
            <w:r>
              <w:rPr>
                <w:szCs w:val="26"/>
                <w:lang w:eastAsia="uk-UA"/>
              </w:rPr>
              <w:t xml:space="preserve"> </w:t>
            </w:r>
            <w:proofErr w:type="spellStart"/>
            <w:r>
              <w:rPr>
                <w:szCs w:val="26"/>
                <w:lang w:eastAsia="uk-UA"/>
              </w:rPr>
              <w:t>населення</w:t>
            </w:r>
            <w:proofErr w:type="spellEnd"/>
            <w:r>
              <w:rPr>
                <w:szCs w:val="26"/>
                <w:lang w:eastAsia="uk-UA"/>
              </w:rPr>
              <w:t xml:space="preserve"> </w:t>
            </w:r>
            <w:proofErr w:type="spellStart"/>
            <w:r>
              <w:rPr>
                <w:szCs w:val="26"/>
                <w:lang w:eastAsia="uk-UA"/>
              </w:rPr>
              <w:t>Новороздільської</w:t>
            </w:r>
            <w:proofErr w:type="spellEnd"/>
            <w:r>
              <w:rPr>
                <w:szCs w:val="26"/>
                <w:lang w:eastAsia="uk-UA"/>
              </w:rPr>
              <w:t xml:space="preserve">  </w:t>
            </w:r>
            <w:proofErr w:type="spellStart"/>
            <w:r>
              <w:rPr>
                <w:szCs w:val="26"/>
                <w:lang w:eastAsia="uk-UA"/>
              </w:rPr>
              <w:t>міської</w:t>
            </w:r>
            <w:proofErr w:type="spellEnd"/>
            <w:r>
              <w:rPr>
                <w:szCs w:val="26"/>
                <w:lang w:eastAsia="uk-UA"/>
              </w:rPr>
              <w:t xml:space="preserve"> ради </w:t>
            </w:r>
          </w:p>
        </w:tc>
      </w:tr>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4</w:t>
            </w:r>
          </w:p>
        </w:tc>
        <w:tc>
          <w:tcPr>
            <w:tcW w:w="3685" w:type="dxa"/>
          </w:tcPr>
          <w:p w:rsidR="00D611C5" w:rsidRDefault="00D611C5" w:rsidP="00E907DC">
            <w:pPr>
              <w:autoSpaceDE w:val="0"/>
              <w:autoSpaceDN w:val="0"/>
              <w:adjustRightInd w:val="0"/>
              <w:rPr>
                <w:szCs w:val="26"/>
                <w:lang w:eastAsia="uk-UA"/>
              </w:rPr>
            </w:pPr>
            <w:proofErr w:type="spellStart"/>
            <w:r>
              <w:rPr>
                <w:szCs w:val="26"/>
                <w:lang w:eastAsia="uk-UA"/>
              </w:rPr>
              <w:t>Співрозробники</w:t>
            </w:r>
            <w:proofErr w:type="spellEnd"/>
            <w:r>
              <w:rPr>
                <w:szCs w:val="26"/>
                <w:lang w:eastAsia="uk-UA"/>
              </w:rPr>
              <w:t xml:space="preserve"> </w:t>
            </w:r>
            <w:proofErr w:type="spellStart"/>
            <w:r>
              <w:rPr>
                <w:szCs w:val="26"/>
                <w:lang w:eastAsia="uk-UA"/>
              </w:rPr>
              <w:t>програми</w:t>
            </w:r>
            <w:proofErr w:type="spellEnd"/>
          </w:p>
        </w:tc>
        <w:tc>
          <w:tcPr>
            <w:tcW w:w="6041" w:type="dxa"/>
          </w:tcPr>
          <w:p w:rsidR="00D611C5" w:rsidRDefault="00D611C5" w:rsidP="00E907DC">
            <w:pPr>
              <w:autoSpaceDE w:val="0"/>
              <w:autoSpaceDN w:val="0"/>
              <w:adjustRightInd w:val="0"/>
              <w:rPr>
                <w:szCs w:val="26"/>
                <w:lang w:val="uk-UA" w:eastAsia="uk-UA"/>
              </w:rPr>
            </w:pPr>
            <w:proofErr w:type="spellStart"/>
            <w:r>
              <w:rPr>
                <w:szCs w:val="26"/>
                <w:lang w:val="uk-UA" w:eastAsia="uk-UA"/>
              </w:rPr>
              <w:t>Новороздільський</w:t>
            </w:r>
            <w:proofErr w:type="spellEnd"/>
            <w:r>
              <w:rPr>
                <w:szCs w:val="26"/>
                <w:lang w:val="uk-UA" w:eastAsia="uk-UA"/>
              </w:rPr>
              <w:t xml:space="preserve"> центр надання соціальних послуг </w:t>
            </w:r>
            <w:proofErr w:type="spellStart"/>
            <w:r>
              <w:rPr>
                <w:szCs w:val="26"/>
                <w:lang w:val="uk-UA" w:eastAsia="uk-UA"/>
              </w:rPr>
              <w:t>Новороздільської</w:t>
            </w:r>
            <w:proofErr w:type="spellEnd"/>
            <w:r>
              <w:rPr>
                <w:szCs w:val="26"/>
                <w:lang w:val="uk-UA" w:eastAsia="uk-UA"/>
              </w:rPr>
              <w:t xml:space="preserve"> міської ради </w:t>
            </w:r>
          </w:p>
        </w:tc>
      </w:tr>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5</w:t>
            </w:r>
          </w:p>
        </w:tc>
        <w:tc>
          <w:tcPr>
            <w:tcW w:w="3685" w:type="dxa"/>
          </w:tcPr>
          <w:p w:rsidR="00D611C5" w:rsidRDefault="00D611C5" w:rsidP="00E907DC">
            <w:pPr>
              <w:autoSpaceDE w:val="0"/>
              <w:autoSpaceDN w:val="0"/>
              <w:adjustRightInd w:val="0"/>
              <w:rPr>
                <w:szCs w:val="26"/>
                <w:lang w:eastAsia="uk-UA"/>
              </w:rPr>
            </w:pPr>
            <w:proofErr w:type="spellStart"/>
            <w:r>
              <w:rPr>
                <w:szCs w:val="26"/>
                <w:lang w:eastAsia="uk-UA"/>
              </w:rPr>
              <w:t>Відповідальний</w:t>
            </w:r>
            <w:proofErr w:type="spellEnd"/>
            <w:r>
              <w:rPr>
                <w:szCs w:val="26"/>
                <w:lang w:eastAsia="uk-UA"/>
              </w:rPr>
              <w:t xml:space="preserve"> </w:t>
            </w:r>
            <w:proofErr w:type="spellStart"/>
            <w:r>
              <w:rPr>
                <w:szCs w:val="26"/>
                <w:lang w:eastAsia="uk-UA"/>
              </w:rPr>
              <w:t>виконавець</w:t>
            </w:r>
            <w:proofErr w:type="spellEnd"/>
            <w:r>
              <w:rPr>
                <w:szCs w:val="26"/>
                <w:lang w:eastAsia="uk-UA"/>
              </w:rPr>
              <w:t xml:space="preserve"> </w:t>
            </w:r>
            <w:proofErr w:type="spellStart"/>
            <w:r>
              <w:rPr>
                <w:szCs w:val="26"/>
                <w:lang w:eastAsia="uk-UA"/>
              </w:rPr>
              <w:t>програми</w:t>
            </w:r>
            <w:proofErr w:type="spellEnd"/>
          </w:p>
        </w:tc>
        <w:tc>
          <w:tcPr>
            <w:tcW w:w="6041" w:type="dxa"/>
          </w:tcPr>
          <w:p w:rsidR="00D611C5" w:rsidRDefault="00D611C5" w:rsidP="00E907DC">
            <w:pPr>
              <w:autoSpaceDE w:val="0"/>
              <w:autoSpaceDN w:val="0"/>
              <w:adjustRightInd w:val="0"/>
              <w:rPr>
                <w:szCs w:val="26"/>
                <w:lang w:eastAsia="uk-UA"/>
              </w:rPr>
            </w:pPr>
            <w:proofErr w:type="spellStart"/>
            <w:r>
              <w:rPr>
                <w:szCs w:val="26"/>
                <w:lang w:eastAsia="uk-UA"/>
              </w:rPr>
              <w:t>Управління</w:t>
            </w:r>
            <w:proofErr w:type="spellEnd"/>
            <w:r>
              <w:rPr>
                <w:szCs w:val="26"/>
                <w:lang w:eastAsia="uk-UA"/>
              </w:rPr>
              <w:t xml:space="preserve">  </w:t>
            </w:r>
            <w:proofErr w:type="spellStart"/>
            <w:proofErr w:type="gramStart"/>
            <w:r>
              <w:rPr>
                <w:szCs w:val="26"/>
                <w:lang w:eastAsia="uk-UA"/>
              </w:rPr>
              <w:t>соц</w:t>
            </w:r>
            <w:proofErr w:type="gramEnd"/>
            <w:r>
              <w:rPr>
                <w:szCs w:val="26"/>
                <w:lang w:eastAsia="uk-UA"/>
              </w:rPr>
              <w:t>іального</w:t>
            </w:r>
            <w:proofErr w:type="spellEnd"/>
            <w:r>
              <w:rPr>
                <w:szCs w:val="26"/>
                <w:lang w:eastAsia="uk-UA"/>
              </w:rPr>
              <w:t xml:space="preserve"> </w:t>
            </w:r>
            <w:proofErr w:type="spellStart"/>
            <w:r>
              <w:rPr>
                <w:szCs w:val="26"/>
                <w:lang w:eastAsia="uk-UA"/>
              </w:rPr>
              <w:t>захисту</w:t>
            </w:r>
            <w:proofErr w:type="spellEnd"/>
            <w:r>
              <w:rPr>
                <w:szCs w:val="26"/>
                <w:lang w:eastAsia="uk-UA"/>
              </w:rPr>
              <w:t xml:space="preserve"> </w:t>
            </w:r>
            <w:proofErr w:type="spellStart"/>
            <w:r>
              <w:rPr>
                <w:szCs w:val="26"/>
                <w:lang w:eastAsia="uk-UA"/>
              </w:rPr>
              <w:t>населення</w:t>
            </w:r>
            <w:proofErr w:type="spellEnd"/>
            <w:r>
              <w:rPr>
                <w:szCs w:val="26"/>
                <w:lang w:eastAsia="uk-UA"/>
              </w:rPr>
              <w:t xml:space="preserve"> </w:t>
            </w:r>
            <w:proofErr w:type="spellStart"/>
            <w:r>
              <w:rPr>
                <w:szCs w:val="26"/>
                <w:lang w:eastAsia="uk-UA"/>
              </w:rPr>
              <w:t>Новороздільської</w:t>
            </w:r>
            <w:proofErr w:type="spellEnd"/>
            <w:r>
              <w:rPr>
                <w:szCs w:val="26"/>
                <w:lang w:eastAsia="uk-UA"/>
              </w:rPr>
              <w:t xml:space="preserve">  </w:t>
            </w:r>
            <w:proofErr w:type="spellStart"/>
            <w:r>
              <w:rPr>
                <w:szCs w:val="26"/>
                <w:lang w:eastAsia="uk-UA"/>
              </w:rPr>
              <w:t>міської</w:t>
            </w:r>
            <w:proofErr w:type="spellEnd"/>
            <w:r>
              <w:rPr>
                <w:szCs w:val="26"/>
                <w:lang w:eastAsia="uk-UA"/>
              </w:rPr>
              <w:t xml:space="preserve"> ради </w:t>
            </w:r>
          </w:p>
        </w:tc>
      </w:tr>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6</w:t>
            </w:r>
          </w:p>
        </w:tc>
        <w:tc>
          <w:tcPr>
            <w:tcW w:w="3685" w:type="dxa"/>
          </w:tcPr>
          <w:p w:rsidR="00D611C5" w:rsidRDefault="00D611C5" w:rsidP="00E907DC">
            <w:pPr>
              <w:autoSpaceDE w:val="0"/>
              <w:autoSpaceDN w:val="0"/>
              <w:adjustRightInd w:val="0"/>
              <w:rPr>
                <w:szCs w:val="26"/>
                <w:lang w:eastAsia="uk-UA"/>
              </w:rPr>
            </w:pPr>
            <w:r>
              <w:rPr>
                <w:szCs w:val="26"/>
                <w:lang w:val="uk-UA" w:eastAsia="uk-UA"/>
              </w:rPr>
              <w:t>Учасники програми</w:t>
            </w:r>
          </w:p>
        </w:tc>
        <w:tc>
          <w:tcPr>
            <w:tcW w:w="6041" w:type="dxa"/>
          </w:tcPr>
          <w:tbl>
            <w:tblPr>
              <w:tblW w:w="0" w:type="auto"/>
              <w:tblLook w:val="04A0"/>
            </w:tblPr>
            <w:tblGrid>
              <w:gridCol w:w="4839"/>
            </w:tblGrid>
            <w:tr w:rsidR="00D611C5" w:rsidTr="00E907DC">
              <w:tc>
                <w:tcPr>
                  <w:tcW w:w="4839" w:type="dxa"/>
                </w:tcPr>
                <w:p w:rsidR="00D611C5" w:rsidRDefault="00D611C5" w:rsidP="00E907DC">
                  <w:pPr>
                    <w:autoSpaceDE w:val="0"/>
                    <w:autoSpaceDN w:val="0"/>
                    <w:adjustRightInd w:val="0"/>
                    <w:rPr>
                      <w:sz w:val="22"/>
                      <w:szCs w:val="22"/>
                      <w:lang w:eastAsia="uk-UA"/>
                    </w:rPr>
                  </w:pPr>
                  <w:proofErr w:type="spellStart"/>
                  <w:r>
                    <w:rPr>
                      <w:sz w:val="22"/>
                      <w:szCs w:val="22"/>
                      <w:lang w:eastAsia="uk-UA"/>
                    </w:rPr>
                    <w:t>Управління</w:t>
                  </w:r>
                  <w:proofErr w:type="spellEnd"/>
                  <w:r>
                    <w:rPr>
                      <w:sz w:val="22"/>
                      <w:szCs w:val="22"/>
                      <w:lang w:eastAsia="uk-UA"/>
                    </w:rPr>
                    <w:t xml:space="preserve"> </w:t>
                  </w:r>
                  <w:proofErr w:type="spellStart"/>
                  <w:proofErr w:type="gramStart"/>
                  <w:r>
                    <w:rPr>
                      <w:sz w:val="22"/>
                      <w:szCs w:val="22"/>
                      <w:lang w:eastAsia="uk-UA"/>
                    </w:rPr>
                    <w:t>соц</w:t>
                  </w:r>
                  <w:proofErr w:type="gramEnd"/>
                  <w:r>
                    <w:rPr>
                      <w:sz w:val="22"/>
                      <w:szCs w:val="22"/>
                      <w:lang w:eastAsia="uk-UA"/>
                    </w:rPr>
                    <w:t>іального</w:t>
                  </w:r>
                  <w:proofErr w:type="spellEnd"/>
                  <w:r>
                    <w:rPr>
                      <w:sz w:val="22"/>
                      <w:szCs w:val="22"/>
                      <w:lang w:eastAsia="uk-UA"/>
                    </w:rPr>
                    <w:t xml:space="preserve"> </w:t>
                  </w:r>
                  <w:proofErr w:type="spellStart"/>
                  <w:r>
                    <w:rPr>
                      <w:sz w:val="22"/>
                      <w:szCs w:val="22"/>
                      <w:lang w:eastAsia="uk-UA"/>
                    </w:rPr>
                    <w:t>захисту</w:t>
                  </w:r>
                  <w:proofErr w:type="spellEnd"/>
                  <w:r>
                    <w:rPr>
                      <w:sz w:val="22"/>
                      <w:szCs w:val="22"/>
                      <w:lang w:eastAsia="uk-UA"/>
                    </w:rPr>
                    <w:t xml:space="preserve"> </w:t>
                  </w:r>
                  <w:proofErr w:type="spellStart"/>
                  <w:r>
                    <w:rPr>
                      <w:sz w:val="22"/>
                      <w:szCs w:val="22"/>
                      <w:lang w:eastAsia="uk-UA"/>
                    </w:rPr>
                    <w:t>населення</w:t>
                  </w:r>
                  <w:proofErr w:type="spellEnd"/>
                  <w:r>
                    <w:rPr>
                      <w:sz w:val="22"/>
                      <w:szCs w:val="22"/>
                      <w:lang w:eastAsia="uk-UA"/>
                    </w:rPr>
                    <w:t xml:space="preserve"> </w:t>
                  </w:r>
                  <w:proofErr w:type="spellStart"/>
                  <w:r>
                    <w:rPr>
                      <w:sz w:val="22"/>
                      <w:szCs w:val="22"/>
                      <w:lang w:eastAsia="uk-UA"/>
                    </w:rPr>
                    <w:t>Новороздільської</w:t>
                  </w:r>
                  <w:proofErr w:type="spellEnd"/>
                  <w:r>
                    <w:rPr>
                      <w:sz w:val="22"/>
                      <w:szCs w:val="22"/>
                      <w:lang w:eastAsia="uk-UA"/>
                    </w:rPr>
                    <w:t xml:space="preserve"> </w:t>
                  </w:r>
                  <w:proofErr w:type="spellStart"/>
                  <w:r>
                    <w:rPr>
                      <w:sz w:val="22"/>
                      <w:szCs w:val="22"/>
                      <w:lang w:eastAsia="uk-UA"/>
                    </w:rPr>
                    <w:t>міської</w:t>
                  </w:r>
                  <w:proofErr w:type="spellEnd"/>
                  <w:r>
                    <w:rPr>
                      <w:sz w:val="22"/>
                      <w:szCs w:val="22"/>
                      <w:lang w:eastAsia="uk-UA"/>
                    </w:rPr>
                    <w:t xml:space="preserve"> ради, </w:t>
                  </w:r>
                  <w:proofErr w:type="spellStart"/>
                  <w:r>
                    <w:rPr>
                      <w:sz w:val="22"/>
                      <w:szCs w:val="22"/>
                      <w:lang w:eastAsia="uk-UA"/>
                    </w:rPr>
                    <w:t>Новороздільський</w:t>
                  </w:r>
                  <w:proofErr w:type="spellEnd"/>
                  <w:r>
                    <w:rPr>
                      <w:sz w:val="22"/>
                      <w:szCs w:val="22"/>
                      <w:lang w:eastAsia="uk-UA"/>
                    </w:rPr>
                    <w:t xml:space="preserve"> центр </w:t>
                  </w:r>
                  <w:proofErr w:type="spellStart"/>
                  <w:r>
                    <w:rPr>
                      <w:sz w:val="22"/>
                      <w:szCs w:val="22"/>
                      <w:lang w:eastAsia="uk-UA"/>
                    </w:rPr>
                    <w:t>надання</w:t>
                  </w:r>
                  <w:proofErr w:type="spellEnd"/>
                  <w:r>
                    <w:rPr>
                      <w:sz w:val="22"/>
                      <w:szCs w:val="22"/>
                      <w:lang w:eastAsia="uk-UA"/>
                    </w:rPr>
                    <w:t xml:space="preserve"> </w:t>
                  </w:r>
                  <w:proofErr w:type="spellStart"/>
                  <w:r>
                    <w:rPr>
                      <w:sz w:val="22"/>
                      <w:szCs w:val="22"/>
                      <w:lang w:eastAsia="uk-UA"/>
                    </w:rPr>
                    <w:t>соціальних</w:t>
                  </w:r>
                  <w:proofErr w:type="spellEnd"/>
                  <w:r>
                    <w:rPr>
                      <w:sz w:val="22"/>
                      <w:szCs w:val="22"/>
                      <w:lang w:eastAsia="uk-UA"/>
                    </w:rPr>
                    <w:t xml:space="preserve"> </w:t>
                  </w:r>
                  <w:proofErr w:type="spellStart"/>
                  <w:r>
                    <w:rPr>
                      <w:sz w:val="22"/>
                      <w:szCs w:val="22"/>
                      <w:lang w:eastAsia="uk-UA"/>
                    </w:rPr>
                    <w:t>послуг</w:t>
                  </w:r>
                  <w:proofErr w:type="spellEnd"/>
                  <w:r>
                    <w:rPr>
                      <w:sz w:val="22"/>
                      <w:szCs w:val="22"/>
                      <w:lang w:eastAsia="uk-UA"/>
                    </w:rPr>
                    <w:t xml:space="preserve"> </w:t>
                  </w:r>
                  <w:proofErr w:type="spellStart"/>
                  <w:r>
                    <w:rPr>
                      <w:sz w:val="22"/>
                      <w:szCs w:val="22"/>
                      <w:lang w:eastAsia="uk-UA"/>
                    </w:rPr>
                    <w:t>Новороздільської</w:t>
                  </w:r>
                  <w:proofErr w:type="spellEnd"/>
                  <w:r>
                    <w:rPr>
                      <w:sz w:val="22"/>
                      <w:szCs w:val="22"/>
                      <w:lang w:eastAsia="uk-UA"/>
                    </w:rPr>
                    <w:t xml:space="preserve"> </w:t>
                  </w:r>
                  <w:proofErr w:type="spellStart"/>
                  <w:r>
                    <w:rPr>
                      <w:sz w:val="22"/>
                      <w:szCs w:val="22"/>
                      <w:lang w:eastAsia="uk-UA"/>
                    </w:rPr>
                    <w:t>міської</w:t>
                  </w:r>
                  <w:proofErr w:type="spellEnd"/>
                  <w:r>
                    <w:rPr>
                      <w:sz w:val="22"/>
                      <w:szCs w:val="22"/>
                      <w:lang w:eastAsia="uk-UA"/>
                    </w:rPr>
                    <w:t xml:space="preserve"> </w:t>
                  </w:r>
                  <w:proofErr w:type="spellStart"/>
                  <w:r>
                    <w:rPr>
                      <w:sz w:val="22"/>
                      <w:szCs w:val="22"/>
                      <w:lang w:eastAsia="uk-UA"/>
                    </w:rPr>
                    <w:t>радислужба</w:t>
                  </w:r>
                  <w:proofErr w:type="spellEnd"/>
                  <w:r>
                    <w:rPr>
                      <w:sz w:val="22"/>
                      <w:szCs w:val="22"/>
                      <w:lang w:eastAsia="uk-UA"/>
                    </w:rPr>
                    <w:t xml:space="preserve"> у справах </w:t>
                  </w:r>
                  <w:proofErr w:type="spellStart"/>
                  <w:r>
                    <w:rPr>
                      <w:sz w:val="22"/>
                      <w:szCs w:val="22"/>
                      <w:lang w:eastAsia="uk-UA"/>
                    </w:rPr>
                    <w:t>дітей</w:t>
                  </w:r>
                  <w:proofErr w:type="spellEnd"/>
                  <w:r>
                    <w:rPr>
                      <w:sz w:val="22"/>
                      <w:szCs w:val="22"/>
                      <w:lang w:eastAsia="uk-UA"/>
                    </w:rPr>
                    <w:t xml:space="preserve"> </w:t>
                  </w:r>
                  <w:proofErr w:type="spellStart"/>
                  <w:r>
                    <w:rPr>
                      <w:sz w:val="22"/>
                      <w:szCs w:val="22"/>
                      <w:lang w:eastAsia="uk-UA"/>
                    </w:rPr>
                    <w:t>Новороздільської</w:t>
                  </w:r>
                  <w:proofErr w:type="spellEnd"/>
                  <w:r>
                    <w:rPr>
                      <w:sz w:val="22"/>
                      <w:szCs w:val="22"/>
                      <w:lang w:eastAsia="uk-UA"/>
                    </w:rPr>
                    <w:t xml:space="preserve"> </w:t>
                  </w:r>
                  <w:proofErr w:type="spellStart"/>
                  <w:r>
                    <w:rPr>
                      <w:sz w:val="22"/>
                      <w:szCs w:val="22"/>
                      <w:lang w:eastAsia="uk-UA"/>
                    </w:rPr>
                    <w:t>міської</w:t>
                  </w:r>
                  <w:proofErr w:type="spellEnd"/>
                  <w:r>
                    <w:rPr>
                      <w:sz w:val="22"/>
                      <w:szCs w:val="22"/>
                      <w:lang w:eastAsia="uk-UA"/>
                    </w:rPr>
                    <w:t xml:space="preserve"> ради, </w:t>
                  </w:r>
                  <w:proofErr w:type="spellStart"/>
                  <w:r>
                    <w:rPr>
                      <w:sz w:val="22"/>
                      <w:szCs w:val="22"/>
                      <w:lang w:eastAsia="uk-UA"/>
                    </w:rPr>
                    <w:t>Новороздільський</w:t>
                  </w:r>
                  <w:proofErr w:type="spellEnd"/>
                  <w:r>
                    <w:rPr>
                      <w:sz w:val="22"/>
                      <w:szCs w:val="22"/>
                      <w:lang w:eastAsia="uk-UA"/>
                    </w:rPr>
                    <w:t xml:space="preserve"> центр </w:t>
                  </w:r>
                  <w:proofErr w:type="spellStart"/>
                  <w:r>
                    <w:rPr>
                      <w:sz w:val="22"/>
                      <w:szCs w:val="22"/>
                      <w:lang w:eastAsia="uk-UA"/>
                    </w:rPr>
                    <w:t>надання</w:t>
                  </w:r>
                  <w:proofErr w:type="spellEnd"/>
                  <w:r>
                    <w:rPr>
                      <w:sz w:val="22"/>
                      <w:szCs w:val="22"/>
                      <w:lang w:eastAsia="uk-UA"/>
                    </w:rPr>
                    <w:t xml:space="preserve"> </w:t>
                  </w:r>
                  <w:proofErr w:type="spellStart"/>
                  <w:r>
                    <w:rPr>
                      <w:sz w:val="22"/>
                      <w:szCs w:val="22"/>
                      <w:lang w:eastAsia="uk-UA"/>
                    </w:rPr>
                    <w:t>соціальних</w:t>
                  </w:r>
                  <w:proofErr w:type="spellEnd"/>
                  <w:r>
                    <w:rPr>
                      <w:sz w:val="22"/>
                      <w:szCs w:val="22"/>
                      <w:lang w:eastAsia="uk-UA"/>
                    </w:rPr>
                    <w:t xml:space="preserve"> </w:t>
                  </w:r>
                  <w:proofErr w:type="spellStart"/>
                  <w:r>
                    <w:rPr>
                      <w:sz w:val="22"/>
                      <w:szCs w:val="22"/>
                      <w:lang w:eastAsia="uk-UA"/>
                    </w:rPr>
                    <w:t>послуг</w:t>
                  </w:r>
                  <w:proofErr w:type="spellEnd"/>
                  <w:r>
                    <w:rPr>
                      <w:sz w:val="22"/>
                      <w:szCs w:val="22"/>
                      <w:lang w:eastAsia="uk-UA"/>
                    </w:rPr>
                    <w:t xml:space="preserve"> </w:t>
                  </w:r>
                  <w:proofErr w:type="spellStart"/>
                  <w:r>
                    <w:rPr>
                      <w:sz w:val="22"/>
                      <w:szCs w:val="22"/>
                      <w:lang w:eastAsia="uk-UA"/>
                    </w:rPr>
                    <w:t>Новороздільської</w:t>
                  </w:r>
                  <w:proofErr w:type="spellEnd"/>
                  <w:r>
                    <w:rPr>
                      <w:sz w:val="22"/>
                      <w:szCs w:val="22"/>
                      <w:lang w:eastAsia="uk-UA"/>
                    </w:rPr>
                    <w:t xml:space="preserve">  </w:t>
                  </w:r>
                  <w:proofErr w:type="spellStart"/>
                  <w:r>
                    <w:rPr>
                      <w:sz w:val="22"/>
                      <w:szCs w:val="22"/>
                      <w:lang w:eastAsia="uk-UA"/>
                    </w:rPr>
                    <w:t>міської</w:t>
                  </w:r>
                  <w:proofErr w:type="spellEnd"/>
                  <w:r>
                    <w:rPr>
                      <w:sz w:val="22"/>
                      <w:szCs w:val="22"/>
                      <w:lang w:eastAsia="uk-UA"/>
                    </w:rPr>
                    <w:t xml:space="preserve"> ради, </w:t>
                  </w:r>
                  <w:proofErr w:type="spellStart"/>
                  <w:r>
                    <w:rPr>
                      <w:sz w:val="22"/>
                      <w:szCs w:val="22"/>
                      <w:lang w:eastAsia="uk-UA"/>
                    </w:rPr>
                    <w:t>Стрийське</w:t>
                  </w:r>
                  <w:proofErr w:type="spellEnd"/>
                  <w:r>
                    <w:rPr>
                      <w:sz w:val="22"/>
                      <w:szCs w:val="22"/>
                      <w:lang w:eastAsia="uk-UA"/>
                    </w:rPr>
                    <w:t xml:space="preserve"> РУП ГУНП у </w:t>
                  </w:r>
                  <w:proofErr w:type="spellStart"/>
                  <w:r>
                    <w:rPr>
                      <w:sz w:val="22"/>
                      <w:szCs w:val="22"/>
                      <w:lang w:eastAsia="uk-UA"/>
                    </w:rPr>
                    <w:t>Львівській</w:t>
                  </w:r>
                  <w:proofErr w:type="spellEnd"/>
                  <w:r>
                    <w:rPr>
                      <w:sz w:val="22"/>
                      <w:szCs w:val="22"/>
                      <w:lang w:eastAsia="uk-UA"/>
                    </w:rPr>
                    <w:t xml:space="preserve"> </w:t>
                  </w:r>
                  <w:proofErr w:type="spellStart"/>
                  <w:r>
                    <w:rPr>
                      <w:sz w:val="22"/>
                      <w:szCs w:val="22"/>
                      <w:lang w:eastAsia="uk-UA"/>
                    </w:rPr>
                    <w:t>області</w:t>
                  </w:r>
                  <w:proofErr w:type="spellEnd"/>
                  <w:r>
                    <w:rPr>
                      <w:sz w:val="22"/>
                      <w:szCs w:val="22"/>
                      <w:lang w:eastAsia="uk-UA"/>
                    </w:rPr>
                    <w:t>, КНП «</w:t>
                  </w:r>
                  <w:proofErr w:type="spellStart"/>
                  <w:r>
                    <w:rPr>
                      <w:sz w:val="22"/>
                      <w:szCs w:val="22"/>
                      <w:lang w:eastAsia="uk-UA"/>
                    </w:rPr>
                    <w:t>Новороздільська</w:t>
                  </w:r>
                  <w:proofErr w:type="spellEnd"/>
                  <w:r>
                    <w:rPr>
                      <w:sz w:val="22"/>
                      <w:szCs w:val="22"/>
                      <w:lang w:eastAsia="uk-UA"/>
                    </w:rPr>
                    <w:t xml:space="preserve"> </w:t>
                  </w:r>
                  <w:proofErr w:type="spellStart"/>
                  <w:r>
                    <w:rPr>
                      <w:sz w:val="22"/>
                      <w:szCs w:val="22"/>
                      <w:lang w:eastAsia="uk-UA"/>
                    </w:rPr>
                    <w:t>міська</w:t>
                  </w:r>
                  <w:proofErr w:type="spellEnd"/>
                  <w:r>
                    <w:rPr>
                      <w:sz w:val="22"/>
                      <w:szCs w:val="22"/>
                      <w:lang w:eastAsia="uk-UA"/>
                    </w:rPr>
                    <w:t xml:space="preserve"> </w:t>
                  </w:r>
                  <w:proofErr w:type="spellStart"/>
                  <w:r>
                    <w:rPr>
                      <w:sz w:val="22"/>
                      <w:szCs w:val="22"/>
                      <w:lang w:eastAsia="uk-UA"/>
                    </w:rPr>
                    <w:t>лікарня</w:t>
                  </w:r>
                  <w:proofErr w:type="spellEnd"/>
                  <w:r>
                    <w:rPr>
                      <w:sz w:val="22"/>
                      <w:szCs w:val="22"/>
                      <w:lang w:eastAsia="uk-UA"/>
                    </w:rPr>
                    <w:t xml:space="preserve">», </w:t>
                  </w:r>
                  <w:proofErr w:type="spellStart"/>
                  <w:r>
                    <w:rPr>
                      <w:sz w:val="22"/>
                      <w:szCs w:val="22"/>
                      <w:lang w:eastAsia="uk-UA"/>
                    </w:rPr>
                    <w:t>відділ</w:t>
                  </w:r>
                  <w:proofErr w:type="spellEnd"/>
                  <w:r>
                    <w:rPr>
                      <w:sz w:val="22"/>
                      <w:szCs w:val="22"/>
                      <w:lang w:eastAsia="uk-UA"/>
                    </w:rPr>
                    <w:t xml:space="preserve"> </w:t>
                  </w:r>
                  <w:proofErr w:type="spellStart"/>
                  <w:r>
                    <w:rPr>
                      <w:sz w:val="22"/>
                      <w:szCs w:val="22"/>
                      <w:lang w:eastAsia="uk-UA"/>
                    </w:rPr>
                    <w:t>освіти</w:t>
                  </w:r>
                  <w:proofErr w:type="spellEnd"/>
                  <w:r>
                    <w:rPr>
                      <w:sz w:val="22"/>
                      <w:szCs w:val="22"/>
                      <w:lang w:eastAsia="uk-UA"/>
                    </w:rPr>
                    <w:t xml:space="preserve"> </w:t>
                  </w:r>
                  <w:proofErr w:type="spellStart"/>
                  <w:r>
                    <w:rPr>
                      <w:sz w:val="22"/>
                      <w:szCs w:val="22"/>
                      <w:lang w:eastAsia="uk-UA"/>
                    </w:rPr>
                    <w:t>Новороздільської</w:t>
                  </w:r>
                  <w:proofErr w:type="spellEnd"/>
                  <w:r>
                    <w:rPr>
                      <w:sz w:val="22"/>
                      <w:szCs w:val="22"/>
                      <w:lang w:eastAsia="uk-UA"/>
                    </w:rPr>
                    <w:t xml:space="preserve"> </w:t>
                  </w:r>
                  <w:proofErr w:type="spellStart"/>
                  <w:r>
                    <w:rPr>
                      <w:sz w:val="22"/>
                      <w:szCs w:val="22"/>
                      <w:lang w:eastAsia="uk-UA"/>
                    </w:rPr>
                    <w:t>міської</w:t>
                  </w:r>
                  <w:proofErr w:type="spellEnd"/>
                  <w:r>
                    <w:rPr>
                      <w:sz w:val="22"/>
                      <w:szCs w:val="22"/>
                      <w:lang w:eastAsia="uk-UA"/>
                    </w:rPr>
                    <w:t xml:space="preserve"> ради</w:t>
                  </w:r>
                </w:p>
              </w:tc>
            </w:tr>
            <w:tr w:rsidR="00D611C5" w:rsidTr="00E907DC">
              <w:tc>
                <w:tcPr>
                  <w:tcW w:w="4839" w:type="dxa"/>
                </w:tcPr>
                <w:p w:rsidR="00D611C5" w:rsidRDefault="00D611C5" w:rsidP="00E907DC">
                  <w:pPr>
                    <w:autoSpaceDE w:val="0"/>
                    <w:autoSpaceDN w:val="0"/>
                    <w:adjustRightInd w:val="0"/>
                    <w:rPr>
                      <w:sz w:val="22"/>
                      <w:szCs w:val="22"/>
                      <w:lang w:eastAsia="uk-UA"/>
                    </w:rPr>
                  </w:pPr>
                  <w:r>
                    <w:rPr>
                      <w:sz w:val="22"/>
                      <w:szCs w:val="22"/>
                      <w:lang w:eastAsia="uk-UA"/>
                    </w:rPr>
                    <w:t>2026-2028 роки</w:t>
                  </w:r>
                </w:p>
              </w:tc>
            </w:tr>
          </w:tbl>
          <w:p w:rsidR="00D611C5" w:rsidRDefault="00D611C5" w:rsidP="00E907DC">
            <w:pPr>
              <w:autoSpaceDE w:val="0"/>
              <w:autoSpaceDN w:val="0"/>
              <w:adjustRightInd w:val="0"/>
              <w:rPr>
                <w:szCs w:val="26"/>
                <w:lang w:eastAsia="uk-UA"/>
              </w:rPr>
            </w:pPr>
            <w:r>
              <w:rPr>
                <w:szCs w:val="26"/>
                <w:lang w:eastAsia="uk-UA"/>
              </w:rPr>
              <w:t xml:space="preserve">, </w:t>
            </w:r>
            <w:proofErr w:type="spellStart"/>
            <w:r>
              <w:rPr>
                <w:szCs w:val="26"/>
                <w:lang w:eastAsia="uk-UA"/>
              </w:rPr>
              <w:t>громадські</w:t>
            </w:r>
            <w:proofErr w:type="spellEnd"/>
            <w:r>
              <w:rPr>
                <w:szCs w:val="26"/>
                <w:lang w:eastAsia="uk-UA"/>
              </w:rPr>
              <w:t xml:space="preserve"> </w:t>
            </w:r>
            <w:proofErr w:type="spellStart"/>
            <w:r>
              <w:rPr>
                <w:szCs w:val="26"/>
                <w:lang w:eastAsia="uk-UA"/>
              </w:rPr>
              <w:t>організації</w:t>
            </w:r>
            <w:proofErr w:type="spellEnd"/>
            <w:r>
              <w:rPr>
                <w:szCs w:val="26"/>
                <w:lang w:eastAsia="uk-UA"/>
              </w:rPr>
              <w:t xml:space="preserve"> (за </w:t>
            </w:r>
            <w:proofErr w:type="spellStart"/>
            <w:r>
              <w:rPr>
                <w:szCs w:val="26"/>
                <w:lang w:eastAsia="uk-UA"/>
              </w:rPr>
              <w:t>згодою</w:t>
            </w:r>
            <w:proofErr w:type="spellEnd"/>
            <w:r>
              <w:rPr>
                <w:szCs w:val="26"/>
                <w:lang w:eastAsia="uk-UA"/>
              </w:rPr>
              <w:t>)</w:t>
            </w:r>
            <w:r>
              <w:rPr>
                <w:szCs w:val="26"/>
                <w:lang w:val="uk-UA" w:eastAsia="uk-UA"/>
              </w:rPr>
              <w:t xml:space="preserve"> </w:t>
            </w:r>
          </w:p>
        </w:tc>
      </w:tr>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7</w:t>
            </w:r>
          </w:p>
        </w:tc>
        <w:tc>
          <w:tcPr>
            <w:tcW w:w="3685" w:type="dxa"/>
          </w:tcPr>
          <w:p w:rsidR="00D611C5" w:rsidRDefault="00D611C5" w:rsidP="00E907DC">
            <w:pPr>
              <w:autoSpaceDE w:val="0"/>
              <w:autoSpaceDN w:val="0"/>
              <w:adjustRightInd w:val="0"/>
              <w:rPr>
                <w:szCs w:val="26"/>
                <w:lang w:val="uk-UA" w:eastAsia="uk-UA"/>
              </w:rPr>
            </w:pPr>
            <w:proofErr w:type="spellStart"/>
            <w:r>
              <w:rPr>
                <w:szCs w:val="26"/>
                <w:lang w:eastAsia="uk-UA"/>
              </w:rPr>
              <w:t>Термін</w:t>
            </w:r>
            <w:proofErr w:type="spellEnd"/>
            <w:r>
              <w:rPr>
                <w:szCs w:val="26"/>
                <w:lang w:eastAsia="uk-UA"/>
              </w:rPr>
              <w:t xml:space="preserve"> </w:t>
            </w:r>
            <w:proofErr w:type="spellStart"/>
            <w:r>
              <w:rPr>
                <w:szCs w:val="26"/>
                <w:lang w:eastAsia="uk-UA"/>
              </w:rPr>
              <w:t>реалізації</w:t>
            </w:r>
            <w:proofErr w:type="spellEnd"/>
            <w:r>
              <w:rPr>
                <w:szCs w:val="26"/>
                <w:lang w:eastAsia="uk-UA"/>
              </w:rPr>
              <w:t xml:space="preserve"> </w:t>
            </w:r>
            <w:proofErr w:type="spellStart"/>
            <w:r>
              <w:rPr>
                <w:szCs w:val="26"/>
                <w:lang w:eastAsia="uk-UA"/>
              </w:rPr>
              <w:t>програми</w:t>
            </w:r>
            <w:proofErr w:type="spellEnd"/>
          </w:p>
        </w:tc>
        <w:tc>
          <w:tcPr>
            <w:tcW w:w="6041" w:type="dxa"/>
          </w:tcPr>
          <w:p w:rsidR="00D611C5" w:rsidRDefault="00D611C5" w:rsidP="00E907DC">
            <w:pPr>
              <w:autoSpaceDE w:val="0"/>
              <w:autoSpaceDN w:val="0"/>
              <w:adjustRightInd w:val="0"/>
              <w:jc w:val="both"/>
              <w:rPr>
                <w:szCs w:val="26"/>
                <w:lang w:eastAsia="uk-UA"/>
              </w:rPr>
            </w:pPr>
            <w:r>
              <w:t xml:space="preserve">2026 р.-2027,2028 </w:t>
            </w:r>
            <w:proofErr w:type="spellStart"/>
            <w:r>
              <w:t>рр</w:t>
            </w:r>
            <w:proofErr w:type="spellEnd"/>
            <w:r>
              <w:t>.</w:t>
            </w:r>
          </w:p>
          <w:p w:rsidR="00D611C5" w:rsidRDefault="00D611C5" w:rsidP="00E907DC">
            <w:pPr>
              <w:autoSpaceDE w:val="0"/>
              <w:autoSpaceDN w:val="0"/>
              <w:adjustRightInd w:val="0"/>
              <w:jc w:val="both"/>
              <w:rPr>
                <w:szCs w:val="26"/>
                <w:lang w:val="uk-UA" w:eastAsia="uk-UA"/>
              </w:rPr>
            </w:pPr>
          </w:p>
        </w:tc>
      </w:tr>
      <w:tr w:rsidR="00D611C5" w:rsidTr="00E907DC">
        <w:tc>
          <w:tcPr>
            <w:tcW w:w="392" w:type="dxa"/>
          </w:tcPr>
          <w:p w:rsidR="00D611C5" w:rsidRDefault="00D611C5" w:rsidP="00E907DC">
            <w:pPr>
              <w:autoSpaceDE w:val="0"/>
              <w:autoSpaceDN w:val="0"/>
              <w:adjustRightInd w:val="0"/>
              <w:rPr>
                <w:szCs w:val="26"/>
                <w:lang w:val="uk-UA" w:eastAsia="uk-UA"/>
              </w:rPr>
            </w:pPr>
            <w:r>
              <w:rPr>
                <w:szCs w:val="26"/>
                <w:lang w:val="uk-UA" w:eastAsia="uk-UA"/>
              </w:rPr>
              <w:t>8</w:t>
            </w:r>
          </w:p>
        </w:tc>
        <w:tc>
          <w:tcPr>
            <w:tcW w:w="3685" w:type="dxa"/>
          </w:tcPr>
          <w:p w:rsidR="00D611C5" w:rsidRDefault="00D611C5" w:rsidP="00E907DC">
            <w:pPr>
              <w:autoSpaceDE w:val="0"/>
              <w:autoSpaceDN w:val="0"/>
              <w:adjustRightInd w:val="0"/>
              <w:ind w:left="308" w:hanging="308"/>
              <w:jc w:val="both"/>
              <w:rPr>
                <w:szCs w:val="26"/>
                <w:lang w:eastAsia="uk-UA"/>
              </w:rPr>
            </w:pPr>
            <w:proofErr w:type="spellStart"/>
            <w:r>
              <w:rPr>
                <w:szCs w:val="26"/>
                <w:lang w:eastAsia="uk-UA"/>
              </w:rPr>
              <w:t>Загальний</w:t>
            </w:r>
            <w:proofErr w:type="spellEnd"/>
            <w:r>
              <w:rPr>
                <w:szCs w:val="26"/>
                <w:lang w:eastAsia="uk-UA"/>
              </w:rPr>
              <w:t xml:space="preserve"> </w:t>
            </w:r>
            <w:proofErr w:type="spellStart"/>
            <w:r>
              <w:rPr>
                <w:szCs w:val="26"/>
                <w:lang w:eastAsia="uk-UA"/>
              </w:rPr>
              <w:t>обсяг</w:t>
            </w:r>
            <w:proofErr w:type="spellEnd"/>
            <w:r>
              <w:rPr>
                <w:szCs w:val="26"/>
                <w:lang w:eastAsia="uk-UA"/>
              </w:rPr>
              <w:t xml:space="preserve"> </w:t>
            </w:r>
            <w:proofErr w:type="spellStart"/>
            <w:r>
              <w:rPr>
                <w:szCs w:val="26"/>
                <w:lang w:eastAsia="uk-UA"/>
              </w:rPr>
              <w:t>фінансових</w:t>
            </w:r>
            <w:proofErr w:type="spellEnd"/>
            <w:r>
              <w:rPr>
                <w:szCs w:val="26"/>
                <w:lang w:eastAsia="uk-UA"/>
              </w:rPr>
              <w:t xml:space="preserve"> </w:t>
            </w:r>
          </w:p>
          <w:p w:rsidR="00D611C5" w:rsidRDefault="00D611C5" w:rsidP="00E907DC">
            <w:pPr>
              <w:autoSpaceDE w:val="0"/>
              <w:autoSpaceDN w:val="0"/>
              <w:adjustRightInd w:val="0"/>
              <w:jc w:val="both"/>
              <w:rPr>
                <w:szCs w:val="26"/>
                <w:lang w:eastAsia="uk-UA"/>
              </w:rPr>
            </w:pPr>
            <w:proofErr w:type="spellStart"/>
            <w:r>
              <w:rPr>
                <w:szCs w:val="26"/>
                <w:lang w:eastAsia="uk-UA"/>
              </w:rPr>
              <w:t>ресурсів</w:t>
            </w:r>
            <w:proofErr w:type="spellEnd"/>
            <w:r>
              <w:rPr>
                <w:szCs w:val="26"/>
                <w:lang w:eastAsia="uk-UA"/>
              </w:rPr>
              <w:t xml:space="preserve">, </w:t>
            </w:r>
            <w:proofErr w:type="spellStart"/>
            <w:r>
              <w:rPr>
                <w:szCs w:val="26"/>
                <w:lang w:eastAsia="uk-UA"/>
              </w:rPr>
              <w:t>необхідних</w:t>
            </w:r>
            <w:proofErr w:type="spellEnd"/>
            <w:r>
              <w:rPr>
                <w:szCs w:val="26"/>
                <w:lang w:eastAsia="uk-UA"/>
              </w:rPr>
              <w:t xml:space="preserve"> </w:t>
            </w:r>
            <w:proofErr w:type="gramStart"/>
            <w:r>
              <w:rPr>
                <w:szCs w:val="26"/>
                <w:lang w:eastAsia="uk-UA"/>
              </w:rPr>
              <w:t>для</w:t>
            </w:r>
            <w:proofErr w:type="gramEnd"/>
            <w:r>
              <w:rPr>
                <w:szCs w:val="26"/>
                <w:lang w:eastAsia="uk-UA"/>
              </w:rPr>
              <w:t xml:space="preserve"> </w:t>
            </w:r>
            <w:proofErr w:type="spellStart"/>
            <w:r>
              <w:rPr>
                <w:szCs w:val="26"/>
                <w:lang w:eastAsia="uk-UA"/>
              </w:rPr>
              <w:t>реалізації</w:t>
            </w:r>
            <w:proofErr w:type="spellEnd"/>
          </w:p>
          <w:p w:rsidR="00D611C5" w:rsidRDefault="00D611C5" w:rsidP="00E907DC">
            <w:pPr>
              <w:autoSpaceDE w:val="0"/>
              <w:autoSpaceDN w:val="0"/>
              <w:adjustRightInd w:val="0"/>
              <w:ind w:left="308" w:hanging="308"/>
              <w:jc w:val="both"/>
              <w:rPr>
                <w:b/>
                <w:color w:val="FF0000"/>
                <w:szCs w:val="26"/>
                <w:lang w:val="uk-UA" w:eastAsia="uk-UA"/>
              </w:rPr>
            </w:pPr>
            <w:proofErr w:type="spellStart"/>
            <w:r>
              <w:rPr>
                <w:szCs w:val="26"/>
                <w:lang w:eastAsia="uk-UA"/>
              </w:rPr>
              <w:t>програми</w:t>
            </w:r>
            <w:proofErr w:type="spellEnd"/>
            <w:r>
              <w:rPr>
                <w:szCs w:val="26"/>
                <w:lang w:eastAsia="uk-UA"/>
              </w:rPr>
              <w:t>, тис</w:t>
            </w:r>
            <w:proofErr w:type="gramStart"/>
            <w:r>
              <w:rPr>
                <w:szCs w:val="26"/>
                <w:lang w:eastAsia="uk-UA"/>
              </w:rPr>
              <w:t>.</w:t>
            </w:r>
            <w:proofErr w:type="gramEnd"/>
            <w:r>
              <w:rPr>
                <w:szCs w:val="26"/>
                <w:lang w:eastAsia="uk-UA"/>
              </w:rPr>
              <w:t> </w:t>
            </w:r>
            <w:proofErr w:type="spellStart"/>
            <w:proofErr w:type="gramStart"/>
            <w:r>
              <w:rPr>
                <w:szCs w:val="26"/>
                <w:lang w:eastAsia="uk-UA"/>
              </w:rPr>
              <w:t>г</w:t>
            </w:r>
            <w:proofErr w:type="gramEnd"/>
            <w:r>
              <w:rPr>
                <w:szCs w:val="26"/>
                <w:lang w:eastAsia="uk-UA"/>
              </w:rPr>
              <w:t>рн</w:t>
            </w:r>
            <w:proofErr w:type="spellEnd"/>
            <w:r>
              <w:rPr>
                <w:szCs w:val="26"/>
                <w:lang w:eastAsia="uk-UA"/>
              </w:rPr>
              <w:t xml:space="preserve">., </w:t>
            </w:r>
            <w:proofErr w:type="spellStart"/>
            <w:r>
              <w:rPr>
                <w:szCs w:val="26"/>
                <w:lang w:eastAsia="uk-UA"/>
              </w:rPr>
              <w:t>всього</w:t>
            </w:r>
            <w:proofErr w:type="spellEnd"/>
            <w:r>
              <w:rPr>
                <w:szCs w:val="26"/>
                <w:lang w:eastAsia="uk-UA"/>
              </w:rPr>
              <w:t xml:space="preserve"> </w:t>
            </w:r>
          </w:p>
          <w:p w:rsidR="00D611C5" w:rsidRDefault="00D611C5" w:rsidP="00E907DC">
            <w:pPr>
              <w:autoSpaceDE w:val="0"/>
              <w:autoSpaceDN w:val="0"/>
              <w:adjustRightInd w:val="0"/>
              <w:ind w:left="308" w:hanging="308"/>
              <w:jc w:val="both"/>
              <w:rPr>
                <w:szCs w:val="26"/>
                <w:lang w:eastAsia="uk-UA"/>
              </w:rPr>
            </w:pPr>
            <w:proofErr w:type="gramStart"/>
            <w:r>
              <w:rPr>
                <w:szCs w:val="26"/>
                <w:lang w:eastAsia="uk-UA"/>
              </w:rPr>
              <w:t>у</w:t>
            </w:r>
            <w:proofErr w:type="gramEnd"/>
            <w:r>
              <w:rPr>
                <w:szCs w:val="26"/>
                <w:lang w:eastAsia="uk-UA"/>
              </w:rPr>
              <w:t xml:space="preserve"> тому </w:t>
            </w:r>
            <w:proofErr w:type="spellStart"/>
            <w:r>
              <w:rPr>
                <w:szCs w:val="26"/>
                <w:lang w:eastAsia="uk-UA"/>
              </w:rPr>
              <w:t>числі</w:t>
            </w:r>
            <w:proofErr w:type="spellEnd"/>
            <w:r>
              <w:rPr>
                <w:szCs w:val="26"/>
                <w:lang w:eastAsia="uk-UA"/>
              </w:rPr>
              <w:t>:</w:t>
            </w:r>
          </w:p>
          <w:p w:rsidR="00D611C5" w:rsidRDefault="00D611C5" w:rsidP="00E907DC">
            <w:pPr>
              <w:autoSpaceDE w:val="0"/>
              <w:autoSpaceDN w:val="0"/>
              <w:adjustRightInd w:val="0"/>
              <w:ind w:left="308" w:hanging="308"/>
              <w:jc w:val="both"/>
              <w:rPr>
                <w:color w:val="000000"/>
                <w:szCs w:val="26"/>
                <w:u w:val="single"/>
                <w:lang w:eastAsia="uk-UA"/>
              </w:rPr>
            </w:pPr>
          </w:p>
          <w:p w:rsidR="00D611C5" w:rsidRDefault="00D611C5" w:rsidP="00E907DC">
            <w:pPr>
              <w:numPr>
                <w:ilvl w:val="0"/>
                <w:numId w:val="2"/>
              </w:numPr>
              <w:autoSpaceDE w:val="0"/>
              <w:autoSpaceDN w:val="0"/>
              <w:adjustRightInd w:val="0"/>
              <w:contextualSpacing/>
              <w:rPr>
                <w:color w:val="000000"/>
                <w:szCs w:val="26"/>
                <w:lang w:val="uk-UA" w:eastAsia="uk-UA"/>
              </w:rPr>
            </w:pPr>
            <w:r>
              <w:rPr>
                <w:color w:val="000000"/>
                <w:szCs w:val="26"/>
                <w:lang w:val="uk-UA" w:eastAsia="uk-UA"/>
              </w:rPr>
              <w:t>кошти міського бюджету:</w:t>
            </w:r>
          </w:p>
          <w:p w:rsidR="00D611C5" w:rsidRDefault="00D611C5" w:rsidP="00E907DC">
            <w:pPr>
              <w:autoSpaceDE w:val="0"/>
              <w:autoSpaceDN w:val="0"/>
              <w:adjustRightInd w:val="0"/>
              <w:ind w:left="308" w:hanging="308"/>
              <w:rPr>
                <w:color w:val="000000"/>
                <w:szCs w:val="26"/>
                <w:lang w:val="uk-UA" w:eastAsia="uk-UA"/>
              </w:rPr>
            </w:pPr>
          </w:p>
          <w:p w:rsidR="00D611C5" w:rsidRDefault="00D611C5" w:rsidP="00E907DC">
            <w:pPr>
              <w:numPr>
                <w:ilvl w:val="0"/>
                <w:numId w:val="2"/>
              </w:numPr>
              <w:autoSpaceDE w:val="0"/>
              <w:autoSpaceDN w:val="0"/>
              <w:adjustRightInd w:val="0"/>
              <w:contextualSpacing/>
              <w:rPr>
                <w:color w:val="000000"/>
                <w:szCs w:val="26"/>
                <w:lang w:val="uk-UA" w:eastAsia="uk-UA"/>
              </w:rPr>
            </w:pPr>
            <w:r>
              <w:rPr>
                <w:color w:val="000000"/>
                <w:szCs w:val="26"/>
                <w:lang w:val="uk-UA" w:eastAsia="uk-UA"/>
              </w:rPr>
              <w:t>кошти інших джерел (обласний бюджет)</w:t>
            </w:r>
          </w:p>
          <w:p w:rsidR="00D611C5" w:rsidRDefault="00D611C5" w:rsidP="00E907DC">
            <w:pPr>
              <w:autoSpaceDE w:val="0"/>
              <w:autoSpaceDN w:val="0"/>
              <w:adjustRightInd w:val="0"/>
              <w:rPr>
                <w:szCs w:val="26"/>
                <w:lang w:eastAsia="uk-UA"/>
              </w:rPr>
            </w:pPr>
          </w:p>
        </w:tc>
        <w:tc>
          <w:tcPr>
            <w:tcW w:w="6041" w:type="dxa"/>
          </w:tcPr>
          <w:p w:rsidR="00D611C5" w:rsidRDefault="00D611C5" w:rsidP="00E907DC">
            <w:pPr>
              <w:autoSpaceDE w:val="0"/>
              <w:autoSpaceDN w:val="0"/>
              <w:adjustRightInd w:val="0"/>
              <w:jc w:val="both"/>
              <w:rPr>
                <w:color w:val="000000"/>
                <w:szCs w:val="26"/>
                <w:lang w:val="uk-UA" w:eastAsia="uk-UA"/>
              </w:rPr>
            </w:pPr>
          </w:p>
          <w:p w:rsidR="00D611C5" w:rsidRDefault="00D611C5" w:rsidP="00E907DC">
            <w:pPr>
              <w:autoSpaceDE w:val="0"/>
              <w:autoSpaceDN w:val="0"/>
              <w:adjustRightInd w:val="0"/>
              <w:jc w:val="both"/>
              <w:rPr>
                <w:color w:val="000000"/>
                <w:szCs w:val="26"/>
                <w:lang w:val="en-US" w:eastAsia="uk-UA"/>
              </w:rPr>
            </w:pPr>
            <w:r>
              <w:rPr>
                <w:color w:val="000000"/>
                <w:szCs w:val="26"/>
                <w:lang w:val="en-US" w:eastAsia="uk-UA"/>
              </w:rPr>
              <w:t>30.0</w:t>
            </w:r>
          </w:p>
          <w:p w:rsidR="00D611C5" w:rsidRDefault="00D611C5" w:rsidP="00E907DC">
            <w:pPr>
              <w:autoSpaceDE w:val="0"/>
              <w:autoSpaceDN w:val="0"/>
              <w:adjustRightInd w:val="0"/>
              <w:jc w:val="both"/>
              <w:rPr>
                <w:color w:val="000000"/>
                <w:szCs w:val="26"/>
                <w:lang w:val="uk-UA" w:eastAsia="uk-UA"/>
              </w:rPr>
            </w:pPr>
          </w:p>
          <w:p w:rsidR="00D611C5" w:rsidRDefault="00D611C5" w:rsidP="00E907DC">
            <w:pPr>
              <w:autoSpaceDE w:val="0"/>
              <w:autoSpaceDN w:val="0"/>
              <w:adjustRightInd w:val="0"/>
              <w:jc w:val="both"/>
              <w:rPr>
                <w:color w:val="000000"/>
                <w:szCs w:val="26"/>
                <w:lang w:val="en-US" w:eastAsia="uk-UA"/>
              </w:rPr>
            </w:pPr>
            <w:r>
              <w:rPr>
                <w:color w:val="000000"/>
                <w:szCs w:val="26"/>
                <w:lang w:val="en-US" w:eastAsia="uk-UA"/>
              </w:rPr>
              <w:t>30.0</w:t>
            </w:r>
          </w:p>
          <w:p w:rsidR="00D611C5" w:rsidRDefault="00D611C5" w:rsidP="00E907DC">
            <w:pPr>
              <w:autoSpaceDE w:val="0"/>
              <w:autoSpaceDN w:val="0"/>
              <w:adjustRightInd w:val="0"/>
              <w:jc w:val="both"/>
              <w:rPr>
                <w:color w:val="000000"/>
                <w:lang w:val="uk-UA" w:eastAsia="uk-UA"/>
              </w:rPr>
            </w:pPr>
          </w:p>
          <w:p w:rsidR="00D611C5" w:rsidRDefault="00D611C5" w:rsidP="00E907DC">
            <w:pPr>
              <w:autoSpaceDE w:val="0"/>
              <w:autoSpaceDN w:val="0"/>
              <w:adjustRightInd w:val="0"/>
              <w:jc w:val="both"/>
              <w:rPr>
                <w:color w:val="000000"/>
                <w:szCs w:val="26"/>
                <w:lang w:val="uk-UA" w:eastAsia="uk-UA"/>
              </w:rPr>
            </w:pPr>
          </w:p>
          <w:p w:rsidR="00D611C5" w:rsidRDefault="00D611C5" w:rsidP="00E907DC">
            <w:pPr>
              <w:autoSpaceDE w:val="0"/>
              <w:autoSpaceDN w:val="0"/>
              <w:adjustRightInd w:val="0"/>
              <w:jc w:val="both"/>
              <w:rPr>
                <w:color w:val="000000"/>
                <w:szCs w:val="26"/>
                <w:lang w:val="uk-UA" w:eastAsia="uk-UA"/>
              </w:rPr>
            </w:pPr>
          </w:p>
          <w:p w:rsidR="00D611C5" w:rsidRDefault="00D611C5" w:rsidP="00E907DC">
            <w:pPr>
              <w:autoSpaceDE w:val="0"/>
              <w:autoSpaceDN w:val="0"/>
              <w:adjustRightInd w:val="0"/>
              <w:jc w:val="both"/>
              <w:rPr>
                <w:color w:val="FF0000"/>
                <w:szCs w:val="26"/>
                <w:lang w:val="uk-UA" w:eastAsia="uk-UA"/>
              </w:rPr>
            </w:pPr>
            <w:r>
              <w:rPr>
                <w:color w:val="000000"/>
                <w:szCs w:val="26"/>
                <w:lang w:val="uk-UA" w:eastAsia="uk-UA"/>
              </w:rPr>
              <w:t>0,0</w:t>
            </w:r>
          </w:p>
        </w:tc>
      </w:tr>
      <w:tr w:rsidR="00D611C5" w:rsidTr="00E907DC">
        <w:tc>
          <w:tcPr>
            <w:tcW w:w="392" w:type="dxa"/>
          </w:tcPr>
          <w:p w:rsidR="00D611C5" w:rsidRDefault="00D611C5" w:rsidP="00E907DC">
            <w:pPr>
              <w:autoSpaceDE w:val="0"/>
              <w:autoSpaceDN w:val="0"/>
              <w:adjustRightInd w:val="0"/>
              <w:rPr>
                <w:szCs w:val="26"/>
                <w:lang w:val="uk-UA" w:eastAsia="uk-UA"/>
              </w:rPr>
            </w:pPr>
          </w:p>
        </w:tc>
        <w:tc>
          <w:tcPr>
            <w:tcW w:w="3685" w:type="dxa"/>
          </w:tcPr>
          <w:p w:rsidR="00D611C5" w:rsidRDefault="00D611C5" w:rsidP="00E907DC">
            <w:pPr>
              <w:autoSpaceDE w:val="0"/>
              <w:autoSpaceDN w:val="0"/>
              <w:adjustRightInd w:val="0"/>
              <w:rPr>
                <w:szCs w:val="26"/>
                <w:lang w:eastAsia="uk-UA"/>
              </w:rPr>
            </w:pPr>
          </w:p>
        </w:tc>
        <w:tc>
          <w:tcPr>
            <w:tcW w:w="6041" w:type="dxa"/>
          </w:tcPr>
          <w:p w:rsidR="00D611C5" w:rsidRDefault="00D611C5" w:rsidP="00E907DC">
            <w:pPr>
              <w:autoSpaceDE w:val="0"/>
              <w:autoSpaceDN w:val="0"/>
              <w:adjustRightInd w:val="0"/>
              <w:jc w:val="both"/>
              <w:rPr>
                <w:color w:val="000000"/>
                <w:szCs w:val="26"/>
                <w:lang w:val="uk-UA" w:eastAsia="uk-UA"/>
              </w:rPr>
            </w:pPr>
          </w:p>
        </w:tc>
      </w:tr>
    </w:tbl>
    <w:p w:rsidR="00D611C5" w:rsidRPr="006D03A6" w:rsidRDefault="00D611C5" w:rsidP="00D611C5">
      <w:pPr>
        <w:rPr>
          <w:lang w:val="uk-UA"/>
        </w:rPr>
      </w:pPr>
    </w:p>
    <w:p w:rsidR="005E69C6" w:rsidRPr="00362E8F" w:rsidRDefault="00D611C5" w:rsidP="00362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uk-UA"/>
        </w:rPr>
      </w:pPr>
      <w:proofErr w:type="spellStart"/>
      <w:r>
        <w:rPr>
          <w:b/>
          <w:sz w:val="28"/>
          <w:szCs w:val="28"/>
        </w:rPr>
        <w:t>Міський</w:t>
      </w:r>
      <w:proofErr w:type="spellEnd"/>
      <w:r>
        <w:rPr>
          <w:b/>
          <w:sz w:val="28"/>
          <w:szCs w:val="28"/>
        </w:rPr>
        <w:t xml:space="preserve"> голова                                                                           </w:t>
      </w:r>
      <w:proofErr w:type="spellStart"/>
      <w:r>
        <w:rPr>
          <w:b/>
          <w:sz w:val="28"/>
          <w:szCs w:val="28"/>
        </w:rPr>
        <w:t>Ярина</w:t>
      </w:r>
      <w:proofErr w:type="spellEnd"/>
      <w:r>
        <w:rPr>
          <w:b/>
          <w:sz w:val="28"/>
          <w:szCs w:val="28"/>
        </w:rPr>
        <w:t xml:space="preserve"> ЯЦЕНКО</w:t>
      </w:r>
    </w:p>
    <w:p w:rsidR="00611A05" w:rsidRDefault="00362E8F" w:rsidP="00C76173">
      <w:pPr>
        <w:rPr>
          <w:b/>
          <w:sz w:val="36"/>
          <w:szCs w:val="36"/>
          <w:lang w:val="uk-UA"/>
        </w:rPr>
      </w:pPr>
      <w:r>
        <w:rPr>
          <w:b/>
          <w:sz w:val="36"/>
          <w:szCs w:val="36"/>
          <w:lang w:val="uk-UA"/>
        </w:rPr>
        <w:t xml:space="preserve">                                    </w:t>
      </w:r>
    </w:p>
    <w:p w:rsidR="00D611C5" w:rsidRPr="00611A05" w:rsidRDefault="00611A05" w:rsidP="00611A05">
      <w:pPr>
        <w:rPr>
          <w:b/>
          <w:sz w:val="36"/>
          <w:szCs w:val="36"/>
          <w:lang w:val="uk-UA"/>
        </w:rPr>
      </w:pPr>
      <w:r>
        <w:rPr>
          <w:b/>
          <w:sz w:val="36"/>
          <w:szCs w:val="36"/>
          <w:lang w:val="uk-UA"/>
        </w:rPr>
        <w:lastRenderedPageBreak/>
        <w:t xml:space="preserve">   </w:t>
      </w:r>
    </w:p>
    <w:p w:rsidR="00EE0821" w:rsidRPr="00D611C5" w:rsidRDefault="00D611C5" w:rsidP="00D611C5">
      <w:pPr>
        <w:tabs>
          <w:tab w:val="left" w:pos="312"/>
        </w:tabs>
        <w:rPr>
          <w:b/>
          <w:sz w:val="28"/>
          <w:szCs w:val="28"/>
          <w:lang w:val="uk-UA"/>
        </w:rPr>
      </w:pPr>
      <w:r w:rsidRPr="00D611C5">
        <w:rPr>
          <w:b/>
          <w:sz w:val="28"/>
          <w:szCs w:val="28"/>
          <w:lang w:val="uk-UA"/>
        </w:rPr>
        <w:t xml:space="preserve">         </w:t>
      </w:r>
      <w:r w:rsidR="00362E8F">
        <w:rPr>
          <w:b/>
          <w:sz w:val="28"/>
          <w:szCs w:val="28"/>
          <w:lang w:val="uk-UA"/>
        </w:rPr>
        <w:t xml:space="preserve">                               </w:t>
      </w:r>
      <w:r w:rsidRPr="00D611C5">
        <w:rPr>
          <w:b/>
          <w:sz w:val="28"/>
          <w:szCs w:val="28"/>
          <w:lang w:val="uk-UA"/>
        </w:rPr>
        <w:t xml:space="preserve"> І</w:t>
      </w:r>
      <w:r>
        <w:rPr>
          <w:b/>
          <w:sz w:val="28"/>
          <w:szCs w:val="28"/>
          <w:lang w:val="uk-UA"/>
        </w:rPr>
        <w:t>.</w:t>
      </w:r>
      <w:r w:rsidRPr="00D611C5">
        <w:rPr>
          <w:b/>
          <w:sz w:val="28"/>
          <w:szCs w:val="28"/>
          <w:lang w:val="uk-UA"/>
        </w:rPr>
        <w:t xml:space="preserve"> </w:t>
      </w:r>
      <w:r w:rsidR="00F4684B" w:rsidRPr="00D611C5">
        <w:rPr>
          <w:b/>
          <w:sz w:val="28"/>
          <w:szCs w:val="28"/>
          <w:lang w:val="uk-UA"/>
        </w:rPr>
        <w:t>ЗАГАЛЬНА ЧАСТИНА</w:t>
      </w:r>
    </w:p>
    <w:p w:rsidR="00EE0821" w:rsidRDefault="00EE0821">
      <w:pPr>
        <w:jc w:val="both"/>
        <w:rPr>
          <w:sz w:val="28"/>
          <w:szCs w:val="28"/>
          <w:lang w:val="uk-UA"/>
        </w:rPr>
      </w:pPr>
    </w:p>
    <w:p w:rsidR="00EE0821" w:rsidRDefault="00F4684B">
      <w:pPr>
        <w:pStyle w:val="a3"/>
        <w:spacing w:after="0"/>
        <w:ind w:firstLine="708"/>
        <w:jc w:val="both"/>
        <w:rPr>
          <w:sz w:val="28"/>
          <w:szCs w:val="28"/>
          <w:lang w:val="uk-UA"/>
        </w:rPr>
      </w:pPr>
      <w:r>
        <w:rPr>
          <w:sz w:val="28"/>
          <w:szCs w:val="28"/>
          <w:lang w:val="uk-UA"/>
        </w:rPr>
        <w:t xml:space="preserve">Центр надання соціальних послуг є комунальною установою, створеною з метою забезпечення реалізації державної політики у сфері соціального захисту населення та організації надання соціальних послуг особам, які перебувають у складних життєвих обставинах та потребують підтримки. </w:t>
      </w:r>
    </w:p>
    <w:p w:rsidR="00EE0821" w:rsidRDefault="00F4684B">
      <w:pPr>
        <w:pStyle w:val="a3"/>
        <w:spacing w:after="0"/>
        <w:ind w:firstLine="708"/>
        <w:jc w:val="both"/>
        <w:rPr>
          <w:sz w:val="28"/>
          <w:szCs w:val="28"/>
          <w:lang w:val="uk-UA"/>
        </w:rPr>
      </w:pPr>
      <w:r>
        <w:rPr>
          <w:sz w:val="28"/>
          <w:szCs w:val="28"/>
          <w:lang w:val="uk-UA"/>
        </w:rPr>
        <w:t>Діяльність Центру спрямована на підвищення якості життя мешканців громади шляхом надання доступних, ефективних та своєчасних соціальних послуг.</w:t>
      </w:r>
    </w:p>
    <w:p w:rsidR="00EE0821" w:rsidRDefault="00F4684B">
      <w:pPr>
        <w:pStyle w:val="a3"/>
        <w:spacing w:after="0"/>
        <w:ind w:firstLine="708"/>
        <w:jc w:val="both"/>
        <w:rPr>
          <w:sz w:val="28"/>
          <w:szCs w:val="28"/>
          <w:lang w:val="uk-UA"/>
        </w:rPr>
      </w:pPr>
      <w:r>
        <w:rPr>
          <w:sz w:val="28"/>
          <w:szCs w:val="28"/>
          <w:lang w:val="uk-UA"/>
        </w:rPr>
        <w:t>Центр функціонує відповідно до Закону України «Про соціальні послуги», Бюджетного кодексу України, інших нормативно-правових актів, рішень органів місцевого самоврядування та власного Статуту. Фінансування діяльності здійснюється за рахунок коштів місцевого бюджету, а також інших джерел, не заборонених законодавством.</w:t>
      </w:r>
    </w:p>
    <w:p w:rsidR="00EE0821" w:rsidRDefault="00F4684B">
      <w:pPr>
        <w:pStyle w:val="a3"/>
        <w:spacing w:after="0"/>
        <w:ind w:firstLine="708"/>
        <w:jc w:val="both"/>
        <w:rPr>
          <w:sz w:val="28"/>
          <w:szCs w:val="28"/>
          <w:lang w:val="uk-UA"/>
        </w:rPr>
      </w:pPr>
      <w:r>
        <w:rPr>
          <w:sz w:val="28"/>
          <w:szCs w:val="28"/>
          <w:lang w:val="uk-UA"/>
        </w:rPr>
        <w:t>Цією Програмою передбачено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bookmarkStart w:id="0" w:name="n317"/>
      <w:bookmarkEnd w:id="0"/>
      <w:r>
        <w:rPr>
          <w:sz w:val="28"/>
          <w:szCs w:val="28"/>
          <w:lang w:val="uk-UA"/>
        </w:rPr>
        <w:t xml:space="preserve"> У цій Програмі терміни вживаються у значеннях, наведених у законах України «Про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rsidR="00EE0821" w:rsidRDefault="00F4684B">
      <w:pPr>
        <w:pStyle w:val="a3"/>
        <w:spacing w:after="0"/>
        <w:ind w:firstLine="708"/>
        <w:jc w:val="both"/>
        <w:rPr>
          <w:sz w:val="28"/>
          <w:szCs w:val="28"/>
          <w:lang w:val="uk-UA"/>
        </w:rPr>
      </w:pPr>
      <w:r>
        <w:rPr>
          <w:sz w:val="28"/>
          <w:szCs w:val="28"/>
          <w:lang w:val="uk-UA" w:eastAsia="uk-UA"/>
        </w:rPr>
        <w:t xml:space="preserve"> </w:t>
      </w:r>
      <w:r>
        <w:rPr>
          <w:sz w:val="28"/>
          <w:szCs w:val="28"/>
          <w:lang w:val="uk-UA"/>
        </w:rPr>
        <w:t xml:space="preserve">Для ефективного реагування на проблему </w:t>
      </w:r>
      <w:proofErr w:type="spellStart"/>
      <w:r>
        <w:rPr>
          <w:sz w:val="28"/>
          <w:szCs w:val="28"/>
          <w:lang w:val="uk-UA"/>
        </w:rPr>
        <w:t>гендерно</w:t>
      </w:r>
      <w:proofErr w:type="spellEnd"/>
      <w:r>
        <w:rPr>
          <w:sz w:val="28"/>
          <w:szCs w:val="28"/>
          <w:lang w:val="uk-UA"/>
        </w:rPr>
        <w:t xml:space="preserve"> зумовленого та домашнього насильства в громаді необхідна комплексна система заходів, спрямована на роботу з кривдниками, формування ненасильницької поведінки та розвиток гендерної культури. Такий підхід передбачає спільні дії громади, соціальних служб, освітніх і медичних закладів, громадських організацій та партнерів задля реалізації Програми для кривдників на території </w:t>
      </w:r>
      <w:proofErr w:type="spellStart"/>
      <w:r>
        <w:rPr>
          <w:sz w:val="28"/>
          <w:szCs w:val="28"/>
          <w:lang w:val="uk-UA"/>
        </w:rPr>
        <w:t>Новороздільської</w:t>
      </w:r>
      <w:proofErr w:type="spellEnd"/>
      <w:r>
        <w:rPr>
          <w:sz w:val="28"/>
          <w:szCs w:val="28"/>
          <w:lang w:val="uk-UA"/>
        </w:rPr>
        <w:t xml:space="preserve"> міської територіальної громади на 2026 рік та прогноз на 2027–2028 роки.</w:t>
      </w:r>
    </w:p>
    <w:p w:rsidR="00EE0821" w:rsidRDefault="00EE0821">
      <w:pPr>
        <w:shd w:val="clear" w:color="auto" w:fill="FFFFFF"/>
        <w:spacing w:line="420" w:lineRule="atLeast"/>
        <w:ind w:left="708" w:firstLine="708"/>
        <w:rPr>
          <w:sz w:val="28"/>
          <w:szCs w:val="28"/>
          <w:lang w:val="uk-UA"/>
        </w:rPr>
      </w:pPr>
    </w:p>
    <w:p w:rsidR="00D611C5" w:rsidRDefault="00D611C5" w:rsidP="00C76173">
      <w:pPr>
        <w:pStyle w:val="a3"/>
        <w:spacing w:after="0"/>
        <w:jc w:val="both"/>
        <w:rPr>
          <w:sz w:val="28"/>
          <w:szCs w:val="28"/>
          <w:lang w:val="uk-UA"/>
        </w:rPr>
      </w:pPr>
    </w:p>
    <w:p w:rsidR="00362E8F" w:rsidRDefault="00362E8F">
      <w:pPr>
        <w:pStyle w:val="a3"/>
        <w:spacing w:after="0"/>
        <w:ind w:firstLine="708"/>
        <w:jc w:val="both"/>
        <w:rPr>
          <w:b/>
          <w:sz w:val="28"/>
          <w:szCs w:val="28"/>
          <w:lang w:val="uk-UA"/>
        </w:rPr>
      </w:pPr>
    </w:p>
    <w:p w:rsidR="00362E8F" w:rsidRDefault="00362E8F">
      <w:pPr>
        <w:pStyle w:val="a3"/>
        <w:spacing w:after="0"/>
        <w:ind w:firstLine="708"/>
        <w:jc w:val="both"/>
        <w:rPr>
          <w:b/>
          <w:sz w:val="28"/>
          <w:szCs w:val="28"/>
          <w:lang w:val="uk-UA"/>
        </w:rPr>
      </w:pPr>
    </w:p>
    <w:p w:rsidR="00362E8F" w:rsidRDefault="00362E8F">
      <w:pPr>
        <w:pStyle w:val="a3"/>
        <w:spacing w:after="0"/>
        <w:ind w:firstLine="708"/>
        <w:jc w:val="both"/>
        <w:rPr>
          <w:b/>
          <w:sz w:val="28"/>
          <w:szCs w:val="28"/>
          <w:lang w:val="uk-UA"/>
        </w:rPr>
      </w:pPr>
    </w:p>
    <w:p w:rsidR="00EE0821" w:rsidRPr="00D611C5" w:rsidRDefault="00F4684B" w:rsidP="00362E8F">
      <w:pPr>
        <w:pStyle w:val="a3"/>
        <w:spacing w:after="0"/>
        <w:ind w:firstLine="708"/>
        <w:jc w:val="center"/>
        <w:rPr>
          <w:b/>
          <w:sz w:val="28"/>
          <w:szCs w:val="28"/>
          <w:lang w:val="uk-UA"/>
        </w:rPr>
      </w:pPr>
      <w:r w:rsidRPr="00D611C5">
        <w:rPr>
          <w:b/>
          <w:sz w:val="28"/>
          <w:szCs w:val="28"/>
          <w:lang w:val="uk-UA"/>
        </w:rPr>
        <w:t>ІІ. ВИЗНАЧЕ</w:t>
      </w:r>
      <w:r w:rsidR="00611A05">
        <w:rPr>
          <w:b/>
          <w:sz w:val="28"/>
          <w:szCs w:val="28"/>
          <w:lang w:val="uk-UA"/>
        </w:rPr>
        <w:t xml:space="preserve">ННЯ ПРОБЛЕМ, НА ВИРІШЕННЯ ЯКИХ  </w:t>
      </w:r>
      <w:r w:rsidRPr="00D611C5">
        <w:rPr>
          <w:b/>
          <w:sz w:val="28"/>
          <w:szCs w:val="28"/>
          <w:lang w:val="uk-UA"/>
        </w:rPr>
        <w:t>СПРЯМОВАНА ПРОГРАМА ДЛЯ КРИВДНИКІВ</w:t>
      </w:r>
    </w:p>
    <w:p w:rsidR="00362E8F" w:rsidRDefault="00D611C5">
      <w:pPr>
        <w:pStyle w:val="a3"/>
        <w:spacing w:after="0"/>
        <w:ind w:firstLine="708"/>
        <w:jc w:val="both"/>
        <w:rPr>
          <w:sz w:val="28"/>
          <w:szCs w:val="28"/>
          <w:lang w:val="uk-UA"/>
        </w:rPr>
      </w:pPr>
      <w:r>
        <w:rPr>
          <w:sz w:val="28"/>
          <w:szCs w:val="28"/>
          <w:lang w:val="uk-UA"/>
        </w:rPr>
        <w:t xml:space="preserve">    </w:t>
      </w:r>
    </w:p>
    <w:p w:rsidR="00D611C5" w:rsidRDefault="00F4684B">
      <w:pPr>
        <w:pStyle w:val="a3"/>
        <w:spacing w:after="0"/>
        <w:ind w:firstLine="708"/>
        <w:jc w:val="both"/>
        <w:rPr>
          <w:sz w:val="28"/>
          <w:szCs w:val="28"/>
          <w:lang w:val="uk-UA"/>
        </w:rPr>
      </w:pPr>
      <w:r>
        <w:rPr>
          <w:sz w:val="28"/>
          <w:szCs w:val="28"/>
          <w:lang w:val="uk-UA"/>
        </w:rPr>
        <w:t>Програма для кривдників у  ґрунтується на Конституції України, Законі України «Про запобігання та протидію домашньому насильству», Кримінальному кодексі України, інших нормативно-правових актах і впроваджує підхід, заснований на принципах дотримання прав людини, законності та недискримінації.</w:t>
      </w:r>
    </w:p>
    <w:p w:rsidR="00EE0821" w:rsidRDefault="00F4684B">
      <w:pPr>
        <w:pStyle w:val="a3"/>
        <w:spacing w:after="0"/>
        <w:ind w:firstLine="708"/>
        <w:jc w:val="both"/>
        <w:rPr>
          <w:sz w:val="28"/>
          <w:szCs w:val="28"/>
          <w:lang w:val="uk-UA"/>
        </w:rPr>
      </w:pPr>
      <w:r>
        <w:rPr>
          <w:sz w:val="28"/>
          <w:szCs w:val="28"/>
          <w:lang w:val="uk-UA"/>
        </w:rPr>
        <w:t>Програма спрямована на вдосконалення реалізації державної політики у сфері запобігання та протидії домашньому насильству, захист постраждалих осіб, а також корекцію поведінки кривдників з метою формування у них ненасильницької моделі співіснування та відповідального ставлення до своїх дій.</w:t>
      </w:r>
    </w:p>
    <w:p w:rsidR="00EE0821" w:rsidRDefault="00F4684B">
      <w:pPr>
        <w:pStyle w:val="a3"/>
        <w:spacing w:after="0"/>
        <w:ind w:firstLine="708"/>
        <w:jc w:val="both"/>
        <w:rPr>
          <w:sz w:val="28"/>
          <w:szCs w:val="28"/>
          <w:lang w:val="uk-UA"/>
        </w:rPr>
      </w:pPr>
      <w:r>
        <w:rPr>
          <w:sz w:val="28"/>
          <w:szCs w:val="28"/>
          <w:lang w:val="uk-UA"/>
        </w:rPr>
        <w:lastRenderedPageBreak/>
        <w:t>Аналіз соціальної ситуації свідчить, що попри вжиті заходи, у громаді зберігається низка проблем, які потребують системного вирішення через впровадження даної Програми:</w:t>
      </w:r>
    </w:p>
    <w:p w:rsidR="00EE0821" w:rsidRDefault="00611A05">
      <w:pPr>
        <w:pStyle w:val="a3"/>
        <w:spacing w:after="0"/>
        <w:ind w:firstLine="708"/>
        <w:jc w:val="both"/>
        <w:rPr>
          <w:sz w:val="28"/>
          <w:szCs w:val="28"/>
          <w:lang w:val="uk-UA"/>
        </w:rPr>
      </w:pPr>
      <w:r w:rsidRPr="00611A05">
        <w:rPr>
          <w:sz w:val="28"/>
          <w:szCs w:val="28"/>
          <w:lang w:val="uk-UA"/>
        </w:rPr>
        <w:t>Середній рівень домашнього насильства: фіксується стабільна, але не критична кількість випадків різних форм насильства в сім'ях</w:t>
      </w:r>
      <w:r w:rsidR="00F4684B">
        <w:rPr>
          <w:sz w:val="28"/>
          <w:szCs w:val="28"/>
          <w:lang w:val="uk-UA"/>
        </w:rPr>
        <w:t>.</w:t>
      </w:r>
    </w:p>
    <w:p w:rsidR="00EE0821" w:rsidRDefault="00F4684B" w:rsidP="00611A05">
      <w:pPr>
        <w:pStyle w:val="a3"/>
        <w:spacing w:after="0"/>
        <w:ind w:firstLine="708"/>
        <w:jc w:val="both"/>
        <w:rPr>
          <w:sz w:val="28"/>
          <w:szCs w:val="28"/>
          <w:lang w:val="uk-UA"/>
        </w:rPr>
      </w:pPr>
      <w:r>
        <w:rPr>
          <w:sz w:val="28"/>
          <w:szCs w:val="28"/>
          <w:lang w:val="uk-UA"/>
        </w:rPr>
        <w:t>Рецидив насильства: Існує ризик повторного вчинення насильства особами, які вже притягувалися до відповідальності, якщо не проводити з ними корекційну роботу.</w:t>
      </w:r>
    </w:p>
    <w:p w:rsidR="00EE0821" w:rsidRDefault="00F4684B">
      <w:pPr>
        <w:pStyle w:val="a3"/>
        <w:spacing w:after="0"/>
        <w:ind w:firstLine="708"/>
        <w:jc w:val="both"/>
        <w:rPr>
          <w:sz w:val="28"/>
          <w:szCs w:val="28"/>
          <w:lang w:val="uk-UA"/>
        </w:rPr>
      </w:pPr>
      <w:r>
        <w:rPr>
          <w:sz w:val="28"/>
          <w:szCs w:val="28"/>
          <w:lang w:val="uk-UA"/>
        </w:rPr>
        <w:t>Відсутність навичок конструктивного вирішення конфліктів: Кривдники часто не володіють ненасильницькими стратегіями поведінки та не вміють контролювати агресію та гнів.</w:t>
      </w:r>
    </w:p>
    <w:p w:rsidR="00EE0821" w:rsidRDefault="00F4684B">
      <w:pPr>
        <w:pStyle w:val="a3"/>
        <w:spacing w:after="0"/>
        <w:ind w:firstLine="708"/>
        <w:jc w:val="both"/>
        <w:rPr>
          <w:sz w:val="28"/>
          <w:szCs w:val="28"/>
          <w:lang w:val="uk-UA"/>
        </w:rPr>
      </w:pPr>
      <w:r>
        <w:rPr>
          <w:sz w:val="28"/>
          <w:szCs w:val="28"/>
          <w:lang w:val="uk-UA"/>
        </w:rPr>
        <w:t>Нерозуміння кривдниками суті та наслідків насильства: Особи, які вчиняють насильство, часто не усвідомлюють протиправність своїх дій та глибину травм, яких вони завдають постраждалим (переважно жінкам та дітям).</w:t>
      </w:r>
    </w:p>
    <w:p w:rsidR="00EE0821" w:rsidRDefault="00F4684B">
      <w:pPr>
        <w:pStyle w:val="a3"/>
        <w:spacing w:after="0"/>
        <w:ind w:firstLine="708"/>
        <w:jc w:val="both"/>
        <w:rPr>
          <w:sz w:val="28"/>
          <w:szCs w:val="28"/>
          <w:lang w:val="uk-UA"/>
        </w:rPr>
      </w:pPr>
      <w:r>
        <w:rPr>
          <w:sz w:val="28"/>
          <w:szCs w:val="28"/>
          <w:lang w:val="uk-UA"/>
        </w:rPr>
        <w:t>Соціальна ізоляція та психологічні проблеми: Насильство руйнує сім’ї, негативно впливає на дітей, призводить до погіршення психологічного здоров’я всіх членів родини.</w:t>
      </w:r>
    </w:p>
    <w:p w:rsidR="00EE0821" w:rsidRDefault="00F4684B">
      <w:pPr>
        <w:pStyle w:val="a3"/>
        <w:spacing w:after="0"/>
        <w:ind w:firstLine="708"/>
        <w:jc w:val="both"/>
        <w:rPr>
          <w:sz w:val="28"/>
          <w:szCs w:val="28"/>
          <w:lang w:val="uk-UA"/>
        </w:rPr>
      </w:pPr>
      <w:r>
        <w:rPr>
          <w:sz w:val="28"/>
          <w:szCs w:val="28"/>
          <w:lang w:val="uk-UA"/>
        </w:rPr>
        <w:t>Прогалини в системі реагування: Необхідність забезпечення злагодженої роботи між суб’єктами, що здійснюють заходи у сфері запобігання та протидії домашньому насильству (Поліція, соціальні служби, суд, центри надання допомоги).</w:t>
      </w:r>
    </w:p>
    <w:p w:rsidR="00EE0821" w:rsidRDefault="00F4684B">
      <w:pPr>
        <w:pStyle w:val="a3"/>
        <w:spacing w:after="0"/>
        <w:ind w:firstLine="708"/>
        <w:jc w:val="both"/>
        <w:rPr>
          <w:sz w:val="28"/>
          <w:szCs w:val="28"/>
          <w:lang w:val="uk-UA"/>
        </w:rPr>
      </w:pPr>
      <w:r>
        <w:rPr>
          <w:sz w:val="28"/>
          <w:szCs w:val="28"/>
          <w:lang w:val="uk-UA"/>
        </w:rPr>
        <w:t>Реалізація Програми дозволить комплексно вирішити визначені проблеми:</w:t>
      </w:r>
    </w:p>
    <w:p w:rsidR="00EE0821" w:rsidRDefault="00F4684B">
      <w:pPr>
        <w:pStyle w:val="a3"/>
        <w:spacing w:after="0"/>
        <w:ind w:firstLine="708"/>
        <w:jc w:val="both"/>
        <w:rPr>
          <w:sz w:val="28"/>
          <w:szCs w:val="28"/>
          <w:lang w:val="uk-UA"/>
        </w:rPr>
      </w:pPr>
      <w:r>
        <w:rPr>
          <w:sz w:val="28"/>
          <w:szCs w:val="28"/>
          <w:lang w:val="uk-UA"/>
        </w:rPr>
        <w:t>Забезпечення невідворотності покарання та обов'язкової корекції поведінки для осіб, визнаних судом кривдниками.</w:t>
      </w:r>
    </w:p>
    <w:p w:rsidR="00EE0821" w:rsidRDefault="00F4684B">
      <w:pPr>
        <w:pStyle w:val="a3"/>
        <w:spacing w:after="0"/>
        <w:ind w:firstLine="708"/>
        <w:jc w:val="both"/>
        <w:rPr>
          <w:sz w:val="28"/>
          <w:szCs w:val="28"/>
          <w:lang w:val="uk-UA"/>
        </w:rPr>
      </w:pPr>
      <w:r>
        <w:rPr>
          <w:sz w:val="28"/>
          <w:szCs w:val="28"/>
          <w:lang w:val="uk-UA"/>
        </w:rPr>
        <w:t>Зниження рівня рецидивів домашнього насильства в громаді.</w:t>
      </w:r>
    </w:p>
    <w:p w:rsidR="00EE0821" w:rsidRDefault="00F4684B">
      <w:pPr>
        <w:pStyle w:val="a3"/>
        <w:spacing w:after="0"/>
        <w:ind w:firstLine="708"/>
        <w:jc w:val="both"/>
        <w:rPr>
          <w:sz w:val="28"/>
          <w:szCs w:val="28"/>
          <w:lang w:val="uk-UA"/>
        </w:rPr>
      </w:pPr>
      <w:r>
        <w:rPr>
          <w:sz w:val="28"/>
          <w:szCs w:val="28"/>
          <w:lang w:val="uk-UA"/>
        </w:rPr>
        <w:t>Формування у кривдників відповідальної, ненасильницької та недискримінаційної моделі поведінки.</w:t>
      </w:r>
    </w:p>
    <w:p w:rsidR="00EE0821" w:rsidRDefault="00F4684B">
      <w:pPr>
        <w:pStyle w:val="a3"/>
        <w:spacing w:after="0"/>
        <w:ind w:firstLine="708"/>
        <w:jc w:val="both"/>
        <w:rPr>
          <w:sz w:val="28"/>
          <w:szCs w:val="28"/>
          <w:lang w:val="uk-UA"/>
        </w:rPr>
      </w:pPr>
      <w:r>
        <w:rPr>
          <w:sz w:val="28"/>
          <w:szCs w:val="28"/>
          <w:lang w:val="uk-UA"/>
        </w:rPr>
        <w:t>Відпрацювання навичок контролю над емоціями та агресією.</w:t>
      </w:r>
    </w:p>
    <w:p w:rsidR="00EE0821" w:rsidRDefault="00F4684B">
      <w:pPr>
        <w:pStyle w:val="a3"/>
        <w:spacing w:after="0"/>
        <w:ind w:firstLine="708"/>
        <w:jc w:val="both"/>
        <w:rPr>
          <w:sz w:val="28"/>
          <w:szCs w:val="28"/>
          <w:lang w:val="uk-UA"/>
        </w:rPr>
      </w:pPr>
      <w:r>
        <w:rPr>
          <w:sz w:val="28"/>
          <w:szCs w:val="28"/>
          <w:lang w:val="uk-UA"/>
        </w:rPr>
        <w:t>Підвищення рівня обізнаності населення про неприпустимість домашнього насильства та наявні механізми захисту.</w:t>
      </w:r>
    </w:p>
    <w:p w:rsidR="00EE0821" w:rsidRDefault="00F4684B">
      <w:pPr>
        <w:pStyle w:val="a3"/>
        <w:spacing w:after="0"/>
        <w:ind w:firstLine="708"/>
        <w:jc w:val="both"/>
        <w:rPr>
          <w:sz w:val="28"/>
          <w:szCs w:val="28"/>
          <w:lang w:val="uk-UA"/>
        </w:rPr>
      </w:pPr>
      <w:r>
        <w:rPr>
          <w:sz w:val="28"/>
          <w:szCs w:val="28"/>
          <w:lang w:val="uk-UA"/>
        </w:rPr>
        <w:t>Покращення якості життя та безпеки постраждалих осіб, зокрема жінок, чоловіків, дітей обох статей та осіб з інвалідністю.</w:t>
      </w:r>
    </w:p>
    <w:p w:rsidR="00EE0821" w:rsidRDefault="00F4684B">
      <w:pPr>
        <w:pStyle w:val="a3"/>
        <w:spacing w:after="0"/>
        <w:ind w:firstLine="708"/>
        <w:jc w:val="both"/>
        <w:rPr>
          <w:sz w:val="28"/>
          <w:szCs w:val="28"/>
          <w:lang w:val="uk-UA"/>
        </w:rPr>
      </w:pPr>
      <w:r>
        <w:rPr>
          <w:sz w:val="28"/>
          <w:szCs w:val="28"/>
          <w:lang w:val="uk-UA"/>
        </w:rPr>
        <w:t xml:space="preserve">                                                     </w:t>
      </w:r>
    </w:p>
    <w:p w:rsidR="00EE0821" w:rsidRDefault="00EE0821">
      <w:pPr>
        <w:pStyle w:val="a3"/>
        <w:spacing w:after="0"/>
        <w:ind w:firstLine="708"/>
        <w:jc w:val="both"/>
        <w:rPr>
          <w:sz w:val="28"/>
          <w:szCs w:val="28"/>
          <w:lang w:val="uk-UA"/>
        </w:rPr>
      </w:pPr>
    </w:p>
    <w:p w:rsidR="00EE0821" w:rsidRDefault="00EE0821">
      <w:pPr>
        <w:pStyle w:val="a3"/>
        <w:spacing w:after="0"/>
        <w:ind w:firstLine="708"/>
        <w:jc w:val="both"/>
        <w:rPr>
          <w:sz w:val="28"/>
          <w:szCs w:val="28"/>
          <w:lang w:val="uk-UA"/>
        </w:rPr>
      </w:pPr>
    </w:p>
    <w:p w:rsidR="00EE0821" w:rsidRPr="00C76173" w:rsidRDefault="00F4684B" w:rsidP="00C76173">
      <w:pPr>
        <w:pStyle w:val="a3"/>
        <w:spacing w:after="0"/>
        <w:ind w:firstLine="708"/>
        <w:jc w:val="center"/>
        <w:rPr>
          <w:b/>
          <w:sz w:val="28"/>
          <w:szCs w:val="28"/>
          <w:lang w:val="uk-UA"/>
        </w:rPr>
      </w:pPr>
      <w:r w:rsidRPr="00C76173">
        <w:rPr>
          <w:b/>
          <w:sz w:val="28"/>
          <w:szCs w:val="28"/>
          <w:lang w:val="uk-UA"/>
        </w:rPr>
        <w:t>ІІІ. МЕТА ПРОГРАМИ</w:t>
      </w:r>
    </w:p>
    <w:p w:rsidR="00EE0821" w:rsidRDefault="00F4684B">
      <w:pPr>
        <w:pStyle w:val="a3"/>
        <w:spacing w:after="0"/>
        <w:ind w:firstLine="708"/>
        <w:jc w:val="both"/>
        <w:rPr>
          <w:sz w:val="28"/>
          <w:szCs w:val="28"/>
          <w:lang w:val="uk-UA" w:eastAsia="uk-UA"/>
        </w:rPr>
      </w:pPr>
      <w:r>
        <w:rPr>
          <w:sz w:val="28"/>
          <w:szCs w:val="28"/>
          <w:lang w:val="uk-UA" w:eastAsia="uk-UA"/>
        </w:rPr>
        <w:t>Метою Програми для кривдників є формування у осіб, які вчинили домашнє насильство, ненасильницької моделі поведінки, усвідомлення ними відповідальності за власні дії з урахуванням гендерних аспектів насильства, та запобігання повторним епізодам агресії в сім'ї.</w:t>
      </w:r>
    </w:p>
    <w:p w:rsidR="00EE0821" w:rsidRDefault="00F4684B">
      <w:pPr>
        <w:pStyle w:val="a3"/>
        <w:spacing w:after="0"/>
        <w:ind w:firstLine="708"/>
        <w:jc w:val="both"/>
        <w:rPr>
          <w:sz w:val="28"/>
          <w:szCs w:val="28"/>
          <w:lang w:val="uk-UA"/>
        </w:rPr>
      </w:pPr>
      <w:r>
        <w:rPr>
          <w:sz w:val="28"/>
          <w:szCs w:val="28"/>
          <w:lang w:val="uk-UA"/>
        </w:rPr>
        <w:t>.</w:t>
      </w:r>
    </w:p>
    <w:p w:rsidR="001B752D" w:rsidRDefault="001B752D" w:rsidP="00C76173">
      <w:pPr>
        <w:pStyle w:val="a3"/>
        <w:spacing w:after="0"/>
        <w:ind w:firstLine="708"/>
        <w:jc w:val="center"/>
        <w:rPr>
          <w:b/>
          <w:sz w:val="28"/>
          <w:szCs w:val="28"/>
          <w:lang w:val="uk-UA"/>
        </w:rPr>
      </w:pPr>
      <w:bookmarkStart w:id="1" w:name="n319"/>
      <w:bookmarkEnd w:id="1"/>
    </w:p>
    <w:p w:rsidR="001B752D" w:rsidRDefault="001B752D" w:rsidP="00C76173">
      <w:pPr>
        <w:pStyle w:val="a3"/>
        <w:spacing w:after="0"/>
        <w:ind w:firstLine="708"/>
        <w:jc w:val="center"/>
        <w:rPr>
          <w:b/>
          <w:sz w:val="28"/>
          <w:szCs w:val="28"/>
          <w:lang w:val="uk-UA"/>
        </w:rPr>
      </w:pPr>
    </w:p>
    <w:p w:rsidR="00EE0821" w:rsidRPr="00C76173" w:rsidRDefault="00F4684B" w:rsidP="00C76173">
      <w:pPr>
        <w:pStyle w:val="a3"/>
        <w:spacing w:after="0"/>
        <w:ind w:firstLine="708"/>
        <w:jc w:val="center"/>
        <w:rPr>
          <w:b/>
          <w:sz w:val="28"/>
          <w:szCs w:val="28"/>
          <w:lang w:val="uk-UA"/>
        </w:rPr>
      </w:pPr>
      <w:r w:rsidRPr="00C76173">
        <w:rPr>
          <w:b/>
          <w:sz w:val="28"/>
          <w:szCs w:val="28"/>
          <w:lang w:val="uk-UA"/>
        </w:rPr>
        <w:t>IV. ОСНОВНІ ЦІЛІ ПРОГРАМИ</w:t>
      </w:r>
    </w:p>
    <w:p w:rsidR="00C76173" w:rsidRDefault="00F4684B">
      <w:pPr>
        <w:pStyle w:val="a3"/>
        <w:spacing w:after="0"/>
        <w:ind w:firstLine="708"/>
        <w:jc w:val="both"/>
        <w:rPr>
          <w:sz w:val="28"/>
          <w:szCs w:val="28"/>
          <w:lang w:val="uk-UA"/>
        </w:rPr>
      </w:pPr>
      <w:r>
        <w:rPr>
          <w:sz w:val="28"/>
          <w:szCs w:val="28"/>
          <w:lang w:val="uk-UA"/>
        </w:rPr>
        <w:t xml:space="preserve"> </w:t>
      </w:r>
      <w:bookmarkStart w:id="2" w:name="n337"/>
      <w:bookmarkEnd w:id="2"/>
      <w:r w:rsidR="00C76173">
        <w:rPr>
          <w:sz w:val="28"/>
          <w:szCs w:val="28"/>
          <w:lang w:val="uk-UA"/>
        </w:rPr>
        <w:t xml:space="preserve"> </w:t>
      </w:r>
    </w:p>
    <w:p w:rsidR="00EE0821" w:rsidRDefault="00F4684B">
      <w:pPr>
        <w:pStyle w:val="a3"/>
        <w:spacing w:after="0"/>
        <w:ind w:firstLine="708"/>
        <w:jc w:val="both"/>
        <w:rPr>
          <w:sz w:val="28"/>
          <w:szCs w:val="28"/>
          <w:lang w:val="uk-UA"/>
        </w:rPr>
      </w:pPr>
      <w:r>
        <w:rPr>
          <w:sz w:val="28"/>
          <w:szCs w:val="28"/>
          <w:lang w:val="uk-UA"/>
        </w:rPr>
        <w:t xml:space="preserve">Основними цілями Програми для кривдників є досягнення конкретних результатів у сфері запобігання та протидії </w:t>
      </w:r>
      <w:proofErr w:type="spellStart"/>
      <w:r>
        <w:rPr>
          <w:sz w:val="28"/>
          <w:szCs w:val="28"/>
          <w:lang w:val="uk-UA"/>
        </w:rPr>
        <w:t>гендерно</w:t>
      </w:r>
      <w:proofErr w:type="spellEnd"/>
      <w:r>
        <w:rPr>
          <w:sz w:val="28"/>
          <w:szCs w:val="28"/>
          <w:lang w:val="uk-UA"/>
        </w:rPr>
        <w:t xml:space="preserve"> зумовленому та домашньому насильству в </w:t>
      </w:r>
      <w:proofErr w:type="spellStart"/>
      <w:r>
        <w:rPr>
          <w:sz w:val="28"/>
          <w:szCs w:val="28"/>
          <w:lang w:val="uk-UA"/>
        </w:rPr>
        <w:t>Новороздільській</w:t>
      </w:r>
      <w:proofErr w:type="spellEnd"/>
      <w:r>
        <w:rPr>
          <w:sz w:val="28"/>
          <w:szCs w:val="28"/>
          <w:lang w:val="uk-UA"/>
        </w:rPr>
        <w:t xml:space="preserve"> територіальній громаді. Ці цілі спрямовані на формування </w:t>
      </w:r>
      <w:proofErr w:type="spellStart"/>
      <w:r>
        <w:rPr>
          <w:sz w:val="28"/>
          <w:szCs w:val="28"/>
          <w:lang w:val="uk-UA"/>
        </w:rPr>
        <w:t>гендерно</w:t>
      </w:r>
      <w:proofErr w:type="spellEnd"/>
      <w:r>
        <w:rPr>
          <w:sz w:val="28"/>
          <w:szCs w:val="28"/>
          <w:lang w:val="uk-UA"/>
        </w:rPr>
        <w:t xml:space="preserve"> чутливого підходу до вирішення проблем насильства, забезпечення рівних прав і </w:t>
      </w:r>
      <w:r>
        <w:rPr>
          <w:sz w:val="28"/>
          <w:szCs w:val="28"/>
          <w:lang w:val="uk-UA"/>
        </w:rPr>
        <w:lastRenderedPageBreak/>
        <w:t>можливостей жінок і чоловіків, а також на системну зміну ситуації з метою мінімізації ризиків для постраждалих осіб:</w:t>
      </w:r>
    </w:p>
    <w:p w:rsidR="00EE0821" w:rsidRDefault="00F4684B">
      <w:pPr>
        <w:pStyle w:val="a3"/>
        <w:spacing w:after="0"/>
        <w:ind w:firstLine="708"/>
        <w:jc w:val="both"/>
        <w:rPr>
          <w:sz w:val="28"/>
          <w:szCs w:val="28"/>
          <w:lang w:val="uk-UA"/>
        </w:rPr>
      </w:pPr>
      <w:r>
        <w:rPr>
          <w:sz w:val="28"/>
          <w:szCs w:val="28"/>
          <w:lang w:val="uk-UA"/>
        </w:rPr>
        <w:t xml:space="preserve">1. Зниження рівня </w:t>
      </w:r>
      <w:proofErr w:type="spellStart"/>
      <w:r>
        <w:rPr>
          <w:sz w:val="28"/>
          <w:szCs w:val="28"/>
          <w:lang w:val="uk-UA"/>
        </w:rPr>
        <w:t>рецидивності</w:t>
      </w:r>
      <w:proofErr w:type="spellEnd"/>
      <w:r>
        <w:rPr>
          <w:sz w:val="28"/>
          <w:szCs w:val="28"/>
          <w:lang w:val="uk-UA"/>
        </w:rPr>
        <w:t xml:space="preserve"> домашнього насильства:</w:t>
      </w:r>
    </w:p>
    <w:p w:rsidR="00EE0821" w:rsidRDefault="00F4684B" w:rsidP="001B752D">
      <w:pPr>
        <w:pStyle w:val="a3"/>
        <w:spacing w:after="0"/>
        <w:jc w:val="both"/>
        <w:rPr>
          <w:sz w:val="28"/>
          <w:szCs w:val="28"/>
          <w:lang w:val="uk-UA"/>
        </w:rPr>
      </w:pPr>
      <w:r>
        <w:rPr>
          <w:sz w:val="28"/>
          <w:szCs w:val="28"/>
          <w:lang w:val="uk-UA"/>
        </w:rPr>
        <w:t>Кількісне зменшення випадків повторного вчинення насильства особами, які пройшли програму.</w:t>
      </w:r>
    </w:p>
    <w:p w:rsidR="00EE0821" w:rsidRDefault="00F4684B">
      <w:pPr>
        <w:pStyle w:val="a3"/>
        <w:spacing w:after="0"/>
        <w:ind w:firstLine="708"/>
        <w:jc w:val="both"/>
        <w:rPr>
          <w:sz w:val="28"/>
          <w:szCs w:val="28"/>
          <w:lang w:val="uk-UA"/>
        </w:rPr>
      </w:pPr>
      <w:r>
        <w:rPr>
          <w:sz w:val="28"/>
          <w:szCs w:val="28"/>
          <w:lang w:val="uk-UA"/>
        </w:rPr>
        <w:t xml:space="preserve">2. Формування сталих ненасильницьких поведінкових </w:t>
      </w:r>
      <w:proofErr w:type="spellStart"/>
      <w:r>
        <w:rPr>
          <w:sz w:val="28"/>
          <w:szCs w:val="28"/>
          <w:lang w:val="uk-UA"/>
        </w:rPr>
        <w:t>патернів</w:t>
      </w:r>
      <w:proofErr w:type="spellEnd"/>
      <w:r>
        <w:rPr>
          <w:sz w:val="28"/>
          <w:szCs w:val="28"/>
          <w:lang w:val="uk-UA"/>
        </w:rPr>
        <w:t>:</w:t>
      </w:r>
    </w:p>
    <w:p w:rsidR="00EE0821" w:rsidRDefault="00F4684B" w:rsidP="001B752D">
      <w:pPr>
        <w:pStyle w:val="a3"/>
        <w:spacing w:after="0"/>
        <w:jc w:val="both"/>
        <w:rPr>
          <w:sz w:val="28"/>
          <w:szCs w:val="28"/>
          <w:lang w:val="uk-UA"/>
        </w:rPr>
      </w:pPr>
      <w:r>
        <w:rPr>
          <w:sz w:val="28"/>
          <w:szCs w:val="28"/>
          <w:lang w:val="uk-UA"/>
        </w:rPr>
        <w:t>Засвоєння учасниками програми навичок управління гнівом, емоціями та конструктивного вирішення конфліктів без застосування будь-яких форм насильства (фізичного, психологічного, економічного, сексуального).</w:t>
      </w:r>
    </w:p>
    <w:p w:rsidR="00EE0821" w:rsidRDefault="00F4684B">
      <w:pPr>
        <w:pStyle w:val="a3"/>
        <w:spacing w:after="0"/>
        <w:ind w:firstLine="708"/>
        <w:jc w:val="both"/>
        <w:rPr>
          <w:sz w:val="28"/>
          <w:szCs w:val="28"/>
          <w:lang w:val="uk-UA"/>
        </w:rPr>
      </w:pPr>
      <w:r>
        <w:rPr>
          <w:sz w:val="28"/>
          <w:szCs w:val="28"/>
          <w:lang w:val="uk-UA"/>
        </w:rPr>
        <w:t>3. Підвищення рівня усвідомлення кривдниками протиправності своїх дій та їхніх наслідків:</w:t>
      </w:r>
    </w:p>
    <w:p w:rsidR="00EE0821" w:rsidRDefault="00F4684B">
      <w:pPr>
        <w:pStyle w:val="a3"/>
        <w:spacing w:after="0"/>
        <w:ind w:firstLine="708"/>
        <w:jc w:val="both"/>
        <w:rPr>
          <w:sz w:val="28"/>
          <w:szCs w:val="28"/>
          <w:lang w:val="uk-UA"/>
        </w:rPr>
      </w:pPr>
      <w:r>
        <w:rPr>
          <w:sz w:val="28"/>
          <w:szCs w:val="28"/>
          <w:lang w:val="uk-UA"/>
        </w:rPr>
        <w:t>Розуміння учасниками програми правової відповідальності та глибини травм, завданих постраждалим особам, зокрема з урахуванням гендерної специфіки насильства.</w:t>
      </w:r>
    </w:p>
    <w:p w:rsidR="00EE0821" w:rsidRDefault="00F4684B">
      <w:pPr>
        <w:pStyle w:val="a3"/>
        <w:spacing w:after="0"/>
        <w:ind w:firstLine="708"/>
        <w:jc w:val="both"/>
        <w:rPr>
          <w:sz w:val="28"/>
          <w:szCs w:val="28"/>
          <w:lang w:val="uk-UA"/>
        </w:rPr>
      </w:pPr>
      <w:r>
        <w:rPr>
          <w:sz w:val="28"/>
          <w:szCs w:val="28"/>
          <w:lang w:val="uk-UA"/>
        </w:rPr>
        <w:t>4. Сприяння зміні гендерних стереотипів та формуванню рівноправних стосунків:</w:t>
      </w:r>
    </w:p>
    <w:p w:rsidR="00EE0821" w:rsidRDefault="00F4684B">
      <w:pPr>
        <w:pStyle w:val="a3"/>
        <w:spacing w:after="0"/>
        <w:ind w:firstLine="708"/>
        <w:jc w:val="both"/>
        <w:rPr>
          <w:sz w:val="28"/>
          <w:szCs w:val="28"/>
          <w:lang w:val="uk-UA"/>
        </w:rPr>
      </w:pPr>
      <w:r>
        <w:rPr>
          <w:sz w:val="28"/>
          <w:szCs w:val="28"/>
          <w:lang w:val="uk-UA"/>
        </w:rPr>
        <w:t>Підтримка ідеології партнерства, взаємоповаги та недискримінації у сімейних та соціальних взаєминах.</w:t>
      </w:r>
    </w:p>
    <w:p w:rsidR="00EE0821" w:rsidRDefault="00F4684B">
      <w:pPr>
        <w:pStyle w:val="a3"/>
        <w:spacing w:after="0"/>
        <w:ind w:firstLine="708"/>
        <w:jc w:val="both"/>
        <w:rPr>
          <w:sz w:val="28"/>
          <w:szCs w:val="28"/>
          <w:lang w:val="uk-UA"/>
        </w:rPr>
      </w:pPr>
      <w:r>
        <w:rPr>
          <w:sz w:val="28"/>
          <w:szCs w:val="28"/>
          <w:lang w:val="uk-UA"/>
        </w:rPr>
        <w:t>5. Забезпечення психологічної підтримки та соціальної адаптації учасників:</w:t>
      </w:r>
    </w:p>
    <w:p w:rsidR="00EE0821" w:rsidRDefault="00F4684B">
      <w:pPr>
        <w:pStyle w:val="a3"/>
        <w:spacing w:after="0"/>
        <w:ind w:firstLine="708"/>
        <w:jc w:val="both"/>
        <w:rPr>
          <w:sz w:val="28"/>
          <w:szCs w:val="28"/>
          <w:lang w:val="uk-UA"/>
        </w:rPr>
      </w:pPr>
      <w:r>
        <w:rPr>
          <w:sz w:val="28"/>
          <w:szCs w:val="28"/>
          <w:lang w:val="uk-UA"/>
        </w:rPr>
        <w:t>Надання необхідної допомоги для налагодження здорових міжособистісних зв'язків та запобігання соціальній ізоляції.</w:t>
      </w:r>
    </w:p>
    <w:p w:rsidR="001B752D" w:rsidRPr="001B752D" w:rsidRDefault="00F4684B" w:rsidP="001B752D">
      <w:pPr>
        <w:pStyle w:val="a3"/>
        <w:spacing w:after="0"/>
        <w:ind w:firstLine="708"/>
        <w:jc w:val="both"/>
        <w:rPr>
          <w:sz w:val="28"/>
          <w:szCs w:val="28"/>
          <w:lang w:val="uk-UA"/>
        </w:rPr>
      </w:pPr>
      <w:r>
        <w:rPr>
          <w:sz w:val="28"/>
          <w:szCs w:val="28"/>
          <w:lang w:val="uk-UA"/>
        </w:rPr>
        <w:t>6. Посилення міжвідомчої координації та ефективності системи реагування:</w:t>
      </w:r>
      <w:bookmarkStart w:id="3" w:name="n360"/>
      <w:bookmarkEnd w:id="3"/>
    </w:p>
    <w:p w:rsidR="002E06A6" w:rsidRDefault="002E06A6" w:rsidP="001B752D">
      <w:pPr>
        <w:ind w:left="720"/>
        <w:contextualSpacing/>
        <w:jc w:val="right"/>
        <w:rPr>
          <w:lang w:val="uk-UA"/>
        </w:rPr>
      </w:pPr>
    </w:p>
    <w:p w:rsidR="002E06A6" w:rsidRDefault="002E06A6" w:rsidP="001B752D">
      <w:pPr>
        <w:ind w:left="720"/>
        <w:contextualSpacing/>
        <w:jc w:val="right"/>
        <w:rPr>
          <w:lang w:val="uk-UA"/>
        </w:rPr>
      </w:pPr>
    </w:p>
    <w:p w:rsidR="002E06A6" w:rsidRDefault="002E06A6" w:rsidP="001B752D">
      <w:pPr>
        <w:ind w:left="720"/>
        <w:contextualSpacing/>
        <w:jc w:val="right"/>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362E8F" w:rsidRDefault="00362E8F" w:rsidP="00362E8F">
      <w:pPr>
        <w:contextualSpacing/>
        <w:rPr>
          <w:lang w:val="uk-UA"/>
        </w:rPr>
      </w:pPr>
    </w:p>
    <w:p w:rsidR="00531FCF" w:rsidRPr="001B752D" w:rsidRDefault="00531FCF" w:rsidP="00531FCF">
      <w:pPr>
        <w:contextualSpacing/>
        <w:rPr>
          <w:b/>
          <w:sz w:val="28"/>
          <w:szCs w:val="28"/>
          <w:lang w:val="uk-UA"/>
        </w:rPr>
      </w:pPr>
      <w:r w:rsidRPr="00362E8F">
        <w:rPr>
          <w:b/>
          <w:sz w:val="28"/>
          <w:szCs w:val="28"/>
          <w:lang w:val="uk-UA"/>
        </w:rPr>
        <w:lastRenderedPageBreak/>
        <w:t xml:space="preserve">                                                                                                                          </w:t>
      </w:r>
      <w:r w:rsidRPr="001B752D">
        <w:rPr>
          <w:b/>
          <w:sz w:val="28"/>
          <w:szCs w:val="28"/>
          <w:lang w:val="uk-UA"/>
        </w:rPr>
        <w:t>Додаток 2</w:t>
      </w:r>
    </w:p>
    <w:p w:rsidR="00531FCF" w:rsidRPr="001B752D" w:rsidRDefault="00531FCF" w:rsidP="00531FCF">
      <w:pPr>
        <w:ind w:left="720"/>
        <w:contextualSpacing/>
        <w:jc w:val="right"/>
        <w:rPr>
          <w:b/>
          <w:sz w:val="28"/>
          <w:szCs w:val="28"/>
          <w:lang w:val="uk-UA"/>
        </w:rPr>
      </w:pPr>
      <w:r w:rsidRPr="001B752D">
        <w:rPr>
          <w:b/>
          <w:sz w:val="28"/>
          <w:szCs w:val="28"/>
          <w:lang w:val="uk-UA"/>
        </w:rPr>
        <w:tab/>
      </w:r>
      <w:r w:rsidRPr="001B752D">
        <w:rPr>
          <w:b/>
          <w:sz w:val="28"/>
          <w:szCs w:val="28"/>
          <w:lang w:val="uk-UA"/>
        </w:rPr>
        <w:tab/>
        <w:t>до рішення  виконавчого комітету</w:t>
      </w:r>
    </w:p>
    <w:p w:rsidR="00531FCF" w:rsidRPr="001B752D" w:rsidRDefault="00531FCF" w:rsidP="00531FCF">
      <w:pPr>
        <w:ind w:left="720"/>
        <w:contextualSpacing/>
        <w:jc w:val="right"/>
        <w:rPr>
          <w:b/>
          <w:sz w:val="28"/>
          <w:szCs w:val="28"/>
          <w:lang w:val="uk-UA"/>
        </w:rPr>
      </w:pPr>
      <w:r w:rsidRPr="001B752D">
        <w:rPr>
          <w:b/>
          <w:sz w:val="28"/>
          <w:szCs w:val="28"/>
          <w:lang w:val="uk-UA"/>
        </w:rPr>
        <w:tab/>
      </w:r>
      <w:r w:rsidRPr="001B752D">
        <w:rPr>
          <w:b/>
          <w:sz w:val="28"/>
          <w:szCs w:val="28"/>
          <w:lang w:val="uk-UA"/>
        </w:rPr>
        <w:tab/>
      </w:r>
      <w:proofErr w:type="spellStart"/>
      <w:r w:rsidRPr="001B752D">
        <w:rPr>
          <w:b/>
          <w:sz w:val="28"/>
          <w:szCs w:val="28"/>
          <w:lang w:val="uk-UA"/>
        </w:rPr>
        <w:t>Новороздільської</w:t>
      </w:r>
      <w:proofErr w:type="spellEnd"/>
      <w:r w:rsidRPr="001B752D">
        <w:rPr>
          <w:b/>
          <w:sz w:val="28"/>
          <w:szCs w:val="28"/>
          <w:lang w:val="uk-UA"/>
        </w:rPr>
        <w:t xml:space="preserve"> міської ради </w:t>
      </w:r>
    </w:p>
    <w:p w:rsidR="00531FCF" w:rsidRPr="001B752D" w:rsidRDefault="00531FCF" w:rsidP="00531FCF">
      <w:pPr>
        <w:ind w:left="720"/>
        <w:contextualSpacing/>
        <w:jc w:val="right"/>
        <w:rPr>
          <w:b/>
          <w:sz w:val="28"/>
          <w:szCs w:val="28"/>
          <w:lang w:val="uk-UA"/>
        </w:rPr>
      </w:pPr>
      <w:r w:rsidRPr="001B752D">
        <w:rPr>
          <w:b/>
          <w:sz w:val="28"/>
          <w:szCs w:val="28"/>
          <w:lang w:val="uk-UA"/>
        </w:rPr>
        <w:tab/>
      </w:r>
      <w:r w:rsidRPr="001B752D">
        <w:rPr>
          <w:b/>
          <w:sz w:val="28"/>
          <w:szCs w:val="28"/>
          <w:lang w:val="uk-UA"/>
        </w:rPr>
        <w:tab/>
        <w:t xml:space="preserve">    № ___ від___________2025 року</w:t>
      </w:r>
    </w:p>
    <w:p w:rsidR="001B752D" w:rsidRPr="001B752D" w:rsidRDefault="001B752D" w:rsidP="001B752D">
      <w:pPr>
        <w:ind w:left="720"/>
        <w:contextualSpacing/>
        <w:jc w:val="center"/>
        <w:rPr>
          <w:b/>
          <w:sz w:val="28"/>
          <w:szCs w:val="28"/>
          <w:lang w:val="uk-UA"/>
        </w:rPr>
      </w:pPr>
    </w:p>
    <w:p w:rsidR="001B752D" w:rsidRPr="001B752D" w:rsidRDefault="001B752D" w:rsidP="001B752D">
      <w:pPr>
        <w:contextualSpacing/>
        <w:rPr>
          <w:b/>
          <w:sz w:val="28"/>
          <w:szCs w:val="28"/>
          <w:lang w:val="uk-UA"/>
        </w:rPr>
      </w:pPr>
    </w:p>
    <w:p w:rsidR="002E06A6" w:rsidRPr="001B16BD" w:rsidRDefault="002E06A6" w:rsidP="002E06A6">
      <w:pPr>
        <w:shd w:val="clear" w:color="auto" w:fill="FFFFFF"/>
        <w:spacing w:before="75" w:after="75"/>
        <w:jc w:val="center"/>
        <w:rPr>
          <w:b/>
          <w:bCs/>
          <w:lang w:val="uk-UA" w:eastAsia="uk-UA"/>
        </w:rPr>
      </w:pPr>
    </w:p>
    <w:p w:rsidR="00531FCF" w:rsidRPr="001B16BD" w:rsidRDefault="00531FCF" w:rsidP="00531FCF">
      <w:pPr>
        <w:tabs>
          <w:tab w:val="left" w:pos="708"/>
          <w:tab w:val="center" w:pos="4320"/>
          <w:tab w:val="right" w:pos="8640"/>
        </w:tabs>
        <w:jc w:val="both"/>
        <w:rPr>
          <w:b/>
          <w:lang w:val="uk-UA"/>
        </w:rPr>
      </w:pPr>
    </w:p>
    <w:p w:rsidR="00531FCF" w:rsidRPr="001B16BD" w:rsidRDefault="00531FCF" w:rsidP="00531FCF">
      <w:pPr>
        <w:tabs>
          <w:tab w:val="left" w:pos="708"/>
          <w:tab w:val="center" w:pos="4320"/>
          <w:tab w:val="right" w:pos="8640"/>
        </w:tabs>
        <w:jc w:val="both"/>
        <w:rPr>
          <w:b/>
          <w:lang w:val="uk-UA"/>
        </w:rPr>
      </w:pPr>
    </w:p>
    <w:p w:rsidR="00531FCF" w:rsidRPr="001B16BD" w:rsidRDefault="00531FCF" w:rsidP="00531FCF">
      <w:pPr>
        <w:tabs>
          <w:tab w:val="left" w:pos="708"/>
          <w:tab w:val="center" w:pos="4320"/>
          <w:tab w:val="right" w:pos="8640"/>
        </w:tabs>
        <w:jc w:val="center"/>
        <w:rPr>
          <w:b/>
          <w:noProof/>
          <w:lang w:val="uk-UA" w:eastAsia="uk-UA"/>
        </w:rPr>
      </w:pPr>
      <w:r w:rsidRPr="00531FCF">
        <w:rPr>
          <w:b/>
          <w:noProof/>
          <w:lang w:val="uk-UA" w:eastAsia="uk-UA"/>
        </w:rPr>
        <w:t>Ресурсне забезпечення міської (бюджетної) цільової програми</w:t>
      </w:r>
    </w:p>
    <w:p w:rsidR="00531FCF" w:rsidRPr="00531FCF" w:rsidRDefault="00531FCF" w:rsidP="00531FCF">
      <w:pPr>
        <w:autoSpaceDE w:val="0"/>
        <w:autoSpaceDN w:val="0"/>
        <w:adjustRightInd w:val="0"/>
        <w:jc w:val="center"/>
        <w:rPr>
          <w:lang w:eastAsia="uk-UA"/>
        </w:rPr>
      </w:pPr>
      <w:r w:rsidRPr="00531FCF">
        <w:rPr>
          <w:b/>
          <w:bCs/>
          <w:lang w:val="uk-UA"/>
        </w:rPr>
        <w:t xml:space="preserve">для кривдників на території </w:t>
      </w:r>
      <w:proofErr w:type="spellStart"/>
      <w:r w:rsidRPr="00531FCF">
        <w:rPr>
          <w:b/>
          <w:bCs/>
          <w:lang w:val="uk-UA"/>
        </w:rPr>
        <w:t>Новороздільської</w:t>
      </w:r>
      <w:proofErr w:type="spellEnd"/>
      <w:r w:rsidRPr="00531FCF">
        <w:rPr>
          <w:b/>
          <w:bCs/>
          <w:lang w:val="uk-UA"/>
        </w:rPr>
        <w:t xml:space="preserve"> міської територіальної громади </w:t>
      </w:r>
      <w:r w:rsidRPr="00531FCF">
        <w:rPr>
          <w:b/>
          <w:u w:val="single"/>
          <w:lang w:val="uk-UA" w:eastAsia="uk-UA"/>
        </w:rPr>
        <w:t xml:space="preserve">на 2025 </w:t>
      </w:r>
      <w:r w:rsidRPr="00531FCF">
        <w:rPr>
          <w:b/>
          <w:u w:val="single"/>
        </w:rPr>
        <w:t>та прогноз на 2026</w:t>
      </w:r>
      <w:r w:rsidRPr="00531FCF">
        <w:rPr>
          <w:b/>
          <w:u w:val="single"/>
          <w:lang w:val="uk-UA"/>
        </w:rPr>
        <w:t>-2027 роки</w:t>
      </w:r>
    </w:p>
    <w:p w:rsidR="00531FCF" w:rsidRPr="00531FCF" w:rsidRDefault="00531FCF" w:rsidP="00531FCF">
      <w:pPr>
        <w:autoSpaceDE w:val="0"/>
        <w:autoSpaceDN w:val="0"/>
        <w:adjustRightInd w:val="0"/>
        <w:jc w:val="center"/>
        <w:rPr>
          <w:lang w:val="uk-UA" w:eastAsia="uk-UA"/>
        </w:rPr>
      </w:pPr>
      <w:r w:rsidRPr="00531FCF">
        <w:rPr>
          <w:lang w:val="uk-UA" w:eastAsia="uk-UA"/>
        </w:rPr>
        <w:t xml:space="preserve">(назва програми) </w:t>
      </w:r>
    </w:p>
    <w:p w:rsidR="00531FCF" w:rsidRPr="00531FCF" w:rsidRDefault="00531FCF" w:rsidP="00531FCF">
      <w:pPr>
        <w:autoSpaceDE w:val="0"/>
        <w:autoSpaceDN w:val="0"/>
        <w:adjustRightInd w:val="0"/>
        <w:ind w:left="13910"/>
        <w:rPr>
          <w:szCs w:val="20"/>
          <w:lang w:val="uk-UA" w:eastAsia="uk-UA"/>
        </w:rPr>
      </w:pPr>
      <w:r w:rsidRPr="00531FCF">
        <w:rPr>
          <w:szCs w:val="20"/>
          <w:lang w:val="uk-UA" w:eastAsia="uk-UA"/>
        </w:rPr>
        <w:t>тис. грн.</w:t>
      </w: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0"/>
        <w:gridCol w:w="1690"/>
        <w:gridCol w:w="1690"/>
        <w:gridCol w:w="1690"/>
        <w:gridCol w:w="2470"/>
      </w:tblGrid>
      <w:tr w:rsidR="00531FCF" w:rsidRPr="00531FCF" w:rsidTr="00503789">
        <w:trPr>
          <w:cantSplit/>
          <w:trHeight w:val="726"/>
        </w:trPr>
        <w:tc>
          <w:tcPr>
            <w:tcW w:w="5330" w:type="dxa"/>
            <w:tcBorders>
              <w:top w:val="single" w:sz="4" w:space="0" w:color="auto"/>
              <w:left w:val="single" w:sz="4" w:space="0" w:color="auto"/>
              <w:bottom w:val="single" w:sz="4" w:space="0" w:color="auto"/>
              <w:right w:val="single" w:sz="4" w:space="0" w:color="auto"/>
            </w:tcBorders>
            <w:vAlign w:val="center"/>
            <w:hideMark/>
          </w:tcPr>
          <w:p w:rsidR="00531FCF" w:rsidRPr="00531FCF" w:rsidRDefault="00531FCF" w:rsidP="00531FCF">
            <w:pPr>
              <w:autoSpaceDE w:val="0"/>
              <w:autoSpaceDN w:val="0"/>
              <w:adjustRightInd w:val="0"/>
              <w:spacing w:line="256" w:lineRule="auto"/>
              <w:jc w:val="center"/>
              <w:rPr>
                <w:b/>
                <w:lang w:val="uk-UA" w:eastAsia="uk-UA"/>
              </w:rPr>
            </w:pPr>
            <w:r w:rsidRPr="00531FCF">
              <w:rPr>
                <w:b/>
                <w:lang w:val="uk-UA" w:eastAsia="uk-UA"/>
              </w:rPr>
              <w:t>Обсяг коштів, які пропонується залучити на виконання програми</w:t>
            </w:r>
          </w:p>
        </w:tc>
        <w:tc>
          <w:tcPr>
            <w:tcW w:w="1690" w:type="dxa"/>
            <w:tcBorders>
              <w:top w:val="single" w:sz="4" w:space="0" w:color="auto"/>
              <w:left w:val="single" w:sz="4" w:space="0" w:color="auto"/>
              <w:bottom w:val="single" w:sz="4" w:space="0" w:color="auto"/>
              <w:right w:val="single" w:sz="4" w:space="0" w:color="auto"/>
            </w:tcBorders>
            <w:vAlign w:val="center"/>
            <w:hideMark/>
          </w:tcPr>
          <w:p w:rsidR="00531FCF" w:rsidRPr="00531FCF" w:rsidRDefault="00531FCF" w:rsidP="00531FCF">
            <w:pPr>
              <w:autoSpaceDE w:val="0"/>
              <w:autoSpaceDN w:val="0"/>
              <w:adjustRightInd w:val="0"/>
              <w:spacing w:line="192" w:lineRule="auto"/>
              <w:jc w:val="center"/>
              <w:rPr>
                <w:b/>
                <w:lang w:val="uk-UA" w:eastAsia="uk-UA"/>
              </w:rPr>
            </w:pPr>
            <w:r w:rsidRPr="00531FCF">
              <w:rPr>
                <w:b/>
                <w:lang w:val="uk-UA" w:eastAsia="uk-UA"/>
              </w:rPr>
              <w:t>2026рік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531FCF" w:rsidRPr="00531FCF" w:rsidRDefault="00531FCF" w:rsidP="00531FCF">
            <w:pPr>
              <w:autoSpaceDE w:val="0"/>
              <w:autoSpaceDN w:val="0"/>
              <w:adjustRightInd w:val="0"/>
              <w:spacing w:line="192" w:lineRule="auto"/>
              <w:jc w:val="center"/>
              <w:rPr>
                <w:b/>
                <w:lang w:val="uk-UA" w:eastAsia="uk-UA"/>
              </w:rPr>
            </w:pPr>
            <w:r w:rsidRPr="00531FCF">
              <w:rPr>
                <w:b/>
                <w:lang w:val="uk-UA" w:eastAsia="uk-UA"/>
              </w:rPr>
              <w:t>2027рік</w:t>
            </w:r>
          </w:p>
        </w:tc>
        <w:tc>
          <w:tcPr>
            <w:tcW w:w="1690" w:type="dxa"/>
            <w:tcBorders>
              <w:top w:val="single" w:sz="4" w:space="0" w:color="auto"/>
              <w:left w:val="single" w:sz="4" w:space="0" w:color="auto"/>
              <w:bottom w:val="single" w:sz="4" w:space="0" w:color="auto"/>
              <w:right w:val="single" w:sz="4" w:space="0" w:color="auto"/>
            </w:tcBorders>
            <w:vAlign w:val="center"/>
            <w:hideMark/>
          </w:tcPr>
          <w:p w:rsidR="00531FCF" w:rsidRPr="00531FCF" w:rsidRDefault="00531FCF" w:rsidP="00531FCF">
            <w:pPr>
              <w:autoSpaceDE w:val="0"/>
              <w:autoSpaceDN w:val="0"/>
              <w:adjustRightInd w:val="0"/>
              <w:spacing w:line="192" w:lineRule="auto"/>
              <w:jc w:val="center"/>
              <w:rPr>
                <w:b/>
                <w:lang w:val="uk-UA" w:eastAsia="uk-UA"/>
              </w:rPr>
            </w:pPr>
            <w:r w:rsidRPr="00531FCF">
              <w:rPr>
                <w:b/>
                <w:lang w:val="uk-UA" w:eastAsia="uk-UA"/>
              </w:rPr>
              <w:t>2028рік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531FCF" w:rsidRPr="00531FCF" w:rsidRDefault="00531FCF" w:rsidP="00531FCF">
            <w:pPr>
              <w:autoSpaceDE w:val="0"/>
              <w:autoSpaceDN w:val="0"/>
              <w:adjustRightInd w:val="0"/>
              <w:spacing w:line="192" w:lineRule="auto"/>
              <w:jc w:val="center"/>
              <w:rPr>
                <w:b/>
                <w:lang w:val="uk-UA" w:eastAsia="uk-UA"/>
              </w:rPr>
            </w:pPr>
            <w:r w:rsidRPr="00531FCF">
              <w:rPr>
                <w:b/>
                <w:lang w:val="uk-UA" w:eastAsia="uk-UA"/>
              </w:rPr>
              <w:t>Усього витрат на виконання програми</w:t>
            </w:r>
          </w:p>
        </w:tc>
      </w:tr>
      <w:tr w:rsidR="00531FCF" w:rsidRPr="00531FCF" w:rsidTr="00503789">
        <w:tc>
          <w:tcPr>
            <w:tcW w:w="533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rPr>
                <w:b/>
                <w:lang w:val="en-US" w:eastAsia="uk-UA"/>
              </w:rPr>
            </w:pPr>
            <w:r w:rsidRPr="00531FCF">
              <w:rPr>
                <w:b/>
                <w:lang w:val="uk-UA" w:eastAsia="uk-UA"/>
              </w:rPr>
              <w:t xml:space="preserve">Усього, </w:t>
            </w:r>
            <w:proofErr w:type="spellStart"/>
            <w:r w:rsidRPr="00531FCF">
              <w:rPr>
                <w:b/>
                <w:lang w:val="uk-UA" w:eastAsia="uk-UA"/>
              </w:rPr>
              <w:t>тис.грн</w:t>
            </w:r>
            <w:proofErr w:type="spellEnd"/>
            <w:r w:rsidRPr="00531FCF">
              <w:rPr>
                <w:b/>
                <w:lang w:val="uk-UA" w:eastAsia="uk-UA"/>
              </w:rPr>
              <w:t>.</w:t>
            </w:r>
          </w:p>
        </w:tc>
        <w:tc>
          <w:tcPr>
            <w:tcW w:w="169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10,0</w:t>
            </w:r>
          </w:p>
        </w:tc>
        <w:tc>
          <w:tcPr>
            <w:tcW w:w="169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10,0</w:t>
            </w:r>
          </w:p>
        </w:tc>
        <w:tc>
          <w:tcPr>
            <w:tcW w:w="169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10,0</w:t>
            </w:r>
          </w:p>
        </w:tc>
        <w:tc>
          <w:tcPr>
            <w:tcW w:w="247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30,0</w:t>
            </w:r>
          </w:p>
        </w:tc>
      </w:tr>
      <w:tr w:rsidR="00531FCF" w:rsidRPr="00531FCF" w:rsidTr="00503789">
        <w:tc>
          <w:tcPr>
            <w:tcW w:w="533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rPr>
                <w:b/>
                <w:lang w:val="uk-UA" w:eastAsia="uk-UA"/>
              </w:rPr>
            </w:pPr>
            <w:r w:rsidRPr="00531FCF">
              <w:rPr>
                <w:b/>
                <w:lang w:val="uk-UA" w:eastAsia="uk-UA"/>
              </w:rPr>
              <w:t>у тому числі</w:t>
            </w: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247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r>
      <w:tr w:rsidR="00531FCF" w:rsidRPr="00531FCF" w:rsidTr="00503789">
        <w:tc>
          <w:tcPr>
            <w:tcW w:w="533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rPr>
                <w:b/>
                <w:lang w:val="uk-UA" w:eastAsia="uk-UA"/>
              </w:rPr>
            </w:pPr>
            <w:r w:rsidRPr="00531FCF">
              <w:rPr>
                <w:b/>
                <w:lang w:val="uk-UA" w:eastAsia="uk-UA"/>
              </w:rPr>
              <w:t>обласний бюджет</w:t>
            </w: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247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r>
      <w:tr w:rsidR="00531FCF" w:rsidRPr="00531FCF" w:rsidTr="00503789">
        <w:tc>
          <w:tcPr>
            <w:tcW w:w="533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192" w:lineRule="auto"/>
              <w:rPr>
                <w:b/>
                <w:lang w:val="uk-UA" w:eastAsia="uk-UA"/>
              </w:rPr>
            </w:pPr>
            <w:r w:rsidRPr="00531FCF">
              <w:rPr>
                <w:b/>
                <w:lang w:val="uk-UA" w:eastAsia="uk-UA"/>
              </w:rPr>
              <w:t xml:space="preserve">районні, міські  (міст обласного підпорядкування)  бюджети** </w:t>
            </w:r>
          </w:p>
        </w:tc>
        <w:tc>
          <w:tcPr>
            <w:tcW w:w="169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10,0</w:t>
            </w:r>
          </w:p>
        </w:tc>
        <w:tc>
          <w:tcPr>
            <w:tcW w:w="169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10,0</w:t>
            </w:r>
          </w:p>
        </w:tc>
        <w:tc>
          <w:tcPr>
            <w:tcW w:w="169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10,0</w:t>
            </w:r>
          </w:p>
        </w:tc>
        <w:tc>
          <w:tcPr>
            <w:tcW w:w="247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jc w:val="center"/>
              <w:rPr>
                <w:lang w:val="uk-UA" w:eastAsia="uk-UA"/>
              </w:rPr>
            </w:pPr>
            <w:r w:rsidRPr="00531FCF">
              <w:rPr>
                <w:lang w:val="uk-UA" w:eastAsia="uk-UA"/>
              </w:rPr>
              <w:t>30,0</w:t>
            </w:r>
          </w:p>
        </w:tc>
      </w:tr>
      <w:tr w:rsidR="00531FCF" w:rsidRPr="00531FCF" w:rsidTr="00503789">
        <w:tc>
          <w:tcPr>
            <w:tcW w:w="533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192" w:lineRule="auto"/>
              <w:rPr>
                <w:b/>
                <w:lang w:val="uk-UA" w:eastAsia="uk-UA"/>
              </w:rPr>
            </w:pPr>
            <w:r w:rsidRPr="00531FCF">
              <w:rPr>
                <w:b/>
                <w:lang w:val="uk-UA" w:eastAsia="uk-UA"/>
              </w:rPr>
              <w:t>бюджети сіл, селищ, міст районного підпорядкування**</w:t>
            </w: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247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r>
      <w:tr w:rsidR="00531FCF" w:rsidRPr="00531FCF" w:rsidTr="00503789">
        <w:tc>
          <w:tcPr>
            <w:tcW w:w="5330" w:type="dxa"/>
            <w:tcBorders>
              <w:top w:val="single" w:sz="4" w:space="0" w:color="auto"/>
              <w:left w:val="single" w:sz="4" w:space="0" w:color="auto"/>
              <w:bottom w:val="single" w:sz="4" w:space="0" w:color="auto"/>
              <w:right w:val="single" w:sz="4" w:space="0" w:color="auto"/>
            </w:tcBorders>
            <w:hideMark/>
          </w:tcPr>
          <w:p w:rsidR="00531FCF" w:rsidRPr="00531FCF" w:rsidRDefault="00531FCF" w:rsidP="00531FCF">
            <w:pPr>
              <w:autoSpaceDE w:val="0"/>
              <w:autoSpaceDN w:val="0"/>
              <w:adjustRightInd w:val="0"/>
              <w:spacing w:line="256" w:lineRule="auto"/>
              <w:rPr>
                <w:b/>
                <w:lang w:val="uk-UA" w:eastAsia="uk-UA"/>
              </w:rPr>
            </w:pPr>
            <w:r w:rsidRPr="00531FCF">
              <w:rPr>
                <w:b/>
                <w:lang w:val="uk-UA" w:eastAsia="uk-UA"/>
              </w:rPr>
              <w:t>кошти небюджетних джерел**</w:t>
            </w: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169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c>
          <w:tcPr>
            <w:tcW w:w="2470" w:type="dxa"/>
            <w:tcBorders>
              <w:top w:val="single" w:sz="4" w:space="0" w:color="auto"/>
              <w:left w:val="single" w:sz="4" w:space="0" w:color="auto"/>
              <w:bottom w:val="single" w:sz="4" w:space="0" w:color="auto"/>
              <w:right w:val="single" w:sz="4" w:space="0" w:color="auto"/>
            </w:tcBorders>
          </w:tcPr>
          <w:p w:rsidR="00531FCF" w:rsidRPr="00531FCF" w:rsidRDefault="00531FCF" w:rsidP="00531FCF">
            <w:pPr>
              <w:autoSpaceDE w:val="0"/>
              <w:autoSpaceDN w:val="0"/>
              <w:adjustRightInd w:val="0"/>
              <w:spacing w:line="256" w:lineRule="auto"/>
              <w:jc w:val="center"/>
              <w:rPr>
                <w:lang w:val="uk-UA" w:eastAsia="uk-UA"/>
              </w:rPr>
            </w:pPr>
          </w:p>
        </w:tc>
      </w:tr>
    </w:tbl>
    <w:p w:rsidR="00531FCF" w:rsidRPr="00531FCF" w:rsidRDefault="00531FCF" w:rsidP="00531FCF">
      <w:pPr>
        <w:autoSpaceDE w:val="0"/>
        <w:autoSpaceDN w:val="0"/>
        <w:adjustRightInd w:val="0"/>
        <w:ind w:left="1300" w:hanging="130"/>
        <w:rPr>
          <w:lang w:val="uk-UA" w:eastAsia="uk-UA"/>
        </w:rPr>
      </w:pPr>
    </w:p>
    <w:p w:rsidR="00531FCF" w:rsidRPr="00531FCF" w:rsidRDefault="00531FCF" w:rsidP="00531FCF">
      <w:pPr>
        <w:autoSpaceDE w:val="0"/>
        <w:autoSpaceDN w:val="0"/>
        <w:adjustRightInd w:val="0"/>
        <w:ind w:left="1300" w:hanging="130"/>
        <w:rPr>
          <w:lang w:val="uk-UA" w:eastAsia="uk-UA"/>
        </w:rPr>
      </w:pPr>
      <w:r w:rsidRPr="00531FCF">
        <w:rPr>
          <w:lang w:val="uk-UA" w:eastAsia="uk-UA"/>
        </w:rPr>
        <w:t xml:space="preserve">*якщо строк виконання програми 5 і більше років, вона поділяється на етапи і таблиця оформляється на кожний з них окремо. </w:t>
      </w:r>
    </w:p>
    <w:p w:rsidR="00531FCF" w:rsidRPr="00531FCF" w:rsidRDefault="00531FCF" w:rsidP="00531FCF">
      <w:pPr>
        <w:autoSpaceDE w:val="0"/>
        <w:autoSpaceDN w:val="0"/>
        <w:adjustRightInd w:val="0"/>
        <w:ind w:firstLine="1170"/>
        <w:rPr>
          <w:lang w:val="uk-UA" w:eastAsia="uk-UA"/>
        </w:rPr>
      </w:pPr>
    </w:p>
    <w:p w:rsidR="00531FCF" w:rsidRPr="00531FCF" w:rsidRDefault="00531FCF" w:rsidP="00531FCF">
      <w:pPr>
        <w:autoSpaceDE w:val="0"/>
        <w:autoSpaceDN w:val="0"/>
        <w:adjustRightInd w:val="0"/>
        <w:ind w:firstLine="1170"/>
        <w:rPr>
          <w:lang w:val="uk-UA" w:eastAsia="uk-UA"/>
        </w:rPr>
      </w:pPr>
      <w:r w:rsidRPr="00531FCF">
        <w:rPr>
          <w:lang w:val="uk-UA" w:eastAsia="uk-UA"/>
        </w:rPr>
        <w:t>**кожний бюджет та кожне джерело вказується окремо</w:t>
      </w:r>
    </w:p>
    <w:p w:rsidR="00531FCF" w:rsidRPr="00531FCF" w:rsidRDefault="00531FCF" w:rsidP="00531FCF">
      <w:pPr>
        <w:tabs>
          <w:tab w:val="left" w:pos="708"/>
          <w:tab w:val="center" w:pos="4320"/>
          <w:tab w:val="right" w:pos="8640"/>
        </w:tabs>
        <w:spacing w:line="192" w:lineRule="auto"/>
        <w:rPr>
          <w:b/>
          <w:lang w:val="uk-UA"/>
        </w:rPr>
      </w:pPr>
      <w:r>
        <w:rPr>
          <w:lang w:val="uk-UA" w:eastAsia="uk-UA"/>
        </w:rPr>
        <w:t xml:space="preserve">         </w:t>
      </w:r>
      <w:r w:rsidRPr="00531FCF">
        <w:rPr>
          <w:b/>
          <w:lang w:val="uk-UA"/>
        </w:rPr>
        <w:t xml:space="preserve">Керівник установи - </w:t>
      </w:r>
      <w:r w:rsidRPr="00531FCF">
        <w:rPr>
          <w:b/>
          <w:lang w:val="uk-UA"/>
        </w:rPr>
        <w:br/>
      </w:r>
      <w:r>
        <w:rPr>
          <w:b/>
          <w:lang w:val="uk-UA"/>
        </w:rPr>
        <w:t xml:space="preserve">         </w:t>
      </w:r>
      <w:r w:rsidRPr="00531FCF">
        <w:rPr>
          <w:b/>
          <w:lang w:val="uk-UA"/>
        </w:rPr>
        <w:t>головного</w:t>
      </w:r>
      <w:r w:rsidRPr="00531FCF">
        <w:rPr>
          <w:b/>
          <w:noProof/>
          <w:lang w:val="uk-UA"/>
        </w:rPr>
        <w:t xml:space="preserve"> розпорядник</w:t>
      </w:r>
      <w:r w:rsidRPr="00531FCF">
        <w:rPr>
          <w:b/>
          <w:lang w:val="uk-UA"/>
        </w:rPr>
        <w:t>а</w:t>
      </w:r>
      <w:r w:rsidRPr="00531FCF">
        <w:rPr>
          <w:b/>
          <w:noProof/>
          <w:lang w:val="uk-UA"/>
        </w:rPr>
        <w:t xml:space="preserve"> коштів</w:t>
      </w:r>
      <w:r w:rsidRPr="00531FCF">
        <w:rPr>
          <w:b/>
          <w:lang w:val="uk-UA"/>
        </w:rPr>
        <w:tab/>
      </w:r>
      <w:r>
        <w:rPr>
          <w:b/>
          <w:lang w:val="uk-UA"/>
        </w:rPr>
        <w:t xml:space="preserve">                                                           </w:t>
      </w:r>
      <w:r w:rsidRPr="00531FCF">
        <w:rPr>
          <w:b/>
          <w:lang w:val="uk-UA"/>
        </w:rPr>
        <w:t>Галина КАЛІНЧУК</w:t>
      </w:r>
      <w:r w:rsidRPr="00531FCF">
        <w:rPr>
          <w:b/>
          <w:lang w:val="uk-UA"/>
        </w:rPr>
        <w:tab/>
      </w:r>
      <w:r w:rsidRPr="00531FCF">
        <w:rPr>
          <w:b/>
          <w:lang w:val="uk-UA"/>
        </w:rPr>
        <w:tab/>
      </w:r>
      <w:r w:rsidRPr="00531FCF">
        <w:rPr>
          <w:b/>
          <w:lang w:val="uk-UA"/>
        </w:rPr>
        <w:tab/>
      </w:r>
    </w:p>
    <w:p w:rsidR="00531FCF" w:rsidRPr="00531FCF" w:rsidRDefault="00531FCF" w:rsidP="00531FCF">
      <w:pPr>
        <w:tabs>
          <w:tab w:val="left" w:pos="708"/>
          <w:tab w:val="center" w:pos="4320"/>
          <w:tab w:val="right" w:pos="8640"/>
        </w:tabs>
        <w:ind w:left="2080"/>
        <w:jc w:val="both"/>
        <w:rPr>
          <w:b/>
          <w:lang w:val="uk-UA"/>
        </w:rPr>
      </w:pP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r w:rsidRPr="00531FCF">
        <w:rPr>
          <w:b/>
          <w:lang w:val="uk-UA"/>
        </w:rPr>
        <w:tab/>
      </w:r>
    </w:p>
    <w:p w:rsidR="002E06A6" w:rsidRPr="001B752D" w:rsidRDefault="00531FCF" w:rsidP="00531FCF">
      <w:pPr>
        <w:shd w:val="clear" w:color="auto" w:fill="FFFFFF"/>
        <w:spacing w:before="75" w:after="75"/>
        <w:rPr>
          <w:b/>
          <w:lang w:val="uk-UA" w:eastAsia="uk-UA"/>
        </w:rPr>
      </w:pPr>
      <w:r>
        <w:rPr>
          <w:b/>
          <w:lang w:val="uk-UA"/>
        </w:rPr>
        <w:t xml:space="preserve">        </w:t>
      </w:r>
      <w:r w:rsidRPr="00531FCF">
        <w:rPr>
          <w:b/>
          <w:lang w:val="uk-UA"/>
        </w:rPr>
        <w:t xml:space="preserve">Відповідальний </w:t>
      </w:r>
      <w:r w:rsidRPr="00531FCF">
        <w:rPr>
          <w:b/>
          <w:lang w:val="uk-UA"/>
        </w:rPr>
        <w:br/>
      </w:r>
      <w:r>
        <w:rPr>
          <w:b/>
          <w:lang w:val="uk-UA"/>
        </w:rPr>
        <w:t xml:space="preserve">        </w:t>
      </w:r>
      <w:r w:rsidRPr="00531FCF">
        <w:rPr>
          <w:b/>
          <w:lang w:val="uk-UA"/>
        </w:rPr>
        <w:t xml:space="preserve">виконавець Програми                                    </w:t>
      </w:r>
      <w:r>
        <w:rPr>
          <w:b/>
          <w:lang w:val="uk-UA"/>
        </w:rPr>
        <w:t xml:space="preserve">                                            </w:t>
      </w:r>
      <w:r w:rsidRPr="00531FCF">
        <w:rPr>
          <w:b/>
          <w:lang w:val="uk-UA"/>
        </w:rPr>
        <w:t>Галина САДОВА</w:t>
      </w:r>
      <w:r w:rsidRPr="00531FCF">
        <w:rPr>
          <w:b/>
        </w:rPr>
        <w:tab/>
      </w:r>
      <w:r w:rsidRPr="00531FCF">
        <w:rPr>
          <w:b/>
        </w:rPr>
        <w:tab/>
      </w:r>
    </w:p>
    <w:p w:rsidR="001B752D" w:rsidRPr="001B752D" w:rsidRDefault="001B752D" w:rsidP="001B752D">
      <w:pPr>
        <w:shd w:val="clear" w:color="auto" w:fill="FFFFFF"/>
        <w:spacing w:before="75" w:after="75"/>
        <w:jc w:val="center"/>
        <w:rPr>
          <w:b/>
          <w:lang w:val="uk-UA" w:eastAsia="uk-UA"/>
        </w:rPr>
      </w:pPr>
    </w:p>
    <w:p w:rsidR="001B752D" w:rsidRPr="00531FCF" w:rsidRDefault="001B752D" w:rsidP="00531FCF">
      <w:pPr>
        <w:spacing w:after="200" w:line="276" w:lineRule="auto"/>
        <w:rPr>
          <w:rFonts w:ascii="Calibri" w:eastAsia="Calibri" w:hAnsi="Calibri"/>
          <w:sz w:val="22"/>
          <w:szCs w:val="22"/>
          <w:lang w:val="uk-UA" w:eastAsia="en-US"/>
        </w:rPr>
        <w:sectPr w:rsidR="001B752D" w:rsidRPr="00531FCF" w:rsidSect="00C07DF1">
          <w:pgSz w:w="11906" w:h="16838"/>
          <w:pgMar w:top="567" w:right="340" w:bottom="1134" w:left="851" w:header="709" w:footer="709" w:gutter="0"/>
          <w:cols w:space="708"/>
          <w:docGrid w:linePitch="360"/>
        </w:sectPr>
      </w:pPr>
    </w:p>
    <w:p w:rsidR="00EE0821" w:rsidRPr="001B752D" w:rsidRDefault="00F4684B" w:rsidP="00362E8F">
      <w:pPr>
        <w:pStyle w:val="a3"/>
        <w:spacing w:after="0"/>
        <w:jc w:val="center"/>
        <w:rPr>
          <w:b/>
          <w:sz w:val="28"/>
          <w:szCs w:val="28"/>
          <w:lang w:val="uk-UA" w:eastAsia="uk-UA"/>
        </w:rPr>
      </w:pPr>
      <w:r w:rsidRPr="001B752D">
        <w:rPr>
          <w:b/>
          <w:sz w:val="28"/>
          <w:szCs w:val="28"/>
          <w:lang w:val="uk-UA" w:eastAsia="uk-UA"/>
        </w:rPr>
        <w:lastRenderedPageBreak/>
        <w:t>V. ОБҐРУНТУВАННЯ ШЛЯХІВ І ЗАСОБІВ РОЗВ’ЯЗАННЯ ПРОБЛЕМ</w:t>
      </w:r>
    </w:p>
    <w:p w:rsidR="00362E8F" w:rsidRDefault="00362E8F">
      <w:pPr>
        <w:pStyle w:val="a3"/>
        <w:spacing w:after="0"/>
        <w:ind w:firstLine="708"/>
        <w:jc w:val="both"/>
        <w:rPr>
          <w:sz w:val="28"/>
          <w:szCs w:val="28"/>
          <w:lang w:val="uk-UA" w:eastAsia="uk-UA"/>
        </w:rPr>
      </w:pPr>
    </w:p>
    <w:p w:rsidR="00EE0821" w:rsidRDefault="00F4684B">
      <w:pPr>
        <w:pStyle w:val="a3"/>
        <w:spacing w:after="0"/>
        <w:ind w:firstLine="708"/>
        <w:jc w:val="both"/>
        <w:rPr>
          <w:sz w:val="28"/>
          <w:szCs w:val="28"/>
          <w:lang w:val="uk-UA" w:eastAsia="uk-UA"/>
        </w:rPr>
      </w:pPr>
      <w:r>
        <w:rPr>
          <w:sz w:val="28"/>
          <w:szCs w:val="28"/>
          <w:lang w:val="uk-UA" w:eastAsia="uk-UA"/>
        </w:rPr>
        <w:t>Розв'язання проблем, пов'язаних із домашнім насильством, вимагає комплексного підходу, який поєднує як індивідуальну корекцію поведінки кривдників, так і системну міжвідомчу взаємодію на рівні громади. </w:t>
      </w:r>
    </w:p>
    <w:p w:rsidR="00EE0821" w:rsidRDefault="00F4684B">
      <w:pPr>
        <w:pStyle w:val="a3"/>
        <w:spacing w:after="0"/>
        <w:ind w:firstLine="708"/>
        <w:jc w:val="both"/>
        <w:rPr>
          <w:sz w:val="28"/>
          <w:szCs w:val="28"/>
          <w:lang w:val="uk-UA" w:eastAsia="uk-UA"/>
        </w:rPr>
      </w:pPr>
      <w:r>
        <w:rPr>
          <w:sz w:val="28"/>
          <w:szCs w:val="28"/>
          <w:lang w:val="uk-UA" w:eastAsia="uk-UA"/>
        </w:rPr>
        <w:t>Шляхи розв'язання проблем:</w:t>
      </w:r>
    </w:p>
    <w:p w:rsidR="00EE0821" w:rsidRDefault="00F4684B">
      <w:pPr>
        <w:pStyle w:val="a3"/>
        <w:spacing w:after="0"/>
        <w:ind w:firstLine="708"/>
        <w:jc w:val="both"/>
        <w:rPr>
          <w:sz w:val="28"/>
          <w:szCs w:val="28"/>
          <w:lang w:val="uk-UA" w:eastAsia="uk-UA"/>
        </w:rPr>
      </w:pPr>
      <w:r>
        <w:rPr>
          <w:sz w:val="28"/>
          <w:szCs w:val="28"/>
          <w:lang w:val="uk-UA" w:eastAsia="uk-UA"/>
        </w:rPr>
        <w:t>Нормативно-правове забезпечення: Реалізація Програми ґрунтується на чіткому дотриманні вимог Закону України «Про запобігання та протидію домашньому насильству» та </w:t>
      </w:r>
      <w:hyperlink r:id="rId7" w:tgtFrame="_blank" w:history="1">
        <w:r>
          <w:rPr>
            <w:sz w:val="28"/>
            <w:szCs w:val="28"/>
            <w:lang w:val="uk-UA" w:eastAsia="uk-UA"/>
          </w:rPr>
          <w:t>Типової програми для кривдників</w:t>
        </w:r>
      </w:hyperlink>
      <w:r>
        <w:rPr>
          <w:sz w:val="28"/>
          <w:szCs w:val="28"/>
          <w:lang w:val="uk-UA" w:eastAsia="uk-UA"/>
        </w:rPr>
        <w:t>, затвердженої відповідним наказом. Це забезпечує законність, послідовність та обов'язковість виконання заходів.</w:t>
      </w:r>
    </w:p>
    <w:p w:rsidR="00EE0821" w:rsidRDefault="00F4684B">
      <w:pPr>
        <w:pStyle w:val="a3"/>
        <w:spacing w:after="0"/>
        <w:ind w:firstLine="708"/>
        <w:jc w:val="both"/>
        <w:rPr>
          <w:sz w:val="28"/>
          <w:szCs w:val="28"/>
          <w:lang w:val="uk-UA" w:eastAsia="uk-UA"/>
        </w:rPr>
      </w:pPr>
      <w:r>
        <w:rPr>
          <w:sz w:val="28"/>
          <w:szCs w:val="28"/>
          <w:lang w:val="uk-UA" w:eastAsia="uk-UA"/>
        </w:rPr>
        <w:t xml:space="preserve">Застосування доказових </w:t>
      </w:r>
      <w:proofErr w:type="spellStart"/>
      <w:r>
        <w:rPr>
          <w:sz w:val="28"/>
          <w:szCs w:val="28"/>
          <w:lang w:val="uk-UA" w:eastAsia="uk-UA"/>
        </w:rPr>
        <w:t>корекційних</w:t>
      </w:r>
      <w:proofErr w:type="spellEnd"/>
      <w:r>
        <w:rPr>
          <w:sz w:val="28"/>
          <w:szCs w:val="28"/>
          <w:lang w:val="uk-UA" w:eastAsia="uk-UA"/>
        </w:rPr>
        <w:t xml:space="preserve"> методик: Використання соціально-психологічних технологій та інтервенційних програм, які довели свою ефективність у роботі з особами, схильними до агресії та насильства.</w:t>
      </w:r>
    </w:p>
    <w:p w:rsidR="00EE0821" w:rsidRDefault="00F4684B">
      <w:pPr>
        <w:pStyle w:val="a3"/>
        <w:spacing w:after="0"/>
        <w:ind w:firstLine="708"/>
        <w:jc w:val="both"/>
        <w:rPr>
          <w:sz w:val="28"/>
          <w:szCs w:val="28"/>
          <w:lang w:val="uk-UA" w:eastAsia="uk-UA"/>
        </w:rPr>
      </w:pPr>
      <w:r>
        <w:rPr>
          <w:sz w:val="28"/>
          <w:szCs w:val="28"/>
          <w:lang w:val="uk-UA" w:eastAsia="uk-UA"/>
        </w:rPr>
        <w:t>Міждисциплінарна співпраця: Залучення до роботи фахівців різних сфер: психологів, соціальних працівників, представників правоохоронних органів (мобільні групи поліції), суддів, центрів соціальних служб для сім'ї, дітей та молоді.</w:t>
      </w:r>
    </w:p>
    <w:p w:rsidR="00EE0821" w:rsidRDefault="00F4684B">
      <w:pPr>
        <w:pStyle w:val="a3"/>
        <w:spacing w:after="0"/>
        <w:ind w:firstLine="708"/>
        <w:jc w:val="both"/>
        <w:rPr>
          <w:sz w:val="28"/>
          <w:szCs w:val="28"/>
          <w:lang w:val="uk-UA" w:eastAsia="uk-UA"/>
        </w:rPr>
      </w:pPr>
      <w:r>
        <w:rPr>
          <w:sz w:val="28"/>
          <w:szCs w:val="28"/>
          <w:lang w:val="uk-UA" w:eastAsia="uk-UA"/>
        </w:rPr>
        <w:t>Спеціалізована підготовка фахівців: Забезпечення проходження фахівцями, які реалізують програму, відповідного навчання та сертифікації для гарантування якості та безпечності роботи з кривдниками.</w:t>
      </w:r>
    </w:p>
    <w:p w:rsidR="00EE0821" w:rsidRDefault="00F4684B">
      <w:pPr>
        <w:pStyle w:val="a3"/>
        <w:spacing w:after="0"/>
        <w:ind w:firstLine="708"/>
        <w:jc w:val="both"/>
        <w:rPr>
          <w:sz w:val="28"/>
          <w:szCs w:val="28"/>
          <w:lang w:val="uk-UA" w:eastAsia="uk-UA"/>
        </w:rPr>
      </w:pPr>
      <w:r>
        <w:rPr>
          <w:sz w:val="28"/>
          <w:szCs w:val="28"/>
          <w:lang w:val="uk-UA" w:eastAsia="uk-UA"/>
        </w:rPr>
        <w:t>Системний моніторинг та оцінка: Постійний збір даних та аналіз результативності програми для її адаптації до потреб громади та підвищення ефективності. </w:t>
      </w:r>
    </w:p>
    <w:p w:rsidR="00EE0821" w:rsidRDefault="00F4684B">
      <w:pPr>
        <w:pStyle w:val="a3"/>
        <w:spacing w:after="0"/>
        <w:ind w:firstLine="708"/>
        <w:jc w:val="both"/>
        <w:rPr>
          <w:sz w:val="28"/>
          <w:szCs w:val="28"/>
          <w:lang w:val="uk-UA" w:eastAsia="uk-UA"/>
        </w:rPr>
      </w:pPr>
      <w:r>
        <w:rPr>
          <w:sz w:val="28"/>
          <w:szCs w:val="28"/>
          <w:lang w:val="uk-UA" w:eastAsia="uk-UA"/>
        </w:rPr>
        <w:t>Засоби розв'язання проблем:</w:t>
      </w:r>
    </w:p>
    <w:p w:rsidR="00EE0821" w:rsidRDefault="00F4684B">
      <w:pPr>
        <w:pStyle w:val="a3"/>
        <w:spacing w:after="0"/>
        <w:ind w:firstLine="708"/>
        <w:jc w:val="both"/>
        <w:rPr>
          <w:sz w:val="28"/>
          <w:szCs w:val="28"/>
          <w:lang w:val="uk-UA" w:eastAsia="uk-UA"/>
        </w:rPr>
      </w:pPr>
      <w:r>
        <w:rPr>
          <w:sz w:val="28"/>
          <w:szCs w:val="28"/>
          <w:lang w:val="uk-UA" w:eastAsia="uk-UA"/>
        </w:rPr>
        <w:t>Індивідуальні та групові корекційні сесії: Основний інструмент програми, що включає діагностичні, мотиваційні та корекційні заняття (як правило, від 6 до 18 групових сесій та індивідуальні консультації).</w:t>
      </w:r>
    </w:p>
    <w:p w:rsidR="00EE0821" w:rsidRDefault="00F4684B">
      <w:pPr>
        <w:pStyle w:val="a3"/>
        <w:spacing w:after="0"/>
        <w:ind w:firstLine="708"/>
        <w:jc w:val="both"/>
        <w:rPr>
          <w:sz w:val="28"/>
          <w:szCs w:val="28"/>
          <w:lang w:val="uk-UA" w:eastAsia="uk-UA"/>
        </w:rPr>
      </w:pPr>
      <w:r>
        <w:rPr>
          <w:sz w:val="28"/>
          <w:szCs w:val="28"/>
          <w:lang w:val="uk-UA" w:eastAsia="uk-UA"/>
        </w:rPr>
        <w:t>Методики управління гнівом та емоціями: Використання когнітивно-поведінкових технік, рольових ігор, обговорень для формування навичок безконфліктного спілкування та ефективної комунікації.</w:t>
      </w:r>
    </w:p>
    <w:p w:rsidR="00EE0821" w:rsidRDefault="00F4684B">
      <w:pPr>
        <w:pStyle w:val="a3"/>
        <w:spacing w:after="0"/>
        <w:ind w:firstLine="708"/>
        <w:jc w:val="both"/>
        <w:rPr>
          <w:sz w:val="28"/>
          <w:szCs w:val="28"/>
          <w:lang w:val="uk-UA" w:eastAsia="uk-UA"/>
        </w:rPr>
      </w:pPr>
      <w:r>
        <w:rPr>
          <w:sz w:val="28"/>
          <w:szCs w:val="28"/>
          <w:lang w:val="uk-UA" w:eastAsia="uk-UA"/>
        </w:rPr>
        <w:t>Інформаційно-просвітницька робота: Надання кривдникам повної інформації про види насильства, їхні наслідки для постраждалих (жінок, чоловіків, дітей) та правову відповідальність.</w:t>
      </w:r>
    </w:p>
    <w:p w:rsidR="00EE0821" w:rsidRDefault="00F4684B">
      <w:pPr>
        <w:pStyle w:val="a3"/>
        <w:spacing w:after="0"/>
        <w:ind w:firstLine="708"/>
        <w:jc w:val="both"/>
        <w:rPr>
          <w:sz w:val="28"/>
          <w:szCs w:val="28"/>
          <w:lang w:val="uk-UA" w:eastAsia="uk-UA"/>
        </w:rPr>
      </w:pPr>
      <w:r>
        <w:rPr>
          <w:sz w:val="28"/>
          <w:szCs w:val="28"/>
          <w:lang w:val="uk-UA" w:eastAsia="uk-UA"/>
        </w:rPr>
        <w:t>Залучення додаткових ресурсів: Співпраця з громадськими та благодійними організаціями, використання небюджетних коштів для розширення охоплення та спектру послуг.</w:t>
      </w:r>
    </w:p>
    <w:p w:rsidR="00EE0821" w:rsidRDefault="00F4684B">
      <w:pPr>
        <w:pStyle w:val="a3"/>
        <w:spacing w:after="0"/>
        <w:ind w:firstLine="708"/>
        <w:jc w:val="both"/>
        <w:rPr>
          <w:sz w:val="28"/>
          <w:szCs w:val="28"/>
          <w:lang w:val="uk-UA" w:eastAsia="uk-UA"/>
        </w:rPr>
      </w:pPr>
      <w:r>
        <w:rPr>
          <w:sz w:val="28"/>
          <w:szCs w:val="28"/>
          <w:lang w:val="uk-UA" w:eastAsia="uk-UA"/>
        </w:rPr>
        <w:t>Правові механізми впливу: Застосування обмежувальних приписів та заходів кримінального покарання (арешт, обмеження волі) за ухилення від проходження обов'язкової програми, що забезпечує мотивацію кривдника до участі. </w:t>
      </w:r>
    </w:p>
    <w:p w:rsidR="00EE0821" w:rsidRDefault="00F4684B">
      <w:pPr>
        <w:pStyle w:val="a3"/>
        <w:spacing w:after="0"/>
        <w:ind w:firstLine="708"/>
        <w:jc w:val="both"/>
        <w:rPr>
          <w:sz w:val="28"/>
          <w:szCs w:val="28"/>
          <w:lang w:val="uk-UA" w:eastAsia="uk-UA"/>
        </w:rPr>
      </w:pPr>
      <w:r>
        <w:rPr>
          <w:sz w:val="28"/>
          <w:szCs w:val="28"/>
          <w:lang w:val="uk-UA" w:eastAsia="uk-UA"/>
        </w:rPr>
        <w:t xml:space="preserve">Реалізація цих шляхів та засобів дозволить досягти поставлених цілей, змінити насильницьку модель поведінки кривдників та забезпечити безпечне середовище в </w:t>
      </w:r>
      <w:proofErr w:type="spellStart"/>
      <w:r>
        <w:rPr>
          <w:sz w:val="28"/>
          <w:szCs w:val="28"/>
          <w:lang w:val="uk-UA" w:eastAsia="uk-UA"/>
        </w:rPr>
        <w:t>Новороздільській</w:t>
      </w:r>
      <w:proofErr w:type="spellEnd"/>
      <w:r>
        <w:rPr>
          <w:sz w:val="28"/>
          <w:szCs w:val="28"/>
          <w:lang w:val="uk-UA" w:eastAsia="uk-UA"/>
        </w:rPr>
        <w:t xml:space="preserve"> територіальній громаді.</w:t>
      </w:r>
    </w:p>
    <w:p w:rsidR="00EE0821" w:rsidRDefault="00F4684B">
      <w:pPr>
        <w:pStyle w:val="a3"/>
        <w:spacing w:after="0"/>
        <w:ind w:firstLine="708"/>
        <w:jc w:val="both"/>
        <w:rPr>
          <w:sz w:val="28"/>
          <w:szCs w:val="28"/>
          <w:lang w:val="uk-UA"/>
        </w:rPr>
      </w:pPr>
      <w:r>
        <w:rPr>
          <w:sz w:val="28"/>
          <w:szCs w:val="28"/>
          <w:lang w:val="uk-UA"/>
        </w:rPr>
        <w:t>Строки виконання — 2026–2028 роки</w:t>
      </w:r>
    </w:p>
    <w:p w:rsidR="00EE0821" w:rsidRDefault="00EE0821">
      <w:pPr>
        <w:pStyle w:val="a3"/>
        <w:spacing w:after="0"/>
        <w:ind w:firstLine="708"/>
        <w:jc w:val="both"/>
        <w:rPr>
          <w:sz w:val="28"/>
          <w:szCs w:val="28"/>
          <w:lang w:val="uk-UA"/>
        </w:rPr>
      </w:pPr>
    </w:p>
    <w:p w:rsidR="001B752D" w:rsidRDefault="001B752D">
      <w:pPr>
        <w:pStyle w:val="a3"/>
        <w:spacing w:after="0"/>
        <w:ind w:firstLineChars="844" w:firstLine="2363"/>
        <w:jc w:val="both"/>
        <w:rPr>
          <w:sz w:val="28"/>
          <w:szCs w:val="28"/>
          <w:lang w:val="uk-UA"/>
        </w:rPr>
      </w:pPr>
    </w:p>
    <w:p w:rsidR="00EE0821" w:rsidRPr="00362E8F" w:rsidRDefault="00F4684B" w:rsidP="00362E8F">
      <w:pPr>
        <w:pStyle w:val="a3"/>
        <w:spacing w:after="0"/>
        <w:ind w:firstLineChars="844" w:firstLine="2372"/>
        <w:jc w:val="both"/>
        <w:rPr>
          <w:b/>
          <w:sz w:val="28"/>
          <w:szCs w:val="28"/>
          <w:lang w:val="uk-UA"/>
        </w:rPr>
      </w:pPr>
      <w:r w:rsidRPr="00362E8F">
        <w:rPr>
          <w:b/>
          <w:sz w:val="28"/>
          <w:szCs w:val="28"/>
          <w:lang w:val="uk-UA"/>
        </w:rPr>
        <w:lastRenderedPageBreak/>
        <w:t>VI. ОЧІКУВАНІ РЕЗУЛЬТАТИ</w:t>
      </w:r>
    </w:p>
    <w:p w:rsidR="00B94F5E" w:rsidRPr="00B94F5E" w:rsidRDefault="00B94F5E" w:rsidP="00B94F5E">
      <w:pPr>
        <w:pStyle w:val="a3"/>
        <w:spacing w:after="0"/>
        <w:ind w:firstLine="708"/>
        <w:jc w:val="both"/>
        <w:rPr>
          <w:sz w:val="28"/>
          <w:szCs w:val="28"/>
          <w:lang w:val="uk-UA"/>
        </w:rPr>
      </w:pPr>
      <w:r w:rsidRPr="00B94F5E">
        <w:rPr>
          <w:sz w:val="28"/>
          <w:szCs w:val="28"/>
          <w:lang w:val="uk-UA"/>
        </w:rPr>
        <w:t>На території</w:t>
      </w:r>
      <w:r>
        <w:rPr>
          <w:sz w:val="28"/>
          <w:szCs w:val="28"/>
          <w:lang w:val="uk-UA"/>
        </w:rPr>
        <w:t xml:space="preserve"> </w:t>
      </w:r>
      <w:proofErr w:type="spellStart"/>
      <w:r>
        <w:rPr>
          <w:sz w:val="28"/>
          <w:szCs w:val="28"/>
          <w:lang w:val="uk-UA"/>
        </w:rPr>
        <w:t>Новороздільської</w:t>
      </w:r>
      <w:proofErr w:type="spellEnd"/>
      <w:r>
        <w:rPr>
          <w:sz w:val="28"/>
          <w:szCs w:val="28"/>
          <w:lang w:val="uk-UA"/>
        </w:rPr>
        <w:t xml:space="preserve"> </w:t>
      </w:r>
      <w:r w:rsidRPr="00B94F5E">
        <w:rPr>
          <w:sz w:val="28"/>
          <w:szCs w:val="28"/>
          <w:lang w:val="uk-UA"/>
        </w:rPr>
        <w:t xml:space="preserve"> громади спостерігається недостатній рівень доступності та безперервності надання соціальних послуг для окремих соціально вразливих категорій населення. Це призводить до погіршення їхнього соціального становища, зростання ризиків соціальної ізоляції, ускладнення життєвих обставин та посилення потреби у кризовому втручанні. Існує потреба у забезпеченні гарантованого фінансування та покриття витрат, пов’язаних із наданням соціальних послуг відповідно до державних стандартів.</w:t>
      </w:r>
    </w:p>
    <w:p w:rsidR="00B94F5E" w:rsidRPr="00B94F5E" w:rsidRDefault="00B94F5E" w:rsidP="00B94F5E">
      <w:pPr>
        <w:pStyle w:val="a3"/>
        <w:spacing w:after="0"/>
        <w:ind w:firstLine="708"/>
        <w:jc w:val="both"/>
        <w:rPr>
          <w:sz w:val="28"/>
          <w:szCs w:val="28"/>
          <w:lang w:val="uk-UA"/>
        </w:rPr>
      </w:pPr>
      <w:r w:rsidRPr="00B94F5E">
        <w:rPr>
          <w:b/>
          <w:bCs/>
          <w:sz w:val="28"/>
          <w:szCs w:val="28"/>
          <w:lang w:val="uk-UA"/>
        </w:rPr>
        <w:t>Реалізація заходів Програми дозволить досягти таких результатів:</w:t>
      </w:r>
    </w:p>
    <w:p w:rsidR="00B94F5E" w:rsidRPr="00B94F5E" w:rsidRDefault="00B94F5E" w:rsidP="00B94F5E">
      <w:pPr>
        <w:pStyle w:val="a3"/>
        <w:numPr>
          <w:ilvl w:val="0"/>
          <w:numId w:val="4"/>
        </w:numPr>
        <w:spacing w:after="0"/>
        <w:jc w:val="both"/>
        <w:rPr>
          <w:sz w:val="28"/>
          <w:szCs w:val="28"/>
          <w:lang w:val="uk-UA"/>
        </w:rPr>
      </w:pPr>
      <w:r w:rsidRPr="00B94F5E">
        <w:rPr>
          <w:sz w:val="28"/>
          <w:szCs w:val="28"/>
          <w:lang w:val="uk-UA"/>
        </w:rPr>
        <w:t>Забезпечення належного доступу соціально вразливих категорій до необхідних соціальних послуг.</w:t>
      </w:r>
    </w:p>
    <w:p w:rsidR="00B94F5E" w:rsidRPr="00B94F5E" w:rsidRDefault="00B94F5E" w:rsidP="00B94F5E">
      <w:pPr>
        <w:pStyle w:val="a3"/>
        <w:numPr>
          <w:ilvl w:val="0"/>
          <w:numId w:val="4"/>
        </w:numPr>
        <w:spacing w:after="0"/>
        <w:jc w:val="both"/>
        <w:rPr>
          <w:sz w:val="28"/>
          <w:szCs w:val="28"/>
          <w:lang w:val="uk-UA"/>
        </w:rPr>
      </w:pPr>
      <w:r w:rsidRPr="00B94F5E">
        <w:rPr>
          <w:sz w:val="28"/>
          <w:szCs w:val="28"/>
          <w:lang w:val="uk-UA"/>
        </w:rPr>
        <w:t>Підвищення рівня соціального захисту та зменшення ризиків соціальної ізоляції серед отримувачів послуг.</w:t>
      </w:r>
    </w:p>
    <w:p w:rsidR="00B94F5E" w:rsidRPr="00B94F5E" w:rsidRDefault="00B94F5E" w:rsidP="00B94F5E">
      <w:pPr>
        <w:pStyle w:val="a3"/>
        <w:numPr>
          <w:ilvl w:val="0"/>
          <w:numId w:val="4"/>
        </w:numPr>
        <w:spacing w:after="0"/>
        <w:jc w:val="both"/>
        <w:rPr>
          <w:sz w:val="28"/>
          <w:szCs w:val="28"/>
          <w:lang w:val="uk-UA"/>
        </w:rPr>
      </w:pPr>
      <w:r w:rsidRPr="00B94F5E">
        <w:rPr>
          <w:sz w:val="28"/>
          <w:szCs w:val="28"/>
          <w:lang w:val="uk-UA"/>
        </w:rPr>
        <w:t>Гарантування стабільності й безперервності надання соціальних послуг у громаді.</w:t>
      </w:r>
    </w:p>
    <w:p w:rsidR="00B94F5E" w:rsidRPr="00B94F5E" w:rsidRDefault="00B94F5E" w:rsidP="00B94F5E">
      <w:pPr>
        <w:pStyle w:val="a3"/>
        <w:numPr>
          <w:ilvl w:val="0"/>
          <w:numId w:val="4"/>
        </w:numPr>
        <w:spacing w:after="0"/>
        <w:jc w:val="both"/>
        <w:rPr>
          <w:sz w:val="28"/>
          <w:szCs w:val="28"/>
          <w:lang w:val="uk-UA"/>
        </w:rPr>
      </w:pPr>
      <w:r w:rsidRPr="00B94F5E">
        <w:rPr>
          <w:sz w:val="28"/>
          <w:szCs w:val="28"/>
          <w:lang w:val="uk-UA"/>
        </w:rPr>
        <w:t>Поліпшення якості життя осіб завдяки задоволенню їхніх базових та індивідуальних потреб.</w:t>
      </w:r>
    </w:p>
    <w:p w:rsidR="00B94F5E" w:rsidRPr="00B94F5E" w:rsidRDefault="00B94F5E" w:rsidP="00B94F5E">
      <w:pPr>
        <w:pStyle w:val="a3"/>
        <w:numPr>
          <w:ilvl w:val="0"/>
          <w:numId w:val="4"/>
        </w:numPr>
        <w:spacing w:after="0"/>
        <w:jc w:val="both"/>
        <w:rPr>
          <w:sz w:val="28"/>
          <w:szCs w:val="28"/>
          <w:lang w:val="uk-UA"/>
        </w:rPr>
      </w:pPr>
      <w:r w:rsidRPr="00B94F5E">
        <w:rPr>
          <w:sz w:val="28"/>
          <w:szCs w:val="28"/>
          <w:lang w:val="uk-UA"/>
        </w:rPr>
        <w:t>Підвищення відповідності соціальних послуг державним стандартам якості.</w:t>
      </w:r>
    </w:p>
    <w:p w:rsidR="00B94F5E" w:rsidRPr="00B94F5E" w:rsidRDefault="00B94F5E" w:rsidP="00B94F5E">
      <w:pPr>
        <w:pStyle w:val="a3"/>
        <w:numPr>
          <w:ilvl w:val="0"/>
          <w:numId w:val="4"/>
        </w:numPr>
        <w:spacing w:after="0"/>
        <w:jc w:val="both"/>
        <w:rPr>
          <w:sz w:val="28"/>
          <w:szCs w:val="28"/>
          <w:lang w:val="uk-UA"/>
        </w:rPr>
      </w:pPr>
      <w:r w:rsidRPr="00B94F5E">
        <w:rPr>
          <w:sz w:val="28"/>
          <w:szCs w:val="28"/>
          <w:lang w:val="uk-UA"/>
        </w:rPr>
        <w:t>Оптимізація та ефективне використання бюджетних коштів шляхом цільової підтримки найбільш уразливих категорій населення.</w:t>
      </w:r>
    </w:p>
    <w:p w:rsidR="00EE0821" w:rsidRDefault="00F4684B">
      <w:pPr>
        <w:pStyle w:val="a3"/>
        <w:spacing w:after="0"/>
        <w:ind w:firstLine="708"/>
        <w:jc w:val="both"/>
        <w:rPr>
          <w:sz w:val="28"/>
          <w:szCs w:val="28"/>
          <w:lang w:val="uk-UA"/>
        </w:rPr>
      </w:pPr>
      <w:r>
        <w:rPr>
          <w:sz w:val="28"/>
          <w:szCs w:val="28"/>
          <w:lang w:val="uk-UA"/>
        </w:rPr>
        <w:t xml:space="preserve">                    </w:t>
      </w:r>
    </w:p>
    <w:p w:rsidR="00EE0821" w:rsidRPr="00B94F5E" w:rsidRDefault="00F4684B" w:rsidP="00B94F5E">
      <w:pPr>
        <w:pStyle w:val="a3"/>
        <w:spacing w:after="0"/>
        <w:ind w:firstLineChars="844" w:firstLine="2372"/>
        <w:jc w:val="both"/>
        <w:rPr>
          <w:b/>
          <w:sz w:val="28"/>
          <w:szCs w:val="28"/>
          <w:lang w:val="uk-UA"/>
        </w:rPr>
      </w:pPr>
      <w:proofErr w:type="spellStart"/>
      <w:r w:rsidRPr="00B94F5E">
        <w:rPr>
          <w:b/>
          <w:sz w:val="28"/>
          <w:szCs w:val="28"/>
          <w:lang w:val="uk-UA"/>
        </w:rPr>
        <w:t>VIІ.Фінансове</w:t>
      </w:r>
      <w:proofErr w:type="spellEnd"/>
      <w:r w:rsidRPr="00B94F5E">
        <w:rPr>
          <w:b/>
          <w:sz w:val="28"/>
          <w:szCs w:val="28"/>
          <w:lang w:val="uk-UA"/>
        </w:rPr>
        <w:t xml:space="preserve"> забезпечення Програми </w:t>
      </w:r>
    </w:p>
    <w:p w:rsidR="00EE0821" w:rsidRDefault="00F4684B">
      <w:pPr>
        <w:pStyle w:val="a3"/>
        <w:spacing w:after="0"/>
        <w:ind w:firstLine="708"/>
        <w:jc w:val="both"/>
        <w:rPr>
          <w:sz w:val="28"/>
          <w:szCs w:val="28"/>
          <w:lang w:val="uk-UA"/>
        </w:rPr>
      </w:pPr>
      <w:r>
        <w:rPr>
          <w:sz w:val="28"/>
          <w:szCs w:val="28"/>
          <w:lang w:val="uk-UA"/>
        </w:rPr>
        <w:t xml:space="preserve"> Для кривдників здійснюється відповідно до Бюджетного кодексу України та інших нормативно-правових актів. Програма реалізується за рахунок коштів місцевого бюджету  </w:t>
      </w:r>
      <w:proofErr w:type="spellStart"/>
      <w:r>
        <w:rPr>
          <w:sz w:val="28"/>
          <w:szCs w:val="28"/>
          <w:lang w:val="uk-UA"/>
        </w:rPr>
        <w:t>Новороздільської</w:t>
      </w:r>
      <w:proofErr w:type="spellEnd"/>
      <w:r>
        <w:rPr>
          <w:sz w:val="28"/>
          <w:szCs w:val="28"/>
          <w:lang w:val="uk-UA"/>
        </w:rPr>
        <w:t xml:space="preserve"> територіальної громади, а також може залучати додаткові джерела фінансування.</w:t>
      </w:r>
    </w:p>
    <w:p w:rsidR="008E5439" w:rsidRDefault="008E5439">
      <w:pPr>
        <w:pStyle w:val="a3"/>
        <w:spacing w:after="0"/>
        <w:ind w:firstLine="708"/>
        <w:jc w:val="both"/>
        <w:rPr>
          <w:sz w:val="28"/>
          <w:szCs w:val="28"/>
          <w:lang w:val="uk-UA"/>
        </w:rPr>
      </w:pPr>
    </w:p>
    <w:p w:rsidR="008E5439" w:rsidRPr="008E5439" w:rsidRDefault="008E5439" w:rsidP="008E5439">
      <w:pPr>
        <w:pStyle w:val="a3"/>
        <w:spacing w:after="0"/>
        <w:ind w:firstLineChars="844" w:firstLine="2372"/>
        <w:jc w:val="both"/>
        <w:rPr>
          <w:b/>
          <w:sz w:val="28"/>
          <w:szCs w:val="28"/>
          <w:lang w:val="uk-UA"/>
        </w:rPr>
      </w:pPr>
      <w:bookmarkStart w:id="4" w:name="_GoBack"/>
      <w:bookmarkEnd w:id="4"/>
      <w:r w:rsidRPr="008E5439">
        <w:rPr>
          <w:b/>
          <w:sz w:val="28"/>
          <w:szCs w:val="28"/>
          <w:lang w:val="uk-UA"/>
        </w:rPr>
        <w:t>VIІІ. Припинення виконання Програми</w:t>
      </w:r>
    </w:p>
    <w:p w:rsidR="008E5439" w:rsidRPr="001B16BD" w:rsidRDefault="008E5439" w:rsidP="008E5439">
      <w:pPr>
        <w:numPr>
          <w:ilvl w:val="0"/>
          <w:numId w:val="5"/>
        </w:numPr>
        <w:shd w:val="clear" w:color="auto" w:fill="FFFFFF"/>
        <w:ind w:firstLine="419"/>
        <w:jc w:val="both"/>
        <w:rPr>
          <w:color w:val="000000"/>
          <w:sz w:val="26"/>
          <w:szCs w:val="26"/>
          <w:lang w:val="uk-UA" w:eastAsia="uk-UA"/>
        </w:rPr>
      </w:pPr>
      <w:r w:rsidRPr="001B16BD">
        <w:rPr>
          <w:color w:val="000000"/>
          <w:sz w:val="26"/>
          <w:szCs w:val="26"/>
          <w:lang w:val="uk-UA" w:eastAsia="uk-UA"/>
        </w:rPr>
        <w:t>Виконання Програми припиняється після закінчення встановленого строку її реалізації та призупиняється у разі відсутності коштів в міському бюджеті.</w:t>
      </w:r>
    </w:p>
    <w:p w:rsidR="008E5439" w:rsidRPr="008E5439" w:rsidRDefault="008E5439" w:rsidP="008E5439">
      <w:pPr>
        <w:jc w:val="both"/>
        <w:rPr>
          <w:lang w:val="uk-UA"/>
        </w:rPr>
      </w:pPr>
      <w:r w:rsidRPr="008E5439">
        <w:rPr>
          <w:lang w:val="uk-UA"/>
        </w:rPr>
        <w:t xml:space="preserve">       </w:t>
      </w:r>
    </w:p>
    <w:p w:rsidR="00EE0821" w:rsidRDefault="00EE0821">
      <w:pPr>
        <w:pStyle w:val="a3"/>
        <w:spacing w:after="0"/>
        <w:ind w:firstLine="708"/>
        <w:jc w:val="both"/>
        <w:rPr>
          <w:sz w:val="28"/>
          <w:szCs w:val="28"/>
          <w:lang w:val="uk-UA"/>
        </w:rPr>
      </w:pPr>
    </w:p>
    <w:p w:rsidR="00EE0821" w:rsidRDefault="00EE0821">
      <w:pPr>
        <w:pStyle w:val="a3"/>
        <w:spacing w:after="0"/>
        <w:ind w:firstLine="708"/>
        <w:jc w:val="both"/>
        <w:rPr>
          <w:sz w:val="28"/>
          <w:szCs w:val="28"/>
          <w:lang w:val="uk-UA"/>
        </w:rPr>
      </w:pPr>
    </w:p>
    <w:p w:rsidR="00EE0821" w:rsidRPr="0036360A" w:rsidRDefault="00F4684B" w:rsidP="0036360A">
      <w:pPr>
        <w:pStyle w:val="a3"/>
        <w:spacing w:after="0"/>
        <w:ind w:firstLine="708"/>
        <w:jc w:val="both"/>
        <w:rPr>
          <w:rStyle w:val="rvts15"/>
          <w:b/>
          <w:color w:val="000000"/>
          <w:lang w:val="uk-UA"/>
        </w:rPr>
      </w:pPr>
      <w:r w:rsidRPr="000B2C2C">
        <w:rPr>
          <w:b/>
          <w:sz w:val="28"/>
          <w:szCs w:val="28"/>
          <w:lang w:val="uk-UA"/>
        </w:rPr>
        <w:t>Міський голова                                                     Ярина ЯЦЕНКО</w:t>
      </w:r>
      <w:r w:rsidR="0036360A">
        <w:rPr>
          <w:b/>
          <w:sz w:val="28"/>
          <w:szCs w:val="28"/>
          <w:lang w:val="uk-UA"/>
        </w:rPr>
        <w:t xml:space="preserve">             </w:t>
      </w:r>
    </w:p>
    <w:p w:rsidR="00EE0821" w:rsidRDefault="00EE0821" w:rsidP="00D62482">
      <w:pPr>
        <w:pStyle w:val="a3"/>
        <w:spacing w:after="0"/>
        <w:ind w:firstLine="708"/>
        <w:jc w:val="right"/>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p w:rsidR="00EE0821" w:rsidRDefault="00EE0821">
      <w:pPr>
        <w:pStyle w:val="a3"/>
        <w:spacing w:after="0"/>
        <w:ind w:firstLine="708"/>
        <w:jc w:val="both"/>
        <w:rPr>
          <w:rStyle w:val="rvts15"/>
          <w:color w:val="000000"/>
        </w:rPr>
      </w:pPr>
    </w:p>
    <w:sectPr w:rsidR="00EE0821" w:rsidSect="004B798C">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E5F" w:rsidRDefault="00830E5F">
      <w:r>
        <w:separator/>
      </w:r>
    </w:p>
  </w:endnote>
  <w:endnote w:type="continuationSeparator" w:id="0">
    <w:p w:rsidR="00830E5F" w:rsidRDefault="00830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E5F" w:rsidRDefault="00830E5F">
      <w:r>
        <w:separator/>
      </w:r>
    </w:p>
  </w:footnote>
  <w:footnote w:type="continuationSeparator" w:id="0">
    <w:p w:rsidR="00830E5F" w:rsidRDefault="00830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4A0DA5"/>
    <w:multiLevelType w:val="singleLevel"/>
    <w:tmpl w:val="BC4A0DA5"/>
    <w:lvl w:ilvl="0">
      <w:start w:val="1"/>
      <w:numFmt w:val="upperRoman"/>
      <w:lvlText w:val="%1."/>
      <w:lvlJc w:val="left"/>
      <w:pPr>
        <w:tabs>
          <w:tab w:val="left" w:pos="312"/>
        </w:tabs>
      </w:p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57A47E68"/>
    <w:multiLevelType w:val="multilevel"/>
    <w:tmpl w:val="57A47E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5C847FF"/>
    <w:multiLevelType w:val="multilevel"/>
    <w:tmpl w:val="7E7E2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9C3182"/>
    <w:multiLevelType w:val="singleLevel"/>
    <w:tmpl w:val="789C3182"/>
    <w:lvl w:ilvl="0">
      <w:start w:val="1"/>
      <w:numFmt w:val="decimal"/>
      <w:lvlText w:val="%1."/>
      <w:lvlJc w:val="left"/>
      <w:pPr>
        <w:tabs>
          <w:tab w:val="left" w:pos="312"/>
        </w:tabs>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5F4510"/>
    <w:rsid w:val="00061291"/>
    <w:rsid w:val="000B2C2C"/>
    <w:rsid w:val="001306B4"/>
    <w:rsid w:val="00164979"/>
    <w:rsid w:val="001841A4"/>
    <w:rsid w:val="001B0391"/>
    <w:rsid w:val="001B16BD"/>
    <w:rsid w:val="001B752D"/>
    <w:rsid w:val="001D40E3"/>
    <w:rsid w:val="00261F3E"/>
    <w:rsid w:val="00281C40"/>
    <w:rsid w:val="002E06A6"/>
    <w:rsid w:val="00362E8F"/>
    <w:rsid w:val="0036360A"/>
    <w:rsid w:val="00372927"/>
    <w:rsid w:val="004B798C"/>
    <w:rsid w:val="00531FCF"/>
    <w:rsid w:val="005B7C37"/>
    <w:rsid w:val="005E69C6"/>
    <w:rsid w:val="005F4510"/>
    <w:rsid w:val="00611A05"/>
    <w:rsid w:val="00640A53"/>
    <w:rsid w:val="00661702"/>
    <w:rsid w:val="006D03A6"/>
    <w:rsid w:val="00780572"/>
    <w:rsid w:val="00830E5F"/>
    <w:rsid w:val="008E5439"/>
    <w:rsid w:val="00B42827"/>
    <w:rsid w:val="00B47D96"/>
    <w:rsid w:val="00B724F2"/>
    <w:rsid w:val="00B91C98"/>
    <w:rsid w:val="00B94F5E"/>
    <w:rsid w:val="00C76173"/>
    <w:rsid w:val="00D019B3"/>
    <w:rsid w:val="00D15838"/>
    <w:rsid w:val="00D611C5"/>
    <w:rsid w:val="00D62482"/>
    <w:rsid w:val="00E16DBB"/>
    <w:rsid w:val="00EA3EA2"/>
    <w:rsid w:val="00EE0821"/>
    <w:rsid w:val="00F4684B"/>
    <w:rsid w:val="2EC44916"/>
    <w:rsid w:val="330A0A90"/>
    <w:rsid w:val="3E3A3A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82"/>
    <w:rPr>
      <w:rFonts w:eastAsia="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798C"/>
    <w:pPr>
      <w:spacing w:after="120"/>
    </w:pPr>
  </w:style>
  <w:style w:type="paragraph" w:styleId="a5">
    <w:name w:val="footer"/>
    <w:basedOn w:val="a"/>
    <w:link w:val="a6"/>
    <w:uiPriority w:val="99"/>
    <w:unhideWhenUsed/>
    <w:qFormat/>
    <w:rsid w:val="004B798C"/>
    <w:pPr>
      <w:tabs>
        <w:tab w:val="center" w:pos="4819"/>
        <w:tab w:val="right" w:pos="9639"/>
      </w:tabs>
    </w:pPr>
  </w:style>
  <w:style w:type="paragraph" w:styleId="a7">
    <w:name w:val="header"/>
    <w:basedOn w:val="a"/>
    <w:link w:val="a8"/>
    <w:uiPriority w:val="99"/>
    <w:unhideWhenUsed/>
    <w:qFormat/>
    <w:rsid w:val="004B798C"/>
    <w:pPr>
      <w:tabs>
        <w:tab w:val="center" w:pos="4819"/>
        <w:tab w:val="right" w:pos="9639"/>
      </w:tabs>
    </w:pPr>
  </w:style>
  <w:style w:type="character" w:styleId="a9">
    <w:name w:val="Hyperlink"/>
    <w:unhideWhenUsed/>
    <w:qFormat/>
    <w:rsid w:val="004B798C"/>
    <w:rPr>
      <w:color w:val="0563C1"/>
      <w:u w:val="single"/>
    </w:rPr>
  </w:style>
  <w:style w:type="paragraph" w:styleId="aa">
    <w:name w:val="Normal (Web)"/>
    <w:uiPriority w:val="99"/>
    <w:semiHidden/>
    <w:unhideWhenUsed/>
    <w:rsid w:val="004B798C"/>
    <w:pPr>
      <w:spacing w:beforeAutospacing="1" w:afterAutospacing="1"/>
    </w:pPr>
    <w:rPr>
      <w:sz w:val="24"/>
      <w:szCs w:val="24"/>
      <w:lang w:val="en-US" w:eastAsia="zh-CN"/>
    </w:rPr>
  </w:style>
  <w:style w:type="character" w:styleId="ab">
    <w:name w:val="Strong"/>
    <w:uiPriority w:val="22"/>
    <w:qFormat/>
    <w:rsid w:val="004B798C"/>
    <w:rPr>
      <w:b/>
      <w:bCs/>
    </w:rPr>
  </w:style>
  <w:style w:type="table" w:styleId="ac">
    <w:name w:val="Table Grid"/>
    <w:basedOn w:val="a1"/>
    <w:uiPriority w:val="59"/>
    <w:qFormat/>
    <w:rsid w:val="004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qFormat/>
    <w:rsid w:val="004B798C"/>
    <w:rPr>
      <w:rFonts w:ascii="Times New Roman" w:eastAsia="Times New Roman" w:hAnsi="Times New Roman" w:cs="Times New Roman"/>
      <w:sz w:val="24"/>
      <w:szCs w:val="24"/>
    </w:rPr>
  </w:style>
  <w:style w:type="paragraph" w:customStyle="1" w:styleId="rvps2">
    <w:name w:val="rvps2"/>
    <w:basedOn w:val="a"/>
    <w:uiPriority w:val="99"/>
    <w:qFormat/>
    <w:rsid w:val="004B798C"/>
    <w:pPr>
      <w:spacing w:before="100" w:beforeAutospacing="1" w:after="100" w:afterAutospacing="1"/>
    </w:pPr>
  </w:style>
  <w:style w:type="paragraph" w:customStyle="1" w:styleId="rvps6">
    <w:name w:val="rvps6"/>
    <w:basedOn w:val="a"/>
    <w:uiPriority w:val="99"/>
    <w:rsid w:val="004B798C"/>
    <w:pPr>
      <w:suppressAutoHyphens/>
      <w:spacing w:before="280" w:after="280"/>
    </w:pPr>
    <w:rPr>
      <w:rFonts w:eastAsia="Calibri"/>
      <w:lang w:val="uk-UA" w:eastAsia="zh-CN"/>
    </w:rPr>
  </w:style>
  <w:style w:type="character" w:customStyle="1" w:styleId="rvts15">
    <w:name w:val="rvts15"/>
    <w:basedOn w:val="a0"/>
    <w:qFormat/>
    <w:rsid w:val="004B798C"/>
  </w:style>
  <w:style w:type="paragraph" w:customStyle="1" w:styleId="21">
    <w:name w:val="Основной текст с отступом 21"/>
    <w:basedOn w:val="a"/>
    <w:qFormat/>
    <w:rsid w:val="004B798C"/>
    <w:pPr>
      <w:suppressAutoHyphens/>
      <w:spacing w:after="120" w:line="480" w:lineRule="auto"/>
      <w:ind w:left="283"/>
    </w:pPr>
    <w:rPr>
      <w:lang w:eastAsia="ar-SA"/>
    </w:rPr>
  </w:style>
  <w:style w:type="character" w:customStyle="1" w:styleId="t286pc">
    <w:name w:val="t286pc"/>
    <w:basedOn w:val="a0"/>
    <w:qFormat/>
    <w:rsid w:val="004B798C"/>
  </w:style>
  <w:style w:type="character" w:customStyle="1" w:styleId="a8">
    <w:name w:val="Верхний колонтитул Знак"/>
    <w:basedOn w:val="a0"/>
    <w:link w:val="a7"/>
    <w:uiPriority w:val="99"/>
    <w:qFormat/>
    <w:rsid w:val="004B798C"/>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uiPriority w:val="99"/>
    <w:qFormat/>
    <w:rsid w:val="004B798C"/>
    <w:rPr>
      <w:rFonts w:ascii="Times New Roman" w:eastAsia="Times New Roman" w:hAnsi="Times New Roman" w:cs="Times New Roman"/>
      <w:sz w:val="24"/>
      <w:szCs w:val="24"/>
      <w:lang w:val="ru-RU" w:eastAsia="ru-RU"/>
    </w:rPr>
  </w:style>
  <w:style w:type="table" w:customStyle="1" w:styleId="2">
    <w:name w:val="Сітка таблиці2"/>
    <w:basedOn w:val="a1"/>
    <w:uiPriority w:val="99"/>
    <w:qFormat/>
    <w:rsid w:val="004B7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82"/>
    <w:rPr>
      <w:rFonts w:eastAsia="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style>
  <w:style w:type="paragraph" w:styleId="a5">
    <w:name w:val="footer"/>
    <w:basedOn w:val="a"/>
    <w:link w:val="a6"/>
    <w:uiPriority w:val="99"/>
    <w:unhideWhenUsed/>
    <w:qFormat/>
    <w:pPr>
      <w:tabs>
        <w:tab w:val="center" w:pos="4819"/>
        <w:tab w:val="right" w:pos="9639"/>
      </w:tabs>
    </w:pPr>
  </w:style>
  <w:style w:type="paragraph" w:styleId="a7">
    <w:name w:val="header"/>
    <w:basedOn w:val="a"/>
    <w:link w:val="a8"/>
    <w:uiPriority w:val="99"/>
    <w:unhideWhenUsed/>
    <w:qFormat/>
    <w:pPr>
      <w:tabs>
        <w:tab w:val="center" w:pos="4819"/>
        <w:tab w:val="right" w:pos="9639"/>
      </w:tabs>
    </w:pPr>
  </w:style>
  <w:style w:type="character" w:styleId="a9">
    <w:name w:val="Hyperlink"/>
    <w:unhideWhenUsed/>
    <w:qFormat/>
    <w:rPr>
      <w:color w:val="0563C1"/>
      <w:u w:val="single"/>
    </w:rPr>
  </w:style>
  <w:style w:type="paragraph" w:styleId="aa">
    <w:name w:val="Normal (Web)"/>
    <w:uiPriority w:val="99"/>
    <w:semiHidden/>
    <w:unhideWhenUsed/>
    <w:pPr>
      <w:spacing w:beforeAutospacing="1" w:afterAutospacing="1"/>
    </w:pPr>
    <w:rPr>
      <w:sz w:val="24"/>
      <w:szCs w:val="24"/>
      <w:lang w:val="en-US" w:eastAsia="zh-CN"/>
    </w:rPr>
  </w:style>
  <w:style w:type="character" w:styleId="ab">
    <w:name w:val="Strong"/>
    <w:uiPriority w:val="22"/>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qFormat/>
    <w:rPr>
      <w:rFonts w:ascii="Times New Roman" w:eastAsia="Times New Roman" w:hAnsi="Times New Roman" w:cs="Times New Roman"/>
      <w:sz w:val="24"/>
      <w:szCs w:val="24"/>
    </w:rPr>
  </w:style>
  <w:style w:type="paragraph" w:customStyle="1" w:styleId="rvps2">
    <w:name w:val="rvps2"/>
    <w:basedOn w:val="a"/>
    <w:uiPriority w:val="99"/>
    <w:qFormat/>
    <w:pPr>
      <w:spacing w:before="100" w:beforeAutospacing="1" w:after="100" w:afterAutospacing="1"/>
    </w:pPr>
  </w:style>
  <w:style w:type="paragraph" w:customStyle="1" w:styleId="rvps6">
    <w:name w:val="rvps6"/>
    <w:basedOn w:val="a"/>
    <w:uiPriority w:val="99"/>
    <w:pPr>
      <w:suppressAutoHyphens/>
      <w:spacing w:before="280" w:after="280"/>
    </w:pPr>
    <w:rPr>
      <w:rFonts w:eastAsia="Calibri"/>
      <w:lang w:val="uk-UA" w:eastAsia="zh-CN"/>
    </w:rPr>
  </w:style>
  <w:style w:type="character" w:customStyle="1" w:styleId="rvts15">
    <w:name w:val="rvts15"/>
    <w:basedOn w:val="a0"/>
    <w:qFormat/>
  </w:style>
  <w:style w:type="paragraph" w:customStyle="1" w:styleId="21">
    <w:name w:val="Основной текст с отступом 21"/>
    <w:basedOn w:val="a"/>
    <w:qFormat/>
    <w:pPr>
      <w:suppressAutoHyphens/>
      <w:spacing w:after="120" w:line="480" w:lineRule="auto"/>
      <w:ind w:left="283"/>
    </w:pPr>
    <w:rPr>
      <w:lang w:eastAsia="ar-SA"/>
    </w:rPr>
  </w:style>
  <w:style w:type="character" w:customStyle="1" w:styleId="t286pc">
    <w:name w:val="t286pc"/>
    <w:basedOn w:val="a0"/>
    <w:qFormat/>
  </w:style>
  <w:style w:type="character" w:customStyle="1" w:styleId="a8">
    <w:name w:val="Верхний колонтитул Знак"/>
    <w:basedOn w:val="a0"/>
    <w:link w:val="a7"/>
    <w:uiPriority w:val="99"/>
    <w:qFormat/>
    <w:rPr>
      <w:rFonts w:ascii="Times New Roman" w:eastAsia="Times New Roman" w:hAnsi="Times New Roman" w:cs="Times New Roman"/>
      <w:sz w:val="24"/>
      <w:szCs w:val="24"/>
      <w:lang w:val="ru-RU" w:eastAsia="ru-RU"/>
    </w:rPr>
  </w:style>
  <w:style w:type="character" w:customStyle="1" w:styleId="a6">
    <w:name w:val="Нижний колонтитул Знак"/>
    <w:basedOn w:val="a0"/>
    <w:link w:val="a5"/>
    <w:uiPriority w:val="99"/>
    <w:qFormat/>
    <w:rPr>
      <w:rFonts w:ascii="Times New Roman" w:eastAsia="Times New Roman" w:hAnsi="Times New Roman" w:cs="Times New Roman"/>
      <w:sz w:val="24"/>
      <w:szCs w:val="24"/>
      <w:lang w:val="ru-RU" w:eastAsia="ru-RU"/>
    </w:rPr>
  </w:style>
  <w:style w:type="table" w:customStyle="1" w:styleId="2">
    <w:name w:val="Сітка таблиці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47357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go/z122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10506</Words>
  <Characters>5989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2025-12-10T09:52:00Z</dcterms:created>
  <dcterms:modified xsi:type="dcterms:W3CDTF">2025-12-10T09:52:00Z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9783CCCA82FD4B8FB267C3A2133E0E56_12</vt:lpwstr>
  </property>
</Properties>
</file>