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399" w:rsidRDefault="00320399" w:rsidP="00320399">
      <w:pPr>
        <w:shd w:val="clear" w:color="auto" w:fill="FFFFFF"/>
        <w:spacing w:before="150" w:after="0" w:line="240" w:lineRule="auto"/>
        <w:rPr>
          <w:rFonts w:ascii="Times New Roman" w:eastAsia="Times New Roman" w:hAnsi="Times New Roman"/>
          <w:b/>
          <w:bCs/>
          <w:color w:val="2C2B2B"/>
          <w:sz w:val="24"/>
          <w:szCs w:val="24"/>
          <w:lang w:eastAsia="uk-UA"/>
        </w:rPr>
      </w:pPr>
      <w:bookmarkStart w:id="0" w:name="_Hlk151369969"/>
    </w:p>
    <w:p w:rsidR="00320399" w:rsidRPr="0090360E" w:rsidRDefault="00320399" w:rsidP="0032039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</w:pPr>
      <w:r w:rsidRPr="0090360E">
        <w:rPr>
          <w:rFonts w:ascii="Times New Roman" w:eastAsia="Times New Roman" w:hAnsi="Times New Roman"/>
          <w:i/>
          <w:noProof/>
          <w:sz w:val="28"/>
          <w:szCs w:val="28"/>
          <w:lang w:eastAsia="uk-UA"/>
        </w:rPr>
        <w:drawing>
          <wp:inline distT="0" distB="0" distL="0" distR="0">
            <wp:extent cx="1398905" cy="638810"/>
            <wp:effectExtent l="0" t="0" r="0" b="889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399" w:rsidRPr="0090360E" w:rsidRDefault="00320399" w:rsidP="0032039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90360E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У К </w:t>
      </w:r>
      <w:proofErr w:type="gramStart"/>
      <w:r w:rsidRPr="0090360E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Р</w:t>
      </w:r>
      <w:proofErr w:type="gramEnd"/>
      <w:r w:rsidRPr="0090360E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 А Ї Н А</w:t>
      </w:r>
    </w:p>
    <w:p w:rsidR="00320399" w:rsidRPr="0090360E" w:rsidRDefault="00320399" w:rsidP="0032039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uk-UA"/>
        </w:rPr>
      </w:pPr>
      <w:r w:rsidRPr="0090360E">
        <w:rPr>
          <w:rFonts w:ascii="Times New Roman" w:eastAsia="Times New Roman" w:hAnsi="Times New Roman"/>
          <w:bCs/>
          <w:kern w:val="32"/>
          <w:sz w:val="28"/>
          <w:szCs w:val="28"/>
          <w:lang w:eastAsia="uk-UA"/>
        </w:rPr>
        <w:t>НОВОРОЗДІЛЬСЬКА  МІСЬКА  РАДА</w:t>
      </w:r>
    </w:p>
    <w:p w:rsidR="00320399" w:rsidRPr="0090360E" w:rsidRDefault="00320399" w:rsidP="0032039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uk-UA"/>
        </w:rPr>
      </w:pPr>
      <w:r w:rsidRPr="0090360E">
        <w:rPr>
          <w:rFonts w:ascii="Times New Roman" w:eastAsia="Times New Roman" w:hAnsi="Times New Roman"/>
          <w:bCs/>
          <w:kern w:val="32"/>
          <w:sz w:val="28"/>
          <w:szCs w:val="28"/>
          <w:lang w:eastAsia="uk-UA"/>
        </w:rPr>
        <w:t>ЛЬВІВСЬКОЇ  ОБЛАСТІ</w:t>
      </w:r>
    </w:p>
    <w:p w:rsidR="00320399" w:rsidRPr="0090360E" w:rsidRDefault="00320399" w:rsidP="0032039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60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ПРОЕКТ  рішення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2538</w:t>
      </w:r>
    </w:p>
    <w:p w:rsidR="00320399" w:rsidRPr="0090360E" w:rsidRDefault="00320399" w:rsidP="00320399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</w:p>
    <w:p w:rsidR="00320399" w:rsidRDefault="00320399" w:rsidP="00320399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90360E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                                                         </w:t>
      </w:r>
      <w:proofErr w:type="spellStart"/>
      <w:r w:rsidRPr="0090360E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нач</w:t>
      </w:r>
      <w:proofErr w:type="spellEnd"/>
      <w:r w:rsidRPr="0090360E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. </w:t>
      </w:r>
      <w:proofErr w:type="spellStart"/>
      <w:r w:rsidRPr="0090360E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юридичного</w:t>
      </w:r>
      <w:proofErr w:type="spellEnd"/>
      <w:r w:rsidRPr="0090360E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90360E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відділу</w:t>
      </w:r>
      <w:proofErr w:type="spellEnd"/>
      <w:r w:rsidRPr="0090360E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90360E">
        <w:rPr>
          <w:rFonts w:ascii="Times New Roman" w:eastAsia="Times New Roman" w:hAnsi="Times New Roman"/>
          <w:i/>
          <w:sz w:val="20"/>
          <w:szCs w:val="20"/>
          <w:lang w:eastAsia="ru-RU"/>
        </w:rPr>
        <w:t>Горін</w:t>
      </w:r>
      <w:proofErr w:type="spellEnd"/>
      <w:r w:rsidRPr="0090360E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Р. І.     ____</w:t>
      </w:r>
      <w:r w:rsidRPr="0090360E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_____ </w:t>
      </w:r>
    </w:p>
    <w:p w:rsidR="00320399" w:rsidRPr="0090360E" w:rsidRDefault="00320399" w:rsidP="00320399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90360E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 </w:t>
      </w:r>
    </w:p>
    <w:p w:rsidR="00320399" w:rsidRPr="0090360E" w:rsidRDefault="00320399" w:rsidP="00320399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т.в.о. </w:t>
      </w:r>
      <w:proofErr w:type="spellStart"/>
      <w:r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нач</w:t>
      </w:r>
      <w:proofErr w:type="spellEnd"/>
      <w:r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. </w:t>
      </w:r>
      <w:proofErr w:type="spellStart"/>
      <w:r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фінуправління</w:t>
      </w:r>
      <w:proofErr w:type="spellEnd"/>
      <w:r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Наконечна</w:t>
      </w:r>
      <w:proofErr w:type="spellEnd"/>
      <w:r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З.С.______</w:t>
      </w:r>
      <w:r w:rsidRPr="0090360E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                                                          </w:t>
      </w:r>
    </w:p>
    <w:p w:rsidR="00320399" w:rsidRDefault="00320399" w:rsidP="00320399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90360E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          </w:t>
      </w:r>
      <w:r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          </w:t>
      </w:r>
    </w:p>
    <w:p w:rsidR="00320399" w:rsidRDefault="00320399" w:rsidP="00320399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                                                                                                              </w:t>
      </w:r>
      <w:proofErr w:type="spellStart"/>
      <w:r w:rsidRPr="0090360E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нач</w:t>
      </w:r>
      <w:proofErr w:type="spellEnd"/>
      <w:r w:rsidRPr="0090360E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. </w:t>
      </w:r>
      <w:proofErr w:type="spellStart"/>
      <w:r w:rsidRPr="0090360E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управління</w:t>
      </w:r>
      <w:proofErr w:type="spellEnd"/>
      <w:r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культури</w:t>
      </w:r>
      <w:proofErr w:type="spellEnd"/>
      <w:r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, </w:t>
      </w:r>
    </w:p>
    <w:p w:rsidR="00320399" w:rsidRPr="0090360E" w:rsidRDefault="00320399" w:rsidP="00320399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                                                                                                           спорту та ГП</w:t>
      </w:r>
      <w:r w:rsidRPr="0090360E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r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  </w:t>
      </w:r>
      <w:proofErr w:type="spellStart"/>
      <w:r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Засанський</w:t>
      </w:r>
      <w:proofErr w:type="spellEnd"/>
      <w:r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В. І.</w:t>
      </w:r>
      <w:r w:rsidRPr="0090360E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   __________</w:t>
      </w:r>
    </w:p>
    <w:p w:rsidR="00320399" w:rsidRPr="005815D1" w:rsidRDefault="00320399" w:rsidP="00320399">
      <w:pPr>
        <w:shd w:val="clear" w:color="auto" w:fill="FFFFFF"/>
        <w:spacing w:after="0" w:line="240" w:lineRule="auto"/>
        <w:ind w:left="284"/>
        <w:jc w:val="both"/>
        <w:outlineLvl w:val="5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320399" w:rsidRPr="00556148" w:rsidRDefault="00320399" w:rsidP="00320399">
      <w:pPr>
        <w:spacing w:after="0" w:line="240" w:lineRule="auto"/>
        <w:ind w:left="5240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ru-RU"/>
        </w:rPr>
        <w:t xml:space="preserve">      </w:t>
      </w:r>
      <w:proofErr w:type="spellStart"/>
      <w:r w:rsidRPr="00556148"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ru-RU"/>
        </w:rPr>
        <w:t>гол.лікар</w:t>
      </w:r>
      <w:proofErr w:type="spellEnd"/>
      <w:r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ru-RU"/>
        </w:rPr>
        <w:t xml:space="preserve"> </w:t>
      </w:r>
      <w:r w:rsidRPr="00556148"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ru-RU"/>
        </w:rPr>
        <w:t>КНП «</w:t>
      </w:r>
      <w:proofErr w:type="spellStart"/>
      <w:r w:rsidRPr="00556148"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ru-RU"/>
        </w:rPr>
        <w:t>Новороздільська</w:t>
      </w:r>
      <w:proofErr w:type="spellEnd"/>
    </w:p>
    <w:p w:rsidR="00320399" w:rsidRPr="00556148" w:rsidRDefault="00320399" w:rsidP="00320399">
      <w:pPr>
        <w:spacing w:after="0" w:line="240" w:lineRule="auto"/>
        <w:ind w:left="5240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ru-RU"/>
        </w:rPr>
        <w:t xml:space="preserve">      </w:t>
      </w:r>
      <w:r w:rsidRPr="00556148"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ru-RU"/>
        </w:rPr>
        <w:t>міська лікарня»</w:t>
      </w:r>
      <w:r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556148"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ru-RU"/>
        </w:rPr>
        <w:t>Стеців</w:t>
      </w:r>
      <w:proofErr w:type="spellEnd"/>
      <w:r w:rsidRPr="00556148"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ru-RU"/>
        </w:rPr>
        <w:t xml:space="preserve"> О. Р.</w:t>
      </w:r>
      <w:r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ru-RU"/>
        </w:rPr>
        <w:t xml:space="preserve">          __________</w:t>
      </w:r>
    </w:p>
    <w:p w:rsidR="00320399" w:rsidRPr="00932645" w:rsidRDefault="00320399" w:rsidP="0032039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3264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«____»  __________ 202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Pr="0093264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року</w:t>
      </w:r>
    </w:p>
    <w:p w:rsidR="00320399" w:rsidRPr="00932645" w:rsidRDefault="00320399" w:rsidP="00320399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uk-UA"/>
        </w:rPr>
      </w:pPr>
    </w:p>
    <w:p w:rsidR="00320399" w:rsidRPr="00556148" w:rsidRDefault="00320399" w:rsidP="0032039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uk-UA"/>
        </w:rPr>
      </w:pPr>
      <w:r w:rsidRPr="00556148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Про затвердження </w:t>
      </w:r>
      <w:r w:rsidRPr="00556148">
        <w:rPr>
          <w:rFonts w:ascii="Times New Roman" w:hAnsi="Times New Roman"/>
          <w:b/>
          <w:i/>
          <w:sz w:val="24"/>
          <w:szCs w:val="24"/>
          <w:lang w:eastAsia="uk-UA"/>
        </w:rPr>
        <w:t>Програми</w:t>
      </w:r>
    </w:p>
    <w:p w:rsidR="00320399" w:rsidRPr="00556148" w:rsidRDefault="00320399" w:rsidP="0032039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uk-UA"/>
        </w:rPr>
      </w:pPr>
      <w:r w:rsidRPr="00556148">
        <w:rPr>
          <w:rFonts w:ascii="Times New Roman" w:hAnsi="Times New Roman"/>
          <w:b/>
          <w:i/>
          <w:sz w:val="24"/>
          <w:szCs w:val="24"/>
          <w:lang w:eastAsia="uk-UA"/>
        </w:rPr>
        <w:t xml:space="preserve">«Розвиток та підтримка </w:t>
      </w:r>
    </w:p>
    <w:p w:rsidR="00320399" w:rsidRPr="00556148" w:rsidRDefault="00320399" w:rsidP="0032039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uk-UA"/>
        </w:rPr>
      </w:pPr>
      <w:r w:rsidRPr="00556148">
        <w:rPr>
          <w:rFonts w:ascii="Times New Roman" w:hAnsi="Times New Roman"/>
          <w:b/>
          <w:i/>
          <w:sz w:val="24"/>
          <w:szCs w:val="24"/>
          <w:lang w:eastAsia="uk-UA"/>
        </w:rPr>
        <w:t>галузі охорони здоров</w:t>
      </w:r>
      <w:r w:rsidRPr="00556148">
        <w:rPr>
          <w:rFonts w:ascii="Times New Roman" w:hAnsi="Times New Roman"/>
          <w:b/>
          <w:i/>
          <w:sz w:val="24"/>
          <w:szCs w:val="24"/>
          <w:rtl/>
          <w:lang w:eastAsia="uk-UA"/>
        </w:rPr>
        <w:t>ﹸ</w:t>
      </w:r>
      <w:r w:rsidRPr="00556148">
        <w:rPr>
          <w:rFonts w:ascii="Times New Roman" w:hAnsi="Times New Roman"/>
          <w:b/>
          <w:i/>
          <w:sz w:val="24"/>
          <w:szCs w:val="24"/>
          <w:lang w:eastAsia="uk-UA"/>
        </w:rPr>
        <w:t xml:space="preserve">я на 2026 рік </w:t>
      </w:r>
    </w:p>
    <w:p w:rsidR="00320399" w:rsidRDefault="00320399" w:rsidP="0032039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uk-UA"/>
        </w:rPr>
      </w:pPr>
      <w:r w:rsidRPr="00556148">
        <w:rPr>
          <w:rFonts w:ascii="Times New Roman" w:hAnsi="Times New Roman"/>
          <w:b/>
          <w:i/>
          <w:sz w:val="24"/>
          <w:szCs w:val="24"/>
          <w:lang w:eastAsia="uk-UA"/>
        </w:rPr>
        <w:t>та прогноз 2027-2028 роки»</w:t>
      </w:r>
    </w:p>
    <w:p w:rsidR="00320399" w:rsidRDefault="00320399" w:rsidP="0032039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uk-UA"/>
        </w:rPr>
      </w:pPr>
    </w:p>
    <w:p w:rsidR="00320399" w:rsidRPr="00556148" w:rsidRDefault="00320399" w:rsidP="0032039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uk-UA"/>
        </w:rPr>
      </w:pPr>
      <w:r w:rsidRPr="00556148">
        <w:rPr>
          <w:rFonts w:ascii="Times New Roman" w:hAnsi="Times New Roman"/>
          <w:sz w:val="24"/>
          <w:szCs w:val="24"/>
          <w:lang w:eastAsia="uk-UA"/>
        </w:rPr>
        <w:t xml:space="preserve">Відповідно до п.22 ч.1 статті 26 Закону України «Про місцеве самоврядування в Україні», на виконання Стратегії розвитку </w:t>
      </w:r>
      <w:proofErr w:type="spellStart"/>
      <w:r w:rsidRPr="00556148">
        <w:rPr>
          <w:rFonts w:ascii="Times New Roman" w:hAnsi="Times New Roman"/>
          <w:sz w:val="24"/>
          <w:szCs w:val="24"/>
          <w:lang w:eastAsia="uk-UA"/>
        </w:rPr>
        <w:t>Новороздільської</w:t>
      </w:r>
      <w:proofErr w:type="spellEnd"/>
      <w:r w:rsidRPr="00556148">
        <w:rPr>
          <w:rFonts w:ascii="Times New Roman" w:hAnsi="Times New Roman"/>
          <w:sz w:val="24"/>
          <w:szCs w:val="24"/>
          <w:lang w:eastAsia="uk-UA"/>
        </w:rPr>
        <w:t xml:space="preserve"> територіальної громади на 2022-2027 роки, затвердженої рішенням сесії </w:t>
      </w:r>
      <w:proofErr w:type="spellStart"/>
      <w:r w:rsidRPr="00556148">
        <w:rPr>
          <w:rFonts w:ascii="Times New Roman" w:hAnsi="Times New Roman"/>
          <w:sz w:val="24"/>
          <w:szCs w:val="24"/>
          <w:lang w:eastAsia="uk-UA"/>
        </w:rPr>
        <w:t>Новороздільської</w:t>
      </w:r>
      <w:proofErr w:type="spellEnd"/>
      <w:r w:rsidRPr="00556148">
        <w:rPr>
          <w:rFonts w:ascii="Times New Roman" w:hAnsi="Times New Roman"/>
          <w:sz w:val="24"/>
          <w:szCs w:val="24"/>
          <w:lang w:eastAsia="uk-UA"/>
        </w:rPr>
        <w:t xml:space="preserve"> міської ради від 07.07.2022 року №1170, взявши до уваги рішення виконавчого комітету </w:t>
      </w:r>
      <w:proofErr w:type="spellStart"/>
      <w:r w:rsidRPr="00556148">
        <w:rPr>
          <w:rFonts w:ascii="Times New Roman" w:hAnsi="Times New Roman"/>
          <w:sz w:val="24"/>
          <w:szCs w:val="24"/>
          <w:lang w:eastAsia="uk-UA"/>
        </w:rPr>
        <w:t>Новороздільської</w:t>
      </w:r>
      <w:proofErr w:type="spellEnd"/>
      <w:r w:rsidRPr="00556148">
        <w:rPr>
          <w:rFonts w:ascii="Times New Roman" w:hAnsi="Times New Roman"/>
          <w:sz w:val="24"/>
          <w:szCs w:val="24"/>
          <w:lang w:eastAsia="uk-UA"/>
        </w:rPr>
        <w:t xml:space="preserve"> міської ради №___ від _________, доповідну записку начальника управління культури, спорту та гуманітарної політики </w:t>
      </w:r>
      <w:proofErr w:type="spellStart"/>
      <w:r w:rsidRPr="00556148">
        <w:rPr>
          <w:rFonts w:ascii="Times New Roman" w:hAnsi="Times New Roman"/>
          <w:sz w:val="24"/>
          <w:szCs w:val="24"/>
          <w:lang w:eastAsia="uk-UA"/>
        </w:rPr>
        <w:t>Новороздільської</w:t>
      </w:r>
      <w:proofErr w:type="spellEnd"/>
      <w:r w:rsidRPr="00556148">
        <w:rPr>
          <w:rFonts w:ascii="Times New Roman" w:hAnsi="Times New Roman"/>
          <w:sz w:val="24"/>
          <w:szCs w:val="24"/>
          <w:lang w:eastAsia="uk-UA"/>
        </w:rPr>
        <w:t xml:space="preserve"> міської ради Володимира ЗАСАНСЬКОГО, щодо необхідності затвердження  Програми </w:t>
      </w:r>
      <w:r w:rsidRPr="001B2269">
        <w:rPr>
          <w:rFonts w:ascii="Times New Roman" w:hAnsi="Times New Roman"/>
          <w:sz w:val="24"/>
          <w:szCs w:val="24"/>
          <w:lang w:eastAsia="uk-UA"/>
        </w:rPr>
        <w:t>«Розвиток та підтримка галузі охорони здоров</w:t>
      </w:r>
      <w:r w:rsidRPr="001B2269">
        <w:rPr>
          <w:rFonts w:ascii="Times New Roman" w:hAnsi="Times New Roman"/>
          <w:sz w:val="24"/>
          <w:szCs w:val="24"/>
          <w:rtl/>
          <w:lang w:eastAsia="uk-UA"/>
        </w:rPr>
        <w:t>ﹸ</w:t>
      </w:r>
      <w:r w:rsidRPr="001B2269">
        <w:rPr>
          <w:rFonts w:ascii="Times New Roman" w:hAnsi="Times New Roman"/>
          <w:sz w:val="24"/>
          <w:szCs w:val="24"/>
          <w:lang w:eastAsia="uk-UA"/>
        </w:rPr>
        <w:t>я на 202</w:t>
      </w:r>
      <w:r>
        <w:rPr>
          <w:rFonts w:ascii="Times New Roman" w:hAnsi="Times New Roman"/>
          <w:sz w:val="24"/>
          <w:szCs w:val="24"/>
          <w:lang w:eastAsia="uk-UA"/>
        </w:rPr>
        <w:t>6</w:t>
      </w:r>
      <w:r w:rsidRPr="001B2269">
        <w:rPr>
          <w:rFonts w:ascii="Times New Roman" w:hAnsi="Times New Roman"/>
          <w:sz w:val="24"/>
          <w:szCs w:val="24"/>
          <w:lang w:eastAsia="uk-UA"/>
        </w:rPr>
        <w:t xml:space="preserve"> рік та прогноз 202</w:t>
      </w:r>
      <w:r>
        <w:rPr>
          <w:rFonts w:ascii="Times New Roman" w:hAnsi="Times New Roman"/>
          <w:sz w:val="24"/>
          <w:szCs w:val="24"/>
          <w:lang w:eastAsia="uk-UA"/>
        </w:rPr>
        <w:t>7</w:t>
      </w:r>
      <w:r w:rsidRPr="001B2269">
        <w:rPr>
          <w:rFonts w:ascii="Times New Roman" w:hAnsi="Times New Roman"/>
          <w:sz w:val="24"/>
          <w:szCs w:val="24"/>
          <w:lang w:eastAsia="uk-UA"/>
        </w:rPr>
        <w:t>-202</w:t>
      </w:r>
      <w:r>
        <w:rPr>
          <w:rFonts w:ascii="Times New Roman" w:hAnsi="Times New Roman"/>
          <w:sz w:val="24"/>
          <w:szCs w:val="24"/>
          <w:lang w:eastAsia="uk-UA"/>
        </w:rPr>
        <w:t>8</w:t>
      </w:r>
      <w:r w:rsidRPr="001B2269">
        <w:rPr>
          <w:rFonts w:ascii="Times New Roman" w:hAnsi="Times New Roman"/>
          <w:sz w:val="24"/>
          <w:szCs w:val="24"/>
          <w:lang w:eastAsia="uk-UA"/>
        </w:rPr>
        <w:t xml:space="preserve"> роки»</w:t>
      </w:r>
      <w:r w:rsidRPr="00556148">
        <w:rPr>
          <w:rFonts w:ascii="Times New Roman" w:hAnsi="Times New Roman"/>
          <w:sz w:val="24"/>
          <w:szCs w:val="24"/>
          <w:lang w:eastAsia="uk-UA"/>
        </w:rPr>
        <w:t xml:space="preserve">, </w:t>
      </w:r>
      <w:r w:rsidRPr="001B2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метою забезпечення ефективного розвитку галузі охорони здоров’я</w:t>
      </w:r>
      <w:r w:rsidRPr="00556148"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eastAsia="uk-UA"/>
        </w:rPr>
        <w:t xml:space="preserve">в </w:t>
      </w:r>
      <w:proofErr w:type="spellStart"/>
      <w:r w:rsidRPr="00556148">
        <w:rPr>
          <w:rFonts w:ascii="Times New Roman" w:hAnsi="Times New Roman"/>
          <w:sz w:val="24"/>
          <w:szCs w:val="24"/>
          <w:lang w:eastAsia="uk-UA"/>
        </w:rPr>
        <w:t>Новороздільській</w:t>
      </w:r>
      <w:proofErr w:type="spellEnd"/>
      <w:r w:rsidRPr="00556148">
        <w:rPr>
          <w:rFonts w:ascii="Times New Roman" w:hAnsi="Times New Roman"/>
          <w:sz w:val="24"/>
          <w:szCs w:val="24"/>
          <w:lang w:eastAsia="uk-UA"/>
        </w:rPr>
        <w:t xml:space="preserve"> територіальній громаді, ___ сесія _______ демократичного скликання </w:t>
      </w:r>
      <w:proofErr w:type="spellStart"/>
      <w:r w:rsidRPr="00556148">
        <w:rPr>
          <w:rFonts w:ascii="Times New Roman" w:hAnsi="Times New Roman"/>
          <w:sz w:val="24"/>
          <w:szCs w:val="24"/>
          <w:lang w:eastAsia="uk-UA"/>
        </w:rPr>
        <w:t>Новороздільської</w:t>
      </w:r>
      <w:proofErr w:type="spellEnd"/>
      <w:r w:rsidRPr="00556148">
        <w:rPr>
          <w:rFonts w:ascii="Times New Roman" w:hAnsi="Times New Roman"/>
          <w:sz w:val="24"/>
          <w:szCs w:val="24"/>
          <w:lang w:eastAsia="uk-UA"/>
        </w:rPr>
        <w:t xml:space="preserve"> міської ради,</w:t>
      </w:r>
    </w:p>
    <w:p w:rsidR="00320399" w:rsidRPr="00556148" w:rsidRDefault="00320399" w:rsidP="003203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20399" w:rsidRPr="001B2269" w:rsidRDefault="00320399" w:rsidP="0032039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B2269"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ru-RU"/>
        </w:rPr>
        <w:t>В И Р І Ш И ЛА:</w:t>
      </w:r>
    </w:p>
    <w:p w:rsidR="00320399" w:rsidRPr="001B2269" w:rsidRDefault="00320399" w:rsidP="00320399">
      <w:pPr>
        <w:pStyle w:val="af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2269">
        <w:rPr>
          <w:rFonts w:ascii="Times New Roman" w:hAnsi="Times New Roman" w:cs="Times New Roman"/>
          <w:color w:val="000000"/>
          <w:sz w:val="24"/>
          <w:szCs w:val="24"/>
        </w:rPr>
        <w:t xml:space="preserve">Затвердити </w:t>
      </w:r>
      <w:bookmarkStart w:id="1" w:name="_Hlk151369840"/>
      <w:r w:rsidRPr="001B2269">
        <w:rPr>
          <w:rFonts w:ascii="Times New Roman" w:hAnsi="Times New Roman" w:cs="Times New Roman"/>
          <w:sz w:val="24"/>
          <w:szCs w:val="24"/>
          <w:lang w:eastAsia="uk-UA"/>
        </w:rPr>
        <w:t>Програму «Розвиток та підтримка галузі  охорони здоров</w:t>
      </w:r>
      <w:r w:rsidRPr="001B2269">
        <w:rPr>
          <w:rFonts w:ascii="Times New Roman" w:hAnsi="Times New Roman" w:cs="Times New Roman"/>
          <w:sz w:val="24"/>
          <w:szCs w:val="24"/>
          <w:rtl/>
          <w:lang w:eastAsia="uk-UA"/>
        </w:rPr>
        <w:t>ﹸ</w:t>
      </w:r>
      <w:r w:rsidRPr="001B2269">
        <w:rPr>
          <w:rFonts w:ascii="Times New Roman" w:hAnsi="Times New Roman" w:cs="Times New Roman"/>
          <w:sz w:val="24"/>
          <w:szCs w:val="24"/>
          <w:lang w:eastAsia="uk-UA"/>
        </w:rPr>
        <w:t>я на 202</w:t>
      </w:r>
      <w:r>
        <w:rPr>
          <w:rFonts w:ascii="Times New Roman" w:hAnsi="Times New Roman" w:cs="Times New Roman"/>
          <w:sz w:val="24"/>
          <w:szCs w:val="24"/>
          <w:lang w:eastAsia="uk-UA"/>
        </w:rPr>
        <w:t>6</w:t>
      </w:r>
      <w:r w:rsidRPr="001B2269">
        <w:rPr>
          <w:rFonts w:ascii="Times New Roman" w:hAnsi="Times New Roman" w:cs="Times New Roman"/>
          <w:sz w:val="24"/>
          <w:szCs w:val="24"/>
          <w:lang w:eastAsia="uk-UA"/>
        </w:rPr>
        <w:t xml:space="preserve"> рік та прогноз 202</w:t>
      </w:r>
      <w:r>
        <w:rPr>
          <w:rFonts w:ascii="Times New Roman" w:hAnsi="Times New Roman" w:cs="Times New Roman"/>
          <w:sz w:val="24"/>
          <w:szCs w:val="24"/>
          <w:lang w:eastAsia="uk-UA"/>
        </w:rPr>
        <w:t>7</w:t>
      </w:r>
      <w:r w:rsidRPr="001B2269">
        <w:rPr>
          <w:rFonts w:ascii="Times New Roman" w:hAnsi="Times New Roman" w:cs="Times New Roman"/>
          <w:sz w:val="24"/>
          <w:szCs w:val="24"/>
          <w:lang w:eastAsia="uk-UA"/>
        </w:rPr>
        <w:t>-202</w:t>
      </w:r>
      <w:r>
        <w:rPr>
          <w:rFonts w:ascii="Times New Roman" w:hAnsi="Times New Roman" w:cs="Times New Roman"/>
          <w:sz w:val="24"/>
          <w:szCs w:val="24"/>
          <w:lang w:eastAsia="uk-UA"/>
        </w:rPr>
        <w:t>8</w:t>
      </w:r>
      <w:r w:rsidRPr="001B2269">
        <w:rPr>
          <w:rFonts w:ascii="Times New Roman" w:hAnsi="Times New Roman" w:cs="Times New Roman"/>
          <w:sz w:val="24"/>
          <w:szCs w:val="24"/>
          <w:lang w:eastAsia="uk-UA"/>
        </w:rPr>
        <w:t xml:space="preserve"> роки»</w:t>
      </w:r>
      <w:bookmarkEnd w:id="1"/>
      <w:r w:rsidRPr="001B2269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1B2269">
        <w:rPr>
          <w:rFonts w:ascii="Times New Roman" w:hAnsi="Times New Roman" w:cs="Times New Roman"/>
          <w:color w:val="000000"/>
          <w:sz w:val="24"/>
          <w:szCs w:val="24"/>
        </w:rPr>
        <w:t xml:space="preserve">(додається ). </w:t>
      </w:r>
    </w:p>
    <w:p w:rsidR="00320399" w:rsidRPr="001B2269" w:rsidRDefault="00320399" w:rsidP="00320399">
      <w:pPr>
        <w:pStyle w:val="af1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B2269">
        <w:rPr>
          <w:rFonts w:ascii="Times New Roman" w:hAnsi="Times New Roman" w:cs="Times New Roman"/>
          <w:sz w:val="24"/>
          <w:szCs w:val="24"/>
        </w:rPr>
        <w:t>Встановити, що фінансування програми здійснюється в межах видатків, передбачених у міському бюджеті на відповідний рік.</w:t>
      </w:r>
    </w:p>
    <w:p w:rsidR="00320399" w:rsidRPr="001B2269" w:rsidRDefault="00320399" w:rsidP="00320399">
      <w:pPr>
        <w:pStyle w:val="af1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B22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Контроль за виконанням даного рішення покласти на постійну комісію з </w:t>
      </w:r>
      <w:proofErr w:type="spellStart"/>
      <w:r w:rsidRPr="001B22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uk-UA"/>
        </w:rPr>
        <w:t>питань</w:t>
      </w:r>
      <w:proofErr w:type="spellEnd"/>
      <w:r w:rsidRPr="001B22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1B22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гуманітарн</w:t>
      </w:r>
      <w:r w:rsidRPr="001B22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uk-UA"/>
        </w:rPr>
        <w:t>ої</w:t>
      </w:r>
      <w:proofErr w:type="spellEnd"/>
      <w:r w:rsidRPr="001B22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політики (голова комісії Роман Мартиненко). </w:t>
      </w:r>
    </w:p>
    <w:p w:rsidR="00320399" w:rsidRPr="00FA3DC9" w:rsidRDefault="00320399" w:rsidP="00320399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20399" w:rsidRPr="00FF5BD6" w:rsidRDefault="00320399" w:rsidP="00320399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20399" w:rsidRPr="00FF5BD6" w:rsidRDefault="00320399" w:rsidP="00320399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20399" w:rsidRPr="00FF5BD6" w:rsidRDefault="00320399" w:rsidP="00320399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20399" w:rsidRPr="00FF5BD6" w:rsidRDefault="00320399" w:rsidP="00320399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20399" w:rsidRPr="00FF5BD6" w:rsidRDefault="00320399" w:rsidP="00320399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20399" w:rsidRPr="00FF5BD6" w:rsidRDefault="00320399" w:rsidP="0032039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F5BD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 xml:space="preserve">Міський голова                                                                  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</w:t>
      </w:r>
      <w:r w:rsidRPr="00FF5BD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Ярина ЯЦЕНКО</w:t>
      </w:r>
    </w:p>
    <w:p w:rsidR="00320399" w:rsidRDefault="00320399" w:rsidP="001F6BE4">
      <w:pPr>
        <w:shd w:val="clear" w:color="auto" w:fill="FFFFFF"/>
        <w:spacing w:before="75" w:after="75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1F6BE4" w:rsidRDefault="001F6BE4" w:rsidP="001F6BE4">
      <w:pPr>
        <w:shd w:val="clear" w:color="auto" w:fill="FFFFFF"/>
        <w:spacing w:before="75" w:after="75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Програма</w:t>
      </w:r>
    </w:p>
    <w:p w:rsidR="001F6BE4" w:rsidRDefault="001F6BE4" w:rsidP="001F6BE4">
      <w:pPr>
        <w:shd w:val="clear" w:color="auto" w:fill="FFFFFF"/>
        <w:spacing w:before="75" w:after="75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розвитку та підтримки галузі  охорони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uk-UA"/>
        </w:rPr>
        <w:t>здоровﹸя</w:t>
      </w:r>
      <w:proofErr w:type="spellEnd"/>
    </w:p>
    <w:p w:rsidR="001F6BE4" w:rsidRDefault="001F6BE4" w:rsidP="001F6BE4">
      <w:pPr>
        <w:shd w:val="clear" w:color="auto" w:fill="FFFFFF"/>
        <w:spacing w:before="75" w:after="75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на 202</w:t>
      </w:r>
      <w:r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рік</w:t>
      </w:r>
    </w:p>
    <w:p w:rsidR="001F6BE4" w:rsidRDefault="001F6BE4" w:rsidP="001F6BE4">
      <w:pPr>
        <w:shd w:val="clear" w:color="auto" w:fill="FFFFFF"/>
        <w:spacing w:before="75" w:after="75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та прогноз 202</w:t>
      </w:r>
      <w:r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7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-202</w:t>
      </w:r>
      <w:r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8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роки</w:t>
      </w:r>
    </w:p>
    <w:bookmarkEnd w:id="0"/>
    <w:p w:rsidR="001F6BE4" w:rsidRDefault="001F6BE4" w:rsidP="001F6BE4">
      <w:pPr>
        <w:spacing w:after="0" w:line="240" w:lineRule="auto"/>
        <w:ind w:left="708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tbl>
      <w:tblPr>
        <w:tblStyle w:val="af0"/>
        <w:tblW w:w="964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093"/>
        <w:gridCol w:w="4554"/>
      </w:tblGrid>
      <w:tr w:rsidR="001F6BE4" w:rsidTr="001F6BE4">
        <w:trPr>
          <w:trHeight w:val="512"/>
        </w:trPr>
        <w:tc>
          <w:tcPr>
            <w:tcW w:w="5093" w:type="dxa"/>
          </w:tcPr>
          <w:p w:rsidR="001F6BE4" w:rsidRDefault="001F6BE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F6BE4" w:rsidRDefault="001F6BE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Погоджено</w:t>
            </w:r>
          </w:p>
          <w:p w:rsidR="001F6BE4" w:rsidRDefault="001F6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Постійна комісія з питань бюджету, та регуляторної політики</w:t>
            </w:r>
          </w:p>
          <w:p w:rsidR="001F6BE4" w:rsidRDefault="001F6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6BE4" w:rsidRDefault="001F6BE4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_______________ В. ВОЛЧАНСЬКИЙ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F6BE4" w:rsidRDefault="001F6BE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F6BE4" w:rsidRDefault="001F6BE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54" w:type="dxa"/>
          </w:tcPr>
          <w:p w:rsidR="001F6BE4" w:rsidRDefault="001F6BE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F6BE4" w:rsidRDefault="001F6BE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Погоджено</w:t>
            </w:r>
          </w:p>
          <w:p w:rsidR="001F6BE4" w:rsidRDefault="001F6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Заступник голови, до </w:t>
            </w:r>
          </w:p>
          <w:p w:rsidR="001F6BE4" w:rsidRDefault="001F6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компетенції якого належить </w:t>
            </w:r>
          </w:p>
          <w:p w:rsidR="001F6BE4" w:rsidRDefault="001F6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програма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Новороздільської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міської ради</w:t>
            </w:r>
          </w:p>
          <w:p w:rsidR="001F6BE4" w:rsidRDefault="001F6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6BE4" w:rsidRDefault="001F6BE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______________ </w:t>
            </w:r>
          </w:p>
          <w:p w:rsidR="001F6BE4" w:rsidRDefault="001F6BE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F6BE4" w:rsidRDefault="001F6BE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F6BE4" w:rsidRDefault="001F6BE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F6BE4" w:rsidTr="001F6BE4">
        <w:trPr>
          <w:trHeight w:val="512"/>
        </w:trPr>
        <w:tc>
          <w:tcPr>
            <w:tcW w:w="5093" w:type="dxa"/>
          </w:tcPr>
          <w:p w:rsidR="001F6BE4" w:rsidRDefault="001F6BE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F6BE4" w:rsidRDefault="001F6BE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Погоджено</w:t>
            </w:r>
          </w:p>
          <w:p w:rsidR="001F6BE4" w:rsidRDefault="001F6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відділу розвитку громади та інвестицій</w:t>
            </w:r>
          </w:p>
          <w:p w:rsidR="001F6BE4" w:rsidRDefault="001F6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6BE4" w:rsidRDefault="001F6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6BE4" w:rsidRDefault="001F6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 Н. ГІЛКО</w:t>
            </w:r>
          </w:p>
          <w:p w:rsidR="001F6BE4" w:rsidRDefault="001F6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6BE4" w:rsidRDefault="001F6BE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F6BE4" w:rsidRDefault="001F6BE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F6BE4" w:rsidRDefault="001F6BE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54" w:type="dxa"/>
          </w:tcPr>
          <w:p w:rsidR="001F6BE4" w:rsidRDefault="001F6BE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F6BE4" w:rsidRDefault="001F6BE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Погоджено</w:t>
            </w:r>
          </w:p>
          <w:p w:rsidR="001F6BE4" w:rsidRDefault="001F6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в. о начальника</w:t>
            </w:r>
          </w:p>
          <w:p w:rsidR="001F6BE4" w:rsidRDefault="001F6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фінансового управління</w:t>
            </w:r>
          </w:p>
          <w:p w:rsidR="001F6BE4" w:rsidRDefault="001F6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Новороздільської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міської ради</w:t>
            </w:r>
          </w:p>
          <w:p w:rsidR="001F6BE4" w:rsidRDefault="001F6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6BE4" w:rsidRDefault="001F6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6BE4" w:rsidRDefault="001F6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 З. НАКОНЕЧНА</w:t>
            </w:r>
          </w:p>
          <w:p w:rsidR="001F6BE4" w:rsidRDefault="001F6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6BE4" w:rsidRDefault="001F6BE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F6BE4" w:rsidTr="001F6BE4">
        <w:trPr>
          <w:trHeight w:val="540"/>
        </w:trPr>
        <w:tc>
          <w:tcPr>
            <w:tcW w:w="5093" w:type="dxa"/>
          </w:tcPr>
          <w:p w:rsidR="001F6BE4" w:rsidRDefault="001F6BE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F6BE4" w:rsidRDefault="001F6BE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Погоджено</w:t>
            </w:r>
          </w:p>
          <w:p w:rsidR="001F6BE4" w:rsidRDefault="001F6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Міський голова</w:t>
            </w:r>
          </w:p>
          <w:p w:rsidR="001F6BE4" w:rsidRDefault="001F6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6BE4" w:rsidRDefault="001F6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6BE4" w:rsidRDefault="001F6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___________________Я, ЯЦЕНКО </w:t>
            </w:r>
          </w:p>
          <w:p w:rsidR="001F6BE4" w:rsidRDefault="001F6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6BE4" w:rsidRDefault="001F6BE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54" w:type="dxa"/>
          </w:tcPr>
          <w:p w:rsidR="001F6BE4" w:rsidRDefault="001F6BE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F6BE4" w:rsidRDefault="001F6BE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Розробник програми</w:t>
            </w:r>
          </w:p>
          <w:p w:rsidR="001F6BE4" w:rsidRDefault="001F6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КНП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Новороздільська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міська лікарня»</w:t>
            </w:r>
          </w:p>
          <w:p w:rsidR="001F6BE4" w:rsidRDefault="001F6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6BE4" w:rsidRDefault="001F6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6BE4" w:rsidRDefault="001F6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 О. СТЕЦІВ</w:t>
            </w:r>
          </w:p>
          <w:p w:rsidR="001F6BE4" w:rsidRDefault="001F6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6BE4" w:rsidRDefault="001F6BE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F6BE4" w:rsidRDefault="001F6BE4" w:rsidP="001F6BE4">
      <w:pPr>
        <w:spacing w:after="100" w:afterAutospacing="1" w:line="240" w:lineRule="auto"/>
        <w:ind w:left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F6BE4" w:rsidRDefault="001F6BE4" w:rsidP="001F6BE4">
      <w:pPr>
        <w:spacing w:after="100" w:afterAutospacing="1" w:line="240" w:lineRule="auto"/>
        <w:ind w:left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F6BE4" w:rsidRDefault="001F6BE4" w:rsidP="001F6BE4">
      <w:pPr>
        <w:spacing w:after="100" w:afterAutospacing="1" w:line="240" w:lineRule="auto"/>
        <w:ind w:left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F6BE4" w:rsidRDefault="001F6BE4" w:rsidP="001F6BE4">
      <w:pPr>
        <w:spacing w:after="100" w:afterAutospacing="1" w:line="240" w:lineRule="auto"/>
        <w:ind w:left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F6BE4" w:rsidRDefault="001F6BE4" w:rsidP="001F6BE4">
      <w:pPr>
        <w:spacing w:after="100" w:afterAutospacing="1" w:line="240" w:lineRule="auto"/>
        <w:ind w:left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м. Новий Розділ</w:t>
      </w:r>
    </w:p>
    <w:p w:rsidR="001F6BE4" w:rsidRDefault="001F6BE4" w:rsidP="001F6BE4">
      <w:pPr>
        <w:spacing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         202</w:t>
      </w:r>
      <w:r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t>5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рік</w:t>
      </w:r>
    </w:p>
    <w:p w:rsidR="001F6BE4" w:rsidRDefault="001F6BE4" w:rsidP="001F6BE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F6BE4" w:rsidRDefault="001F6BE4" w:rsidP="001F6BE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F6BE4" w:rsidRDefault="001F6BE4" w:rsidP="001F6BE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F6BE4" w:rsidRDefault="001F6BE4" w:rsidP="001F6BE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F6BE4" w:rsidRDefault="001F6BE4" w:rsidP="001F6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uk-UA"/>
        </w:rPr>
      </w:pPr>
    </w:p>
    <w:tbl>
      <w:tblPr>
        <w:tblW w:w="9613" w:type="dxa"/>
        <w:tblInd w:w="-15" w:type="dxa"/>
        <w:tblLook w:val="01E0"/>
      </w:tblPr>
      <w:tblGrid>
        <w:gridCol w:w="5165"/>
        <w:gridCol w:w="4448"/>
      </w:tblGrid>
      <w:tr w:rsidR="001F6BE4" w:rsidTr="001F6BE4">
        <w:trPr>
          <w:trHeight w:val="2469"/>
        </w:trPr>
        <w:tc>
          <w:tcPr>
            <w:tcW w:w="5165" w:type="dxa"/>
          </w:tcPr>
          <w:p w:rsidR="001F6BE4" w:rsidRDefault="001F6B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ЗАТВЕРДЖЕНО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F6BE4" w:rsidRDefault="001F6B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рішенням виконавчого комітету </w:t>
            </w:r>
          </w:p>
          <w:p w:rsidR="001F6BE4" w:rsidRDefault="001F6B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Новороздільської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міської ради</w:t>
            </w:r>
          </w:p>
          <w:p w:rsidR="001F6BE4" w:rsidRDefault="001F6BE4">
            <w:pPr>
              <w:shd w:val="clear" w:color="auto" w:fill="FFFFFF"/>
              <w:tabs>
                <w:tab w:val="left" w:leader="underscore" w:pos="5822"/>
                <w:tab w:val="left" w:leader="underscore" w:pos="7090"/>
                <w:tab w:val="left" w:leader="underscore" w:pos="876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            202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5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року № </w:t>
            </w:r>
          </w:p>
          <w:p w:rsidR="001F6BE4" w:rsidRDefault="001F6BE4">
            <w:pPr>
              <w:shd w:val="clear" w:color="auto" w:fill="FFFFFF"/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6BE4" w:rsidRDefault="001F6BE4">
            <w:pPr>
              <w:shd w:val="clear" w:color="auto" w:fill="FFFFFF"/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Міський голова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_________________ Я. ЯЦЕНКО</w:t>
            </w:r>
          </w:p>
          <w:p w:rsidR="001F6BE4" w:rsidRDefault="001F6BE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48" w:type="dxa"/>
          </w:tcPr>
          <w:p w:rsidR="001F6BE4" w:rsidRDefault="001F6BE4">
            <w:pPr>
              <w:shd w:val="clear" w:color="auto" w:fill="FFFFFF"/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ПОГОДЖЕНО</w:t>
            </w:r>
          </w:p>
          <w:p w:rsidR="001F6BE4" w:rsidRDefault="001F6B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рішенням сесії </w:t>
            </w:r>
          </w:p>
          <w:p w:rsidR="001F6BE4" w:rsidRDefault="001F6B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Новороздільської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міської ради</w:t>
            </w:r>
          </w:p>
          <w:p w:rsidR="001F6BE4" w:rsidRDefault="001F6BE4">
            <w:pPr>
              <w:shd w:val="clear" w:color="auto" w:fill="FFFFFF"/>
              <w:tabs>
                <w:tab w:val="left" w:leader="underscore" w:pos="5822"/>
                <w:tab w:val="left" w:leader="underscore" w:pos="7090"/>
                <w:tab w:val="left" w:leader="underscore" w:pos="876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                  202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року № </w:t>
            </w:r>
          </w:p>
          <w:p w:rsidR="001F6BE4" w:rsidRDefault="001F6BE4">
            <w:pPr>
              <w:shd w:val="clear" w:color="auto" w:fill="FFFFFF"/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6BE4" w:rsidRDefault="001F6BE4">
            <w:pPr>
              <w:shd w:val="clear" w:color="auto" w:fill="FFFFFF"/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Міський голова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_________________ Я. ЯЦЕНКО</w:t>
            </w:r>
          </w:p>
          <w:p w:rsidR="001F6BE4" w:rsidRDefault="001F6BE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</w:tr>
    </w:tbl>
    <w:p w:rsidR="001F6BE4" w:rsidRDefault="001F6BE4" w:rsidP="001F6BE4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F6BE4" w:rsidRDefault="001F6BE4" w:rsidP="001F6BE4">
      <w:pPr>
        <w:spacing w:after="0" w:line="240" w:lineRule="auto"/>
        <w:ind w:firstLine="540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F6BE4" w:rsidRDefault="001F6BE4" w:rsidP="001F6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F6BE4" w:rsidRDefault="001F6BE4" w:rsidP="001F6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F6BE4" w:rsidRDefault="001F6BE4" w:rsidP="001F6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F6BE4" w:rsidRDefault="001F6BE4" w:rsidP="001F6BE4">
      <w:pPr>
        <w:shd w:val="clear" w:color="auto" w:fill="FFFFFF"/>
        <w:spacing w:after="0" w:line="317" w:lineRule="exact"/>
        <w:ind w:left="4709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</w:p>
    <w:p w:rsidR="001F6BE4" w:rsidRDefault="001F6BE4" w:rsidP="001F6BE4">
      <w:pPr>
        <w:shd w:val="clear" w:color="auto" w:fill="FFFFFF"/>
        <w:spacing w:before="75" w:after="75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bookmarkStart w:id="2" w:name="_Hlk151370008"/>
      <w:r>
        <w:rPr>
          <w:rFonts w:ascii="Times New Roman" w:eastAsia="Times New Roman" w:hAnsi="Times New Roman"/>
          <w:b/>
          <w:sz w:val="28"/>
          <w:szCs w:val="28"/>
          <w:lang w:eastAsia="uk-UA"/>
        </w:rPr>
        <w:t>Програма</w:t>
      </w:r>
    </w:p>
    <w:p w:rsidR="001F6BE4" w:rsidRDefault="001F6BE4" w:rsidP="001F6BE4">
      <w:pPr>
        <w:shd w:val="clear" w:color="auto" w:fill="FFFFFF"/>
        <w:spacing w:before="75" w:after="75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розвитку та підтримки галузі  охорони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uk-UA"/>
        </w:rPr>
        <w:t>здоровﹸя</w:t>
      </w:r>
      <w:proofErr w:type="spellEnd"/>
    </w:p>
    <w:p w:rsidR="001F6BE4" w:rsidRDefault="001F6BE4" w:rsidP="001F6BE4">
      <w:pPr>
        <w:shd w:val="clear" w:color="auto" w:fill="FFFFFF"/>
        <w:spacing w:before="75" w:after="75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на 202</w:t>
      </w:r>
      <w:r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рік</w:t>
      </w:r>
    </w:p>
    <w:p w:rsidR="001F6BE4" w:rsidRDefault="001F6BE4" w:rsidP="001F6BE4">
      <w:pPr>
        <w:shd w:val="clear" w:color="auto" w:fill="FFFFFF"/>
        <w:spacing w:before="75" w:after="75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та прогноз 202</w:t>
      </w:r>
      <w:r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>7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-202</w:t>
      </w:r>
      <w:r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>8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роки</w:t>
      </w:r>
    </w:p>
    <w:bookmarkEnd w:id="2"/>
    <w:p w:rsidR="001F6BE4" w:rsidRDefault="001F6BE4" w:rsidP="001F6BE4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</w:pPr>
    </w:p>
    <w:p w:rsidR="001F6BE4" w:rsidRDefault="001F6BE4" w:rsidP="001F6BE4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F6BE4" w:rsidRDefault="001F6BE4" w:rsidP="001F6BE4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F6BE4" w:rsidRDefault="001F6BE4" w:rsidP="001F6BE4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F6BE4" w:rsidRDefault="001F6BE4" w:rsidP="001F6BE4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F6BE4" w:rsidRDefault="001F6BE4" w:rsidP="001F6BE4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F6BE4" w:rsidRDefault="001F6BE4" w:rsidP="001F6BE4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F6BE4" w:rsidRDefault="001F6BE4" w:rsidP="001F6BE4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F6BE4" w:rsidRDefault="001F6BE4" w:rsidP="001F6BE4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F6BE4" w:rsidRDefault="001F6BE4" w:rsidP="001F6BE4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F6BE4" w:rsidRDefault="001F6BE4" w:rsidP="001F6BE4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F6BE4" w:rsidRDefault="001F6BE4" w:rsidP="001F6BE4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F6BE4" w:rsidRDefault="001F6BE4" w:rsidP="001F6BE4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F6BE4" w:rsidRDefault="001F6BE4" w:rsidP="001F6BE4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F6BE4" w:rsidRDefault="001F6BE4" w:rsidP="001F6BE4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F6BE4" w:rsidRDefault="001F6BE4" w:rsidP="001F6BE4">
      <w:pPr>
        <w:spacing w:after="120" w:line="216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F6BE4" w:rsidRDefault="001F6BE4" w:rsidP="001F6BE4">
      <w:pPr>
        <w:spacing w:after="120" w:line="216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F6BE4" w:rsidRDefault="001F6BE4" w:rsidP="001F6BE4">
      <w:pPr>
        <w:spacing w:after="120" w:line="216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F6BE4" w:rsidRDefault="001F6BE4" w:rsidP="001F6BE4">
      <w:pPr>
        <w:spacing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м. Новий Розділ</w:t>
      </w:r>
    </w:p>
    <w:p w:rsidR="001F6BE4" w:rsidRDefault="001F6BE4" w:rsidP="001F6BE4">
      <w:pPr>
        <w:spacing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202</w:t>
      </w:r>
      <w:r>
        <w:rPr>
          <w:rFonts w:ascii="Times New Roman" w:eastAsia="Times New Roman" w:hAnsi="Times New Roman"/>
          <w:b/>
          <w:bCs/>
          <w:sz w:val="26"/>
          <w:szCs w:val="26"/>
          <w:lang w:val="ru-RU" w:eastAsia="ru-RU"/>
        </w:rPr>
        <w:t>5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рік</w:t>
      </w:r>
    </w:p>
    <w:p w:rsidR="001F6BE4" w:rsidRDefault="001F6BE4" w:rsidP="001F6BE4">
      <w:pPr>
        <w:spacing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F6BE4" w:rsidRDefault="001F6BE4" w:rsidP="001F6BE4">
      <w:pPr>
        <w:spacing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F6BE4" w:rsidRDefault="001F6BE4" w:rsidP="001F6BE4">
      <w:pPr>
        <w:spacing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F6BE4" w:rsidRDefault="001F6BE4" w:rsidP="001F6BE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Додаток 1</w:t>
      </w:r>
    </w:p>
    <w:p w:rsidR="001F6BE4" w:rsidRDefault="001F6BE4" w:rsidP="001F6BE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до рішення  виконкому </w:t>
      </w:r>
    </w:p>
    <w:p w:rsidR="001F6BE4" w:rsidRDefault="001F6BE4" w:rsidP="001F6BE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lang w:eastAsia="ru-RU"/>
        </w:rPr>
        <w:t>Новороздільської</w:t>
      </w:r>
      <w:proofErr w:type="spellEnd"/>
      <w:r>
        <w:rPr>
          <w:rFonts w:ascii="Times New Roman" w:hAnsi="Times New Roman"/>
          <w:lang w:eastAsia="ru-RU"/>
        </w:rPr>
        <w:t xml:space="preserve"> міської ради </w:t>
      </w:r>
    </w:p>
    <w:p w:rsidR="001F6BE4" w:rsidRDefault="001F6BE4" w:rsidP="001F6BE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№ ______ від    _______    2025 року</w:t>
      </w:r>
    </w:p>
    <w:p w:rsidR="001F6BE4" w:rsidRDefault="001F6BE4" w:rsidP="001F6BE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6BE4" w:rsidRDefault="001F6BE4" w:rsidP="001F6BE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 А С П О Р Т</w:t>
      </w:r>
    </w:p>
    <w:p w:rsidR="001F6BE4" w:rsidRDefault="001F6BE4" w:rsidP="001F6BE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bookmarkStart w:id="3" w:name="_Hlk151370385"/>
      <w:r>
        <w:rPr>
          <w:rFonts w:ascii="Times New Roman" w:hAnsi="Times New Roman"/>
          <w:b/>
          <w:sz w:val="28"/>
          <w:szCs w:val="28"/>
          <w:lang w:eastAsia="uk-UA"/>
        </w:rPr>
        <w:t xml:space="preserve">Програми  </w:t>
      </w:r>
      <w:bookmarkStart w:id="4" w:name="_Hlk152052959"/>
      <w:r>
        <w:rPr>
          <w:rFonts w:ascii="Times New Roman" w:hAnsi="Times New Roman"/>
          <w:b/>
          <w:sz w:val="28"/>
          <w:szCs w:val="28"/>
          <w:lang w:eastAsia="uk-UA"/>
        </w:rPr>
        <w:t>«Розвиток та підтримка</w:t>
      </w:r>
    </w:p>
    <w:p w:rsidR="001F6BE4" w:rsidRDefault="001F6BE4" w:rsidP="001F6BE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галузі  охорони здоров’я  на 2026 рік</w:t>
      </w:r>
    </w:p>
    <w:p w:rsidR="001F6BE4" w:rsidRDefault="001F6BE4" w:rsidP="001F6BE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та прогноз 2027-2028 роки»</w:t>
      </w:r>
    </w:p>
    <w:bookmarkEnd w:id="3"/>
    <w:bookmarkEnd w:id="4"/>
    <w:p w:rsidR="001F6BE4" w:rsidRDefault="001F6BE4" w:rsidP="001F6BE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9"/>
        <w:gridCol w:w="4354"/>
        <w:gridCol w:w="4600"/>
      </w:tblGrid>
      <w:tr w:rsidR="001F6BE4" w:rsidTr="001F6BE4">
        <w:trPr>
          <w:trHeight w:val="6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Ініціатори розроблення Програми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Управління культури, спорту та гуманітарної політики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Новороздільської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міської ради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F6BE4" w:rsidTr="001F6BE4">
        <w:trPr>
          <w:trHeight w:val="216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Підстава для прийняття Програми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BE4" w:rsidRDefault="001F6B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Закон України «Про місцеве самоврядування», постанова Кабінету Міністрів України від 11.07.2002 року № 955 «Про затвердження Програми надання громадян гарантованої державою безоплатної медичної допомоги», Закон України «Основи законодавства України про охорону здоров’я», Бюджетний кодекс України</w:t>
            </w:r>
          </w:p>
        </w:tc>
      </w:tr>
      <w:tr w:rsidR="001F6BE4" w:rsidTr="001F6BE4">
        <w:trPr>
          <w:trHeight w:val="50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Розробник Програми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6BE4" w:rsidRDefault="001F6B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Управління культури, спорту та гуманітарної політики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Новороздільської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міської ради</w:t>
            </w:r>
          </w:p>
        </w:tc>
      </w:tr>
      <w:tr w:rsidR="001F6BE4" w:rsidTr="001F6BE4">
        <w:trPr>
          <w:trHeight w:val="32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Співрозробник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Програми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КНП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Новороздільська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міська лікарня»</w:t>
            </w:r>
          </w:p>
        </w:tc>
      </w:tr>
      <w:tr w:rsidR="001F6BE4" w:rsidTr="001F6BE4">
        <w:trPr>
          <w:trHeight w:val="32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Відповідальний виконавець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КНП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Новороздільська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міська лікарня»</w:t>
            </w:r>
          </w:p>
        </w:tc>
      </w:tr>
      <w:tr w:rsidR="001F6BE4" w:rsidTr="001F6BE4">
        <w:trPr>
          <w:trHeight w:val="58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Учасники Програми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6BE4" w:rsidRDefault="001F6B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Управління культури, спорту та гуманітарної політики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Новороздільської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міської ради</w:t>
            </w:r>
          </w:p>
        </w:tc>
      </w:tr>
      <w:tr w:rsidR="001F6BE4" w:rsidTr="001F6BE4">
        <w:trPr>
          <w:trHeight w:val="69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Назва операційної цілі 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6BE4" w:rsidRDefault="001F6B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Створення безпечних і комфортних умов для життя</w:t>
            </w:r>
          </w:p>
          <w:p w:rsidR="001F6BE4" w:rsidRDefault="001F6B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6BE4" w:rsidTr="001F6BE4">
        <w:trPr>
          <w:trHeight w:val="32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Термін реалізації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6BE4" w:rsidRDefault="001F6B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р.-2027,2028 рр.</w:t>
            </w:r>
          </w:p>
        </w:tc>
      </w:tr>
      <w:tr w:rsidR="001F6BE4" w:rsidTr="001F6BE4">
        <w:trPr>
          <w:trHeight w:val="8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6BE4" w:rsidRDefault="001F6B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13 798,7 тис. грн.</w:t>
            </w:r>
          </w:p>
        </w:tc>
      </w:tr>
      <w:tr w:rsidR="001F6BE4" w:rsidTr="001F6BE4">
        <w:trPr>
          <w:trHeight w:val="32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Коштів міського бюджету 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6BE4" w:rsidRDefault="001F6B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13 798,7 тис. грн.</w:t>
            </w:r>
          </w:p>
        </w:tc>
      </w:tr>
      <w:tr w:rsidR="001F6BE4" w:rsidTr="001F6BE4">
        <w:trPr>
          <w:trHeight w:val="32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Коштів інших джерел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6BE4" w:rsidRDefault="001F6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1F6BE4" w:rsidRDefault="001F6BE4" w:rsidP="001F6BE4">
      <w:pPr>
        <w:spacing w:after="0" w:line="360" w:lineRule="auto"/>
        <w:rPr>
          <w:rFonts w:ascii="Times New Roman" w:hAnsi="Times New Roman"/>
          <w:b/>
          <w:sz w:val="26"/>
          <w:szCs w:val="26"/>
          <w:lang w:eastAsia="uk-UA"/>
        </w:rPr>
      </w:pPr>
    </w:p>
    <w:p w:rsidR="001F6BE4" w:rsidRDefault="001F6BE4" w:rsidP="001F6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Міський голова                                                                           Ярина ЯЦЕНКО </w:t>
      </w:r>
    </w:p>
    <w:p w:rsidR="001F6BE4" w:rsidRDefault="001F6BE4" w:rsidP="001F6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1F6BE4" w:rsidRDefault="001F6BE4" w:rsidP="001F6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1F6BE4" w:rsidRDefault="001F6BE4" w:rsidP="001F6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1F6BE4" w:rsidRDefault="001F6BE4" w:rsidP="001F6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1F6BE4" w:rsidRDefault="001F6BE4" w:rsidP="001F6B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1F6BE4" w:rsidRDefault="001F6BE4" w:rsidP="001F6B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1F6BE4" w:rsidRDefault="001F6BE4" w:rsidP="001F6B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1F6BE4" w:rsidRDefault="001F6BE4" w:rsidP="001F6B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1F6BE4" w:rsidRDefault="001F6BE4" w:rsidP="001F6BE4">
      <w:pPr>
        <w:spacing w:after="0" w:line="240" w:lineRule="auto"/>
        <w:ind w:left="2832" w:firstLine="708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І . Загальна частина</w:t>
      </w:r>
    </w:p>
    <w:p w:rsidR="001F6BE4" w:rsidRDefault="001F6BE4" w:rsidP="001F6B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Охорона здоров’я – один із пріоритетних напрямків державної політики та один із основних факторів національної безпеки країни. Перспективність розвитку суспільства визначається станом здоров’я людини та державними витратами на охорону здоров’я.</w:t>
      </w:r>
    </w:p>
    <w:p w:rsidR="001F6BE4" w:rsidRDefault="001F6BE4" w:rsidP="001F6B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Здоров’я людини є головною цінністю, має важливе значення в житті, надає можливості досягнути індивідуального і суспільного добробуту та благополуччя. При цьому важливо враховувати гендерні особливості здоров'я, оскільки існують значні відмінності у поширеності захворювань, доступі до медичних послуг та реагуванні на лікування між жінками та чоловіками.</w:t>
      </w:r>
    </w:p>
    <w:p w:rsidR="001F6BE4" w:rsidRDefault="001F6BE4" w:rsidP="001F6B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Одним з основних напрямків завдань органів виконавчої влади та місцевого самоврядування є створення умов для ефективного та доступного для всіх громадян (як чоловіків, так і жінок) медичного обслуговування. Це передбачає не лише фізичну доступність лікарень, а й гендерно-чутливий підхід до надання послуг, що враховує специфічні потреби різних груп населення.</w:t>
      </w:r>
    </w:p>
    <w:p w:rsidR="001F6BE4" w:rsidRDefault="001F6BE4" w:rsidP="001F6B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Громадяни України незалежно від місця проживання мають право на отримання в усіх лікувально-профілактичних закладах системи охорони здоров’я гарантований рівень медичної допомоги, який визначений постановою Кабінету Міністрів України від 11.07.2002 року № 955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“Про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затвердження програми надання громадянам гарантованої державної безоплатної медичної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допомоги”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>. Забезпечення реалізації цього права має відбуватися на засадах рівності та недискримінації за статтю, гарантуючи, що ні чоловіки, ні жінки не стикаються з бар'єрами при зверненні за необхідною допомогою.</w:t>
      </w:r>
    </w:p>
    <w:p w:rsidR="001F6BE4" w:rsidRDefault="001F6BE4" w:rsidP="001F6B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зв’язку зі складною економічною ситуацією в країні, що позначилась на всіх сферах діяльності та у зв’язку зі змінами до Постанови Кабінету Міністрів України від 17 серпня 1998 р. №1303 «Про впорядкування безоплатного та пільгового відпуску лікарських  засобів за рецептами лікарів у разі амбулаторного лікування окремих груп населення та за певними категоріями захворювань» значно збільшилась кількість соціально незахищених громадян, які потребують невідкладного забезпечення пільговими лікарськими засобами, а саме: інваліди війни, учасники війни, учасники бойових дій, </w:t>
      </w:r>
      <w:proofErr w:type="spellStart"/>
      <w:r>
        <w:rPr>
          <w:rFonts w:ascii="Times New Roman" w:hAnsi="Times New Roman"/>
          <w:sz w:val="24"/>
          <w:szCs w:val="24"/>
        </w:rPr>
        <w:t>уч</w:t>
      </w:r>
      <w:proofErr w:type="spellEnd"/>
      <w:r>
        <w:rPr>
          <w:rFonts w:ascii="Times New Roman" w:hAnsi="Times New Roman"/>
          <w:sz w:val="24"/>
          <w:szCs w:val="24"/>
        </w:rPr>
        <w:t xml:space="preserve">. АТО, </w:t>
      </w:r>
      <w:proofErr w:type="spellStart"/>
      <w:r>
        <w:rPr>
          <w:rFonts w:ascii="Times New Roman" w:hAnsi="Times New Roman"/>
          <w:sz w:val="24"/>
          <w:szCs w:val="24"/>
        </w:rPr>
        <w:t>сім՚ї</w:t>
      </w:r>
      <w:proofErr w:type="spellEnd"/>
      <w:r>
        <w:rPr>
          <w:rFonts w:ascii="Times New Roman" w:hAnsi="Times New Roman"/>
          <w:sz w:val="24"/>
          <w:szCs w:val="24"/>
        </w:rPr>
        <w:t xml:space="preserve"> загиблих, особливі трудові заслуги, малозабезпечені </w:t>
      </w:r>
      <w:proofErr w:type="spellStart"/>
      <w:r>
        <w:rPr>
          <w:rFonts w:ascii="Times New Roman" w:hAnsi="Times New Roman"/>
          <w:sz w:val="24"/>
          <w:szCs w:val="24"/>
        </w:rPr>
        <w:t>сім՚ї</w:t>
      </w:r>
      <w:proofErr w:type="spellEnd"/>
      <w:r>
        <w:rPr>
          <w:rFonts w:ascii="Times New Roman" w:hAnsi="Times New Roman"/>
          <w:sz w:val="24"/>
          <w:szCs w:val="24"/>
        </w:rPr>
        <w:t xml:space="preserve">, діти віком до 3-х років, чорнобильці, діти-інваліди віком до 18 років, діти віком до 18 років які перенесли в 1988 р. хімічну інтоксикаційну алопецію у м. Чернівці, дівчата-підлітки і жінки проти нон. </w:t>
      </w:r>
      <w:proofErr w:type="spellStart"/>
      <w:r>
        <w:rPr>
          <w:rFonts w:ascii="Times New Roman" w:hAnsi="Times New Roman"/>
          <w:sz w:val="24"/>
          <w:szCs w:val="24"/>
        </w:rPr>
        <w:t>вагітності-</w:t>
      </w:r>
      <w:proofErr w:type="spellEnd"/>
      <w:r>
        <w:rPr>
          <w:rFonts w:ascii="Times New Roman" w:hAnsi="Times New Roman"/>
          <w:sz w:val="24"/>
          <w:szCs w:val="24"/>
        </w:rPr>
        <w:t xml:space="preserve"> безкоштовні засоби контрацепції, інваліди І та ІІ груп, інваліди з дитинства І та ІІ груп, діти віком від 3 до 6 років, реабілітовані, почесний донор.</w:t>
      </w:r>
      <w:r>
        <w:rPr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Категорії захворювань при амбулаторному лікуванні: онкологічні захворювання, гематологічні захворювання, діабет цукровий/нецукровий, ревматизм, </w:t>
      </w:r>
      <w:proofErr w:type="spellStart"/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ревматоїдний</w:t>
      </w:r>
      <w:proofErr w:type="spellEnd"/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артрит, пухирчатка, системний червоний вовчак, системні хронічні важкі захворювання шкіри, сифіліс, лепра, туберкульоз, </w:t>
      </w:r>
      <w:proofErr w:type="spellStart"/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Аддісонова</w:t>
      </w:r>
      <w:proofErr w:type="spellEnd"/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хвороба, </w:t>
      </w:r>
      <w:proofErr w:type="spellStart"/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гепатоцеребральна</w:t>
      </w:r>
      <w:proofErr w:type="spellEnd"/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, дистрофія, </w:t>
      </w:r>
      <w:proofErr w:type="spellStart"/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фенілкетонурія</w:t>
      </w:r>
      <w:proofErr w:type="spellEnd"/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, шизофренія та епілепсія, інваліди І та ІІ груп по психічних захворюваннях ,стан після операції протезування клапанів серця, гостра переміжна </w:t>
      </w:r>
      <w:proofErr w:type="spellStart"/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порфірія</w:t>
      </w:r>
      <w:proofErr w:type="spellEnd"/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муковісцидоз</w:t>
      </w:r>
      <w:proofErr w:type="spellEnd"/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, тяжкі форми </w:t>
      </w:r>
      <w:proofErr w:type="spellStart"/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бруцелозу</w:t>
      </w:r>
      <w:proofErr w:type="spellEnd"/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, дизентерія, </w:t>
      </w:r>
      <w:proofErr w:type="spellStart"/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гіпофізарний</w:t>
      </w:r>
      <w:proofErr w:type="spellEnd"/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нанізм, стан після пересадки органів та тканин, бронхіальна астма, </w:t>
      </w:r>
      <w:proofErr w:type="spellStart"/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Бехтерева</w:t>
      </w:r>
      <w:proofErr w:type="spellEnd"/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хвороба, міастенія, міопатія, молочна атаксія Марі, хвороба Паркінсона, інфаркт міокарду, дитячий церебральний параліч, СНІД, ВІЛ-інфекція, післяопераційний </w:t>
      </w:r>
      <w:proofErr w:type="spellStart"/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гіпотереоз</w:t>
      </w:r>
      <w:proofErr w:type="spellEnd"/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, з приводу раку щитовидної залози, </w:t>
      </w:r>
      <w:proofErr w:type="spellStart"/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гіпопаратиреоз</w:t>
      </w:r>
      <w:proofErr w:type="spellEnd"/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, вроджена </w:t>
      </w:r>
      <w:proofErr w:type="spellStart"/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дисфункція</w:t>
      </w:r>
      <w:proofErr w:type="spellEnd"/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кори </w:t>
      </w:r>
      <w:proofErr w:type="spellStart"/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наднирників</w:t>
      </w:r>
      <w:proofErr w:type="spellEnd"/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</w:rPr>
        <w:t xml:space="preserve">   Від постійного прийому цих лікарських засобів залежить не лише збереження їхнього здоров’я, але часто і життя.</w:t>
      </w:r>
    </w:p>
    <w:p w:rsidR="001F6BE4" w:rsidRDefault="001F6BE4" w:rsidP="001F6B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також на підставі Закону України «Про основи соціальної захищеності інвалідів в Україні», постанови КМ України від 03.12.2009 №1301 «Про затвердження Порядку забезпечення осіб з інвалідністю, дітей з інвалідністю, інших окремих категорій населення </w:t>
      </w:r>
      <w:r>
        <w:rPr>
          <w:rFonts w:ascii="Times New Roman" w:hAnsi="Times New Roman"/>
          <w:sz w:val="24"/>
          <w:szCs w:val="24"/>
        </w:rPr>
        <w:lastRenderedPageBreak/>
        <w:t xml:space="preserve">медичними виробами та іншими засобами» є необхідність забезпечити окремі категорії населення підгузками та </w:t>
      </w:r>
      <w:proofErr w:type="spellStart"/>
      <w:r>
        <w:rPr>
          <w:rFonts w:ascii="Times New Roman" w:hAnsi="Times New Roman"/>
          <w:sz w:val="24"/>
          <w:szCs w:val="24"/>
        </w:rPr>
        <w:t>калоприймачами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F6BE4" w:rsidRDefault="001F6BE4" w:rsidP="001F6B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Медикаментозне забезпечення пільгових та соціально незахищених верств населення, які визначені чинним законодавством, є пріоритетним.</w:t>
      </w:r>
    </w:p>
    <w:p w:rsidR="001F6BE4" w:rsidRDefault="001F6BE4" w:rsidP="001F6B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Зі зміною фінансування згідно договору між НСЗУ та КНП «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Новороздільська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міська лікарня»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Новороздільської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міської  ради фінансування безоплатних пільгових рецептів згідно постанови КМУ №1303 покладено на органи місцевого самоврядування.</w:t>
      </w:r>
    </w:p>
    <w:p w:rsidR="001F6BE4" w:rsidRDefault="001F6BE4" w:rsidP="001F6B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Без належної фінансової підтримки, неможливе подальше функціонування комунального некомерційного підприємства, яке орієнтоване на збереження, покращення та відновлення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здоров՚я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мешканців громади.</w:t>
      </w:r>
    </w:p>
    <w:p w:rsidR="001F6BE4" w:rsidRDefault="001F6BE4" w:rsidP="001F6B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</w:rPr>
        <w:t>Для вирішення соціальних потреб необхідна комплексна система заходів  зорієнтована на конкретні цільові групи населення, що потребують підтримки з боку держави, чим і зумовлена необхідність розробки, прийняття і виконання</w:t>
      </w:r>
      <w:r>
        <w:rPr>
          <w:rFonts w:ascii="Times New Roman" w:hAnsi="Times New Roman"/>
          <w:sz w:val="24"/>
          <w:szCs w:val="24"/>
          <w:lang w:eastAsia="uk-UA"/>
        </w:rPr>
        <w:t xml:space="preserve"> Програми </w:t>
      </w:r>
      <w:r>
        <w:rPr>
          <w:rFonts w:ascii="Times New Roman" w:hAnsi="Times New Roman"/>
          <w:sz w:val="24"/>
          <w:szCs w:val="24"/>
        </w:rPr>
        <w:t xml:space="preserve">розвитку та підтримки галузі  охорони </w:t>
      </w:r>
      <w:proofErr w:type="spellStart"/>
      <w:r>
        <w:rPr>
          <w:rFonts w:ascii="Times New Roman" w:hAnsi="Times New Roman"/>
          <w:sz w:val="24"/>
          <w:szCs w:val="24"/>
        </w:rPr>
        <w:t>здоровﹸя</w:t>
      </w:r>
      <w:proofErr w:type="spellEnd"/>
      <w:r>
        <w:rPr>
          <w:rFonts w:ascii="Times New Roman" w:hAnsi="Times New Roman"/>
          <w:sz w:val="24"/>
          <w:szCs w:val="24"/>
        </w:rPr>
        <w:t xml:space="preserve">  на 2026 рік та прогноз 2027-2028 роки</w:t>
      </w:r>
    </w:p>
    <w:p w:rsidR="001F6BE4" w:rsidRDefault="001F6BE4" w:rsidP="001F6B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F6BE4" w:rsidRDefault="001F6BE4" w:rsidP="001F6B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F6BE4" w:rsidRDefault="001F6BE4" w:rsidP="001F6B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b/>
          <w:sz w:val="24"/>
          <w:szCs w:val="24"/>
          <w:lang w:eastAsia="uk-UA"/>
        </w:rPr>
        <w:t>2. Мета Програми</w:t>
      </w:r>
    </w:p>
    <w:p w:rsidR="001F6BE4" w:rsidRDefault="001F6BE4" w:rsidP="001F6B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lang w:eastAsia="uk-UA"/>
        </w:rPr>
        <w:t xml:space="preserve">         </w:t>
      </w:r>
      <w:r>
        <w:rPr>
          <w:rFonts w:ascii="Times New Roman" w:hAnsi="Times New Roman"/>
          <w:sz w:val="24"/>
          <w:szCs w:val="24"/>
        </w:rPr>
        <w:t>Основною метою діяльності комунального некомерційного підприємства «</w:t>
      </w:r>
      <w:proofErr w:type="spellStart"/>
      <w:r>
        <w:rPr>
          <w:rFonts w:ascii="Times New Roman" w:hAnsi="Times New Roman"/>
          <w:sz w:val="24"/>
          <w:szCs w:val="24"/>
        </w:rPr>
        <w:t>Новороздільська</w:t>
      </w:r>
      <w:proofErr w:type="spellEnd"/>
      <w:r>
        <w:rPr>
          <w:rFonts w:ascii="Times New Roman" w:hAnsi="Times New Roman"/>
          <w:sz w:val="24"/>
          <w:szCs w:val="24"/>
        </w:rPr>
        <w:t xml:space="preserve"> міська лікарня» є комплексна медична практика, спрямована на збереження, поліпшення та відновлення здоров’я всього населення громади, з урахуванням гендерно-специфічних потреб та забезпечення рівного доступу до якісних медичних послуг шляхом створення умов для реалізації конституційного права на здоров'я, поліпшення демографічної ситуації та підвищення якості й ефективності медико-санітарної допомоги на засадах рівності та недискримінації.</w:t>
      </w:r>
    </w:p>
    <w:p w:rsidR="001F6BE4" w:rsidRDefault="001F6BE4" w:rsidP="001F6B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1F6BE4" w:rsidRDefault="001F6BE4" w:rsidP="001F6BE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:rsidR="001F6BE4" w:rsidRDefault="001F6BE4" w:rsidP="001F6BE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3. Основні завдання Програми</w:t>
      </w:r>
    </w:p>
    <w:p w:rsidR="001F6BE4" w:rsidRDefault="001F6BE4" w:rsidP="001F6B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Досягнення мети вимагає об’єднання зусиль органів місцевого самоврядування, виконавчої влади, керівників підприємств, установ, організацій, що здійснюють діяльність на території громади та виконання завдань:</w:t>
      </w:r>
    </w:p>
    <w:p w:rsidR="001F6BE4" w:rsidRDefault="001F6BE4" w:rsidP="001F6B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медико-соціальне забезпечення пільгових категорій населення;</w:t>
      </w:r>
    </w:p>
    <w:p w:rsidR="001F6BE4" w:rsidRDefault="001F6BE4" w:rsidP="001F6B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забезпечення умов для надання якісних та доступних медичних послуг мешканкам та мешканцям громади</w:t>
      </w:r>
    </w:p>
    <w:p w:rsidR="001F6BE4" w:rsidRDefault="001F6BE4" w:rsidP="001F6B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</w:rPr>
        <w:t>Новороздільській</w:t>
      </w:r>
      <w:proofErr w:type="spellEnd"/>
      <w:r>
        <w:rPr>
          <w:rFonts w:ascii="Times New Roman" w:hAnsi="Times New Roman"/>
          <w:sz w:val="24"/>
          <w:szCs w:val="24"/>
        </w:rPr>
        <w:t xml:space="preserve"> громаді проживає 36 945 мешканців та мешканок. В середньому в рік є 139 500 відвідувань поліклініки, з них 26 425 дітей. А також 5 600 хворих проліковується в стаціонарних відділеннях, з них 705 дітей. </w:t>
      </w:r>
    </w:p>
    <w:p w:rsidR="001F6BE4" w:rsidRDefault="001F6BE4" w:rsidP="001F6B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забезпечення комфортних умов перебування у КНП «</w:t>
      </w:r>
      <w:proofErr w:type="spellStart"/>
      <w:r>
        <w:rPr>
          <w:rFonts w:ascii="Times New Roman" w:hAnsi="Times New Roman"/>
          <w:sz w:val="24"/>
          <w:szCs w:val="24"/>
        </w:rPr>
        <w:t>Новороздільська</w:t>
      </w:r>
      <w:proofErr w:type="spellEnd"/>
      <w:r>
        <w:rPr>
          <w:rFonts w:ascii="Times New Roman" w:hAnsi="Times New Roman"/>
          <w:sz w:val="24"/>
          <w:szCs w:val="24"/>
        </w:rPr>
        <w:t xml:space="preserve"> міська лікарня», органи самоврядування  надають  кошти з місцевого бюджету  для забезпечення оплати енергоносіїв, забезпечення лікарськими засобами пільгових категорій населення, забезпечення інвалідів і дітей-інвалідів технічними та іншими засобами,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забезпечення відшкодування витрат на виплату та доставку пенсій, призначених відповідно до Постанови правління ПФУ від 19 грудня 2003 року N 21-1, зареєстрованого в Міністерстві юстиції України 16 січня 2004 р. </w:t>
      </w:r>
      <w:r>
        <w:rPr>
          <w:rFonts w:ascii="Times New Roman" w:hAnsi="Times New Roman"/>
          <w:sz w:val="24"/>
          <w:szCs w:val="24"/>
        </w:rPr>
        <w:t>за N 64/8663 «Про затвердження Інструкції про порядок обчислення і сплати страхувальниками та застрахованими особами внесків на загальнообов'язкове державне пенсійне страхування до Пенсійного фонду України» та забезпечення фінансування капітального ремонту приміщень поліклініки КНП «</w:t>
      </w:r>
      <w:proofErr w:type="spellStart"/>
      <w:r>
        <w:rPr>
          <w:rFonts w:ascii="Times New Roman" w:hAnsi="Times New Roman"/>
          <w:sz w:val="24"/>
          <w:szCs w:val="24"/>
        </w:rPr>
        <w:t>Новороздільська</w:t>
      </w:r>
      <w:proofErr w:type="spellEnd"/>
      <w:r>
        <w:rPr>
          <w:rFonts w:ascii="Times New Roman" w:hAnsi="Times New Roman"/>
          <w:sz w:val="24"/>
          <w:szCs w:val="24"/>
        </w:rPr>
        <w:t xml:space="preserve"> міська лікарня»</w:t>
      </w:r>
    </w:p>
    <w:p w:rsidR="001F6BE4" w:rsidRDefault="001F6BE4" w:rsidP="001F6B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даний час  безкоштовні медикаменти для пільгової категорії населення отримують 176 осіб;  42 особи  з інвалідністю, дітей з інвалідністю, інших окремих категорій населення, яким повсякденно необхідні вироби медичного призначення для використання в амбулаторних та побутових умовах, а саме: 25 дорослих , які отримають по 30 підгузків в місяць, 7 дітей, які отримають по 120 підгузків в місяць та 10 осіб, які отримають по 10 </w:t>
      </w:r>
      <w:proofErr w:type="spellStart"/>
      <w:r>
        <w:rPr>
          <w:rFonts w:ascii="Times New Roman" w:hAnsi="Times New Roman"/>
          <w:sz w:val="24"/>
          <w:szCs w:val="24"/>
        </w:rPr>
        <w:t>калоприймачів</w:t>
      </w:r>
      <w:proofErr w:type="spellEnd"/>
      <w:r>
        <w:rPr>
          <w:rFonts w:ascii="Times New Roman" w:hAnsi="Times New Roman"/>
          <w:sz w:val="24"/>
          <w:szCs w:val="24"/>
        </w:rPr>
        <w:t xml:space="preserve"> в місяць.</w:t>
      </w:r>
    </w:p>
    <w:p w:rsidR="001F6BE4" w:rsidRDefault="001F6BE4" w:rsidP="001F6B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На разі матеріальне забезпечення осіб з інвалідністю, дітей з інвалідністю, інших окремих категорій населення, та висока вартість засобів не дає можливості самостійного придбання для щоденного використання призначених засобів.</w:t>
      </w:r>
    </w:p>
    <w:p w:rsidR="001F6BE4" w:rsidRDefault="001F6BE4" w:rsidP="001F6B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F6BE4" w:rsidRDefault="001F6BE4" w:rsidP="001F6B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6BE4" w:rsidRDefault="001F6BE4" w:rsidP="001F6BE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4. Шляхи та засоби розв’язання проблеми</w:t>
      </w:r>
    </w:p>
    <w:p w:rsidR="001F6BE4" w:rsidRDefault="001F6BE4" w:rsidP="001F6BE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 Для розв'язання проблем сталої та ефективної роботи закладу охорони здоров’я та забезпечення гендерної рівності у доступі до медичних послуг необхідно протягом 2026-2028 років у міському бюджеті запланувати достатнє фінансування для належного функціонування КНП «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Новороздільська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міська лікарня». Ключовими шляхами та засобами розв’язання проблеми є: забезпечення стабільного фінансування, що дозволяє всім мешканцям та мешканкам отримувати гарантовану допомогу; впровадження гендерно-чутливих медичних практик, які враховують специфічні потреби чоловічого та жіночого здоров'я; моніторинг доступності послуг через аналіз звернень пацієнтів та пацієнток; та інформаційна робота з профілактики захворювань з урахуванням гендерних відмінностей, щоб заохочувати своєчасне звернення по допомогу.</w:t>
      </w:r>
    </w:p>
    <w:p w:rsidR="001F6BE4" w:rsidRDefault="001F6BE4" w:rsidP="001F6B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1F6BE4" w:rsidRDefault="001F6BE4" w:rsidP="001F6B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1F6BE4" w:rsidRDefault="001F6BE4" w:rsidP="001F6BE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5. Очікувані результати</w:t>
      </w:r>
    </w:p>
    <w:p w:rsidR="001F6BE4" w:rsidRDefault="001F6BE4" w:rsidP="001F6B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результаті виконання заходів Програми очікується досягнення певних зрушень у реалізації державної соціальної політики в громаді через охоплення максимального кола осіб заходами соціального захисту та підтримки, включаючи ветеранів війни та праці, осіб з інвалідністю, воїнів-інтернаціоналістів, осіб, постраждалих внаслідок ліквідації аварії на ЧАЕС, інші пільгові категорії громадян та сім'ї з дітьми. Програма спрямована на забезпечення соціальної та матеріальної підтримки найбільш уразливих верств населення територіальної громади шляхом додержання державних соціальних гарантій, при цьому ключовим результатом стане рівномірний розподіл допомоги та урахування гендерно-специфічних потреб різних категорій громадян (як чоловіків, так і жінок).</w:t>
      </w:r>
    </w:p>
    <w:p w:rsidR="001F6BE4" w:rsidRDefault="001F6BE4" w:rsidP="001F6B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Виконання програми дозволить:</w:t>
      </w:r>
    </w:p>
    <w:p w:rsidR="001F6BE4" w:rsidRDefault="001F6BE4" w:rsidP="001F6B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- забезпечити комфортне перебування хворих у поліклініці та стаціонарних відділеннях;</w:t>
      </w:r>
    </w:p>
    <w:p w:rsidR="001F6BE4" w:rsidRDefault="001F6BE4" w:rsidP="001F6B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зменшити фінансове навантаження  на соціально незахищені верстви населення;</w:t>
      </w:r>
    </w:p>
    <w:p w:rsidR="001F6BE4" w:rsidRDefault="001F6BE4" w:rsidP="001F6B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зменшити кількість ускладнень, зумовлених хронічними захворюваннями: </w:t>
      </w:r>
    </w:p>
    <w:p w:rsidR="001F6BE4" w:rsidRDefault="001F6BE4" w:rsidP="001F6B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зменшити кількість випадків госпіталізації даної категорії населення;</w:t>
      </w:r>
    </w:p>
    <w:p w:rsidR="001F6BE4" w:rsidRDefault="001F6BE4" w:rsidP="001F6B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підвищити рівень якості життя та знизити рівень смертності населення;</w:t>
      </w:r>
    </w:p>
    <w:p w:rsidR="001F6BE4" w:rsidRDefault="001F6BE4" w:rsidP="001F6B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забезпечити своєчасні розрахунки підприємства з бюджетами всіх рівнів;</w:t>
      </w:r>
    </w:p>
    <w:p w:rsidR="001F6BE4" w:rsidRDefault="001F6BE4" w:rsidP="001F6B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створити умови для стабільної роботи підприємства.</w:t>
      </w:r>
    </w:p>
    <w:p w:rsidR="001F6BE4" w:rsidRDefault="001F6BE4" w:rsidP="001F6B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6BE4" w:rsidRDefault="001F6BE4" w:rsidP="001F6B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:rsidR="001F6BE4" w:rsidRDefault="001F6BE4" w:rsidP="001F6B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6. Обсяги та джерела фінансування програми</w:t>
      </w:r>
    </w:p>
    <w:p w:rsidR="001F6BE4" w:rsidRDefault="001F6BE4" w:rsidP="001F6B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Фінансування Програми здійснюється відповідно до законодавства України за рахунок коштів міського бюджету та інших джерел, не заборонених чинним законодавством</w:t>
      </w:r>
      <w:r>
        <w:rPr>
          <w:rFonts w:ascii="Arial" w:hAnsi="Arial" w:cs="Arial"/>
          <w:color w:val="252121"/>
          <w:sz w:val="24"/>
          <w:szCs w:val="24"/>
          <w:shd w:val="clear" w:color="auto" w:fill="F9F9F0"/>
        </w:rPr>
        <w:t xml:space="preserve"> </w:t>
      </w:r>
    </w:p>
    <w:p w:rsidR="001F6BE4" w:rsidRDefault="001F6BE4" w:rsidP="001F6B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1F6BE4" w:rsidRDefault="001F6BE4" w:rsidP="001F6BE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:rsidR="001F6BE4" w:rsidRDefault="001F6BE4" w:rsidP="001F6BE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7. Контроль за виконанням Програми</w:t>
      </w:r>
    </w:p>
    <w:p w:rsidR="001F6BE4" w:rsidRDefault="001F6BE4" w:rsidP="001F6BE4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         Контроль за виконанням Програми здійснює Виконавчий комітет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Новороздільської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міської ради,  постійна комісія з питань планування, фінансів, бюджету та регуляторної політики</w:t>
      </w:r>
    </w:p>
    <w:p w:rsidR="001F6BE4" w:rsidRDefault="001F6BE4" w:rsidP="001F6BE4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  <w:sectPr w:rsidR="001F6BE4">
          <w:pgSz w:w="11909" w:h="16834"/>
          <w:pgMar w:top="1152" w:right="864" w:bottom="923" w:left="1584" w:header="576" w:footer="576" w:gutter="0"/>
          <w:pgNumType w:start="1"/>
          <w:cols w:space="720"/>
        </w:sectPr>
      </w:pPr>
    </w:p>
    <w:p w:rsidR="001F6BE4" w:rsidRDefault="001F6BE4" w:rsidP="001F6BE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1F6BE4" w:rsidRDefault="001F6BE4" w:rsidP="001F6BE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lang w:eastAsia="ru-RU"/>
        </w:rPr>
      </w:pPr>
    </w:p>
    <w:p w:rsidR="001F6BE4" w:rsidRDefault="001F6BE4" w:rsidP="001F6BE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Додаток  3</w:t>
      </w:r>
    </w:p>
    <w:p w:rsidR="001F6BE4" w:rsidRDefault="001F6BE4" w:rsidP="001F6BE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>до рішення  сесії</w:t>
      </w:r>
    </w:p>
    <w:p w:rsidR="001F6BE4" w:rsidRDefault="001F6BE4" w:rsidP="001F6BE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proofErr w:type="spellStart"/>
      <w:r>
        <w:rPr>
          <w:rFonts w:ascii="Times New Roman" w:hAnsi="Times New Roman"/>
          <w:lang w:eastAsia="ru-RU"/>
        </w:rPr>
        <w:t>Новороздільської</w:t>
      </w:r>
      <w:proofErr w:type="spellEnd"/>
      <w:r>
        <w:rPr>
          <w:rFonts w:ascii="Times New Roman" w:hAnsi="Times New Roman"/>
          <w:lang w:eastAsia="ru-RU"/>
        </w:rPr>
        <w:t xml:space="preserve"> міської ради </w:t>
      </w:r>
    </w:p>
    <w:p w:rsidR="001F6BE4" w:rsidRDefault="001F6BE4" w:rsidP="001F6BE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 xml:space="preserve">    № ___ </w:t>
      </w:r>
      <w:proofErr w:type="spellStart"/>
      <w:r>
        <w:rPr>
          <w:rFonts w:ascii="Times New Roman" w:hAnsi="Times New Roman"/>
          <w:lang w:eastAsia="ru-RU"/>
        </w:rPr>
        <w:t>від___________</w:t>
      </w:r>
      <w:proofErr w:type="spellEnd"/>
      <w:r>
        <w:rPr>
          <w:rFonts w:ascii="Times New Roman" w:hAnsi="Times New Roman"/>
          <w:lang w:eastAsia="ru-RU"/>
        </w:rPr>
        <w:t>2025 року</w:t>
      </w:r>
    </w:p>
    <w:p w:rsidR="001F6BE4" w:rsidRDefault="001F6BE4" w:rsidP="001F6BE4">
      <w:pPr>
        <w:shd w:val="clear" w:color="auto" w:fill="FFFFFF"/>
        <w:spacing w:before="75" w:after="75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Перелік завдань, заходів та показників </w:t>
      </w:r>
      <w:r>
        <w:rPr>
          <w:rFonts w:ascii="Times New Roman" w:hAnsi="Times New Roman"/>
          <w:b/>
          <w:sz w:val="24"/>
          <w:szCs w:val="24"/>
          <w:lang w:eastAsia="uk-UA"/>
        </w:rPr>
        <w:t xml:space="preserve">Програми  «Розвиток та підтримка </w:t>
      </w:r>
    </w:p>
    <w:p w:rsidR="001F6BE4" w:rsidRDefault="001F6BE4" w:rsidP="001F6BE4">
      <w:pPr>
        <w:shd w:val="clear" w:color="auto" w:fill="FFFFFF"/>
        <w:spacing w:before="75" w:after="75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 xml:space="preserve">галузі  охорони здоров’я 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uk-UA"/>
        </w:rPr>
        <w:t>на 2026 рік та прогноз на 2027-2028 роки»</w:t>
      </w:r>
    </w:p>
    <w:p w:rsidR="001F6BE4" w:rsidRDefault="001F6BE4" w:rsidP="001F6BE4">
      <w:pPr>
        <w:shd w:val="clear" w:color="auto" w:fill="FFFFFF"/>
        <w:spacing w:before="75" w:after="75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2026 РІК</w:t>
      </w:r>
    </w:p>
    <w:tbl>
      <w:tblPr>
        <w:tblW w:w="148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3"/>
        <w:gridCol w:w="1976"/>
        <w:gridCol w:w="2395"/>
        <w:gridCol w:w="2681"/>
        <w:gridCol w:w="989"/>
        <w:gridCol w:w="2137"/>
        <w:gridCol w:w="1131"/>
        <w:gridCol w:w="850"/>
        <w:gridCol w:w="2156"/>
      </w:tblGrid>
      <w:tr w:rsidR="001F6BE4" w:rsidTr="001F6BE4">
        <w:trPr>
          <w:trHeight w:val="74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/>
                <w:b/>
                <w:lang w:eastAsia="uk-UA"/>
              </w:rPr>
              <w:t>№ з/п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eastAsia="uk-UA"/>
              </w:rPr>
              <w:t>Назва завдання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eastAsia="uk-UA"/>
              </w:rPr>
              <w:t>Назва заходу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Показники виконання заходу, одиниця виміру,</w:t>
            </w: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eastAsia="uk-UA"/>
              </w:rPr>
              <w:t xml:space="preserve"> Кількість/ площа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eastAsia="uk-UA"/>
              </w:rPr>
              <w:t>Виконавець заходу показника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Фінансування</w:t>
            </w: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eastAsia="uk-UA"/>
              </w:rPr>
              <w:t xml:space="preserve">     тис. </w:t>
            </w:r>
            <w:proofErr w:type="spellStart"/>
            <w:r>
              <w:rPr>
                <w:rFonts w:ascii="Times New Roman" w:hAnsi="Times New Roman"/>
                <w:b/>
                <w:lang w:eastAsia="uk-UA"/>
              </w:rPr>
              <w:t>грн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b/>
                <w:sz w:val="22"/>
                <w:szCs w:val="22"/>
                <w:lang w:eastAsia="uk-UA"/>
              </w:rPr>
            </w:pPr>
            <w:r>
              <w:rPr>
                <w:b/>
                <w:sz w:val="22"/>
                <w:szCs w:val="22"/>
                <w:lang w:eastAsia="uk-UA"/>
              </w:rPr>
              <w:t xml:space="preserve">Очікуваний </w:t>
            </w: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результат</w:t>
            </w:r>
          </w:p>
        </w:tc>
      </w:tr>
      <w:tr w:rsidR="001F6BE4" w:rsidTr="001F6BE4">
        <w:trPr>
          <w:trHeight w:val="47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Завдання 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Медико-соціальне забезпечення пільгових категорій населення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Захід 1</w:t>
            </w:r>
          </w:p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Забезпечення лікарськими засобами пільгової категорії населення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Затрат</w:t>
            </w:r>
            <w:r>
              <w:rPr>
                <w:color w:val="000000"/>
                <w:sz w:val="20"/>
                <w:lang w:eastAsia="uk-UA"/>
              </w:rPr>
              <w:t xml:space="preserve">, тис. </w:t>
            </w:r>
            <w:proofErr w:type="spellStart"/>
            <w:r>
              <w:rPr>
                <w:color w:val="000000"/>
                <w:sz w:val="20"/>
                <w:lang w:eastAsia="uk-UA"/>
              </w:rPr>
              <w:t>грн</w:t>
            </w:r>
            <w:proofErr w:type="spellEnd"/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Обсяг видатків на безоплатний відпуск лікарських засобів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650,0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650,0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Забезпеченість лікарськими засобами пільгової категорії населення</w:t>
            </w:r>
          </w:p>
        </w:tc>
      </w:tr>
      <w:tr w:rsidR="001F6BE4" w:rsidTr="001F6BE4">
        <w:trPr>
          <w:trHeight w:val="47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Продукту</w:t>
            </w:r>
            <w:r>
              <w:rPr>
                <w:color w:val="000000"/>
                <w:sz w:val="20"/>
                <w:lang w:eastAsia="uk-UA"/>
              </w:rPr>
              <w:t>, осіб</w:t>
            </w:r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Кількість осіб, які безкоштовно отримують медикаменти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176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1F6BE4" w:rsidTr="001F6BE4">
        <w:trPr>
          <w:trHeight w:val="47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Ефективності</w:t>
            </w:r>
            <w:r>
              <w:rPr>
                <w:color w:val="000000"/>
                <w:sz w:val="20"/>
                <w:lang w:eastAsia="uk-UA"/>
              </w:rPr>
              <w:t xml:space="preserve">, тис. </w:t>
            </w:r>
            <w:proofErr w:type="spellStart"/>
            <w:r>
              <w:rPr>
                <w:color w:val="000000"/>
                <w:sz w:val="20"/>
                <w:lang w:eastAsia="uk-UA"/>
              </w:rPr>
              <w:t>грн</w:t>
            </w:r>
            <w:proofErr w:type="spellEnd"/>
            <w:r>
              <w:rPr>
                <w:color w:val="000000"/>
                <w:sz w:val="20"/>
                <w:lang w:eastAsia="uk-UA"/>
              </w:rPr>
              <w:t>/особа</w:t>
            </w:r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Середня вартість ліків на одну особу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3,693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1F6BE4" w:rsidTr="001F6BE4">
        <w:trPr>
          <w:trHeight w:val="309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Якість</w:t>
            </w:r>
            <w:r>
              <w:rPr>
                <w:color w:val="000000"/>
                <w:sz w:val="20"/>
                <w:lang w:eastAsia="uk-UA"/>
              </w:rPr>
              <w:t>,%</w:t>
            </w:r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 xml:space="preserve">Забезпечення ліками від населення </w:t>
            </w:r>
            <w:proofErr w:type="spellStart"/>
            <w:r>
              <w:rPr>
                <w:color w:val="000000"/>
                <w:sz w:val="20"/>
                <w:lang w:eastAsia="uk-UA"/>
              </w:rPr>
              <w:t>Новороздільської</w:t>
            </w:r>
            <w:proofErr w:type="spellEnd"/>
            <w:r>
              <w:rPr>
                <w:color w:val="000000"/>
                <w:sz w:val="20"/>
                <w:lang w:eastAsia="uk-UA"/>
              </w:rPr>
              <w:t xml:space="preserve"> територіальної громади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100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1F6BE4" w:rsidTr="001F6BE4">
        <w:trPr>
          <w:trHeight w:val="47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Захід 2</w:t>
            </w:r>
          </w:p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Безоплатне  забезпечення </w:t>
            </w:r>
            <w:r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осіб  з  інвалідністю  і дітей з інвалідністю технічними та іншими засобами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  <w:t>Затрат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, тис. грн.</w:t>
            </w: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обсяг видатків на безоплатне забезпечення осіб з інвалідністю і дітей з інвалідністю технічними та іншими засобами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250,0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250,0</w:t>
            </w: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Змога </w:t>
            </w:r>
            <w:r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  забезпечити </w:t>
            </w:r>
            <w:r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осіб  з  інвалідністю  і дітей з інвалідністю технічними та іншими </w:t>
            </w:r>
            <w:r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засобами (підгузками і </w:t>
            </w:r>
            <w:proofErr w:type="spellStart"/>
            <w:r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калоприймачами</w:t>
            </w:r>
            <w:proofErr w:type="spellEnd"/>
            <w:r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1F6BE4" w:rsidTr="001F6BE4">
        <w:trPr>
          <w:trHeight w:val="47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Продукту</w:t>
            </w:r>
            <w:r>
              <w:rPr>
                <w:color w:val="000000"/>
                <w:sz w:val="20"/>
                <w:lang w:eastAsia="uk-UA"/>
              </w:rPr>
              <w:t>, осіб</w:t>
            </w:r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Кількість осіб, які безкоштовно отримують технічні  та інші засоби (підгузків)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1F6BE4" w:rsidTr="001F6BE4">
        <w:trPr>
          <w:trHeight w:val="47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Ефективності</w:t>
            </w:r>
            <w:r>
              <w:rPr>
                <w:color w:val="000000"/>
                <w:sz w:val="20"/>
                <w:lang w:eastAsia="uk-UA"/>
              </w:rPr>
              <w:t xml:space="preserve">, тис. </w:t>
            </w:r>
            <w:proofErr w:type="spellStart"/>
            <w:r>
              <w:rPr>
                <w:color w:val="000000"/>
                <w:sz w:val="20"/>
                <w:lang w:eastAsia="uk-UA"/>
              </w:rPr>
              <w:t>грн</w:t>
            </w:r>
            <w:proofErr w:type="spellEnd"/>
            <w:r>
              <w:rPr>
                <w:color w:val="000000"/>
                <w:sz w:val="20"/>
                <w:lang w:eastAsia="uk-UA"/>
              </w:rPr>
              <w:t>/особа</w:t>
            </w:r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Середня вартість технічних та інших засобів (підгузків) на одну особу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5,95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1F6BE4" w:rsidTr="001F6BE4">
        <w:trPr>
          <w:trHeight w:val="33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Якості</w:t>
            </w:r>
            <w:r>
              <w:rPr>
                <w:color w:val="000000"/>
                <w:sz w:val="20"/>
                <w:lang w:eastAsia="uk-UA"/>
              </w:rPr>
              <w:t>,%</w:t>
            </w:r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Забезпечення технічними та іншими засобами (підгузками) від потреби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1F6BE4" w:rsidTr="001F6BE4">
        <w:trPr>
          <w:trHeight w:val="429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Завдання 2</w:t>
            </w:r>
          </w:p>
          <w:p w:rsidR="001F6BE4" w:rsidRDefault="001F6B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Забезпечення комфортних умов надання медичної допомоги мешканкам та мешканцям громади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Захід 1 </w:t>
            </w:r>
          </w:p>
          <w:p w:rsidR="001F6BE4" w:rsidRDefault="001F6B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Забезпечення оплати за енергоносії</w:t>
            </w:r>
          </w:p>
          <w:p w:rsidR="001F6BE4" w:rsidRDefault="001F6B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Затрат</w:t>
            </w:r>
            <w:r>
              <w:rPr>
                <w:color w:val="000000"/>
                <w:sz w:val="20"/>
                <w:lang w:eastAsia="uk-UA"/>
              </w:rPr>
              <w:t xml:space="preserve">, тис. </w:t>
            </w:r>
            <w:proofErr w:type="spellStart"/>
            <w:r>
              <w:rPr>
                <w:color w:val="000000"/>
                <w:sz w:val="20"/>
                <w:lang w:eastAsia="uk-UA"/>
              </w:rPr>
              <w:t>грн</w:t>
            </w:r>
            <w:proofErr w:type="spellEnd"/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Обсяг видатків на оплату комунальних послуг та енергоносіїв</w:t>
            </w:r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11 157,7</w:t>
            </w: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>11 157,7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Забезпеченість оплати за енергоносії</w:t>
            </w:r>
          </w:p>
        </w:tc>
      </w:tr>
      <w:tr w:rsidR="001F6BE4" w:rsidTr="001F6BE4">
        <w:trPr>
          <w:trHeight w:val="26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vertAlign w:val="superscript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Продукту</w:t>
            </w:r>
            <w:r>
              <w:rPr>
                <w:color w:val="000000"/>
                <w:sz w:val="20"/>
                <w:lang w:eastAsia="uk-UA"/>
              </w:rPr>
              <w:t>, осіб</w:t>
            </w:r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Кількість відвідувань поліклініки та пролікованих хворих у відділеннях лікарні:</w:t>
            </w:r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145100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1F6BE4" w:rsidTr="001F6BE4">
        <w:trPr>
          <w:trHeight w:val="37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Ефективності</w:t>
            </w:r>
            <w:r>
              <w:rPr>
                <w:color w:val="000000"/>
                <w:sz w:val="20"/>
                <w:lang w:eastAsia="uk-UA"/>
              </w:rPr>
              <w:t xml:space="preserve">, тис. </w:t>
            </w:r>
            <w:proofErr w:type="spellStart"/>
            <w:r>
              <w:rPr>
                <w:color w:val="000000"/>
                <w:sz w:val="20"/>
                <w:lang w:eastAsia="uk-UA"/>
              </w:rPr>
              <w:t>грн</w:t>
            </w:r>
            <w:proofErr w:type="spellEnd"/>
            <w:r>
              <w:rPr>
                <w:color w:val="000000"/>
                <w:sz w:val="20"/>
                <w:lang w:eastAsia="uk-UA"/>
              </w:rPr>
              <w:t xml:space="preserve"> / установа</w:t>
            </w:r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Середні витрати на 1 звернення в поліклініку та стаціонар</w:t>
            </w:r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0,077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1F6BE4" w:rsidTr="001F6BE4">
        <w:trPr>
          <w:trHeight w:val="109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Якості</w:t>
            </w:r>
            <w:r>
              <w:rPr>
                <w:color w:val="000000"/>
                <w:sz w:val="20"/>
                <w:lang w:eastAsia="uk-UA"/>
              </w:rPr>
              <w:t>,%</w:t>
            </w:r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Забезпечення коштами на оплату комунальних послуг та енергоносії від потреби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1F6BE4" w:rsidTr="001F6BE4">
        <w:trPr>
          <w:trHeight w:val="47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Захід 2 </w:t>
            </w:r>
            <w:r>
              <w:rPr>
                <w:rFonts w:ascii="Times New Roman" w:hAnsi="Times New Roman"/>
                <w:bCs/>
              </w:rPr>
              <w:t xml:space="preserve">Відшкодування ПФУ витрат на виплату та доставку пенсій, призначених відповідно до Постанови правління ПФУ від 19 грудня 2003 року N 21-1, зареєстрованого в Міністерстві юстиції </w:t>
            </w:r>
            <w:r>
              <w:rPr>
                <w:rFonts w:ascii="Times New Roman" w:hAnsi="Times New Roman"/>
                <w:bCs/>
              </w:rPr>
              <w:lastRenderedPageBreak/>
              <w:t>України 16 січня 2004 р. за N 64/8663 «Про затвердження Інструкції про порядок обчислення і сплати страхувальниками та застрахованими особами внесків на загальнообов'язкове державне пенсійне страхування до Пенсійного фонду України»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sz w:val="20"/>
                <w:lang w:eastAsia="uk-UA"/>
              </w:rPr>
            </w:pPr>
            <w:r>
              <w:rPr>
                <w:b/>
                <w:sz w:val="20"/>
                <w:lang w:eastAsia="uk-UA"/>
              </w:rPr>
              <w:lastRenderedPageBreak/>
              <w:t>Затрат</w:t>
            </w:r>
            <w:r>
              <w:rPr>
                <w:sz w:val="20"/>
                <w:lang w:eastAsia="uk-UA"/>
              </w:rPr>
              <w:t xml:space="preserve">, тис. </w:t>
            </w:r>
            <w:proofErr w:type="spellStart"/>
            <w:r>
              <w:rPr>
                <w:sz w:val="20"/>
                <w:lang w:eastAsia="uk-UA"/>
              </w:rPr>
              <w:t>грн</w:t>
            </w:r>
            <w:proofErr w:type="spellEnd"/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Обсяг видатків на виплату пільгової пенсії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76" w:lineRule="auto"/>
              <w:ind w:left="0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241,0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241,0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spacing w:after="0" w:line="254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Забезпеченість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фінансування витрат на пільгову пенсію</w:t>
            </w: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1F6BE4" w:rsidTr="001F6BE4">
        <w:trPr>
          <w:trHeight w:val="47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sz w:val="20"/>
                <w:lang w:eastAsia="uk-UA"/>
              </w:rPr>
            </w:pPr>
            <w:r>
              <w:rPr>
                <w:b/>
                <w:sz w:val="20"/>
                <w:lang w:eastAsia="uk-UA"/>
              </w:rPr>
              <w:t>Продукту</w:t>
            </w:r>
            <w:r>
              <w:rPr>
                <w:sz w:val="20"/>
                <w:lang w:eastAsia="uk-UA"/>
              </w:rPr>
              <w:t xml:space="preserve">, </w:t>
            </w:r>
            <w:proofErr w:type="spellStart"/>
            <w:r>
              <w:rPr>
                <w:sz w:val="20"/>
                <w:lang w:eastAsia="uk-UA"/>
              </w:rPr>
              <w:t>к-сть</w:t>
            </w:r>
            <w:proofErr w:type="spellEnd"/>
            <w:r>
              <w:rPr>
                <w:sz w:val="20"/>
                <w:lang w:eastAsia="uk-UA"/>
              </w:rPr>
              <w:t xml:space="preserve"> осіб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76" w:lineRule="auto"/>
              <w:ind w:left="0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1F6BE4" w:rsidTr="001F6BE4">
        <w:trPr>
          <w:trHeight w:val="47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sz w:val="20"/>
                <w:lang w:eastAsia="uk-UA"/>
              </w:rPr>
            </w:pPr>
            <w:r>
              <w:rPr>
                <w:b/>
                <w:sz w:val="20"/>
                <w:lang w:eastAsia="uk-UA"/>
              </w:rPr>
              <w:t>Ефективності</w:t>
            </w:r>
            <w:r>
              <w:rPr>
                <w:sz w:val="20"/>
                <w:lang w:eastAsia="uk-UA"/>
              </w:rPr>
              <w:t xml:space="preserve">, тис. </w:t>
            </w:r>
            <w:proofErr w:type="spellStart"/>
            <w:r>
              <w:rPr>
                <w:sz w:val="20"/>
                <w:lang w:eastAsia="uk-UA"/>
              </w:rPr>
              <w:t>грн</w:t>
            </w:r>
            <w:proofErr w:type="spellEnd"/>
            <w:r>
              <w:rPr>
                <w:sz w:val="20"/>
                <w:lang w:eastAsia="uk-UA"/>
              </w:rPr>
              <w:t xml:space="preserve"> / витрати на 1 особу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76" w:lineRule="auto"/>
              <w:ind w:left="0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48,2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1F6BE4" w:rsidTr="001F6BE4">
        <w:trPr>
          <w:trHeight w:val="6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sz w:val="20"/>
                <w:lang w:eastAsia="uk-UA"/>
              </w:rPr>
            </w:pPr>
            <w:r>
              <w:rPr>
                <w:b/>
                <w:sz w:val="20"/>
                <w:lang w:eastAsia="uk-UA"/>
              </w:rPr>
              <w:t>Якості</w:t>
            </w:r>
            <w:r>
              <w:rPr>
                <w:sz w:val="20"/>
                <w:lang w:eastAsia="uk-UA"/>
              </w:rPr>
              <w:t>,%</w:t>
            </w:r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Забезпечення коштами на оплату пільгової пенсії від потреби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76" w:lineRule="auto"/>
              <w:ind w:left="0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100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1F6BE4" w:rsidTr="001F6BE4">
        <w:trPr>
          <w:trHeight w:val="64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Завдання 3</w:t>
            </w:r>
          </w:p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Капітальний ремонт приміщень поліклініки  КНП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Захід 1</w:t>
            </w:r>
          </w:p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Забезпечення фінансування капітального ремонту приміщень поліклініки КНП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sz w:val="20"/>
                <w:lang w:eastAsia="uk-UA"/>
              </w:rPr>
            </w:pPr>
            <w:r>
              <w:rPr>
                <w:b/>
                <w:sz w:val="20"/>
                <w:lang w:eastAsia="uk-UA"/>
              </w:rPr>
              <w:t>Затрат</w:t>
            </w:r>
            <w:r>
              <w:rPr>
                <w:sz w:val="20"/>
                <w:lang w:eastAsia="uk-UA"/>
              </w:rPr>
              <w:t xml:space="preserve">, тис. </w:t>
            </w:r>
            <w:proofErr w:type="spellStart"/>
            <w:r>
              <w:rPr>
                <w:sz w:val="20"/>
                <w:lang w:eastAsia="uk-UA"/>
              </w:rPr>
              <w:t>грн</w:t>
            </w:r>
            <w:proofErr w:type="spellEnd"/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Обсяг видатків на капітальний ремонт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76" w:lineRule="auto"/>
              <w:ind w:left="0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1 500,0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Бюджет </w:t>
            </w: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1 500,0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spacing w:after="0" w:line="254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Забезпеченість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фінансування </w:t>
            </w:r>
            <w:r>
              <w:rPr>
                <w:rFonts w:ascii="Times New Roman" w:hAnsi="Times New Roman"/>
                <w:sz w:val="20"/>
                <w:szCs w:val="20"/>
              </w:rPr>
              <w:t>капітального ремонту приміщення поліклініки КНП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</w:tc>
      </w:tr>
      <w:tr w:rsidR="001F6BE4" w:rsidTr="001F6BE4">
        <w:trPr>
          <w:trHeight w:val="6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sz w:val="20"/>
                <w:lang w:eastAsia="uk-UA"/>
              </w:rPr>
            </w:pPr>
            <w:r>
              <w:rPr>
                <w:b/>
                <w:sz w:val="20"/>
                <w:lang w:eastAsia="uk-UA"/>
              </w:rPr>
              <w:t>Продукту</w:t>
            </w:r>
            <w:r>
              <w:rPr>
                <w:sz w:val="20"/>
                <w:lang w:eastAsia="uk-UA"/>
              </w:rPr>
              <w:t xml:space="preserve">, </w:t>
            </w:r>
            <w:proofErr w:type="spellStart"/>
            <w:r>
              <w:rPr>
                <w:sz w:val="20"/>
                <w:lang w:eastAsia="uk-UA"/>
              </w:rPr>
              <w:t>к-сть</w:t>
            </w:r>
            <w:proofErr w:type="spellEnd"/>
            <w:r>
              <w:rPr>
                <w:sz w:val="20"/>
                <w:lang w:eastAsia="uk-UA"/>
              </w:rPr>
              <w:t xml:space="preserve"> / м</w:t>
            </w:r>
            <w:r>
              <w:rPr>
                <w:sz w:val="20"/>
                <w:vertAlign w:val="superscript"/>
                <w:lang w:eastAsia="uk-UA"/>
              </w:rPr>
              <w:t>2</w:t>
            </w:r>
            <w:r>
              <w:rPr>
                <w:sz w:val="20"/>
                <w:lang w:eastAsia="uk-UA"/>
              </w:rPr>
              <w:t>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76" w:lineRule="auto"/>
              <w:ind w:left="0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210,61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1F6BE4" w:rsidTr="001F6BE4">
        <w:trPr>
          <w:trHeight w:val="6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sz w:val="20"/>
                <w:vertAlign w:val="superscript"/>
                <w:lang w:eastAsia="uk-UA"/>
              </w:rPr>
            </w:pPr>
            <w:r>
              <w:rPr>
                <w:b/>
                <w:sz w:val="20"/>
                <w:lang w:eastAsia="uk-UA"/>
              </w:rPr>
              <w:t>Ефективності</w:t>
            </w:r>
            <w:r>
              <w:rPr>
                <w:sz w:val="20"/>
                <w:lang w:eastAsia="uk-UA"/>
              </w:rPr>
              <w:t xml:space="preserve">, тис. </w:t>
            </w:r>
            <w:proofErr w:type="spellStart"/>
            <w:r>
              <w:rPr>
                <w:sz w:val="20"/>
                <w:lang w:eastAsia="uk-UA"/>
              </w:rPr>
              <w:t>грн</w:t>
            </w:r>
            <w:proofErr w:type="spellEnd"/>
            <w:r>
              <w:rPr>
                <w:sz w:val="20"/>
                <w:lang w:eastAsia="uk-UA"/>
              </w:rPr>
              <w:t xml:space="preserve"> / витрати на 1 м</w:t>
            </w:r>
            <w:r>
              <w:rPr>
                <w:sz w:val="20"/>
                <w:vertAlign w:val="superscript"/>
                <w:lang w:eastAsia="uk-UA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76" w:lineRule="auto"/>
              <w:ind w:left="0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7,122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1F6BE4" w:rsidTr="001F6BE4">
        <w:trPr>
          <w:trHeight w:val="6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sz w:val="20"/>
                <w:lang w:eastAsia="uk-UA"/>
              </w:rPr>
            </w:pPr>
            <w:r>
              <w:rPr>
                <w:b/>
                <w:sz w:val="20"/>
                <w:lang w:eastAsia="uk-UA"/>
              </w:rPr>
              <w:t>Якості</w:t>
            </w:r>
            <w:r>
              <w:rPr>
                <w:sz w:val="20"/>
                <w:lang w:eastAsia="uk-UA"/>
              </w:rPr>
              <w:t>,%</w:t>
            </w:r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Забезпечення коштами від потреби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76" w:lineRule="auto"/>
              <w:ind w:left="0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100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1F6BE4" w:rsidRDefault="001F6BE4" w:rsidP="001F6BE4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1F6BE4" w:rsidRDefault="001F6BE4" w:rsidP="001F6BE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Міський голова                                                                              Ярина ЯЦЕНКО</w:t>
      </w:r>
    </w:p>
    <w:p w:rsidR="001F6BE4" w:rsidRDefault="001F6BE4" w:rsidP="001F6BE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6BE4" w:rsidRDefault="001F6BE4" w:rsidP="001F6BE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6BE4" w:rsidRDefault="001F6BE4" w:rsidP="001F6BE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6BE4" w:rsidRDefault="001F6BE4" w:rsidP="001F6BE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6BE4" w:rsidRDefault="001F6BE4" w:rsidP="001F6BE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6BE4" w:rsidRDefault="001F6BE4" w:rsidP="001F6BE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6BE4" w:rsidRDefault="001F6BE4" w:rsidP="001F6BE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6BE4" w:rsidRDefault="001F6BE4" w:rsidP="001F6BE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6BE4" w:rsidRDefault="001F6BE4" w:rsidP="001F6BE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6BE4" w:rsidRDefault="001F6BE4" w:rsidP="001F6BE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6BE4" w:rsidRDefault="001F6BE4" w:rsidP="001F6BE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6BE4" w:rsidRDefault="001F6BE4" w:rsidP="001F6BE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6BE4" w:rsidRDefault="001F6BE4" w:rsidP="001F6BE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6BE4" w:rsidRDefault="001F6BE4" w:rsidP="001F6BE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6BE4" w:rsidRDefault="001F6BE4" w:rsidP="001F6BE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6BE4" w:rsidRDefault="001F6BE4" w:rsidP="001F6BE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6BE4" w:rsidRDefault="001F6BE4" w:rsidP="001F6BE4">
      <w:pPr>
        <w:shd w:val="clear" w:color="auto" w:fill="FFFFFF"/>
        <w:spacing w:before="75" w:after="75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 xml:space="preserve">2027 РІК </w:t>
      </w:r>
    </w:p>
    <w:tbl>
      <w:tblPr>
        <w:tblW w:w="148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3"/>
        <w:gridCol w:w="1976"/>
        <w:gridCol w:w="2395"/>
        <w:gridCol w:w="2681"/>
        <w:gridCol w:w="989"/>
        <w:gridCol w:w="2137"/>
        <w:gridCol w:w="1131"/>
        <w:gridCol w:w="850"/>
        <w:gridCol w:w="2156"/>
      </w:tblGrid>
      <w:tr w:rsidR="001F6BE4" w:rsidTr="001F6BE4">
        <w:trPr>
          <w:trHeight w:val="74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/>
                <w:b/>
                <w:lang w:eastAsia="uk-UA"/>
              </w:rPr>
              <w:t>№ з/п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eastAsia="uk-UA"/>
              </w:rPr>
              <w:t>Назва завдання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eastAsia="uk-UA"/>
              </w:rPr>
              <w:t>Назва заходу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Показники виконання заходу, одиниця виміру,</w:t>
            </w: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eastAsia="uk-UA"/>
              </w:rPr>
              <w:t xml:space="preserve"> Кількість/ площа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eastAsia="uk-UA"/>
              </w:rPr>
              <w:t>Виконавець заходу показника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Фінансування</w:t>
            </w: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eastAsia="uk-UA"/>
              </w:rPr>
              <w:t xml:space="preserve">     тис. </w:t>
            </w:r>
            <w:proofErr w:type="spellStart"/>
            <w:r>
              <w:rPr>
                <w:rFonts w:ascii="Times New Roman" w:hAnsi="Times New Roman"/>
                <w:b/>
                <w:lang w:eastAsia="uk-UA"/>
              </w:rPr>
              <w:t>грн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b/>
                <w:sz w:val="22"/>
                <w:szCs w:val="22"/>
                <w:lang w:eastAsia="uk-UA"/>
              </w:rPr>
            </w:pPr>
            <w:r>
              <w:rPr>
                <w:b/>
                <w:sz w:val="22"/>
                <w:szCs w:val="22"/>
                <w:lang w:eastAsia="uk-UA"/>
              </w:rPr>
              <w:t xml:space="preserve">Очікуваний </w:t>
            </w: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результат</w:t>
            </w:r>
          </w:p>
        </w:tc>
      </w:tr>
      <w:tr w:rsidR="001F6BE4" w:rsidTr="001F6BE4">
        <w:trPr>
          <w:trHeight w:val="47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Завдання 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Медико-соціальне забезпечення пільгових категорій населення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Захід 1</w:t>
            </w:r>
          </w:p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Забезпечення лікарськими засобами пільгової категорії населення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Затрат</w:t>
            </w:r>
            <w:r>
              <w:rPr>
                <w:color w:val="000000"/>
                <w:sz w:val="20"/>
                <w:lang w:eastAsia="uk-UA"/>
              </w:rPr>
              <w:t xml:space="preserve">, тис. </w:t>
            </w:r>
            <w:proofErr w:type="spellStart"/>
            <w:r>
              <w:rPr>
                <w:color w:val="000000"/>
                <w:sz w:val="20"/>
                <w:lang w:eastAsia="uk-UA"/>
              </w:rPr>
              <w:t>грн</w:t>
            </w:r>
            <w:proofErr w:type="spellEnd"/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Обсяг видатків на безоплатний відпуск лікарських засобів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Забезпеченість лікарськими засобами пільгової категорії населення</w:t>
            </w:r>
          </w:p>
        </w:tc>
      </w:tr>
      <w:tr w:rsidR="001F6BE4" w:rsidTr="001F6BE4">
        <w:trPr>
          <w:trHeight w:val="47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Продукту</w:t>
            </w:r>
            <w:r>
              <w:rPr>
                <w:color w:val="000000"/>
                <w:sz w:val="20"/>
                <w:lang w:eastAsia="uk-UA"/>
              </w:rPr>
              <w:t>, осіб</w:t>
            </w:r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Кількість осіб, які безкоштовно отримують медикаменти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1F6BE4" w:rsidTr="001F6BE4">
        <w:trPr>
          <w:trHeight w:val="47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Ефективності</w:t>
            </w:r>
            <w:r>
              <w:rPr>
                <w:color w:val="000000"/>
                <w:sz w:val="20"/>
                <w:lang w:eastAsia="uk-UA"/>
              </w:rPr>
              <w:t xml:space="preserve">, тис. </w:t>
            </w:r>
            <w:proofErr w:type="spellStart"/>
            <w:r>
              <w:rPr>
                <w:color w:val="000000"/>
                <w:sz w:val="20"/>
                <w:lang w:eastAsia="uk-UA"/>
              </w:rPr>
              <w:t>грн</w:t>
            </w:r>
            <w:proofErr w:type="spellEnd"/>
            <w:r>
              <w:rPr>
                <w:color w:val="000000"/>
                <w:sz w:val="20"/>
                <w:lang w:eastAsia="uk-UA"/>
              </w:rPr>
              <w:t>/особа</w:t>
            </w:r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Середня вартість ліків на одну особу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1F6BE4" w:rsidTr="001F6BE4">
        <w:trPr>
          <w:trHeight w:val="309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Якість</w:t>
            </w:r>
            <w:r>
              <w:rPr>
                <w:color w:val="000000"/>
                <w:sz w:val="20"/>
                <w:lang w:eastAsia="uk-UA"/>
              </w:rPr>
              <w:t>,%</w:t>
            </w:r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 xml:space="preserve">Забезпечення ліками від населення </w:t>
            </w:r>
            <w:proofErr w:type="spellStart"/>
            <w:r>
              <w:rPr>
                <w:color w:val="000000"/>
                <w:sz w:val="20"/>
                <w:lang w:eastAsia="uk-UA"/>
              </w:rPr>
              <w:t>Новороздільської</w:t>
            </w:r>
            <w:proofErr w:type="spellEnd"/>
            <w:r>
              <w:rPr>
                <w:color w:val="000000"/>
                <w:sz w:val="20"/>
                <w:lang w:eastAsia="uk-UA"/>
              </w:rPr>
              <w:t xml:space="preserve"> територіальної громади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1F6BE4" w:rsidTr="001F6BE4">
        <w:trPr>
          <w:trHeight w:val="47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Захід 2</w:t>
            </w:r>
          </w:p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Безоплатне  забезпечення </w:t>
            </w:r>
            <w:r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осіб  з  інвалідністю  і дітей з інвалідністю технічними та іншими засобами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  <w:t>Затрат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, тис. грн.</w:t>
            </w: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обсяг видатків на безоплатне забезпечення осіб з інвалідністю і дітей з інвалідністю технічними та іншими засобами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0</w:t>
            </w: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Змога </w:t>
            </w:r>
            <w:r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  забезпечити </w:t>
            </w:r>
            <w:r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осіб  з  інвалідністю  і дітей з інвалідністю технічними та іншими </w:t>
            </w:r>
            <w:r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засобами (підгузками і </w:t>
            </w:r>
            <w:proofErr w:type="spellStart"/>
            <w:r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калоприймачами</w:t>
            </w:r>
            <w:proofErr w:type="spellEnd"/>
            <w:r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1F6BE4" w:rsidTr="001F6BE4">
        <w:trPr>
          <w:trHeight w:val="47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Продукту</w:t>
            </w:r>
            <w:r>
              <w:rPr>
                <w:color w:val="000000"/>
                <w:sz w:val="20"/>
                <w:lang w:eastAsia="uk-UA"/>
              </w:rPr>
              <w:t>, осіб</w:t>
            </w:r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Кількість осіб, які безкоштовно отримують технічні  та інші засоби (підгузків)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1F6BE4" w:rsidTr="001F6BE4">
        <w:trPr>
          <w:trHeight w:val="47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Ефективності</w:t>
            </w:r>
            <w:r>
              <w:rPr>
                <w:color w:val="000000"/>
                <w:sz w:val="20"/>
                <w:lang w:eastAsia="uk-UA"/>
              </w:rPr>
              <w:t xml:space="preserve">, тис. </w:t>
            </w:r>
            <w:proofErr w:type="spellStart"/>
            <w:r>
              <w:rPr>
                <w:color w:val="000000"/>
                <w:sz w:val="20"/>
                <w:lang w:eastAsia="uk-UA"/>
              </w:rPr>
              <w:t>грн</w:t>
            </w:r>
            <w:proofErr w:type="spellEnd"/>
            <w:r>
              <w:rPr>
                <w:color w:val="000000"/>
                <w:sz w:val="20"/>
                <w:lang w:eastAsia="uk-UA"/>
              </w:rPr>
              <w:t>/особа</w:t>
            </w:r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Середня вартість технічних та інших засобів (підгузків) на одну особу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1F6BE4" w:rsidTr="001F6BE4">
        <w:trPr>
          <w:trHeight w:val="33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Якості</w:t>
            </w:r>
            <w:r>
              <w:rPr>
                <w:color w:val="000000"/>
                <w:sz w:val="20"/>
                <w:lang w:eastAsia="uk-UA"/>
              </w:rPr>
              <w:t>,%</w:t>
            </w:r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Забезпечення технічними та іншими засобами (підгузками) від потреби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1F6BE4" w:rsidTr="001F6BE4">
        <w:trPr>
          <w:trHeight w:val="429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Завдання 2</w:t>
            </w:r>
          </w:p>
          <w:p w:rsidR="001F6BE4" w:rsidRDefault="001F6B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Забезпечення комфортних умов надання медичної допомоги мешканкам та мешканцям громади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Захід 1 </w:t>
            </w:r>
          </w:p>
          <w:p w:rsidR="001F6BE4" w:rsidRDefault="001F6B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Забезпечення оплати за енергоносії</w:t>
            </w:r>
          </w:p>
          <w:p w:rsidR="001F6BE4" w:rsidRDefault="001F6B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Затрат</w:t>
            </w:r>
            <w:r>
              <w:rPr>
                <w:color w:val="000000"/>
                <w:sz w:val="20"/>
                <w:lang w:eastAsia="uk-UA"/>
              </w:rPr>
              <w:t xml:space="preserve">, тис. </w:t>
            </w:r>
            <w:proofErr w:type="spellStart"/>
            <w:r>
              <w:rPr>
                <w:color w:val="000000"/>
                <w:sz w:val="20"/>
                <w:lang w:eastAsia="uk-UA"/>
              </w:rPr>
              <w:t>грн</w:t>
            </w:r>
            <w:proofErr w:type="spellEnd"/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Обсяг видатків на оплату комунальних послуг та енергоносіїв</w:t>
            </w:r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</w:t>
            </w: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Забезпеченість оплати за енергоносії</w:t>
            </w:r>
          </w:p>
        </w:tc>
      </w:tr>
      <w:tr w:rsidR="001F6BE4" w:rsidTr="001F6BE4">
        <w:trPr>
          <w:trHeight w:val="26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vertAlign w:val="superscript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Продукту</w:t>
            </w:r>
            <w:r>
              <w:rPr>
                <w:color w:val="000000"/>
                <w:sz w:val="20"/>
                <w:lang w:eastAsia="uk-UA"/>
              </w:rPr>
              <w:t>, осіб</w:t>
            </w:r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Кількість відвідувань поліклініки та пролікованих хворих у відділеннях лікарні:</w:t>
            </w:r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1F6BE4" w:rsidTr="001F6BE4">
        <w:trPr>
          <w:trHeight w:val="37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Ефективності</w:t>
            </w:r>
            <w:r>
              <w:rPr>
                <w:color w:val="000000"/>
                <w:sz w:val="20"/>
                <w:lang w:eastAsia="uk-UA"/>
              </w:rPr>
              <w:t xml:space="preserve">, тис. </w:t>
            </w:r>
            <w:proofErr w:type="spellStart"/>
            <w:r>
              <w:rPr>
                <w:color w:val="000000"/>
                <w:sz w:val="20"/>
                <w:lang w:eastAsia="uk-UA"/>
              </w:rPr>
              <w:t>грн</w:t>
            </w:r>
            <w:proofErr w:type="spellEnd"/>
            <w:r>
              <w:rPr>
                <w:color w:val="000000"/>
                <w:sz w:val="20"/>
                <w:lang w:eastAsia="uk-UA"/>
              </w:rPr>
              <w:t xml:space="preserve"> / установа</w:t>
            </w:r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Середні витрати на 1 звернення в поліклініку та стаціонар</w:t>
            </w:r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1F6BE4" w:rsidTr="001F6BE4">
        <w:trPr>
          <w:trHeight w:val="109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Якості</w:t>
            </w:r>
            <w:r>
              <w:rPr>
                <w:color w:val="000000"/>
                <w:sz w:val="20"/>
                <w:lang w:eastAsia="uk-UA"/>
              </w:rPr>
              <w:t>,%</w:t>
            </w:r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Забезпечення коштами на оплату комунальних послуг та енергоносії від потреби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1F6BE4" w:rsidTr="001F6BE4">
        <w:trPr>
          <w:trHeight w:val="47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Захід 2 </w:t>
            </w:r>
            <w:r>
              <w:rPr>
                <w:rFonts w:ascii="Times New Roman" w:hAnsi="Times New Roman"/>
                <w:bCs/>
              </w:rPr>
              <w:t xml:space="preserve">Відшкодування ПФУ витрат на виплату та доставку пенсій, призначених відповідно до Постанови правління ПФУ від 19 грудня 2003 року N 21-1, зареєстрованого в Міністерстві юстиції України 16 січня 2004 р. за N 64/8663 «Про затвердження Інструкції про порядок обчислення і сплати страхувальниками та застрахованими особами внесків на загальнообов'язкове </w:t>
            </w:r>
            <w:r>
              <w:rPr>
                <w:rFonts w:ascii="Times New Roman" w:hAnsi="Times New Roman"/>
                <w:bCs/>
              </w:rPr>
              <w:lastRenderedPageBreak/>
              <w:t>державне пенсійне страхування до Пенсійного фонду України»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sz w:val="20"/>
                <w:lang w:eastAsia="uk-UA"/>
              </w:rPr>
            </w:pPr>
            <w:r>
              <w:rPr>
                <w:b/>
                <w:sz w:val="20"/>
                <w:lang w:eastAsia="uk-UA"/>
              </w:rPr>
              <w:lastRenderedPageBreak/>
              <w:t>Затрат</w:t>
            </w:r>
            <w:r>
              <w:rPr>
                <w:sz w:val="20"/>
                <w:lang w:eastAsia="uk-UA"/>
              </w:rPr>
              <w:t xml:space="preserve">, тис. </w:t>
            </w:r>
            <w:proofErr w:type="spellStart"/>
            <w:r>
              <w:rPr>
                <w:sz w:val="20"/>
                <w:lang w:eastAsia="uk-UA"/>
              </w:rPr>
              <w:t>грн</w:t>
            </w:r>
            <w:proofErr w:type="spellEnd"/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Обсяг видатків на виплату пільгової пенсії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76" w:lineRule="auto"/>
              <w:ind w:left="0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spacing w:after="0" w:line="254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Забезпеченість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фінансування витрат на пільгову пенсію</w:t>
            </w: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1F6BE4" w:rsidTr="001F6BE4">
        <w:trPr>
          <w:trHeight w:val="47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sz w:val="20"/>
                <w:lang w:eastAsia="uk-UA"/>
              </w:rPr>
            </w:pPr>
            <w:r>
              <w:rPr>
                <w:b/>
                <w:sz w:val="20"/>
                <w:lang w:eastAsia="uk-UA"/>
              </w:rPr>
              <w:t>Продукту</w:t>
            </w:r>
            <w:r>
              <w:rPr>
                <w:sz w:val="20"/>
                <w:lang w:eastAsia="uk-UA"/>
              </w:rPr>
              <w:t xml:space="preserve">, </w:t>
            </w:r>
            <w:proofErr w:type="spellStart"/>
            <w:r>
              <w:rPr>
                <w:sz w:val="20"/>
                <w:lang w:eastAsia="uk-UA"/>
              </w:rPr>
              <w:t>к-сть</w:t>
            </w:r>
            <w:proofErr w:type="spellEnd"/>
            <w:r>
              <w:rPr>
                <w:sz w:val="20"/>
                <w:lang w:eastAsia="uk-UA"/>
              </w:rPr>
              <w:t xml:space="preserve"> осіб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76" w:lineRule="auto"/>
              <w:ind w:left="0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1F6BE4" w:rsidTr="001F6BE4">
        <w:trPr>
          <w:trHeight w:val="47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sz w:val="20"/>
                <w:lang w:eastAsia="uk-UA"/>
              </w:rPr>
            </w:pPr>
            <w:r>
              <w:rPr>
                <w:b/>
                <w:sz w:val="20"/>
                <w:lang w:eastAsia="uk-UA"/>
              </w:rPr>
              <w:t>Ефективності</w:t>
            </w:r>
            <w:r>
              <w:rPr>
                <w:sz w:val="20"/>
                <w:lang w:eastAsia="uk-UA"/>
              </w:rPr>
              <w:t xml:space="preserve">, тис. </w:t>
            </w:r>
            <w:proofErr w:type="spellStart"/>
            <w:r>
              <w:rPr>
                <w:sz w:val="20"/>
                <w:lang w:eastAsia="uk-UA"/>
              </w:rPr>
              <w:t>грн</w:t>
            </w:r>
            <w:proofErr w:type="spellEnd"/>
            <w:r>
              <w:rPr>
                <w:sz w:val="20"/>
                <w:lang w:eastAsia="uk-UA"/>
              </w:rPr>
              <w:t xml:space="preserve"> / витрати на 1 особу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76" w:lineRule="auto"/>
              <w:ind w:left="0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1F6BE4" w:rsidTr="001F6BE4">
        <w:trPr>
          <w:trHeight w:val="6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sz w:val="20"/>
                <w:lang w:eastAsia="uk-UA"/>
              </w:rPr>
            </w:pPr>
            <w:r>
              <w:rPr>
                <w:b/>
                <w:sz w:val="20"/>
                <w:lang w:eastAsia="uk-UA"/>
              </w:rPr>
              <w:t>Якості</w:t>
            </w:r>
            <w:r>
              <w:rPr>
                <w:sz w:val="20"/>
                <w:lang w:eastAsia="uk-UA"/>
              </w:rPr>
              <w:t>,%</w:t>
            </w:r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Забезпечення коштами на оплату пільгової пенсії від потреби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76" w:lineRule="auto"/>
              <w:ind w:left="0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1F6BE4" w:rsidTr="001F6BE4">
        <w:trPr>
          <w:trHeight w:val="64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Завдання 3</w:t>
            </w:r>
          </w:p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Капітальний ремонт приміщень поліклініки  КНП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Захід 1</w:t>
            </w:r>
          </w:p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Забезпечення фінансування капітального ремонту приміщень поліклініки КНП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sz w:val="20"/>
                <w:lang w:eastAsia="uk-UA"/>
              </w:rPr>
            </w:pPr>
            <w:r>
              <w:rPr>
                <w:b/>
                <w:sz w:val="20"/>
                <w:lang w:eastAsia="uk-UA"/>
              </w:rPr>
              <w:t>Затрат</w:t>
            </w:r>
            <w:r>
              <w:rPr>
                <w:sz w:val="20"/>
                <w:lang w:eastAsia="uk-UA"/>
              </w:rPr>
              <w:t xml:space="preserve">, тис. </w:t>
            </w:r>
            <w:proofErr w:type="spellStart"/>
            <w:r>
              <w:rPr>
                <w:sz w:val="20"/>
                <w:lang w:eastAsia="uk-UA"/>
              </w:rPr>
              <w:t>грн</w:t>
            </w:r>
            <w:proofErr w:type="spellEnd"/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Обсяг видатків на капітальний ремонт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76" w:lineRule="auto"/>
              <w:ind w:left="0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Бюджет </w:t>
            </w: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spacing w:after="0" w:line="254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Забезпеченість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фінансування </w:t>
            </w:r>
            <w:r>
              <w:rPr>
                <w:rFonts w:ascii="Times New Roman" w:hAnsi="Times New Roman"/>
                <w:sz w:val="20"/>
                <w:szCs w:val="20"/>
              </w:rPr>
              <w:t>капітального ремонту приміщення поліклініки КНП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</w:tc>
      </w:tr>
      <w:tr w:rsidR="001F6BE4" w:rsidTr="001F6BE4">
        <w:trPr>
          <w:trHeight w:val="6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sz w:val="20"/>
                <w:lang w:eastAsia="uk-UA"/>
              </w:rPr>
            </w:pPr>
            <w:r>
              <w:rPr>
                <w:b/>
                <w:sz w:val="20"/>
                <w:lang w:eastAsia="uk-UA"/>
              </w:rPr>
              <w:t>Продукту</w:t>
            </w:r>
            <w:r>
              <w:rPr>
                <w:sz w:val="20"/>
                <w:lang w:eastAsia="uk-UA"/>
              </w:rPr>
              <w:t xml:space="preserve">, </w:t>
            </w:r>
            <w:proofErr w:type="spellStart"/>
            <w:r>
              <w:rPr>
                <w:sz w:val="20"/>
                <w:lang w:eastAsia="uk-UA"/>
              </w:rPr>
              <w:t>к-сть</w:t>
            </w:r>
            <w:proofErr w:type="spellEnd"/>
            <w:r>
              <w:rPr>
                <w:sz w:val="20"/>
                <w:lang w:eastAsia="uk-UA"/>
              </w:rPr>
              <w:t xml:space="preserve"> / м</w:t>
            </w:r>
            <w:r>
              <w:rPr>
                <w:sz w:val="20"/>
                <w:vertAlign w:val="superscript"/>
                <w:lang w:eastAsia="uk-UA"/>
              </w:rPr>
              <w:t>2</w:t>
            </w:r>
            <w:r>
              <w:rPr>
                <w:sz w:val="20"/>
                <w:lang w:eastAsia="uk-UA"/>
              </w:rPr>
              <w:t>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76" w:lineRule="auto"/>
              <w:ind w:left="0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1F6BE4" w:rsidTr="001F6BE4">
        <w:trPr>
          <w:trHeight w:val="6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sz w:val="20"/>
                <w:vertAlign w:val="superscript"/>
                <w:lang w:eastAsia="uk-UA"/>
              </w:rPr>
            </w:pPr>
            <w:r>
              <w:rPr>
                <w:b/>
                <w:sz w:val="20"/>
                <w:lang w:eastAsia="uk-UA"/>
              </w:rPr>
              <w:t>Ефективності</w:t>
            </w:r>
            <w:r>
              <w:rPr>
                <w:sz w:val="20"/>
                <w:lang w:eastAsia="uk-UA"/>
              </w:rPr>
              <w:t xml:space="preserve">, тис. </w:t>
            </w:r>
            <w:proofErr w:type="spellStart"/>
            <w:r>
              <w:rPr>
                <w:sz w:val="20"/>
                <w:lang w:eastAsia="uk-UA"/>
              </w:rPr>
              <w:t>грн</w:t>
            </w:r>
            <w:proofErr w:type="spellEnd"/>
            <w:r>
              <w:rPr>
                <w:sz w:val="20"/>
                <w:lang w:eastAsia="uk-UA"/>
              </w:rPr>
              <w:t xml:space="preserve"> / витрати на 1 м</w:t>
            </w:r>
            <w:r>
              <w:rPr>
                <w:sz w:val="20"/>
                <w:vertAlign w:val="superscript"/>
                <w:lang w:eastAsia="uk-UA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76" w:lineRule="auto"/>
              <w:ind w:left="0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1F6BE4" w:rsidTr="001F6BE4">
        <w:trPr>
          <w:trHeight w:val="6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sz w:val="20"/>
                <w:lang w:eastAsia="uk-UA"/>
              </w:rPr>
            </w:pPr>
            <w:r>
              <w:rPr>
                <w:b/>
                <w:sz w:val="20"/>
                <w:lang w:eastAsia="uk-UA"/>
              </w:rPr>
              <w:t>Якості</w:t>
            </w:r>
            <w:r>
              <w:rPr>
                <w:sz w:val="20"/>
                <w:lang w:eastAsia="uk-UA"/>
              </w:rPr>
              <w:t>,%</w:t>
            </w:r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Забезпечення коштами від потреби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76" w:lineRule="auto"/>
              <w:ind w:left="0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1F6BE4" w:rsidRDefault="001F6BE4" w:rsidP="001F6BE4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1F6BE4" w:rsidRDefault="001F6BE4" w:rsidP="001F6BE4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1F6BE4" w:rsidRDefault="001F6BE4" w:rsidP="001F6BE4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1F6BE4" w:rsidRDefault="001F6BE4" w:rsidP="001F6BE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Міський голова                                                                              Ярина ЯЦЕНКО</w:t>
      </w:r>
    </w:p>
    <w:p w:rsidR="001F6BE4" w:rsidRDefault="001F6BE4" w:rsidP="001F6BE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6BE4" w:rsidRDefault="001F6BE4" w:rsidP="001F6BE4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:rsidR="001F6BE4" w:rsidRDefault="001F6BE4" w:rsidP="001F6BE4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:rsidR="001F6BE4" w:rsidRDefault="001F6BE4" w:rsidP="001F6BE4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:rsidR="001F6BE4" w:rsidRDefault="001F6BE4" w:rsidP="001F6BE4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:rsidR="001F6BE4" w:rsidRDefault="001F6BE4" w:rsidP="001F6BE4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:rsidR="001F6BE4" w:rsidRDefault="001F6BE4" w:rsidP="001F6BE4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:rsidR="001F6BE4" w:rsidRDefault="001F6BE4" w:rsidP="001F6BE4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:rsidR="001F6BE4" w:rsidRDefault="001F6BE4" w:rsidP="001F6BE4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:rsidR="001F6BE4" w:rsidRDefault="001F6BE4" w:rsidP="001F6BE4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:rsidR="001F6BE4" w:rsidRDefault="001F6BE4" w:rsidP="001F6BE4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:rsidR="001F6BE4" w:rsidRDefault="001F6BE4" w:rsidP="001F6BE4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:rsidR="001F6BE4" w:rsidRDefault="001F6BE4" w:rsidP="001F6BE4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:rsidR="001F6BE4" w:rsidRDefault="001F6BE4" w:rsidP="001F6BE4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:rsidR="001F6BE4" w:rsidRDefault="001F6BE4" w:rsidP="001F6BE4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:rsidR="001F6BE4" w:rsidRDefault="001F6BE4" w:rsidP="001F6BE4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:rsidR="001F6BE4" w:rsidRDefault="001F6BE4" w:rsidP="001F6BE4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:rsidR="001F6BE4" w:rsidRDefault="001F6BE4" w:rsidP="001F6BE4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:rsidR="001F6BE4" w:rsidRDefault="001F6BE4" w:rsidP="001F6BE4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:rsidR="001F6BE4" w:rsidRDefault="001F6BE4" w:rsidP="001F6BE4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:rsidR="001F6BE4" w:rsidRDefault="001F6BE4" w:rsidP="001F6BE4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:rsidR="001F6BE4" w:rsidRDefault="001F6BE4" w:rsidP="001F6BE4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:rsidR="001F6BE4" w:rsidRDefault="001F6BE4" w:rsidP="001F6BE4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:rsidR="001F6BE4" w:rsidRDefault="001F6BE4" w:rsidP="001F6BE4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2028 РІК</w:t>
      </w:r>
    </w:p>
    <w:p w:rsidR="001F6BE4" w:rsidRDefault="001F6BE4" w:rsidP="001F6BE4">
      <w:pPr>
        <w:shd w:val="clear" w:color="auto" w:fill="FFFFFF"/>
        <w:spacing w:before="75" w:after="75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tbl>
      <w:tblPr>
        <w:tblW w:w="148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3"/>
        <w:gridCol w:w="1976"/>
        <w:gridCol w:w="2395"/>
        <w:gridCol w:w="2681"/>
        <w:gridCol w:w="989"/>
        <w:gridCol w:w="2137"/>
        <w:gridCol w:w="1131"/>
        <w:gridCol w:w="850"/>
        <w:gridCol w:w="2156"/>
      </w:tblGrid>
      <w:tr w:rsidR="001F6BE4" w:rsidTr="001F6BE4">
        <w:trPr>
          <w:trHeight w:val="74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/>
                <w:b/>
                <w:lang w:eastAsia="uk-UA"/>
              </w:rPr>
              <w:t>№ з/п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eastAsia="uk-UA"/>
              </w:rPr>
              <w:t>Назва завдання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eastAsia="uk-UA"/>
              </w:rPr>
              <w:t>Назва заходу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Показники виконання заходу, одиниця виміру,</w:t>
            </w: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eastAsia="uk-UA"/>
              </w:rPr>
              <w:t xml:space="preserve"> Кількість/ площа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eastAsia="uk-UA"/>
              </w:rPr>
              <w:t>Виконавець заходу показника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Фінансування</w:t>
            </w: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eastAsia="uk-UA"/>
              </w:rPr>
              <w:t xml:space="preserve">     тис. </w:t>
            </w:r>
            <w:proofErr w:type="spellStart"/>
            <w:r>
              <w:rPr>
                <w:rFonts w:ascii="Times New Roman" w:hAnsi="Times New Roman"/>
                <w:b/>
                <w:lang w:eastAsia="uk-UA"/>
              </w:rPr>
              <w:t>грн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b/>
                <w:sz w:val="22"/>
                <w:szCs w:val="22"/>
                <w:lang w:eastAsia="uk-UA"/>
              </w:rPr>
            </w:pPr>
            <w:r>
              <w:rPr>
                <w:b/>
                <w:sz w:val="22"/>
                <w:szCs w:val="22"/>
                <w:lang w:eastAsia="uk-UA"/>
              </w:rPr>
              <w:t xml:space="preserve">Очікуваний </w:t>
            </w: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результат</w:t>
            </w:r>
          </w:p>
        </w:tc>
      </w:tr>
      <w:tr w:rsidR="001F6BE4" w:rsidTr="001F6BE4">
        <w:trPr>
          <w:trHeight w:val="47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Завдання 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Медико-соціальне забезпечення пільгових категорій населення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Захід 1</w:t>
            </w:r>
          </w:p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Забезпечення лікарськими засобами пільгової категорії населення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Затрат</w:t>
            </w:r>
            <w:r>
              <w:rPr>
                <w:color w:val="000000"/>
                <w:sz w:val="20"/>
                <w:lang w:eastAsia="uk-UA"/>
              </w:rPr>
              <w:t xml:space="preserve">, тис. </w:t>
            </w:r>
            <w:proofErr w:type="spellStart"/>
            <w:r>
              <w:rPr>
                <w:color w:val="000000"/>
                <w:sz w:val="20"/>
                <w:lang w:eastAsia="uk-UA"/>
              </w:rPr>
              <w:t>грн</w:t>
            </w:r>
            <w:proofErr w:type="spellEnd"/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Обсяг видатків на безоплатний відпуск лікарських засобів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Забезпеченість лікарськими засобами пільгової категорії населення</w:t>
            </w:r>
          </w:p>
        </w:tc>
      </w:tr>
      <w:tr w:rsidR="001F6BE4" w:rsidTr="001F6BE4">
        <w:trPr>
          <w:trHeight w:val="47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Продукту</w:t>
            </w:r>
            <w:r>
              <w:rPr>
                <w:color w:val="000000"/>
                <w:sz w:val="20"/>
                <w:lang w:eastAsia="uk-UA"/>
              </w:rPr>
              <w:t>, осіб</w:t>
            </w:r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Кількість осіб, які безкоштовно отримують медикаменти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1F6BE4" w:rsidTr="001F6BE4">
        <w:trPr>
          <w:trHeight w:val="47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Ефективності</w:t>
            </w:r>
            <w:r>
              <w:rPr>
                <w:color w:val="000000"/>
                <w:sz w:val="20"/>
                <w:lang w:eastAsia="uk-UA"/>
              </w:rPr>
              <w:t xml:space="preserve">, тис. </w:t>
            </w:r>
            <w:proofErr w:type="spellStart"/>
            <w:r>
              <w:rPr>
                <w:color w:val="000000"/>
                <w:sz w:val="20"/>
                <w:lang w:eastAsia="uk-UA"/>
              </w:rPr>
              <w:t>грн</w:t>
            </w:r>
            <w:proofErr w:type="spellEnd"/>
            <w:r>
              <w:rPr>
                <w:color w:val="000000"/>
                <w:sz w:val="20"/>
                <w:lang w:eastAsia="uk-UA"/>
              </w:rPr>
              <w:t>/особа</w:t>
            </w:r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Середня вартість ліків на одну особу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1F6BE4" w:rsidTr="001F6BE4">
        <w:trPr>
          <w:trHeight w:val="309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Якість</w:t>
            </w:r>
            <w:r>
              <w:rPr>
                <w:color w:val="000000"/>
                <w:sz w:val="20"/>
                <w:lang w:eastAsia="uk-UA"/>
              </w:rPr>
              <w:t>,%</w:t>
            </w:r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 xml:space="preserve">Забезпечення ліками від населення </w:t>
            </w:r>
            <w:proofErr w:type="spellStart"/>
            <w:r>
              <w:rPr>
                <w:color w:val="000000"/>
                <w:sz w:val="20"/>
                <w:lang w:eastAsia="uk-UA"/>
              </w:rPr>
              <w:t>Новороздільської</w:t>
            </w:r>
            <w:proofErr w:type="spellEnd"/>
            <w:r>
              <w:rPr>
                <w:color w:val="000000"/>
                <w:sz w:val="20"/>
                <w:lang w:eastAsia="uk-UA"/>
              </w:rPr>
              <w:t xml:space="preserve"> територіальної громади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1F6BE4" w:rsidTr="001F6BE4">
        <w:trPr>
          <w:trHeight w:val="47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Захід 2</w:t>
            </w:r>
          </w:p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Безоплатне  забезпечення </w:t>
            </w:r>
            <w:r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осіб  з  інвалідністю  і дітей з інвалідністю технічними та іншими засобами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  <w:t>Затрат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, тис. грн.</w:t>
            </w: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обсяг видатків на безоплатне забезпечення осіб з інвалідністю і дітей з інвалідністю технічними та іншими засобами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0</w:t>
            </w: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Змога </w:t>
            </w:r>
            <w:r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  забезпечити </w:t>
            </w:r>
            <w:r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осіб  з  інвалідністю  і дітей з інвалідністю технічними та іншими </w:t>
            </w:r>
            <w:r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засобами (підгузками і </w:t>
            </w:r>
            <w:proofErr w:type="spellStart"/>
            <w:r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калоприймачами</w:t>
            </w:r>
            <w:proofErr w:type="spellEnd"/>
            <w:r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1F6BE4" w:rsidTr="001F6BE4">
        <w:trPr>
          <w:trHeight w:val="47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Продукту</w:t>
            </w:r>
            <w:r>
              <w:rPr>
                <w:color w:val="000000"/>
                <w:sz w:val="20"/>
                <w:lang w:eastAsia="uk-UA"/>
              </w:rPr>
              <w:t>, осіб</w:t>
            </w:r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Кількість осіб, які безкоштовно отримують технічні  та інші засоби (підгузків)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1F6BE4" w:rsidTr="001F6BE4">
        <w:trPr>
          <w:trHeight w:val="47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Ефективності</w:t>
            </w:r>
            <w:r>
              <w:rPr>
                <w:color w:val="000000"/>
                <w:sz w:val="20"/>
                <w:lang w:eastAsia="uk-UA"/>
              </w:rPr>
              <w:t xml:space="preserve">, тис. </w:t>
            </w:r>
            <w:proofErr w:type="spellStart"/>
            <w:r>
              <w:rPr>
                <w:color w:val="000000"/>
                <w:sz w:val="20"/>
                <w:lang w:eastAsia="uk-UA"/>
              </w:rPr>
              <w:t>грн</w:t>
            </w:r>
            <w:proofErr w:type="spellEnd"/>
            <w:r>
              <w:rPr>
                <w:color w:val="000000"/>
                <w:sz w:val="20"/>
                <w:lang w:eastAsia="uk-UA"/>
              </w:rPr>
              <w:t>/особа</w:t>
            </w:r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Середня вартість технічних та інших засобів (підгузків) на одну особу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1F6BE4" w:rsidTr="001F6BE4">
        <w:trPr>
          <w:trHeight w:val="33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Якості</w:t>
            </w:r>
            <w:r>
              <w:rPr>
                <w:color w:val="000000"/>
                <w:sz w:val="20"/>
                <w:lang w:eastAsia="uk-UA"/>
              </w:rPr>
              <w:t>,%</w:t>
            </w:r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 xml:space="preserve">Забезпечення технічними та іншими засобами </w:t>
            </w:r>
            <w:r>
              <w:rPr>
                <w:color w:val="000000"/>
                <w:sz w:val="20"/>
                <w:lang w:eastAsia="uk-UA"/>
              </w:rPr>
              <w:lastRenderedPageBreak/>
              <w:t>(підгузками) від потреби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lastRenderedPageBreak/>
              <w:t>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1F6BE4" w:rsidTr="001F6BE4">
        <w:trPr>
          <w:trHeight w:val="429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Завдання 2</w:t>
            </w:r>
          </w:p>
          <w:p w:rsidR="001F6BE4" w:rsidRDefault="001F6B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Забезпечення комфортних умов надання медичної допомоги мешканкам та мешканцям громади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Захід 1 </w:t>
            </w:r>
          </w:p>
          <w:p w:rsidR="001F6BE4" w:rsidRDefault="001F6B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Забезпечення оплати за енергоносії</w:t>
            </w:r>
          </w:p>
          <w:p w:rsidR="001F6BE4" w:rsidRDefault="001F6B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Затрат</w:t>
            </w:r>
            <w:r>
              <w:rPr>
                <w:color w:val="000000"/>
                <w:sz w:val="20"/>
                <w:lang w:eastAsia="uk-UA"/>
              </w:rPr>
              <w:t xml:space="preserve">, тис. </w:t>
            </w:r>
            <w:proofErr w:type="spellStart"/>
            <w:r>
              <w:rPr>
                <w:color w:val="000000"/>
                <w:sz w:val="20"/>
                <w:lang w:eastAsia="uk-UA"/>
              </w:rPr>
              <w:t>грн</w:t>
            </w:r>
            <w:proofErr w:type="spellEnd"/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Обсяг видатків на оплату комунальних послуг та енергоносіїв</w:t>
            </w:r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</w:t>
            </w: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Забезпеченість оплати за енергоносії</w:t>
            </w:r>
          </w:p>
        </w:tc>
      </w:tr>
      <w:tr w:rsidR="001F6BE4" w:rsidTr="001F6BE4">
        <w:trPr>
          <w:trHeight w:val="26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vertAlign w:val="superscript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Продукту</w:t>
            </w:r>
            <w:r>
              <w:rPr>
                <w:color w:val="000000"/>
                <w:sz w:val="20"/>
                <w:lang w:eastAsia="uk-UA"/>
              </w:rPr>
              <w:t>, осіб</w:t>
            </w:r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Кількість відвідувань поліклініки та пролікованих хворих у відділеннях лікарні:</w:t>
            </w:r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1F6BE4" w:rsidTr="001F6BE4">
        <w:trPr>
          <w:trHeight w:val="37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Ефективності</w:t>
            </w:r>
            <w:r>
              <w:rPr>
                <w:color w:val="000000"/>
                <w:sz w:val="20"/>
                <w:lang w:eastAsia="uk-UA"/>
              </w:rPr>
              <w:t xml:space="preserve">, тис. </w:t>
            </w:r>
            <w:proofErr w:type="spellStart"/>
            <w:r>
              <w:rPr>
                <w:color w:val="000000"/>
                <w:sz w:val="20"/>
                <w:lang w:eastAsia="uk-UA"/>
              </w:rPr>
              <w:t>грн</w:t>
            </w:r>
            <w:proofErr w:type="spellEnd"/>
            <w:r>
              <w:rPr>
                <w:color w:val="000000"/>
                <w:sz w:val="20"/>
                <w:lang w:eastAsia="uk-UA"/>
              </w:rPr>
              <w:t xml:space="preserve"> / установа</w:t>
            </w:r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Середні витрати на 1 звернення в поліклініку та стаціонар</w:t>
            </w:r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1F6BE4" w:rsidTr="001F6BE4">
        <w:trPr>
          <w:trHeight w:val="109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lang w:eastAsia="uk-UA"/>
              </w:rPr>
              <w:t>Якості</w:t>
            </w:r>
            <w:r>
              <w:rPr>
                <w:color w:val="000000"/>
                <w:sz w:val="20"/>
                <w:lang w:eastAsia="uk-UA"/>
              </w:rPr>
              <w:t>,%</w:t>
            </w:r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Забезпечення коштами на оплату комунальних послуг та енергоносії від потреби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1F6BE4" w:rsidTr="001F6BE4">
        <w:trPr>
          <w:trHeight w:val="47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Захід 2 </w:t>
            </w:r>
            <w:r>
              <w:rPr>
                <w:rFonts w:ascii="Times New Roman" w:hAnsi="Times New Roman"/>
                <w:bCs/>
              </w:rPr>
              <w:t xml:space="preserve">Відшкодування ПФУ витрат на виплату та доставку пенсій, призначених відповідно до Постанови правління ПФУ від 19 грудня 2003 року N 21-1, зареєстрованого в Міністерстві юстиції України 16 січня 2004 р. за N 64/8663 «Про затвердження Інструкції про порядок обчислення і сплати страхувальниками та застрахованими особами внесків на </w:t>
            </w:r>
            <w:r>
              <w:rPr>
                <w:rFonts w:ascii="Times New Roman" w:hAnsi="Times New Roman"/>
                <w:bCs/>
              </w:rPr>
              <w:lastRenderedPageBreak/>
              <w:t>загальнообов'язкове державне пенсійне страхування до Пенсійного фонду України»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sz w:val="20"/>
                <w:lang w:eastAsia="uk-UA"/>
              </w:rPr>
            </w:pPr>
            <w:r>
              <w:rPr>
                <w:b/>
                <w:sz w:val="20"/>
                <w:lang w:eastAsia="uk-UA"/>
              </w:rPr>
              <w:lastRenderedPageBreak/>
              <w:t>Затрат</w:t>
            </w:r>
            <w:r>
              <w:rPr>
                <w:sz w:val="20"/>
                <w:lang w:eastAsia="uk-UA"/>
              </w:rPr>
              <w:t xml:space="preserve">, тис. </w:t>
            </w:r>
            <w:proofErr w:type="spellStart"/>
            <w:r>
              <w:rPr>
                <w:sz w:val="20"/>
                <w:lang w:eastAsia="uk-UA"/>
              </w:rPr>
              <w:t>грн</w:t>
            </w:r>
            <w:proofErr w:type="spellEnd"/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Обсяг видатків на виплату пільгової пенсії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76" w:lineRule="auto"/>
              <w:ind w:left="0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spacing w:after="0" w:line="254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Забезпеченість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фінансування витрат на пільгову пенсію</w:t>
            </w: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1F6BE4" w:rsidTr="001F6BE4">
        <w:trPr>
          <w:trHeight w:val="47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sz w:val="20"/>
                <w:lang w:eastAsia="uk-UA"/>
              </w:rPr>
            </w:pPr>
            <w:r>
              <w:rPr>
                <w:b/>
                <w:sz w:val="20"/>
                <w:lang w:eastAsia="uk-UA"/>
              </w:rPr>
              <w:t>Продукту</w:t>
            </w:r>
            <w:r>
              <w:rPr>
                <w:sz w:val="20"/>
                <w:lang w:eastAsia="uk-UA"/>
              </w:rPr>
              <w:t xml:space="preserve">, </w:t>
            </w:r>
            <w:proofErr w:type="spellStart"/>
            <w:r>
              <w:rPr>
                <w:sz w:val="20"/>
                <w:lang w:eastAsia="uk-UA"/>
              </w:rPr>
              <w:t>к-сть</w:t>
            </w:r>
            <w:proofErr w:type="spellEnd"/>
            <w:r>
              <w:rPr>
                <w:sz w:val="20"/>
                <w:lang w:eastAsia="uk-UA"/>
              </w:rPr>
              <w:t xml:space="preserve"> осіб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76" w:lineRule="auto"/>
              <w:ind w:left="0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1F6BE4" w:rsidTr="001F6BE4">
        <w:trPr>
          <w:trHeight w:val="47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sz w:val="20"/>
                <w:lang w:eastAsia="uk-UA"/>
              </w:rPr>
            </w:pPr>
            <w:r>
              <w:rPr>
                <w:b/>
                <w:sz w:val="20"/>
                <w:lang w:eastAsia="uk-UA"/>
              </w:rPr>
              <w:t>Ефективності</w:t>
            </w:r>
            <w:r>
              <w:rPr>
                <w:sz w:val="20"/>
                <w:lang w:eastAsia="uk-UA"/>
              </w:rPr>
              <w:t xml:space="preserve">, тис. </w:t>
            </w:r>
            <w:proofErr w:type="spellStart"/>
            <w:r>
              <w:rPr>
                <w:sz w:val="20"/>
                <w:lang w:eastAsia="uk-UA"/>
              </w:rPr>
              <w:t>грн</w:t>
            </w:r>
            <w:proofErr w:type="spellEnd"/>
            <w:r>
              <w:rPr>
                <w:sz w:val="20"/>
                <w:lang w:eastAsia="uk-UA"/>
              </w:rPr>
              <w:t xml:space="preserve"> / витрати на 1 особу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76" w:lineRule="auto"/>
              <w:ind w:left="0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1F6BE4" w:rsidTr="001F6BE4">
        <w:trPr>
          <w:trHeight w:val="6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sz w:val="20"/>
                <w:lang w:eastAsia="uk-UA"/>
              </w:rPr>
            </w:pPr>
            <w:r>
              <w:rPr>
                <w:b/>
                <w:sz w:val="20"/>
                <w:lang w:eastAsia="uk-UA"/>
              </w:rPr>
              <w:t>Якості</w:t>
            </w:r>
            <w:r>
              <w:rPr>
                <w:sz w:val="20"/>
                <w:lang w:eastAsia="uk-UA"/>
              </w:rPr>
              <w:t>,%</w:t>
            </w:r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Забезпечення коштами на оплату пільгової пенсії від потреби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76" w:lineRule="auto"/>
              <w:ind w:left="0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1F6BE4" w:rsidTr="001F6BE4">
        <w:trPr>
          <w:trHeight w:val="64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Завдання 3</w:t>
            </w:r>
          </w:p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Капітальний ремонт приміщень поліклініки  КНП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Захід 1</w:t>
            </w:r>
          </w:p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Забезпечення фінансування капітального ремонту приміщень поліклініки КНП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sz w:val="20"/>
                <w:lang w:eastAsia="uk-UA"/>
              </w:rPr>
            </w:pPr>
            <w:r>
              <w:rPr>
                <w:b/>
                <w:sz w:val="20"/>
                <w:lang w:eastAsia="uk-UA"/>
              </w:rPr>
              <w:t>Затрат</w:t>
            </w:r>
            <w:r>
              <w:rPr>
                <w:sz w:val="20"/>
                <w:lang w:eastAsia="uk-UA"/>
              </w:rPr>
              <w:t xml:space="preserve">, тис. </w:t>
            </w:r>
            <w:proofErr w:type="spellStart"/>
            <w:r>
              <w:rPr>
                <w:sz w:val="20"/>
                <w:lang w:eastAsia="uk-UA"/>
              </w:rPr>
              <w:t>грн</w:t>
            </w:r>
            <w:proofErr w:type="spellEnd"/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Обсяг видатків на капітальний ремонт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76" w:lineRule="auto"/>
              <w:ind w:left="0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Бюджет </w:t>
            </w: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spacing w:after="0" w:line="254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Забезпеченість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фінансування </w:t>
            </w:r>
            <w:r>
              <w:rPr>
                <w:rFonts w:ascii="Times New Roman" w:hAnsi="Times New Roman"/>
                <w:sz w:val="20"/>
                <w:szCs w:val="20"/>
              </w:rPr>
              <w:t>капітального ремонту приміщення поліклініки КНП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</w:tc>
      </w:tr>
      <w:tr w:rsidR="001F6BE4" w:rsidTr="001F6BE4">
        <w:trPr>
          <w:trHeight w:val="6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sz w:val="20"/>
                <w:lang w:eastAsia="uk-UA"/>
              </w:rPr>
            </w:pPr>
            <w:r>
              <w:rPr>
                <w:b/>
                <w:sz w:val="20"/>
                <w:lang w:eastAsia="uk-UA"/>
              </w:rPr>
              <w:t>Продукту</w:t>
            </w:r>
            <w:r>
              <w:rPr>
                <w:sz w:val="20"/>
                <w:lang w:eastAsia="uk-UA"/>
              </w:rPr>
              <w:t xml:space="preserve">, </w:t>
            </w:r>
            <w:proofErr w:type="spellStart"/>
            <w:r>
              <w:rPr>
                <w:sz w:val="20"/>
                <w:lang w:eastAsia="uk-UA"/>
              </w:rPr>
              <w:t>к-сть</w:t>
            </w:r>
            <w:proofErr w:type="spellEnd"/>
            <w:r>
              <w:rPr>
                <w:sz w:val="20"/>
                <w:lang w:eastAsia="uk-UA"/>
              </w:rPr>
              <w:t xml:space="preserve"> / м</w:t>
            </w:r>
            <w:r>
              <w:rPr>
                <w:sz w:val="20"/>
                <w:vertAlign w:val="superscript"/>
                <w:lang w:eastAsia="uk-UA"/>
              </w:rPr>
              <w:t>2</w:t>
            </w:r>
            <w:r>
              <w:rPr>
                <w:sz w:val="20"/>
                <w:lang w:eastAsia="uk-UA"/>
              </w:rPr>
              <w:t>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76" w:lineRule="auto"/>
              <w:ind w:left="0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1F6BE4" w:rsidTr="001F6BE4">
        <w:trPr>
          <w:trHeight w:val="6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sz w:val="20"/>
                <w:vertAlign w:val="superscript"/>
                <w:lang w:eastAsia="uk-UA"/>
              </w:rPr>
            </w:pPr>
            <w:r>
              <w:rPr>
                <w:b/>
                <w:sz w:val="20"/>
                <w:lang w:eastAsia="uk-UA"/>
              </w:rPr>
              <w:t>Ефективності</w:t>
            </w:r>
            <w:r>
              <w:rPr>
                <w:sz w:val="20"/>
                <w:lang w:eastAsia="uk-UA"/>
              </w:rPr>
              <w:t xml:space="preserve">, тис. </w:t>
            </w:r>
            <w:proofErr w:type="spellStart"/>
            <w:r>
              <w:rPr>
                <w:sz w:val="20"/>
                <w:lang w:eastAsia="uk-UA"/>
              </w:rPr>
              <w:t>грн</w:t>
            </w:r>
            <w:proofErr w:type="spellEnd"/>
            <w:r>
              <w:rPr>
                <w:sz w:val="20"/>
                <w:lang w:eastAsia="uk-UA"/>
              </w:rPr>
              <w:t xml:space="preserve"> / витрати на 1 м</w:t>
            </w:r>
            <w:r>
              <w:rPr>
                <w:sz w:val="20"/>
                <w:vertAlign w:val="superscript"/>
                <w:lang w:eastAsia="uk-UA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76" w:lineRule="auto"/>
              <w:ind w:left="0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1F6BE4" w:rsidTr="001F6BE4">
        <w:trPr>
          <w:trHeight w:val="6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sz w:val="20"/>
                <w:lang w:eastAsia="uk-UA"/>
              </w:rPr>
            </w:pPr>
            <w:r>
              <w:rPr>
                <w:b/>
                <w:sz w:val="20"/>
                <w:lang w:eastAsia="uk-UA"/>
              </w:rPr>
              <w:t>Якості</w:t>
            </w:r>
            <w:r>
              <w:rPr>
                <w:sz w:val="20"/>
                <w:lang w:eastAsia="uk-UA"/>
              </w:rPr>
              <w:t>,%</w:t>
            </w:r>
          </w:p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52" w:lineRule="auto"/>
              <w:ind w:left="0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Забезпечення коштами від потреби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pStyle w:val="a5"/>
              <w:tabs>
                <w:tab w:val="center" w:pos="4677"/>
                <w:tab w:val="right" w:pos="9355"/>
              </w:tabs>
              <w:spacing w:line="276" w:lineRule="auto"/>
              <w:ind w:left="0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1F6BE4" w:rsidRDefault="001F6BE4" w:rsidP="001F6BE4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1F6BE4" w:rsidRDefault="001F6BE4" w:rsidP="001F6BE4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1F6BE4" w:rsidRDefault="001F6BE4" w:rsidP="001F6BE4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1F6BE4" w:rsidRDefault="001F6BE4" w:rsidP="001F6BE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Міський голова                                                                              Ярина ЯЦЕНКО</w:t>
      </w:r>
    </w:p>
    <w:p w:rsidR="001F6BE4" w:rsidRDefault="001F6BE4" w:rsidP="001F6BE4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1F6BE4" w:rsidRDefault="001F6BE4" w:rsidP="001F6BE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  <w:sectPr w:rsidR="001F6BE4">
          <w:pgSz w:w="16838" w:h="11906" w:orient="landscape"/>
          <w:pgMar w:top="720" w:right="720" w:bottom="720" w:left="720" w:header="709" w:footer="709" w:gutter="0"/>
          <w:cols w:space="720"/>
        </w:sectPr>
      </w:pPr>
    </w:p>
    <w:p w:rsidR="001F6BE4" w:rsidRDefault="001F6BE4" w:rsidP="001F6BE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ab/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</w:t>
      </w:r>
      <w:bookmarkStart w:id="5" w:name="_GoBack"/>
      <w:bookmarkEnd w:id="5"/>
    </w:p>
    <w:p w:rsidR="001F6BE4" w:rsidRDefault="001F6BE4" w:rsidP="001F6BE4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Додаток 2</w:t>
      </w:r>
    </w:p>
    <w:p w:rsidR="001F6BE4" w:rsidRDefault="001F6BE4" w:rsidP="001F6BE4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до рішення  виконавчого комітету</w:t>
      </w:r>
    </w:p>
    <w:p w:rsidR="001F6BE4" w:rsidRDefault="001F6BE4" w:rsidP="001F6BE4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Новороздільської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міської ради </w:t>
      </w:r>
    </w:p>
    <w:p w:rsidR="001F6BE4" w:rsidRDefault="001F6BE4" w:rsidP="001F6BE4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№ ___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від___________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2025 року</w:t>
      </w:r>
    </w:p>
    <w:p w:rsidR="001F6BE4" w:rsidRDefault="001F6BE4" w:rsidP="001F6BE4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6BE4" w:rsidRDefault="001F6BE4" w:rsidP="001F6BE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1F6BE4" w:rsidRDefault="001F6BE4" w:rsidP="001F6BE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Ресурсне забезпечення</w:t>
      </w:r>
    </w:p>
    <w:p w:rsidR="001F6BE4" w:rsidRDefault="001F6BE4" w:rsidP="001F6BE4">
      <w:pPr>
        <w:shd w:val="clear" w:color="auto" w:fill="FFFFFF"/>
        <w:spacing w:before="75" w:after="75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Програми  «Розвиток та підтримка</w:t>
      </w:r>
    </w:p>
    <w:p w:rsidR="001F6BE4" w:rsidRDefault="001F6BE4" w:rsidP="001F6BE4">
      <w:pPr>
        <w:shd w:val="clear" w:color="auto" w:fill="FFFFFF"/>
        <w:spacing w:before="75" w:after="75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галузі  охорони здоров’я  на 2026 рік</w:t>
      </w:r>
    </w:p>
    <w:p w:rsidR="001F6BE4" w:rsidRDefault="001F6BE4" w:rsidP="001F6BE4">
      <w:pPr>
        <w:shd w:val="clear" w:color="auto" w:fill="FFFFFF"/>
        <w:spacing w:before="75" w:after="75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та прогноз 2027-2028 роки»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3"/>
        <w:gridCol w:w="1151"/>
        <w:gridCol w:w="1125"/>
        <w:gridCol w:w="1126"/>
        <w:gridCol w:w="2134"/>
      </w:tblGrid>
      <w:tr w:rsidR="001F6BE4" w:rsidTr="001F6BE4">
        <w:trPr>
          <w:trHeight w:val="1077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Обсяг коштів, які пропонується залучити на використання програми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 рік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2027 рік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2028 рік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BE4" w:rsidRDefault="001F6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Усього витрат на виконання програми</w:t>
            </w:r>
          </w:p>
        </w:tc>
      </w:tr>
      <w:tr w:rsidR="001F6BE4" w:rsidTr="001F6BE4">
        <w:trPr>
          <w:trHeight w:val="445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Усього,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red"/>
                <w:lang w:eastAsia="uk-UA"/>
              </w:rPr>
            </w:pPr>
            <w:r>
              <w:rPr>
                <w:rFonts w:ascii="Times New Roman" w:hAnsi="Times New Roman"/>
              </w:rPr>
              <w:t>13 798,7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red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0 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0</w:t>
            </w:r>
          </w:p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red"/>
                <w:lang w:eastAsia="uk-UA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red"/>
                <w:lang w:eastAsia="uk-UA"/>
              </w:rPr>
            </w:pPr>
            <w:r>
              <w:rPr>
                <w:rFonts w:ascii="Times New Roman" w:hAnsi="Times New Roman"/>
              </w:rPr>
              <w:t>13 798,7</w:t>
            </w:r>
          </w:p>
        </w:tc>
      </w:tr>
      <w:tr w:rsidR="001F6BE4" w:rsidTr="001F6BE4">
        <w:trPr>
          <w:trHeight w:val="516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 тому числі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  <w:lang w:eastAsia="uk-U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  <w:lang w:eastAsia="uk-UA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  <w:lang w:eastAsia="uk-UA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  <w:lang w:eastAsia="uk-UA"/>
              </w:rPr>
            </w:pPr>
          </w:p>
        </w:tc>
      </w:tr>
      <w:tr w:rsidR="001F6BE4" w:rsidTr="001F6BE4">
        <w:trPr>
          <w:trHeight w:val="528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1F6BE4" w:rsidTr="001F6BE4">
        <w:trPr>
          <w:trHeight w:val="889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red"/>
                <w:lang w:eastAsia="uk-UA"/>
              </w:rPr>
            </w:pPr>
            <w:r>
              <w:rPr>
                <w:rFonts w:ascii="Times New Roman" w:hAnsi="Times New Roman"/>
              </w:rPr>
              <w:t>13 798,7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red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0 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0</w:t>
            </w:r>
          </w:p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red"/>
                <w:lang w:eastAsia="uk-UA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red"/>
                <w:lang w:eastAsia="uk-UA"/>
              </w:rPr>
            </w:pPr>
            <w:r>
              <w:rPr>
                <w:rFonts w:ascii="Times New Roman" w:hAnsi="Times New Roman"/>
              </w:rPr>
              <w:t>13 798,7</w:t>
            </w:r>
          </w:p>
        </w:tc>
      </w:tr>
      <w:tr w:rsidR="001F6BE4" w:rsidTr="001F6BE4">
        <w:trPr>
          <w:trHeight w:val="632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бюджети сіл, селищ, міст районного підпорядкування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1F6BE4" w:rsidTr="001F6BE4">
        <w:trPr>
          <w:trHeight w:val="425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кошти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небюджетних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джерел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rPr>
                <w:highlight w:val="red"/>
              </w:rPr>
            </w:pPr>
            <w: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E4" w:rsidRDefault="001F6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</w:p>
        </w:tc>
      </w:tr>
    </w:tbl>
    <w:p w:rsidR="001F6BE4" w:rsidRDefault="001F6BE4" w:rsidP="001F6BE4">
      <w:pPr>
        <w:spacing w:after="0" w:line="192" w:lineRule="auto"/>
        <w:ind w:left="1416"/>
        <w:rPr>
          <w:rFonts w:ascii="Times New Roman" w:hAnsi="Times New Roman"/>
          <w:b/>
          <w:sz w:val="24"/>
          <w:szCs w:val="24"/>
          <w:lang w:eastAsia="ru-RU"/>
        </w:rPr>
      </w:pPr>
    </w:p>
    <w:p w:rsidR="001F6BE4" w:rsidRDefault="001F6BE4" w:rsidP="001F6BE4">
      <w:pPr>
        <w:spacing w:after="0" w:line="192" w:lineRule="auto"/>
        <w:ind w:left="1416"/>
        <w:rPr>
          <w:rFonts w:ascii="Times New Roman" w:hAnsi="Times New Roman"/>
          <w:b/>
          <w:sz w:val="24"/>
          <w:szCs w:val="24"/>
          <w:lang w:eastAsia="ru-RU"/>
        </w:rPr>
      </w:pPr>
    </w:p>
    <w:p w:rsidR="001F6BE4" w:rsidRDefault="001F6BE4" w:rsidP="001F6BE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6BE4" w:rsidRDefault="001F6BE4" w:rsidP="001F6BE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6BE4" w:rsidRDefault="001F6BE4" w:rsidP="001F6BE4">
      <w:r>
        <w:rPr>
          <w:rFonts w:ascii="Times New Roman" w:hAnsi="Times New Roman"/>
          <w:b/>
          <w:sz w:val="24"/>
          <w:szCs w:val="24"/>
        </w:rPr>
        <w:t>Міський голова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Ярина ЯЦЕНКО</w:t>
      </w:r>
    </w:p>
    <w:p w:rsidR="001F6BE4" w:rsidRDefault="001F6BE4" w:rsidP="001F6BE4">
      <w:pPr>
        <w:shd w:val="clear" w:color="auto" w:fill="FFFFFF"/>
        <w:spacing w:before="75" w:after="75" w:line="240" w:lineRule="auto"/>
        <w:ind w:firstLine="720"/>
        <w:jc w:val="center"/>
      </w:pPr>
    </w:p>
    <w:p w:rsidR="001F6BE4" w:rsidRDefault="001F6BE4" w:rsidP="001F6BE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</w:pPr>
    </w:p>
    <w:p w:rsidR="00CA7F3A" w:rsidRDefault="00CA7F3A"/>
    <w:sectPr w:rsidR="00CA7F3A" w:rsidSect="00CA7F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258D6"/>
    <w:multiLevelType w:val="hybridMultilevel"/>
    <w:tmpl w:val="A6802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6BE4"/>
    <w:rsid w:val="001F6BE4"/>
    <w:rsid w:val="00320399"/>
    <w:rsid w:val="00CA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BE4"/>
    <w:rPr>
      <w:rFonts w:ascii="Calibri" w:eastAsia="Calibri" w:hAnsi="Calibri" w:cs="Times New Roman"/>
    </w:rPr>
  </w:style>
  <w:style w:type="paragraph" w:styleId="1">
    <w:name w:val="heading 1"/>
    <w:aliases w:val="Знак"/>
    <w:basedOn w:val="a"/>
    <w:next w:val="a"/>
    <w:link w:val="10"/>
    <w:qFormat/>
    <w:rsid w:val="001F6BE4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6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rsid w:val="001F6BE4"/>
    <w:rPr>
      <w:rFonts w:ascii="Times New Roman" w:eastAsia="Times New Roman" w:hAnsi="Times New Roman" w:cs="Times New Roman"/>
      <w:b/>
      <w:bCs/>
      <w:sz w:val="26"/>
      <w:szCs w:val="24"/>
      <w:lang w:eastAsia="uk-UA"/>
    </w:rPr>
  </w:style>
  <w:style w:type="character" w:styleId="a3">
    <w:name w:val="Hyperlink"/>
    <w:semiHidden/>
    <w:unhideWhenUsed/>
    <w:rsid w:val="001F6BE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F6BE4"/>
    <w:rPr>
      <w:color w:val="800080" w:themeColor="followedHyperlink"/>
      <w:u w:val="single"/>
    </w:rPr>
  </w:style>
  <w:style w:type="character" w:customStyle="1" w:styleId="11">
    <w:name w:val="Заголовок 1 Знак1"/>
    <w:aliases w:val="Знак Знак1"/>
    <w:basedOn w:val="a0"/>
    <w:rsid w:val="001F6B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TML">
    <w:name w:val="Стандартный HTML Знак"/>
    <w:aliases w:val="HTML Preformatted Char Знак,Стандартный HTML Знак Знак Знак,HTML Preformatted Char Знак Знак Знак,Знак Знак1 Знак,Стандартный HTML Знак1 Знак Знак Знак Знак,Стандартный HTML Знак Знак Знак Знак Знак Знак"/>
    <w:basedOn w:val="a0"/>
    <w:link w:val="HTML0"/>
    <w:locked/>
    <w:rsid w:val="001F6BE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HTML0">
    <w:name w:val="HTML Preformatted"/>
    <w:aliases w:val="HTML Preformatted Char,Стандартный HTML Знак Знак,HTML Preformatted Char Знак Знак,Стандартный HTML Знак1 Знак Знак Знак,Стандартный HTML Знак Знак Знак Знак Знак,Стандартный HTML Знак1 Знак Знак"/>
    <w:basedOn w:val="a"/>
    <w:link w:val="HTML"/>
    <w:rsid w:val="001F6B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Normal (Web)"/>
    <w:aliases w:val="Обычный (Web)"/>
    <w:basedOn w:val="a"/>
    <w:uiPriority w:val="34"/>
    <w:unhideWhenUsed/>
    <w:qFormat/>
    <w:rsid w:val="001F6BE4"/>
    <w:pPr>
      <w:spacing w:after="0" w:line="240" w:lineRule="auto"/>
      <w:ind w:left="708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semiHidden/>
    <w:locked/>
    <w:rsid w:val="001F6BE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Нижний колонтитул Знак"/>
    <w:basedOn w:val="a0"/>
    <w:link w:val="a9"/>
    <w:semiHidden/>
    <w:locked/>
    <w:rsid w:val="001F6BE4"/>
    <w:rPr>
      <w:rFonts w:ascii="Arial" w:eastAsia="Times New Roman" w:hAnsi="Arial" w:cs="Times New Roman"/>
      <w:noProof/>
      <w:sz w:val="10"/>
      <w:szCs w:val="20"/>
      <w:lang w:eastAsia="ru-RU"/>
    </w:rPr>
  </w:style>
  <w:style w:type="character" w:customStyle="1" w:styleId="aa">
    <w:name w:val="Основной текст Знак"/>
    <w:aliases w:val="Знак7 Знак Знак,Знак7 Знак1"/>
    <w:basedOn w:val="a0"/>
    <w:link w:val="ab"/>
    <w:semiHidden/>
    <w:locked/>
    <w:rsid w:val="001F6BE4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Body Text"/>
    <w:aliases w:val="Знак7 Знак,Знак7"/>
    <w:basedOn w:val="a"/>
    <w:link w:val="aa"/>
    <w:semiHidden/>
    <w:unhideWhenUsed/>
    <w:qFormat/>
    <w:rsid w:val="001F6BE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12">
    <w:name w:val="Основной текст Знак1"/>
    <w:aliases w:val="Знак7 Знак Знак1,Знак7 Знак2"/>
    <w:basedOn w:val="a0"/>
    <w:link w:val="ab"/>
    <w:semiHidden/>
    <w:rsid w:val="001F6BE4"/>
    <w:rPr>
      <w:rFonts w:ascii="Calibri" w:eastAsia="Calibri" w:hAnsi="Calibri" w:cs="Times New Roman"/>
    </w:rPr>
  </w:style>
  <w:style w:type="character" w:customStyle="1" w:styleId="ac">
    <w:name w:val="Обычный (веб) Знак"/>
    <w:aliases w:val="Обычный (Web) Знак"/>
    <w:basedOn w:val="a0"/>
    <w:link w:val="ad"/>
    <w:uiPriority w:val="99"/>
    <w:semiHidden/>
    <w:locked/>
    <w:rsid w:val="001F6BE4"/>
    <w:rPr>
      <w:rFonts w:ascii="Tahoma" w:eastAsia="Calibri" w:hAnsi="Tahoma" w:cs="Tahoma"/>
      <w:sz w:val="16"/>
      <w:szCs w:val="16"/>
    </w:rPr>
  </w:style>
  <w:style w:type="paragraph" w:customStyle="1" w:styleId="13">
    <w:name w:val="Знак Знак1 Знак Знак Знак Знак Знак Знак Знак Знак Знак"/>
    <w:basedOn w:val="a"/>
    <w:uiPriority w:val="99"/>
    <w:qFormat/>
    <w:rsid w:val="001F6BE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Абзац списку1"/>
    <w:basedOn w:val="a"/>
    <w:uiPriority w:val="99"/>
    <w:qFormat/>
    <w:rsid w:val="001F6BE4"/>
    <w:pPr>
      <w:ind w:left="720"/>
      <w:contextualSpacing/>
    </w:pPr>
    <w:rPr>
      <w:rFonts w:eastAsia="Times New Roman"/>
      <w:lang w:val="ru-RU" w:eastAsia="ru-RU"/>
    </w:rPr>
  </w:style>
  <w:style w:type="paragraph" w:customStyle="1" w:styleId="15">
    <w:name w:val="Без интервала1"/>
    <w:uiPriority w:val="99"/>
    <w:qFormat/>
    <w:rsid w:val="001F6BE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Без інтервалів1"/>
    <w:uiPriority w:val="99"/>
    <w:qFormat/>
    <w:rsid w:val="001F6B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uiPriority w:val="99"/>
    <w:qFormat/>
    <w:rsid w:val="001F6BE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38">
    <w:name w:val="Style38"/>
    <w:basedOn w:val="a"/>
    <w:uiPriority w:val="99"/>
    <w:qFormat/>
    <w:rsid w:val="001F6BE4"/>
    <w:pPr>
      <w:widowControl w:val="0"/>
      <w:autoSpaceDE w:val="0"/>
      <w:autoSpaceDN w:val="0"/>
      <w:adjustRightInd w:val="0"/>
      <w:spacing w:after="0" w:line="240" w:lineRule="exact"/>
      <w:ind w:firstLine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uiPriority w:val="99"/>
    <w:qFormat/>
    <w:rsid w:val="001F6BE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7">
    <w:name w:val="Знак Знак1 Знак Знак Знак Знак Знак Знак Знак Знак"/>
    <w:basedOn w:val="a"/>
    <w:uiPriority w:val="99"/>
    <w:qFormat/>
    <w:rsid w:val="001F6BE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8">
    <w:name w:val="Знак Знак1 Знак Знак Знак Знак Знак Знак Знак"/>
    <w:basedOn w:val="a"/>
    <w:uiPriority w:val="99"/>
    <w:qFormat/>
    <w:rsid w:val="001F6BE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1">
    <w:name w:val="Char Знак Знак Char Знак Знак Знак Знак Знак Знак Знак Знак Знак Знак Знак Знак Знак Знак Знак Знак Знак"/>
    <w:basedOn w:val="a"/>
    <w:uiPriority w:val="99"/>
    <w:qFormat/>
    <w:rsid w:val="001F6BE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Основной текст с отступом 21"/>
    <w:basedOn w:val="a"/>
    <w:uiPriority w:val="99"/>
    <w:qFormat/>
    <w:rsid w:val="001F6BE4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styleId="ae">
    <w:name w:val="page number"/>
    <w:semiHidden/>
    <w:unhideWhenUsed/>
    <w:rsid w:val="001F6BE4"/>
    <w:rPr>
      <w:rFonts w:ascii="Times New Roman" w:hAnsi="Times New Roman" w:cs="Times New Roman" w:hint="default"/>
      <w:b/>
      <w:bCs w:val="0"/>
      <w:sz w:val="26"/>
    </w:rPr>
  </w:style>
  <w:style w:type="paragraph" w:styleId="ad">
    <w:name w:val="Balloon Text"/>
    <w:basedOn w:val="a"/>
    <w:link w:val="ac"/>
    <w:uiPriority w:val="99"/>
    <w:semiHidden/>
    <w:unhideWhenUsed/>
    <w:rsid w:val="001F6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d"/>
    <w:uiPriority w:val="99"/>
    <w:semiHidden/>
    <w:rsid w:val="001F6BE4"/>
    <w:rPr>
      <w:rFonts w:ascii="Tahoma" w:eastAsia="Calibri" w:hAnsi="Tahoma" w:cs="Tahoma"/>
      <w:sz w:val="16"/>
      <w:szCs w:val="16"/>
    </w:rPr>
  </w:style>
  <w:style w:type="character" w:customStyle="1" w:styleId="19">
    <w:name w:val="Текст выноски Знак1"/>
    <w:basedOn w:val="a0"/>
    <w:uiPriority w:val="99"/>
    <w:semiHidden/>
    <w:rsid w:val="001F6BE4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6"/>
    <w:uiPriority w:val="99"/>
    <w:semiHidden/>
    <w:unhideWhenUsed/>
    <w:rsid w:val="001F6BE4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1a">
    <w:name w:val="Верхний колонтитул Знак1"/>
    <w:basedOn w:val="a0"/>
    <w:link w:val="a7"/>
    <w:uiPriority w:val="99"/>
    <w:semiHidden/>
    <w:rsid w:val="001F6BE4"/>
    <w:rPr>
      <w:rFonts w:ascii="Calibri" w:eastAsia="Calibri" w:hAnsi="Calibri" w:cs="Times New Roman"/>
    </w:rPr>
  </w:style>
  <w:style w:type="paragraph" w:styleId="a9">
    <w:name w:val="footer"/>
    <w:basedOn w:val="a"/>
    <w:link w:val="a8"/>
    <w:semiHidden/>
    <w:unhideWhenUsed/>
    <w:rsid w:val="001F6BE4"/>
    <w:pPr>
      <w:tabs>
        <w:tab w:val="center" w:pos="4819"/>
        <w:tab w:val="right" w:pos="9639"/>
      </w:tabs>
      <w:spacing w:after="0" w:line="240" w:lineRule="auto"/>
    </w:pPr>
    <w:rPr>
      <w:rFonts w:ascii="Arial" w:eastAsia="Times New Roman" w:hAnsi="Arial"/>
      <w:noProof/>
      <w:sz w:val="10"/>
      <w:szCs w:val="20"/>
      <w:lang w:eastAsia="ru-RU"/>
    </w:rPr>
  </w:style>
  <w:style w:type="character" w:customStyle="1" w:styleId="1b">
    <w:name w:val="Нижний колонтитул Знак1"/>
    <w:basedOn w:val="a0"/>
    <w:link w:val="a9"/>
    <w:semiHidden/>
    <w:rsid w:val="001F6BE4"/>
    <w:rPr>
      <w:rFonts w:ascii="Calibri" w:eastAsia="Calibri" w:hAnsi="Calibri" w:cs="Times New Roman"/>
    </w:rPr>
  </w:style>
  <w:style w:type="table" w:styleId="af0">
    <w:name w:val="Table Grid"/>
    <w:basedOn w:val="a1"/>
    <w:rsid w:val="001F6BE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c">
    <w:name w:val="Сетка таблицы1"/>
    <w:basedOn w:val="a1"/>
    <w:rsid w:val="001F6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203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6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17003</Words>
  <Characters>9693</Characters>
  <Application>Microsoft Office Word</Application>
  <DocSecurity>0</DocSecurity>
  <Lines>80</Lines>
  <Paragraphs>53</Paragraphs>
  <ScaleCrop>false</ScaleCrop>
  <Company/>
  <LinksUpToDate>false</LinksUpToDate>
  <CharactersWithSpaces>26643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2025-12-11T15:10:00Z</dcterms:created>
  <dcterms:modified xsi:type="dcterms:W3CDTF">2025-12-11T15:10:00Z</dcterms:modified>
</cp:coreProperties>
</file>