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2E" w:rsidRPr="00293F2E" w:rsidRDefault="00293F2E" w:rsidP="00293F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93F2E" w:rsidRDefault="00293F2E" w:rsidP="00BE4560">
      <w:pPr>
        <w:spacing w:after="0" w:line="240" w:lineRule="auto"/>
        <w:jc w:val="center"/>
        <w:rPr>
          <w:rFonts w:ascii="Times New Roman" w:eastAsia="Times New Roman" w:hAnsi="Times New Roman"/>
          <w:i/>
          <w:noProof/>
          <w:sz w:val="28"/>
          <w:szCs w:val="28"/>
          <w:lang w:val="ru-RU" w:eastAsia="ru-RU"/>
        </w:rPr>
      </w:pPr>
    </w:p>
    <w:p w:rsidR="00293F2E" w:rsidRDefault="00293F2E" w:rsidP="00BE4560">
      <w:pPr>
        <w:spacing w:after="0" w:line="240" w:lineRule="auto"/>
        <w:jc w:val="center"/>
        <w:rPr>
          <w:rFonts w:ascii="Times New Roman" w:eastAsia="Times New Roman" w:hAnsi="Times New Roman"/>
          <w:i/>
          <w:noProof/>
          <w:sz w:val="28"/>
          <w:szCs w:val="28"/>
          <w:lang w:val="ru-RU" w:eastAsia="ru-RU"/>
        </w:rPr>
      </w:pPr>
    </w:p>
    <w:p w:rsidR="00293F2E" w:rsidRDefault="00293F2E" w:rsidP="00BE4560">
      <w:pPr>
        <w:spacing w:after="0" w:line="240" w:lineRule="auto"/>
        <w:jc w:val="center"/>
        <w:rPr>
          <w:rFonts w:ascii="Times New Roman" w:eastAsia="Times New Roman" w:hAnsi="Times New Roman"/>
          <w:i/>
          <w:noProof/>
          <w:sz w:val="28"/>
          <w:szCs w:val="28"/>
          <w:lang w:val="ru-RU" w:eastAsia="ru-RU"/>
        </w:rPr>
      </w:pPr>
    </w:p>
    <w:p w:rsidR="00BE4560" w:rsidRPr="009C6701" w:rsidRDefault="00527004" w:rsidP="00BE456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9236D">
        <w:rPr>
          <w:rFonts w:ascii="Times New Roman" w:eastAsia="Times New Roman" w:hAnsi="Times New Roman"/>
          <w:i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0.2pt;height:50.1pt;visibility:visible;mso-wrap-style:square">
            <v:imagedata r:id="rId5" o:title=""/>
          </v:shape>
        </w:pict>
      </w:r>
    </w:p>
    <w:p w:rsidR="00BE4560" w:rsidRPr="009C6701" w:rsidRDefault="00BE4560" w:rsidP="00BE45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C67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BE4560" w:rsidRPr="009C6701" w:rsidRDefault="00BE4560" w:rsidP="00BE4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uk-UA"/>
        </w:rPr>
      </w:pPr>
      <w:r w:rsidRPr="009C6701">
        <w:rPr>
          <w:rFonts w:ascii="Times New Roman" w:eastAsia="Times New Roman" w:hAnsi="Times New Roman"/>
          <w:b/>
          <w:bCs/>
          <w:kern w:val="32"/>
          <w:sz w:val="24"/>
          <w:szCs w:val="24"/>
          <w:lang w:eastAsia="uk-UA"/>
        </w:rPr>
        <w:t>НОВОРОЗДІЛЬСЬКА  МІСЬКА  РАДА</w:t>
      </w:r>
    </w:p>
    <w:p w:rsidR="00BE4560" w:rsidRPr="009C6701" w:rsidRDefault="00BE4560" w:rsidP="00BE4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uk-UA"/>
        </w:rPr>
      </w:pPr>
      <w:r w:rsidRPr="009C6701">
        <w:rPr>
          <w:rFonts w:ascii="Times New Roman" w:eastAsia="Times New Roman" w:hAnsi="Times New Roman"/>
          <w:b/>
          <w:bCs/>
          <w:kern w:val="32"/>
          <w:sz w:val="24"/>
          <w:szCs w:val="24"/>
          <w:lang w:eastAsia="uk-UA"/>
        </w:rPr>
        <w:t>ЛЬВІВСЬКОЇ  ОБЛАСТІ</w:t>
      </w:r>
    </w:p>
    <w:p w:rsidR="00BE4560" w:rsidRPr="009C6701" w:rsidRDefault="00BE4560" w:rsidP="00BE4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uk-UA"/>
        </w:rPr>
      </w:pPr>
      <w:r w:rsidRPr="009C6701">
        <w:rPr>
          <w:rFonts w:ascii="Times New Roman" w:eastAsia="Times New Roman" w:hAnsi="Times New Roman"/>
          <w:b/>
          <w:bCs/>
          <w:kern w:val="32"/>
          <w:sz w:val="24"/>
          <w:szCs w:val="24"/>
          <w:lang w:eastAsia="uk-UA"/>
        </w:rPr>
        <w:t>ВИКОНАВЧИЙ КОМІТЕТ</w:t>
      </w:r>
    </w:p>
    <w:p w:rsidR="00BE4560" w:rsidRPr="009C6701" w:rsidRDefault="00BE4560" w:rsidP="00BE45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6701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 РІШЕННЯ</w:t>
      </w:r>
      <w:r w:rsidR="005270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1679</w:t>
      </w:r>
    </w:p>
    <w:p w:rsidR="00BE4560" w:rsidRPr="007C7C26" w:rsidRDefault="00BE4560" w:rsidP="00BE4560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E4560" w:rsidRDefault="00BE4560" w:rsidP="00BE456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юридичного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відділу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eastAsia="ru-RU"/>
        </w:rPr>
        <w:t>Горін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Р. І.     ____</w:t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________</w:t>
      </w:r>
    </w:p>
    <w:p w:rsidR="00BE4560" w:rsidRPr="0090360E" w:rsidRDefault="00BE4560" w:rsidP="00BE4560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                                 </w:t>
      </w:r>
    </w:p>
    <w:p w:rsidR="00BE4560" w:rsidRDefault="00BE4560" w:rsidP="00BE456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</w:t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ab/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, спорту</w:t>
      </w:r>
    </w:p>
    <w:p w:rsidR="00BE4560" w:rsidRDefault="00BE4560" w:rsidP="00BE4560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та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гуманітарної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політики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Засанський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В. І.________</w:t>
      </w:r>
    </w:p>
    <w:p w:rsidR="00BE4560" w:rsidRPr="0090360E" w:rsidRDefault="00BE4560" w:rsidP="00BE456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uk-UA"/>
        </w:rPr>
      </w:pPr>
    </w:p>
    <w:p w:rsidR="00BE4560" w:rsidRPr="007C7C26" w:rsidRDefault="00BE4560" w:rsidP="00BE45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 грудня </w:t>
      </w:r>
      <w:r w:rsidRPr="007C7C26">
        <w:rPr>
          <w:rFonts w:ascii="Times New Roman" w:eastAsia="Times New Roman" w:hAnsi="Times New Roman"/>
          <w:sz w:val="24"/>
          <w:szCs w:val="24"/>
          <w:lang w:eastAsia="ru-RU"/>
        </w:rPr>
        <w:t xml:space="preserve"> 2025  року</w:t>
      </w:r>
    </w:p>
    <w:p w:rsidR="00486AC5" w:rsidRPr="00F60BC7" w:rsidRDefault="00486AC5" w:rsidP="00216B13">
      <w:pPr>
        <w:spacing w:after="0"/>
        <w:rPr>
          <w:rFonts w:ascii="Times New Roman" w:hAnsi="Times New Roman"/>
          <w:sz w:val="24"/>
          <w:szCs w:val="24"/>
        </w:rPr>
      </w:pPr>
    </w:p>
    <w:p w:rsidR="00527004" w:rsidRDefault="00486AC5" w:rsidP="00216B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3F2E">
        <w:rPr>
          <w:rFonts w:ascii="Times New Roman" w:hAnsi="Times New Roman"/>
          <w:sz w:val="24"/>
          <w:szCs w:val="24"/>
        </w:rPr>
        <w:t xml:space="preserve">Про затвердження Структури </w:t>
      </w:r>
      <w:r w:rsidR="00BE4560" w:rsidRPr="00293F2E">
        <w:rPr>
          <w:rFonts w:ascii="Times New Roman" w:hAnsi="Times New Roman"/>
          <w:sz w:val="24"/>
          <w:szCs w:val="24"/>
        </w:rPr>
        <w:t xml:space="preserve">Фінансово-господарської </w:t>
      </w:r>
    </w:p>
    <w:p w:rsidR="00486AC5" w:rsidRPr="00293F2E" w:rsidRDefault="00BE4560" w:rsidP="00216B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3F2E">
        <w:rPr>
          <w:rFonts w:ascii="Times New Roman" w:hAnsi="Times New Roman"/>
          <w:sz w:val="24"/>
          <w:szCs w:val="24"/>
        </w:rPr>
        <w:t>групи Управління культури, спорту та ГП НМР</w:t>
      </w:r>
      <w:r w:rsidR="00486AC5" w:rsidRPr="00293F2E">
        <w:rPr>
          <w:rFonts w:ascii="Times New Roman" w:hAnsi="Times New Roman"/>
          <w:sz w:val="24"/>
          <w:szCs w:val="24"/>
        </w:rPr>
        <w:t xml:space="preserve"> </w:t>
      </w:r>
    </w:p>
    <w:p w:rsidR="00216B13" w:rsidRPr="00F60BC7" w:rsidRDefault="00216B13" w:rsidP="007C7F2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86AC5" w:rsidRPr="00F60BC7" w:rsidRDefault="00216B13" w:rsidP="00D9244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0BC7">
        <w:rPr>
          <w:rFonts w:ascii="Times New Roman" w:hAnsi="Times New Roman"/>
          <w:sz w:val="24"/>
          <w:szCs w:val="24"/>
        </w:rPr>
        <w:t xml:space="preserve">Заслухавши інформацію начальника управління культури, спорту та гуманітарної політики Новороздільської міської ради </w:t>
      </w:r>
      <w:r w:rsidR="00BE4560">
        <w:rPr>
          <w:rFonts w:ascii="Times New Roman" w:hAnsi="Times New Roman"/>
          <w:sz w:val="24"/>
          <w:szCs w:val="24"/>
        </w:rPr>
        <w:t xml:space="preserve">Володимира </w:t>
      </w:r>
      <w:proofErr w:type="spellStart"/>
      <w:r w:rsidRPr="00F60BC7">
        <w:rPr>
          <w:rFonts w:ascii="Times New Roman" w:hAnsi="Times New Roman"/>
          <w:sz w:val="24"/>
          <w:szCs w:val="24"/>
        </w:rPr>
        <w:t>Засанського</w:t>
      </w:r>
      <w:proofErr w:type="spellEnd"/>
      <w:r w:rsidRPr="00F60BC7">
        <w:rPr>
          <w:rFonts w:ascii="Times New Roman" w:hAnsi="Times New Roman"/>
          <w:sz w:val="24"/>
          <w:szCs w:val="24"/>
        </w:rPr>
        <w:t xml:space="preserve"> та відповідно</w:t>
      </w:r>
      <w:r w:rsidR="00D9244D" w:rsidRPr="00F60BC7">
        <w:rPr>
          <w:rFonts w:ascii="Times New Roman" w:hAnsi="Times New Roman"/>
          <w:sz w:val="24"/>
          <w:szCs w:val="24"/>
        </w:rPr>
        <w:t xml:space="preserve"> до </w:t>
      </w:r>
      <w:r w:rsidR="00BE4560">
        <w:rPr>
          <w:rFonts w:ascii="Times New Roman" w:hAnsi="Times New Roman"/>
          <w:sz w:val="24"/>
          <w:szCs w:val="24"/>
        </w:rPr>
        <w:t xml:space="preserve"> пункту 5.4  Положення про Управління культури, спорту та гуманітарної політики Новороздільської міської ради затвердженим рішенням Новороздільської міської ради № 2032 від 28.11.2024 р</w:t>
      </w:r>
      <w:r w:rsidR="00D9244D" w:rsidRPr="00F60BC7">
        <w:rPr>
          <w:rFonts w:ascii="Times New Roman" w:hAnsi="Times New Roman"/>
          <w:sz w:val="24"/>
          <w:szCs w:val="24"/>
        </w:rPr>
        <w:t>, п.2 ч.2 ст. 40, ст. 52, ч.6 ст. 59, ч.1</w:t>
      </w:r>
      <w:r w:rsidR="00486AC5" w:rsidRPr="00F60BC7">
        <w:rPr>
          <w:rFonts w:ascii="Times New Roman" w:hAnsi="Times New Roman"/>
          <w:sz w:val="24"/>
          <w:szCs w:val="24"/>
        </w:rPr>
        <w:t xml:space="preserve"> ст. 73 Закону України "Про </w:t>
      </w:r>
      <w:r w:rsidR="00D9244D" w:rsidRPr="00F60BC7">
        <w:rPr>
          <w:rFonts w:ascii="Times New Roman" w:hAnsi="Times New Roman"/>
          <w:sz w:val="24"/>
          <w:szCs w:val="24"/>
        </w:rPr>
        <w:t xml:space="preserve">місцеве самоврядування Україні", </w:t>
      </w:r>
      <w:r w:rsidR="00486AC5" w:rsidRPr="00F60BC7">
        <w:rPr>
          <w:rFonts w:ascii="Times New Roman" w:hAnsi="Times New Roman"/>
          <w:sz w:val="24"/>
          <w:szCs w:val="24"/>
        </w:rPr>
        <w:t>виконавчий коміте</w:t>
      </w:r>
      <w:r w:rsidR="00F624C9">
        <w:rPr>
          <w:rFonts w:ascii="Times New Roman" w:hAnsi="Times New Roman"/>
          <w:sz w:val="24"/>
          <w:szCs w:val="24"/>
        </w:rPr>
        <w:t>т Новороздільської міської ради,</w:t>
      </w:r>
    </w:p>
    <w:p w:rsidR="00486AC5" w:rsidRPr="00F624C9" w:rsidRDefault="00486AC5">
      <w:pPr>
        <w:rPr>
          <w:rFonts w:ascii="Times New Roman" w:hAnsi="Times New Roman"/>
          <w:b/>
          <w:sz w:val="24"/>
          <w:szCs w:val="24"/>
        </w:rPr>
      </w:pPr>
      <w:r w:rsidRPr="00F624C9">
        <w:rPr>
          <w:rFonts w:ascii="Times New Roman" w:hAnsi="Times New Roman"/>
          <w:b/>
          <w:sz w:val="24"/>
          <w:szCs w:val="24"/>
        </w:rPr>
        <w:t>ВИР</w:t>
      </w:r>
      <w:r w:rsidR="00D9244D" w:rsidRPr="00F624C9">
        <w:rPr>
          <w:rFonts w:ascii="Times New Roman" w:hAnsi="Times New Roman"/>
          <w:b/>
          <w:sz w:val="24"/>
          <w:szCs w:val="24"/>
        </w:rPr>
        <w:t>І</w:t>
      </w:r>
      <w:r w:rsidRPr="00F624C9">
        <w:rPr>
          <w:rFonts w:ascii="Times New Roman" w:hAnsi="Times New Roman"/>
          <w:b/>
          <w:sz w:val="24"/>
          <w:szCs w:val="24"/>
        </w:rPr>
        <w:t xml:space="preserve">ШИВ: </w:t>
      </w:r>
    </w:p>
    <w:p w:rsidR="00BE4560" w:rsidRDefault="00BE4560" w:rsidP="00293F2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86AC5" w:rsidRPr="00F60BC7">
        <w:rPr>
          <w:rFonts w:ascii="Times New Roman" w:hAnsi="Times New Roman"/>
          <w:sz w:val="24"/>
          <w:szCs w:val="24"/>
        </w:rPr>
        <w:t xml:space="preserve">Затвердити </w:t>
      </w:r>
      <w:r w:rsidR="00D9244D" w:rsidRPr="00F60BC7">
        <w:rPr>
          <w:rFonts w:ascii="Times New Roman" w:hAnsi="Times New Roman"/>
          <w:sz w:val="24"/>
          <w:szCs w:val="24"/>
        </w:rPr>
        <w:t xml:space="preserve">структуру та </w:t>
      </w:r>
      <w:r w:rsidR="00486AC5" w:rsidRPr="00F60BC7">
        <w:rPr>
          <w:rFonts w:ascii="Times New Roman" w:hAnsi="Times New Roman"/>
          <w:sz w:val="24"/>
          <w:szCs w:val="24"/>
        </w:rPr>
        <w:t>загальну чисельність</w:t>
      </w:r>
      <w:r w:rsidRPr="00BE45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Фінансово-господарської групи </w:t>
      </w:r>
    </w:p>
    <w:p w:rsidR="00D9244D" w:rsidRPr="00F60BC7" w:rsidRDefault="00BE4560" w:rsidP="00293F2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Управління культури, спорту та гуманітарної політики Новороздільської міської ради </w:t>
      </w:r>
      <w:r w:rsidR="00486AC5" w:rsidRPr="00F60BC7">
        <w:rPr>
          <w:rFonts w:ascii="Times New Roman" w:hAnsi="Times New Roman"/>
          <w:sz w:val="24"/>
          <w:szCs w:val="24"/>
        </w:rPr>
        <w:t xml:space="preserve">в кількості </w:t>
      </w:r>
      <w:r>
        <w:rPr>
          <w:rFonts w:ascii="Times New Roman" w:hAnsi="Times New Roman"/>
          <w:sz w:val="24"/>
          <w:szCs w:val="24"/>
        </w:rPr>
        <w:t>5</w:t>
      </w:r>
      <w:r w:rsidR="00486AC5" w:rsidRPr="00F60BC7">
        <w:rPr>
          <w:rFonts w:ascii="Times New Roman" w:hAnsi="Times New Roman"/>
          <w:sz w:val="24"/>
          <w:szCs w:val="24"/>
        </w:rPr>
        <w:t>,</w:t>
      </w:r>
      <w:r w:rsidRPr="00F60BC7">
        <w:rPr>
          <w:rFonts w:ascii="Times New Roman" w:hAnsi="Times New Roman"/>
          <w:sz w:val="24"/>
          <w:szCs w:val="24"/>
        </w:rPr>
        <w:t xml:space="preserve"> </w:t>
      </w:r>
      <w:r w:rsidR="00486AC5" w:rsidRPr="00F60BC7">
        <w:rPr>
          <w:rFonts w:ascii="Times New Roman" w:hAnsi="Times New Roman"/>
          <w:sz w:val="24"/>
          <w:szCs w:val="24"/>
        </w:rPr>
        <w:t xml:space="preserve">5 штатних одиниць згідно з додатком. </w:t>
      </w:r>
    </w:p>
    <w:p w:rsidR="00D9244D" w:rsidRPr="00F60BC7" w:rsidRDefault="00BE4560" w:rsidP="00293F2E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9244D" w:rsidRPr="00F60BC7">
        <w:rPr>
          <w:rFonts w:ascii="Times New Roman" w:hAnsi="Times New Roman"/>
          <w:sz w:val="24"/>
          <w:szCs w:val="24"/>
        </w:rPr>
        <w:t xml:space="preserve">Управлінню культури спорту та гуманітарної політики Новороздільської міської ради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нач</w:t>
      </w:r>
      <w:proofErr w:type="spellEnd"/>
      <w:r>
        <w:rPr>
          <w:rFonts w:ascii="Times New Roman" w:hAnsi="Times New Roman"/>
          <w:sz w:val="24"/>
          <w:szCs w:val="24"/>
        </w:rPr>
        <w:t xml:space="preserve">. Володимир </w:t>
      </w:r>
      <w:proofErr w:type="spellStart"/>
      <w:r w:rsidR="002F3313" w:rsidRPr="00F60BC7">
        <w:rPr>
          <w:rFonts w:ascii="Times New Roman" w:hAnsi="Times New Roman"/>
          <w:sz w:val="24"/>
          <w:szCs w:val="24"/>
        </w:rPr>
        <w:t>Засанський</w:t>
      </w:r>
      <w:proofErr w:type="spellEnd"/>
      <w:r w:rsidR="002F3313" w:rsidRPr="00F60BC7">
        <w:rPr>
          <w:rFonts w:ascii="Times New Roman" w:hAnsi="Times New Roman"/>
          <w:sz w:val="24"/>
          <w:szCs w:val="24"/>
        </w:rPr>
        <w:t xml:space="preserve">) привести </w:t>
      </w:r>
      <w:r w:rsidR="00FF00F1" w:rsidRPr="00F60BC7">
        <w:rPr>
          <w:rFonts w:ascii="Times New Roman" w:hAnsi="Times New Roman"/>
          <w:sz w:val="24"/>
          <w:szCs w:val="24"/>
        </w:rPr>
        <w:t>штатний розпис</w:t>
      </w:r>
      <w:r>
        <w:rPr>
          <w:rFonts w:ascii="Times New Roman" w:hAnsi="Times New Roman"/>
          <w:sz w:val="24"/>
          <w:szCs w:val="24"/>
        </w:rPr>
        <w:t xml:space="preserve"> фінансово-господарської групи </w:t>
      </w:r>
      <w:r w:rsidR="002F3313" w:rsidRPr="00F60BC7">
        <w:rPr>
          <w:rFonts w:ascii="Times New Roman" w:hAnsi="Times New Roman"/>
          <w:sz w:val="24"/>
          <w:szCs w:val="24"/>
        </w:rPr>
        <w:t>у відповідність до рішення.</w:t>
      </w:r>
    </w:p>
    <w:p w:rsidR="002F3313" w:rsidRPr="00F60BC7" w:rsidRDefault="00BE4560" w:rsidP="00293F2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F3313" w:rsidRPr="00F60BC7">
        <w:rPr>
          <w:rFonts w:ascii="Times New Roman" w:hAnsi="Times New Roman"/>
          <w:sz w:val="24"/>
          <w:szCs w:val="24"/>
        </w:rPr>
        <w:t>Дан</w:t>
      </w:r>
      <w:r w:rsidR="001513B3">
        <w:rPr>
          <w:rFonts w:ascii="Times New Roman" w:hAnsi="Times New Roman"/>
          <w:sz w:val="24"/>
          <w:szCs w:val="24"/>
        </w:rPr>
        <w:t>е рішення застосовується з 01.0</w:t>
      </w:r>
      <w:r>
        <w:rPr>
          <w:rFonts w:ascii="Times New Roman" w:hAnsi="Times New Roman"/>
          <w:sz w:val="24"/>
          <w:szCs w:val="24"/>
        </w:rPr>
        <w:t>1</w:t>
      </w:r>
      <w:r w:rsidR="002F3313" w:rsidRPr="00F60BC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="002F3313" w:rsidRPr="00F60BC7">
        <w:rPr>
          <w:rFonts w:ascii="Times New Roman" w:hAnsi="Times New Roman"/>
          <w:sz w:val="24"/>
          <w:szCs w:val="24"/>
        </w:rPr>
        <w:t xml:space="preserve"> р.</w:t>
      </w:r>
    </w:p>
    <w:p w:rsidR="00486AC5" w:rsidRPr="00F60BC7" w:rsidRDefault="00BE4560" w:rsidP="00293F2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86AC5" w:rsidRPr="00F60BC7">
        <w:rPr>
          <w:rFonts w:ascii="Times New Roman" w:hAnsi="Times New Roman"/>
          <w:sz w:val="24"/>
          <w:szCs w:val="24"/>
        </w:rPr>
        <w:t xml:space="preserve"> Контроль за виконанням даного рішення покласти на </w:t>
      </w:r>
      <w:r w:rsidR="002F3313" w:rsidRPr="00F60BC7">
        <w:rPr>
          <w:rFonts w:ascii="Times New Roman" w:hAnsi="Times New Roman"/>
          <w:sz w:val="24"/>
          <w:szCs w:val="24"/>
        </w:rPr>
        <w:t xml:space="preserve">заступника міського голови </w:t>
      </w:r>
      <w:r>
        <w:rPr>
          <w:rFonts w:ascii="Times New Roman" w:hAnsi="Times New Roman"/>
          <w:sz w:val="24"/>
          <w:szCs w:val="24"/>
        </w:rPr>
        <w:t xml:space="preserve">Ольгу </w:t>
      </w:r>
      <w:proofErr w:type="spellStart"/>
      <w:r>
        <w:rPr>
          <w:rFonts w:ascii="Times New Roman" w:hAnsi="Times New Roman"/>
          <w:sz w:val="24"/>
          <w:szCs w:val="24"/>
        </w:rPr>
        <w:t>Ганачевську</w:t>
      </w:r>
      <w:proofErr w:type="spellEnd"/>
    </w:p>
    <w:p w:rsidR="00F624C9" w:rsidRDefault="00F624C9">
      <w:pPr>
        <w:rPr>
          <w:rFonts w:ascii="Times New Roman" w:hAnsi="Times New Roman"/>
          <w:sz w:val="24"/>
          <w:szCs w:val="24"/>
        </w:rPr>
      </w:pPr>
    </w:p>
    <w:p w:rsidR="00486AC5" w:rsidRPr="00F624C9" w:rsidRDefault="00F624C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F624C9">
        <w:rPr>
          <w:rFonts w:ascii="Times New Roman" w:hAnsi="Times New Roman"/>
          <w:b/>
          <w:sz w:val="24"/>
          <w:szCs w:val="24"/>
        </w:rPr>
        <w:t>Miський</w:t>
      </w:r>
      <w:proofErr w:type="spellEnd"/>
      <w:r w:rsidRPr="00F624C9">
        <w:rPr>
          <w:rFonts w:ascii="Times New Roman" w:hAnsi="Times New Roman"/>
          <w:b/>
          <w:sz w:val="24"/>
          <w:szCs w:val="24"/>
        </w:rPr>
        <w:t xml:space="preserve"> голова</w:t>
      </w:r>
      <w:r w:rsidR="00486AC5" w:rsidRPr="00F624C9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486AC5" w:rsidRPr="00F624C9">
        <w:rPr>
          <w:rFonts w:ascii="Times New Roman" w:hAnsi="Times New Roman"/>
          <w:b/>
          <w:sz w:val="24"/>
          <w:szCs w:val="24"/>
        </w:rPr>
        <w:t xml:space="preserve"> </w:t>
      </w:r>
      <w:r w:rsidR="002F3313" w:rsidRPr="00F624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2F3313" w:rsidRPr="00F624C9">
        <w:rPr>
          <w:rFonts w:ascii="Times New Roman" w:hAnsi="Times New Roman"/>
          <w:b/>
          <w:sz w:val="24"/>
          <w:szCs w:val="24"/>
        </w:rPr>
        <w:t xml:space="preserve">                  Ярина ЯЦЕНКО</w:t>
      </w:r>
    </w:p>
    <w:p w:rsidR="00F60BC7" w:rsidRDefault="00F60BC7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BE4560" w:rsidRDefault="00BE4560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BE4560" w:rsidRDefault="00BE4560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BE4560" w:rsidRDefault="00BE4560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BE4560" w:rsidRDefault="00BE4560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624C9" w:rsidRDefault="00F624C9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624C9" w:rsidRDefault="00F624C9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624C9" w:rsidRDefault="00F624C9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624C9" w:rsidRDefault="00F624C9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624C9" w:rsidRDefault="00F624C9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624C9" w:rsidRDefault="00F624C9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624C9" w:rsidRDefault="00F624C9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624C9" w:rsidRDefault="00F624C9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BE4560" w:rsidRDefault="00BE4560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60BC7" w:rsidRDefault="00F60BC7" w:rsidP="00DE4A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AC5" w:rsidRPr="00CD10CE" w:rsidRDefault="00486AC5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D10CE">
        <w:rPr>
          <w:rFonts w:ascii="Times New Roman" w:hAnsi="Times New Roman"/>
          <w:sz w:val="24"/>
          <w:szCs w:val="24"/>
        </w:rPr>
        <w:t xml:space="preserve">Додаток </w:t>
      </w:r>
    </w:p>
    <w:p w:rsidR="002F3313" w:rsidRDefault="00486AC5" w:rsidP="00FF00F1">
      <w:pPr>
        <w:spacing w:after="0" w:line="240" w:lineRule="auto"/>
        <w:ind w:left="6096" w:right="-142"/>
        <w:rPr>
          <w:rFonts w:ascii="Times New Roman" w:hAnsi="Times New Roman"/>
          <w:sz w:val="24"/>
          <w:szCs w:val="24"/>
        </w:rPr>
      </w:pPr>
      <w:r w:rsidRPr="00CD10CE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  <w:r w:rsidR="002F331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FF00F1">
        <w:rPr>
          <w:rFonts w:ascii="Times New Roman" w:hAnsi="Times New Roman"/>
          <w:sz w:val="24"/>
          <w:szCs w:val="24"/>
        </w:rPr>
        <w:t xml:space="preserve">         </w:t>
      </w:r>
      <w:r w:rsidRPr="00CD10CE">
        <w:rPr>
          <w:rFonts w:ascii="Times New Roman" w:hAnsi="Times New Roman"/>
          <w:sz w:val="24"/>
          <w:szCs w:val="24"/>
        </w:rPr>
        <w:t xml:space="preserve">Новороздільської міської ради </w:t>
      </w:r>
    </w:p>
    <w:p w:rsidR="00486AC5" w:rsidRDefault="009C5353" w:rsidP="009C535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№____від _______</w:t>
      </w:r>
      <w:r w:rsidR="00486AC5" w:rsidRPr="00CD10CE">
        <w:rPr>
          <w:rFonts w:ascii="Times New Roman" w:hAnsi="Times New Roman"/>
          <w:sz w:val="24"/>
          <w:szCs w:val="24"/>
        </w:rPr>
        <w:t xml:space="preserve"> </w:t>
      </w:r>
    </w:p>
    <w:p w:rsidR="00486AC5" w:rsidRDefault="00486AC5" w:rsidP="00CD10C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6AC5" w:rsidRDefault="00486AC5" w:rsidP="00CD10C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6AC5" w:rsidRPr="00CD10CE" w:rsidRDefault="00486AC5" w:rsidP="00CD10C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6AC5" w:rsidRDefault="00486AC5" w:rsidP="00FF0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0CE">
        <w:rPr>
          <w:rFonts w:ascii="Times New Roman" w:hAnsi="Times New Roman"/>
          <w:b/>
          <w:sz w:val="28"/>
          <w:szCs w:val="28"/>
        </w:rPr>
        <w:t>Структура</w:t>
      </w:r>
    </w:p>
    <w:p w:rsidR="00BE4560" w:rsidRPr="00BE4560" w:rsidRDefault="00BE4560" w:rsidP="00BE45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560">
        <w:rPr>
          <w:rFonts w:ascii="Times New Roman" w:hAnsi="Times New Roman"/>
          <w:b/>
          <w:sz w:val="24"/>
          <w:szCs w:val="24"/>
        </w:rPr>
        <w:t xml:space="preserve">Фінансово-господарської групи Управління культури, спорту та </w:t>
      </w:r>
      <w:r>
        <w:rPr>
          <w:rFonts w:ascii="Times New Roman" w:hAnsi="Times New Roman"/>
          <w:b/>
          <w:sz w:val="24"/>
          <w:szCs w:val="24"/>
        </w:rPr>
        <w:t>гуманітарної політики Новороздільської міської ради</w:t>
      </w:r>
    </w:p>
    <w:p w:rsidR="00FF00F1" w:rsidRPr="00CD10CE" w:rsidRDefault="00FF00F1" w:rsidP="00FF0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513"/>
        <w:gridCol w:w="1451"/>
      </w:tblGrid>
      <w:tr w:rsidR="00486AC5" w:rsidRPr="00380AB0" w:rsidTr="00380AB0">
        <w:tc>
          <w:tcPr>
            <w:tcW w:w="817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486AC5" w:rsidRPr="00380AB0" w:rsidRDefault="00486AC5" w:rsidP="0038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AB0">
              <w:rPr>
                <w:rFonts w:ascii="Times New Roman" w:hAnsi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1451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80AB0">
              <w:rPr>
                <w:rFonts w:ascii="Times New Roman" w:hAnsi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:rsidR="00486AC5" w:rsidRPr="00380AB0" w:rsidTr="00380AB0">
        <w:tc>
          <w:tcPr>
            <w:tcW w:w="817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AB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486AC5" w:rsidRPr="00380AB0" w:rsidRDefault="00BE4560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451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A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6AC5" w:rsidRPr="00380AB0" w:rsidTr="00380AB0">
        <w:tc>
          <w:tcPr>
            <w:tcW w:w="817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A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486AC5" w:rsidRPr="00380AB0" w:rsidRDefault="00BE4560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Економіст</w:t>
            </w:r>
          </w:p>
        </w:tc>
        <w:tc>
          <w:tcPr>
            <w:tcW w:w="1451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A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6AC5" w:rsidRPr="00380AB0" w:rsidTr="00380AB0">
        <w:tc>
          <w:tcPr>
            <w:tcW w:w="817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AB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486AC5" w:rsidRPr="00380AB0" w:rsidRDefault="00BE4560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1451" w:type="dxa"/>
          </w:tcPr>
          <w:p w:rsidR="00486AC5" w:rsidRPr="00380AB0" w:rsidRDefault="00BE4560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6AC5" w:rsidRPr="00380AB0" w:rsidTr="00380AB0">
        <w:tc>
          <w:tcPr>
            <w:tcW w:w="817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AB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486AC5" w:rsidRPr="00380AB0" w:rsidRDefault="00BE4560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Водій</w:t>
            </w:r>
          </w:p>
        </w:tc>
        <w:tc>
          <w:tcPr>
            <w:tcW w:w="1451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6AC5" w:rsidRPr="00380AB0" w:rsidTr="00380AB0">
        <w:tc>
          <w:tcPr>
            <w:tcW w:w="817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AB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:rsidR="00486AC5" w:rsidRPr="00380AB0" w:rsidRDefault="00BE4560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AB0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451" w:type="dxa"/>
          </w:tcPr>
          <w:p w:rsidR="00486AC5" w:rsidRPr="00380AB0" w:rsidRDefault="00BE4560" w:rsidP="0038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86AC5" w:rsidRPr="00380AB0" w:rsidTr="00380AB0">
        <w:tc>
          <w:tcPr>
            <w:tcW w:w="817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486AC5" w:rsidRPr="00380AB0" w:rsidRDefault="00486AC5" w:rsidP="00380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80AB0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451" w:type="dxa"/>
          </w:tcPr>
          <w:p w:rsidR="00486AC5" w:rsidRPr="00380AB0" w:rsidRDefault="00BE4560" w:rsidP="00380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5,5</w:t>
            </w:r>
          </w:p>
        </w:tc>
      </w:tr>
    </w:tbl>
    <w:p w:rsidR="00486AC5" w:rsidRDefault="00486AC5">
      <w:pPr>
        <w:rPr>
          <w:rFonts w:ascii="Times New Roman" w:hAnsi="Times New Roman"/>
          <w:color w:val="FF0000"/>
          <w:sz w:val="28"/>
          <w:szCs w:val="28"/>
        </w:rPr>
      </w:pPr>
    </w:p>
    <w:p w:rsidR="00486AC5" w:rsidRDefault="00486AC5">
      <w:pPr>
        <w:rPr>
          <w:rFonts w:ascii="Times New Roman" w:hAnsi="Times New Roman"/>
          <w:sz w:val="28"/>
          <w:szCs w:val="28"/>
        </w:rPr>
      </w:pPr>
    </w:p>
    <w:p w:rsidR="00486AC5" w:rsidRPr="007C7F26" w:rsidRDefault="00486AC5">
      <w:pPr>
        <w:rPr>
          <w:rFonts w:ascii="Times New Roman" w:hAnsi="Times New Roman"/>
          <w:sz w:val="28"/>
          <w:szCs w:val="28"/>
        </w:rPr>
      </w:pPr>
      <w:r w:rsidRPr="007C7F26"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C535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F00F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C7F26">
        <w:rPr>
          <w:rFonts w:ascii="Times New Roman" w:hAnsi="Times New Roman"/>
          <w:sz w:val="28"/>
          <w:szCs w:val="28"/>
        </w:rPr>
        <w:t xml:space="preserve">Анатолій </w:t>
      </w:r>
      <w:proofErr w:type="spellStart"/>
      <w:r w:rsidRPr="007C7F26">
        <w:rPr>
          <w:rFonts w:ascii="Times New Roman" w:hAnsi="Times New Roman"/>
          <w:sz w:val="28"/>
          <w:szCs w:val="28"/>
        </w:rPr>
        <w:t>Мельніков</w:t>
      </w:r>
      <w:proofErr w:type="spellEnd"/>
    </w:p>
    <w:sectPr w:rsidR="00486AC5" w:rsidRPr="007C7F26" w:rsidSect="00293F2E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20DBA"/>
    <w:multiLevelType w:val="hybridMultilevel"/>
    <w:tmpl w:val="2BA26CCE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F26"/>
    <w:rsid w:val="0003168E"/>
    <w:rsid w:val="00080ED8"/>
    <w:rsid w:val="001513B3"/>
    <w:rsid w:val="00216B13"/>
    <w:rsid w:val="0028518A"/>
    <w:rsid w:val="00293F2E"/>
    <w:rsid w:val="002A6036"/>
    <w:rsid w:val="002F3313"/>
    <w:rsid w:val="00374289"/>
    <w:rsid w:val="00380AB0"/>
    <w:rsid w:val="00486AC5"/>
    <w:rsid w:val="00527004"/>
    <w:rsid w:val="0059236D"/>
    <w:rsid w:val="007C7F26"/>
    <w:rsid w:val="008D4CAE"/>
    <w:rsid w:val="009A76FB"/>
    <w:rsid w:val="009C5353"/>
    <w:rsid w:val="009E2574"/>
    <w:rsid w:val="009E4D86"/>
    <w:rsid w:val="00A02C6D"/>
    <w:rsid w:val="00A73E3F"/>
    <w:rsid w:val="00B33DE8"/>
    <w:rsid w:val="00B812E3"/>
    <w:rsid w:val="00BA0104"/>
    <w:rsid w:val="00BE4560"/>
    <w:rsid w:val="00CD10CE"/>
    <w:rsid w:val="00CE13CA"/>
    <w:rsid w:val="00D338BE"/>
    <w:rsid w:val="00D9244D"/>
    <w:rsid w:val="00DB26E4"/>
    <w:rsid w:val="00DD45F6"/>
    <w:rsid w:val="00DE4A50"/>
    <w:rsid w:val="00E03176"/>
    <w:rsid w:val="00E83BFD"/>
    <w:rsid w:val="00F60BC7"/>
    <w:rsid w:val="00F624C9"/>
    <w:rsid w:val="00FF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60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1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Anatoliy</cp:lastModifiedBy>
  <cp:revision>13</cp:revision>
  <cp:lastPrinted>2021-07-13T08:54:00Z</cp:lastPrinted>
  <dcterms:created xsi:type="dcterms:W3CDTF">2021-05-13T02:37:00Z</dcterms:created>
  <dcterms:modified xsi:type="dcterms:W3CDTF">2025-12-23T07:17:00Z</dcterms:modified>
</cp:coreProperties>
</file>