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2B6" w:rsidRPr="004762B6" w:rsidRDefault="004762B6" w:rsidP="00A271D1">
      <w:pPr>
        <w:spacing w:after="0" w:line="240" w:lineRule="auto"/>
        <w:ind w:left="426" w:firstLine="425"/>
        <w:jc w:val="center"/>
        <w:rPr>
          <w:rFonts w:ascii="Times New Roman" w:hAnsi="Times New Roman" w:cs="Times New Roman"/>
          <w:b/>
          <w:sz w:val="32"/>
          <w:szCs w:val="32"/>
        </w:rPr>
      </w:pPr>
      <w:r w:rsidRPr="004762B6">
        <w:rPr>
          <w:rFonts w:ascii="Times New Roman" w:hAnsi="Times New Roman" w:cs="Times New Roman"/>
          <w:b/>
          <w:sz w:val="32"/>
          <w:szCs w:val="32"/>
        </w:rPr>
        <w:t xml:space="preserve">                          </w:t>
      </w:r>
    </w:p>
    <w:p w:rsidR="004762B6" w:rsidRDefault="004762B6" w:rsidP="004762B6">
      <w:pPr>
        <w:spacing w:after="0" w:line="240" w:lineRule="auto"/>
        <w:ind w:left="426" w:hanging="568"/>
        <w:jc w:val="center"/>
        <w:rPr>
          <w:rFonts w:ascii="Times New Roman" w:hAnsi="Times New Roman" w:cs="Times New Roman"/>
          <w:b/>
          <w:sz w:val="28"/>
          <w:szCs w:val="28"/>
        </w:rPr>
      </w:pPr>
    </w:p>
    <w:p w:rsidR="004762B6" w:rsidRPr="005D68BA" w:rsidRDefault="004762B6" w:rsidP="004762B6">
      <w:pPr>
        <w:spacing w:after="0" w:line="240" w:lineRule="auto"/>
        <w:ind w:left="426" w:hanging="568"/>
        <w:jc w:val="center"/>
        <w:rPr>
          <w:rFonts w:ascii="Times New Roman" w:hAnsi="Times New Roman" w:cs="Times New Roman"/>
          <w:b/>
          <w:sz w:val="28"/>
          <w:szCs w:val="28"/>
        </w:rPr>
      </w:pPr>
    </w:p>
    <w:tbl>
      <w:tblPr>
        <w:tblStyle w:val="ab"/>
        <w:tblW w:w="0" w:type="auto"/>
        <w:tblInd w:w="279" w:type="dxa"/>
        <w:tblLook w:val="04A0" w:firstRow="1" w:lastRow="0" w:firstColumn="1" w:lastColumn="0" w:noHBand="0" w:noVBand="1"/>
      </w:tblPr>
      <w:tblGrid>
        <w:gridCol w:w="3685"/>
        <w:gridCol w:w="5949"/>
      </w:tblGrid>
      <w:tr w:rsidR="004762B6" w:rsidTr="009E122A">
        <w:trPr>
          <w:trHeight w:val="2385"/>
        </w:trPr>
        <w:tc>
          <w:tcPr>
            <w:tcW w:w="3685" w:type="dxa"/>
            <w:vMerge w:val="restart"/>
          </w:tcPr>
          <w:p w:rsidR="004762B6" w:rsidRDefault="004762B6" w:rsidP="004762B6">
            <w:pPr>
              <w:jc w:val="center"/>
              <w:rPr>
                <w:rFonts w:ascii="Times New Roman" w:hAnsi="Times New Roman" w:cs="Times New Roman"/>
                <w:b/>
                <w:sz w:val="28"/>
                <w:szCs w:val="28"/>
              </w:rPr>
            </w:pPr>
          </w:p>
          <w:p w:rsidR="004762B6" w:rsidRDefault="004762B6" w:rsidP="004762B6">
            <w:pPr>
              <w:jc w:val="center"/>
              <w:rPr>
                <w:rFonts w:ascii="Times New Roman" w:hAnsi="Times New Roman" w:cs="Times New Roman"/>
                <w:b/>
                <w:sz w:val="28"/>
                <w:szCs w:val="28"/>
              </w:rPr>
            </w:pPr>
          </w:p>
          <w:p w:rsidR="004762B6" w:rsidRDefault="004762B6" w:rsidP="004762B6">
            <w:pPr>
              <w:jc w:val="center"/>
              <w:rPr>
                <w:rFonts w:ascii="Times New Roman" w:hAnsi="Times New Roman" w:cs="Times New Roman"/>
                <w:b/>
                <w:sz w:val="28"/>
                <w:szCs w:val="28"/>
              </w:rPr>
            </w:pPr>
          </w:p>
          <w:p w:rsidR="004762B6" w:rsidRDefault="004762B6" w:rsidP="004762B6">
            <w:pPr>
              <w:jc w:val="cente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14:anchorId="5BBB2C60" wp14:editId="36A24E4B">
                  <wp:extent cx="1371600" cy="1763486"/>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81478" cy="1776186"/>
                          </a:xfrm>
                          <a:prstGeom prst="rect">
                            <a:avLst/>
                          </a:prstGeom>
                          <a:noFill/>
                        </pic:spPr>
                      </pic:pic>
                    </a:graphicData>
                  </a:graphic>
                </wp:inline>
              </w:drawing>
            </w:r>
          </w:p>
          <w:p w:rsidR="004762B6" w:rsidRDefault="004762B6" w:rsidP="004762B6">
            <w:pPr>
              <w:jc w:val="center"/>
              <w:rPr>
                <w:rFonts w:ascii="Times New Roman" w:hAnsi="Times New Roman" w:cs="Times New Roman"/>
                <w:b/>
                <w:sz w:val="28"/>
                <w:szCs w:val="28"/>
              </w:rPr>
            </w:pPr>
          </w:p>
          <w:p w:rsidR="004762B6" w:rsidRDefault="004762B6" w:rsidP="004762B6">
            <w:pPr>
              <w:jc w:val="center"/>
              <w:rPr>
                <w:rFonts w:ascii="Times New Roman" w:hAnsi="Times New Roman" w:cs="Times New Roman"/>
                <w:b/>
                <w:sz w:val="28"/>
                <w:szCs w:val="28"/>
              </w:rPr>
            </w:pPr>
          </w:p>
        </w:tc>
        <w:tc>
          <w:tcPr>
            <w:tcW w:w="5949" w:type="dxa"/>
          </w:tcPr>
          <w:p w:rsidR="00A271D1" w:rsidRDefault="00A271D1" w:rsidP="00A271D1">
            <w:pPr>
              <w:ind w:left="426" w:firstLine="425"/>
              <w:jc w:val="center"/>
              <w:rPr>
                <w:rFonts w:ascii="Times New Roman" w:hAnsi="Times New Roman" w:cs="Times New Roman"/>
                <w:b/>
                <w:sz w:val="32"/>
                <w:szCs w:val="32"/>
              </w:rPr>
            </w:pPr>
          </w:p>
          <w:p w:rsidR="00A271D1" w:rsidRDefault="00A271D1" w:rsidP="00A271D1">
            <w:pPr>
              <w:ind w:left="426" w:firstLine="425"/>
              <w:jc w:val="center"/>
              <w:rPr>
                <w:rFonts w:ascii="Times New Roman" w:hAnsi="Times New Roman" w:cs="Times New Roman"/>
                <w:b/>
                <w:sz w:val="32"/>
                <w:szCs w:val="32"/>
              </w:rPr>
            </w:pPr>
          </w:p>
          <w:p w:rsidR="00A271D1" w:rsidRDefault="004762B6" w:rsidP="00A271D1">
            <w:pPr>
              <w:ind w:left="426" w:firstLine="425"/>
              <w:jc w:val="center"/>
              <w:rPr>
                <w:rFonts w:ascii="Times New Roman" w:hAnsi="Times New Roman" w:cs="Times New Roman"/>
                <w:b/>
                <w:sz w:val="32"/>
                <w:szCs w:val="32"/>
              </w:rPr>
            </w:pPr>
            <w:r w:rsidRPr="004762B6">
              <w:rPr>
                <w:rFonts w:ascii="Times New Roman" w:hAnsi="Times New Roman" w:cs="Times New Roman"/>
                <w:b/>
                <w:sz w:val="32"/>
                <w:szCs w:val="32"/>
              </w:rPr>
              <w:t>Управління</w:t>
            </w:r>
          </w:p>
          <w:p w:rsidR="004762B6" w:rsidRPr="004762B6" w:rsidRDefault="004762B6" w:rsidP="00A271D1">
            <w:pPr>
              <w:ind w:left="426" w:firstLine="425"/>
              <w:jc w:val="center"/>
              <w:rPr>
                <w:rFonts w:ascii="Times New Roman" w:hAnsi="Times New Roman" w:cs="Times New Roman"/>
                <w:b/>
                <w:sz w:val="32"/>
                <w:szCs w:val="32"/>
              </w:rPr>
            </w:pPr>
            <w:r w:rsidRPr="004762B6">
              <w:rPr>
                <w:rFonts w:ascii="Times New Roman" w:hAnsi="Times New Roman" w:cs="Times New Roman"/>
                <w:b/>
                <w:sz w:val="32"/>
                <w:szCs w:val="32"/>
              </w:rPr>
              <w:t xml:space="preserve"> житлово-комунального</w:t>
            </w:r>
          </w:p>
          <w:p w:rsidR="004762B6" w:rsidRPr="004762B6" w:rsidRDefault="004762B6" w:rsidP="00A271D1">
            <w:pPr>
              <w:ind w:left="426" w:firstLine="425"/>
              <w:jc w:val="center"/>
              <w:rPr>
                <w:rFonts w:ascii="Times New Roman" w:hAnsi="Times New Roman" w:cs="Times New Roman"/>
                <w:b/>
                <w:sz w:val="32"/>
                <w:szCs w:val="32"/>
              </w:rPr>
            </w:pPr>
            <w:r w:rsidRPr="004762B6">
              <w:rPr>
                <w:rFonts w:ascii="Times New Roman" w:hAnsi="Times New Roman" w:cs="Times New Roman"/>
                <w:b/>
                <w:sz w:val="32"/>
                <w:szCs w:val="32"/>
              </w:rPr>
              <w:t>господарства</w:t>
            </w:r>
          </w:p>
          <w:p w:rsidR="004762B6" w:rsidRPr="004762B6" w:rsidRDefault="004762B6" w:rsidP="00A271D1">
            <w:pPr>
              <w:ind w:left="426" w:firstLine="425"/>
              <w:jc w:val="center"/>
              <w:rPr>
                <w:rFonts w:ascii="Times New Roman" w:hAnsi="Times New Roman" w:cs="Times New Roman"/>
                <w:b/>
                <w:sz w:val="32"/>
                <w:szCs w:val="32"/>
              </w:rPr>
            </w:pPr>
            <w:proofErr w:type="spellStart"/>
            <w:r w:rsidRPr="004762B6">
              <w:rPr>
                <w:rFonts w:ascii="Times New Roman" w:hAnsi="Times New Roman" w:cs="Times New Roman"/>
                <w:b/>
                <w:sz w:val="32"/>
                <w:szCs w:val="32"/>
              </w:rPr>
              <w:t>Новороздільської</w:t>
            </w:r>
            <w:proofErr w:type="spellEnd"/>
            <w:r w:rsidRPr="004762B6">
              <w:rPr>
                <w:rFonts w:ascii="Times New Roman" w:hAnsi="Times New Roman" w:cs="Times New Roman"/>
                <w:b/>
                <w:sz w:val="32"/>
                <w:szCs w:val="32"/>
              </w:rPr>
              <w:t xml:space="preserve"> міської ради</w:t>
            </w:r>
          </w:p>
          <w:p w:rsidR="004762B6" w:rsidRDefault="004762B6" w:rsidP="004762B6">
            <w:pPr>
              <w:jc w:val="center"/>
              <w:rPr>
                <w:rFonts w:ascii="Times New Roman" w:hAnsi="Times New Roman" w:cs="Times New Roman"/>
                <w:b/>
                <w:sz w:val="28"/>
                <w:szCs w:val="28"/>
              </w:rPr>
            </w:pPr>
          </w:p>
        </w:tc>
      </w:tr>
      <w:tr w:rsidR="004762B6" w:rsidTr="009E122A">
        <w:trPr>
          <w:trHeight w:val="1665"/>
        </w:trPr>
        <w:tc>
          <w:tcPr>
            <w:tcW w:w="3685" w:type="dxa"/>
            <w:vMerge/>
          </w:tcPr>
          <w:p w:rsidR="004762B6" w:rsidRDefault="004762B6" w:rsidP="004762B6">
            <w:pPr>
              <w:jc w:val="center"/>
              <w:rPr>
                <w:rFonts w:ascii="Times New Roman" w:hAnsi="Times New Roman" w:cs="Times New Roman"/>
                <w:b/>
                <w:sz w:val="28"/>
                <w:szCs w:val="28"/>
              </w:rPr>
            </w:pPr>
          </w:p>
        </w:tc>
        <w:tc>
          <w:tcPr>
            <w:tcW w:w="5949" w:type="dxa"/>
          </w:tcPr>
          <w:p w:rsidR="004762B6" w:rsidRDefault="004762B6" w:rsidP="004762B6">
            <w:pPr>
              <w:ind w:left="426" w:firstLine="425"/>
              <w:jc w:val="center"/>
              <w:rPr>
                <w:rFonts w:ascii="Times New Roman" w:hAnsi="Times New Roman" w:cs="Times New Roman"/>
                <w:b/>
                <w:sz w:val="32"/>
                <w:szCs w:val="32"/>
              </w:rPr>
            </w:pPr>
          </w:p>
          <w:p w:rsidR="004762B6" w:rsidRPr="00A271D1" w:rsidRDefault="00A271D1" w:rsidP="00A271D1">
            <w:pPr>
              <w:ind w:left="426" w:firstLine="425"/>
              <w:jc w:val="center"/>
              <w:rPr>
                <w:rFonts w:ascii="Times New Roman" w:hAnsi="Times New Roman" w:cs="Times New Roman"/>
                <w:b/>
                <w:sz w:val="32"/>
                <w:szCs w:val="32"/>
              </w:rPr>
            </w:pPr>
            <w:r>
              <w:rPr>
                <w:rFonts w:ascii="Times New Roman" w:hAnsi="Times New Roman" w:cs="Times New Roman"/>
                <w:b/>
                <w:sz w:val="32"/>
                <w:szCs w:val="32"/>
              </w:rPr>
              <w:t>Відділ архітектури і містобудування</w:t>
            </w:r>
          </w:p>
        </w:tc>
      </w:tr>
    </w:tbl>
    <w:p w:rsidR="00A271D1" w:rsidRDefault="00A271D1" w:rsidP="004762B6">
      <w:pPr>
        <w:spacing w:after="0" w:line="240" w:lineRule="auto"/>
        <w:ind w:left="426" w:hanging="568"/>
        <w:jc w:val="center"/>
        <w:rPr>
          <w:rFonts w:ascii="Times New Roman" w:hAnsi="Times New Roman" w:cs="Times New Roman"/>
          <w:b/>
          <w:sz w:val="28"/>
          <w:szCs w:val="28"/>
        </w:rPr>
      </w:pPr>
    </w:p>
    <w:p w:rsidR="00A271D1" w:rsidRDefault="00A271D1" w:rsidP="009E122A">
      <w:pPr>
        <w:spacing w:after="0" w:line="240" w:lineRule="auto"/>
        <w:ind w:left="426" w:hanging="568"/>
        <w:jc w:val="center"/>
        <w:rPr>
          <w:rFonts w:ascii="Times New Roman" w:hAnsi="Times New Roman" w:cs="Times New Roman"/>
          <w:b/>
          <w:sz w:val="28"/>
          <w:szCs w:val="28"/>
        </w:rPr>
      </w:pPr>
    </w:p>
    <w:p w:rsidR="00CA4517" w:rsidRPr="00CA4517" w:rsidRDefault="009E122A" w:rsidP="009E122A">
      <w:pPr>
        <w:spacing w:after="0" w:line="240" w:lineRule="auto"/>
        <w:ind w:left="426" w:hanging="568"/>
        <w:jc w:val="center"/>
        <w:rPr>
          <w:rFonts w:ascii="Times New Roman" w:hAnsi="Times New Roman" w:cs="Times New Roman"/>
          <w:b/>
          <w:sz w:val="32"/>
          <w:szCs w:val="32"/>
        </w:rPr>
      </w:pPr>
      <w:r>
        <w:rPr>
          <w:rFonts w:ascii="Times New Roman" w:hAnsi="Times New Roman" w:cs="Times New Roman"/>
          <w:b/>
          <w:sz w:val="28"/>
          <w:szCs w:val="28"/>
        </w:rPr>
        <w:t xml:space="preserve">    </w:t>
      </w:r>
      <w:r w:rsidR="004762B6" w:rsidRPr="00CA4517">
        <w:rPr>
          <w:rFonts w:ascii="Times New Roman" w:hAnsi="Times New Roman" w:cs="Times New Roman"/>
          <w:b/>
          <w:sz w:val="32"/>
          <w:szCs w:val="32"/>
        </w:rPr>
        <w:t>Аналітични</w:t>
      </w:r>
      <w:r w:rsidR="00E507EB" w:rsidRPr="00CA4517">
        <w:rPr>
          <w:rFonts w:ascii="Times New Roman" w:hAnsi="Times New Roman" w:cs="Times New Roman"/>
          <w:b/>
          <w:sz w:val="32"/>
          <w:szCs w:val="32"/>
        </w:rPr>
        <w:t>й звіт</w:t>
      </w:r>
    </w:p>
    <w:p w:rsidR="002B333E" w:rsidRDefault="00E507EB" w:rsidP="009E122A">
      <w:pPr>
        <w:spacing w:after="0" w:line="240" w:lineRule="auto"/>
        <w:ind w:left="426" w:hanging="568"/>
        <w:jc w:val="center"/>
        <w:rPr>
          <w:rFonts w:ascii="Times New Roman" w:hAnsi="Times New Roman" w:cs="Times New Roman"/>
          <w:b/>
          <w:sz w:val="28"/>
          <w:szCs w:val="28"/>
        </w:rPr>
      </w:pPr>
      <w:r w:rsidRPr="005D68BA">
        <w:rPr>
          <w:rFonts w:ascii="Times New Roman" w:hAnsi="Times New Roman" w:cs="Times New Roman"/>
          <w:b/>
          <w:sz w:val="28"/>
          <w:szCs w:val="28"/>
        </w:rPr>
        <w:t>за результатами містобудівного</w:t>
      </w:r>
      <w:r w:rsidR="002B333E">
        <w:rPr>
          <w:rFonts w:ascii="Times New Roman" w:hAnsi="Times New Roman" w:cs="Times New Roman"/>
          <w:b/>
          <w:sz w:val="28"/>
          <w:szCs w:val="28"/>
        </w:rPr>
        <w:t xml:space="preserve"> </w:t>
      </w:r>
      <w:r w:rsidR="004762B6">
        <w:rPr>
          <w:rFonts w:ascii="Times New Roman" w:hAnsi="Times New Roman" w:cs="Times New Roman"/>
          <w:b/>
          <w:sz w:val="28"/>
          <w:szCs w:val="28"/>
        </w:rPr>
        <w:t xml:space="preserve">  </w:t>
      </w:r>
      <w:r w:rsidR="00AF57CB" w:rsidRPr="005D68BA">
        <w:rPr>
          <w:rFonts w:ascii="Times New Roman" w:hAnsi="Times New Roman" w:cs="Times New Roman"/>
          <w:b/>
          <w:sz w:val="28"/>
          <w:szCs w:val="28"/>
        </w:rPr>
        <w:t>М</w:t>
      </w:r>
      <w:r w:rsidRPr="005D68BA">
        <w:rPr>
          <w:rFonts w:ascii="Times New Roman" w:hAnsi="Times New Roman" w:cs="Times New Roman"/>
          <w:b/>
          <w:sz w:val="28"/>
          <w:szCs w:val="28"/>
        </w:rPr>
        <w:t>оніторингу</w:t>
      </w:r>
    </w:p>
    <w:p w:rsidR="002B333E" w:rsidRDefault="00AF57CB" w:rsidP="009E122A">
      <w:pPr>
        <w:spacing w:after="0" w:line="240" w:lineRule="auto"/>
        <w:ind w:left="426" w:firstLine="425"/>
        <w:jc w:val="center"/>
        <w:rPr>
          <w:rFonts w:ascii="Times New Roman" w:hAnsi="Times New Roman" w:cs="Times New Roman"/>
          <w:b/>
          <w:sz w:val="28"/>
          <w:szCs w:val="28"/>
        </w:rPr>
      </w:pPr>
      <w:proofErr w:type="spellStart"/>
      <w:r w:rsidRPr="005D68BA">
        <w:rPr>
          <w:rFonts w:ascii="Times New Roman" w:hAnsi="Times New Roman" w:cs="Times New Roman"/>
          <w:b/>
          <w:sz w:val="28"/>
          <w:szCs w:val="28"/>
        </w:rPr>
        <w:t>Новороздільської</w:t>
      </w:r>
      <w:proofErr w:type="spellEnd"/>
      <w:r w:rsidRPr="005D68BA">
        <w:rPr>
          <w:rFonts w:ascii="Times New Roman" w:hAnsi="Times New Roman" w:cs="Times New Roman"/>
          <w:b/>
          <w:sz w:val="28"/>
          <w:szCs w:val="28"/>
        </w:rPr>
        <w:t xml:space="preserve"> </w:t>
      </w:r>
      <w:r w:rsidR="00E507EB" w:rsidRPr="005D68BA">
        <w:rPr>
          <w:rFonts w:ascii="Times New Roman" w:hAnsi="Times New Roman" w:cs="Times New Roman"/>
          <w:b/>
          <w:sz w:val="28"/>
          <w:szCs w:val="28"/>
        </w:rPr>
        <w:t xml:space="preserve"> територіальної громади</w:t>
      </w:r>
    </w:p>
    <w:p w:rsidR="009F5679" w:rsidRPr="005D68BA" w:rsidRDefault="00AF57CB" w:rsidP="009E122A">
      <w:pPr>
        <w:spacing w:after="0" w:line="240" w:lineRule="auto"/>
        <w:ind w:left="426" w:firstLine="425"/>
        <w:jc w:val="center"/>
        <w:rPr>
          <w:rFonts w:ascii="Times New Roman" w:hAnsi="Times New Roman" w:cs="Times New Roman"/>
          <w:b/>
          <w:sz w:val="28"/>
          <w:szCs w:val="28"/>
        </w:rPr>
      </w:pPr>
      <w:proofErr w:type="spellStart"/>
      <w:r w:rsidRPr="005D68BA">
        <w:rPr>
          <w:rFonts w:ascii="Times New Roman" w:hAnsi="Times New Roman" w:cs="Times New Roman"/>
          <w:b/>
          <w:sz w:val="28"/>
          <w:szCs w:val="28"/>
        </w:rPr>
        <w:t>Стрийського</w:t>
      </w:r>
      <w:proofErr w:type="spellEnd"/>
      <w:r w:rsidRPr="005D68BA">
        <w:rPr>
          <w:rFonts w:ascii="Times New Roman" w:hAnsi="Times New Roman" w:cs="Times New Roman"/>
          <w:b/>
          <w:sz w:val="28"/>
          <w:szCs w:val="28"/>
        </w:rPr>
        <w:t xml:space="preserve"> району</w:t>
      </w:r>
      <w:r w:rsidR="00E507EB" w:rsidRPr="005D68BA">
        <w:rPr>
          <w:rFonts w:ascii="Times New Roman" w:hAnsi="Times New Roman" w:cs="Times New Roman"/>
          <w:b/>
          <w:sz w:val="28"/>
          <w:szCs w:val="28"/>
        </w:rPr>
        <w:t xml:space="preserve"> Львівської області у 202</w:t>
      </w:r>
      <w:r w:rsidR="005D68BA" w:rsidRPr="005D68BA">
        <w:rPr>
          <w:rFonts w:ascii="Times New Roman" w:hAnsi="Times New Roman" w:cs="Times New Roman"/>
          <w:b/>
          <w:sz w:val="28"/>
          <w:szCs w:val="28"/>
        </w:rPr>
        <w:t>4</w:t>
      </w:r>
      <w:r w:rsidR="00E507EB" w:rsidRPr="005D68BA">
        <w:rPr>
          <w:rFonts w:ascii="Times New Roman" w:hAnsi="Times New Roman" w:cs="Times New Roman"/>
          <w:b/>
          <w:sz w:val="28"/>
          <w:szCs w:val="28"/>
        </w:rPr>
        <w:t xml:space="preserve"> році</w:t>
      </w:r>
    </w:p>
    <w:p w:rsidR="00F57BC0" w:rsidRPr="0001600B" w:rsidRDefault="00F57BC0" w:rsidP="005A1FCC">
      <w:pPr>
        <w:spacing w:after="0" w:line="240" w:lineRule="auto"/>
        <w:ind w:left="426" w:firstLine="425"/>
        <w:jc w:val="center"/>
        <w:rPr>
          <w:rFonts w:ascii="Times New Roman" w:hAnsi="Times New Roman" w:cs="Times New Roman"/>
          <w:b/>
          <w:sz w:val="26"/>
          <w:szCs w:val="26"/>
        </w:rPr>
      </w:pPr>
    </w:p>
    <w:p w:rsidR="00E507EB" w:rsidRPr="005D68BA" w:rsidRDefault="00E507EB" w:rsidP="005A1FCC">
      <w:pPr>
        <w:spacing w:after="0"/>
        <w:ind w:left="426" w:firstLine="425"/>
        <w:jc w:val="both"/>
        <w:rPr>
          <w:rFonts w:ascii="Times New Roman" w:hAnsi="Times New Roman" w:cs="Times New Roman"/>
          <w:sz w:val="28"/>
          <w:szCs w:val="28"/>
        </w:rPr>
      </w:pPr>
      <w:r w:rsidRPr="005D68BA">
        <w:rPr>
          <w:rFonts w:ascii="Times New Roman" w:hAnsi="Times New Roman" w:cs="Times New Roman"/>
          <w:sz w:val="28"/>
          <w:szCs w:val="28"/>
        </w:rPr>
        <w:t>Заходи містобудівного моніторингу територіальної громади проведено відповідно до вимог статті 23 Закону України «Про регулювання містобудівної діяльності» в порядку, визначеному наказом Міністерства регіонального розвитку, будівництва та житлово-комунального господарства України від 01.09.2011 № 170 (у редакції наказу Міністерства розвитку громад та територій України від 14.12.2021 № 333) (далі - Порядок).</w:t>
      </w:r>
    </w:p>
    <w:p w:rsidR="00E507EB" w:rsidRPr="005D68BA" w:rsidRDefault="001421E6" w:rsidP="005A1FCC">
      <w:pPr>
        <w:spacing w:after="0"/>
        <w:ind w:left="426" w:firstLine="425"/>
        <w:jc w:val="both"/>
        <w:rPr>
          <w:rFonts w:ascii="Times New Roman" w:hAnsi="Times New Roman" w:cs="Times New Roman"/>
          <w:sz w:val="28"/>
          <w:szCs w:val="28"/>
        </w:rPr>
      </w:pPr>
      <w:r w:rsidRPr="005D68BA">
        <w:rPr>
          <w:rFonts w:ascii="Times New Roman" w:hAnsi="Times New Roman" w:cs="Times New Roman"/>
          <w:sz w:val="28"/>
          <w:szCs w:val="28"/>
        </w:rPr>
        <w:t>Уповноваженим органом містобудування та архітектури</w:t>
      </w:r>
      <w:r w:rsidR="005D68BA" w:rsidRPr="005D68BA">
        <w:rPr>
          <w:rFonts w:ascii="Times New Roman" w:hAnsi="Times New Roman" w:cs="Times New Roman"/>
          <w:sz w:val="28"/>
          <w:szCs w:val="28"/>
        </w:rPr>
        <w:t xml:space="preserve"> Управління ЖКГ</w:t>
      </w:r>
      <w:r w:rsidRPr="005D68BA">
        <w:rPr>
          <w:rFonts w:ascii="Times New Roman" w:hAnsi="Times New Roman" w:cs="Times New Roman"/>
          <w:sz w:val="28"/>
          <w:szCs w:val="28"/>
        </w:rPr>
        <w:t xml:space="preserve"> визначено об’єктами містобудівного моніторингу:</w:t>
      </w:r>
    </w:p>
    <w:p w:rsidR="005D68BA" w:rsidRPr="005D68BA" w:rsidRDefault="00F76C88" w:rsidP="005A1FCC">
      <w:pPr>
        <w:pStyle w:val="a3"/>
        <w:numPr>
          <w:ilvl w:val="0"/>
          <w:numId w:val="1"/>
        </w:numPr>
        <w:spacing w:after="0"/>
        <w:ind w:left="426" w:firstLine="425"/>
        <w:jc w:val="both"/>
        <w:rPr>
          <w:rFonts w:ascii="Times New Roman" w:hAnsi="Times New Roman" w:cs="Times New Roman"/>
          <w:sz w:val="28"/>
          <w:szCs w:val="28"/>
        </w:rPr>
      </w:pPr>
      <w:r w:rsidRPr="005D68BA">
        <w:rPr>
          <w:rFonts w:ascii="Times New Roman" w:hAnsi="Times New Roman" w:cs="Times New Roman"/>
          <w:sz w:val="28"/>
          <w:szCs w:val="28"/>
        </w:rPr>
        <w:t>г</w:t>
      </w:r>
      <w:r w:rsidR="001421E6" w:rsidRPr="005D68BA">
        <w:rPr>
          <w:rFonts w:ascii="Times New Roman" w:hAnsi="Times New Roman" w:cs="Times New Roman"/>
          <w:sz w:val="28"/>
          <w:szCs w:val="28"/>
        </w:rPr>
        <w:t>енеральн</w:t>
      </w:r>
      <w:r w:rsidR="005D68BA" w:rsidRPr="005D68BA">
        <w:rPr>
          <w:rFonts w:ascii="Times New Roman" w:hAnsi="Times New Roman" w:cs="Times New Roman"/>
          <w:sz w:val="28"/>
          <w:szCs w:val="28"/>
        </w:rPr>
        <w:t>ий</w:t>
      </w:r>
      <w:r w:rsidR="001421E6" w:rsidRPr="005D68BA">
        <w:rPr>
          <w:rFonts w:ascii="Times New Roman" w:hAnsi="Times New Roman" w:cs="Times New Roman"/>
          <w:sz w:val="28"/>
          <w:szCs w:val="28"/>
        </w:rPr>
        <w:t xml:space="preserve"> </w:t>
      </w:r>
      <w:r w:rsidR="001421E6" w:rsidRPr="00696376">
        <w:rPr>
          <w:rFonts w:ascii="Times New Roman" w:hAnsi="Times New Roman" w:cs="Times New Roman"/>
          <w:sz w:val="28"/>
          <w:szCs w:val="28"/>
        </w:rPr>
        <w:t xml:space="preserve">план </w:t>
      </w:r>
      <w:r w:rsidR="005D68BA" w:rsidRPr="00696376">
        <w:rPr>
          <w:rFonts w:ascii="Times New Roman" w:hAnsi="Times New Roman" w:cs="Times New Roman"/>
          <w:sz w:val="28"/>
          <w:szCs w:val="28"/>
        </w:rPr>
        <w:t>м. Новий Розділ</w:t>
      </w:r>
      <w:r w:rsidR="00C36163" w:rsidRPr="00696376">
        <w:rPr>
          <w:rFonts w:ascii="Times New Roman" w:hAnsi="Times New Roman" w:cs="Times New Roman"/>
          <w:sz w:val="28"/>
          <w:szCs w:val="28"/>
          <w:lang w:val="en-US"/>
        </w:rPr>
        <w:t xml:space="preserve"> </w:t>
      </w:r>
      <w:r w:rsidR="00C36163" w:rsidRPr="00696376">
        <w:rPr>
          <w:rFonts w:ascii="Times New Roman" w:hAnsi="Times New Roman" w:cs="Times New Roman"/>
          <w:sz w:val="28"/>
          <w:szCs w:val="28"/>
        </w:rPr>
        <w:t>та детальні плани на його території</w:t>
      </w:r>
      <w:r w:rsidR="005D68BA" w:rsidRPr="00696376">
        <w:rPr>
          <w:rFonts w:ascii="Times New Roman" w:hAnsi="Times New Roman" w:cs="Times New Roman"/>
          <w:sz w:val="28"/>
          <w:szCs w:val="28"/>
        </w:rPr>
        <w:t>;</w:t>
      </w:r>
      <w:r w:rsidR="001421E6" w:rsidRPr="005D68BA">
        <w:rPr>
          <w:rFonts w:ascii="Times New Roman" w:hAnsi="Times New Roman" w:cs="Times New Roman"/>
          <w:sz w:val="28"/>
          <w:szCs w:val="28"/>
        </w:rPr>
        <w:t xml:space="preserve"> </w:t>
      </w:r>
    </w:p>
    <w:p w:rsidR="005D68BA" w:rsidRPr="005D68BA" w:rsidRDefault="005D68BA" w:rsidP="005A1FCC">
      <w:pPr>
        <w:pStyle w:val="a3"/>
        <w:numPr>
          <w:ilvl w:val="0"/>
          <w:numId w:val="1"/>
        </w:numPr>
        <w:spacing w:after="0"/>
        <w:ind w:left="426" w:firstLine="425"/>
        <w:jc w:val="both"/>
        <w:rPr>
          <w:rFonts w:ascii="Times New Roman" w:hAnsi="Times New Roman" w:cs="Times New Roman"/>
          <w:sz w:val="28"/>
          <w:szCs w:val="28"/>
        </w:rPr>
      </w:pPr>
      <w:r w:rsidRPr="005D68BA">
        <w:rPr>
          <w:rFonts w:ascii="Times New Roman" w:hAnsi="Times New Roman" w:cs="Times New Roman"/>
          <w:sz w:val="28"/>
          <w:szCs w:val="28"/>
        </w:rPr>
        <w:t xml:space="preserve">генеральний план </w:t>
      </w:r>
      <w:r w:rsidRPr="005D68BA">
        <w:rPr>
          <w:rFonts w:ascii="Times New Roman" w:eastAsia="Times New Roman" w:hAnsi="Times New Roman" w:cs="Times New Roman"/>
          <w:color w:val="000000"/>
          <w:sz w:val="28"/>
          <w:szCs w:val="28"/>
          <w:lang w:eastAsia="uk-UA"/>
        </w:rPr>
        <w:t>смт Розділ.</w:t>
      </w:r>
    </w:p>
    <w:p w:rsidR="005D68BA" w:rsidRPr="005D68BA" w:rsidRDefault="001421E6" w:rsidP="005A1FCC">
      <w:pPr>
        <w:spacing w:after="0"/>
        <w:ind w:left="426" w:firstLine="425"/>
        <w:jc w:val="both"/>
        <w:rPr>
          <w:rFonts w:ascii="Times New Roman" w:hAnsi="Times New Roman" w:cs="Times New Roman"/>
          <w:sz w:val="28"/>
          <w:szCs w:val="28"/>
        </w:rPr>
      </w:pPr>
      <w:r w:rsidRPr="005D68BA">
        <w:rPr>
          <w:rFonts w:ascii="Times New Roman" w:hAnsi="Times New Roman" w:cs="Times New Roman"/>
          <w:sz w:val="28"/>
          <w:szCs w:val="28"/>
        </w:rPr>
        <w:t xml:space="preserve">Інформування громадськості щодо початку підготовки аналітичного звіту проведено шляхом опублікування повідомлення на веб-сайті </w:t>
      </w:r>
      <w:r w:rsidR="008F367A">
        <w:rPr>
          <w:rFonts w:ascii="Times New Roman" w:hAnsi="Times New Roman" w:cs="Times New Roman"/>
          <w:sz w:val="28"/>
          <w:szCs w:val="28"/>
        </w:rPr>
        <w:t>12.11.2025</w:t>
      </w:r>
      <w:r w:rsidR="00232D4D" w:rsidRPr="005D68BA">
        <w:rPr>
          <w:rFonts w:ascii="Times New Roman" w:hAnsi="Times New Roman" w:cs="Times New Roman"/>
          <w:sz w:val="28"/>
          <w:szCs w:val="28"/>
        </w:rPr>
        <w:t xml:space="preserve"> року за посиланням</w:t>
      </w:r>
      <w:r w:rsidRPr="005D68BA">
        <w:rPr>
          <w:rFonts w:ascii="Times New Roman" w:hAnsi="Times New Roman" w:cs="Times New Roman"/>
          <w:sz w:val="28"/>
          <w:szCs w:val="28"/>
        </w:rPr>
        <w:t xml:space="preserve"> </w:t>
      </w:r>
      <w:hyperlink r:id="rId6" w:history="1">
        <w:r w:rsidR="005D68BA" w:rsidRPr="005D68BA">
          <w:rPr>
            <w:rStyle w:val="a4"/>
            <w:rFonts w:ascii="Times New Roman" w:hAnsi="Times New Roman" w:cs="Times New Roman"/>
            <w:sz w:val="28"/>
            <w:szCs w:val="28"/>
          </w:rPr>
          <w:t>https://novyyrozdil-gromada.gov.ua/news/274089-povidomlennia-pro-pocatok-monitoringu-mistobudivnoyi-dokumentaciyi-za-2024-rik</w:t>
        </w:r>
      </w:hyperlink>
    </w:p>
    <w:p w:rsidR="001421E6" w:rsidRDefault="001421E6" w:rsidP="005A1FCC">
      <w:pPr>
        <w:spacing w:after="0"/>
        <w:ind w:left="426" w:firstLine="425"/>
        <w:jc w:val="both"/>
        <w:rPr>
          <w:rFonts w:ascii="Times New Roman" w:hAnsi="Times New Roman" w:cs="Times New Roman"/>
          <w:sz w:val="28"/>
          <w:szCs w:val="28"/>
        </w:rPr>
      </w:pPr>
      <w:r w:rsidRPr="005D68BA">
        <w:rPr>
          <w:rFonts w:ascii="Times New Roman" w:hAnsi="Times New Roman" w:cs="Times New Roman"/>
          <w:sz w:val="28"/>
          <w:szCs w:val="28"/>
        </w:rPr>
        <w:t xml:space="preserve">Прийом пропозицій громадськості проведено в період  з </w:t>
      </w:r>
      <w:r w:rsidR="00B647F5">
        <w:rPr>
          <w:rFonts w:ascii="Times New Roman" w:hAnsi="Times New Roman" w:cs="Times New Roman"/>
          <w:sz w:val="28"/>
          <w:szCs w:val="28"/>
        </w:rPr>
        <w:t>28</w:t>
      </w:r>
      <w:r w:rsidR="005D68BA" w:rsidRPr="005D68BA">
        <w:rPr>
          <w:rFonts w:ascii="Times New Roman" w:hAnsi="Times New Roman" w:cs="Times New Roman"/>
          <w:sz w:val="28"/>
          <w:szCs w:val="28"/>
        </w:rPr>
        <w:t>.11.2025р. по</w:t>
      </w:r>
      <w:r w:rsidRPr="005D68BA">
        <w:rPr>
          <w:rFonts w:ascii="Times New Roman" w:hAnsi="Times New Roman" w:cs="Times New Roman"/>
          <w:sz w:val="28"/>
          <w:szCs w:val="28"/>
        </w:rPr>
        <w:t xml:space="preserve"> </w:t>
      </w:r>
      <w:r w:rsidR="003C0852" w:rsidRPr="005D68BA">
        <w:rPr>
          <w:rFonts w:ascii="Times New Roman" w:hAnsi="Times New Roman" w:cs="Times New Roman"/>
          <w:sz w:val="28"/>
          <w:szCs w:val="28"/>
        </w:rPr>
        <w:t>2</w:t>
      </w:r>
      <w:r w:rsidR="00367BEE">
        <w:rPr>
          <w:rFonts w:ascii="Times New Roman" w:hAnsi="Times New Roman" w:cs="Times New Roman"/>
          <w:sz w:val="28"/>
          <w:szCs w:val="28"/>
        </w:rPr>
        <w:t>9</w:t>
      </w:r>
      <w:r w:rsidR="003C0852" w:rsidRPr="005D68BA">
        <w:rPr>
          <w:rFonts w:ascii="Times New Roman" w:hAnsi="Times New Roman" w:cs="Times New Roman"/>
          <w:sz w:val="28"/>
          <w:szCs w:val="28"/>
        </w:rPr>
        <w:t>.</w:t>
      </w:r>
      <w:r w:rsidR="005D68BA" w:rsidRPr="005D68BA">
        <w:rPr>
          <w:rFonts w:ascii="Times New Roman" w:hAnsi="Times New Roman" w:cs="Times New Roman"/>
          <w:sz w:val="28"/>
          <w:szCs w:val="28"/>
        </w:rPr>
        <w:t>1</w:t>
      </w:r>
      <w:r w:rsidR="00B647F5">
        <w:rPr>
          <w:rFonts w:ascii="Times New Roman" w:hAnsi="Times New Roman" w:cs="Times New Roman"/>
          <w:sz w:val="28"/>
          <w:szCs w:val="28"/>
        </w:rPr>
        <w:t>2</w:t>
      </w:r>
      <w:r w:rsidR="003C0852" w:rsidRPr="005D68BA">
        <w:rPr>
          <w:rFonts w:ascii="Times New Roman" w:hAnsi="Times New Roman" w:cs="Times New Roman"/>
          <w:sz w:val="28"/>
          <w:szCs w:val="28"/>
        </w:rPr>
        <w:t>.202</w:t>
      </w:r>
      <w:r w:rsidR="005D68BA" w:rsidRPr="005D68BA">
        <w:rPr>
          <w:rFonts w:ascii="Times New Roman" w:hAnsi="Times New Roman" w:cs="Times New Roman"/>
          <w:sz w:val="28"/>
          <w:szCs w:val="28"/>
        </w:rPr>
        <w:t>5</w:t>
      </w:r>
      <w:r w:rsidR="003C0852" w:rsidRPr="005D68BA">
        <w:rPr>
          <w:rFonts w:ascii="Times New Roman" w:hAnsi="Times New Roman" w:cs="Times New Roman"/>
          <w:sz w:val="28"/>
          <w:szCs w:val="28"/>
        </w:rPr>
        <w:t>р.</w:t>
      </w:r>
      <w:r w:rsidR="005D68BA" w:rsidRPr="005D68BA">
        <w:rPr>
          <w:rFonts w:ascii="Times New Roman" w:hAnsi="Times New Roman" w:cs="Times New Roman"/>
          <w:sz w:val="28"/>
          <w:szCs w:val="28"/>
        </w:rPr>
        <w:t>(включно)</w:t>
      </w:r>
      <w:r w:rsidRPr="005D68BA">
        <w:rPr>
          <w:rFonts w:ascii="Times New Roman" w:hAnsi="Times New Roman" w:cs="Times New Roman"/>
          <w:sz w:val="28"/>
          <w:szCs w:val="28"/>
        </w:rPr>
        <w:t xml:space="preserve"> </w:t>
      </w:r>
    </w:p>
    <w:p w:rsidR="00D1276E" w:rsidRPr="008E05E7" w:rsidRDefault="00D1276E" w:rsidP="005A1FCC">
      <w:pPr>
        <w:spacing w:after="0"/>
        <w:ind w:left="426" w:firstLine="425"/>
        <w:jc w:val="both"/>
        <w:rPr>
          <w:rStyle w:val="a4"/>
          <w:rFonts w:ascii="Times New Roman" w:hAnsi="Times New Roman" w:cs="Times New Roman"/>
          <w:sz w:val="28"/>
          <w:szCs w:val="28"/>
        </w:rPr>
      </w:pPr>
      <w:r w:rsidRPr="008E05E7">
        <w:rPr>
          <w:rFonts w:ascii="Times New Roman" w:hAnsi="Times New Roman" w:cs="Times New Roman"/>
          <w:sz w:val="28"/>
          <w:szCs w:val="28"/>
        </w:rPr>
        <w:t xml:space="preserve">Інформацію про проведення громадських обговорень </w:t>
      </w:r>
      <w:proofErr w:type="spellStart"/>
      <w:r w:rsidRPr="008E05E7">
        <w:rPr>
          <w:rFonts w:ascii="Times New Roman" w:hAnsi="Times New Roman" w:cs="Times New Roman"/>
          <w:sz w:val="28"/>
          <w:szCs w:val="28"/>
        </w:rPr>
        <w:t>проєкту</w:t>
      </w:r>
      <w:proofErr w:type="spellEnd"/>
      <w:r w:rsidRPr="008E05E7">
        <w:rPr>
          <w:rFonts w:ascii="Times New Roman" w:hAnsi="Times New Roman" w:cs="Times New Roman"/>
          <w:sz w:val="28"/>
          <w:szCs w:val="28"/>
        </w:rPr>
        <w:t xml:space="preserve"> аналітичного звіту розміщено на офіційному веб-сайті </w:t>
      </w:r>
      <w:r w:rsidR="008E05E7" w:rsidRPr="008E05E7">
        <w:rPr>
          <w:rStyle w:val="a4"/>
          <w:rFonts w:ascii="Times New Roman" w:hAnsi="Times New Roman" w:cs="Times New Roman"/>
          <w:sz w:val="28"/>
          <w:szCs w:val="28"/>
        </w:rPr>
        <w:t>https://novyyrozdil-gromada.gov.ua/news/275599-gromadski-obgovorennia-proektu-analiticnogo-zvitu-za-rezultatami-mistobudivnogo-monitoringu</w:t>
      </w:r>
    </w:p>
    <w:p w:rsidR="006A5E3D" w:rsidRDefault="00D1276E" w:rsidP="005A1FCC">
      <w:pPr>
        <w:spacing w:after="0"/>
        <w:ind w:left="426" w:firstLine="425"/>
        <w:jc w:val="both"/>
        <w:rPr>
          <w:rFonts w:ascii="Times New Roman" w:hAnsi="Times New Roman" w:cs="Times New Roman"/>
          <w:sz w:val="28"/>
          <w:szCs w:val="28"/>
        </w:rPr>
      </w:pPr>
      <w:r w:rsidRPr="00367BEE">
        <w:rPr>
          <w:rFonts w:ascii="Times New Roman" w:hAnsi="Times New Roman" w:cs="Times New Roman"/>
          <w:sz w:val="28"/>
          <w:szCs w:val="28"/>
        </w:rPr>
        <w:t xml:space="preserve">Громадські обговорення </w:t>
      </w:r>
      <w:proofErr w:type="spellStart"/>
      <w:r w:rsidRPr="00367BEE">
        <w:rPr>
          <w:rFonts w:ascii="Times New Roman" w:hAnsi="Times New Roman" w:cs="Times New Roman"/>
          <w:sz w:val="28"/>
          <w:szCs w:val="28"/>
        </w:rPr>
        <w:t>проєкту</w:t>
      </w:r>
      <w:proofErr w:type="spellEnd"/>
      <w:r w:rsidRPr="00367BEE">
        <w:rPr>
          <w:rFonts w:ascii="Times New Roman" w:hAnsi="Times New Roman" w:cs="Times New Roman"/>
          <w:sz w:val="28"/>
          <w:szCs w:val="28"/>
        </w:rPr>
        <w:t xml:space="preserve"> аналітичного звіту проведено в період з </w:t>
      </w:r>
      <w:r w:rsidR="0061352E" w:rsidRPr="00367BEE">
        <w:rPr>
          <w:rFonts w:ascii="Times New Roman" w:hAnsi="Times New Roman" w:cs="Times New Roman"/>
          <w:sz w:val="28"/>
          <w:szCs w:val="28"/>
        </w:rPr>
        <w:t xml:space="preserve"> 28.11.2025р. по 2</w:t>
      </w:r>
      <w:r w:rsidR="00367BEE" w:rsidRPr="00367BEE">
        <w:rPr>
          <w:rFonts w:ascii="Times New Roman" w:hAnsi="Times New Roman" w:cs="Times New Roman"/>
          <w:sz w:val="28"/>
          <w:szCs w:val="28"/>
        </w:rPr>
        <w:t>9</w:t>
      </w:r>
      <w:r w:rsidR="0061352E" w:rsidRPr="00367BEE">
        <w:rPr>
          <w:rFonts w:ascii="Times New Roman" w:hAnsi="Times New Roman" w:cs="Times New Roman"/>
          <w:sz w:val="28"/>
          <w:szCs w:val="28"/>
        </w:rPr>
        <w:t>.12.2025р.(включно)</w:t>
      </w:r>
      <w:r w:rsidR="00BC2CD1">
        <w:rPr>
          <w:rFonts w:ascii="Times New Roman" w:hAnsi="Times New Roman" w:cs="Times New Roman"/>
          <w:sz w:val="28"/>
          <w:szCs w:val="28"/>
        </w:rPr>
        <w:t>.</w:t>
      </w:r>
      <w:r w:rsidR="0061352E" w:rsidRPr="00367BEE">
        <w:rPr>
          <w:rFonts w:ascii="Times New Roman" w:hAnsi="Times New Roman" w:cs="Times New Roman"/>
          <w:sz w:val="28"/>
          <w:szCs w:val="28"/>
        </w:rPr>
        <w:t xml:space="preserve"> </w:t>
      </w:r>
    </w:p>
    <w:p w:rsidR="00CA4517" w:rsidRDefault="006A5E3D" w:rsidP="005A1FCC">
      <w:pPr>
        <w:spacing w:after="0"/>
        <w:ind w:left="426" w:firstLine="425"/>
        <w:jc w:val="both"/>
        <w:rPr>
          <w:rFonts w:ascii="Times New Roman" w:hAnsi="Times New Roman" w:cs="Times New Roman"/>
          <w:sz w:val="28"/>
          <w:szCs w:val="28"/>
        </w:rPr>
      </w:pPr>
      <w:r w:rsidRPr="0029108D">
        <w:rPr>
          <w:rFonts w:ascii="Times New Roman" w:hAnsi="Times New Roman" w:cs="Times New Roman"/>
          <w:sz w:val="28"/>
          <w:szCs w:val="28"/>
        </w:rPr>
        <w:t xml:space="preserve">Мета містобудівного моніторингу: Виявлення необхідності внесення змін у містобудівну документацію у зв’язку із зміною показників вихідних даних, </w:t>
      </w:r>
    </w:p>
    <w:p w:rsidR="00CA4517" w:rsidRDefault="00CA4517" w:rsidP="005A1FCC">
      <w:pPr>
        <w:spacing w:after="0"/>
        <w:ind w:left="426" w:firstLine="425"/>
        <w:jc w:val="both"/>
        <w:rPr>
          <w:rFonts w:ascii="Times New Roman" w:hAnsi="Times New Roman" w:cs="Times New Roman"/>
          <w:sz w:val="28"/>
          <w:szCs w:val="28"/>
        </w:rPr>
      </w:pPr>
    </w:p>
    <w:p w:rsidR="00CA4517" w:rsidRDefault="00CA4517" w:rsidP="005A1FCC">
      <w:pPr>
        <w:spacing w:after="0"/>
        <w:ind w:left="426" w:firstLine="425"/>
        <w:jc w:val="both"/>
        <w:rPr>
          <w:rFonts w:ascii="Times New Roman" w:hAnsi="Times New Roman" w:cs="Times New Roman"/>
          <w:sz w:val="28"/>
          <w:szCs w:val="28"/>
        </w:rPr>
      </w:pPr>
    </w:p>
    <w:p w:rsidR="00CA4517" w:rsidRDefault="00CA4517" w:rsidP="005A1FCC">
      <w:pPr>
        <w:spacing w:after="0"/>
        <w:ind w:left="426" w:firstLine="425"/>
        <w:jc w:val="both"/>
        <w:rPr>
          <w:rFonts w:ascii="Times New Roman" w:hAnsi="Times New Roman" w:cs="Times New Roman"/>
          <w:sz w:val="28"/>
          <w:szCs w:val="28"/>
        </w:rPr>
      </w:pPr>
    </w:p>
    <w:p w:rsidR="00CA4517" w:rsidRDefault="00CA4517" w:rsidP="005A1FCC">
      <w:pPr>
        <w:spacing w:after="0"/>
        <w:ind w:left="426" w:firstLine="425"/>
        <w:jc w:val="both"/>
        <w:rPr>
          <w:rFonts w:ascii="Times New Roman" w:hAnsi="Times New Roman" w:cs="Times New Roman"/>
          <w:sz w:val="28"/>
          <w:szCs w:val="28"/>
        </w:rPr>
      </w:pPr>
    </w:p>
    <w:p w:rsidR="006A5E3D" w:rsidRPr="0029108D" w:rsidRDefault="006A5E3D" w:rsidP="005A1FCC">
      <w:pPr>
        <w:spacing w:after="0"/>
        <w:ind w:left="426" w:firstLine="425"/>
        <w:jc w:val="both"/>
        <w:rPr>
          <w:rFonts w:ascii="Times New Roman" w:hAnsi="Times New Roman" w:cs="Times New Roman"/>
          <w:sz w:val="28"/>
          <w:szCs w:val="28"/>
        </w:rPr>
      </w:pPr>
      <w:r w:rsidRPr="0029108D">
        <w:rPr>
          <w:rFonts w:ascii="Times New Roman" w:hAnsi="Times New Roman" w:cs="Times New Roman"/>
          <w:sz w:val="28"/>
          <w:szCs w:val="28"/>
        </w:rPr>
        <w:t xml:space="preserve">вимог законодавства, норм та правил щодо забудови територій, отриманих заяв від потенційних забудовників щодо надання земельних ділянок, зміни їх цільового призначення, отримання містобудівних умов та обмежень і будівельних паспортів. </w:t>
      </w:r>
    </w:p>
    <w:p w:rsidR="006A5E3D" w:rsidRPr="0029108D" w:rsidRDefault="006A5E3D" w:rsidP="005A1FCC">
      <w:pPr>
        <w:spacing w:after="0"/>
        <w:ind w:left="426" w:firstLine="425"/>
        <w:jc w:val="both"/>
        <w:rPr>
          <w:rFonts w:ascii="Times New Roman" w:hAnsi="Times New Roman" w:cs="Times New Roman"/>
          <w:sz w:val="28"/>
          <w:szCs w:val="28"/>
        </w:rPr>
      </w:pPr>
      <w:r w:rsidRPr="0029108D">
        <w:rPr>
          <w:rFonts w:ascii="Times New Roman" w:hAnsi="Times New Roman" w:cs="Times New Roman"/>
          <w:sz w:val="28"/>
          <w:szCs w:val="28"/>
        </w:rPr>
        <w:t xml:space="preserve">Територія проведення містобудівного моніторингу: м. Новий Розділ та </w:t>
      </w:r>
      <w:proofErr w:type="spellStart"/>
      <w:r w:rsidRPr="0029108D">
        <w:rPr>
          <w:rFonts w:ascii="Times New Roman" w:hAnsi="Times New Roman" w:cs="Times New Roman"/>
          <w:sz w:val="28"/>
          <w:szCs w:val="28"/>
        </w:rPr>
        <w:t>сщ</w:t>
      </w:r>
      <w:proofErr w:type="spellEnd"/>
      <w:r w:rsidRPr="0029108D">
        <w:rPr>
          <w:rFonts w:ascii="Times New Roman" w:hAnsi="Times New Roman" w:cs="Times New Roman"/>
          <w:sz w:val="28"/>
          <w:szCs w:val="28"/>
        </w:rPr>
        <w:t xml:space="preserve">. Розділ. </w:t>
      </w:r>
    </w:p>
    <w:p w:rsidR="00A93BB4" w:rsidRPr="0029108D" w:rsidRDefault="006A5E3D" w:rsidP="005A1FCC">
      <w:pPr>
        <w:spacing w:after="0"/>
        <w:ind w:left="426" w:firstLine="425"/>
        <w:jc w:val="both"/>
        <w:rPr>
          <w:rFonts w:ascii="Times New Roman" w:hAnsi="Times New Roman" w:cs="Times New Roman"/>
          <w:sz w:val="28"/>
          <w:szCs w:val="28"/>
        </w:rPr>
      </w:pPr>
      <w:r w:rsidRPr="0029108D">
        <w:rPr>
          <w:rFonts w:ascii="Times New Roman" w:hAnsi="Times New Roman" w:cs="Times New Roman"/>
          <w:sz w:val="28"/>
          <w:szCs w:val="28"/>
        </w:rPr>
        <w:t>Під час проведення містобудівного моніторингу опрацьовані матеріали щодо:</w:t>
      </w:r>
    </w:p>
    <w:p w:rsidR="00A93BB4" w:rsidRPr="0029108D" w:rsidRDefault="006A5E3D" w:rsidP="005A1FCC">
      <w:pPr>
        <w:spacing w:after="0"/>
        <w:ind w:left="426" w:firstLine="425"/>
        <w:jc w:val="both"/>
        <w:rPr>
          <w:rFonts w:ascii="Times New Roman" w:hAnsi="Times New Roman" w:cs="Times New Roman"/>
          <w:sz w:val="28"/>
          <w:szCs w:val="28"/>
        </w:rPr>
      </w:pPr>
      <w:r w:rsidRPr="0029108D">
        <w:rPr>
          <w:rFonts w:ascii="Times New Roman" w:hAnsi="Times New Roman" w:cs="Times New Roman"/>
          <w:sz w:val="28"/>
          <w:szCs w:val="28"/>
        </w:rPr>
        <w:t>- надання містобудівних умов та обмежень</w:t>
      </w:r>
      <w:r w:rsidR="00A93BB4" w:rsidRPr="0029108D">
        <w:rPr>
          <w:rFonts w:ascii="Times New Roman" w:hAnsi="Times New Roman" w:cs="Times New Roman"/>
          <w:sz w:val="28"/>
          <w:szCs w:val="28"/>
        </w:rPr>
        <w:t>;</w:t>
      </w:r>
    </w:p>
    <w:p w:rsidR="00A93BB4" w:rsidRPr="0029108D" w:rsidRDefault="006A5E3D" w:rsidP="005A1FCC">
      <w:pPr>
        <w:spacing w:after="0"/>
        <w:ind w:left="426" w:firstLine="425"/>
        <w:jc w:val="both"/>
        <w:rPr>
          <w:rFonts w:ascii="Times New Roman" w:hAnsi="Times New Roman" w:cs="Times New Roman"/>
          <w:sz w:val="28"/>
          <w:szCs w:val="28"/>
        </w:rPr>
      </w:pPr>
      <w:r w:rsidRPr="0029108D">
        <w:rPr>
          <w:rFonts w:ascii="Times New Roman" w:hAnsi="Times New Roman" w:cs="Times New Roman"/>
          <w:sz w:val="28"/>
          <w:szCs w:val="28"/>
        </w:rPr>
        <w:t>- надання будівельних паспортів забудови земельної ділянки</w:t>
      </w:r>
      <w:r w:rsidR="00A93BB4" w:rsidRPr="0029108D">
        <w:rPr>
          <w:rFonts w:ascii="Times New Roman" w:hAnsi="Times New Roman" w:cs="Times New Roman"/>
          <w:sz w:val="28"/>
          <w:szCs w:val="28"/>
        </w:rPr>
        <w:t>;</w:t>
      </w:r>
    </w:p>
    <w:p w:rsidR="001F3259" w:rsidRPr="0029108D" w:rsidRDefault="001F3259" w:rsidP="005A1FCC">
      <w:pPr>
        <w:spacing w:after="0"/>
        <w:ind w:left="426" w:firstLine="425"/>
        <w:jc w:val="both"/>
        <w:rPr>
          <w:rFonts w:ascii="Times New Roman" w:hAnsi="Times New Roman" w:cs="Times New Roman"/>
          <w:sz w:val="28"/>
          <w:szCs w:val="28"/>
        </w:rPr>
      </w:pPr>
      <w:r w:rsidRPr="0029108D">
        <w:rPr>
          <w:rFonts w:ascii="Times New Roman" w:hAnsi="Times New Roman" w:cs="Times New Roman"/>
          <w:sz w:val="28"/>
          <w:szCs w:val="28"/>
        </w:rPr>
        <w:t>- матеріали топографічних знімань;</w:t>
      </w:r>
    </w:p>
    <w:p w:rsidR="00A93BB4" w:rsidRPr="0029108D" w:rsidRDefault="006A5E3D" w:rsidP="005A1FCC">
      <w:pPr>
        <w:spacing w:after="0"/>
        <w:ind w:left="426" w:firstLine="425"/>
        <w:jc w:val="both"/>
        <w:rPr>
          <w:rFonts w:ascii="Times New Roman" w:hAnsi="Times New Roman" w:cs="Times New Roman"/>
          <w:sz w:val="28"/>
          <w:szCs w:val="28"/>
        </w:rPr>
      </w:pPr>
      <w:r w:rsidRPr="0029108D">
        <w:rPr>
          <w:rFonts w:ascii="Times New Roman" w:hAnsi="Times New Roman" w:cs="Times New Roman"/>
          <w:sz w:val="28"/>
          <w:szCs w:val="28"/>
        </w:rPr>
        <w:t xml:space="preserve">- </w:t>
      </w:r>
      <w:r w:rsidR="00DA4F02">
        <w:rPr>
          <w:rFonts w:ascii="Times New Roman" w:hAnsi="Times New Roman" w:cs="Times New Roman"/>
          <w:sz w:val="28"/>
          <w:szCs w:val="28"/>
        </w:rPr>
        <w:t>л</w:t>
      </w:r>
      <w:r w:rsidR="00DA4F02" w:rsidRPr="0029108D">
        <w:rPr>
          <w:rFonts w:ascii="Times New Roman" w:hAnsi="Times New Roman" w:cs="Times New Roman"/>
          <w:sz w:val="28"/>
          <w:szCs w:val="28"/>
        </w:rPr>
        <w:t xml:space="preserve">иста - звернення Василя </w:t>
      </w:r>
      <w:proofErr w:type="spellStart"/>
      <w:r w:rsidR="00DA4F02" w:rsidRPr="0029108D">
        <w:rPr>
          <w:rFonts w:ascii="Times New Roman" w:hAnsi="Times New Roman" w:cs="Times New Roman"/>
          <w:sz w:val="28"/>
          <w:szCs w:val="28"/>
        </w:rPr>
        <w:t>Лагуша</w:t>
      </w:r>
      <w:proofErr w:type="spellEnd"/>
      <w:r w:rsidR="00DA4F02" w:rsidRPr="0029108D">
        <w:rPr>
          <w:rFonts w:ascii="Times New Roman" w:hAnsi="Times New Roman" w:cs="Times New Roman"/>
          <w:sz w:val="28"/>
          <w:szCs w:val="28"/>
        </w:rPr>
        <w:t xml:space="preserve">, щодо внесення змін до генерального плану </w:t>
      </w:r>
      <w:proofErr w:type="spellStart"/>
      <w:r w:rsidR="00DA4F02" w:rsidRPr="0029108D">
        <w:rPr>
          <w:rFonts w:ascii="Times New Roman" w:hAnsi="Times New Roman" w:cs="Times New Roman"/>
          <w:sz w:val="28"/>
          <w:szCs w:val="28"/>
        </w:rPr>
        <w:t>сщ</w:t>
      </w:r>
      <w:proofErr w:type="spellEnd"/>
      <w:r w:rsidR="00DA4F02" w:rsidRPr="0029108D">
        <w:rPr>
          <w:rFonts w:ascii="Times New Roman" w:hAnsi="Times New Roman" w:cs="Times New Roman"/>
          <w:sz w:val="28"/>
          <w:szCs w:val="28"/>
        </w:rPr>
        <w:t xml:space="preserve"> Розділ </w:t>
      </w:r>
      <w:r w:rsidR="004E1771" w:rsidRPr="0029108D">
        <w:rPr>
          <w:rFonts w:ascii="Times New Roman" w:hAnsi="Times New Roman" w:cs="Times New Roman"/>
          <w:sz w:val="28"/>
          <w:szCs w:val="28"/>
        </w:rPr>
        <w:t>(</w:t>
      </w:r>
      <w:r w:rsidR="00A93BB4" w:rsidRPr="0029108D">
        <w:rPr>
          <w:rFonts w:ascii="Times New Roman" w:hAnsi="Times New Roman" w:cs="Times New Roman"/>
          <w:sz w:val="28"/>
          <w:szCs w:val="28"/>
        </w:rPr>
        <w:t>Додаток 1</w:t>
      </w:r>
      <w:r w:rsidR="004E1771" w:rsidRPr="0029108D">
        <w:rPr>
          <w:rFonts w:ascii="Times New Roman" w:hAnsi="Times New Roman" w:cs="Times New Roman"/>
          <w:sz w:val="28"/>
          <w:szCs w:val="28"/>
        </w:rPr>
        <w:t>);</w:t>
      </w:r>
    </w:p>
    <w:p w:rsidR="004E1771" w:rsidRPr="0029108D" w:rsidRDefault="006A5E3D" w:rsidP="005A1FCC">
      <w:pPr>
        <w:spacing w:after="0"/>
        <w:ind w:left="426" w:firstLine="425"/>
        <w:jc w:val="both"/>
        <w:rPr>
          <w:rFonts w:ascii="Times New Roman" w:hAnsi="Times New Roman" w:cs="Times New Roman"/>
          <w:sz w:val="28"/>
          <w:szCs w:val="28"/>
        </w:rPr>
      </w:pPr>
      <w:r w:rsidRPr="0029108D">
        <w:rPr>
          <w:rFonts w:ascii="Times New Roman" w:hAnsi="Times New Roman" w:cs="Times New Roman"/>
          <w:sz w:val="28"/>
          <w:szCs w:val="28"/>
        </w:rPr>
        <w:t xml:space="preserve"> - </w:t>
      </w:r>
      <w:r w:rsidR="00DA4F02">
        <w:rPr>
          <w:rFonts w:ascii="Times New Roman" w:hAnsi="Times New Roman" w:cs="Times New Roman"/>
          <w:sz w:val="28"/>
          <w:szCs w:val="28"/>
        </w:rPr>
        <w:t>заява</w:t>
      </w:r>
      <w:r w:rsidR="00DA4F02" w:rsidRPr="0029108D">
        <w:rPr>
          <w:rFonts w:ascii="Times New Roman" w:hAnsi="Times New Roman" w:cs="Times New Roman"/>
          <w:sz w:val="28"/>
          <w:szCs w:val="28"/>
        </w:rPr>
        <w:t xml:space="preserve"> Ярослава Гончарука, щодо внесення змін до генерального плану </w:t>
      </w:r>
      <w:proofErr w:type="spellStart"/>
      <w:r w:rsidR="00DA4F02" w:rsidRPr="0029108D">
        <w:rPr>
          <w:rFonts w:ascii="Times New Roman" w:hAnsi="Times New Roman" w:cs="Times New Roman"/>
          <w:sz w:val="28"/>
          <w:szCs w:val="28"/>
        </w:rPr>
        <w:t>сщ</w:t>
      </w:r>
      <w:proofErr w:type="spellEnd"/>
      <w:r w:rsidR="00DA4F02" w:rsidRPr="0029108D">
        <w:rPr>
          <w:rFonts w:ascii="Times New Roman" w:hAnsi="Times New Roman" w:cs="Times New Roman"/>
          <w:sz w:val="28"/>
          <w:szCs w:val="28"/>
        </w:rPr>
        <w:t xml:space="preserve"> Розділ </w:t>
      </w:r>
      <w:r w:rsidRPr="0029108D">
        <w:rPr>
          <w:rFonts w:ascii="Times New Roman" w:hAnsi="Times New Roman" w:cs="Times New Roman"/>
          <w:sz w:val="28"/>
          <w:szCs w:val="28"/>
        </w:rPr>
        <w:t xml:space="preserve">(Додаток </w:t>
      </w:r>
      <w:r w:rsidR="004E1771" w:rsidRPr="0029108D">
        <w:rPr>
          <w:rFonts w:ascii="Times New Roman" w:hAnsi="Times New Roman" w:cs="Times New Roman"/>
          <w:sz w:val="28"/>
          <w:szCs w:val="28"/>
        </w:rPr>
        <w:t>2</w:t>
      </w:r>
      <w:r w:rsidRPr="0029108D">
        <w:rPr>
          <w:rFonts w:ascii="Times New Roman" w:hAnsi="Times New Roman" w:cs="Times New Roman"/>
          <w:sz w:val="28"/>
          <w:szCs w:val="28"/>
        </w:rPr>
        <w:t>)</w:t>
      </w:r>
      <w:r w:rsidR="004E1771" w:rsidRPr="0029108D">
        <w:rPr>
          <w:rFonts w:ascii="Times New Roman" w:hAnsi="Times New Roman" w:cs="Times New Roman"/>
          <w:sz w:val="28"/>
          <w:szCs w:val="28"/>
        </w:rPr>
        <w:t>;</w:t>
      </w:r>
    </w:p>
    <w:p w:rsidR="00A93BB4" w:rsidRPr="0029108D" w:rsidRDefault="006A5E3D" w:rsidP="005A1FCC">
      <w:pPr>
        <w:spacing w:after="0"/>
        <w:ind w:left="426" w:firstLine="425"/>
        <w:jc w:val="both"/>
        <w:rPr>
          <w:rFonts w:ascii="Times New Roman" w:hAnsi="Times New Roman" w:cs="Times New Roman"/>
          <w:sz w:val="28"/>
          <w:szCs w:val="28"/>
        </w:rPr>
      </w:pPr>
      <w:r w:rsidRPr="0029108D">
        <w:rPr>
          <w:rFonts w:ascii="Times New Roman" w:hAnsi="Times New Roman" w:cs="Times New Roman"/>
          <w:sz w:val="28"/>
          <w:szCs w:val="28"/>
        </w:rPr>
        <w:t xml:space="preserve"> </w:t>
      </w:r>
      <w:r w:rsidR="004E1771" w:rsidRPr="0029108D">
        <w:rPr>
          <w:rFonts w:ascii="Times New Roman" w:hAnsi="Times New Roman" w:cs="Times New Roman"/>
          <w:sz w:val="28"/>
          <w:szCs w:val="28"/>
        </w:rPr>
        <w:t xml:space="preserve"> - </w:t>
      </w:r>
      <w:r w:rsidR="00DA4F02" w:rsidRPr="0029108D">
        <w:rPr>
          <w:rFonts w:ascii="Times New Roman" w:hAnsi="Times New Roman" w:cs="Times New Roman"/>
          <w:sz w:val="28"/>
          <w:szCs w:val="28"/>
        </w:rPr>
        <w:t xml:space="preserve">зауваження до Аналітичного звіту Ореста </w:t>
      </w:r>
      <w:proofErr w:type="spellStart"/>
      <w:r w:rsidR="00DA4F02" w:rsidRPr="0029108D">
        <w:rPr>
          <w:rFonts w:ascii="Times New Roman" w:hAnsi="Times New Roman" w:cs="Times New Roman"/>
          <w:sz w:val="28"/>
          <w:szCs w:val="28"/>
        </w:rPr>
        <w:t>Венчака</w:t>
      </w:r>
      <w:proofErr w:type="spellEnd"/>
      <w:r w:rsidR="00DA4F02" w:rsidRPr="0029108D">
        <w:rPr>
          <w:rFonts w:ascii="Times New Roman" w:hAnsi="Times New Roman" w:cs="Times New Roman"/>
          <w:sz w:val="28"/>
          <w:szCs w:val="28"/>
        </w:rPr>
        <w:t xml:space="preserve">, мешканця с. </w:t>
      </w:r>
      <w:proofErr w:type="spellStart"/>
      <w:r w:rsidR="00DA4F02" w:rsidRPr="0029108D">
        <w:rPr>
          <w:rFonts w:ascii="Times New Roman" w:hAnsi="Times New Roman" w:cs="Times New Roman"/>
          <w:sz w:val="28"/>
          <w:szCs w:val="28"/>
        </w:rPr>
        <w:t>Берездівці</w:t>
      </w:r>
      <w:proofErr w:type="spellEnd"/>
      <w:r w:rsidR="00DA4F02" w:rsidRPr="0029108D">
        <w:rPr>
          <w:rFonts w:ascii="Times New Roman" w:hAnsi="Times New Roman" w:cs="Times New Roman"/>
          <w:sz w:val="28"/>
          <w:szCs w:val="28"/>
        </w:rPr>
        <w:t xml:space="preserve"> </w:t>
      </w:r>
      <w:proofErr w:type="spellStart"/>
      <w:r w:rsidR="00DA4F02" w:rsidRPr="0029108D">
        <w:rPr>
          <w:rFonts w:ascii="Times New Roman" w:hAnsi="Times New Roman" w:cs="Times New Roman"/>
          <w:sz w:val="28"/>
          <w:szCs w:val="28"/>
        </w:rPr>
        <w:t>Новороздільської</w:t>
      </w:r>
      <w:proofErr w:type="spellEnd"/>
      <w:r w:rsidR="00DA4F02" w:rsidRPr="0029108D">
        <w:rPr>
          <w:rFonts w:ascii="Times New Roman" w:hAnsi="Times New Roman" w:cs="Times New Roman"/>
          <w:sz w:val="28"/>
          <w:szCs w:val="28"/>
        </w:rPr>
        <w:t xml:space="preserve"> ТГ </w:t>
      </w:r>
      <w:r w:rsidR="004E1771" w:rsidRPr="0029108D">
        <w:rPr>
          <w:rFonts w:ascii="Times New Roman" w:hAnsi="Times New Roman" w:cs="Times New Roman"/>
          <w:sz w:val="28"/>
          <w:szCs w:val="28"/>
        </w:rPr>
        <w:t>(Додаток 3).</w:t>
      </w:r>
    </w:p>
    <w:p w:rsidR="00CC3038" w:rsidRPr="005D68BA" w:rsidRDefault="00AE6133" w:rsidP="005A1FCC">
      <w:pPr>
        <w:pStyle w:val="a3"/>
        <w:numPr>
          <w:ilvl w:val="0"/>
          <w:numId w:val="2"/>
        </w:numPr>
        <w:spacing w:before="240" w:line="240" w:lineRule="auto"/>
        <w:ind w:left="426" w:firstLine="425"/>
        <w:jc w:val="both"/>
        <w:rPr>
          <w:rFonts w:ascii="Times New Roman" w:hAnsi="Times New Roman" w:cs="Times New Roman"/>
          <w:b/>
          <w:sz w:val="28"/>
          <w:szCs w:val="28"/>
        </w:rPr>
      </w:pPr>
      <w:r w:rsidRPr="005D68BA">
        <w:rPr>
          <w:rFonts w:ascii="Times New Roman" w:hAnsi="Times New Roman" w:cs="Times New Roman"/>
          <w:b/>
          <w:sz w:val="28"/>
          <w:szCs w:val="28"/>
        </w:rPr>
        <w:t>Розділ 1. Топографічний моніторинг</w:t>
      </w:r>
    </w:p>
    <w:p w:rsidR="00126D7C" w:rsidRDefault="00126D7C" w:rsidP="005A1FCC">
      <w:pPr>
        <w:ind w:left="426" w:firstLine="425"/>
        <w:jc w:val="both"/>
        <w:rPr>
          <w:rFonts w:ascii="Times New Roman" w:hAnsi="Times New Roman" w:cs="Times New Roman"/>
          <w:sz w:val="28"/>
          <w:szCs w:val="28"/>
        </w:rPr>
      </w:pPr>
      <w:r w:rsidRPr="00126D7C">
        <w:rPr>
          <w:rFonts w:ascii="Times New Roman" w:hAnsi="Times New Roman" w:cs="Times New Roman"/>
          <w:sz w:val="28"/>
          <w:szCs w:val="28"/>
        </w:rPr>
        <w:t xml:space="preserve">Генеральний план міста </w:t>
      </w:r>
      <w:r>
        <w:rPr>
          <w:rFonts w:ascii="Times New Roman" w:hAnsi="Times New Roman" w:cs="Times New Roman"/>
          <w:sz w:val="28"/>
          <w:szCs w:val="28"/>
        </w:rPr>
        <w:t>Новий Розділ</w:t>
      </w:r>
      <w:r w:rsidRPr="00126D7C">
        <w:rPr>
          <w:rFonts w:ascii="Times New Roman" w:hAnsi="Times New Roman" w:cs="Times New Roman"/>
          <w:sz w:val="28"/>
          <w:szCs w:val="28"/>
        </w:rPr>
        <w:t xml:space="preserve"> </w:t>
      </w:r>
      <w:r w:rsidR="0061599C" w:rsidRPr="00126D7C">
        <w:rPr>
          <w:rFonts w:ascii="Times New Roman" w:hAnsi="Times New Roman" w:cs="Times New Roman"/>
          <w:sz w:val="28"/>
          <w:szCs w:val="28"/>
        </w:rPr>
        <w:t>розроблений УДПІ «</w:t>
      </w:r>
      <w:proofErr w:type="spellStart"/>
      <w:r w:rsidR="0061599C" w:rsidRPr="00126D7C">
        <w:rPr>
          <w:rFonts w:ascii="Times New Roman" w:hAnsi="Times New Roman" w:cs="Times New Roman"/>
          <w:sz w:val="28"/>
          <w:szCs w:val="28"/>
        </w:rPr>
        <w:t>Укрміськбудпроект</w:t>
      </w:r>
      <w:proofErr w:type="spellEnd"/>
      <w:r w:rsidR="0061599C" w:rsidRPr="00126D7C">
        <w:rPr>
          <w:rFonts w:ascii="Times New Roman" w:hAnsi="Times New Roman" w:cs="Times New Roman"/>
          <w:sz w:val="28"/>
          <w:szCs w:val="28"/>
        </w:rPr>
        <w:t>»</w:t>
      </w:r>
      <w:r w:rsidR="0061599C">
        <w:rPr>
          <w:rFonts w:ascii="Times New Roman" w:hAnsi="Times New Roman" w:cs="Times New Roman"/>
          <w:sz w:val="28"/>
          <w:szCs w:val="28"/>
        </w:rPr>
        <w:t xml:space="preserve"> та </w:t>
      </w:r>
      <w:r w:rsidRPr="00126D7C">
        <w:rPr>
          <w:rFonts w:ascii="Times New Roman" w:hAnsi="Times New Roman" w:cs="Times New Roman"/>
          <w:sz w:val="28"/>
          <w:szCs w:val="28"/>
        </w:rPr>
        <w:t xml:space="preserve">затверджений </w:t>
      </w:r>
      <w:r w:rsidR="00696376">
        <w:rPr>
          <w:rFonts w:ascii="Times New Roman" w:hAnsi="Times New Roman" w:cs="Times New Roman"/>
          <w:sz w:val="28"/>
          <w:szCs w:val="28"/>
        </w:rPr>
        <w:t>р</w:t>
      </w:r>
      <w:r>
        <w:rPr>
          <w:rFonts w:ascii="Times New Roman" w:hAnsi="Times New Roman" w:cs="Times New Roman"/>
          <w:sz w:val="28"/>
          <w:szCs w:val="28"/>
        </w:rPr>
        <w:t xml:space="preserve">ішенням </w:t>
      </w:r>
      <w:r w:rsidRPr="00126D7C">
        <w:rPr>
          <w:rFonts w:ascii="Times New Roman" w:hAnsi="Times New Roman" w:cs="Times New Roman"/>
          <w:sz w:val="28"/>
          <w:szCs w:val="28"/>
        </w:rPr>
        <w:t>виконавч</w:t>
      </w:r>
      <w:r>
        <w:rPr>
          <w:rFonts w:ascii="Times New Roman" w:hAnsi="Times New Roman" w:cs="Times New Roman"/>
          <w:sz w:val="28"/>
          <w:szCs w:val="28"/>
        </w:rPr>
        <w:t>ого</w:t>
      </w:r>
      <w:r w:rsidRPr="00126D7C">
        <w:rPr>
          <w:rFonts w:ascii="Times New Roman" w:hAnsi="Times New Roman" w:cs="Times New Roman"/>
          <w:sz w:val="28"/>
          <w:szCs w:val="28"/>
        </w:rPr>
        <w:t xml:space="preserve"> комітет</w:t>
      </w:r>
      <w:r>
        <w:rPr>
          <w:rFonts w:ascii="Times New Roman" w:hAnsi="Times New Roman" w:cs="Times New Roman"/>
          <w:sz w:val="28"/>
          <w:szCs w:val="28"/>
        </w:rPr>
        <w:t>у</w:t>
      </w:r>
      <w:r w:rsidRPr="00126D7C">
        <w:rPr>
          <w:rFonts w:ascii="Times New Roman" w:hAnsi="Times New Roman" w:cs="Times New Roman"/>
          <w:sz w:val="28"/>
          <w:szCs w:val="28"/>
        </w:rPr>
        <w:t xml:space="preserve"> Львівської обласної ради №</w:t>
      </w:r>
      <w:r>
        <w:rPr>
          <w:rFonts w:ascii="Times New Roman" w:hAnsi="Times New Roman" w:cs="Times New Roman"/>
          <w:sz w:val="28"/>
          <w:szCs w:val="28"/>
        </w:rPr>
        <w:t xml:space="preserve"> </w:t>
      </w:r>
      <w:r w:rsidRPr="00126D7C">
        <w:rPr>
          <w:rFonts w:ascii="Times New Roman" w:hAnsi="Times New Roman" w:cs="Times New Roman"/>
          <w:sz w:val="28"/>
          <w:szCs w:val="28"/>
        </w:rPr>
        <w:t>497 від 14.12.1983</w:t>
      </w:r>
      <w:r w:rsidR="0061599C">
        <w:rPr>
          <w:rFonts w:ascii="Times New Roman" w:hAnsi="Times New Roman" w:cs="Times New Roman"/>
          <w:sz w:val="28"/>
          <w:szCs w:val="28"/>
        </w:rPr>
        <w:t xml:space="preserve"> </w:t>
      </w:r>
      <w:r w:rsidRPr="00126D7C">
        <w:rPr>
          <w:rFonts w:ascii="Times New Roman" w:hAnsi="Times New Roman" w:cs="Times New Roman"/>
          <w:sz w:val="28"/>
          <w:szCs w:val="28"/>
        </w:rPr>
        <w:t>р</w:t>
      </w:r>
      <w:r w:rsidR="00506268">
        <w:rPr>
          <w:rFonts w:ascii="Times New Roman" w:hAnsi="Times New Roman" w:cs="Times New Roman"/>
          <w:sz w:val="28"/>
          <w:szCs w:val="28"/>
        </w:rPr>
        <w:t>оку</w:t>
      </w:r>
      <w:r w:rsidRPr="00126D7C">
        <w:rPr>
          <w:rFonts w:ascii="Times New Roman" w:hAnsi="Times New Roman" w:cs="Times New Roman"/>
          <w:sz w:val="28"/>
          <w:szCs w:val="28"/>
        </w:rPr>
        <w:t xml:space="preserve">  «</w:t>
      </w:r>
      <w:r w:rsidR="0061599C">
        <w:rPr>
          <w:rFonts w:ascii="Times New Roman" w:hAnsi="Times New Roman" w:cs="Times New Roman"/>
          <w:sz w:val="28"/>
          <w:szCs w:val="28"/>
        </w:rPr>
        <w:t>Про затвердження г</w:t>
      </w:r>
      <w:r w:rsidRPr="00126D7C">
        <w:rPr>
          <w:rFonts w:ascii="Times New Roman" w:hAnsi="Times New Roman" w:cs="Times New Roman"/>
          <w:sz w:val="28"/>
          <w:szCs w:val="28"/>
        </w:rPr>
        <w:t>енеральн</w:t>
      </w:r>
      <w:r w:rsidR="0061599C">
        <w:rPr>
          <w:rFonts w:ascii="Times New Roman" w:hAnsi="Times New Roman" w:cs="Times New Roman"/>
          <w:sz w:val="28"/>
          <w:szCs w:val="28"/>
        </w:rPr>
        <w:t>ого</w:t>
      </w:r>
      <w:r w:rsidRPr="00126D7C">
        <w:rPr>
          <w:rFonts w:ascii="Times New Roman" w:hAnsi="Times New Roman" w:cs="Times New Roman"/>
          <w:sz w:val="28"/>
          <w:szCs w:val="28"/>
        </w:rPr>
        <w:t xml:space="preserve"> план</w:t>
      </w:r>
      <w:r w:rsidR="0061599C">
        <w:rPr>
          <w:rFonts w:ascii="Times New Roman" w:hAnsi="Times New Roman" w:cs="Times New Roman"/>
          <w:sz w:val="28"/>
          <w:szCs w:val="28"/>
        </w:rPr>
        <w:t>у міста</w:t>
      </w:r>
      <w:r w:rsidRPr="00126D7C">
        <w:rPr>
          <w:rFonts w:ascii="Times New Roman" w:hAnsi="Times New Roman" w:cs="Times New Roman"/>
          <w:sz w:val="28"/>
          <w:szCs w:val="28"/>
        </w:rPr>
        <w:t xml:space="preserve"> Н</w:t>
      </w:r>
      <w:r w:rsidR="0061599C">
        <w:rPr>
          <w:rFonts w:ascii="Times New Roman" w:hAnsi="Times New Roman" w:cs="Times New Roman"/>
          <w:sz w:val="28"/>
          <w:szCs w:val="28"/>
        </w:rPr>
        <w:t>ового Роздола</w:t>
      </w:r>
      <w:r>
        <w:rPr>
          <w:rFonts w:ascii="Times New Roman" w:hAnsi="Times New Roman" w:cs="Times New Roman"/>
          <w:sz w:val="28"/>
          <w:szCs w:val="28"/>
        </w:rPr>
        <w:t>»</w:t>
      </w:r>
      <w:r w:rsidRPr="00126D7C">
        <w:rPr>
          <w:rFonts w:ascii="Times New Roman" w:hAnsi="Times New Roman" w:cs="Times New Roman"/>
          <w:sz w:val="28"/>
          <w:szCs w:val="28"/>
        </w:rPr>
        <w:t>. Графічні матеріали генерального пл</w:t>
      </w:r>
      <w:r w:rsidR="0061599C">
        <w:rPr>
          <w:rFonts w:ascii="Times New Roman" w:hAnsi="Times New Roman" w:cs="Times New Roman"/>
          <w:sz w:val="28"/>
          <w:szCs w:val="28"/>
        </w:rPr>
        <w:t xml:space="preserve">ану виконані у масштабі 1:5000 </w:t>
      </w:r>
      <w:r w:rsidRPr="00126D7C">
        <w:rPr>
          <w:rFonts w:ascii="Times New Roman" w:hAnsi="Times New Roman" w:cs="Times New Roman"/>
          <w:sz w:val="28"/>
          <w:szCs w:val="28"/>
        </w:rPr>
        <w:t>на паперовій основі.</w:t>
      </w:r>
    </w:p>
    <w:p w:rsidR="00506268" w:rsidRDefault="00164C9B" w:rsidP="005A1FCC">
      <w:pPr>
        <w:ind w:left="426" w:firstLine="425"/>
        <w:jc w:val="both"/>
        <w:rPr>
          <w:rFonts w:ascii="Times New Roman" w:hAnsi="Times New Roman" w:cs="Times New Roman"/>
          <w:sz w:val="28"/>
          <w:szCs w:val="28"/>
        </w:rPr>
      </w:pPr>
      <w:r w:rsidRPr="005D68BA">
        <w:rPr>
          <w:rFonts w:ascii="Times New Roman" w:hAnsi="Times New Roman" w:cs="Times New Roman"/>
          <w:sz w:val="28"/>
          <w:szCs w:val="28"/>
        </w:rPr>
        <w:t xml:space="preserve">Топографічна схема  м. Новий Розділ  </w:t>
      </w:r>
      <w:r w:rsidR="0061599C">
        <w:rPr>
          <w:rFonts w:ascii="Times New Roman" w:hAnsi="Times New Roman" w:cs="Times New Roman"/>
          <w:sz w:val="28"/>
          <w:szCs w:val="28"/>
        </w:rPr>
        <w:t>актуалізов</w:t>
      </w:r>
      <w:r w:rsidRPr="005D68BA">
        <w:rPr>
          <w:rFonts w:ascii="Times New Roman" w:hAnsi="Times New Roman" w:cs="Times New Roman"/>
          <w:sz w:val="28"/>
          <w:szCs w:val="28"/>
        </w:rPr>
        <w:t>ана</w:t>
      </w:r>
      <w:r w:rsidR="000F4DF6" w:rsidRPr="000F4DF6">
        <w:rPr>
          <w:rFonts w:ascii="Times New Roman" w:hAnsi="Times New Roman" w:cs="Times New Roman"/>
          <w:sz w:val="28"/>
          <w:szCs w:val="28"/>
        </w:rPr>
        <w:t xml:space="preserve"> </w:t>
      </w:r>
      <w:r w:rsidR="000F4DF6">
        <w:rPr>
          <w:rFonts w:ascii="Times New Roman" w:hAnsi="Times New Roman" w:cs="Times New Roman"/>
          <w:sz w:val="28"/>
          <w:szCs w:val="28"/>
        </w:rPr>
        <w:t>у 2024</w:t>
      </w:r>
      <w:r w:rsidR="000F4DF6" w:rsidRPr="005D68BA">
        <w:rPr>
          <w:rFonts w:ascii="Times New Roman" w:hAnsi="Times New Roman" w:cs="Times New Roman"/>
          <w:sz w:val="28"/>
          <w:szCs w:val="28"/>
        </w:rPr>
        <w:t xml:space="preserve"> році</w:t>
      </w:r>
      <w:r w:rsidRPr="005D68BA">
        <w:rPr>
          <w:rFonts w:ascii="Times New Roman" w:hAnsi="Times New Roman" w:cs="Times New Roman"/>
          <w:sz w:val="28"/>
          <w:szCs w:val="28"/>
        </w:rPr>
        <w:t xml:space="preserve"> </w:t>
      </w:r>
      <w:r w:rsidR="00476102" w:rsidRPr="005D68BA">
        <w:rPr>
          <w:rFonts w:ascii="Times New Roman" w:hAnsi="Times New Roman" w:cs="Times New Roman"/>
          <w:sz w:val="28"/>
          <w:szCs w:val="28"/>
        </w:rPr>
        <w:t>в</w:t>
      </w:r>
      <w:r w:rsidRPr="005D68BA">
        <w:rPr>
          <w:rFonts w:ascii="Times New Roman" w:hAnsi="Times New Roman" w:cs="Times New Roman"/>
          <w:sz w:val="28"/>
          <w:szCs w:val="28"/>
        </w:rPr>
        <w:t xml:space="preserve"> масштабі  1:2000</w:t>
      </w:r>
      <w:r w:rsidR="005D68BA">
        <w:rPr>
          <w:rFonts w:ascii="Times New Roman" w:hAnsi="Times New Roman" w:cs="Times New Roman"/>
          <w:sz w:val="28"/>
          <w:szCs w:val="28"/>
        </w:rPr>
        <w:t xml:space="preserve"> у</w:t>
      </w:r>
      <w:r w:rsidR="0064592C" w:rsidRPr="005D68BA">
        <w:rPr>
          <w:rFonts w:ascii="Times New Roman" w:hAnsi="Times New Roman" w:cs="Times New Roman"/>
          <w:sz w:val="28"/>
          <w:szCs w:val="28"/>
        </w:rPr>
        <w:t xml:space="preserve"> Державній системі координат УСК-2000, виконавець </w:t>
      </w:r>
      <w:r w:rsidRPr="005D68BA">
        <w:rPr>
          <w:rFonts w:ascii="Times New Roman" w:hAnsi="Times New Roman" w:cs="Times New Roman"/>
          <w:sz w:val="28"/>
          <w:szCs w:val="28"/>
        </w:rPr>
        <w:t xml:space="preserve"> </w:t>
      </w:r>
      <w:r w:rsidR="000F4DF6">
        <w:rPr>
          <w:rFonts w:ascii="Times New Roman" w:hAnsi="Times New Roman" w:cs="Times New Roman"/>
          <w:sz w:val="28"/>
          <w:szCs w:val="28"/>
        </w:rPr>
        <w:t xml:space="preserve">ТзОВ </w:t>
      </w:r>
      <w:r w:rsidRPr="005D68BA">
        <w:rPr>
          <w:rFonts w:ascii="Times New Roman" w:hAnsi="Times New Roman" w:cs="Times New Roman"/>
          <w:sz w:val="28"/>
          <w:szCs w:val="28"/>
        </w:rPr>
        <w:t>«</w:t>
      </w:r>
      <w:proofErr w:type="spellStart"/>
      <w:r w:rsidR="005D68BA">
        <w:rPr>
          <w:rFonts w:ascii="Times New Roman" w:hAnsi="Times New Roman" w:cs="Times New Roman"/>
          <w:sz w:val="28"/>
          <w:szCs w:val="28"/>
        </w:rPr>
        <w:t>УкрЗахідУрбанізація</w:t>
      </w:r>
      <w:proofErr w:type="spellEnd"/>
      <w:r w:rsidR="005D68BA">
        <w:rPr>
          <w:rFonts w:ascii="Times New Roman" w:hAnsi="Times New Roman" w:cs="Times New Roman"/>
          <w:sz w:val="28"/>
          <w:szCs w:val="28"/>
        </w:rPr>
        <w:t>»</w:t>
      </w:r>
      <w:r w:rsidR="000F4DF6">
        <w:rPr>
          <w:rFonts w:ascii="Times New Roman" w:hAnsi="Times New Roman" w:cs="Times New Roman"/>
          <w:sz w:val="28"/>
          <w:szCs w:val="28"/>
        </w:rPr>
        <w:t xml:space="preserve">. </w:t>
      </w:r>
      <w:r w:rsidRPr="005D68BA">
        <w:rPr>
          <w:rFonts w:ascii="Times New Roman" w:hAnsi="Times New Roman" w:cs="Times New Roman"/>
          <w:sz w:val="28"/>
          <w:szCs w:val="28"/>
        </w:rPr>
        <w:t>Матеріали виконані на паперовій основі та електронних носіях</w:t>
      </w:r>
      <w:r w:rsidR="00476102" w:rsidRPr="005D68BA">
        <w:rPr>
          <w:rFonts w:ascii="Times New Roman" w:hAnsi="Times New Roman" w:cs="Times New Roman"/>
          <w:sz w:val="28"/>
          <w:szCs w:val="28"/>
        </w:rPr>
        <w:t>.</w:t>
      </w:r>
    </w:p>
    <w:p w:rsidR="00421C00" w:rsidRDefault="00421C00" w:rsidP="005A1FCC">
      <w:pPr>
        <w:ind w:left="426" w:firstLine="425"/>
        <w:jc w:val="both"/>
        <w:rPr>
          <w:rFonts w:ascii="Times New Roman" w:hAnsi="Times New Roman" w:cs="Times New Roman"/>
          <w:sz w:val="28"/>
          <w:szCs w:val="28"/>
        </w:rPr>
      </w:pPr>
      <w:r>
        <w:rPr>
          <w:rFonts w:ascii="Times New Roman" w:hAnsi="Times New Roman" w:cs="Times New Roman"/>
          <w:sz w:val="28"/>
          <w:szCs w:val="28"/>
        </w:rPr>
        <w:t xml:space="preserve">За період чинності генерального плану </w:t>
      </w:r>
      <w:r w:rsidRPr="005D68BA">
        <w:rPr>
          <w:rFonts w:ascii="Times New Roman" w:hAnsi="Times New Roman" w:cs="Times New Roman"/>
          <w:sz w:val="28"/>
          <w:szCs w:val="28"/>
        </w:rPr>
        <w:t>м. Новий Розділ</w:t>
      </w:r>
      <w:r>
        <w:rPr>
          <w:rFonts w:ascii="Times New Roman" w:hAnsi="Times New Roman" w:cs="Times New Roman"/>
          <w:sz w:val="28"/>
          <w:szCs w:val="28"/>
        </w:rPr>
        <w:t xml:space="preserve"> було затверджен</w:t>
      </w:r>
      <w:r w:rsidR="002B333E">
        <w:rPr>
          <w:rFonts w:ascii="Times New Roman" w:hAnsi="Times New Roman" w:cs="Times New Roman"/>
          <w:sz w:val="28"/>
          <w:szCs w:val="28"/>
        </w:rPr>
        <w:t xml:space="preserve">о 50 детальних планів територій, у селищі Розділ </w:t>
      </w:r>
      <w:r>
        <w:rPr>
          <w:rFonts w:ascii="Times New Roman" w:hAnsi="Times New Roman" w:cs="Times New Roman"/>
          <w:sz w:val="28"/>
          <w:szCs w:val="28"/>
        </w:rPr>
        <w:t xml:space="preserve"> </w:t>
      </w:r>
      <w:r w:rsidR="002B333E">
        <w:rPr>
          <w:rFonts w:ascii="Times New Roman" w:hAnsi="Times New Roman" w:cs="Times New Roman"/>
          <w:sz w:val="28"/>
          <w:szCs w:val="28"/>
        </w:rPr>
        <w:t xml:space="preserve">затверджено 1 детальний план території. Детальні плани територій занесені до </w:t>
      </w:r>
      <w:r w:rsidR="002B333E" w:rsidRPr="002B333E">
        <w:rPr>
          <w:rFonts w:ascii="Times New Roman" w:hAnsi="Times New Roman" w:cs="Times New Roman"/>
          <w:color w:val="000000"/>
          <w:sz w:val="28"/>
          <w:szCs w:val="28"/>
          <w:shd w:val="clear" w:color="auto" w:fill="FFFFFF"/>
        </w:rPr>
        <w:t>Містобудівного кадастру на державному рівні</w:t>
      </w:r>
      <w:r w:rsidR="002B333E">
        <w:rPr>
          <w:rFonts w:ascii="Times New Roman" w:hAnsi="Times New Roman" w:cs="Times New Roman"/>
          <w:color w:val="000000"/>
          <w:sz w:val="28"/>
          <w:szCs w:val="28"/>
          <w:shd w:val="clear" w:color="auto" w:fill="FFFFFF"/>
        </w:rPr>
        <w:t xml:space="preserve"> – 48 од.</w:t>
      </w:r>
    </w:p>
    <w:p w:rsidR="00AF780C" w:rsidRDefault="00506268" w:rsidP="005A1FCC">
      <w:pPr>
        <w:ind w:left="426" w:firstLine="425"/>
        <w:jc w:val="both"/>
        <w:rPr>
          <w:rFonts w:ascii="Times New Roman" w:hAnsi="Times New Roman" w:cs="Times New Roman"/>
          <w:sz w:val="28"/>
          <w:szCs w:val="28"/>
        </w:rPr>
      </w:pPr>
      <w:r w:rsidRPr="00126D7C">
        <w:rPr>
          <w:rFonts w:ascii="Times New Roman" w:hAnsi="Times New Roman" w:cs="Times New Roman"/>
          <w:sz w:val="28"/>
          <w:szCs w:val="28"/>
        </w:rPr>
        <w:t xml:space="preserve">Генеральний план </w:t>
      </w:r>
      <w:r>
        <w:rPr>
          <w:rFonts w:ascii="Times New Roman" w:hAnsi="Times New Roman" w:cs="Times New Roman"/>
          <w:sz w:val="28"/>
          <w:szCs w:val="28"/>
        </w:rPr>
        <w:t>селища Розділ</w:t>
      </w:r>
      <w:r w:rsidRPr="00126D7C">
        <w:rPr>
          <w:rFonts w:ascii="Times New Roman" w:hAnsi="Times New Roman" w:cs="Times New Roman"/>
          <w:sz w:val="28"/>
          <w:szCs w:val="28"/>
        </w:rPr>
        <w:t xml:space="preserve"> </w:t>
      </w:r>
      <w:r w:rsidR="0061599C" w:rsidRPr="00126D7C">
        <w:rPr>
          <w:rFonts w:ascii="Times New Roman" w:hAnsi="Times New Roman" w:cs="Times New Roman"/>
          <w:sz w:val="28"/>
          <w:szCs w:val="28"/>
        </w:rPr>
        <w:t xml:space="preserve">розроблений </w:t>
      </w:r>
      <w:r w:rsidR="0061599C" w:rsidRPr="00506268">
        <w:rPr>
          <w:rFonts w:ascii="Times New Roman" w:hAnsi="Times New Roman" w:cs="Times New Roman"/>
          <w:sz w:val="28"/>
          <w:szCs w:val="28"/>
        </w:rPr>
        <w:t>ФОП Олійник</w:t>
      </w:r>
      <w:r w:rsidR="00367BEE">
        <w:rPr>
          <w:rFonts w:ascii="Times New Roman" w:hAnsi="Times New Roman" w:cs="Times New Roman"/>
          <w:sz w:val="28"/>
          <w:szCs w:val="28"/>
        </w:rPr>
        <w:t>ом</w:t>
      </w:r>
      <w:r w:rsidR="0061599C" w:rsidRPr="00506268">
        <w:rPr>
          <w:rFonts w:ascii="Times New Roman" w:hAnsi="Times New Roman" w:cs="Times New Roman"/>
          <w:sz w:val="28"/>
          <w:szCs w:val="28"/>
        </w:rPr>
        <w:t xml:space="preserve"> І.М.</w:t>
      </w:r>
      <w:r w:rsidR="0061599C" w:rsidRPr="00126D7C">
        <w:rPr>
          <w:rFonts w:ascii="Times New Roman" w:hAnsi="Times New Roman" w:cs="Times New Roman"/>
          <w:sz w:val="28"/>
          <w:szCs w:val="28"/>
        </w:rPr>
        <w:t xml:space="preserve"> </w:t>
      </w:r>
      <w:r w:rsidR="0061599C">
        <w:rPr>
          <w:rFonts w:ascii="Times New Roman" w:hAnsi="Times New Roman" w:cs="Times New Roman"/>
          <w:sz w:val="28"/>
          <w:szCs w:val="28"/>
        </w:rPr>
        <w:t xml:space="preserve">та </w:t>
      </w:r>
      <w:r w:rsidRPr="00126D7C">
        <w:rPr>
          <w:rFonts w:ascii="Times New Roman" w:hAnsi="Times New Roman" w:cs="Times New Roman"/>
          <w:sz w:val="28"/>
          <w:szCs w:val="28"/>
        </w:rPr>
        <w:t xml:space="preserve">затверджений </w:t>
      </w:r>
      <w:r w:rsidR="00696376">
        <w:rPr>
          <w:rFonts w:ascii="Times New Roman" w:hAnsi="Times New Roman" w:cs="Times New Roman"/>
          <w:sz w:val="28"/>
          <w:szCs w:val="28"/>
        </w:rPr>
        <w:t>р</w:t>
      </w:r>
      <w:r w:rsidRPr="00506268">
        <w:rPr>
          <w:rFonts w:ascii="Times New Roman" w:hAnsi="Times New Roman" w:cs="Times New Roman"/>
          <w:sz w:val="28"/>
          <w:szCs w:val="28"/>
        </w:rPr>
        <w:t>ішення</w:t>
      </w:r>
      <w:r w:rsidR="00933F0F">
        <w:rPr>
          <w:rFonts w:ascii="Times New Roman" w:hAnsi="Times New Roman" w:cs="Times New Roman"/>
          <w:sz w:val="28"/>
          <w:szCs w:val="28"/>
        </w:rPr>
        <w:t>м</w:t>
      </w:r>
      <w:r w:rsidRPr="00506268">
        <w:rPr>
          <w:rFonts w:ascii="Times New Roman" w:hAnsi="Times New Roman" w:cs="Times New Roman"/>
          <w:sz w:val="28"/>
          <w:szCs w:val="28"/>
        </w:rPr>
        <w:t xml:space="preserve"> </w:t>
      </w:r>
      <w:proofErr w:type="spellStart"/>
      <w:r w:rsidRPr="00506268">
        <w:rPr>
          <w:rFonts w:ascii="Times New Roman" w:hAnsi="Times New Roman" w:cs="Times New Roman"/>
          <w:sz w:val="28"/>
          <w:szCs w:val="28"/>
        </w:rPr>
        <w:t>Роздільської</w:t>
      </w:r>
      <w:proofErr w:type="spellEnd"/>
      <w:r w:rsidRPr="00506268">
        <w:rPr>
          <w:rFonts w:ascii="Times New Roman" w:hAnsi="Times New Roman" w:cs="Times New Roman"/>
          <w:sz w:val="28"/>
          <w:szCs w:val="28"/>
        </w:rPr>
        <w:t xml:space="preserve"> селищної ради № 1085 від 29.10.2020 р</w:t>
      </w:r>
      <w:r>
        <w:rPr>
          <w:rFonts w:ascii="Times New Roman" w:hAnsi="Times New Roman" w:cs="Times New Roman"/>
          <w:sz w:val="28"/>
          <w:szCs w:val="28"/>
        </w:rPr>
        <w:t xml:space="preserve">оку </w:t>
      </w:r>
      <w:r w:rsidRPr="00506268">
        <w:rPr>
          <w:rFonts w:ascii="Times New Roman" w:hAnsi="Times New Roman" w:cs="Times New Roman"/>
          <w:sz w:val="28"/>
          <w:szCs w:val="28"/>
        </w:rPr>
        <w:t>"Про затвердження проекту генерального плану смт Розділ"</w:t>
      </w:r>
      <w:r w:rsidR="0061599C">
        <w:rPr>
          <w:rFonts w:ascii="Times New Roman" w:hAnsi="Times New Roman" w:cs="Times New Roman"/>
          <w:sz w:val="28"/>
          <w:szCs w:val="28"/>
        </w:rPr>
        <w:t>.</w:t>
      </w:r>
      <w:r w:rsidRPr="00506268">
        <w:rPr>
          <w:rFonts w:ascii="Times New Roman" w:hAnsi="Times New Roman" w:cs="Times New Roman"/>
          <w:sz w:val="28"/>
          <w:szCs w:val="28"/>
        </w:rPr>
        <w:t xml:space="preserve"> </w:t>
      </w:r>
      <w:r w:rsidRPr="00126D7C">
        <w:rPr>
          <w:rFonts w:ascii="Times New Roman" w:hAnsi="Times New Roman" w:cs="Times New Roman"/>
          <w:sz w:val="28"/>
          <w:szCs w:val="28"/>
        </w:rPr>
        <w:t>Графічні матеріали генерального п</w:t>
      </w:r>
      <w:r w:rsidR="0061599C">
        <w:rPr>
          <w:rFonts w:ascii="Times New Roman" w:hAnsi="Times New Roman" w:cs="Times New Roman"/>
          <w:sz w:val="28"/>
          <w:szCs w:val="28"/>
        </w:rPr>
        <w:t>лану виконані у масштабі 1:5000</w:t>
      </w:r>
      <w:r w:rsidRPr="00126D7C">
        <w:rPr>
          <w:rFonts w:ascii="Times New Roman" w:hAnsi="Times New Roman" w:cs="Times New Roman"/>
          <w:sz w:val="28"/>
          <w:szCs w:val="28"/>
        </w:rPr>
        <w:t xml:space="preserve"> на паперовій основі</w:t>
      </w:r>
      <w:r>
        <w:rPr>
          <w:rFonts w:ascii="Times New Roman" w:hAnsi="Times New Roman" w:cs="Times New Roman"/>
          <w:sz w:val="28"/>
          <w:szCs w:val="28"/>
        </w:rPr>
        <w:t xml:space="preserve"> та електронних носіях.</w:t>
      </w:r>
    </w:p>
    <w:p w:rsidR="0031797F" w:rsidRDefault="0031797F" w:rsidP="005A1FCC">
      <w:pPr>
        <w:ind w:left="426" w:firstLine="425"/>
        <w:jc w:val="both"/>
        <w:rPr>
          <w:rFonts w:ascii="Times New Roman" w:hAnsi="Times New Roman" w:cs="Times New Roman"/>
          <w:sz w:val="28"/>
          <w:szCs w:val="28"/>
        </w:rPr>
      </w:pPr>
      <w:r>
        <w:rPr>
          <w:rFonts w:ascii="Times New Roman" w:hAnsi="Times New Roman" w:cs="Times New Roman"/>
          <w:sz w:val="28"/>
          <w:szCs w:val="28"/>
        </w:rPr>
        <w:t>М</w:t>
      </w:r>
      <w:r w:rsidRPr="005D68BA">
        <w:rPr>
          <w:rFonts w:ascii="Times New Roman" w:hAnsi="Times New Roman" w:cs="Times New Roman"/>
          <w:sz w:val="28"/>
          <w:szCs w:val="28"/>
        </w:rPr>
        <w:t xml:space="preserve">атеріали топографічного знімання </w:t>
      </w:r>
      <w:r>
        <w:rPr>
          <w:rFonts w:ascii="Times New Roman" w:hAnsi="Times New Roman" w:cs="Times New Roman"/>
          <w:sz w:val="28"/>
          <w:szCs w:val="28"/>
        </w:rPr>
        <w:t xml:space="preserve">селища Розділ </w:t>
      </w:r>
      <w:r w:rsidRPr="005D68BA">
        <w:rPr>
          <w:rFonts w:ascii="Times New Roman" w:hAnsi="Times New Roman" w:cs="Times New Roman"/>
          <w:sz w:val="28"/>
          <w:szCs w:val="28"/>
        </w:rPr>
        <w:t>не переда</w:t>
      </w:r>
      <w:r w:rsidR="0061599C">
        <w:rPr>
          <w:rFonts w:ascii="Times New Roman" w:hAnsi="Times New Roman" w:cs="Times New Roman"/>
          <w:sz w:val="28"/>
          <w:szCs w:val="28"/>
        </w:rPr>
        <w:t>ні</w:t>
      </w:r>
      <w:r w:rsidRPr="005D68BA">
        <w:rPr>
          <w:rFonts w:ascii="Times New Roman" w:hAnsi="Times New Roman" w:cs="Times New Roman"/>
          <w:sz w:val="28"/>
          <w:szCs w:val="28"/>
        </w:rPr>
        <w:t xml:space="preserve"> </w:t>
      </w:r>
      <w:r>
        <w:rPr>
          <w:rFonts w:ascii="Times New Roman" w:hAnsi="Times New Roman" w:cs="Times New Roman"/>
          <w:sz w:val="28"/>
          <w:szCs w:val="28"/>
        </w:rPr>
        <w:t xml:space="preserve">під час об’єднання </w:t>
      </w:r>
      <w:r w:rsidR="00367BEE">
        <w:rPr>
          <w:rFonts w:ascii="Times New Roman" w:hAnsi="Times New Roman" w:cs="Times New Roman"/>
          <w:sz w:val="28"/>
          <w:szCs w:val="28"/>
        </w:rPr>
        <w:t>в</w:t>
      </w:r>
      <w:r>
        <w:rPr>
          <w:rFonts w:ascii="Times New Roman" w:hAnsi="Times New Roman" w:cs="Times New Roman"/>
          <w:sz w:val="28"/>
          <w:szCs w:val="28"/>
        </w:rPr>
        <w:t xml:space="preserve"> </w:t>
      </w:r>
      <w:proofErr w:type="spellStart"/>
      <w:r>
        <w:rPr>
          <w:rFonts w:ascii="Times New Roman" w:hAnsi="Times New Roman" w:cs="Times New Roman"/>
          <w:sz w:val="28"/>
          <w:szCs w:val="28"/>
        </w:rPr>
        <w:t>Новороздільськ</w:t>
      </w:r>
      <w:r w:rsidR="00367BEE">
        <w:rPr>
          <w:rFonts w:ascii="Times New Roman" w:hAnsi="Times New Roman" w:cs="Times New Roman"/>
          <w:sz w:val="28"/>
          <w:szCs w:val="28"/>
        </w:rPr>
        <w:t>у</w:t>
      </w:r>
      <w:proofErr w:type="spellEnd"/>
      <w:r w:rsidR="00367BEE">
        <w:rPr>
          <w:rFonts w:ascii="Times New Roman" w:hAnsi="Times New Roman" w:cs="Times New Roman"/>
          <w:sz w:val="28"/>
          <w:szCs w:val="28"/>
        </w:rPr>
        <w:t xml:space="preserve"> </w:t>
      </w:r>
      <w:r>
        <w:rPr>
          <w:rFonts w:ascii="Times New Roman" w:hAnsi="Times New Roman" w:cs="Times New Roman"/>
          <w:sz w:val="28"/>
          <w:szCs w:val="28"/>
        </w:rPr>
        <w:t>міськ</w:t>
      </w:r>
      <w:r w:rsidR="00367BEE">
        <w:rPr>
          <w:rFonts w:ascii="Times New Roman" w:hAnsi="Times New Roman" w:cs="Times New Roman"/>
          <w:sz w:val="28"/>
          <w:szCs w:val="28"/>
        </w:rPr>
        <w:t>у територіальну громаду</w:t>
      </w:r>
      <w:r>
        <w:rPr>
          <w:rFonts w:ascii="Times New Roman" w:hAnsi="Times New Roman" w:cs="Times New Roman"/>
          <w:sz w:val="28"/>
          <w:szCs w:val="28"/>
        </w:rPr>
        <w:t xml:space="preserve">. </w:t>
      </w:r>
      <w:r w:rsidR="00367BEE">
        <w:rPr>
          <w:rFonts w:ascii="Times New Roman" w:hAnsi="Times New Roman" w:cs="Times New Roman"/>
          <w:sz w:val="28"/>
          <w:szCs w:val="28"/>
        </w:rPr>
        <w:t>Тому не</w:t>
      </w:r>
      <w:r w:rsidR="0061599C">
        <w:rPr>
          <w:rFonts w:ascii="Times New Roman" w:hAnsi="Times New Roman" w:cs="Times New Roman"/>
          <w:sz w:val="28"/>
          <w:szCs w:val="28"/>
        </w:rPr>
        <w:t>обхідно виконати актуалізацію</w:t>
      </w:r>
      <w:r>
        <w:rPr>
          <w:rFonts w:ascii="Times New Roman" w:hAnsi="Times New Roman" w:cs="Times New Roman"/>
          <w:sz w:val="28"/>
          <w:szCs w:val="28"/>
        </w:rPr>
        <w:t xml:space="preserve"> (оновлення</w:t>
      </w:r>
      <w:r w:rsidR="0061599C">
        <w:rPr>
          <w:rFonts w:ascii="Times New Roman" w:hAnsi="Times New Roman" w:cs="Times New Roman"/>
          <w:sz w:val="28"/>
          <w:szCs w:val="28"/>
        </w:rPr>
        <w:t xml:space="preserve">) </w:t>
      </w:r>
      <w:proofErr w:type="spellStart"/>
      <w:r w:rsidR="0061599C">
        <w:rPr>
          <w:rFonts w:ascii="Times New Roman" w:hAnsi="Times New Roman" w:cs="Times New Roman"/>
          <w:sz w:val="28"/>
          <w:szCs w:val="28"/>
        </w:rPr>
        <w:t>картографо</w:t>
      </w:r>
      <w:proofErr w:type="spellEnd"/>
      <w:r w:rsidR="0061599C">
        <w:rPr>
          <w:rFonts w:ascii="Times New Roman" w:hAnsi="Times New Roman" w:cs="Times New Roman"/>
          <w:sz w:val="28"/>
          <w:szCs w:val="28"/>
        </w:rPr>
        <w:t>-геодезичної основи.</w:t>
      </w:r>
    </w:p>
    <w:p w:rsidR="00CA4517" w:rsidRDefault="00CA4517" w:rsidP="005A1FCC">
      <w:pPr>
        <w:spacing w:after="0"/>
        <w:ind w:left="426" w:firstLine="425"/>
        <w:jc w:val="both"/>
        <w:rPr>
          <w:rFonts w:ascii="Times New Roman" w:hAnsi="Times New Roman" w:cs="Times New Roman"/>
          <w:sz w:val="28"/>
          <w:szCs w:val="28"/>
        </w:rPr>
      </w:pPr>
    </w:p>
    <w:p w:rsidR="00CA4517" w:rsidRDefault="00CA4517" w:rsidP="005A1FCC">
      <w:pPr>
        <w:spacing w:after="0"/>
        <w:ind w:left="426" w:firstLine="425"/>
        <w:jc w:val="both"/>
        <w:rPr>
          <w:rFonts w:ascii="Times New Roman" w:hAnsi="Times New Roman" w:cs="Times New Roman"/>
          <w:sz w:val="28"/>
          <w:szCs w:val="28"/>
        </w:rPr>
      </w:pPr>
    </w:p>
    <w:p w:rsidR="00CA4517" w:rsidRDefault="00CA4517" w:rsidP="005A1FCC">
      <w:pPr>
        <w:spacing w:after="0"/>
        <w:ind w:left="426" w:firstLine="425"/>
        <w:jc w:val="both"/>
        <w:rPr>
          <w:rFonts w:ascii="Times New Roman" w:hAnsi="Times New Roman" w:cs="Times New Roman"/>
          <w:sz w:val="28"/>
          <w:szCs w:val="28"/>
        </w:rPr>
      </w:pPr>
    </w:p>
    <w:p w:rsidR="0031797F" w:rsidRPr="0061599C" w:rsidRDefault="00762C4C" w:rsidP="005A1FCC">
      <w:pPr>
        <w:spacing w:after="0"/>
        <w:ind w:left="426" w:firstLine="425"/>
        <w:jc w:val="both"/>
        <w:rPr>
          <w:rFonts w:ascii="Times New Roman" w:hAnsi="Times New Roman" w:cs="Times New Roman"/>
          <w:sz w:val="28"/>
          <w:szCs w:val="28"/>
        </w:rPr>
      </w:pPr>
      <w:r>
        <w:rPr>
          <w:rFonts w:ascii="Times New Roman" w:hAnsi="Times New Roman" w:cs="Times New Roman"/>
          <w:sz w:val="28"/>
          <w:szCs w:val="28"/>
        </w:rPr>
        <w:t xml:space="preserve">Селище Розділ внесене до списку історичних населених місць України, </w:t>
      </w:r>
      <w:r w:rsidR="00F62672">
        <w:rPr>
          <w:rFonts w:ascii="Times New Roman" w:hAnsi="Times New Roman" w:cs="Times New Roman"/>
          <w:sz w:val="28"/>
          <w:szCs w:val="28"/>
        </w:rPr>
        <w:t xml:space="preserve">що зумовило необхідність </w:t>
      </w:r>
      <w:r>
        <w:rPr>
          <w:rFonts w:ascii="Times New Roman" w:hAnsi="Times New Roman" w:cs="Times New Roman"/>
          <w:sz w:val="28"/>
          <w:szCs w:val="28"/>
        </w:rPr>
        <w:t>розроблен</w:t>
      </w:r>
      <w:r w:rsidR="00F62672">
        <w:rPr>
          <w:rFonts w:ascii="Times New Roman" w:hAnsi="Times New Roman" w:cs="Times New Roman"/>
          <w:sz w:val="28"/>
          <w:szCs w:val="28"/>
        </w:rPr>
        <w:t>ня</w:t>
      </w:r>
      <w:r>
        <w:rPr>
          <w:rFonts w:ascii="Times New Roman" w:hAnsi="Times New Roman" w:cs="Times New Roman"/>
          <w:sz w:val="28"/>
          <w:szCs w:val="28"/>
        </w:rPr>
        <w:t xml:space="preserve"> та затверджен</w:t>
      </w:r>
      <w:r w:rsidR="00F62672">
        <w:rPr>
          <w:rFonts w:ascii="Times New Roman" w:hAnsi="Times New Roman" w:cs="Times New Roman"/>
          <w:sz w:val="28"/>
          <w:szCs w:val="28"/>
        </w:rPr>
        <w:t>ня</w:t>
      </w:r>
      <w:r>
        <w:rPr>
          <w:rFonts w:ascii="Times New Roman" w:hAnsi="Times New Roman" w:cs="Times New Roman"/>
          <w:sz w:val="28"/>
          <w:szCs w:val="28"/>
        </w:rPr>
        <w:t xml:space="preserve"> Історико-архітектурн</w:t>
      </w:r>
      <w:r w:rsidR="00F62672">
        <w:rPr>
          <w:rFonts w:ascii="Times New Roman" w:hAnsi="Times New Roman" w:cs="Times New Roman"/>
          <w:sz w:val="28"/>
          <w:szCs w:val="28"/>
        </w:rPr>
        <w:t xml:space="preserve">ого </w:t>
      </w:r>
      <w:r>
        <w:rPr>
          <w:rFonts w:ascii="Times New Roman" w:hAnsi="Times New Roman" w:cs="Times New Roman"/>
          <w:sz w:val="28"/>
          <w:szCs w:val="28"/>
        </w:rPr>
        <w:t>опорн</w:t>
      </w:r>
      <w:r w:rsidR="00F62672">
        <w:rPr>
          <w:rFonts w:ascii="Times New Roman" w:hAnsi="Times New Roman" w:cs="Times New Roman"/>
          <w:sz w:val="28"/>
          <w:szCs w:val="28"/>
        </w:rPr>
        <w:t xml:space="preserve">ого </w:t>
      </w:r>
      <w:r>
        <w:rPr>
          <w:rFonts w:ascii="Times New Roman" w:hAnsi="Times New Roman" w:cs="Times New Roman"/>
          <w:sz w:val="28"/>
          <w:szCs w:val="28"/>
        </w:rPr>
        <w:t>план</w:t>
      </w:r>
      <w:r w:rsidR="0061599C">
        <w:rPr>
          <w:rFonts w:ascii="Times New Roman" w:hAnsi="Times New Roman" w:cs="Times New Roman"/>
          <w:sz w:val="28"/>
          <w:szCs w:val="28"/>
        </w:rPr>
        <w:t xml:space="preserve">у, який </w:t>
      </w:r>
      <w:r w:rsidR="0031797F" w:rsidRPr="0061599C">
        <w:rPr>
          <w:rFonts w:ascii="Times New Roman" w:hAnsi="Times New Roman" w:cs="Times New Roman"/>
          <w:sz w:val="28"/>
          <w:szCs w:val="28"/>
        </w:rPr>
        <w:t xml:space="preserve">затверджений </w:t>
      </w:r>
      <w:r w:rsidR="00527FD0">
        <w:rPr>
          <w:rFonts w:ascii="Times New Roman" w:hAnsi="Times New Roman" w:cs="Times New Roman"/>
          <w:sz w:val="28"/>
          <w:szCs w:val="28"/>
        </w:rPr>
        <w:t>р</w:t>
      </w:r>
      <w:r w:rsidR="0031797F" w:rsidRPr="0061599C">
        <w:rPr>
          <w:rFonts w:ascii="Times New Roman" w:hAnsi="Times New Roman" w:cs="Times New Roman"/>
          <w:sz w:val="28"/>
          <w:szCs w:val="28"/>
        </w:rPr>
        <w:t xml:space="preserve">ішенням </w:t>
      </w:r>
      <w:proofErr w:type="spellStart"/>
      <w:r w:rsidR="0031797F" w:rsidRPr="0061599C">
        <w:rPr>
          <w:rFonts w:ascii="Times New Roman" w:hAnsi="Times New Roman" w:cs="Times New Roman"/>
          <w:sz w:val="28"/>
          <w:szCs w:val="28"/>
        </w:rPr>
        <w:t>Роздільської</w:t>
      </w:r>
      <w:proofErr w:type="spellEnd"/>
      <w:r w:rsidR="0031797F" w:rsidRPr="0061599C">
        <w:rPr>
          <w:rFonts w:ascii="Times New Roman" w:hAnsi="Times New Roman" w:cs="Times New Roman"/>
          <w:sz w:val="28"/>
          <w:szCs w:val="28"/>
        </w:rPr>
        <w:t xml:space="preserve"> селищної ради № 235 від 17.05.2017р. у встановленому порядку</w:t>
      </w:r>
      <w:r w:rsidR="00C13204" w:rsidRPr="0061599C">
        <w:rPr>
          <w:rFonts w:ascii="Times New Roman" w:hAnsi="Times New Roman" w:cs="Times New Roman"/>
          <w:sz w:val="28"/>
          <w:szCs w:val="28"/>
        </w:rPr>
        <w:t xml:space="preserve">. </w:t>
      </w:r>
      <w:r w:rsidR="0061599C">
        <w:rPr>
          <w:rFonts w:ascii="Times New Roman" w:hAnsi="Times New Roman" w:cs="Times New Roman"/>
          <w:sz w:val="28"/>
          <w:szCs w:val="28"/>
        </w:rPr>
        <w:t>У</w:t>
      </w:r>
      <w:r w:rsidR="00C13204" w:rsidRPr="0061599C">
        <w:rPr>
          <w:rFonts w:ascii="Times New Roman" w:hAnsi="Times New Roman" w:cs="Times New Roman"/>
          <w:sz w:val="28"/>
          <w:szCs w:val="28"/>
        </w:rPr>
        <w:t xml:space="preserve"> 2018р. Міністерством культури України затверджені межі і режими використання історичного ареалу та зон охорони пам’яток</w:t>
      </w:r>
      <w:r w:rsidR="0031797F" w:rsidRPr="0061599C">
        <w:rPr>
          <w:rFonts w:ascii="Times New Roman" w:hAnsi="Times New Roman" w:cs="Times New Roman"/>
          <w:sz w:val="28"/>
          <w:szCs w:val="28"/>
        </w:rPr>
        <w:t xml:space="preserve">. Водночас у межах проведення містобудівного моніторингу встановлено, що визначена </w:t>
      </w:r>
      <w:r w:rsidR="00527FD0">
        <w:rPr>
          <w:rFonts w:ascii="Times New Roman" w:hAnsi="Times New Roman" w:cs="Times New Roman"/>
          <w:sz w:val="28"/>
          <w:szCs w:val="28"/>
        </w:rPr>
        <w:t>ІАОП</w:t>
      </w:r>
      <w:r w:rsidR="0031797F" w:rsidRPr="0061599C">
        <w:rPr>
          <w:rFonts w:ascii="Times New Roman" w:hAnsi="Times New Roman" w:cs="Times New Roman"/>
          <w:sz w:val="28"/>
          <w:szCs w:val="28"/>
        </w:rPr>
        <w:t xml:space="preserve"> </w:t>
      </w:r>
      <w:r w:rsidR="0031797F" w:rsidRPr="00527FD0">
        <w:rPr>
          <w:rFonts w:ascii="Times New Roman" w:hAnsi="Times New Roman" w:cs="Times New Roman"/>
          <w:bCs/>
          <w:sz w:val="28"/>
          <w:szCs w:val="28"/>
        </w:rPr>
        <w:t>зона регулювання забудови охоплює територію селища</w:t>
      </w:r>
      <w:r w:rsidR="00C13204" w:rsidRPr="00527FD0">
        <w:rPr>
          <w:rFonts w:ascii="Times New Roman" w:hAnsi="Times New Roman" w:cs="Times New Roman"/>
          <w:bCs/>
          <w:sz w:val="28"/>
          <w:szCs w:val="28"/>
        </w:rPr>
        <w:t xml:space="preserve"> ( </w:t>
      </w:r>
      <w:r w:rsidR="0061599C" w:rsidRPr="00527FD0">
        <w:rPr>
          <w:rFonts w:ascii="Times New Roman" w:hAnsi="Times New Roman" w:cs="Times New Roman"/>
          <w:bCs/>
          <w:sz w:val="28"/>
          <w:szCs w:val="28"/>
        </w:rPr>
        <w:t xml:space="preserve">орієнтовно </w:t>
      </w:r>
      <w:r w:rsidR="00BF4867" w:rsidRPr="00527FD0">
        <w:rPr>
          <w:rFonts w:ascii="Times New Roman" w:hAnsi="Times New Roman" w:cs="Times New Roman"/>
          <w:bCs/>
          <w:sz w:val="28"/>
          <w:szCs w:val="28"/>
        </w:rPr>
        <w:t>80 % території</w:t>
      </w:r>
      <w:r w:rsidR="00C13204" w:rsidRPr="00527FD0">
        <w:rPr>
          <w:rFonts w:ascii="Times New Roman" w:hAnsi="Times New Roman" w:cs="Times New Roman"/>
          <w:bCs/>
          <w:sz w:val="28"/>
          <w:szCs w:val="28"/>
        </w:rPr>
        <w:t>)</w:t>
      </w:r>
      <w:r w:rsidR="0031797F" w:rsidRPr="00527FD0">
        <w:rPr>
          <w:rFonts w:ascii="Times New Roman" w:hAnsi="Times New Roman" w:cs="Times New Roman"/>
          <w:sz w:val="28"/>
          <w:szCs w:val="28"/>
        </w:rPr>
        <w:t>,</w:t>
      </w:r>
      <w:r w:rsidR="0031797F" w:rsidRPr="0061599C">
        <w:rPr>
          <w:rFonts w:ascii="Times New Roman" w:hAnsi="Times New Roman" w:cs="Times New Roman"/>
          <w:sz w:val="28"/>
          <w:szCs w:val="28"/>
        </w:rPr>
        <w:t xml:space="preserve"> що створює низку містобудівних обмежень та ускладнює реалізацію інвестиційно-будівельних намірів.</w:t>
      </w:r>
      <w:r w:rsidR="001F3259">
        <w:rPr>
          <w:rFonts w:ascii="Times New Roman" w:hAnsi="Times New Roman" w:cs="Times New Roman"/>
          <w:sz w:val="28"/>
          <w:szCs w:val="28"/>
        </w:rPr>
        <w:t xml:space="preserve"> </w:t>
      </w:r>
      <w:r w:rsidR="0031797F" w:rsidRPr="0061599C">
        <w:rPr>
          <w:rFonts w:ascii="Times New Roman" w:hAnsi="Times New Roman" w:cs="Times New Roman"/>
          <w:sz w:val="28"/>
          <w:szCs w:val="28"/>
        </w:rPr>
        <w:t>Зокрема, така конфігурація зон охорони:</w:t>
      </w:r>
    </w:p>
    <w:p w:rsidR="00BF1A49" w:rsidRPr="00421C00" w:rsidRDefault="0031797F" w:rsidP="001F3259">
      <w:pPr>
        <w:pStyle w:val="a7"/>
        <w:spacing w:before="0" w:beforeAutospacing="0" w:after="0" w:afterAutospacing="0"/>
        <w:ind w:left="426"/>
        <w:rPr>
          <w:rFonts w:eastAsia="Calibri"/>
          <w:i/>
          <w:iCs/>
          <w:sz w:val="28"/>
          <w:szCs w:val="28"/>
        </w:rPr>
      </w:pPr>
      <w:r w:rsidRPr="00421C00">
        <w:rPr>
          <w:rFonts w:eastAsiaTheme="minorHAnsi"/>
          <w:sz w:val="28"/>
          <w:szCs w:val="28"/>
          <w:lang w:eastAsia="en-US"/>
        </w:rPr>
        <w:t xml:space="preserve">– </w:t>
      </w:r>
      <w:r w:rsidRPr="00421C00">
        <w:rPr>
          <w:rFonts w:eastAsiaTheme="minorHAnsi"/>
          <w:bCs/>
          <w:sz w:val="28"/>
          <w:szCs w:val="28"/>
          <w:lang w:eastAsia="en-US"/>
        </w:rPr>
        <w:t>обмежує можливості формування нової житлової та громадської забудови</w:t>
      </w:r>
      <w:r w:rsidRPr="00421C00">
        <w:rPr>
          <w:rFonts w:eastAsiaTheme="minorHAnsi"/>
          <w:sz w:val="28"/>
          <w:szCs w:val="28"/>
          <w:lang w:eastAsia="en-US"/>
        </w:rPr>
        <w:t>, навіть у кварталах, що не мають історико-культурної цінності;</w:t>
      </w:r>
      <w:r w:rsidRPr="00421C00">
        <w:rPr>
          <w:rFonts w:eastAsiaTheme="minorHAnsi"/>
          <w:sz w:val="28"/>
          <w:szCs w:val="28"/>
          <w:lang w:eastAsia="en-US"/>
        </w:rPr>
        <w:br/>
        <w:t xml:space="preserve">– </w:t>
      </w:r>
      <w:r w:rsidRPr="00421C00">
        <w:rPr>
          <w:rFonts w:eastAsiaTheme="minorHAnsi"/>
          <w:bCs/>
          <w:sz w:val="28"/>
          <w:szCs w:val="28"/>
          <w:lang w:eastAsia="en-US"/>
        </w:rPr>
        <w:t>ускладнює погодження містобудівних умов та обмежень</w:t>
      </w:r>
      <w:r w:rsidRPr="00421C00">
        <w:rPr>
          <w:rFonts w:eastAsiaTheme="minorHAnsi"/>
          <w:sz w:val="28"/>
          <w:szCs w:val="28"/>
          <w:lang w:eastAsia="en-US"/>
        </w:rPr>
        <w:t xml:space="preserve">, </w:t>
      </w:r>
      <w:r w:rsidR="00367BEE" w:rsidRPr="00421C00">
        <w:rPr>
          <w:rFonts w:eastAsiaTheme="minorHAnsi"/>
          <w:sz w:val="28"/>
          <w:szCs w:val="28"/>
          <w:lang w:eastAsia="en-US"/>
        </w:rPr>
        <w:t xml:space="preserve">будівельних паспортів </w:t>
      </w:r>
      <w:r w:rsidRPr="00421C00">
        <w:rPr>
          <w:rFonts w:eastAsiaTheme="minorHAnsi"/>
          <w:sz w:val="28"/>
          <w:szCs w:val="28"/>
          <w:lang w:eastAsia="en-US"/>
        </w:rPr>
        <w:t>оскільки більшість ділянок потрапляє під режими</w:t>
      </w:r>
      <w:r w:rsidR="00421C00" w:rsidRPr="00421C00">
        <w:rPr>
          <w:rFonts w:eastAsiaTheme="minorHAnsi"/>
          <w:sz w:val="28"/>
          <w:szCs w:val="28"/>
          <w:lang w:eastAsia="en-US"/>
        </w:rPr>
        <w:t xml:space="preserve"> зон</w:t>
      </w:r>
      <w:r w:rsidRPr="00421C00">
        <w:rPr>
          <w:rFonts w:eastAsiaTheme="minorHAnsi"/>
          <w:sz w:val="28"/>
          <w:szCs w:val="28"/>
          <w:lang w:eastAsia="en-US"/>
        </w:rPr>
        <w:t xml:space="preserve"> регулювання забудови</w:t>
      </w:r>
      <w:r w:rsidR="00421C00" w:rsidRPr="00421C00">
        <w:rPr>
          <w:rFonts w:eastAsiaTheme="minorHAnsi"/>
          <w:sz w:val="28"/>
          <w:szCs w:val="28"/>
          <w:lang w:eastAsia="en-US"/>
        </w:rPr>
        <w:t xml:space="preserve"> І та ІІ категорії</w:t>
      </w:r>
      <w:r w:rsidRPr="00421C00">
        <w:rPr>
          <w:rFonts w:eastAsiaTheme="minorHAnsi"/>
          <w:sz w:val="28"/>
          <w:szCs w:val="28"/>
          <w:lang w:eastAsia="en-US"/>
        </w:rPr>
        <w:t>;</w:t>
      </w:r>
      <w:r w:rsidRPr="00421C00">
        <w:rPr>
          <w:rFonts w:eastAsiaTheme="minorHAnsi"/>
          <w:sz w:val="28"/>
          <w:szCs w:val="28"/>
          <w:lang w:eastAsia="en-US"/>
        </w:rPr>
        <w:br/>
        <w:t xml:space="preserve">– </w:t>
      </w:r>
      <w:r w:rsidRPr="00421C00">
        <w:rPr>
          <w:rFonts w:eastAsiaTheme="minorHAnsi"/>
          <w:bCs/>
          <w:sz w:val="28"/>
          <w:szCs w:val="28"/>
          <w:lang w:eastAsia="en-US"/>
        </w:rPr>
        <w:t>стримує розвиток інженерної та транспортної інфраструктури</w:t>
      </w:r>
      <w:r w:rsidRPr="00421C00">
        <w:rPr>
          <w:rFonts w:eastAsiaTheme="minorHAnsi"/>
          <w:sz w:val="28"/>
          <w:szCs w:val="28"/>
          <w:lang w:eastAsia="en-US"/>
        </w:rPr>
        <w:t xml:space="preserve">, для якої також передбачені вимоги погодження у межах </w:t>
      </w:r>
      <w:r w:rsidR="00421C00" w:rsidRPr="00421C00">
        <w:rPr>
          <w:rFonts w:eastAsiaTheme="minorHAnsi"/>
          <w:sz w:val="28"/>
          <w:szCs w:val="28"/>
          <w:lang w:eastAsia="en-US"/>
        </w:rPr>
        <w:t xml:space="preserve">історичного ареалу та </w:t>
      </w:r>
      <w:r w:rsidRPr="00421C00">
        <w:rPr>
          <w:rFonts w:eastAsiaTheme="minorHAnsi"/>
          <w:sz w:val="28"/>
          <w:szCs w:val="28"/>
          <w:lang w:eastAsia="en-US"/>
        </w:rPr>
        <w:t>зон охорони</w:t>
      </w:r>
      <w:r w:rsidR="00421C00" w:rsidRPr="00421C00">
        <w:rPr>
          <w:rFonts w:eastAsiaTheme="minorHAnsi"/>
          <w:sz w:val="28"/>
          <w:szCs w:val="28"/>
          <w:lang w:eastAsia="en-US"/>
        </w:rPr>
        <w:t xml:space="preserve"> </w:t>
      </w:r>
      <w:proofErr w:type="spellStart"/>
      <w:r w:rsidR="00421C00" w:rsidRPr="00421C00">
        <w:rPr>
          <w:rFonts w:eastAsiaTheme="minorHAnsi"/>
          <w:sz w:val="28"/>
          <w:szCs w:val="28"/>
          <w:lang w:eastAsia="en-US"/>
        </w:rPr>
        <w:t>памяток</w:t>
      </w:r>
      <w:proofErr w:type="spellEnd"/>
      <w:r w:rsidRPr="00421C00">
        <w:rPr>
          <w:rFonts w:eastAsiaTheme="minorHAnsi"/>
          <w:sz w:val="28"/>
          <w:szCs w:val="28"/>
          <w:lang w:eastAsia="en-US"/>
        </w:rPr>
        <w:t>;</w:t>
      </w:r>
      <w:r w:rsidRPr="00421C00">
        <w:rPr>
          <w:rFonts w:eastAsiaTheme="minorHAnsi"/>
          <w:sz w:val="28"/>
          <w:szCs w:val="28"/>
          <w:lang w:eastAsia="en-US"/>
        </w:rPr>
        <w:br/>
        <w:t xml:space="preserve">– створює ризик </w:t>
      </w:r>
      <w:r w:rsidRPr="00421C00">
        <w:rPr>
          <w:rFonts w:eastAsiaTheme="minorHAnsi"/>
          <w:bCs/>
          <w:sz w:val="28"/>
          <w:szCs w:val="28"/>
          <w:lang w:eastAsia="en-US"/>
        </w:rPr>
        <w:t>невідповідності між потребами сучасного просторового розвитку та чинними режимами охорони</w:t>
      </w:r>
      <w:r w:rsidRPr="00421C00">
        <w:rPr>
          <w:rFonts w:eastAsiaTheme="minorHAnsi"/>
          <w:sz w:val="28"/>
          <w:szCs w:val="28"/>
          <w:lang w:eastAsia="en-US"/>
        </w:rPr>
        <w:t>, визначеними ІАОП.</w:t>
      </w:r>
    </w:p>
    <w:p w:rsidR="00AE6133" w:rsidRPr="005D68BA" w:rsidRDefault="00AE6133" w:rsidP="005A1FCC">
      <w:pPr>
        <w:pStyle w:val="a3"/>
        <w:numPr>
          <w:ilvl w:val="0"/>
          <w:numId w:val="2"/>
        </w:numPr>
        <w:spacing w:before="240" w:line="240" w:lineRule="auto"/>
        <w:ind w:left="426" w:firstLine="425"/>
        <w:jc w:val="both"/>
        <w:rPr>
          <w:rFonts w:ascii="Times New Roman" w:hAnsi="Times New Roman" w:cs="Times New Roman"/>
          <w:b/>
          <w:color w:val="000000" w:themeColor="text1"/>
          <w:sz w:val="28"/>
          <w:szCs w:val="28"/>
        </w:rPr>
      </w:pPr>
      <w:r w:rsidRPr="005D68BA">
        <w:rPr>
          <w:rFonts w:ascii="Times New Roman" w:hAnsi="Times New Roman" w:cs="Times New Roman"/>
          <w:b/>
          <w:color w:val="000000" w:themeColor="text1"/>
          <w:sz w:val="28"/>
          <w:szCs w:val="28"/>
        </w:rPr>
        <w:t>Розділ 2. Моніторинг навколишнього середовища.</w:t>
      </w:r>
    </w:p>
    <w:p w:rsidR="009D0318" w:rsidRPr="00921313" w:rsidRDefault="009D0318" w:rsidP="005A1FCC">
      <w:pPr>
        <w:spacing w:before="240" w:line="240" w:lineRule="auto"/>
        <w:ind w:left="426" w:firstLine="425"/>
        <w:jc w:val="both"/>
        <w:rPr>
          <w:rFonts w:ascii="Times New Roman" w:hAnsi="Times New Roman" w:cs="Times New Roman"/>
          <w:i/>
          <w:color w:val="7030A0"/>
          <w:sz w:val="28"/>
          <w:szCs w:val="28"/>
        </w:rPr>
      </w:pPr>
      <w:r w:rsidRPr="00921313">
        <w:rPr>
          <w:rFonts w:ascii="Times New Roman" w:hAnsi="Times New Roman" w:cs="Times New Roman"/>
          <w:i/>
          <w:color w:val="7030A0"/>
          <w:sz w:val="28"/>
          <w:szCs w:val="28"/>
        </w:rPr>
        <w:t>2.1. Результати моніторингу стану довкілля, узагальнення обсягів природно-ресурсного потенціалу, рівня та умов його використання.</w:t>
      </w:r>
    </w:p>
    <w:p w:rsidR="007A381A" w:rsidRPr="007A381A" w:rsidRDefault="007A381A" w:rsidP="005A1FCC">
      <w:pPr>
        <w:spacing w:after="0" w:line="276" w:lineRule="auto"/>
        <w:ind w:left="426" w:firstLine="425"/>
        <w:contextualSpacing/>
        <w:jc w:val="both"/>
        <w:rPr>
          <w:rFonts w:ascii="Times New Roman" w:eastAsia="Calibri" w:hAnsi="Times New Roman" w:cs="Times New Roman"/>
          <w:iCs/>
          <w:sz w:val="28"/>
          <w:szCs w:val="28"/>
        </w:rPr>
      </w:pPr>
      <w:r w:rsidRPr="007A381A">
        <w:rPr>
          <w:rFonts w:ascii="Times New Roman" w:eastAsia="Calibri" w:hAnsi="Times New Roman" w:cs="Times New Roman"/>
          <w:iCs/>
          <w:sz w:val="28"/>
          <w:szCs w:val="28"/>
        </w:rPr>
        <w:t xml:space="preserve">Містобудівний моніторинг стану навколишнього середовища здійснюється у межах двох населених пунктів </w:t>
      </w:r>
      <w:proofErr w:type="spellStart"/>
      <w:r w:rsidRPr="007A381A">
        <w:rPr>
          <w:rFonts w:ascii="Times New Roman" w:eastAsia="Calibri" w:hAnsi="Times New Roman" w:cs="Times New Roman"/>
          <w:iCs/>
          <w:sz w:val="28"/>
          <w:szCs w:val="28"/>
        </w:rPr>
        <w:t>Новороздільської</w:t>
      </w:r>
      <w:proofErr w:type="spellEnd"/>
      <w:r w:rsidRPr="007A381A">
        <w:rPr>
          <w:rFonts w:ascii="Times New Roman" w:eastAsia="Calibri" w:hAnsi="Times New Roman" w:cs="Times New Roman"/>
          <w:iCs/>
          <w:sz w:val="28"/>
          <w:szCs w:val="28"/>
        </w:rPr>
        <w:t xml:space="preserve"> міської територіальної громади — м. Новий Розділ та </w:t>
      </w:r>
      <w:proofErr w:type="spellStart"/>
      <w:r w:rsidRPr="007A381A">
        <w:rPr>
          <w:rFonts w:ascii="Times New Roman" w:eastAsia="Calibri" w:hAnsi="Times New Roman" w:cs="Times New Roman"/>
          <w:iCs/>
          <w:sz w:val="28"/>
          <w:szCs w:val="28"/>
        </w:rPr>
        <w:t>с</w:t>
      </w:r>
      <w:r w:rsidR="009E117D">
        <w:rPr>
          <w:rFonts w:ascii="Times New Roman" w:eastAsia="Calibri" w:hAnsi="Times New Roman" w:cs="Times New Roman"/>
          <w:iCs/>
          <w:sz w:val="28"/>
          <w:szCs w:val="28"/>
        </w:rPr>
        <w:t>щ</w:t>
      </w:r>
      <w:proofErr w:type="spellEnd"/>
      <w:r w:rsidRPr="007A381A">
        <w:rPr>
          <w:rFonts w:ascii="Times New Roman" w:eastAsia="Calibri" w:hAnsi="Times New Roman" w:cs="Times New Roman"/>
          <w:iCs/>
          <w:sz w:val="28"/>
          <w:szCs w:val="28"/>
        </w:rPr>
        <w:t xml:space="preserve"> Розділ.</w:t>
      </w:r>
    </w:p>
    <w:p w:rsidR="007A381A" w:rsidRPr="007A381A" w:rsidRDefault="007A381A" w:rsidP="005A1FCC">
      <w:pPr>
        <w:spacing w:after="0" w:line="276" w:lineRule="auto"/>
        <w:ind w:left="426" w:firstLine="425"/>
        <w:contextualSpacing/>
        <w:jc w:val="both"/>
        <w:rPr>
          <w:rFonts w:ascii="Times New Roman" w:eastAsia="Calibri" w:hAnsi="Times New Roman" w:cs="Times New Roman"/>
          <w:b/>
          <w:iCs/>
          <w:sz w:val="28"/>
          <w:szCs w:val="28"/>
        </w:rPr>
      </w:pPr>
      <w:r w:rsidRPr="007A381A">
        <w:rPr>
          <w:rFonts w:ascii="Times New Roman" w:eastAsia="Calibri" w:hAnsi="Times New Roman" w:cs="Times New Roman"/>
          <w:b/>
          <w:iCs/>
          <w:sz w:val="28"/>
          <w:szCs w:val="28"/>
        </w:rPr>
        <w:t>Моніторинг стану довкілля</w:t>
      </w:r>
    </w:p>
    <w:p w:rsidR="007A381A" w:rsidRPr="007A381A" w:rsidRDefault="007A381A" w:rsidP="005A1FCC">
      <w:pPr>
        <w:spacing w:after="0" w:line="276" w:lineRule="auto"/>
        <w:ind w:left="426" w:firstLine="425"/>
        <w:contextualSpacing/>
        <w:jc w:val="both"/>
        <w:rPr>
          <w:rFonts w:ascii="Times New Roman" w:eastAsia="Calibri" w:hAnsi="Times New Roman" w:cs="Times New Roman"/>
          <w:iCs/>
          <w:sz w:val="28"/>
          <w:szCs w:val="28"/>
        </w:rPr>
      </w:pPr>
      <w:r w:rsidRPr="007A381A">
        <w:rPr>
          <w:rFonts w:ascii="Times New Roman" w:eastAsia="Calibri" w:hAnsi="Times New Roman" w:cs="Times New Roman"/>
          <w:iCs/>
          <w:sz w:val="28"/>
          <w:szCs w:val="28"/>
        </w:rPr>
        <w:t>Систематичні інструментальні моніторингові спостереження за якістю атмосферного повітря, поверхневих і підземних вод, станом ґрунтів та рівнем техногенного навантаження на території обох населених пунктів окремо не проводилися.</w:t>
      </w:r>
    </w:p>
    <w:p w:rsidR="007A381A" w:rsidRPr="007A381A" w:rsidRDefault="007A381A" w:rsidP="005A1FCC">
      <w:pPr>
        <w:spacing w:after="0" w:line="276" w:lineRule="auto"/>
        <w:ind w:left="426" w:firstLine="425"/>
        <w:contextualSpacing/>
        <w:jc w:val="both"/>
        <w:rPr>
          <w:rFonts w:ascii="Times New Roman" w:eastAsia="Calibri" w:hAnsi="Times New Roman" w:cs="Times New Roman"/>
          <w:iCs/>
          <w:sz w:val="28"/>
          <w:szCs w:val="28"/>
        </w:rPr>
      </w:pPr>
      <w:r w:rsidRPr="007A381A">
        <w:rPr>
          <w:rFonts w:ascii="Times New Roman" w:eastAsia="Calibri" w:hAnsi="Times New Roman" w:cs="Times New Roman"/>
          <w:iCs/>
          <w:sz w:val="28"/>
          <w:szCs w:val="28"/>
        </w:rPr>
        <w:t xml:space="preserve">На території м. Новий Розділ та </w:t>
      </w:r>
      <w:r w:rsidR="00D175B3" w:rsidRPr="007A381A">
        <w:rPr>
          <w:rFonts w:ascii="Times New Roman" w:eastAsia="Calibri" w:hAnsi="Times New Roman" w:cs="Times New Roman"/>
          <w:iCs/>
          <w:sz w:val="28"/>
          <w:szCs w:val="28"/>
        </w:rPr>
        <w:t>с</w:t>
      </w:r>
      <w:r w:rsidR="00D175B3">
        <w:rPr>
          <w:rFonts w:ascii="Times New Roman" w:eastAsia="Calibri" w:hAnsi="Times New Roman" w:cs="Times New Roman"/>
          <w:iCs/>
          <w:sz w:val="28"/>
          <w:szCs w:val="28"/>
        </w:rPr>
        <w:t>елища</w:t>
      </w:r>
      <w:r w:rsidRPr="007A381A">
        <w:rPr>
          <w:rFonts w:ascii="Times New Roman" w:eastAsia="Calibri" w:hAnsi="Times New Roman" w:cs="Times New Roman"/>
          <w:iCs/>
          <w:sz w:val="28"/>
          <w:szCs w:val="28"/>
        </w:rPr>
        <w:t xml:space="preserve"> Розділ відсутні великі промислові підприємства та інші значні стаціонарні джерела забруднення, що могли б створювати зони критичного екологічного ризику.</w:t>
      </w:r>
    </w:p>
    <w:p w:rsidR="007A381A" w:rsidRPr="007A381A" w:rsidRDefault="007A381A" w:rsidP="005A1FCC">
      <w:pPr>
        <w:spacing w:after="0" w:line="276" w:lineRule="auto"/>
        <w:ind w:left="426" w:firstLine="425"/>
        <w:contextualSpacing/>
        <w:jc w:val="both"/>
        <w:rPr>
          <w:rFonts w:ascii="Times New Roman" w:eastAsia="Calibri" w:hAnsi="Times New Roman" w:cs="Times New Roman"/>
          <w:iCs/>
          <w:sz w:val="28"/>
          <w:szCs w:val="28"/>
        </w:rPr>
      </w:pPr>
      <w:r w:rsidRPr="007A381A">
        <w:rPr>
          <w:rFonts w:ascii="Times New Roman" w:eastAsia="Calibri" w:hAnsi="Times New Roman" w:cs="Times New Roman"/>
          <w:iCs/>
          <w:sz w:val="28"/>
          <w:szCs w:val="28"/>
        </w:rPr>
        <w:t>Наявні об’єкти потенційного техногенного впливу (автозаправні станції, дрібні виробничі об’єкти) мають визначені у проектній документації санітарно-захисні зони. За доступною інформацією, показники забруднення у межах цих зон не перевищують нормативно встановлені межі.</w:t>
      </w:r>
    </w:p>
    <w:p w:rsidR="007A381A" w:rsidRPr="007A381A" w:rsidRDefault="007A381A" w:rsidP="005A1FCC">
      <w:pPr>
        <w:spacing w:after="0" w:line="276" w:lineRule="auto"/>
        <w:ind w:left="426" w:firstLine="425"/>
        <w:contextualSpacing/>
        <w:jc w:val="both"/>
        <w:rPr>
          <w:rFonts w:ascii="Times New Roman" w:eastAsia="Calibri" w:hAnsi="Times New Roman" w:cs="Times New Roman"/>
          <w:iCs/>
          <w:sz w:val="28"/>
          <w:szCs w:val="28"/>
        </w:rPr>
      </w:pPr>
      <w:r w:rsidRPr="007A381A">
        <w:rPr>
          <w:rFonts w:ascii="Times New Roman" w:eastAsia="Calibri" w:hAnsi="Times New Roman" w:cs="Times New Roman"/>
          <w:b/>
          <w:iCs/>
          <w:sz w:val="28"/>
          <w:szCs w:val="28"/>
        </w:rPr>
        <w:t>Природно-ресурсний потенціал території</w:t>
      </w:r>
    </w:p>
    <w:p w:rsidR="002F1A7C" w:rsidRPr="007A381A" w:rsidRDefault="007A381A" w:rsidP="005A1FCC">
      <w:pPr>
        <w:spacing w:after="0" w:line="276" w:lineRule="auto"/>
        <w:ind w:left="426" w:firstLine="425"/>
        <w:contextualSpacing/>
        <w:jc w:val="both"/>
        <w:rPr>
          <w:rFonts w:ascii="Times New Roman" w:eastAsia="Calibri" w:hAnsi="Times New Roman" w:cs="Times New Roman"/>
          <w:iCs/>
          <w:sz w:val="28"/>
          <w:szCs w:val="28"/>
        </w:rPr>
      </w:pPr>
      <w:r w:rsidRPr="007A381A">
        <w:rPr>
          <w:rFonts w:ascii="Times New Roman" w:eastAsia="Calibri" w:hAnsi="Times New Roman" w:cs="Times New Roman"/>
          <w:iCs/>
          <w:sz w:val="28"/>
          <w:szCs w:val="28"/>
        </w:rPr>
        <w:t xml:space="preserve">Природно-ресурсний потенціал </w:t>
      </w:r>
      <w:r w:rsidR="002F1A7C" w:rsidRPr="007A381A">
        <w:rPr>
          <w:rFonts w:ascii="Times New Roman" w:eastAsia="Calibri" w:hAnsi="Times New Roman" w:cs="Times New Roman"/>
          <w:iCs/>
          <w:sz w:val="28"/>
          <w:szCs w:val="28"/>
        </w:rPr>
        <w:t xml:space="preserve">м. Новий Розділ та </w:t>
      </w:r>
      <w:r w:rsidR="00D175B3" w:rsidRPr="007A381A">
        <w:rPr>
          <w:rFonts w:ascii="Times New Roman" w:eastAsia="Calibri" w:hAnsi="Times New Roman" w:cs="Times New Roman"/>
          <w:iCs/>
          <w:sz w:val="28"/>
          <w:szCs w:val="28"/>
        </w:rPr>
        <w:t>с</w:t>
      </w:r>
      <w:r w:rsidR="00D175B3">
        <w:rPr>
          <w:rFonts w:ascii="Times New Roman" w:eastAsia="Calibri" w:hAnsi="Times New Roman" w:cs="Times New Roman"/>
          <w:iCs/>
          <w:sz w:val="28"/>
          <w:szCs w:val="28"/>
        </w:rPr>
        <w:t>елища</w:t>
      </w:r>
      <w:r w:rsidR="00D175B3" w:rsidRPr="007A381A">
        <w:rPr>
          <w:rFonts w:ascii="Times New Roman" w:eastAsia="Calibri" w:hAnsi="Times New Roman" w:cs="Times New Roman"/>
          <w:iCs/>
          <w:sz w:val="28"/>
          <w:szCs w:val="28"/>
        </w:rPr>
        <w:t xml:space="preserve"> </w:t>
      </w:r>
      <w:r w:rsidR="002F1A7C" w:rsidRPr="007A381A">
        <w:rPr>
          <w:rFonts w:ascii="Times New Roman" w:eastAsia="Calibri" w:hAnsi="Times New Roman" w:cs="Times New Roman"/>
          <w:iCs/>
          <w:sz w:val="28"/>
          <w:szCs w:val="28"/>
        </w:rPr>
        <w:t xml:space="preserve">Розділ </w:t>
      </w:r>
      <w:r w:rsidRPr="007A381A">
        <w:rPr>
          <w:rFonts w:ascii="Times New Roman" w:eastAsia="Calibri" w:hAnsi="Times New Roman" w:cs="Times New Roman"/>
          <w:iCs/>
          <w:sz w:val="28"/>
          <w:szCs w:val="28"/>
        </w:rPr>
        <w:t>включає</w:t>
      </w:r>
      <w:r w:rsidR="005A59D4">
        <w:rPr>
          <w:rFonts w:ascii="Times New Roman" w:eastAsia="Calibri" w:hAnsi="Times New Roman" w:cs="Times New Roman"/>
          <w:iCs/>
          <w:sz w:val="28"/>
          <w:szCs w:val="28"/>
        </w:rPr>
        <w:t>:</w:t>
      </w:r>
    </w:p>
    <w:p w:rsidR="00CA4517" w:rsidRDefault="00CA4517" w:rsidP="005A1FCC">
      <w:pPr>
        <w:spacing w:after="0" w:line="276" w:lineRule="auto"/>
        <w:ind w:left="426" w:firstLine="425"/>
        <w:contextualSpacing/>
        <w:jc w:val="both"/>
        <w:rPr>
          <w:rFonts w:ascii="Times New Roman" w:eastAsia="Calibri" w:hAnsi="Times New Roman" w:cs="Times New Roman"/>
          <w:iCs/>
          <w:sz w:val="28"/>
          <w:szCs w:val="28"/>
        </w:rPr>
      </w:pPr>
    </w:p>
    <w:p w:rsidR="00CA4517" w:rsidRDefault="00CA4517" w:rsidP="005A1FCC">
      <w:pPr>
        <w:spacing w:after="0" w:line="276" w:lineRule="auto"/>
        <w:ind w:left="426" w:firstLine="425"/>
        <w:contextualSpacing/>
        <w:jc w:val="both"/>
        <w:rPr>
          <w:rFonts w:ascii="Times New Roman" w:eastAsia="Calibri" w:hAnsi="Times New Roman" w:cs="Times New Roman"/>
          <w:iCs/>
          <w:sz w:val="28"/>
          <w:szCs w:val="28"/>
        </w:rPr>
      </w:pPr>
    </w:p>
    <w:p w:rsidR="00CA4517" w:rsidRDefault="00CA4517" w:rsidP="005A1FCC">
      <w:pPr>
        <w:spacing w:after="0" w:line="276" w:lineRule="auto"/>
        <w:ind w:left="426" w:firstLine="425"/>
        <w:contextualSpacing/>
        <w:jc w:val="both"/>
        <w:rPr>
          <w:rFonts w:ascii="Times New Roman" w:eastAsia="Calibri" w:hAnsi="Times New Roman" w:cs="Times New Roman"/>
          <w:iCs/>
          <w:sz w:val="28"/>
          <w:szCs w:val="28"/>
        </w:rPr>
      </w:pPr>
    </w:p>
    <w:p w:rsidR="007A381A" w:rsidRPr="007A381A" w:rsidRDefault="007A381A" w:rsidP="005A1FCC">
      <w:pPr>
        <w:spacing w:after="0" w:line="276" w:lineRule="auto"/>
        <w:ind w:left="426" w:firstLine="425"/>
        <w:contextualSpacing/>
        <w:jc w:val="both"/>
        <w:rPr>
          <w:rFonts w:ascii="Times New Roman" w:eastAsia="Calibri" w:hAnsi="Times New Roman" w:cs="Times New Roman"/>
          <w:iCs/>
          <w:sz w:val="28"/>
          <w:szCs w:val="28"/>
        </w:rPr>
      </w:pPr>
      <w:r w:rsidRPr="007F6DF2">
        <w:rPr>
          <w:rFonts w:ascii="Times New Roman" w:eastAsia="Calibri" w:hAnsi="Times New Roman" w:cs="Times New Roman"/>
          <w:iCs/>
          <w:sz w:val="28"/>
          <w:szCs w:val="28"/>
        </w:rPr>
        <w:t xml:space="preserve"> </w:t>
      </w:r>
      <w:r w:rsidRPr="007F6DF2">
        <w:rPr>
          <w:rFonts w:ascii="Times New Roman" w:eastAsia="Calibri" w:hAnsi="Times New Roman" w:cs="Times New Roman"/>
          <w:b/>
          <w:iCs/>
          <w:sz w:val="28"/>
          <w:szCs w:val="28"/>
        </w:rPr>
        <w:t>Сільськогосподарські угіддя</w:t>
      </w:r>
      <w:r w:rsidR="002F1A7C">
        <w:rPr>
          <w:rFonts w:ascii="Times New Roman" w:eastAsia="Calibri" w:hAnsi="Times New Roman" w:cs="Times New Roman"/>
          <w:b/>
          <w:iCs/>
          <w:sz w:val="28"/>
          <w:szCs w:val="28"/>
        </w:rPr>
        <w:t xml:space="preserve"> </w:t>
      </w:r>
      <w:r w:rsidR="007F6DF2">
        <w:rPr>
          <w:rFonts w:ascii="Times New Roman" w:eastAsia="Calibri" w:hAnsi="Times New Roman" w:cs="Times New Roman"/>
          <w:b/>
          <w:iCs/>
          <w:sz w:val="28"/>
          <w:szCs w:val="28"/>
        </w:rPr>
        <w:t xml:space="preserve">- </w:t>
      </w:r>
      <w:r w:rsidR="007F6DF2" w:rsidRPr="007F6DF2">
        <w:rPr>
          <w:rFonts w:ascii="Times New Roman" w:eastAsia="Calibri" w:hAnsi="Times New Roman" w:cs="Times New Roman"/>
          <w:iCs/>
          <w:sz w:val="28"/>
          <w:szCs w:val="28"/>
        </w:rPr>
        <w:t>н</w:t>
      </w:r>
      <w:r w:rsidRPr="007A381A">
        <w:rPr>
          <w:rFonts w:ascii="Times New Roman" w:eastAsia="Calibri" w:hAnsi="Times New Roman" w:cs="Times New Roman"/>
          <w:iCs/>
          <w:sz w:val="28"/>
          <w:szCs w:val="28"/>
        </w:rPr>
        <w:t>айбільшу частку становлять орні землі, а також сіножаті та пасовища. Ці ґрунти характеризуються середньою та достатньою природною родючістю, що сприяє веденню агровиробництва</w:t>
      </w:r>
      <w:r w:rsidR="007F6DF2">
        <w:rPr>
          <w:rFonts w:ascii="Times New Roman" w:eastAsia="Calibri" w:hAnsi="Times New Roman" w:cs="Times New Roman"/>
          <w:iCs/>
          <w:sz w:val="28"/>
          <w:szCs w:val="28"/>
        </w:rPr>
        <w:t>;</w:t>
      </w:r>
    </w:p>
    <w:p w:rsidR="007A381A" w:rsidRPr="007A381A" w:rsidRDefault="007A381A" w:rsidP="005A1FCC">
      <w:pPr>
        <w:spacing w:after="0" w:line="276" w:lineRule="auto"/>
        <w:ind w:left="426" w:firstLine="425"/>
        <w:contextualSpacing/>
        <w:jc w:val="both"/>
        <w:rPr>
          <w:rFonts w:ascii="Times New Roman" w:eastAsia="Calibri" w:hAnsi="Times New Roman" w:cs="Times New Roman"/>
          <w:iCs/>
          <w:sz w:val="28"/>
          <w:szCs w:val="28"/>
        </w:rPr>
      </w:pPr>
      <w:r w:rsidRPr="007F6DF2">
        <w:rPr>
          <w:rFonts w:ascii="Times New Roman" w:eastAsia="Calibri" w:hAnsi="Times New Roman" w:cs="Times New Roman"/>
          <w:b/>
          <w:iCs/>
          <w:sz w:val="28"/>
          <w:szCs w:val="28"/>
        </w:rPr>
        <w:t>Лісові ресурси</w:t>
      </w:r>
      <w:r w:rsidR="007F6DF2">
        <w:rPr>
          <w:rFonts w:ascii="Times New Roman" w:eastAsia="Calibri" w:hAnsi="Times New Roman" w:cs="Times New Roman"/>
          <w:b/>
          <w:iCs/>
          <w:sz w:val="28"/>
          <w:szCs w:val="28"/>
        </w:rPr>
        <w:t xml:space="preserve"> - </w:t>
      </w:r>
      <w:r w:rsidR="007F6DF2" w:rsidRPr="007F6DF2">
        <w:rPr>
          <w:rFonts w:ascii="Times New Roman" w:eastAsia="Calibri" w:hAnsi="Times New Roman" w:cs="Times New Roman"/>
          <w:iCs/>
          <w:sz w:val="28"/>
          <w:szCs w:val="28"/>
        </w:rPr>
        <w:t>л</w:t>
      </w:r>
      <w:r w:rsidRPr="007A381A">
        <w:rPr>
          <w:rFonts w:ascii="Times New Roman" w:eastAsia="Calibri" w:hAnsi="Times New Roman" w:cs="Times New Roman"/>
          <w:iCs/>
          <w:sz w:val="28"/>
          <w:szCs w:val="28"/>
        </w:rPr>
        <w:t xml:space="preserve">іси у межах громади зосереджені переважно навколо </w:t>
      </w:r>
      <w:r w:rsidR="00D175B3" w:rsidRPr="007A381A">
        <w:rPr>
          <w:rFonts w:ascii="Times New Roman" w:eastAsia="Calibri" w:hAnsi="Times New Roman" w:cs="Times New Roman"/>
          <w:iCs/>
          <w:sz w:val="28"/>
          <w:szCs w:val="28"/>
        </w:rPr>
        <w:t>с</w:t>
      </w:r>
      <w:r w:rsidR="00D175B3">
        <w:rPr>
          <w:rFonts w:ascii="Times New Roman" w:eastAsia="Calibri" w:hAnsi="Times New Roman" w:cs="Times New Roman"/>
          <w:iCs/>
          <w:sz w:val="28"/>
          <w:szCs w:val="28"/>
        </w:rPr>
        <w:t>елище</w:t>
      </w:r>
      <w:r w:rsidR="00D175B3" w:rsidRPr="007A381A">
        <w:rPr>
          <w:rFonts w:ascii="Times New Roman" w:eastAsia="Calibri" w:hAnsi="Times New Roman" w:cs="Times New Roman"/>
          <w:iCs/>
          <w:sz w:val="28"/>
          <w:szCs w:val="28"/>
        </w:rPr>
        <w:t xml:space="preserve"> </w:t>
      </w:r>
      <w:r w:rsidRPr="007A381A">
        <w:rPr>
          <w:rFonts w:ascii="Times New Roman" w:eastAsia="Calibri" w:hAnsi="Times New Roman" w:cs="Times New Roman"/>
          <w:iCs/>
          <w:sz w:val="28"/>
          <w:szCs w:val="28"/>
        </w:rPr>
        <w:t>Розділ та у периферійних частинах м. Новий Розділ. Переважають твердолистяні породи — бук, граб, береза.</w:t>
      </w:r>
    </w:p>
    <w:p w:rsidR="007F6DF2" w:rsidRDefault="007A381A" w:rsidP="005A1FCC">
      <w:pPr>
        <w:spacing w:after="0" w:line="276" w:lineRule="auto"/>
        <w:ind w:left="426" w:firstLine="425"/>
        <w:contextualSpacing/>
        <w:jc w:val="both"/>
        <w:rPr>
          <w:rFonts w:ascii="Times New Roman" w:eastAsia="Calibri" w:hAnsi="Times New Roman" w:cs="Times New Roman"/>
          <w:b/>
          <w:iCs/>
          <w:sz w:val="28"/>
          <w:szCs w:val="28"/>
        </w:rPr>
      </w:pPr>
      <w:r w:rsidRPr="00A1383F">
        <w:rPr>
          <w:rFonts w:ascii="Times New Roman" w:eastAsia="Calibri" w:hAnsi="Times New Roman" w:cs="Times New Roman"/>
          <w:b/>
          <w:iCs/>
          <w:sz w:val="28"/>
          <w:szCs w:val="28"/>
        </w:rPr>
        <w:t>Водні ресурси та прибережні екосистеми</w:t>
      </w:r>
      <w:r w:rsidR="007F6DF2">
        <w:rPr>
          <w:rFonts w:ascii="Times New Roman" w:eastAsia="Calibri" w:hAnsi="Times New Roman" w:cs="Times New Roman"/>
          <w:b/>
          <w:iCs/>
          <w:sz w:val="28"/>
          <w:szCs w:val="28"/>
        </w:rPr>
        <w:t xml:space="preserve"> </w:t>
      </w:r>
    </w:p>
    <w:p w:rsidR="005A59D4" w:rsidRPr="005A59D4" w:rsidRDefault="007F6DF2" w:rsidP="005A1FCC">
      <w:pPr>
        <w:spacing w:after="0" w:line="276" w:lineRule="auto"/>
        <w:ind w:left="426" w:firstLine="425"/>
        <w:contextualSpacing/>
        <w:jc w:val="both"/>
        <w:rPr>
          <w:rFonts w:ascii="Times New Roman" w:eastAsia="Calibri" w:hAnsi="Times New Roman" w:cs="Times New Roman"/>
          <w:iCs/>
          <w:sz w:val="28"/>
          <w:szCs w:val="28"/>
        </w:rPr>
      </w:pPr>
      <w:r>
        <w:rPr>
          <w:rFonts w:ascii="Times New Roman" w:eastAsia="Calibri" w:hAnsi="Times New Roman" w:cs="Times New Roman"/>
          <w:iCs/>
          <w:sz w:val="28"/>
          <w:szCs w:val="28"/>
        </w:rPr>
        <w:t>В</w:t>
      </w:r>
      <w:r w:rsidR="005A59D4" w:rsidRPr="005A59D4">
        <w:rPr>
          <w:rFonts w:ascii="Times New Roman" w:eastAsia="Calibri" w:hAnsi="Times New Roman" w:cs="Times New Roman"/>
          <w:iCs/>
          <w:sz w:val="28"/>
          <w:szCs w:val="28"/>
        </w:rPr>
        <w:t xml:space="preserve"> межах м. Новий Розділ розташовані два основні локальні водні об’єкти:</w:t>
      </w:r>
    </w:p>
    <w:p w:rsidR="005A59D4" w:rsidRPr="00B46191" w:rsidRDefault="005A59D4" w:rsidP="005A1FCC">
      <w:pPr>
        <w:pStyle w:val="a3"/>
        <w:numPr>
          <w:ilvl w:val="0"/>
          <w:numId w:val="1"/>
        </w:numPr>
        <w:spacing w:after="0" w:line="240" w:lineRule="auto"/>
        <w:ind w:left="426" w:firstLine="425"/>
        <w:jc w:val="both"/>
        <w:rPr>
          <w:rFonts w:ascii="Times New Roman" w:eastAsia="Calibri" w:hAnsi="Times New Roman" w:cs="Times New Roman"/>
          <w:iCs/>
          <w:sz w:val="28"/>
          <w:szCs w:val="28"/>
        </w:rPr>
      </w:pPr>
      <w:r w:rsidRPr="00B46191">
        <w:rPr>
          <w:rFonts w:ascii="Times New Roman" w:eastAsia="Calibri" w:hAnsi="Times New Roman" w:cs="Times New Roman"/>
          <w:iCs/>
          <w:sz w:val="28"/>
          <w:szCs w:val="28"/>
        </w:rPr>
        <w:t xml:space="preserve">декоративний став по вул. Шашкевича, </w:t>
      </w:r>
      <w:r w:rsidR="007F6DF2">
        <w:rPr>
          <w:rFonts w:ascii="Times New Roman" w:eastAsia="Calibri" w:hAnsi="Times New Roman" w:cs="Times New Roman"/>
          <w:iCs/>
          <w:sz w:val="28"/>
          <w:szCs w:val="28"/>
        </w:rPr>
        <w:t>що</w:t>
      </w:r>
      <w:r w:rsidRPr="00B46191">
        <w:rPr>
          <w:rFonts w:ascii="Times New Roman" w:eastAsia="Calibri" w:hAnsi="Times New Roman" w:cs="Times New Roman"/>
          <w:iCs/>
          <w:sz w:val="28"/>
          <w:szCs w:val="28"/>
        </w:rPr>
        <w:t xml:space="preserve"> виконує рекреаційні та естетичні функції, формує елемент ландшафтної інфраструктури міста;</w:t>
      </w:r>
    </w:p>
    <w:p w:rsidR="00192CB9" w:rsidRPr="00D175B3" w:rsidRDefault="00D175B3" w:rsidP="00FB1A4D">
      <w:pPr>
        <w:spacing w:after="0" w:line="240" w:lineRule="auto"/>
        <w:ind w:left="426" w:firstLine="425"/>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w:t>
      </w:r>
      <w:proofErr w:type="spellStart"/>
      <w:r w:rsidR="005A59D4" w:rsidRPr="00D175B3">
        <w:rPr>
          <w:rFonts w:ascii="Times New Roman" w:eastAsia="Calibri" w:hAnsi="Times New Roman" w:cs="Times New Roman"/>
          <w:iCs/>
          <w:sz w:val="28"/>
          <w:szCs w:val="28"/>
        </w:rPr>
        <w:t>акумулюю</w:t>
      </w:r>
      <w:r>
        <w:rPr>
          <w:rFonts w:ascii="Times New Roman" w:eastAsia="Calibri" w:hAnsi="Times New Roman" w:cs="Times New Roman"/>
          <w:iCs/>
          <w:sz w:val="28"/>
          <w:szCs w:val="28"/>
        </w:rPr>
        <w:t>чий</w:t>
      </w:r>
      <w:proofErr w:type="spellEnd"/>
      <w:r>
        <w:rPr>
          <w:rFonts w:ascii="Times New Roman" w:eastAsia="Calibri" w:hAnsi="Times New Roman" w:cs="Times New Roman"/>
          <w:iCs/>
          <w:sz w:val="28"/>
          <w:szCs w:val="28"/>
        </w:rPr>
        <w:t xml:space="preserve"> басейн по вул. </w:t>
      </w:r>
      <w:proofErr w:type="spellStart"/>
      <w:r>
        <w:rPr>
          <w:rFonts w:ascii="Times New Roman" w:eastAsia="Calibri" w:hAnsi="Times New Roman" w:cs="Times New Roman"/>
          <w:iCs/>
          <w:sz w:val="28"/>
          <w:szCs w:val="28"/>
        </w:rPr>
        <w:t>Чорновола</w:t>
      </w:r>
      <w:proofErr w:type="spellEnd"/>
      <w:r>
        <w:rPr>
          <w:rFonts w:ascii="Times New Roman" w:eastAsia="Calibri" w:hAnsi="Times New Roman" w:cs="Times New Roman"/>
          <w:iCs/>
          <w:sz w:val="28"/>
          <w:szCs w:val="28"/>
        </w:rPr>
        <w:t xml:space="preserve"> В.</w:t>
      </w:r>
      <w:r w:rsidR="005A59D4" w:rsidRPr="00D175B3">
        <w:rPr>
          <w:rFonts w:ascii="Times New Roman" w:eastAsia="Calibri" w:hAnsi="Times New Roman" w:cs="Times New Roman"/>
          <w:iCs/>
          <w:sz w:val="28"/>
          <w:szCs w:val="28"/>
        </w:rPr>
        <w:t xml:space="preserve"> призначений для регулювання поверхневого стоку та утримання дощових вод.</w:t>
      </w:r>
    </w:p>
    <w:p w:rsidR="005A59D4" w:rsidRPr="00FB1A4D" w:rsidRDefault="005A59D4" w:rsidP="005A1FCC">
      <w:pPr>
        <w:spacing w:after="0" w:line="240" w:lineRule="auto"/>
        <w:ind w:left="426" w:firstLine="425"/>
        <w:contextualSpacing/>
        <w:jc w:val="both"/>
        <w:rPr>
          <w:rFonts w:ascii="Times New Roman" w:eastAsia="Calibri" w:hAnsi="Times New Roman" w:cs="Times New Roman"/>
          <w:iCs/>
          <w:sz w:val="28"/>
          <w:szCs w:val="28"/>
        </w:rPr>
      </w:pPr>
      <w:r w:rsidRPr="00FB1A4D">
        <w:rPr>
          <w:rFonts w:ascii="Times New Roman" w:eastAsia="Calibri" w:hAnsi="Times New Roman" w:cs="Times New Roman"/>
          <w:iCs/>
          <w:sz w:val="28"/>
          <w:szCs w:val="28"/>
        </w:rPr>
        <w:t>Поблизу виробничої зони ТзОВ «ОДВ-Електрик» знаходиться відвідний канал від водного об’єкта «Старе озеро» — колишнього відстійника РДГХП «Сірка». Даний канал є техногенного походження та має інженерно-меліоративну функцію, забезпечуючи відведення частини вод з території техногенного комплексу.</w:t>
      </w:r>
    </w:p>
    <w:p w:rsidR="005A59D4" w:rsidRPr="005A59D4" w:rsidRDefault="0061352E" w:rsidP="005A1FCC">
      <w:pPr>
        <w:spacing w:after="0" w:line="240" w:lineRule="auto"/>
        <w:ind w:left="426" w:firstLine="425"/>
        <w:contextualSpacing/>
        <w:jc w:val="both"/>
        <w:rPr>
          <w:rFonts w:ascii="Times New Roman" w:eastAsia="Calibri" w:hAnsi="Times New Roman" w:cs="Times New Roman"/>
          <w:iCs/>
          <w:sz w:val="28"/>
          <w:szCs w:val="28"/>
        </w:rPr>
      </w:pPr>
      <w:r>
        <w:rPr>
          <w:rFonts w:ascii="Times New Roman" w:eastAsia="Calibri" w:hAnsi="Times New Roman" w:cs="Times New Roman"/>
          <w:iCs/>
          <w:sz w:val="28"/>
          <w:szCs w:val="28"/>
        </w:rPr>
        <w:t>В</w:t>
      </w:r>
      <w:r w:rsidR="005A59D4" w:rsidRPr="005A59D4">
        <w:rPr>
          <w:rFonts w:ascii="Times New Roman" w:eastAsia="Calibri" w:hAnsi="Times New Roman" w:cs="Times New Roman"/>
          <w:iCs/>
          <w:sz w:val="28"/>
          <w:szCs w:val="28"/>
        </w:rPr>
        <w:t xml:space="preserve"> межах реалізації </w:t>
      </w:r>
      <w:proofErr w:type="spellStart"/>
      <w:r w:rsidR="005A59D4" w:rsidRPr="005A59D4">
        <w:rPr>
          <w:rFonts w:ascii="Times New Roman" w:eastAsia="Calibri" w:hAnsi="Times New Roman" w:cs="Times New Roman"/>
          <w:iCs/>
          <w:sz w:val="28"/>
          <w:szCs w:val="28"/>
        </w:rPr>
        <w:t>проєкту</w:t>
      </w:r>
      <w:proofErr w:type="spellEnd"/>
      <w:r w:rsidR="005A59D4">
        <w:rPr>
          <w:rFonts w:ascii="Times New Roman" w:eastAsia="Calibri" w:hAnsi="Times New Roman" w:cs="Times New Roman"/>
          <w:iCs/>
          <w:sz w:val="28"/>
          <w:szCs w:val="28"/>
        </w:rPr>
        <w:t xml:space="preserve"> </w:t>
      </w:r>
      <w:r w:rsidR="005A59D4" w:rsidRPr="005A59D4">
        <w:rPr>
          <w:rFonts w:ascii="Times New Roman" w:eastAsia="Calibri" w:hAnsi="Times New Roman" w:cs="Times New Roman"/>
          <w:iCs/>
          <w:sz w:val="28"/>
          <w:szCs w:val="28"/>
        </w:rPr>
        <w:t xml:space="preserve">«Ліквідація сірчаних кар’єрів, відновлення екологічної рівноваги і ландшафту в зоні діяльності </w:t>
      </w:r>
      <w:proofErr w:type="spellStart"/>
      <w:r w:rsidR="005A59D4" w:rsidRPr="005A59D4">
        <w:rPr>
          <w:rFonts w:ascii="Times New Roman" w:eastAsia="Calibri" w:hAnsi="Times New Roman" w:cs="Times New Roman"/>
          <w:iCs/>
          <w:sz w:val="28"/>
          <w:szCs w:val="28"/>
        </w:rPr>
        <w:t>Роздільського</w:t>
      </w:r>
      <w:proofErr w:type="spellEnd"/>
      <w:r w:rsidR="005A59D4" w:rsidRPr="005A59D4">
        <w:rPr>
          <w:rFonts w:ascii="Times New Roman" w:eastAsia="Calibri" w:hAnsi="Times New Roman" w:cs="Times New Roman"/>
          <w:iCs/>
          <w:sz w:val="28"/>
          <w:szCs w:val="28"/>
        </w:rPr>
        <w:t xml:space="preserve"> ДГХП “Сірка”» (2006–2014 рр.)</w:t>
      </w:r>
      <w:r w:rsidR="005A59D4">
        <w:rPr>
          <w:rFonts w:ascii="Times New Roman" w:eastAsia="Calibri" w:hAnsi="Times New Roman" w:cs="Times New Roman"/>
          <w:iCs/>
          <w:sz w:val="28"/>
          <w:szCs w:val="28"/>
        </w:rPr>
        <w:t xml:space="preserve"> </w:t>
      </w:r>
      <w:r w:rsidR="005A59D4" w:rsidRPr="005A59D4">
        <w:rPr>
          <w:rFonts w:ascii="Times New Roman" w:eastAsia="Calibri" w:hAnsi="Times New Roman" w:cs="Times New Roman"/>
          <w:iCs/>
          <w:sz w:val="28"/>
          <w:szCs w:val="28"/>
        </w:rPr>
        <w:t>було здійснено затоплення трьох виїмок північного кар’єру та сформовано технічні водойми:</w:t>
      </w:r>
      <w:r w:rsidR="005A59D4">
        <w:rPr>
          <w:rFonts w:ascii="Times New Roman" w:eastAsia="Calibri" w:hAnsi="Times New Roman" w:cs="Times New Roman"/>
          <w:iCs/>
          <w:sz w:val="28"/>
          <w:szCs w:val="28"/>
        </w:rPr>
        <w:t xml:space="preserve"> </w:t>
      </w:r>
      <w:r w:rsidR="005A59D4" w:rsidRPr="005A59D4">
        <w:rPr>
          <w:rFonts w:ascii="Times New Roman" w:eastAsia="Calibri" w:hAnsi="Times New Roman" w:cs="Times New Roman"/>
          <w:iCs/>
          <w:sz w:val="28"/>
          <w:szCs w:val="28"/>
        </w:rPr>
        <w:t>озеро Чисте,</w:t>
      </w:r>
      <w:r w:rsidR="005A59D4">
        <w:rPr>
          <w:rFonts w:ascii="Times New Roman" w:eastAsia="Calibri" w:hAnsi="Times New Roman" w:cs="Times New Roman"/>
          <w:iCs/>
          <w:sz w:val="28"/>
          <w:szCs w:val="28"/>
        </w:rPr>
        <w:t xml:space="preserve"> </w:t>
      </w:r>
      <w:r w:rsidR="005A59D4" w:rsidRPr="005A59D4">
        <w:rPr>
          <w:rFonts w:ascii="Times New Roman" w:eastAsia="Calibri" w:hAnsi="Times New Roman" w:cs="Times New Roman"/>
          <w:iCs/>
          <w:sz w:val="28"/>
          <w:szCs w:val="28"/>
        </w:rPr>
        <w:t>озеро Середнє,</w:t>
      </w:r>
      <w:r w:rsidR="005A59D4">
        <w:rPr>
          <w:rFonts w:ascii="Times New Roman" w:eastAsia="Calibri" w:hAnsi="Times New Roman" w:cs="Times New Roman"/>
          <w:iCs/>
          <w:sz w:val="28"/>
          <w:szCs w:val="28"/>
        </w:rPr>
        <w:t xml:space="preserve"> </w:t>
      </w:r>
      <w:r w:rsidR="005A59D4" w:rsidRPr="005A59D4">
        <w:rPr>
          <w:rFonts w:ascii="Times New Roman" w:eastAsia="Calibri" w:hAnsi="Times New Roman" w:cs="Times New Roman"/>
          <w:iCs/>
          <w:sz w:val="28"/>
          <w:szCs w:val="28"/>
        </w:rPr>
        <w:t>озеро Глибоке.</w:t>
      </w:r>
    </w:p>
    <w:p w:rsidR="005A59D4" w:rsidRPr="005A59D4" w:rsidRDefault="005A59D4" w:rsidP="005A1FCC">
      <w:pPr>
        <w:spacing w:after="0" w:line="240" w:lineRule="auto"/>
        <w:ind w:left="426" w:firstLine="425"/>
        <w:contextualSpacing/>
        <w:jc w:val="both"/>
        <w:rPr>
          <w:rFonts w:ascii="Times New Roman" w:eastAsia="Calibri" w:hAnsi="Times New Roman" w:cs="Times New Roman"/>
          <w:iCs/>
          <w:sz w:val="28"/>
          <w:szCs w:val="28"/>
        </w:rPr>
      </w:pPr>
      <w:r w:rsidRPr="005A59D4">
        <w:rPr>
          <w:rFonts w:ascii="Times New Roman" w:eastAsia="Calibri" w:hAnsi="Times New Roman" w:cs="Times New Roman"/>
          <w:iCs/>
          <w:sz w:val="28"/>
          <w:szCs w:val="28"/>
        </w:rPr>
        <w:t>Крім того, було збудовано канал «озеро Глибоке — Дністер», призначений для регулювання рівня води у водоймах та безпечного відведення надлишкових вод у напрямку річки Дністер. Даний водогосподарський комплекс є важливою інженерною складовою системи екологічної стабілізації території колишнього промислового виробництва.</w:t>
      </w:r>
    </w:p>
    <w:p w:rsidR="005A59D4" w:rsidRPr="005A59D4" w:rsidRDefault="005A59D4" w:rsidP="005A1FCC">
      <w:pPr>
        <w:spacing w:after="0" w:line="240" w:lineRule="auto"/>
        <w:ind w:left="426" w:firstLine="425"/>
        <w:contextualSpacing/>
        <w:jc w:val="both"/>
        <w:rPr>
          <w:rFonts w:ascii="Times New Roman" w:eastAsia="Calibri" w:hAnsi="Times New Roman" w:cs="Times New Roman"/>
          <w:iCs/>
          <w:sz w:val="28"/>
          <w:szCs w:val="28"/>
        </w:rPr>
      </w:pPr>
    </w:p>
    <w:p w:rsidR="005A59D4" w:rsidRPr="005A59D4" w:rsidRDefault="005A59D4" w:rsidP="005A1FCC">
      <w:pPr>
        <w:spacing w:after="0" w:line="240" w:lineRule="auto"/>
        <w:ind w:left="426" w:firstLine="425"/>
        <w:contextualSpacing/>
        <w:jc w:val="both"/>
        <w:rPr>
          <w:rFonts w:ascii="Times New Roman" w:eastAsia="Calibri" w:hAnsi="Times New Roman" w:cs="Times New Roman"/>
          <w:iCs/>
          <w:sz w:val="28"/>
          <w:szCs w:val="28"/>
        </w:rPr>
      </w:pPr>
      <w:r w:rsidRPr="005A59D4">
        <w:rPr>
          <w:rFonts w:ascii="Times New Roman" w:eastAsia="Calibri" w:hAnsi="Times New Roman" w:cs="Times New Roman"/>
          <w:iCs/>
          <w:sz w:val="28"/>
          <w:szCs w:val="28"/>
        </w:rPr>
        <w:t xml:space="preserve">У </w:t>
      </w:r>
      <w:r w:rsidR="00126E97" w:rsidRPr="007A381A">
        <w:rPr>
          <w:rFonts w:ascii="Times New Roman" w:eastAsia="Calibri" w:hAnsi="Times New Roman" w:cs="Times New Roman"/>
          <w:iCs/>
          <w:sz w:val="28"/>
          <w:szCs w:val="28"/>
        </w:rPr>
        <w:t>с</w:t>
      </w:r>
      <w:r w:rsidR="00126E97">
        <w:rPr>
          <w:rFonts w:ascii="Times New Roman" w:eastAsia="Calibri" w:hAnsi="Times New Roman" w:cs="Times New Roman"/>
          <w:iCs/>
          <w:sz w:val="28"/>
          <w:szCs w:val="28"/>
        </w:rPr>
        <w:t>елищі</w:t>
      </w:r>
      <w:r w:rsidRPr="005A59D4">
        <w:rPr>
          <w:rFonts w:ascii="Times New Roman" w:eastAsia="Calibri" w:hAnsi="Times New Roman" w:cs="Times New Roman"/>
          <w:iCs/>
          <w:sz w:val="28"/>
          <w:szCs w:val="28"/>
        </w:rPr>
        <w:t xml:space="preserve"> Розділ важливу природоохоронну роль відіграють прибережні зелені насадження вздовж річки Колодниця, яка протікає територією населеного пункту. </w:t>
      </w:r>
    </w:p>
    <w:p w:rsidR="00695E97" w:rsidRPr="007A381A" w:rsidRDefault="005A59D4" w:rsidP="005A1FCC">
      <w:pPr>
        <w:spacing w:after="0" w:line="240" w:lineRule="auto"/>
        <w:ind w:left="426" w:firstLine="425"/>
        <w:contextualSpacing/>
        <w:jc w:val="both"/>
        <w:rPr>
          <w:rFonts w:ascii="Times New Roman" w:eastAsia="Calibri" w:hAnsi="Times New Roman" w:cs="Times New Roman"/>
          <w:iCs/>
          <w:sz w:val="28"/>
          <w:szCs w:val="28"/>
        </w:rPr>
      </w:pPr>
      <w:r w:rsidRPr="005A59D4">
        <w:rPr>
          <w:rFonts w:ascii="Times New Roman" w:eastAsia="Calibri" w:hAnsi="Times New Roman" w:cs="Times New Roman"/>
          <w:iCs/>
          <w:sz w:val="28"/>
          <w:szCs w:val="28"/>
        </w:rPr>
        <w:t>Узагальнюючи, водні об’єкти природного та техногенного походження, а також прибережні захисні смуги у двох населених пунктах громади становлять важливу частину екологічної мережі та визначають обмеження, які необхідно враховувати при плануванні територій та подальшому містобудівному розвитку.</w:t>
      </w:r>
    </w:p>
    <w:p w:rsidR="00C84E5A" w:rsidRPr="007A381A" w:rsidRDefault="007A381A" w:rsidP="005A1FCC">
      <w:pPr>
        <w:spacing w:after="0" w:line="276" w:lineRule="auto"/>
        <w:ind w:left="426" w:firstLine="425"/>
        <w:contextualSpacing/>
        <w:jc w:val="both"/>
        <w:rPr>
          <w:rFonts w:ascii="Times New Roman" w:eastAsia="Calibri" w:hAnsi="Times New Roman" w:cs="Times New Roman"/>
          <w:iCs/>
          <w:sz w:val="28"/>
          <w:szCs w:val="28"/>
        </w:rPr>
      </w:pPr>
      <w:r w:rsidRPr="00A1383F">
        <w:rPr>
          <w:rFonts w:ascii="Times New Roman" w:eastAsia="Calibri" w:hAnsi="Times New Roman" w:cs="Times New Roman"/>
          <w:b/>
          <w:iCs/>
          <w:sz w:val="28"/>
          <w:szCs w:val="28"/>
        </w:rPr>
        <w:t>Оцінка умов використання природно-ресурсного потенціалу</w:t>
      </w:r>
    </w:p>
    <w:p w:rsidR="00A1383F" w:rsidRPr="007A381A" w:rsidRDefault="007A381A" w:rsidP="005A1FCC">
      <w:pPr>
        <w:spacing w:after="0" w:line="276" w:lineRule="auto"/>
        <w:ind w:left="426" w:firstLine="425"/>
        <w:contextualSpacing/>
        <w:jc w:val="both"/>
        <w:rPr>
          <w:rFonts w:ascii="Times New Roman" w:eastAsia="Calibri" w:hAnsi="Times New Roman" w:cs="Times New Roman"/>
          <w:iCs/>
          <w:sz w:val="28"/>
          <w:szCs w:val="28"/>
        </w:rPr>
      </w:pPr>
      <w:r w:rsidRPr="007A381A">
        <w:rPr>
          <w:rFonts w:ascii="Times New Roman" w:eastAsia="Calibri" w:hAnsi="Times New Roman" w:cs="Times New Roman"/>
          <w:iCs/>
          <w:sz w:val="28"/>
          <w:szCs w:val="28"/>
        </w:rPr>
        <w:t>Загальний стан довкілля у двох населених пунктах оцінюється як стабільний та такий, що забезпечує сприятливі умови для сталого просторового та соціально-економічного розвитку громади.</w:t>
      </w:r>
    </w:p>
    <w:p w:rsidR="00DD3F20" w:rsidRPr="00F96F09" w:rsidRDefault="00DD3F20" w:rsidP="005A1FCC">
      <w:pPr>
        <w:spacing w:after="200" w:line="276" w:lineRule="auto"/>
        <w:ind w:left="426" w:firstLine="425"/>
        <w:contextualSpacing/>
        <w:jc w:val="both"/>
        <w:rPr>
          <w:rFonts w:ascii="Times New Roman" w:eastAsia="Calibri" w:hAnsi="Times New Roman" w:cs="Times New Roman"/>
          <w:color w:val="7030A0"/>
          <w:sz w:val="28"/>
          <w:szCs w:val="28"/>
        </w:rPr>
      </w:pPr>
      <w:r w:rsidRPr="00F96F09">
        <w:rPr>
          <w:rFonts w:ascii="Times New Roman" w:eastAsia="Calibri" w:hAnsi="Times New Roman" w:cs="Times New Roman"/>
          <w:i/>
          <w:iCs/>
          <w:color w:val="7030A0"/>
          <w:sz w:val="28"/>
          <w:szCs w:val="28"/>
        </w:rPr>
        <w:t>2.2. Моніторинг характеристик природної та техногенної безпеки</w:t>
      </w:r>
      <w:r w:rsidRPr="00F96F09">
        <w:rPr>
          <w:rFonts w:ascii="Times New Roman" w:eastAsia="Calibri" w:hAnsi="Times New Roman" w:cs="Times New Roman"/>
          <w:color w:val="7030A0"/>
          <w:sz w:val="28"/>
          <w:szCs w:val="28"/>
        </w:rPr>
        <w:t>.</w:t>
      </w:r>
    </w:p>
    <w:p w:rsidR="00CA4517" w:rsidRDefault="00DD3F20" w:rsidP="005A1FCC">
      <w:pPr>
        <w:spacing w:after="200" w:line="276" w:lineRule="auto"/>
        <w:ind w:left="426" w:firstLine="425"/>
        <w:contextualSpacing/>
        <w:jc w:val="both"/>
        <w:rPr>
          <w:rFonts w:ascii="Times New Roman" w:eastAsia="Calibri" w:hAnsi="Times New Roman" w:cs="Times New Roman"/>
          <w:sz w:val="28"/>
          <w:szCs w:val="28"/>
        </w:rPr>
      </w:pPr>
      <w:r w:rsidRPr="005D68BA">
        <w:rPr>
          <w:rFonts w:ascii="Times New Roman" w:eastAsia="Calibri" w:hAnsi="Times New Roman" w:cs="Times New Roman"/>
          <w:sz w:val="28"/>
          <w:szCs w:val="28"/>
        </w:rPr>
        <w:t xml:space="preserve">Моніторинг характеристик природної та техногенної безпеки виконує Головне управління Державної служби України з надзвичайних ситуацій у Львівській області відповідно затвердженого переліку потенційно небезпечних об’єктів, та відповідних паспортів цих об’єктів. Головною метою моніторингу </w:t>
      </w:r>
    </w:p>
    <w:p w:rsidR="00CA4517" w:rsidRDefault="00CA4517" w:rsidP="005A1FCC">
      <w:pPr>
        <w:spacing w:after="200" w:line="276" w:lineRule="auto"/>
        <w:ind w:left="426" w:firstLine="425"/>
        <w:contextualSpacing/>
        <w:jc w:val="both"/>
        <w:rPr>
          <w:rFonts w:ascii="Times New Roman" w:eastAsia="Calibri" w:hAnsi="Times New Roman" w:cs="Times New Roman"/>
          <w:sz w:val="28"/>
          <w:szCs w:val="28"/>
        </w:rPr>
      </w:pPr>
    </w:p>
    <w:p w:rsidR="00363255" w:rsidRPr="005D68BA" w:rsidRDefault="00DD3F20" w:rsidP="005A1FCC">
      <w:pPr>
        <w:spacing w:after="200" w:line="276" w:lineRule="auto"/>
        <w:ind w:left="426" w:firstLine="425"/>
        <w:contextualSpacing/>
        <w:jc w:val="both"/>
        <w:rPr>
          <w:rFonts w:ascii="Times New Roman" w:eastAsia="Calibri" w:hAnsi="Times New Roman" w:cs="Times New Roman"/>
          <w:sz w:val="28"/>
          <w:szCs w:val="28"/>
        </w:rPr>
      </w:pPr>
      <w:r w:rsidRPr="005D68BA">
        <w:rPr>
          <w:rFonts w:ascii="Times New Roman" w:eastAsia="Calibri" w:hAnsi="Times New Roman" w:cs="Times New Roman"/>
          <w:sz w:val="28"/>
          <w:szCs w:val="28"/>
        </w:rPr>
        <w:t xml:space="preserve">є збір, обробка та зберігання інформації про параметри стану потенційно небезпечних об’єктів для прогнозування загроз та динаміки зміни стану об’єктів під впливом природних, техногенних та інших факторів. Узагальнена інформація про моніторинг характеристик природної та техногенної безпеки концентрується у відповідному структурному підрозділі </w:t>
      </w:r>
      <w:proofErr w:type="spellStart"/>
      <w:r w:rsidR="009A4221" w:rsidRPr="005D68BA">
        <w:rPr>
          <w:rFonts w:ascii="Times New Roman" w:eastAsia="Calibri" w:hAnsi="Times New Roman" w:cs="Times New Roman"/>
          <w:sz w:val="28"/>
          <w:szCs w:val="28"/>
        </w:rPr>
        <w:t>Новороздільської</w:t>
      </w:r>
      <w:proofErr w:type="spellEnd"/>
      <w:r w:rsidR="009A4221" w:rsidRPr="005D68BA">
        <w:rPr>
          <w:rFonts w:ascii="Times New Roman" w:eastAsia="Calibri" w:hAnsi="Times New Roman" w:cs="Times New Roman"/>
          <w:sz w:val="28"/>
          <w:szCs w:val="28"/>
        </w:rPr>
        <w:t xml:space="preserve"> міської ради</w:t>
      </w:r>
      <w:r w:rsidRPr="005D68BA">
        <w:rPr>
          <w:rFonts w:ascii="Times New Roman" w:eastAsia="Calibri" w:hAnsi="Times New Roman" w:cs="Times New Roman"/>
          <w:sz w:val="28"/>
          <w:szCs w:val="28"/>
        </w:rPr>
        <w:t xml:space="preserve"> - відділі з питань надзвичайних ситуацій правоохоронної та оборонно-мобілізаційної роботи.</w:t>
      </w:r>
    </w:p>
    <w:p w:rsidR="00F96F09" w:rsidRDefault="00E058D8" w:rsidP="005A1FCC">
      <w:pPr>
        <w:spacing w:after="200" w:line="276" w:lineRule="auto"/>
        <w:ind w:left="426" w:firstLine="425"/>
        <w:contextualSpacing/>
        <w:jc w:val="both"/>
        <w:rPr>
          <w:rFonts w:ascii="Times New Roman" w:eastAsia="Calibri" w:hAnsi="Times New Roman" w:cs="Times New Roman"/>
          <w:i/>
          <w:iCs/>
          <w:color w:val="7030A0"/>
          <w:sz w:val="28"/>
          <w:szCs w:val="28"/>
        </w:rPr>
      </w:pPr>
      <w:r w:rsidRPr="00791B77">
        <w:rPr>
          <w:rFonts w:ascii="Times New Roman" w:eastAsia="Calibri" w:hAnsi="Times New Roman" w:cs="Times New Roman"/>
          <w:i/>
          <w:iCs/>
          <w:color w:val="7030A0"/>
          <w:sz w:val="28"/>
          <w:szCs w:val="28"/>
        </w:rPr>
        <w:t>2.3. Моніторинг екологічного та санітарно-гігієнічного стану земель, водного та повітряного басейнів, рівнів шумового, електромагнітного та радіаційного забруднення.</w:t>
      </w:r>
    </w:p>
    <w:p w:rsidR="00F96F09" w:rsidRPr="005F4E2A" w:rsidRDefault="00E058D8" w:rsidP="005A1FCC">
      <w:pPr>
        <w:spacing w:after="200" w:line="276" w:lineRule="auto"/>
        <w:ind w:left="426" w:firstLine="425"/>
        <w:contextualSpacing/>
        <w:jc w:val="both"/>
        <w:rPr>
          <w:rFonts w:ascii="Times New Roman" w:eastAsia="Calibri" w:hAnsi="Times New Roman" w:cs="Times New Roman"/>
          <w:sz w:val="28"/>
          <w:szCs w:val="28"/>
        </w:rPr>
      </w:pPr>
      <w:r w:rsidRPr="005F4E2A">
        <w:rPr>
          <w:rFonts w:ascii="Times New Roman" w:eastAsia="Calibri" w:hAnsi="Times New Roman" w:cs="Times New Roman"/>
          <w:sz w:val="28"/>
          <w:szCs w:val="28"/>
        </w:rPr>
        <w:t xml:space="preserve">У </w:t>
      </w:r>
      <w:proofErr w:type="spellStart"/>
      <w:r w:rsidRPr="005F4E2A">
        <w:rPr>
          <w:rFonts w:ascii="Times New Roman" w:eastAsia="Calibri" w:hAnsi="Times New Roman" w:cs="Times New Roman"/>
          <w:sz w:val="28"/>
          <w:szCs w:val="28"/>
        </w:rPr>
        <w:t>Новороздільській</w:t>
      </w:r>
      <w:proofErr w:type="spellEnd"/>
      <w:r w:rsidRPr="005F4E2A">
        <w:rPr>
          <w:rFonts w:ascii="Times New Roman" w:eastAsia="Calibri" w:hAnsi="Times New Roman" w:cs="Times New Roman"/>
          <w:sz w:val="28"/>
          <w:szCs w:val="28"/>
        </w:rPr>
        <w:t xml:space="preserve"> міській раді відсутні структурні підрозділи для здійснення моніторингу екологічного та санітарно-гігієнічного стану. Зазначений моніторинг та відповідні спостереження можливі за окремими угодами із спеціалістами підприємствами та фахівцями, які мають відповідні знання та досвід роботи.</w:t>
      </w:r>
    </w:p>
    <w:p w:rsidR="004870E9" w:rsidRPr="00791B77" w:rsidRDefault="004870E9" w:rsidP="005A1FCC">
      <w:pPr>
        <w:spacing w:after="200" w:line="276" w:lineRule="auto"/>
        <w:ind w:left="426" w:firstLine="425"/>
        <w:contextualSpacing/>
        <w:jc w:val="both"/>
        <w:rPr>
          <w:rFonts w:ascii="Times New Roman" w:eastAsia="Calibri" w:hAnsi="Times New Roman" w:cs="Times New Roman"/>
          <w:i/>
          <w:iCs/>
          <w:color w:val="7030A0"/>
          <w:sz w:val="28"/>
          <w:szCs w:val="28"/>
        </w:rPr>
      </w:pPr>
      <w:r w:rsidRPr="00791B77">
        <w:rPr>
          <w:rFonts w:ascii="Times New Roman" w:eastAsia="Calibri" w:hAnsi="Times New Roman" w:cs="Times New Roman"/>
          <w:i/>
          <w:iCs/>
          <w:color w:val="7030A0"/>
          <w:sz w:val="28"/>
          <w:szCs w:val="28"/>
        </w:rPr>
        <w:t>2.4. Моніторинг наявності та площ небезпечних зон відвалів породи гірничодобувних підприємств, вугільних шахт, зон катастрофічних затоплення, затоплення паводковими водами, районами імовірних провалів та процесів зсувів, а також динаміка цих процесів.</w:t>
      </w:r>
    </w:p>
    <w:p w:rsidR="00B91217" w:rsidRPr="005D68BA" w:rsidRDefault="00933F0F" w:rsidP="005A1FCC">
      <w:pPr>
        <w:spacing w:after="200" w:line="276" w:lineRule="auto"/>
        <w:ind w:left="426" w:firstLine="425"/>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території м. Новий Розділ (за межами населеного пункту) </w:t>
      </w:r>
      <w:r w:rsidR="00A23B29">
        <w:rPr>
          <w:rFonts w:ascii="Times New Roman" w:eastAsia="Calibri" w:hAnsi="Times New Roman" w:cs="Times New Roman"/>
          <w:sz w:val="28"/>
          <w:szCs w:val="28"/>
        </w:rPr>
        <w:t xml:space="preserve">розташоване </w:t>
      </w:r>
      <w:r w:rsidR="00B91217" w:rsidRPr="005D68BA">
        <w:rPr>
          <w:rFonts w:ascii="Times New Roman" w:eastAsia="Calibri" w:hAnsi="Times New Roman" w:cs="Times New Roman"/>
          <w:sz w:val="28"/>
          <w:szCs w:val="28"/>
        </w:rPr>
        <w:t>Державне підприємство Р</w:t>
      </w:r>
      <w:r w:rsidR="00642757">
        <w:rPr>
          <w:rFonts w:ascii="Times New Roman" w:eastAsia="Calibri" w:hAnsi="Times New Roman" w:cs="Times New Roman"/>
          <w:sz w:val="28"/>
          <w:szCs w:val="28"/>
        </w:rPr>
        <w:t xml:space="preserve">ГХП </w:t>
      </w:r>
      <w:r w:rsidR="00B91217" w:rsidRPr="005D68BA">
        <w:rPr>
          <w:rFonts w:ascii="Times New Roman" w:eastAsia="Calibri" w:hAnsi="Times New Roman" w:cs="Times New Roman"/>
          <w:sz w:val="28"/>
          <w:szCs w:val="28"/>
        </w:rPr>
        <w:t>«Сірка</w:t>
      </w:r>
      <w:r w:rsidR="001058CA">
        <w:rPr>
          <w:rFonts w:ascii="Times New Roman" w:eastAsia="Calibri" w:hAnsi="Times New Roman" w:cs="Times New Roman"/>
          <w:sz w:val="28"/>
          <w:szCs w:val="28"/>
        </w:rPr>
        <w:t>»</w:t>
      </w:r>
      <w:r w:rsidR="00B91217" w:rsidRPr="005D68BA">
        <w:rPr>
          <w:rFonts w:ascii="Times New Roman" w:eastAsia="Calibri" w:hAnsi="Times New Roman" w:cs="Times New Roman"/>
          <w:sz w:val="28"/>
          <w:szCs w:val="28"/>
        </w:rPr>
        <w:t>. Відповідно до статуту підприємство утворено з метою проведення робіт</w:t>
      </w:r>
      <w:r w:rsidR="001058CA">
        <w:rPr>
          <w:rFonts w:ascii="Times New Roman" w:eastAsia="Calibri" w:hAnsi="Times New Roman" w:cs="Times New Roman"/>
          <w:sz w:val="28"/>
          <w:szCs w:val="28"/>
        </w:rPr>
        <w:t xml:space="preserve"> з</w:t>
      </w:r>
      <w:r w:rsidR="00B91217" w:rsidRPr="005D68BA">
        <w:rPr>
          <w:rFonts w:ascii="Times New Roman" w:eastAsia="Calibri" w:hAnsi="Times New Roman" w:cs="Times New Roman"/>
          <w:sz w:val="28"/>
          <w:szCs w:val="28"/>
        </w:rPr>
        <w:t xml:space="preserve"> ліквідації сірчаних кар’єрів та відновлення екологічної рівноваги і ландшафту в зоні його діяльності. Територія підприємства в межах </w:t>
      </w:r>
      <w:proofErr w:type="spellStart"/>
      <w:r w:rsidR="00B91217" w:rsidRPr="005D68BA">
        <w:rPr>
          <w:rFonts w:ascii="Times New Roman" w:eastAsia="Calibri" w:hAnsi="Times New Roman" w:cs="Times New Roman"/>
          <w:sz w:val="28"/>
          <w:szCs w:val="28"/>
        </w:rPr>
        <w:t>Новороздільської</w:t>
      </w:r>
      <w:proofErr w:type="spellEnd"/>
      <w:r w:rsidR="00B91217" w:rsidRPr="005D68BA">
        <w:rPr>
          <w:rFonts w:ascii="Times New Roman" w:eastAsia="Calibri" w:hAnsi="Times New Roman" w:cs="Times New Roman"/>
          <w:sz w:val="28"/>
          <w:szCs w:val="28"/>
        </w:rPr>
        <w:t xml:space="preserve"> міської ради становить майже 2000 га і знаходиться у </w:t>
      </w:r>
      <w:r w:rsidR="0067297C" w:rsidRPr="005D68BA">
        <w:rPr>
          <w:rFonts w:ascii="Times New Roman" w:eastAsia="Calibri" w:hAnsi="Times New Roman" w:cs="Times New Roman"/>
          <w:sz w:val="28"/>
          <w:szCs w:val="28"/>
        </w:rPr>
        <w:t>1</w:t>
      </w:r>
      <w:r w:rsidR="00B91217" w:rsidRPr="005D68BA">
        <w:rPr>
          <w:rFonts w:ascii="Times New Roman" w:eastAsia="Calibri" w:hAnsi="Times New Roman" w:cs="Times New Roman"/>
          <w:sz w:val="28"/>
          <w:szCs w:val="28"/>
        </w:rPr>
        <w:t xml:space="preserve">200-х метрах від ріки Дністер. У </w:t>
      </w:r>
      <w:proofErr w:type="spellStart"/>
      <w:r w:rsidR="00B91217" w:rsidRPr="005D68BA">
        <w:rPr>
          <w:rFonts w:ascii="Times New Roman" w:eastAsia="Calibri" w:hAnsi="Times New Roman" w:cs="Times New Roman"/>
          <w:sz w:val="28"/>
          <w:szCs w:val="28"/>
        </w:rPr>
        <w:t>хвостосховищах</w:t>
      </w:r>
      <w:proofErr w:type="spellEnd"/>
      <w:r w:rsidR="00B91217" w:rsidRPr="005D68BA">
        <w:rPr>
          <w:rFonts w:ascii="Times New Roman" w:eastAsia="Calibri" w:hAnsi="Times New Roman" w:cs="Times New Roman"/>
          <w:sz w:val="28"/>
          <w:szCs w:val="28"/>
        </w:rPr>
        <w:t xml:space="preserve"> підприємства зберігається біля </w:t>
      </w:r>
      <w:r w:rsidR="00A23B29">
        <w:rPr>
          <w:rFonts w:ascii="Times New Roman" w:eastAsia="Calibri" w:hAnsi="Times New Roman" w:cs="Times New Roman"/>
          <w:sz w:val="28"/>
          <w:szCs w:val="28"/>
        </w:rPr>
        <w:t>8</w:t>
      </w:r>
      <w:r w:rsidR="00B91217" w:rsidRPr="005D68BA">
        <w:rPr>
          <w:rFonts w:ascii="Times New Roman" w:eastAsia="Calibri" w:hAnsi="Times New Roman" w:cs="Times New Roman"/>
          <w:sz w:val="28"/>
          <w:szCs w:val="28"/>
        </w:rPr>
        <w:t>5 млн. тон відходів збагачених сірчаних руд та хвостів флотації. Крім того, на території підприємства накопичено велику кількість інших відходів</w:t>
      </w:r>
      <w:r w:rsidR="00381109">
        <w:rPr>
          <w:rFonts w:ascii="Times New Roman" w:eastAsia="Calibri" w:hAnsi="Times New Roman" w:cs="Times New Roman"/>
          <w:sz w:val="28"/>
          <w:szCs w:val="28"/>
        </w:rPr>
        <w:t>.</w:t>
      </w:r>
      <w:r w:rsidR="00B91217" w:rsidRPr="005D68BA">
        <w:rPr>
          <w:rFonts w:ascii="Times New Roman" w:eastAsia="Calibri" w:hAnsi="Times New Roman" w:cs="Times New Roman"/>
          <w:sz w:val="28"/>
          <w:szCs w:val="28"/>
        </w:rPr>
        <w:t xml:space="preserve"> </w:t>
      </w:r>
      <w:r w:rsidR="00B91217" w:rsidRPr="005D68BA">
        <w:rPr>
          <w:rFonts w:ascii="Times New Roman" w:eastAsia="Calibri" w:hAnsi="Times New Roman" w:cs="Times New Roman"/>
          <w:sz w:val="28"/>
          <w:szCs w:val="28"/>
        </w:rPr>
        <w:tab/>
      </w:r>
      <w:r w:rsidR="004870E9" w:rsidRPr="005D68BA">
        <w:rPr>
          <w:rFonts w:ascii="Times New Roman" w:eastAsia="Calibri" w:hAnsi="Times New Roman" w:cs="Times New Roman"/>
          <w:sz w:val="28"/>
          <w:szCs w:val="28"/>
        </w:rPr>
        <w:t xml:space="preserve"> </w:t>
      </w:r>
    </w:p>
    <w:p w:rsidR="009129FB" w:rsidRPr="005D68BA" w:rsidRDefault="004870E9" w:rsidP="005A1FCC">
      <w:pPr>
        <w:spacing w:after="200" w:line="276" w:lineRule="auto"/>
        <w:ind w:left="426" w:firstLine="425"/>
        <w:contextualSpacing/>
        <w:jc w:val="both"/>
        <w:rPr>
          <w:rFonts w:ascii="Times New Roman" w:eastAsia="Calibri" w:hAnsi="Times New Roman" w:cs="Times New Roman"/>
          <w:sz w:val="28"/>
          <w:szCs w:val="28"/>
        </w:rPr>
      </w:pPr>
      <w:r w:rsidRPr="005D68BA">
        <w:rPr>
          <w:rFonts w:ascii="Times New Roman" w:eastAsia="Calibri" w:hAnsi="Times New Roman" w:cs="Times New Roman"/>
          <w:sz w:val="28"/>
          <w:szCs w:val="28"/>
        </w:rPr>
        <w:t xml:space="preserve">Згідно </w:t>
      </w:r>
      <w:r w:rsidR="00B91217" w:rsidRPr="005D68BA">
        <w:rPr>
          <w:rFonts w:ascii="Times New Roman" w:eastAsia="Calibri" w:hAnsi="Times New Roman" w:cs="Times New Roman"/>
          <w:sz w:val="28"/>
          <w:szCs w:val="28"/>
        </w:rPr>
        <w:t>п</w:t>
      </w:r>
      <w:r w:rsidRPr="005D68BA">
        <w:rPr>
          <w:rFonts w:ascii="Times New Roman" w:eastAsia="Calibri" w:hAnsi="Times New Roman" w:cs="Times New Roman"/>
          <w:sz w:val="28"/>
          <w:szCs w:val="28"/>
        </w:rPr>
        <w:t>роект</w:t>
      </w:r>
      <w:r w:rsidR="00B91217" w:rsidRPr="005D68BA">
        <w:rPr>
          <w:rFonts w:ascii="Times New Roman" w:eastAsia="Calibri" w:hAnsi="Times New Roman" w:cs="Times New Roman"/>
          <w:sz w:val="28"/>
          <w:szCs w:val="28"/>
        </w:rPr>
        <w:t>у</w:t>
      </w:r>
      <w:r w:rsidRPr="005D68BA">
        <w:rPr>
          <w:rFonts w:ascii="Times New Roman" w:eastAsia="Calibri" w:hAnsi="Times New Roman" w:cs="Times New Roman"/>
          <w:sz w:val="28"/>
          <w:szCs w:val="28"/>
        </w:rPr>
        <w:t xml:space="preserve"> консервації земель </w:t>
      </w:r>
      <w:proofErr w:type="spellStart"/>
      <w:r w:rsidRPr="005D68BA">
        <w:rPr>
          <w:rFonts w:ascii="Times New Roman" w:eastAsia="Calibri" w:hAnsi="Times New Roman" w:cs="Times New Roman"/>
          <w:sz w:val="28"/>
          <w:szCs w:val="28"/>
        </w:rPr>
        <w:t>Роздільського</w:t>
      </w:r>
      <w:proofErr w:type="spellEnd"/>
      <w:r w:rsidRPr="005D68BA">
        <w:rPr>
          <w:rFonts w:ascii="Times New Roman" w:eastAsia="Calibri" w:hAnsi="Times New Roman" w:cs="Times New Roman"/>
          <w:sz w:val="28"/>
          <w:szCs w:val="28"/>
        </w:rPr>
        <w:t xml:space="preserve"> ДГХП «Сірка»  ВАТ «</w:t>
      </w:r>
      <w:proofErr w:type="spellStart"/>
      <w:r w:rsidR="009460DE" w:rsidRPr="005D68BA">
        <w:rPr>
          <w:rFonts w:ascii="Times New Roman" w:eastAsia="Calibri" w:hAnsi="Times New Roman" w:cs="Times New Roman"/>
          <w:sz w:val="28"/>
          <w:szCs w:val="28"/>
        </w:rPr>
        <w:t>Г</w:t>
      </w:r>
      <w:r w:rsidRPr="005D68BA">
        <w:rPr>
          <w:rFonts w:ascii="Times New Roman" w:eastAsia="Calibri" w:hAnsi="Times New Roman" w:cs="Times New Roman"/>
          <w:sz w:val="28"/>
          <w:szCs w:val="28"/>
        </w:rPr>
        <w:t>ірхімпром</w:t>
      </w:r>
      <w:proofErr w:type="spellEnd"/>
      <w:r w:rsidRPr="005D68BA">
        <w:rPr>
          <w:rFonts w:ascii="Times New Roman" w:eastAsia="Calibri" w:hAnsi="Times New Roman" w:cs="Times New Roman"/>
          <w:sz w:val="28"/>
          <w:szCs w:val="28"/>
        </w:rPr>
        <w:t xml:space="preserve">»  </w:t>
      </w:r>
      <w:r w:rsidR="0057188F" w:rsidRPr="005D68BA">
        <w:rPr>
          <w:rFonts w:ascii="Times New Roman" w:eastAsia="Calibri" w:hAnsi="Times New Roman" w:cs="Times New Roman"/>
          <w:sz w:val="28"/>
          <w:szCs w:val="28"/>
        </w:rPr>
        <w:t xml:space="preserve">визначено границю небезпечної зони </w:t>
      </w:r>
      <w:r w:rsidR="009460DE" w:rsidRPr="005D68BA">
        <w:rPr>
          <w:rFonts w:ascii="Times New Roman" w:eastAsia="Calibri" w:hAnsi="Times New Roman" w:cs="Times New Roman"/>
          <w:sz w:val="28"/>
          <w:szCs w:val="28"/>
        </w:rPr>
        <w:t xml:space="preserve">північного борту </w:t>
      </w:r>
      <w:r w:rsidRPr="005D68BA">
        <w:rPr>
          <w:rFonts w:ascii="Times New Roman" w:eastAsia="Calibri" w:hAnsi="Times New Roman" w:cs="Times New Roman"/>
          <w:sz w:val="28"/>
          <w:szCs w:val="28"/>
        </w:rPr>
        <w:t>кар</w:t>
      </w:r>
      <w:r w:rsidR="009460DE" w:rsidRPr="005D68BA">
        <w:rPr>
          <w:rFonts w:ascii="Times New Roman" w:eastAsia="Calibri" w:hAnsi="Times New Roman" w:cs="Times New Roman"/>
          <w:sz w:val="28"/>
          <w:szCs w:val="28"/>
        </w:rPr>
        <w:t>'</w:t>
      </w:r>
      <w:r w:rsidRPr="005D68BA">
        <w:rPr>
          <w:rFonts w:ascii="Times New Roman" w:eastAsia="Calibri" w:hAnsi="Times New Roman" w:cs="Times New Roman"/>
          <w:sz w:val="28"/>
          <w:szCs w:val="28"/>
        </w:rPr>
        <w:t>єр</w:t>
      </w:r>
      <w:r w:rsidR="009460DE" w:rsidRPr="005D68BA">
        <w:rPr>
          <w:rFonts w:ascii="Times New Roman" w:eastAsia="Calibri" w:hAnsi="Times New Roman" w:cs="Times New Roman"/>
          <w:sz w:val="28"/>
          <w:szCs w:val="28"/>
        </w:rPr>
        <w:t>ної виїмки</w:t>
      </w:r>
      <w:r w:rsidR="0057188F" w:rsidRPr="005D68BA">
        <w:rPr>
          <w:rFonts w:ascii="Times New Roman" w:eastAsia="Calibri" w:hAnsi="Times New Roman" w:cs="Times New Roman"/>
          <w:sz w:val="28"/>
          <w:szCs w:val="28"/>
        </w:rPr>
        <w:t xml:space="preserve">, яка охоплює </w:t>
      </w:r>
      <w:r w:rsidR="00B91217" w:rsidRPr="005D68BA">
        <w:rPr>
          <w:rFonts w:ascii="Times New Roman" w:eastAsia="Calibri" w:hAnsi="Times New Roman" w:cs="Times New Roman"/>
          <w:sz w:val="28"/>
          <w:szCs w:val="28"/>
        </w:rPr>
        <w:t>д</w:t>
      </w:r>
      <w:r w:rsidR="0057188F" w:rsidRPr="005D68BA">
        <w:rPr>
          <w:rFonts w:ascii="Times New Roman" w:eastAsia="Calibri" w:hAnsi="Times New Roman" w:cs="Times New Roman"/>
          <w:sz w:val="28"/>
          <w:szCs w:val="28"/>
        </w:rPr>
        <w:t>вори по вулиці Наддністрянській</w:t>
      </w:r>
      <w:r w:rsidR="00DB2965" w:rsidRPr="005D68BA">
        <w:rPr>
          <w:rFonts w:ascii="Times New Roman" w:eastAsia="Calibri" w:hAnsi="Times New Roman" w:cs="Times New Roman"/>
          <w:sz w:val="28"/>
          <w:szCs w:val="28"/>
        </w:rPr>
        <w:t>. Згідно проекту проводились роботи по укріпленню північних ботів кар'єру шляхом висадки зелених насаджень</w:t>
      </w:r>
      <w:r w:rsidR="009A4221" w:rsidRPr="005D68BA">
        <w:rPr>
          <w:rFonts w:ascii="Times New Roman" w:eastAsia="Calibri" w:hAnsi="Times New Roman" w:cs="Times New Roman"/>
          <w:sz w:val="28"/>
          <w:szCs w:val="28"/>
        </w:rPr>
        <w:t>.</w:t>
      </w:r>
      <w:r w:rsidR="0040029E" w:rsidRPr="005D68BA">
        <w:rPr>
          <w:rFonts w:ascii="Times New Roman" w:eastAsia="Calibri" w:hAnsi="Times New Roman" w:cs="Times New Roman"/>
          <w:sz w:val="28"/>
          <w:szCs w:val="28"/>
        </w:rPr>
        <w:t xml:space="preserve"> </w:t>
      </w:r>
      <w:r w:rsidR="00DB2965" w:rsidRPr="005D68BA">
        <w:rPr>
          <w:rFonts w:ascii="Times New Roman" w:eastAsia="Calibri" w:hAnsi="Times New Roman" w:cs="Times New Roman"/>
          <w:sz w:val="28"/>
          <w:szCs w:val="28"/>
        </w:rPr>
        <w:t xml:space="preserve">За </w:t>
      </w:r>
      <w:r w:rsidRPr="005D68BA">
        <w:rPr>
          <w:rFonts w:ascii="Times New Roman" w:eastAsia="Calibri" w:hAnsi="Times New Roman" w:cs="Times New Roman"/>
          <w:sz w:val="28"/>
          <w:szCs w:val="28"/>
        </w:rPr>
        <w:t>візуальними спостереженнями</w:t>
      </w:r>
      <w:r w:rsidR="00DB2965" w:rsidRPr="005D68BA">
        <w:rPr>
          <w:rFonts w:ascii="Times New Roman" w:eastAsia="Calibri" w:hAnsi="Times New Roman" w:cs="Times New Roman"/>
          <w:sz w:val="28"/>
          <w:szCs w:val="28"/>
        </w:rPr>
        <w:t xml:space="preserve"> зона зсуву </w:t>
      </w:r>
      <w:r w:rsidR="0040029E" w:rsidRPr="005D68BA">
        <w:rPr>
          <w:rFonts w:ascii="Times New Roman" w:eastAsia="Calibri" w:hAnsi="Times New Roman" w:cs="Times New Roman"/>
          <w:sz w:val="28"/>
          <w:szCs w:val="28"/>
        </w:rPr>
        <w:t>не прогресує</w:t>
      </w:r>
      <w:r w:rsidRPr="005D68BA">
        <w:rPr>
          <w:rFonts w:ascii="Times New Roman" w:eastAsia="Calibri" w:hAnsi="Times New Roman" w:cs="Times New Roman"/>
          <w:sz w:val="28"/>
          <w:szCs w:val="28"/>
        </w:rPr>
        <w:t xml:space="preserve">. </w:t>
      </w:r>
    </w:p>
    <w:p w:rsidR="0040029E" w:rsidRPr="001058CA" w:rsidRDefault="0040029E" w:rsidP="005A1FCC">
      <w:pPr>
        <w:spacing w:after="200" w:line="276" w:lineRule="auto"/>
        <w:ind w:left="426" w:firstLine="425"/>
        <w:contextualSpacing/>
        <w:jc w:val="both"/>
        <w:rPr>
          <w:rFonts w:ascii="Times New Roman" w:eastAsia="Calibri" w:hAnsi="Times New Roman" w:cs="Times New Roman"/>
          <w:i/>
          <w:color w:val="7030A0"/>
          <w:sz w:val="28"/>
          <w:szCs w:val="28"/>
        </w:rPr>
      </w:pPr>
      <w:r w:rsidRPr="001058CA">
        <w:rPr>
          <w:rFonts w:ascii="Times New Roman" w:eastAsia="Calibri" w:hAnsi="Times New Roman" w:cs="Times New Roman"/>
          <w:i/>
          <w:color w:val="7030A0"/>
          <w:sz w:val="28"/>
          <w:szCs w:val="28"/>
        </w:rPr>
        <w:t xml:space="preserve">2.5. Моніторинг результатів інженерних, геологічних і гідрологічних </w:t>
      </w:r>
      <w:proofErr w:type="spellStart"/>
      <w:r w:rsidRPr="001058CA">
        <w:rPr>
          <w:rFonts w:ascii="Times New Roman" w:eastAsia="Calibri" w:hAnsi="Times New Roman" w:cs="Times New Roman"/>
          <w:i/>
          <w:color w:val="7030A0"/>
          <w:sz w:val="28"/>
          <w:szCs w:val="28"/>
        </w:rPr>
        <w:t>вишукувань</w:t>
      </w:r>
      <w:proofErr w:type="spellEnd"/>
      <w:r w:rsidRPr="001058CA">
        <w:rPr>
          <w:rFonts w:ascii="Times New Roman" w:eastAsia="Calibri" w:hAnsi="Times New Roman" w:cs="Times New Roman"/>
          <w:i/>
          <w:color w:val="7030A0"/>
          <w:sz w:val="28"/>
          <w:szCs w:val="28"/>
        </w:rPr>
        <w:t xml:space="preserve"> та відомостей про наявність корисних копалин і підземних вод.</w:t>
      </w:r>
    </w:p>
    <w:p w:rsidR="00F762AB" w:rsidRPr="005D68BA" w:rsidRDefault="00F80BC8" w:rsidP="005A1FCC">
      <w:pPr>
        <w:spacing w:after="200" w:line="276" w:lineRule="auto"/>
        <w:ind w:left="426" w:firstLine="425"/>
        <w:contextualSpacing/>
        <w:jc w:val="both"/>
        <w:rPr>
          <w:rFonts w:ascii="Times New Roman" w:eastAsia="Calibri" w:hAnsi="Times New Roman" w:cs="Times New Roman"/>
          <w:color w:val="FF0000"/>
          <w:sz w:val="28"/>
          <w:szCs w:val="28"/>
        </w:rPr>
      </w:pPr>
      <w:r>
        <w:rPr>
          <w:rFonts w:ascii="Times New Roman" w:eastAsia="Calibri" w:hAnsi="Times New Roman" w:cs="Times New Roman"/>
          <w:sz w:val="28"/>
          <w:szCs w:val="28"/>
        </w:rPr>
        <w:t>В</w:t>
      </w:r>
      <w:r w:rsidR="009A4221" w:rsidRPr="005D68BA">
        <w:rPr>
          <w:rFonts w:ascii="Times New Roman" w:eastAsia="Calibri" w:hAnsi="Times New Roman" w:cs="Times New Roman"/>
          <w:sz w:val="28"/>
          <w:szCs w:val="28"/>
        </w:rPr>
        <w:t>ідділом архітектури і містобудування Управління ЖКГ</w:t>
      </w:r>
      <w:r>
        <w:rPr>
          <w:rFonts w:ascii="Times New Roman" w:eastAsia="Calibri" w:hAnsi="Times New Roman" w:cs="Times New Roman"/>
          <w:sz w:val="28"/>
          <w:szCs w:val="28"/>
        </w:rPr>
        <w:t xml:space="preserve"> у 2023 році </w:t>
      </w:r>
      <w:r w:rsidR="006B341E" w:rsidRPr="005D68B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проведено </w:t>
      </w:r>
      <w:r w:rsidR="006B341E" w:rsidRPr="005D68BA">
        <w:rPr>
          <w:rFonts w:ascii="Times New Roman" w:eastAsia="Calibri" w:hAnsi="Times New Roman" w:cs="Times New Roman"/>
          <w:sz w:val="28"/>
          <w:szCs w:val="28"/>
        </w:rPr>
        <w:t xml:space="preserve">захід з виготовлення геолого-інвестиційного паспорта </w:t>
      </w:r>
      <w:r w:rsidR="001E4C25" w:rsidRPr="005D68BA">
        <w:rPr>
          <w:rFonts w:ascii="Times New Roman" w:eastAsia="Calibri" w:hAnsi="Times New Roman" w:cs="Times New Roman"/>
          <w:sz w:val="28"/>
          <w:szCs w:val="28"/>
        </w:rPr>
        <w:t xml:space="preserve">шляхом проведення геологічних </w:t>
      </w:r>
      <w:proofErr w:type="spellStart"/>
      <w:r w:rsidR="001E4C25" w:rsidRPr="005D68BA">
        <w:rPr>
          <w:rFonts w:ascii="Times New Roman" w:eastAsia="Calibri" w:hAnsi="Times New Roman" w:cs="Times New Roman"/>
          <w:sz w:val="28"/>
          <w:szCs w:val="28"/>
        </w:rPr>
        <w:t>вишукувань</w:t>
      </w:r>
      <w:proofErr w:type="spellEnd"/>
      <w:r w:rsidR="001E4C25" w:rsidRPr="005D68BA">
        <w:rPr>
          <w:rFonts w:ascii="Times New Roman" w:eastAsia="Calibri" w:hAnsi="Times New Roman" w:cs="Times New Roman"/>
          <w:sz w:val="28"/>
          <w:szCs w:val="28"/>
        </w:rPr>
        <w:t xml:space="preserve"> </w:t>
      </w:r>
      <w:r w:rsidR="00807B17" w:rsidRPr="005D68BA">
        <w:rPr>
          <w:rFonts w:ascii="Times New Roman" w:eastAsia="Calibri" w:hAnsi="Times New Roman" w:cs="Times New Roman"/>
          <w:sz w:val="28"/>
          <w:szCs w:val="28"/>
        </w:rPr>
        <w:t>з метою</w:t>
      </w:r>
      <w:r w:rsidR="006B341E" w:rsidRPr="005D68BA">
        <w:rPr>
          <w:rFonts w:ascii="Times New Roman" w:eastAsia="Calibri" w:hAnsi="Times New Roman" w:cs="Times New Roman"/>
          <w:sz w:val="28"/>
          <w:szCs w:val="28"/>
        </w:rPr>
        <w:t xml:space="preserve"> визначення об'ємів корисних копалин на території громади</w:t>
      </w:r>
      <w:r>
        <w:rPr>
          <w:rFonts w:ascii="Times New Roman" w:eastAsia="Calibri" w:hAnsi="Times New Roman" w:cs="Times New Roman"/>
          <w:sz w:val="28"/>
          <w:szCs w:val="28"/>
        </w:rPr>
        <w:t xml:space="preserve">, </w:t>
      </w:r>
      <w:r w:rsidR="008E79A2">
        <w:rPr>
          <w:rFonts w:ascii="Times New Roman" w:eastAsia="Calibri" w:hAnsi="Times New Roman" w:cs="Times New Roman"/>
          <w:sz w:val="28"/>
          <w:szCs w:val="28"/>
        </w:rPr>
        <w:t>згідно якого п</w:t>
      </w:r>
      <w:r w:rsidR="008E79A2" w:rsidRPr="005D68BA">
        <w:rPr>
          <w:rFonts w:ascii="Times New Roman" w:eastAsia="Calibri" w:hAnsi="Times New Roman" w:cs="Times New Roman"/>
          <w:sz w:val="28"/>
          <w:szCs w:val="28"/>
        </w:rPr>
        <w:t xml:space="preserve">риродні копалини громади:  залишки покладів сірки, </w:t>
      </w:r>
      <w:proofErr w:type="spellStart"/>
      <w:r w:rsidR="008E79A2" w:rsidRPr="005D68BA">
        <w:rPr>
          <w:rFonts w:ascii="Times New Roman" w:eastAsia="Calibri" w:hAnsi="Times New Roman" w:cs="Times New Roman"/>
          <w:sz w:val="28"/>
          <w:szCs w:val="28"/>
        </w:rPr>
        <w:t>мергелиста</w:t>
      </w:r>
      <w:proofErr w:type="spellEnd"/>
      <w:r w:rsidR="008E79A2" w:rsidRPr="005D68BA">
        <w:rPr>
          <w:rFonts w:ascii="Times New Roman" w:eastAsia="Calibri" w:hAnsi="Times New Roman" w:cs="Times New Roman"/>
          <w:sz w:val="28"/>
          <w:szCs w:val="28"/>
        </w:rPr>
        <w:t xml:space="preserve"> глина, суглинки, вапняк, торф.</w:t>
      </w:r>
      <w:r w:rsidR="0040029E" w:rsidRPr="005D68BA">
        <w:rPr>
          <w:rFonts w:ascii="Times New Roman" w:eastAsia="Calibri" w:hAnsi="Times New Roman" w:cs="Times New Roman"/>
          <w:sz w:val="28"/>
          <w:szCs w:val="28"/>
        </w:rPr>
        <w:t xml:space="preserve"> </w:t>
      </w:r>
    </w:p>
    <w:p w:rsidR="00F762AB" w:rsidRPr="00791B77" w:rsidRDefault="00F762AB" w:rsidP="005A1FCC">
      <w:pPr>
        <w:spacing w:after="200" w:line="276" w:lineRule="auto"/>
        <w:ind w:left="426" w:firstLine="425"/>
        <w:contextualSpacing/>
        <w:jc w:val="both"/>
        <w:rPr>
          <w:rFonts w:ascii="Times New Roman" w:eastAsia="Calibri" w:hAnsi="Times New Roman" w:cs="Times New Roman"/>
          <w:i/>
          <w:color w:val="7030A0"/>
          <w:sz w:val="28"/>
          <w:szCs w:val="28"/>
        </w:rPr>
      </w:pPr>
      <w:r w:rsidRPr="00791B77">
        <w:rPr>
          <w:rFonts w:ascii="Times New Roman" w:eastAsia="Calibri" w:hAnsi="Times New Roman" w:cs="Times New Roman"/>
          <w:i/>
          <w:color w:val="7030A0"/>
          <w:sz w:val="28"/>
          <w:szCs w:val="28"/>
        </w:rPr>
        <w:t>2.6. Моніторинг гідрологічних явищ.</w:t>
      </w:r>
    </w:p>
    <w:p w:rsidR="00CA4517" w:rsidRDefault="00CA4517" w:rsidP="005A1FCC">
      <w:pPr>
        <w:spacing w:after="0" w:line="240" w:lineRule="auto"/>
        <w:ind w:left="426" w:firstLine="425"/>
        <w:contextualSpacing/>
        <w:jc w:val="both"/>
        <w:rPr>
          <w:rFonts w:ascii="Times New Roman" w:eastAsia="Times New Roman" w:hAnsi="Times New Roman" w:cs="Times New Roman"/>
          <w:sz w:val="28"/>
          <w:szCs w:val="28"/>
          <w:lang w:eastAsia="ru-RU"/>
        </w:rPr>
      </w:pPr>
    </w:p>
    <w:p w:rsidR="00CA4517" w:rsidRDefault="00CA4517" w:rsidP="005A1FCC">
      <w:pPr>
        <w:spacing w:after="0" w:line="240" w:lineRule="auto"/>
        <w:ind w:left="426" w:firstLine="425"/>
        <w:contextualSpacing/>
        <w:jc w:val="both"/>
        <w:rPr>
          <w:rFonts w:ascii="Times New Roman" w:eastAsia="Times New Roman" w:hAnsi="Times New Roman" w:cs="Times New Roman"/>
          <w:sz w:val="28"/>
          <w:szCs w:val="28"/>
          <w:lang w:eastAsia="ru-RU"/>
        </w:rPr>
      </w:pPr>
    </w:p>
    <w:p w:rsidR="00CA4517" w:rsidRDefault="00CA4517" w:rsidP="005A1FCC">
      <w:pPr>
        <w:spacing w:after="0" w:line="240" w:lineRule="auto"/>
        <w:ind w:left="426" w:firstLine="425"/>
        <w:contextualSpacing/>
        <w:jc w:val="both"/>
        <w:rPr>
          <w:rFonts w:ascii="Times New Roman" w:eastAsia="Times New Roman" w:hAnsi="Times New Roman" w:cs="Times New Roman"/>
          <w:sz w:val="28"/>
          <w:szCs w:val="28"/>
          <w:lang w:eastAsia="ru-RU"/>
        </w:rPr>
      </w:pPr>
    </w:p>
    <w:p w:rsidR="00CA4517" w:rsidRDefault="00CA4517" w:rsidP="005A1FCC">
      <w:pPr>
        <w:spacing w:after="0" w:line="240" w:lineRule="auto"/>
        <w:ind w:left="426" w:firstLine="425"/>
        <w:contextualSpacing/>
        <w:jc w:val="both"/>
        <w:rPr>
          <w:rFonts w:ascii="Times New Roman" w:eastAsia="Times New Roman" w:hAnsi="Times New Roman" w:cs="Times New Roman"/>
          <w:sz w:val="28"/>
          <w:szCs w:val="28"/>
          <w:lang w:eastAsia="ru-RU"/>
        </w:rPr>
      </w:pPr>
    </w:p>
    <w:p w:rsidR="001058CA" w:rsidRPr="001058CA" w:rsidRDefault="001058CA" w:rsidP="005A1FCC">
      <w:pPr>
        <w:spacing w:after="0" w:line="240" w:lineRule="auto"/>
        <w:ind w:left="426" w:firstLine="425"/>
        <w:contextualSpacing/>
        <w:jc w:val="both"/>
        <w:rPr>
          <w:rFonts w:ascii="Times New Roman" w:eastAsia="Calibri" w:hAnsi="Times New Roman" w:cs="Times New Roman"/>
          <w:sz w:val="28"/>
          <w:szCs w:val="28"/>
        </w:rPr>
      </w:pPr>
      <w:r w:rsidRPr="001058CA">
        <w:rPr>
          <w:rFonts w:ascii="Times New Roman" w:eastAsia="Times New Roman" w:hAnsi="Times New Roman" w:cs="Times New Roman"/>
          <w:sz w:val="28"/>
          <w:szCs w:val="28"/>
          <w:lang w:eastAsia="ru-RU"/>
        </w:rPr>
        <w:t>Інформація про небезпечні та гідрогеологічні явища (ЕГП) на території громади:</w:t>
      </w:r>
    </w:p>
    <w:p w:rsidR="001058CA" w:rsidRPr="001058CA" w:rsidRDefault="001058CA" w:rsidP="005A1FCC">
      <w:pPr>
        <w:spacing w:after="0" w:line="240" w:lineRule="auto"/>
        <w:ind w:left="426" w:firstLine="425"/>
        <w:contextualSpacing/>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340"/>
        <w:gridCol w:w="3703"/>
      </w:tblGrid>
      <w:tr w:rsidR="001058CA" w:rsidRPr="001058CA" w:rsidTr="005B574A">
        <w:tc>
          <w:tcPr>
            <w:tcW w:w="3528" w:type="dxa"/>
            <w:shd w:val="clear" w:color="auto" w:fill="auto"/>
          </w:tcPr>
          <w:p w:rsidR="001058CA" w:rsidRPr="001058CA" w:rsidRDefault="001058CA" w:rsidP="005A1FCC">
            <w:pPr>
              <w:spacing w:after="0" w:line="240" w:lineRule="auto"/>
              <w:ind w:left="426" w:firstLine="425"/>
              <w:contextualSpacing/>
              <w:rPr>
                <w:rFonts w:ascii="Times New Roman" w:eastAsia="Times New Roman" w:hAnsi="Times New Roman" w:cs="Times New Roman"/>
                <w:sz w:val="28"/>
                <w:szCs w:val="28"/>
                <w:lang w:eastAsia="ru-RU"/>
              </w:rPr>
            </w:pPr>
            <w:r w:rsidRPr="001058CA">
              <w:rPr>
                <w:rFonts w:ascii="Times New Roman" w:eastAsia="Times New Roman" w:hAnsi="Times New Roman" w:cs="Times New Roman"/>
                <w:sz w:val="28"/>
                <w:szCs w:val="28"/>
                <w:lang w:eastAsia="ru-RU"/>
              </w:rPr>
              <w:t>Загрозливі ділянки можливої активізації ЕГП</w:t>
            </w:r>
          </w:p>
        </w:tc>
        <w:tc>
          <w:tcPr>
            <w:tcW w:w="2340" w:type="dxa"/>
            <w:shd w:val="clear" w:color="auto" w:fill="auto"/>
          </w:tcPr>
          <w:p w:rsidR="001058CA" w:rsidRPr="001058CA" w:rsidRDefault="001058CA" w:rsidP="005A1FCC">
            <w:pPr>
              <w:spacing w:after="0" w:line="240" w:lineRule="auto"/>
              <w:ind w:left="426" w:firstLine="425"/>
              <w:contextualSpacing/>
              <w:rPr>
                <w:rFonts w:ascii="Times New Roman" w:eastAsia="Times New Roman" w:hAnsi="Times New Roman" w:cs="Times New Roman"/>
                <w:sz w:val="28"/>
                <w:szCs w:val="28"/>
                <w:lang w:eastAsia="ru-RU"/>
              </w:rPr>
            </w:pPr>
            <w:r w:rsidRPr="001058CA">
              <w:rPr>
                <w:rFonts w:ascii="Times New Roman" w:eastAsia="Times New Roman" w:hAnsi="Times New Roman" w:cs="Times New Roman"/>
                <w:sz w:val="28"/>
                <w:szCs w:val="28"/>
                <w:lang w:eastAsia="ru-RU"/>
              </w:rPr>
              <w:t xml:space="preserve">Вид </w:t>
            </w:r>
          </w:p>
          <w:p w:rsidR="001058CA" w:rsidRPr="001058CA" w:rsidRDefault="001058CA" w:rsidP="005A1FCC">
            <w:pPr>
              <w:spacing w:after="0" w:line="240" w:lineRule="auto"/>
              <w:ind w:left="426" w:firstLine="425"/>
              <w:contextualSpacing/>
              <w:rPr>
                <w:rFonts w:ascii="Times New Roman" w:eastAsia="Times New Roman" w:hAnsi="Times New Roman" w:cs="Times New Roman"/>
                <w:sz w:val="28"/>
                <w:szCs w:val="28"/>
                <w:lang w:eastAsia="ru-RU"/>
              </w:rPr>
            </w:pPr>
            <w:r w:rsidRPr="001058CA">
              <w:rPr>
                <w:rFonts w:ascii="Times New Roman" w:eastAsia="Times New Roman" w:hAnsi="Times New Roman" w:cs="Times New Roman"/>
                <w:sz w:val="28"/>
                <w:szCs w:val="28"/>
                <w:lang w:eastAsia="ru-RU"/>
              </w:rPr>
              <w:t>ЕГП</w:t>
            </w:r>
          </w:p>
        </w:tc>
        <w:tc>
          <w:tcPr>
            <w:tcW w:w="3703" w:type="dxa"/>
            <w:shd w:val="clear" w:color="auto" w:fill="auto"/>
          </w:tcPr>
          <w:p w:rsidR="001058CA" w:rsidRPr="001058CA" w:rsidRDefault="001058CA" w:rsidP="005A1FCC">
            <w:pPr>
              <w:spacing w:after="0" w:line="240" w:lineRule="auto"/>
              <w:ind w:left="426" w:firstLine="425"/>
              <w:contextualSpacing/>
              <w:rPr>
                <w:rFonts w:ascii="Times New Roman" w:eastAsia="Times New Roman" w:hAnsi="Times New Roman" w:cs="Times New Roman"/>
                <w:sz w:val="28"/>
                <w:szCs w:val="28"/>
                <w:lang w:eastAsia="ru-RU"/>
              </w:rPr>
            </w:pPr>
            <w:r w:rsidRPr="001058CA">
              <w:rPr>
                <w:rFonts w:ascii="Times New Roman" w:eastAsia="Times New Roman" w:hAnsi="Times New Roman" w:cs="Times New Roman"/>
                <w:sz w:val="28"/>
                <w:szCs w:val="28"/>
                <w:lang w:eastAsia="ru-RU"/>
              </w:rPr>
              <w:t>Характеристика можливої негативної дії ЕГП</w:t>
            </w:r>
          </w:p>
          <w:p w:rsidR="001058CA" w:rsidRPr="001058CA" w:rsidRDefault="001058CA" w:rsidP="005A1FCC">
            <w:pPr>
              <w:spacing w:after="0" w:line="240" w:lineRule="auto"/>
              <w:ind w:left="426" w:firstLine="425"/>
              <w:contextualSpacing/>
              <w:rPr>
                <w:rFonts w:ascii="Times New Roman" w:eastAsia="Times New Roman" w:hAnsi="Times New Roman" w:cs="Times New Roman"/>
                <w:sz w:val="28"/>
                <w:szCs w:val="28"/>
                <w:lang w:eastAsia="ru-RU"/>
              </w:rPr>
            </w:pPr>
          </w:p>
        </w:tc>
      </w:tr>
      <w:tr w:rsidR="001058CA" w:rsidRPr="001058CA" w:rsidTr="005B574A">
        <w:tc>
          <w:tcPr>
            <w:tcW w:w="3528" w:type="dxa"/>
            <w:shd w:val="clear" w:color="auto" w:fill="auto"/>
          </w:tcPr>
          <w:p w:rsidR="001058CA" w:rsidRPr="001058CA" w:rsidRDefault="001058CA" w:rsidP="005A1FCC">
            <w:pPr>
              <w:spacing w:after="0" w:line="240" w:lineRule="auto"/>
              <w:ind w:left="426" w:firstLine="425"/>
              <w:contextualSpacing/>
              <w:rPr>
                <w:rFonts w:ascii="Times New Roman" w:eastAsia="Times New Roman" w:hAnsi="Times New Roman" w:cs="Times New Roman"/>
                <w:sz w:val="28"/>
                <w:szCs w:val="28"/>
                <w:lang w:eastAsia="ru-RU"/>
              </w:rPr>
            </w:pPr>
            <w:r w:rsidRPr="001058CA">
              <w:rPr>
                <w:rFonts w:ascii="Times New Roman" w:eastAsia="Times New Roman" w:hAnsi="Times New Roman" w:cs="Times New Roman"/>
                <w:sz w:val="28"/>
                <w:szCs w:val="28"/>
                <w:lang w:eastAsia="ru-RU"/>
              </w:rPr>
              <w:t xml:space="preserve">м. Новий Розділ, </w:t>
            </w:r>
          </w:p>
          <w:p w:rsidR="001058CA" w:rsidRPr="001058CA" w:rsidRDefault="001058CA" w:rsidP="005A1FCC">
            <w:pPr>
              <w:spacing w:after="0" w:line="240" w:lineRule="auto"/>
              <w:ind w:left="426" w:firstLine="425"/>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F96F09">
              <w:rPr>
                <w:rFonts w:ascii="Times New Roman" w:eastAsia="Times New Roman" w:hAnsi="Times New Roman" w:cs="Times New Roman"/>
                <w:sz w:val="28"/>
                <w:szCs w:val="28"/>
                <w:lang w:eastAsia="ru-RU"/>
              </w:rPr>
              <w:t xml:space="preserve">івнічний </w:t>
            </w:r>
            <w:r w:rsidRPr="001058CA">
              <w:rPr>
                <w:rFonts w:ascii="Times New Roman" w:eastAsia="Times New Roman" w:hAnsi="Times New Roman" w:cs="Times New Roman"/>
                <w:sz w:val="28"/>
                <w:szCs w:val="28"/>
                <w:lang w:eastAsia="ru-RU"/>
              </w:rPr>
              <w:t xml:space="preserve">борт </w:t>
            </w:r>
            <w:proofErr w:type="spellStart"/>
            <w:r w:rsidRPr="001058CA">
              <w:rPr>
                <w:rFonts w:ascii="Times New Roman" w:eastAsia="Times New Roman" w:hAnsi="Times New Roman" w:cs="Times New Roman"/>
                <w:sz w:val="28"/>
                <w:szCs w:val="28"/>
                <w:lang w:eastAsia="ru-RU"/>
              </w:rPr>
              <w:t>Роздільського</w:t>
            </w:r>
            <w:proofErr w:type="spellEnd"/>
            <w:r w:rsidRPr="001058CA">
              <w:rPr>
                <w:rFonts w:ascii="Times New Roman" w:eastAsia="Times New Roman" w:hAnsi="Times New Roman" w:cs="Times New Roman"/>
                <w:sz w:val="28"/>
                <w:szCs w:val="28"/>
                <w:lang w:eastAsia="ru-RU"/>
              </w:rPr>
              <w:t xml:space="preserve"> кар’єру</w:t>
            </w:r>
          </w:p>
          <w:p w:rsidR="001058CA" w:rsidRPr="001058CA" w:rsidRDefault="001058CA" w:rsidP="005A1FCC">
            <w:pPr>
              <w:spacing w:after="0" w:line="240" w:lineRule="auto"/>
              <w:ind w:left="426" w:firstLine="425"/>
              <w:contextualSpacing/>
              <w:rPr>
                <w:rFonts w:ascii="Times New Roman" w:eastAsia="Times New Roman" w:hAnsi="Times New Roman" w:cs="Times New Roman"/>
                <w:sz w:val="28"/>
                <w:szCs w:val="28"/>
                <w:lang w:eastAsia="ru-RU"/>
              </w:rPr>
            </w:pPr>
          </w:p>
        </w:tc>
        <w:tc>
          <w:tcPr>
            <w:tcW w:w="2340" w:type="dxa"/>
            <w:shd w:val="clear" w:color="auto" w:fill="auto"/>
          </w:tcPr>
          <w:p w:rsidR="001058CA" w:rsidRPr="001058CA" w:rsidRDefault="001058CA" w:rsidP="005A1FCC">
            <w:pPr>
              <w:spacing w:after="0" w:line="240" w:lineRule="auto"/>
              <w:ind w:left="426" w:firstLine="425"/>
              <w:contextualSpacing/>
              <w:jc w:val="both"/>
              <w:rPr>
                <w:rFonts w:ascii="Times New Roman" w:eastAsia="Times New Roman" w:hAnsi="Times New Roman" w:cs="Times New Roman"/>
                <w:sz w:val="28"/>
                <w:szCs w:val="28"/>
                <w:lang w:eastAsia="ru-RU"/>
              </w:rPr>
            </w:pPr>
            <w:r w:rsidRPr="001058CA">
              <w:rPr>
                <w:rFonts w:ascii="Times New Roman" w:eastAsia="Times New Roman" w:hAnsi="Times New Roman" w:cs="Times New Roman"/>
                <w:sz w:val="28"/>
                <w:szCs w:val="28"/>
                <w:lang w:eastAsia="ru-RU"/>
              </w:rPr>
              <w:t>Зсувні та ерозійні процеси</w:t>
            </w:r>
          </w:p>
        </w:tc>
        <w:tc>
          <w:tcPr>
            <w:tcW w:w="3703" w:type="dxa"/>
            <w:shd w:val="clear" w:color="auto" w:fill="auto"/>
          </w:tcPr>
          <w:p w:rsidR="001058CA" w:rsidRPr="001058CA" w:rsidRDefault="001058CA" w:rsidP="005A1FCC">
            <w:pPr>
              <w:spacing w:after="0" w:line="240" w:lineRule="auto"/>
              <w:ind w:left="426" w:firstLine="425"/>
              <w:contextualSpacing/>
              <w:rPr>
                <w:rFonts w:ascii="Times New Roman" w:eastAsia="Times New Roman" w:hAnsi="Times New Roman" w:cs="Times New Roman"/>
                <w:sz w:val="28"/>
                <w:szCs w:val="28"/>
                <w:lang w:eastAsia="ru-RU"/>
              </w:rPr>
            </w:pPr>
            <w:r w:rsidRPr="001058CA">
              <w:rPr>
                <w:rFonts w:ascii="Times New Roman" w:eastAsia="Times New Roman" w:hAnsi="Times New Roman" w:cs="Times New Roman"/>
                <w:sz w:val="28"/>
                <w:szCs w:val="28"/>
                <w:lang w:eastAsia="ru-RU"/>
              </w:rPr>
              <w:t>Загроза с/г угіддям, окремим спорудам</w:t>
            </w:r>
          </w:p>
          <w:p w:rsidR="001058CA" w:rsidRPr="001058CA" w:rsidRDefault="001058CA" w:rsidP="005A1FCC">
            <w:pPr>
              <w:spacing w:after="0" w:line="240" w:lineRule="auto"/>
              <w:ind w:left="426" w:firstLine="425"/>
              <w:contextualSpacing/>
              <w:rPr>
                <w:rFonts w:ascii="Times New Roman" w:eastAsia="Times New Roman" w:hAnsi="Times New Roman" w:cs="Times New Roman"/>
                <w:sz w:val="28"/>
                <w:szCs w:val="28"/>
                <w:lang w:eastAsia="ru-RU"/>
              </w:rPr>
            </w:pPr>
            <w:r w:rsidRPr="001058CA">
              <w:rPr>
                <w:rFonts w:ascii="Times New Roman" w:eastAsia="Calibri" w:hAnsi="Times New Roman" w:cs="Times New Roman"/>
                <w:sz w:val="28"/>
                <w:szCs w:val="28"/>
              </w:rPr>
              <w:t>За результатами моніторингу поширення та розвитку інженерно геологічних процесів та явищ, проведених спеціалістами ДП «</w:t>
            </w:r>
            <w:proofErr w:type="spellStart"/>
            <w:r w:rsidRPr="001058CA">
              <w:rPr>
                <w:rFonts w:ascii="Times New Roman" w:eastAsia="Calibri" w:hAnsi="Times New Roman" w:cs="Times New Roman"/>
                <w:sz w:val="28"/>
                <w:szCs w:val="28"/>
              </w:rPr>
              <w:t>Західукргеологія</w:t>
            </w:r>
            <w:proofErr w:type="spellEnd"/>
            <w:r w:rsidRPr="001058CA">
              <w:rPr>
                <w:rFonts w:ascii="Times New Roman" w:eastAsia="Calibri" w:hAnsi="Times New Roman" w:cs="Times New Roman"/>
                <w:sz w:val="28"/>
                <w:szCs w:val="28"/>
              </w:rPr>
              <w:t xml:space="preserve">» у 2020 році, зсувні ділянки північного борту </w:t>
            </w:r>
            <w:proofErr w:type="spellStart"/>
            <w:r w:rsidRPr="001058CA">
              <w:rPr>
                <w:rFonts w:ascii="Times New Roman" w:eastAsia="Calibri" w:hAnsi="Times New Roman" w:cs="Times New Roman"/>
                <w:sz w:val="28"/>
                <w:szCs w:val="28"/>
              </w:rPr>
              <w:t>Роздільського</w:t>
            </w:r>
            <w:proofErr w:type="spellEnd"/>
            <w:r w:rsidRPr="001058CA">
              <w:rPr>
                <w:rFonts w:ascii="Times New Roman" w:eastAsia="Calibri" w:hAnsi="Times New Roman" w:cs="Times New Roman"/>
                <w:sz w:val="28"/>
                <w:szCs w:val="28"/>
              </w:rPr>
              <w:t xml:space="preserve"> кар’єру знаходились в стадії відносної стабілізації.</w:t>
            </w:r>
          </w:p>
        </w:tc>
      </w:tr>
      <w:tr w:rsidR="001058CA" w:rsidRPr="001058CA" w:rsidTr="005B574A">
        <w:tc>
          <w:tcPr>
            <w:tcW w:w="3528" w:type="dxa"/>
            <w:shd w:val="clear" w:color="auto" w:fill="auto"/>
          </w:tcPr>
          <w:p w:rsidR="001058CA" w:rsidRPr="001058CA" w:rsidRDefault="00126E97" w:rsidP="005A1FCC">
            <w:pPr>
              <w:spacing w:after="0" w:line="240" w:lineRule="auto"/>
              <w:ind w:left="426" w:firstLine="425"/>
              <w:contextualSpacing/>
              <w:jc w:val="both"/>
              <w:rPr>
                <w:rFonts w:ascii="Times New Roman" w:eastAsia="Times New Roman" w:hAnsi="Times New Roman" w:cs="Times New Roman"/>
                <w:sz w:val="28"/>
                <w:szCs w:val="28"/>
                <w:lang w:eastAsia="ru-RU"/>
              </w:rPr>
            </w:pPr>
            <w:r w:rsidRPr="007A381A">
              <w:rPr>
                <w:rFonts w:ascii="Times New Roman" w:eastAsia="Calibri" w:hAnsi="Times New Roman" w:cs="Times New Roman"/>
                <w:iCs/>
                <w:sz w:val="28"/>
                <w:szCs w:val="28"/>
              </w:rPr>
              <w:t>с</w:t>
            </w:r>
            <w:r>
              <w:rPr>
                <w:rFonts w:ascii="Times New Roman" w:eastAsia="Calibri" w:hAnsi="Times New Roman" w:cs="Times New Roman"/>
                <w:iCs/>
                <w:sz w:val="28"/>
                <w:szCs w:val="28"/>
              </w:rPr>
              <w:t>елище</w:t>
            </w:r>
            <w:r w:rsidRPr="001058CA">
              <w:rPr>
                <w:rFonts w:ascii="Times New Roman" w:eastAsia="Times New Roman" w:hAnsi="Times New Roman" w:cs="Times New Roman"/>
                <w:sz w:val="28"/>
                <w:szCs w:val="28"/>
                <w:lang w:eastAsia="ru-RU"/>
              </w:rPr>
              <w:t xml:space="preserve"> </w:t>
            </w:r>
            <w:r w:rsidR="001058CA" w:rsidRPr="001058CA">
              <w:rPr>
                <w:rFonts w:ascii="Times New Roman" w:eastAsia="Times New Roman" w:hAnsi="Times New Roman" w:cs="Times New Roman"/>
                <w:sz w:val="28"/>
                <w:szCs w:val="28"/>
                <w:lang w:eastAsia="ru-RU"/>
              </w:rPr>
              <w:t>Розділ, м. Новий Розділ</w:t>
            </w:r>
          </w:p>
          <w:p w:rsidR="001058CA" w:rsidRPr="001058CA" w:rsidRDefault="001058CA" w:rsidP="005A1FCC">
            <w:pPr>
              <w:spacing w:after="0" w:line="240" w:lineRule="auto"/>
              <w:ind w:left="426" w:firstLine="425"/>
              <w:contextualSpacing/>
              <w:jc w:val="both"/>
              <w:rPr>
                <w:rFonts w:ascii="Times New Roman" w:eastAsia="Times New Roman" w:hAnsi="Times New Roman" w:cs="Times New Roman"/>
                <w:sz w:val="28"/>
                <w:szCs w:val="28"/>
                <w:lang w:eastAsia="ru-RU"/>
              </w:rPr>
            </w:pPr>
          </w:p>
        </w:tc>
        <w:tc>
          <w:tcPr>
            <w:tcW w:w="2340" w:type="dxa"/>
            <w:shd w:val="clear" w:color="auto" w:fill="auto"/>
          </w:tcPr>
          <w:p w:rsidR="001058CA" w:rsidRPr="001058CA" w:rsidRDefault="001058CA" w:rsidP="005A1FCC">
            <w:pPr>
              <w:spacing w:after="0" w:line="240" w:lineRule="auto"/>
              <w:ind w:left="426" w:firstLine="425"/>
              <w:contextualSpacing/>
              <w:jc w:val="both"/>
              <w:rPr>
                <w:rFonts w:ascii="Times New Roman" w:eastAsia="Times New Roman" w:hAnsi="Times New Roman" w:cs="Times New Roman"/>
                <w:sz w:val="28"/>
                <w:szCs w:val="28"/>
                <w:lang w:eastAsia="ru-RU"/>
              </w:rPr>
            </w:pPr>
            <w:r w:rsidRPr="001058CA">
              <w:rPr>
                <w:rFonts w:ascii="Times New Roman" w:eastAsia="Times New Roman" w:hAnsi="Times New Roman" w:cs="Times New Roman"/>
                <w:sz w:val="28"/>
                <w:szCs w:val="28"/>
                <w:lang w:eastAsia="ru-RU"/>
              </w:rPr>
              <w:t>Карстові процеси</w:t>
            </w:r>
          </w:p>
        </w:tc>
        <w:tc>
          <w:tcPr>
            <w:tcW w:w="3703" w:type="dxa"/>
            <w:shd w:val="clear" w:color="auto" w:fill="auto"/>
          </w:tcPr>
          <w:p w:rsidR="001058CA" w:rsidRPr="001058CA" w:rsidRDefault="001058CA" w:rsidP="005A1FCC">
            <w:pPr>
              <w:spacing w:after="0" w:line="240" w:lineRule="auto"/>
              <w:ind w:left="426" w:firstLine="425"/>
              <w:contextualSpacing/>
              <w:rPr>
                <w:rFonts w:ascii="Times New Roman" w:eastAsia="Times New Roman" w:hAnsi="Times New Roman" w:cs="Times New Roman"/>
                <w:sz w:val="28"/>
                <w:szCs w:val="28"/>
                <w:lang w:eastAsia="ru-RU"/>
              </w:rPr>
            </w:pPr>
            <w:r w:rsidRPr="001058CA">
              <w:rPr>
                <w:rFonts w:ascii="Times New Roman" w:eastAsia="Times New Roman" w:hAnsi="Times New Roman" w:cs="Times New Roman"/>
                <w:sz w:val="28"/>
                <w:szCs w:val="28"/>
                <w:lang w:eastAsia="ru-RU"/>
              </w:rPr>
              <w:t>Загроза автодорогам, окремим спорудам</w:t>
            </w:r>
          </w:p>
        </w:tc>
      </w:tr>
      <w:tr w:rsidR="001058CA" w:rsidRPr="001058CA" w:rsidTr="005B574A">
        <w:tc>
          <w:tcPr>
            <w:tcW w:w="3528" w:type="dxa"/>
            <w:shd w:val="clear" w:color="auto" w:fill="auto"/>
          </w:tcPr>
          <w:p w:rsidR="001058CA" w:rsidRPr="001058CA" w:rsidRDefault="001058CA" w:rsidP="005A1FCC">
            <w:pPr>
              <w:spacing w:after="0" w:line="240" w:lineRule="auto"/>
              <w:ind w:left="426" w:firstLine="425"/>
              <w:contextualSpacing/>
              <w:jc w:val="both"/>
              <w:rPr>
                <w:rFonts w:ascii="Times New Roman" w:eastAsia="Times New Roman" w:hAnsi="Times New Roman" w:cs="Times New Roman"/>
                <w:sz w:val="28"/>
                <w:szCs w:val="28"/>
                <w:lang w:eastAsia="ru-RU"/>
              </w:rPr>
            </w:pPr>
            <w:r w:rsidRPr="001058CA">
              <w:rPr>
                <w:rFonts w:ascii="Times New Roman" w:eastAsia="Calibri" w:hAnsi="Times New Roman" w:cs="Times New Roman"/>
                <w:sz w:val="28"/>
                <w:szCs w:val="28"/>
              </w:rPr>
              <w:t xml:space="preserve">В південно-західній та південній частинах площі громади </w:t>
            </w:r>
          </w:p>
        </w:tc>
        <w:tc>
          <w:tcPr>
            <w:tcW w:w="2340" w:type="dxa"/>
            <w:shd w:val="clear" w:color="auto" w:fill="auto"/>
          </w:tcPr>
          <w:p w:rsidR="001058CA" w:rsidRPr="001058CA" w:rsidRDefault="001058CA" w:rsidP="005A1FCC">
            <w:pPr>
              <w:spacing w:after="0" w:line="240" w:lineRule="auto"/>
              <w:ind w:left="426" w:firstLine="425"/>
              <w:contextualSpacing/>
              <w:jc w:val="both"/>
              <w:rPr>
                <w:rFonts w:ascii="Times New Roman" w:eastAsia="Times New Roman" w:hAnsi="Times New Roman" w:cs="Times New Roman"/>
                <w:sz w:val="28"/>
                <w:szCs w:val="28"/>
                <w:lang w:eastAsia="ru-RU"/>
              </w:rPr>
            </w:pPr>
            <w:r w:rsidRPr="001058CA">
              <w:rPr>
                <w:rFonts w:ascii="Times New Roman" w:eastAsia="Calibri" w:hAnsi="Times New Roman" w:cs="Times New Roman"/>
                <w:sz w:val="28"/>
                <w:szCs w:val="28"/>
              </w:rPr>
              <w:t>Зони підтоплення</w:t>
            </w:r>
          </w:p>
        </w:tc>
        <w:tc>
          <w:tcPr>
            <w:tcW w:w="3703" w:type="dxa"/>
            <w:shd w:val="clear" w:color="auto" w:fill="auto"/>
          </w:tcPr>
          <w:p w:rsidR="001058CA" w:rsidRPr="001058CA" w:rsidRDefault="001058CA" w:rsidP="005A1FCC">
            <w:pPr>
              <w:spacing w:after="0" w:line="240" w:lineRule="auto"/>
              <w:ind w:left="426" w:firstLine="425"/>
              <w:contextualSpacing/>
              <w:rPr>
                <w:rFonts w:ascii="Times New Roman" w:eastAsia="Times New Roman" w:hAnsi="Times New Roman" w:cs="Times New Roman"/>
                <w:sz w:val="28"/>
                <w:szCs w:val="28"/>
                <w:lang w:eastAsia="ru-RU"/>
              </w:rPr>
            </w:pPr>
            <w:r w:rsidRPr="001058CA">
              <w:rPr>
                <w:rFonts w:ascii="Times New Roman" w:eastAsia="Times New Roman" w:hAnsi="Times New Roman" w:cs="Times New Roman"/>
                <w:sz w:val="28"/>
                <w:szCs w:val="28"/>
                <w:lang w:eastAsia="ru-RU"/>
              </w:rPr>
              <w:t>Загроза с/г угіддям, окремим спорудам</w:t>
            </w:r>
          </w:p>
        </w:tc>
      </w:tr>
    </w:tbl>
    <w:p w:rsidR="005E6C9D" w:rsidRPr="005D68BA" w:rsidRDefault="005E6C9D" w:rsidP="005A1FCC">
      <w:pPr>
        <w:spacing w:after="200" w:line="276" w:lineRule="auto"/>
        <w:ind w:left="426" w:firstLine="425"/>
        <w:contextualSpacing/>
        <w:jc w:val="both"/>
        <w:rPr>
          <w:rFonts w:ascii="Times New Roman" w:eastAsia="Calibri" w:hAnsi="Times New Roman" w:cs="Times New Roman"/>
          <w:sz w:val="28"/>
          <w:szCs w:val="28"/>
        </w:rPr>
      </w:pPr>
    </w:p>
    <w:p w:rsidR="005E6C9D" w:rsidRPr="005D68BA" w:rsidRDefault="00F762AB" w:rsidP="005A1FCC">
      <w:pPr>
        <w:spacing w:after="200" w:line="276" w:lineRule="auto"/>
        <w:ind w:left="426" w:firstLine="425"/>
        <w:contextualSpacing/>
        <w:jc w:val="both"/>
        <w:rPr>
          <w:rFonts w:ascii="Times New Roman" w:eastAsia="Calibri" w:hAnsi="Times New Roman" w:cs="Times New Roman"/>
          <w:i/>
          <w:iCs/>
          <w:sz w:val="28"/>
          <w:szCs w:val="28"/>
        </w:rPr>
      </w:pPr>
      <w:r w:rsidRPr="00791B77">
        <w:rPr>
          <w:rFonts w:ascii="Times New Roman" w:eastAsia="Calibri" w:hAnsi="Times New Roman" w:cs="Times New Roman"/>
          <w:i/>
          <w:iCs/>
          <w:color w:val="7030A0"/>
          <w:sz w:val="28"/>
          <w:szCs w:val="28"/>
        </w:rPr>
        <w:t>2.7. Моніторинг стану здоров’я населення та впливу навколишнього природного середовища на здоров’я населення.</w:t>
      </w:r>
    </w:p>
    <w:p w:rsidR="005E6C9D" w:rsidRPr="005D68BA" w:rsidRDefault="00641159" w:rsidP="005A1FCC">
      <w:pPr>
        <w:spacing w:after="200" w:line="276" w:lineRule="auto"/>
        <w:ind w:left="426" w:firstLine="425"/>
        <w:contextualSpacing/>
        <w:jc w:val="both"/>
        <w:rPr>
          <w:rFonts w:ascii="Times New Roman" w:eastAsia="Calibri" w:hAnsi="Times New Roman" w:cs="Times New Roman"/>
          <w:iCs/>
          <w:sz w:val="28"/>
          <w:szCs w:val="28"/>
        </w:rPr>
      </w:pPr>
      <w:r w:rsidRPr="005D68BA">
        <w:rPr>
          <w:rFonts w:ascii="Times New Roman" w:eastAsia="Calibri" w:hAnsi="Times New Roman" w:cs="Times New Roman"/>
          <w:iCs/>
          <w:sz w:val="28"/>
          <w:szCs w:val="28"/>
        </w:rPr>
        <w:t>Моніторинг стану здоров’я населення та впливу навколишнього природного середовища на здоров’я населення не проводився.</w:t>
      </w:r>
    </w:p>
    <w:p w:rsidR="00F762AB" w:rsidRPr="00791B77" w:rsidRDefault="00641159" w:rsidP="005A1FCC">
      <w:pPr>
        <w:spacing w:after="200" w:line="276" w:lineRule="auto"/>
        <w:ind w:left="426" w:firstLine="425"/>
        <w:contextualSpacing/>
        <w:jc w:val="both"/>
        <w:rPr>
          <w:rFonts w:ascii="Times New Roman" w:eastAsia="Calibri" w:hAnsi="Times New Roman" w:cs="Times New Roman"/>
          <w:i/>
          <w:iCs/>
          <w:color w:val="7030A0"/>
          <w:sz w:val="28"/>
          <w:szCs w:val="28"/>
        </w:rPr>
      </w:pPr>
      <w:r w:rsidRPr="00791B77">
        <w:rPr>
          <w:rFonts w:ascii="Times New Roman" w:eastAsia="Calibri" w:hAnsi="Times New Roman" w:cs="Times New Roman"/>
          <w:i/>
          <w:iCs/>
          <w:color w:val="7030A0"/>
          <w:sz w:val="28"/>
          <w:szCs w:val="28"/>
        </w:rPr>
        <w:t xml:space="preserve"> </w:t>
      </w:r>
      <w:r w:rsidR="00F762AB" w:rsidRPr="00791B77">
        <w:rPr>
          <w:rFonts w:ascii="Times New Roman" w:eastAsia="Calibri" w:hAnsi="Times New Roman" w:cs="Times New Roman"/>
          <w:i/>
          <w:iCs/>
          <w:color w:val="7030A0"/>
          <w:sz w:val="28"/>
          <w:szCs w:val="28"/>
        </w:rPr>
        <w:t>2.8. Моніторинг наслідків реалізованих рішень містобудівної документації для довкілля, у тому числі для здоров’я населення.</w:t>
      </w:r>
    </w:p>
    <w:p w:rsidR="00F762AB" w:rsidRPr="005D68BA" w:rsidRDefault="00F762AB" w:rsidP="005A1FCC">
      <w:pPr>
        <w:spacing w:after="200" w:line="276" w:lineRule="auto"/>
        <w:ind w:left="426" w:firstLine="425"/>
        <w:contextualSpacing/>
        <w:jc w:val="both"/>
        <w:rPr>
          <w:rFonts w:ascii="Times New Roman" w:eastAsia="Calibri" w:hAnsi="Times New Roman" w:cs="Times New Roman"/>
          <w:sz w:val="28"/>
          <w:szCs w:val="28"/>
        </w:rPr>
      </w:pPr>
      <w:r w:rsidRPr="005D68BA">
        <w:rPr>
          <w:rFonts w:ascii="Times New Roman" w:eastAsia="Calibri" w:hAnsi="Times New Roman" w:cs="Times New Roman"/>
          <w:sz w:val="28"/>
          <w:szCs w:val="28"/>
        </w:rPr>
        <w:t>Шкідливого впливу від реалізованих містобудівних рішень, передбачених генеральним</w:t>
      </w:r>
      <w:r w:rsidR="00885ACC" w:rsidRPr="005D68BA">
        <w:rPr>
          <w:rFonts w:ascii="Times New Roman" w:eastAsia="Calibri" w:hAnsi="Times New Roman" w:cs="Times New Roman"/>
          <w:sz w:val="28"/>
          <w:szCs w:val="28"/>
        </w:rPr>
        <w:t>и</w:t>
      </w:r>
      <w:r w:rsidRPr="005D68BA">
        <w:rPr>
          <w:rFonts w:ascii="Times New Roman" w:eastAsia="Calibri" w:hAnsi="Times New Roman" w:cs="Times New Roman"/>
          <w:sz w:val="28"/>
          <w:szCs w:val="28"/>
        </w:rPr>
        <w:t xml:space="preserve"> план</w:t>
      </w:r>
      <w:r w:rsidR="00885ACC" w:rsidRPr="005D68BA">
        <w:rPr>
          <w:rFonts w:ascii="Times New Roman" w:eastAsia="Calibri" w:hAnsi="Times New Roman" w:cs="Times New Roman"/>
          <w:sz w:val="28"/>
          <w:szCs w:val="28"/>
        </w:rPr>
        <w:t>ами громади</w:t>
      </w:r>
      <w:r w:rsidRPr="005D68BA">
        <w:rPr>
          <w:rFonts w:ascii="Times New Roman" w:eastAsia="Calibri" w:hAnsi="Times New Roman" w:cs="Times New Roman"/>
          <w:sz w:val="28"/>
          <w:szCs w:val="28"/>
        </w:rPr>
        <w:t xml:space="preserve"> </w:t>
      </w:r>
      <w:r w:rsidR="00885ACC" w:rsidRPr="005D68BA">
        <w:rPr>
          <w:rFonts w:ascii="Times New Roman" w:eastAsia="Calibri" w:hAnsi="Times New Roman" w:cs="Times New Roman"/>
          <w:sz w:val="28"/>
          <w:szCs w:val="28"/>
        </w:rPr>
        <w:t>на</w:t>
      </w:r>
      <w:r w:rsidRPr="005D68BA">
        <w:rPr>
          <w:rFonts w:ascii="Times New Roman" w:eastAsia="Calibri" w:hAnsi="Times New Roman" w:cs="Times New Roman"/>
          <w:sz w:val="28"/>
          <w:szCs w:val="28"/>
        </w:rPr>
        <w:t xml:space="preserve"> довкілля та здоров’я населення не вияв</w:t>
      </w:r>
      <w:r w:rsidR="003C326D" w:rsidRPr="005D68BA">
        <w:rPr>
          <w:rFonts w:ascii="Times New Roman" w:eastAsia="Calibri" w:hAnsi="Times New Roman" w:cs="Times New Roman"/>
          <w:sz w:val="28"/>
          <w:szCs w:val="28"/>
        </w:rPr>
        <w:t>лено</w:t>
      </w:r>
      <w:r w:rsidRPr="005D68BA">
        <w:rPr>
          <w:rFonts w:ascii="Times New Roman" w:eastAsia="Calibri" w:hAnsi="Times New Roman" w:cs="Times New Roman"/>
          <w:sz w:val="28"/>
          <w:szCs w:val="28"/>
        </w:rPr>
        <w:t>.</w:t>
      </w:r>
    </w:p>
    <w:p w:rsidR="00B46191" w:rsidRPr="00F96F09" w:rsidRDefault="00AE6133" w:rsidP="005A1FCC">
      <w:pPr>
        <w:pStyle w:val="a3"/>
        <w:numPr>
          <w:ilvl w:val="0"/>
          <w:numId w:val="2"/>
        </w:numPr>
        <w:spacing w:before="240" w:after="0" w:line="240" w:lineRule="auto"/>
        <w:ind w:left="426" w:firstLine="425"/>
        <w:jc w:val="both"/>
        <w:rPr>
          <w:rFonts w:ascii="Times New Roman" w:hAnsi="Times New Roman" w:cs="Times New Roman"/>
          <w:b/>
          <w:color w:val="000000" w:themeColor="text1"/>
          <w:sz w:val="28"/>
          <w:szCs w:val="28"/>
        </w:rPr>
      </w:pPr>
      <w:r w:rsidRPr="00F96F09">
        <w:rPr>
          <w:rFonts w:ascii="Times New Roman" w:hAnsi="Times New Roman" w:cs="Times New Roman"/>
          <w:b/>
          <w:color w:val="000000" w:themeColor="text1"/>
          <w:sz w:val="28"/>
          <w:szCs w:val="28"/>
        </w:rPr>
        <w:t>Розділ 3. Моніторинг використання землі.</w:t>
      </w:r>
    </w:p>
    <w:p w:rsidR="00885ACC" w:rsidRPr="00F96F09" w:rsidRDefault="00885ACC" w:rsidP="005A1FCC">
      <w:pPr>
        <w:pStyle w:val="a3"/>
        <w:numPr>
          <w:ilvl w:val="1"/>
          <w:numId w:val="2"/>
        </w:numPr>
        <w:spacing w:before="240" w:after="0" w:line="240" w:lineRule="auto"/>
        <w:ind w:left="426" w:firstLine="425"/>
        <w:jc w:val="both"/>
        <w:rPr>
          <w:rFonts w:ascii="Times New Roman" w:hAnsi="Times New Roman" w:cs="Times New Roman"/>
          <w:i/>
          <w:color w:val="7030A0"/>
          <w:sz w:val="28"/>
          <w:szCs w:val="28"/>
        </w:rPr>
      </w:pPr>
      <w:r w:rsidRPr="00F96F09">
        <w:rPr>
          <w:rFonts w:ascii="Times New Roman" w:hAnsi="Times New Roman" w:cs="Times New Roman"/>
          <w:i/>
          <w:color w:val="7030A0"/>
          <w:sz w:val="28"/>
          <w:szCs w:val="28"/>
        </w:rPr>
        <w:t xml:space="preserve">Моніторинг динаміки функціонального </w:t>
      </w:r>
      <w:r w:rsidR="003C326D" w:rsidRPr="00F96F09">
        <w:rPr>
          <w:rFonts w:ascii="Times New Roman" w:hAnsi="Times New Roman" w:cs="Times New Roman"/>
          <w:i/>
          <w:color w:val="7030A0"/>
          <w:sz w:val="28"/>
          <w:szCs w:val="28"/>
        </w:rPr>
        <w:t xml:space="preserve">використання </w:t>
      </w:r>
      <w:r w:rsidRPr="00F96F09">
        <w:rPr>
          <w:rFonts w:ascii="Times New Roman" w:hAnsi="Times New Roman" w:cs="Times New Roman"/>
          <w:i/>
          <w:color w:val="7030A0"/>
          <w:sz w:val="28"/>
          <w:szCs w:val="28"/>
        </w:rPr>
        <w:t>земель.</w:t>
      </w:r>
    </w:p>
    <w:p w:rsidR="00B46191" w:rsidRPr="00B46191" w:rsidRDefault="00B46191" w:rsidP="005F4E2A">
      <w:pPr>
        <w:spacing w:after="0" w:line="240" w:lineRule="auto"/>
        <w:ind w:left="426" w:firstLine="425"/>
        <w:jc w:val="both"/>
        <w:rPr>
          <w:rFonts w:ascii="Times New Roman" w:eastAsia="Calibri" w:hAnsi="Times New Roman" w:cs="Times New Roman"/>
          <w:iCs/>
          <w:sz w:val="28"/>
          <w:szCs w:val="28"/>
        </w:rPr>
      </w:pPr>
      <w:r w:rsidRPr="00B46191">
        <w:rPr>
          <w:rFonts w:ascii="Times New Roman" w:eastAsia="Calibri" w:hAnsi="Times New Roman" w:cs="Times New Roman"/>
          <w:iCs/>
          <w:sz w:val="28"/>
          <w:szCs w:val="28"/>
        </w:rPr>
        <w:t xml:space="preserve">Відповідно до генеральних планів м. Новий Розділ та </w:t>
      </w:r>
      <w:r w:rsidR="00126E97" w:rsidRPr="007A381A">
        <w:rPr>
          <w:rFonts w:ascii="Times New Roman" w:eastAsia="Calibri" w:hAnsi="Times New Roman" w:cs="Times New Roman"/>
          <w:iCs/>
          <w:sz w:val="28"/>
          <w:szCs w:val="28"/>
        </w:rPr>
        <w:t>с</w:t>
      </w:r>
      <w:r w:rsidR="00126E97">
        <w:rPr>
          <w:rFonts w:ascii="Times New Roman" w:eastAsia="Calibri" w:hAnsi="Times New Roman" w:cs="Times New Roman"/>
          <w:iCs/>
          <w:sz w:val="28"/>
          <w:szCs w:val="28"/>
        </w:rPr>
        <w:t>елища</w:t>
      </w:r>
      <w:r w:rsidRPr="00B46191">
        <w:rPr>
          <w:rFonts w:ascii="Times New Roman" w:eastAsia="Calibri" w:hAnsi="Times New Roman" w:cs="Times New Roman"/>
          <w:iCs/>
          <w:sz w:val="28"/>
          <w:szCs w:val="28"/>
        </w:rPr>
        <w:t xml:space="preserve"> Розділ, територію умовно поділено на наступні функціональні зони:</w:t>
      </w:r>
      <w:r w:rsidR="00F96F09">
        <w:rPr>
          <w:rFonts w:ascii="Times New Roman" w:eastAsia="Calibri" w:hAnsi="Times New Roman" w:cs="Times New Roman"/>
          <w:iCs/>
          <w:sz w:val="28"/>
          <w:szCs w:val="28"/>
        </w:rPr>
        <w:t xml:space="preserve"> </w:t>
      </w:r>
      <w:r w:rsidR="000D6218">
        <w:rPr>
          <w:rFonts w:ascii="Times New Roman" w:eastAsia="Calibri" w:hAnsi="Times New Roman" w:cs="Times New Roman"/>
          <w:iCs/>
          <w:sz w:val="28"/>
          <w:szCs w:val="28"/>
        </w:rPr>
        <w:t>ж</w:t>
      </w:r>
      <w:r w:rsidRPr="00B46191">
        <w:rPr>
          <w:rFonts w:ascii="Times New Roman" w:eastAsia="Calibri" w:hAnsi="Times New Roman" w:cs="Times New Roman"/>
          <w:iCs/>
          <w:sz w:val="28"/>
          <w:szCs w:val="28"/>
        </w:rPr>
        <w:t>итлова (садибна)</w:t>
      </w:r>
      <w:r w:rsidR="00F96F09">
        <w:rPr>
          <w:rFonts w:ascii="Times New Roman" w:eastAsia="Calibri" w:hAnsi="Times New Roman" w:cs="Times New Roman"/>
          <w:iCs/>
          <w:sz w:val="28"/>
          <w:szCs w:val="28"/>
        </w:rPr>
        <w:t>, п</w:t>
      </w:r>
      <w:r w:rsidRPr="00B46191">
        <w:rPr>
          <w:rFonts w:ascii="Times New Roman" w:eastAsia="Calibri" w:hAnsi="Times New Roman" w:cs="Times New Roman"/>
          <w:iCs/>
          <w:sz w:val="28"/>
          <w:szCs w:val="28"/>
        </w:rPr>
        <w:t>ромислова (виробнича)</w:t>
      </w:r>
      <w:r w:rsidR="00F96F09">
        <w:rPr>
          <w:rFonts w:ascii="Times New Roman" w:eastAsia="Calibri" w:hAnsi="Times New Roman" w:cs="Times New Roman"/>
          <w:iCs/>
          <w:sz w:val="28"/>
          <w:szCs w:val="28"/>
        </w:rPr>
        <w:t>, с</w:t>
      </w:r>
      <w:r w:rsidRPr="00B46191">
        <w:rPr>
          <w:rFonts w:ascii="Times New Roman" w:eastAsia="Calibri" w:hAnsi="Times New Roman" w:cs="Times New Roman"/>
          <w:iCs/>
          <w:sz w:val="28"/>
          <w:szCs w:val="28"/>
        </w:rPr>
        <w:t>ільськогосподарська</w:t>
      </w:r>
      <w:r w:rsidR="00F96F09">
        <w:rPr>
          <w:rFonts w:ascii="Times New Roman" w:eastAsia="Calibri" w:hAnsi="Times New Roman" w:cs="Times New Roman"/>
          <w:iCs/>
          <w:sz w:val="28"/>
          <w:szCs w:val="28"/>
        </w:rPr>
        <w:t>, о</w:t>
      </w:r>
      <w:r w:rsidRPr="00B46191">
        <w:rPr>
          <w:rFonts w:ascii="Times New Roman" w:eastAsia="Calibri" w:hAnsi="Times New Roman" w:cs="Times New Roman"/>
          <w:iCs/>
          <w:sz w:val="28"/>
          <w:szCs w:val="28"/>
        </w:rPr>
        <w:t>зеленення</w:t>
      </w:r>
      <w:r w:rsidR="00F96F09">
        <w:rPr>
          <w:rFonts w:ascii="Times New Roman" w:eastAsia="Calibri" w:hAnsi="Times New Roman" w:cs="Times New Roman"/>
          <w:iCs/>
          <w:sz w:val="28"/>
          <w:szCs w:val="28"/>
        </w:rPr>
        <w:t>,</w:t>
      </w:r>
      <w:r w:rsidR="000D6218">
        <w:rPr>
          <w:rFonts w:ascii="Times New Roman" w:eastAsia="Calibri" w:hAnsi="Times New Roman" w:cs="Times New Roman"/>
          <w:iCs/>
          <w:sz w:val="28"/>
          <w:szCs w:val="28"/>
        </w:rPr>
        <w:t xml:space="preserve"> т</w:t>
      </w:r>
      <w:r w:rsidRPr="00B46191">
        <w:rPr>
          <w:rFonts w:ascii="Times New Roman" w:eastAsia="Calibri" w:hAnsi="Times New Roman" w:cs="Times New Roman"/>
          <w:iCs/>
          <w:sz w:val="28"/>
          <w:szCs w:val="28"/>
        </w:rPr>
        <w:t>ранспортна.</w:t>
      </w:r>
    </w:p>
    <w:p w:rsidR="00CA4517" w:rsidRDefault="00B46191" w:rsidP="005A1FCC">
      <w:pPr>
        <w:spacing w:before="240" w:after="0" w:line="240" w:lineRule="auto"/>
        <w:ind w:left="426" w:firstLine="425"/>
        <w:jc w:val="both"/>
        <w:rPr>
          <w:rFonts w:ascii="Times New Roman" w:eastAsia="Calibri" w:hAnsi="Times New Roman" w:cs="Times New Roman"/>
          <w:iCs/>
          <w:sz w:val="28"/>
          <w:szCs w:val="28"/>
        </w:rPr>
      </w:pPr>
      <w:r w:rsidRPr="00B46191">
        <w:rPr>
          <w:rFonts w:ascii="Times New Roman" w:eastAsia="Calibri" w:hAnsi="Times New Roman" w:cs="Times New Roman"/>
          <w:iCs/>
          <w:sz w:val="28"/>
          <w:szCs w:val="28"/>
        </w:rPr>
        <w:t xml:space="preserve">Слід зазначити, що окремого плану зонування території у складі генеральних планів населених пунктів не розроблялося, тому аналіз </w:t>
      </w:r>
    </w:p>
    <w:p w:rsidR="00CA4517" w:rsidRDefault="00CA4517" w:rsidP="005A1FCC">
      <w:pPr>
        <w:spacing w:before="240" w:after="0" w:line="240" w:lineRule="auto"/>
        <w:ind w:left="426" w:firstLine="425"/>
        <w:jc w:val="both"/>
        <w:rPr>
          <w:rFonts w:ascii="Times New Roman" w:eastAsia="Calibri" w:hAnsi="Times New Roman" w:cs="Times New Roman"/>
          <w:iCs/>
          <w:sz w:val="28"/>
          <w:szCs w:val="28"/>
        </w:rPr>
      </w:pPr>
    </w:p>
    <w:p w:rsidR="00B46191" w:rsidRPr="00B46191" w:rsidRDefault="00B46191" w:rsidP="005A1FCC">
      <w:pPr>
        <w:spacing w:before="240" w:after="0" w:line="240" w:lineRule="auto"/>
        <w:ind w:left="426" w:firstLine="425"/>
        <w:jc w:val="both"/>
        <w:rPr>
          <w:rFonts w:ascii="Times New Roman" w:eastAsia="Calibri" w:hAnsi="Times New Roman" w:cs="Times New Roman"/>
          <w:iCs/>
          <w:sz w:val="28"/>
          <w:szCs w:val="28"/>
        </w:rPr>
      </w:pPr>
      <w:r w:rsidRPr="00B46191">
        <w:rPr>
          <w:rFonts w:ascii="Times New Roman" w:eastAsia="Calibri" w:hAnsi="Times New Roman" w:cs="Times New Roman"/>
          <w:iCs/>
          <w:sz w:val="28"/>
          <w:szCs w:val="28"/>
        </w:rPr>
        <w:t>функціонального використання території здійснюється на основі наявних генеральних планів та фактичного стану забудови.</w:t>
      </w:r>
    </w:p>
    <w:p w:rsidR="00B46191" w:rsidRDefault="00B46191" w:rsidP="005A1FCC">
      <w:pPr>
        <w:spacing w:before="240" w:after="0" w:line="240" w:lineRule="auto"/>
        <w:ind w:left="426" w:firstLine="425"/>
        <w:jc w:val="both"/>
        <w:rPr>
          <w:rFonts w:ascii="Times New Roman" w:eastAsia="Calibri" w:hAnsi="Times New Roman" w:cs="Times New Roman"/>
          <w:iCs/>
          <w:sz w:val="28"/>
          <w:szCs w:val="28"/>
        </w:rPr>
      </w:pPr>
      <w:r w:rsidRPr="00B46191">
        <w:rPr>
          <w:rFonts w:ascii="Times New Roman" w:eastAsia="Calibri" w:hAnsi="Times New Roman" w:cs="Times New Roman"/>
          <w:iCs/>
          <w:sz w:val="28"/>
          <w:szCs w:val="28"/>
        </w:rPr>
        <w:t>У динаміці функціонального використання території обох населених пунктів спостерігається тенденція до зростання малоповерхової житлової забудови. У житлових зонах формуються квартали садибної забудови на земельних ділянках встановленого розміру:</w:t>
      </w:r>
    </w:p>
    <w:p w:rsidR="00B46191" w:rsidRPr="00B46191" w:rsidRDefault="00B46191" w:rsidP="005A1FCC">
      <w:pPr>
        <w:pStyle w:val="a3"/>
        <w:numPr>
          <w:ilvl w:val="0"/>
          <w:numId w:val="1"/>
        </w:numPr>
        <w:spacing w:before="240" w:after="0" w:line="240" w:lineRule="auto"/>
        <w:ind w:left="426" w:firstLine="425"/>
        <w:jc w:val="both"/>
        <w:rPr>
          <w:rFonts w:ascii="Times New Roman" w:eastAsia="Calibri" w:hAnsi="Times New Roman" w:cs="Times New Roman"/>
          <w:iCs/>
          <w:sz w:val="28"/>
          <w:szCs w:val="28"/>
        </w:rPr>
      </w:pPr>
      <w:r w:rsidRPr="00B46191">
        <w:rPr>
          <w:rFonts w:ascii="Times New Roman" w:eastAsia="Calibri" w:hAnsi="Times New Roman" w:cs="Times New Roman"/>
          <w:iCs/>
          <w:sz w:val="28"/>
          <w:szCs w:val="28"/>
        </w:rPr>
        <w:t>до 0,10 га у м. Новий Розділ;</w:t>
      </w:r>
    </w:p>
    <w:p w:rsidR="00B46191" w:rsidRPr="00B46191" w:rsidRDefault="00B46191" w:rsidP="005A1FCC">
      <w:pPr>
        <w:pStyle w:val="a3"/>
        <w:numPr>
          <w:ilvl w:val="0"/>
          <w:numId w:val="1"/>
        </w:numPr>
        <w:spacing w:before="240" w:after="0" w:line="240" w:lineRule="auto"/>
        <w:ind w:left="426" w:firstLine="425"/>
        <w:jc w:val="both"/>
        <w:rPr>
          <w:rFonts w:ascii="Times New Roman" w:eastAsia="Calibri" w:hAnsi="Times New Roman" w:cs="Times New Roman"/>
          <w:iCs/>
          <w:sz w:val="28"/>
          <w:szCs w:val="28"/>
        </w:rPr>
      </w:pPr>
      <w:r w:rsidRPr="00B46191">
        <w:rPr>
          <w:rFonts w:ascii="Times New Roman" w:eastAsia="Calibri" w:hAnsi="Times New Roman" w:cs="Times New Roman"/>
          <w:iCs/>
          <w:sz w:val="28"/>
          <w:szCs w:val="28"/>
        </w:rPr>
        <w:t xml:space="preserve">до 0,15 га у </w:t>
      </w:r>
      <w:r w:rsidR="00126E97" w:rsidRPr="007A381A">
        <w:rPr>
          <w:rFonts w:ascii="Times New Roman" w:eastAsia="Calibri" w:hAnsi="Times New Roman" w:cs="Times New Roman"/>
          <w:iCs/>
          <w:sz w:val="28"/>
          <w:szCs w:val="28"/>
        </w:rPr>
        <w:t>с</w:t>
      </w:r>
      <w:r w:rsidR="00126E97">
        <w:rPr>
          <w:rFonts w:ascii="Times New Roman" w:eastAsia="Calibri" w:hAnsi="Times New Roman" w:cs="Times New Roman"/>
          <w:iCs/>
          <w:sz w:val="28"/>
          <w:szCs w:val="28"/>
        </w:rPr>
        <w:t>елищі</w:t>
      </w:r>
      <w:r w:rsidRPr="00B46191">
        <w:rPr>
          <w:rFonts w:ascii="Times New Roman" w:eastAsia="Calibri" w:hAnsi="Times New Roman" w:cs="Times New Roman"/>
          <w:iCs/>
          <w:sz w:val="28"/>
          <w:szCs w:val="28"/>
        </w:rPr>
        <w:t xml:space="preserve"> Розділ.</w:t>
      </w:r>
    </w:p>
    <w:p w:rsidR="00054E6D" w:rsidRDefault="00B46191" w:rsidP="005A1FCC">
      <w:pPr>
        <w:spacing w:before="240" w:after="0" w:line="240" w:lineRule="auto"/>
        <w:ind w:left="426" w:firstLine="425"/>
        <w:jc w:val="both"/>
        <w:rPr>
          <w:rFonts w:ascii="Times New Roman" w:eastAsia="Calibri" w:hAnsi="Times New Roman" w:cs="Times New Roman"/>
          <w:iCs/>
          <w:sz w:val="28"/>
          <w:szCs w:val="28"/>
        </w:rPr>
      </w:pPr>
      <w:r w:rsidRPr="00B46191">
        <w:rPr>
          <w:rFonts w:ascii="Times New Roman" w:eastAsia="Calibri" w:hAnsi="Times New Roman" w:cs="Times New Roman"/>
          <w:iCs/>
          <w:sz w:val="28"/>
          <w:szCs w:val="28"/>
        </w:rPr>
        <w:t xml:space="preserve">У місті Новий Розділ, що є адміністративним центром громади, переважним є використання земель для промислових об’єктів та громадської забудови. Активно розвивається громадський центр та прилеглі території до проспекту Шевченка. </w:t>
      </w:r>
    </w:p>
    <w:p w:rsidR="00B46191" w:rsidRPr="00B46191" w:rsidRDefault="00B46191" w:rsidP="005A1FCC">
      <w:pPr>
        <w:spacing w:before="240" w:after="0" w:line="240" w:lineRule="auto"/>
        <w:ind w:left="426" w:firstLine="425"/>
        <w:jc w:val="both"/>
        <w:rPr>
          <w:rFonts w:ascii="Times New Roman" w:eastAsia="Calibri" w:hAnsi="Times New Roman" w:cs="Times New Roman"/>
          <w:iCs/>
          <w:sz w:val="28"/>
          <w:szCs w:val="28"/>
        </w:rPr>
      </w:pPr>
      <w:r w:rsidRPr="00B46191">
        <w:rPr>
          <w:rFonts w:ascii="Times New Roman" w:eastAsia="Calibri" w:hAnsi="Times New Roman" w:cs="Times New Roman"/>
          <w:iCs/>
          <w:sz w:val="28"/>
          <w:szCs w:val="28"/>
        </w:rPr>
        <w:t xml:space="preserve">Для підтримки промислового розвитку та залучення інвестицій розроблено та затверджено детальний план території (ДПТ) </w:t>
      </w:r>
      <w:proofErr w:type="spellStart"/>
      <w:r w:rsidR="00126E97" w:rsidRPr="00126E97">
        <w:rPr>
          <w:rFonts w:ascii="Times New Roman" w:hAnsi="Times New Roman" w:cs="Times New Roman"/>
          <w:sz w:val="28"/>
          <w:szCs w:val="28"/>
          <w:shd w:val="clear" w:color="auto" w:fill="FFFFFF"/>
        </w:rPr>
        <w:t>Новороздільського</w:t>
      </w:r>
      <w:proofErr w:type="spellEnd"/>
      <w:r w:rsidR="00126E97" w:rsidRPr="00126E97">
        <w:rPr>
          <w:rFonts w:ascii="Times New Roman" w:hAnsi="Times New Roman" w:cs="Times New Roman"/>
          <w:sz w:val="28"/>
          <w:szCs w:val="28"/>
          <w:shd w:val="clear" w:color="auto" w:fill="FFFFFF"/>
        </w:rPr>
        <w:t xml:space="preserve"> індустріального парку на землях </w:t>
      </w:r>
      <w:proofErr w:type="spellStart"/>
      <w:r w:rsidR="00126E97" w:rsidRPr="00126E97">
        <w:rPr>
          <w:rFonts w:ascii="Times New Roman" w:hAnsi="Times New Roman" w:cs="Times New Roman"/>
          <w:sz w:val="28"/>
          <w:szCs w:val="28"/>
          <w:shd w:val="clear" w:color="auto" w:fill="FFFFFF"/>
        </w:rPr>
        <w:t>Новороздільської</w:t>
      </w:r>
      <w:proofErr w:type="spellEnd"/>
      <w:r w:rsidR="00126E97" w:rsidRPr="00126E97">
        <w:rPr>
          <w:rFonts w:ascii="Times New Roman" w:hAnsi="Times New Roman" w:cs="Times New Roman"/>
          <w:sz w:val="28"/>
          <w:szCs w:val="28"/>
          <w:shd w:val="clear" w:color="auto" w:fill="FFFFFF"/>
        </w:rPr>
        <w:t xml:space="preserve"> міської ради</w:t>
      </w:r>
      <w:r w:rsidRPr="00B46191">
        <w:rPr>
          <w:rFonts w:ascii="Times New Roman" w:eastAsia="Calibri" w:hAnsi="Times New Roman" w:cs="Times New Roman"/>
          <w:iCs/>
          <w:sz w:val="28"/>
          <w:szCs w:val="28"/>
        </w:rPr>
        <w:t>, що сприяє:</w:t>
      </w:r>
    </w:p>
    <w:p w:rsidR="00B46191" w:rsidRPr="00B46191" w:rsidRDefault="00B46191" w:rsidP="005A1FCC">
      <w:pPr>
        <w:pStyle w:val="a3"/>
        <w:numPr>
          <w:ilvl w:val="0"/>
          <w:numId w:val="1"/>
        </w:numPr>
        <w:spacing w:before="240" w:after="0" w:line="240" w:lineRule="auto"/>
        <w:ind w:left="426" w:firstLine="425"/>
        <w:jc w:val="both"/>
        <w:rPr>
          <w:rFonts w:ascii="Times New Roman" w:eastAsia="Calibri" w:hAnsi="Times New Roman" w:cs="Times New Roman"/>
          <w:iCs/>
          <w:sz w:val="28"/>
          <w:szCs w:val="28"/>
        </w:rPr>
      </w:pPr>
      <w:r w:rsidRPr="00B46191">
        <w:rPr>
          <w:rFonts w:ascii="Times New Roman" w:eastAsia="Calibri" w:hAnsi="Times New Roman" w:cs="Times New Roman"/>
          <w:iCs/>
          <w:sz w:val="28"/>
          <w:szCs w:val="28"/>
        </w:rPr>
        <w:t>концентрації виробничих та логістичних функцій у спеціально відведеній зоні;</w:t>
      </w:r>
    </w:p>
    <w:p w:rsidR="00B46191" w:rsidRDefault="00B46191" w:rsidP="005A1FCC">
      <w:pPr>
        <w:pStyle w:val="a3"/>
        <w:numPr>
          <w:ilvl w:val="0"/>
          <w:numId w:val="1"/>
        </w:numPr>
        <w:spacing w:before="240" w:after="0" w:line="240" w:lineRule="auto"/>
        <w:ind w:left="426" w:firstLine="425"/>
        <w:jc w:val="both"/>
        <w:rPr>
          <w:rFonts w:ascii="Times New Roman" w:eastAsia="Calibri" w:hAnsi="Times New Roman" w:cs="Times New Roman"/>
          <w:iCs/>
          <w:sz w:val="28"/>
          <w:szCs w:val="28"/>
        </w:rPr>
      </w:pPr>
      <w:r w:rsidRPr="00B46191">
        <w:rPr>
          <w:rFonts w:ascii="Times New Roman" w:eastAsia="Calibri" w:hAnsi="Times New Roman" w:cs="Times New Roman"/>
          <w:iCs/>
          <w:sz w:val="28"/>
          <w:szCs w:val="28"/>
        </w:rPr>
        <w:t>зменшенню негативного впливу промислових об’єктів на житлові квартали;</w:t>
      </w:r>
    </w:p>
    <w:p w:rsidR="00B46191" w:rsidRDefault="00B46191" w:rsidP="005A1FCC">
      <w:pPr>
        <w:pStyle w:val="a3"/>
        <w:numPr>
          <w:ilvl w:val="0"/>
          <w:numId w:val="1"/>
        </w:numPr>
        <w:spacing w:before="240" w:after="0" w:line="240" w:lineRule="auto"/>
        <w:ind w:left="426" w:firstLine="425"/>
        <w:jc w:val="both"/>
        <w:rPr>
          <w:rFonts w:ascii="Times New Roman" w:eastAsia="Calibri" w:hAnsi="Times New Roman" w:cs="Times New Roman"/>
          <w:iCs/>
          <w:sz w:val="28"/>
          <w:szCs w:val="28"/>
        </w:rPr>
      </w:pPr>
      <w:r w:rsidRPr="00B46191">
        <w:rPr>
          <w:rFonts w:ascii="Times New Roman" w:eastAsia="Calibri" w:hAnsi="Times New Roman" w:cs="Times New Roman"/>
          <w:iCs/>
          <w:sz w:val="28"/>
          <w:szCs w:val="28"/>
        </w:rPr>
        <w:t>створенню умов для інноваційного розвитку та розвитку малого та середнього бізнесу;</w:t>
      </w:r>
    </w:p>
    <w:p w:rsidR="00B46191" w:rsidRPr="00B46191" w:rsidRDefault="00B46191" w:rsidP="005A1FCC">
      <w:pPr>
        <w:pStyle w:val="a3"/>
        <w:numPr>
          <w:ilvl w:val="0"/>
          <w:numId w:val="1"/>
        </w:numPr>
        <w:spacing w:before="240" w:after="0" w:line="240" w:lineRule="auto"/>
        <w:ind w:left="426" w:firstLine="425"/>
        <w:jc w:val="both"/>
        <w:rPr>
          <w:rFonts w:ascii="Times New Roman" w:eastAsia="Calibri" w:hAnsi="Times New Roman" w:cs="Times New Roman"/>
          <w:iCs/>
          <w:sz w:val="28"/>
          <w:szCs w:val="28"/>
        </w:rPr>
      </w:pPr>
      <w:r w:rsidRPr="00B46191">
        <w:rPr>
          <w:rFonts w:ascii="Times New Roman" w:eastAsia="Calibri" w:hAnsi="Times New Roman" w:cs="Times New Roman"/>
          <w:iCs/>
          <w:sz w:val="28"/>
          <w:szCs w:val="28"/>
        </w:rPr>
        <w:t xml:space="preserve">оптимізації транспортних </w:t>
      </w:r>
      <w:proofErr w:type="spellStart"/>
      <w:r w:rsidRPr="00B46191">
        <w:rPr>
          <w:rFonts w:ascii="Times New Roman" w:eastAsia="Calibri" w:hAnsi="Times New Roman" w:cs="Times New Roman"/>
          <w:iCs/>
          <w:sz w:val="28"/>
          <w:szCs w:val="28"/>
        </w:rPr>
        <w:t>зв’язків</w:t>
      </w:r>
      <w:proofErr w:type="spellEnd"/>
      <w:r w:rsidRPr="00B46191">
        <w:rPr>
          <w:rFonts w:ascii="Times New Roman" w:eastAsia="Calibri" w:hAnsi="Times New Roman" w:cs="Times New Roman"/>
          <w:iCs/>
          <w:sz w:val="28"/>
          <w:szCs w:val="28"/>
        </w:rPr>
        <w:t xml:space="preserve"> та підвищенню ефективності використання земель.</w:t>
      </w:r>
    </w:p>
    <w:p w:rsidR="00C84E5A" w:rsidRPr="009E117D" w:rsidRDefault="00B46191" w:rsidP="005A1FCC">
      <w:pPr>
        <w:spacing w:before="240" w:after="0" w:line="240" w:lineRule="auto"/>
        <w:ind w:left="426" w:firstLine="425"/>
        <w:jc w:val="both"/>
        <w:rPr>
          <w:rFonts w:ascii="Times New Roman" w:eastAsia="Calibri" w:hAnsi="Times New Roman" w:cs="Times New Roman"/>
          <w:iCs/>
          <w:sz w:val="28"/>
          <w:szCs w:val="28"/>
        </w:rPr>
      </w:pPr>
      <w:r w:rsidRPr="009E117D">
        <w:rPr>
          <w:rFonts w:ascii="Times New Roman" w:eastAsia="Calibri" w:hAnsi="Times New Roman" w:cs="Times New Roman"/>
          <w:iCs/>
          <w:sz w:val="28"/>
          <w:szCs w:val="28"/>
        </w:rPr>
        <w:t>Таким чином, аналіз динаміки функціонального використання земель показує стабільне розширення житлових та громадських територій при одночасному збереженні промислового та сільськогосподарського потенціалу громади.</w:t>
      </w:r>
    </w:p>
    <w:p w:rsidR="00E8584F" w:rsidRPr="00054E6D" w:rsidRDefault="00E8584F" w:rsidP="005A1FCC">
      <w:pPr>
        <w:spacing w:after="200" w:line="276" w:lineRule="auto"/>
        <w:ind w:left="426" w:firstLine="425"/>
        <w:contextualSpacing/>
        <w:jc w:val="both"/>
        <w:rPr>
          <w:rFonts w:ascii="Times New Roman" w:eastAsia="Calibri" w:hAnsi="Times New Roman" w:cs="Times New Roman"/>
          <w:i/>
          <w:iCs/>
          <w:color w:val="7030A0"/>
          <w:sz w:val="28"/>
          <w:szCs w:val="28"/>
        </w:rPr>
      </w:pPr>
      <w:r w:rsidRPr="00054E6D">
        <w:rPr>
          <w:rFonts w:ascii="Times New Roman" w:eastAsia="Calibri" w:hAnsi="Times New Roman" w:cs="Times New Roman"/>
          <w:i/>
          <w:iCs/>
          <w:color w:val="7030A0"/>
          <w:sz w:val="28"/>
          <w:szCs w:val="28"/>
        </w:rPr>
        <w:t>3.2. Моніторинг додаткових потреб у територіях різного функціонального призначення.</w:t>
      </w:r>
    </w:p>
    <w:p w:rsidR="00B46191" w:rsidRPr="00B46191" w:rsidRDefault="00290EF7" w:rsidP="005A1FCC">
      <w:pPr>
        <w:spacing w:after="200" w:line="276" w:lineRule="auto"/>
        <w:ind w:left="426" w:firstLine="425"/>
        <w:contextualSpacing/>
        <w:jc w:val="both"/>
        <w:rPr>
          <w:rFonts w:ascii="Times New Roman" w:eastAsia="Calibri" w:hAnsi="Times New Roman" w:cs="Times New Roman"/>
          <w:iCs/>
          <w:sz w:val="28"/>
          <w:szCs w:val="28"/>
        </w:rPr>
      </w:pPr>
      <w:r w:rsidRPr="00B46191">
        <w:rPr>
          <w:rFonts w:ascii="Times New Roman" w:eastAsia="Calibri" w:hAnsi="Times New Roman" w:cs="Times New Roman"/>
          <w:iCs/>
          <w:sz w:val="28"/>
          <w:szCs w:val="28"/>
        </w:rPr>
        <w:t>Додаткові потреби у територіях різного функціонального призначення на даний час не визначено, так як наявні території з різними функціональними призначеннями, які не використовуються та не надані у власність та/або в користування.</w:t>
      </w:r>
    </w:p>
    <w:p w:rsidR="003A1B29" w:rsidRDefault="003A1B29" w:rsidP="005A1FCC">
      <w:pPr>
        <w:pStyle w:val="a3"/>
        <w:numPr>
          <w:ilvl w:val="1"/>
          <w:numId w:val="2"/>
        </w:numPr>
        <w:spacing w:after="200" w:line="276" w:lineRule="auto"/>
        <w:ind w:left="426" w:firstLine="425"/>
        <w:jc w:val="both"/>
        <w:rPr>
          <w:rFonts w:ascii="Times New Roman" w:eastAsia="Calibri" w:hAnsi="Times New Roman" w:cs="Times New Roman"/>
          <w:color w:val="7030A0"/>
          <w:sz w:val="28"/>
          <w:szCs w:val="28"/>
        </w:rPr>
      </w:pPr>
      <w:r w:rsidRPr="00A95F53">
        <w:rPr>
          <w:rFonts w:ascii="Times New Roman" w:eastAsia="Calibri" w:hAnsi="Times New Roman" w:cs="Times New Roman"/>
          <w:i/>
          <w:iCs/>
          <w:color w:val="7030A0"/>
          <w:sz w:val="28"/>
          <w:szCs w:val="28"/>
        </w:rPr>
        <w:t>Моніторинг надання у власність та користування земельних ділянок під будівництво</w:t>
      </w:r>
      <w:r w:rsidRPr="00A95F53">
        <w:rPr>
          <w:rFonts w:ascii="Times New Roman" w:eastAsia="Calibri" w:hAnsi="Times New Roman" w:cs="Times New Roman"/>
          <w:color w:val="7030A0"/>
          <w:sz w:val="28"/>
          <w:szCs w:val="28"/>
        </w:rPr>
        <w:t>.</w:t>
      </w:r>
    </w:p>
    <w:p w:rsidR="00CA4517" w:rsidRDefault="00A95F53" w:rsidP="005A1FCC">
      <w:pPr>
        <w:spacing w:after="200" w:line="276" w:lineRule="auto"/>
        <w:ind w:left="426" w:firstLine="425"/>
        <w:jc w:val="both"/>
        <w:rPr>
          <w:rFonts w:ascii="Times New Roman" w:eastAsia="Calibri" w:hAnsi="Times New Roman" w:cs="Times New Roman"/>
          <w:iCs/>
          <w:sz w:val="28"/>
          <w:szCs w:val="28"/>
        </w:rPr>
      </w:pPr>
      <w:r w:rsidRPr="00A95F53">
        <w:rPr>
          <w:rFonts w:ascii="Times New Roman" w:eastAsia="Calibri" w:hAnsi="Times New Roman" w:cs="Times New Roman"/>
          <w:iCs/>
          <w:sz w:val="28"/>
          <w:szCs w:val="28"/>
        </w:rPr>
        <w:t xml:space="preserve">У власність земельні ділянки для будівництва та обслуговування житлових будинків у порядку приватизації згідно з генеральними планами та такі, що вже перебували у користуванні громадян, у звітному періоді не надавалися, оскільки відповідно до п. 5 Прикінцевих положень Закону України №2145-IX від 24.03.2022 на період дії воєнного стану заборонено безоплатну передачу </w:t>
      </w:r>
    </w:p>
    <w:p w:rsidR="00CA4517" w:rsidRDefault="00CA4517" w:rsidP="005A1FCC">
      <w:pPr>
        <w:spacing w:after="200" w:line="276" w:lineRule="auto"/>
        <w:ind w:left="426" w:firstLine="425"/>
        <w:jc w:val="both"/>
        <w:rPr>
          <w:rFonts w:ascii="Times New Roman" w:eastAsia="Calibri" w:hAnsi="Times New Roman" w:cs="Times New Roman"/>
          <w:iCs/>
          <w:sz w:val="28"/>
          <w:szCs w:val="28"/>
        </w:rPr>
      </w:pPr>
    </w:p>
    <w:p w:rsidR="00CA4517" w:rsidRDefault="00CA4517" w:rsidP="005A1FCC">
      <w:pPr>
        <w:spacing w:after="200" w:line="276" w:lineRule="auto"/>
        <w:ind w:left="426" w:firstLine="425"/>
        <w:jc w:val="both"/>
        <w:rPr>
          <w:rFonts w:ascii="Times New Roman" w:eastAsia="Calibri" w:hAnsi="Times New Roman" w:cs="Times New Roman"/>
          <w:iCs/>
          <w:sz w:val="28"/>
          <w:szCs w:val="28"/>
        </w:rPr>
      </w:pPr>
    </w:p>
    <w:p w:rsidR="00A95F53" w:rsidRPr="00A95F53" w:rsidRDefault="00A95F53" w:rsidP="005A1FCC">
      <w:pPr>
        <w:spacing w:after="200" w:line="276" w:lineRule="auto"/>
        <w:ind w:left="426" w:firstLine="425"/>
        <w:jc w:val="both"/>
        <w:rPr>
          <w:rFonts w:ascii="Times New Roman" w:eastAsia="Calibri" w:hAnsi="Times New Roman" w:cs="Times New Roman"/>
          <w:color w:val="7030A0"/>
          <w:sz w:val="28"/>
          <w:szCs w:val="28"/>
        </w:rPr>
      </w:pPr>
      <w:r w:rsidRPr="00A95F53">
        <w:rPr>
          <w:rFonts w:ascii="Times New Roman" w:eastAsia="Calibri" w:hAnsi="Times New Roman" w:cs="Times New Roman"/>
          <w:iCs/>
          <w:sz w:val="28"/>
          <w:szCs w:val="28"/>
        </w:rPr>
        <w:t>земельних ділянок державної та комунальної власності у приватну власність, у тому числі в порядку приватизації.</w:t>
      </w:r>
    </w:p>
    <w:p w:rsidR="0061352E" w:rsidRPr="0061352E" w:rsidRDefault="00AE6133" w:rsidP="005A1FCC">
      <w:pPr>
        <w:pStyle w:val="a3"/>
        <w:numPr>
          <w:ilvl w:val="0"/>
          <w:numId w:val="2"/>
        </w:numPr>
        <w:spacing w:before="240" w:line="240" w:lineRule="auto"/>
        <w:ind w:left="426" w:firstLine="425"/>
        <w:jc w:val="both"/>
        <w:rPr>
          <w:rFonts w:ascii="Times New Roman" w:hAnsi="Times New Roman" w:cs="Times New Roman"/>
          <w:b/>
          <w:color w:val="000000" w:themeColor="text1"/>
          <w:sz w:val="28"/>
          <w:szCs w:val="28"/>
        </w:rPr>
      </w:pPr>
      <w:r w:rsidRPr="0061352E">
        <w:rPr>
          <w:rFonts w:ascii="Times New Roman" w:hAnsi="Times New Roman" w:cs="Times New Roman"/>
          <w:b/>
          <w:color w:val="000000" w:themeColor="text1"/>
          <w:sz w:val="28"/>
          <w:szCs w:val="28"/>
        </w:rPr>
        <w:t>Розділ 4. Моніторинг забудови</w:t>
      </w:r>
    </w:p>
    <w:p w:rsidR="006432E6" w:rsidRPr="00A95F53" w:rsidRDefault="00424C0B" w:rsidP="005A1FCC">
      <w:pPr>
        <w:pStyle w:val="a3"/>
        <w:numPr>
          <w:ilvl w:val="1"/>
          <w:numId w:val="2"/>
        </w:numPr>
        <w:ind w:left="426" w:firstLine="425"/>
        <w:jc w:val="both"/>
        <w:rPr>
          <w:rFonts w:ascii="Times New Roman" w:eastAsia="Calibri" w:hAnsi="Times New Roman" w:cs="Times New Roman"/>
          <w:i/>
          <w:iCs/>
          <w:color w:val="7030A0"/>
          <w:sz w:val="28"/>
          <w:szCs w:val="28"/>
        </w:rPr>
      </w:pPr>
      <w:r w:rsidRPr="00A95F53">
        <w:rPr>
          <w:rFonts w:ascii="Times New Roman" w:eastAsia="Calibri" w:hAnsi="Times New Roman" w:cs="Times New Roman"/>
          <w:i/>
          <w:iCs/>
          <w:color w:val="7030A0"/>
          <w:sz w:val="28"/>
          <w:szCs w:val="28"/>
        </w:rPr>
        <w:t xml:space="preserve">Моніторинг забудови </w:t>
      </w:r>
      <w:proofErr w:type="spellStart"/>
      <w:r w:rsidRPr="00A95F53">
        <w:rPr>
          <w:rFonts w:ascii="Times New Roman" w:eastAsia="Calibri" w:hAnsi="Times New Roman" w:cs="Times New Roman"/>
          <w:i/>
          <w:iCs/>
          <w:color w:val="7030A0"/>
          <w:sz w:val="28"/>
          <w:szCs w:val="28"/>
        </w:rPr>
        <w:t>Новороздільської</w:t>
      </w:r>
      <w:proofErr w:type="spellEnd"/>
      <w:r w:rsidRPr="00A95F53">
        <w:rPr>
          <w:rFonts w:ascii="Times New Roman" w:eastAsia="Calibri" w:hAnsi="Times New Roman" w:cs="Times New Roman"/>
          <w:i/>
          <w:iCs/>
          <w:color w:val="7030A0"/>
          <w:sz w:val="28"/>
          <w:szCs w:val="28"/>
        </w:rPr>
        <w:t xml:space="preserve"> територіальної громади  у 202</w:t>
      </w:r>
      <w:r w:rsidR="00C84E5A" w:rsidRPr="00A95F53">
        <w:rPr>
          <w:rFonts w:ascii="Times New Roman" w:eastAsia="Calibri" w:hAnsi="Times New Roman" w:cs="Times New Roman"/>
          <w:i/>
          <w:iCs/>
          <w:color w:val="7030A0"/>
          <w:sz w:val="28"/>
          <w:szCs w:val="28"/>
        </w:rPr>
        <w:t>4</w:t>
      </w:r>
      <w:r w:rsidRPr="00A95F53">
        <w:rPr>
          <w:rFonts w:ascii="Times New Roman" w:eastAsia="Calibri" w:hAnsi="Times New Roman" w:cs="Times New Roman"/>
          <w:i/>
          <w:iCs/>
          <w:color w:val="7030A0"/>
          <w:sz w:val="28"/>
          <w:szCs w:val="28"/>
        </w:rPr>
        <w:t xml:space="preserve"> році.</w:t>
      </w:r>
    </w:p>
    <w:p w:rsidR="009E117D" w:rsidRDefault="00424C0B" w:rsidP="005A1FCC">
      <w:pPr>
        <w:spacing w:after="0" w:line="240" w:lineRule="auto"/>
        <w:ind w:left="426" w:firstLine="425"/>
        <w:jc w:val="both"/>
        <w:rPr>
          <w:rFonts w:ascii="Times New Roman" w:eastAsia="Calibri" w:hAnsi="Times New Roman" w:cs="Times New Roman"/>
          <w:iCs/>
          <w:sz w:val="28"/>
          <w:szCs w:val="28"/>
        </w:rPr>
      </w:pPr>
      <w:r w:rsidRPr="00A95F53">
        <w:rPr>
          <w:rFonts w:ascii="Times New Roman" w:eastAsia="Calibri" w:hAnsi="Times New Roman" w:cs="Times New Roman"/>
          <w:iCs/>
          <w:sz w:val="28"/>
          <w:szCs w:val="28"/>
        </w:rPr>
        <w:t xml:space="preserve">Протягом </w:t>
      </w:r>
      <w:r w:rsidR="008845F8">
        <w:rPr>
          <w:rFonts w:ascii="Times New Roman" w:eastAsia="Calibri" w:hAnsi="Times New Roman" w:cs="Times New Roman"/>
          <w:iCs/>
          <w:sz w:val="28"/>
          <w:szCs w:val="28"/>
        </w:rPr>
        <w:t xml:space="preserve">2024 </w:t>
      </w:r>
      <w:r w:rsidRPr="00A95F53">
        <w:rPr>
          <w:rFonts w:ascii="Times New Roman" w:eastAsia="Calibri" w:hAnsi="Times New Roman" w:cs="Times New Roman"/>
          <w:iCs/>
          <w:sz w:val="28"/>
          <w:szCs w:val="28"/>
        </w:rPr>
        <w:t>року надано через Єдину Державну систему у сфері будівництва</w:t>
      </w:r>
      <w:r w:rsidR="00915F27" w:rsidRPr="00A95F53">
        <w:rPr>
          <w:rFonts w:ascii="Times New Roman" w:eastAsia="Calibri" w:hAnsi="Times New Roman" w:cs="Times New Roman"/>
          <w:iCs/>
          <w:sz w:val="28"/>
          <w:szCs w:val="28"/>
        </w:rPr>
        <w:t xml:space="preserve"> (ЄДЕССБ)</w:t>
      </w:r>
      <w:r w:rsidR="00126E97">
        <w:rPr>
          <w:rFonts w:ascii="Times New Roman" w:eastAsia="Calibri" w:hAnsi="Times New Roman" w:cs="Times New Roman"/>
          <w:iCs/>
          <w:sz w:val="28"/>
          <w:szCs w:val="28"/>
        </w:rPr>
        <w:t xml:space="preserve"> на два населені пункти моніторингу</w:t>
      </w:r>
      <w:r w:rsidRPr="00A95F53">
        <w:rPr>
          <w:rFonts w:ascii="Times New Roman" w:eastAsia="Calibri" w:hAnsi="Times New Roman" w:cs="Times New Roman"/>
          <w:iCs/>
          <w:sz w:val="28"/>
          <w:szCs w:val="28"/>
        </w:rPr>
        <w:t>:</w:t>
      </w:r>
    </w:p>
    <w:p w:rsidR="00A95F53" w:rsidRDefault="00C84E5A" w:rsidP="005A1FCC">
      <w:pPr>
        <w:spacing w:after="0" w:line="240" w:lineRule="auto"/>
        <w:ind w:left="426" w:firstLine="425"/>
        <w:jc w:val="both"/>
        <w:rPr>
          <w:rFonts w:ascii="Times New Roman" w:eastAsia="Calibri" w:hAnsi="Times New Roman" w:cs="Times New Roman"/>
          <w:iCs/>
          <w:sz w:val="28"/>
          <w:szCs w:val="28"/>
        </w:rPr>
      </w:pPr>
      <w:r w:rsidRPr="00A95F53">
        <w:rPr>
          <w:rFonts w:ascii="Times New Roman" w:eastAsia="Calibri" w:hAnsi="Times New Roman" w:cs="Times New Roman"/>
          <w:iCs/>
          <w:sz w:val="28"/>
          <w:szCs w:val="28"/>
        </w:rPr>
        <w:t xml:space="preserve">- </w:t>
      </w:r>
      <w:r w:rsidR="00424C0B" w:rsidRPr="00A95F53">
        <w:rPr>
          <w:rFonts w:ascii="Times New Roman" w:eastAsia="Calibri" w:hAnsi="Times New Roman" w:cs="Times New Roman"/>
          <w:iCs/>
          <w:sz w:val="28"/>
          <w:szCs w:val="28"/>
        </w:rPr>
        <w:t xml:space="preserve">містобудівних умов та обмежень </w:t>
      </w:r>
      <w:r w:rsidR="0002358D" w:rsidRPr="00A95F53">
        <w:rPr>
          <w:rFonts w:ascii="Times New Roman" w:eastAsia="Calibri" w:hAnsi="Times New Roman" w:cs="Times New Roman"/>
          <w:iCs/>
          <w:sz w:val="28"/>
          <w:szCs w:val="28"/>
        </w:rPr>
        <w:t>–</w:t>
      </w:r>
      <w:r w:rsidR="00424C0B" w:rsidRPr="00A95F53">
        <w:rPr>
          <w:rFonts w:ascii="Times New Roman" w:eastAsia="Calibri" w:hAnsi="Times New Roman" w:cs="Times New Roman"/>
          <w:iCs/>
          <w:sz w:val="28"/>
          <w:szCs w:val="28"/>
        </w:rPr>
        <w:t xml:space="preserve"> </w:t>
      </w:r>
      <w:r w:rsidRPr="00A95F53">
        <w:rPr>
          <w:rFonts w:ascii="Times New Roman" w:eastAsia="Calibri" w:hAnsi="Times New Roman" w:cs="Times New Roman"/>
          <w:iCs/>
          <w:sz w:val="28"/>
          <w:szCs w:val="28"/>
        </w:rPr>
        <w:t xml:space="preserve">1 </w:t>
      </w:r>
      <w:r w:rsidR="0002358D" w:rsidRPr="00A95F53">
        <w:rPr>
          <w:rFonts w:ascii="Times New Roman" w:eastAsia="Calibri" w:hAnsi="Times New Roman" w:cs="Times New Roman"/>
          <w:iCs/>
          <w:sz w:val="28"/>
          <w:szCs w:val="28"/>
        </w:rPr>
        <w:t xml:space="preserve">та </w:t>
      </w:r>
      <w:r w:rsidRPr="00A95F53">
        <w:rPr>
          <w:rFonts w:ascii="Times New Roman" w:eastAsia="Calibri" w:hAnsi="Times New Roman" w:cs="Times New Roman"/>
          <w:iCs/>
          <w:sz w:val="28"/>
          <w:szCs w:val="28"/>
        </w:rPr>
        <w:t>1</w:t>
      </w:r>
      <w:r w:rsidR="0002358D" w:rsidRPr="00A95F53">
        <w:rPr>
          <w:rFonts w:ascii="Times New Roman" w:eastAsia="Calibri" w:hAnsi="Times New Roman" w:cs="Times New Roman"/>
          <w:iCs/>
          <w:sz w:val="28"/>
          <w:szCs w:val="28"/>
        </w:rPr>
        <w:t>відмов</w:t>
      </w:r>
      <w:r w:rsidRPr="00A95F53">
        <w:rPr>
          <w:rFonts w:ascii="Times New Roman" w:eastAsia="Calibri" w:hAnsi="Times New Roman" w:cs="Times New Roman"/>
          <w:iCs/>
          <w:sz w:val="28"/>
          <w:szCs w:val="28"/>
        </w:rPr>
        <w:t>а</w:t>
      </w:r>
      <w:r w:rsidR="00424C0B" w:rsidRPr="00A95F53">
        <w:rPr>
          <w:rFonts w:ascii="Times New Roman" w:eastAsia="Calibri" w:hAnsi="Times New Roman" w:cs="Times New Roman"/>
          <w:iCs/>
          <w:sz w:val="28"/>
          <w:szCs w:val="28"/>
        </w:rPr>
        <w:t>;</w:t>
      </w:r>
    </w:p>
    <w:p w:rsidR="00424C0B" w:rsidRPr="00A95F53" w:rsidRDefault="00C84E5A" w:rsidP="005A1FCC">
      <w:pPr>
        <w:spacing w:after="0" w:line="240" w:lineRule="auto"/>
        <w:ind w:left="426" w:firstLine="425"/>
        <w:jc w:val="both"/>
        <w:rPr>
          <w:rFonts w:ascii="Times New Roman" w:eastAsia="Calibri" w:hAnsi="Times New Roman" w:cs="Times New Roman"/>
          <w:iCs/>
          <w:sz w:val="28"/>
          <w:szCs w:val="28"/>
        </w:rPr>
      </w:pPr>
      <w:r w:rsidRPr="00A95F53">
        <w:rPr>
          <w:rFonts w:ascii="Times New Roman" w:eastAsia="Calibri" w:hAnsi="Times New Roman" w:cs="Times New Roman"/>
          <w:iCs/>
          <w:sz w:val="28"/>
          <w:szCs w:val="28"/>
        </w:rPr>
        <w:t xml:space="preserve">- </w:t>
      </w:r>
      <w:r w:rsidR="00424C0B" w:rsidRPr="00A95F53">
        <w:rPr>
          <w:rFonts w:ascii="Times New Roman" w:eastAsia="Calibri" w:hAnsi="Times New Roman" w:cs="Times New Roman"/>
          <w:iCs/>
          <w:sz w:val="28"/>
          <w:szCs w:val="28"/>
        </w:rPr>
        <w:t>будівельних паспортів забудови земельної ділянки -</w:t>
      </w:r>
      <w:r w:rsidRPr="00A95F53">
        <w:rPr>
          <w:rFonts w:ascii="Times New Roman" w:eastAsia="Calibri" w:hAnsi="Times New Roman" w:cs="Times New Roman"/>
          <w:iCs/>
          <w:sz w:val="28"/>
          <w:szCs w:val="28"/>
        </w:rPr>
        <w:t>2</w:t>
      </w:r>
      <w:r w:rsidR="00424C0B" w:rsidRPr="00A95F53">
        <w:rPr>
          <w:rFonts w:ascii="Times New Roman" w:eastAsia="Calibri" w:hAnsi="Times New Roman" w:cs="Times New Roman"/>
          <w:iCs/>
          <w:sz w:val="28"/>
          <w:szCs w:val="28"/>
        </w:rPr>
        <w:t>;</w:t>
      </w:r>
    </w:p>
    <w:p w:rsidR="00424C0B" w:rsidRPr="00A95F53" w:rsidRDefault="00C84E5A" w:rsidP="005A1FCC">
      <w:pPr>
        <w:spacing w:after="0" w:line="240" w:lineRule="auto"/>
        <w:ind w:left="426" w:firstLine="425"/>
        <w:jc w:val="both"/>
        <w:rPr>
          <w:rFonts w:ascii="Times New Roman" w:eastAsia="Calibri" w:hAnsi="Times New Roman" w:cs="Times New Roman"/>
          <w:iCs/>
          <w:sz w:val="28"/>
          <w:szCs w:val="28"/>
        </w:rPr>
      </w:pPr>
      <w:r w:rsidRPr="00A95F53">
        <w:rPr>
          <w:rFonts w:ascii="Times New Roman" w:eastAsia="Calibri" w:hAnsi="Times New Roman" w:cs="Times New Roman"/>
          <w:iCs/>
          <w:sz w:val="28"/>
          <w:szCs w:val="28"/>
        </w:rPr>
        <w:t xml:space="preserve">- </w:t>
      </w:r>
      <w:r w:rsidR="00424C0B" w:rsidRPr="00A95F53">
        <w:rPr>
          <w:rFonts w:ascii="Times New Roman" w:eastAsia="Calibri" w:hAnsi="Times New Roman" w:cs="Times New Roman"/>
          <w:iCs/>
          <w:sz w:val="28"/>
          <w:szCs w:val="28"/>
        </w:rPr>
        <w:t xml:space="preserve">реєстрації повідомлень про початок виконання підготовчих будівельних робіт </w:t>
      </w:r>
      <w:r w:rsidR="0002358D" w:rsidRPr="00A95F53">
        <w:rPr>
          <w:rFonts w:ascii="Times New Roman" w:eastAsia="Calibri" w:hAnsi="Times New Roman" w:cs="Times New Roman"/>
          <w:iCs/>
          <w:sz w:val="28"/>
          <w:szCs w:val="28"/>
        </w:rPr>
        <w:t>–</w:t>
      </w:r>
      <w:r w:rsidR="00424C0B" w:rsidRPr="00A95F53">
        <w:rPr>
          <w:rFonts w:ascii="Times New Roman" w:eastAsia="Calibri" w:hAnsi="Times New Roman" w:cs="Times New Roman"/>
          <w:iCs/>
          <w:sz w:val="28"/>
          <w:szCs w:val="28"/>
        </w:rPr>
        <w:t xml:space="preserve"> </w:t>
      </w:r>
      <w:r w:rsidR="0002358D" w:rsidRPr="00A95F53">
        <w:rPr>
          <w:rFonts w:ascii="Times New Roman" w:eastAsia="Calibri" w:hAnsi="Times New Roman" w:cs="Times New Roman"/>
          <w:iCs/>
          <w:sz w:val="28"/>
          <w:szCs w:val="28"/>
        </w:rPr>
        <w:t>немає інформації;</w:t>
      </w:r>
    </w:p>
    <w:p w:rsidR="0002358D" w:rsidRPr="00A95F53" w:rsidRDefault="00C84E5A" w:rsidP="005A1FCC">
      <w:pPr>
        <w:spacing w:after="0" w:line="240" w:lineRule="auto"/>
        <w:ind w:left="426" w:firstLine="425"/>
        <w:jc w:val="both"/>
        <w:rPr>
          <w:rFonts w:ascii="Times New Roman" w:eastAsia="Calibri" w:hAnsi="Times New Roman" w:cs="Times New Roman"/>
          <w:iCs/>
          <w:sz w:val="28"/>
          <w:szCs w:val="28"/>
        </w:rPr>
      </w:pPr>
      <w:r w:rsidRPr="00A95F53">
        <w:rPr>
          <w:rFonts w:ascii="Times New Roman" w:eastAsia="Calibri" w:hAnsi="Times New Roman" w:cs="Times New Roman"/>
          <w:iCs/>
          <w:sz w:val="28"/>
          <w:szCs w:val="28"/>
        </w:rPr>
        <w:t xml:space="preserve">- </w:t>
      </w:r>
      <w:r w:rsidR="00424C0B" w:rsidRPr="00A95F53">
        <w:rPr>
          <w:rFonts w:ascii="Times New Roman" w:eastAsia="Calibri" w:hAnsi="Times New Roman" w:cs="Times New Roman"/>
          <w:iCs/>
          <w:sz w:val="28"/>
          <w:szCs w:val="28"/>
        </w:rPr>
        <w:t>реєстрації декларацій про початок виконання будівельних робіт</w:t>
      </w:r>
      <w:r w:rsidR="0002358D" w:rsidRPr="00A95F53">
        <w:rPr>
          <w:rFonts w:ascii="Times New Roman" w:eastAsia="Calibri" w:hAnsi="Times New Roman" w:cs="Times New Roman"/>
          <w:iCs/>
          <w:sz w:val="28"/>
          <w:szCs w:val="28"/>
        </w:rPr>
        <w:t xml:space="preserve"> - немає інформації</w:t>
      </w:r>
      <w:r w:rsidR="00C12C61" w:rsidRPr="00A95F53">
        <w:rPr>
          <w:rFonts w:ascii="Times New Roman" w:eastAsia="Calibri" w:hAnsi="Times New Roman" w:cs="Times New Roman"/>
          <w:iCs/>
          <w:sz w:val="28"/>
          <w:szCs w:val="28"/>
        </w:rPr>
        <w:t>;</w:t>
      </w:r>
    </w:p>
    <w:p w:rsidR="00424C0B" w:rsidRPr="00A95F53" w:rsidRDefault="00C84E5A" w:rsidP="005A1FCC">
      <w:pPr>
        <w:spacing w:after="0" w:line="240" w:lineRule="auto"/>
        <w:ind w:left="426" w:firstLine="425"/>
        <w:jc w:val="both"/>
        <w:rPr>
          <w:rFonts w:ascii="Times New Roman" w:eastAsia="Calibri" w:hAnsi="Times New Roman" w:cs="Times New Roman"/>
          <w:iCs/>
          <w:sz w:val="28"/>
          <w:szCs w:val="28"/>
        </w:rPr>
      </w:pPr>
      <w:r w:rsidRPr="00A95F53">
        <w:rPr>
          <w:rFonts w:ascii="Times New Roman" w:eastAsia="Calibri" w:hAnsi="Times New Roman" w:cs="Times New Roman"/>
          <w:iCs/>
          <w:sz w:val="28"/>
          <w:szCs w:val="28"/>
        </w:rPr>
        <w:t xml:space="preserve">          - с</w:t>
      </w:r>
      <w:r w:rsidR="00424C0B" w:rsidRPr="00A95F53">
        <w:rPr>
          <w:rFonts w:ascii="Times New Roman" w:eastAsia="Calibri" w:hAnsi="Times New Roman" w:cs="Times New Roman"/>
          <w:iCs/>
          <w:sz w:val="28"/>
          <w:szCs w:val="28"/>
        </w:rPr>
        <w:t>татистична звітність балансової вартості майнових комплексів</w:t>
      </w:r>
      <w:r w:rsidR="00915F27" w:rsidRPr="00A95F53">
        <w:rPr>
          <w:rFonts w:ascii="Times New Roman" w:eastAsia="Calibri" w:hAnsi="Times New Roman" w:cs="Times New Roman"/>
          <w:iCs/>
          <w:sz w:val="28"/>
          <w:szCs w:val="28"/>
        </w:rPr>
        <w:t xml:space="preserve"> - </w:t>
      </w:r>
      <w:r w:rsidR="00424C0B" w:rsidRPr="00A95F53">
        <w:rPr>
          <w:rFonts w:ascii="Times New Roman" w:eastAsia="Calibri" w:hAnsi="Times New Roman" w:cs="Times New Roman"/>
          <w:iCs/>
          <w:sz w:val="28"/>
          <w:szCs w:val="28"/>
        </w:rPr>
        <w:t xml:space="preserve"> не ведеться</w:t>
      </w:r>
      <w:r w:rsidR="00C12C61" w:rsidRPr="00A95F53">
        <w:rPr>
          <w:rFonts w:ascii="Times New Roman" w:eastAsia="Calibri" w:hAnsi="Times New Roman" w:cs="Times New Roman"/>
          <w:iCs/>
          <w:sz w:val="28"/>
          <w:szCs w:val="28"/>
        </w:rPr>
        <w:t>;</w:t>
      </w:r>
    </w:p>
    <w:p w:rsidR="009E117D" w:rsidRPr="008845F8" w:rsidRDefault="00C84E5A" w:rsidP="008845F8">
      <w:pPr>
        <w:spacing w:after="0" w:line="240" w:lineRule="auto"/>
        <w:ind w:left="426" w:firstLine="425"/>
        <w:jc w:val="both"/>
        <w:rPr>
          <w:rFonts w:ascii="Times New Roman" w:eastAsia="Calibri" w:hAnsi="Times New Roman" w:cs="Times New Roman"/>
          <w:iCs/>
          <w:sz w:val="28"/>
          <w:szCs w:val="28"/>
        </w:rPr>
      </w:pPr>
      <w:r w:rsidRPr="00A95F53">
        <w:rPr>
          <w:rFonts w:ascii="Times New Roman" w:eastAsia="Calibri" w:hAnsi="Times New Roman" w:cs="Times New Roman"/>
          <w:iCs/>
          <w:sz w:val="28"/>
          <w:szCs w:val="28"/>
        </w:rPr>
        <w:t xml:space="preserve">          - м</w:t>
      </w:r>
      <w:r w:rsidR="00424C0B" w:rsidRPr="00A95F53">
        <w:rPr>
          <w:rFonts w:ascii="Times New Roman" w:eastAsia="Calibri" w:hAnsi="Times New Roman" w:cs="Times New Roman"/>
          <w:iCs/>
          <w:sz w:val="28"/>
          <w:szCs w:val="28"/>
        </w:rPr>
        <w:t>атеріали виконавчої зйомки результатів завершеного будівництва-відсутні.</w:t>
      </w:r>
    </w:p>
    <w:p w:rsidR="00332870" w:rsidRPr="006432E6" w:rsidRDefault="00AE6133" w:rsidP="005A1FCC">
      <w:pPr>
        <w:pStyle w:val="a3"/>
        <w:numPr>
          <w:ilvl w:val="0"/>
          <w:numId w:val="2"/>
        </w:numPr>
        <w:ind w:left="426" w:firstLine="425"/>
        <w:jc w:val="both"/>
        <w:rPr>
          <w:rFonts w:ascii="Times New Roman" w:hAnsi="Times New Roman" w:cs="Times New Roman"/>
          <w:color w:val="000000" w:themeColor="text1"/>
          <w:sz w:val="28"/>
          <w:szCs w:val="28"/>
        </w:rPr>
      </w:pPr>
      <w:r w:rsidRPr="005D68BA">
        <w:rPr>
          <w:rFonts w:ascii="Times New Roman" w:hAnsi="Times New Roman" w:cs="Times New Roman"/>
          <w:b/>
          <w:color w:val="000000" w:themeColor="text1"/>
          <w:sz w:val="28"/>
          <w:szCs w:val="28"/>
        </w:rPr>
        <w:t>Розділ 5.</w:t>
      </w:r>
      <w:r w:rsidR="00E84386">
        <w:rPr>
          <w:rFonts w:ascii="Times New Roman" w:hAnsi="Times New Roman" w:cs="Times New Roman"/>
          <w:b/>
          <w:color w:val="000000" w:themeColor="text1"/>
          <w:sz w:val="28"/>
          <w:szCs w:val="28"/>
        </w:rPr>
        <w:t xml:space="preserve"> </w:t>
      </w:r>
      <w:r w:rsidRPr="005D68BA">
        <w:rPr>
          <w:rFonts w:ascii="Times New Roman" w:hAnsi="Times New Roman" w:cs="Times New Roman"/>
          <w:b/>
          <w:color w:val="000000" w:themeColor="text1"/>
          <w:sz w:val="28"/>
          <w:szCs w:val="28"/>
        </w:rPr>
        <w:t>Моніторинг демографічної ситуації та розселення</w:t>
      </w:r>
    </w:p>
    <w:p w:rsidR="00ED5DB8" w:rsidRPr="00ED5DB8" w:rsidRDefault="00ED5DB8" w:rsidP="005A1FCC">
      <w:pPr>
        <w:pStyle w:val="a3"/>
        <w:ind w:left="426" w:firstLine="425"/>
        <w:jc w:val="both"/>
        <w:rPr>
          <w:rFonts w:ascii="Times New Roman" w:hAnsi="Times New Roman" w:cs="Times New Roman"/>
          <w:sz w:val="28"/>
          <w:szCs w:val="28"/>
        </w:rPr>
      </w:pPr>
      <w:r w:rsidRPr="00ED5DB8">
        <w:rPr>
          <w:rFonts w:ascii="Times New Roman" w:hAnsi="Times New Roman" w:cs="Times New Roman"/>
          <w:sz w:val="28"/>
          <w:szCs w:val="28"/>
        </w:rPr>
        <w:t xml:space="preserve">За результатами моніторингу демографічної ситуації в населених пунктах м. Новий Розділ та </w:t>
      </w:r>
      <w:r w:rsidR="00126E97">
        <w:rPr>
          <w:rFonts w:ascii="Times New Roman" w:hAnsi="Times New Roman" w:cs="Times New Roman"/>
          <w:sz w:val="28"/>
          <w:szCs w:val="28"/>
        </w:rPr>
        <w:t>селищі</w:t>
      </w:r>
      <w:r w:rsidRPr="00ED5DB8">
        <w:rPr>
          <w:rFonts w:ascii="Times New Roman" w:hAnsi="Times New Roman" w:cs="Times New Roman"/>
          <w:sz w:val="28"/>
          <w:szCs w:val="28"/>
        </w:rPr>
        <w:t xml:space="preserve"> Розділ </w:t>
      </w:r>
      <w:proofErr w:type="spellStart"/>
      <w:r w:rsidRPr="00ED5DB8">
        <w:rPr>
          <w:rFonts w:ascii="Times New Roman" w:hAnsi="Times New Roman" w:cs="Times New Roman"/>
          <w:sz w:val="28"/>
          <w:szCs w:val="28"/>
        </w:rPr>
        <w:t>Новороздільської</w:t>
      </w:r>
      <w:proofErr w:type="spellEnd"/>
      <w:r w:rsidRPr="00ED5DB8">
        <w:rPr>
          <w:rFonts w:ascii="Times New Roman" w:hAnsi="Times New Roman" w:cs="Times New Roman"/>
          <w:sz w:val="28"/>
          <w:szCs w:val="28"/>
        </w:rPr>
        <w:t xml:space="preserve"> територіальної громади спостерігаються суттєві зміни у структурі населення та його розселенні унаслідок повномасштабного вторгнення:</w:t>
      </w:r>
    </w:p>
    <w:p w:rsidR="00ED5DB8" w:rsidRPr="00A95F53" w:rsidRDefault="00ED5DB8" w:rsidP="005A1FCC">
      <w:pPr>
        <w:pStyle w:val="a3"/>
        <w:numPr>
          <w:ilvl w:val="0"/>
          <w:numId w:val="1"/>
        </w:numPr>
        <w:ind w:left="426" w:firstLine="425"/>
        <w:jc w:val="both"/>
        <w:rPr>
          <w:rFonts w:ascii="Times New Roman" w:hAnsi="Times New Roman" w:cs="Times New Roman"/>
          <w:sz w:val="28"/>
          <w:szCs w:val="28"/>
        </w:rPr>
      </w:pPr>
      <w:r w:rsidRPr="00A95F53">
        <w:rPr>
          <w:rFonts w:ascii="Times New Roman" w:hAnsi="Times New Roman" w:cs="Times New Roman"/>
          <w:sz w:val="28"/>
          <w:szCs w:val="28"/>
        </w:rPr>
        <w:t>значна кількість членів громади мобілізована до ЗСУ;</w:t>
      </w:r>
    </w:p>
    <w:p w:rsidR="00ED5DB8" w:rsidRPr="00A95F53" w:rsidRDefault="00ED5DB8" w:rsidP="005A1FCC">
      <w:pPr>
        <w:pStyle w:val="a3"/>
        <w:numPr>
          <w:ilvl w:val="0"/>
          <w:numId w:val="1"/>
        </w:numPr>
        <w:ind w:left="426" w:firstLine="425"/>
        <w:jc w:val="both"/>
        <w:rPr>
          <w:rFonts w:ascii="Times New Roman" w:hAnsi="Times New Roman" w:cs="Times New Roman"/>
          <w:sz w:val="28"/>
          <w:szCs w:val="28"/>
        </w:rPr>
      </w:pPr>
      <w:r w:rsidRPr="00A95F53">
        <w:rPr>
          <w:rFonts w:ascii="Times New Roman" w:hAnsi="Times New Roman" w:cs="Times New Roman"/>
          <w:sz w:val="28"/>
          <w:szCs w:val="28"/>
        </w:rPr>
        <w:t>відбулася міграція молоді за кордон</w:t>
      </w:r>
      <w:r w:rsidR="00A95F53" w:rsidRPr="00A95F53">
        <w:rPr>
          <w:rFonts w:ascii="Times New Roman" w:hAnsi="Times New Roman" w:cs="Times New Roman"/>
          <w:sz w:val="28"/>
          <w:szCs w:val="28"/>
        </w:rPr>
        <w:t>;</w:t>
      </w:r>
    </w:p>
    <w:p w:rsidR="00ED5DB8" w:rsidRPr="00A95F53" w:rsidRDefault="00ED5DB8" w:rsidP="005A1FCC">
      <w:pPr>
        <w:pStyle w:val="a3"/>
        <w:numPr>
          <w:ilvl w:val="0"/>
          <w:numId w:val="1"/>
        </w:numPr>
        <w:ind w:left="426" w:firstLine="425"/>
        <w:jc w:val="both"/>
        <w:rPr>
          <w:rFonts w:ascii="Times New Roman" w:hAnsi="Times New Roman" w:cs="Times New Roman"/>
          <w:sz w:val="28"/>
          <w:szCs w:val="28"/>
        </w:rPr>
      </w:pPr>
      <w:r w:rsidRPr="00A95F53">
        <w:rPr>
          <w:rFonts w:ascii="Times New Roman" w:hAnsi="Times New Roman" w:cs="Times New Roman"/>
          <w:sz w:val="28"/>
          <w:szCs w:val="28"/>
        </w:rPr>
        <w:t>скорочення чисельності працездатного населення;</w:t>
      </w:r>
    </w:p>
    <w:p w:rsidR="00A95F53" w:rsidRDefault="00ED5DB8" w:rsidP="005A1FCC">
      <w:pPr>
        <w:pStyle w:val="a3"/>
        <w:numPr>
          <w:ilvl w:val="0"/>
          <w:numId w:val="1"/>
        </w:numPr>
        <w:ind w:left="426" w:firstLine="425"/>
        <w:jc w:val="both"/>
        <w:rPr>
          <w:rFonts w:ascii="Times New Roman" w:hAnsi="Times New Roman" w:cs="Times New Roman"/>
          <w:sz w:val="28"/>
          <w:szCs w:val="28"/>
        </w:rPr>
      </w:pPr>
      <w:r w:rsidRPr="00A95F53">
        <w:rPr>
          <w:rFonts w:ascii="Times New Roman" w:hAnsi="Times New Roman" w:cs="Times New Roman"/>
          <w:sz w:val="28"/>
          <w:szCs w:val="28"/>
        </w:rPr>
        <w:t>збільшення частки пенсіонерів у загальній структурі населення.</w:t>
      </w:r>
    </w:p>
    <w:p w:rsidR="00ED5DB8" w:rsidRPr="00ED5DB8" w:rsidRDefault="00ED5DB8" w:rsidP="005A1FCC">
      <w:pPr>
        <w:ind w:left="426" w:firstLine="425"/>
        <w:jc w:val="both"/>
        <w:rPr>
          <w:rFonts w:ascii="Times New Roman" w:hAnsi="Times New Roman" w:cs="Times New Roman"/>
          <w:sz w:val="28"/>
          <w:szCs w:val="28"/>
        </w:rPr>
      </w:pPr>
      <w:r w:rsidRPr="00A95F53">
        <w:rPr>
          <w:rFonts w:ascii="Times New Roman" w:hAnsi="Times New Roman" w:cs="Times New Roman"/>
          <w:sz w:val="28"/>
          <w:szCs w:val="28"/>
        </w:rPr>
        <w:t xml:space="preserve">Одночасно понад 2000 внутрішньо переміщених осіб (ВПО) знайшли тимчасовий </w:t>
      </w:r>
      <w:proofErr w:type="spellStart"/>
      <w:r w:rsidRPr="00A95F53">
        <w:rPr>
          <w:rFonts w:ascii="Times New Roman" w:hAnsi="Times New Roman" w:cs="Times New Roman"/>
          <w:sz w:val="28"/>
          <w:szCs w:val="28"/>
        </w:rPr>
        <w:t>прихисток</w:t>
      </w:r>
      <w:proofErr w:type="spellEnd"/>
      <w:r w:rsidRPr="00A95F53">
        <w:rPr>
          <w:rFonts w:ascii="Times New Roman" w:hAnsi="Times New Roman" w:cs="Times New Roman"/>
          <w:sz w:val="28"/>
          <w:szCs w:val="28"/>
        </w:rPr>
        <w:t xml:space="preserve"> у громаді, проживаючи у гуртожитках ліцею та коледжу</w:t>
      </w:r>
      <w:r w:rsidR="00A95F53">
        <w:rPr>
          <w:rFonts w:ascii="Times New Roman" w:hAnsi="Times New Roman" w:cs="Times New Roman"/>
          <w:sz w:val="28"/>
          <w:szCs w:val="28"/>
        </w:rPr>
        <w:t xml:space="preserve"> (м. Новий Розділ)</w:t>
      </w:r>
      <w:r w:rsidRPr="00A95F53">
        <w:rPr>
          <w:rFonts w:ascii="Times New Roman" w:hAnsi="Times New Roman" w:cs="Times New Roman"/>
          <w:sz w:val="28"/>
          <w:szCs w:val="28"/>
        </w:rPr>
        <w:t xml:space="preserve">, а також орендуючи житло. За результатами моніторингових спостережень, більшість ВПО розселена </w:t>
      </w:r>
      <w:r w:rsidR="00185886" w:rsidRPr="00A95F53">
        <w:rPr>
          <w:rFonts w:ascii="Times New Roman" w:hAnsi="Times New Roman" w:cs="Times New Roman"/>
          <w:sz w:val="28"/>
          <w:szCs w:val="28"/>
        </w:rPr>
        <w:t xml:space="preserve">саме </w:t>
      </w:r>
      <w:r w:rsidRPr="00A95F53">
        <w:rPr>
          <w:rFonts w:ascii="Times New Roman" w:hAnsi="Times New Roman" w:cs="Times New Roman"/>
          <w:sz w:val="28"/>
          <w:szCs w:val="28"/>
        </w:rPr>
        <w:t>в місті Новий Розділ, частково — у с</w:t>
      </w:r>
      <w:r w:rsidR="00126E97">
        <w:rPr>
          <w:rFonts w:ascii="Times New Roman" w:hAnsi="Times New Roman" w:cs="Times New Roman"/>
          <w:sz w:val="28"/>
          <w:szCs w:val="28"/>
        </w:rPr>
        <w:t>ели</w:t>
      </w:r>
      <w:r w:rsidR="0061352E">
        <w:rPr>
          <w:rFonts w:ascii="Times New Roman" w:hAnsi="Times New Roman" w:cs="Times New Roman"/>
          <w:sz w:val="28"/>
          <w:szCs w:val="28"/>
        </w:rPr>
        <w:t>щ</w:t>
      </w:r>
      <w:r w:rsidR="00126E97">
        <w:rPr>
          <w:rFonts w:ascii="Times New Roman" w:hAnsi="Times New Roman" w:cs="Times New Roman"/>
          <w:sz w:val="28"/>
          <w:szCs w:val="28"/>
        </w:rPr>
        <w:t>і</w:t>
      </w:r>
      <w:r w:rsidRPr="00A95F53">
        <w:rPr>
          <w:rFonts w:ascii="Times New Roman" w:hAnsi="Times New Roman" w:cs="Times New Roman"/>
          <w:sz w:val="28"/>
          <w:szCs w:val="28"/>
        </w:rPr>
        <w:t xml:space="preserve"> Розділ.</w:t>
      </w:r>
    </w:p>
    <w:p w:rsidR="00ED5DB8" w:rsidRPr="00ED5DB8" w:rsidRDefault="00ED5DB8" w:rsidP="005A1FCC">
      <w:pPr>
        <w:pStyle w:val="a3"/>
        <w:ind w:left="426" w:firstLine="425"/>
        <w:jc w:val="both"/>
        <w:rPr>
          <w:rFonts w:ascii="Times New Roman" w:hAnsi="Times New Roman" w:cs="Times New Roman"/>
          <w:sz w:val="28"/>
          <w:szCs w:val="28"/>
        </w:rPr>
      </w:pPr>
      <w:r w:rsidRPr="00A95F53">
        <w:rPr>
          <w:rFonts w:ascii="Times New Roman" w:hAnsi="Times New Roman" w:cs="Times New Roman"/>
          <w:b/>
          <w:sz w:val="28"/>
          <w:szCs w:val="28"/>
        </w:rPr>
        <w:t>Демографічний потенціал та економічні фактори</w:t>
      </w:r>
    </w:p>
    <w:p w:rsidR="00ED5DB8" w:rsidRPr="00ED5DB8" w:rsidRDefault="000C1E2D" w:rsidP="005A1FCC">
      <w:pPr>
        <w:pStyle w:val="a3"/>
        <w:ind w:left="426" w:firstLine="425"/>
        <w:jc w:val="both"/>
        <w:rPr>
          <w:rFonts w:ascii="Times New Roman" w:hAnsi="Times New Roman" w:cs="Times New Roman"/>
          <w:sz w:val="28"/>
          <w:szCs w:val="28"/>
        </w:rPr>
      </w:pPr>
      <w:r>
        <w:rPr>
          <w:rFonts w:ascii="Times New Roman" w:hAnsi="Times New Roman" w:cs="Times New Roman"/>
          <w:sz w:val="28"/>
          <w:szCs w:val="28"/>
        </w:rPr>
        <w:t>С</w:t>
      </w:r>
      <w:r w:rsidR="006A154D">
        <w:rPr>
          <w:rFonts w:ascii="Times New Roman" w:hAnsi="Times New Roman" w:cs="Times New Roman"/>
          <w:sz w:val="28"/>
          <w:szCs w:val="28"/>
        </w:rPr>
        <w:t xml:space="preserve">творення індустріального парку на </w:t>
      </w:r>
      <w:r w:rsidR="00ED5DB8" w:rsidRPr="00ED5DB8">
        <w:rPr>
          <w:rFonts w:ascii="Times New Roman" w:hAnsi="Times New Roman" w:cs="Times New Roman"/>
          <w:sz w:val="28"/>
          <w:szCs w:val="28"/>
        </w:rPr>
        <w:t xml:space="preserve">території колишнього РДГХП «Сірка» </w:t>
      </w:r>
      <w:r w:rsidR="006A154D">
        <w:rPr>
          <w:rFonts w:ascii="Times New Roman" w:hAnsi="Times New Roman" w:cs="Times New Roman"/>
          <w:sz w:val="28"/>
          <w:szCs w:val="28"/>
        </w:rPr>
        <w:t xml:space="preserve">передбачає </w:t>
      </w:r>
      <w:r w:rsidR="00ED5DB8" w:rsidRPr="00ED5DB8">
        <w:rPr>
          <w:rFonts w:ascii="Times New Roman" w:hAnsi="Times New Roman" w:cs="Times New Roman"/>
          <w:sz w:val="28"/>
          <w:szCs w:val="28"/>
        </w:rPr>
        <w:t>відновлення промислових підприємств. Для виконання виробничих планів необхідна значна кількість робочої сили, що сприятиме:</w:t>
      </w:r>
    </w:p>
    <w:p w:rsidR="00ED5DB8" w:rsidRPr="006A154D" w:rsidRDefault="00ED5DB8" w:rsidP="005A1FCC">
      <w:pPr>
        <w:pStyle w:val="a3"/>
        <w:numPr>
          <w:ilvl w:val="0"/>
          <w:numId w:val="1"/>
        </w:numPr>
        <w:ind w:left="426" w:firstLine="425"/>
        <w:jc w:val="both"/>
        <w:rPr>
          <w:rFonts w:ascii="Times New Roman" w:hAnsi="Times New Roman" w:cs="Times New Roman"/>
          <w:sz w:val="28"/>
          <w:szCs w:val="28"/>
        </w:rPr>
      </w:pPr>
      <w:r w:rsidRPr="006A154D">
        <w:rPr>
          <w:rFonts w:ascii="Times New Roman" w:hAnsi="Times New Roman" w:cs="Times New Roman"/>
          <w:sz w:val="28"/>
          <w:szCs w:val="28"/>
        </w:rPr>
        <w:t>збільшенню чисельності працездатного населення;</w:t>
      </w:r>
    </w:p>
    <w:p w:rsidR="00ED5DB8" w:rsidRPr="006A154D" w:rsidRDefault="00ED5DB8" w:rsidP="005A1FCC">
      <w:pPr>
        <w:pStyle w:val="a3"/>
        <w:numPr>
          <w:ilvl w:val="0"/>
          <w:numId w:val="1"/>
        </w:numPr>
        <w:ind w:left="426" w:firstLine="425"/>
        <w:jc w:val="both"/>
        <w:rPr>
          <w:rFonts w:ascii="Times New Roman" w:hAnsi="Times New Roman" w:cs="Times New Roman"/>
          <w:sz w:val="28"/>
          <w:szCs w:val="28"/>
        </w:rPr>
      </w:pPr>
      <w:r w:rsidRPr="006A154D">
        <w:rPr>
          <w:rFonts w:ascii="Times New Roman" w:hAnsi="Times New Roman" w:cs="Times New Roman"/>
          <w:sz w:val="28"/>
          <w:szCs w:val="28"/>
        </w:rPr>
        <w:t>притоку мешканців з інших регіонів, зокрема зі сходу України;</w:t>
      </w:r>
    </w:p>
    <w:p w:rsidR="000C1E2D" w:rsidRPr="000C1E2D" w:rsidRDefault="00ED5DB8" w:rsidP="005A1FCC">
      <w:pPr>
        <w:pStyle w:val="a3"/>
        <w:numPr>
          <w:ilvl w:val="0"/>
          <w:numId w:val="1"/>
        </w:numPr>
        <w:ind w:left="426" w:firstLine="425"/>
        <w:jc w:val="both"/>
        <w:rPr>
          <w:rFonts w:ascii="Times New Roman" w:hAnsi="Times New Roman" w:cs="Times New Roman"/>
          <w:sz w:val="28"/>
          <w:szCs w:val="28"/>
        </w:rPr>
      </w:pPr>
      <w:r w:rsidRPr="000C1E2D">
        <w:rPr>
          <w:rFonts w:ascii="Times New Roman" w:hAnsi="Times New Roman" w:cs="Times New Roman"/>
          <w:sz w:val="28"/>
          <w:szCs w:val="28"/>
        </w:rPr>
        <w:t>відновленню та розширенню демографічного потенціалу громади.</w:t>
      </w:r>
    </w:p>
    <w:p w:rsidR="00ED5DB8" w:rsidRPr="00ED5DB8" w:rsidRDefault="00ED5DB8" w:rsidP="005A1FCC">
      <w:pPr>
        <w:pStyle w:val="a3"/>
        <w:ind w:left="426" w:firstLine="425"/>
        <w:jc w:val="both"/>
        <w:rPr>
          <w:rFonts w:ascii="Times New Roman" w:hAnsi="Times New Roman" w:cs="Times New Roman"/>
          <w:sz w:val="28"/>
          <w:szCs w:val="28"/>
        </w:rPr>
      </w:pPr>
      <w:r w:rsidRPr="00ED5DB8">
        <w:rPr>
          <w:rFonts w:ascii="Times New Roman" w:hAnsi="Times New Roman" w:cs="Times New Roman"/>
          <w:sz w:val="28"/>
          <w:szCs w:val="28"/>
        </w:rPr>
        <w:t>За результатами моніторингу виявлено потребу у:</w:t>
      </w:r>
    </w:p>
    <w:p w:rsidR="00ED5DB8" w:rsidRPr="000C1E2D" w:rsidRDefault="00ED5DB8" w:rsidP="005A1FCC">
      <w:pPr>
        <w:pStyle w:val="a3"/>
        <w:numPr>
          <w:ilvl w:val="0"/>
          <w:numId w:val="1"/>
        </w:numPr>
        <w:ind w:left="426" w:firstLine="425"/>
        <w:jc w:val="both"/>
        <w:rPr>
          <w:rFonts w:ascii="Times New Roman" w:hAnsi="Times New Roman" w:cs="Times New Roman"/>
          <w:sz w:val="28"/>
          <w:szCs w:val="28"/>
        </w:rPr>
      </w:pPr>
      <w:r w:rsidRPr="000C1E2D">
        <w:rPr>
          <w:rFonts w:ascii="Times New Roman" w:hAnsi="Times New Roman" w:cs="Times New Roman"/>
          <w:sz w:val="28"/>
          <w:szCs w:val="28"/>
        </w:rPr>
        <w:t>розширенні житлових об’єктів для розселення місцевого населення та приїжджих;</w:t>
      </w:r>
    </w:p>
    <w:p w:rsidR="00CA4517" w:rsidRPr="00CA4517" w:rsidRDefault="00CA4517" w:rsidP="00CA4517">
      <w:pPr>
        <w:ind w:left="851"/>
        <w:jc w:val="both"/>
        <w:rPr>
          <w:rFonts w:ascii="Times New Roman" w:hAnsi="Times New Roman" w:cs="Times New Roman"/>
          <w:sz w:val="28"/>
          <w:szCs w:val="28"/>
        </w:rPr>
      </w:pPr>
    </w:p>
    <w:p w:rsidR="00CA4517" w:rsidRPr="00CA4517" w:rsidRDefault="00CA4517" w:rsidP="00CA4517">
      <w:pPr>
        <w:ind w:left="851"/>
        <w:jc w:val="both"/>
        <w:rPr>
          <w:rFonts w:ascii="Times New Roman" w:hAnsi="Times New Roman" w:cs="Times New Roman"/>
          <w:sz w:val="28"/>
          <w:szCs w:val="28"/>
        </w:rPr>
      </w:pPr>
    </w:p>
    <w:p w:rsidR="00ED5DB8" w:rsidRPr="000C1E2D" w:rsidRDefault="00ED5DB8" w:rsidP="005A1FCC">
      <w:pPr>
        <w:pStyle w:val="a3"/>
        <w:numPr>
          <w:ilvl w:val="0"/>
          <w:numId w:val="1"/>
        </w:numPr>
        <w:ind w:left="426" w:firstLine="425"/>
        <w:jc w:val="both"/>
        <w:rPr>
          <w:rFonts w:ascii="Times New Roman" w:hAnsi="Times New Roman" w:cs="Times New Roman"/>
          <w:sz w:val="28"/>
          <w:szCs w:val="28"/>
        </w:rPr>
      </w:pPr>
      <w:r w:rsidRPr="000C1E2D">
        <w:rPr>
          <w:rFonts w:ascii="Times New Roman" w:hAnsi="Times New Roman" w:cs="Times New Roman"/>
          <w:sz w:val="28"/>
          <w:szCs w:val="28"/>
        </w:rPr>
        <w:t>плануванні перспективної житлової забудови з урахуванням демографічного прогнозу;</w:t>
      </w:r>
    </w:p>
    <w:p w:rsidR="00ED5DB8" w:rsidRPr="000C1E2D" w:rsidRDefault="00ED5DB8" w:rsidP="005A1FCC">
      <w:pPr>
        <w:pStyle w:val="a3"/>
        <w:numPr>
          <w:ilvl w:val="0"/>
          <w:numId w:val="1"/>
        </w:numPr>
        <w:ind w:left="426" w:firstLine="425"/>
        <w:jc w:val="both"/>
        <w:rPr>
          <w:rFonts w:ascii="Times New Roman" w:hAnsi="Times New Roman" w:cs="Times New Roman"/>
          <w:sz w:val="28"/>
          <w:szCs w:val="28"/>
        </w:rPr>
      </w:pPr>
      <w:r w:rsidRPr="000C1E2D">
        <w:rPr>
          <w:rFonts w:ascii="Times New Roman" w:hAnsi="Times New Roman" w:cs="Times New Roman"/>
          <w:sz w:val="28"/>
          <w:szCs w:val="28"/>
        </w:rPr>
        <w:t>створенні умов для інтеграції ВПО та нових мешканців у соціальну та економічну структуру громади;</w:t>
      </w:r>
    </w:p>
    <w:p w:rsidR="00ED5DB8" w:rsidRPr="00ED5DB8" w:rsidRDefault="00ED5DB8" w:rsidP="005A1FCC">
      <w:pPr>
        <w:pStyle w:val="a3"/>
        <w:numPr>
          <w:ilvl w:val="0"/>
          <w:numId w:val="1"/>
        </w:numPr>
        <w:ind w:left="426" w:firstLine="425"/>
        <w:jc w:val="both"/>
        <w:rPr>
          <w:rFonts w:ascii="Times New Roman" w:hAnsi="Times New Roman" w:cs="Times New Roman"/>
          <w:sz w:val="28"/>
          <w:szCs w:val="28"/>
        </w:rPr>
      </w:pPr>
      <w:r w:rsidRPr="00ED5DB8">
        <w:rPr>
          <w:rFonts w:ascii="Times New Roman" w:hAnsi="Times New Roman" w:cs="Times New Roman"/>
          <w:sz w:val="28"/>
          <w:szCs w:val="28"/>
        </w:rPr>
        <w:t xml:space="preserve">забезпеченні інженерних мереж, соціальної інфраструктури та транспортних </w:t>
      </w:r>
      <w:proofErr w:type="spellStart"/>
      <w:r w:rsidRPr="00ED5DB8">
        <w:rPr>
          <w:rFonts w:ascii="Times New Roman" w:hAnsi="Times New Roman" w:cs="Times New Roman"/>
          <w:sz w:val="28"/>
          <w:szCs w:val="28"/>
        </w:rPr>
        <w:t>зв’язків</w:t>
      </w:r>
      <w:proofErr w:type="spellEnd"/>
      <w:r w:rsidRPr="00ED5DB8">
        <w:rPr>
          <w:rFonts w:ascii="Times New Roman" w:hAnsi="Times New Roman" w:cs="Times New Roman"/>
          <w:sz w:val="28"/>
          <w:szCs w:val="28"/>
        </w:rPr>
        <w:t xml:space="preserve"> у районах зростання населення.</w:t>
      </w:r>
    </w:p>
    <w:p w:rsidR="00095306" w:rsidRPr="00ED5DB8" w:rsidRDefault="00095306" w:rsidP="005A1FCC">
      <w:pPr>
        <w:pStyle w:val="a3"/>
        <w:ind w:left="426" w:firstLine="425"/>
        <w:jc w:val="both"/>
        <w:rPr>
          <w:rFonts w:ascii="Times New Roman" w:hAnsi="Times New Roman" w:cs="Times New Roman"/>
          <w:sz w:val="28"/>
          <w:szCs w:val="28"/>
        </w:rPr>
      </w:pPr>
    </w:p>
    <w:p w:rsidR="00AE6133" w:rsidRPr="00ED5DB8" w:rsidRDefault="00AE6133" w:rsidP="005A1FCC">
      <w:pPr>
        <w:pStyle w:val="a3"/>
        <w:numPr>
          <w:ilvl w:val="0"/>
          <w:numId w:val="2"/>
        </w:numPr>
        <w:ind w:left="426" w:firstLine="425"/>
        <w:jc w:val="both"/>
        <w:rPr>
          <w:rFonts w:ascii="Times New Roman" w:hAnsi="Times New Roman" w:cs="Times New Roman"/>
          <w:b/>
          <w:color w:val="000000" w:themeColor="text1"/>
          <w:sz w:val="28"/>
          <w:szCs w:val="28"/>
        </w:rPr>
      </w:pPr>
      <w:r w:rsidRPr="00ED5DB8">
        <w:rPr>
          <w:rFonts w:ascii="Times New Roman" w:hAnsi="Times New Roman" w:cs="Times New Roman"/>
          <w:b/>
          <w:color w:val="000000" w:themeColor="text1"/>
          <w:sz w:val="28"/>
          <w:szCs w:val="28"/>
        </w:rPr>
        <w:t>Розділ 6. Моніторинг соціально-економічної діяльності</w:t>
      </w:r>
    </w:p>
    <w:p w:rsidR="00F86E0D" w:rsidRPr="00ED5DB8" w:rsidRDefault="00F86E0D" w:rsidP="005A1FCC">
      <w:pPr>
        <w:ind w:left="426" w:firstLine="425"/>
        <w:jc w:val="both"/>
        <w:rPr>
          <w:rFonts w:ascii="Times New Roman" w:hAnsi="Times New Roman" w:cs="Times New Roman"/>
          <w:sz w:val="28"/>
          <w:szCs w:val="28"/>
        </w:rPr>
      </w:pPr>
      <w:r w:rsidRPr="00ED5DB8">
        <w:rPr>
          <w:rFonts w:ascii="Times New Roman" w:hAnsi="Times New Roman" w:cs="Times New Roman"/>
          <w:sz w:val="28"/>
          <w:szCs w:val="28"/>
        </w:rPr>
        <w:t xml:space="preserve">Промисловий потенціал </w:t>
      </w:r>
      <w:r w:rsidR="00781606" w:rsidRPr="00ED5DB8">
        <w:rPr>
          <w:rFonts w:ascii="Times New Roman" w:hAnsi="Times New Roman" w:cs="Times New Roman"/>
          <w:sz w:val="28"/>
          <w:szCs w:val="28"/>
        </w:rPr>
        <w:t>м. Новий Розділ</w:t>
      </w:r>
      <w:r w:rsidRPr="00ED5DB8">
        <w:rPr>
          <w:rFonts w:ascii="Times New Roman" w:hAnsi="Times New Roman" w:cs="Times New Roman"/>
          <w:sz w:val="28"/>
          <w:szCs w:val="28"/>
        </w:rPr>
        <w:t xml:space="preserve"> представлений підприємствами машинобудівної та будівельної галузі.</w:t>
      </w:r>
    </w:p>
    <w:p w:rsidR="00F86E0D" w:rsidRPr="00ED5DB8" w:rsidRDefault="00F86E0D" w:rsidP="005A1FCC">
      <w:pPr>
        <w:ind w:left="426" w:firstLine="425"/>
        <w:jc w:val="both"/>
        <w:rPr>
          <w:rFonts w:ascii="Times New Roman" w:hAnsi="Times New Roman" w:cs="Times New Roman"/>
          <w:sz w:val="28"/>
          <w:szCs w:val="28"/>
        </w:rPr>
      </w:pPr>
      <w:r w:rsidRPr="00ED5DB8">
        <w:rPr>
          <w:rFonts w:ascii="Times New Roman" w:hAnsi="Times New Roman" w:cs="Times New Roman"/>
          <w:sz w:val="28"/>
          <w:szCs w:val="28"/>
        </w:rPr>
        <w:t xml:space="preserve">Життєдіяльність громади в галузі водопостачання та водовідведення забезпечувало ТзОВ «Енергія-Новий Розділ», КП «Розділ». </w:t>
      </w:r>
    </w:p>
    <w:p w:rsidR="00F86E0D" w:rsidRPr="00ED5DB8" w:rsidRDefault="00F86E0D" w:rsidP="005A1FCC">
      <w:pPr>
        <w:ind w:left="426" w:firstLine="425"/>
        <w:jc w:val="both"/>
        <w:rPr>
          <w:rFonts w:ascii="Times New Roman" w:hAnsi="Times New Roman" w:cs="Times New Roman"/>
          <w:sz w:val="28"/>
          <w:szCs w:val="28"/>
        </w:rPr>
      </w:pPr>
      <w:r w:rsidRPr="00ED5DB8">
        <w:rPr>
          <w:rFonts w:ascii="Times New Roman" w:hAnsi="Times New Roman" w:cs="Times New Roman"/>
          <w:sz w:val="28"/>
          <w:szCs w:val="28"/>
        </w:rPr>
        <w:t>Основні бюджетоутворюючі підприємства громади:</w:t>
      </w:r>
    </w:p>
    <w:p w:rsidR="00F86E0D" w:rsidRPr="00ED5DB8" w:rsidRDefault="00F86E0D" w:rsidP="005A1FCC">
      <w:pPr>
        <w:ind w:left="426" w:firstLine="425"/>
        <w:jc w:val="both"/>
        <w:rPr>
          <w:rFonts w:ascii="Times New Roman" w:hAnsi="Times New Roman" w:cs="Times New Roman"/>
          <w:sz w:val="28"/>
          <w:szCs w:val="28"/>
        </w:rPr>
      </w:pPr>
      <w:r w:rsidRPr="00ED5DB8">
        <w:rPr>
          <w:rFonts w:ascii="Times New Roman" w:hAnsi="Times New Roman" w:cs="Times New Roman"/>
          <w:sz w:val="28"/>
          <w:szCs w:val="28"/>
        </w:rPr>
        <w:t>- ТзОВ «ОДВ – ЕЛЕКТРИК»</w:t>
      </w:r>
      <w:r w:rsidR="000C1E2D">
        <w:rPr>
          <w:rFonts w:ascii="Times New Roman" w:hAnsi="Times New Roman" w:cs="Times New Roman"/>
          <w:sz w:val="28"/>
          <w:szCs w:val="28"/>
        </w:rPr>
        <w:t xml:space="preserve"> -</w:t>
      </w:r>
      <w:r w:rsidRPr="00ED5DB8">
        <w:rPr>
          <w:rFonts w:ascii="Times New Roman" w:hAnsi="Times New Roman" w:cs="Times New Roman"/>
          <w:sz w:val="28"/>
          <w:szCs w:val="28"/>
        </w:rPr>
        <w:t xml:space="preserve"> </w:t>
      </w:r>
      <w:r w:rsidR="000C1E2D">
        <w:rPr>
          <w:rFonts w:ascii="Times New Roman" w:hAnsi="Times New Roman" w:cs="Times New Roman"/>
          <w:sz w:val="28"/>
          <w:szCs w:val="28"/>
        </w:rPr>
        <w:t>п</w:t>
      </w:r>
      <w:r w:rsidRPr="00ED5DB8">
        <w:rPr>
          <w:rFonts w:ascii="Times New Roman" w:hAnsi="Times New Roman" w:cs="Times New Roman"/>
          <w:sz w:val="28"/>
          <w:szCs w:val="28"/>
        </w:rPr>
        <w:t xml:space="preserve">ідприємство працює на давальницькій сировині та експортує </w:t>
      </w:r>
      <w:proofErr w:type="spellStart"/>
      <w:r w:rsidRPr="00ED5DB8">
        <w:rPr>
          <w:rFonts w:ascii="Times New Roman" w:hAnsi="Times New Roman" w:cs="Times New Roman"/>
          <w:sz w:val="28"/>
          <w:szCs w:val="28"/>
        </w:rPr>
        <w:t>кабельно</w:t>
      </w:r>
      <w:proofErr w:type="spellEnd"/>
      <w:r w:rsidRPr="00ED5DB8">
        <w:rPr>
          <w:rFonts w:ascii="Times New Roman" w:hAnsi="Times New Roman" w:cs="Times New Roman"/>
          <w:sz w:val="28"/>
          <w:szCs w:val="28"/>
        </w:rPr>
        <w:t xml:space="preserve">-провідникову продукцію на країни Європи та Азії. </w:t>
      </w:r>
    </w:p>
    <w:p w:rsidR="000C1E2D" w:rsidRDefault="00F86E0D" w:rsidP="005A1FCC">
      <w:pPr>
        <w:ind w:left="426" w:firstLine="425"/>
        <w:jc w:val="both"/>
        <w:rPr>
          <w:rFonts w:ascii="Times New Roman" w:hAnsi="Times New Roman" w:cs="Times New Roman"/>
          <w:sz w:val="28"/>
          <w:szCs w:val="28"/>
        </w:rPr>
      </w:pPr>
      <w:r w:rsidRPr="00ED5DB8">
        <w:rPr>
          <w:rFonts w:ascii="Times New Roman" w:hAnsi="Times New Roman" w:cs="Times New Roman"/>
          <w:sz w:val="28"/>
          <w:szCs w:val="28"/>
        </w:rPr>
        <w:t>- ТзОВ «ДМЗ «Карпати»</w:t>
      </w:r>
      <w:r w:rsidR="000C1E2D">
        <w:rPr>
          <w:rFonts w:ascii="Times New Roman" w:hAnsi="Times New Roman" w:cs="Times New Roman"/>
          <w:sz w:val="28"/>
          <w:szCs w:val="28"/>
        </w:rPr>
        <w:t xml:space="preserve"> -</w:t>
      </w:r>
      <w:r w:rsidR="00D929D1" w:rsidRPr="00ED5DB8">
        <w:rPr>
          <w:rFonts w:ascii="Times New Roman" w:hAnsi="Times New Roman" w:cs="Times New Roman"/>
          <w:sz w:val="28"/>
          <w:szCs w:val="28"/>
        </w:rPr>
        <w:t xml:space="preserve"> </w:t>
      </w:r>
      <w:r w:rsidR="000C1E2D">
        <w:rPr>
          <w:rFonts w:ascii="Times New Roman" w:hAnsi="Times New Roman" w:cs="Times New Roman"/>
          <w:sz w:val="28"/>
          <w:szCs w:val="28"/>
        </w:rPr>
        <w:t>п</w:t>
      </w:r>
      <w:r w:rsidRPr="00ED5DB8">
        <w:rPr>
          <w:rFonts w:ascii="Times New Roman" w:hAnsi="Times New Roman" w:cs="Times New Roman"/>
          <w:sz w:val="28"/>
          <w:szCs w:val="28"/>
        </w:rPr>
        <w:t xml:space="preserve">ідприємство випускає продукцію: </w:t>
      </w:r>
      <w:proofErr w:type="spellStart"/>
      <w:r w:rsidRPr="00ED5DB8">
        <w:rPr>
          <w:rFonts w:ascii="Times New Roman" w:hAnsi="Times New Roman" w:cs="Times New Roman"/>
          <w:sz w:val="28"/>
          <w:szCs w:val="28"/>
        </w:rPr>
        <w:t>напіввагони</w:t>
      </w:r>
      <w:proofErr w:type="spellEnd"/>
      <w:r w:rsidRPr="00ED5DB8">
        <w:rPr>
          <w:rFonts w:ascii="Times New Roman" w:hAnsi="Times New Roman" w:cs="Times New Roman"/>
          <w:sz w:val="28"/>
          <w:szCs w:val="28"/>
        </w:rPr>
        <w:t xml:space="preserve">, хопер-зерновози, хопер-цементовози, хімічне, гірничо-рудне, насосне обладнання, ємкості та резервуари для АЗС та транспортування нафтопродуктів, автовишки АГП. </w:t>
      </w:r>
    </w:p>
    <w:p w:rsidR="00EB7A2D" w:rsidRPr="00ED5DB8" w:rsidRDefault="00F86E0D" w:rsidP="005A1FCC">
      <w:pPr>
        <w:ind w:left="426" w:firstLine="425"/>
        <w:jc w:val="both"/>
        <w:rPr>
          <w:rFonts w:ascii="Times New Roman" w:hAnsi="Times New Roman" w:cs="Times New Roman"/>
          <w:sz w:val="28"/>
          <w:szCs w:val="28"/>
        </w:rPr>
      </w:pPr>
      <w:r w:rsidRPr="00ED5DB8">
        <w:rPr>
          <w:rFonts w:ascii="Times New Roman" w:hAnsi="Times New Roman" w:cs="Times New Roman"/>
          <w:sz w:val="28"/>
          <w:szCs w:val="28"/>
        </w:rPr>
        <w:t>- ТОВ "Нафтогаз Тепло"</w:t>
      </w:r>
      <w:r w:rsidR="003F6B41">
        <w:rPr>
          <w:rFonts w:ascii="Times New Roman" w:hAnsi="Times New Roman" w:cs="Times New Roman"/>
          <w:sz w:val="28"/>
          <w:szCs w:val="28"/>
        </w:rPr>
        <w:t xml:space="preserve"> - п</w:t>
      </w:r>
      <w:r w:rsidRPr="00ED5DB8">
        <w:rPr>
          <w:rFonts w:ascii="Times New Roman" w:hAnsi="Times New Roman" w:cs="Times New Roman"/>
          <w:sz w:val="28"/>
          <w:szCs w:val="28"/>
        </w:rPr>
        <w:t>ідприємство надає послуги з теплопостачання та гарячої води населенню міста.</w:t>
      </w:r>
    </w:p>
    <w:p w:rsidR="001A078D" w:rsidRDefault="001A078D" w:rsidP="005A1FCC">
      <w:pPr>
        <w:ind w:left="426" w:firstLine="425"/>
        <w:jc w:val="both"/>
        <w:rPr>
          <w:rFonts w:ascii="Times New Roman" w:hAnsi="Times New Roman" w:cs="Times New Roman"/>
          <w:sz w:val="28"/>
          <w:szCs w:val="28"/>
        </w:rPr>
      </w:pPr>
      <w:r w:rsidRPr="00ED5DB8">
        <w:rPr>
          <w:rFonts w:ascii="Times New Roman" w:hAnsi="Times New Roman" w:cs="Times New Roman"/>
          <w:sz w:val="28"/>
          <w:szCs w:val="28"/>
        </w:rPr>
        <w:t>-  ПАТ «</w:t>
      </w:r>
      <w:proofErr w:type="spellStart"/>
      <w:r w:rsidRPr="00ED5DB8">
        <w:rPr>
          <w:rFonts w:ascii="Times New Roman" w:hAnsi="Times New Roman" w:cs="Times New Roman"/>
          <w:sz w:val="28"/>
          <w:szCs w:val="28"/>
        </w:rPr>
        <w:t>Новороздільське</w:t>
      </w:r>
      <w:proofErr w:type="spellEnd"/>
      <w:r w:rsidRPr="00ED5DB8">
        <w:rPr>
          <w:rFonts w:ascii="Times New Roman" w:hAnsi="Times New Roman" w:cs="Times New Roman"/>
          <w:sz w:val="28"/>
          <w:szCs w:val="28"/>
        </w:rPr>
        <w:t xml:space="preserve"> Гірничо-Хімічне Підприємство «СІРКА» -</w:t>
      </w:r>
      <w:r w:rsidR="003F6B41">
        <w:rPr>
          <w:rFonts w:ascii="Times New Roman" w:hAnsi="Times New Roman" w:cs="Times New Roman"/>
          <w:sz w:val="28"/>
          <w:szCs w:val="28"/>
        </w:rPr>
        <w:t xml:space="preserve"> </w:t>
      </w:r>
      <w:r w:rsidRPr="00ED5DB8">
        <w:rPr>
          <w:rFonts w:ascii="Times New Roman" w:hAnsi="Times New Roman" w:cs="Times New Roman"/>
          <w:sz w:val="28"/>
          <w:szCs w:val="28"/>
        </w:rPr>
        <w:t>надання послуг вантажним залізничним транспортом, також добування піску, гравію, глин;</w:t>
      </w:r>
    </w:p>
    <w:p w:rsidR="000C1E2D" w:rsidRPr="003F6B41" w:rsidRDefault="000C1E2D" w:rsidP="005A1FCC">
      <w:pPr>
        <w:ind w:left="426" w:firstLine="425"/>
        <w:jc w:val="both"/>
        <w:rPr>
          <w:rFonts w:ascii="Times New Roman" w:hAnsi="Times New Roman" w:cs="Times New Roman"/>
          <w:sz w:val="28"/>
          <w:szCs w:val="28"/>
        </w:rPr>
      </w:pPr>
      <w:r w:rsidRPr="003F6B41">
        <w:rPr>
          <w:rFonts w:ascii="Times New Roman" w:hAnsi="Times New Roman" w:cs="Times New Roman"/>
          <w:sz w:val="28"/>
          <w:szCs w:val="28"/>
        </w:rPr>
        <w:t>- ПрАТ «</w:t>
      </w:r>
      <w:proofErr w:type="spellStart"/>
      <w:r w:rsidRPr="003F6B41">
        <w:rPr>
          <w:rFonts w:ascii="Times New Roman" w:hAnsi="Times New Roman" w:cs="Times New Roman"/>
          <w:sz w:val="28"/>
          <w:szCs w:val="28"/>
        </w:rPr>
        <w:t>Роздільський</w:t>
      </w:r>
      <w:proofErr w:type="spellEnd"/>
      <w:r w:rsidRPr="003F6B41">
        <w:rPr>
          <w:rFonts w:ascii="Times New Roman" w:hAnsi="Times New Roman" w:cs="Times New Roman"/>
          <w:sz w:val="28"/>
          <w:szCs w:val="28"/>
        </w:rPr>
        <w:t xml:space="preserve"> керамічний завод» </w:t>
      </w:r>
      <w:r w:rsidR="003F6B41">
        <w:rPr>
          <w:rFonts w:ascii="Times New Roman" w:hAnsi="Times New Roman" w:cs="Times New Roman"/>
          <w:sz w:val="28"/>
          <w:szCs w:val="28"/>
        </w:rPr>
        <w:t>- п</w:t>
      </w:r>
      <w:r w:rsidRPr="003F6B41">
        <w:rPr>
          <w:rFonts w:ascii="Times New Roman" w:hAnsi="Times New Roman" w:cs="Times New Roman"/>
          <w:sz w:val="28"/>
          <w:szCs w:val="28"/>
        </w:rPr>
        <w:t>ідприємство виробляє клі</w:t>
      </w:r>
      <w:r w:rsidR="00D02D09" w:rsidRPr="003F6B41">
        <w:rPr>
          <w:rFonts w:ascii="Times New Roman" w:hAnsi="Times New Roman" w:cs="Times New Roman"/>
          <w:sz w:val="28"/>
          <w:szCs w:val="28"/>
        </w:rPr>
        <w:t>нкерну, лицьову та рядову цеглу;</w:t>
      </w:r>
    </w:p>
    <w:p w:rsidR="003F6B41" w:rsidRPr="003F6B41" w:rsidRDefault="003F6B41" w:rsidP="005A1FCC">
      <w:pPr>
        <w:ind w:left="426" w:firstLine="425"/>
        <w:jc w:val="both"/>
        <w:rPr>
          <w:rFonts w:ascii="Times New Roman" w:hAnsi="Times New Roman" w:cs="Times New Roman"/>
          <w:sz w:val="28"/>
          <w:szCs w:val="28"/>
        </w:rPr>
      </w:pPr>
      <w:r w:rsidRPr="003F6B41">
        <w:rPr>
          <w:rFonts w:ascii="Times New Roman" w:hAnsi="Times New Roman" w:cs="Times New Roman"/>
          <w:color w:val="1F1F1F"/>
          <w:sz w:val="28"/>
          <w:szCs w:val="28"/>
          <w:shd w:val="clear" w:color="auto" w:fill="FFFFFF"/>
        </w:rPr>
        <w:t>- ТзОВ "</w:t>
      </w:r>
      <w:r w:rsidRPr="008845F8">
        <w:rPr>
          <w:rFonts w:ascii="Times New Roman" w:hAnsi="Times New Roman" w:cs="Times New Roman"/>
          <w:color w:val="1F1F1F"/>
          <w:sz w:val="24"/>
          <w:szCs w:val="24"/>
          <w:shd w:val="clear" w:color="auto" w:fill="FFFFFF"/>
        </w:rPr>
        <w:t>РОЗДІЛЬСЬКИЙ ПИВОВАРНИЙ ЗАВОД</w:t>
      </w:r>
      <w:r w:rsidRPr="003F6B41">
        <w:rPr>
          <w:rFonts w:ascii="Times New Roman" w:hAnsi="Times New Roman" w:cs="Times New Roman"/>
          <w:color w:val="1F1F1F"/>
          <w:sz w:val="28"/>
          <w:szCs w:val="28"/>
          <w:shd w:val="clear" w:color="auto" w:fill="FFFFFF"/>
        </w:rPr>
        <w:t>" – виробництво солоду;</w:t>
      </w:r>
    </w:p>
    <w:p w:rsidR="001A078D" w:rsidRPr="00ED5DB8" w:rsidRDefault="001A078D" w:rsidP="005A1FCC">
      <w:pPr>
        <w:ind w:left="426" w:firstLine="425"/>
        <w:jc w:val="both"/>
        <w:rPr>
          <w:rFonts w:ascii="Times New Roman" w:hAnsi="Times New Roman" w:cs="Times New Roman"/>
          <w:sz w:val="28"/>
          <w:szCs w:val="28"/>
        </w:rPr>
      </w:pPr>
      <w:r w:rsidRPr="00ED5DB8">
        <w:rPr>
          <w:rFonts w:ascii="Times New Roman" w:hAnsi="Times New Roman" w:cs="Times New Roman"/>
          <w:sz w:val="28"/>
          <w:szCs w:val="28"/>
        </w:rPr>
        <w:t>- ТзОВ «</w:t>
      </w:r>
      <w:r w:rsidRPr="008845F8">
        <w:rPr>
          <w:rFonts w:ascii="Times New Roman" w:hAnsi="Times New Roman" w:cs="Times New Roman"/>
          <w:sz w:val="24"/>
          <w:szCs w:val="24"/>
        </w:rPr>
        <w:t>ФЛОРА-ВЕСТ</w:t>
      </w:r>
      <w:r w:rsidRPr="00ED5DB8">
        <w:rPr>
          <w:rFonts w:ascii="Times New Roman" w:hAnsi="Times New Roman" w:cs="Times New Roman"/>
          <w:sz w:val="28"/>
          <w:szCs w:val="28"/>
        </w:rPr>
        <w:t>» - вирощування квітів.</w:t>
      </w:r>
    </w:p>
    <w:p w:rsidR="00EA1D90" w:rsidRPr="00ED5DB8" w:rsidRDefault="00E37E99" w:rsidP="005A1FCC">
      <w:pPr>
        <w:ind w:left="426" w:firstLine="425"/>
        <w:jc w:val="both"/>
        <w:rPr>
          <w:rFonts w:ascii="Times New Roman" w:hAnsi="Times New Roman" w:cs="Times New Roman"/>
          <w:color w:val="000000" w:themeColor="text1"/>
          <w:sz w:val="28"/>
          <w:szCs w:val="28"/>
        </w:rPr>
      </w:pPr>
      <w:r w:rsidRPr="00ED5DB8">
        <w:rPr>
          <w:rFonts w:ascii="Times New Roman" w:hAnsi="Times New Roman" w:cs="Times New Roman"/>
          <w:sz w:val="28"/>
          <w:szCs w:val="28"/>
        </w:rPr>
        <w:t>Стратегією розвитку плануються заходи для посилення потужност</w:t>
      </w:r>
      <w:r w:rsidR="00814F50" w:rsidRPr="00ED5DB8">
        <w:rPr>
          <w:rFonts w:ascii="Times New Roman" w:hAnsi="Times New Roman" w:cs="Times New Roman"/>
          <w:sz w:val="28"/>
          <w:szCs w:val="28"/>
        </w:rPr>
        <w:t>і</w:t>
      </w:r>
      <w:r w:rsidRPr="00ED5DB8">
        <w:rPr>
          <w:rFonts w:ascii="Times New Roman" w:hAnsi="Times New Roman" w:cs="Times New Roman"/>
          <w:sz w:val="28"/>
          <w:szCs w:val="28"/>
        </w:rPr>
        <w:t xml:space="preserve"> виробничого комплексу та ділової активності, зокрема: формування земельних ділянок та об’єктів нерухомості для підприємницької діяльності; визначення земельних ділянок комунальної власності для продажу п</w:t>
      </w:r>
      <w:r w:rsidR="00372A8C" w:rsidRPr="00ED5DB8">
        <w:rPr>
          <w:rFonts w:ascii="Times New Roman" w:hAnsi="Times New Roman" w:cs="Times New Roman"/>
          <w:sz w:val="28"/>
          <w:szCs w:val="28"/>
        </w:rPr>
        <w:t>рава оренди на земельних торгах.</w:t>
      </w:r>
    </w:p>
    <w:p w:rsidR="00095306" w:rsidRPr="00185886" w:rsidRDefault="00AE6133" w:rsidP="005A1FCC">
      <w:pPr>
        <w:pStyle w:val="a3"/>
        <w:numPr>
          <w:ilvl w:val="0"/>
          <w:numId w:val="2"/>
        </w:numPr>
        <w:ind w:left="426" w:firstLine="425"/>
        <w:jc w:val="both"/>
        <w:rPr>
          <w:rFonts w:ascii="Times New Roman" w:hAnsi="Times New Roman" w:cs="Times New Roman"/>
          <w:b/>
          <w:color w:val="000000" w:themeColor="text1"/>
          <w:sz w:val="28"/>
          <w:szCs w:val="28"/>
        </w:rPr>
      </w:pPr>
      <w:r w:rsidRPr="00185886">
        <w:rPr>
          <w:rFonts w:ascii="Times New Roman" w:hAnsi="Times New Roman" w:cs="Times New Roman"/>
          <w:b/>
          <w:color w:val="000000" w:themeColor="text1"/>
          <w:sz w:val="28"/>
          <w:szCs w:val="28"/>
        </w:rPr>
        <w:t xml:space="preserve">Розділ 7. Моніторинг просторових </w:t>
      </w:r>
      <w:proofErr w:type="spellStart"/>
      <w:r w:rsidRPr="00185886">
        <w:rPr>
          <w:rFonts w:ascii="Times New Roman" w:hAnsi="Times New Roman" w:cs="Times New Roman"/>
          <w:b/>
          <w:color w:val="000000" w:themeColor="text1"/>
          <w:sz w:val="28"/>
          <w:szCs w:val="28"/>
        </w:rPr>
        <w:t>зв</w:t>
      </w:r>
      <w:r w:rsidR="00F76C88" w:rsidRPr="00185886">
        <w:rPr>
          <w:rFonts w:ascii="Times New Roman" w:hAnsi="Times New Roman" w:cs="Times New Roman"/>
          <w:b/>
          <w:color w:val="000000" w:themeColor="text1"/>
          <w:sz w:val="28"/>
          <w:szCs w:val="28"/>
        </w:rPr>
        <w:t>’</w:t>
      </w:r>
      <w:r w:rsidRPr="00185886">
        <w:rPr>
          <w:rFonts w:ascii="Times New Roman" w:hAnsi="Times New Roman" w:cs="Times New Roman"/>
          <w:b/>
          <w:color w:val="000000" w:themeColor="text1"/>
          <w:sz w:val="28"/>
          <w:szCs w:val="28"/>
        </w:rPr>
        <w:t>язків</w:t>
      </w:r>
      <w:proofErr w:type="spellEnd"/>
      <w:r w:rsidRPr="00185886">
        <w:rPr>
          <w:rFonts w:ascii="Times New Roman" w:hAnsi="Times New Roman" w:cs="Times New Roman"/>
          <w:b/>
          <w:color w:val="000000" w:themeColor="text1"/>
          <w:sz w:val="28"/>
          <w:szCs w:val="28"/>
        </w:rPr>
        <w:t xml:space="preserve"> та транспортної діяльності</w:t>
      </w:r>
    </w:p>
    <w:p w:rsidR="001B42CC" w:rsidRPr="00ED5DB8" w:rsidRDefault="001B42CC" w:rsidP="005A1FCC">
      <w:pPr>
        <w:pStyle w:val="a3"/>
        <w:spacing w:before="240" w:line="240" w:lineRule="auto"/>
        <w:ind w:left="426" w:firstLine="425"/>
        <w:jc w:val="both"/>
        <w:rPr>
          <w:rFonts w:ascii="Times New Roman" w:hAnsi="Times New Roman" w:cs="Times New Roman"/>
          <w:sz w:val="28"/>
          <w:szCs w:val="28"/>
        </w:rPr>
      </w:pPr>
    </w:p>
    <w:p w:rsidR="00CA4517" w:rsidRDefault="00CA4517" w:rsidP="005A1FCC">
      <w:pPr>
        <w:pStyle w:val="a3"/>
        <w:spacing w:before="240" w:line="240" w:lineRule="auto"/>
        <w:ind w:left="426" w:firstLine="425"/>
        <w:jc w:val="both"/>
        <w:rPr>
          <w:rFonts w:ascii="Times New Roman" w:hAnsi="Times New Roman" w:cs="Times New Roman"/>
          <w:sz w:val="28"/>
          <w:szCs w:val="28"/>
        </w:rPr>
      </w:pPr>
    </w:p>
    <w:p w:rsidR="00CA4517" w:rsidRDefault="00CA4517" w:rsidP="005A1FCC">
      <w:pPr>
        <w:pStyle w:val="a3"/>
        <w:spacing w:before="240" w:line="240" w:lineRule="auto"/>
        <w:ind w:left="426" w:firstLine="425"/>
        <w:jc w:val="both"/>
        <w:rPr>
          <w:rFonts w:ascii="Times New Roman" w:hAnsi="Times New Roman" w:cs="Times New Roman"/>
          <w:sz w:val="28"/>
          <w:szCs w:val="28"/>
        </w:rPr>
      </w:pPr>
    </w:p>
    <w:p w:rsidR="00CA4517" w:rsidRDefault="00CA4517" w:rsidP="005A1FCC">
      <w:pPr>
        <w:pStyle w:val="a3"/>
        <w:spacing w:before="240" w:line="240" w:lineRule="auto"/>
        <w:ind w:left="426" w:firstLine="425"/>
        <w:jc w:val="both"/>
        <w:rPr>
          <w:rFonts w:ascii="Times New Roman" w:hAnsi="Times New Roman" w:cs="Times New Roman"/>
          <w:sz w:val="28"/>
          <w:szCs w:val="28"/>
        </w:rPr>
      </w:pPr>
    </w:p>
    <w:p w:rsidR="00CA4517" w:rsidRDefault="00CA4517" w:rsidP="005A1FCC">
      <w:pPr>
        <w:pStyle w:val="a3"/>
        <w:spacing w:before="240" w:line="240" w:lineRule="auto"/>
        <w:ind w:left="426" w:firstLine="425"/>
        <w:jc w:val="both"/>
        <w:rPr>
          <w:rFonts w:ascii="Times New Roman" w:hAnsi="Times New Roman" w:cs="Times New Roman"/>
          <w:sz w:val="28"/>
          <w:szCs w:val="28"/>
        </w:rPr>
      </w:pPr>
    </w:p>
    <w:p w:rsidR="001B42CC" w:rsidRPr="00ED5DB8" w:rsidRDefault="001B42CC" w:rsidP="005A1FCC">
      <w:pPr>
        <w:pStyle w:val="a3"/>
        <w:spacing w:before="240" w:line="240" w:lineRule="auto"/>
        <w:ind w:left="426" w:firstLine="425"/>
        <w:jc w:val="both"/>
        <w:rPr>
          <w:rFonts w:ascii="Times New Roman" w:hAnsi="Times New Roman" w:cs="Times New Roman"/>
          <w:sz w:val="28"/>
          <w:szCs w:val="28"/>
        </w:rPr>
      </w:pPr>
      <w:r w:rsidRPr="00ED5DB8">
        <w:rPr>
          <w:rFonts w:ascii="Times New Roman" w:hAnsi="Times New Roman" w:cs="Times New Roman"/>
          <w:sz w:val="28"/>
          <w:szCs w:val="28"/>
        </w:rPr>
        <w:t xml:space="preserve">Місто Новий Розділ має сформовану систему територіальних </w:t>
      </w:r>
      <w:proofErr w:type="spellStart"/>
      <w:r w:rsidRPr="00ED5DB8">
        <w:rPr>
          <w:rFonts w:ascii="Times New Roman" w:hAnsi="Times New Roman" w:cs="Times New Roman"/>
          <w:sz w:val="28"/>
          <w:szCs w:val="28"/>
        </w:rPr>
        <w:t>зв’язків</w:t>
      </w:r>
      <w:proofErr w:type="spellEnd"/>
      <w:r w:rsidRPr="00ED5DB8">
        <w:rPr>
          <w:rFonts w:ascii="Times New Roman" w:hAnsi="Times New Roman" w:cs="Times New Roman"/>
          <w:sz w:val="28"/>
          <w:szCs w:val="28"/>
        </w:rPr>
        <w:t xml:space="preserve"> на рівні громади та області. Основний напрямок міжміського сполучення забезпечується автомобільною дорогою регіонального значення, яка забезпечує вихід на транспортні коридори Львівської, Івано-Франківської та Тернопільської областей.</w:t>
      </w:r>
    </w:p>
    <w:p w:rsidR="001B42CC" w:rsidRPr="00ED5DB8" w:rsidRDefault="001B42CC" w:rsidP="005A1FCC">
      <w:pPr>
        <w:pStyle w:val="a3"/>
        <w:spacing w:before="240" w:line="240" w:lineRule="auto"/>
        <w:ind w:left="426" w:firstLine="425"/>
        <w:jc w:val="both"/>
        <w:rPr>
          <w:rFonts w:ascii="Times New Roman" w:hAnsi="Times New Roman" w:cs="Times New Roman"/>
          <w:sz w:val="28"/>
          <w:szCs w:val="28"/>
        </w:rPr>
      </w:pPr>
      <w:r w:rsidRPr="00ED5DB8">
        <w:rPr>
          <w:rFonts w:ascii="Times New Roman" w:hAnsi="Times New Roman" w:cs="Times New Roman"/>
          <w:sz w:val="28"/>
          <w:szCs w:val="28"/>
        </w:rPr>
        <w:t>Територія міста</w:t>
      </w:r>
      <w:r w:rsidR="007C04C9">
        <w:rPr>
          <w:rFonts w:ascii="Times New Roman" w:hAnsi="Times New Roman" w:cs="Times New Roman"/>
          <w:sz w:val="28"/>
          <w:szCs w:val="28"/>
        </w:rPr>
        <w:t xml:space="preserve"> Новий Розділ</w:t>
      </w:r>
      <w:r w:rsidRPr="00ED5DB8">
        <w:rPr>
          <w:rFonts w:ascii="Times New Roman" w:hAnsi="Times New Roman" w:cs="Times New Roman"/>
          <w:sz w:val="28"/>
          <w:szCs w:val="28"/>
        </w:rPr>
        <w:t xml:space="preserve"> компактна, забезпечує зручну доступність до громадського центру та промислових районів. Просторова структура характеризується:</w:t>
      </w:r>
    </w:p>
    <w:p w:rsidR="001B42CC" w:rsidRPr="007C04C9" w:rsidRDefault="001B42CC" w:rsidP="005A1FCC">
      <w:pPr>
        <w:pStyle w:val="a3"/>
        <w:numPr>
          <w:ilvl w:val="0"/>
          <w:numId w:val="1"/>
        </w:numPr>
        <w:spacing w:before="240" w:line="240" w:lineRule="auto"/>
        <w:ind w:left="426" w:firstLine="425"/>
        <w:jc w:val="both"/>
        <w:rPr>
          <w:rFonts w:ascii="Times New Roman" w:hAnsi="Times New Roman" w:cs="Times New Roman"/>
          <w:sz w:val="28"/>
          <w:szCs w:val="28"/>
        </w:rPr>
      </w:pPr>
      <w:r w:rsidRPr="007C04C9">
        <w:rPr>
          <w:rFonts w:ascii="Times New Roman" w:hAnsi="Times New Roman" w:cs="Times New Roman"/>
          <w:sz w:val="28"/>
          <w:szCs w:val="28"/>
        </w:rPr>
        <w:t>формуванням центральної міської зони вздовж проспекту Шевченка;</w:t>
      </w:r>
    </w:p>
    <w:p w:rsidR="001B42CC" w:rsidRPr="00EB3335" w:rsidRDefault="001B42CC" w:rsidP="005A1FCC">
      <w:pPr>
        <w:pStyle w:val="a3"/>
        <w:numPr>
          <w:ilvl w:val="0"/>
          <w:numId w:val="1"/>
        </w:numPr>
        <w:spacing w:before="240" w:line="240" w:lineRule="auto"/>
        <w:ind w:left="426" w:firstLine="425"/>
        <w:jc w:val="both"/>
        <w:rPr>
          <w:rFonts w:ascii="Times New Roman" w:hAnsi="Times New Roman" w:cs="Times New Roman"/>
          <w:sz w:val="28"/>
          <w:szCs w:val="28"/>
        </w:rPr>
      </w:pPr>
      <w:r w:rsidRPr="00EB3335">
        <w:rPr>
          <w:rFonts w:ascii="Times New Roman" w:hAnsi="Times New Roman" w:cs="Times New Roman"/>
          <w:sz w:val="28"/>
          <w:szCs w:val="28"/>
        </w:rPr>
        <w:t>функціонуванням виробничої зони на південному заході міста та зв’язком її із зовнішніми магістралями.</w:t>
      </w:r>
    </w:p>
    <w:p w:rsidR="001B42CC" w:rsidRPr="001B42CC" w:rsidRDefault="001B42CC" w:rsidP="005A1FCC">
      <w:pPr>
        <w:pStyle w:val="a3"/>
        <w:spacing w:before="240" w:line="240" w:lineRule="auto"/>
        <w:ind w:left="426" w:firstLine="425"/>
        <w:jc w:val="both"/>
        <w:rPr>
          <w:rFonts w:ascii="Times New Roman" w:hAnsi="Times New Roman" w:cs="Times New Roman"/>
          <w:sz w:val="28"/>
          <w:szCs w:val="28"/>
        </w:rPr>
      </w:pPr>
      <w:r w:rsidRPr="001B42CC">
        <w:rPr>
          <w:rFonts w:ascii="Times New Roman" w:hAnsi="Times New Roman" w:cs="Times New Roman"/>
          <w:sz w:val="28"/>
          <w:szCs w:val="28"/>
        </w:rPr>
        <w:t>Селище Розділ має тісний просторовий та функціональний зв’язок із м. Новий Розділ, утворюючи з ним спільний соціально-господарський ареал. Через населені пункти проходить дорога територіального значення Т-14-02 «Львів — Жидачів — Калуш», що забезпечує міжміське транспортне сполучення та доступ до районного центру Жидачів і обласного центру Львова.</w:t>
      </w:r>
    </w:p>
    <w:p w:rsidR="001B42CC" w:rsidRPr="001B42CC" w:rsidRDefault="001B42CC" w:rsidP="005A1FCC">
      <w:pPr>
        <w:pStyle w:val="a3"/>
        <w:spacing w:before="240" w:line="240" w:lineRule="auto"/>
        <w:ind w:left="426" w:firstLine="425"/>
        <w:jc w:val="both"/>
        <w:rPr>
          <w:rFonts w:ascii="Times New Roman" w:hAnsi="Times New Roman" w:cs="Times New Roman"/>
          <w:sz w:val="28"/>
          <w:szCs w:val="28"/>
        </w:rPr>
      </w:pPr>
      <w:r w:rsidRPr="001B42CC">
        <w:rPr>
          <w:rFonts w:ascii="Times New Roman" w:hAnsi="Times New Roman" w:cs="Times New Roman"/>
          <w:sz w:val="28"/>
          <w:szCs w:val="28"/>
        </w:rPr>
        <w:t>Просторова структура с</w:t>
      </w:r>
      <w:r w:rsidR="003F6B41">
        <w:rPr>
          <w:rFonts w:ascii="Times New Roman" w:hAnsi="Times New Roman" w:cs="Times New Roman"/>
          <w:sz w:val="28"/>
          <w:szCs w:val="28"/>
        </w:rPr>
        <w:t>елища</w:t>
      </w:r>
      <w:r w:rsidRPr="001B42CC">
        <w:rPr>
          <w:rFonts w:ascii="Times New Roman" w:hAnsi="Times New Roman" w:cs="Times New Roman"/>
          <w:sz w:val="28"/>
          <w:szCs w:val="28"/>
        </w:rPr>
        <w:t xml:space="preserve"> Розділ характеризується:</w:t>
      </w:r>
    </w:p>
    <w:p w:rsidR="001B42CC" w:rsidRPr="0061352E" w:rsidRDefault="001B42CC" w:rsidP="005A1FCC">
      <w:pPr>
        <w:pStyle w:val="a3"/>
        <w:numPr>
          <w:ilvl w:val="0"/>
          <w:numId w:val="1"/>
        </w:numPr>
        <w:spacing w:before="240" w:line="240" w:lineRule="auto"/>
        <w:ind w:left="426" w:firstLine="425"/>
        <w:jc w:val="both"/>
        <w:rPr>
          <w:rFonts w:ascii="Times New Roman" w:hAnsi="Times New Roman" w:cs="Times New Roman"/>
          <w:sz w:val="28"/>
          <w:szCs w:val="28"/>
        </w:rPr>
      </w:pPr>
      <w:r w:rsidRPr="0061352E">
        <w:rPr>
          <w:rFonts w:ascii="Times New Roman" w:hAnsi="Times New Roman" w:cs="Times New Roman"/>
          <w:sz w:val="28"/>
          <w:szCs w:val="28"/>
        </w:rPr>
        <w:t xml:space="preserve">формуванням центральної частини вздовж вулиць </w:t>
      </w:r>
      <w:r w:rsidR="008845F8">
        <w:rPr>
          <w:rFonts w:ascii="Times New Roman" w:hAnsi="Times New Roman" w:cs="Times New Roman"/>
          <w:sz w:val="28"/>
          <w:szCs w:val="28"/>
        </w:rPr>
        <w:t>Галиць</w:t>
      </w:r>
      <w:r w:rsidRPr="0061352E">
        <w:rPr>
          <w:rFonts w:ascii="Times New Roman" w:hAnsi="Times New Roman" w:cs="Times New Roman"/>
          <w:sz w:val="28"/>
          <w:szCs w:val="28"/>
        </w:rPr>
        <w:t>ка — Шевченка;</w:t>
      </w:r>
    </w:p>
    <w:p w:rsidR="001B42CC" w:rsidRPr="00EB3335" w:rsidRDefault="001B42CC" w:rsidP="005A1FCC">
      <w:pPr>
        <w:pStyle w:val="a3"/>
        <w:numPr>
          <w:ilvl w:val="0"/>
          <w:numId w:val="1"/>
        </w:numPr>
        <w:spacing w:before="240" w:line="240" w:lineRule="auto"/>
        <w:ind w:left="426" w:firstLine="425"/>
        <w:jc w:val="both"/>
        <w:rPr>
          <w:rFonts w:ascii="Times New Roman" w:hAnsi="Times New Roman" w:cs="Times New Roman"/>
          <w:sz w:val="28"/>
          <w:szCs w:val="28"/>
        </w:rPr>
      </w:pPr>
      <w:r w:rsidRPr="00EB3335">
        <w:rPr>
          <w:rFonts w:ascii="Times New Roman" w:hAnsi="Times New Roman" w:cs="Times New Roman"/>
          <w:sz w:val="28"/>
          <w:szCs w:val="28"/>
        </w:rPr>
        <w:t>наявністю історичного ареалу, включеного до ІАОП, що визначає обмеження режимів забудови;</w:t>
      </w:r>
    </w:p>
    <w:p w:rsidR="001B42CC" w:rsidRPr="00EB3335" w:rsidRDefault="001B42CC" w:rsidP="005A1FCC">
      <w:pPr>
        <w:pStyle w:val="a3"/>
        <w:numPr>
          <w:ilvl w:val="0"/>
          <w:numId w:val="1"/>
        </w:numPr>
        <w:spacing w:before="240" w:line="240" w:lineRule="auto"/>
        <w:ind w:left="426" w:firstLine="425"/>
        <w:jc w:val="both"/>
        <w:rPr>
          <w:rFonts w:ascii="Times New Roman" w:hAnsi="Times New Roman" w:cs="Times New Roman"/>
          <w:sz w:val="28"/>
          <w:szCs w:val="28"/>
        </w:rPr>
      </w:pPr>
      <w:r w:rsidRPr="00EB3335">
        <w:rPr>
          <w:rFonts w:ascii="Times New Roman" w:hAnsi="Times New Roman" w:cs="Times New Roman"/>
          <w:sz w:val="28"/>
          <w:szCs w:val="28"/>
        </w:rPr>
        <w:t>наявністю водно-ландшафтного комплексу річки Колодниця та прибережних зелених насаджень, що формують екологічний каркас;</w:t>
      </w:r>
    </w:p>
    <w:p w:rsidR="001B42CC" w:rsidRPr="00EB3335" w:rsidRDefault="001B42CC" w:rsidP="005A1FCC">
      <w:pPr>
        <w:pStyle w:val="a3"/>
        <w:numPr>
          <w:ilvl w:val="0"/>
          <w:numId w:val="1"/>
        </w:numPr>
        <w:spacing w:before="240" w:line="240" w:lineRule="auto"/>
        <w:ind w:left="426" w:firstLine="425"/>
        <w:jc w:val="both"/>
        <w:rPr>
          <w:rFonts w:ascii="Times New Roman" w:hAnsi="Times New Roman" w:cs="Times New Roman"/>
          <w:sz w:val="28"/>
          <w:szCs w:val="28"/>
        </w:rPr>
      </w:pPr>
      <w:r w:rsidRPr="00EB3335">
        <w:rPr>
          <w:rFonts w:ascii="Times New Roman" w:hAnsi="Times New Roman" w:cs="Times New Roman"/>
          <w:sz w:val="28"/>
          <w:szCs w:val="28"/>
        </w:rPr>
        <w:t>існуванням периферійних житлових зон садибної забудови.</w:t>
      </w:r>
    </w:p>
    <w:p w:rsidR="00923459" w:rsidRPr="005D68BA" w:rsidRDefault="00923459" w:rsidP="005A1FCC">
      <w:pPr>
        <w:pStyle w:val="a3"/>
        <w:spacing w:before="240" w:line="240" w:lineRule="auto"/>
        <w:ind w:left="426" w:firstLine="425"/>
        <w:jc w:val="both"/>
        <w:rPr>
          <w:rFonts w:ascii="Times New Roman" w:hAnsi="Times New Roman" w:cs="Times New Roman"/>
          <w:color w:val="FF0000"/>
          <w:sz w:val="28"/>
          <w:szCs w:val="28"/>
        </w:rPr>
      </w:pPr>
    </w:p>
    <w:p w:rsidR="00522690" w:rsidRPr="00EB3335" w:rsidRDefault="00EA1D90" w:rsidP="005A1FCC">
      <w:pPr>
        <w:pStyle w:val="a3"/>
        <w:numPr>
          <w:ilvl w:val="0"/>
          <w:numId w:val="2"/>
        </w:numPr>
        <w:ind w:left="426" w:firstLine="425"/>
        <w:jc w:val="both"/>
        <w:rPr>
          <w:rFonts w:ascii="Times New Roman" w:hAnsi="Times New Roman" w:cs="Times New Roman"/>
          <w:b/>
          <w:color w:val="000000" w:themeColor="text1"/>
          <w:sz w:val="28"/>
          <w:szCs w:val="28"/>
        </w:rPr>
      </w:pPr>
      <w:r w:rsidRPr="00EB3335">
        <w:rPr>
          <w:rFonts w:ascii="Times New Roman" w:hAnsi="Times New Roman" w:cs="Times New Roman"/>
          <w:b/>
          <w:color w:val="000000" w:themeColor="text1"/>
          <w:sz w:val="28"/>
          <w:szCs w:val="28"/>
        </w:rPr>
        <w:t>Розділ 8. Моніторинг інфраструктури</w:t>
      </w:r>
    </w:p>
    <w:p w:rsidR="00522690" w:rsidRDefault="00522690" w:rsidP="005A1FCC">
      <w:pPr>
        <w:spacing w:after="0"/>
        <w:ind w:left="426" w:firstLine="425"/>
        <w:jc w:val="both"/>
        <w:rPr>
          <w:rFonts w:ascii="Times New Roman" w:hAnsi="Times New Roman" w:cs="Times New Roman"/>
          <w:color w:val="000000" w:themeColor="text1"/>
          <w:sz w:val="28"/>
          <w:szCs w:val="28"/>
        </w:rPr>
      </w:pPr>
      <w:r w:rsidRPr="00522690">
        <w:rPr>
          <w:rFonts w:ascii="Times New Roman" w:hAnsi="Times New Roman" w:cs="Times New Roman"/>
          <w:color w:val="000000" w:themeColor="text1"/>
          <w:sz w:val="28"/>
          <w:szCs w:val="28"/>
        </w:rPr>
        <w:t>Моніторинг стану інфраструктури здійснюється з метою оцінки забезпеченості населення основними видами соціальних, інженерних та транспортних послуг, а також для визначення потреб у реконструкції, модернізації та подальшому розвитку інфраструктурних об’єктів.</w:t>
      </w:r>
    </w:p>
    <w:p w:rsidR="00EB3335" w:rsidRPr="00522690" w:rsidRDefault="00EB3335" w:rsidP="005A1FCC">
      <w:pPr>
        <w:spacing w:after="0"/>
        <w:ind w:left="426" w:firstLine="425"/>
        <w:jc w:val="both"/>
        <w:rPr>
          <w:rFonts w:ascii="Times New Roman" w:hAnsi="Times New Roman" w:cs="Times New Roman"/>
          <w:color w:val="000000" w:themeColor="text1"/>
          <w:sz w:val="28"/>
          <w:szCs w:val="28"/>
        </w:rPr>
      </w:pPr>
    </w:p>
    <w:p w:rsidR="0078641F" w:rsidRPr="00EB3335" w:rsidRDefault="00522690" w:rsidP="005A1FCC">
      <w:pPr>
        <w:pStyle w:val="a3"/>
        <w:numPr>
          <w:ilvl w:val="1"/>
          <w:numId w:val="2"/>
        </w:numPr>
        <w:spacing w:after="0"/>
        <w:ind w:left="426" w:firstLine="425"/>
        <w:jc w:val="both"/>
        <w:rPr>
          <w:rFonts w:ascii="Times New Roman" w:hAnsi="Times New Roman" w:cs="Times New Roman"/>
          <w:b/>
          <w:color w:val="7030A0"/>
          <w:sz w:val="28"/>
          <w:szCs w:val="28"/>
        </w:rPr>
      </w:pPr>
      <w:r w:rsidRPr="00EB3335">
        <w:rPr>
          <w:rFonts w:ascii="Times New Roman" w:hAnsi="Times New Roman" w:cs="Times New Roman"/>
          <w:b/>
          <w:color w:val="7030A0"/>
          <w:sz w:val="28"/>
          <w:szCs w:val="28"/>
        </w:rPr>
        <w:t>Інженерна інфраструктура</w:t>
      </w:r>
    </w:p>
    <w:p w:rsidR="00522690" w:rsidRPr="00522690" w:rsidRDefault="00522690" w:rsidP="005A1FCC">
      <w:pPr>
        <w:spacing w:after="0"/>
        <w:ind w:left="426" w:firstLine="425"/>
        <w:jc w:val="both"/>
        <w:rPr>
          <w:rFonts w:ascii="Times New Roman" w:hAnsi="Times New Roman" w:cs="Times New Roman"/>
          <w:color w:val="000000" w:themeColor="text1"/>
          <w:sz w:val="28"/>
          <w:szCs w:val="28"/>
        </w:rPr>
      </w:pPr>
      <w:r w:rsidRPr="0078641F">
        <w:rPr>
          <w:rFonts w:ascii="Times New Roman" w:hAnsi="Times New Roman" w:cs="Times New Roman"/>
          <w:b/>
          <w:color w:val="000000" w:themeColor="text1"/>
          <w:sz w:val="28"/>
          <w:szCs w:val="28"/>
        </w:rPr>
        <w:t>Водопостачання та водовідведення</w:t>
      </w:r>
    </w:p>
    <w:p w:rsidR="00522690" w:rsidRPr="00522690" w:rsidRDefault="00522690" w:rsidP="005A1FCC">
      <w:pPr>
        <w:spacing w:after="0"/>
        <w:ind w:left="426" w:firstLine="425"/>
        <w:jc w:val="both"/>
        <w:rPr>
          <w:rFonts w:ascii="Times New Roman" w:hAnsi="Times New Roman" w:cs="Times New Roman"/>
          <w:color w:val="000000" w:themeColor="text1"/>
          <w:sz w:val="28"/>
          <w:szCs w:val="28"/>
        </w:rPr>
      </w:pPr>
      <w:r w:rsidRPr="00522690">
        <w:rPr>
          <w:rFonts w:ascii="Times New Roman" w:hAnsi="Times New Roman" w:cs="Times New Roman"/>
          <w:color w:val="000000" w:themeColor="text1"/>
          <w:sz w:val="28"/>
          <w:szCs w:val="28"/>
        </w:rPr>
        <w:t>Надання послуг у сфері водопостачання та водовідведення здійснюють:</w:t>
      </w:r>
      <w:r w:rsidR="0078641F">
        <w:rPr>
          <w:rFonts w:ascii="Times New Roman" w:hAnsi="Times New Roman" w:cs="Times New Roman"/>
          <w:color w:val="000000" w:themeColor="text1"/>
          <w:sz w:val="28"/>
          <w:szCs w:val="28"/>
        </w:rPr>
        <w:t xml:space="preserve"> </w:t>
      </w:r>
      <w:r w:rsidRPr="00522690">
        <w:rPr>
          <w:rFonts w:ascii="Times New Roman" w:hAnsi="Times New Roman" w:cs="Times New Roman"/>
          <w:color w:val="000000" w:themeColor="text1"/>
          <w:sz w:val="28"/>
          <w:szCs w:val="28"/>
        </w:rPr>
        <w:t>ТзОВ «Енергія-Новий Розділ»,</w:t>
      </w:r>
      <w:r w:rsidR="0078641F">
        <w:rPr>
          <w:rFonts w:ascii="Times New Roman" w:hAnsi="Times New Roman" w:cs="Times New Roman"/>
          <w:color w:val="000000" w:themeColor="text1"/>
          <w:sz w:val="28"/>
          <w:szCs w:val="28"/>
        </w:rPr>
        <w:t xml:space="preserve">  </w:t>
      </w:r>
      <w:r w:rsidRPr="00522690">
        <w:rPr>
          <w:rFonts w:ascii="Times New Roman" w:hAnsi="Times New Roman" w:cs="Times New Roman"/>
          <w:color w:val="000000" w:themeColor="text1"/>
          <w:sz w:val="28"/>
          <w:szCs w:val="28"/>
        </w:rPr>
        <w:t>КП «Розділ» (у с</w:t>
      </w:r>
      <w:r w:rsidR="003F6B41">
        <w:rPr>
          <w:rFonts w:ascii="Times New Roman" w:hAnsi="Times New Roman" w:cs="Times New Roman"/>
          <w:color w:val="000000" w:themeColor="text1"/>
          <w:sz w:val="28"/>
          <w:szCs w:val="28"/>
        </w:rPr>
        <w:t xml:space="preserve">елищі </w:t>
      </w:r>
      <w:r w:rsidRPr="00522690">
        <w:rPr>
          <w:rFonts w:ascii="Times New Roman" w:hAnsi="Times New Roman" w:cs="Times New Roman"/>
          <w:color w:val="000000" w:themeColor="text1"/>
          <w:sz w:val="28"/>
          <w:szCs w:val="28"/>
        </w:rPr>
        <w:t>Розділ).</w:t>
      </w:r>
    </w:p>
    <w:p w:rsidR="00EB3335" w:rsidRDefault="00522690" w:rsidP="005A1FCC">
      <w:pPr>
        <w:spacing w:after="0"/>
        <w:ind w:left="426" w:firstLine="425"/>
        <w:jc w:val="both"/>
        <w:rPr>
          <w:rFonts w:ascii="Times New Roman" w:hAnsi="Times New Roman" w:cs="Times New Roman"/>
          <w:color w:val="000000" w:themeColor="text1"/>
          <w:sz w:val="28"/>
          <w:szCs w:val="28"/>
        </w:rPr>
      </w:pPr>
      <w:r w:rsidRPr="00522690">
        <w:rPr>
          <w:rFonts w:ascii="Times New Roman" w:hAnsi="Times New Roman" w:cs="Times New Roman"/>
          <w:color w:val="000000" w:themeColor="text1"/>
          <w:sz w:val="28"/>
          <w:szCs w:val="28"/>
        </w:rPr>
        <w:t xml:space="preserve">Мережі водопостачання частково зношені, у деяких ділянках потребують реконструкції. </w:t>
      </w:r>
    </w:p>
    <w:p w:rsidR="00522690" w:rsidRPr="00522690" w:rsidRDefault="00522690" w:rsidP="005A1FCC">
      <w:pPr>
        <w:spacing w:after="0"/>
        <w:ind w:left="426" w:firstLine="425"/>
        <w:jc w:val="both"/>
        <w:rPr>
          <w:rFonts w:ascii="Times New Roman" w:hAnsi="Times New Roman" w:cs="Times New Roman"/>
          <w:color w:val="000000" w:themeColor="text1"/>
          <w:sz w:val="28"/>
          <w:szCs w:val="28"/>
        </w:rPr>
      </w:pPr>
      <w:r w:rsidRPr="00522690">
        <w:rPr>
          <w:rFonts w:ascii="Times New Roman" w:hAnsi="Times New Roman" w:cs="Times New Roman"/>
          <w:color w:val="000000" w:themeColor="text1"/>
          <w:sz w:val="28"/>
          <w:szCs w:val="28"/>
        </w:rPr>
        <w:t>Системи водовідведення представлені переважно комбінованими мережами (</w:t>
      </w:r>
      <w:proofErr w:type="spellStart"/>
      <w:r w:rsidRPr="00522690">
        <w:rPr>
          <w:rFonts w:ascii="Times New Roman" w:hAnsi="Times New Roman" w:cs="Times New Roman"/>
          <w:color w:val="000000" w:themeColor="text1"/>
          <w:sz w:val="28"/>
          <w:szCs w:val="28"/>
        </w:rPr>
        <w:t>самоплинні</w:t>
      </w:r>
      <w:proofErr w:type="spellEnd"/>
      <w:r w:rsidR="00EB3335">
        <w:rPr>
          <w:rFonts w:ascii="Times New Roman" w:hAnsi="Times New Roman" w:cs="Times New Roman"/>
          <w:color w:val="000000" w:themeColor="text1"/>
          <w:sz w:val="28"/>
          <w:szCs w:val="28"/>
        </w:rPr>
        <w:t>/</w:t>
      </w:r>
      <w:r w:rsidRPr="00522690">
        <w:rPr>
          <w:rFonts w:ascii="Times New Roman" w:hAnsi="Times New Roman" w:cs="Times New Roman"/>
          <w:color w:val="000000" w:themeColor="text1"/>
          <w:sz w:val="28"/>
          <w:szCs w:val="28"/>
        </w:rPr>
        <w:t>напірні), місцями виявлено потребу в модернізації каналізаційних колекторів.</w:t>
      </w:r>
    </w:p>
    <w:p w:rsidR="00522690" w:rsidRPr="00522690" w:rsidRDefault="00522690" w:rsidP="005A1FCC">
      <w:pPr>
        <w:spacing w:after="0"/>
        <w:ind w:left="426" w:firstLine="425"/>
        <w:jc w:val="both"/>
        <w:rPr>
          <w:rFonts w:ascii="Times New Roman" w:hAnsi="Times New Roman" w:cs="Times New Roman"/>
          <w:color w:val="000000" w:themeColor="text1"/>
          <w:sz w:val="28"/>
          <w:szCs w:val="28"/>
        </w:rPr>
      </w:pPr>
      <w:r w:rsidRPr="0078641F">
        <w:rPr>
          <w:rFonts w:ascii="Times New Roman" w:hAnsi="Times New Roman" w:cs="Times New Roman"/>
          <w:b/>
          <w:color w:val="000000" w:themeColor="text1"/>
          <w:sz w:val="28"/>
          <w:szCs w:val="28"/>
        </w:rPr>
        <w:t>Теплопостачання</w:t>
      </w:r>
    </w:p>
    <w:p w:rsidR="00522690" w:rsidRPr="00522690" w:rsidRDefault="00522690" w:rsidP="005A1FCC">
      <w:pPr>
        <w:spacing w:after="0"/>
        <w:ind w:left="426" w:firstLine="425"/>
        <w:jc w:val="both"/>
        <w:rPr>
          <w:rFonts w:ascii="Times New Roman" w:hAnsi="Times New Roman" w:cs="Times New Roman"/>
          <w:color w:val="000000" w:themeColor="text1"/>
          <w:sz w:val="28"/>
          <w:szCs w:val="28"/>
        </w:rPr>
      </w:pPr>
      <w:r w:rsidRPr="00522690">
        <w:rPr>
          <w:rFonts w:ascii="Times New Roman" w:hAnsi="Times New Roman" w:cs="Times New Roman"/>
          <w:color w:val="000000" w:themeColor="text1"/>
          <w:sz w:val="28"/>
          <w:szCs w:val="28"/>
        </w:rPr>
        <w:t>Послуги централізованого теплопостачання надає</w:t>
      </w:r>
      <w:r w:rsidR="0078641F">
        <w:rPr>
          <w:rFonts w:ascii="Times New Roman" w:hAnsi="Times New Roman" w:cs="Times New Roman"/>
          <w:color w:val="000000" w:themeColor="text1"/>
          <w:sz w:val="28"/>
          <w:szCs w:val="28"/>
        </w:rPr>
        <w:t xml:space="preserve"> </w:t>
      </w:r>
      <w:r w:rsidRPr="00522690">
        <w:rPr>
          <w:rFonts w:ascii="Times New Roman" w:hAnsi="Times New Roman" w:cs="Times New Roman"/>
          <w:color w:val="000000" w:themeColor="text1"/>
          <w:sz w:val="28"/>
          <w:szCs w:val="28"/>
        </w:rPr>
        <w:t>ТОВ «Нафтогаз Тепло».</w:t>
      </w:r>
    </w:p>
    <w:p w:rsidR="00522690" w:rsidRPr="00522690" w:rsidRDefault="00522690" w:rsidP="005A1FCC">
      <w:pPr>
        <w:spacing w:after="0"/>
        <w:ind w:left="426" w:firstLine="425"/>
        <w:jc w:val="both"/>
        <w:rPr>
          <w:rFonts w:ascii="Times New Roman" w:hAnsi="Times New Roman" w:cs="Times New Roman"/>
          <w:color w:val="000000" w:themeColor="text1"/>
          <w:sz w:val="28"/>
          <w:szCs w:val="28"/>
        </w:rPr>
      </w:pPr>
      <w:r w:rsidRPr="00522690">
        <w:rPr>
          <w:rFonts w:ascii="Times New Roman" w:hAnsi="Times New Roman" w:cs="Times New Roman"/>
          <w:color w:val="000000" w:themeColor="text1"/>
          <w:sz w:val="28"/>
          <w:szCs w:val="28"/>
        </w:rPr>
        <w:t>Інфраструктура теплових мереж частково застаріла, у міжсезоння проводяться роботи з локальної заміни трубопроводів та модернізації котельного обладнання.</w:t>
      </w:r>
    </w:p>
    <w:p w:rsidR="00CA4517" w:rsidRDefault="00CA4517" w:rsidP="005A1FCC">
      <w:pPr>
        <w:spacing w:after="0"/>
        <w:ind w:left="426" w:firstLine="425"/>
        <w:jc w:val="both"/>
        <w:rPr>
          <w:rFonts w:ascii="Times New Roman" w:hAnsi="Times New Roman" w:cs="Times New Roman"/>
          <w:color w:val="000000" w:themeColor="text1"/>
          <w:sz w:val="28"/>
          <w:szCs w:val="28"/>
        </w:rPr>
      </w:pPr>
    </w:p>
    <w:p w:rsidR="00CA4517" w:rsidRDefault="00CA4517" w:rsidP="005A1FCC">
      <w:pPr>
        <w:spacing w:after="0"/>
        <w:ind w:left="426" w:firstLine="425"/>
        <w:jc w:val="both"/>
        <w:rPr>
          <w:rFonts w:ascii="Times New Roman" w:hAnsi="Times New Roman" w:cs="Times New Roman"/>
          <w:color w:val="000000" w:themeColor="text1"/>
          <w:sz w:val="28"/>
          <w:szCs w:val="28"/>
        </w:rPr>
      </w:pPr>
    </w:p>
    <w:p w:rsidR="00CA4517" w:rsidRDefault="00CA4517" w:rsidP="005A1FCC">
      <w:pPr>
        <w:spacing w:after="0"/>
        <w:ind w:left="426" w:firstLine="425"/>
        <w:jc w:val="both"/>
        <w:rPr>
          <w:rFonts w:ascii="Times New Roman" w:hAnsi="Times New Roman" w:cs="Times New Roman"/>
          <w:color w:val="000000" w:themeColor="text1"/>
          <w:sz w:val="28"/>
          <w:szCs w:val="28"/>
        </w:rPr>
      </w:pPr>
    </w:p>
    <w:p w:rsidR="00522690" w:rsidRPr="00522690" w:rsidRDefault="00522690" w:rsidP="005A1FCC">
      <w:pPr>
        <w:spacing w:after="0"/>
        <w:ind w:left="426" w:firstLine="425"/>
        <w:jc w:val="both"/>
        <w:rPr>
          <w:rFonts w:ascii="Times New Roman" w:hAnsi="Times New Roman" w:cs="Times New Roman"/>
          <w:color w:val="000000" w:themeColor="text1"/>
          <w:sz w:val="28"/>
          <w:szCs w:val="28"/>
        </w:rPr>
      </w:pPr>
      <w:r w:rsidRPr="00522690">
        <w:rPr>
          <w:rFonts w:ascii="Times New Roman" w:hAnsi="Times New Roman" w:cs="Times New Roman"/>
          <w:color w:val="000000" w:themeColor="text1"/>
          <w:sz w:val="28"/>
          <w:szCs w:val="28"/>
        </w:rPr>
        <w:t>У с</w:t>
      </w:r>
      <w:r w:rsidR="003F6B41">
        <w:rPr>
          <w:rFonts w:ascii="Times New Roman" w:hAnsi="Times New Roman" w:cs="Times New Roman"/>
          <w:color w:val="000000" w:themeColor="text1"/>
          <w:sz w:val="28"/>
          <w:szCs w:val="28"/>
        </w:rPr>
        <w:t>елищі</w:t>
      </w:r>
      <w:r w:rsidRPr="00522690">
        <w:rPr>
          <w:rFonts w:ascii="Times New Roman" w:hAnsi="Times New Roman" w:cs="Times New Roman"/>
          <w:color w:val="000000" w:themeColor="text1"/>
          <w:sz w:val="28"/>
          <w:szCs w:val="28"/>
        </w:rPr>
        <w:t xml:space="preserve"> Розділ централізоване теплопостачання відсутнє, домінує індивідуальне опалення.</w:t>
      </w:r>
    </w:p>
    <w:p w:rsidR="00522690" w:rsidRPr="00522690" w:rsidRDefault="00522690" w:rsidP="005A1FCC">
      <w:pPr>
        <w:spacing w:after="0"/>
        <w:ind w:left="426" w:firstLine="425"/>
        <w:jc w:val="both"/>
        <w:rPr>
          <w:rFonts w:ascii="Times New Roman" w:hAnsi="Times New Roman" w:cs="Times New Roman"/>
          <w:color w:val="000000" w:themeColor="text1"/>
          <w:sz w:val="28"/>
          <w:szCs w:val="28"/>
        </w:rPr>
      </w:pPr>
      <w:r w:rsidRPr="0078641F">
        <w:rPr>
          <w:rFonts w:ascii="Times New Roman" w:hAnsi="Times New Roman" w:cs="Times New Roman"/>
          <w:b/>
          <w:color w:val="000000" w:themeColor="text1"/>
          <w:sz w:val="28"/>
          <w:szCs w:val="28"/>
        </w:rPr>
        <w:t>Електропостачання та газопостачання</w:t>
      </w:r>
    </w:p>
    <w:p w:rsidR="0078641F" w:rsidRDefault="00522690" w:rsidP="005A1FCC">
      <w:pPr>
        <w:spacing w:after="0"/>
        <w:ind w:left="426" w:firstLine="425"/>
        <w:jc w:val="both"/>
        <w:rPr>
          <w:rFonts w:ascii="Times New Roman" w:hAnsi="Times New Roman" w:cs="Times New Roman"/>
          <w:color w:val="000000" w:themeColor="text1"/>
          <w:sz w:val="28"/>
          <w:szCs w:val="28"/>
        </w:rPr>
      </w:pPr>
      <w:r w:rsidRPr="00522690">
        <w:rPr>
          <w:rFonts w:ascii="Times New Roman" w:hAnsi="Times New Roman" w:cs="Times New Roman"/>
          <w:color w:val="000000" w:themeColor="text1"/>
          <w:sz w:val="28"/>
          <w:szCs w:val="28"/>
        </w:rPr>
        <w:t>Територія населених пунктів забезпечена електромережами 0,4–10 кВ. Загальний стан мереж задовільний.</w:t>
      </w:r>
    </w:p>
    <w:p w:rsidR="0078641F" w:rsidRPr="00522690" w:rsidRDefault="0078641F" w:rsidP="005A1FCC">
      <w:pPr>
        <w:spacing w:after="0"/>
        <w:ind w:left="426" w:firstLine="425"/>
        <w:jc w:val="both"/>
        <w:rPr>
          <w:rFonts w:ascii="Times New Roman" w:hAnsi="Times New Roman" w:cs="Times New Roman"/>
          <w:color w:val="000000" w:themeColor="text1"/>
          <w:sz w:val="28"/>
          <w:szCs w:val="28"/>
        </w:rPr>
      </w:pPr>
      <w:r w:rsidRPr="0078641F">
        <w:rPr>
          <w:rFonts w:ascii="Times New Roman" w:hAnsi="Times New Roman" w:cs="Times New Roman"/>
          <w:b/>
          <w:color w:val="000000" w:themeColor="text1"/>
          <w:sz w:val="28"/>
          <w:szCs w:val="28"/>
        </w:rPr>
        <w:t>Газопостачання</w:t>
      </w:r>
    </w:p>
    <w:p w:rsidR="00522690" w:rsidRPr="00522690" w:rsidRDefault="00522690" w:rsidP="005A1FCC">
      <w:pPr>
        <w:spacing w:after="0"/>
        <w:ind w:left="426" w:firstLine="425"/>
        <w:jc w:val="both"/>
        <w:rPr>
          <w:rFonts w:ascii="Times New Roman" w:hAnsi="Times New Roman" w:cs="Times New Roman"/>
          <w:color w:val="000000" w:themeColor="text1"/>
          <w:sz w:val="28"/>
          <w:szCs w:val="28"/>
        </w:rPr>
      </w:pPr>
      <w:r w:rsidRPr="00522690">
        <w:rPr>
          <w:rFonts w:ascii="Times New Roman" w:hAnsi="Times New Roman" w:cs="Times New Roman"/>
          <w:color w:val="000000" w:themeColor="text1"/>
          <w:sz w:val="28"/>
          <w:szCs w:val="28"/>
        </w:rPr>
        <w:t>Газопостачання забезпечене магістральними та розподільчими мережами. У м. Новий Розділ рівень газифікації житлових будівель високий; у с</w:t>
      </w:r>
      <w:r w:rsidR="003F6B41">
        <w:rPr>
          <w:rFonts w:ascii="Times New Roman" w:hAnsi="Times New Roman" w:cs="Times New Roman"/>
          <w:color w:val="000000" w:themeColor="text1"/>
          <w:sz w:val="28"/>
          <w:szCs w:val="28"/>
        </w:rPr>
        <w:t>елищі</w:t>
      </w:r>
      <w:r w:rsidRPr="00522690">
        <w:rPr>
          <w:rFonts w:ascii="Times New Roman" w:hAnsi="Times New Roman" w:cs="Times New Roman"/>
          <w:color w:val="000000" w:themeColor="text1"/>
          <w:sz w:val="28"/>
          <w:szCs w:val="28"/>
        </w:rPr>
        <w:t xml:space="preserve"> Розділ процес газифікації завершений частково.</w:t>
      </w:r>
    </w:p>
    <w:p w:rsidR="00522690" w:rsidRPr="00522690" w:rsidRDefault="00522690" w:rsidP="005A1FCC">
      <w:pPr>
        <w:spacing w:after="0"/>
        <w:ind w:left="426" w:firstLine="425"/>
        <w:jc w:val="both"/>
        <w:rPr>
          <w:rFonts w:ascii="Times New Roman" w:hAnsi="Times New Roman" w:cs="Times New Roman"/>
          <w:color w:val="000000" w:themeColor="text1"/>
          <w:sz w:val="28"/>
          <w:szCs w:val="28"/>
        </w:rPr>
      </w:pPr>
    </w:p>
    <w:p w:rsidR="00522690" w:rsidRPr="00EB3335" w:rsidRDefault="00522690" w:rsidP="005A1FCC">
      <w:pPr>
        <w:spacing w:after="0"/>
        <w:ind w:left="426" w:firstLine="425"/>
        <w:jc w:val="both"/>
        <w:rPr>
          <w:rFonts w:ascii="Times New Roman" w:hAnsi="Times New Roman" w:cs="Times New Roman"/>
          <w:color w:val="7030A0"/>
          <w:sz w:val="28"/>
          <w:szCs w:val="28"/>
        </w:rPr>
      </w:pPr>
      <w:r w:rsidRPr="00EB3335">
        <w:rPr>
          <w:rFonts w:ascii="Times New Roman" w:hAnsi="Times New Roman" w:cs="Times New Roman"/>
          <w:b/>
          <w:color w:val="7030A0"/>
          <w:sz w:val="28"/>
          <w:szCs w:val="28"/>
        </w:rPr>
        <w:t>8.2. Транспортна інфраструктура</w:t>
      </w:r>
    </w:p>
    <w:p w:rsidR="00522690" w:rsidRPr="00522690" w:rsidRDefault="00522690" w:rsidP="005A1FCC">
      <w:pPr>
        <w:spacing w:after="0"/>
        <w:ind w:left="426" w:firstLine="425"/>
        <w:jc w:val="both"/>
        <w:rPr>
          <w:rFonts w:ascii="Times New Roman" w:hAnsi="Times New Roman" w:cs="Times New Roman"/>
          <w:color w:val="000000" w:themeColor="text1"/>
          <w:sz w:val="28"/>
          <w:szCs w:val="28"/>
        </w:rPr>
      </w:pPr>
      <w:r w:rsidRPr="00522690">
        <w:rPr>
          <w:rFonts w:ascii="Times New Roman" w:hAnsi="Times New Roman" w:cs="Times New Roman"/>
          <w:color w:val="000000" w:themeColor="text1"/>
          <w:sz w:val="28"/>
          <w:szCs w:val="28"/>
        </w:rPr>
        <w:t>Автомобільна мережа обох населених пунктів включає дороги державного, територіального та місцевого значення.</w:t>
      </w:r>
    </w:p>
    <w:p w:rsidR="00522690" w:rsidRPr="00522690" w:rsidRDefault="00522690" w:rsidP="005A1FCC">
      <w:pPr>
        <w:spacing w:after="0"/>
        <w:ind w:left="426" w:firstLine="425"/>
        <w:jc w:val="both"/>
        <w:rPr>
          <w:rFonts w:ascii="Times New Roman" w:hAnsi="Times New Roman" w:cs="Times New Roman"/>
          <w:color w:val="000000" w:themeColor="text1"/>
          <w:sz w:val="28"/>
          <w:szCs w:val="28"/>
        </w:rPr>
      </w:pPr>
      <w:r w:rsidRPr="00522690">
        <w:rPr>
          <w:rFonts w:ascii="Times New Roman" w:hAnsi="Times New Roman" w:cs="Times New Roman"/>
          <w:color w:val="000000" w:themeColor="text1"/>
          <w:sz w:val="28"/>
          <w:szCs w:val="28"/>
        </w:rPr>
        <w:t>Моніторинг стану дорожнього покриття показує:</w:t>
      </w:r>
    </w:p>
    <w:p w:rsidR="00522690" w:rsidRPr="00522690" w:rsidRDefault="00522690" w:rsidP="005A1FCC">
      <w:pPr>
        <w:spacing w:after="0"/>
        <w:ind w:left="426" w:firstLine="425"/>
        <w:jc w:val="both"/>
        <w:rPr>
          <w:rFonts w:ascii="Times New Roman" w:hAnsi="Times New Roman" w:cs="Times New Roman"/>
          <w:color w:val="000000" w:themeColor="text1"/>
          <w:sz w:val="28"/>
          <w:szCs w:val="28"/>
        </w:rPr>
      </w:pPr>
      <w:r w:rsidRPr="00522690">
        <w:rPr>
          <w:rFonts w:ascii="Times New Roman" w:hAnsi="Times New Roman" w:cs="Times New Roman"/>
          <w:color w:val="000000" w:themeColor="text1"/>
          <w:sz w:val="28"/>
          <w:szCs w:val="28"/>
        </w:rPr>
        <w:t>у м. Новий Розділ — задовільний стан основних магістралей (</w:t>
      </w:r>
      <w:proofErr w:type="spellStart"/>
      <w:r w:rsidRPr="00522690">
        <w:rPr>
          <w:rFonts w:ascii="Times New Roman" w:hAnsi="Times New Roman" w:cs="Times New Roman"/>
          <w:color w:val="000000" w:themeColor="text1"/>
          <w:sz w:val="28"/>
          <w:szCs w:val="28"/>
        </w:rPr>
        <w:t>просп</w:t>
      </w:r>
      <w:proofErr w:type="spellEnd"/>
      <w:r w:rsidRPr="00522690">
        <w:rPr>
          <w:rFonts w:ascii="Times New Roman" w:hAnsi="Times New Roman" w:cs="Times New Roman"/>
          <w:color w:val="000000" w:themeColor="text1"/>
          <w:sz w:val="28"/>
          <w:szCs w:val="28"/>
        </w:rPr>
        <w:t xml:space="preserve">. Шевченка, вул. </w:t>
      </w:r>
      <w:proofErr w:type="spellStart"/>
      <w:r w:rsidRPr="00522690">
        <w:rPr>
          <w:rFonts w:ascii="Times New Roman" w:hAnsi="Times New Roman" w:cs="Times New Roman"/>
          <w:color w:val="000000" w:themeColor="text1"/>
          <w:sz w:val="28"/>
          <w:szCs w:val="28"/>
        </w:rPr>
        <w:t>Чорновола</w:t>
      </w:r>
      <w:proofErr w:type="spellEnd"/>
      <w:r w:rsidRPr="00522690">
        <w:rPr>
          <w:rFonts w:ascii="Times New Roman" w:hAnsi="Times New Roman" w:cs="Times New Roman"/>
          <w:color w:val="000000" w:themeColor="text1"/>
          <w:sz w:val="28"/>
          <w:szCs w:val="28"/>
        </w:rPr>
        <w:t>)</w:t>
      </w:r>
      <w:r w:rsidR="00EB3335">
        <w:rPr>
          <w:rFonts w:ascii="Times New Roman" w:hAnsi="Times New Roman" w:cs="Times New Roman"/>
          <w:color w:val="000000" w:themeColor="text1"/>
          <w:sz w:val="28"/>
          <w:szCs w:val="28"/>
        </w:rPr>
        <w:t>;</w:t>
      </w:r>
    </w:p>
    <w:p w:rsidR="00522690" w:rsidRPr="00522690" w:rsidRDefault="00522690" w:rsidP="005A1FCC">
      <w:pPr>
        <w:spacing w:after="0"/>
        <w:ind w:left="426" w:firstLine="425"/>
        <w:jc w:val="both"/>
        <w:rPr>
          <w:rFonts w:ascii="Times New Roman" w:hAnsi="Times New Roman" w:cs="Times New Roman"/>
          <w:color w:val="000000" w:themeColor="text1"/>
          <w:sz w:val="28"/>
          <w:szCs w:val="28"/>
        </w:rPr>
      </w:pPr>
      <w:r w:rsidRPr="00522690">
        <w:rPr>
          <w:rFonts w:ascii="Times New Roman" w:hAnsi="Times New Roman" w:cs="Times New Roman"/>
          <w:color w:val="000000" w:themeColor="text1"/>
          <w:sz w:val="28"/>
          <w:szCs w:val="28"/>
        </w:rPr>
        <w:t>у с</w:t>
      </w:r>
      <w:r w:rsidR="003F6B41">
        <w:rPr>
          <w:rFonts w:ascii="Times New Roman" w:hAnsi="Times New Roman" w:cs="Times New Roman"/>
          <w:color w:val="000000" w:themeColor="text1"/>
          <w:sz w:val="28"/>
          <w:szCs w:val="28"/>
        </w:rPr>
        <w:t>елищі</w:t>
      </w:r>
      <w:r w:rsidRPr="00522690">
        <w:rPr>
          <w:rFonts w:ascii="Times New Roman" w:hAnsi="Times New Roman" w:cs="Times New Roman"/>
          <w:color w:val="000000" w:themeColor="text1"/>
          <w:sz w:val="28"/>
          <w:szCs w:val="28"/>
        </w:rPr>
        <w:t xml:space="preserve"> Розділ — нерівномірний стан покриття на другорядних вулицях, місцями потребує ремонту.</w:t>
      </w:r>
    </w:p>
    <w:p w:rsidR="008845F8" w:rsidRDefault="00522690" w:rsidP="005A1FCC">
      <w:pPr>
        <w:spacing w:after="0"/>
        <w:ind w:left="426" w:firstLine="425"/>
        <w:jc w:val="both"/>
        <w:rPr>
          <w:rFonts w:ascii="Times New Roman" w:hAnsi="Times New Roman" w:cs="Times New Roman"/>
          <w:color w:val="000000" w:themeColor="text1"/>
          <w:sz w:val="28"/>
          <w:szCs w:val="28"/>
        </w:rPr>
      </w:pPr>
      <w:r w:rsidRPr="00522690">
        <w:rPr>
          <w:rFonts w:ascii="Times New Roman" w:hAnsi="Times New Roman" w:cs="Times New Roman"/>
          <w:color w:val="000000" w:themeColor="text1"/>
          <w:sz w:val="28"/>
          <w:szCs w:val="28"/>
        </w:rPr>
        <w:t xml:space="preserve">Пішохідна інфраструктура у центральній частині м. Новий Розділ розвинена, на периферії — частково </w:t>
      </w:r>
      <w:proofErr w:type="spellStart"/>
      <w:r w:rsidRPr="00522690">
        <w:rPr>
          <w:rFonts w:ascii="Times New Roman" w:hAnsi="Times New Roman" w:cs="Times New Roman"/>
          <w:color w:val="000000" w:themeColor="text1"/>
          <w:sz w:val="28"/>
          <w:szCs w:val="28"/>
        </w:rPr>
        <w:t>фрагментована</w:t>
      </w:r>
      <w:proofErr w:type="spellEnd"/>
      <w:r w:rsidRPr="00522690">
        <w:rPr>
          <w:rFonts w:ascii="Times New Roman" w:hAnsi="Times New Roman" w:cs="Times New Roman"/>
          <w:color w:val="000000" w:themeColor="text1"/>
          <w:sz w:val="28"/>
          <w:szCs w:val="28"/>
        </w:rPr>
        <w:t xml:space="preserve">. </w:t>
      </w:r>
    </w:p>
    <w:p w:rsidR="00522690" w:rsidRPr="00522690" w:rsidRDefault="00522690" w:rsidP="005A1FCC">
      <w:pPr>
        <w:spacing w:after="0"/>
        <w:ind w:left="426" w:firstLine="425"/>
        <w:jc w:val="both"/>
        <w:rPr>
          <w:rFonts w:ascii="Times New Roman" w:hAnsi="Times New Roman" w:cs="Times New Roman"/>
          <w:color w:val="000000" w:themeColor="text1"/>
          <w:sz w:val="28"/>
          <w:szCs w:val="28"/>
        </w:rPr>
      </w:pPr>
      <w:r w:rsidRPr="00522690">
        <w:rPr>
          <w:rFonts w:ascii="Times New Roman" w:hAnsi="Times New Roman" w:cs="Times New Roman"/>
          <w:color w:val="000000" w:themeColor="text1"/>
          <w:sz w:val="28"/>
          <w:szCs w:val="28"/>
        </w:rPr>
        <w:t>У с</w:t>
      </w:r>
      <w:r w:rsidR="003F6B41">
        <w:rPr>
          <w:rFonts w:ascii="Times New Roman" w:hAnsi="Times New Roman" w:cs="Times New Roman"/>
          <w:color w:val="000000" w:themeColor="text1"/>
          <w:sz w:val="28"/>
          <w:szCs w:val="28"/>
        </w:rPr>
        <w:t>елищі</w:t>
      </w:r>
      <w:r w:rsidRPr="00522690">
        <w:rPr>
          <w:rFonts w:ascii="Times New Roman" w:hAnsi="Times New Roman" w:cs="Times New Roman"/>
          <w:color w:val="000000" w:themeColor="text1"/>
          <w:sz w:val="28"/>
          <w:szCs w:val="28"/>
        </w:rPr>
        <w:t xml:space="preserve"> Розділ пішохідні зв’язки забезпечені переважно вздовж головних вулиць.</w:t>
      </w:r>
    </w:p>
    <w:p w:rsidR="00522690" w:rsidRPr="00522690" w:rsidRDefault="00522690" w:rsidP="005A1FCC">
      <w:pPr>
        <w:spacing w:after="0"/>
        <w:ind w:left="426" w:firstLine="425"/>
        <w:jc w:val="both"/>
        <w:rPr>
          <w:rFonts w:ascii="Times New Roman" w:hAnsi="Times New Roman" w:cs="Times New Roman"/>
          <w:color w:val="000000" w:themeColor="text1"/>
          <w:sz w:val="28"/>
          <w:szCs w:val="28"/>
        </w:rPr>
      </w:pPr>
    </w:p>
    <w:p w:rsidR="0078641F" w:rsidRPr="0078641F" w:rsidRDefault="00522690" w:rsidP="005A1FCC">
      <w:pPr>
        <w:spacing w:after="0"/>
        <w:ind w:left="426" w:firstLine="425"/>
        <w:jc w:val="both"/>
        <w:rPr>
          <w:rFonts w:ascii="Times New Roman" w:hAnsi="Times New Roman" w:cs="Times New Roman"/>
          <w:b/>
          <w:color w:val="000000" w:themeColor="text1"/>
          <w:sz w:val="28"/>
          <w:szCs w:val="28"/>
        </w:rPr>
      </w:pPr>
      <w:r w:rsidRPr="00EB3335">
        <w:rPr>
          <w:rFonts w:ascii="Times New Roman" w:hAnsi="Times New Roman" w:cs="Times New Roman"/>
          <w:b/>
          <w:color w:val="7030A0"/>
          <w:sz w:val="28"/>
          <w:szCs w:val="28"/>
        </w:rPr>
        <w:t>8.3. Соціальна інфраструктура</w:t>
      </w:r>
    </w:p>
    <w:p w:rsidR="00DA6688" w:rsidRPr="00DA6688" w:rsidRDefault="00522690" w:rsidP="005A1FCC">
      <w:pPr>
        <w:spacing w:after="0"/>
        <w:ind w:left="426" w:firstLine="425"/>
        <w:jc w:val="both"/>
        <w:rPr>
          <w:rFonts w:ascii="Times New Roman" w:hAnsi="Times New Roman" w:cs="Times New Roman"/>
          <w:color w:val="000000" w:themeColor="text1"/>
          <w:sz w:val="28"/>
          <w:szCs w:val="28"/>
        </w:rPr>
      </w:pPr>
      <w:r w:rsidRPr="0078641F">
        <w:rPr>
          <w:rFonts w:ascii="Times New Roman" w:hAnsi="Times New Roman" w:cs="Times New Roman"/>
          <w:b/>
          <w:color w:val="000000" w:themeColor="text1"/>
          <w:sz w:val="28"/>
          <w:szCs w:val="28"/>
        </w:rPr>
        <w:t>Освіта</w:t>
      </w:r>
    </w:p>
    <w:p w:rsidR="00DA6688" w:rsidRPr="00DA6688" w:rsidRDefault="00DA6688" w:rsidP="005A1FCC">
      <w:pPr>
        <w:spacing w:after="0"/>
        <w:ind w:left="426" w:firstLine="425"/>
        <w:jc w:val="both"/>
        <w:rPr>
          <w:rFonts w:ascii="Times New Roman" w:hAnsi="Times New Roman" w:cs="Times New Roman"/>
          <w:color w:val="000000" w:themeColor="text1"/>
          <w:sz w:val="28"/>
          <w:szCs w:val="28"/>
        </w:rPr>
      </w:pPr>
      <w:r w:rsidRPr="00DA6688">
        <w:rPr>
          <w:rFonts w:ascii="Times New Roman" w:hAnsi="Times New Roman" w:cs="Times New Roman"/>
          <w:color w:val="000000" w:themeColor="text1"/>
          <w:sz w:val="28"/>
          <w:szCs w:val="28"/>
        </w:rPr>
        <w:t>За результатами моніторингу освітньої інфраструктури м. Новий Розділ, на його території функціонують:</w:t>
      </w:r>
    </w:p>
    <w:p w:rsidR="00DA6688" w:rsidRPr="00EB3335" w:rsidRDefault="00DA6688" w:rsidP="005A1FCC">
      <w:pPr>
        <w:pStyle w:val="a3"/>
        <w:numPr>
          <w:ilvl w:val="0"/>
          <w:numId w:val="1"/>
        </w:numPr>
        <w:spacing w:after="0"/>
        <w:ind w:left="426" w:firstLine="425"/>
        <w:jc w:val="both"/>
        <w:rPr>
          <w:rFonts w:ascii="Times New Roman" w:hAnsi="Times New Roman" w:cs="Times New Roman"/>
          <w:color w:val="000000" w:themeColor="text1"/>
          <w:sz w:val="28"/>
          <w:szCs w:val="28"/>
        </w:rPr>
      </w:pPr>
      <w:r w:rsidRPr="00EB3335">
        <w:rPr>
          <w:rFonts w:ascii="Times New Roman" w:hAnsi="Times New Roman" w:cs="Times New Roman"/>
          <w:color w:val="000000" w:themeColor="text1"/>
          <w:sz w:val="28"/>
          <w:szCs w:val="28"/>
        </w:rPr>
        <w:t>4 заклади дошкільної освіти (ЗДО);</w:t>
      </w:r>
    </w:p>
    <w:p w:rsidR="00DA6688" w:rsidRPr="00EB3335" w:rsidRDefault="00DA6688" w:rsidP="005A1FCC">
      <w:pPr>
        <w:pStyle w:val="a3"/>
        <w:numPr>
          <w:ilvl w:val="0"/>
          <w:numId w:val="1"/>
        </w:numPr>
        <w:spacing w:after="0"/>
        <w:ind w:left="426" w:firstLine="425"/>
        <w:jc w:val="both"/>
        <w:rPr>
          <w:rFonts w:ascii="Times New Roman" w:hAnsi="Times New Roman" w:cs="Times New Roman"/>
          <w:color w:val="000000" w:themeColor="text1"/>
          <w:sz w:val="28"/>
          <w:szCs w:val="28"/>
        </w:rPr>
      </w:pPr>
      <w:r w:rsidRPr="00EB3335">
        <w:rPr>
          <w:rFonts w:ascii="Times New Roman" w:hAnsi="Times New Roman" w:cs="Times New Roman"/>
          <w:color w:val="000000" w:themeColor="text1"/>
          <w:sz w:val="28"/>
          <w:szCs w:val="28"/>
        </w:rPr>
        <w:t>5 закладів загальної середньої освіти (школи І–ІІІ ступенів);</w:t>
      </w:r>
    </w:p>
    <w:p w:rsidR="00DA6688" w:rsidRPr="00EB3335" w:rsidRDefault="008F367A" w:rsidP="005A1FCC">
      <w:pPr>
        <w:pStyle w:val="a3"/>
        <w:numPr>
          <w:ilvl w:val="0"/>
          <w:numId w:val="1"/>
        </w:numPr>
        <w:spacing w:after="0"/>
        <w:ind w:left="426" w:firstLine="425"/>
        <w:jc w:val="both"/>
        <w:rPr>
          <w:rFonts w:ascii="Times New Roman" w:hAnsi="Times New Roman" w:cs="Times New Roman"/>
          <w:color w:val="000000" w:themeColor="text1"/>
          <w:sz w:val="28"/>
          <w:szCs w:val="28"/>
        </w:rPr>
      </w:pPr>
      <w:r w:rsidRPr="00EB3335">
        <w:rPr>
          <w:rFonts w:ascii="Times New Roman" w:hAnsi="Times New Roman" w:cs="Times New Roman"/>
          <w:color w:val="000000" w:themeColor="text1"/>
          <w:sz w:val="28"/>
          <w:szCs w:val="28"/>
        </w:rPr>
        <w:t>п</w:t>
      </w:r>
      <w:r w:rsidR="00DA6688" w:rsidRPr="00EB3335">
        <w:rPr>
          <w:rFonts w:ascii="Times New Roman" w:hAnsi="Times New Roman" w:cs="Times New Roman"/>
          <w:color w:val="000000" w:themeColor="text1"/>
          <w:sz w:val="28"/>
          <w:szCs w:val="28"/>
        </w:rPr>
        <w:t xml:space="preserve">озашкільні установи: </w:t>
      </w:r>
      <w:proofErr w:type="spellStart"/>
      <w:r w:rsidR="00DA6688" w:rsidRPr="00EB3335">
        <w:rPr>
          <w:rFonts w:ascii="Times New Roman" w:hAnsi="Times New Roman" w:cs="Times New Roman"/>
          <w:color w:val="000000" w:themeColor="text1"/>
          <w:sz w:val="28"/>
          <w:szCs w:val="28"/>
        </w:rPr>
        <w:t>Новороздільський</w:t>
      </w:r>
      <w:proofErr w:type="spellEnd"/>
      <w:r w:rsidR="00DA6688" w:rsidRPr="00EB3335">
        <w:rPr>
          <w:rFonts w:ascii="Times New Roman" w:hAnsi="Times New Roman" w:cs="Times New Roman"/>
          <w:color w:val="000000" w:themeColor="text1"/>
          <w:sz w:val="28"/>
          <w:szCs w:val="28"/>
        </w:rPr>
        <w:t xml:space="preserve"> будинок дитячої та юнацької творчості, </w:t>
      </w:r>
      <w:proofErr w:type="spellStart"/>
      <w:r w:rsidR="00DA6688" w:rsidRPr="00EB3335">
        <w:rPr>
          <w:rFonts w:ascii="Times New Roman" w:hAnsi="Times New Roman" w:cs="Times New Roman"/>
          <w:color w:val="000000" w:themeColor="text1"/>
          <w:sz w:val="28"/>
          <w:szCs w:val="28"/>
        </w:rPr>
        <w:t>Новороздільська</w:t>
      </w:r>
      <w:proofErr w:type="spellEnd"/>
      <w:r w:rsidR="00DA6688" w:rsidRPr="00EB3335">
        <w:rPr>
          <w:rFonts w:ascii="Times New Roman" w:hAnsi="Times New Roman" w:cs="Times New Roman"/>
          <w:color w:val="000000" w:themeColor="text1"/>
          <w:sz w:val="28"/>
          <w:szCs w:val="28"/>
        </w:rPr>
        <w:t xml:space="preserve"> дитяча школа мистецтв ім. Олега Рудницького, Дитячо-юнацька спортивна школа та спортивні секції.</w:t>
      </w:r>
    </w:p>
    <w:p w:rsidR="00DA6688" w:rsidRPr="00DA6688" w:rsidRDefault="00DA6688" w:rsidP="005A1FCC">
      <w:pPr>
        <w:spacing w:after="0"/>
        <w:ind w:left="426" w:firstLine="425"/>
        <w:jc w:val="both"/>
        <w:rPr>
          <w:rFonts w:ascii="Times New Roman" w:hAnsi="Times New Roman" w:cs="Times New Roman"/>
          <w:color w:val="000000" w:themeColor="text1"/>
          <w:sz w:val="28"/>
          <w:szCs w:val="28"/>
        </w:rPr>
      </w:pPr>
      <w:r w:rsidRPr="00DA6688">
        <w:rPr>
          <w:rFonts w:ascii="Times New Roman" w:hAnsi="Times New Roman" w:cs="Times New Roman"/>
          <w:color w:val="000000" w:themeColor="text1"/>
          <w:sz w:val="28"/>
          <w:szCs w:val="28"/>
        </w:rPr>
        <w:t>Моніторинг показав, що наявна освітня мережа забезпечує баз</w:t>
      </w:r>
      <w:r w:rsidR="0029108D">
        <w:rPr>
          <w:rFonts w:ascii="Times New Roman" w:hAnsi="Times New Roman" w:cs="Times New Roman"/>
          <w:color w:val="000000" w:themeColor="text1"/>
          <w:sz w:val="28"/>
          <w:szCs w:val="28"/>
        </w:rPr>
        <w:t>ові потреби населення (~28</w:t>
      </w:r>
      <w:r w:rsidRPr="00DA6688">
        <w:rPr>
          <w:rFonts w:ascii="Times New Roman" w:hAnsi="Times New Roman" w:cs="Times New Roman"/>
          <w:color w:val="000000" w:themeColor="text1"/>
          <w:sz w:val="28"/>
          <w:szCs w:val="28"/>
        </w:rPr>
        <w:t> 600 осіб</w:t>
      </w:r>
      <w:r>
        <w:rPr>
          <w:rFonts w:ascii="Times New Roman" w:hAnsi="Times New Roman" w:cs="Times New Roman"/>
          <w:color w:val="000000" w:themeColor="text1"/>
          <w:sz w:val="28"/>
          <w:szCs w:val="28"/>
        </w:rPr>
        <w:t>)</w:t>
      </w:r>
      <w:r w:rsidR="00EB3335">
        <w:rPr>
          <w:rFonts w:ascii="Times New Roman" w:hAnsi="Times New Roman" w:cs="Times New Roman"/>
          <w:color w:val="000000" w:themeColor="text1"/>
          <w:sz w:val="28"/>
          <w:szCs w:val="28"/>
        </w:rPr>
        <w:t>.</w:t>
      </w:r>
    </w:p>
    <w:p w:rsidR="00522690" w:rsidRPr="00522690" w:rsidRDefault="00EB3335" w:rsidP="005A1FCC">
      <w:pPr>
        <w:spacing w:after="0"/>
        <w:ind w:left="426" w:firstLine="42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 </w:t>
      </w:r>
      <w:proofErr w:type="spellStart"/>
      <w:r w:rsidR="00DA6688" w:rsidRPr="00DA6688">
        <w:rPr>
          <w:rFonts w:ascii="Times New Roman" w:hAnsi="Times New Roman" w:cs="Times New Roman"/>
          <w:color w:val="000000" w:themeColor="text1"/>
          <w:sz w:val="28"/>
          <w:szCs w:val="28"/>
        </w:rPr>
        <w:t>с</w:t>
      </w:r>
      <w:r w:rsidR="003F6B41">
        <w:rPr>
          <w:rFonts w:ascii="Times New Roman" w:hAnsi="Times New Roman" w:cs="Times New Roman"/>
          <w:color w:val="000000" w:themeColor="text1"/>
          <w:sz w:val="28"/>
          <w:szCs w:val="28"/>
        </w:rPr>
        <w:t>елизщі</w:t>
      </w:r>
      <w:proofErr w:type="spellEnd"/>
      <w:r w:rsidR="00DA6688" w:rsidRPr="00DA6688">
        <w:rPr>
          <w:rFonts w:ascii="Times New Roman" w:hAnsi="Times New Roman" w:cs="Times New Roman"/>
          <w:color w:val="000000" w:themeColor="text1"/>
          <w:sz w:val="28"/>
          <w:szCs w:val="28"/>
        </w:rPr>
        <w:t xml:space="preserve"> Розділ </w:t>
      </w:r>
      <w:r w:rsidR="00BB7567">
        <w:rPr>
          <w:rFonts w:ascii="Times New Roman" w:hAnsi="Times New Roman" w:cs="Times New Roman"/>
          <w:color w:val="000000" w:themeColor="text1"/>
          <w:sz w:val="28"/>
          <w:szCs w:val="28"/>
        </w:rPr>
        <w:t>одна з</w:t>
      </w:r>
      <w:r w:rsidR="00DA6688" w:rsidRPr="00DA6688">
        <w:rPr>
          <w:rFonts w:ascii="Times New Roman" w:hAnsi="Times New Roman" w:cs="Times New Roman"/>
          <w:color w:val="000000" w:themeColor="text1"/>
          <w:sz w:val="28"/>
          <w:szCs w:val="28"/>
        </w:rPr>
        <w:t>агальноосвітн</w:t>
      </w:r>
      <w:r w:rsidR="00BB7567">
        <w:rPr>
          <w:rFonts w:ascii="Times New Roman" w:hAnsi="Times New Roman" w:cs="Times New Roman"/>
          <w:color w:val="000000" w:themeColor="text1"/>
          <w:sz w:val="28"/>
          <w:szCs w:val="28"/>
        </w:rPr>
        <w:t>я</w:t>
      </w:r>
      <w:r w:rsidR="00DA6688" w:rsidRPr="00DA6688">
        <w:rPr>
          <w:rFonts w:ascii="Times New Roman" w:hAnsi="Times New Roman" w:cs="Times New Roman"/>
          <w:color w:val="000000" w:themeColor="text1"/>
          <w:sz w:val="28"/>
          <w:szCs w:val="28"/>
        </w:rPr>
        <w:t xml:space="preserve"> школ</w:t>
      </w:r>
      <w:r w:rsidR="00BB7567">
        <w:rPr>
          <w:rFonts w:ascii="Times New Roman" w:hAnsi="Times New Roman" w:cs="Times New Roman"/>
          <w:color w:val="000000" w:themeColor="text1"/>
          <w:sz w:val="28"/>
          <w:szCs w:val="28"/>
        </w:rPr>
        <w:t>а</w:t>
      </w:r>
      <w:r w:rsidR="00DA6688" w:rsidRPr="00DA6688">
        <w:rPr>
          <w:rFonts w:ascii="Times New Roman" w:hAnsi="Times New Roman" w:cs="Times New Roman"/>
          <w:color w:val="000000" w:themeColor="text1"/>
          <w:sz w:val="28"/>
          <w:szCs w:val="28"/>
        </w:rPr>
        <w:t xml:space="preserve"> для населення (~6 500 осіб). Аналіз показав, що потужності закладу обмежені і при подальшому зростанні населення або розвитку житлових масивів може виникнути додаткове навантаження на навчальний процес.</w:t>
      </w:r>
    </w:p>
    <w:p w:rsidR="008F367A" w:rsidRPr="0078641F" w:rsidRDefault="00522690" w:rsidP="005A1FCC">
      <w:pPr>
        <w:spacing w:after="0"/>
        <w:ind w:left="426" w:firstLine="425"/>
        <w:jc w:val="both"/>
        <w:rPr>
          <w:rFonts w:ascii="Times New Roman" w:hAnsi="Times New Roman" w:cs="Times New Roman"/>
          <w:b/>
          <w:color w:val="000000" w:themeColor="text1"/>
          <w:sz w:val="28"/>
          <w:szCs w:val="28"/>
        </w:rPr>
      </w:pPr>
      <w:r w:rsidRPr="0078641F">
        <w:rPr>
          <w:rFonts w:ascii="Times New Roman" w:hAnsi="Times New Roman" w:cs="Times New Roman"/>
          <w:b/>
          <w:color w:val="000000" w:themeColor="text1"/>
          <w:sz w:val="28"/>
          <w:szCs w:val="28"/>
        </w:rPr>
        <w:t>Охорона здоров’я</w:t>
      </w:r>
    </w:p>
    <w:p w:rsidR="008F367A" w:rsidRPr="008F367A" w:rsidRDefault="00BB7567" w:rsidP="005A1FCC">
      <w:pPr>
        <w:spacing w:after="0"/>
        <w:ind w:left="426" w:firstLine="42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території </w:t>
      </w:r>
      <w:r w:rsidR="008F367A" w:rsidRPr="008F367A">
        <w:rPr>
          <w:rFonts w:ascii="Times New Roman" w:hAnsi="Times New Roman" w:cs="Times New Roman"/>
          <w:color w:val="000000" w:themeColor="text1"/>
          <w:sz w:val="28"/>
          <w:szCs w:val="28"/>
        </w:rPr>
        <w:t>міста</w:t>
      </w:r>
      <w:r>
        <w:rPr>
          <w:rFonts w:ascii="Times New Roman" w:hAnsi="Times New Roman" w:cs="Times New Roman"/>
          <w:color w:val="000000" w:themeColor="text1"/>
          <w:sz w:val="28"/>
          <w:szCs w:val="28"/>
        </w:rPr>
        <w:t xml:space="preserve"> Новий Розділ</w:t>
      </w:r>
      <w:r w:rsidR="008F367A" w:rsidRPr="008F367A">
        <w:rPr>
          <w:rFonts w:ascii="Times New Roman" w:hAnsi="Times New Roman" w:cs="Times New Roman"/>
          <w:color w:val="000000" w:themeColor="text1"/>
          <w:sz w:val="28"/>
          <w:szCs w:val="28"/>
        </w:rPr>
        <w:t xml:space="preserve"> функціонує КНП «</w:t>
      </w:r>
      <w:proofErr w:type="spellStart"/>
      <w:r w:rsidR="008F367A" w:rsidRPr="008F367A">
        <w:rPr>
          <w:rFonts w:ascii="Times New Roman" w:hAnsi="Times New Roman" w:cs="Times New Roman"/>
          <w:color w:val="000000" w:themeColor="text1"/>
          <w:sz w:val="28"/>
          <w:szCs w:val="28"/>
        </w:rPr>
        <w:t>Новороздільська</w:t>
      </w:r>
      <w:proofErr w:type="spellEnd"/>
      <w:r w:rsidR="008F367A" w:rsidRPr="008F367A">
        <w:rPr>
          <w:rFonts w:ascii="Times New Roman" w:hAnsi="Times New Roman" w:cs="Times New Roman"/>
          <w:color w:val="000000" w:themeColor="text1"/>
          <w:sz w:val="28"/>
          <w:szCs w:val="28"/>
        </w:rPr>
        <w:t xml:space="preserve"> міська лікарня», яка забезпечує первинну та вторинну медичну допомогу населенню громади. Аналіз показав:</w:t>
      </w:r>
    </w:p>
    <w:p w:rsidR="008F367A" w:rsidRPr="00BB7567" w:rsidRDefault="008F367A" w:rsidP="005A1FCC">
      <w:pPr>
        <w:pStyle w:val="a3"/>
        <w:numPr>
          <w:ilvl w:val="0"/>
          <w:numId w:val="1"/>
        </w:numPr>
        <w:spacing w:after="0"/>
        <w:ind w:left="426" w:firstLine="425"/>
        <w:jc w:val="both"/>
        <w:rPr>
          <w:rFonts w:ascii="Times New Roman" w:hAnsi="Times New Roman" w:cs="Times New Roman"/>
          <w:color w:val="000000" w:themeColor="text1"/>
          <w:sz w:val="28"/>
          <w:szCs w:val="28"/>
        </w:rPr>
      </w:pPr>
      <w:r w:rsidRPr="00BB7567">
        <w:rPr>
          <w:rFonts w:ascii="Times New Roman" w:hAnsi="Times New Roman" w:cs="Times New Roman"/>
          <w:color w:val="000000" w:themeColor="text1"/>
          <w:sz w:val="28"/>
          <w:szCs w:val="28"/>
        </w:rPr>
        <w:t>доступність медичних послуг для більшості жителів задовільна;</w:t>
      </w:r>
    </w:p>
    <w:p w:rsidR="00CA4517" w:rsidRPr="00CA4517" w:rsidRDefault="00CA4517" w:rsidP="00CA4517">
      <w:pPr>
        <w:spacing w:after="0"/>
        <w:jc w:val="both"/>
        <w:rPr>
          <w:rFonts w:ascii="Times New Roman" w:hAnsi="Times New Roman" w:cs="Times New Roman"/>
          <w:color w:val="000000" w:themeColor="text1"/>
          <w:sz w:val="28"/>
          <w:szCs w:val="28"/>
        </w:rPr>
      </w:pPr>
    </w:p>
    <w:p w:rsidR="00CA4517" w:rsidRDefault="00CA4517" w:rsidP="00CA4517">
      <w:pPr>
        <w:spacing w:after="0"/>
        <w:ind w:left="851"/>
        <w:jc w:val="both"/>
        <w:rPr>
          <w:rFonts w:ascii="Times New Roman" w:hAnsi="Times New Roman" w:cs="Times New Roman"/>
          <w:color w:val="000000" w:themeColor="text1"/>
          <w:sz w:val="28"/>
          <w:szCs w:val="28"/>
        </w:rPr>
      </w:pPr>
    </w:p>
    <w:p w:rsidR="00CA4517" w:rsidRPr="00CA4517" w:rsidRDefault="00CA4517" w:rsidP="00CA4517">
      <w:pPr>
        <w:spacing w:after="0"/>
        <w:ind w:left="851"/>
        <w:jc w:val="both"/>
        <w:rPr>
          <w:rFonts w:ascii="Times New Roman" w:hAnsi="Times New Roman" w:cs="Times New Roman"/>
          <w:color w:val="000000" w:themeColor="text1"/>
          <w:sz w:val="28"/>
          <w:szCs w:val="28"/>
        </w:rPr>
      </w:pPr>
    </w:p>
    <w:p w:rsidR="00CA4517" w:rsidRPr="00CA4517" w:rsidRDefault="00CA4517" w:rsidP="00CA4517">
      <w:pPr>
        <w:spacing w:after="0"/>
        <w:jc w:val="both"/>
        <w:rPr>
          <w:rFonts w:ascii="Times New Roman" w:hAnsi="Times New Roman" w:cs="Times New Roman"/>
          <w:color w:val="000000" w:themeColor="text1"/>
          <w:sz w:val="28"/>
          <w:szCs w:val="28"/>
        </w:rPr>
      </w:pPr>
    </w:p>
    <w:p w:rsidR="008F367A" w:rsidRPr="00BB7567" w:rsidRDefault="008F367A" w:rsidP="005A1FCC">
      <w:pPr>
        <w:pStyle w:val="a3"/>
        <w:numPr>
          <w:ilvl w:val="0"/>
          <w:numId w:val="1"/>
        </w:numPr>
        <w:spacing w:after="0"/>
        <w:ind w:left="426" w:firstLine="425"/>
        <w:jc w:val="both"/>
        <w:rPr>
          <w:rFonts w:ascii="Times New Roman" w:hAnsi="Times New Roman" w:cs="Times New Roman"/>
          <w:color w:val="000000" w:themeColor="text1"/>
          <w:sz w:val="28"/>
          <w:szCs w:val="28"/>
        </w:rPr>
      </w:pPr>
      <w:r w:rsidRPr="00BB7567">
        <w:rPr>
          <w:rFonts w:ascii="Times New Roman" w:hAnsi="Times New Roman" w:cs="Times New Roman"/>
          <w:color w:val="000000" w:themeColor="text1"/>
          <w:sz w:val="28"/>
          <w:szCs w:val="28"/>
        </w:rPr>
        <w:t>наявна матеріально-технічна база потребує періодичного оновлення та модернізації</w:t>
      </w:r>
      <w:r w:rsidR="00BB7567" w:rsidRPr="00BB7567">
        <w:rPr>
          <w:rFonts w:ascii="Times New Roman" w:hAnsi="Times New Roman" w:cs="Times New Roman"/>
          <w:color w:val="000000" w:themeColor="text1"/>
          <w:sz w:val="28"/>
          <w:szCs w:val="28"/>
        </w:rPr>
        <w:t>.</w:t>
      </w:r>
    </w:p>
    <w:p w:rsidR="008F367A" w:rsidRPr="008F367A" w:rsidRDefault="00BB7567" w:rsidP="005A1FCC">
      <w:pPr>
        <w:spacing w:after="0"/>
        <w:ind w:left="426" w:firstLine="425"/>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w:t>
      </w:r>
      <w:proofErr w:type="spellStart"/>
      <w:r>
        <w:rPr>
          <w:rFonts w:ascii="Times New Roman" w:hAnsi="Times New Roman" w:cs="Times New Roman"/>
          <w:color w:val="000000" w:themeColor="text1"/>
          <w:sz w:val="28"/>
          <w:szCs w:val="28"/>
        </w:rPr>
        <w:t>територїї</w:t>
      </w:r>
      <w:proofErr w:type="spellEnd"/>
      <w:r>
        <w:rPr>
          <w:rFonts w:ascii="Times New Roman" w:hAnsi="Times New Roman" w:cs="Times New Roman"/>
          <w:color w:val="000000" w:themeColor="text1"/>
          <w:sz w:val="28"/>
          <w:szCs w:val="28"/>
        </w:rPr>
        <w:t xml:space="preserve"> </w:t>
      </w:r>
      <w:r w:rsidR="008F367A" w:rsidRPr="008F367A">
        <w:rPr>
          <w:rFonts w:ascii="Times New Roman" w:hAnsi="Times New Roman" w:cs="Times New Roman"/>
          <w:color w:val="000000" w:themeColor="text1"/>
          <w:sz w:val="28"/>
          <w:szCs w:val="28"/>
        </w:rPr>
        <w:t>с</w:t>
      </w:r>
      <w:r w:rsidR="003F6B41">
        <w:rPr>
          <w:rFonts w:ascii="Times New Roman" w:hAnsi="Times New Roman" w:cs="Times New Roman"/>
          <w:color w:val="000000" w:themeColor="text1"/>
          <w:sz w:val="28"/>
          <w:szCs w:val="28"/>
        </w:rPr>
        <w:t>елища</w:t>
      </w:r>
      <w:r w:rsidR="008F367A" w:rsidRPr="008F367A">
        <w:rPr>
          <w:rFonts w:ascii="Times New Roman" w:hAnsi="Times New Roman" w:cs="Times New Roman"/>
          <w:color w:val="000000" w:themeColor="text1"/>
          <w:sz w:val="28"/>
          <w:szCs w:val="28"/>
        </w:rPr>
        <w:t xml:space="preserve"> Розділ </w:t>
      </w:r>
      <w:r>
        <w:rPr>
          <w:rFonts w:ascii="Times New Roman" w:hAnsi="Times New Roman" w:cs="Times New Roman"/>
          <w:color w:val="000000" w:themeColor="text1"/>
          <w:sz w:val="28"/>
          <w:szCs w:val="28"/>
        </w:rPr>
        <w:t>функціонує</w:t>
      </w:r>
      <w:r w:rsidR="008F367A" w:rsidRPr="008F367A">
        <w:rPr>
          <w:rFonts w:ascii="Times New Roman" w:hAnsi="Times New Roman" w:cs="Times New Roman"/>
          <w:color w:val="000000" w:themeColor="text1"/>
          <w:sz w:val="28"/>
          <w:szCs w:val="28"/>
        </w:rPr>
        <w:t xml:space="preserve"> амбулаторі</w:t>
      </w:r>
      <w:r>
        <w:rPr>
          <w:rFonts w:ascii="Times New Roman" w:hAnsi="Times New Roman" w:cs="Times New Roman"/>
          <w:color w:val="000000" w:themeColor="text1"/>
          <w:sz w:val="28"/>
          <w:szCs w:val="28"/>
        </w:rPr>
        <w:t>я</w:t>
      </w:r>
      <w:r w:rsidR="008F367A" w:rsidRPr="008F367A">
        <w:rPr>
          <w:rFonts w:ascii="Times New Roman" w:hAnsi="Times New Roman" w:cs="Times New Roman"/>
          <w:color w:val="000000" w:themeColor="text1"/>
          <w:sz w:val="28"/>
          <w:szCs w:val="28"/>
        </w:rPr>
        <w:t xml:space="preserve"> сімейної медицини, яка обслуговує місцеве населення.</w:t>
      </w:r>
    </w:p>
    <w:p w:rsidR="00BB7567" w:rsidRPr="00522690" w:rsidRDefault="008F367A" w:rsidP="005A1FCC">
      <w:pPr>
        <w:spacing w:after="0"/>
        <w:ind w:left="426" w:firstLine="425"/>
        <w:jc w:val="both"/>
        <w:rPr>
          <w:rFonts w:ascii="Times New Roman" w:hAnsi="Times New Roman" w:cs="Times New Roman"/>
          <w:color w:val="000000" w:themeColor="text1"/>
          <w:sz w:val="28"/>
          <w:szCs w:val="28"/>
        </w:rPr>
      </w:pPr>
      <w:r w:rsidRPr="008F367A">
        <w:rPr>
          <w:rFonts w:ascii="Times New Roman" w:hAnsi="Times New Roman" w:cs="Times New Roman"/>
          <w:color w:val="000000" w:themeColor="text1"/>
          <w:sz w:val="28"/>
          <w:szCs w:val="28"/>
        </w:rPr>
        <w:t>Існуюча система охорони здоров’я забезпечує базові потреби обох населених пунктів, проте потребує постійного контролю за станом матеріально-технічної бази</w:t>
      </w:r>
      <w:r w:rsidR="00BB7567">
        <w:rPr>
          <w:rFonts w:ascii="Times New Roman" w:hAnsi="Times New Roman" w:cs="Times New Roman"/>
          <w:color w:val="000000" w:themeColor="text1"/>
          <w:sz w:val="28"/>
          <w:szCs w:val="28"/>
        </w:rPr>
        <w:t>.</w:t>
      </w:r>
    </w:p>
    <w:p w:rsidR="00522690" w:rsidRPr="00522690" w:rsidRDefault="00522690" w:rsidP="005A1FCC">
      <w:pPr>
        <w:spacing w:after="0"/>
        <w:ind w:left="426" w:firstLine="425"/>
        <w:jc w:val="both"/>
        <w:rPr>
          <w:rFonts w:ascii="Times New Roman" w:hAnsi="Times New Roman" w:cs="Times New Roman"/>
          <w:color w:val="000000" w:themeColor="text1"/>
          <w:sz w:val="28"/>
          <w:szCs w:val="28"/>
        </w:rPr>
      </w:pPr>
      <w:r w:rsidRPr="00472584">
        <w:rPr>
          <w:rFonts w:ascii="Times New Roman" w:hAnsi="Times New Roman" w:cs="Times New Roman"/>
          <w:b/>
          <w:color w:val="000000" w:themeColor="text1"/>
          <w:sz w:val="28"/>
          <w:szCs w:val="28"/>
        </w:rPr>
        <w:t>Культура, спорт та громадські простори</w:t>
      </w:r>
    </w:p>
    <w:p w:rsidR="00522690" w:rsidRPr="00522690" w:rsidRDefault="00522690" w:rsidP="005A1FCC">
      <w:pPr>
        <w:spacing w:after="0"/>
        <w:ind w:left="426" w:firstLine="425"/>
        <w:jc w:val="both"/>
        <w:rPr>
          <w:rFonts w:ascii="Times New Roman" w:hAnsi="Times New Roman" w:cs="Times New Roman"/>
          <w:color w:val="000000" w:themeColor="text1"/>
          <w:sz w:val="28"/>
          <w:szCs w:val="28"/>
        </w:rPr>
      </w:pPr>
      <w:r w:rsidRPr="00522690">
        <w:rPr>
          <w:rFonts w:ascii="Times New Roman" w:hAnsi="Times New Roman" w:cs="Times New Roman"/>
          <w:color w:val="000000" w:themeColor="text1"/>
          <w:sz w:val="28"/>
          <w:szCs w:val="28"/>
        </w:rPr>
        <w:t>Мережа культурних закладів включає будинки культури, бібліотеки, спортивні майданчики та стадіони.</w:t>
      </w:r>
    </w:p>
    <w:p w:rsidR="00522690" w:rsidRPr="00522690" w:rsidRDefault="00522690" w:rsidP="005A1FCC">
      <w:pPr>
        <w:spacing w:after="0"/>
        <w:ind w:left="426" w:firstLine="425"/>
        <w:jc w:val="both"/>
        <w:rPr>
          <w:rFonts w:ascii="Times New Roman" w:hAnsi="Times New Roman" w:cs="Times New Roman"/>
          <w:color w:val="000000" w:themeColor="text1"/>
          <w:sz w:val="28"/>
          <w:szCs w:val="28"/>
        </w:rPr>
      </w:pPr>
      <w:r w:rsidRPr="00522690">
        <w:rPr>
          <w:rFonts w:ascii="Times New Roman" w:hAnsi="Times New Roman" w:cs="Times New Roman"/>
          <w:color w:val="000000" w:themeColor="text1"/>
          <w:sz w:val="28"/>
          <w:szCs w:val="28"/>
        </w:rPr>
        <w:t>У м. Новий Розділ триває розвиток рекреаційних територій та громадських просторів (сквери, дитячі майданчики).</w:t>
      </w:r>
    </w:p>
    <w:p w:rsidR="00522690" w:rsidRDefault="00522690" w:rsidP="005A1FCC">
      <w:pPr>
        <w:spacing w:after="0"/>
        <w:ind w:left="426" w:firstLine="425"/>
        <w:jc w:val="both"/>
        <w:rPr>
          <w:rFonts w:ascii="Times New Roman" w:hAnsi="Times New Roman" w:cs="Times New Roman"/>
          <w:color w:val="000000" w:themeColor="text1"/>
          <w:sz w:val="28"/>
          <w:szCs w:val="28"/>
        </w:rPr>
      </w:pPr>
      <w:r w:rsidRPr="00522690">
        <w:rPr>
          <w:rFonts w:ascii="Times New Roman" w:hAnsi="Times New Roman" w:cs="Times New Roman"/>
          <w:color w:val="000000" w:themeColor="text1"/>
          <w:sz w:val="28"/>
          <w:szCs w:val="28"/>
        </w:rPr>
        <w:t>У с</w:t>
      </w:r>
      <w:r w:rsidR="009019BB">
        <w:rPr>
          <w:rFonts w:ascii="Times New Roman" w:hAnsi="Times New Roman" w:cs="Times New Roman"/>
          <w:color w:val="000000" w:themeColor="text1"/>
          <w:sz w:val="28"/>
          <w:szCs w:val="28"/>
        </w:rPr>
        <w:t>елищі</w:t>
      </w:r>
      <w:r w:rsidRPr="00522690">
        <w:rPr>
          <w:rFonts w:ascii="Times New Roman" w:hAnsi="Times New Roman" w:cs="Times New Roman"/>
          <w:color w:val="000000" w:themeColor="text1"/>
          <w:sz w:val="28"/>
          <w:szCs w:val="28"/>
        </w:rPr>
        <w:t xml:space="preserve"> Розділ рекреаційні зони формуються вздовж річки Колодниця.</w:t>
      </w:r>
    </w:p>
    <w:p w:rsidR="003F4914" w:rsidRPr="00522690" w:rsidRDefault="003F4914" w:rsidP="005A1FCC">
      <w:pPr>
        <w:spacing w:after="0"/>
        <w:ind w:left="426" w:firstLine="425"/>
        <w:jc w:val="both"/>
        <w:rPr>
          <w:rFonts w:ascii="Times New Roman" w:hAnsi="Times New Roman" w:cs="Times New Roman"/>
          <w:color w:val="000000" w:themeColor="text1"/>
          <w:sz w:val="28"/>
          <w:szCs w:val="28"/>
        </w:rPr>
      </w:pPr>
    </w:p>
    <w:p w:rsidR="00522690" w:rsidRPr="00522690" w:rsidRDefault="00522690" w:rsidP="005A1FCC">
      <w:pPr>
        <w:spacing w:after="0"/>
        <w:ind w:left="426" w:firstLine="425"/>
        <w:jc w:val="both"/>
        <w:rPr>
          <w:rFonts w:ascii="Times New Roman" w:hAnsi="Times New Roman" w:cs="Times New Roman"/>
          <w:color w:val="000000" w:themeColor="text1"/>
          <w:sz w:val="28"/>
          <w:szCs w:val="28"/>
        </w:rPr>
      </w:pPr>
      <w:r w:rsidRPr="00BB7567">
        <w:rPr>
          <w:rFonts w:ascii="Times New Roman" w:hAnsi="Times New Roman" w:cs="Times New Roman"/>
          <w:b/>
          <w:color w:val="7030A0"/>
          <w:sz w:val="28"/>
          <w:szCs w:val="28"/>
        </w:rPr>
        <w:t>8.4. Комунальна інфраструктура та благоустрій</w:t>
      </w:r>
    </w:p>
    <w:p w:rsidR="00522690" w:rsidRDefault="00522690" w:rsidP="005A1FCC">
      <w:pPr>
        <w:spacing w:after="0"/>
        <w:ind w:left="426" w:firstLine="425"/>
        <w:jc w:val="both"/>
        <w:rPr>
          <w:rFonts w:ascii="Times New Roman" w:hAnsi="Times New Roman" w:cs="Times New Roman"/>
          <w:color w:val="000000" w:themeColor="text1"/>
          <w:sz w:val="28"/>
          <w:szCs w:val="28"/>
        </w:rPr>
      </w:pPr>
      <w:r w:rsidRPr="00522690">
        <w:rPr>
          <w:rFonts w:ascii="Times New Roman" w:hAnsi="Times New Roman" w:cs="Times New Roman"/>
          <w:color w:val="000000" w:themeColor="text1"/>
          <w:sz w:val="28"/>
          <w:szCs w:val="28"/>
        </w:rPr>
        <w:t>Стан комунального господарства загалом задовільний, проте окремі елементи потребують модернізації:</w:t>
      </w:r>
    </w:p>
    <w:p w:rsidR="00BB7567" w:rsidRPr="00BB7567" w:rsidRDefault="00BB7567" w:rsidP="005A1FCC">
      <w:pPr>
        <w:pStyle w:val="a3"/>
        <w:numPr>
          <w:ilvl w:val="0"/>
          <w:numId w:val="1"/>
        </w:numPr>
        <w:spacing w:after="0"/>
        <w:ind w:left="426" w:firstLine="425"/>
        <w:jc w:val="both"/>
        <w:rPr>
          <w:rFonts w:ascii="Times New Roman" w:hAnsi="Times New Roman" w:cs="Times New Roman"/>
          <w:color w:val="000000" w:themeColor="text1"/>
          <w:sz w:val="28"/>
          <w:szCs w:val="28"/>
        </w:rPr>
      </w:pPr>
      <w:r w:rsidRPr="00BB7567">
        <w:rPr>
          <w:rFonts w:ascii="Times New Roman" w:hAnsi="Times New Roman" w:cs="Times New Roman"/>
          <w:color w:val="000000" w:themeColor="text1"/>
          <w:sz w:val="28"/>
          <w:szCs w:val="28"/>
        </w:rPr>
        <w:t>у м. Новий Розділ продовжується оновлення мереж освітлення в центральних районах і житлових масивах;</w:t>
      </w:r>
    </w:p>
    <w:p w:rsidR="00522690" w:rsidRPr="00BB7567" w:rsidRDefault="00522690" w:rsidP="005A1FCC">
      <w:pPr>
        <w:pStyle w:val="a3"/>
        <w:numPr>
          <w:ilvl w:val="0"/>
          <w:numId w:val="1"/>
        </w:numPr>
        <w:spacing w:after="0"/>
        <w:ind w:left="426" w:firstLine="425"/>
        <w:jc w:val="both"/>
        <w:rPr>
          <w:rFonts w:ascii="Times New Roman" w:hAnsi="Times New Roman" w:cs="Times New Roman"/>
          <w:color w:val="000000" w:themeColor="text1"/>
          <w:sz w:val="28"/>
          <w:szCs w:val="28"/>
        </w:rPr>
      </w:pPr>
      <w:r w:rsidRPr="00BB7567">
        <w:rPr>
          <w:rFonts w:ascii="Times New Roman" w:hAnsi="Times New Roman" w:cs="Times New Roman"/>
          <w:color w:val="000000" w:themeColor="text1"/>
          <w:sz w:val="28"/>
          <w:szCs w:val="28"/>
        </w:rPr>
        <w:t xml:space="preserve">вуличне освітлення у </w:t>
      </w:r>
      <w:r w:rsidR="00BB7567">
        <w:rPr>
          <w:rFonts w:ascii="Times New Roman" w:hAnsi="Times New Roman" w:cs="Times New Roman"/>
          <w:color w:val="000000" w:themeColor="text1"/>
          <w:sz w:val="28"/>
          <w:szCs w:val="28"/>
        </w:rPr>
        <w:t>с</w:t>
      </w:r>
      <w:r w:rsidR="009019BB">
        <w:rPr>
          <w:rFonts w:ascii="Times New Roman" w:hAnsi="Times New Roman" w:cs="Times New Roman"/>
          <w:color w:val="000000" w:themeColor="text1"/>
          <w:sz w:val="28"/>
          <w:szCs w:val="28"/>
        </w:rPr>
        <w:t>елищі</w:t>
      </w:r>
      <w:r w:rsidRPr="00BB7567">
        <w:rPr>
          <w:rFonts w:ascii="Times New Roman" w:hAnsi="Times New Roman" w:cs="Times New Roman"/>
          <w:color w:val="000000" w:themeColor="text1"/>
          <w:sz w:val="28"/>
          <w:szCs w:val="28"/>
        </w:rPr>
        <w:t xml:space="preserve"> Розділ місцями застаріле та потребує заміни на енергоощадні системи;</w:t>
      </w:r>
    </w:p>
    <w:p w:rsidR="00522690" w:rsidRPr="00BB7567" w:rsidRDefault="00522690" w:rsidP="005A1FCC">
      <w:pPr>
        <w:pStyle w:val="a3"/>
        <w:numPr>
          <w:ilvl w:val="0"/>
          <w:numId w:val="1"/>
        </w:numPr>
        <w:spacing w:after="0"/>
        <w:ind w:left="426" w:firstLine="425"/>
        <w:jc w:val="both"/>
        <w:rPr>
          <w:rFonts w:ascii="Times New Roman" w:hAnsi="Times New Roman" w:cs="Times New Roman"/>
          <w:color w:val="000000" w:themeColor="text1"/>
          <w:sz w:val="28"/>
          <w:szCs w:val="28"/>
        </w:rPr>
      </w:pPr>
      <w:r w:rsidRPr="00BB7567">
        <w:rPr>
          <w:rFonts w:ascii="Times New Roman" w:hAnsi="Times New Roman" w:cs="Times New Roman"/>
          <w:color w:val="000000" w:themeColor="text1"/>
          <w:sz w:val="28"/>
          <w:szCs w:val="28"/>
        </w:rPr>
        <w:t>система поводження з відходами функціонує стабільно, вивіз здійснюється регулярно, актуальним є питання розширення можливостей сортування відходів.</w:t>
      </w:r>
    </w:p>
    <w:p w:rsidR="00522690" w:rsidRPr="00522690" w:rsidRDefault="00522690" w:rsidP="005A1FCC">
      <w:pPr>
        <w:spacing w:after="0"/>
        <w:ind w:left="426" w:firstLine="425"/>
        <w:jc w:val="both"/>
        <w:rPr>
          <w:rFonts w:ascii="Times New Roman" w:hAnsi="Times New Roman" w:cs="Times New Roman"/>
          <w:color w:val="000000" w:themeColor="text1"/>
          <w:sz w:val="28"/>
          <w:szCs w:val="28"/>
        </w:rPr>
      </w:pPr>
    </w:p>
    <w:p w:rsidR="00522690" w:rsidRPr="00522690" w:rsidRDefault="00522690" w:rsidP="005A1FCC">
      <w:pPr>
        <w:spacing w:after="0"/>
        <w:ind w:left="426" w:firstLine="425"/>
        <w:jc w:val="both"/>
        <w:rPr>
          <w:rFonts w:ascii="Times New Roman" w:hAnsi="Times New Roman" w:cs="Times New Roman"/>
          <w:color w:val="000000" w:themeColor="text1"/>
          <w:sz w:val="28"/>
          <w:szCs w:val="28"/>
        </w:rPr>
      </w:pPr>
      <w:r w:rsidRPr="00BB7567">
        <w:rPr>
          <w:rFonts w:ascii="Times New Roman" w:hAnsi="Times New Roman" w:cs="Times New Roman"/>
          <w:b/>
          <w:color w:val="7030A0"/>
          <w:sz w:val="28"/>
          <w:szCs w:val="28"/>
        </w:rPr>
        <w:t>8.5. Інфраструктурні виклики та потреби</w:t>
      </w:r>
    </w:p>
    <w:p w:rsidR="00522690" w:rsidRPr="00522690" w:rsidRDefault="00522690" w:rsidP="005A1FCC">
      <w:pPr>
        <w:spacing w:after="0"/>
        <w:ind w:left="426" w:firstLine="425"/>
        <w:jc w:val="both"/>
        <w:rPr>
          <w:rFonts w:ascii="Times New Roman" w:hAnsi="Times New Roman" w:cs="Times New Roman"/>
          <w:color w:val="000000" w:themeColor="text1"/>
          <w:sz w:val="28"/>
          <w:szCs w:val="28"/>
        </w:rPr>
      </w:pPr>
      <w:r w:rsidRPr="00522690">
        <w:rPr>
          <w:rFonts w:ascii="Times New Roman" w:hAnsi="Times New Roman" w:cs="Times New Roman"/>
          <w:color w:val="000000" w:themeColor="text1"/>
          <w:sz w:val="28"/>
          <w:szCs w:val="28"/>
        </w:rPr>
        <w:t>Моніторинг виявив такі ключові потреби інфраструктури:</w:t>
      </w:r>
    </w:p>
    <w:p w:rsidR="00522690" w:rsidRPr="009E117D" w:rsidRDefault="00522690" w:rsidP="005A1FCC">
      <w:pPr>
        <w:pStyle w:val="a3"/>
        <w:numPr>
          <w:ilvl w:val="0"/>
          <w:numId w:val="1"/>
        </w:numPr>
        <w:spacing w:after="0"/>
        <w:ind w:left="426" w:firstLine="425"/>
        <w:jc w:val="both"/>
        <w:rPr>
          <w:rFonts w:ascii="Times New Roman" w:hAnsi="Times New Roman" w:cs="Times New Roman"/>
          <w:color w:val="000000" w:themeColor="text1"/>
          <w:sz w:val="28"/>
          <w:szCs w:val="28"/>
        </w:rPr>
      </w:pPr>
      <w:r w:rsidRPr="009E117D">
        <w:rPr>
          <w:rFonts w:ascii="Times New Roman" w:hAnsi="Times New Roman" w:cs="Times New Roman"/>
          <w:color w:val="000000" w:themeColor="text1"/>
          <w:sz w:val="28"/>
          <w:szCs w:val="28"/>
        </w:rPr>
        <w:t>модернізація інженерних мереж у районах нової житлової забудови;</w:t>
      </w:r>
    </w:p>
    <w:p w:rsidR="00522690" w:rsidRPr="009E117D" w:rsidRDefault="00522690" w:rsidP="005A1FCC">
      <w:pPr>
        <w:pStyle w:val="a3"/>
        <w:numPr>
          <w:ilvl w:val="0"/>
          <w:numId w:val="1"/>
        </w:numPr>
        <w:spacing w:after="0"/>
        <w:ind w:left="426" w:firstLine="425"/>
        <w:jc w:val="both"/>
        <w:rPr>
          <w:rFonts w:ascii="Times New Roman" w:hAnsi="Times New Roman" w:cs="Times New Roman"/>
          <w:color w:val="000000" w:themeColor="text1"/>
          <w:sz w:val="28"/>
          <w:szCs w:val="28"/>
        </w:rPr>
      </w:pPr>
      <w:r w:rsidRPr="009E117D">
        <w:rPr>
          <w:rFonts w:ascii="Times New Roman" w:hAnsi="Times New Roman" w:cs="Times New Roman"/>
          <w:color w:val="000000" w:themeColor="text1"/>
          <w:sz w:val="28"/>
          <w:szCs w:val="28"/>
        </w:rPr>
        <w:t xml:space="preserve">вдосконалення транспортних </w:t>
      </w:r>
      <w:proofErr w:type="spellStart"/>
      <w:r w:rsidRPr="009E117D">
        <w:rPr>
          <w:rFonts w:ascii="Times New Roman" w:hAnsi="Times New Roman" w:cs="Times New Roman"/>
          <w:color w:val="000000" w:themeColor="text1"/>
          <w:sz w:val="28"/>
          <w:szCs w:val="28"/>
        </w:rPr>
        <w:t>зв’язків</w:t>
      </w:r>
      <w:proofErr w:type="spellEnd"/>
      <w:r w:rsidRPr="009E117D">
        <w:rPr>
          <w:rFonts w:ascii="Times New Roman" w:hAnsi="Times New Roman" w:cs="Times New Roman"/>
          <w:color w:val="000000" w:themeColor="text1"/>
          <w:sz w:val="28"/>
          <w:szCs w:val="28"/>
        </w:rPr>
        <w:t xml:space="preserve"> між м. Новий Розділ та с</w:t>
      </w:r>
      <w:r w:rsidR="009019BB">
        <w:rPr>
          <w:rFonts w:ascii="Times New Roman" w:hAnsi="Times New Roman" w:cs="Times New Roman"/>
          <w:color w:val="000000" w:themeColor="text1"/>
          <w:sz w:val="28"/>
          <w:szCs w:val="28"/>
        </w:rPr>
        <w:t>елищі</w:t>
      </w:r>
      <w:r w:rsidRPr="009E117D">
        <w:rPr>
          <w:rFonts w:ascii="Times New Roman" w:hAnsi="Times New Roman" w:cs="Times New Roman"/>
          <w:color w:val="000000" w:themeColor="text1"/>
          <w:sz w:val="28"/>
          <w:szCs w:val="28"/>
        </w:rPr>
        <w:t xml:space="preserve"> Розділ;</w:t>
      </w:r>
    </w:p>
    <w:p w:rsidR="00522690" w:rsidRPr="009E117D" w:rsidRDefault="00522690" w:rsidP="005A1FCC">
      <w:pPr>
        <w:pStyle w:val="a3"/>
        <w:numPr>
          <w:ilvl w:val="0"/>
          <w:numId w:val="1"/>
        </w:numPr>
        <w:spacing w:after="0"/>
        <w:ind w:left="426" w:firstLine="425"/>
        <w:jc w:val="both"/>
        <w:rPr>
          <w:rFonts w:ascii="Times New Roman" w:hAnsi="Times New Roman" w:cs="Times New Roman"/>
          <w:color w:val="000000" w:themeColor="text1"/>
          <w:sz w:val="28"/>
          <w:szCs w:val="28"/>
        </w:rPr>
      </w:pPr>
      <w:r w:rsidRPr="009E117D">
        <w:rPr>
          <w:rFonts w:ascii="Times New Roman" w:hAnsi="Times New Roman" w:cs="Times New Roman"/>
          <w:color w:val="000000" w:themeColor="text1"/>
          <w:sz w:val="28"/>
          <w:szCs w:val="28"/>
        </w:rPr>
        <w:t>підвищення рівня безпеки дорожнього руху;</w:t>
      </w:r>
    </w:p>
    <w:p w:rsidR="00522690" w:rsidRPr="009E117D" w:rsidRDefault="00522690" w:rsidP="005A1FCC">
      <w:pPr>
        <w:pStyle w:val="a3"/>
        <w:numPr>
          <w:ilvl w:val="0"/>
          <w:numId w:val="1"/>
        </w:numPr>
        <w:spacing w:after="0"/>
        <w:ind w:left="426" w:firstLine="425"/>
        <w:jc w:val="both"/>
        <w:rPr>
          <w:rFonts w:ascii="Times New Roman" w:hAnsi="Times New Roman" w:cs="Times New Roman"/>
          <w:color w:val="000000" w:themeColor="text1"/>
          <w:sz w:val="28"/>
          <w:szCs w:val="28"/>
        </w:rPr>
      </w:pPr>
      <w:r w:rsidRPr="009E117D">
        <w:rPr>
          <w:rFonts w:ascii="Times New Roman" w:hAnsi="Times New Roman" w:cs="Times New Roman"/>
          <w:color w:val="000000" w:themeColor="text1"/>
          <w:sz w:val="28"/>
          <w:szCs w:val="28"/>
        </w:rPr>
        <w:t>забезпечення резервних джерел теплопостачання;</w:t>
      </w:r>
    </w:p>
    <w:p w:rsidR="00522690" w:rsidRPr="009E117D" w:rsidRDefault="00522690" w:rsidP="005A1FCC">
      <w:pPr>
        <w:pStyle w:val="a3"/>
        <w:numPr>
          <w:ilvl w:val="0"/>
          <w:numId w:val="1"/>
        </w:numPr>
        <w:spacing w:after="0"/>
        <w:ind w:left="426" w:firstLine="425"/>
        <w:jc w:val="both"/>
        <w:rPr>
          <w:rFonts w:ascii="Times New Roman" w:hAnsi="Times New Roman" w:cs="Times New Roman"/>
          <w:color w:val="000000" w:themeColor="text1"/>
          <w:sz w:val="28"/>
          <w:szCs w:val="28"/>
        </w:rPr>
      </w:pPr>
      <w:r w:rsidRPr="009E117D">
        <w:rPr>
          <w:rFonts w:ascii="Times New Roman" w:hAnsi="Times New Roman" w:cs="Times New Roman"/>
          <w:color w:val="000000" w:themeColor="text1"/>
          <w:sz w:val="28"/>
          <w:szCs w:val="28"/>
        </w:rPr>
        <w:t>розвиток мережі громадських просторів та рекреаційних зон;</w:t>
      </w:r>
    </w:p>
    <w:p w:rsidR="00522690" w:rsidRDefault="00522690" w:rsidP="005A1FCC">
      <w:pPr>
        <w:pStyle w:val="a3"/>
        <w:numPr>
          <w:ilvl w:val="0"/>
          <w:numId w:val="1"/>
        </w:numPr>
        <w:spacing w:after="0"/>
        <w:ind w:left="426" w:firstLine="425"/>
        <w:jc w:val="both"/>
        <w:rPr>
          <w:rFonts w:ascii="Times New Roman" w:hAnsi="Times New Roman" w:cs="Times New Roman"/>
          <w:color w:val="000000" w:themeColor="text1"/>
          <w:sz w:val="28"/>
          <w:szCs w:val="28"/>
        </w:rPr>
      </w:pPr>
      <w:r w:rsidRPr="009E117D">
        <w:rPr>
          <w:rFonts w:ascii="Times New Roman" w:hAnsi="Times New Roman" w:cs="Times New Roman"/>
          <w:color w:val="000000" w:themeColor="text1"/>
          <w:sz w:val="28"/>
          <w:szCs w:val="28"/>
        </w:rPr>
        <w:t>впорядкування водовідведення у зонах рельєфних понижень.</w:t>
      </w:r>
    </w:p>
    <w:p w:rsidR="009E117D" w:rsidRPr="009E117D" w:rsidRDefault="009E117D" w:rsidP="005A1FCC">
      <w:pPr>
        <w:spacing w:after="0"/>
        <w:ind w:left="426" w:firstLine="425"/>
        <w:jc w:val="both"/>
        <w:rPr>
          <w:rFonts w:ascii="Times New Roman" w:hAnsi="Times New Roman" w:cs="Times New Roman"/>
          <w:color w:val="000000" w:themeColor="text1"/>
          <w:sz w:val="28"/>
          <w:szCs w:val="28"/>
        </w:rPr>
      </w:pPr>
    </w:p>
    <w:p w:rsidR="00EA1D90" w:rsidRPr="005D68BA" w:rsidRDefault="00EA1D90" w:rsidP="005A1FCC">
      <w:pPr>
        <w:pStyle w:val="a3"/>
        <w:numPr>
          <w:ilvl w:val="0"/>
          <w:numId w:val="2"/>
        </w:numPr>
        <w:ind w:left="426" w:firstLine="425"/>
        <w:jc w:val="both"/>
        <w:rPr>
          <w:rFonts w:ascii="Times New Roman" w:hAnsi="Times New Roman" w:cs="Times New Roman"/>
          <w:b/>
          <w:color w:val="000000" w:themeColor="text1"/>
          <w:sz w:val="28"/>
          <w:szCs w:val="28"/>
        </w:rPr>
      </w:pPr>
      <w:r w:rsidRPr="005D68BA">
        <w:rPr>
          <w:rFonts w:ascii="Times New Roman" w:hAnsi="Times New Roman" w:cs="Times New Roman"/>
          <w:b/>
          <w:color w:val="000000" w:themeColor="text1"/>
          <w:sz w:val="28"/>
          <w:szCs w:val="28"/>
        </w:rPr>
        <w:t xml:space="preserve">Розділ 9. Моніторинг реалізації містобудівної документації </w:t>
      </w:r>
    </w:p>
    <w:p w:rsidR="00F76C88" w:rsidRPr="003F4914" w:rsidRDefault="005B5431" w:rsidP="005A1FCC">
      <w:pPr>
        <w:ind w:left="426" w:firstLine="425"/>
        <w:jc w:val="both"/>
        <w:rPr>
          <w:rFonts w:ascii="Times New Roman" w:hAnsi="Times New Roman" w:cs="Times New Roman"/>
          <w:color w:val="000000" w:themeColor="text1"/>
          <w:sz w:val="28"/>
          <w:szCs w:val="28"/>
        </w:rPr>
      </w:pPr>
      <w:r w:rsidRPr="005D68BA">
        <w:rPr>
          <w:rFonts w:ascii="Times New Roman" w:hAnsi="Times New Roman" w:cs="Times New Roman"/>
          <w:sz w:val="28"/>
          <w:szCs w:val="28"/>
        </w:rPr>
        <w:t xml:space="preserve">Додаток 2 -  інформація в табличній формі (дод. до Розділу 9) у форматі </w:t>
      </w:r>
      <w:r w:rsidRPr="005D68BA">
        <w:rPr>
          <w:rFonts w:ascii="Times New Roman" w:hAnsi="Times New Roman" w:cs="Times New Roman"/>
          <w:sz w:val="28"/>
          <w:szCs w:val="28"/>
          <w:lang w:val="en-US"/>
        </w:rPr>
        <w:t>EXCEL</w:t>
      </w:r>
      <w:r w:rsidR="003F4914">
        <w:rPr>
          <w:rFonts w:ascii="Times New Roman" w:hAnsi="Times New Roman" w:cs="Times New Roman"/>
          <w:sz w:val="28"/>
          <w:szCs w:val="28"/>
        </w:rPr>
        <w:t>;</w:t>
      </w:r>
    </w:p>
    <w:p w:rsidR="00EA1D90" w:rsidRPr="005D68BA" w:rsidRDefault="00836E86" w:rsidP="005A1FCC">
      <w:pPr>
        <w:pStyle w:val="a3"/>
        <w:ind w:left="426" w:firstLine="425"/>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10.</w:t>
      </w:r>
      <w:r w:rsidR="00EA1D90" w:rsidRPr="005D68BA">
        <w:rPr>
          <w:rFonts w:ascii="Times New Roman" w:hAnsi="Times New Roman" w:cs="Times New Roman"/>
          <w:b/>
          <w:color w:val="000000" w:themeColor="text1"/>
          <w:sz w:val="28"/>
          <w:szCs w:val="28"/>
        </w:rPr>
        <w:t xml:space="preserve"> Розділ 10. Висновки щодо доцільності внесення</w:t>
      </w:r>
      <w:r w:rsidR="00F76C88" w:rsidRPr="005D68BA">
        <w:rPr>
          <w:rFonts w:ascii="Times New Roman" w:hAnsi="Times New Roman" w:cs="Times New Roman"/>
          <w:b/>
          <w:color w:val="000000" w:themeColor="text1"/>
          <w:sz w:val="28"/>
          <w:szCs w:val="28"/>
        </w:rPr>
        <w:t xml:space="preserve"> змін до містобудівної документ</w:t>
      </w:r>
      <w:r w:rsidR="00EA1D90" w:rsidRPr="005D68BA">
        <w:rPr>
          <w:rFonts w:ascii="Times New Roman" w:hAnsi="Times New Roman" w:cs="Times New Roman"/>
          <w:b/>
          <w:color w:val="000000" w:themeColor="text1"/>
          <w:sz w:val="28"/>
          <w:szCs w:val="28"/>
        </w:rPr>
        <w:t>ації</w:t>
      </w:r>
    </w:p>
    <w:p w:rsidR="00CA4517" w:rsidRDefault="00CA4517" w:rsidP="005A1FCC">
      <w:pPr>
        <w:ind w:left="426" w:firstLine="425"/>
        <w:jc w:val="both"/>
        <w:rPr>
          <w:rFonts w:ascii="Times New Roman" w:hAnsi="Times New Roman" w:cs="Times New Roman"/>
          <w:sz w:val="28"/>
          <w:szCs w:val="28"/>
        </w:rPr>
      </w:pPr>
    </w:p>
    <w:p w:rsidR="00CA4517" w:rsidRDefault="00CA4517" w:rsidP="005A1FCC">
      <w:pPr>
        <w:ind w:left="426" w:firstLine="425"/>
        <w:jc w:val="both"/>
        <w:rPr>
          <w:rFonts w:ascii="Times New Roman" w:hAnsi="Times New Roman" w:cs="Times New Roman"/>
          <w:sz w:val="28"/>
          <w:szCs w:val="28"/>
        </w:rPr>
      </w:pPr>
    </w:p>
    <w:p w:rsidR="00CA4517" w:rsidRDefault="00CA4517" w:rsidP="005A1FCC">
      <w:pPr>
        <w:ind w:left="426" w:firstLine="425"/>
        <w:jc w:val="both"/>
        <w:rPr>
          <w:rFonts w:ascii="Times New Roman" w:hAnsi="Times New Roman" w:cs="Times New Roman"/>
          <w:sz w:val="28"/>
          <w:szCs w:val="28"/>
        </w:rPr>
      </w:pPr>
    </w:p>
    <w:p w:rsidR="00791B77" w:rsidRPr="003F4914" w:rsidRDefault="005B5431" w:rsidP="005A1FCC">
      <w:pPr>
        <w:ind w:left="426" w:firstLine="425"/>
        <w:jc w:val="both"/>
        <w:rPr>
          <w:rFonts w:ascii="Times New Roman" w:hAnsi="Times New Roman" w:cs="Times New Roman"/>
          <w:sz w:val="28"/>
          <w:szCs w:val="28"/>
        </w:rPr>
      </w:pPr>
      <w:r w:rsidRPr="005D68BA">
        <w:rPr>
          <w:rFonts w:ascii="Times New Roman" w:hAnsi="Times New Roman" w:cs="Times New Roman"/>
          <w:sz w:val="28"/>
          <w:szCs w:val="28"/>
        </w:rPr>
        <w:t xml:space="preserve">Додаток </w:t>
      </w:r>
      <w:r w:rsidR="003F4914">
        <w:rPr>
          <w:rFonts w:ascii="Times New Roman" w:hAnsi="Times New Roman" w:cs="Times New Roman"/>
          <w:sz w:val="28"/>
          <w:szCs w:val="28"/>
        </w:rPr>
        <w:t>3</w:t>
      </w:r>
      <w:r w:rsidRPr="005D68BA">
        <w:rPr>
          <w:rFonts w:ascii="Times New Roman" w:hAnsi="Times New Roman" w:cs="Times New Roman"/>
          <w:sz w:val="28"/>
          <w:szCs w:val="28"/>
        </w:rPr>
        <w:t xml:space="preserve"> -  </w:t>
      </w:r>
      <w:r w:rsidR="00F76C88" w:rsidRPr="005D68BA">
        <w:rPr>
          <w:rFonts w:ascii="Times New Roman" w:hAnsi="Times New Roman" w:cs="Times New Roman"/>
          <w:sz w:val="28"/>
          <w:szCs w:val="28"/>
        </w:rPr>
        <w:t>інформаці</w:t>
      </w:r>
      <w:r w:rsidRPr="005D68BA">
        <w:rPr>
          <w:rFonts w:ascii="Times New Roman" w:hAnsi="Times New Roman" w:cs="Times New Roman"/>
          <w:sz w:val="28"/>
          <w:szCs w:val="28"/>
        </w:rPr>
        <w:t>я</w:t>
      </w:r>
      <w:r w:rsidR="00F76C88" w:rsidRPr="005D68BA">
        <w:rPr>
          <w:rFonts w:ascii="Times New Roman" w:hAnsi="Times New Roman" w:cs="Times New Roman"/>
          <w:sz w:val="28"/>
          <w:szCs w:val="28"/>
        </w:rPr>
        <w:t xml:space="preserve"> в табличній формі (дод. до Розділу 10</w:t>
      </w:r>
      <w:r w:rsidR="00E832E4" w:rsidRPr="005D68BA">
        <w:rPr>
          <w:rFonts w:ascii="Times New Roman" w:hAnsi="Times New Roman" w:cs="Times New Roman"/>
          <w:sz w:val="28"/>
          <w:szCs w:val="28"/>
        </w:rPr>
        <w:t>)</w:t>
      </w:r>
      <w:r w:rsidRPr="005D68BA">
        <w:rPr>
          <w:rFonts w:ascii="Times New Roman" w:hAnsi="Times New Roman" w:cs="Times New Roman"/>
          <w:sz w:val="28"/>
          <w:szCs w:val="28"/>
        </w:rPr>
        <w:t xml:space="preserve"> у форматі </w:t>
      </w:r>
      <w:r w:rsidRPr="005D68BA">
        <w:rPr>
          <w:rFonts w:ascii="Times New Roman" w:hAnsi="Times New Roman" w:cs="Times New Roman"/>
          <w:sz w:val="28"/>
          <w:szCs w:val="28"/>
          <w:lang w:val="en-US"/>
        </w:rPr>
        <w:t>EXCEL</w:t>
      </w:r>
      <w:r w:rsidR="003F4914">
        <w:rPr>
          <w:rFonts w:ascii="Times New Roman" w:hAnsi="Times New Roman" w:cs="Times New Roman"/>
          <w:sz w:val="28"/>
          <w:szCs w:val="28"/>
        </w:rPr>
        <w:t>.</w:t>
      </w:r>
    </w:p>
    <w:p w:rsidR="00836E86" w:rsidRPr="006A5E3D" w:rsidRDefault="00836E86" w:rsidP="005A1FCC">
      <w:pPr>
        <w:spacing w:after="0"/>
        <w:ind w:left="426" w:firstLine="425"/>
        <w:jc w:val="both"/>
        <w:rPr>
          <w:rFonts w:ascii="Times New Roman" w:hAnsi="Times New Roman" w:cs="Times New Roman"/>
          <w:b/>
          <w:color w:val="7030A0"/>
          <w:sz w:val="28"/>
          <w:szCs w:val="28"/>
        </w:rPr>
      </w:pPr>
      <w:r>
        <w:rPr>
          <w:rFonts w:ascii="Times New Roman" w:hAnsi="Times New Roman" w:cs="Times New Roman"/>
          <w:b/>
          <w:color w:val="000000" w:themeColor="text1"/>
          <w:sz w:val="28"/>
          <w:szCs w:val="28"/>
        </w:rPr>
        <w:tab/>
      </w:r>
      <w:r w:rsidRPr="006A5E3D">
        <w:rPr>
          <w:rFonts w:ascii="Times New Roman" w:hAnsi="Times New Roman" w:cs="Times New Roman"/>
          <w:b/>
          <w:color w:val="000000" w:themeColor="text1"/>
          <w:sz w:val="28"/>
          <w:szCs w:val="28"/>
        </w:rPr>
        <w:t xml:space="preserve">     </w:t>
      </w:r>
      <w:r w:rsidRPr="006A5E3D">
        <w:rPr>
          <w:rFonts w:ascii="Times New Roman" w:hAnsi="Times New Roman" w:cs="Times New Roman"/>
          <w:b/>
          <w:color w:val="7030A0"/>
          <w:sz w:val="28"/>
          <w:szCs w:val="28"/>
        </w:rPr>
        <w:t xml:space="preserve">10.1 Моніторинг </w:t>
      </w:r>
      <w:proofErr w:type="spellStart"/>
      <w:r w:rsidRPr="006A5E3D">
        <w:rPr>
          <w:rFonts w:ascii="Times New Roman" w:hAnsi="Times New Roman" w:cs="Times New Roman"/>
          <w:b/>
          <w:color w:val="7030A0"/>
          <w:sz w:val="28"/>
          <w:szCs w:val="28"/>
        </w:rPr>
        <w:t>обгрунтування</w:t>
      </w:r>
      <w:proofErr w:type="spellEnd"/>
      <w:r w:rsidRPr="006A5E3D">
        <w:rPr>
          <w:rFonts w:ascii="Times New Roman" w:hAnsi="Times New Roman" w:cs="Times New Roman"/>
          <w:b/>
          <w:color w:val="7030A0"/>
          <w:sz w:val="28"/>
          <w:szCs w:val="28"/>
        </w:rPr>
        <w:t xml:space="preserve"> необхідності (у разі визначення такої) внесення змін у містобудівну документацію за результатами містобудівного моніторингу</w:t>
      </w:r>
    </w:p>
    <w:p w:rsidR="00836E86" w:rsidRPr="00321A53" w:rsidRDefault="00836E86" w:rsidP="005A1FCC">
      <w:pPr>
        <w:ind w:left="426" w:firstLine="425"/>
        <w:jc w:val="both"/>
        <w:rPr>
          <w:rFonts w:ascii="Times New Roman" w:hAnsi="Times New Roman" w:cs="Times New Roman"/>
          <w:b/>
          <w:sz w:val="28"/>
          <w:szCs w:val="28"/>
        </w:rPr>
      </w:pPr>
      <w:r w:rsidRPr="00321A53">
        <w:rPr>
          <w:rFonts w:ascii="Times New Roman" w:hAnsi="Times New Roman" w:cs="Times New Roman"/>
          <w:b/>
          <w:sz w:val="28"/>
          <w:szCs w:val="28"/>
        </w:rPr>
        <w:t xml:space="preserve">За результатами містобудівного моніторингу можна зробити висновок: </w:t>
      </w:r>
    </w:p>
    <w:p w:rsidR="005B574A" w:rsidRPr="00321A53" w:rsidRDefault="00836E86" w:rsidP="005A1FCC">
      <w:pPr>
        <w:pStyle w:val="a3"/>
        <w:numPr>
          <w:ilvl w:val="0"/>
          <w:numId w:val="1"/>
        </w:numPr>
        <w:ind w:left="426" w:firstLine="425"/>
        <w:jc w:val="both"/>
        <w:rPr>
          <w:rFonts w:ascii="Times New Roman" w:hAnsi="Times New Roman" w:cs="Times New Roman"/>
          <w:b/>
          <w:sz w:val="28"/>
          <w:szCs w:val="28"/>
        </w:rPr>
      </w:pPr>
      <w:r w:rsidRPr="00321A53">
        <w:rPr>
          <w:rFonts w:ascii="Times New Roman" w:hAnsi="Times New Roman" w:cs="Times New Roman"/>
          <w:color w:val="000000" w:themeColor="text1"/>
          <w:sz w:val="28"/>
          <w:szCs w:val="28"/>
        </w:rPr>
        <w:t>Щодо містобудівної документації (генеральний план) м. Новий Розділ:</w:t>
      </w:r>
    </w:p>
    <w:p w:rsidR="00336F1C" w:rsidRPr="00321A53" w:rsidRDefault="00336F1C" w:rsidP="00B43DFA">
      <w:pPr>
        <w:pStyle w:val="a3"/>
        <w:numPr>
          <w:ilvl w:val="0"/>
          <w:numId w:val="9"/>
        </w:numPr>
        <w:ind w:left="1134" w:hanging="425"/>
        <w:jc w:val="both"/>
        <w:rPr>
          <w:rFonts w:ascii="Times New Roman" w:hAnsi="Times New Roman" w:cs="Times New Roman"/>
          <w:sz w:val="28"/>
          <w:szCs w:val="28"/>
        </w:rPr>
      </w:pPr>
      <w:r w:rsidRPr="00321A53">
        <w:rPr>
          <w:rFonts w:ascii="Times New Roman" w:hAnsi="Times New Roman" w:cs="Times New Roman"/>
          <w:sz w:val="28"/>
          <w:szCs w:val="28"/>
        </w:rPr>
        <w:t>Положення генерального плану не враховують потенціальних можливостей і потреб розвитку населеного пункту на сучасному етапі у тому числі, як населеного пункту – адміністративного центру міської територіальної громади. За період дії генерального плану неодноразово відбувалися зміни в законодавстві держави та у соціально-економічному розвитку країни.</w:t>
      </w:r>
    </w:p>
    <w:p w:rsidR="00B43DFA" w:rsidRDefault="00B43DFA" w:rsidP="00B43DFA">
      <w:pPr>
        <w:pStyle w:val="a3"/>
        <w:numPr>
          <w:ilvl w:val="0"/>
          <w:numId w:val="9"/>
        </w:numPr>
        <w:jc w:val="both"/>
        <w:rPr>
          <w:rFonts w:ascii="Times New Roman" w:hAnsi="Times New Roman" w:cs="Times New Roman"/>
          <w:sz w:val="28"/>
          <w:szCs w:val="28"/>
        </w:rPr>
      </w:pPr>
      <w:r w:rsidRPr="00B43DFA">
        <w:rPr>
          <w:rFonts w:ascii="Times New Roman" w:hAnsi="Times New Roman" w:cs="Times New Roman"/>
          <w:sz w:val="28"/>
          <w:szCs w:val="28"/>
        </w:rPr>
        <w:t>Графічна частина генплану виконана на паперовій основі що, не відповідає сучасній нормативній базі.</w:t>
      </w:r>
    </w:p>
    <w:p w:rsidR="005B574A" w:rsidRPr="00321A53" w:rsidRDefault="00336F1C" w:rsidP="00B43DFA">
      <w:pPr>
        <w:pStyle w:val="a3"/>
        <w:numPr>
          <w:ilvl w:val="0"/>
          <w:numId w:val="9"/>
        </w:numPr>
        <w:jc w:val="both"/>
        <w:rPr>
          <w:rFonts w:ascii="Times New Roman" w:hAnsi="Times New Roman" w:cs="Times New Roman"/>
          <w:sz w:val="28"/>
          <w:szCs w:val="28"/>
        </w:rPr>
      </w:pPr>
      <w:r w:rsidRPr="00321A53">
        <w:rPr>
          <w:rFonts w:ascii="Times New Roman" w:hAnsi="Times New Roman" w:cs="Times New Roman"/>
          <w:sz w:val="28"/>
          <w:szCs w:val="28"/>
        </w:rPr>
        <w:t xml:space="preserve">Під час проведення містобудівного моніторингу, виявлено території, де наявні інвестиційні наміри, реалізація яких потребує внесення змін </w:t>
      </w:r>
      <w:r w:rsidR="00090745">
        <w:rPr>
          <w:rFonts w:ascii="Times New Roman" w:hAnsi="Times New Roman" w:cs="Times New Roman"/>
          <w:sz w:val="28"/>
          <w:szCs w:val="28"/>
        </w:rPr>
        <w:t>до генерального</w:t>
      </w:r>
      <w:r w:rsidRPr="00321A53">
        <w:rPr>
          <w:rFonts w:ascii="Times New Roman" w:hAnsi="Times New Roman" w:cs="Times New Roman"/>
          <w:sz w:val="28"/>
          <w:szCs w:val="28"/>
        </w:rPr>
        <w:t xml:space="preserve"> план</w:t>
      </w:r>
      <w:r w:rsidR="00090745">
        <w:rPr>
          <w:rFonts w:ascii="Times New Roman" w:hAnsi="Times New Roman" w:cs="Times New Roman"/>
          <w:sz w:val="28"/>
          <w:szCs w:val="28"/>
        </w:rPr>
        <w:t>у</w:t>
      </w:r>
      <w:r w:rsidRPr="00321A53">
        <w:rPr>
          <w:rFonts w:ascii="Times New Roman" w:hAnsi="Times New Roman" w:cs="Times New Roman"/>
          <w:sz w:val="28"/>
          <w:szCs w:val="28"/>
        </w:rPr>
        <w:t xml:space="preserve">. Потребує додаткового обговорення таких інвестиційних намірів з </w:t>
      </w:r>
      <w:r w:rsidR="00090745">
        <w:rPr>
          <w:rFonts w:ascii="Times New Roman" w:hAnsi="Times New Roman" w:cs="Times New Roman"/>
          <w:sz w:val="28"/>
          <w:szCs w:val="28"/>
        </w:rPr>
        <w:t>громадою</w:t>
      </w:r>
      <w:r w:rsidRPr="00321A53">
        <w:rPr>
          <w:rFonts w:ascii="Times New Roman" w:hAnsi="Times New Roman" w:cs="Times New Roman"/>
          <w:sz w:val="28"/>
          <w:szCs w:val="28"/>
        </w:rPr>
        <w:t xml:space="preserve"> під час розробки оновленого (внесення змін) генерального плану та проведення його громадського обговорення.</w:t>
      </w:r>
    </w:p>
    <w:p w:rsidR="005B574A" w:rsidRPr="00321A53" w:rsidRDefault="00B43DFA" w:rsidP="00B43DFA">
      <w:pPr>
        <w:pStyle w:val="a3"/>
        <w:numPr>
          <w:ilvl w:val="0"/>
          <w:numId w:val="9"/>
        </w:numPr>
        <w:jc w:val="both"/>
        <w:rPr>
          <w:rFonts w:ascii="Times New Roman" w:hAnsi="Times New Roman" w:cs="Times New Roman"/>
          <w:color w:val="000000" w:themeColor="text1"/>
          <w:sz w:val="28"/>
          <w:szCs w:val="28"/>
        </w:rPr>
      </w:pPr>
      <w:r>
        <w:rPr>
          <w:rFonts w:ascii="Times New Roman" w:hAnsi="Times New Roman" w:cs="Times New Roman"/>
          <w:sz w:val="28"/>
          <w:szCs w:val="28"/>
        </w:rPr>
        <w:t>В</w:t>
      </w:r>
      <w:r w:rsidR="00AE4D77" w:rsidRPr="00321A53">
        <w:rPr>
          <w:rFonts w:ascii="Times New Roman" w:hAnsi="Times New Roman" w:cs="Times New Roman"/>
          <w:sz w:val="28"/>
          <w:szCs w:val="28"/>
        </w:rPr>
        <w:t>иявлені території, функціональне призначення яких, відповідно до чинної містобудівної документації, не відповідає існуючому цільовому призначенню земельних ділянок, що не дає змоги їх власникам, реалізувати власні наміри забудови.</w:t>
      </w:r>
    </w:p>
    <w:p w:rsidR="00B43DFA" w:rsidRPr="00B43DFA" w:rsidRDefault="00B43DFA" w:rsidP="00B43DFA">
      <w:pPr>
        <w:pStyle w:val="a3"/>
        <w:numPr>
          <w:ilvl w:val="0"/>
          <w:numId w:val="9"/>
        </w:numPr>
        <w:rPr>
          <w:rFonts w:ascii="Times New Roman" w:hAnsi="Times New Roman" w:cs="Times New Roman"/>
          <w:sz w:val="28"/>
          <w:szCs w:val="28"/>
        </w:rPr>
      </w:pPr>
      <w:r w:rsidRPr="00B43DFA">
        <w:rPr>
          <w:rFonts w:ascii="Times New Roman" w:hAnsi="Times New Roman" w:cs="Times New Roman"/>
          <w:sz w:val="28"/>
          <w:szCs w:val="28"/>
        </w:rPr>
        <w:t>Потребує внесення до генплану матеріалів детальних планів територій, які затверджені за період чинності генерального плану.</w:t>
      </w:r>
    </w:p>
    <w:p w:rsidR="005B574A" w:rsidRPr="00321A53" w:rsidRDefault="002B333E" w:rsidP="00B43DFA">
      <w:pPr>
        <w:pStyle w:val="a3"/>
        <w:numPr>
          <w:ilvl w:val="0"/>
          <w:numId w:val="9"/>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Потребує включення о</w:t>
      </w:r>
      <w:r w:rsidR="00C70234">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00C70234">
        <w:rPr>
          <w:rFonts w:ascii="Times New Roman" w:hAnsi="Times New Roman" w:cs="Times New Roman"/>
          <w:color w:val="000000" w:themeColor="text1"/>
          <w:sz w:val="28"/>
          <w:szCs w:val="28"/>
        </w:rPr>
        <w:t>Глибоке</w:t>
      </w:r>
      <w:r>
        <w:rPr>
          <w:rFonts w:ascii="Times New Roman" w:hAnsi="Times New Roman" w:cs="Times New Roman"/>
          <w:color w:val="000000" w:themeColor="text1"/>
          <w:sz w:val="28"/>
          <w:szCs w:val="28"/>
        </w:rPr>
        <w:t xml:space="preserve"> та частини</w:t>
      </w:r>
      <w:r w:rsidR="00AE4D77" w:rsidRPr="00321A53">
        <w:rPr>
          <w:rFonts w:ascii="Times New Roman" w:hAnsi="Times New Roman" w:cs="Times New Roman"/>
          <w:color w:val="000000" w:themeColor="text1"/>
          <w:sz w:val="28"/>
          <w:szCs w:val="28"/>
        </w:rPr>
        <w:t xml:space="preserve"> о. Середнє до меж населеного пункту м. Новий Розділ.</w:t>
      </w:r>
    </w:p>
    <w:p w:rsidR="00AE4D77" w:rsidRPr="00321A53" w:rsidRDefault="00AE4D77" w:rsidP="00B43DFA">
      <w:pPr>
        <w:pStyle w:val="a3"/>
        <w:numPr>
          <w:ilvl w:val="0"/>
          <w:numId w:val="9"/>
        </w:numPr>
        <w:jc w:val="both"/>
        <w:rPr>
          <w:rFonts w:ascii="Times New Roman" w:hAnsi="Times New Roman" w:cs="Times New Roman"/>
          <w:color w:val="000000" w:themeColor="text1"/>
          <w:sz w:val="28"/>
          <w:szCs w:val="28"/>
        </w:rPr>
      </w:pPr>
      <w:r w:rsidRPr="00321A53">
        <w:rPr>
          <w:rFonts w:ascii="Times New Roman" w:hAnsi="Times New Roman" w:cs="Times New Roman"/>
          <w:color w:val="000000" w:themeColor="text1"/>
          <w:sz w:val="28"/>
          <w:szCs w:val="28"/>
        </w:rPr>
        <w:t>Н</w:t>
      </w:r>
      <w:r w:rsidR="009019BB" w:rsidRPr="00321A53">
        <w:rPr>
          <w:rFonts w:ascii="Times New Roman" w:hAnsi="Times New Roman" w:cs="Times New Roman"/>
          <w:color w:val="000000" w:themeColor="text1"/>
          <w:sz w:val="28"/>
          <w:szCs w:val="28"/>
        </w:rPr>
        <w:t xml:space="preserve">еобхідність визначення </w:t>
      </w:r>
      <w:r w:rsidR="009E117D" w:rsidRPr="00321A53">
        <w:rPr>
          <w:rFonts w:ascii="Times New Roman" w:hAnsi="Times New Roman" w:cs="Times New Roman"/>
          <w:color w:val="000000" w:themeColor="text1"/>
          <w:sz w:val="28"/>
          <w:szCs w:val="28"/>
        </w:rPr>
        <w:t>меж</w:t>
      </w:r>
      <w:r w:rsidR="005B574A" w:rsidRPr="00321A53">
        <w:rPr>
          <w:rFonts w:ascii="Times New Roman" w:hAnsi="Times New Roman" w:cs="Times New Roman"/>
          <w:color w:val="000000" w:themeColor="text1"/>
          <w:sz w:val="28"/>
          <w:szCs w:val="28"/>
        </w:rPr>
        <w:t xml:space="preserve"> міста Новий Розділ.</w:t>
      </w:r>
      <w:r w:rsidR="009E117D" w:rsidRPr="00321A53">
        <w:rPr>
          <w:rFonts w:ascii="Times New Roman" w:hAnsi="Times New Roman" w:cs="Times New Roman"/>
          <w:color w:val="000000" w:themeColor="text1"/>
          <w:sz w:val="28"/>
          <w:szCs w:val="28"/>
        </w:rPr>
        <w:t xml:space="preserve"> </w:t>
      </w:r>
    </w:p>
    <w:p w:rsidR="00F96952" w:rsidRPr="003309C4" w:rsidRDefault="00F96952" w:rsidP="005A1FCC">
      <w:pPr>
        <w:spacing w:before="61"/>
        <w:ind w:left="426" w:firstLine="425"/>
        <w:jc w:val="both"/>
        <w:rPr>
          <w:rFonts w:ascii="Times New Roman" w:hAnsi="Times New Roman" w:cs="Times New Roman"/>
          <w:sz w:val="28"/>
          <w:szCs w:val="28"/>
        </w:rPr>
      </w:pPr>
      <w:r w:rsidRPr="00321A53">
        <w:rPr>
          <w:rFonts w:ascii="Times New Roman" w:hAnsi="Times New Roman" w:cs="Times New Roman"/>
          <w:sz w:val="28"/>
          <w:szCs w:val="28"/>
        </w:rPr>
        <w:t xml:space="preserve">Враховуючи висновки результатів містобудівного моніторингу, звернення фізичних та юридичних осіб та результати громадського обговорення для забезпечення сталого розвитку території з урахуванням державних і громадських інтересів, </w:t>
      </w:r>
      <w:r w:rsidR="00AE4D77" w:rsidRPr="00321A53">
        <w:rPr>
          <w:rFonts w:ascii="Times New Roman" w:hAnsi="Times New Roman" w:cs="Times New Roman"/>
          <w:sz w:val="28"/>
          <w:szCs w:val="28"/>
        </w:rPr>
        <w:t xml:space="preserve">існує обґрунтована необхідність для </w:t>
      </w:r>
      <w:r w:rsidR="005B574A" w:rsidRPr="00321A53">
        <w:rPr>
          <w:rFonts w:ascii="Times New Roman" w:hAnsi="Times New Roman" w:cs="Times New Roman"/>
          <w:sz w:val="28"/>
          <w:szCs w:val="28"/>
        </w:rPr>
        <w:t xml:space="preserve">оновлення та </w:t>
      </w:r>
      <w:r w:rsidR="00AE4D77" w:rsidRPr="00321A53">
        <w:rPr>
          <w:rFonts w:ascii="Times New Roman" w:hAnsi="Times New Roman" w:cs="Times New Roman"/>
          <w:sz w:val="28"/>
          <w:szCs w:val="28"/>
        </w:rPr>
        <w:t>внесення змін</w:t>
      </w:r>
      <w:r w:rsidRPr="00321A53">
        <w:rPr>
          <w:rFonts w:ascii="Times New Roman" w:hAnsi="Times New Roman" w:cs="Times New Roman"/>
          <w:sz w:val="28"/>
          <w:szCs w:val="28"/>
        </w:rPr>
        <w:t xml:space="preserve"> </w:t>
      </w:r>
      <w:r w:rsidR="00AE4D77" w:rsidRPr="00321A53">
        <w:rPr>
          <w:rFonts w:ascii="Times New Roman" w:hAnsi="Times New Roman" w:cs="Times New Roman"/>
          <w:sz w:val="28"/>
          <w:szCs w:val="28"/>
        </w:rPr>
        <w:t xml:space="preserve"> в чинний генеральний план </w:t>
      </w:r>
      <w:r w:rsidRPr="00321A53">
        <w:rPr>
          <w:rFonts w:ascii="Times New Roman" w:hAnsi="Times New Roman" w:cs="Times New Roman"/>
          <w:sz w:val="28"/>
          <w:szCs w:val="28"/>
        </w:rPr>
        <w:t>м. Новий Розділ у відповідності до постанови Кабінету Міністрів України від 1 вересня 2021 р. № 926 «</w:t>
      </w:r>
      <w:r w:rsidR="005B574A" w:rsidRPr="00321A53">
        <w:rPr>
          <w:rFonts w:ascii="Times New Roman" w:hAnsi="Times New Roman" w:cs="Times New Roman"/>
          <w:sz w:val="28"/>
          <w:szCs w:val="28"/>
        </w:rPr>
        <w:t>Порядок</w:t>
      </w:r>
      <w:r w:rsidRPr="00321A53">
        <w:rPr>
          <w:rFonts w:ascii="Times New Roman" w:hAnsi="Times New Roman" w:cs="Times New Roman"/>
          <w:sz w:val="28"/>
          <w:szCs w:val="28"/>
        </w:rPr>
        <w:t xml:space="preserve"> розроблення, оновлення, внесення змін та затвердження містобудівної документаці</w:t>
      </w:r>
      <w:r w:rsidR="005B574A" w:rsidRPr="00321A53">
        <w:rPr>
          <w:rFonts w:ascii="Times New Roman" w:hAnsi="Times New Roman" w:cs="Times New Roman"/>
          <w:sz w:val="28"/>
          <w:szCs w:val="28"/>
        </w:rPr>
        <w:t>ї</w:t>
      </w:r>
      <w:r w:rsidRPr="00321A53">
        <w:rPr>
          <w:rFonts w:ascii="Times New Roman" w:hAnsi="Times New Roman" w:cs="Times New Roman"/>
          <w:sz w:val="28"/>
          <w:szCs w:val="28"/>
        </w:rPr>
        <w:t>»</w:t>
      </w:r>
      <w:r w:rsidR="00AE4D77" w:rsidRPr="00321A53">
        <w:rPr>
          <w:rFonts w:ascii="Times New Roman" w:hAnsi="Times New Roman" w:cs="Times New Roman"/>
          <w:sz w:val="28"/>
          <w:szCs w:val="28"/>
        </w:rPr>
        <w:t xml:space="preserve">. Внесення змін до містобудівної документації сприятимуть більш ефективнішому використанню території </w:t>
      </w:r>
      <w:r w:rsidRPr="00321A53">
        <w:rPr>
          <w:rFonts w:ascii="Times New Roman" w:hAnsi="Times New Roman" w:cs="Times New Roman"/>
          <w:sz w:val="28"/>
          <w:szCs w:val="28"/>
        </w:rPr>
        <w:t xml:space="preserve">м. Новий Розділ </w:t>
      </w:r>
      <w:r w:rsidR="00AE4D77" w:rsidRPr="00321A53">
        <w:rPr>
          <w:rFonts w:ascii="Times New Roman" w:hAnsi="Times New Roman" w:cs="Times New Roman"/>
          <w:sz w:val="28"/>
          <w:szCs w:val="28"/>
        </w:rPr>
        <w:t xml:space="preserve">та території </w:t>
      </w:r>
      <w:proofErr w:type="spellStart"/>
      <w:r w:rsidRPr="003309C4">
        <w:rPr>
          <w:rFonts w:ascii="Times New Roman" w:hAnsi="Times New Roman" w:cs="Times New Roman"/>
          <w:sz w:val="28"/>
          <w:szCs w:val="28"/>
        </w:rPr>
        <w:t>Новороздільської</w:t>
      </w:r>
      <w:proofErr w:type="spellEnd"/>
      <w:r w:rsidRPr="003309C4">
        <w:rPr>
          <w:rFonts w:ascii="Times New Roman" w:hAnsi="Times New Roman" w:cs="Times New Roman"/>
          <w:sz w:val="28"/>
          <w:szCs w:val="28"/>
        </w:rPr>
        <w:t xml:space="preserve"> міської</w:t>
      </w:r>
      <w:r w:rsidR="00AE4D77" w:rsidRPr="003309C4">
        <w:rPr>
          <w:rFonts w:ascii="Times New Roman" w:hAnsi="Times New Roman" w:cs="Times New Roman"/>
          <w:sz w:val="28"/>
          <w:szCs w:val="28"/>
        </w:rPr>
        <w:t xml:space="preserve"> ради в</w:t>
      </w:r>
      <w:r w:rsidRPr="003309C4">
        <w:rPr>
          <w:rFonts w:ascii="Times New Roman" w:hAnsi="Times New Roman" w:cs="Times New Roman"/>
          <w:sz w:val="28"/>
          <w:szCs w:val="28"/>
        </w:rPr>
        <w:t xml:space="preserve"> </w:t>
      </w:r>
      <w:r w:rsidR="00AE4D77" w:rsidRPr="003309C4">
        <w:rPr>
          <w:rFonts w:ascii="Times New Roman" w:hAnsi="Times New Roman" w:cs="Times New Roman"/>
          <w:sz w:val="28"/>
          <w:szCs w:val="28"/>
        </w:rPr>
        <w:t xml:space="preserve">цілому. </w:t>
      </w:r>
    </w:p>
    <w:p w:rsidR="00F96952" w:rsidRPr="003309C4" w:rsidRDefault="00AE4D77" w:rsidP="005A1FCC">
      <w:pPr>
        <w:pStyle w:val="a3"/>
        <w:ind w:left="426" w:firstLine="425"/>
        <w:jc w:val="both"/>
        <w:rPr>
          <w:rFonts w:ascii="Times New Roman" w:hAnsi="Times New Roman" w:cs="Times New Roman"/>
          <w:noProof/>
          <w:sz w:val="28"/>
          <w:szCs w:val="28"/>
          <w:lang w:eastAsia="uk-UA"/>
        </w:rPr>
      </w:pPr>
      <w:r w:rsidRPr="003309C4">
        <w:rPr>
          <w:rFonts w:ascii="Times New Roman" w:hAnsi="Times New Roman" w:cs="Times New Roman"/>
          <w:sz w:val="28"/>
          <w:szCs w:val="28"/>
        </w:rPr>
        <w:lastRenderedPageBreak/>
        <w:t xml:space="preserve">*До затвердження </w:t>
      </w:r>
      <w:r w:rsidR="00F96952" w:rsidRPr="003309C4">
        <w:rPr>
          <w:rFonts w:ascii="Times New Roman" w:hAnsi="Times New Roman" w:cs="Times New Roman"/>
          <w:sz w:val="28"/>
          <w:szCs w:val="28"/>
        </w:rPr>
        <w:t>оновлен</w:t>
      </w:r>
      <w:r w:rsidRPr="003309C4">
        <w:rPr>
          <w:rFonts w:ascii="Times New Roman" w:hAnsi="Times New Roman" w:cs="Times New Roman"/>
          <w:sz w:val="28"/>
          <w:szCs w:val="28"/>
        </w:rPr>
        <w:t xml:space="preserve">ого генерального плану </w:t>
      </w:r>
      <w:r w:rsidR="00F96952" w:rsidRPr="003309C4">
        <w:rPr>
          <w:rFonts w:ascii="Times New Roman" w:hAnsi="Times New Roman" w:cs="Times New Roman"/>
          <w:sz w:val="28"/>
          <w:szCs w:val="28"/>
        </w:rPr>
        <w:t xml:space="preserve">м. Новий Розділ </w:t>
      </w:r>
      <w:r w:rsidRPr="003309C4">
        <w:rPr>
          <w:rFonts w:ascii="Times New Roman" w:hAnsi="Times New Roman" w:cs="Times New Roman"/>
          <w:sz w:val="28"/>
          <w:szCs w:val="28"/>
        </w:rPr>
        <w:t>рекомендується використовувати існуючий проект у частині, положення яких не суперечать чинному законодавству України та чинним будівельним нормам.</w:t>
      </w:r>
      <w:r w:rsidRPr="003309C4">
        <w:rPr>
          <w:rFonts w:ascii="Times New Roman" w:hAnsi="Times New Roman" w:cs="Times New Roman"/>
          <w:noProof/>
          <w:sz w:val="28"/>
          <w:szCs w:val="28"/>
          <w:lang w:eastAsia="uk-UA"/>
        </w:rPr>
        <w:t xml:space="preserve"> </w:t>
      </w:r>
    </w:p>
    <w:p w:rsidR="00F96952" w:rsidRPr="003309C4" w:rsidRDefault="00F96952" w:rsidP="005A1FCC">
      <w:pPr>
        <w:pStyle w:val="a3"/>
        <w:ind w:left="426" w:firstLine="425"/>
        <w:jc w:val="both"/>
        <w:rPr>
          <w:rFonts w:ascii="Times New Roman" w:hAnsi="Times New Roman" w:cs="Times New Roman"/>
          <w:noProof/>
          <w:sz w:val="28"/>
          <w:szCs w:val="28"/>
          <w:lang w:eastAsia="uk-UA"/>
        </w:rPr>
      </w:pPr>
    </w:p>
    <w:p w:rsidR="0089466D" w:rsidRPr="003309C4" w:rsidRDefault="0089466D" w:rsidP="005A1FCC">
      <w:pPr>
        <w:pStyle w:val="a3"/>
        <w:numPr>
          <w:ilvl w:val="0"/>
          <w:numId w:val="1"/>
        </w:numPr>
        <w:ind w:left="426" w:firstLine="425"/>
        <w:jc w:val="both"/>
        <w:rPr>
          <w:rFonts w:ascii="Times New Roman" w:hAnsi="Times New Roman" w:cs="Times New Roman"/>
          <w:color w:val="000000" w:themeColor="text1"/>
          <w:sz w:val="28"/>
          <w:szCs w:val="28"/>
        </w:rPr>
      </w:pPr>
      <w:r w:rsidRPr="003309C4">
        <w:rPr>
          <w:rFonts w:ascii="Times New Roman" w:hAnsi="Times New Roman" w:cs="Times New Roman"/>
          <w:color w:val="000000" w:themeColor="text1"/>
          <w:sz w:val="28"/>
          <w:szCs w:val="28"/>
        </w:rPr>
        <w:t>Щодо містобудівної документації (генеральний план) с</w:t>
      </w:r>
      <w:r w:rsidR="002E5992" w:rsidRPr="003309C4">
        <w:rPr>
          <w:rFonts w:ascii="Times New Roman" w:hAnsi="Times New Roman" w:cs="Times New Roman"/>
          <w:color w:val="000000" w:themeColor="text1"/>
          <w:sz w:val="28"/>
          <w:szCs w:val="28"/>
        </w:rPr>
        <w:t>елища</w:t>
      </w:r>
      <w:r w:rsidRPr="003309C4">
        <w:rPr>
          <w:rFonts w:ascii="Times New Roman" w:hAnsi="Times New Roman" w:cs="Times New Roman"/>
          <w:color w:val="000000" w:themeColor="text1"/>
          <w:sz w:val="28"/>
          <w:szCs w:val="28"/>
        </w:rPr>
        <w:t xml:space="preserve"> Розділ:</w:t>
      </w:r>
    </w:p>
    <w:p w:rsidR="0003354F" w:rsidRPr="003309C4" w:rsidRDefault="005B574A" w:rsidP="005A1FCC">
      <w:pPr>
        <w:pStyle w:val="a3"/>
        <w:numPr>
          <w:ilvl w:val="0"/>
          <w:numId w:val="10"/>
        </w:numPr>
        <w:ind w:left="426" w:firstLine="425"/>
        <w:jc w:val="both"/>
        <w:rPr>
          <w:rFonts w:ascii="Times New Roman" w:hAnsi="Times New Roman" w:cs="Times New Roman"/>
          <w:color w:val="000000" w:themeColor="text1"/>
          <w:sz w:val="28"/>
          <w:szCs w:val="28"/>
        </w:rPr>
      </w:pPr>
      <w:r w:rsidRPr="003309C4">
        <w:rPr>
          <w:rFonts w:ascii="Times New Roman" w:hAnsi="Times New Roman" w:cs="Times New Roman"/>
          <w:sz w:val="28"/>
          <w:szCs w:val="28"/>
        </w:rPr>
        <w:t>Окремі положення генерального плану не враховують потенціальних можливостей і потреб розвитку населеного пункту на сучасному етапі.</w:t>
      </w:r>
    </w:p>
    <w:p w:rsidR="0003354F" w:rsidRPr="003309C4" w:rsidRDefault="005B574A" w:rsidP="005A1FCC">
      <w:pPr>
        <w:pStyle w:val="a3"/>
        <w:numPr>
          <w:ilvl w:val="0"/>
          <w:numId w:val="10"/>
        </w:numPr>
        <w:ind w:left="426" w:firstLine="425"/>
        <w:jc w:val="both"/>
        <w:rPr>
          <w:rFonts w:ascii="Times New Roman" w:hAnsi="Times New Roman" w:cs="Times New Roman"/>
          <w:color w:val="000000" w:themeColor="text1"/>
          <w:sz w:val="28"/>
          <w:szCs w:val="28"/>
        </w:rPr>
      </w:pPr>
      <w:r w:rsidRPr="003309C4">
        <w:rPr>
          <w:rFonts w:ascii="Times New Roman" w:hAnsi="Times New Roman" w:cs="Times New Roman"/>
          <w:sz w:val="28"/>
          <w:szCs w:val="28"/>
        </w:rPr>
        <w:t>Деякі проектні рішення генплану не можливо реалізувати, в зв’язку з чим вони потребують уточнення та змін.</w:t>
      </w:r>
    </w:p>
    <w:p w:rsidR="00321A53" w:rsidRPr="003309C4" w:rsidRDefault="0003354F" w:rsidP="005A1FCC">
      <w:pPr>
        <w:pStyle w:val="a3"/>
        <w:numPr>
          <w:ilvl w:val="0"/>
          <w:numId w:val="10"/>
        </w:numPr>
        <w:ind w:left="426" w:firstLine="425"/>
        <w:jc w:val="both"/>
        <w:rPr>
          <w:rFonts w:ascii="Times New Roman" w:hAnsi="Times New Roman" w:cs="Times New Roman"/>
          <w:color w:val="000000" w:themeColor="text1"/>
          <w:sz w:val="28"/>
          <w:szCs w:val="28"/>
        </w:rPr>
      </w:pPr>
      <w:r w:rsidRPr="003309C4">
        <w:rPr>
          <w:rFonts w:ascii="Times New Roman" w:hAnsi="Times New Roman" w:cs="Times New Roman"/>
          <w:sz w:val="28"/>
          <w:szCs w:val="28"/>
        </w:rPr>
        <w:t xml:space="preserve">Є </w:t>
      </w:r>
      <w:r w:rsidR="002E5992" w:rsidRPr="003309C4">
        <w:rPr>
          <w:rFonts w:ascii="Times New Roman" w:hAnsi="Times New Roman" w:cs="Times New Roman"/>
          <w:color w:val="000000" w:themeColor="text1"/>
          <w:sz w:val="28"/>
          <w:szCs w:val="28"/>
        </w:rPr>
        <w:t xml:space="preserve">необхідність </w:t>
      </w:r>
      <w:r w:rsidR="00791B77" w:rsidRPr="003309C4">
        <w:rPr>
          <w:rFonts w:ascii="Times New Roman" w:hAnsi="Times New Roman" w:cs="Times New Roman"/>
          <w:color w:val="000000" w:themeColor="text1"/>
          <w:sz w:val="28"/>
          <w:szCs w:val="28"/>
        </w:rPr>
        <w:t>проведення додаткового аналізу обґрунт</w:t>
      </w:r>
      <w:r w:rsidR="0029108D" w:rsidRPr="003309C4">
        <w:rPr>
          <w:rFonts w:ascii="Times New Roman" w:hAnsi="Times New Roman" w:cs="Times New Roman"/>
          <w:color w:val="000000" w:themeColor="text1"/>
          <w:sz w:val="28"/>
          <w:szCs w:val="28"/>
        </w:rPr>
        <w:t>ування</w:t>
      </w:r>
      <w:r w:rsidR="00791B77" w:rsidRPr="003309C4">
        <w:rPr>
          <w:rFonts w:ascii="Times New Roman" w:hAnsi="Times New Roman" w:cs="Times New Roman"/>
          <w:color w:val="000000" w:themeColor="text1"/>
          <w:sz w:val="28"/>
          <w:szCs w:val="28"/>
        </w:rPr>
        <w:t xml:space="preserve"> </w:t>
      </w:r>
      <w:r w:rsidR="009019BB" w:rsidRPr="003309C4">
        <w:rPr>
          <w:rFonts w:ascii="Times New Roman" w:hAnsi="Times New Roman" w:cs="Times New Roman"/>
          <w:color w:val="000000" w:themeColor="text1"/>
          <w:sz w:val="28"/>
          <w:szCs w:val="28"/>
        </w:rPr>
        <w:t xml:space="preserve">режиму використання  історичного ареалу, територій та </w:t>
      </w:r>
      <w:r w:rsidR="00791B77" w:rsidRPr="003309C4">
        <w:rPr>
          <w:rFonts w:ascii="Times New Roman" w:hAnsi="Times New Roman" w:cs="Times New Roman"/>
          <w:color w:val="000000" w:themeColor="text1"/>
          <w:sz w:val="28"/>
          <w:szCs w:val="28"/>
        </w:rPr>
        <w:t xml:space="preserve"> зон </w:t>
      </w:r>
      <w:r w:rsidR="009019BB" w:rsidRPr="003309C4">
        <w:rPr>
          <w:rFonts w:ascii="Times New Roman" w:hAnsi="Times New Roman" w:cs="Times New Roman"/>
          <w:color w:val="000000" w:themeColor="text1"/>
          <w:sz w:val="28"/>
          <w:szCs w:val="28"/>
        </w:rPr>
        <w:t xml:space="preserve">охорони пам’яток, зон </w:t>
      </w:r>
      <w:r w:rsidR="00791B77" w:rsidRPr="003309C4">
        <w:rPr>
          <w:rFonts w:ascii="Times New Roman" w:hAnsi="Times New Roman" w:cs="Times New Roman"/>
          <w:color w:val="000000" w:themeColor="text1"/>
          <w:sz w:val="28"/>
          <w:szCs w:val="28"/>
        </w:rPr>
        <w:t>регулювання забудови, їх коригування з урахуванням реальної концентрації об’єктів культурної спадщини та історично сформованого середовища</w:t>
      </w:r>
      <w:r w:rsidRPr="003309C4">
        <w:rPr>
          <w:rFonts w:ascii="Times New Roman" w:hAnsi="Times New Roman" w:cs="Times New Roman"/>
          <w:color w:val="000000" w:themeColor="text1"/>
          <w:sz w:val="28"/>
          <w:szCs w:val="28"/>
        </w:rPr>
        <w:t>.</w:t>
      </w:r>
    </w:p>
    <w:p w:rsidR="00321A53" w:rsidRPr="003309C4" w:rsidRDefault="00321A53" w:rsidP="005A1FCC">
      <w:pPr>
        <w:pStyle w:val="a3"/>
        <w:numPr>
          <w:ilvl w:val="0"/>
          <w:numId w:val="10"/>
        </w:numPr>
        <w:ind w:left="426" w:firstLine="425"/>
        <w:jc w:val="both"/>
        <w:rPr>
          <w:rFonts w:ascii="Times New Roman" w:hAnsi="Times New Roman" w:cs="Times New Roman"/>
          <w:color w:val="000000" w:themeColor="text1"/>
          <w:sz w:val="28"/>
          <w:szCs w:val="28"/>
        </w:rPr>
      </w:pPr>
      <w:r w:rsidRPr="003309C4">
        <w:rPr>
          <w:rFonts w:ascii="Times New Roman" w:hAnsi="Times New Roman" w:cs="Times New Roman"/>
          <w:sz w:val="28"/>
          <w:szCs w:val="28"/>
        </w:rPr>
        <w:t>Виявлені території, функціональне призначення яких, відповідно до чинної містобудівної документації, не відповідає існуючому цільовому призначенню земельних ділянок, що не дає змоги їх власникам, реалізувати власні наміри забудови.</w:t>
      </w:r>
    </w:p>
    <w:p w:rsidR="00553746" w:rsidRPr="003309C4" w:rsidRDefault="00553746" w:rsidP="005A1FCC">
      <w:pPr>
        <w:pStyle w:val="a3"/>
        <w:numPr>
          <w:ilvl w:val="0"/>
          <w:numId w:val="10"/>
        </w:numPr>
        <w:ind w:left="426" w:firstLine="425"/>
        <w:jc w:val="both"/>
        <w:rPr>
          <w:rFonts w:ascii="Times New Roman" w:hAnsi="Times New Roman" w:cs="Times New Roman"/>
          <w:color w:val="000000" w:themeColor="text1"/>
          <w:sz w:val="28"/>
          <w:szCs w:val="28"/>
        </w:rPr>
      </w:pPr>
      <w:r w:rsidRPr="003309C4">
        <w:rPr>
          <w:rFonts w:ascii="Times New Roman" w:hAnsi="Times New Roman" w:cs="Times New Roman"/>
          <w:sz w:val="28"/>
          <w:szCs w:val="28"/>
        </w:rPr>
        <w:t>Топографо-геодезична основа населеного пункту потребує актуалізації та оновлення.</w:t>
      </w:r>
    </w:p>
    <w:p w:rsidR="003F4914" w:rsidRPr="00321A53" w:rsidRDefault="0003354F" w:rsidP="005A1FCC">
      <w:pPr>
        <w:ind w:left="426" w:firstLine="425"/>
        <w:jc w:val="both"/>
        <w:rPr>
          <w:rFonts w:ascii="Times New Roman" w:hAnsi="Times New Roman" w:cs="Times New Roman"/>
          <w:sz w:val="28"/>
          <w:szCs w:val="28"/>
        </w:rPr>
      </w:pPr>
      <w:r w:rsidRPr="00321A53">
        <w:rPr>
          <w:rFonts w:ascii="Times New Roman" w:hAnsi="Times New Roman" w:cs="Times New Roman"/>
          <w:sz w:val="28"/>
          <w:szCs w:val="28"/>
        </w:rPr>
        <w:t xml:space="preserve">     Враховуючи висновки результатів містобудівного моніторингу, звернення фізичних та юридичних осіб та результати громадського обговорення для забезпечення сталого розвитку території з урахуванням державних і громадських інтересів, існує обґрунтована необхідність для внесення змін  в чинний генеральний план селища Розділ у відповідності до постанови Кабінету Міністрів України від 1 вересня 2021 р. № 926 «Порядок розроблення, оновлення, внесення змін та затвердження містобудівної документації». Внесення змін до містобудівної документації сприятимуть більш ефективнішому використанню території селища.</w:t>
      </w:r>
    </w:p>
    <w:p w:rsidR="00321A53" w:rsidRPr="00321A53" w:rsidRDefault="00321A53" w:rsidP="005A1FCC">
      <w:pPr>
        <w:ind w:left="426" w:firstLine="425"/>
        <w:jc w:val="both"/>
        <w:rPr>
          <w:rFonts w:ascii="Times New Roman" w:hAnsi="Times New Roman" w:cs="Times New Roman"/>
          <w:sz w:val="28"/>
          <w:szCs w:val="28"/>
        </w:rPr>
      </w:pPr>
      <w:r w:rsidRPr="00321A53">
        <w:rPr>
          <w:rFonts w:ascii="Times New Roman" w:hAnsi="Times New Roman" w:cs="Times New Roman"/>
          <w:sz w:val="28"/>
          <w:szCs w:val="28"/>
        </w:rPr>
        <w:t xml:space="preserve">*До затвердження оновленого генерального плану </w:t>
      </w:r>
      <w:r w:rsidR="00553746">
        <w:rPr>
          <w:rFonts w:ascii="Times New Roman" w:hAnsi="Times New Roman" w:cs="Times New Roman"/>
          <w:sz w:val="28"/>
          <w:szCs w:val="28"/>
        </w:rPr>
        <w:t>селища</w:t>
      </w:r>
      <w:r w:rsidRPr="00321A53">
        <w:rPr>
          <w:rFonts w:ascii="Times New Roman" w:hAnsi="Times New Roman" w:cs="Times New Roman"/>
          <w:sz w:val="28"/>
          <w:szCs w:val="28"/>
        </w:rPr>
        <w:t xml:space="preserve"> Розділ рекомендується використовувати існуючий проект у частині, положення яких не суперечать чинному законодавству України та чинним будівельним нормам.</w:t>
      </w:r>
    </w:p>
    <w:p w:rsidR="00321A53" w:rsidRPr="003F4914" w:rsidRDefault="00321A53" w:rsidP="005A1FCC">
      <w:pPr>
        <w:ind w:left="426" w:firstLine="425"/>
        <w:jc w:val="both"/>
        <w:rPr>
          <w:rFonts w:ascii="Times New Roman" w:hAnsi="Times New Roman" w:cs="Times New Roman"/>
          <w:color w:val="000000" w:themeColor="text1"/>
          <w:sz w:val="28"/>
          <w:szCs w:val="28"/>
        </w:rPr>
      </w:pPr>
    </w:p>
    <w:p w:rsidR="007D5F8B" w:rsidRDefault="007D5F8B" w:rsidP="007D5F8B">
      <w:pPr>
        <w:rPr>
          <w:rFonts w:ascii="Times New Roman" w:hAnsi="Times New Roman" w:cs="Times New Roman"/>
          <w:sz w:val="28"/>
          <w:szCs w:val="28"/>
        </w:rPr>
      </w:pPr>
    </w:p>
    <w:p w:rsidR="007D5F8B" w:rsidRDefault="007D5F8B" w:rsidP="007D5F8B">
      <w:pPr>
        <w:rPr>
          <w:rFonts w:ascii="Times New Roman" w:hAnsi="Times New Roman" w:cs="Times New Roman"/>
          <w:sz w:val="28"/>
          <w:szCs w:val="28"/>
        </w:rPr>
      </w:pPr>
    </w:p>
    <w:p w:rsidR="007D5F8B" w:rsidRDefault="007D5F8B" w:rsidP="007D5F8B">
      <w:pPr>
        <w:rPr>
          <w:rFonts w:ascii="Times New Roman" w:hAnsi="Times New Roman" w:cs="Times New Roman"/>
          <w:sz w:val="28"/>
          <w:szCs w:val="28"/>
        </w:rPr>
      </w:pPr>
    </w:p>
    <w:p w:rsidR="007D5F8B" w:rsidRDefault="007D5F8B" w:rsidP="007D5F8B">
      <w:pPr>
        <w:rPr>
          <w:rFonts w:ascii="Times New Roman" w:hAnsi="Times New Roman" w:cs="Times New Roman"/>
          <w:sz w:val="28"/>
          <w:szCs w:val="28"/>
        </w:rPr>
      </w:pPr>
    </w:p>
    <w:p w:rsidR="007D5F8B" w:rsidRDefault="007D5F8B" w:rsidP="007D5F8B">
      <w:pPr>
        <w:rPr>
          <w:rFonts w:ascii="Times New Roman" w:hAnsi="Times New Roman" w:cs="Times New Roman"/>
          <w:sz w:val="28"/>
          <w:szCs w:val="28"/>
        </w:rPr>
      </w:pPr>
    </w:p>
    <w:p w:rsidR="007D5F8B" w:rsidRDefault="007D5F8B" w:rsidP="007D5F8B">
      <w:pPr>
        <w:rPr>
          <w:rFonts w:ascii="Times New Roman" w:hAnsi="Times New Roman" w:cs="Times New Roman"/>
          <w:sz w:val="28"/>
          <w:szCs w:val="28"/>
        </w:rPr>
      </w:pPr>
    </w:p>
    <w:p w:rsidR="00DA4F02" w:rsidRDefault="00DA4F02" w:rsidP="007D5F8B">
      <w:pPr>
        <w:rPr>
          <w:rFonts w:ascii="Times New Roman" w:hAnsi="Times New Roman" w:cs="Times New Roman"/>
          <w:sz w:val="28"/>
          <w:szCs w:val="28"/>
        </w:rPr>
      </w:pPr>
    </w:p>
    <w:p w:rsidR="00DA4F02" w:rsidRDefault="00DA4F02" w:rsidP="007D5F8B">
      <w:pPr>
        <w:rPr>
          <w:rFonts w:ascii="Times New Roman" w:hAnsi="Times New Roman" w:cs="Times New Roman"/>
          <w:sz w:val="28"/>
          <w:szCs w:val="28"/>
        </w:rPr>
      </w:pPr>
    </w:p>
    <w:p w:rsidR="00CA4517" w:rsidRDefault="00CA4517" w:rsidP="00DA4F02">
      <w:pPr>
        <w:jc w:val="right"/>
        <w:rPr>
          <w:rFonts w:ascii="Times New Roman" w:hAnsi="Times New Roman" w:cs="Times New Roman"/>
          <w:sz w:val="28"/>
          <w:szCs w:val="28"/>
        </w:rPr>
      </w:pPr>
    </w:p>
    <w:p w:rsidR="00CA4517" w:rsidRDefault="00CA4517" w:rsidP="00DA4F02">
      <w:pPr>
        <w:jc w:val="right"/>
        <w:rPr>
          <w:rFonts w:ascii="Times New Roman" w:hAnsi="Times New Roman" w:cs="Times New Roman"/>
          <w:sz w:val="28"/>
          <w:szCs w:val="28"/>
        </w:rPr>
      </w:pPr>
    </w:p>
    <w:p w:rsidR="00CA4517" w:rsidRDefault="00CA4517" w:rsidP="00DA4F02">
      <w:pPr>
        <w:jc w:val="right"/>
        <w:rPr>
          <w:rFonts w:ascii="Times New Roman" w:hAnsi="Times New Roman" w:cs="Times New Roman"/>
          <w:sz w:val="28"/>
          <w:szCs w:val="28"/>
        </w:rPr>
      </w:pPr>
    </w:p>
    <w:p w:rsidR="00DA4F02" w:rsidRDefault="00DA4F02" w:rsidP="00DA4F02">
      <w:pPr>
        <w:jc w:val="right"/>
        <w:rPr>
          <w:rFonts w:ascii="Times New Roman" w:hAnsi="Times New Roman" w:cs="Times New Roman"/>
          <w:sz w:val="28"/>
          <w:szCs w:val="28"/>
        </w:rPr>
      </w:pPr>
      <w:r w:rsidRPr="0029108D">
        <w:rPr>
          <w:rFonts w:ascii="Times New Roman" w:hAnsi="Times New Roman" w:cs="Times New Roman"/>
          <w:sz w:val="28"/>
          <w:szCs w:val="28"/>
        </w:rPr>
        <w:t>Додаток 1</w:t>
      </w:r>
    </w:p>
    <w:p w:rsidR="0086228D" w:rsidRDefault="0086228D" w:rsidP="0086228D">
      <w:pPr>
        <w:jc w:val="right"/>
        <w:rPr>
          <w:rFonts w:ascii="Times New Roman" w:hAnsi="Times New Roman" w:cs="Times New Roman"/>
          <w:sz w:val="28"/>
          <w:szCs w:val="28"/>
        </w:rPr>
      </w:pPr>
      <w:r w:rsidRPr="0086228D">
        <w:rPr>
          <w:rFonts w:ascii="Times New Roman" w:hAnsi="Times New Roman" w:cs="Times New Roman"/>
          <w:noProof/>
          <w:sz w:val="28"/>
          <w:szCs w:val="28"/>
          <w:lang w:eastAsia="uk-UA"/>
        </w:rPr>
        <w:drawing>
          <wp:inline distT="0" distB="0" distL="0" distR="0" wp14:anchorId="25988DA3" wp14:editId="1551D790">
            <wp:extent cx="6301105" cy="8952230"/>
            <wp:effectExtent l="0" t="0" r="444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01105" cy="8952230"/>
                    </a:xfrm>
                    <a:prstGeom prst="rect">
                      <a:avLst/>
                    </a:prstGeom>
                  </pic:spPr>
                </pic:pic>
              </a:graphicData>
            </a:graphic>
          </wp:inline>
        </w:drawing>
      </w:r>
    </w:p>
    <w:p w:rsidR="00CA4517" w:rsidRDefault="00CA4517" w:rsidP="00DA4F02">
      <w:pPr>
        <w:jc w:val="right"/>
        <w:rPr>
          <w:rFonts w:ascii="Times New Roman" w:hAnsi="Times New Roman" w:cs="Times New Roman"/>
          <w:sz w:val="28"/>
          <w:szCs w:val="28"/>
        </w:rPr>
      </w:pPr>
      <w:bookmarkStart w:id="0" w:name="_GoBack"/>
      <w:bookmarkEnd w:id="0"/>
    </w:p>
    <w:p w:rsidR="00CA4517" w:rsidRDefault="00CA4517" w:rsidP="00DA4F02">
      <w:pPr>
        <w:jc w:val="right"/>
        <w:rPr>
          <w:rFonts w:ascii="Times New Roman" w:hAnsi="Times New Roman" w:cs="Times New Roman"/>
          <w:sz w:val="28"/>
          <w:szCs w:val="28"/>
        </w:rPr>
      </w:pPr>
    </w:p>
    <w:p w:rsidR="00DA4F02" w:rsidRDefault="00DA4F02" w:rsidP="00DA4F02">
      <w:pPr>
        <w:jc w:val="right"/>
        <w:rPr>
          <w:rFonts w:ascii="Times New Roman" w:hAnsi="Times New Roman" w:cs="Times New Roman"/>
          <w:sz w:val="28"/>
          <w:szCs w:val="28"/>
        </w:rPr>
      </w:pPr>
      <w:r w:rsidRPr="0029108D">
        <w:rPr>
          <w:rFonts w:ascii="Times New Roman" w:hAnsi="Times New Roman" w:cs="Times New Roman"/>
          <w:sz w:val="28"/>
          <w:szCs w:val="28"/>
        </w:rPr>
        <w:t xml:space="preserve">Додаток </w:t>
      </w:r>
      <w:r>
        <w:rPr>
          <w:rFonts w:ascii="Times New Roman" w:hAnsi="Times New Roman" w:cs="Times New Roman"/>
          <w:sz w:val="28"/>
          <w:szCs w:val="28"/>
        </w:rPr>
        <w:t>2</w:t>
      </w:r>
    </w:p>
    <w:p w:rsidR="0086228D" w:rsidRDefault="0086228D" w:rsidP="00DA4F02">
      <w:pPr>
        <w:jc w:val="right"/>
        <w:rPr>
          <w:rFonts w:ascii="Times New Roman" w:hAnsi="Times New Roman" w:cs="Times New Roman"/>
          <w:sz w:val="28"/>
          <w:szCs w:val="28"/>
        </w:rPr>
      </w:pPr>
      <w:r w:rsidRPr="0086228D">
        <w:rPr>
          <w:rFonts w:ascii="Times New Roman" w:hAnsi="Times New Roman" w:cs="Times New Roman"/>
          <w:noProof/>
          <w:sz w:val="28"/>
          <w:szCs w:val="28"/>
          <w:lang w:eastAsia="uk-UA"/>
        </w:rPr>
        <w:drawing>
          <wp:inline distT="0" distB="0" distL="0" distR="0" wp14:anchorId="1BA71A8B" wp14:editId="429EEB41">
            <wp:extent cx="6301105" cy="9065895"/>
            <wp:effectExtent l="0" t="0" r="444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1105" cy="9065895"/>
                    </a:xfrm>
                    <a:prstGeom prst="rect">
                      <a:avLst/>
                    </a:prstGeom>
                  </pic:spPr>
                </pic:pic>
              </a:graphicData>
            </a:graphic>
          </wp:inline>
        </w:drawing>
      </w:r>
    </w:p>
    <w:p w:rsidR="00DA4F02" w:rsidRDefault="00DA4F02" w:rsidP="00DA4F02">
      <w:pPr>
        <w:jc w:val="right"/>
        <w:rPr>
          <w:rFonts w:ascii="Times New Roman" w:hAnsi="Times New Roman" w:cs="Times New Roman"/>
          <w:sz w:val="28"/>
          <w:szCs w:val="28"/>
        </w:rPr>
      </w:pPr>
    </w:p>
    <w:p w:rsidR="00DA4F02" w:rsidRDefault="00DA4F02" w:rsidP="00DA4F02">
      <w:pPr>
        <w:jc w:val="right"/>
        <w:rPr>
          <w:rFonts w:ascii="Times New Roman" w:hAnsi="Times New Roman" w:cs="Times New Roman"/>
          <w:sz w:val="28"/>
          <w:szCs w:val="28"/>
        </w:rPr>
      </w:pPr>
      <w:r>
        <w:rPr>
          <w:rFonts w:ascii="Times New Roman" w:hAnsi="Times New Roman" w:cs="Times New Roman"/>
          <w:sz w:val="28"/>
          <w:szCs w:val="28"/>
        </w:rPr>
        <w:t>Додаток 3</w:t>
      </w:r>
    </w:p>
    <w:p w:rsidR="0086228D" w:rsidRDefault="0086228D" w:rsidP="00DA4F02">
      <w:pPr>
        <w:jc w:val="right"/>
        <w:rPr>
          <w:rFonts w:ascii="Times New Roman" w:hAnsi="Times New Roman" w:cs="Times New Roman"/>
          <w:sz w:val="28"/>
          <w:szCs w:val="28"/>
        </w:rPr>
      </w:pPr>
      <w:r w:rsidRPr="0086228D">
        <w:rPr>
          <w:rFonts w:ascii="Times New Roman" w:hAnsi="Times New Roman" w:cs="Times New Roman"/>
          <w:noProof/>
          <w:sz w:val="28"/>
          <w:szCs w:val="28"/>
          <w:lang w:eastAsia="uk-UA"/>
        </w:rPr>
        <w:drawing>
          <wp:inline distT="0" distB="0" distL="0" distR="0" wp14:anchorId="463200E6" wp14:editId="099C5A27">
            <wp:extent cx="6301105" cy="9040495"/>
            <wp:effectExtent l="0" t="0" r="444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1105" cy="9040495"/>
                    </a:xfrm>
                    <a:prstGeom prst="rect">
                      <a:avLst/>
                    </a:prstGeom>
                  </pic:spPr>
                </pic:pic>
              </a:graphicData>
            </a:graphic>
          </wp:inline>
        </w:drawing>
      </w:r>
    </w:p>
    <w:sectPr w:rsidR="0086228D" w:rsidSect="00A271D1">
      <w:pgSz w:w="11900" w:h="16840"/>
      <w:pgMar w:top="0" w:right="701" w:bottom="709" w:left="127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23C3C"/>
    <w:multiLevelType w:val="multilevel"/>
    <w:tmpl w:val="0AB2D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D31223"/>
    <w:multiLevelType w:val="multilevel"/>
    <w:tmpl w:val="C5981556"/>
    <w:lvl w:ilvl="0">
      <w:start w:val="1"/>
      <w:numFmt w:val="decimal"/>
      <w:lvlText w:val="%1."/>
      <w:lvlJc w:val="left"/>
      <w:pPr>
        <w:ind w:left="1211" w:hanging="360"/>
      </w:pPr>
      <w:rPr>
        <w:rFonts w:hint="default"/>
        <w:b/>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 w15:restartNumberingAfterBreak="0">
    <w:nsid w:val="2DC93959"/>
    <w:multiLevelType w:val="hybridMultilevel"/>
    <w:tmpl w:val="9288D2A0"/>
    <w:lvl w:ilvl="0" w:tplc="D01EC92E">
      <w:start w:val="1"/>
      <w:numFmt w:val="decimal"/>
      <w:lvlText w:val="%1."/>
      <w:lvlJc w:val="left"/>
      <w:pPr>
        <w:ind w:left="369" w:hanging="327"/>
      </w:pPr>
      <w:rPr>
        <w:rFonts w:ascii="Times New Roman" w:eastAsia="Times New Roman" w:hAnsi="Times New Roman" w:cs="Times New Roman" w:hint="default"/>
        <w:color w:val="1F2329"/>
        <w:w w:val="100"/>
        <w:sz w:val="20"/>
        <w:szCs w:val="20"/>
        <w:lang w:val="uk-UA" w:eastAsia="en-US" w:bidi="ar-SA"/>
      </w:rPr>
    </w:lvl>
    <w:lvl w:ilvl="1" w:tplc="967A4594">
      <w:numFmt w:val="bullet"/>
      <w:lvlText w:val="•"/>
      <w:lvlJc w:val="left"/>
      <w:pPr>
        <w:ind w:left="816" w:hanging="327"/>
      </w:pPr>
      <w:rPr>
        <w:rFonts w:hint="default"/>
        <w:lang w:val="uk-UA" w:eastAsia="en-US" w:bidi="ar-SA"/>
      </w:rPr>
    </w:lvl>
    <w:lvl w:ilvl="2" w:tplc="C7466AFE">
      <w:numFmt w:val="bullet"/>
      <w:lvlText w:val="•"/>
      <w:lvlJc w:val="left"/>
      <w:pPr>
        <w:ind w:left="1273" w:hanging="327"/>
      </w:pPr>
      <w:rPr>
        <w:rFonts w:hint="default"/>
        <w:lang w:val="uk-UA" w:eastAsia="en-US" w:bidi="ar-SA"/>
      </w:rPr>
    </w:lvl>
    <w:lvl w:ilvl="3" w:tplc="31CE24EC">
      <w:numFmt w:val="bullet"/>
      <w:lvlText w:val="•"/>
      <w:lvlJc w:val="left"/>
      <w:pPr>
        <w:ind w:left="1730" w:hanging="327"/>
      </w:pPr>
      <w:rPr>
        <w:rFonts w:hint="default"/>
        <w:lang w:val="uk-UA" w:eastAsia="en-US" w:bidi="ar-SA"/>
      </w:rPr>
    </w:lvl>
    <w:lvl w:ilvl="4" w:tplc="D1F66884">
      <w:numFmt w:val="bullet"/>
      <w:lvlText w:val="•"/>
      <w:lvlJc w:val="left"/>
      <w:pPr>
        <w:ind w:left="2186" w:hanging="327"/>
      </w:pPr>
      <w:rPr>
        <w:rFonts w:hint="default"/>
        <w:lang w:val="uk-UA" w:eastAsia="en-US" w:bidi="ar-SA"/>
      </w:rPr>
    </w:lvl>
    <w:lvl w:ilvl="5" w:tplc="228832DC">
      <w:numFmt w:val="bullet"/>
      <w:lvlText w:val="•"/>
      <w:lvlJc w:val="left"/>
      <w:pPr>
        <w:ind w:left="2643" w:hanging="327"/>
      </w:pPr>
      <w:rPr>
        <w:rFonts w:hint="default"/>
        <w:lang w:val="uk-UA" w:eastAsia="en-US" w:bidi="ar-SA"/>
      </w:rPr>
    </w:lvl>
    <w:lvl w:ilvl="6" w:tplc="9454EB2A">
      <w:numFmt w:val="bullet"/>
      <w:lvlText w:val="•"/>
      <w:lvlJc w:val="left"/>
      <w:pPr>
        <w:ind w:left="3100" w:hanging="327"/>
      </w:pPr>
      <w:rPr>
        <w:rFonts w:hint="default"/>
        <w:lang w:val="uk-UA" w:eastAsia="en-US" w:bidi="ar-SA"/>
      </w:rPr>
    </w:lvl>
    <w:lvl w:ilvl="7" w:tplc="5C7C9020">
      <w:numFmt w:val="bullet"/>
      <w:lvlText w:val="•"/>
      <w:lvlJc w:val="left"/>
      <w:pPr>
        <w:ind w:left="3556" w:hanging="327"/>
      </w:pPr>
      <w:rPr>
        <w:rFonts w:hint="default"/>
        <w:lang w:val="uk-UA" w:eastAsia="en-US" w:bidi="ar-SA"/>
      </w:rPr>
    </w:lvl>
    <w:lvl w:ilvl="8" w:tplc="8B1AF77A">
      <w:numFmt w:val="bullet"/>
      <w:lvlText w:val="•"/>
      <w:lvlJc w:val="left"/>
      <w:pPr>
        <w:ind w:left="4013" w:hanging="327"/>
      </w:pPr>
      <w:rPr>
        <w:rFonts w:hint="default"/>
        <w:lang w:val="uk-UA" w:eastAsia="en-US" w:bidi="ar-SA"/>
      </w:rPr>
    </w:lvl>
  </w:abstractNum>
  <w:abstractNum w:abstractNumId="3" w15:restartNumberingAfterBreak="0">
    <w:nsid w:val="32AF332A"/>
    <w:multiLevelType w:val="multilevel"/>
    <w:tmpl w:val="038EA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C91F70"/>
    <w:multiLevelType w:val="hybridMultilevel"/>
    <w:tmpl w:val="58788266"/>
    <w:lvl w:ilvl="0" w:tplc="2A02179E">
      <w:start w:val="3"/>
      <w:numFmt w:val="decimal"/>
      <w:lvlText w:val="%1."/>
      <w:lvlJc w:val="left"/>
      <w:pPr>
        <w:ind w:left="1211" w:hanging="360"/>
      </w:pPr>
      <w:rPr>
        <w:rFonts w:hint="default"/>
        <w:color w:val="auto"/>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5" w15:restartNumberingAfterBreak="0">
    <w:nsid w:val="36680032"/>
    <w:multiLevelType w:val="hybridMultilevel"/>
    <w:tmpl w:val="3C02966A"/>
    <w:lvl w:ilvl="0" w:tplc="68504F78">
      <w:start w:val="1"/>
      <w:numFmt w:val="decimal"/>
      <w:lvlText w:val="%1."/>
      <w:lvlJc w:val="left"/>
      <w:pPr>
        <w:ind w:left="1069" w:hanging="360"/>
      </w:pPr>
      <w:rPr>
        <w:rFonts w:hint="default"/>
      </w:rPr>
    </w:lvl>
    <w:lvl w:ilvl="1" w:tplc="04220019" w:tentative="1">
      <w:start w:val="1"/>
      <w:numFmt w:val="lowerLetter"/>
      <w:lvlText w:val="%2."/>
      <w:lvlJc w:val="left"/>
      <w:pPr>
        <w:ind w:left="2356" w:hanging="360"/>
      </w:pPr>
    </w:lvl>
    <w:lvl w:ilvl="2" w:tplc="0422001B" w:tentative="1">
      <w:start w:val="1"/>
      <w:numFmt w:val="lowerRoman"/>
      <w:lvlText w:val="%3."/>
      <w:lvlJc w:val="right"/>
      <w:pPr>
        <w:ind w:left="3076" w:hanging="180"/>
      </w:pPr>
    </w:lvl>
    <w:lvl w:ilvl="3" w:tplc="0422000F" w:tentative="1">
      <w:start w:val="1"/>
      <w:numFmt w:val="decimal"/>
      <w:lvlText w:val="%4."/>
      <w:lvlJc w:val="left"/>
      <w:pPr>
        <w:ind w:left="3796" w:hanging="360"/>
      </w:pPr>
    </w:lvl>
    <w:lvl w:ilvl="4" w:tplc="04220019" w:tentative="1">
      <w:start w:val="1"/>
      <w:numFmt w:val="lowerLetter"/>
      <w:lvlText w:val="%5."/>
      <w:lvlJc w:val="left"/>
      <w:pPr>
        <w:ind w:left="4516" w:hanging="360"/>
      </w:pPr>
    </w:lvl>
    <w:lvl w:ilvl="5" w:tplc="0422001B" w:tentative="1">
      <w:start w:val="1"/>
      <w:numFmt w:val="lowerRoman"/>
      <w:lvlText w:val="%6."/>
      <w:lvlJc w:val="right"/>
      <w:pPr>
        <w:ind w:left="5236" w:hanging="180"/>
      </w:pPr>
    </w:lvl>
    <w:lvl w:ilvl="6" w:tplc="0422000F" w:tentative="1">
      <w:start w:val="1"/>
      <w:numFmt w:val="decimal"/>
      <w:lvlText w:val="%7."/>
      <w:lvlJc w:val="left"/>
      <w:pPr>
        <w:ind w:left="5956" w:hanging="360"/>
      </w:pPr>
    </w:lvl>
    <w:lvl w:ilvl="7" w:tplc="04220019" w:tentative="1">
      <w:start w:val="1"/>
      <w:numFmt w:val="lowerLetter"/>
      <w:lvlText w:val="%8."/>
      <w:lvlJc w:val="left"/>
      <w:pPr>
        <w:ind w:left="6676" w:hanging="360"/>
      </w:pPr>
    </w:lvl>
    <w:lvl w:ilvl="8" w:tplc="0422001B" w:tentative="1">
      <w:start w:val="1"/>
      <w:numFmt w:val="lowerRoman"/>
      <w:lvlText w:val="%9."/>
      <w:lvlJc w:val="right"/>
      <w:pPr>
        <w:ind w:left="7396" w:hanging="180"/>
      </w:pPr>
    </w:lvl>
  </w:abstractNum>
  <w:abstractNum w:abstractNumId="6" w15:restartNumberingAfterBreak="0">
    <w:nsid w:val="36C01EC9"/>
    <w:multiLevelType w:val="multilevel"/>
    <w:tmpl w:val="A074232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3721D8D"/>
    <w:multiLevelType w:val="hybridMultilevel"/>
    <w:tmpl w:val="D72A1802"/>
    <w:lvl w:ilvl="0" w:tplc="440E1C54">
      <w:start w:val="1"/>
      <w:numFmt w:val="decimal"/>
      <w:lvlText w:val="%1."/>
      <w:lvlJc w:val="left"/>
      <w:pPr>
        <w:ind w:left="374" w:hanging="360"/>
      </w:pPr>
      <w:rPr>
        <w:rFonts w:ascii="Times New Roman" w:eastAsia="Times New Roman" w:hAnsi="Times New Roman" w:cs="Times New Roman" w:hint="default"/>
        <w:w w:val="100"/>
        <w:sz w:val="20"/>
        <w:szCs w:val="20"/>
        <w:lang w:val="uk-UA" w:eastAsia="en-US" w:bidi="ar-SA"/>
      </w:rPr>
    </w:lvl>
    <w:lvl w:ilvl="1" w:tplc="170EFABE">
      <w:numFmt w:val="bullet"/>
      <w:lvlText w:val="•"/>
      <w:lvlJc w:val="left"/>
      <w:pPr>
        <w:ind w:left="834" w:hanging="360"/>
      </w:pPr>
      <w:rPr>
        <w:rFonts w:hint="default"/>
        <w:lang w:val="uk-UA" w:eastAsia="en-US" w:bidi="ar-SA"/>
      </w:rPr>
    </w:lvl>
    <w:lvl w:ilvl="2" w:tplc="0CF8FDBA">
      <w:numFmt w:val="bullet"/>
      <w:lvlText w:val="•"/>
      <w:lvlJc w:val="left"/>
      <w:pPr>
        <w:ind w:left="1289" w:hanging="360"/>
      </w:pPr>
      <w:rPr>
        <w:rFonts w:hint="default"/>
        <w:lang w:val="uk-UA" w:eastAsia="en-US" w:bidi="ar-SA"/>
      </w:rPr>
    </w:lvl>
    <w:lvl w:ilvl="3" w:tplc="50F8B262">
      <w:numFmt w:val="bullet"/>
      <w:lvlText w:val="•"/>
      <w:lvlJc w:val="left"/>
      <w:pPr>
        <w:ind w:left="1743" w:hanging="360"/>
      </w:pPr>
      <w:rPr>
        <w:rFonts w:hint="default"/>
        <w:lang w:val="uk-UA" w:eastAsia="en-US" w:bidi="ar-SA"/>
      </w:rPr>
    </w:lvl>
    <w:lvl w:ilvl="4" w:tplc="D200CBFA">
      <w:numFmt w:val="bullet"/>
      <w:lvlText w:val="•"/>
      <w:lvlJc w:val="left"/>
      <w:pPr>
        <w:ind w:left="2198" w:hanging="360"/>
      </w:pPr>
      <w:rPr>
        <w:rFonts w:hint="default"/>
        <w:lang w:val="uk-UA" w:eastAsia="en-US" w:bidi="ar-SA"/>
      </w:rPr>
    </w:lvl>
    <w:lvl w:ilvl="5" w:tplc="CAA46E14">
      <w:numFmt w:val="bullet"/>
      <w:lvlText w:val="•"/>
      <w:lvlJc w:val="left"/>
      <w:pPr>
        <w:ind w:left="2653" w:hanging="360"/>
      </w:pPr>
      <w:rPr>
        <w:rFonts w:hint="default"/>
        <w:lang w:val="uk-UA" w:eastAsia="en-US" w:bidi="ar-SA"/>
      </w:rPr>
    </w:lvl>
    <w:lvl w:ilvl="6" w:tplc="7A26686C">
      <w:numFmt w:val="bullet"/>
      <w:lvlText w:val="•"/>
      <w:lvlJc w:val="left"/>
      <w:pPr>
        <w:ind w:left="3107" w:hanging="360"/>
      </w:pPr>
      <w:rPr>
        <w:rFonts w:hint="default"/>
        <w:lang w:val="uk-UA" w:eastAsia="en-US" w:bidi="ar-SA"/>
      </w:rPr>
    </w:lvl>
    <w:lvl w:ilvl="7" w:tplc="8D961946">
      <w:numFmt w:val="bullet"/>
      <w:lvlText w:val="•"/>
      <w:lvlJc w:val="left"/>
      <w:pPr>
        <w:ind w:left="3562" w:hanging="360"/>
      </w:pPr>
      <w:rPr>
        <w:rFonts w:hint="default"/>
        <w:lang w:val="uk-UA" w:eastAsia="en-US" w:bidi="ar-SA"/>
      </w:rPr>
    </w:lvl>
    <w:lvl w:ilvl="8" w:tplc="FA9E1460">
      <w:numFmt w:val="bullet"/>
      <w:lvlText w:val="•"/>
      <w:lvlJc w:val="left"/>
      <w:pPr>
        <w:ind w:left="4016" w:hanging="360"/>
      </w:pPr>
      <w:rPr>
        <w:rFonts w:hint="default"/>
        <w:lang w:val="uk-UA" w:eastAsia="en-US" w:bidi="ar-SA"/>
      </w:rPr>
    </w:lvl>
  </w:abstractNum>
  <w:abstractNum w:abstractNumId="8" w15:restartNumberingAfterBreak="0">
    <w:nsid w:val="5269555C"/>
    <w:multiLevelType w:val="hybridMultilevel"/>
    <w:tmpl w:val="03B44B34"/>
    <w:lvl w:ilvl="0" w:tplc="E4F2ADD2">
      <w:start w:val="1"/>
      <w:numFmt w:val="decimal"/>
      <w:lvlText w:val="%1."/>
      <w:lvlJc w:val="left"/>
      <w:pPr>
        <w:ind w:left="927" w:hanging="360"/>
      </w:pPr>
      <w:rPr>
        <w:rFonts w:asciiTheme="minorHAnsi" w:hAnsiTheme="minorHAnsi" w:cstheme="minorBidi" w:hint="default"/>
        <w:color w:val="auto"/>
        <w:sz w:val="22"/>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9" w15:restartNumberingAfterBreak="0">
    <w:nsid w:val="55DD357E"/>
    <w:multiLevelType w:val="hybridMultilevel"/>
    <w:tmpl w:val="558EB8E2"/>
    <w:lvl w:ilvl="0" w:tplc="DCA41DCA">
      <w:numFmt w:val="bullet"/>
      <w:lvlText w:val="-"/>
      <w:lvlJc w:val="left"/>
      <w:pPr>
        <w:ind w:left="1211" w:hanging="360"/>
      </w:pPr>
      <w:rPr>
        <w:rFonts w:ascii="Times New Roman" w:eastAsiaTheme="minorHAns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0" w15:restartNumberingAfterBreak="0">
    <w:nsid w:val="5D721F4A"/>
    <w:multiLevelType w:val="hybridMultilevel"/>
    <w:tmpl w:val="0420AC26"/>
    <w:lvl w:ilvl="0" w:tplc="D2A0CDC0">
      <w:start w:val="1"/>
      <w:numFmt w:val="decimal"/>
      <w:lvlText w:val="%1."/>
      <w:lvlJc w:val="left"/>
      <w:pPr>
        <w:ind w:left="28" w:hanging="707"/>
      </w:pPr>
      <w:rPr>
        <w:rFonts w:ascii="Times New Roman" w:eastAsia="Times New Roman" w:hAnsi="Times New Roman" w:cs="Times New Roman" w:hint="default"/>
        <w:spacing w:val="-27"/>
        <w:w w:val="100"/>
        <w:sz w:val="24"/>
        <w:szCs w:val="24"/>
        <w:lang w:val="uk-UA" w:eastAsia="en-US" w:bidi="ar-SA"/>
      </w:rPr>
    </w:lvl>
    <w:lvl w:ilvl="1" w:tplc="B95ED424">
      <w:numFmt w:val="bullet"/>
      <w:lvlText w:val="•"/>
      <w:lvlJc w:val="left"/>
      <w:pPr>
        <w:ind w:left="513" w:hanging="707"/>
      </w:pPr>
      <w:rPr>
        <w:rFonts w:hint="default"/>
        <w:lang w:val="uk-UA" w:eastAsia="en-US" w:bidi="ar-SA"/>
      </w:rPr>
    </w:lvl>
    <w:lvl w:ilvl="2" w:tplc="13BA274E">
      <w:numFmt w:val="bullet"/>
      <w:lvlText w:val="•"/>
      <w:lvlJc w:val="left"/>
      <w:pPr>
        <w:ind w:left="1006" w:hanging="707"/>
      </w:pPr>
      <w:rPr>
        <w:rFonts w:hint="default"/>
        <w:lang w:val="uk-UA" w:eastAsia="en-US" w:bidi="ar-SA"/>
      </w:rPr>
    </w:lvl>
    <w:lvl w:ilvl="3" w:tplc="4B683ED8">
      <w:numFmt w:val="bullet"/>
      <w:lvlText w:val="•"/>
      <w:lvlJc w:val="left"/>
      <w:pPr>
        <w:ind w:left="1499" w:hanging="707"/>
      </w:pPr>
      <w:rPr>
        <w:rFonts w:hint="default"/>
        <w:lang w:val="uk-UA" w:eastAsia="en-US" w:bidi="ar-SA"/>
      </w:rPr>
    </w:lvl>
    <w:lvl w:ilvl="4" w:tplc="589CB4EC">
      <w:numFmt w:val="bullet"/>
      <w:lvlText w:val="•"/>
      <w:lvlJc w:val="left"/>
      <w:pPr>
        <w:ind w:left="1992" w:hanging="707"/>
      </w:pPr>
      <w:rPr>
        <w:rFonts w:hint="default"/>
        <w:lang w:val="uk-UA" w:eastAsia="en-US" w:bidi="ar-SA"/>
      </w:rPr>
    </w:lvl>
    <w:lvl w:ilvl="5" w:tplc="748E0CDE">
      <w:numFmt w:val="bullet"/>
      <w:lvlText w:val="•"/>
      <w:lvlJc w:val="left"/>
      <w:pPr>
        <w:ind w:left="2485" w:hanging="707"/>
      </w:pPr>
      <w:rPr>
        <w:rFonts w:hint="default"/>
        <w:lang w:val="uk-UA" w:eastAsia="en-US" w:bidi="ar-SA"/>
      </w:rPr>
    </w:lvl>
    <w:lvl w:ilvl="6" w:tplc="E3364D18">
      <w:numFmt w:val="bullet"/>
      <w:lvlText w:val="•"/>
      <w:lvlJc w:val="left"/>
      <w:pPr>
        <w:ind w:left="2978" w:hanging="707"/>
      </w:pPr>
      <w:rPr>
        <w:rFonts w:hint="default"/>
        <w:lang w:val="uk-UA" w:eastAsia="en-US" w:bidi="ar-SA"/>
      </w:rPr>
    </w:lvl>
    <w:lvl w:ilvl="7" w:tplc="1ADCE4C4">
      <w:numFmt w:val="bullet"/>
      <w:lvlText w:val="•"/>
      <w:lvlJc w:val="left"/>
      <w:pPr>
        <w:ind w:left="3471" w:hanging="707"/>
      </w:pPr>
      <w:rPr>
        <w:rFonts w:hint="default"/>
        <w:lang w:val="uk-UA" w:eastAsia="en-US" w:bidi="ar-SA"/>
      </w:rPr>
    </w:lvl>
    <w:lvl w:ilvl="8" w:tplc="D97887B6">
      <w:numFmt w:val="bullet"/>
      <w:lvlText w:val="•"/>
      <w:lvlJc w:val="left"/>
      <w:pPr>
        <w:ind w:left="3964" w:hanging="707"/>
      </w:pPr>
      <w:rPr>
        <w:rFonts w:hint="default"/>
        <w:lang w:val="uk-UA" w:eastAsia="en-US" w:bidi="ar-SA"/>
      </w:rPr>
    </w:lvl>
  </w:abstractNum>
  <w:abstractNum w:abstractNumId="11" w15:restartNumberingAfterBreak="0">
    <w:nsid w:val="773D31F7"/>
    <w:multiLevelType w:val="hybridMultilevel"/>
    <w:tmpl w:val="40FEAB94"/>
    <w:lvl w:ilvl="0" w:tplc="CD3609E6">
      <w:start w:val="1"/>
      <w:numFmt w:val="decimal"/>
      <w:lvlText w:val="%1."/>
      <w:lvlJc w:val="left"/>
      <w:pPr>
        <w:ind w:left="326" w:hanging="318"/>
      </w:pPr>
      <w:rPr>
        <w:rFonts w:hint="default"/>
        <w:spacing w:val="-10"/>
        <w:w w:val="100"/>
        <w:lang w:val="uk-UA" w:eastAsia="en-US" w:bidi="ar-SA"/>
      </w:rPr>
    </w:lvl>
    <w:lvl w:ilvl="1" w:tplc="2E827EEE">
      <w:numFmt w:val="bullet"/>
      <w:lvlText w:val="•"/>
      <w:lvlJc w:val="left"/>
      <w:pPr>
        <w:ind w:left="780" w:hanging="318"/>
      </w:pPr>
      <w:rPr>
        <w:rFonts w:hint="default"/>
        <w:lang w:val="uk-UA" w:eastAsia="en-US" w:bidi="ar-SA"/>
      </w:rPr>
    </w:lvl>
    <w:lvl w:ilvl="2" w:tplc="050E63B8">
      <w:numFmt w:val="bullet"/>
      <w:lvlText w:val="•"/>
      <w:lvlJc w:val="left"/>
      <w:pPr>
        <w:ind w:left="1240" w:hanging="318"/>
      </w:pPr>
      <w:rPr>
        <w:rFonts w:hint="default"/>
        <w:lang w:val="uk-UA" w:eastAsia="en-US" w:bidi="ar-SA"/>
      </w:rPr>
    </w:lvl>
    <w:lvl w:ilvl="3" w:tplc="07500196">
      <w:numFmt w:val="bullet"/>
      <w:lvlText w:val="•"/>
      <w:lvlJc w:val="left"/>
      <w:pPr>
        <w:ind w:left="1700" w:hanging="318"/>
      </w:pPr>
      <w:rPr>
        <w:rFonts w:hint="default"/>
        <w:lang w:val="uk-UA" w:eastAsia="en-US" w:bidi="ar-SA"/>
      </w:rPr>
    </w:lvl>
    <w:lvl w:ilvl="4" w:tplc="44BC5274">
      <w:numFmt w:val="bullet"/>
      <w:lvlText w:val="•"/>
      <w:lvlJc w:val="left"/>
      <w:pPr>
        <w:ind w:left="2160" w:hanging="318"/>
      </w:pPr>
      <w:rPr>
        <w:rFonts w:hint="default"/>
        <w:lang w:val="uk-UA" w:eastAsia="en-US" w:bidi="ar-SA"/>
      </w:rPr>
    </w:lvl>
    <w:lvl w:ilvl="5" w:tplc="8D580F3E">
      <w:numFmt w:val="bullet"/>
      <w:lvlText w:val="•"/>
      <w:lvlJc w:val="left"/>
      <w:pPr>
        <w:ind w:left="2620" w:hanging="318"/>
      </w:pPr>
      <w:rPr>
        <w:rFonts w:hint="default"/>
        <w:lang w:val="uk-UA" w:eastAsia="en-US" w:bidi="ar-SA"/>
      </w:rPr>
    </w:lvl>
    <w:lvl w:ilvl="6" w:tplc="03CC1684">
      <w:numFmt w:val="bullet"/>
      <w:lvlText w:val="•"/>
      <w:lvlJc w:val="left"/>
      <w:pPr>
        <w:ind w:left="3080" w:hanging="318"/>
      </w:pPr>
      <w:rPr>
        <w:rFonts w:hint="default"/>
        <w:lang w:val="uk-UA" w:eastAsia="en-US" w:bidi="ar-SA"/>
      </w:rPr>
    </w:lvl>
    <w:lvl w:ilvl="7" w:tplc="307C56F6">
      <w:numFmt w:val="bullet"/>
      <w:lvlText w:val="•"/>
      <w:lvlJc w:val="left"/>
      <w:pPr>
        <w:ind w:left="3540" w:hanging="318"/>
      </w:pPr>
      <w:rPr>
        <w:rFonts w:hint="default"/>
        <w:lang w:val="uk-UA" w:eastAsia="en-US" w:bidi="ar-SA"/>
      </w:rPr>
    </w:lvl>
    <w:lvl w:ilvl="8" w:tplc="8EA4A940">
      <w:numFmt w:val="bullet"/>
      <w:lvlText w:val="•"/>
      <w:lvlJc w:val="left"/>
      <w:pPr>
        <w:ind w:left="4000" w:hanging="318"/>
      </w:pPr>
      <w:rPr>
        <w:rFonts w:hint="default"/>
        <w:lang w:val="uk-UA" w:eastAsia="en-US" w:bidi="ar-SA"/>
      </w:rPr>
    </w:lvl>
  </w:abstractNum>
  <w:abstractNum w:abstractNumId="12" w15:restartNumberingAfterBreak="0">
    <w:nsid w:val="77FC3DFD"/>
    <w:multiLevelType w:val="multilevel"/>
    <w:tmpl w:val="DB98FF54"/>
    <w:lvl w:ilvl="0">
      <w:start w:val="10"/>
      <w:numFmt w:val="decimal"/>
      <w:lvlText w:val="%1"/>
      <w:lvlJc w:val="left"/>
      <w:pPr>
        <w:ind w:left="221" w:hanging="654"/>
      </w:pPr>
      <w:rPr>
        <w:rFonts w:hint="default"/>
        <w:lang w:val="uk-UA" w:eastAsia="en-US" w:bidi="ar-SA"/>
      </w:rPr>
    </w:lvl>
    <w:lvl w:ilvl="1">
      <w:start w:val="1"/>
      <w:numFmt w:val="decimal"/>
      <w:lvlText w:val="%1.%2."/>
      <w:lvlJc w:val="left"/>
      <w:pPr>
        <w:ind w:left="221" w:hanging="654"/>
      </w:pPr>
      <w:rPr>
        <w:rFonts w:ascii="Times New Roman" w:eastAsia="Times New Roman" w:hAnsi="Times New Roman" w:cs="Times New Roman" w:hint="default"/>
        <w:i/>
        <w:spacing w:val="-9"/>
        <w:w w:val="100"/>
        <w:sz w:val="24"/>
        <w:szCs w:val="24"/>
        <w:lang w:val="uk-UA" w:eastAsia="en-US" w:bidi="ar-SA"/>
      </w:rPr>
    </w:lvl>
    <w:lvl w:ilvl="2">
      <w:numFmt w:val="bullet"/>
      <w:lvlText w:val="•"/>
      <w:lvlJc w:val="left"/>
      <w:pPr>
        <w:ind w:left="1301" w:hanging="360"/>
      </w:pPr>
      <w:rPr>
        <w:rFonts w:ascii="Times New Roman" w:eastAsia="Times New Roman" w:hAnsi="Times New Roman" w:cs="Times New Roman" w:hint="default"/>
        <w:i/>
        <w:spacing w:val="-30"/>
        <w:w w:val="100"/>
        <w:sz w:val="24"/>
        <w:szCs w:val="24"/>
        <w:lang w:val="uk-UA" w:eastAsia="en-US" w:bidi="ar-SA"/>
      </w:rPr>
    </w:lvl>
    <w:lvl w:ilvl="3">
      <w:numFmt w:val="bullet"/>
      <w:lvlText w:val="•"/>
      <w:lvlJc w:val="left"/>
      <w:pPr>
        <w:ind w:left="3295" w:hanging="360"/>
      </w:pPr>
      <w:rPr>
        <w:rFonts w:hint="default"/>
        <w:lang w:val="uk-UA" w:eastAsia="en-US" w:bidi="ar-SA"/>
      </w:rPr>
    </w:lvl>
    <w:lvl w:ilvl="4">
      <w:numFmt w:val="bullet"/>
      <w:lvlText w:val="•"/>
      <w:lvlJc w:val="left"/>
      <w:pPr>
        <w:ind w:left="4293" w:hanging="360"/>
      </w:pPr>
      <w:rPr>
        <w:rFonts w:hint="default"/>
        <w:lang w:val="uk-UA" w:eastAsia="en-US" w:bidi="ar-SA"/>
      </w:rPr>
    </w:lvl>
    <w:lvl w:ilvl="5">
      <w:numFmt w:val="bullet"/>
      <w:lvlText w:val="•"/>
      <w:lvlJc w:val="left"/>
      <w:pPr>
        <w:ind w:left="5290" w:hanging="360"/>
      </w:pPr>
      <w:rPr>
        <w:rFonts w:hint="default"/>
        <w:lang w:val="uk-UA" w:eastAsia="en-US" w:bidi="ar-SA"/>
      </w:rPr>
    </w:lvl>
    <w:lvl w:ilvl="6">
      <w:numFmt w:val="bullet"/>
      <w:lvlText w:val="•"/>
      <w:lvlJc w:val="left"/>
      <w:pPr>
        <w:ind w:left="6288" w:hanging="360"/>
      </w:pPr>
      <w:rPr>
        <w:rFonts w:hint="default"/>
        <w:lang w:val="uk-UA" w:eastAsia="en-US" w:bidi="ar-SA"/>
      </w:rPr>
    </w:lvl>
    <w:lvl w:ilvl="7">
      <w:numFmt w:val="bullet"/>
      <w:lvlText w:val="•"/>
      <w:lvlJc w:val="left"/>
      <w:pPr>
        <w:ind w:left="7286" w:hanging="360"/>
      </w:pPr>
      <w:rPr>
        <w:rFonts w:hint="default"/>
        <w:lang w:val="uk-UA" w:eastAsia="en-US" w:bidi="ar-SA"/>
      </w:rPr>
    </w:lvl>
    <w:lvl w:ilvl="8">
      <w:numFmt w:val="bullet"/>
      <w:lvlText w:val="•"/>
      <w:lvlJc w:val="left"/>
      <w:pPr>
        <w:ind w:left="8283" w:hanging="360"/>
      </w:pPr>
      <w:rPr>
        <w:rFonts w:hint="default"/>
        <w:lang w:val="uk-UA" w:eastAsia="en-US" w:bidi="ar-SA"/>
      </w:rPr>
    </w:lvl>
  </w:abstractNum>
  <w:num w:numId="1">
    <w:abstractNumId w:val="9"/>
  </w:num>
  <w:num w:numId="2">
    <w:abstractNumId w:val="1"/>
  </w:num>
  <w:num w:numId="3">
    <w:abstractNumId w:val="6"/>
  </w:num>
  <w:num w:numId="4">
    <w:abstractNumId w:val="2"/>
  </w:num>
  <w:num w:numId="5">
    <w:abstractNumId w:val="10"/>
  </w:num>
  <w:num w:numId="6">
    <w:abstractNumId w:val="11"/>
  </w:num>
  <w:num w:numId="7">
    <w:abstractNumId w:val="7"/>
  </w:num>
  <w:num w:numId="8">
    <w:abstractNumId w:val="12"/>
  </w:num>
  <w:num w:numId="9">
    <w:abstractNumId w:val="5"/>
  </w:num>
  <w:num w:numId="10">
    <w:abstractNumId w:val="8"/>
  </w:num>
  <w:num w:numId="11">
    <w:abstractNumId w:val="3"/>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7EB"/>
    <w:rsid w:val="000014FE"/>
    <w:rsid w:val="00002F2B"/>
    <w:rsid w:val="0001600B"/>
    <w:rsid w:val="0002358D"/>
    <w:rsid w:val="0003354F"/>
    <w:rsid w:val="000432C8"/>
    <w:rsid w:val="00043833"/>
    <w:rsid w:val="00054E6D"/>
    <w:rsid w:val="000551FC"/>
    <w:rsid w:val="000616BA"/>
    <w:rsid w:val="00070C5F"/>
    <w:rsid w:val="00090745"/>
    <w:rsid w:val="00090A05"/>
    <w:rsid w:val="000937B4"/>
    <w:rsid w:val="00094314"/>
    <w:rsid w:val="00095306"/>
    <w:rsid w:val="000B06C7"/>
    <w:rsid w:val="000B6782"/>
    <w:rsid w:val="000C1E2D"/>
    <w:rsid w:val="000C6641"/>
    <w:rsid w:val="000D6218"/>
    <w:rsid w:val="000F4DF6"/>
    <w:rsid w:val="001021DB"/>
    <w:rsid w:val="001058CA"/>
    <w:rsid w:val="00126D7C"/>
    <w:rsid w:val="00126E97"/>
    <w:rsid w:val="001413DD"/>
    <w:rsid w:val="001421E6"/>
    <w:rsid w:val="00151A4D"/>
    <w:rsid w:val="00153696"/>
    <w:rsid w:val="00163457"/>
    <w:rsid w:val="00164C9B"/>
    <w:rsid w:val="00167BBA"/>
    <w:rsid w:val="00185886"/>
    <w:rsid w:val="00192CB9"/>
    <w:rsid w:val="00193CE1"/>
    <w:rsid w:val="001A078D"/>
    <w:rsid w:val="001B42CC"/>
    <w:rsid w:val="001C0563"/>
    <w:rsid w:val="001C5433"/>
    <w:rsid w:val="001E4C25"/>
    <w:rsid w:val="001F3259"/>
    <w:rsid w:val="00220AF0"/>
    <w:rsid w:val="00232D4D"/>
    <w:rsid w:val="00243D2F"/>
    <w:rsid w:val="00247107"/>
    <w:rsid w:val="002513D6"/>
    <w:rsid w:val="00252F69"/>
    <w:rsid w:val="0028583D"/>
    <w:rsid w:val="00290EF7"/>
    <w:rsid w:val="0029108D"/>
    <w:rsid w:val="002B333E"/>
    <w:rsid w:val="002B6811"/>
    <w:rsid w:val="002D402A"/>
    <w:rsid w:val="002E5992"/>
    <w:rsid w:val="002E7934"/>
    <w:rsid w:val="002F1A7C"/>
    <w:rsid w:val="00311C9B"/>
    <w:rsid w:val="00315333"/>
    <w:rsid w:val="0031797F"/>
    <w:rsid w:val="00321A53"/>
    <w:rsid w:val="003309C4"/>
    <w:rsid w:val="00332870"/>
    <w:rsid w:val="00336F1C"/>
    <w:rsid w:val="00341BE3"/>
    <w:rsid w:val="00353764"/>
    <w:rsid w:val="003569D1"/>
    <w:rsid w:val="00363255"/>
    <w:rsid w:val="00367BEE"/>
    <w:rsid w:val="003715D2"/>
    <w:rsid w:val="00371B22"/>
    <w:rsid w:val="00372A8C"/>
    <w:rsid w:val="00381109"/>
    <w:rsid w:val="00384E88"/>
    <w:rsid w:val="00394405"/>
    <w:rsid w:val="003A1B29"/>
    <w:rsid w:val="003A2077"/>
    <w:rsid w:val="003A314D"/>
    <w:rsid w:val="003A521C"/>
    <w:rsid w:val="003A5EE5"/>
    <w:rsid w:val="003B7EAD"/>
    <w:rsid w:val="003C0852"/>
    <w:rsid w:val="003C326D"/>
    <w:rsid w:val="003E0F90"/>
    <w:rsid w:val="003F4914"/>
    <w:rsid w:val="003F6B41"/>
    <w:rsid w:val="0040029E"/>
    <w:rsid w:val="0040503C"/>
    <w:rsid w:val="00407B60"/>
    <w:rsid w:val="00407DC3"/>
    <w:rsid w:val="00421C00"/>
    <w:rsid w:val="00424C0B"/>
    <w:rsid w:val="00453898"/>
    <w:rsid w:val="00470470"/>
    <w:rsid w:val="00472584"/>
    <w:rsid w:val="00476102"/>
    <w:rsid w:val="004762B6"/>
    <w:rsid w:val="004870E9"/>
    <w:rsid w:val="00497B10"/>
    <w:rsid w:val="004A1F2B"/>
    <w:rsid w:val="004A6B24"/>
    <w:rsid w:val="004E033A"/>
    <w:rsid w:val="004E1771"/>
    <w:rsid w:val="004E5857"/>
    <w:rsid w:val="004F451D"/>
    <w:rsid w:val="005044AA"/>
    <w:rsid w:val="00506268"/>
    <w:rsid w:val="00522690"/>
    <w:rsid w:val="00526F2F"/>
    <w:rsid w:val="00527FD0"/>
    <w:rsid w:val="0053382C"/>
    <w:rsid w:val="00541F50"/>
    <w:rsid w:val="00550087"/>
    <w:rsid w:val="00553746"/>
    <w:rsid w:val="00554F24"/>
    <w:rsid w:val="0055711F"/>
    <w:rsid w:val="0057188F"/>
    <w:rsid w:val="005A1FCC"/>
    <w:rsid w:val="005A59D4"/>
    <w:rsid w:val="005B5431"/>
    <w:rsid w:val="005B574A"/>
    <w:rsid w:val="005D68BA"/>
    <w:rsid w:val="005E6C9D"/>
    <w:rsid w:val="005E765B"/>
    <w:rsid w:val="005F4E2A"/>
    <w:rsid w:val="006050DF"/>
    <w:rsid w:val="006112A4"/>
    <w:rsid w:val="0061352E"/>
    <w:rsid w:val="0061599C"/>
    <w:rsid w:val="00615ACF"/>
    <w:rsid w:val="00641159"/>
    <w:rsid w:val="00642757"/>
    <w:rsid w:val="006432E6"/>
    <w:rsid w:val="00644AAD"/>
    <w:rsid w:val="0064592C"/>
    <w:rsid w:val="00651ED0"/>
    <w:rsid w:val="00672015"/>
    <w:rsid w:val="0067297C"/>
    <w:rsid w:val="00695E97"/>
    <w:rsid w:val="00696376"/>
    <w:rsid w:val="006A154D"/>
    <w:rsid w:val="006A2335"/>
    <w:rsid w:val="006A5E3D"/>
    <w:rsid w:val="006A760D"/>
    <w:rsid w:val="006B149A"/>
    <w:rsid w:val="006B341E"/>
    <w:rsid w:val="006C4078"/>
    <w:rsid w:val="006D738E"/>
    <w:rsid w:val="006E265D"/>
    <w:rsid w:val="006F2A9E"/>
    <w:rsid w:val="006F7421"/>
    <w:rsid w:val="006F7EA1"/>
    <w:rsid w:val="00706EEA"/>
    <w:rsid w:val="0074610A"/>
    <w:rsid w:val="00751EFA"/>
    <w:rsid w:val="00762C4C"/>
    <w:rsid w:val="007635CD"/>
    <w:rsid w:val="00771A62"/>
    <w:rsid w:val="00781606"/>
    <w:rsid w:val="0078641F"/>
    <w:rsid w:val="00791B77"/>
    <w:rsid w:val="007A381A"/>
    <w:rsid w:val="007A50EB"/>
    <w:rsid w:val="007C04C9"/>
    <w:rsid w:val="007C3E7C"/>
    <w:rsid w:val="007D5F8B"/>
    <w:rsid w:val="007E2C2F"/>
    <w:rsid w:val="007F6DF2"/>
    <w:rsid w:val="00807B17"/>
    <w:rsid w:val="00814F50"/>
    <w:rsid w:val="00833677"/>
    <w:rsid w:val="00836E86"/>
    <w:rsid w:val="00837B75"/>
    <w:rsid w:val="0084116D"/>
    <w:rsid w:val="00843B1C"/>
    <w:rsid w:val="0086228D"/>
    <w:rsid w:val="00867B77"/>
    <w:rsid w:val="00876760"/>
    <w:rsid w:val="008845F8"/>
    <w:rsid w:val="00885ACC"/>
    <w:rsid w:val="008901B4"/>
    <w:rsid w:val="00890B41"/>
    <w:rsid w:val="0089466D"/>
    <w:rsid w:val="008A5687"/>
    <w:rsid w:val="008A6144"/>
    <w:rsid w:val="008E05E7"/>
    <w:rsid w:val="008E79A2"/>
    <w:rsid w:val="008F1DAE"/>
    <w:rsid w:val="008F367A"/>
    <w:rsid w:val="009019BB"/>
    <w:rsid w:val="00910D7F"/>
    <w:rsid w:val="009129FB"/>
    <w:rsid w:val="00915F27"/>
    <w:rsid w:val="00921313"/>
    <w:rsid w:val="00923459"/>
    <w:rsid w:val="00923985"/>
    <w:rsid w:val="00933F0F"/>
    <w:rsid w:val="00935432"/>
    <w:rsid w:val="009374CF"/>
    <w:rsid w:val="009460DE"/>
    <w:rsid w:val="009514AB"/>
    <w:rsid w:val="00976F83"/>
    <w:rsid w:val="009A4221"/>
    <w:rsid w:val="009A7184"/>
    <w:rsid w:val="009B1C6D"/>
    <w:rsid w:val="009B2E0A"/>
    <w:rsid w:val="009C276F"/>
    <w:rsid w:val="009D0318"/>
    <w:rsid w:val="009E117D"/>
    <w:rsid w:val="009E122A"/>
    <w:rsid w:val="009F5679"/>
    <w:rsid w:val="009F7427"/>
    <w:rsid w:val="00A00C4D"/>
    <w:rsid w:val="00A023EA"/>
    <w:rsid w:val="00A12466"/>
    <w:rsid w:val="00A1383F"/>
    <w:rsid w:val="00A1712A"/>
    <w:rsid w:val="00A23B29"/>
    <w:rsid w:val="00A271D1"/>
    <w:rsid w:val="00A41446"/>
    <w:rsid w:val="00A70F3C"/>
    <w:rsid w:val="00A93BB4"/>
    <w:rsid w:val="00A95F53"/>
    <w:rsid w:val="00A9612C"/>
    <w:rsid w:val="00AC616C"/>
    <w:rsid w:val="00AD0CCC"/>
    <w:rsid w:val="00AE2870"/>
    <w:rsid w:val="00AE2D9E"/>
    <w:rsid w:val="00AE4D77"/>
    <w:rsid w:val="00AE6133"/>
    <w:rsid w:val="00AF57CB"/>
    <w:rsid w:val="00AF72EA"/>
    <w:rsid w:val="00AF780C"/>
    <w:rsid w:val="00B00C31"/>
    <w:rsid w:val="00B37CBF"/>
    <w:rsid w:val="00B43DFA"/>
    <w:rsid w:val="00B45E05"/>
    <w:rsid w:val="00B46191"/>
    <w:rsid w:val="00B471C0"/>
    <w:rsid w:val="00B56E1B"/>
    <w:rsid w:val="00B647F5"/>
    <w:rsid w:val="00B66602"/>
    <w:rsid w:val="00B67385"/>
    <w:rsid w:val="00B91217"/>
    <w:rsid w:val="00B94C07"/>
    <w:rsid w:val="00BB2EDC"/>
    <w:rsid w:val="00BB7567"/>
    <w:rsid w:val="00BC2CD1"/>
    <w:rsid w:val="00BF1A49"/>
    <w:rsid w:val="00BF20C1"/>
    <w:rsid w:val="00BF4867"/>
    <w:rsid w:val="00C050F5"/>
    <w:rsid w:val="00C12C61"/>
    <w:rsid w:val="00C13204"/>
    <w:rsid w:val="00C34884"/>
    <w:rsid w:val="00C36163"/>
    <w:rsid w:val="00C511D9"/>
    <w:rsid w:val="00C54201"/>
    <w:rsid w:val="00C60AC1"/>
    <w:rsid w:val="00C63457"/>
    <w:rsid w:val="00C70234"/>
    <w:rsid w:val="00C84E5A"/>
    <w:rsid w:val="00C9496B"/>
    <w:rsid w:val="00CA4517"/>
    <w:rsid w:val="00CA5A35"/>
    <w:rsid w:val="00CA5AB3"/>
    <w:rsid w:val="00CC3038"/>
    <w:rsid w:val="00CD7B68"/>
    <w:rsid w:val="00D02D09"/>
    <w:rsid w:val="00D1276E"/>
    <w:rsid w:val="00D15805"/>
    <w:rsid w:val="00D175B3"/>
    <w:rsid w:val="00D3511D"/>
    <w:rsid w:val="00D43FE4"/>
    <w:rsid w:val="00D479F4"/>
    <w:rsid w:val="00D826B1"/>
    <w:rsid w:val="00D929D1"/>
    <w:rsid w:val="00DA4F02"/>
    <w:rsid w:val="00DA6688"/>
    <w:rsid w:val="00DB2965"/>
    <w:rsid w:val="00DD3F20"/>
    <w:rsid w:val="00DD6B40"/>
    <w:rsid w:val="00E01CC7"/>
    <w:rsid w:val="00E058D8"/>
    <w:rsid w:val="00E3341C"/>
    <w:rsid w:val="00E37E99"/>
    <w:rsid w:val="00E507EB"/>
    <w:rsid w:val="00E573E5"/>
    <w:rsid w:val="00E64584"/>
    <w:rsid w:val="00E832E4"/>
    <w:rsid w:val="00E84386"/>
    <w:rsid w:val="00E8584F"/>
    <w:rsid w:val="00EA1D90"/>
    <w:rsid w:val="00EA4FD8"/>
    <w:rsid w:val="00EB3335"/>
    <w:rsid w:val="00EB6355"/>
    <w:rsid w:val="00EB7A2D"/>
    <w:rsid w:val="00EC6211"/>
    <w:rsid w:val="00ED065E"/>
    <w:rsid w:val="00ED47D7"/>
    <w:rsid w:val="00ED5DB8"/>
    <w:rsid w:val="00EE2612"/>
    <w:rsid w:val="00EE6530"/>
    <w:rsid w:val="00EE7270"/>
    <w:rsid w:val="00EF26E7"/>
    <w:rsid w:val="00F05C35"/>
    <w:rsid w:val="00F174BC"/>
    <w:rsid w:val="00F33B5C"/>
    <w:rsid w:val="00F40DC9"/>
    <w:rsid w:val="00F41625"/>
    <w:rsid w:val="00F53796"/>
    <w:rsid w:val="00F57BC0"/>
    <w:rsid w:val="00F62672"/>
    <w:rsid w:val="00F63BE9"/>
    <w:rsid w:val="00F6560E"/>
    <w:rsid w:val="00F7274D"/>
    <w:rsid w:val="00F762AB"/>
    <w:rsid w:val="00F76C88"/>
    <w:rsid w:val="00F80BC8"/>
    <w:rsid w:val="00F86E0D"/>
    <w:rsid w:val="00F901B0"/>
    <w:rsid w:val="00F958A7"/>
    <w:rsid w:val="00F96952"/>
    <w:rsid w:val="00F96F09"/>
    <w:rsid w:val="00FA3B07"/>
    <w:rsid w:val="00FB1A4D"/>
    <w:rsid w:val="00FC177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E2F6D5-F0A4-46F4-A87A-3664EAA22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B33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1"/>
    <w:qFormat/>
    <w:rsid w:val="00AF72EA"/>
    <w:pPr>
      <w:widowControl w:val="0"/>
      <w:autoSpaceDE w:val="0"/>
      <w:autoSpaceDN w:val="0"/>
      <w:spacing w:after="0" w:line="240" w:lineRule="auto"/>
      <w:ind w:left="221"/>
      <w:outlineLvl w:val="1"/>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21E6"/>
    <w:pPr>
      <w:ind w:left="720"/>
      <w:contextualSpacing/>
    </w:pPr>
  </w:style>
  <w:style w:type="character" w:styleId="a4">
    <w:name w:val="Hyperlink"/>
    <w:basedOn w:val="a0"/>
    <w:uiPriority w:val="99"/>
    <w:unhideWhenUsed/>
    <w:rsid w:val="00232D4D"/>
    <w:rPr>
      <w:color w:val="0563C1" w:themeColor="hyperlink"/>
      <w:u w:val="single"/>
    </w:rPr>
  </w:style>
  <w:style w:type="paragraph" w:styleId="a5">
    <w:name w:val="Balloon Text"/>
    <w:basedOn w:val="a"/>
    <w:link w:val="a6"/>
    <w:uiPriority w:val="99"/>
    <w:semiHidden/>
    <w:unhideWhenUsed/>
    <w:rsid w:val="00F6560E"/>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F6560E"/>
    <w:rPr>
      <w:rFonts w:ascii="Tahoma" w:hAnsi="Tahoma" w:cs="Tahoma"/>
      <w:sz w:val="16"/>
      <w:szCs w:val="16"/>
    </w:rPr>
  </w:style>
  <w:style w:type="paragraph" w:styleId="a7">
    <w:name w:val="Normal (Web)"/>
    <w:basedOn w:val="a"/>
    <w:uiPriority w:val="99"/>
    <w:unhideWhenUsed/>
    <w:rsid w:val="0031797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8">
    <w:name w:val="Strong"/>
    <w:basedOn w:val="a0"/>
    <w:uiPriority w:val="22"/>
    <w:qFormat/>
    <w:rsid w:val="0031797F"/>
    <w:rPr>
      <w:b/>
      <w:bCs/>
    </w:rPr>
  </w:style>
  <w:style w:type="character" w:customStyle="1" w:styleId="20">
    <w:name w:val="Заголовок 2 Знак"/>
    <w:basedOn w:val="a0"/>
    <w:link w:val="2"/>
    <w:uiPriority w:val="1"/>
    <w:rsid w:val="00AF72EA"/>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AF72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Body Text"/>
    <w:basedOn w:val="a"/>
    <w:link w:val="aa"/>
    <w:uiPriority w:val="1"/>
    <w:qFormat/>
    <w:rsid w:val="00AF72EA"/>
    <w:pPr>
      <w:widowControl w:val="0"/>
      <w:autoSpaceDE w:val="0"/>
      <w:autoSpaceDN w:val="0"/>
      <w:spacing w:after="0" w:line="240" w:lineRule="auto"/>
      <w:ind w:left="221"/>
    </w:pPr>
    <w:rPr>
      <w:rFonts w:ascii="Times New Roman" w:eastAsia="Times New Roman" w:hAnsi="Times New Roman" w:cs="Times New Roman"/>
      <w:sz w:val="24"/>
      <w:szCs w:val="24"/>
    </w:rPr>
  </w:style>
  <w:style w:type="character" w:customStyle="1" w:styleId="aa">
    <w:name w:val="Основний текст Знак"/>
    <w:basedOn w:val="a0"/>
    <w:link w:val="a9"/>
    <w:uiPriority w:val="1"/>
    <w:rsid w:val="00AF72EA"/>
    <w:rPr>
      <w:rFonts w:ascii="Times New Roman" w:eastAsia="Times New Roman" w:hAnsi="Times New Roman" w:cs="Times New Roman"/>
      <w:sz w:val="24"/>
      <w:szCs w:val="24"/>
    </w:rPr>
  </w:style>
  <w:style w:type="paragraph" w:customStyle="1" w:styleId="TableParagraph">
    <w:name w:val="Table Paragraph"/>
    <w:basedOn w:val="a"/>
    <w:uiPriority w:val="1"/>
    <w:qFormat/>
    <w:rsid w:val="00AF72EA"/>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10">
    <w:name w:val="Заголовок 1 Знак"/>
    <w:basedOn w:val="a0"/>
    <w:link w:val="1"/>
    <w:uiPriority w:val="9"/>
    <w:rsid w:val="002B333E"/>
    <w:rPr>
      <w:rFonts w:asciiTheme="majorHAnsi" w:eastAsiaTheme="majorEastAsia" w:hAnsiTheme="majorHAnsi" w:cstheme="majorBidi"/>
      <w:color w:val="2E74B5" w:themeColor="accent1" w:themeShade="BF"/>
      <w:sz w:val="32"/>
      <w:szCs w:val="32"/>
    </w:rPr>
  </w:style>
  <w:style w:type="table" w:styleId="ab">
    <w:name w:val="Table Grid"/>
    <w:basedOn w:val="a1"/>
    <w:uiPriority w:val="39"/>
    <w:rsid w:val="004762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30308">
      <w:bodyDiv w:val="1"/>
      <w:marLeft w:val="0"/>
      <w:marRight w:val="0"/>
      <w:marTop w:val="0"/>
      <w:marBottom w:val="0"/>
      <w:divBdr>
        <w:top w:val="none" w:sz="0" w:space="0" w:color="auto"/>
        <w:left w:val="none" w:sz="0" w:space="0" w:color="auto"/>
        <w:bottom w:val="none" w:sz="0" w:space="0" w:color="auto"/>
        <w:right w:val="none" w:sz="0" w:space="0" w:color="auto"/>
      </w:divBdr>
    </w:div>
    <w:div w:id="255527038">
      <w:bodyDiv w:val="1"/>
      <w:marLeft w:val="0"/>
      <w:marRight w:val="0"/>
      <w:marTop w:val="0"/>
      <w:marBottom w:val="0"/>
      <w:divBdr>
        <w:top w:val="none" w:sz="0" w:space="0" w:color="auto"/>
        <w:left w:val="none" w:sz="0" w:space="0" w:color="auto"/>
        <w:bottom w:val="none" w:sz="0" w:space="0" w:color="auto"/>
        <w:right w:val="none" w:sz="0" w:space="0" w:color="auto"/>
      </w:divBdr>
    </w:div>
    <w:div w:id="492993602">
      <w:bodyDiv w:val="1"/>
      <w:marLeft w:val="0"/>
      <w:marRight w:val="0"/>
      <w:marTop w:val="0"/>
      <w:marBottom w:val="0"/>
      <w:divBdr>
        <w:top w:val="none" w:sz="0" w:space="0" w:color="auto"/>
        <w:left w:val="none" w:sz="0" w:space="0" w:color="auto"/>
        <w:bottom w:val="none" w:sz="0" w:space="0" w:color="auto"/>
        <w:right w:val="none" w:sz="0" w:space="0" w:color="auto"/>
      </w:divBdr>
    </w:div>
    <w:div w:id="717626978">
      <w:bodyDiv w:val="1"/>
      <w:marLeft w:val="0"/>
      <w:marRight w:val="0"/>
      <w:marTop w:val="0"/>
      <w:marBottom w:val="0"/>
      <w:divBdr>
        <w:top w:val="none" w:sz="0" w:space="0" w:color="auto"/>
        <w:left w:val="none" w:sz="0" w:space="0" w:color="auto"/>
        <w:bottom w:val="none" w:sz="0" w:space="0" w:color="auto"/>
        <w:right w:val="none" w:sz="0" w:space="0" w:color="auto"/>
      </w:divBdr>
    </w:div>
    <w:div w:id="732199648">
      <w:bodyDiv w:val="1"/>
      <w:marLeft w:val="0"/>
      <w:marRight w:val="0"/>
      <w:marTop w:val="0"/>
      <w:marBottom w:val="0"/>
      <w:divBdr>
        <w:top w:val="none" w:sz="0" w:space="0" w:color="auto"/>
        <w:left w:val="none" w:sz="0" w:space="0" w:color="auto"/>
        <w:bottom w:val="none" w:sz="0" w:space="0" w:color="auto"/>
        <w:right w:val="none" w:sz="0" w:space="0" w:color="auto"/>
      </w:divBdr>
    </w:div>
    <w:div w:id="886643343">
      <w:bodyDiv w:val="1"/>
      <w:marLeft w:val="0"/>
      <w:marRight w:val="0"/>
      <w:marTop w:val="0"/>
      <w:marBottom w:val="0"/>
      <w:divBdr>
        <w:top w:val="none" w:sz="0" w:space="0" w:color="auto"/>
        <w:left w:val="none" w:sz="0" w:space="0" w:color="auto"/>
        <w:bottom w:val="none" w:sz="0" w:space="0" w:color="auto"/>
        <w:right w:val="none" w:sz="0" w:space="0" w:color="auto"/>
      </w:divBdr>
      <w:divsChild>
        <w:div w:id="1021467692">
          <w:marLeft w:val="0"/>
          <w:marRight w:val="0"/>
          <w:marTop w:val="0"/>
          <w:marBottom w:val="0"/>
          <w:divBdr>
            <w:top w:val="none" w:sz="0" w:space="0" w:color="auto"/>
            <w:left w:val="none" w:sz="0" w:space="0" w:color="auto"/>
            <w:bottom w:val="none" w:sz="0" w:space="0" w:color="auto"/>
            <w:right w:val="none" w:sz="0" w:space="0" w:color="auto"/>
          </w:divBdr>
          <w:divsChild>
            <w:div w:id="468717170">
              <w:marLeft w:val="0"/>
              <w:marRight w:val="0"/>
              <w:marTop w:val="0"/>
              <w:marBottom w:val="0"/>
              <w:divBdr>
                <w:top w:val="none" w:sz="0" w:space="0" w:color="auto"/>
                <w:left w:val="none" w:sz="0" w:space="0" w:color="auto"/>
                <w:bottom w:val="none" w:sz="0" w:space="0" w:color="auto"/>
                <w:right w:val="none" w:sz="0" w:space="0" w:color="auto"/>
              </w:divBdr>
              <w:divsChild>
                <w:div w:id="987788660">
                  <w:marLeft w:val="0"/>
                  <w:marRight w:val="0"/>
                  <w:marTop w:val="0"/>
                  <w:marBottom w:val="0"/>
                  <w:divBdr>
                    <w:top w:val="none" w:sz="0" w:space="0" w:color="auto"/>
                    <w:left w:val="none" w:sz="0" w:space="0" w:color="auto"/>
                    <w:bottom w:val="none" w:sz="0" w:space="0" w:color="auto"/>
                    <w:right w:val="none" w:sz="0" w:space="0" w:color="auto"/>
                  </w:divBdr>
                  <w:divsChild>
                    <w:div w:id="567770666">
                      <w:marLeft w:val="0"/>
                      <w:marRight w:val="0"/>
                      <w:marTop w:val="0"/>
                      <w:marBottom w:val="0"/>
                      <w:divBdr>
                        <w:top w:val="none" w:sz="0" w:space="0" w:color="auto"/>
                        <w:left w:val="none" w:sz="0" w:space="0" w:color="auto"/>
                        <w:bottom w:val="none" w:sz="0" w:space="0" w:color="auto"/>
                        <w:right w:val="none" w:sz="0" w:space="0" w:color="auto"/>
                      </w:divBdr>
                      <w:divsChild>
                        <w:div w:id="1361131548">
                          <w:marLeft w:val="0"/>
                          <w:marRight w:val="0"/>
                          <w:marTop w:val="0"/>
                          <w:marBottom w:val="0"/>
                          <w:divBdr>
                            <w:top w:val="none" w:sz="0" w:space="0" w:color="auto"/>
                            <w:left w:val="none" w:sz="0" w:space="0" w:color="auto"/>
                            <w:bottom w:val="none" w:sz="0" w:space="0" w:color="auto"/>
                            <w:right w:val="none" w:sz="0" w:space="0" w:color="auto"/>
                          </w:divBdr>
                          <w:divsChild>
                            <w:div w:id="117468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885421">
      <w:bodyDiv w:val="1"/>
      <w:marLeft w:val="0"/>
      <w:marRight w:val="0"/>
      <w:marTop w:val="0"/>
      <w:marBottom w:val="0"/>
      <w:divBdr>
        <w:top w:val="none" w:sz="0" w:space="0" w:color="auto"/>
        <w:left w:val="none" w:sz="0" w:space="0" w:color="auto"/>
        <w:bottom w:val="none" w:sz="0" w:space="0" w:color="auto"/>
        <w:right w:val="none" w:sz="0" w:space="0" w:color="auto"/>
      </w:divBdr>
    </w:div>
    <w:div w:id="1157460943">
      <w:bodyDiv w:val="1"/>
      <w:marLeft w:val="0"/>
      <w:marRight w:val="0"/>
      <w:marTop w:val="0"/>
      <w:marBottom w:val="0"/>
      <w:divBdr>
        <w:top w:val="none" w:sz="0" w:space="0" w:color="auto"/>
        <w:left w:val="none" w:sz="0" w:space="0" w:color="auto"/>
        <w:bottom w:val="none" w:sz="0" w:space="0" w:color="auto"/>
        <w:right w:val="none" w:sz="0" w:space="0" w:color="auto"/>
      </w:divBdr>
    </w:div>
    <w:div w:id="1607075691">
      <w:bodyDiv w:val="1"/>
      <w:marLeft w:val="0"/>
      <w:marRight w:val="0"/>
      <w:marTop w:val="0"/>
      <w:marBottom w:val="0"/>
      <w:divBdr>
        <w:top w:val="none" w:sz="0" w:space="0" w:color="auto"/>
        <w:left w:val="none" w:sz="0" w:space="0" w:color="auto"/>
        <w:bottom w:val="none" w:sz="0" w:space="0" w:color="auto"/>
        <w:right w:val="none" w:sz="0" w:space="0" w:color="auto"/>
      </w:divBdr>
    </w:div>
    <w:div w:id="1635519445">
      <w:bodyDiv w:val="1"/>
      <w:marLeft w:val="0"/>
      <w:marRight w:val="0"/>
      <w:marTop w:val="0"/>
      <w:marBottom w:val="0"/>
      <w:divBdr>
        <w:top w:val="none" w:sz="0" w:space="0" w:color="auto"/>
        <w:left w:val="none" w:sz="0" w:space="0" w:color="auto"/>
        <w:bottom w:val="none" w:sz="0" w:space="0" w:color="auto"/>
        <w:right w:val="none" w:sz="0" w:space="0" w:color="auto"/>
      </w:divBdr>
    </w:div>
    <w:div w:id="1684281596">
      <w:bodyDiv w:val="1"/>
      <w:marLeft w:val="0"/>
      <w:marRight w:val="0"/>
      <w:marTop w:val="0"/>
      <w:marBottom w:val="0"/>
      <w:divBdr>
        <w:top w:val="none" w:sz="0" w:space="0" w:color="auto"/>
        <w:left w:val="none" w:sz="0" w:space="0" w:color="auto"/>
        <w:bottom w:val="none" w:sz="0" w:space="0" w:color="auto"/>
        <w:right w:val="none" w:sz="0" w:space="0" w:color="auto"/>
      </w:divBdr>
    </w:div>
    <w:div w:id="181012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ovyyrozdil-gromada.gov.ua/news/274089-povidomlennia-pro-pocatok-monitoringu-mistobudivnoyi-dokumentaciyi-za-2024-rik"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3063</TotalTime>
  <Pages>17</Pages>
  <Words>19321</Words>
  <Characters>11013</Characters>
  <Application>Microsoft Office Word</Application>
  <DocSecurity>0</DocSecurity>
  <Lines>91</Lines>
  <Paragraphs>60</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30274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Galyna</cp:lastModifiedBy>
  <cp:revision>29</cp:revision>
  <cp:lastPrinted>2026-01-16T07:59:00Z</cp:lastPrinted>
  <dcterms:created xsi:type="dcterms:W3CDTF">2023-01-17T09:47:00Z</dcterms:created>
  <dcterms:modified xsi:type="dcterms:W3CDTF">2026-01-16T10:07:00Z</dcterms:modified>
</cp:coreProperties>
</file>