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720" w:rsidRDefault="00446720" w:rsidP="00446720">
      <w:pPr>
        <w:jc w:val="center"/>
        <w:rPr>
          <w:rFonts w:eastAsia="Calibri"/>
        </w:rPr>
      </w:pPr>
      <w:r>
        <w:rPr>
          <w:rFonts w:ascii="Calibri" w:eastAsia="Calibri" w:hAnsi="Calibri"/>
          <w:noProof/>
          <w:lang w:val="uk-UA" w:eastAsia="uk-UA"/>
        </w:rPr>
        <w:drawing>
          <wp:inline distT="0" distB="0" distL="0" distR="0">
            <wp:extent cx="1144905" cy="60452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6720" w:rsidRDefault="00446720" w:rsidP="00446720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446720" w:rsidRDefault="00446720" w:rsidP="00446720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446720" w:rsidRDefault="00446720" w:rsidP="00446720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rFonts w:eastAsia="Calibri"/>
          <w:b/>
          <w:sz w:val="32"/>
          <w:szCs w:val="32"/>
        </w:rPr>
        <w:t>Н</w:t>
      </w:r>
      <w:proofErr w:type="spellEnd"/>
      <w:proofErr w:type="gramEnd"/>
      <w:r>
        <w:rPr>
          <w:rFonts w:eastAsia="Calibri"/>
          <w:b/>
          <w:sz w:val="32"/>
          <w:szCs w:val="32"/>
        </w:rPr>
        <w:t xml:space="preserve"> Я</w:t>
      </w:r>
    </w:p>
    <w:p w:rsidR="00446720" w:rsidRDefault="00446720" w:rsidP="00446720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</w:t>
      </w:r>
      <w:proofErr w:type="gramStart"/>
      <w:r>
        <w:rPr>
          <w:rFonts w:eastAsia="Calibri"/>
          <w:b/>
          <w:sz w:val="28"/>
          <w:szCs w:val="28"/>
        </w:rPr>
        <w:t>Х</w:t>
      </w:r>
      <w:proofErr w:type="gramEnd"/>
      <w:r>
        <w:rPr>
          <w:rFonts w:eastAsia="Calibri"/>
          <w:b/>
          <w:sz w:val="28"/>
          <w:szCs w:val="28"/>
          <w:lang w:val="en-US"/>
        </w:rPr>
        <w:t>XII</w:t>
      </w:r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сесія</w:t>
      </w:r>
      <w:proofErr w:type="spellEnd"/>
      <w:r>
        <w:rPr>
          <w:rFonts w:eastAsia="Calibri"/>
          <w:b/>
          <w:sz w:val="28"/>
          <w:szCs w:val="28"/>
        </w:rPr>
        <w:t xml:space="preserve">  VIII  демократичного </w:t>
      </w:r>
      <w:proofErr w:type="spellStart"/>
      <w:r>
        <w:rPr>
          <w:rFonts w:eastAsia="Calibri"/>
          <w:b/>
          <w:sz w:val="28"/>
          <w:szCs w:val="28"/>
        </w:rPr>
        <w:t>скликання</w:t>
      </w:r>
      <w:proofErr w:type="spellEnd"/>
    </w:p>
    <w:p w:rsidR="00446720" w:rsidRDefault="00446720" w:rsidP="00446720">
      <w:pPr>
        <w:ind w:left="567" w:right="139"/>
        <w:jc w:val="center"/>
        <w:rPr>
          <w:rFonts w:eastAsia="Calibri"/>
        </w:rPr>
      </w:pPr>
    </w:p>
    <w:p w:rsidR="00446720" w:rsidRPr="00D61B76" w:rsidRDefault="00446720" w:rsidP="00446720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 xml:space="preserve">  </w:t>
      </w:r>
      <w:r>
        <w:rPr>
          <w:rFonts w:ascii="Century Schoolbook" w:eastAsia="Calibri" w:hAnsi="Century Schoolbook"/>
          <w:b/>
          <w:sz w:val="26"/>
          <w:szCs w:val="26"/>
        </w:rPr>
        <w:t xml:space="preserve">18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грудня</w:t>
      </w:r>
      <w:r>
        <w:rPr>
          <w:rFonts w:ascii="Century Schoolbook" w:eastAsia="Calibri" w:hAnsi="Century Schoolbook"/>
          <w:b/>
          <w:sz w:val="26"/>
          <w:szCs w:val="26"/>
        </w:rPr>
        <w:t xml:space="preserve">  2025 р.                   м.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Новий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Розділ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              № 2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531</w:t>
      </w:r>
    </w:p>
    <w:p w:rsidR="002240D2" w:rsidRPr="00D61B76" w:rsidRDefault="002240D2" w:rsidP="00446720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</w:rPr>
      </w:pPr>
    </w:p>
    <w:p w:rsidR="00496650" w:rsidRDefault="00496650" w:rsidP="00446720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</w:p>
    <w:p w:rsidR="00496650" w:rsidRDefault="00496650" w:rsidP="002240D2">
      <w:pPr>
        <w:spacing w:line="276" w:lineRule="auto"/>
        <w:jc w:val="both"/>
        <w:rPr>
          <w:color w:val="000000"/>
          <w:sz w:val="26"/>
          <w:szCs w:val="26"/>
        </w:rPr>
      </w:pPr>
      <w:r w:rsidRPr="00B00CB3">
        <w:rPr>
          <w:color w:val="000000"/>
          <w:sz w:val="26"/>
          <w:szCs w:val="26"/>
        </w:rPr>
        <w:t xml:space="preserve">Про </w:t>
      </w:r>
      <w:r>
        <w:rPr>
          <w:color w:val="000000"/>
          <w:sz w:val="26"/>
          <w:szCs w:val="26"/>
        </w:rPr>
        <w:t xml:space="preserve">  </w:t>
      </w:r>
      <w:proofErr w:type="spellStart"/>
      <w:r>
        <w:rPr>
          <w:color w:val="000000"/>
          <w:sz w:val="26"/>
          <w:szCs w:val="26"/>
        </w:rPr>
        <w:t>затвердження</w:t>
      </w:r>
      <w:proofErr w:type="spellEnd"/>
      <w:r>
        <w:rPr>
          <w:color w:val="000000"/>
          <w:sz w:val="26"/>
          <w:szCs w:val="26"/>
        </w:rPr>
        <w:t xml:space="preserve">   </w:t>
      </w:r>
      <w:proofErr w:type="spellStart"/>
      <w:r>
        <w:rPr>
          <w:color w:val="000000"/>
          <w:sz w:val="26"/>
          <w:szCs w:val="26"/>
        </w:rPr>
        <w:t>П</w:t>
      </w:r>
      <w:r w:rsidRPr="00B00CB3">
        <w:rPr>
          <w:color w:val="000000"/>
          <w:sz w:val="26"/>
          <w:szCs w:val="26"/>
        </w:rPr>
        <w:t>рограми</w:t>
      </w:r>
      <w:proofErr w:type="spellEnd"/>
      <w:r>
        <w:rPr>
          <w:color w:val="000000"/>
          <w:sz w:val="26"/>
          <w:szCs w:val="26"/>
        </w:rPr>
        <w:t xml:space="preserve">  </w:t>
      </w:r>
      <w:r w:rsidRPr="00B00CB3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ефективності</w:t>
      </w:r>
      <w:proofErr w:type="spellEnd"/>
      <w:r>
        <w:rPr>
          <w:color w:val="000000"/>
          <w:sz w:val="26"/>
          <w:szCs w:val="26"/>
        </w:rPr>
        <w:t xml:space="preserve"> </w:t>
      </w:r>
    </w:p>
    <w:p w:rsidR="00496650" w:rsidRDefault="00496650" w:rsidP="002240D2">
      <w:pPr>
        <w:spacing w:line="276" w:lineRule="auto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ведення</w:t>
      </w:r>
      <w:proofErr w:type="spellEnd"/>
      <w:r>
        <w:rPr>
          <w:color w:val="000000"/>
          <w:sz w:val="26"/>
          <w:szCs w:val="26"/>
        </w:rPr>
        <w:t xml:space="preserve">    </w:t>
      </w:r>
      <w:proofErr w:type="spellStart"/>
      <w:r>
        <w:rPr>
          <w:color w:val="000000"/>
          <w:sz w:val="26"/>
          <w:szCs w:val="26"/>
        </w:rPr>
        <w:t>галузей</w:t>
      </w:r>
      <w:proofErr w:type="spellEnd"/>
      <w:r>
        <w:rPr>
          <w:color w:val="000000"/>
          <w:sz w:val="26"/>
          <w:szCs w:val="26"/>
        </w:rPr>
        <w:t xml:space="preserve">    </w:t>
      </w:r>
      <w:proofErr w:type="spellStart"/>
      <w:r>
        <w:rPr>
          <w:color w:val="000000"/>
          <w:sz w:val="26"/>
          <w:szCs w:val="26"/>
        </w:rPr>
        <w:t>сільського</w:t>
      </w:r>
      <w:proofErr w:type="spellEnd"/>
      <w:r>
        <w:rPr>
          <w:color w:val="000000"/>
          <w:sz w:val="26"/>
          <w:szCs w:val="26"/>
        </w:rPr>
        <w:t xml:space="preserve">    </w:t>
      </w:r>
      <w:proofErr w:type="spellStart"/>
      <w:r>
        <w:rPr>
          <w:color w:val="000000"/>
          <w:sz w:val="26"/>
          <w:szCs w:val="26"/>
        </w:rPr>
        <w:t>господарства</w:t>
      </w:r>
      <w:proofErr w:type="spellEnd"/>
    </w:p>
    <w:p w:rsidR="00496650" w:rsidRDefault="00496650" w:rsidP="002240D2">
      <w:pPr>
        <w:spacing w:line="276" w:lineRule="auto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агропромислового</w:t>
      </w:r>
      <w:proofErr w:type="spellEnd"/>
      <w:r>
        <w:rPr>
          <w:color w:val="000000"/>
          <w:sz w:val="26"/>
          <w:szCs w:val="26"/>
        </w:rPr>
        <w:t xml:space="preserve"> комплексу </w:t>
      </w:r>
      <w:proofErr w:type="spellStart"/>
      <w:r>
        <w:rPr>
          <w:color w:val="000000"/>
          <w:sz w:val="26"/>
          <w:szCs w:val="26"/>
        </w:rPr>
        <w:t>Новороздільської</w:t>
      </w:r>
      <w:proofErr w:type="spellEnd"/>
    </w:p>
    <w:p w:rsidR="00496650" w:rsidRPr="00B00CB3" w:rsidRDefault="00496650" w:rsidP="002240D2">
      <w:pPr>
        <w:spacing w:line="276" w:lineRule="auto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територіальної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громади</w:t>
      </w:r>
      <w:proofErr w:type="spellEnd"/>
      <w:r w:rsidRPr="00B00CB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</w:t>
      </w:r>
      <w:r w:rsidRPr="00B00CB3">
        <w:rPr>
          <w:color w:val="000000"/>
          <w:sz w:val="26"/>
          <w:szCs w:val="26"/>
        </w:rPr>
        <w:t>на 202</w:t>
      </w:r>
      <w:r>
        <w:rPr>
          <w:color w:val="000000"/>
          <w:sz w:val="26"/>
          <w:szCs w:val="26"/>
        </w:rPr>
        <w:t>6</w:t>
      </w:r>
      <w:r w:rsidRPr="00B00CB3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B00CB3">
        <w:rPr>
          <w:color w:val="000000"/>
          <w:sz w:val="26"/>
          <w:szCs w:val="26"/>
        </w:rPr>
        <w:t>р</w:t>
      </w:r>
      <w:proofErr w:type="gramEnd"/>
      <w:r w:rsidRPr="00B00CB3">
        <w:rPr>
          <w:color w:val="000000"/>
          <w:sz w:val="26"/>
          <w:szCs w:val="26"/>
        </w:rPr>
        <w:t>ік</w:t>
      </w:r>
      <w:proofErr w:type="spellEnd"/>
      <w:r>
        <w:rPr>
          <w:color w:val="000000"/>
          <w:sz w:val="26"/>
          <w:szCs w:val="26"/>
        </w:rPr>
        <w:t xml:space="preserve"> та прогноз</w:t>
      </w:r>
    </w:p>
    <w:p w:rsidR="00496650" w:rsidRPr="00B00CB3" w:rsidRDefault="00496650" w:rsidP="002240D2">
      <w:pPr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</w:t>
      </w:r>
      <w:r w:rsidRPr="00B00CB3">
        <w:rPr>
          <w:color w:val="000000"/>
          <w:sz w:val="26"/>
          <w:szCs w:val="26"/>
        </w:rPr>
        <w:t xml:space="preserve"> 202</w:t>
      </w:r>
      <w:r>
        <w:rPr>
          <w:color w:val="000000"/>
          <w:sz w:val="26"/>
          <w:szCs w:val="26"/>
        </w:rPr>
        <w:t>7</w:t>
      </w:r>
      <w:r w:rsidRPr="00B00CB3">
        <w:rPr>
          <w:color w:val="000000"/>
          <w:sz w:val="26"/>
          <w:szCs w:val="26"/>
        </w:rPr>
        <w:t>-202</w:t>
      </w:r>
      <w:r>
        <w:rPr>
          <w:color w:val="000000"/>
          <w:sz w:val="26"/>
          <w:szCs w:val="26"/>
        </w:rPr>
        <w:t>8</w:t>
      </w:r>
      <w:r w:rsidRPr="00B00CB3">
        <w:rPr>
          <w:color w:val="000000"/>
          <w:sz w:val="26"/>
          <w:szCs w:val="26"/>
        </w:rPr>
        <w:t xml:space="preserve"> роки</w:t>
      </w:r>
    </w:p>
    <w:p w:rsidR="00496650" w:rsidRPr="00711A18" w:rsidRDefault="00496650" w:rsidP="002240D2">
      <w:pPr>
        <w:shd w:val="clear" w:color="auto" w:fill="FFFFFF"/>
        <w:spacing w:before="75" w:line="276" w:lineRule="auto"/>
        <w:jc w:val="center"/>
        <w:rPr>
          <w:b/>
        </w:rPr>
      </w:pPr>
    </w:p>
    <w:p w:rsidR="00496650" w:rsidRPr="006069CA" w:rsidRDefault="00496650" w:rsidP="002240D2">
      <w:pPr>
        <w:spacing w:line="276" w:lineRule="auto"/>
        <w:ind w:firstLine="720"/>
        <w:jc w:val="both"/>
        <w:rPr>
          <w:sz w:val="26"/>
          <w:szCs w:val="26"/>
        </w:rPr>
      </w:pPr>
      <w:proofErr w:type="spellStart"/>
      <w:r w:rsidRPr="006069CA">
        <w:rPr>
          <w:color w:val="000000"/>
          <w:sz w:val="26"/>
          <w:szCs w:val="26"/>
        </w:rPr>
        <w:t>Заслухавши</w:t>
      </w:r>
      <w:proofErr w:type="spellEnd"/>
      <w:r w:rsidRPr="006069CA">
        <w:rPr>
          <w:color w:val="000000"/>
          <w:sz w:val="26"/>
          <w:szCs w:val="26"/>
        </w:rPr>
        <w:t xml:space="preserve"> </w:t>
      </w:r>
      <w:proofErr w:type="spellStart"/>
      <w:r w:rsidRPr="006069CA">
        <w:rPr>
          <w:color w:val="000000"/>
          <w:sz w:val="26"/>
          <w:szCs w:val="26"/>
        </w:rPr>
        <w:t>інформацію</w:t>
      </w:r>
      <w:proofErr w:type="spellEnd"/>
      <w:r w:rsidRPr="006069CA">
        <w:rPr>
          <w:color w:val="000000"/>
          <w:sz w:val="26"/>
          <w:szCs w:val="26"/>
        </w:rPr>
        <w:t xml:space="preserve"> начальника </w:t>
      </w:r>
      <w:proofErr w:type="spellStart"/>
      <w:r w:rsidRPr="006069CA">
        <w:rPr>
          <w:color w:val="000000"/>
          <w:sz w:val="26"/>
          <w:szCs w:val="26"/>
        </w:rPr>
        <w:t>відділу</w:t>
      </w:r>
      <w:proofErr w:type="spellEnd"/>
      <w:r w:rsidRPr="006069CA">
        <w:rPr>
          <w:color w:val="000000"/>
          <w:sz w:val="26"/>
          <w:szCs w:val="26"/>
        </w:rPr>
        <w:t xml:space="preserve"> </w:t>
      </w:r>
      <w:proofErr w:type="spellStart"/>
      <w:r w:rsidRPr="006069CA">
        <w:rPr>
          <w:color w:val="000000"/>
          <w:sz w:val="26"/>
          <w:szCs w:val="26"/>
        </w:rPr>
        <w:t>розвитку</w:t>
      </w:r>
      <w:proofErr w:type="spellEnd"/>
      <w:r w:rsidRPr="006069CA">
        <w:rPr>
          <w:color w:val="000000"/>
          <w:sz w:val="26"/>
          <w:szCs w:val="26"/>
        </w:rPr>
        <w:t xml:space="preserve"> </w:t>
      </w:r>
      <w:proofErr w:type="spellStart"/>
      <w:r w:rsidRPr="006069CA">
        <w:rPr>
          <w:color w:val="000000"/>
          <w:sz w:val="26"/>
          <w:szCs w:val="26"/>
        </w:rPr>
        <w:t>громади</w:t>
      </w:r>
      <w:proofErr w:type="spellEnd"/>
      <w:r w:rsidRPr="006069CA">
        <w:rPr>
          <w:color w:val="000000"/>
          <w:sz w:val="26"/>
          <w:szCs w:val="26"/>
        </w:rPr>
        <w:t xml:space="preserve"> та </w:t>
      </w:r>
      <w:proofErr w:type="spellStart"/>
      <w:r w:rsidRPr="006069CA">
        <w:rPr>
          <w:color w:val="000000"/>
          <w:sz w:val="26"/>
          <w:szCs w:val="26"/>
        </w:rPr>
        <w:t>інвестицій</w:t>
      </w:r>
      <w:proofErr w:type="spellEnd"/>
      <w:r w:rsidRPr="006069CA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Наталію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Гілко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 w:rsidRPr="006069CA">
        <w:rPr>
          <w:color w:val="000000"/>
          <w:sz w:val="26"/>
          <w:szCs w:val="26"/>
        </w:rPr>
        <w:t>щодо</w:t>
      </w:r>
      <w:proofErr w:type="spellEnd"/>
      <w:r w:rsidRPr="006069CA">
        <w:rPr>
          <w:color w:val="000000"/>
          <w:sz w:val="26"/>
          <w:szCs w:val="26"/>
        </w:rPr>
        <w:t xml:space="preserve"> </w:t>
      </w:r>
      <w:proofErr w:type="spellStart"/>
      <w:r w:rsidRPr="006069CA">
        <w:rPr>
          <w:color w:val="000000"/>
          <w:sz w:val="26"/>
          <w:szCs w:val="26"/>
        </w:rPr>
        <w:t>необхідності</w:t>
      </w:r>
      <w:proofErr w:type="spellEnd"/>
      <w:r w:rsidRPr="006069CA">
        <w:rPr>
          <w:color w:val="000000"/>
          <w:sz w:val="26"/>
          <w:szCs w:val="26"/>
        </w:rPr>
        <w:t xml:space="preserve"> </w:t>
      </w:r>
      <w:proofErr w:type="spellStart"/>
      <w:r w:rsidRPr="006069CA">
        <w:rPr>
          <w:color w:val="000000"/>
          <w:sz w:val="26"/>
          <w:szCs w:val="26"/>
        </w:rPr>
        <w:t>затвердження</w:t>
      </w:r>
      <w:proofErr w:type="spellEnd"/>
      <w:r w:rsidRPr="006069CA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П</w:t>
      </w:r>
      <w:r w:rsidRPr="00B00CB3">
        <w:rPr>
          <w:color w:val="000000"/>
          <w:sz w:val="26"/>
          <w:szCs w:val="26"/>
        </w:rPr>
        <w:t>рограми</w:t>
      </w:r>
      <w:proofErr w:type="spellEnd"/>
      <w:r w:rsidRPr="00B00CB3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ефективності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ведення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галузей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сільського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господарства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агропромислового</w:t>
      </w:r>
      <w:proofErr w:type="spellEnd"/>
      <w:r>
        <w:rPr>
          <w:color w:val="000000"/>
          <w:sz w:val="26"/>
          <w:szCs w:val="26"/>
        </w:rPr>
        <w:t xml:space="preserve"> комплексу </w:t>
      </w:r>
      <w:proofErr w:type="spellStart"/>
      <w:r>
        <w:rPr>
          <w:color w:val="000000"/>
          <w:sz w:val="26"/>
          <w:szCs w:val="26"/>
        </w:rPr>
        <w:t>Новороздільської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територіальної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громади</w:t>
      </w:r>
      <w:proofErr w:type="spellEnd"/>
      <w:r w:rsidRPr="00B00CB3">
        <w:rPr>
          <w:color w:val="000000"/>
          <w:sz w:val="26"/>
          <w:szCs w:val="26"/>
        </w:rPr>
        <w:t xml:space="preserve"> на 202</w:t>
      </w:r>
      <w:r>
        <w:rPr>
          <w:color w:val="000000"/>
          <w:sz w:val="26"/>
          <w:szCs w:val="26"/>
        </w:rPr>
        <w:t>6</w:t>
      </w:r>
      <w:r w:rsidRPr="00B00CB3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B00CB3">
        <w:rPr>
          <w:color w:val="000000"/>
          <w:sz w:val="26"/>
          <w:szCs w:val="26"/>
        </w:rPr>
        <w:t>р</w:t>
      </w:r>
      <w:proofErr w:type="gramEnd"/>
      <w:r w:rsidRPr="00B00CB3">
        <w:rPr>
          <w:color w:val="000000"/>
          <w:sz w:val="26"/>
          <w:szCs w:val="26"/>
        </w:rPr>
        <w:t>ік</w:t>
      </w:r>
      <w:proofErr w:type="spellEnd"/>
      <w:r>
        <w:rPr>
          <w:color w:val="000000"/>
          <w:sz w:val="26"/>
          <w:szCs w:val="26"/>
        </w:rPr>
        <w:t xml:space="preserve"> </w:t>
      </w:r>
      <w:r w:rsidRPr="00B00CB3">
        <w:rPr>
          <w:color w:val="000000"/>
          <w:sz w:val="26"/>
          <w:szCs w:val="26"/>
        </w:rPr>
        <w:t>та прогноз на 202</w:t>
      </w:r>
      <w:r>
        <w:rPr>
          <w:color w:val="000000"/>
          <w:sz w:val="26"/>
          <w:szCs w:val="26"/>
        </w:rPr>
        <w:t>7</w:t>
      </w:r>
      <w:r w:rsidRPr="00B00CB3">
        <w:rPr>
          <w:color w:val="000000"/>
          <w:sz w:val="26"/>
          <w:szCs w:val="26"/>
        </w:rPr>
        <w:t>-202</w:t>
      </w:r>
      <w:r>
        <w:rPr>
          <w:color w:val="000000"/>
          <w:sz w:val="26"/>
          <w:szCs w:val="26"/>
        </w:rPr>
        <w:t>8</w:t>
      </w:r>
      <w:r w:rsidRPr="00B00CB3">
        <w:rPr>
          <w:color w:val="000000"/>
          <w:sz w:val="26"/>
          <w:szCs w:val="26"/>
        </w:rPr>
        <w:t xml:space="preserve"> роки</w:t>
      </w:r>
      <w:r w:rsidRPr="006069CA">
        <w:rPr>
          <w:color w:val="000000"/>
          <w:sz w:val="26"/>
          <w:szCs w:val="26"/>
        </w:rPr>
        <w:t xml:space="preserve">, </w:t>
      </w:r>
      <w:proofErr w:type="spellStart"/>
      <w:r w:rsidRPr="006069CA">
        <w:rPr>
          <w:sz w:val="26"/>
          <w:szCs w:val="26"/>
        </w:rPr>
        <w:t>узявши</w:t>
      </w:r>
      <w:proofErr w:type="spellEnd"/>
      <w:r w:rsidRPr="006069CA">
        <w:rPr>
          <w:sz w:val="26"/>
          <w:szCs w:val="26"/>
        </w:rPr>
        <w:t xml:space="preserve"> до </w:t>
      </w:r>
      <w:proofErr w:type="spellStart"/>
      <w:r w:rsidRPr="006069CA">
        <w:rPr>
          <w:sz w:val="26"/>
          <w:szCs w:val="26"/>
        </w:rPr>
        <w:t>уваги</w:t>
      </w:r>
      <w:proofErr w:type="spellEnd"/>
      <w:r w:rsidRPr="006069CA">
        <w:rPr>
          <w:sz w:val="26"/>
          <w:szCs w:val="26"/>
        </w:rPr>
        <w:t xml:space="preserve"> </w:t>
      </w:r>
      <w:proofErr w:type="spellStart"/>
      <w:r w:rsidRPr="006069CA">
        <w:rPr>
          <w:sz w:val="26"/>
          <w:szCs w:val="26"/>
        </w:rPr>
        <w:t>рішення</w:t>
      </w:r>
      <w:proofErr w:type="spellEnd"/>
      <w:r w:rsidRPr="006069CA">
        <w:rPr>
          <w:sz w:val="26"/>
          <w:szCs w:val="26"/>
        </w:rPr>
        <w:t xml:space="preserve"> </w:t>
      </w:r>
      <w:proofErr w:type="spellStart"/>
      <w:r w:rsidRPr="006069CA">
        <w:rPr>
          <w:sz w:val="26"/>
          <w:szCs w:val="26"/>
        </w:rPr>
        <w:t>виконавчого</w:t>
      </w:r>
      <w:proofErr w:type="spellEnd"/>
      <w:r w:rsidRPr="006069CA">
        <w:rPr>
          <w:sz w:val="26"/>
          <w:szCs w:val="26"/>
        </w:rPr>
        <w:t xml:space="preserve"> </w:t>
      </w:r>
      <w:proofErr w:type="spellStart"/>
      <w:r w:rsidRPr="006069CA">
        <w:rPr>
          <w:sz w:val="26"/>
          <w:szCs w:val="26"/>
        </w:rPr>
        <w:t>комітету</w:t>
      </w:r>
      <w:proofErr w:type="spellEnd"/>
      <w:r w:rsidRPr="006069CA">
        <w:rPr>
          <w:sz w:val="26"/>
          <w:szCs w:val="26"/>
        </w:rPr>
        <w:t xml:space="preserve"> № </w:t>
      </w:r>
      <w:r w:rsidR="002240D2">
        <w:rPr>
          <w:sz w:val="26"/>
          <w:szCs w:val="26"/>
          <w:lang w:val="uk-UA"/>
        </w:rPr>
        <w:t>482</w:t>
      </w:r>
      <w:r w:rsidRPr="006069CA">
        <w:rPr>
          <w:sz w:val="26"/>
          <w:szCs w:val="26"/>
        </w:rPr>
        <w:t xml:space="preserve"> </w:t>
      </w:r>
      <w:proofErr w:type="spellStart"/>
      <w:r w:rsidRPr="006069CA">
        <w:rPr>
          <w:sz w:val="26"/>
          <w:szCs w:val="26"/>
        </w:rPr>
        <w:t>від</w:t>
      </w:r>
      <w:proofErr w:type="spellEnd"/>
      <w:r w:rsidR="002240D2">
        <w:rPr>
          <w:sz w:val="26"/>
          <w:szCs w:val="26"/>
          <w:lang w:val="uk-UA"/>
        </w:rPr>
        <w:t xml:space="preserve"> 16.12.2025</w:t>
      </w:r>
      <w:r w:rsidRPr="006069CA">
        <w:rPr>
          <w:sz w:val="26"/>
          <w:szCs w:val="26"/>
        </w:rPr>
        <w:t xml:space="preserve"> року «Про </w:t>
      </w:r>
      <w:proofErr w:type="spellStart"/>
      <w:r w:rsidRPr="006069CA">
        <w:rPr>
          <w:sz w:val="26"/>
          <w:szCs w:val="26"/>
        </w:rPr>
        <w:t>погодження</w:t>
      </w:r>
      <w:proofErr w:type="spellEnd"/>
      <w:r w:rsidRPr="006069CA">
        <w:rPr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П</w:t>
      </w:r>
      <w:r w:rsidRPr="00B00CB3">
        <w:rPr>
          <w:color w:val="000000"/>
          <w:sz w:val="26"/>
          <w:szCs w:val="26"/>
        </w:rPr>
        <w:t>рограми</w:t>
      </w:r>
      <w:proofErr w:type="spellEnd"/>
      <w:r w:rsidRPr="00B00CB3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ефективності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ведення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галузей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сільського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господарства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агропромислового</w:t>
      </w:r>
      <w:proofErr w:type="spellEnd"/>
      <w:r>
        <w:rPr>
          <w:color w:val="000000"/>
          <w:sz w:val="26"/>
          <w:szCs w:val="26"/>
        </w:rPr>
        <w:t xml:space="preserve"> комплексу </w:t>
      </w:r>
      <w:proofErr w:type="spellStart"/>
      <w:r>
        <w:rPr>
          <w:color w:val="000000"/>
          <w:sz w:val="26"/>
          <w:szCs w:val="26"/>
        </w:rPr>
        <w:t>Новороздільської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територіальної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громади</w:t>
      </w:r>
      <w:proofErr w:type="spellEnd"/>
      <w:r w:rsidRPr="00B00CB3">
        <w:rPr>
          <w:color w:val="000000"/>
          <w:sz w:val="26"/>
          <w:szCs w:val="26"/>
        </w:rPr>
        <w:t xml:space="preserve"> на 202</w:t>
      </w:r>
      <w:r>
        <w:rPr>
          <w:color w:val="000000"/>
          <w:sz w:val="26"/>
          <w:szCs w:val="26"/>
        </w:rPr>
        <w:t>6</w:t>
      </w:r>
      <w:r w:rsidRPr="00B00CB3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B00CB3">
        <w:rPr>
          <w:color w:val="000000"/>
          <w:sz w:val="26"/>
          <w:szCs w:val="26"/>
        </w:rPr>
        <w:t>р</w:t>
      </w:r>
      <w:proofErr w:type="gramEnd"/>
      <w:r w:rsidRPr="00B00CB3">
        <w:rPr>
          <w:color w:val="000000"/>
          <w:sz w:val="26"/>
          <w:szCs w:val="26"/>
        </w:rPr>
        <w:t>ік</w:t>
      </w:r>
      <w:proofErr w:type="spellEnd"/>
      <w:r>
        <w:rPr>
          <w:color w:val="000000"/>
          <w:sz w:val="26"/>
          <w:szCs w:val="26"/>
        </w:rPr>
        <w:t xml:space="preserve"> </w:t>
      </w:r>
      <w:r w:rsidRPr="00B00CB3">
        <w:rPr>
          <w:color w:val="000000"/>
          <w:sz w:val="26"/>
          <w:szCs w:val="26"/>
        </w:rPr>
        <w:t>та прогноз на 202</w:t>
      </w:r>
      <w:r>
        <w:rPr>
          <w:color w:val="000000"/>
          <w:sz w:val="26"/>
          <w:szCs w:val="26"/>
        </w:rPr>
        <w:t>7</w:t>
      </w:r>
      <w:r w:rsidRPr="00B00CB3">
        <w:rPr>
          <w:color w:val="000000"/>
          <w:sz w:val="26"/>
          <w:szCs w:val="26"/>
        </w:rPr>
        <w:t>-202</w:t>
      </w:r>
      <w:r>
        <w:rPr>
          <w:color w:val="000000"/>
          <w:sz w:val="26"/>
          <w:szCs w:val="26"/>
        </w:rPr>
        <w:t>8</w:t>
      </w:r>
      <w:r w:rsidRPr="00B00CB3">
        <w:rPr>
          <w:color w:val="000000"/>
          <w:sz w:val="26"/>
          <w:szCs w:val="26"/>
        </w:rPr>
        <w:t xml:space="preserve"> роки</w:t>
      </w:r>
      <w:r>
        <w:rPr>
          <w:color w:val="000000"/>
          <w:sz w:val="26"/>
          <w:szCs w:val="26"/>
        </w:rPr>
        <w:t>»</w:t>
      </w:r>
      <w:r w:rsidRPr="006069CA">
        <w:rPr>
          <w:color w:val="000000"/>
          <w:sz w:val="26"/>
          <w:szCs w:val="26"/>
        </w:rPr>
        <w:t>,</w:t>
      </w:r>
      <w:r w:rsidRPr="006069CA">
        <w:rPr>
          <w:sz w:val="26"/>
          <w:szCs w:val="26"/>
        </w:rPr>
        <w:t xml:space="preserve"> </w:t>
      </w:r>
      <w:proofErr w:type="spellStart"/>
      <w:r w:rsidRPr="006069CA">
        <w:rPr>
          <w:sz w:val="26"/>
          <w:szCs w:val="26"/>
        </w:rPr>
        <w:t>відповідно</w:t>
      </w:r>
      <w:proofErr w:type="spellEnd"/>
      <w:r w:rsidRPr="006069CA">
        <w:rPr>
          <w:sz w:val="26"/>
          <w:szCs w:val="26"/>
        </w:rPr>
        <w:t xml:space="preserve"> до п. 22 ч. 1 ст. 26 Закону </w:t>
      </w:r>
      <w:proofErr w:type="spellStart"/>
      <w:r w:rsidRPr="006069CA">
        <w:rPr>
          <w:sz w:val="26"/>
          <w:szCs w:val="26"/>
        </w:rPr>
        <w:t>України</w:t>
      </w:r>
      <w:proofErr w:type="spellEnd"/>
      <w:r w:rsidRPr="006069CA">
        <w:rPr>
          <w:sz w:val="26"/>
          <w:szCs w:val="26"/>
        </w:rPr>
        <w:t xml:space="preserve"> «Про </w:t>
      </w:r>
      <w:proofErr w:type="spellStart"/>
      <w:r w:rsidRPr="006069CA">
        <w:rPr>
          <w:sz w:val="26"/>
          <w:szCs w:val="26"/>
        </w:rPr>
        <w:t>міс</w:t>
      </w:r>
      <w:r w:rsidR="002240D2">
        <w:rPr>
          <w:sz w:val="26"/>
          <w:szCs w:val="26"/>
        </w:rPr>
        <w:t>цеве</w:t>
      </w:r>
      <w:proofErr w:type="spellEnd"/>
      <w:r w:rsidR="002240D2">
        <w:rPr>
          <w:sz w:val="26"/>
          <w:szCs w:val="26"/>
        </w:rPr>
        <w:t xml:space="preserve"> </w:t>
      </w:r>
      <w:proofErr w:type="spellStart"/>
      <w:r w:rsidR="002240D2">
        <w:rPr>
          <w:sz w:val="26"/>
          <w:szCs w:val="26"/>
        </w:rPr>
        <w:t>самоврядування</w:t>
      </w:r>
      <w:proofErr w:type="spellEnd"/>
      <w:r w:rsidR="002240D2">
        <w:rPr>
          <w:sz w:val="26"/>
          <w:szCs w:val="26"/>
        </w:rPr>
        <w:t xml:space="preserve"> в </w:t>
      </w:r>
      <w:proofErr w:type="spellStart"/>
      <w:r w:rsidR="002240D2">
        <w:rPr>
          <w:sz w:val="26"/>
          <w:szCs w:val="26"/>
        </w:rPr>
        <w:t>Україні</w:t>
      </w:r>
      <w:proofErr w:type="spellEnd"/>
      <w:r w:rsidR="002240D2">
        <w:rPr>
          <w:sz w:val="26"/>
          <w:szCs w:val="26"/>
        </w:rPr>
        <w:t>»,</w:t>
      </w:r>
      <w:r w:rsidR="002240D2">
        <w:rPr>
          <w:sz w:val="26"/>
          <w:szCs w:val="26"/>
          <w:lang w:val="uk-UA"/>
        </w:rPr>
        <w:t xml:space="preserve"> </w:t>
      </w:r>
      <w:r w:rsidR="002240D2">
        <w:rPr>
          <w:sz w:val="26"/>
          <w:szCs w:val="26"/>
          <w:lang w:val="en-US"/>
        </w:rPr>
        <w:t>LXXII</w:t>
      </w:r>
      <w:r w:rsidR="002240D2" w:rsidRPr="002240D2">
        <w:rPr>
          <w:sz w:val="26"/>
          <w:szCs w:val="26"/>
        </w:rPr>
        <w:t xml:space="preserve"> </w:t>
      </w:r>
      <w:proofErr w:type="spellStart"/>
      <w:r w:rsidRPr="006069CA">
        <w:rPr>
          <w:sz w:val="26"/>
          <w:szCs w:val="26"/>
        </w:rPr>
        <w:t>сесія</w:t>
      </w:r>
      <w:proofErr w:type="spellEnd"/>
      <w:r w:rsidRPr="006069CA">
        <w:rPr>
          <w:sz w:val="26"/>
          <w:szCs w:val="26"/>
        </w:rPr>
        <w:t xml:space="preserve"> </w:t>
      </w:r>
      <w:proofErr w:type="spellStart"/>
      <w:r w:rsidRPr="006069CA">
        <w:rPr>
          <w:sz w:val="26"/>
          <w:szCs w:val="26"/>
        </w:rPr>
        <w:t>Н</w:t>
      </w:r>
      <w:r>
        <w:rPr>
          <w:sz w:val="26"/>
          <w:szCs w:val="26"/>
        </w:rPr>
        <w:t>оворозді</w:t>
      </w:r>
      <w:r w:rsidR="002240D2">
        <w:rPr>
          <w:sz w:val="26"/>
          <w:szCs w:val="26"/>
        </w:rPr>
        <w:t>льської</w:t>
      </w:r>
      <w:proofErr w:type="spellEnd"/>
      <w:r w:rsidR="002240D2">
        <w:rPr>
          <w:sz w:val="26"/>
          <w:szCs w:val="26"/>
        </w:rPr>
        <w:t xml:space="preserve"> </w:t>
      </w:r>
      <w:proofErr w:type="spellStart"/>
      <w:r w:rsidR="002240D2">
        <w:rPr>
          <w:sz w:val="26"/>
          <w:szCs w:val="26"/>
        </w:rPr>
        <w:t>міської</w:t>
      </w:r>
      <w:proofErr w:type="spellEnd"/>
      <w:r w:rsidR="002240D2">
        <w:rPr>
          <w:sz w:val="26"/>
          <w:szCs w:val="26"/>
        </w:rPr>
        <w:t xml:space="preserve"> ради</w:t>
      </w:r>
      <w:r w:rsidR="002240D2" w:rsidRPr="002240D2">
        <w:rPr>
          <w:sz w:val="26"/>
          <w:szCs w:val="26"/>
        </w:rPr>
        <w:t xml:space="preserve"> </w:t>
      </w:r>
      <w:r w:rsidRPr="006069CA">
        <w:rPr>
          <w:sz w:val="26"/>
          <w:szCs w:val="26"/>
        </w:rPr>
        <w:t xml:space="preserve"> демократичного </w:t>
      </w:r>
      <w:proofErr w:type="spellStart"/>
      <w:r w:rsidRPr="006069CA">
        <w:rPr>
          <w:sz w:val="26"/>
          <w:szCs w:val="26"/>
        </w:rPr>
        <w:t>скликання</w:t>
      </w:r>
      <w:proofErr w:type="spellEnd"/>
      <w:r w:rsidRPr="006069CA">
        <w:rPr>
          <w:sz w:val="26"/>
          <w:szCs w:val="26"/>
        </w:rPr>
        <w:t xml:space="preserve"> </w:t>
      </w:r>
    </w:p>
    <w:p w:rsidR="00496650" w:rsidRPr="006069CA" w:rsidRDefault="00496650" w:rsidP="002240D2">
      <w:pPr>
        <w:spacing w:line="276" w:lineRule="auto"/>
        <w:jc w:val="both"/>
        <w:rPr>
          <w:color w:val="000000"/>
          <w:sz w:val="26"/>
          <w:szCs w:val="26"/>
        </w:rPr>
      </w:pPr>
    </w:p>
    <w:p w:rsidR="00496650" w:rsidRPr="0005254A" w:rsidRDefault="00496650" w:rsidP="002240D2">
      <w:pPr>
        <w:autoSpaceDN w:val="0"/>
        <w:spacing w:line="276" w:lineRule="auto"/>
        <w:jc w:val="both"/>
        <w:rPr>
          <w:sz w:val="26"/>
          <w:szCs w:val="26"/>
        </w:rPr>
      </w:pPr>
      <w:r w:rsidRPr="0005254A">
        <w:rPr>
          <w:sz w:val="26"/>
          <w:szCs w:val="26"/>
        </w:rPr>
        <w:t xml:space="preserve">В И </w:t>
      </w:r>
      <w:proofErr w:type="gramStart"/>
      <w:r w:rsidRPr="0005254A">
        <w:rPr>
          <w:sz w:val="26"/>
          <w:szCs w:val="26"/>
        </w:rPr>
        <w:t>Р</w:t>
      </w:r>
      <w:proofErr w:type="gramEnd"/>
      <w:r w:rsidRPr="0005254A">
        <w:rPr>
          <w:sz w:val="26"/>
          <w:szCs w:val="26"/>
        </w:rPr>
        <w:t xml:space="preserve"> І Ш И Л А :</w:t>
      </w:r>
    </w:p>
    <w:p w:rsidR="00496650" w:rsidRPr="006069CA" w:rsidRDefault="00496650" w:rsidP="002240D2">
      <w:pPr>
        <w:pStyle w:val="1"/>
        <w:numPr>
          <w:ilvl w:val="0"/>
          <w:numId w:val="1"/>
        </w:numPr>
        <w:autoSpaceDN w:val="0"/>
        <w:spacing w:line="276" w:lineRule="auto"/>
        <w:jc w:val="both"/>
        <w:rPr>
          <w:sz w:val="26"/>
          <w:szCs w:val="26"/>
          <w:lang w:val="uk-UA"/>
        </w:rPr>
      </w:pPr>
      <w:r w:rsidRPr="006069CA">
        <w:rPr>
          <w:sz w:val="26"/>
          <w:szCs w:val="26"/>
          <w:lang w:val="uk-UA"/>
        </w:rPr>
        <w:t xml:space="preserve">Затвердити Програму </w:t>
      </w:r>
      <w:r>
        <w:rPr>
          <w:color w:val="000000"/>
          <w:sz w:val="26"/>
          <w:szCs w:val="26"/>
          <w:lang w:val="uk-UA"/>
        </w:rPr>
        <w:t xml:space="preserve">ефективності ведення галузей сільського господарства агропромислового комплексу </w:t>
      </w:r>
      <w:proofErr w:type="spellStart"/>
      <w:r>
        <w:rPr>
          <w:color w:val="000000"/>
          <w:sz w:val="26"/>
          <w:szCs w:val="26"/>
          <w:lang w:val="uk-UA"/>
        </w:rPr>
        <w:t>Новороздільської</w:t>
      </w:r>
      <w:proofErr w:type="spellEnd"/>
      <w:r>
        <w:rPr>
          <w:color w:val="000000"/>
          <w:sz w:val="26"/>
          <w:szCs w:val="26"/>
          <w:lang w:val="uk-UA"/>
        </w:rPr>
        <w:t xml:space="preserve"> територіальної громади на 2026</w:t>
      </w:r>
      <w:r w:rsidRPr="00B00CB3">
        <w:rPr>
          <w:color w:val="000000"/>
          <w:sz w:val="26"/>
          <w:szCs w:val="26"/>
          <w:lang w:val="uk-UA"/>
        </w:rPr>
        <w:t xml:space="preserve"> рік</w:t>
      </w:r>
      <w:r>
        <w:rPr>
          <w:color w:val="000000"/>
          <w:sz w:val="26"/>
          <w:szCs w:val="26"/>
          <w:lang w:val="uk-UA"/>
        </w:rPr>
        <w:t xml:space="preserve"> </w:t>
      </w:r>
      <w:r w:rsidRPr="00B00CB3">
        <w:rPr>
          <w:color w:val="000000"/>
          <w:sz w:val="26"/>
          <w:szCs w:val="26"/>
          <w:lang w:val="uk-UA"/>
        </w:rPr>
        <w:t>та прогноз на 202</w:t>
      </w:r>
      <w:r>
        <w:rPr>
          <w:color w:val="000000"/>
          <w:sz w:val="26"/>
          <w:szCs w:val="26"/>
          <w:lang w:val="uk-UA"/>
        </w:rPr>
        <w:t>7</w:t>
      </w:r>
      <w:r w:rsidRPr="00B00CB3">
        <w:rPr>
          <w:color w:val="000000"/>
          <w:sz w:val="26"/>
          <w:szCs w:val="26"/>
          <w:lang w:val="uk-UA"/>
        </w:rPr>
        <w:t>-202</w:t>
      </w:r>
      <w:r>
        <w:rPr>
          <w:color w:val="000000"/>
          <w:sz w:val="26"/>
          <w:szCs w:val="26"/>
          <w:lang w:val="uk-UA"/>
        </w:rPr>
        <w:t>8</w:t>
      </w:r>
      <w:r w:rsidRPr="00B00CB3">
        <w:rPr>
          <w:color w:val="000000"/>
          <w:sz w:val="26"/>
          <w:szCs w:val="26"/>
          <w:lang w:val="uk-UA"/>
        </w:rPr>
        <w:t xml:space="preserve"> роки</w:t>
      </w:r>
      <w:r w:rsidRPr="006069CA">
        <w:rPr>
          <w:sz w:val="26"/>
          <w:szCs w:val="26"/>
          <w:lang w:val="uk-UA"/>
        </w:rPr>
        <w:t xml:space="preserve"> (додається). </w:t>
      </w:r>
    </w:p>
    <w:p w:rsidR="00496650" w:rsidRPr="006069CA" w:rsidRDefault="00496650" w:rsidP="002240D2">
      <w:pPr>
        <w:pStyle w:val="1"/>
        <w:numPr>
          <w:ilvl w:val="0"/>
          <w:numId w:val="1"/>
        </w:numPr>
        <w:autoSpaceDN w:val="0"/>
        <w:spacing w:line="276" w:lineRule="auto"/>
        <w:jc w:val="both"/>
        <w:rPr>
          <w:sz w:val="26"/>
          <w:szCs w:val="26"/>
          <w:lang w:val="uk-UA"/>
        </w:rPr>
      </w:pPr>
      <w:r w:rsidRPr="006069CA">
        <w:rPr>
          <w:sz w:val="26"/>
          <w:szCs w:val="26"/>
          <w:lang w:val="uk-UA"/>
        </w:rPr>
        <w:t>Встановити, що фінансування програми здійснюється в межах видатків, передбачених у міському бюджеті на відповідний рік.</w:t>
      </w:r>
    </w:p>
    <w:p w:rsidR="00496650" w:rsidRDefault="00496650" w:rsidP="002240D2">
      <w:pPr>
        <w:pStyle w:val="1"/>
        <w:numPr>
          <w:ilvl w:val="0"/>
          <w:numId w:val="1"/>
        </w:numPr>
        <w:autoSpaceDN w:val="0"/>
        <w:spacing w:line="276" w:lineRule="auto"/>
        <w:jc w:val="both"/>
        <w:rPr>
          <w:sz w:val="26"/>
          <w:szCs w:val="26"/>
          <w:lang w:val="uk-UA" w:eastAsia="zh-CN"/>
        </w:rPr>
      </w:pPr>
      <w:r w:rsidRPr="006069CA">
        <w:rPr>
          <w:sz w:val="26"/>
          <w:szCs w:val="26"/>
          <w:lang w:val="uk-UA"/>
        </w:rPr>
        <w:t xml:space="preserve"> Контроль за виконанням рішення покласти на постійну депутатську комісію з питань бюджету та регуляторної політики (голова </w:t>
      </w:r>
      <w:r>
        <w:rPr>
          <w:sz w:val="26"/>
          <w:szCs w:val="26"/>
          <w:lang w:val="uk-UA"/>
        </w:rPr>
        <w:t xml:space="preserve">Володимир </w:t>
      </w:r>
      <w:proofErr w:type="spellStart"/>
      <w:r>
        <w:rPr>
          <w:sz w:val="26"/>
          <w:szCs w:val="26"/>
          <w:lang w:val="uk-UA"/>
        </w:rPr>
        <w:t>Волчанський</w:t>
      </w:r>
      <w:proofErr w:type="spellEnd"/>
      <w:r w:rsidRPr="006069CA">
        <w:rPr>
          <w:sz w:val="26"/>
          <w:szCs w:val="26"/>
          <w:lang w:val="uk-UA"/>
        </w:rPr>
        <w:t>) та постійну комісію з  питань комунального господарства, промисловості,</w:t>
      </w:r>
      <w:r>
        <w:rPr>
          <w:sz w:val="26"/>
          <w:szCs w:val="26"/>
          <w:lang w:val="uk-UA"/>
        </w:rPr>
        <w:t xml:space="preserve"> </w:t>
      </w:r>
      <w:r w:rsidRPr="006069CA">
        <w:rPr>
          <w:sz w:val="26"/>
          <w:szCs w:val="26"/>
          <w:lang w:val="uk-UA"/>
        </w:rPr>
        <w:t xml:space="preserve">підприємництва, інвестицій  та охорони навколишнього природного середовища </w:t>
      </w:r>
      <w:r w:rsidRPr="006069CA">
        <w:rPr>
          <w:sz w:val="26"/>
          <w:szCs w:val="26"/>
          <w:lang w:val="uk-UA" w:eastAsia="zh-CN"/>
        </w:rPr>
        <w:t xml:space="preserve">(голова </w:t>
      </w:r>
      <w:r>
        <w:rPr>
          <w:sz w:val="26"/>
          <w:szCs w:val="26"/>
          <w:lang w:val="uk-UA" w:eastAsia="zh-CN"/>
        </w:rPr>
        <w:t xml:space="preserve">Оксана </w:t>
      </w:r>
      <w:r w:rsidRPr="006069CA">
        <w:rPr>
          <w:sz w:val="26"/>
          <w:szCs w:val="26"/>
          <w:lang w:val="uk-UA" w:eastAsia="zh-CN"/>
        </w:rPr>
        <w:t>Фартушок)</w:t>
      </w:r>
      <w:r>
        <w:rPr>
          <w:sz w:val="26"/>
          <w:szCs w:val="26"/>
          <w:lang w:val="uk-UA" w:eastAsia="zh-CN"/>
        </w:rPr>
        <w:t>.</w:t>
      </w:r>
    </w:p>
    <w:p w:rsidR="00496650" w:rsidRPr="002240D2" w:rsidRDefault="00496650" w:rsidP="002240D2">
      <w:pPr>
        <w:autoSpaceDN w:val="0"/>
        <w:spacing w:line="276" w:lineRule="auto"/>
        <w:jc w:val="both"/>
        <w:rPr>
          <w:sz w:val="26"/>
          <w:szCs w:val="26"/>
          <w:lang w:val="uk-UA" w:eastAsia="zh-CN"/>
        </w:rPr>
      </w:pPr>
    </w:p>
    <w:p w:rsidR="00496650" w:rsidRDefault="00496650" w:rsidP="002240D2">
      <w:pPr>
        <w:autoSpaceDN w:val="0"/>
        <w:spacing w:line="276" w:lineRule="auto"/>
        <w:jc w:val="both"/>
        <w:rPr>
          <w:sz w:val="26"/>
          <w:szCs w:val="26"/>
          <w:lang w:eastAsia="zh-CN"/>
        </w:rPr>
      </w:pPr>
    </w:p>
    <w:p w:rsidR="00496650" w:rsidRPr="002240D2" w:rsidRDefault="00496650" w:rsidP="002240D2">
      <w:pPr>
        <w:shd w:val="clear" w:color="auto" w:fill="FFFFFF"/>
        <w:autoSpaceDN w:val="0"/>
        <w:spacing w:line="276" w:lineRule="auto"/>
        <w:jc w:val="both"/>
        <w:rPr>
          <w:sz w:val="26"/>
          <w:szCs w:val="26"/>
        </w:rPr>
      </w:pPr>
      <w:r w:rsidRPr="002240D2">
        <w:rPr>
          <w:sz w:val="26"/>
          <w:szCs w:val="26"/>
        </w:rPr>
        <w:t xml:space="preserve">       М</w:t>
      </w:r>
      <w:r w:rsidR="002240D2" w:rsidRPr="002240D2">
        <w:rPr>
          <w:sz w:val="26"/>
          <w:szCs w:val="26"/>
          <w:lang w:val="uk-UA"/>
        </w:rPr>
        <w:t>ІСЬКИЙ ГОЛОВА</w:t>
      </w:r>
      <w:r w:rsidRPr="002240D2">
        <w:rPr>
          <w:sz w:val="26"/>
          <w:szCs w:val="26"/>
        </w:rPr>
        <w:t xml:space="preserve">         </w:t>
      </w:r>
      <w:r w:rsidRPr="002240D2">
        <w:rPr>
          <w:sz w:val="26"/>
          <w:szCs w:val="26"/>
        </w:rPr>
        <w:tab/>
      </w:r>
      <w:r w:rsidRPr="002240D2">
        <w:rPr>
          <w:sz w:val="26"/>
          <w:szCs w:val="26"/>
        </w:rPr>
        <w:tab/>
      </w:r>
      <w:r w:rsidRPr="002240D2">
        <w:rPr>
          <w:sz w:val="26"/>
          <w:szCs w:val="26"/>
        </w:rPr>
        <w:tab/>
      </w:r>
      <w:r w:rsidRPr="002240D2">
        <w:rPr>
          <w:sz w:val="26"/>
          <w:szCs w:val="26"/>
        </w:rPr>
        <w:tab/>
      </w:r>
      <w:r w:rsidRPr="002240D2">
        <w:rPr>
          <w:sz w:val="26"/>
          <w:szCs w:val="26"/>
        </w:rPr>
        <w:tab/>
      </w:r>
      <w:r w:rsidRPr="002240D2">
        <w:rPr>
          <w:sz w:val="26"/>
          <w:szCs w:val="26"/>
        </w:rPr>
        <w:tab/>
      </w:r>
      <w:proofErr w:type="spellStart"/>
      <w:r w:rsidRPr="002240D2">
        <w:rPr>
          <w:sz w:val="26"/>
          <w:szCs w:val="26"/>
        </w:rPr>
        <w:t>Ярина</w:t>
      </w:r>
      <w:proofErr w:type="spellEnd"/>
      <w:r w:rsidRPr="002240D2">
        <w:rPr>
          <w:sz w:val="26"/>
          <w:szCs w:val="26"/>
        </w:rPr>
        <w:t xml:space="preserve"> ЯЦЕНКО</w:t>
      </w:r>
    </w:p>
    <w:p w:rsidR="00496650" w:rsidRPr="002240D2" w:rsidRDefault="00496650" w:rsidP="002240D2">
      <w:pPr>
        <w:spacing w:line="276" w:lineRule="auto"/>
        <w:jc w:val="right"/>
        <w:rPr>
          <w:color w:val="000000"/>
        </w:rPr>
      </w:pPr>
    </w:p>
    <w:p w:rsidR="00496650" w:rsidRDefault="00496650" w:rsidP="002240D2">
      <w:pPr>
        <w:spacing w:line="276" w:lineRule="auto"/>
        <w:jc w:val="right"/>
        <w:rPr>
          <w:color w:val="000000"/>
        </w:rPr>
      </w:pPr>
    </w:p>
    <w:p w:rsidR="00496650" w:rsidRPr="00DB4C4A" w:rsidRDefault="00496650" w:rsidP="00DB4C4A">
      <w:pPr>
        <w:rPr>
          <w:color w:val="000000"/>
          <w:lang w:val="uk-UA"/>
        </w:rPr>
      </w:pPr>
    </w:p>
    <w:p w:rsidR="00496650" w:rsidRDefault="00496650" w:rsidP="00496650">
      <w:pPr>
        <w:jc w:val="right"/>
        <w:rPr>
          <w:color w:val="000000"/>
        </w:rPr>
      </w:pPr>
    </w:p>
    <w:p w:rsidR="00496650" w:rsidRPr="005A0F0D" w:rsidRDefault="00496650" w:rsidP="00496650">
      <w:pPr>
        <w:jc w:val="right"/>
        <w:rPr>
          <w:color w:val="000000"/>
        </w:rPr>
      </w:pPr>
    </w:p>
    <w:p w:rsidR="00496650" w:rsidRPr="005A0F0D" w:rsidRDefault="00496650" w:rsidP="005A0F0D">
      <w:pPr>
        <w:spacing w:line="276" w:lineRule="auto"/>
        <w:jc w:val="right"/>
        <w:rPr>
          <w:color w:val="000000"/>
        </w:rPr>
      </w:pPr>
    </w:p>
    <w:p w:rsidR="00496650" w:rsidRPr="005A0F0D" w:rsidRDefault="00496650" w:rsidP="005A0F0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right"/>
      </w:pPr>
      <w:proofErr w:type="spellStart"/>
      <w:r w:rsidRPr="005A0F0D">
        <w:t>Додаток</w:t>
      </w:r>
      <w:proofErr w:type="spellEnd"/>
    </w:p>
    <w:p w:rsidR="00496650" w:rsidRPr="005A0F0D" w:rsidRDefault="00496650" w:rsidP="005A0F0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right"/>
      </w:pPr>
      <w:r w:rsidRPr="005A0F0D">
        <w:t xml:space="preserve">до </w:t>
      </w:r>
      <w:proofErr w:type="spellStart"/>
      <w:proofErr w:type="gramStart"/>
      <w:r w:rsidRPr="005A0F0D">
        <w:t>р</w:t>
      </w:r>
      <w:proofErr w:type="gramEnd"/>
      <w:r w:rsidRPr="005A0F0D">
        <w:t>ішення</w:t>
      </w:r>
      <w:proofErr w:type="spellEnd"/>
      <w:r w:rsidRPr="005A0F0D">
        <w:t xml:space="preserve"> </w:t>
      </w:r>
      <w:proofErr w:type="spellStart"/>
      <w:r w:rsidRPr="005A0F0D">
        <w:t>Новороздільської</w:t>
      </w:r>
      <w:proofErr w:type="spellEnd"/>
      <w:r w:rsidRPr="005A0F0D">
        <w:t xml:space="preserve">  </w:t>
      </w:r>
      <w:proofErr w:type="spellStart"/>
      <w:r w:rsidRPr="005A0F0D">
        <w:t>міської</w:t>
      </w:r>
      <w:proofErr w:type="spellEnd"/>
      <w:r w:rsidRPr="005A0F0D">
        <w:t xml:space="preserve"> ради </w:t>
      </w:r>
    </w:p>
    <w:p w:rsidR="00496650" w:rsidRPr="005A0F0D" w:rsidRDefault="00DB4C4A" w:rsidP="005A0F0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right"/>
      </w:pPr>
      <w:r w:rsidRPr="005A0F0D">
        <w:rPr>
          <w:lang w:val="en-US"/>
        </w:rPr>
        <w:t>LXXII</w:t>
      </w:r>
      <w:r w:rsidRPr="005A0F0D">
        <w:t xml:space="preserve"> </w:t>
      </w:r>
      <w:proofErr w:type="spellStart"/>
      <w:r w:rsidR="00496650" w:rsidRPr="005A0F0D">
        <w:t>сесії</w:t>
      </w:r>
      <w:proofErr w:type="spellEnd"/>
      <w:r w:rsidR="00496650" w:rsidRPr="005A0F0D">
        <w:t xml:space="preserve"> </w:t>
      </w:r>
      <w:r w:rsidRPr="005A0F0D">
        <w:rPr>
          <w:lang w:val="en-US"/>
        </w:rPr>
        <w:t>VIII</w:t>
      </w:r>
      <w:r w:rsidR="00496650" w:rsidRPr="005A0F0D">
        <w:t xml:space="preserve"> демократичного </w:t>
      </w:r>
      <w:proofErr w:type="spellStart"/>
      <w:r w:rsidR="00496650" w:rsidRPr="005A0F0D">
        <w:t>скликання</w:t>
      </w:r>
      <w:proofErr w:type="spellEnd"/>
    </w:p>
    <w:p w:rsidR="00496650" w:rsidRPr="005A0F0D" w:rsidRDefault="00496650" w:rsidP="005A0F0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right"/>
      </w:pPr>
      <w:r w:rsidRPr="005A0F0D">
        <w:t xml:space="preserve">№ </w:t>
      </w:r>
      <w:r w:rsidR="00DB4C4A" w:rsidRPr="005A0F0D">
        <w:rPr>
          <w:lang w:val="en-US"/>
        </w:rPr>
        <w:t>2531</w:t>
      </w:r>
      <w:r w:rsidRPr="005A0F0D">
        <w:t xml:space="preserve"> </w:t>
      </w:r>
      <w:proofErr w:type="spellStart"/>
      <w:r w:rsidRPr="005A0F0D">
        <w:t>від</w:t>
      </w:r>
      <w:proofErr w:type="spellEnd"/>
      <w:r w:rsidRPr="005A0F0D">
        <w:t xml:space="preserve"> </w:t>
      </w:r>
      <w:r w:rsidR="00DB4C4A" w:rsidRPr="005A0F0D">
        <w:rPr>
          <w:lang w:val="en-US"/>
        </w:rPr>
        <w:t>18</w:t>
      </w:r>
      <w:r w:rsidR="00DB4C4A" w:rsidRPr="005A0F0D">
        <w:rPr>
          <w:lang w:val="uk-UA"/>
        </w:rPr>
        <w:t>12.</w:t>
      </w:r>
      <w:r w:rsidRPr="005A0F0D">
        <w:t>2025 року</w:t>
      </w:r>
    </w:p>
    <w:p w:rsidR="00496650" w:rsidRPr="00863C8D" w:rsidRDefault="00496650" w:rsidP="005A0F0D">
      <w:pPr>
        <w:spacing w:line="276" w:lineRule="auto"/>
        <w:jc w:val="right"/>
        <w:rPr>
          <w:b/>
        </w:rPr>
      </w:pPr>
    </w:p>
    <w:p w:rsidR="00496650" w:rsidRPr="00C32752" w:rsidRDefault="00496650" w:rsidP="005A0F0D"/>
    <w:tbl>
      <w:tblPr>
        <w:tblW w:w="9213" w:type="dxa"/>
        <w:tblInd w:w="392" w:type="dxa"/>
        <w:tblLayout w:type="fixed"/>
        <w:tblLook w:val="01E0"/>
      </w:tblPr>
      <w:tblGrid>
        <w:gridCol w:w="4819"/>
        <w:gridCol w:w="4394"/>
      </w:tblGrid>
      <w:tr w:rsidR="00496650" w:rsidRPr="005A0F0D" w:rsidTr="007F3DC8">
        <w:tc>
          <w:tcPr>
            <w:tcW w:w="4819" w:type="dxa"/>
          </w:tcPr>
          <w:p w:rsidR="00496650" w:rsidRPr="005A0F0D" w:rsidRDefault="00496650" w:rsidP="005A0F0D">
            <w:pPr>
              <w:shd w:val="clear" w:color="auto" w:fill="FFFFFF"/>
              <w:spacing w:line="317" w:lineRule="exact"/>
              <w:rPr>
                <w:rFonts w:eastAsia="MS Mincho"/>
              </w:rPr>
            </w:pPr>
            <w:r w:rsidRPr="005A0F0D">
              <w:t>ПОГОДЖЕНО</w:t>
            </w:r>
          </w:p>
          <w:p w:rsidR="00496650" w:rsidRPr="005A0F0D" w:rsidRDefault="00496650" w:rsidP="005A0F0D">
            <w:pPr>
              <w:shd w:val="clear" w:color="auto" w:fill="FFFFFF"/>
              <w:spacing w:line="317" w:lineRule="exact"/>
            </w:pPr>
            <w:proofErr w:type="spellStart"/>
            <w:proofErr w:type="gramStart"/>
            <w:r w:rsidRPr="005A0F0D">
              <w:t>Р</w:t>
            </w:r>
            <w:proofErr w:type="gramEnd"/>
            <w:r w:rsidRPr="005A0F0D">
              <w:t>ішенням</w:t>
            </w:r>
            <w:proofErr w:type="spellEnd"/>
            <w:r w:rsidRPr="005A0F0D">
              <w:t xml:space="preserve"> </w:t>
            </w:r>
            <w:proofErr w:type="spellStart"/>
            <w:r w:rsidRPr="005A0F0D">
              <w:t>виконавчого</w:t>
            </w:r>
            <w:proofErr w:type="spellEnd"/>
            <w:r w:rsidRPr="005A0F0D">
              <w:t xml:space="preserve"> </w:t>
            </w:r>
            <w:proofErr w:type="spellStart"/>
            <w:r w:rsidRPr="005A0F0D">
              <w:t>комітету</w:t>
            </w:r>
            <w:proofErr w:type="spellEnd"/>
            <w:r w:rsidRPr="005A0F0D">
              <w:t xml:space="preserve"> </w:t>
            </w:r>
          </w:p>
          <w:p w:rsidR="00496650" w:rsidRPr="005A0F0D" w:rsidRDefault="00496650" w:rsidP="005A0F0D">
            <w:pPr>
              <w:shd w:val="clear" w:color="auto" w:fill="FFFFFF"/>
              <w:spacing w:line="317" w:lineRule="exact"/>
            </w:pPr>
            <w:proofErr w:type="spellStart"/>
            <w:r w:rsidRPr="005A0F0D">
              <w:t>Новороздільської</w:t>
            </w:r>
            <w:proofErr w:type="spellEnd"/>
            <w:r w:rsidRPr="005A0F0D">
              <w:t xml:space="preserve"> </w:t>
            </w:r>
            <w:proofErr w:type="spellStart"/>
            <w:r w:rsidRPr="005A0F0D">
              <w:t>міської</w:t>
            </w:r>
            <w:proofErr w:type="spellEnd"/>
            <w:r w:rsidRPr="005A0F0D">
              <w:t xml:space="preserve"> ради</w:t>
            </w:r>
          </w:p>
          <w:p w:rsidR="00496650" w:rsidRPr="005A0F0D" w:rsidRDefault="00496650" w:rsidP="005A0F0D">
            <w:pPr>
              <w:shd w:val="clear" w:color="auto" w:fill="FFFFFF"/>
              <w:tabs>
                <w:tab w:val="left" w:leader="underscore" w:pos="5822"/>
                <w:tab w:val="left" w:leader="underscore" w:pos="7090"/>
                <w:tab w:val="left" w:leader="underscore" w:pos="8765"/>
              </w:tabs>
              <w:spacing w:line="317" w:lineRule="exact"/>
              <w:rPr>
                <w:lang w:val="uk-UA"/>
              </w:rPr>
            </w:pPr>
            <w:proofErr w:type="spellStart"/>
            <w:r w:rsidRPr="005A0F0D">
              <w:t>від</w:t>
            </w:r>
            <w:proofErr w:type="spellEnd"/>
            <w:r w:rsidRPr="005A0F0D">
              <w:t xml:space="preserve"> </w:t>
            </w:r>
            <w:r w:rsidR="004F123E" w:rsidRPr="005A0F0D">
              <w:rPr>
                <w:lang w:val="uk-UA"/>
              </w:rPr>
              <w:t xml:space="preserve">16.12.2025 </w:t>
            </w:r>
            <w:r w:rsidRPr="005A0F0D">
              <w:t xml:space="preserve"> року № </w:t>
            </w:r>
            <w:r w:rsidR="004F123E" w:rsidRPr="005A0F0D">
              <w:rPr>
                <w:lang w:val="uk-UA"/>
              </w:rPr>
              <w:t>482</w:t>
            </w:r>
          </w:p>
          <w:p w:rsidR="00496650" w:rsidRPr="005A0F0D" w:rsidRDefault="00496650" w:rsidP="005A0F0D">
            <w:pPr>
              <w:shd w:val="clear" w:color="auto" w:fill="FFFFFF"/>
              <w:tabs>
                <w:tab w:val="left" w:leader="underscore" w:pos="7267"/>
              </w:tabs>
              <w:spacing w:line="317" w:lineRule="exact"/>
              <w:ind w:right="518"/>
            </w:pPr>
            <w:proofErr w:type="spellStart"/>
            <w:r w:rsidRPr="005A0F0D">
              <w:t>Міський</w:t>
            </w:r>
            <w:proofErr w:type="spellEnd"/>
            <w:r w:rsidRPr="005A0F0D">
              <w:t xml:space="preserve"> голова</w:t>
            </w:r>
            <w:r w:rsidRPr="005A0F0D">
              <w:br/>
              <w:t xml:space="preserve">_________________ </w:t>
            </w:r>
            <w:proofErr w:type="spellStart"/>
            <w:r w:rsidRPr="005A0F0D">
              <w:t>Ярина</w:t>
            </w:r>
            <w:proofErr w:type="spellEnd"/>
            <w:r w:rsidRPr="005A0F0D">
              <w:t xml:space="preserve"> ЯЦЕНКО</w:t>
            </w:r>
          </w:p>
          <w:p w:rsidR="00496650" w:rsidRPr="005A0F0D" w:rsidRDefault="00496650" w:rsidP="005A0F0D">
            <w:pPr>
              <w:spacing w:line="317" w:lineRule="exact"/>
              <w:rPr>
                <w:rFonts w:eastAsia="MS Mincho"/>
              </w:rPr>
            </w:pPr>
          </w:p>
        </w:tc>
        <w:tc>
          <w:tcPr>
            <w:tcW w:w="4394" w:type="dxa"/>
          </w:tcPr>
          <w:p w:rsidR="00496650" w:rsidRPr="005A0F0D" w:rsidRDefault="00496650" w:rsidP="005A0F0D">
            <w:pPr>
              <w:shd w:val="clear" w:color="auto" w:fill="FFFFFF"/>
              <w:spacing w:line="317" w:lineRule="exact"/>
              <w:rPr>
                <w:rFonts w:eastAsia="MS Mincho"/>
              </w:rPr>
            </w:pPr>
            <w:r w:rsidRPr="005A0F0D">
              <w:t>ЗАТВЕРДЖЕНО</w:t>
            </w:r>
          </w:p>
          <w:p w:rsidR="00496650" w:rsidRPr="005A0F0D" w:rsidRDefault="00496650" w:rsidP="005A0F0D">
            <w:pPr>
              <w:shd w:val="clear" w:color="auto" w:fill="FFFFFF"/>
              <w:spacing w:line="317" w:lineRule="exact"/>
            </w:pPr>
            <w:proofErr w:type="spellStart"/>
            <w:proofErr w:type="gramStart"/>
            <w:r w:rsidRPr="005A0F0D">
              <w:t>Р</w:t>
            </w:r>
            <w:proofErr w:type="gramEnd"/>
            <w:r w:rsidRPr="005A0F0D">
              <w:t>ішенням</w:t>
            </w:r>
            <w:proofErr w:type="spellEnd"/>
            <w:r w:rsidRPr="005A0F0D">
              <w:t xml:space="preserve"> </w:t>
            </w:r>
            <w:proofErr w:type="spellStart"/>
            <w:r w:rsidRPr="005A0F0D">
              <w:t>сесії</w:t>
            </w:r>
            <w:proofErr w:type="spellEnd"/>
            <w:r w:rsidRPr="005A0F0D">
              <w:t xml:space="preserve"> </w:t>
            </w:r>
            <w:proofErr w:type="spellStart"/>
            <w:r w:rsidRPr="005A0F0D">
              <w:t>Новороздільської</w:t>
            </w:r>
            <w:proofErr w:type="spellEnd"/>
            <w:r w:rsidRPr="005A0F0D">
              <w:t xml:space="preserve"> </w:t>
            </w:r>
            <w:proofErr w:type="spellStart"/>
            <w:r w:rsidRPr="005A0F0D">
              <w:t>міської</w:t>
            </w:r>
            <w:proofErr w:type="spellEnd"/>
            <w:r w:rsidRPr="005A0F0D">
              <w:t xml:space="preserve"> ради</w:t>
            </w:r>
          </w:p>
          <w:p w:rsidR="00496650" w:rsidRPr="005A0F0D" w:rsidRDefault="00496650" w:rsidP="005A0F0D">
            <w:pPr>
              <w:shd w:val="clear" w:color="auto" w:fill="FFFFFF"/>
              <w:tabs>
                <w:tab w:val="left" w:leader="underscore" w:pos="5822"/>
                <w:tab w:val="left" w:leader="underscore" w:pos="7090"/>
                <w:tab w:val="left" w:leader="underscore" w:pos="8765"/>
              </w:tabs>
              <w:spacing w:line="317" w:lineRule="exact"/>
              <w:rPr>
                <w:lang w:val="uk-UA"/>
              </w:rPr>
            </w:pPr>
            <w:proofErr w:type="spellStart"/>
            <w:r w:rsidRPr="005A0F0D">
              <w:t>від</w:t>
            </w:r>
            <w:proofErr w:type="spellEnd"/>
            <w:r w:rsidRPr="005A0F0D">
              <w:t xml:space="preserve"> </w:t>
            </w:r>
            <w:r w:rsidR="005A0F0D" w:rsidRPr="005A0F0D">
              <w:rPr>
                <w:lang w:val="uk-UA"/>
              </w:rPr>
              <w:t xml:space="preserve">18.12.2025 </w:t>
            </w:r>
            <w:proofErr w:type="spellStart"/>
            <w:r w:rsidR="005A0F0D" w:rsidRPr="005A0F0D">
              <w:t>р</w:t>
            </w:r>
            <w:proofErr w:type="spellEnd"/>
            <w:r w:rsidR="005A0F0D" w:rsidRPr="005A0F0D">
              <w:rPr>
                <w:lang w:val="uk-UA"/>
              </w:rPr>
              <w:t xml:space="preserve">оку </w:t>
            </w:r>
            <w:r w:rsidRPr="005A0F0D">
              <w:t xml:space="preserve"> № </w:t>
            </w:r>
            <w:r w:rsidR="005A0F0D" w:rsidRPr="005A0F0D">
              <w:rPr>
                <w:lang w:val="uk-UA"/>
              </w:rPr>
              <w:t>2531</w:t>
            </w:r>
          </w:p>
          <w:p w:rsidR="00496650" w:rsidRPr="005A0F0D" w:rsidRDefault="00496650" w:rsidP="005A0F0D">
            <w:pPr>
              <w:shd w:val="clear" w:color="auto" w:fill="FFFFFF"/>
              <w:tabs>
                <w:tab w:val="left" w:leader="underscore" w:pos="7267"/>
              </w:tabs>
              <w:spacing w:line="317" w:lineRule="exact"/>
              <w:ind w:right="518"/>
            </w:pPr>
            <w:proofErr w:type="spellStart"/>
            <w:r w:rsidRPr="005A0F0D">
              <w:t>Міський</w:t>
            </w:r>
            <w:proofErr w:type="spellEnd"/>
            <w:r w:rsidRPr="005A0F0D">
              <w:t xml:space="preserve"> голова</w:t>
            </w:r>
            <w:r w:rsidRPr="005A0F0D">
              <w:br/>
              <w:t xml:space="preserve">______________ </w:t>
            </w:r>
            <w:proofErr w:type="spellStart"/>
            <w:r w:rsidRPr="005A0F0D">
              <w:t>Ярина</w:t>
            </w:r>
            <w:proofErr w:type="spellEnd"/>
            <w:r w:rsidRPr="005A0F0D">
              <w:t xml:space="preserve"> ЯЦЕНКО</w:t>
            </w:r>
          </w:p>
          <w:p w:rsidR="00496650" w:rsidRPr="005A0F0D" w:rsidRDefault="00496650" w:rsidP="005A0F0D">
            <w:pPr>
              <w:spacing w:line="317" w:lineRule="exact"/>
              <w:ind w:right="432"/>
              <w:rPr>
                <w:rFonts w:eastAsia="MS Mincho"/>
              </w:rPr>
            </w:pPr>
          </w:p>
        </w:tc>
      </w:tr>
    </w:tbl>
    <w:p w:rsidR="00496650" w:rsidRPr="005A0F0D" w:rsidRDefault="00496650" w:rsidP="00496650">
      <w:pPr>
        <w:shd w:val="clear" w:color="auto" w:fill="FFFFFF"/>
        <w:spacing w:line="317" w:lineRule="exact"/>
        <w:ind w:left="4709"/>
        <w:rPr>
          <w:color w:val="FF0000"/>
        </w:rPr>
      </w:pPr>
    </w:p>
    <w:p w:rsidR="00496650" w:rsidRPr="005A0F0D" w:rsidRDefault="00496650" w:rsidP="00496650">
      <w:pPr>
        <w:shd w:val="clear" w:color="auto" w:fill="FFFFFF"/>
        <w:spacing w:line="317" w:lineRule="exact"/>
        <w:ind w:left="4709"/>
        <w:rPr>
          <w:color w:val="FF0000"/>
        </w:rPr>
      </w:pPr>
    </w:p>
    <w:p w:rsidR="00496650" w:rsidRPr="00EC104D" w:rsidRDefault="00496650" w:rsidP="00496650">
      <w:pPr>
        <w:shd w:val="clear" w:color="auto" w:fill="FFFFFF"/>
        <w:spacing w:line="317" w:lineRule="exact"/>
        <w:ind w:left="4709"/>
        <w:rPr>
          <w:color w:val="FF0000"/>
        </w:rPr>
      </w:pPr>
    </w:p>
    <w:p w:rsidR="00496650" w:rsidRDefault="00496650" w:rsidP="00496650">
      <w:pPr>
        <w:shd w:val="clear" w:color="auto" w:fill="FFFFFF"/>
        <w:spacing w:line="317" w:lineRule="exact"/>
        <w:ind w:left="4709"/>
        <w:rPr>
          <w:color w:val="FF0000"/>
        </w:rPr>
      </w:pPr>
    </w:p>
    <w:p w:rsidR="00496650" w:rsidRPr="00EC104D" w:rsidRDefault="00496650" w:rsidP="00496650">
      <w:pPr>
        <w:shd w:val="clear" w:color="auto" w:fill="FFFFFF"/>
        <w:spacing w:line="317" w:lineRule="exact"/>
        <w:ind w:left="4709"/>
        <w:rPr>
          <w:color w:val="FF0000"/>
        </w:rPr>
      </w:pPr>
    </w:p>
    <w:p w:rsidR="00496650" w:rsidRPr="00EC104D" w:rsidRDefault="00496650" w:rsidP="00496650">
      <w:pPr>
        <w:shd w:val="clear" w:color="auto" w:fill="FFFFFF"/>
        <w:spacing w:line="317" w:lineRule="exact"/>
        <w:ind w:left="4709"/>
        <w:rPr>
          <w:color w:val="FF0000"/>
        </w:rPr>
      </w:pPr>
    </w:p>
    <w:p w:rsidR="00496650" w:rsidRPr="00EC104D" w:rsidRDefault="00496650" w:rsidP="00496650">
      <w:pPr>
        <w:shd w:val="clear" w:color="auto" w:fill="FFFFFF"/>
        <w:spacing w:line="317" w:lineRule="exact"/>
        <w:ind w:left="4709"/>
        <w:rPr>
          <w:color w:val="FF0000"/>
        </w:rPr>
      </w:pPr>
    </w:p>
    <w:p w:rsidR="00496650" w:rsidRPr="00EC104D" w:rsidRDefault="00496650" w:rsidP="00496650">
      <w:pPr>
        <w:shd w:val="clear" w:color="auto" w:fill="FFFFFF"/>
        <w:spacing w:line="317" w:lineRule="exact"/>
        <w:rPr>
          <w:color w:val="FF0000"/>
        </w:rPr>
      </w:pPr>
    </w:p>
    <w:p w:rsidR="00496650" w:rsidRPr="00EC104D" w:rsidRDefault="00496650" w:rsidP="00496650">
      <w:pPr>
        <w:shd w:val="clear" w:color="auto" w:fill="FFFFFF"/>
        <w:spacing w:line="317" w:lineRule="exact"/>
        <w:ind w:left="4709"/>
        <w:rPr>
          <w:color w:val="FF0000"/>
        </w:rPr>
      </w:pPr>
    </w:p>
    <w:p w:rsidR="00496650" w:rsidRPr="005A0F0D" w:rsidRDefault="00496650" w:rsidP="00496650">
      <w:pPr>
        <w:shd w:val="clear" w:color="auto" w:fill="FFFFFF"/>
        <w:spacing w:line="322" w:lineRule="exact"/>
        <w:ind w:left="708"/>
        <w:jc w:val="center"/>
        <w:rPr>
          <w:b/>
          <w:sz w:val="28"/>
          <w:szCs w:val="28"/>
        </w:rPr>
      </w:pPr>
      <w:r w:rsidRPr="005A0F0D">
        <w:rPr>
          <w:b/>
          <w:sz w:val="28"/>
          <w:szCs w:val="28"/>
        </w:rPr>
        <w:t xml:space="preserve">ПРОГРАМА </w:t>
      </w:r>
    </w:p>
    <w:p w:rsidR="00496650" w:rsidRPr="005A0F0D" w:rsidRDefault="00496650" w:rsidP="00496650">
      <w:pPr>
        <w:rPr>
          <w:b/>
          <w:sz w:val="28"/>
          <w:szCs w:val="28"/>
        </w:rPr>
      </w:pPr>
    </w:p>
    <w:p w:rsidR="00496650" w:rsidRPr="005A0F0D" w:rsidRDefault="00496650" w:rsidP="00496650">
      <w:pPr>
        <w:jc w:val="center"/>
        <w:rPr>
          <w:b/>
          <w:color w:val="000000"/>
          <w:sz w:val="28"/>
          <w:szCs w:val="28"/>
        </w:rPr>
      </w:pPr>
      <w:proofErr w:type="spellStart"/>
      <w:r w:rsidRPr="005A0F0D">
        <w:rPr>
          <w:b/>
          <w:color w:val="000000"/>
          <w:sz w:val="28"/>
          <w:szCs w:val="28"/>
        </w:rPr>
        <w:t>ефективності</w:t>
      </w:r>
      <w:proofErr w:type="spellEnd"/>
      <w:r w:rsidRPr="005A0F0D">
        <w:rPr>
          <w:b/>
          <w:color w:val="000000"/>
          <w:sz w:val="28"/>
          <w:szCs w:val="28"/>
        </w:rPr>
        <w:t xml:space="preserve"> </w:t>
      </w:r>
      <w:proofErr w:type="spellStart"/>
      <w:r w:rsidRPr="005A0F0D">
        <w:rPr>
          <w:b/>
          <w:color w:val="000000"/>
          <w:sz w:val="28"/>
          <w:szCs w:val="28"/>
        </w:rPr>
        <w:t>ведення</w:t>
      </w:r>
      <w:proofErr w:type="spellEnd"/>
      <w:r w:rsidRPr="005A0F0D">
        <w:rPr>
          <w:b/>
          <w:color w:val="000000"/>
          <w:sz w:val="28"/>
          <w:szCs w:val="28"/>
        </w:rPr>
        <w:t xml:space="preserve"> </w:t>
      </w:r>
      <w:proofErr w:type="spellStart"/>
      <w:r w:rsidRPr="005A0F0D">
        <w:rPr>
          <w:b/>
          <w:color w:val="000000"/>
          <w:sz w:val="28"/>
          <w:szCs w:val="28"/>
        </w:rPr>
        <w:t>галузей</w:t>
      </w:r>
      <w:proofErr w:type="spellEnd"/>
      <w:r w:rsidRPr="005A0F0D">
        <w:rPr>
          <w:b/>
          <w:color w:val="000000"/>
          <w:sz w:val="28"/>
          <w:szCs w:val="28"/>
        </w:rPr>
        <w:t xml:space="preserve"> </w:t>
      </w:r>
      <w:proofErr w:type="spellStart"/>
      <w:r w:rsidRPr="005A0F0D">
        <w:rPr>
          <w:b/>
          <w:color w:val="000000"/>
          <w:sz w:val="28"/>
          <w:szCs w:val="28"/>
        </w:rPr>
        <w:t>сільського</w:t>
      </w:r>
      <w:proofErr w:type="spellEnd"/>
      <w:r w:rsidRPr="005A0F0D">
        <w:rPr>
          <w:b/>
          <w:color w:val="000000"/>
          <w:sz w:val="28"/>
          <w:szCs w:val="28"/>
        </w:rPr>
        <w:t xml:space="preserve"> </w:t>
      </w:r>
      <w:proofErr w:type="spellStart"/>
      <w:r w:rsidRPr="005A0F0D">
        <w:rPr>
          <w:b/>
          <w:color w:val="000000"/>
          <w:sz w:val="28"/>
          <w:szCs w:val="28"/>
        </w:rPr>
        <w:t>господарства</w:t>
      </w:r>
      <w:proofErr w:type="spellEnd"/>
      <w:r w:rsidRPr="005A0F0D">
        <w:rPr>
          <w:b/>
          <w:color w:val="000000"/>
          <w:sz w:val="28"/>
          <w:szCs w:val="28"/>
        </w:rPr>
        <w:t xml:space="preserve"> </w:t>
      </w:r>
      <w:proofErr w:type="spellStart"/>
      <w:r w:rsidRPr="005A0F0D">
        <w:rPr>
          <w:b/>
          <w:color w:val="000000"/>
          <w:sz w:val="28"/>
          <w:szCs w:val="28"/>
        </w:rPr>
        <w:t>агропромислового</w:t>
      </w:r>
      <w:proofErr w:type="spellEnd"/>
      <w:r w:rsidRPr="005A0F0D">
        <w:rPr>
          <w:b/>
          <w:color w:val="000000"/>
          <w:sz w:val="28"/>
          <w:szCs w:val="28"/>
        </w:rPr>
        <w:t xml:space="preserve"> комплексу </w:t>
      </w:r>
      <w:proofErr w:type="spellStart"/>
      <w:r w:rsidRPr="005A0F0D">
        <w:rPr>
          <w:b/>
          <w:color w:val="000000"/>
          <w:sz w:val="28"/>
          <w:szCs w:val="28"/>
        </w:rPr>
        <w:t>Новороздільської</w:t>
      </w:r>
      <w:proofErr w:type="spellEnd"/>
      <w:r w:rsidRPr="005A0F0D">
        <w:rPr>
          <w:b/>
          <w:color w:val="000000"/>
          <w:sz w:val="28"/>
          <w:szCs w:val="28"/>
        </w:rPr>
        <w:t xml:space="preserve"> </w:t>
      </w:r>
      <w:proofErr w:type="spellStart"/>
      <w:r w:rsidRPr="005A0F0D">
        <w:rPr>
          <w:b/>
          <w:color w:val="000000"/>
          <w:sz w:val="28"/>
          <w:szCs w:val="28"/>
        </w:rPr>
        <w:t>територіальної</w:t>
      </w:r>
      <w:proofErr w:type="spellEnd"/>
      <w:r w:rsidRPr="005A0F0D">
        <w:rPr>
          <w:b/>
          <w:color w:val="000000"/>
          <w:sz w:val="28"/>
          <w:szCs w:val="28"/>
        </w:rPr>
        <w:t xml:space="preserve"> </w:t>
      </w:r>
      <w:proofErr w:type="spellStart"/>
      <w:r w:rsidRPr="005A0F0D">
        <w:rPr>
          <w:b/>
          <w:color w:val="000000"/>
          <w:sz w:val="28"/>
          <w:szCs w:val="28"/>
        </w:rPr>
        <w:t>громади</w:t>
      </w:r>
      <w:proofErr w:type="spellEnd"/>
      <w:r w:rsidRPr="005A0F0D">
        <w:rPr>
          <w:b/>
          <w:color w:val="000000"/>
          <w:sz w:val="28"/>
          <w:szCs w:val="28"/>
        </w:rPr>
        <w:t xml:space="preserve"> на 2026 </w:t>
      </w:r>
      <w:proofErr w:type="spellStart"/>
      <w:proofErr w:type="gramStart"/>
      <w:r w:rsidRPr="005A0F0D">
        <w:rPr>
          <w:b/>
          <w:color w:val="000000"/>
          <w:sz w:val="28"/>
          <w:szCs w:val="28"/>
        </w:rPr>
        <w:t>р</w:t>
      </w:r>
      <w:proofErr w:type="gramEnd"/>
      <w:r w:rsidRPr="005A0F0D">
        <w:rPr>
          <w:b/>
          <w:color w:val="000000"/>
          <w:sz w:val="28"/>
          <w:szCs w:val="28"/>
        </w:rPr>
        <w:t>ік</w:t>
      </w:r>
      <w:proofErr w:type="spellEnd"/>
      <w:r w:rsidRPr="005A0F0D">
        <w:rPr>
          <w:b/>
          <w:color w:val="000000"/>
          <w:sz w:val="28"/>
          <w:szCs w:val="28"/>
        </w:rPr>
        <w:t xml:space="preserve"> </w:t>
      </w:r>
    </w:p>
    <w:p w:rsidR="00496650" w:rsidRPr="005A0F0D" w:rsidRDefault="00496650" w:rsidP="00496650">
      <w:pPr>
        <w:jc w:val="center"/>
        <w:rPr>
          <w:b/>
          <w:sz w:val="28"/>
          <w:szCs w:val="28"/>
        </w:rPr>
      </w:pPr>
      <w:r w:rsidRPr="005A0F0D">
        <w:rPr>
          <w:b/>
          <w:color w:val="000000"/>
          <w:sz w:val="28"/>
          <w:szCs w:val="28"/>
        </w:rPr>
        <w:t>та прогноз на 2027-2028 роки</w:t>
      </w:r>
    </w:p>
    <w:p w:rsidR="00496650" w:rsidRPr="005A0F0D" w:rsidRDefault="00496650" w:rsidP="00496650">
      <w:pPr>
        <w:rPr>
          <w:b/>
          <w:sz w:val="28"/>
          <w:szCs w:val="28"/>
        </w:rPr>
      </w:pPr>
    </w:p>
    <w:p w:rsidR="00496650" w:rsidRPr="00EC104D" w:rsidRDefault="00496650" w:rsidP="00496650">
      <w:pPr>
        <w:rPr>
          <w:b/>
        </w:rPr>
      </w:pPr>
    </w:p>
    <w:p w:rsidR="00496650" w:rsidRPr="00EC104D" w:rsidRDefault="00496650" w:rsidP="00496650">
      <w:pPr>
        <w:rPr>
          <w:b/>
        </w:rPr>
      </w:pPr>
    </w:p>
    <w:p w:rsidR="00496650" w:rsidRPr="00EC104D" w:rsidRDefault="00496650" w:rsidP="00496650">
      <w:pPr>
        <w:rPr>
          <w:b/>
        </w:rPr>
      </w:pPr>
    </w:p>
    <w:p w:rsidR="00496650" w:rsidRPr="00EC104D" w:rsidRDefault="00496650" w:rsidP="00496650">
      <w:pPr>
        <w:rPr>
          <w:b/>
        </w:rPr>
      </w:pPr>
    </w:p>
    <w:p w:rsidR="00496650" w:rsidRPr="00EC104D" w:rsidRDefault="00496650" w:rsidP="00496650">
      <w:pPr>
        <w:rPr>
          <w:b/>
        </w:rPr>
      </w:pPr>
    </w:p>
    <w:p w:rsidR="00496650" w:rsidRPr="00EC104D" w:rsidRDefault="00496650" w:rsidP="00496650">
      <w:pPr>
        <w:rPr>
          <w:b/>
        </w:rPr>
      </w:pPr>
    </w:p>
    <w:p w:rsidR="00496650" w:rsidRPr="00EC104D" w:rsidRDefault="00496650" w:rsidP="00496650">
      <w:pPr>
        <w:rPr>
          <w:b/>
        </w:rPr>
      </w:pPr>
    </w:p>
    <w:p w:rsidR="00496650" w:rsidRPr="00EC104D" w:rsidRDefault="00496650" w:rsidP="00496650">
      <w:pPr>
        <w:rPr>
          <w:b/>
        </w:rPr>
      </w:pPr>
    </w:p>
    <w:p w:rsidR="00496650" w:rsidRDefault="00496650" w:rsidP="00496650">
      <w:pPr>
        <w:pStyle w:val="a5"/>
        <w:spacing w:line="216" w:lineRule="auto"/>
        <w:rPr>
          <w:b/>
        </w:rPr>
      </w:pPr>
    </w:p>
    <w:p w:rsidR="00496650" w:rsidRDefault="00496650" w:rsidP="00496650">
      <w:pPr>
        <w:pStyle w:val="a5"/>
        <w:spacing w:line="216" w:lineRule="auto"/>
        <w:rPr>
          <w:b/>
        </w:rPr>
      </w:pPr>
    </w:p>
    <w:p w:rsidR="00496650" w:rsidRDefault="00496650" w:rsidP="00496650">
      <w:pPr>
        <w:pStyle w:val="a5"/>
        <w:spacing w:line="216" w:lineRule="auto"/>
        <w:rPr>
          <w:b/>
        </w:rPr>
      </w:pPr>
    </w:p>
    <w:p w:rsidR="00496650" w:rsidRDefault="00496650" w:rsidP="00496650">
      <w:pPr>
        <w:pStyle w:val="a5"/>
        <w:spacing w:line="216" w:lineRule="auto"/>
        <w:rPr>
          <w:b/>
        </w:rPr>
      </w:pPr>
    </w:p>
    <w:p w:rsidR="00496650" w:rsidRDefault="00496650" w:rsidP="00DB4C4A">
      <w:pPr>
        <w:pStyle w:val="a5"/>
        <w:spacing w:line="216" w:lineRule="auto"/>
        <w:rPr>
          <w:b/>
        </w:rPr>
      </w:pPr>
    </w:p>
    <w:p w:rsidR="005A0F0D" w:rsidRDefault="005A0F0D" w:rsidP="00DB4C4A">
      <w:pPr>
        <w:pStyle w:val="a5"/>
        <w:spacing w:line="216" w:lineRule="auto"/>
        <w:rPr>
          <w:b/>
        </w:rPr>
      </w:pPr>
    </w:p>
    <w:p w:rsidR="00496650" w:rsidRPr="005A0F0D" w:rsidRDefault="00496650" w:rsidP="005A0F0D">
      <w:pPr>
        <w:pStyle w:val="a5"/>
        <w:spacing w:line="276" w:lineRule="auto"/>
        <w:jc w:val="center"/>
        <w:rPr>
          <w:b/>
          <w:sz w:val="28"/>
          <w:szCs w:val="28"/>
        </w:rPr>
      </w:pPr>
    </w:p>
    <w:p w:rsidR="00496650" w:rsidRPr="005A0F0D" w:rsidRDefault="00496650" w:rsidP="005A0F0D">
      <w:pPr>
        <w:spacing w:line="276" w:lineRule="auto"/>
        <w:ind w:left="708"/>
        <w:jc w:val="center"/>
        <w:rPr>
          <w:bCs/>
          <w:sz w:val="28"/>
          <w:szCs w:val="28"/>
        </w:rPr>
      </w:pPr>
      <w:r w:rsidRPr="005A0F0D">
        <w:rPr>
          <w:bCs/>
          <w:sz w:val="28"/>
          <w:szCs w:val="28"/>
        </w:rPr>
        <w:t xml:space="preserve">м. </w:t>
      </w:r>
      <w:proofErr w:type="spellStart"/>
      <w:r w:rsidRPr="005A0F0D">
        <w:rPr>
          <w:bCs/>
          <w:sz w:val="28"/>
          <w:szCs w:val="28"/>
        </w:rPr>
        <w:t>Новий</w:t>
      </w:r>
      <w:proofErr w:type="spellEnd"/>
      <w:r w:rsidRPr="005A0F0D">
        <w:rPr>
          <w:bCs/>
          <w:sz w:val="28"/>
          <w:szCs w:val="28"/>
        </w:rPr>
        <w:t xml:space="preserve"> </w:t>
      </w:r>
      <w:proofErr w:type="spellStart"/>
      <w:r w:rsidRPr="005A0F0D">
        <w:rPr>
          <w:bCs/>
          <w:sz w:val="28"/>
          <w:szCs w:val="28"/>
        </w:rPr>
        <w:t>Розділ</w:t>
      </w:r>
      <w:proofErr w:type="spellEnd"/>
    </w:p>
    <w:p w:rsidR="00496650" w:rsidRPr="005A0F0D" w:rsidRDefault="00496650" w:rsidP="005A0F0D">
      <w:pPr>
        <w:spacing w:line="276" w:lineRule="auto"/>
        <w:ind w:left="708"/>
        <w:jc w:val="center"/>
        <w:rPr>
          <w:bCs/>
          <w:sz w:val="28"/>
          <w:szCs w:val="28"/>
        </w:rPr>
      </w:pPr>
      <w:r w:rsidRPr="005A0F0D">
        <w:rPr>
          <w:bCs/>
          <w:sz w:val="28"/>
          <w:szCs w:val="28"/>
        </w:rPr>
        <w:t xml:space="preserve">2025 </w:t>
      </w:r>
      <w:proofErr w:type="spellStart"/>
      <w:proofErr w:type="gramStart"/>
      <w:r w:rsidRPr="005A0F0D">
        <w:rPr>
          <w:bCs/>
          <w:sz w:val="28"/>
          <w:szCs w:val="28"/>
        </w:rPr>
        <w:t>р</w:t>
      </w:r>
      <w:proofErr w:type="gramEnd"/>
      <w:r w:rsidRPr="005A0F0D">
        <w:rPr>
          <w:bCs/>
          <w:sz w:val="28"/>
          <w:szCs w:val="28"/>
        </w:rPr>
        <w:t>ік</w:t>
      </w:r>
      <w:proofErr w:type="spellEnd"/>
    </w:p>
    <w:tbl>
      <w:tblPr>
        <w:tblW w:w="9181" w:type="dxa"/>
        <w:tblInd w:w="708" w:type="dxa"/>
        <w:tblLook w:val="00A0"/>
      </w:tblPr>
      <w:tblGrid>
        <w:gridCol w:w="4655"/>
        <w:gridCol w:w="4526"/>
      </w:tblGrid>
      <w:tr w:rsidR="00496650" w:rsidTr="007F3DC8">
        <w:tc>
          <w:tcPr>
            <w:tcW w:w="4655" w:type="dxa"/>
          </w:tcPr>
          <w:p w:rsidR="00496650" w:rsidRPr="005D53C8" w:rsidRDefault="00496650" w:rsidP="007F3DC8">
            <w:pPr>
              <w:rPr>
                <w:b/>
                <w:bCs/>
              </w:rPr>
            </w:pPr>
          </w:p>
        </w:tc>
        <w:tc>
          <w:tcPr>
            <w:tcW w:w="4526" w:type="dxa"/>
          </w:tcPr>
          <w:p w:rsidR="00496650" w:rsidRDefault="00496650" w:rsidP="007F3DC8">
            <w:pPr>
              <w:jc w:val="both"/>
              <w:rPr>
                <w:b/>
                <w:bCs/>
              </w:rPr>
            </w:pPr>
          </w:p>
          <w:p w:rsidR="00496650" w:rsidRPr="005D53C8" w:rsidRDefault="00496650" w:rsidP="007F3DC8">
            <w:pPr>
              <w:ind w:left="141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</w:t>
            </w:r>
            <w:r w:rsidRPr="005D53C8">
              <w:rPr>
                <w:b/>
                <w:bCs/>
              </w:rPr>
              <w:t>ЗАТВЕРДЖЕНО</w:t>
            </w:r>
          </w:p>
          <w:p w:rsidR="00496650" w:rsidRPr="003738B3" w:rsidRDefault="00496650" w:rsidP="007F3DC8">
            <w:pPr>
              <w:ind w:left="1416"/>
              <w:jc w:val="both"/>
            </w:pPr>
            <w:proofErr w:type="spellStart"/>
            <w:r>
              <w:t>Міський</w:t>
            </w:r>
            <w:proofErr w:type="spellEnd"/>
            <w:r>
              <w:t xml:space="preserve"> голова</w:t>
            </w:r>
          </w:p>
          <w:p w:rsidR="00496650" w:rsidRDefault="00496650" w:rsidP="007F3DC8">
            <w:pPr>
              <w:ind w:left="1416"/>
              <w:jc w:val="both"/>
            </w:pPr>
            <w:r>
              <w:t xml:space="preserve">_________ </w:t>
            </w:r>
            <w:proofErr w:type="spellStart"/>
            <w:r>
              <w:t>Ярина</w:t>
            </w:r>
            <w:proofErr w:type="spellEnd"/>
            <w:r>
              <w:t xml:space="preserve"> ЯЦЕНКО</w:t>
            </w:r>
          </w:p>
          <w:p w:rsidR="00496650" w:rsidRPr="00A37C78" w:rsidRDefault="00F95A95" w:rsidP="007F3DC8">
            <w:pPr>
              <w:ind w:left="1416"/>
              <w:jc w:val="both"/>
            </w:pPr>
            <w:r>
              <w:rPr>
                <w:lang w:val="uk-UA"/>
              </w:rPr>
              <w:t>18.12.</w:t>
            </w:r>
            <w:r w:rsidR="00496650">
              <w:t xml:space="preserve">2025 </w:t>
            </w:r>
            <w:r w:rsidR="00496650" w:rsidRPr="00A37C78">
              <w:t>року</w:t>
            </w:r>
          </w:p>
          <w:p w:rsidR="00496650" w:rsidRPr="005D53C8" w:rsidRDefault="00496650" w:rsidP="007F3DC8">
            <w:pPr>
              <w:rPr>
                <w:b/>
                <w:bCs/>
              </w:rPr>
            </w:pPr>
          </w:p>
        </w:tc>
      </w:tr>
    </w:tbl>
    <w:p w:rsidR="00496650" w:rsidRDefault="00496650" w:rsidP="00496650">
      <w:pPr>
        <w:ind w:left="708"/>
        <w:rPr>
          <w:b/>
          <w:bCs/>
        </w:rPr>
      </w:pPr>
    </w:p>
    <w:p w:rsidR="00496650" w:rsidRPr="00A37C78" w:rsidRDefault="00496650" w:rsidP="00496650">
      <w:pPr>
        <w:ind w:left="708"/>
        <w:jc w:val="center"/>
        <w:rPr>
          <w:b/>
          <w:bCs/>
          <w:sz w:val="32"/>
          <w:szCs w:val="32"/>
        </w:rPr>
      </w:pPr>
    </w:p>
    <w:p w:rsidR="00496650" w:rsidRDefault="00496650" w:rsidP="00496650">
      <w:pPr>
        <w:shd w:val="clear" w:color="auto" w:fill="FFFFFF"/>
        <w:spacing w:line="322" w:lineRule="exact"/>
        <w:ind w:left="708"/>
        <w:jc w:val="center"/>
        <w:rPr>
          <w:b/>
          <w:sz w:val="28"/>
          <w:szCs w:val="28"/>
        </w:rPr>
      </w:pPr>
      <w:r w:rsidRPr="00B2511A">
        <w:rPr>
          <w:b/>
          <w:sz w:val="28"/>
          <w:szCs w:val="28"/>
        </w:rPr>
        <w:t xml:space="preserve">ПРОГРАМА </w:t>
      </w:r>
    </w:p>
    <w:p w:rsidR="00496650" w:rsidRPr="00B2511A" w:rsidRDefault="00496650" w:rsidP="00496650">
      <w:pPr>
        <w:shd w:val="clear" w:color="auto" w:fill="FFFFFF"/>
        <w:spacing w:line="322" w:lineRule="exact"/>
        <w:ind w:left="708"/>
        <w:jc w:val="center"/>
        <w:rPr>
          <w:b/>
          <w:sz w:val="28"/>
          <w:szCs w:val="28"/>
        </w:rPr>
      </w:pPr>
    </w:p>
    <w:p w:rsidR="00496650" w:rsidRDefault="00496650" w:rsidP="00496650">
      <w:pPr>
        <w:ind w:left="708"/>
        <w:jc w:val="center"/>
        <w:rPr>
          <w:b/>
          <w:color w:val="000000"/>
          <w:sz w:val="26"/>
          <w:szCs w:val="26"/>
        </w:rPr>
      </w:pPr>
      <w:proofErr w:type="spellStart"/>
      <w:r>
        <w:rPr>
          <w:b/>
          <w:color w:val="000000"/>
          <w:sz w:val="26"/>
          <w:szCs w:val="26"/>
        </w:rPr>
        <w:t>е</w:t>
      </w:r>
      <w:r w:rsidRPr="002E008A">
        <w:rPr>
          <w:b/>
          <w:color w:val="000000"/>
          <w:sz w:val="26"/>
          <w:szCs w:val="26"/>
        </w:rPr>
        <w:t>фективності</w:t>
      </w:r>
      <w:proofErr w:type="spellEnd"/>
      <w:r w:rsidRPr="002E008A">
        <w:rPr>
          <w:b/>
          <w:color w:val="000000"/>
          <w:sz w:val="26"/>
          <w:szCs w:val="26"/>
        </w:rPr>
        <w:t xml:space="preserve"> </w:t>
      </w:r>
      <w:proofErr w:type="spellStart"/>
      <w:r w:rsidRPr="002E008A">
        <w:rPr>
          <w:b/>
          <w:color w:val="000000"/>
          <w:sz w:val="26"/>
          <w:szCs w:val="26"/>
        </w:rPr>
        <w:t>ведення</w:t>
      </w:r>
      <w:proofErr w:type="spellEnd"/>
      <w:r w:rsidRPr="002E008A">
        <w:rPr>
          <w:b/>
          <w:color w:val="000000"/>
          <w:sz w:val="26"/>
          <w:szCs w:val="26"/>
        </w:rPr>
        <w:t xml:space="preserve"> </w:t>
      </w:r>
      <w:proofErr w:type="spellStart"/>
      <w:r w:rsidRPr="002E008A">
        <w:rPr>
          <w:b/>
          <w:color w:val="000000"/>
          <w:sz w:val="26"/>
          <w:szCs w:val="26"/>
        </w:rPr>
        <w:t>галузей</w:t>
      </w:r>
      <w:proofErr w:type="spellEnd"/>
      <w:r w:rsidRPr="002E008A">
        <w:rPr>
          <w:b/>
          <w:color w:val="000000"/>
          <w:sz w:val="26"/>
          <w:szCs w:val="26"/>
        </w:rPr>
        <w:t xml:space="preserve"> </w:t>
      </w:r>
      <w:proofErr w:type="spellStart"/>
      <w:r w:rsidRPr="002E008A">
        <w:rPr>
          <w:b/>
          <w:color w:val="000000"/>
          <w:sz w:val="26"/>
          <w:szCs w:val="26"/>
        </w:rPr>
        <w:t>сільського</w:t>
      </w:r>
      <w:proofErr w:type="spellEnd"/>
      <w:r w:rsidRPr="002E008A">
        <w:rPr>
          <w:b/>
          <w:color w:val="000000"/>
          <w:sz w:val="26"/>
          <w:szCs w:val="26"/>
        </w:rPr>
        <w:t xml:space="preserve"> </w:t>
      </w:r>
      <w:proofErr w:type="spellStart"/>
      <w:r w:rsidRPr="002E008A">
        <w:rPr>
          <w:b/>
          <w:color w:val="000000"/>
          <w:sz w:val="26"/>
          <w:szCs w:val="26"/>
        </w:rPr>
        <w:t>господарства</w:t>
      </w:r>
      <w:proofErr w:type="spellEnd"/>
      <w:r w:rsidRPr="002E008A">
        <w:rPr>
          <w:b/>
          <w:color w:val="000000"/>
          <w:sz w:val="26"/>
          <w:szCs w:val="26"/>
        </w:rPr>
        <w:t xml:space="preserve"> </w:t>
      </w:r>
      <w:proofErr w:type="spellStart"/>
      <w:r w:rsidRPr="002E008A">
        <w:rPr>
          <w:b/>
          <w:color w:val="000000"/>
          <w:sz w:val="26"/>
          <w:szCs w:val="26"/>
        </w:rPr>
        <w:t>агропромислового</w:t>
      </w:r>
      <w:proofErr w:type="spellEnd"/>
      <w:r w:rsidRPr="002E008A">
        <w:rPr>
          <w:b/>
          <w:color w:val="000000"/>
          <w:sz w:val="26"/>
          <w:szCs w:val="26"/>
        </w:rPr>
        <w:t xml:space="preserve"> комплексу </w:t>
      </w:r>
      <w:proofErr w:type="spellStart"/>
      <w:r w:rsidRPr="002E008A">
        <w:rPr>
          <w:b/>
          <w:color w:val="000000"/>
          <w:sz w:val="26"/>
          <w:szCs w:val="26"/>
        </w:rPr>
        <w:t>Новороздільської</w:t>
      </w:r>
      <w:proofErr w:type="spellEnd"/>
      <w:r w:rsidRPr="002E008A">
        <w:rPr>
          <w:b/>
          <w:color w:val="000000"/>
          <w:sz w:val="26"/>
          <w:szCs w:val="26"/>
        </w:rPr>
        <w:t xml:space="preserve"> </w:t>
      </w:r>
      <w:proofErr w:type="spellStart"/>
      <w:r w:rsidRPr="002E008A">
        <w:rPr>
          <w:b/>
          <w:color w:val="000000"/>
          <w:sz w:val="26"/>
          <w:szCs w:val="26"/>
        </w:rPr>
        <w:t>територіальної</w:t>
      </w:r>
      <w:proofErr w:type="spellEnd"/>
      <w:r w:rsidRPr="002E008A">
        <w:rPr>
          <w:b/>
          <w:color w:val="000000"/>
          <w:sz w:val="26"/>
          <w:szCs w:val="26"/>
        </w:rPr>
        <w:t xml:space="preserve"> </w:t>
      </w:r>
      <w:proofErr w:type="spellStart"/>
      <w:r w:rsidRPr="002E008A">
        <w:rPr>
          <w:b/>
          <w:color w:val="000000"/>
          <w:sz w:val="26"/>
          <w:szCs w:val="26"/>
        </w:rPr>
        <w:t>громади</w:t>
      </w:r>
      <w:proofErr w:type="spellEnd"/>
      <w:r w:rsidRPr="002E008A">
        <w:rPr>
          <w:b/>
          <w:color w:val="000000"/>
          <w:sz w:val="26"/>
          <w:szCs w:val="26"/>
        </w:rPr>
        <w:t xml:space="preserve"> на 202</w:t>
      </w:r>
      <w:r>
        <w:rPr>
          <w:b/>
          <w:color w:val="000000"/>
          <w:sz w:val="26"/>
          <w:szCs w:val="26"/>
        </w:rPr>
        <w:t>6</w:t>
      </w:r>
      <w:r w:rsidRPr="002E008A">
        <w:rPr>
          <w:b/>
          <w:color w:val="000000"/>
          <w:sz w:val="26"/>
          <w:szCs w:val="26"/>
        </w:rPr>
        <w:t xml:space="preserve"> </w:t>
      </w:r>
      <w:proofErr w:type="spellStart"/>
      <w:proofErr w:type="gramStart"/>
      <w:r w:rsidRPr="002E008A">
        <w:rPr>
          <w:b/>
          <w:color w:val="000000"/>
          <w:sz w:val="26"/>
          <w:szCs w:val="26"/>
        </w:rPr>
        <w:t>р</w:t>
      </w:r>
      <w:proofErr w:type="gramEnd"/>
      <w:r w:rsidRPr="002E008A">
        <w:rPr>
          <w:b/>
          <w:color w:val="000000"/>
          <w:sz w:val="26"/>
          <w:szCs w:val="26"/>
        </w:rPr>
        <w:t>ік</w:t>
      </w:r>
      <w:proofErr w:type="spellEnd"/>
      <w:r w:rsidRPr="002E008A">
        <w:rPr>
          <w:b/>
          <w:color w:val="000000"/>
          <w:sz w:val="26"/>
          <w:szCs w:val="26"/>
        </w:rPr>
        <w:t xml:space="preserve"> </w:t>
      </w:r>
    </w:p>
    <w:p w:rsidR="00496650" w:rsidRDefault="00496650" w:rsidP="00496650">
      <w:pPr>
        <w:ind w:left="708"/>
        <w:jc w:val="center"/>
        <w:rPr>
          <w:b/>
          <w:color w:val="000000"/>
          <w:sz w:val="26"/>
          <w:szCs w:val="26"/>
        </w:rPr>
      </w:pPr>
      <w:r w:rsidRPr="002E008A">
        <w:rPr>
          <w:b/>
          <w:color w:val="000000"/>
          <w:sz w:val="26"/>
          <w:szCs w:val="26"/>
        </w:rPr>
        <w:t>та прогноз на 202</w:t>
      </w:r>
      <w:r>
        <w:rPr>
          <w:b/>
          <w:color w:val="000000"/>
          <w:sz w:val="26"/>
          <w:szCs w:val="26"/>
        </w:rPr>
        <w:t>7</w:t>
      </w:r>
      <w:r w:rsidRPr="002E008A">
        <w:rPr>
          <w:b/>
          <w:color w:val="000000"/>
          <w:sz w:val="26"/>
          <w:szCs w:val="26"/>
        </w:rPr>
        <w:t>-202</w:t>
      </w:r>
      <w:r>
        <w:rPr>
          <w:b/>
          <w:color w:val="000000"/>
          <w:sz w:val="26"/>
          <w:szCs w:val="26"/>
        </w:rPr>
        <w:t>8</w:t>
      </w:r>
      <w:r w:rsidRPr="002E008A">
        <w:rPr>
          <w:b/>
          <w:color w:val="000000"/>
          <w:sz w:val="26"/>
          <w:szCs w:val="26"/>
        </w:rPr>
        <w:t xml:space="preserve"> роки</w:t>
      </w:r>
    </w:p>
    <w:p w:rsidR="00496650" w:rsidRPr="002E008A" w:rsidRDefault="00496650" w:rsidP="00496650">
      <w:pPr>
        <w:ind w:left="708"/>
        <w:jc w:val="center"/>
        <w:rPr>
          <w:b/>
          <w:bCs/>
          <w:sz w:val="32"/>
          <w:szCs w:val="32"/>
        </w:rPr>
      </w:pPr>
    </w:p>
    <w:tbl>
      <w:tblPr>
        <w:tblW w:w="9181" w:type="dxa"/>
        <w:tblInd w:w="708" w:type="dxa"/>
        <w:tblLook w:val="01E0"/>
      </w:tblPr>
      <w:tblGrid>
        <w:gridCol w:w="5101"/>
        <w:gridCol w:w="4080"/>
      </w:tblGrid>
      <w:tr w:rsidR="00496650" w:rsidRPr="00B2511A" w:rsidTr="007F3DC8">
        <w:trPr>
          <w:trHeight w:val="487"/>
        </w:trPr>
        <w:tc>
          <w:tcPr>
            <w:tcW w:w="5101" w:type="dxa"/>
          </w:tcPr>
          <w:p w:rsidR="00496650" w:rsidRPr="00B2511A" w:rsidRDefault="00496650" w:rsidP="007F3DC8">
            <w:pPr>
              <w:rPr>
                <w:b/>
                <w:bCs/>
              </w:rPr>
            </w:pPr>
          </w:p>
          <w:p w:rsidR="00496650" w:rsidRPr="00B2511A" w:rsidRDefault="00496650" w:rsidP="007F3DC8">
            <w:pPr>
              <w:rPr>
                <w:b/>
                <w:bCs/>
              </w:rPr>
            </w:pPr>
            <w:proofErr w:type="spellStart"/>
            <w:r w:rsidRPr="00B2511A">
              <w:rPr>
                <w:b/>
                <w:bCs/>
              </w:rPr>
              <w:t>Погоджено</w:t>
            </w:r>
            <w:proofErr w:type="spellEnd"/>
          </w:p>
          <w:p w:rsidR="00496650" w:rsidRPr="00B2511A" w:rsidRDefault="00496650" w:rsidP="007F3DC8">
            <w:proofErr w:type="spellStart"/>
            <w:r w:rsidRPr="00B2511A">
              <w:t>Постійна</w:t>
            </w:r>
            <w:proofErr w:type="spellEnd"/>
            <w:r w:rsidRPr="00B2511A">
              <w:t xml:space="preserve"> </w:t>
            </w:r>
            <w:proofErr w:type="spellStart"/>
            <w:r w:rsidRPr="00B2511A">
              <w:t>комі</w:t>
            </w:r>
            <w:proofErr w:type="gramStart"/>
            <w:r w:rsidRPr="00B2511A">
              <w:t>с</w:t>
            </w:r>
            <w:proofErr w:type="gramEnd"/>
            <w:r w:rsidRPr="00B2511A">
              <w:t>і</w:t>
            </w:r>
            <w:proofErr w:type="gramStart"/>
            <w:r w:rsidRPr="00B2511A">
              <w:t>я</w:t>
            </w:r>
            <w:proofErr w:type="spellEnd"/>
            <w:proofErr w:type="gramEnd"/>
            <w:r w:rsidRPr="00B2511A">
              <w:t xml:space="preserve"> </w:t>
            </w:r>
            <w:proofErr w:type="spellStart"/>
            <w:r w:rsidRPr="00B2511A">
              <w:t>з</w:t>
            </w:r>
            <w:proofErr w:type="spellEnd"/>
            <w:r w:rsidRPr="00B2511A">
              <w:t xml:space="preserve"> </w:t>
            </w:r>
            <w:proofErr w:type="spellStart"/>
            <w:r w:rsidRPr="00B2511A">
              <w:t>питань</w:t>
            </w:r>
            <w:proofErr w:type="spellEnd"/>
            <w:r w:rsidRPr="00B2511A">
              <w:t xml:space="preserve"> бюджету та </w:t>
            </w:r>
            <w:proofErr w:type="spellStart"/>
            <w:r w:rsidRPr="00B2511A">
              <w:t>регуляторної</w:t>
            </w:r>
            <w:proofErr w:type="spellEnd"/>
            <w:r w:rsidRPr="00B2511A">
              <w:t xml:space="preserve"> </w:t>
            </w:r>
            <w:proofErr w:type="spellStart"/>
            <w:r w:rsidRPr="00B2511A">
              <w:t>політики</w:t>
            </w:r>
            <w:proofErr w:type="spellEnd"/>
          </w:p>
          <w:p w:rsidR="00496650" w:rsidRPr="00B2511A" w:rsidRDefault="00496650" w:rsidP="007F3DC8">
            <w:proofErr w:type="spellStart"/>
            <w:r w:rsidRPr="00B2511A">
              <w:t>Новороздільської</w:t>
            </w:r>
            <w:proofErr w:type="spellEnd"/>
            <w:r w:rsidRPr="00B2511A">
              <w:t xml:space="preserve"> </w:t>
            </w:r>
            <w:proofErr w:type="spellStart"/>
            <w:r w:rsidRPr="00B2511A">
              <w:t>міської</w:t>
            </w:r>
            <w:proofErr w:type="spellEnd"/>
            <w:r w:rsidRPr="00B2511A">
              <w:t xml:space="preserve"> ради</w:t>
            </w:r>
          </w:p>
          <w:p w:rsidR="00496650" w:rsidRPr="00B2511A" w:rsidRDefault="00496650" w:rsidP="007F3DC8"/>
          <w:p w:rsidR="00496650" w:rsidRPr="00B2511A" w:rsidRDefault="00496650" w:rsidP="007F3DC8">
            <w:pPr>
              <w:rPr>
                <w:b/>
                <w:bCs/>
              </w:rPr>
            </w:pPr>
            <w:r w:rsidRPr="00B2511A">
              <w:rPr>
                <w:b/>
                <w:bCs/>
              </w:rPr>
              <w:t xml:space="preserve"> </w:t>
            </w:r>
          </w:p>
          <w:p w:rsidR="00496650" w:rsidRPr="00B2511A" w:rsidRDefault="00496650" w:rsidP="007F3DC8">
            <w:pPr>
              <w:rPr>
                <w:b/>
                <w:bCs/>
              </w:rPr>
            </w:pPr>
          </w:p>
          <w:p w:rsidR="00496650" w:rsidRPr="00B2511A" w:rsidRDefault="00496650" w:rsidP="007F3DC8">
            <w:pPr>
              <w:rPr>
                <w:b/>
                <w:bCs/>
              </w:rPr>
            </w:pPr>
          </w:p>
          <w:p w:rsidR="00496650" w:rsidRPr="00B2511A" w:rsidRDefault="00496650" w:rsidP="007F3DC8">
            <w:pPr>
              <w:rPr>
                <w:b/>
                <w:bCs/>
              </w:rPr>
            </w:pPr>
          </w:p>
          <w:p w:rsidR="00496650" w:rsidRPr="00B2511A" w:rsidRDefault="00496650" w:rsidP="007F3DC8">
            <w:pPr>
              <w:rPr>
                <w:b/>
                <w:bCs/>
              </w:rPr>
            </w:pPr>
          </w:p>
          <w:p w:rsidR="00496650" w:rsidRPr="00B2511A" w:rsidRDefault="00496650" w:rsidP="007F3DC8">
            <w:pPr>
              <w:rPr>
                <w:b/>
                <w:bCs/>
              </w:rPr>
            </w:pPr>
            <w:r w:rsidRPr="00B2511A">
              <w:rPr>
                <w:b/>
                <w:bCs/>
              </w:rPr>
              <w:t xml:space="preserve">______________ </w:t>
            </w:r>
            <w:proofErr w:type="spellStart"/>
            <w:r>
              <w:rPr>
                <w:bCs/>
              </w:rPr>
              <w:t>Володимир</w:t>
            </w:r>
            <w:proofErr w:type="spellEnd"/>
            <w:r>
              <w:rPr>
                <w:bCs/>
              </w:rPr>
              <w:t xml:space="preserve"> </w:t>
            </w:r>
            <w:r w:rsidRPr="00B2511A">
              <w:t>В</w:t>
            </w:r>
            <w:r>
              <w:t>ОЛЧАНСЬКИЙ</w:t>
            </w:r>
          </w:p>
          <w:p w:rsidR="00496650" w:rsidRPr="00B2511A" w:rsidRDefault="00496650" w:rsidP="007F3DC8">
            <w:pPr>
              <w:rPr>
                <w:b/>
                <w:bCs/>
              </w:rPr>
            </w:pPr>
          </w:p>
          <w:p w:rsidR="00496650" w:rsidRPr="00B2511A" w:rsidRDefault="00F95A95" w:rsidP="007F3DC8">
            <w:pPr>
              <w:rPr>
                <w:b/>
                <w:bCs/>
                <w:sz w:val="32"/>
                <w:szCs w:val="32"/>
              </w:rPr>
            </w:pPr>
            <w:r>
              <w:rPr>
                <w:lang w:val="uk-UA"/>
              </w:rPr>
              <w:t>11</w:t>
            </w:r>
            <w:r w:rsidR="00496650" w:rsidRPr="00B2511A">
              <w:t xml:space="preserve">  </w:t>
            </w:r>
            <w:proofErr w:type="spellStart"/>
            <w:r w:rsidR="00496650">
              <w:t>грудня</w:t>
            </w:r>
            <w:proofErr w:type="spellEnd"/>
            <w:r w:rsidR="00496650">
              <w:t xml:space="preserve"> </w:t>
            </w:r>
            <w:r w:rsidR="00496650" w:rsidRPr="00B2511A">
              <w:t>202</w:t>
            </w:r>
            <w:r w:rsidR="00496650">
              <w:t>5</w:t>
            </w:r>
            <w:r w:rsidR="00496650" w:rsidRPr="00B2511A">
              <w:t xml:space="preserve"> року</w:t>
            </w:r>
          </w:p>
        </w:tc>
        <w:tc>
          <w:tcPr>
            <w:tcW w:w="4080" w:type="dxa"/>
          </w:tcPr>
          <w:p w:rsidR="00496650" w:rsidRPr="00B2511A" w:rsidRDefault="00496650" w:rsidP="007F3DC8">
            <w:pPr>
              <w:rPr>
                <w:b/>
                <w:bCs/>
              </w:rPr>
            </w:pPr>
          </w:p>
          <w:p w:rsidR="00496650" w:rsidRPr="00B2511A" w:rsidRDefault="00496650" w:rsidP="007F3DC8">
            <w:pPr>
              <w:rPr>
                <w:b/>
                <w:bCs/>
              </w:rPr>
            </w:pPr>
            <w:proofErr w:type="spellStart"/>
            <w:r w:rsidRPr="00B2511A">
              <w:rPr>
                <w:b/>
                <w:bCs/>
              </w:rPr>
              <w:t>Погоджено</w:t>
            </w:r>
            <w:proofErr w:type="spellEnd"/>
          </w:p>
          <w:p w:rsidR="00496650" w:rsidRPr="00B2511A" w:rsidRDefault="00496650" w:rsidP="007F3DC8">
            <w:pPr>
              <w:jc w:val="both"/>
            </w:pPr>
            <w:proofErr w:type="spellStart"/>
            <w:r w:rsidRPr="00B2511A">
              <w:t>Постійна</w:t>
            </w:r>
            <w:proofErr w:type="spellEnd"/>
            <w:r w:rsidRPr="00B2511A">
              <w:t xml:space="preserve"> </w:t>
            </w:r>
            <w:proofErr w:type="spellStart"/>
            <w:r w:rsidRPr="00B2511A">
              <w:t>комісія</w:t>
            </w:r>
            <w:proofErr w:type="spellEnd"/>
            <w:r w:rsidRPr="00B2511A">
              <w:t xml:space="preserve"> </w:t>
            </w:r>
            <w:proofErr w:type="spellStart"/>
            <w:r w:rsidRPr="00B2511A">
              <w:t>з</w:t>
            </w:r>
            <w:proofErr w:type="spellEnd"/>
            <w:r w:rsidRPr="00B2511A">
              <w:t xml:space="preserve"> </w:t>
            </w:r>
            <w:proofErr w:type="spellStart"/>
            <w:r w:rsidRPr="00B2511A">
              <w:t>питань</w:t>
            </w:r>
            <w:proofErr w:type="spellEnd"/>
            <w:r w:rsidRPr="00B2511A">
              <w:t xml:space="preserve"> </w:t>
            </w:r>
            <w:proofErr w:type="spellStart"/>
            <w:r w:rsidRPr="00B2511A">
              <w:t>комунального</w:t>
            </w:r>
            <w:proofErr w:type="spellEnd"/>
            <w:r w:rsidRPr="00B2511A">
              <w:t xml:space="preserve"> </w:t>
            </w:r>
            <w:proofErr w:type="spellStart"/>
            <w:r w:rsidRPr="00B2511A">
              <w:t>господарства</w:t>
            </w:r>
            <w:proofErr w:type="spellEnd"/>
            <w:r w:rsidRPr="00B2511A">
              <w:t xml:space="preserve">, </w:t>
            </w:r>
            <w:proofErr w:type="spellStart"/>
            <w:r w:rsidRPr="00B2511A">
              <w:t>промисловості</w:t>
            </w:r>
            <w:proofErr w:type="spellEnd"/>
            <w:r w:rsidRPr="00B2511A">
              <w:t xml:space="preserve">, </w:t>
            </w:r>
            <w:proofErr w:type="spellStart"/>
            <w:proofErr w:type="gramStart"/>
            <w:r w:rsidRPr="00B2511A">
              <w:t>п</w:t>
            </w:r>
            <w:proofErr w:type="gramEnd"/>
            <w:r w:rsidRPr="00B2511A">
              <w:t>ідприємництва</w:t>
            </w:r>
            <w:proofErr w:type="spellEnd"/>
            <w:r w:rsidRPr="00B2511A">
              <w:t xml:space="preserve">, </w:t>
            </w:r>
            <w:proofErr w:type="spellStart"/>
            <w:r w:rsidRPr="00B2511A">
              <w:t>інвестицій</w:t>
            </w:r>
            <w:proofErr w:type="spellEnd"/>
            <w:r w:rsidRPr="00B2511A">
              <w:t xml:space="preserve"> та </w:t>
            </w:r>
            <w:proofErr w:type="spellStart"/>
            <w:r w:rsidRPr="00B2511A">
              <w:t>охорони</w:t>
            </w:r>
            <w:proofErr w:type="spellEnd"/>
            <w:r w:rsidRPr="00B2511A">
              <w:t xml:space="preserve"> </w:t>
            </w:r>
            <w:proofErr w:type="spellStart"/>
            <w:r w:rsidRPr="00B2511A">
              <w:t>навколишнього</w:t>
            </w:r>
            <w:proofErr w:type="spellEnd"/>
            <w:r w:rsidRPr="00B2511A">
              <w:t xml:space="preserve"> природного </w:t>
            </w:r>
            <w:proofErr w:type="spellStart"/>
            <w:r w:rsidRPr="00B2511A">
              <w:t>середовища</w:t>
            </w:r>
            <w:proofErr w:type="spellEnd"/>
            <w:r w:rsidRPr="00B2511A">
              <w:t xml:space="preserve"> </w:t>
            </w:r>
            <w:proofErr w:type="spellStart"/>
            <w:r w:rsidRPr="00B2511A">
              <w:t>Новороздільської</w:t>
            </w:r>
            <w:proofErr w:type="spellEnd"/>
            <w:r w:rsidRPr="00B2511A">
              <w:t xml:space="preserve"> </w:t>
            </w:r>
            <w:proofErr w:type="spellStart"/>
            <w:r w:rsidRPr="00B2511A">
              <w:t>міської</w:t>
            </w:r>
            <w:proofErr w:type="spellEnd"/>
            <w:r w:rsidRPr="00B2511A">
              <w:t xml:space="preserve"> ради</w:t>
            </w:r>
          </w:p>
          <w:p w:rsidR="00496650" w:rsidRPr="00B2511A" w:rsidRDefault="00496650" w:rsidP="007F3DC8">
            <w:pPr>
              <w:jc w:val="both"/>
            </w:pPr>
          </w:p>
          <w:p w:rsidR="00496650" w:rsidRPr="00B2511A" w:rsidRDefault="00496650" w:rsidP="007F3DC8"/>
          <w:p w:rsidR="00496650" w:rsidRPr="00B2511A" w:rsidRDefault="00496650" w:rsidP="007F3DC8">
            <w:r w:rsidRPr="00B2511A">
              <w:rPr>
                <w:b/>
                <w:bCs/>
              </w:rPr>
              <w:t xml:space="preserve">_____________ </w:t>
            </w:r>
            <w:r>
              <w:rPr>
                <w:bCs/>
              </w:rPr>
              <w:t>Оксана ФАРТУШОК</w:t>
            </w:r>
          </w:p>
          <w:p w:rsidR="00496650" w:rsidRPr="00B2511A" w:rsidRDefault="00496650" w:rsidP="007F3DC8"/>
          <w:p w:rsidR="00496650" w:rsidRPr="00B2511A" w:rsidRDefault="00622ADB" w:rsidP="007F3DC8">
            <w:pPr>
              <w:rPr>
                <w:b/>
                <w:bCs/>
              </w:rPr>
            </w:pPr>
            <w:r>
              <w:rPr>
                <w:lang w:val="uk-UA"/>
              </w:rPr>
              <w:t>09</w:t>
            </w:r>
            <w:r w:rsidR="00496650" w:rsidRPr="00B2511A">
              <w:t xml:space="preserve"> </w:t>
            </w:r>
            <w:proofErr w:type="spellStart"/>
            <w:r w:rsidR="00496650">
              <w:t>грудня</w:t>
            </w:r>
            <w:proofErr w:type="spellEnd"/>
            <w:r w:rsidR="00496650">
              <w:t xml:space="preserve"> </w:t>
            </w:r>
            <w:r w:rsidR="00496650" w:rsidRPr="00B2511A">
              <w:t xml:space="preserve"> 202</w:t>
            </w:r>
            <w:r w:rsidR="00496650">
              <w:t>5</w:t>
            </w:r>
            <w:r w:rsidR="00496650" w:rsidRPr="00B2511A">
              <w:t xml:space="preserve"> року</w:t>
            </w:r>
          </w:p>
          <w:p w:rsidR="00496650" w:rsidRPr="00B2511A" w:rsidRDefault="00496650" w:rsidP="007F3DC8">
            <w:pPr>
              <w:rPr>
                <w:b/>
                <w:bCs/>
                <w:sz w:val="32"/>
                <w:szCs w:val="32"/>
              </w:rPr>
            </w:pPr>
          </w:p>
        </w:tc>
      </w:tr>
      <w:tr w:rsidR="00496650" w:rsidRPr="00B2511A" w:rsidTr="007F3DC8">
        <w:trPr>
          <w:trHeight w:val="487"/>
        </w:trPr>
        <w:tc>
          <w:tcPr>
            <w:tcW w:w="5101" w:type="dxa"/>
          </w:tcPr>
          <w:p w:rsidR="00496650" w:rsidRPr="00B2511A" w:rsidRDefault="00496650" w:rsidP="007F3DC8">
            <w:pPr>
              <w:rPr>
                <w:b/>
                <w:bCs/>
              </w:rPr>
            </w:pPr>
          </w:p>
          <w:p w:rsidR="00496650" w:rsidRPr="00B2511A" w:rsidRDefault="00496650" w:rsidP="007F3DC8">
            <w:pPr>
              <w:rPr>
                <w:b/>
                <w:bCs/>
              </w:rPr>
            </w:pPr>
            <w:proofErr w:type="spellStart"/>
            <w:r w:rsidRPr="00B2511A">
              <w:rPr>
                <w:b/>
                <w:bCs/>
              </w:rPr>
              <w:t>Погоджено</w:t>
            </w:r>
            <w:proofErr w:type="spellEnd"/>
          </w:p>
          <w:p w:rsidR="00496650" w:rsidRPr="00B2511A" w:rsidRDefault="00496650" w:rsidP="007F3DC8">
            <w:r w:rsidRPr="00B2511A">
              <w:t xml:space="preserve">Начальник </w:t>
            </w:r>
            <w:proofErr w:type="spellStart"/>
            <w:r w:rsidRPr="00B2511A">
              <w:t>відділу</w:t>
            </w:r>
            <w:proofErr w:type="spellEnd"/>
            <w:r w:rsidRPr="00B2511A">
              <w:t xml:space="preserve"> </w:t>
            </w:r>
            <w:proofErr w:type="spellStart"/>
            <w:r w:rsidRPr="00B2511A">
              <w:t>розвитку</w:t>
            </w:r>
            <w:proofErr w:type="spellEnd"/>
            <w:r w:rsidRPr="00B2511A">
              <w:t xml:space="preserve"> </w:t>
            </w:r>
            <w:proofErr w:type="spellStart"/>
            <w:r w:rsidRPr="00B2511A">
              <w:t>громади</w:t>
            </w:r>
            <w:proofErr w:type="spellEnd"/>
            <w:r w:rsidRPr="00B2511A">
              <w:t xml:space="preserve">  та </w:t>
            </w:r>
            <w:proofErr w:type="spellStart"/>
            <w:r w:rsidRPr="00B2511A">
              <w:t>інвестицій</w:t>
            </w:r>
            <w:proofErr w:type="spellEnd"/>
          </w:p>
          <w:p w:rsidR="00496650" w:rsidRPr="00B2511A" w:rsidRDefault="00496650" w:rsidP="007F3DC8">
            <w:proofErr w:type="spellStart"/>
            <w:r w:rsidRPr="00B2511A">
              <w:t>Новороздільської</w:t>
            </w:r>
            <w:proofErr w:type="spellEnd"/>
            <w:r w:rsidRPr="00B2511A">
              <w:t xml:space="preserve"> </w:t>
            </w:r>
            <w:proofErr w:type="spellStart"/>
            <w:r w:rsidRPr="00B2511A">
              <w:t>міської</w:t>
            </w:r>
            <w:proofErr w:type="spellEnd"/>
            <w:r w:rsidRPr="00B2511A">
              <w:t xml:space="preserve"> ради</w:t>
            </w:r>
          </w:p>
          <w:p w:rsidR="00496650" w:rsidRPr="00B2511A" w:rsidRDefault="00496650" w:rsidP="007F3DC8"/>
          <w:p w:rsidR="00496650" w:rsidRPr="00B2511A" w:rsidRDefault="00496650" w:rsidP="007F3DC8"/>
          <w:p w:rsidR="00496650" w:rsidRPr="00B2511A" w:rsidRDefault="00496650" w:rsidP="007F3DC8">
            <w:r w:rsidRPr="00B2511A">
              <w:t xml:space="preserve">____________ </w:t>
            </w:r>
            <w:proofErr w:type="spellStart"/>
            <w:proofErr w:type="gramStart"/>
            <w:r>
              <w:t>Наталія</w:t>
            </w:r>
            <w:proofErr w:type="spellEnd"/>
            <w:proofErr w:type="gramEnd"/>
            <w:r>
              <w:t xml:space="preserve"> ГІЛКО</w:t>
            </w:r>
          </w:p>
          <w:p w:rsidR="00496650" w:rsidRPr="00B2511A" w:rsidRDefault="00496650" w:rsidP="007F3DC8"/>
          <w:p w:rsidR="00496650" w:rsidRPr="00B2511A" w:rsidRDefault="00F95A95" w:rsidP="007F3DC8">
            <w:pPr>
              <w:rPr>
                <w:b/>
                <w:bCs/>
                <w:sz w:val="32"/>
                <w:szCs w:val="32"/>
              </w:rPr>
            </w:pPr>
            <w:r>
              <w:rPr>
                <w:lang w:val="uk-UA"/>
              </w:rPr>
              <w:t>08</w:t>
            </w:r>
            <w:r w:rsidR="00496650" w:rsidRPr="00B2511A">
              <w:t xml:space="preserve"> </w:t>
            </w:r>
            <w:proofErr w:type="spellStart"/>
            <w:r w:rsidR="00496650">
              <w:t>грудня</w:t>
            </w:r>
            <w:proofErr w:type="spellEnd"/>
            <w:r w:rsidR="00496650" w:rsidRPr="00B2511A">
              <w:t xml:space="preserve"> 202</w:t>
            </w:r>
            <w:r w:rsidR="00496650">
              <w:t>5</w:t>
            </w:r>
            <w:r w:rsidR="00496650" w:rsidRPr="00B2511A">
              <w:t xml:space="preserve"> року</w:t>
            </w:r>
          </w:p>
        </w:tc>
        <w:tc>
          <w:tcPr>
            <w:tcW w:w="4080" w:type="dxa"/>
          </w:tcPr>
          <w:p w:rsidR="00496650" w:rsidRPr="00B2511A" w:rsidRDefault="00496650" w:rsidP="007F3DC8">
            <w:pPr>
              <w:rPr>
                <w:b/>
                <w:bCs/>
              </w:rPr>
            </w:pPr>
          </w:p>
          <w:p w:rsidR="00496650" w:rsidRPr="00B2511A" w:rsidRDefault="00496650" w:rsidP="007F3DC8">
            <w:pPr>
              <w:rPr>
                <w:b/>
                <w:bCs/>
              </w:rPr>
            </w:pPr>
            <w:proofErr w:type="spellStart"/>
            <w:r w:rsidRPr="00B2511A">
              <w:rPr>
                <w:b/>
                <w:bCs/>
              </w:rPr>
              <w:t>Погоджено</w:t>
            </w:r>
            <w:proofErr w:type="spellEnd"/>
          </w:p>
          <w:p w:rsidR="00496650" w:rsidRPr="00B2511A" w:rsidRDefault="00496650" w:rsidP="007F3DC8">
            <w:r>
              <w:t>Т.в.о. н</w:t>
            </w:r>
            <w:r w:rsidRPr="00B2511A">
              <w:t>ачальник</w:t>
            </w:r>
            <w:r>
              <w:t>а</w:t>
            </w:r>
          </w:p>
          <w:p w:rsidR="00496650" w:rsidRPr="00B2511A" w:rsidRDefault="00496650" w:rsidP="007F3DC8">
            <w:proofErr w:type="spellStart"/>
            <w:r w:rsidRPr="00B2511A">
              <w:t>фінансового</w:t>
            </w:r>
            <w:proofErr w:type="spellEnd"/>
            <w:r w:rsidRPr="00B2511A">
              <w:t xml:space="preserve"> </w:t>
            </w:r>
            <w:proofErr w:type="spellStart"/>
            <w:r w:rsidRPr="00B2511A">
              <w:t>управління</w:t>
            </w:r>
            <w:proofErr w:type="spellEnd"/>
          </w:p>
          <w:p w:rsidR="00496650" w:rsidRPr="00B2511A" w:rsidRDefault="00496650" w:rsidP="007F3DC8">
            <w:proofErr w:type="spellStart"/>
            <w:r w:rsidRPr="00B2511A">
              <w:t>Новороздільської</w:t>
            </w:r>
            <w:proofErr w:type="spellEnd"/>
            <w:r w:rsidRPr="00B2511A">
              <w:t xml:space="preserve"> </w:t>
            </w:r>
            <w:proofErr w:type="spellStart"/>
            <w:r w:rsidRPr="00B2511A">
              <w:t>міської</w:t>
            </w:r>
            <w:proofErr w:type="spellEnd"/>
            <w:r w:rsidRPr="00B2511A">
              <w:t xml:space="preserve"> ради</w:t>
            </w:r>
          </w:p>
          <w:p w:rsidR="00496650" w:rsidRPr="00B2511A" w:rsidRDefault="00496650" w:rsidP="007F3DC8"/>
          <w:p w:rsidR="00496650" w:rsidRPr="00B2511A" w:rsidRDefault="00496650" w:rsidP="007F3DC8"/>
          <w:p w:rsidR="00496650" w:rsidRPr="00B2511A" w:rsidRDefault="00496650" w:rsidP="007F3DC8">
            <w:r w:rsidRPr="00B2511A">
              <w:t xml:space="preserve">__________ </w:t>
            </w:r>
            <w:proofErr w:type="spellStart"/>
            <w:r>
              <w:t>Зоряна</w:t>
            </w:r>
            <w:proofErr w:type="spellEnd"/>
            <w:r>
              <w:t xml:space="preserve"> НАКОНЕЧНА</w:t>
            </w:r>
          </w:p>
          <w:p w:rsidR="00496650" w:rsidRPr="00B2511A" w:rsidRDefault="00496650" w:rsidP="007F3DC8"/>
          <w:p w:rsidR="00496650" w:rsidRPr="00B2511A" w:rsidRDefault="00F95A95" w:rsidP="007F3DC8">
            <w:r>
              <w:rPr>
                <w:lang w:val="uk-UA"/>
              </w:rPr>
              <w:t>08</w:t>
            </w:r>
            <w:r w:rsidR="00496650" w:rsidRPr="00B2511A">
              <w:t xml:space="preserve"> </w:t>
            </w:r>
            <w:proofErr w:type="spellStart"/>
            <w:r w:rsidR="00496650">
              <w:t>грудня</w:t>
            </w:r>
            <w:proofErr w:type="spellEnd"/>
            <w:r w:rsidR="00496650" w:rsidRPr="00B2511A">
              <w:t xml:space="preserve"> 202</w:t>
            </w:r>
            <w:r w:rsidR="00496650">
              <w:t>5</w:t>
            </w:r>
            <w:r w:rsidR="00496650" w:rsidRPr="00B2511A">
              <w:t xml:space="preserve"> року</w:t>
            </w:r>
          </w:p>
          <w:p w:rsidR="00496650" w:rsidRPr="00B2511A" w:rsidRDefault="00496650" w:rsidP="007F3DC8">
            <w:pPr>
              <w:rPr>
                <w:b/>
                <w:bCs/>
                <w:sz w:val="32"/>
                <w:szCs w:val="32"/>
              </w:rPr>
            </w:pPr>
          </w:p>
        </w:tc>
      </w:tr>
      <w:tr w:rsidR="00496650" w:rsidRPr="00B2511A" w:rsidTr="007F3DC8">
        <w:trPr>
          <w:trHeight w:val="514"/>
        </w:trPr>
        <w:tc>
          <w:tcPr>
            <w:tcW w:w="5101" w:type="dxa"/>
          </w:tcPr>
          <w:p w:rsidR="00496650" w:rsidRPr="00B2511A" w:rsidRDefault="00496650" w:rsidP="007F3DC8">
            <w:pPr>
              <w:rPr>
                <w:b/>
                <w:bCs/>
              </w:rPr>
            </w:pPr>
          </w:p>
          <w:p w:rsidR="00496650" w:rsidRPr="00B2511A" w:rsidRDefault="00496650" w:rsidP="007F3DC8">
            <w:pPr>
              <w:rPr>
                <w:b/>
                <w:bCs/>
              </w:rPr>
            </w:pPr>
            <w:proofErr w:type="spellStart"/>
            <w:r w:rsidRPr="00B2511A">
              <w:rPr>
                <w:b/>
                <w:bCs/>
              </w:rPr>
              <w:t>Розробник</w:t>
            </w:r>
            <w:proofErr w:type="spellEnd"/>
            <w:r w:rsidRPr="00B2511A">
              <w:rPr>
                <w:b/>
                <w:bCs/>
              </w:rPr>
              <w:t xml:space="preserve"> </w:t>
            </w:r>
            <w:proofErr w:type="spellStart"/>
            <w:r w:rsidRPr="00B2511A">
              <w:rPr>
                <w:b/>
                <w:bCs/>
              </w:rPr>
              <w:t>програми</w:t>
            </w:r>
            <w:proofErr w:type="spellEnd"/>
          </w:p>
          <w:p w:rsidR="00496650" w:rsidRPr="00B2511A" w:rsidRDefault="00496650" w:rsidP="007F3DC8">
            <w:proofErr w:type="spellStart"/>
            <w:r w:rsidRPr="00B2511A">
              <w:t>Виконавчий</w:t>
            </w:r>
            <w:proofErr w:type="spellEnd"/>
            <w:r w:rsidRPr="00B2511A">
              <w:t xml:space="preserve"> </w:t>
            </w:r>
            <w:proofErr w:type="spellStart"/>
            <w:r w:rsidRPr="00B2511A">
              <w:t>комітет</w:t>
            </w:r>
            <w:proofErr w:type="spellEnd"/>
          </w:p>
          <w:p w:rsidR="00496650" w:rsidRPr="00B2511A" w:rsidRDefault="00496650" w:rsidP="007F3DC8">
            <w:proofErr w:type="spellStart"/>
            <w:r w:rsidRPr="00B2511A">
              <w:t>Новороздільської</w:t>
            </w:r>
            <w:proofErr w:type="spellEnd"/>
            <w:r w:rsidRPr="00B2511A">
              <w:t xml:space="preserve"> </w:t>
            </w:r>
            <w:proofErr w:type="spellStart"/>
            <w:r w:rsidRPr="00B2511A">
              <w:t>міської</w:t>
            </w:r>
            <w:proofErr w:type="spellEnd"/>
            <w:r w:rsidRPr="00B2511A">
              <w:t xml:space="preserve"> ради</w:t>
            </w:r>
          </w:p>
          <w:p w:rsidR="00496650" w:rsidRPr="00B2511A" w:rsidRDefault="00496650" w:rsidP="007F3DC8"/>
          <w:p w:rsidR="00496650" w:rsidRPr="00B2511A" w:rsidRDefault="00496650" w:rsidP="007F3DC8"/>
          <w:p w:rsidR="00496650" w:rsidRPr="00B2511A" w:rsidRDefault="00496650" w:rsidP="007F3DC8">
            <w:r w:rsidRPr="00B2511A">
              <w:t xml:space="preserve">___________________ </w:t>
            </w:r>
            <w:proofErr w:type="spellStart"/>
            <w:r>
              <w:t>Ярина</w:t>
            </w:r>
            <w:proofErr w:type="spellEnd"/>
            <w:r>
              <w:t xml:space="preserve"> ЯЦЕНКО</w:t>
            </w:r>
          </w:p>
          <w:p w:rsidR="00496650" w:rsidRPr="00B2511A" w:rsidRDefault="00F95A95" w:rsidP="007F3DC8">
            <w:r>
              <w:rPr>
                <w:lang w:val="uk-UA"/>
              </w:rPr>
              <w:t xml:space="preserve">08 </w:t>
            </w:r>
            <w:proofErr w:type="spellStart"/>
            <w:r w:rsidR="00496650">
              <w:t>грудня</w:t>
            </w:r>
            <w:proofErr w:type="spellEnd"/>
            <w:r w:rsidR="00496650">
              <w:t xml:space="preserve"> 2</w:t>
            </w:r>
            <w:r w:rsidR="00496650" w:rsidRPr="00B2511A">
              <w:t>02</w:t>
            </w:r>
            <w:r w:rsidR="00496650">
              <w:t>5</w:t>
            </w:r>
            <w:r w:rsidR="00496650" w:rsidRPr="00B2511A">
              <w:t xml:space="preserve"> року</w:t>
            </w:r>
          </w:p>
          <w:p w:rsidR="00496650" w:rsidRPr="00B2511A" w:rsidRDefault="00496650" w:rsidP="007F3DC8">
            <w:pPr>
              <w:rPr>
                <w:b/>
                <w:bCs/>
                <w:sz w:val="32"/>
                <w:szCs w:val="32"/>
              </w:rPr>
            </w:pPr>
          </w:p>
          <w:p w:rsidR="00496650" w:rsidRPr="00B2511A" w:rsidRDefault="00496650" w:rsidP="007F3DC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080" w:type="dxa"/>
          </w:tcPr>
          <w:p w:rsidR="00496650" w:rsidRPr="00B2511A" w:rsidRDefault="00496650" w:rsidP="007F3DC8">
            <w:pPr>
              <w:rPr>
                <w:b/>
                <w:bCs/>
              </w:rPr>
            </w:pPr>
          </w:p>
          <w:p w:rsidR="00496650" w:rsidRPr="00B2511A" w:rsidRDefault="00496650" w:rsidP="007F3DC8">
            <w:pPr>
              <w:rPr>
                <w:b/>
                <w:bCs/>
                <w:sz w:val="32"/>
                <w:szCs w:val="32"/>
              </w:rPr>
            </w:pPr>
          </w:p>
        </w:tc>
      </w:tr>
    </w:tbl>
    <w:p w:rsidR="00496650" w:rsidRDefault="00496650" w:rsidP="00496650">
      <w:pPr>
        <w:spacing w:after="100" w:afterAutospacing="1"/>
        <w:rPr>
          <w:b/>
          <w:bCs/>
        </w:rPr>
      </w:pPr>
      <w:r>
        <w:rPr>
          <w:b/>
          <w:bCs/>
        </w:rPr>
        <w:t xml:space="preserve">                                                                    </w:t>
      </w:r>
    </w:p>
    <w:p w:rsidR="00496650" w:rsidRDefault="00496650" w:rsidP="00496650">
      <w:pPr>
        <w:shd w:val="clear" w:color="auto" w:fill="FFFFFF"/>
        <w:spacing w:before="75" w:after="75"/>
        <w:rPr>
          <w:b/>
        </w:rPr>
      </w:pPr>
    </w:p>
    <w:p w:rsidR="00496650" w:rsidRPr="00622ADB" w:rsidRDefault="00496650" w:rsidP="00496650">
      <w:pPr>
        <w:shd w:val="clear" w:color="auto" w:fill="FFFFFF"/>
        <w:spacing w:before="75" w:after="75"/>
        <w:jc w:val="center"/>
        <w:rPr>
          <w:b/>
          <w:sz w:val="28"/>
          <w:szCs w:val="28"/>
        </w:rPr>
      </w:pPr>
      <w:proofErr w:type="gramStart"/>
      <w:r w:rsidRPr="00622ADB">
        <w:rPr>
          <w:b/>
          <w:sz w:val="28"/>
          <w:szCs w:val="28"/>
        </w:rPr>
        <w:t>П</w:t>
      </w:r>
      <w:proofErr w:type="gramEnd"/>
      <w:r w:rsidRPr="00622ADB">
        <w:rPr>
          <w:b/>
          <w:sz w:val="28"/>
          <w:szCs w:val="28"/>
        </w:rPr>
        <w:t xml:space="preserve"> А С П О Р Т</w:t>
      </w:r>
    </w:p>
    <w:p w:rsidR="00496650" w:rsidRPr="00622ADB" w:rsidRDefault="00496650" w:rsidP="00496650">
      <w:pPr>
        <w:shd w:val="clear" w:color="auto" w:fill="FFFFFF"/>
        <w:spacing w:before="75" w:after="75"/>
        <w:jc w:val="center"/>
        <w:rPr>
          <w:b/>
          <w:color w:val="000000"/>
          <w:sz w:val="28"/>
          <w:szCs w:val="28"/>
        </w:rPr>
      </w:pPr>
      <w:proofErr w:type="spellStart"/>
      <w:r w:rsidRPr="00622ADB">
        <w:rPr>
          <w:b/>
          <w:color w:val="000000"/>
          <w:sz w:val="28"/>
          <w:szCs w:val="28"/>
        </w:rPr>
        <w:t>Програми</w:t>
      </w:r>
      <w:proofErr w:type="spellEnd"/>
      <w:r w:rsidRPr="00622ADB">
        <w:rPr>
          <w:b/>
          <w:color w:val="000000"/>
          <w:sz w:val="28"/>
          <w:szCs w:val="28"/>
        </w:rPr>
        <w:t xml:space="preserve"> </w:t>
      </w:r>
      <w:proofErr w:type="spellStart"/>
      <w:r w:rsidRPr="00622ADB">
        <w:rPr>
          <w:b/>
          <w:color w:val="000000"/>
          <w:sz w:val="28"/>
          <w:szCs w:val="28"/>
        </w:rPr>
        <w:t>ефективності</w:t>
      </w:r>
      <w:proofErr w:type="spellEnd"/>
      <w:r w:rsidRPr="00622ADB">
        <w:rPr>
          <w:b/>
          <w:color w:val="000000"/>
          <w:sz w:val="28"/>
          <w:szCs w:val="28"/>
        </w:rPr>
        <w:t xml:space="preserve"> </w:t>
      </w:r>
      <w:proofErr w:type="spellStart"/>
      <w:r w:rsidRPr="00622ADB">
        <w:rPr>
          <w:b/>
          <w:color w:val="000000"/>
          <w:sz w:val="28"/>
          <w:szCs w:val="28"/>
        </w:rPr>
        <w:t>ведення</w:t>
      </w:r>
      <w:proofErr w:type="spellEnd"/>
      <w:r w:rsidRPr="00622ADB">
        <w:rPr>
          <w:b/>
          <w:color w:val="000000"/>
          <w:sz w:val="28"/>
          <w:szCs w:val="28"/>
        </w:rPr>
        <w:t xml:space="preserve"> </w:t>
      </w:r>
      <w:proofErr w:type="spellStart"/>
      <w:r w:rsidRPr="00622ADB">
        <w:rPr>
          <w:b/>
          <w:color w:val="000000"/>
          <w:sz w:val="28"/>
          <w:szCs w:val="28"/>
        </w:rPr>
        <w:t>галузей</w:t>
      </w:r>
      <w:proofErr w:type="spellEnd"/>
      <w:r w:rsidRPr="00622ADB">
        <w:rPr>
          <w:b/>
          <w:color w:val="000000"/>
          <w:sz w:val="28"/>
          <w:szCs w:val="28"/>
        </w:rPr>
        <w:t xml:space="preserve"> </w:t>
      </w:r>
      <w:proofErr w:type="spellStart"/>
      <w:r w:rsidRPr="00622ADB">
        <w:rPr>
          <w:b/>
          <w:color w:val="000000"/>
          <w:sz w:val="28"/>
          <w:szCs w:val="28"/>
        </w:rPr>
        <w:t>сільського</w:t>
      </w:r>
      <w:proofErr w:type="spellEnd"/>
      <w:r w:rsidRPr="00622ADB">
        <w:rPr>
          <w:b/>
          <w:color w:val="000000"/>
          <w:sz w:val="28"/>
          <w:szCs w:val="28"/>
        </w:rPr>
        <w:t xml:space="preserve"> </w:t>
      </w:r>
      <w:proofErr w:type="spellStart"/>
      <w:r w:rsidRPr="00622ADB">
        <w:rPr>
          <w:b/>
          <w:color w:val="000000"/>
          <w:sz w:val="28"/>
          <w:szCs w:val="28"/>
        </w:rPr>
        <w:t>господарства</w:t>
      </w:r>
      <w:proofErr w:type="spellEnd"/>
      <w:r w:rsidRPr="00622ADB">
        <w:rPr>
          <w:b/>
          <w:color w:val="000000"/>
          <w:sz w:val="28"/>
          <w:szCs w:val="28"/>
        </w:rPr>
        <w:t xml:space="preserve"> </w:t>
      </w:r>
      <w:proofErr w:type="spellStart"/>
      <w:r w:rsidRPr="00622ADB">
        <w:rPr>
          <w:b/>
          <w:color w:val="000000"/>
          <w:sz w:val="28"/>
          <w:szCs w:val="28"/>
        </w:rPr>
        <w:t>агропромислового</w:t>
      </w:r>
      <w:proofErr w:type="spellEnd"/>
      <w:r w:rsidRPr="00622ADB">
        <w:rPr>
          <w:b/>
          <w:color w:val="000000"/>
          <w:sz w:val="28"/>
          <w:szCs w:val="28"/>
        </w:rPr>
        <w:t xml:space="preserve"> комплексу </w:t>
      </w:r>
      <w:proofErr w:type="spellStart"/>
      <w:r w:rsidRPr="00622ADB">
        <w:rPr>
          <w:b/>
          <w:color w:val="000000"/>
          <w:sz w:val="28"/>
          <w:szCs w:val="28"/>
        </w:rPr>
        <w:t>Новороздільської</w:t>
      </w:r>
      <w:proofErr w:type="spellEnd"/>
      <w:r w:rsidRPr="00622ADB">
        <w:rPr>
          <w:b/>
          <w:color w:val="000000"/>
          <w:sz w:val="28"/>
          <w:szCs w:val="28"/>
        </w:rPr>
        <w:t xml:space="preserve"> </w:t>
      </w:r>
      <w:proofErr w:type="spellStart"/>
      <w:r w:rsidRPr="00622ADB">
        <w:rPr>
          <w:b/>
          <w:color w:val="000000"/>
          <w:sz w:val="28"/>
          <w:szCs w:val="28"/>
        </w:rPr>
        <w:t>територіальної</w:t>
      </w:r>
      <w:proofErr w:type="spellEnd"/>
      <w:r w:rsidRPr="00622ADB">
        <w:rPr>
          <w:b/>
          <w:color w:val="000000"/>
          <w:sz w:val="28"/>
          <w:szCs w:val="28"/>
        </w:rPr>
        <w:t xml:space="preserve"> </w:t>
      </w:r>
      <w:proofErr w:type="spellStart"/>
      <w:r w:rsidRPr="00622ADB">
        <w:rPr>
          <w:b/>
          <w:color w:val="000000"/>
          <w:sz w:val="28"/>
          <w:szCs w:val="28"/>
        </w:rPr>
        <w:t>громади</w:t>
      </w:r>
      <w:proofErr w:type="spellEnd"/>
      <w:r w:rsidRPr="00622ADB">
        <w:rPr>
          <w:b/>
          <w:color w:val="000000"/>
          <w:sz w:val="28"/>
          <w:szCs w:val="28"/>
        </w:rPr>
        <w:t xml:space="preserve"> на 2026 </w:t>
      </w:r>
      <w:proofErr w:type="spellStart"/>
      <w:proofErr w:type="gramStart"/>
      <w:r w:rsidRPr="00622ADB">
        <w:rPr>
          <w:b/>
          <w:color w:val="000000"/>
          <w:sz w:val="28"/>
          <w:szCs w:val="28"/>
        </w:rPr>
        <w:t>р</w:t>
      </w:r>
      <w:proofErr w:type="gramEnd"/>
      <w:r w:rsidRPr="00622ADB">
        <w:rPr>
          <w:b/>
          <w:color w:val="000000"/>
          <w:sz w:val="28"/>
          <w:szCs w:val="28"/>
        </w:rPr>
        <w:t>ік</w:t>
      </w:r>
      <w:proofErr w:type="spellEnd"/>
      <w:r w:rsidRPr="00622ADB">
        <w:rPr>
          <w:b/>
          <w:color w:val="000000"/>
          <w:sz w:val="28"/>
          <w:szCs w:val="28"/>
        </w:rPr>
        <w:t xml:space="preserve"> та прогноз на 2027-2028 роки</w:t>
      </w:r>
    </w:p>
    <w:p w:rsidR="00496650" w:rsidRPr="00622ADB" w:rsidRDefault="00496650" w:rsidP="00496650">
      <w:pPr>
        <w:shd w:val="clear" w:color="auto" w:fill="FFFFFF"/>
        <w:spacing w:before="75" w:after="75"/>
        <w:jc w:val="center"/>
        <w:rPr>
          <w:b/>
          <w:sz w:val="28"/>
          <w:szCs w:val="28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3"/>
        <w:gridCol w:w="4436"/>
        <w:gridCol w:w="4687"/>
      </w:tblGrid>
      <w:tr w:rsidR="00496650" w:rsidRPr="00622ADB" w:rsidTr="007F3DC8">
        <w:trPr>
          <w:trHeight w:val="919"/>
        </w:trPr>
        <w:tc>
          <w:tcPr>
            <w:tcW w:w="733" w:type="dxa"/>
          </w:tcPr>
          <w:p w:rsidR="00496650" w:rsidRPr="00622ADB" w:rsidRDefault="00496650" w:rsidP="007F3DC8">
            <w:pPr>
              <w:jc w:val="center"/>
              <w:rPr>
                <w:sz w:val="28"/>
                <w:szCs w:val="28"/>
              </w:rPr>
            </w:pPr>
            <w:r w:rsidRPr="00622ADB">
              <w:rPr>
                <w:sz w:val="28"/>
                <w:szCs w:val="28"/>
              </w:rPr>
              <w:t>1</w:t>
            </w:r>
          </w:p>
        </w:tc>
        <w:tc>
          <w:tcPr>
            <w:tcW w:w="4436" w:type="dxa"/>
            <w:shd w:val="clear" w:color="auto" w:fill="FFFFFF"/>
          </w:tcPr>
          <w:p w:rsidR="00496650" w:rsidRPr="00622ADB" w:rsidRDefault="00496650" w:rsidP="007F3DC8">
            <w:pPr>
              <w:rPr>
                <w:sz w:val="28"/>
                <w:szCs w:val="28"/>
              </w:rPr>
            </w:pPr>
            <w:proofErr w:type="spellStart"/>
            <w:r w:rsidRPr="00622ADB">
              <w:rPr>
                <w:sz w:val="28"/>
                <w:szCs w:val="28"/>
              </w:rPr>
              <w:t>Ініціатори</w:t>
            </w:r>
            <w:proofErr w:type="spellEnd"/>
            <w:r w:rsidRPr="00622ADB">
              <w:rPr>
                <w:sz w:val="28"/>
                <w:szCs w:val="28"/>
              </w:rPr>
              <w:t xml:space="preserve"> </w:t>
            </w:r>
            <w:proofErr w:type="spellStart"/>
            <w:r w:rsidRPr="00622ADB">
              <w:rPr>
                <w:sz w:val="28"/>
                <w:szCs w:val="28"/>
              </w:rPr>
              <w:t>розроблення</w:t>
            </w:r>
            <w:proofErr w:type="spellEnd"/>
            <w:r w:rsidRPr="00622ADB">
              <w:rPr>
                <w:sz w:val="28"/>
                <w:szCs w:val="28"/>
              </w:rPr>
              <w:t xml:space="preserve"> </w:t>
            </w:r>
            <w:proofErr w:type="spellStart"/>
            <w:r w:rsidRPr="00622ADB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687" w:type="dxa"/>
            <w:shd w:val="clear" w:color="auto" w:fill="FFFFFF"/>
            <w:vAlign w:val="center"/>
          </w:tcPr>
          <w:p w:rsidR="00496650" w:rsidRPr="00622ADB" w:rsidRDefault="00496650" w:rsidP="007F3DC8">
            <w:pPr>
              <w:rPr>
                <w:sz w:val="28"/>
                <w:szCs w:val="28"/>
              </w:rPr>
            </w:pPr>
            <w:proofErr w:type="spellStart"/>
            <w:r w:rsidRPr="00622ADB">
              <w:rPr>
                <w:sz w:val="28"/>
                <w:szCs w:val="28"/>
              </w:rPr>
              <w:t>Виконавчий</w:t>
            </w:r>
            <w:proofErr w:type="spellEnd"/>
            <w:r w:rsidRPr="00622ADB">
              <w:rPr>
                <w:sz w:val="28"/>
                <w:szCs w:val="28"/>
              </w:rPr>
              <w:t xml:space="preserve"> </w:t>
            </w:r>
            <w:proofErr w:type="spellStart"/>
            <w:r w:rsidRPr="00622ADB">
              <w:rPr>
                <w:sz w:val="28"/>
                <w:szCs w:val="28"/>
              </w:rPr>
              <w:t>комітет</w:t>
            </w:r>
            <w:proofErr w:type="spellEnd"/>
            <w:r w:rsidRPr="00622ADB">
              <w:rPr>
                <w:sz w:val="28"/>
                <w:szCs w:val="28"/>
              </w:rPr>
              <w:t xml:space="preserve"> </w:t>
            </w:r>
            <w:proofErr w:type="spellStart"/>
            <w:r w:rsidRPr="00622ADB">
              <w:rPr>
                <w:sz w:val="28"/>
                <w:szCs w:val="28"/>
              </w:rPr>
              <w:t>Новороздільської</w:t>
            </w:r>
            <w:proofErr w:type="spellEnd"/>
            <w:r w:rsidRPr="00622ADB">
              <w:rPr>
                <w:sz w:val="28"/>
                <w:szCs w:val="28"/>
              </w:rPr>
              <w:t xml:space="preserve"> </w:t>
            </w:r>
            <w:proofErr w:type="spellStart"/>
            <w:r w:rsidRPr="00622ADB">
              <w:rPr>
                <w:sz w:val="28"/>
                <w:szCs w:val="28"/>
              </w:rPr>
              <w:t>міської</w:t>
            </w:r>
            <w:proofErr w:type="spellEnd"/>
            <w:r w:rsidRPr="00622ADB">
              <w:rPr>
                <w:sz w:val="28"/>
                <w:szCs w:val="28"/>
              </w:rPr>
              <w:t xml:space="preserve"> </w:t>
            </w:r>
            <w:proofErr w:type="gramStart"/>
            <w:r w:rsidRPr="00622ADB">
              <w:rPr>
                <w:sz w:val="28"/>
                <w:szCs w:val="28"/>
              </w:rPr>
              <w:t>ради</w:t>
            </w:r>
            <w:proofErr w:type="gramEnd"/>
          </w:p>
          <w:p w:rsidR="00496650" w:rsidRPr="00622ADB" w:rsidRDefault="00496650" w:rsidP="007F3DC8">
            <w:pPr>
              <w:rPr>
                <w:sz w:val="28"/>
                <w:szCs w:val="28"/>
              </w:rPr>
            </w:pPr>
          </w:p>
        </w:tc>
      </w:tr>
      <w:tr w:rsidR="00496650" w:rsidRPr="00622ADB" w:rsidTr="007F3DC8">
        <w:trPr>
          <w:trHeight w:val="2377"/>
        </w:trPr>
        <w:tc>
          <w:tcPr>
            <w:tcW w:w="733" w:type="dxa"/>
          </w:tcPr>
          <w:p w:rsidR="00496650" w:rsidRPr="00622ADB" w:rsidRDefault="00496650" w:rsidP="007F3DC8">
            <w:pPr>
              <w:jc w:val="center"/>
              <w:rPr>
                <w:sz w:val="28"/>
                <w:szCs w:val="28"/>
              </w:rPr>
            </w:pPr>
            <w:r w:rsidRPr="00622ADB">
              <w:rPr>
                <w:sz w:val="28"/>
                <w:szCs w:val="28"/>
              </w:rPr>
              <w:t>2</w:t>
            </w:r>
          </w:p>
        </w:tc>
        <w:tc>
          <w:tcPr>
            <w:tcW w:w="4436" w:type="dxa"/>
            <w:shd w:val="clear" w:color="auto" w:fill="FFFFFF"/>
          </w:tcPr>
          <w:p w:rsidR="00496650" w:rsidRPr="00622ADB" w:rsidRDefault="00496650" w:rsidP="007F3DC8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622ADB">
              <w:rPr>
                <w:sz w:val="28"/>
                <w:szCs w:val="28"/>
              </w:rPr>
              <w:t>П</w:t>
            </w:r>
            <w:proofErr w:type="gramEnd"/>
            <w:r w:rsidRPr="00622ADB">
              <w:rPr>
                <w:sz w:val="28"/>
                <w:szCs w:val="28"/>
              </w:rPr>
              <w:t>ідстава</w:t>
            </w:r>
            <w:proofErr w:type="spellEnd"/>
            <w:r w:rsidRPr="00622ADB">
              <w:rPr>
                <w:sz w:val="28"/>
                <w:szCs w:val="28"/>
              </w:rPr>
              <w:t xml:space="preserve"> для </w:t>
            </w:r>
            <w:proofErr w:type="spellStart"/>
            <w:r w:rsidRPr="00622ADB">
              <w:rPr>
                <w:sz w:val="28"/>
                <w:szCs w:val="28"/>
              </w:rPr>
              <w:t>прийняття</w:t>
            </w:r>
            <w:proofErr w:type="spellEnd"/>
            <w:r w:rsidRPr="00622ADB">
              <w:rPr>
                <w:sz w:val="28"/>
                <w:szCs w:val="28"/>
              </w:rPr>
              <w:t xml:space="preserve"> </w:t>
            </w:r>
            <w:proofErr w:type="spellStart"/>
            <w:r w:rsidRPr="00622ADB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687" w:type="dxa"/>
            <w:shd w:val="clear" w:color="auto" w:fill="FFFFFF"/>
          </w:tcPr>
          <w:p w:rsidR="00496650" w:rsidRPr="00622ADB" w:rsidRDefault="00496650" w:rsidP="007F3DC8">
            <w:pPr>
              <w:jc w:val="both"/>
              <w:rPr>
                <w:sz w:val="28"/>
                <w:szCs w:val="28"/>
              </w:rPr>
            </w:pPr>
            <w:r w:rsidRPr="00622ADB">
              <w:rPr>
                <w:sz w:val="28"/>
                <w:szCs w:val="28"/>
              </w:rPr>
              <w:t xml:space="preserve">Закон </w:t>
            </w:r>
            <w:proofErr w:type="spellStart"/>
            <w:r w:rsidRPr="00622ADB">
              <w:rPr>
                <w:sz w:val="28"/>
                <w:szCs w:val="28"/>
              </w:rPr>
              <w:t>України</w:t>
            </w:r>
            <w:proofErr w:type="spellEnd"/>
            <w:r w:rsidRPr="00622ADB">
              <w:rPr>
                <w:sz w:val="28"/>
                <w:szCs w:val="28"/>
              </w:rPr>
              <w:t xml:space="preserve"> «Про </w:t>
            </w:r>
            <w:proofErr w:type="spellStart"/>
            <w:proofErr w:type="gramStart"/>
            <w:r w:rsidRPr="00622ADB">
              <w:rPr>
                <w:sz w:val="28"/>
                <w:szCs w:val="28"/>
              </w:rPr>
              <w:t>м</w:t>
            </w:r>
            <w:proofErr w:type="gramEnd"/>
            <w:r w:rsidRPr="00622ADB">
              <w:rPr>
                <w:sz w:val="28"/>
                <w:szCs w:val="28"/>
              </w:rPr>
              <w:t>ісцеве</w:t>
            </w:r>
            <w:proofErr w:type="spellEnd"/>
            <w:r w:rsidRPr="00622ADB">
              <w:rPr>
                <w:sz w:val="28"/>
                <w:szCs w:val="28"/>
              </w:rPr>
              <w:t xml:space="preserve"> </w:t>
            </w:r>
            <w:proofErr w:type="spellStart"/>
            <w:r w:rsidRPr="00622ADB">
              <w:rPr>
                <w:sz w:val="28"/>
                <w:szCs w:val="28"/>
              </w:rPr>
              <w:t>самоврядування</w:t>
            </w:r>
            <w:proofErr w:type="spellEnd"/>
            <w:r w:rsidRPr="00622ADB">
              <w:rPr>
                <w:sz w:val="28"/>
                <w:szCs w:val="28"/>
              </w:rPr>
              <w:t xml:space="preserve"> в </w:t>
            </w:r>
            <w:proofErr w:type="spellStart"/>
            <w:r w:rsidRPr="00622ADB">
              <w:rPr>
                <w:sz w:val="28"/>
                <w:szCs w:val="28"/>
              </w:rPr>
              <w:t>Україні</w:t>
            </w:r>
            <w:proofErr w:type="spellEnd"/>
            <w:r w:rsidRPr="00622ADB">
              <w:rPr>
                <w:sz w:val="28"/>
                <w:szCs w:val="28"/>
              </w:rPr>
              <w:t xml:space="preserve">», Закону </w:t>
            </w:r>
            <w:proofErr w:type="spellStart"/>
            <w:r w:rsidRPr="00622ADB">
              <w:rPr>
                <w:sz w:val="28"/>
                <w:szCs w:val="28"/>
              </w:rPr>
              <w:t>України</w:t>
            </w:r>
            <w:proofErr w:type="spellEnd"/>
            <w:r w:rsidRPr="00622ADB">
              <w:rPr>
                <w:sz w:val="28"/>
                <w:szCs w:val="28"/>
              </w:rPr>
              <w:t xml:space="preserve"> «Про </w:t>
            </w:r>
            <w:proofErr w:type="spellStart"/>
            <w:r w:rsidRPr="00622ADB">
              <w:rPr>
                <w:sz w:val="28"/>
                <w:szCs w:val="28"/>
              </w:rPr>
              <w:t>особисте</w:t>
            </w:r>
            <w:proofErr w:type="spellEnd"/>
            <w:r w:rsidRPr="00622ADB">
              <w:rPr>
                <w:sz w:val="28"/>
                <w:szCs w:val="28"/>
              </w:rPr>
              <w:t xml:space="preserve"> </w:t>
            </w:r>
            <w:proofErr w:type="spellStart"/>
            <w:r w:rsidRPr="00622ADB">
              <w:rPr>
                <w:sz w:val="28"/>
                <w:szCs w:val="28"/>
              </w:rPr>
              <w:t>селянське</w:t>
            </w:r>
            <w:proofErr w:type="spellEnd"/>
            <w:r w:rsidRPr="00622ADB">
              <w:rPr>
                <w:sz w:val="28"/>
                <w:szCs w:val="28"/>
              </w:rPr>
              <w:t xml:space="preserve"> </w:t>
            </w:r>
            <w:proofErr w:type="spellStart"/>
            <w:r w:rsidRPr="00622ADB">
              <w:rPr>
                <w:sz w:val="28"/>
                <w:szCs w:val="28"/>
              </w:rPr>
              <w:t>господарство</w:t>
            </w:r>
            <w:proofErr w:type="spellEnd"/>
            <w:r w:rsidRPr="00622ADB">
              <w:rPr>
                <w:sz w:val="28"/>
                <w:szCs w:val="28"/>
              </w:rPr>
              <w:t>»</w:t>
            </w:r>
          </w:p>
        </w:tc>
      </w:tr>
      <w:tr w:rsidR="00496650" w:rsidRPr="00622ADB" w:rsidTr="007F3DC8">
        <w:trPr>
          <w:trHeight w:val="593"/>
        </w:trPr>
        <w:tc>
          <w:tcPr>
            <w:tcW w:w="733" w:type="dxa"/>
          </w:tcPr>
          <w:p w:rsidR="00496650" w:rsidRPr="00622ADB" w:rsidRDefault="00496650" w:rsidP="007F3DC8">
            <w:pPr>
              <w:jc w:val="center"/>
              <w:rPr>
                <w:sz w:val="28"/>
                <w:szCs w:val="28"/>
              </w:rPr>
            </w:pPr>
            <w:r w:rsidRPr="00622ADB">
              <w:rPr>
                <w:sz w:val="28"/>
                <w:szCs w:val="28"/>
              </w:rPr>
              <w:t>3</w:t>
            </w:r>
          </w:p>
        </w:tc>
        <w:tc>
          <w:tcPr>
            <w:tcW w:w="4436" w:type="dxa"/>
            <w:shd w:val="clear" w:color="auto" w:fill="FFFFFF"/>
          </w:tcPr>
          <w:p w:rsidR="00496650" w:rsidRPr="00622ADB" w:rsidRDefault="00496650" w:rsidP="007F3DC8">
            <w:pPr>
              <w:rPr>
                <w:sz w:val="28"/>
                <w:szCs w:val="28"/>
              </w:rPr>
            </w:pPr>
            <w:proofErr w:type="spellStart"/>
            <w:r w:rsidRPr="00622ADB">
              <w:rPr>
                <w:sz w:val="28"/>
                <w:szCs w:val="28"/>
              </w:rPr>
              <w:t>Розробники</w:t>
            </w:r>
            <w:proofErr w:type="spellEnd"/>
            <w:r w:rsidRPr="00622ADB">
              <w:rPr>
                <w:sz w:val="28"/>
                <w:szCs w:val="28"/>
              </w:rPr>
              <w:t xml:space="preserve"> </w:t>
            </w:r>
            <w:proofErr w:type="spellStart"/>
            <w:r w:rsidRPr="00622ADB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687" w:type="dxa"/>
            <w:shd w:val="clear" w:color="auto" w:fill="FFFFFF"/>
            <w:vAlign w:val="center"/>
          </w:tcPr>
          <w:p w:rsidR="00496650" w:rsidRPr="00622ADB" w:rsidRDefault="00496650" w:rsidP="007F3DC8">
            <w:pPr>
              <w:jc w:val="both"/>
              <w:rPr>
                <w:sz w:val="28"/>
                <w:szCs w:val="28"/>
              </w:rPr>
            </w:pPr>
            <w:proofErr w:type="spellStart"/>
            <w:r w:rsidRPr="00622ADB">
              <w:rPr>
                <w:sz w:val="28"/>
                <w:szCs w:val="28"/>
              </w:rPr>
              <w:t>Виконавчий</w:t>
            </w:r>
            <w:proofErr w:type="spellEnd"/>
            <w:r w:rsidRPr="00622ADB">
              <w:rPr>
                <w:sz w:val="28"/>
                <w:szCs w:val="28"/>
              </w:rPr>
              <w:t xml:space="preserve"> </w:t>
            </w:r>
            <w:proofErr w:type="spellStart"/>
            <w:r w:rsidRPr="00622ADB">
              <w:rPr>
                <w:sz w:val="28"/>
                <w:szCs w:val="28"/>
              </w:rPr>
              <w:t>комітет</w:t>
            </w:r>
            <w:proofErr w:type="spellEnd"/>
            <w:r w:rsidRPr="00622ADB">
              <w:rPr>
                <w:sz w:val="28"/>
                <w:szCs w:val="28"/>
              </w:rPr>
              <w:t xml:space="preserve"> </w:t>
            </w:r>
            <w:proofErr w:type="spellStart"/>
            <w:r w:rsidRPr="00622ADB">
              <w:rPr>
                <w:sz w:val="28"/>
                <w:szCs w:val="28"/>
              </w:rPr>
              <w:t>Новороздільської</w:t>
            </w:r>
            <w:proofErr w:type="spellEnd"/>
            <w:r w:rsidRPr="00622ADB">
              <w:rPr>
                <w:sz w:val="28"/>
                <w:szCs w:val="28"/>
              </w:rPr>
              <w:t xml:space="preserve"> </w:t>
            </w:r>
            <w:proofErr w:type="spellStart"/>
            <w:r w:rsidRPr="00622ADB">
              <w:rPr>
                <w:sz w:val="28"/>
                <w:szCs w:val="28"/>
              </w:rPr>
              <w:t>міської</w:t>
            </w:r>
            <w:proofErr w:type="spellEnd"/>
            <w:r w:rsidRPr="00622ADB">
              <w:rPr>
                <w:sz w:val="28"/>
                <w:szCs w:val="28"/>
              </w:rPr>
              <w:t xml:space="preserve"> </w:t>
            </w:r>
            <w:proofErr w:type="gramStart"/>
            <w:r w:rsidRPr="00622ADB">
              <w:rPr>
                <w:sz w:val="28"/>
                <w:szCs w:val="28"/>
              </w:rPr>
              <w:t>ради</w:t>
            </w:r>
            <w:proofErr w:type="gramEnd"/>
          </w:p>
        </w:tc>
      </w:tr>
      <w:tr w:rsidR="00496650" w:rsidRPr="00622ADB" w:rsidTr="007F3DC8">
        <w:trPr>
          <w:trHeight w:val="296"/>
        </w:trPr>
        <w:tc>
          <w:tcPr>
            <w:tcW w:w="733" w:type="dxa"/>
          </w:tcPr>
          <w:p w:rsidR="00496650" w:rsidRPr="00622ADB" w:rsidRDefault="00496650" w:rsidP="007F3DC8">
            <w:pPr>
              <w:jc w:val="center"/>
              <w:rPr>
                <w:sz w:val="28"/>
                <w:szCs w:val="28"/>
              </w:rPr>
            </w:pPr>
            <w:r w:rsidRPr="00622ADB">
              <w:rPr>
                <w:sz w:val="28"/>
                <w:szCs w:val="28"/>
              </w:rPr>
              <w:t>4</w:t>
            </w:r>
          </w:p>
        </w:tc>
        <w:tc>
          <w:tcPr>
            <w:tcW w:w="4436" w:type="dxa"/>
            <w:shd w:val="clear" w:color="auto" w:fill="FFFFFF"/>
          </w:tcPr>
          <w:p w:rsidR="00496650" w:rsidRPr="00622ADB" w:rsidRDefault="00496650" w:rsidP="007F3DC8">
            <w:pPr>
              <w:rPr>
                <w:sz w:val="28"/>
                <w:szCs w:val="28"/>
              </w:rPr>
            </w:pPr>
            <w:proofErr w:type="spellStart"/>
            <w:r w:rsidRPr="00622ADB">
              <w:rPr>
                <w:sz w:val="28"/>
                <w:szCs w:val="28"/>
              </w:rPr>
              <w:t>Співрозробники</w:t>
            </w:r>
            <w:proofErr w:type="spellEnd"/>
            <w:r w:rsidRPr="00622ADB">
              <w:rPr>
                <w:sz w:val="28"/>
                <w:szCs w:val="28"/>
              </w:rPr>
              <w:t xml:space="preserve"> </w:t>
            </w:r>
            <w:proofErr w:type="spellStart"/>
            <w:r w:rsidRPr="00622ADB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687" w:type="dxa"/>
            <w:shd w:val="clear" w:color="auto" w:fill="FFFFFF"/>
            <w:vAlign w:val="center"/>
          </w:tcPr>
          <w:p w:rsidR="00496650" w:rsidRPr="00622ADB" w:rsidRDefault="00496650" w:rsidP="007F3DC8">
            <w:pPr>
              <w:rPr>
                <w:sz w:val="28"/>
                <w:szCs w:val="28"/>
              </w:rPr>
            </w:pPr>
            <w:proofErr w:type="spellStart"/>
            <w:r w:rsidRPr="00622ADB">
              <w:rPr>
                <w:sz w:val="28"/>
                <w:szCs w:val="28"/>
              </w:rPr>
              <w:t>Відділ</w:t>
            </w:r>
            <w:proofErr w:type="spellEnd"/>
            <w:r w:rsidRPr="00622ADB">
              <w:rPr>
                <w:sz w:val="28"/>
                <w:szCs w:val="28"/>
              </w:rPr>
              <w:t xml:space="preserve"> </w:t>
            </w:r>
            <w:proofErr w:type="spellStart"/>
            <w:r w:rsidRPr="00622ADB">
              <w:rPr>
                <w:sz w:val="28"/>
                <w:szCs w:val="28"/>
              </w:rPr>
              <w:t>розвитку</w:t>
            </w:r>
            <w:proofErr w:type="spellEnd"/>
            <w:r w:rsidRPr="00622ADB">
              <w:rPr>
                <w:sz w:val="28"/>
                <w:szCs w:val="28"/>
              </w:rPr>
              <w:t xml:space="preserve"> </w:t>
            </w:r>
            <w:proofErr w:type="spellStart"/>
            <w:r w:rsidRPr="00622ADB">
              <w:rPr>
                <w:sz w:val="28"/>
                <w:szCs w:val="28"/>
              </w:rPr>
              <w:t>громади</w:t>
            </w:r>
            <w:proofErr w:type="spellEnd"/>
            <w:r w:rsidRPr="00622ADB">
              <w:rPr>
                <w:sz w:val="28"/>
                <w:szCs w:val="28"/>
              </w:rPr>
              <w:t xml:space="preserve"> та </w:t>
            </w:r>
            <w:proofErr w:type="spellStart"/>
            <w:r w:rsidRPr="00622ADB">
              <w:rPr>
                <w:sz w:val="28"/>
                <w:szCs w:val="28"/>
              </w:rPr>
              <w:t>інвестицій</w:t>
            </w:r>
            <w:proofErr w:type="spellEnd"/>
          </w:p>
        </w:tc>
      </w:tr>
      <w:tr w:rsidR="00496650" w:rsidRPr="00622ADB" w:rsidTr="007F3DC8">
        <w:trPr>
          <w:trHeight w:val="296"/>
        </w:trPr>
        <w:tc>
          <w:tcPr>
            <w:tcW w:w="733" w:type="dxa"/>
          </w:tcPr>
          <w:p w:rsidR="00496650" w:rsidRPr="00622ADB" w:rsidRDefault="00496650" w:rsidP="007F3DC8">
            <w:pPr>
              <w:jc w:val="center"/>
              <w:rPr>
                <w:sz w:val="28"/>
                <w:szCs w:val="28"/>
              </w:rPr>
            </w:pPr>
            <w:r w:rsidRPr="00622ADB">
              <w:rPr>
                <w:sz w:val="28"/>
                <w:szCs w:val="28"/>
              </w:rPr>
              <w:t>5</w:t>
            </w:r>
          </w:p>
        </w:tc>
        <w:tc>
          <w:tcPr>
            <w:tcW w:w="4436" w:type="dxa"/>
            <w:shd w:val="clear" w:color="auto" w:fill="FFFFFF"/>
          </w:tcPr>
          <w:p w:rsidR="00496650" w:rsidRPr="00622ADB" w:rsidRDefault="00496650" w:rsidP="007F3DC8">
            <w:pPr>
              <w:rPr>
                <w:sz w:val="28"/>
                <w:szCs w:val="28"/>
              </w:rPr>
            </w:pPr>
            <w:proofErr w:type="spellStart"/>
            <w:r w:rsidRPr="00622ADB">
              <w:rPr>
                <w:sz w:val="28"/>
                <w:szCs w:val="28"/>
              </w:rPr>
              <w:t>Відповідальний</w:t>
            </w:r>
            <w:proofErr w:type="spellEnd"/>
            <w:r w:rsidRPr="00622ADB">
              <w:rPr>
                <w:sz w:val="28"/>
                <w:szCs w:val="28"/>
              </w:rPr>
              <w:t xml:space="preserve"> </w:t>
            </w:r>
            <w:proofErr w:type="spellStart"/>
            <w:r w:rsidRPr="00622ADB">
              <w:rPr>
                <w:sz w:val="28"/>
                <w:szCs w:val="28"/>
              </w:rPr>
              <w:t>виконавець</w:t>
            </w:r>
            <w:proofErr w:type="spellEnd"/>
          </w:p>
        </w:tc>
        <w:tc>
          <w:tcPr>
            <w:tcW w:w="4687" w:type="dxa"/>
            <w:shd w:val="clear" w:color="auto" w:fill="FFFFFF"/>
            <w:vAlign w:val="center"/>
          </w:tcPr>
          <w:p w:rsidR="00496650" w:rsidRPr="00622ADB" w:rsidRDefault="00496650" w:rsidP="007F3DC8">
            <w:pPr>
              <w:rPr>
                <w:sz w:val="28"/>
                <w:szCs w:val="28"/>
              </w:rPr>
            </w:pPr>
            <w:proofErr w:type="spellStart"/>
            <w:r w:rsidRPr="00622ADB">
              <w:rPr>
                <w:sz w:val="28"/>
                <w:szCs w:val="28"/>
              </w:rPr>
              <w:t>Відділ</w:t>
            </w:r>
            <w:proofErr w:type="spellEnd"/>
            <w:r w:rsidRPr="00622ADB">
              <w:rPr>
                <w:sz w:val="28"/>
                <w:szCs w:val="28"/>
              </w:rPr>
              <w:t xml:space="preserve"> </w:t>
            </w:r>
            <w:proofErr w:type="spellStart"/>
            <w:r w:rsidRPr="00622ADB">
              <w:rPr>
                <w:sz w:val="28"/>
                <w:szCs w:val="28"/>
              </w:rPr>
              <w:t>розвитку</w:t>
            </w:r>
            <w:proofErr w:type="spellEnd"/>
            <w:r w:rsidRPr="00622ADB">
              <w:rPr>
                <w:sz w:val="28"/>
                <w:szCs w:val="28"/>
              </w:rPr>
              <w:t xml:space="preserve"> </w:t>
            </w:r>
            <w:proofErr w:type="spellStart"/>
            <w:r w:rsidRPr="00622ADB">
              <w:rPr>
                <w:sz w:val="28"/>
                <w:szCs w:val="28"/>
              </w:rPr>
              <w:t>громади</w:t>
            </w:r>
            <w:proofErr w:type="spellEnd"/>
            <w:r w:rsidRPr="00622ADB">
              <w:rPr>
                <w:sz w:val="28"/>
                <w:szCs w:val="28"/>
              </w:rPr>
              <w:t xml:space="preserve"> та </w:t>
            </w:r>
            <w:proofErr w:type="spellStart"/>
            <w:r w:rsidRPr="00622ADB">
              <w:rPr>
                <w:sz w:val="28"/>
                <w:szCs w:val="28"/>
              </w:rPr>
              <w:t>інвестицій</w:t>
            </w:r>
            <w:proofErr w:type="spellEnd"/>
          </w:p>
        </w:tc>
      </w:tr>
      <w:tr w:rsidR="00496650" w:rsidRPr="00622ADB" w:rsidTr="007F3DC8">
        <w:trPr>
          <w:trHeight w:val="891"/>
        </w:trPr>
        <w:tc>
          <w:tcPr>
            <w:tcW w:w="733" w:type="dxa"/>
          </w:tcPr>
          <w:p w:rsidR="00496650" w:rsidRPr="00622ADB" w:rsidRDefault="00496650" w:rsidP="007F3DC8">
            <w:pPr>
              <w:jc w:val="center"/>
              <w:rPr>
                <w:sz w:val="28"/>
                <w:szCs w:val="28"/>
              </w:rPr>
            </w:pPr>
            <w:r w:rsidRPr="00622ADB">
              <w:rPr>
                <w:sz w:val="28"/>
                <w:szCs w:val="28"/>
              </w:rPr>
              <w:t>6</w:t>
            </w:r>
          </w:p>
        </w:tc>
        <w:tc>
          <w:tcPr>
            <w:tcW w:w="4436" w:type="dxa"/>
            <w:shd w:val="clear" w:color="auto" w:fill="FFFFFF"/>
          </w:tcPr>
          <w:p w:rsidR="00496650" w:rsidRPr="00622ADB" w:rsidRDefault="00496650" w:rsidP="007F3DC8">
            <w:pPr>
              <w:rPr>
                <w:sz w:val="28"/>
                <w:szCs w:val="28"/>
              </w:rPr>
            </w:pPr>
            <w:proofErr w:type="spellStart"/>
            <w:r w:rsidRPr="00622ADB">
              <w:rPr>
                <w:sz w:val="28"/>
                <w:szCs w:val="28"/>
              </w:rPr>
              <w:t>Учасники</w:t>
            </w:r>
            <w:proofErr w:type="spellEnd"/>
            <w:r w:rsidRPr="00622ADB">
              <w:rPr>
                <w:sz w:val="28"/>
                <w:szCs w:val="28"/>
              </w:rPr>
              <w:t xml:space="preserve"> </w:t>
            </w:r>
            <w:proofErr w:type="spellStart"/>
            <w:r w:rsidRPr="00622ADB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687" w:type="dxa"/>
            <w:shd w:val="clear" w:color="auto" w:fill="FFFFFF"/>
            <w:vAlign w:val="center"/>
          </w:tcPr>
          <w:p w:rsidR="00496650" w:rsidRPr="00622ADB" w:rsidRDefault="00496650" w:rsidP="007F3DC8">
            <w:pPr>
              <w:jc w:val="both"/>
              <w:rPr>
                <w:sz w:val="28"/>
                <w:szCs w:val="28"/>
              </w:rPr>
            </w:pPr>
            <w:proofErr w:type="spellStart"/>
            <w:r w:rsidRPr="00622ADB">
              <w:rPr>
                <w:sz w:val="28"/>
                <w:szCs w:val="28"/>
              </w:rPr>
              <w:t>Виконавчий</w:t>
            </w:r>
            <w:proofErr w:type="spellEnd"/>
            <w:r w:rsidRPr="00622ADB">
              <w:rPr>
                <w:sz w:val="28"/>
                <w:szCs w:val="28"/>
              </w:rPr>
              <w:t xml:space="preserve"> </w:t>
            </w:r>
            <w:proofErr w:type="spellStart"/>
            <w:r w:rsidRPr="00622ADB">
              <w:rPr>
                <w:sz w:val="28"/>
                <w:szCs w:val="28"/>
              </w:rPr>
              <w:t>комітет</w:t>
            </w:r>
            <w:proofErr w:type="spellEnd"/>
            <w:r w:rsidRPr="00622ADB">
              <w:rPr>
                <w:sz w:val="28"/>
                <w:szCs w:val="28"/>
              </w:rPr>
              <w:t xml:space="preserve"> </w:t>
            </w:r>
            <w:proofErr w:type="spellStart"/>
            <w:r w:rsidRPr="00622ADB">
              <w:rPr>
                <w:sz w:val="28"/>
                <w:szCs w:val="28"/>
              </w:rPr>
              <w:t>Новороздільської</w:t>
            </w:r>
            <w:proofErr w:type="spellEnd"/>
            <w:r w:rsidRPr="00622ADB">
              <w:rPr>
                <w:sz w:val="28"/>
                <w:szCs w:val="28"/>
              </w:rPr>
              <w:t xml:space="preserve"> </w:t>
            </w:r>
            <w:proofErr w:type="spellStart"/>
            <w:r w:rsidRPr="00622ADB">
              <w:rPr>
                <w:sz w:val="28"/>
                <w:szCs w:val="28"/>
              </w:rPr>
              <w:t>міської</w:t>
            </w:r>
            <w:proofErr w:type="spellEnd"/>
            <w:r w:rsidRPr="00622ADB">
              <w:rPr>
                <w:sz w:val="28"/>
                <w:szCs w:val="28"/>
              </w:rPr>
              <w:t xml:space="preserve"> </w:t>
            </w:r>
            <w:proofErr w:type="gramStart"/>
            <w:r w:rsidRPr="00622ADB">
              <w:rPr>
                <w:sz w:val="28"/>
                <w:szCs w:val="28"/>
              </w:rPr>
              <w:t>ради</w:t>
            </w:r>
            <w:proofErr w:type="gramEnd"/>
          </w:p>
          <w:p w:rsidR="00496650" w:rsidRPr="00622ADB" w:rsidRDefault="00496650" w:rsidP="007F3DC8">
            <w:pPr>
              <w:jc w:val="both"/>
              <w:rPr>
                <w:sz w:val="28"/>
                <w:szCs w:val="28"/>
              </w:rPr>
            </w:pPr>
            <w:proofErr w:type="spellStart"/>
            <w:r w:rsidRPr="00622ADB">
              <w:rPr>
                <w:sz w:val="28"/>
                <w:szCs w:val="28"/>
              </w:rPr>
              <w:t>Відділ</w:t>
            </w:r>
            <w:proofErr w:type="spellEnd"/>
            <w:r w:rsidRPr="00622ADB">
              <w:rPr>
                <w:sz w:val="28"/>
                <w:szCs w:val="28"/>
              </w:rPr>
              <w:t xml:space="preserve"> </w:t>
            </w:r>
            <w:proofErr w:type="spellStart"/>
            <w:r w:rsidRPr="00622ADB">
              <w:rPr>
                <w:sz w:val="28"/>
                <w:szCs w:val="28"/>
              </w:rPr>
              <w:t>розвитку</w:t>
            </w:r>
            <w:proofErr w:type="spellEnd"/>
            <w:r w:rsidRPr="00622ADB">
              <w:rPr>
                <w:sz w:val="28"/>
                <w:szCs w:val="28"/>
              </w:rPr>
              <w:t xml:space="preserve"> </w:t>
            </w:r>
            <w:proofErr w:type="spellStart"/>
            <w:r w:rsidRPr="00622ADB">
              <w:rPr>
                <w:sz w:val="28"/>
                <w:szCs w:val="28"/>
              </w:rPr>
              <w:t>громади</w:t>
            </w:r>
            <w:proofErr w:type="spellEnd"/>
            <w:r w:rsidRPr="00622ADB">
              <w:rPr>
                <w:sz w:val="28"/>
                <w:szCs w:val="28"/>
              </w:rPr>
              <w:t xml:space="preserve"> та </w:t>
            </w:r>
            <w:proofErr w:type="spellStart"/>
            <w:r w:rsidRPr="00622ADB">
              <w:rPr>
                <w:sz w:val="28"/>
                <w:szCs w:val="28"/>
              </w:rPr>
              <w:t>інвестицій</w:t>
            </w:r>
            <w:proofErr w:type="spellEnd"/>
            <w:r w:rsidRPr="00622ADB">
              <w:rPr>
                <w:sz w:val="28"/>
                <w:szCs w:val="28"/>
              </w:rPr>
              <w:t xml:space="preserve">, </w:t>
            </w:r>
            <w:proofErr w:type="spellStart"/>
            <w:r w:rsidRPr="00622ADB">
              <w:rPr>
                <w:sz w:val="28"/>
                <w:szCs w:val="28"/>
              </w:rPr>
              <w:t>особисті</w:t>
            </w:r>
            <w:proofErr w:type="spellEnd"/>
            <w:r w:rsidRPr="00622ADB">
              <w:rPr>
                <w:sz w:val="28"/>
                <w:szCs w:val="28"/>
              </w:rPr>
              <w:t xml:space="preserve"> </w:t>
            </w:r>
            <w:proofErr w:type="spellStart"/>
            <w:r w:rsidRPr="00622ADB">
              <w:rPr>
                <w:sz w:val="28"/>
                <w:szCs w:val="28"/>
              </w:rPr>
              <w:t>селянські</w:t>
            </w:r>
            <w:proofErr w:type="spellEnd"/>
            <w:r w:rsidRPr="00622ADB">
              <w:rPr>
                <w:sz w:val="28"/>
                <w:szCs w:val="28"/>
              </w:rPr>
              <w:t xml:space="preserve"> </w:t>
            </w:r>
            <w:proofErr w:type="spellStart"/>
            <w:r w:rsidRPr="00622ADB">
              <w:rPr>
                <w:sz w:val="28"/>
                <w:szCs w:val="28"/>
              </w:rPr>
              <w:t>господарства</w:t>
            </w:r>
            <w:proofErr w:type="spellEnd"/>
          </w:p>
        </w:tc>
      </w:tr>
      <w:tr w:rsidR="00496650" w:rsidRPr="00622ADB" w:rsidTr="007F3DC8">
        <w:trPr>
          <w:trHeight w:val="296"/>
        </w:trPr>
        <w:tc>
          <w:tcPr>
            <w:tcW w:w="733" w:type="dxa"/>
          </w:tcPr>
          <w:p w:rsidR="00496650" w:rsidRPr="00622ADB" w:rsidRDefault="00496650" w:rsidP="007F3DC8">
            <w:pPr>
              <w:jc w:val="center"/>
              <w:rPr>
                <w:sz w:val="28"/>
                <w:szCs w:val="28"/>
              </w:rPr>
            </w:pPr>
            <w:r w:rsidRPr="00622ADB">
              <w:rPr>
                <w:sz w:val="28"/>
                <w:szCs w:val="28"/>
              </w:rPr>
              <w:t>7</w:t>
            </w:r>
          </w:p>
        </w:tc>
        <w:tc>
          <w:tcPr>
            <w:tcW w:w="4436" w:type="dxa"/>
            <w:shd w:val="clear" w:color="auto" w:fill="FFFFFF"/>
          </w:tcPr>
          <w:p w:rsidR="00496650" w:rsidRPr="00622ADB" w:rsidRDefault="00496650" w:rsidP="007F3DC8">
            <w:pPr>
              <w:rPr>
                <w:sz w:val="28"/>
                <w:szCs w:val="28"/>
              </w:rPr>
            </w:pPr>
            <w:proofErr w:type="spellStart"/>
            <w:r w:rsidRPr="00622ADB">
              <w:rPr>
                <w:sz w:val="28"/>
                <w:szCs w:val="28"/>
              </w:rPr>
              <w:t>Термін</w:t>
            </w:r>
            <w:proofErr w:type="spellEnd"/>
            <w:r w:rsidRPr="00622ADB">
              <w:rPr>
                <w:sz w:val="28"/>
                <w:szCs w:val="28"/>
              </w:rPr>
              <w:t xml:space="preserve"> </w:t>
            </w:r>
            <w:proofErr w:type="spellStart"/>
            <w:r w:rsidRPr="00622ADB">
              <w:rPr>
                <w:sz w:val="28"/>
                <w:szCs w:val="28"/>
              </w:rPr>
              <w:t>реалізації</w:t>
            </w:r>
            <w:proofErr w:type="spellEnd"/>
          </w:p>
        </w:tc>
        <w:tc>
          <w:tcPr>
            <w:tcW w:w="4687" w:type="dxa"/>
            <w:shd w:val="clear" w:color="auto" w:fill="FFFFFF"/>
            <w:vAlign w:val="center"/>
          </w:tcPr>
          <w:p w:rsidR="00496650" w:rsidRPr="00622ADB" w:rsidRDefault="00496650" w:rsidP="007F3DC8">
            <w:pPr>
              <w:rPr>
                <w:sz w:val="28"/>
                <w:szCs w:val="28"/>
              </w:rPr>
            </w:pPr>
            <w:r w:rsidRPr="00622ADB">
              <w:rPr>
                <w:sz w:val="28"/>
                <w:szCs w:val="28"/>
              </w:rPr>
              <w:t>2026-2028 роки</w:t>
            </w:r>
          </w:p>
        </w:tc>
      </w:tr>
      <w:tr w:rsidR="00496650" w:rsidRPr="00622ADB" w:rsidTr="007F3DC8">
        <w:trPr>
          <w:trHeight w:val="891"/>
        </w:trPr>
        <w:tc>
          <w:tcPr>
            <w:tcW w:w="733" w:type="dxa"/>
          </w:tcPr>
          <w:p w:rsidR="00496650" w:rsidRPr="00622ADB" w:rsidRDefault="00496650" w:rsidP="007F3DC8">
            <w:pPr>
              <w:jc w:val="center"/>
              <w:rPr>
                <w:sz w:val="28"/>
                <w:szCs w:val="28"/>
              </w:rPr>
            </w:pPr>
            <w:r w:rsidRPr="00622ADB">
              <w:rPr>
                <w:sz w:val="28"/>
                <w:szCs w:val="28"/>
              </w:rPr>
              <w:t>8</w:t>
            </w:r>
          </w:p>
        </w:tc>
        <w:tc>
          <w:tcPr>
            <w:tcW w:w="4436" w:type="dxa"/>
            <w:shd w:val="clear" w:color="auto" w:fill="FFFFFF"/>
          </w:tcPr>
          <w:p w:rsidR="00496650" w:rsidRPr="00622ADB" w:rsidRDefault="00496650" w:rsidP="007F3DC8">
            <w:pPr>
              <w:rPr>
                <w:sz w:val="28"/>
                <w:szCs w:val="28"/>
              </w:rPr>
            </w:pPr>
            <w:proofErr w:type="spellStart"/>
            <w:r w:rsidRPr="00622ADB">
              <w:rPr>
                <w:sz w:val="28"/>
                <w:szCs w:val="28"/>
              </w:rPr>
              <w:t>Загальний</w:t>
            </w:r>
            <w:proofErr w:type="spellEnd"/>
            <w:r w:rsidRPr="00622ADB">
              <w:rPr>
                <w:sz w:val="28"/>
                <w:szCs w:val="28"/>
              </w:rPr>
              <w:t xml:space="preserve"> </w:t>
            </w:r>
            <w:proofErr w:type="spellStart"/>
            <w:r w:rsidRPr="00622ADB">
              <w:rPr>
                <w:sz w:val="28"/>
                <w:szCs w:val="28"/>
              </w:rPr>
              <w:t>обсяг</w:t>
            </w:r>
            <w:proofErr w:type="spellEnd"/>
            <w:r w:rsidRPr="00622ADB">
              <w:rPr>
                <w:sz w:val="28"/>
                <w:szCs w:val="28"/>
              </w:rPr>
              <w:t xml:space="preserve"> </w:t>
            </w:r>
            <w:proofErr w:type="spellStart"/>
            <w:r w:rsidRPr="00622ADB">
              <w:rPr>
                <w:sz w:val="28"/>
                <w:szCs w:val="28"/>
              </w:rPr>
              <w:t>фінансових</w:t>
            </w:r>
            <w:proofErr w:type="spellEnd"/>
            <w:r w:rsidRPr="00622ADB">
              <w:rPr>
                <w:sz w:val="28"/>
                <w:szCs w:val="28"/>
              </w:rPr>
              <w:t xml:space="preserve"> </w:t>
            </w:r>
            <w:proofErr w:type="spellStart"/>
            <w:r w:rsidRPr="00622ADB">
              <w:rPr>
                <w:sz w:val="28"/>
                <w:szCs w:val="28"/>
              </w:rPr>
              <w:t>ресурсів</w:t>
            </w:r>
            <w:proofErr w:type="spellEnd"/>
            <w:r w:rsidRPr="00622ADB">
              <w:rPr>
                <w:sz w:val="28"/>
                <w:szCs w:val="28"/>
              </w:rPr>
              <w:t xml:space="preserve">, </w:t>
            </w:r>
            <w:proofErr w:type="spellStart"/>
            <w:r w:rsidRPr="00622ADB">
              <w:rPr>
                <w:sz w:val="28"/>
                <w:szCs w:val="28"/>
              </w:rPr>
              <w:t>необхідних</w:t>
            </w:r>
            <w:proofErr w:type="spellEnd"/>
            <w:r w:rsidRPr="00622ADB">
              <w:rPr>
                <w:sz w:val="28"/>
                <w:szCs w:val="28"/>
              </w:rPr>
              <w:t xml:space="preserve"> </w:t>
            </w:r>
            <w:proofErr w:type="gramStart"/>
            <w:r w:rsidRPr="00622ADB">
              <w:rPr>
                <w:sz w:val="28"/>
                <w:szCs w:val="28"/>
              </w:rPr>
              <w:t>для</w:t>
            </w:r>
            <w:proofErr w:type="gramEnd"/>
            <w:r w:rsidRPr="00622ADB">
              <w:rPr>
                <w:sz w:val="28"/>
                <w:szCs w:val="28"/>
              </w:rPr>
              <w:t xml:space="preserve"> </w:t>
            </w:r>
            <w:proofErr w:type="spellStart"/>
            <w:r w:rsidRPr="00622ADB">
              <w:rPr>
                <w:sz w:val="28"/>
                <w:szCs w:val="28"/>
              </w:rPr>
              <w:t>реалізації</w:t>
            </w:r>
            <w:proofErr w:type="spellEnd"/>
            <w:r w:rsidRPr="00622ADB">
              <w:rPr>
                <w:sz w:val="28"/>
                <w:szCs w:val="28"/>
              </w:rPr>
              <w:t xml:space="preserve"> </w:t>
            </w:r>
            <w:proofErr w:type="spellStart"/>
            <w:r w:rsidRPr="00622ADB">
              <w:rPr>
                <w:sz w:val="28"/>
                <w:szCs w:val="28"/>
              </w:rPr>
              <w:t>програми</w:t>
            </w:r>
            <w:proofErr w:type="spellEnd"/>
            <w:r w:rsidRPr="00622ADB">
              <w:rPr>
                <w:sz w:val="28"/>
                <w:szCs w:val="28"/>
              </w:rPr>
              <w:t xml:space="preserve">, </w:t>
            </w:r>
            <w:proofErr w:type="spellStart"/>
            <w:r w:rsidRPr="00622ADB">
              <w:rPr>
                <w:sz w:val="28"/>
                <w:szCs w:val="28"/>
              </w:rPr>
              <w:t>всього</w:t>
            </w:r>
            <w:proofErr w:type="spellEnd"/>
            <w:r w:rsidRPr="00622ADB">
              <w:rPr>
                <w:sz w:val="28"/>
                <w:szCs w:val="28"/>
              </w:rPr>
              <w:t xml:space="preserve">, у тому </w:t>
            </w:r>
            <w:proofErr w:type="spellStart"/>
            <w:r w:rsidRPr="00622ADB">
              <w:rPr>
                <w:sz w:val="28"/>
                <w:szCs w:val="28"/>
              </w:rPr>
              <w:t>числі</w:t>
            </w:r>
            <w:proofErr w:type="spellEnd"/>
            <w:r w:rsidRPr="00622ADB">
              <w:rPr>
                <w:sz w:val="28"/>
                <w:szCs w:val="28"/>
              </w:rPr>
              <w:t>:</w:t>
            </w:r>
          </w:p>
        </w:tc>
        <w:tc>
          <w:tcPr>
            <w:tcW w:w="4687" w:type="dxa"/>
            <w:shd w:val="clear" w:color="auto" w:fill="FFFFFF"/>
            <w:vAlign w:val="center"/>
          </w:tcPr>
          <w:p w:rsidR="00496650" w:rsidRPr="00622ADB" w:rsidRDefault="00496650" w:rsidP="007F3DC8">
            <w:pPr>
              <w:rPr>
                <w:sz w:val="28"/>
                <w:szCs w:val="28"/>
              </w:rPr>
            </w:pPr>
            <w:r w:rsidRPr="00622ADB">
              <w:rPr>
                <w:sz w:val="28"/>
                <w:szCs w:val="28"/>
              </w:rPr>
              <w:t>20,0 тис</w:t>
            </w:r>
            <w:proofErr w:type="gramStart"/>
            <w:r w:rsidRPr="00622ADB">
              <w:rPr>
                <w:sz w:val="28"/>
                <w:szCs w:val="28"/>
              </w:rPr>
              <w:t>.</w:t>
            </w:r>
            <w:proofErr w:type="gramEnd"/>
            <w:r w:rsidRPr="00622ADB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22ADB">
              <w:rPr>
                <w:sz w:val="28"/>
                <w:szCs w:val="28"/>
              </w:rPr>
              <w:t>г</w:t>
            </w:r>
            <w:proofErr w:type="gramEnd"/>
            <w:r w:rsidRPr="00622ADB">
              <w:rPr>
                <w:sz w:val="28"/>
                <w:szCs w:val="28"/>
              </w:rPr>
              <w:t>рн</w:t>
            </w:r>
            <w:proofErr w:type="spellEnd"/>
            <w:r w:rsidRPr="00622ADB">
              <w:rPr>
                <w:sz w:val="28"/>
                <w:szCs w:val="28"/>
              </w:rPr>
              <w:t>.</w:t>
            </w:r>
          </w:p>
        </w:tc>
      </w:tr>
      <w:tr w:rsidR="00496650" w:rsidRPr="00622ADB" w:rsidTr="007F3DC8">
        <w:trPr>
          <w:trHeight w:val="296"/>
        </w:trPr>
        <w:tc>
          <w:tcPr>
            <w:tcW w:w="733" w:type="dxa"/>
          </w:tcPr>
          <w:p w:rsidR="00496650" w:rsidRPr="00622ADB" w:rsidRDefault="00496650" w:rsidP="007F3DC8">
            <w:pPr>
              <w:jc w:val="center"/>
              <w:rPr>
                <w:sz w:val="28"/>
                <w:szCs w:val="28"/>
              </w:rPr>
            </w:pPr>
            <w:r w:rsidRPr="00622ADB">
              <w:rPr>
                <w:sz w:val="28"/>
                <w:szCs w:val="28"/>
              </w:rPr>
              <w:t>9</w:t>
            </w:r>
          </w:p>
        </w:tc>
        <w:tc>
          <w:tcPr>
            <w:tcW w:w="4436" w:type="dxa"/>
            <w:shd w:val="clear" w:color="auto" w:fill="FFFFFF"/>
          </w:tcPr>
          <w:p w:rsidR="00496650" w:rsidRPr="00046870" w:rsidRDefault="00496650" w:rsidP="007F3DC8">
            <w:pPr>
              <w:rPr>
                <w:sz w:val="28"/>
                <w:szCs w:val="28"/>
                <w:lang w:val="uk-UA"/>
              </w:rPr>
            </w:pPr>
            <w:proofErr w:type="spellStart"/>
            <w:r w:rsidRPr="00622ADB">
              <w:rPr>
                <w:sz w:val="28"/>
                <w:szCs w:val="28"/>
              </w:rPr>
              <w:t>Коштів</w:t>
            </w:r>
            <w:proofErr w:type="spellEnd"/>
            <w:r w:rsidRPr="00622ADB">
              <w:rPr>
                <w:sz w:val="28"/>
                <w:szCs w:val="28"/>
              </w:rPr>
              <w:t xml:space="preserve"> бюджету </w:t>
            </w:r>
            <w:r w:rsidR="00046870">
              <w:rPr>
                <w:sz w:val="28"/>
                <w:szCs w:val="28"/>
                <w:lang w:val="uk-UA"/>
              </w:rPr>
              <w:t>громади</w:t>
            </w:r>
          </w:p>
        </w:tc>
        <w:tc>
          <w:tcPr>
            <w:tcW w:w="4687" w:type="dxa"/>
            <w:shd w:val="clear" w:color="auto" w:fill="FFFFFF"/>
            <w:vAlign w:val="center"/>
          </w:tcPr>
          <w:p w:rsidR="00496650" w:rsidRPr="00622ADB" w:rsidRDefault="00496650" w:rsidP="007F3DC8">
            <w:pPr>
              <w:rPr>
                <w:sz w:val="28"/>
                <w:szCs w:val="28"/>
              </w:rPr>
            </w:pPr>
            <w:r w:rsidRPr="00622ADB">
              <w:rPr>
                <w:sz w:val="28"/>
                <w:szCs w:val="28"/>
              </w:rPr>
              <w:t>20,0 тис</w:t>
            </w:r>
            <w:proofErr w:type="gramStart"/>
            <w:r w:rsidRPr="00622ADB">
              <w:rPr>
                <w:sz w:val="28"/>
                <w:szCs w:val="28"/>
              </w:rPr>
              <w:t>.</w:t>
            </w:r>
            <w:proofErr w:type="gramEnd"/>
            <w:r w:rsidRPr="00622ADB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22ADB">
              <w:rPr>
                <w:sz w:val="28"/>
                <w:szCs w:val="28"/>
              </w:rPr>
              <w:t>г</w:t>
            </w:r>
            <w:proofErr w:type="gramEnd"/>
            <w:r w:rsidRPr="00622ADB">
              <w:rPr>
                <w:sz w:val="28"/>
                <w:szCs w:val="28"/>
              </w:rPr>
              <w:t>рн</w:t>
            </w:r>
            <w:proofErr w:type="spellEnd"/>
            <w:r w:rsidRPr="00622ADB">
              <w:rPr>
                <w:sz w:val="28"/>
                <w:szCs w:val="28"/>
              </w:rPr>
              <w:t>.</w:t>
            </w:r>
          </w:p>
        </w:tc>
      </w:tr>
      <w:tr w:rsidR="00496650" w:rsidRPr="00622ADB" w:rsidTr="007F3DC8">
        <w:trPr>
          <w:trHeight w:val="296"/>
        </w:trPr>
        <w:tc>
          <w:tcPr>
            <w:tcW w:w="733" w:type="dxa"/>
          </w:tcPr>
          <w:p w:rsidR="00496650" w:rsidRPr="00622ADB" w:rsidRDefault="00496650" w:rsidP="007F3DC8">
            <w:pPr>
              <w:jc w:val="center"/>
              <w:rPr>
                <w:sz w:val="28"/>
                <w:szCs w:val="28"/>
              </w:rPr>
            </w:pPr>
            <w:r w:rsidRPr="00622ADB">
              <w:rPr>
                <w:sz w:val="28"/>
                <w:szCs w:val="28"/>
              </w:rPr>
              <w:t>10</w:t>
            </w:r>
          </w:p>
        </w:tc>
        <w:tc>
          <w:tcPr>
            <w:tcW w:w="4436" w:type="dxa"/>
            <w:shd w:val="clear" w:color="auto" w:fill="FFFFFF"/>
          </w:tcPr>
          <w:p w:rsidR="00496650" w:rsidRPr="00622ADB" w:rsidRDefault="00496650" w:rsidP="007F3DC8">
            <w:pPr>
              <w:rPr>
                <w:sz w:val="28"/>
                <w:szCs w:val="28"/>
              </w:rPr>
            </w:pPr>
            <w:proofErr w:type="spellStart"/>
            <w:r w:rsidRPr="00622ADB">
              <w:rPr>
                <w:sz w:val="28"/>
                <w:szCs w:val="28"/>
              </w:rPr>
              <w:t>Коштів</w:t>
            </w:r>
            <w:proofErr w:type="spellEnd"/>
            <w:r w:rsidRPr="00622ADB">
              <w:rPr>
                <w:sz w:val="28"/>
                <w:szCs w:val="28"/>
              </w:rPr>
              <w:t xml:space="preserve"> </w:t>
            </w:r>
            <w:proofErr w:type="spellStart"/>
            <w:r w:rsidRPr="00622ADB">
              <w:rPr>
                <w:sz w:val="28"/>
                <w:szCs w:val="28"/>
              </w:rPr>
              <w:t>інших</w:t>
            </w:r>
            <w:proofErr w:type="spellEnd"/>
            <w:r w:rsidRPr="00622ADB">
              <w:rPr>
                <w:sz w:val="28"/>
                <w:szCs w:val="28"/>
              </w:rPr>
              <w:t xml:space="preserve"> </w:t>
            </w:r>
            <w:proofErr w:type="spellStart"/>
            <w:r w:rsidRPr="00622ADB">
              <w:rPr>
                <w:sz w:val="28"/>
                <w:szCs w:val="28"/>
              </w:rPr>
              <w:t>джерел</w:t>
            </w:r>
            <w:proofErr w:type="spellEnd"/>
          </w:p>
        </w:tc>
        <w:tc>
          <w:tcPr>
            <w:tcW w:w="4687" w:type="dxa"/>
            <w:shd w:val="clear" w:color="auto" w:fill="FFFFFF"/>
            <w:vAlign w:val="center"/>
          </w:tcPr>
          <w:p w:rsidR="00496650" w:rsidRPr="00622ADB" w:rsidRDefault="00496650" w:rsidP="007F3DC8">
            <w:pPr>
              <w:rPr>
                <w:sz w:val="28"/>
                <w:szCs w:val="28"/>
              </w:rPr>
            </w:pPr>
            <w:r w:rsidRPr="00622ADB">
              <w:rPr>
                <w:sz w:val="28"/>
                <w:szCs w:val="28"/>
              </w:rPr>
              <w:t>0</w:t>
            </w:r>
          </w:p>
        </w:tc>
      </w:tr>
    </w:tbl>
    <w:p w:rsidR="00496650" w:rsidRPr="00622ADB" w:rsidRDefault="00496650" w:rsidP="00496650">
      <w:pPr>
        <w:spacing w:line="360" w:lineRule="auto"/>
        <w:rPr>
          <w:b/>
          <w:sz w:val="28"/>
          <w:szCs w:val="28"/>
        </w:rPr>
      </w:pPr>
    </w:p>
    <w:p w:rsidR="00496650" w:rsidRPr="00622ADB" w:rsidRDefault="00496650" w:rsidP="00496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496650" w:rsidRPr="00622ADB" w:rsidRDefault="00496650" w:rsidP="00496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22ADB">
        <w:rPr>
          <w:sz w:val="28"/>
          <w:szCs w:val="28"/>
        </w:rPr>
        <w:t>М</w:t>
      </w:r>
      <w:r w:rsidR="00622ADB" w:rsidRPr="00622ADB">
        <w:rPr>
          <w:sz w:val="28"/>
          <w:szCs w:val="28"/>
          <w:lang w:val="uk-UA"/>
        </w:rPr>
        <w:t>ІСЬКИЙ ГОЛОВА</w:t>
      </w:r>
      <w:r w:rsidRPr="00622ADB">
        <w:rPr>
          <w:sz w:val="28"/>
          <w:szCs w:val="28"/>
        </w:rPr>
        <w:t xml:space="preserve">                                 </w:t>
      </w:r>
      <w:r w:rsidR="00622ADB" w:rsidRPr="00622ADB">
        <w:rPr>
          <w:sz w:val="28"/>
          <w:szCs w:val="28"/>
        </w:rPr>
        <w:t xml:space="preserve">                           </w:t>
      </w:r>
      <w:r w:rsidRPr="00622ADB">
        <w:rPr>
          <w:sz w:val="28"/>
          <w:szCs w:val="28"/>
        </w:rPr>
        <w:t xml:space="preserve">     </w:t>
      </w:r>
      <w:proofErr w:type="spellStart"/>
      <w:r w:rsidRPr="00622ADB">
        <w:rPr>
          <w:sz w:val="28"/>
          <w:szCs w:val="28"/>
        </w:rPr>
        <w:t>Ярина</w:t>
      </w:r>
      <w:proofErr w:type="spellEnd"/>
      <w:r w:rsidRPr="00622ADB">
        <w:rPr>
          <w:sz w:val="28"/>
          <w:szCs w:val="28"/>
        </w:rPr>
        <w:t xml:space="preserve"> ЯЦЕНКО </w:t>
      </w:r>
    </w:p>
    <w:p w:rsidR="00496650" w:rsidRPr="00622ADB" w:rsidRDefault="00496650" w:rsidP="00496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noProof/>
          <w:sz w:val="28"/>
          <w:szCs w:val="28"/>
        </w:rPr>
      </w:pPr>
    </w:p>
    <w:p w:rsidR="00496650" w:rsidRPr="00622ADB" w:rsidRDefault="00496650" w:rsidP="00496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noProof/>
          <w:sz w:val="28"/>
          <w:szCs w:val="28"/>
        </w:rPr>
      </w:pPr>
    </w:p>
    <w:p w:rsidR="00496650" w:rsidRPr="00622ADB" w:rsidRDefault="00496650" w:rsidP="00496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noProof/>
          <w:sz w:val="28"/>
          <w:szCs w:val="28"/>
        </w:rPr>
      </w:pPr>
    </w:p>
    <w:p w:rsidR="00496650" w:rsidRPr="00622ADB" w:rsidRDefault="00496650" w:rsidP="00496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noProof/>
          <w:sz w:val="28"/>
          <w:szCs w:val="28"/>
        </w:rPr>
      </w:pPr>
    </w:p>
    <w:p w:rsidR="00496650" w:rsidRPr="00622ADB" w:rsidRDefault="00496650" w:rsidP="00496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noProof/>
          <w:sz w:val="28"/>
          <w:szCs w:val="28"/>
        </w:rPr>
      </w:pPr>
    </w:p>
    <w:p w:rsidR="00496650" w:rsidRPr="00622ADB" w:rsidRDefault="00496650" w:rsidP="00496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noProof/>
          <w:sz w:val="28"/>
          <w:szCs w:val="28"/>
        </w:rPr>
      </w:pPr>
    </w:p>
    <w:p w:rsidR="00496650" w:rsidRPr="00622ADB" w:rsidRDefault="00496650" w:rsidP="00496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noProof/>
          <w:sz w:val="28"/>
          <w:szCs w:val="28"/>
        </w:rPr>
      </w:pPr>
    </w:p>
    <w:p w:rsidR="00496650" w:rsidRDefault="00496650" w:rsidP="001C5B67">
      <w:pPr>
        <w:pStyle w:val="Style38"/>
        <w:widowControl/>
        <w:spacing w:line="240" w:lineRule="auto"/>
        <w:ind w:firstLine="0"/>
        <w:rPr>
          <w:b/>
          <w:color w:val="000000"/>
          <w:sz w:val="28"/>
          <w:szCs w:val="28"/>
          <w:lang w:eastAsia="uk-UA"/>
        </w:rPr>
      </w:pPr>
    </w:p>
    <w:p w:rsidR="00496650" w:rsidRDefault="00496650" w:rsidP="00496650">
      <w:pPr>
        <w:pStyle w:val="Style38"/>
        <w:widowControl/>
        <w:spacing w:line="240" w:lineRule="auto"/>
        <w:ind w:left="-142" w:firstLine="0"/>
        <w:jc w:val="center"/>
        <w:rPr>
          <w:b/>
          <w:color w:val="000000"/>
          <w:sz w:val="28"/>
          <w:szCs w:val="28"/>
          <w:lang w:eastAsia="uk-UA"/>
        </w:rPr>
      </w:pPr>
    </w:p>
    <w:p w:rsidR="00496650" w:rsidRPr="001F16A9" w:rsidRDefault="00496650" w:rsidP="001C5B67">
      <w:pPr>
        <w:pStyle w:val="Style38"/>
        <w:widowControl/>
        <w:spacing w:line="276" w:lineRule="auto"/>
        <w:ind w:left="-142" w:firstLine="0"/>
        <w:jc w:val="center"/>
        <w:rPr>
          <w:b/>
          <w:color w:val="000000"/>
          <w:sz w:val="28"/>
          <w:szCs w:val="28"/>
          <w:lang w:eastAsia="uk-UA"/>
        </w:rPr>
      </w:pPr>
      <w:r w:rsidRPr="001F16A9">
        <w:rPr>
          <w:b/>
          <w:color w:val="000000"/>
          <w:sz w:val="28"/>
          <w:szCs w:val="28"/>
          <w:lang w:eastAsia="uk-UA"/>
        </w:rPr>
        <w:lastRenderedPageBreak/>
        <w:t>Визначення проблеми, на розв’язання якої  спрямована програма</w:t>
      </w:r>
    </w:p>
    <w:p w:rsidR="00496650" w:rsidRPr="001F16A9" w:rsidRDefault="00496650" w:rsidP="001C5B67">
      <w:pPr>
        <w:pStyle w:val="Style38"/>
        <w:widowControl/>
        <w:spacing w:line="276" w:lineRule="auto"/>
        <w:ind w:left="-142" w:firstLine="862"/>
        <w:rPr>
          <w:color w:val="000000"/>
          <w:sz w:val="28"/>
          <w:szCs w:val="28"/>
          <w:lang w:eastAsia="uk-UA"/>
        </w:rPr>
      </w:pPr>
      <w:r w:rsidRPr="001F16A9">
        <w:rPr>
          <w:color w:val="000000"/>
          <w:sz w:val="28"/>
          <w:szCs w:val="28"/>
          <w:lang w:eastAsia="uk-UA"/>
        </w:rPr>
        <w:t>В перехідний період до ринкової економіки, коли сільськогосподарські підприємства зменшили обсяги виробництва сільськогосподарської продукції, особливо тваринницької, особисті селянські господарства стали основними виробниками більшості видів продукції без додаткових затрат з боку держави і у великій мірі забезпечили та продовжують забезпечувати населення країни продовольством.</w:t>
      </w:r>
    </w:p>
    <w:p w:rsidR="00496650" w:rsidRPr="001F16A9" w:rsidRDefault="00496650" w:rsidP="001C5B67">
      <w:pPr>
        <w:pStyle w:val="Style38"/>
        <w:widowControl/>
        <w:spacing w:line="276" w:lineRule="auto"/>
        <w:ind w:left="-142" w:firstLine="862"/>
        <w:rPr>
          <w:color w:val="000000"/>
          <w:sz w:val="28"/>
          <w:szCs w:val="28"/>
          <w:lang w:eastAsia="uk-UA"/>
        </w:rPr>
      </w:pPr>
      <w:r w:rsidRPr="001F16A9">
        <w:rPr>
          <w:color w:val="000000"/>
          <w:sz w:val="28"/>
          <w:szCs w:val="28"/>
          <w:lang w:eastAsia="uk-UA"/>
        </w:rPr>
        <w:t>Впродовж останніх років утримується тенденція поступового скорочення поголів’я ВРХ в особистих селянських господарствах. Зменшення питомої ваги виробництва продукції особистими селянськими господарствами зумовлено:</w:t>
      </w:r>
    </w:p>
    <w:p w:rsidR="00496650" w:rsidRPr="001F16A9" w:rsidRDefault="00496650" w:rsidP="001C5B67">
      <w:pPr>
        <w:pStyle w:val="Style38"/>
        <w:widowControl/>
        <w:numPr>
          <w:ilvl w:val="0"/>
          <w:numId w:val="2"/>
        </w:numPr>
        <w:spacing w:line="276" w:lineRule="auto"/>
        <w:ind w:left="-142"/>
        <w:rPr>
          <w:color w:val="000000"/>
          <w:sz w:val="28"/>
          <w:szCs w:val="28"/>
          <w:lang w:eastAsia="uk-UA"/>
        </w:rPr>
      </w:pPr>
      <w:r w:rsidRPr="001F16A9">
        <w:rPr>
          <w:color w:val="000000"/>
          <w:sz w:val="28"/>
          <w:szCs w:val="28"/>
          <w:lang w:eastAsia="uk-UA"/>
        </w:rPr>
        <w:t>низькими цінами на сільськогосподарську продукцію, особливо тваринного походження;</w:t>
      </w:r>
    </w:p>
    <w:p w:rsidR="00496650" w:rsidRPr="001F16A9" w:rsidRDefault="00496650" w:rsidP="001C5B67">
      <w:pPr>
        <w:pStyle w:val="Style38"/>
        <w:widowControl/>
        <w:numPr>
          <w:ilvl w:val="0"/>
          <w:numId w:val="2"/>
        </w:numPr>
        <w:spacing w:line="276" w:lineRule="auto"/>
        <w:ind w:left="-142"/>
        <w:rPr>
          <w:color w:val="000000"/>
          <w:sz w:val="28"/>
          <w:szCs w:val="28"/>
          <w:lang w:eastAsia="uk-UA"/>
        </w:rPr>
      </w:pPr>
      <w:r w:rsidRPr="001F16A9">
        <w:rPr>
          <w:color w:val="000000"/>
          <w:sz w:val="28"/>
          <w:szCs w:val="28"/>
          <w:lang w:eastAsia="uk-UA"/>
        </w:rPr>
        <w:t>відсутністю оптових сільськогосподарських ринків для реалізації продукції;</w:t>
      </w:r>
    </w:p>
    <w:p w:rsidR="00496650" w:rsidRPr="001F16A9" w:rsidRDefault="00496650" w:rsidP="001C5B67">
      <w:pPr>
        <w:pStyle w:val="Style38"/>
        <w:widowControl/>
        <w:numPr>
          <w:ilvl w:val="0"/>
          <w:numId w:val="2"/>
        </w:numPr>
        <w:spacing w:line="276" w:lineRule="auto"/>
        <w:ind w:left="-142"/>
        <w:rPr>
          <w:sz w:val="28"/>
          <w:szCs w:val="28"/>
        </w:rPr>
      </w:pPr>
      <w:r w:rsidRPr="001F16A9">
        <w:rPr>
          <w:color w:val="000000"/>
          <w:sz w:val="28"/>
          <w:szCs w:val="28"/>
          <w:lang w:eastAsia="uk-UA"/>
        </w:rPr>
        <w:t>привабливі пропозиції міського ринку праці для сільського населення молодого та середнього віку.</w:t>
      </w:r>
    </w:p>
    <w:p w:rsidR="00496650" w:rsidRPr="001F16A9" w:rsidRDefault="00496650" w:rsidP="001C5B67">
      <w:pPr>
        <w:pStyle w:val="Style38"/>
        <w:widowControl/>
        <w:spacing w:line="276" w:lineRule="auto"/>
        <w:rPr>
          <w:color w:val="000000"/>
          <w:sz w:val="28"/>
          <w:szCs w:val="28"/>
          <w:lang w:eastAsia="uk-UA"/>
        </w:rPr>
      </w:pPr>
      <w:r w:rsidRPr="001F16A9">
        <w:rPr>
          <w:color w:val="000000"/>
          <w:sz w:val="28"/>
          <w:szCs w:val="28"/>
          <w:lang w:eastAsia="uk-UA"/>
        </w:rPr>
        <w:t>Згідно ст. 10 Закону України «Про особисте селянське господарство» органи місцевої влади повинні сприяти розвитку одноосібних селянських господарств, передбачати кошти на місцеві та регіональні програми підтримки сільгоспвиробників.</w:t>
      </w:r>
    </w:p>
    <w:p w:rsidR="00496650" w:rsidRPr="001F16A9" w:rsidRDefault="00496650" w:rsidP="001C5B67">
      <w:pPr>
        <w:pStyle w:val="Style38"/>
        <w:widowControl/>
        <w:spacing w:line="276" w:lineRule="auto"/>
        <w:ind w:left="-142" w:firstLine="540"/>
        <w:rPr>
          <w:sz w:val="28"/>
          <w:szCs w:val="28"/>
        </w:rPr>
      </w:pPr>
      <w:r w:rsidRPr="001F16A9">
        <w:rPr>
          <w:color w:val="000000"/>
          <w:sz w:val="28"/>
          <w:szCs w:val="28"/>
          <w:lang w:eastAsia="uk-UA"/>
        </w:rPr>
        <w:t>Саме завдяки фінансовій підтримці особистих селянських господарств можна зупинити скорочення в господарствах населення поголів’я ВРХ та корів.</w:t>
      </w:r>
    </w:p>
    <w:p w:rsidR="00496650" w:rsidRDefault="00496650" w:rsidP="001C5B67">
      <w:pPr>
        <w:pStyle w:val="Style38"/>
        <w:widowControl/>
        <w:spacing w:line="276" w:lineRule="auto"/>
        <w:ind w:left="-142" w:firstLine="0"/>
        <w:jc w:val="center"/>
        <w:rPr>
          <w:b/>
          <w:color w:val="000000"/>
          <w:sz w:val="28"/>
          <w:szCs w:val="28"/>
          <w:lang w:eastAsia="uk-UA"/>
        </w:rPr>
      </w:pPr>
    </w:p>
    <w:p w:rsidR="00496650" w:rsidRPr="001F16A9" w:rsidRDefault="00496650" w:rsidP="001C5B67">
      <w:pPr>
        <w:pStyle w:val="Style38"/>
        <w:widowControl/>
        <w:spacing w:line="276" w:lineRule="auto"/>
        <w:ind w:left="-142" w:firstLine="0"/>
        <w:jc w:val="center"/>
        <w:rPr>
          <w:b/>
          <w:color w:val="000000"/>
          <w:sz w:val="28"/>
          <w:szCs w:val="28"/>
          <w:lang w:eastAsia="uk-UA"/>
        </w:rPr>
      </w:pPr>
      <w:r w:rsidRPr="001F16A9">
        <w:rPr>
          <w:b/>
          <w:color w:val="000000"/>
          <w:sz w:val="28"/>
          <w:szCs w:val="28"/>
          <w:lang w:eastAsia="uk-UA"/>
        </w:rPr>
        <w:t>Вирішення проблем передбачається шляхом:</w:t>
      </w:r>
    </w:p>
    <w:p w:rsidR="00496650" w:rsidRPr="001F16A9" w:rsidRDefault="00496650" w:rsidP="001C5B67">
      <w:pPr>
        <w:pStyle w:val="Style38"/>
        <w:widowControl/>
        <w:numPr>
          <w:ilvl w:val="0"/>
          <w:numId w:val="2"/>
        </w:numPr>
        <w:spacing w:line="276" w:lineRule="auto"/>
        <w:ind w:left="-142"/>
        <w:rPr>
          <w:sz w:val="28"/>
          <w:szCs w:val="28"/>
        </w:rPr>
      </w:pPr>
      <w:r w:rsidRPr="001F16A9">
        <w:rPr>
          <w:color w:val="000000"/>
          <w:sz w:val="28"/>
          <w:szCs w:val="28"/>
          <w:lang w:eastAsia="uk-UA"/>
        </w:rPr>
        <w:t>підтримки розвитку галузі тваринництва, нарощування поголів’я ВРХ;</w:t>
      </w:r>
    </w:p>
    <w:p w:rsidR="00496650" w:rsidRPr="001F16A9" w:rsidRDefault="00496650" w:rsidP="001C5B67">
      <w:pPr>
        <w:pStyle w:val="Style38"/>
        <w:widowControl/>
        <w:numPr>
          <w:ilvl w:val="0"/>
          <w:numId w:val="2"/>
        </w:numPr>
        <w:spacing w:line="276" w:lineRule="auto"/>
        <w:ind w:left="-142"/>
        <w:rPr>
          <w:sz w:val="28"/>
          <w:szCs w:val="28"/>
        </w:rPr>
      </w:pPr>
      <w:r w:rsidRPr="001F16A9">
        <w:rPr>
          <w:color w:val="000000"/>
          <w:sz w:val="28"/>
          <w:szCs w:val="28"/>
          <w:lang w:eastAsia="uk-UA"/>
        </w:rPr>
        <w:t>розвитку інфраструктури аграрного ринку;</w:t>
      </w:r>
    </w:p>
    <w:p w:rsidR="00496650" w:rsidRPr="001F16A9" w:rsidRDefault="00496650" w:rsidP="001C5B67">
      <w:pPr>
        <w:pStyle w:val="Style38"/>
        <w:widowControl/>
        <w:numPr>
          <w:ilvl w:val="0"/>
          <w:numId w:val="2"/>
        </w:numPr>
        <w:spacing w:line="276" w:lineRule="auto"/>
        <w:ind w:left="-142"/>
        <w:rPr>
          <w:sz w:val="28"/>
          <w:szCs w:val="28"/>
        </w:rPr>
      </w:pPr>
      <w:r w:rsidRPr="001F16A9">
        <w:rPr>
          <w:color w:val="000000"/>
          <w:sz w:val="28"/>
          <w:szCs w:val="28"/>
          <w:lang w:eastAsia="uk-UA"/>
        </w:rPr>
        <w:t>підтримки та розвитку особистих селянських господарств, які утримують одну і більше корів – сімейних (родинних) ферм;</w:t>
      </w:r>
    </w:p>
    <w:p w:rsidR="00496650" w:rsidRPr="001F16A9" w:rsidRDefault="00496650" w:rsidP="001C5B67">
      <w:pPr>
        <w:pStyle w:val="Style38"/>
        <w:widowControl/>
        <w:numPr>
          <w:ilvl w:val="0"/>
          <w:numId w:val="2"/>
        </w:numPr>
        <w:spacing w:line="276" w:lineRule="auto"/>
        <w:ind w:left="-142"/>
        <w:rPr>
          <w:sz w:val="28"/>
          <w:szCs w:val="28"/>
        </w:rPr>
      </w:pPr>
      <w:r w:rsidRPr="001F16A9">
        <w:rPr>
          <w:color w:val="000000"/>
          <w:sz w:val="28"/>
          <w:szCs w:val="28"/>
          <w:lang w:eastAsia="uk-UA"/>
        </w:rPr>
        <w:t>часткове здешевлення вартості штучного осіменіння корів та телиць;</w:t>
      </w:r>
    </w:p>
    <w:p w:rsidR="00496650" w:rsidRPr="001F16A9" w:rsidRDefault="00496650" w:rsidP="001C5B67">
      <w:pPr>
        <w:pStyle w:val="Style38"/>
        <w:widowControl/>
        <w:numPr>
          <w:ilvl w:val="0"/>
          <w:numId w:val="2"/>
        </w:numPr>
        <w:spacing w:line="276" w:lineRule="auto"/>
        <w:ind w:left="-142"/>
        <w:rPr>
          <w:sz w:val="28"/>
          <w:szCs w:val="28"/>
        </w:rPr>
      </w:pPr>
      <w:r w:rsidRPr="001F16A9">
        <w:rPr>
          <w:color w:val="000000"/>
          <w:sz w:val="28"/>
          <w:szCs w:val="28"/>
          <w:lang w:eastAsia="uk-UA"/>
        </w:rPr>
        <w:t>створення належних умов в трансформації особистих селянських господарств  в інші організаційно-правові форми господарювання;</w:t>
      </w:r>
    </w:p>
    <w:p w:rsidR="00496650" w:rsidRPr="001F16A9" w:rsidRDefault="00496650" w:rsidP="001C5B67">
      <w:pPr>
        <w:pStyle w:val="Style38"/>
        <w:widowControl/>
        <w:numPr>
          <w:ilvl w:val="0"/>
          <w:numId w:val="2"/>
        </w:numPr>
        <w:spacing w:line="276" w:lineRule="auto"/>
        <w:ind w:left="-142"/>
        <w:rPr>
          <w:sz w:val="28"/>
          <w:szCs w:val="28"/>
        </w:rPr>
      </w:pPr>
      <w:r w:rsidRPr="001F16A9">
        <w:rPr>
          <w:color w:val="000000"/>
          <w:sz w:val="28"/>
          <w:szCs w:val="28"/>
          <w:lang w:eastAsia="uk-UA"/>
        </w:rPr>
        <w:t xml:space="preserve">проведення інформаційно-роз’яснювальної роботи, поширення серед суб’єктів господарювання всіх форм власності, широких верств населення інформації, відомостей з основних питань щодо розвитку агропромислового комплексу. </w:t>
      </w:r>
    </w:p>
    <w:p w:rsidR="00496650" w:rsidRPr="00496650" w:rsidRDefault="00496650" w:rsidP="001C5B67">
      <w:pPr>
        <w:autoSpaceDE w:val="0"/>
        <w:autoSpaceDN w:val="0"/>
        <w:adjustRightInd w:val="0"/>
        <w:spacing w:line="276" w:lineRule="auto"/>
        <w:ind w:left="-142" w:firstLine="709"/>
        <w:jc w:val="center"/>
        <w:rPr>
          <w:b/>
          <w:color w:val="000000"/>
          <w:sz w:val="28"/>
          <w:szCs w:val="28"/>
          <w:lang w:val="uk-UA"/>
        </w:rPr>
      </w:pPr>
    </w:p>
    <w:p w:rsidR="00496650" w:rsidRPr="00496650" w:rsidRDefault="00496650" w:rsidP="001C5B67">
      <w:pPr>
        <w:autoSpaceDE w:val="0"/>
        <w:autoSpaceDN w:val="0"/>
        <w:adjustRightInd w:val="0"/>
        <w:spacing w:line="276" w:lineRule="auto"/>
        <w:ind w:left="-142" w:firstLine="709"/>
        <w:jc w:val="center"/>
        <w:rPr>
          <w:b/>
          <w:color w:val="000000"/>
          <w:sz w:val="28"/>
          <w:szCs w:val="28"/>
          <w:lang w:val="uk-UA"/>
        </w:rPr>
      </w:pPr>
      <w:r w:rsidRPr="00496650">
        <w:rPr>
          <w:b/>
          <w:color w:val="000000"/>
          <w:sz w:val="28"/>
          <w:szCs w:val="28"/>
          <w:lang w:val="uk-UA"/>
        </w:rPr>
        <w:t>Мета</w:t>
      </w:r>
    </w:p>
    <w:p w:rsidR="00496650" w:rsidRPr="00496650" w:rsidRDefault="00496650" w:rsidP="001C5B67">
      <w:pPr>
        <w:autoSpaceDE w:val="0"/>
        <w:autoSpaceDN w:val="0"/>
        <w:adjustRightInd w:val="0"/>
        <w:spacing w:line="276" w:lineRule="auto"/>
        <w:ind w:left="-142" w:firstLine="709"/>
        <w:jc w:val="both"/>
        <w:rPr>
          <w:sz w:val="28"/>
          <w:szCs w:val="28"/>
          <w:lang w:val="uk-UA"/>
        </w:rPr>
      </w:pPr>
      <w:r w:rsidRPr="00496650">
        <w:rPr>
          <w:sz w:val="28"/>
          <w:szCs w:val="28"/>
          <w:lang w:val="uk-UA"/>
        </w:rPr>
        <w:t xml:space="preserve">Мета програми полягає в забезпеченні  відповідно до законодавства підтримки особистих селянських господарств за кошти міського бюджету, стимулюванні виробництва і реалізації продукції, в першу чергу тваринницької, переробним підприємствам та на ринку, покращення умов для виробництва особистими селянськими господарствами трудомістких видів </w:t>
      </w:r>
      <w:r w:rsidRPr="00496650">
        <w:rPr>
          <w:sz w:val="28"/>
          <w:szCs w:val="28"/>
          <w:lang w:val="uk-UA"/>
        </w:rPr>
        <w:lastRenderedPageBreak/>
        <w:t xml:space="preserve">продукції, підвищенні зайнятості та доходів сільського населення, вирішення соціальних питань на селі. </w:t>
      </w:r>
    </w:p>
    <w:p w:rsidR="00496650" w:rsidRPr="001F16A9" w:rsidRDefault="00496650" w:rsidP="001C5B67">
      <w:pPr>
        <w:autoSpaceDE w:val="0"/>
        <w:autoSpaceDN w:val="0"/>
        <w:adjustRightInd w:val="0"/>
        <w:spacing w:line="276" w:lineRule="auto"/>
        <w:ind w:left="-142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 xml:space="preserve"> та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ідтримки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суб’єктів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господарювання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галузі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господарства</w:t>
      </w:r>
      <w:proofErr w:type="spellEnd"/>
      <w:r>
        <w:rPr>
          <w:sz w:val="28"/>
          <w:szCs w:val="28"/>
        </w:rPr>
        <w:t>.</w:t>
      </w:r>
    </w:p>
    <w:p w:rsidR="00496650" w:rsidRPr="001F16A9" w:rsidRDefault="00496650" w:rsidP="001C5B67">
      <w:pPr>
        <w:spacing w:line="276" w:lineRule="auto"/>
        <w:ind w:left="-142" w:firstLine="709"/>
        <w:jc w:val="both"/>
        <w:rPr>
          <w:b/>
          <w:sz w:val="28"/>
          <w:szCs w:val="28"/>
        </w:rPr>
      </w:pPr>
      <w:r w:rsidRPr="001F16A9">
        <w:rPr>
          <w:sz w:val="28"/>
          <w:szCs w:val="28"/>
        </w:rPr>
        <w:t xml:space="preserve"> </w:t>
      </w:r>
      <w:proofErr w:type="spellStart"/>
      <w:r w:rsidRPr="004951DE">
        <w:rPr>
          <w:sz w:val="28"/>
          <w:szCs w:val="28"/>
        </w:rPr>
        <w:t>Відпові</w:t>
      </w:r>
      <w:proofErr w:type="gramStart"/>
      <w:r w:rsidRPr="004951DE">
        <w:rPr>
          <w:sz w:val="28"/>
          <w:szCs w:val="28"/>
        </w:rPr>
        <w:t>дальним</w:t>
      </w:r>
      <w:proofErr w:type="spellEnd"/>
      <w:proofErr w:type="gramEnd"/>
      <w:r w:rsidRPr="004951DE">
        <w:rPr>
          <w:sz w:val="28"/>
          <w:szCs w:val="28"/>
        </w:rPr>
        <w:t xml:space="preserve"> </w:t>
      </w:r>
      <w:proofErr w:type="spellStart"/>
      <w:r w:rsidRPr="004951DE">
        <w:rPr>
          <w:sz w:val="28"/>
          <w:szCs w:val="28"/>
        </w:rPr>
        <w:t>виконавцем</w:t>
      </w:r>
      <w:proofErr w:type="spellEnd"/>
      <w:r w:rsidRPr="004951DE">
        <w:rPr>
          <w:sz w:val="28"/>
          <w:szCs w:val="28"/>
        </w:rPr>
        <w:t xml:space="preserve"> </w:t>
      </w:r>
      <w:proofErr w:type="spellStart"/>
      <w:r w:rsidRPr="004951DE">
        <w:rPr>
          <w:sz w:val="28"/>
          <w:szCs w:val="28"/>
        </w:rPr>
        <w:t>Програми</w:t>
      </w:r>
      <w:proofErr w:type="spellEnd"/>
      <w:r w:rsidRPr="001F16A9">
        <w:rPr>
          <w:b/>
          <w:sz w:val="28"/>
          <w:szCs w:val="28"/>
        </w:rPr>
        <w:t xml:space="preserve"> </w:t>
      </w:r>
      <w:proofErr w:type="spellStart"/>
      <w:r w:rsidRPr="001F16A9">
        <w:rPr>
          <w:sz w:val="28"/>
          <w:szCs w:val="28"/>
        </w:rPr>
        <w:t>є</w:t>
      </w:r>
      <w:proofErr w:type="spellEnd"/>
      <w:r w:rsidRPr="001F16A9">
        <w:rPr>
          <w:sz w:val="28"/>
          <w:szCs w:val="28"/>
        </w:rPr>
        <w:t xml:space="preserve"> </w:t>
      </w:r>
      <w:proofErr w:type="spellStart"/>
      <w:r w:rsidRPr="001F16A9">
        <w:rPr>
          <w:sz w:val="28"/>
          <w:szCs w:val="28"/>
        </w:rPr>
        <w:t>виконавчий</w:t>
      </w:r>
      <w:proofErr w:type="spellEnd"/>
      <w:r w:rsidRPr="001F16A9">
        <w:rPr>
          <w:sz w:val="28"/>
          <w:szCs w:val="28"/>
        </w:rPr>
        <w:t xml:space="preserve"> </w:t>
      </w:r>
      <w:proofErr w:type="spellStart"/>
      <w:r w:rsidRPr="001F16A9">
        <w:rPr>
          <w:sz w:val="28"/>
          <w:szCs w:val="28"/>
        </w:rPr>
        <w:t>комітет</w:t>
      </w:r>
      <w:proofErr w:type="spellEnd"/>
      <w:r w:rsidRPr="001F16A9">
        <w:rPr>
          <w:sz w:val="28"/>
          <w:szCs w:val="28"/>
        </w:rPr>
        <w:t xml:space="preserve"> </w:t>
      </w:r>
      <w:proofErr w:type="spellStart"/>
      <w:r w:rsidRPr="001F16A9">
        <w:rPr>
          <w:sz w:val="28"/>
          <w:szCs w:val="28"/>
        </w:rPr>
        <w:t>Новороздільської</w:t>
      </w:r>
      <w:proofErr w:type="spellEnd"/>
      <w:r w:rsidRPr="001F16A9">
        <w:rPr>
          <w:sz w:val="28"/>
          <w:szCs w:val="28"/>
        </w:rPr>
        <w:t xml:space="preserve"> </w:t>
      </w:r>
      <w:proofErr w:type="spellStart"/>
      <w:r w:rsidRPr="001F16A9">
        <w:rPr>
          <w:sz w:val="28"/>
          <w:szCs w:val="28"/>
        </w:rPr>
        <w:t>міської</w:t>
      </w:r>
      <w:proofErr w:type="spellEnd"/>
      <w:r w:rsidRPr="001F16A9">
        <w:rPr>
          <w:sz w:val="28"/>
          <w:szCs w:val="28"/>
        </w:rPr>
        <w:t xml:space="preserve"> ради</w:t>
      </w:r>
      <w:r w:rsidRPr="001F16A9">
        <w:rPr>
          <w:b/>
          <w:sz w:val="28"/>
          <w:szCs w:val="28"/>
        </w:rPr>
        <w:t>.</w:t>
      </w:r>
    </w:p>
    <w:p w:rsidR="00496650" w:rsidRDefault="00496650" w:rsidP="001C5B67">
      <w:pPr>
        <w:autoSpaceDE w:val="0"/>
        <w:autoSpaceDN w:val="0"/>
        <w:adjustRightInd w:val="0"/>
        <w:spacing w:line="276" w:lineRule="auto"/>
        <w:ind w:left="-142" w:firstLine="709"/>
        <w:jc w:val="center"/>
        <w:rPr>
          <w:b/>
          <w:color w:val="000000"/>
          <w:sz w:val="28"/>
          <w:szCs w:val="28"/>
        </w:rPr>
      </w:pPr>
      <w:proofErr w:type="spellStart"/>
      <w:proofErr w:type="gramStart"/>
      <w:r>
        <w:rPr>
          <w:b/>
          <w:color w:val="000000"/>
          <w:sz w:val="28"/>
          <w:szCs w:val="28"/>
        </w:rPr>
        <w:t>Ц</w:t>
      </w:r>
      <w:proofErr w:type="gramEnd"/>
      <w:r>
        <w:rPr>
          <w:b/>
          <w:color w:val="000000"/>
          <w:sz w:val="28"/>
          <w:szCs w:val="28"/>
        </w:rPr>
        <w:t>іль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програми</w:t>
      </w:r>
      <w:proofErr w:type="spellEnd"/>
    </w:p>
    <w:p w:rsidR="00496650" w:rsidRPr="00F0435F" w:rsidRDefault="00496650" w:rsidP="001C5B67">
      <w:pPr>
        <w:autoSpaceDE w:val="0"/>
        <w:autoSpaceDN w:val="0"/>
        <w:adjustRightInd w:val="0"/>
        <w:spacing w:line="276" w:lineRule="auto"/>
        <w:ind w:left="-142" w:firstLine="709"/>
        <w:jc w:val="both"/>
        <w:rPr>
          <w:color w:val="000000"/>
          <w:sz w:val="28"/>
          <w:szCs w:val="28"/>
        </w:rPr>
      </w:pPr>
      <w:proofErr w:type="spellStart"/>
      <w:r w:rsidRPr="00F0435F">
        <w:rPr>
          <w:color w:val="000000"/>
          <w:sz w:val="28"/>
          <w:szCs w:val="28"/>
        </w:rPr>
        <w:t>Сприяння</w:t>
      </w:r>
      <w:proofErr w:type="spellEnd"/>
      <w:r w:rsidRPr="00F0435F">
        <w:rPr>
          <w:color w:val="000000"/>
          <w:sz w:val="28"/>
          <w:szCs w:val="28"/>
        </w:rPr>
        <w:t xml:space="preserve"> </w:t>
      </w:r>
      <w:proofErr w:type="spellStart"/>
      <w:r w:rsidRPr="00F0435F">
        <w:rPr>
          <w:color w:val="000000"/>
          <w:sz w:val="28"/>
          <w:szCs w:val="28"/>
        </w:rPr>
        <w:t>розвитку</w:t>
      </w:r>
      <w:proofErr w:type="spellEnd"/>
      <w:r w:rsidRPr="00F0435F">
        <w:rPr>
          <w:color w:val="000000"/>
          <w:sz w:val="28"/>
          <w:szCs w:val="28"/>
        </w:rPr>
        <w:t xml:space="preserve"> </w:t>
      </w:r>
      <w:proofErr w:type="spellStart"/>
      <w:r w:rsidRPr="00F0435F">
        <w:rPr>
          <w:color w:val="000000"/>
          <w:sz w:val="28"/>
          <w:szCs w:val="28"/>
        </w:rPr>
        <w:t>галузі</w:t>
      </w:r>
      <w:proofErr w:type="spellEnd"/>
      <w:r w:rsidRPr="00F0435F">
        <w:rPr>
          <w:color w:val="000000"/>
          <w:sz w:val="28"/>
          <w:szCs w:val="28"/>
        </w:rPr>
        <w:t xml:space="preserve"> </w:t>
      </w:r>
      <w:proofErr w:type="spellStart"/>
      <w:r w:rsidRPr="00F0435F">
        <w:rPr>
          <w:color w:val="000000"/>
          <w:sz w:val="28"/>
          <w:szCs w:val="28"/>
        </w:rPr>
        <w:t>тваринництва</w:t>
      </w:r>
      <w:proofErr w:type="spellEnd"/>
      <w:r w:rsidRPr="00F0435F">
        <w:rPr>
          <w:color w:val="000000"/>
          <w:sz w:val="28"/>
          <w:szCs w:val="28"/>
        </w:rPr>
        <w:t xml:space="preserve">, </w:t>
      </w:r>
      <w:proofErr w:type="spellStart"/>
      <w:proofErr w:type="gramStart"/>
      <w:r w:rsidRPr="00F0435F">
        <w:rPr>
          <w:color w:val="000000"/>
          <w:sz w:val="28"/>
          <w:szCs w:val="28"/>
        </w:rPr>
        <w:t>п</w:t>
      </w:r>
      <w:proofErr w:type="gramEnd"/>
      <w:r w:rsidRPr="00F0435F">
        <w:rPr>
          <w:color w:val="000000"/>
          <w:sz w:val="28"/>
          <w:szCs w:val="28"/>
        </w:rPr>
        <w:t>ідвищенню</w:t>
      </w:r>
      <w:proofErr w:type="spellEnd"/>
      <w:r w:rsidRPr="00F0435F">
        <w:rPr>
          <w:color w:val="000000"/>
          <w:sz w:val="28"/>
          <w:szCs w:val="28"/>
        </w:rPr>
        <w:t xml:space="preserve"> </w:t>
      </w:r>
      <w:proofErr w:type="spellStart"/>
      <w:r w:rsidRPr="00F0435F">
        <w:rPr>
          <w:color w:val="000000"/>
          <w:sz w:val="28"/>
          <w:szCs w:val="28"/>
        </w:rPr>
        <w:t>продуктивності</w:t>
      </w:r>
      <w:proofErr w:type="spellEnd"/>
      <w:r w:rsidRPr="00F0435F">
        <w:rPr>
          <w:color w:val="000000"/>
          <w:sz w:val="28"/>
          <w:szCs w:val="28"/>
        </w:rPr>
        <w:t xml:space="preserve"> </w:t>
      </w:r>
      <w:proofErr w:type="spellStart"/>
      <w:r w:rsidRPr="00F0435F">
        <w:rPr>
          <w:color w:val="000000"/>
          <w:sz w:val="28"/>
          <w:szCs w:val="28"/>
        </w:rPr>
        <w:t>поголів’я</w:t>
      </w:r>
      <w:proofErr w:type="spellEnd"/>
      <w:r w:rsidRPr="00F0435F">
        <w:rPr>
          <w:color w:val="000000"/>
          <w:sz w:val="28"/>
          <w:szCs w:val="28"/>
        </w:rPr>
        <w:t xml:space="preserve"> </w:t>
      </w:r>
      <w:proofErr w:type="spellStart"/>
      <w:r w:rsidRPr="00F0435F">
        <w:rPr>
          <w:color w:val="000000"/>
          <w:sz w:val="28"/>
          <w:szCs w:val="28"/>
        </w:rPr>
        <w:t>великої</w:t>
      </w:r>
      <w:proofErr w:type="spellEnd"/>
      <w:r w:rsidRPr="00F0435F">
        <w:rPr>
          <w:color w:val="000000"/>
          <w:sz w:val="28"/>
          <w:szCs w:val="28"/>
        </w:rPr>
        <w:t xml:space="preserve"> </w:t>
      </w:r>
      <w:proofErr w:type="spellStart"/>
      <w:r w:rsidRPr="00F0435F">
        <w:rPr>
          <w:color w:val="000000"/>
          <w:sz w:val="28"/>
          <w:szCs w:val="28"/>
        </w:rPr>
        <w:t>рогатої</w:t>
      </w:r>
      <w:proofErr w:type="spellEnd"/>
      <w:r w:rsidRPr="00F0435F">
        <w:rPr>
          <w:color w:val="000000"/>
          <w:sz w:val="28"/>
          <w:szCs w:val="28"/>
        </w:rPr>
        <w:t xml:space="preserve"> </w:t>
      </w:r>
      <w:proofErr w:type="spellStart"/>
      <w:r w:rsidRPr="00F0435F">
        <w:rPr>
          <w:color w:val="000000"/>
          <w:sz w:val="28"/>
          <w:szCs w:val="28"/>
        </w:rPr>
        <w:t>худоби</w:t>
      </w:r>
      <w:proofErr w:type="spellEnd"/>
      <w:r w:rsidRPr="00F0435F">
        <w:rPr>
          <w:color w:val="000000"/>
          <w:sz w:val="28"/>
          <w:szCs w:val="28"/>
        </w:rPr>
        <w:t xml:space="preserve"> та </w:t>
      </w:r>
      <w:proofErr w:type="spellStart"/>
      <w:r w:rsidRPr="00F0435F">
        <w:rPr>
          <w:color w:val="000000"/>
          <w:sz w:val="28"/>
          <w:szCs w:val="28"/>
        </w:rPr>
        <w:t>поліпшення</w:t>
      </w:r>
      <w:proofErr w:type="spellEnd"/>
      <w:r w:rsidRPr="00F0435F">
        <w:rPr>
          <w:color w:val="000000"/>
          <w:sz w:val="28"/>
          <w:szCs w:val="28"/>
        </w:rPr>
        <w:t xml:space="preserve"> </w:t>
      </w:r>
      <w:proofErr w:type="spellStart"/>
      <w:r w:rsidRPr="00F0435F">
        <w:rPr>
          <w:color w:val="000000"/>
          <w:sz w:val="28"/>
          <w:szCs w:val="28"/>
        </w:rPr>
        <w:t>її</w:t>
      </w:r>
      <w:proofErr w:type="spellEnd"/>
      <w:r w:rsidRPr="00F0435F">
        <w:rPr>
          <w:color w:val="000000"/>
          <w:sz w:val="28"/>
          <w:szCs w:val="28"/>
        </w:rPr>
        <w:t xml:space="preserve"> природного складу шляхом </w:t>
      </w:r>
      <w:proofErr w:type="spellStart"/>
      <w:r w:rsidRPr="00F0435F">
        <w:rPr>
          <w:color w:val="000000"/>
          <w:sz w:val="28"/>
          <w:szCs w:val="28"/>
        </w:rPr>
        <w:t>часткового</w:t>
      </w:r>
      <w:proofErr w:type="spellEnd"/>
      <w:r w:rsidRPr="00F0435F">
        <w:rPr>
          <w:color w:val="000000"/>
          <w:sz w:val="28"/>
          <w:szCs w:val="28"/>
        </w:rPr>
        <w:t xml:space="preserve"> </w:t>
      </w:r>
      <w:proofErr w:type="spellStart"/>
      <w:r w:rsidRPr="00F0435F">
        <w:rPr>
          <w:color w:val="000000"/>
          <w:sz w:val="28"/>
          <w:szCs w:val="28"/>
        </w:rPr>
        <w:t>відшкодування</w:t>
      </w:r>
      <w:proofErr w:type="spellEnd"/>
      <w:r w:rsidRPr="00F0435F">
        <w:rPr>
          <w:color w:val="000000"/>
          <w:sz w:val="28"/>
          <w:szCs w:val="28"/>
        </w:rPr>
        <w:t xml:space="preserve"> </w:t>
      </w:r>
      <w:proofErr w:type="spellStart"/>
      <w:r w:rsidRPr="00F0435F">
        <w:rPr>
          <w:color w:val="000000"/>
          <w:sz w:val="28"/>
          <w:szCs w:val="28"/>
        </w:rPr>
        <w:t>вартості</w:t>
      </w:r>
      <w:proofErr w:type="spellEnd"/>
      <w:r w:rsidRPr="00F0435F">
        <w:rPr>
          <w:color w:val="000000"/>
          <w:sz w:val="28"/>
          <w:szCs w:val="28"/>
        </w:rPr>
        <w:t xml:space="preserve"> </w:t>
      </w:r>
      <w:proofErr w:type="spellStart"/>
      <w:r w:rsidRPr="00F0435F">
        <w:rPr>
          <w:color w:val="000000"/>
          <w:sz w:val="28"/>
          <w:szCs w:val="28"/>
        </w:rPr>
        <w:t>послуг</w:t>
      </w:r>
      <w:proofErr w:type="spellEnd"/>
      <w:r w:rsidRPr="00F0435F">
        <w:rPr>
          <w:color w:val="000000"/>
          <w:sz w:val="28"/>
          <w:szCs w:val="28"/>
        </w:rPr>
        <w:t xml:space="preserve"> </w:t>
      </w:r>
      <w:proofErr w:type="spellStart"/>
      <w:r w:rsidRPr="00F0435F">
        <w:rPr>
          <w:color w:val="000000"/>
          <w:sz w:val="28"/>
          <w:szCs w:val="28"/>
        </w:rPr>
        <w:t>із</w:t>
      </w:r>
      <w:proofErr w:type="spellEnd"/>
      <w:r w:rsidRPr="00F0435F">
        <w:rPr>
          <w:color w:val="000000"/>
          <w:sz w:val="28"/>
          <w:szCs w:val="28"/>
        </w:rPr>
        <w:t xml:space="preserve"> штучного </w:t>
      </w:r>
      <w:proofErr w:type="spellStart"/>
      <w:r w:rsidRPr="00F0435F">
        <w:rPr>
          <w:color w:val="000000"/>
          <w:sz w:val="28"/>
          <w:szCs w:val="28"/>
        </w:rPr>
        <w:t>осіменіння</w:t>
      </w:r>
      <w:proofErr w:type="spellEnd"/>
      <w:r w:rsidRPr="00F0435F">
        <w:rPr>
          <w:color w:val="000000"/>
          <w:sz w:val="28"/>
          <w:szCs w:val="28"/>
        </w:rPr>
        <w:t xml:space="preserve"> </w:t>
      </w:r>
      <w:proofErr w:type="spellStart"/>
      <w:r w:rsidRPr="00F0435F">
        <w:rPr>
          <w:color w:val="000000"/>
          <w:sz w:val="28"/>
          <w:szCs w:val="28"/>
        </w:rPr>
        <w:t>корів</w:t>
      </w:r>
      <w:proofErr w:type="spellEnd"/>
      <w:r w:rsidRPr="00F0435F">
        <w:rPr>
          <w:color w:val="000000"/>
          <w:sz w:val="28"/>
          <w:szCs w:val="28"/>
        </w:rPr>
        <w:t xml:space="preserve">, </w:t>
      </w:r>
      <w:proofErr w:type="spellStart"/>
      <w:r w:rsidRPr="00F0435F">
        <w:rPr>
          <w:color w:val="000000"/>
          <w:sz w:val="28"/>
          <w:szCs w:val="28"/>
        </w:rPr>
        <w:t>з</w:t>
      </w:r>
      <w:proofErr w:type="spellEnd"/>
      <w:r w:rsidRPr="00F0435F">
        <w:rPr>
          <w:color w:val="000000"/>
          <w:sz w:val="28"/>
          <w:szCs w:val="28"/>
        </w:rPr>
        <w:t xml:space="preserve"> </w:t>
      </w:r>
      <w:proofErr w:type="spellStart"/>
      <w:r w:rsidRPr="00F0435F">
        <w:rPr>
          <w:color w:val="000000"/>
          <w:sz w:val="28"/>
          <w:szCs w:val="28"/>
        </w:rPr>
        <w:t>урахуванням</w:t>
      </w:r>
      <w:proofErr w:type="spellEnd"/>
      <w:r w:rsidRPr="00F0435F">
        <w:rPr>
          <w:color w:val="000000"/>
          <w:sz w:val="28"/>
          <w:szCs w:val="28"/>
        </w:rPr>
        <w:t xml:space="preserve"> </w:t>
      </w:r>
      <w:proofErr w:type="spellStart"/>
      <w:r w:rsidRPr="00F0435F">
        <w:rPr>
          <w:color w:val="000000"/>
          <w:sz w:val="28"/>
          <w:szCs w:val="28"/>
        </w:rPr>
        <w:t>гендерного</w:t>
      </w:r>
      <w:proofErr w:type="spellEnd"/>
      <w:r w:rsidRPr="00F0435F">
        <w:rPr>
          <w:color w:val="000000"/>
          <w:sz w:val="28"/>
          <w:szCs w:val="28"/>
        </w:rPr>
        <w:t xml:space="preserve"> </w:t>
      </w:r>
      <w:proofErr w:type="spellStart"/>
      <w:r w:rsidRPr="00F0435F">
        <w:rPr>
          <w:color w:val="000000"/>
          <w:sz w:val="28"/>
          <w:szCs w:val="28"/>
        </w:rPr>
        <w:t>підходу</w:t>
      </w:r>
      <w:proofErr w:type="spellEnd"/>
      <w:r w:rsidRPr="00F0435F">
        <w:rPr>
          <w:color w:val="000000"/>
          <w:sz w:val="28"/>
          <w:szCs w:val="28"/>
        </w:rPr>
        <w:t xml:space="preserve"> та </w:t>
      </w:r>
      <w:proofErr w:type="spellStart"/>
      <w:r w:rsidRPr="00F0435F">
        <w:rPr>
          <w:color w:val="000000"/>
          <w:sz w:val="28"/>
          <w:szCs w:val="28"/>
        </w:rPr>
        <w:t>забезпечення</w:t>
      </w:r>
      <w:proofErr w:type="spellEnd"/>
      <w:r w:rsidRPr="00F0435F">
        <w:rPr>
          <w:color w:val="000000"/>
          <w:sz w:val="28"/>
          <w:szCs w:val="28"/>
        </w:rPr>
        <w:t xml:space="preserve"> </w:t>
      </w:r>
      <w:proofErr w:type="spellStart"/>
      <w:r w:rsidRPr="00F0435F">
        <w:rPr>
          <w:color w:val="000000"/>
          <w:sz w:val="28"/>
          <w:szCs w:val="28"/>
        </w:rPr>
        <w:t>рівного</w:t>
      </w:r>
      <w:proofErr w:type="spellEnd"/>
      <w:r w:rsidRPr="00F0435F">
        <w:rPr>
          <w:color w:val="000000"/>
          <w:sz w:val="28"/>
          <w:szCs w:val="28"/>
        </w:rPr>
        <w:t xml:space="preserve"> доступу </w:t>
      </w:r>
      <w:proofErr w:type="spellStart"/>
      <w:r w:rsidRPr="00F0435F">
        <w:rPr>
          <w:color w:val="000000"/>
          <w:sz w:val="28"/>
          <w:szCs w:val="28"/>
        </w:rPr>
        <w:t>жінок</w:t>
      </w:r>
      <w:proofErr w:type="spellEnd"/>
      <w:r w:rsidRPr="00F0435F">
        <w:rPr>
          <w:color w:val="000000"/>
          <w:sz w:val="28"/>
          <w:szCs w:val="28"/>
        </w:rPr>
        <w:t xml:space="preserve"> </w:t>
      </w:r>
      <w:proofErr w:type="spellStart"/>
      <w:r w:rsidRPr="00F0435F">
        <w:rPr>
          <w:color w:val="000000"/>
          <w:sz w:val="28"/>
          <w:szCs w:val="28"/>
        </w:rPr>
        <w:t>і</w:t>
      </w:r>
      <w:proofErr w:type="spellEnd"/>
      <w:r w:rsidRPr="00F0435F">
        <w:rPr>
          <w:color w:val="000000"/>
          <w:sz w:val="28"/>
          <w:szCs w:val="28"/>
        </w:rPr>
        <w:t xml:space="preserve"> </w:t>
      </w:r>
      <w:proofErr w:type="spellStart"/>
      <w:r w:rsidRPr="00F0435F">
        <w:rPr>
          <w:color w:val="000000"/>
          <w:sz w:val="28"/>
          <w:szCs w:val="28"/>
        </w:rPr>
        <w:t>чоловіків</w:t>
      </w:r>
      <w:proofErr w:type="spellEnd"/>
      <w:r w:rsidRPr="00F0435F">
        <w:rPr>
          <w:color w:val="000000"/>
          <w:sz w:val="28"/>
          <w:szCs w:val="28"/>
        </w:rPr>
        <w:t xml:space="preserve"> – </w:t>
      </w:r>
      <w:proofErr w:type="spellStart"/>
      <w:r w:rsidRPr="00F0435F">
        <w:rPr>
          <w:color w:val="000000"/>
          <w:sz w:val="28"/>
          <w:szCs w:val="28"/>
        </w:rPr>
        <w:t>власників</w:t>
      </w:r>
      <w:proofErr w:type="spellEnd"/>
      <w:r w:rsidRPr="00F0435F">
        <w:rPr>
          <w:color w:val="000000"/>
          <w:sz w:val="28"/>
          <w:szCs w:val="28"/>
        </w:rPr>
        <w:t xml:space="preserve"> </w:t>
      </w:r>
      <w:proofErr w:type="spellStart"/>
      <w:r w:rsidRPr="00F0435F">
        <w:rPr>
          <w:color w:val="000000"/>
          <w:sz w:val="28"/>
          <w:szCs w:val="28"/>
        </w:rPr>
        <w:t>домогосподарств</w:t>
      </w:r>
      <w:proofErr w:type="spellEnd"/>
      <w:r w:rsidRPr="00F0435F">
        <w:rPr>
          <w:color w:val="000000"/>
          <w:sz w:val="28"/>
          <w:szCs w:val="28"/>
        </w:rPr>
        <w:t xml:space="preserve"> до </w:t>
      </w:r>
      <w:proofErr w:type="spellStart"/>
      <w:r w:rsidRPr="00F0435F">
        <w:rPr>
          <w:color w:val="000000"/>
          <w:sz w:val="28"/>
          <w:szCs w:val="28"/>
        </w:rPr>
        <w:t>підтримки</w:t>
      </w:r>
      <w:proofErr w:type="spellEnd"/>
      <w:r w:rsidRPr="00F0435F">
        <w:rPr>
          <w:color w:val="000000"/>
          <w:sz w:val="28"/>
          <w:szCs w:val="28"/>
        </w:rPr>
        <w:t>.</w:t>
      </w:r>
    </w:p>
    <w:p w:rsidR="00496650" w:rsidRDefault="00496650" w:rsidP="001C5B67">
      <w:pPr>
        <w:autoSpaceDE w:val="0"/>
        <w:autoSpaceDN w:val="0"/>
        <w:adjustRightInd w:val="0"/>
        <w:spacing w:line="276" w:lineRule="auto"/>
        <w:ind w:left="-142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</w:t>
      </w:r>
    </w:p>
    <w:p w:rsidR="00496650" w:rsidRPr="001F16A9" w:rsidRDefault="00496650" w:rsidP="001C5B67">
      <w:pPr>
        <w:autoSpaceDE w:val="0"/>
        <w:autoSpaceDN w:val="0"/>
        <w:adjustRightInd w:val="0"/>
        <w:spacing w:line="276" w:lineRule="auto"/>
        <w:ind w:left="-142" w:firstLine="709"/>
        <w:jc w:val="center"/>
        <w:rPr>
          <w:b/>
          <w:sz w:val="28"/>
          <w:szCs w:val="28"/>
        </w:rPr>
      </w:pPr>
      <w:proofErr w:type="spellStart"/>
      <w:r w:rsidRPr="001F16A9">
        <w:rPr>
          <w:b/>
          <w:color w:val="000000"/>
          <w:sz w:val="28"/>
          <w:szCs w:val="28"/>
        </w:rPr>
        <w:t>Координація</w:t>
      </w:r>
      <w:proofErr w:type="spellEnd"/>
      <w:r w:rsidRPr="001F16A9">
        <w:rPr>
          <w:b/>
          <w:color w:val="000000"/>
          <w:sz w:val="28"/>
          <w:szCs w:val="28"/>
        </w:rPr>
        <w:t xml:space="preserve"> та </w:t>
      </w:r>
      <w:proofErr w:type="gramStart"/>
      <w:r w:rsidRPr="001F16A9">
        <w:rPr>
          <w:b/>
          <w:color w:val="000000"/>
          <w:sz w:val="28"/>
          <w:szCs w:val="28"/>
        </w:rPr>
        <w:t>контроль за</w:t>
      </w:r>
      <w:proofErr w:type="gramEnd"/>
      <w:r w:rsidRPr="001F16A9">
        <w:rPr>
          <w:b/>
          <w:color w:val="000000"/>
          <w:sz w:val="28"/>
          <w:szCs w:val="28"/>
        </w:rPr>
        <w:t xml:space="preserve"> ходом </w:t>
      </w:r>
      <w:proofErr w:type="spellStart"/>
      <w:r w:rsidRPr="001F16A9">
        <w:rPr>
          <w:b/>
          <w:color w:val="000000"/>
          <w:sz w:val="28"/>
          <w:szCs w:val="28"/>
        </w:rPr>
        <w:t>виконання</w:t>
      </w:r>
      <w:proofErr w:type="spellEnd"/>
      <w:r w:rsidRPr="001F16A9">
        <w:rPr>
          <w:b/>
          <w:color w:val="000000"/>
          <w:sz w:val="28"/>
          <w:szCs w:val="28"/>
        </w:rPr>
        <w:t xml:space="preserve"> </w:t>
      </w:r>
      <w:proofErr w:type="spellStart"/>
      <w:r w:rsidRPr="001F16A9">
        <w:rPr>
          <w:b/>
          <w:color w:val="000000"/>
          <w:sz w:val="28"/>
          <w:szCs w:val="28"/>
        </w:rPr>
        <w:t>Програми</w:t>
      </w:r>
      <w:proofErr w:type="spellEnd"/>
    </w:p>
    <w:p w:rsidR="00496650" w:rsidRPr="001F16A9" w:rsidRDefault="00496650" w:rsidP="001C5B67">
      <w:pPr>
        <w:autoSpaceDE w:val="0"/>
        <w:autoSpaceDN w:val="0"/>
        <w:adjustRightInd w:val="0"/>
        <w:spacing w:line="276" w:lineRule="auto"/>
        <w:ind w:left="-142" w:firstLine="709"/>
        <w:jc w:val="both"/>
        <w:rPr>
          <w:sz w:val="28"/>
          <w:szCs w:val="28"/>
        </w:rPr>
      </w:pPr>
      <w:proofErr w:type="spellStart"/>
      <w:r w:rsidRPr="001F16A9">
        <w:rPr>
          <w:sz w:val="28"/>
          <w:szCs w:val="28"/>
        </w:rPr>
        <w:t>Координацію</w:t>
      </w:r>
      <w:proofErr w:type="spellEnd"/>
      <w:r w:rsidRPr="001F16A9">
        <w:rPr>
          <w:sz w:val="28"/>
          <w:szCs w:val="28"/>
        </w:rPr>
        <w:t xml:space="preserve"> </w:t>
      </w:r>
      <w:proofErr w:type="spellStart"/>
      <w:r w:rsidRPr="001F16A9">
        <w:rPr>
          <w:sz w:val="28"/>
          <w:szCs w:val="28"/>
        </w:rPr>
        <w:t>виконання</w:t>
      </w:r>
      <w:proofErr w:type="spellEnd"/>
      <w:r w:rsidRPr="001F16A9">
        <w:rPr>
          <w:sz w:val="28"/>
          <w:szCs w:val="28"/>
        </w:rPr>
        <w:t xml:space="preserve"> </w:t>
      </w:r>
      <w:proofErr w:type="spellStart"/>
      <w:r w:rsidRPr="001F16A9">
        <w:rPr>
          <w:sz w:val="28"/>
          <w:szCs w:val="28"/>
        </w:rPr>
        <w:t>Програми</w:t>
      </w:r>
      <w:proofErr w:type="spellEnd"/>
      <w:r w:rsidRPr="001F16A9">
        <w:rPr>
          <w:sz w:val="28"/>
          <w:szCs w:val="28"/>
        </w:rPr>
        <w:t xml:space="preserve"> </w:t>
      </w:r>
      <w:proofErr w:type="spellStart"/>
      <w:r w:rsidRPr="001F16A9">
        <w:rPr>
          <w:sz w:val="28"/>
          <w:szCs w:val="28"/>
        </w:rPr>
        <w:t>здійснює</w:t>
      </w:r>
      <w:proofErr w:type="spellEnd"/>
      <w:r w:rsidRPr="001F16A9">
        <w:rPr>
          <w:sz w:val="28"/>
          <w:szCs w:val="28"/>
        </w:rPr>
        <w:t xml:space="preserve"> </w:t>
      </w:r>
      <w:proofErr w:type="spellStart"/>
      <w:r w:rsidRPr="001F16A9">
        <w:rPr>
          <w:sz w:val="28"/>
          <w:szCs w:val="28"/>
        </w:rPr>
        <w:t>виконавчий</w:t>
      </w:r>
      <w:proofErr w:type="spellEnd"/>
      <w:r w:rsidRPr="001F16A9">
        <w:rPr>
          <w:sz w:val="28"/>
          <w:szCs w:val="28"/>
        </w:rPr>
        <w:t xml:space="preserve"> </w:t>
      </w:r>
      <w:proofErr w:type="spellStart"/>
      <w:r w:rsidRPr="001F16A9">
        <w:rPr>
          <w:sz w:val="28"/>
          <w:szCs w:val="28"/>
        </w:rPr>
        <w:t>комітет</w:t>
      </w:r>
      <w:proofErr w:type="spellEnd"/>
      <w:r w:rsidRPr="001F16A9">
        <w:rPr>
          <w:sz w:val="28"/>
          <w:szCs w:val="28"/>
        </w:rPr>
        <w:t xml:space="preserve"> </w:t>
      </w:r>
      <w:proofErr w:type="spellStart"/>
      <w:r w:rsidRPr="001F16A9">
        <w:rPr>
          <w:sz w:val="28"/>
          <w:szCs w:val="28"/>
        </w:rPr>
        <w:t>Новороздільської</w:t>
      </w:r>
      <w:proofErr w:type="spellEnd"/>
      <w:r w:rsidRPr="001F16A9">
        <w:rPr>
          <w:sz w:val="28"/>
          <w:szCs w:val="28"/>
        </w:rPr>
        <w:t xml:space="preserve"> </w:t>
      </w:r>
      <w:proofErr w:type="spellStart"/>
      <w:r w:rsidRPr="001F16A9">
        <w:rPr>
          <w:sz w:val="28"/>
          <w:szCs w:val="28"/>
        </w:rPr>
        <w:t>міської</w:t>
      </w:r>
      <w:proofErr w:type="spellEnd"/>
      <w:r w:rsidRPr="001F16A9">
        <w:rPr>
          <w:sz w:val="28"/>
          <w:szCs w:val="28"/>
        </w:rPr>
        <w:t xml:space="preserve"> </w:t>
      </w:r>
      <w:proofErr w:type="gramStart"/>
      <w:r w:rsidRPr="001F16A9">
        <w:rPr>
          <w:sz w:val="28"/>
          <w:szCs w:val="28"/>
        </w:rPr>
        <w:t>ради</w:t>
      </w:r>
      <w:proofErr w:type="gramEnd"/>
      <w:r w:rsidRPr="001F16A9">
        <w:rPr>
          <w:sz w:val="28"/>
          <w:szCs w:val="28"/>
        </w:rPr>
        <w:t>.</w:t>
      </w:r>
    </w:p>
    <w:p w:rsidR="00496650" w:rsidRDefault="00496650" w:rsidP="001C5B67">
      <w:pPr>
        <w:spacing w:line="276" w:lineRule="auto"/>
        <w:ind w:left="-142" w:firstLine="709"/>
        <w:jc w:val="both"/>
        <w:rPr>
          <w:sz w:val="28"/>
          <w:szCs w:val="28"/>
        </w:rPr>
      </w:pPr>
      <w:r w:rsidRPr="001F16A9">
        <w:rPr>
          <w:sz w:val="28"/>
          <w:szCs w:val="28"/>
        </w:rPr>
        <w:t xml:space="preserve">Контроль за </w:t>
      </w:r>
      <w:proofErr w:type="spellStart"/>
      <w:r w:rsidRPr="001F16A9">
        <w:rPr>
          <w:sz w:val="28"/>
          <w:szCs w:val="28"/>
        </w:rPr>
        <w:t>виконанням</w:t>
      </w:r>
      <w:proofErr w:type="spellEnd"/>
      <w:r w:rsidRPr="001F16A9">
        <w:rPr>
          <w:sz w:val="28"/>
          <w:szCs w:val="28"/>
        </w:rPr>
        <w:t xml:space="preserve"> </w:t>
      </w:r>
      <w:proofErr w:type="spellStart"/>
      <w:r w:rsidRPr="001F16A9">
        <w:rPr>
          <w:sz w:val="28"/>
          <w:szCs w:val="28"/>
        </w:rPr>
        <w:t>Програми</w:t>
      </w:r>
      <w:proofErr w:type="spellEnd"/>
      <w:r w:rsidRPr="001F16A9">
        <w:rPr>
          <w:sz w:val="28"/>
          <w:szCs w:val="28"/>
        </w:rPr>
        <w:t xml:space="preserve"> </w:t>
      </w:r>
      <w:proofErr w:type="spellStart"/>
      <w:r w:rsidRPr="001F16A9">
        <w:rPr>
          <w:sz w:val="28"/>
          <w:szCs w:val="28"/>
        </w:rPr>
        <w:t>здійснює</w:t>
      </w:r>
      <w:proofErr w:type="spellEnd"/>
      <w:r w:rsidRPr="001F16A9">
        <w:rPr>
          <w:sz w:val="28"/>
          <w:szCs w:val="28"/>
        </w:rPr>
        <w:t xml:space="preserve"> </w:t>
      </w:r>
      <w:proofErr w:type="spellStart"/>
      <w:r w:rsidRPr="001F16A9">
        <w:rPr>
          <w:sz w:val="28"/>
          <w:szCs w:val="28"/>
        </w:rPr>
        <w:t>виконавчий</w:t>
      </w:r>
      <w:proofErr w:type="spellEnd"/>
      <w:r w:rsidRPr="001F16A9">
        <w:rPr>
          <w:sz w:val="28"/>
          <w:szCs w:val="28"/>
        </w:rPr>
        <w:t xml:space="preserve"> </w:t>
      </w:r>
      <w:proofErr w:type="spellStart"/>
      <w:r w:rsidRPr="001F16A9">
        <w:rPr>
          <w:sz w:val="28"/>
          <w:szCs w:val="28"/>
        </w:rPr>
        <w:t>комітет</w:t>
      </w:r>
      <w:proofErr w:type="spellEnd"/>
      <w:r w:rsidRPr="001F16A9">
        <w:rPr>
          <w:sz w:val="28"/>
          <w:szCs w:val="28"/>
        </w:rPr>
        <w:t xml:space="preserve"> </w:t>
      </w:r>
      <w:proofErr w:type="spellStart"/>
      <w:r w:rsidRPr="001F16A9">
        <w:rPr>
          <w:sz w:val="28"/>
          <w:szCs w:val="28"/>
        </w:rPr>
        <w:t>Новороздільської</w:t>
      </w:r>
      <w:proofErr w:type="spellEnd"/>
      <w:r w:rsidRPr="001F16A9">
        <w:rPr>
          <w:sz w:val="28"/>
          <w:szCs w:val="28"/>
        </w:rPr>
        <w:t xml:space="preserve"> </w:t>
      </w:r>
      <w:proofErr w:type="spellStart"/>
      <w:r w:rsidRPr="001F16A9">
        <w:rPr>
          <w:sz w:val="28"/>
          <w:szCs w:val="28"/>
        </w:rPr>
        <w:t>міської</w:t>
      </w:r>
      <w:proofErr w:type="spellEnd"/>
      <w:r w:rsidRPr="001F16A9">
        <w:rPr>
          <w:sz w:val="28"/>
          <w:szCs w:val="28"/>
        </w:rPr>
        <w:t xml:space="preserve"> ради, </w:t>
      </w:r>
      <w:proofErr w:type="spellStart"/>
      <w:r w:rsidRPr="001F16A9">
        <w:rPr>
          <w:sz w:val="28"/>
          <w:szCs w:val="28"/>
        </w:rPr>
        <w:t>фінансове</w:t>
      </w:r>
      <w:proofErr w:type="spellEnd"/>
      <w:r w:rsidRPr="001F16A9">
        <w:rPr>
          <w:sz w:val="28"/>
          <w:szCs w:val="28"/>
        </w:rPr>
        <w:t xml:space="preserve"> </w:t>
      </w:r>
      <w:proofErr w:type="spellStart"/>
      <w:r w:rsidRPr="001F16A9">
        <w:rPr>
          <w:sz w:val="28"/>
          <w:szCs w:val="28"/>
        </w:rPr>
        <w:t>управління</w:t>
      </w:r>
      <w:proofErr w:type="spellEnd"/>
      <w:r w:rsidRPr="001F16A9">
        <w:rPr>
          <w:sz w:val="28"/>
          <w:szCs w:val="28"/>
        </w:rPr>
        <w:t xml:space="preserve"> </w:t>
      </w:r>
      <w:proofErr w:type="spellStart"/>
      <w:r w:rsidRPr="001F16A9">
        <w:rPr>
          <w:sz w:val="28"/>
          <w:szCs w:val="28"/>
        </w:rPr>
        <w:t>Новороздільської</w:t>
      </w:r>
      <w:proofErr w:type="spellEnd"/>
      <w:r w:rsidRPr="001F16A9">
        <w:rPr>
          <w:sz w:val="28"/>
          <w:szCs w:val="28"/>
        </w:rPr>
        <w:t xml:space="preserve"> </w:t>
      </w:r>
      <w:proofErr w:type="spellStart"/>
      <w:r w:rsidRPr="001F16A9">
        <w:rPr>
          <w:sz w:val="28"/>
          <w:szCs w:val="28"/>
        </w:rPr>
        <w:t>міської</w:t>
      </w:r>
      <w:proofErr w:type="spellEnd"/>
      <w:r w:rsidRPr="001F16A9">
        <w:rPr>
          <w:sz w:val="28"/>
          <w:szCs w:val="28"/>
        </w:rPr>
        <w:t xml:space="preserve"> ради, </w:t>
      </w:r>
      <w:proofErr w:type="spellStart"/>
      <w:r w:rsidRPr="001F16A9">
        <w:rPr>
          <w:sz w:val="28"/>
          <w:szCs w:val="28"/>
        </w:rPr>
        <w:t>постійна</w:t>
      </w:r>
      <w:proofErr w:type="spellEnd"/>
      <w:r w:rsidRPr="001F16A9">
        <w:rPr>
          <w:sz w:val="28"/>
          <w:szCs w:val="28"/>
        </w:rPr>
        <w:t xml:space="preserve"> </w:t>
      </w:r>
      <w:proofErr w:type="spellStart"/>
      <w:r w:rsidRPr="001F16A9">
        <w:rPr>
          <w:sz w:val="28"/>
          <w:szCs w:val="28"/>
        </w:rPr>
        <w:t>комісія</w:t>
      </w:r>
      <w:proofErr w:type="spellEnd"/>
      <w:r w:rsidRPr="001F16A9">
        <w:rPr>
          <w:sz w:val="28"/>
          <w:szCs w:val="28"/>
        </w:rPr>
        <w:t xml:space="preserve"> </w:t>
      </w:r>
      <w:proofErr w:type="spellStart"/>
      <w:r w:rsidRPr="001F16A9">
        <w:rPr>
          <w:sz w:val="28"/>
          <w:szCs w:val="28"/>
        </w:rPr>
        <w:t>з</w:t>
      </w:r>
      <w:proofErr w:type="spellEnd"/>
      <w:r w:rsidRPr="001F16A9">
        <w:rPr>
          <w:sz w:val="28"/>
          <w:szCs w:val="28"/>
        </w:rPr>
        <w:t xml:space="preserve"> </w:t>
      </w:r>
      <w:proofErr w:type="spellStart"/>
      <w:r w:rsidRPr="001F16A9">
        <w:rPr>
          <w:sz w:val="28"/>
          <w:szCs w:val="28"/>
        </w:rPr>
        <w:t>питань</w:t>
      </w:r>
      <w:proofErr w:type="spellEnd"/>
      <w:r w:rsidRPr="001F16A9">
        <w:rPr>
          <w:sz w:val="28"/>
          <w:szCs w:val="28"/>
        </w:rPr>
        <w:t xml:space="preserve"> бюджету та </w:t>
      </w:r>
      <w:proofErr w:type="spellStart"/>
      <w:r w:rsidRPr="001F16A9">
        <w:rPr>
          <w:sz w:val="28"/>
          <w:szCs w:val="28"/>
        </w:rPr>
        <w:t>регуляторної</w:t>
      </w:r>
      <w:proofErr w:type="spellEnd"/>
      <w:r w:rsidRPr="001F16A9">
        <w:rPr>
          <w:sz w:val="28"/>
          <w:szCs w:val="28"/>
        </w:rPr>
        <w:t xml:space="preserve"> </w:t>
      </w:r>
      <w:proofErr w:type="spellStart"/>
      <w:r w:rsidRPr="001F16A9">
        <w:rPr>
          <w:sz w:val="28"/>
          <w:szCs w:val="28"/>
        </w:rPr>
        <w:t>політики</w:t>
      </w:r>
      <w:proofErr w:type="spellEnd"/>
      <w:r w:rsidRPr="001F16A9">
        <w:rPr>
          <w:sz w:val="28"/>
          <w:szCs w:val="28"/>
        </w:rPr>
        <w:t xml:space="preserve"> </w:t>
      </w:r>
      <w:proofErr w:type="spellStart"/>
      <w:r w:rsidRPr="001F16A9">
        <w:rPr>
          <w:sz w:val="28"/>
          <w:szCs w:val="28"/>
        </w:rPr>
        <w:t>Новороздільської</w:t>
      </w:r>
      <w:proofErr w:type="spellEnd"/>
      <w:r w:rsidRPr="001F16A9">
        <w:rPr>
          <w:sz w:val="28"/>
          <w:szCs w:val="28"/>
        </w:rPr>
        <w:t xml:space="preserve"> </w:t>
      </w:r>
      <w:proofErr w:type="spellStart"/>
      <w:r w:rsidRPr="001F16A9">
        <w:rPr>
          <w:sz w:val="28"/>
          <w:szCs w:val="28"/>
        </w:rPr>
        <w:t>міської</w:t>
      </w:r>
      <w:proofErr w:type="spellEnd"/>
      <w:r w:rsidRPr="001F16A9">
        <w:rPr>
          <w:sz w:val="28"/>
          <w:szCs w:val="28"/>
        </w:rPr>
        <w:t xml:space="preserve"> ради та </w:t>
      </w:r>
      <w:proofErr w:type="spellStart"/>
      <w:r w:rsidRPr="001F16A9">
        <w:rPr>
          <w:sz w:val="28"/>
          <w:szCs w:val="28"/>
        </w:rPr>
        <w:t>постійна</w:t>
      </w:r>
      <w:proofErr w:type="spellEnd"/>
      <w:r w:rsidRPr="001F16A9">
        <w:rPr>
          <w:sz w:val="28"/>
          <w:szCs w:val="28"/>
        </w:rPr>
        <w:t xml:space="preserve"> </w:t>
      </w:r>
      <w:proofErr w:type="spellStart"/>
      <w:r w:rsidRPr="001F16A9">
        <w:rPr>
          <w:sz w:val="28"/>
          <w:szCs w:val="28"/>
        </w:rPr>
        <w:t>комісія</w:t>
      </w:r>
      <w:proofErr w:type="spellEnd"/>
      <w:r w:rsidRPr="001F16A9">
        <w:rPr>
          <w:sz w:val="28"/>
          <w:szCs w:val="28"/>
        </w:rPr>
        <w:t xml:space="preserve"> </w:t>
      </w:r>
      <w:proofErr w:type="spellStart"/>
      <w:r w:rsidRPr="001F16A9">
        <w:rPr>
          <w:sz w:val="28"/>
          <w:szCs w:val="28"/>
        </w:rPr>
        <w:t>з</w:t>
      </w:r>
      <w:proofErr w:type="spellEnd"/>
      <w:r w:rsidRPr="001F16A9">
        <w:rPr>
          <w:sz w:val="28"/>
          <w:szCs w:val="28"/>
        </w:rPr>
        <w:t xml:space="preserve"> </w:t>
      </w:r>
      <w:proofErr w:type="spellStart"/>
      <w:r w:rsidRPr="001F16A9">
        <w:rPr>
          <w:sz w:val="28"/>
          <w:szCs w:val="28"/>
        </w:rPr>
        <w:t>питань</w:t>
      </w:r>
      <w:proofErr w:type="spellEnd"/>
      <w:r w:rsidRPr="001F16A9">
        <w:rPr>
          <w:sz w:val="28"/>
          <w:szCs w:val="28"/>
        </w:rPr>
        <w:t xml:space="preserve"> </w:t>
      </w:r>
      <w:proofErr w:type="spellStart"/>
      <w:r w:rsidRPr="001F16A9">
        <w:rPr>
          <w:sz w:val="28"/>
          <w:szCs w:val="28"/>
        </w:rPr>
        <w:t>комунального</w:t>
      </w:r>
      <w:proofErr w:type="spellEnd"/>
      <w:r w:rsidRPr="001F16A9">
        <w:rPr>
          <w:sz w:val="28"/>
          <w:szCs w:val="28"/>
        </w:rPr>
        <w:t xml:space="preserve"> </w:t>
      </w:r>
      <w:proofErr w:type="spellStart"/>
      <w:r w:rsidRPr="001F16A9">
        <w:rPr>
          <w:sz w:val="28"/>
          <w:szCs w:val="28"/>
        </w:rPr>
        <w:t>господарства</w:t>
      </w:r>
      <w:proofErr w:type="spellEnd"/>
      <w:r w:rsidRPr="001F16A9">
        <w:rPr>
          <w:sz w:val="28"/>
          <w:szCs w:val="28"/>
        </w:rPr>
        <w:t xml:space="preserve">, </w:t>
      </w:r>
      <w:proofErr w:type="spellStart"/>
      <w:r w:rsidRPr="001F16A9">
        <w:rPr>
          <w:sz w:val="28"/>
          <w:szCs w:val="28"/>
        </w:rPr>
        <w:t>промисловості</w:t>
      </w:r>
      <w:proofErr w:type="spellEnd"/>
      <w:r w:rsidRPr="001F16A9">
        <w:rPr>
          <w:sz w:val="28"/>
          <w:szCs w:val="28"/>
        </w:rPr>
        <w:t xml:space="preserve">, </w:t>
      </w:r>
      <w:proofErr w:type="spellStart"/>
      <w:proofErr w:type="gramStart"/>
      <w:r w:rsidRPr="001F16A9">
        <w:rPr>
          <w:sz w:val="28"/>
          <w:szCs w:val="28"/>
        </w:rPr>
        <w:t>п</w:t>
      </w:r>
      <w:proofErr w:type="gramEnd"/>
      <w:r w:rsidRPr="001F16A9">
        <w:rPr>
          <w:sz w:val="28"/>
          <w:szCs w:val="28"/>
        </w:rPr>
        <w:t>ідприємництва</w:t>
      </w:r>
      <w:proofErr w:type="spellEnd"/>
      <w:r w:rsidRPr="001F16A9">
        <w:rPr>
          <w:sz w:val="28"/>
          <w:szCs w:val="28"/>
        </w:rPr>
        <w:t xml:space="preserve">, </w:t>
      </w:r>
      <w:proofErr w:type="spellStart"/>
      <w:r w:rsidRPr="001F16A9">
        <w:rPr>
          <w:sz w:val="28"/>
          <w:szCs w:val="28"/>
        </w:rPr>
        <w:t>інвестицій</w:t>
      </w:r>
      <w:proofErr w:type="spellEnd"/>
      <w:r w:rsidRPr="001F16A9">
        <w:rPr>
          <w:sz w:val="28"/>
          <w:szCs w:val="28"/>
        </w:rPr>
        <w:t xml:space="preserve"> та </w:t>
      </w:r>
      <w:proofErr w:type="spellStart"/>
      <w:r w:rsidRPr="001F16A9">
        <w:rPr>
          <w:sz w:val="28"/>
          <w:szCs w:val="28"/>
        </w:rPr>
        <w:t>охорони</w:t>
      </w:r>
      <w:proofErr w:type="spellEnd"/>
      <w:r w:rsidRPr="001F16A9">
        <w:rPr>
          <w:sz w:val="28"/>
          <w:szCs w:val="28"/>
        </w:rPr>
        <w:t xml:space="preserve"> </w:t>
      </w:r>
      <w:proofErr w:type="spellStart"/>
      <w:r w:rsidRPr="001F16A9">
        <w:rPr>
          <w:sz w:val="28"/>
          <w:szCs w:val="28"/>
        </w:rPr>
        <w:t>навколишнього</w:t>
      </w:r>
      <w:proofErr w:type="spellEnd"/>
      <w:r w:rsidRPr="001F16A9">
        <w:rPr>
          <w:sz w:val="28"/>
          <w:szCs w:val="28"/>
        </w:rPr>
        <w:t xml:space="preserve"> природного </w:t>
      </w:r>
      <w:proofErr w:type="spellStart"/>
      <w:r w:rsidRPr="001F16A9">
        <w:rPr>
          <w:sz w:val="28"/>
          <w:szCs w:val="28"/>
        </w:rPr>
        <w:t>середовища</w:t>
      </w:r>
      <w:proofErr w:type="spellEnd"/>
      <w:r w:rsidRPr="001F16A9">
        <w:rPr>
          <w:sz w:val="28"/>
          <w:szCs w:val="28"/>
        </w:rPr>
        <w:t xml:space="preserve"> </w:t>
      </w:r>
      <w:proofErr w:type="spellStart"/>
      <w:r w:rsidRPr="001F16A9">
        <w:rPr>
          <w:sz w:val="28"/>
          <w:szCs w:val="28"/>
        </w:rPr>
        <w:t>Новороздільської</w:t>
      </w:r>
      <w:proofErr w:type="spellEnd"/>
      <w:r w:rsidRPr="001F16A9">
        <w:rPr>
          <w:sz w:val="28"/>
          <w:szCs w:val="28"/>
        </w:rPr>
        <w:t xml:space="preserve"> </w:t>
      </w:r>
      <w:proofErr w:type="spellStart"/>
      <w:r w:rsidRPr="001F16A9">
        <w:rPr>
          <w:sz w:val="28"/>
          <w:szCs w:val="28"/>
        </w:rPr>
        <w:t>міської</w:t>
      </w:r>
      <w:proofErr w:type="spellEnd"/>
      <w:r w:rsidRPr="001F16A9">
        <w:rPr>
          <w:sz w:val="28"/>
          <w:szCs w:val="28"/>
        </w:rPr>
        <w:t xml:space="preserve"> ради. </w:t>
      </w:r>
    </w:p>
    <w:p w:rsidR="00496650" w:rsidRDefault="00496650" w:rsidP="001C5B67">
      <w:pPr>
        <w:spacing w:line="276" w:lineRule="auto"/>
        <w:ind w:left="-142" w:firstLine="709"/>
        <w:jc w:val="both"/>
        <w:rPr>
          <w:sz w:val="28"/>
          <w:szCs w:val="28"/>
        </w:rPr>
      </w:pPr>
    </w:p>
    <w:p w:rsidR="00496650" w:rsidRDefault="00496650" w:rsidP="001C5B67">
      <w:pPr>
        <w:spacing w:line="276" w:lineRule="auto"/>
        <w:ind w:left="-142" w:firstLine="709"/>
        <w:jc w:val="both"/>
        <w:rPr>
          <w:sz w:val="28"/>
          <w:szCs w:val="28"/>
        </w:rPr>
      </w:pPr>
    </w:p>
    <w:p w:rsidR="00496650" w:rsidRPr="001C5B67" w:rsidRDefault="00496650" w:rsidP="001C5B67">
      <w:pPr>
        <w:tabs>
          <w:tab w:val="left" w:pos="-142"/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42"/>
        <w:rPr>
          <w:i/>
          <w:sz w:val="28"/>
          <w:szCs w:val="28"/>
          <w:lang w:eastAsia="en-US"/>
        </w:rPr>
        <w:sectPr w:rsidR="00496650" w:rsidRPr="001C5B67" w:rsidSect="00951CE8">
          <w:pgSz w:w="11909" w:h="16834"/>
          <w:pgMar w:top="567" w:right="864" w:bottom="923" w:left="1584" w:header="576" w:footer="576" w:gutter="0"/>
          <w:cols w:space="720"/>
        </w:sectPr>
      </w:pPr>
      <w:r>
        <w:rPr>
          <w:sz w:val="28"/>
          <w:szCs w:val="28"/>
        </w:rPr>
        <w:t xml:space="preserve">  </w:t>
      </w:r>
      <w:r w:rsidRPr="001C5B67">
        <w:rPr>
          <w:sz w:val="28"/>
          <w:szCs w:val="28"/>
        </w:rPr>
        <w:t xml:space="preserve">СЕКРЕТАР </w:t>
      </w:r>
      <w:proofErr w:type="gramStart"/>
      <w:r w:rsidRPr="001C5B67">
        <w:rPr>
          <w:sz w:val="28"/>
          <w:szCs w:val="28"/>
        </w:rPr>
        <w:t>РАДИ</w:t>
      </w:r>
      <w:proofErr w:type="gramEnd"/>
      <w:r w:rsidRPr="001C5B67">
        <w:rPr>
          <w:sz w:val="28"/>
          <w:szCs w:val="28"/>
        </w:rPr>
        <w:t xml:space="preserve">                                                 Оксана ЦАРИК</w:t>
      </w:r>
    </w:p>
    <w:p w:rsidR="00496650" w:rsidRPr="002E008A" w:rsidRDefault="00496650" w:rsidP="00496650">
      <w:pPr>
        <w:autoSpaceDE w:val="0"/>
        <w:autoSpaceDN w:val="0"/>
        <w:adjustRightInd w:val="0"/>
        <w:jc w:val="right"/>
        <w:rPr>
          <w:b/>
          <w:bCs/>
        </w:rPr>
      </w:pPr>
      <w:proofErr w:type="spellStart"/>
      <w:r w:rsidRPr="002E008A">
        <w:rPr>
          <w:b/>
          <w:bCs/>
        </w:rPr>
        <w:lastRenderedPageBreak/>
        <w:t>Додаток</w:t>
      </w:r>
      <w:proofErr w:type="spellEnd"/>
      <w:r w:rsidRPr="002E008A">
        <w:rPr>
          <w:b/>
          <w:bCs/>
        </w:rPr>
        <w:t xml:space="preserve"> 1</w:t>
      </w:r>
    </w:p>
    <w:p w:rsidR="00496650" w:rsidRPr="002E008A" w:rsidRDefault="00496650" w:rsidP="00496650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2E008A">
        <w:rPr>
          <w:b/>
          <w:bCs/>
        </w:rPr>
        <w:t>Перелік</w:t>
      </w:r>
      <w:proofErr w:type="spellEnd"/>
      <w:r w:rsidRPr="002E008A">
        <w:rPr>
          <w:b/>
          <w:bCs/>
        </w:rPr>
        <w:t xml:space="preserve"> </w:t>
      </w:r>
      <w:proofErr w:type="spellStart"/>
      <w:r w:rsidRPr="002E008A">
        <w:rPr>
          <w:b/>
          <w:bCs/>
        </w:rPr>
        <w:t>завдань</w:t>
      </w:r>
      <w:proofErr w:type="spellEnd"/>
      <w:r w:rsidRPr="002E008A">
        <w:rPr>
          <w:b/>
          <w:bCs/>
        </w:rPr>
        <w:t xml:space="preserve">, </w:t>
      </w:r>
      <w:proofErr w:type="spellStart"/>
      <w:r w:rsidRPr="002E008A">
        <w:rPr>
          <w:b/>
          <w:bCs/>
        </w:rPr>
        <w:t>заході</w:t>
      </w:r>
      <w:proofErr w:type="gramStart"/>
      <w:r w:rsidRPr="002E008A">
        <w:rPr>
          <w:b/>
          <w:bCs/>
        </w:rPr>
        <w:t>в</w:t>
      </w:r>
      <w:proofErr w:type="spellEnd"/>
      <w:proofErr w:type="gramEnd"/>
      <w:r w:rsidRPr="002E008A">
        <w:rPr>
          <w:b/>
          <w:bCs/>
        </w:rPr>
        <w:t xml:space="preserve"> та </w:t>
      </w:r>
      <w:proofErr w:type="spellStart"/>
      <w:r w:rsidRPr="002E008A">
        <w:rPr>
          <w:b/>
          <w:bCs/>
        </w:rPr>
        <w:t>показників</w:t>
      </w:r>
      <w:proofErr w:type="spellEnd"/>
      <w:r w:rsidRPr="002E008A">
        <w:rPr>
          <w:b/>
          <w:bCs/>
        </w:rPr>
        <w:t xml:space="preserve"> </w:t>
      </w:r>
      <w:proofErr w:type="spellStart"/>
      <w:r w:rsidRPr="002E008A">
        <w:rPr>
          <w:b/>
          <w:bCs/>
        </w:rPr>
        <w:t>міської</w:t>
      </w:r>
      <w:proofErr w:type="spellEnd"/>
      <w:r w:rsidRPr="002E008A">
        <w:rPr>
          <w:b/>
          <w:bCs/>
        </w:rPr>
        <w:t xml:space="preserve"> (</w:t>
      </w:r>
      <w:proofErr w:type="spellStart"/>
      <w:r w:rsidRPr="002E008A">
        <w:rPr>
          <w:b/>
          <w:bCs/>
        </w:rPr>
        <w:t>бюджетної</w:t>
      </w:r>
      <w:proofErr w:type="spellEnd"/>
      <w:r w:rsidRPr="002E008A">
        <w:rPr>
          <w:b/>
          <w:bCs/>
        </w:rPr>
        <w:t xml:space="preserve">) </w:t>
      </w:r>
      <w:proofErr w:type="spellStart"/>
      <w:r w:rsidRPr="002E008A">
        <w:rPr>
          <w:b/>
          <w:bCs/>
        </w:rPr>
        <w:t>програми</w:t>
      </w:r>
      <w:proofErr w:type="spellEnd"/>
    </w:p>
    <w:p w:rsidR="00496650" w:rsidRDefault="00496650" w:rsidP="00496650">
      <w:pPr>
        <w:shd w:val="clear" w:color="auto" w:fill="FFFFFF"/>
        <w:jc w:val="center"/>
        <w:rPr>
          <w:b/>
          <w:bCs/>
        </w:rPr>
      </w:pPr>
      <w:proofErr w:type="spellStart"/>
      <w:r w:rsidRPr="002E008A">
        <w:rPr>
          <w:b/>
          <w:bCs/>
        </w:rPr>
        <w:t>ефективності</w:t>
      </w:r>
      <w:proofErr w:type="spellEnd"/>
      <w:r w:rsidRPr="002E008A">
        <w:rPr>
          <w:b/>
          <w:bCs/>
        </w:rPr>
        <w:t xml:space="preserve"> </w:t>
      </w:r>
      <w:proofErr w:type="spellStart"/>
      <w:r w:rsidRPr="002E008A">
        <w:rPr>
          <w:b/>
          <w:bCs/>
        </w:rPr>
        <w:t>ведення</w:t>
      </w:r>
      <w:proofErr w:type="spellEnd"/>
      <w:r w:rsidRPr="002E008A">
        <w:rPr>
          <w:b/>
          <w:bCs/>
        </w:rPr>
        <w:t xml:space="preserve"> </w:t>
      </w:r>
      <w:proofErr w:type="spellStart"/>
      <w:r w:rsidRPr="002E008A">
        <w:rPr>
          <w:b/>
          <w:bCs/>
        </w:rPr>
        <w:t>галузей</w:t>
      </w:r>
      <w:proofErr w:type="spellEnd"/>
      <w:r w:rsidRPr="002E008A">
        <w:rPr>
          <w:b/>
          <w:bCs/>
        </w:rPr>
        <w:t xml:space="preserve"> </w:t>
      </w:r>
      <w:proofErr w:type="spellStart"/>
      <w:r w:rsidRPr="002E008A">
        <w:rPr>
          <w:b/>
          <w:bCs/>
        </w:rPr>
        <w:t>сільського</w:t>
      </w:r>
      <w:proofErr w:type="spellEnd"/>
      <w:r w:rsidRPr="002E008A">
        <w:rPr>
          <w:b/>
          <w:bCs/>
        </w:rPr>
        <w:t xml:space="preserve"> </w:t>
      </w:r>
      <w:proofErr w:type="spellStart"/>
      <w:r w:rsidRPr="002E008A">
        <w:rPr>
          <w:b/>
          <w:bCs/>
        </w:rPr>
        <w:t>господарства</w:t>
      </w:r>
      <w:proofErr w:type="spellEnd"/>
      <w:r w:rsidRPr="002E008A">
        <w:rPr>
          <w:b/>
          <w:bCs/>
        </w:rPr>
        <w:t xml:space="preserve"> </w:t>
      </w:r>
      <w:proofErr w:type="spellStart"/>
      <w:r w:rsidRPr="002E008A">
        <w:rPr>
          <w:b/>
          <w:bCs/>
        </w:rPr>
        <w:t>агропромислового</w:t>
      </w:r>
      <w:proofErr w:type="spellEnd"/>
      <w:r w:rsidRPr="002E008A">
        <w:rPr>
          <w:b/>
          <w:bCs/>
        </w:rPr>
        <w:t xml:space="preserve"> комплексу </w:t>
      </w:r>
      <w:proofErr w:type="spellStart"/>
      <w:r w:rsidRPr="002E008A">
        <w:rPr>
          <w:b/>
          <w:bCs/>
        </w:rPr>
        <w:t>Новороздільської</w:t>
      </w:r>
      <w:proofErr w:type="spellEnd"/>
      <w:r w:rsidRPr="002E008A">
        <w:rPr>
          <w:b/>
          <w:bCs/>
        </w:rPr>
        <w:t xml:space="preserve"> </w:t>
      </w:r>
      <w:proofErr w:type="spellStart"/>
      <w:r w:rsidRPr="002E008A">
        <w:rPr>
          <w:b/>
          <w:bCs/>
        </w:rPr>
        <w:t>територіальної</w:t>
      </w:r>
      <w:proofErr w:type="spellEnd"/>
      <w:r w:rsidRPr="002E008A">
        <w:rPr>
          <w:b/>
          <w:bCs/>
        </w:rPr>
        <w:t xml:space="preserve"> </w:t>
      </w:r>
      <w:proofErr w:type="spellStart"/>
      <w:r w:rsidRPr="002E008A">
        <w:rPr>
          <w:b/>
          <w:bCs/>
        </w:rPr>
        <w:t>громади</w:t>
      </w:r>
      <w:proofErr w:type="spellEnd"/>
      <w:r w:rsidRPr="002E008A">
        <w:rPr>
          <w:b/>
          <w:bCs/>
        </w:rPr>
        <w:t xml:space="preserve"> </w:t>
      </w:r>
    </w:p>
    <w:p w:rsidR="00496650" w:rsidRPr="002E008A" w:rsidRDefault="00496650" w:rsidP="00496650">
      <w:pPr>
        <w:shd w:val="clear" w:color="auto" w:fill="FFFFFF"/>
        <w:jc w:val="center"/>
        <w:rPr>
          <w:b/>
          <w:bCs/>
        </w:rPr>
      </w:pPr>
      <w:r w:rsidRPr="002E008A">
        <w:rPr>
          <w:b/>
          <w:bCs/>
        </w:rPr>
        <w:t>на 202</w:t>
      </w:r>
      <w:r>
        <w:rPr>
          <w:b/>
          <w:bCs/>
        </w:rPr>
        <w:t>6</w:t>
      </w:r>
      <w:r w:rsidRPr="002E008A">
        <w:rPr>
          <w:b/>
          <w:bCs/>
        </w:rPr>
        <w:t xml:space="preserve"> </w:t>
      </w:r>
      <w:proofErr w:type="spellStart"/>
      <w:proofErr w:type="gramStart"/>
      <w:r w:rsidRPr="002E008A">
        <w:rPr>
          <w:b/>
          <w:bCs/>
        </w:rPr>
        <w:t>р</w:t>
      </w:r>
      <w:proofErr w:type="gramEnd"/>
      <w:r w:rsidRPr="002E008A">
        <w:rPr>
          <w:b/>
          <w:bCs/>
        </w:rPr>
        <w:t>ік</w:t>
      </w:r>
      <w:proofErr w:type="spellEnd"/>
      <w:r w:rsidRPr="002E008A">
        <w:rPr>
          <w:b/>
          <w:bCs/>
        </w:rPr>
        <w:t xml:space="preserve"> та прогноз на 202</w:t>
      </w:r>
      <w:r>
        <w:rPr>
          <w:b/>
          <w:bCs/>
        </w:rPr>
        <w:t>7</w:t>
      </w:r>
      <w:r w:rsidRPr="002E008A">
        <w:rPr>
          <w:b/>
          <w:bCs/>
        </w:rPr>
        <w:t>-202</w:t>
      </w:r>
      <w:r>
        <w:rPr>
          <w:b/>
          <w:bCs/>
        </w:rPr>
        <w:t>8</w:t>
      </w:r>
      <w:r w:rsidRPr="002E008A">
        <w:rPr>
          <w:b/>
          <w:bCs/>
        </w:rPr>
        <w:t xml:space="preserve"> роки</w:t>
      </w:r>
    </w:p>
    <w:p w:rsidR="00496650" w:rsidRPr="002E008A" w:rsidRDefault="00496650" w:rsidP="00496650">
      <w:pPr>
        <w:shd w:val="clear" w:color="auto" w:fill="FFFFFF"/>
        <w:jc w:val="center"/>
        <w:rPr>
          <w:rFonts w:eastAsia="MS Mincho"/>
          <w:b/>
          <w:bCs/>
          <w:i/>
        </w:rPr>
      </w:pPr>
    </w:p>
    <w:tbl>
      <w:tblPr>
        <w:tblW w:w="1531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21"/>
        <w:gridCol w:w="2002"/>
        <w:gridCol w:w="2977"/>
        <w:gridCol w:w="2070"/>
        <w:gridCol w:w="1191"/>
        <w:gridCol w:w="2126"/>
        <w:gridCol w:w="1134"/>
        <w:gridCol w:w="850"/>
        <w:gridCol w:w="2241"/>
      </w:tblGrid>
      <w:tr w:rsidR="00496650" w:rsidTr="007F3DC8">
        <w:tc>
          <w:tcPr>
            <w:tcW w:w="721" w:type="dxa"/>
          </w:tcPr>
          <w:p w:rsidR="00496650" w:rsidRDefault="00496650" w:rsidP="007F3DC8">
            <w:pPr>
              <w:tabs>
                <w:tab w:val="center" w:pos="4677"/>
                <w:tab w:val="right" w:pos="9355"/>
              </w:tabs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</w:rPr>
              <w:t xml:space="preserve">№ </w:t>
            </w:r>
            <w:proofErr w:type="spellStart"/>
            <w:r>
              <w:rPr>
                <w:b/>
              </w:rPr>
              <w:t>з</w:t>
            </w:r>
            <w:proofErr w:type="spellEnd"/>
            <w:r>
              <w:rPr>
                <w:b/>
              </w:rPr>
              <w:t>/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</w:p>
        </w:tc>
        <w:tc>
          <w:tcPr>
            <w:tcW w:w="2002" w:type="dxa"/>
          </w:tcPr>
          <w:p w:rsidR="00496650" w:rsidRDefault="00496650" w:rsidP="007F3DC8">
            <w:pPr>
              <w:tabs>
                <w:tab w:val="center" w:pos="4677"/>
                <w:tab w:val="right" w:pos="9355"/>
              </w:tabs>
              <w:autoSpaceDN w:val="0"/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b/>
              </w:rPr>
              <w:t>Назва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завдання</w:t>
            </w:r>
            <w:proofErr w:type="spellEnd"/>
          </w:p>
        </w:tc>
        <w:tc>
          <w:tcPr>
            <w:tcW w:w="2977" w:type="dxa"/>
          </w:tcPr>
          <w:p w:rsidR="00496650" w:rsidRDefault="00496650" w:rsidP="007F3DC8">
            <w:pPr>
              <w:tabs>
                <w:tab w:val="center" w:pos="4677"/>
                <w:tab w:val="right" w:pos="9355"/>
              </w:tabs>
              <w:autoSpaceDN w:val="0"/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b/>
              </w:rPr>
              <w:t>Перелі</w:t>
            </w:r>
            <w:proofErr w:type="gramStart"/>
            <w:r>
              <w:rPr>
                <w:b/>
              </w:rPr>
              <w:t>к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заходів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завдання</w:t>
            </w:r>
            <w:proofErr w:type="spellEnd"/>
          </w:p>
        </w:tc>
        <w:tc>
          <w:tcPr>
            <w:tcW w:w="3261" w:type="dxa"/>
            <w:gridSpan w:val="2"/>
          </w:tcPr>
          <w:p w:rsidR="00496650" w:rsidRDefault="00496650" w:rsidP="007F3DC8">
            <w:pPr>
              <w:tabs>
                <w:tab w:val="center" w:pos="4677"/>
                <w:tab w:val="right" w:pos="9355"/>
              </w:tabs>
              <w:autoSpaceDN w:val="0"/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Показники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виконання</w:t>
            </w:r>
            <w:proofErr w:type="spellEnd"/>
            <w:r>
              <w:rPr>
                <w:b/>
              </w:rPr>
              <w:t xml:space="preserve"> заходу, </w:t>
            </w:r>
            <w:proofErr w:type="spellStart"/>
            <w:r>
              <w:rPr>
                <w:b/>
              </w:rPr>
              <w:t>один</w:t>
            </w:r>
            <w:proofErr w:type="gramStart"/>
            <w:r>
              <w:rPr>
                <w:b/>
              </w:rPr>
              <w:t>.в</w:t>
            </w:r>
            <w:proofErr w:type="gramEnd"/>
            <w:r>
              <w:rPr>
                <w:b/>
              </w:rPr>
              <w:t>иміру</w:t>
            </w:r>
            <w:proofErr w:type="spellEnd"/>
          </w:p>
          <w:p w:rsidR="00496650" w:rsidRDefault="00496650" w:rsidP="007F3DC8">
            <w:pPr>
              <w:tabs>
                <w:tab w:val="center" w:pos="4677"/>
                <w:tab w:val="right" w:pos="9355"/>
              </w:tabs>
              <w:autoSpaceDN w:val="0"/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b/>
              </w:rPr>
              <w:t>кількість</w:t>
            </w:r>
            <w:proofErr w:type="spellEnd"/>
            <w:r>
              <w:rPr>
                <w:b/>
              </w:rPr>
              <w:t xml:space="preserve">/ </w:t>
            </w:r>
            <w:proofErr w:type="spellStart"/>
            <w:r>
              <w:rPr>
                <w:b/>
              </w:rPr>
              <w:t>площа</w:t>
            </w:r>
            <w:proofErr w:type="spellEnd"/>
          </w:p>
        </w:tc>
        <w:tc>
          <w:tcPr>
            <w:tcW w:w="2126" w:type="dxa"/>
          </w:tcPr>
          <w:p w:rsidR="00496650" w:rsidRDefault="00496650" w:rsidP="007F3DC8">
            <w:pPr>
              <w:tabs>
                <w:tab w:val="center" w:pos="4677"/>
                <w:tab w:val="right" w:pos="9355"/>
              </w:tabs>
              <w:autoSpaceDN w:val="0"/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b/>
              </w:rPr>
              <w:t>Виконавець</w:t>
            </w:r>
            <w:proofErr w:type="spellEnd"/>
            <w:r>
              <w:rPr>
                <w:b/>
              </w:rPr>
              <w:t xml:space="preserve"> заходу, </w:t>
            </w:r>
            <w:proofErr w:type="spellStart"/>
            <w:r>
              <w:rPr>
                <w:b/>
              </w:rPr>
              <w:t>показника</w:t>
            </w:r>
            <w:proofErr w:type="spellEnd"/>
          </w:p>
        </w:tc>
        <w:tc>
          <w:tcPr>
            <w:tcW w:w="1984" w:type="dxa"/>
            <w:gridSpan w:val="2"/>
          </w:tcPr>
          <w:p w:rsidR="00496650" w:rsidRDefault="00496650" w:rsidP="007F3DC8">
            <w:pPr>
              <w:tabs>
                <w:tab w:val="center" w:pos="4677"/>
                <w:tab w:val="right" w:pos="9355"/>
              </w:tabs>
              <w:autoSpaceDN w:val="0"/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Фінансування</w:t>
            </w:r>
            <w:proofErr w:type="spellEnd"/>
          </w:p>
          <w:p w:rsidR="00496650" w:rsidRDefault="00496650" w:rsidP="007F3DC8">
            <w:pPr>
              <w:tabs>
                <w:tab w:val="center" w:pos="4677"/>
                <w:tab w:val="right" w:pos="9355"/>
              </w:tabs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</w:rPr>
              <w:t>тис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г</w:t>
            </w:r>
            <w:proofErr w:type="gramEnd"/>
            <w:r>
              <w:rPr>
                <w:b/>
              </w:rPr>
              <w:t>рн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241" w:type="dxa"/>
          </w:tcPr>
          <w:p w:rsidR="00496650" w:rsidRDefault="00496650" w:rsidP="007F3DC8">
            <w:pPr>
              <w:tabs>
                <w:tab w:val="center" w:pos="4677"/>
                <w:tab w:val="right" w:pos="9355"/>
              </w:tabs>
              <w:autoSpaceDN w:val="0"/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Очікуваний</w:t>
            </w:r>
            <w:proofErr w:type="spellEnd"/>
            <w:r>
              <w:rPr>
                <w:b/>
              </w:rPr>
              <w:t xml:space="preserve"> результат</w:t>
            </w:r>
          </w:p>
        </w:tc>
      </w:tr>
      <w:tr w:rsidR="00496650" w:rsidRPr="00911F83" w:rsidTr="007F3DC8">
        <w:trPr>
          <w:trHeight w:val="477"/>
        </w:trPr>
        <w:tc>
          <w:tcPr>
            <w:tcW w:w="721" w:type="dxa"/>
            <w:vMerge w:val="restart"/>
          </w:tcPr>
          <w:p w:rsidR="00496650" w:rsidRDefault="00496650" w:rsidP="007F3DC8">
            <w:pPr>
              <w:tabs>
                <w:tab w:val="center" w:pos="4677"/>
                <w:tab w:val="right" w:pos="9355"/>
              </w:tabs>
              <w:autoSpaceDN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002" w:type="dxa"/>
            <w:vMerge w:val="restart"/>
          </w:tcPr>
          <w:p w:rsidR="00496650" w:rsidRDefault="00496650" w:rsidP="007F3DC8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Завдання</w:t>
            </w:r>
            <w:proofErr w:type="spellEnd"/>
            <w:r>
              <w:rPr>
                <w:b/>
                <w:lang w:eastAsia="en-US"/>
              </w:rPr>
              <w:t xml:space="preserve"> 1.</w:t>
            </w:r>
            <w:r>
              <w:rPr>
                <w:lang w:eastAsia="en-US"/>
              </w:rPr>
              <w:t xml:space="preserve"> </w:t>
            </w:r>
          </w:p>
          <w:p w:rsidR="00496650" w:rsidRPr="002E008A" w:rsidRDefault="00496650" w:rsidP="007F3DC8">
            <w:pPr>
              <w:spacing w:line="276" w:lineRule="auto"/>
              <w:rPr>
                <w:lang w:eastAsia="en-US"/>
              </w:rPr>
            </w:pPr>
            <w:proofErr w:type="spellStart"/>
            <w:r w:rsidRPr="002E008A">
              <w:t>Фінансова</w:t>
            </w:r>
            <w:proofErr w:type="spellEnd"/>
            <w:r w:rsidRPr="002E008A">
              <w:t xml:space="preserve"> </w:t>
            </w:r>
            <w:proofErr w:type="spellStart"/>
            <w:proofErr w:type="gramStart"/>
            <w:r w:rsidRPr="002E008A">
              <w:t>п</w:t>
            </w:r>
            <w:proofErr w:type="gramEnd"/>
            <w:r w:rsidRPr="002E008A">
              <w:t>ідтримка</w:t>
            </w:r>
            <w:proofErr w:type="spellEnd"/>
            <w:r w:rsidRPr="002E008A">
              <w:t xml:space="preserve"> </w:t>
            </w:r>
            <w:proofErr w:type="spellStart"/>
            <w:r w:rsidRPr="002E008A">
              <w:t>суб’єктів</w:t>
            </w:r>
            <w:proofErr w:type="spellEnd"/>
            <w:r w:rsidRPr="002E008A">
              <w:t xml:space="preserve"> </w:t>
            </w:r>
            <w:proofErr w:type="spellStart"/>
            <w:r w:rsidRPr="002E008A">
              <w:t>господарювання</w:t>
            </w:r>
            <w:proofErr w:type="spellEnd"/>
            <w:r w:rsidRPr="002E008A">
              <w:t xml:space="preserve"> в </w:t>
            </w:r>
            <w:proofErr w:type="spellStart"/>
            <w:r w:rsidRPr="002E008A">
              <w:t>галузі</w:t>
            </w:r>
            <w:proofErr w:type="spellEnd"/>
            <w:r w:rsidRPr="002E008A">
              <w:t xml:space="preserve"> </w:t>
            </w:r>
            <w:proofErr w:type="spellStart"/>
            <w:r w:rsidRPr="002E008A">
              <w:t>сільського</w:t>
            </w:r>
            <w:proofErr w:type="spellEnd"/>
            <w:r w:rsidRPr="002E008A">
              <w:t xml:space="preserve"> </w:t>
            </w:r>
            <w:proofErr w:type="spellStart"/>
            <w:r w:rsidRPr="002E008A">
              <w:t>господарства</w:t>
            </w:r>
            <w:proofErr w:type="spellEnd"/>
          </w:p>
        </w:tc>
        <w:tc>
          <w:tcPr>
            <w:tcW w:w="2977" w:type="dxa"/>
            <w:vMerge w:val="restart"/>
          </w:tcPr>
          <w:p w:rsidR="00496650" w:rsidRDefault="00496650" w:rsidP="007F3DC8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Захід</w:t>
            </w:r>
            <w:proofErr w:type="spellEnd"/>
            <w:r>
              <w:rPr>
                <w:b/>
              </w:rPr>
              <w:t xml:space="preserve">  1</w:t>
            </w:r>
          </w:p>
          <w:p w:rsidR="00496650" w:rsidRPr="00776CBB" w:rsidRDefault="00496650" w:rsidP="007F3DC8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proofErr w:type="spellStart"/>
            <w:r>
              <w:rPr>
                <w:color w:val="212529"/>
                <w:shd w:val="clear" w:color="auto" w:fill="FFFFFF"/>
              </w:rPr>
              <w:t>Часткове</w:t>
            </w:r>
            <w:proofErr w:type="spellEnd"/>
            <w:r>
              <w:rPr>
                <w:color w:val="212529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12529"/>
                <w:shd w:val="clear" w:color="auto" w:fill="FFFFFF"/>
              </w:rPr>
              <w:t>здешевлення</w:t>
            </w:r>
            <w:proofErr w:type="spellEnd"/>
            <w:r>
              <w:rPr>
                <w:color w:val="212529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12529"/>
                <w:shd w:val="clear" w:color="auto" w:fill="FFFFFF"/>
              </w:rPr>
              <w:t>вартості</w:t>
            </w:r>
            <w:proofErr w:type="spellEnd"/>
            <w:r>
              <w:rPr>
                <w:color w:val="212529"/>
                <w:shd w:val="clear" w:color="auto" w:fill="FFFFFF"/>
              </w:rPr>
              <w:t xml:space="preserve"> </w:t>
            </w:r>
            <w:proofErr w:type="gramStart"/>
            <w:r>
              <w:rPr>
                <w:color w:val="212529"/>
                <w:shd w:val="clear" w:color="auto" w:fill="FFFFFF"/>
              </w:rPr>
              <w:t>штучного</w:t>
            </w:r>
            <w:proofErr w:type="gramEnd"/>
            <w:r>
              <w:rPr>
                <w:color w:val="212529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12529"/>
                <w:shd w:val="clear" w:color="auto" w:fill="FFFFFF"/>
              </w:rPr>
              <w:t>осіменіння</w:t>
            </w:r>
            <w:proofErr w:type="spellEnd"/>
            <w:r>
              <w:rPr>
                <w:color w:val="212529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12529"/>
                <w:shd w:val="clear" w:color="auto" w:fill="FFFFFF"/>
              </w:rPr>
              <w:t>корів</w:t>
            </w:r>
            <w:proofErr w:type="spellEnd"/>
            <w:r>
              <w:rPr>
                <w:color w:val="212529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12529"/>
                <w:shd w:val="clear" w:color="auto" w:fill="FFFFFF"/>
              </w:rPr>
              <w:t>і</w:t>
            </w:r>
            <w:proofErr w:type="spellEnd"/>
            <w:r>
              <w:rPr>
                <w:color w:val="212529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12529"/>
                <w:shd w:val="clear" w:color="auto" w:fill="FFFFFF"/>
              </w:rPr>
              <w:t>телиць</w:t>
            </w:r>
            <w:proofErr w:type="spellEnd"/>
            <w:r>
              <w:rPr>
                <w:color w:val="212529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212529"/>
                <w:shd w:val="clear" w:color="auto" w:fill="FFFFFF"/>
              </w:rPr>
              <w:t>які</w:t>
            </w:r>
            <w:proofErr w:type="spellEnd"/>
            <w:r>
              <w:rPr>
                <w:color w:val="212529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12529"/>
                <w:shd w:val="clear" w:color="auto" w:fill="FFFFFF"/>
              </w:rPr>
              <w:t>утримуються</w:t>
            </w:r>
            <w:proofErr w:type="spellEnd"/>
            <w:r>
              <w:rPr>
                <w:color w:val="212529"/>
                <w:shd w:val="clear" w:color="auto" w:fill="FFFFFF"/>
              </w:rPr>
              <w:t xml:space="preserve"> в </w:t>
            </w:r>
            <w:proofErr w:type="spellStart"/>
            <w:r>
              <w:rPr>
                <w:color w:val="212529"/>
                <w:shd w:val="clear" w:color="auto" w:fill="FFFFFF"/>
              </w:rPr>
              <w:t>індивідуальних</w:t>
            </w:r>
            <w:proofErr w:type="spellEnd"/>
            <w:r>
              <w:rPr>
                <w:color w:val="212529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12529"/>
                <w:shd w:val="clear" w:color="auto" w:fill="FFFFFF"/>
              </w:rPr>
              <w:t>господарствах</w:t>
            </w:r>
            <w:proofErr w:type="spellEnd"/>
            <w:r>
              <w:rPr>
                <w:color w:val="212529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12529"/>
                <w:shd w:val="clear" w:color="auto" w:fill="FFFFFF"/>
              </w:rPr>
              <w:t>населення</w:t>
            </w:r>
            <w:proofErr w:type="spellEnd"/>
          </w:p>
        </w:tc>
        <w:tc>
          <w:tcPr>
            <w:tcW w:w="2070" w:type="dxa"/>
            <w:tcBorders>
              <w:bottom w:val="single" w:sz="4" w:space="0" w:color="auto"/>
              <w:right w:val="single" w:sz="4" w:space="0" w:color="auto"/>
            </w:tcBorders>
          </w:tcPr>
          <w:p w:rsidR="00496650" w:rsidRDefault="00496650" w:rsidP="007F3DC8">
            <w:pPr>
              <w:tabs>
                <w:tab w:val="center" w:pos="4677"/>
                <w:tab w:val="right" w:pos="9355"/>
              </w:tabs>
              <w:autoSpaceDN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Затрат, тис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рн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</w:tcBorders>
          </w:tcPr>
          <w:p w:rsidR="00496650" w:rsidRDefault="00496650" w:rsidP="007F3DC8">
            <w:pPr>
              <w:tabs>
                <w:tab w:val="center" w:pos="4677"/>
                <w:tab w:val="right" w:pos="9355"/>
              </w:tabs>
              <w:autoSpaceDN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2126" w:type="dxa"/>
            <w:vMerge w:val="restart"/>
          </w:tcPr>
          <w:p w:rsidR="00496650" w:rsidRDefault="00496650" w:rsidP="007F3DC8">
            <w:pPr>
              <w:autoSpaceDE w:val="0"/>
              <w:autoSpaceDN w:val="0"/>
              <w:adjustRightInd w:val="0"/>
              <w:spacing w:line="276" w:lineRule="auto"/>
            </w:pPr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Новороздільської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</w:t>
            </w:r>
            <w:proofErr w:type="gramStart"/>
            <w:r>
              <w:t>ради</w:t>
            </w:r>
            <w:proofErr w:type="gramEnd"/>
          </w:p>
          <w:p w:rsidR="00496650" w:rsidRDefault="00496650" w:rsidP="007F3DC8">
            <w:pPr>
              <w:autoSpaceDE w:val="0"/>
              <w:autoSpaceDN w:val="0"/>
              <w:adjustRightInd w:val="0"/>
              <w:spacing w:line="276" w:lineRule="auto"/>
            </w:pPr>
          </w:p>
          <w:p w:rsidR="00496650" w:rsidRDefault="00496650" w:rsidP="007F3DC8">
            <w:pPr>
              <w:autoSpaceDE w:val="0"/>
              <w:autoSpaceDN w:val="0"/>
              <w:adjustRightInd w:val="0"/>
              <w:spacing w:line="276" w:lineRule="auto"/>
            </w:pPr>
          </w:p>
          <w:p w:rsidR="00496650" w:rsidRDefault="00496650" w:rsidP="007F3DC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496650" w:rsidRDefault="00496650" w:rsidP="007F3DC8">
            <w:pPr>
              <w:tabs>
                <w:tab w:val="center" w:pos="4677"/>
                <w:tab w:val="right" w:pos="9355"/>
              </w:tabs>
              <w:autoSpaceDN w:val="0"/>
              <w:spacing w:line="276" w:lineRule="auto"/>
            </w:pPr>
            <w:proofErr w:type="spellStart"/>
            <w:proofErr w:type="gramStart"/>
            <w:r>
              <w:t>м</w:t>
            </w:r>
            <w:proofErr w:type="gramEnd"/>
            <w:r>
              <w:t>іський</w:t>
            </w:r>
            <w:proofErr w:type="spellEnd"/>
          </w:p>
          <w:p w:rsidR="00496650" w:rsidRDefault="00496650" w:rsidP="007F3DC8">
            <w:pPr>
              <w:tabs>
                <w:tab w:val="center" w:pos="4677"/>
                <w:tab w:val="right" w:pos="9355"/>
              </w:tabs>
              <w:autoSpaceDN w:val="0"/>
              <w:spacing w:line="276" w:lineRule="auto"/>
            </w:pPr>
            <w:r>
              <w:t>бюджет</w:t>
            </w:r>
          </w:p>
          <w:p w:rsidR="00496650" w:rsidRDefault="00496650" w:rsidP="007F3DC8">
            <w:pPr>
              <w:tabs>
                <w:tab w:val="center" w:pos="4677"/>
                <w:tab w:val="right" w:pos="9355"/>
              </w:tabs>
              <w:autoSpaceDN w:val="0"/>
              <w:spacing w:line="276" w:lineRule="auto"/>
            </w:pPr>
          </w:p>
          <w:p w:rsidR="00496650" w:rsidRDefault="00496650" w:rsidP="007F3DC8">
            <w:pPr>
              <w:tabs>
                <w:tab w:val="center" w:pos="4677"/>
                <w:tab w:val="right" w:pos="9355"/>
              </w:tabs>
              <w:autoSpaceDN w:val="0"/>
              <w:spacing w:line="276" w:lineRule="auto"/>
            </w:pPr>
          </w:p>
          <w:p w:rsidR="00496650" w:rsidRDefault="00496650" w:rsidP="007F3DC8">
            <w:pPr>
              <w:tabs>
                <w:tab w:val="center" w:pos="4677"/>
                <w:tab w:val="right" w:pos="9355"/>
              </w:tabs>
              <w:autoSpaceDN w:val="0"/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496650" w:rsidRDefault="00496650" w:rsidP="007F3DC8">
            <w:pPr>
              <w:tabs>
                <w:tab w:val="center" w:pos="4677"/>
                <w:tab w:val="right" w:pos="9355"/>
              </w:tabs>
              <w:autoSpaceDN w:val="0"/>
              <w:spacing w:line="276" w:lineRule="auto"/>
              <w:rPr>
                <w:b/>
              </w:rPr>
            </w:pPr>
            <w:r>
              <w:rPr>
                <w:b/>
              </w:rPr>
              <w:t>20,0</w:t>
            </w:r>
          </w:p>
          <w:p w:rsidR="00496650" w:rsidRDefault="00496650" w:rsidP="007F3DC8">
            <w:pPr>
              <w:tabs>
                <w:tab w:val="center" w:pos="4677"/>
                <w:tab w:val="right" w:pos="9355"/>
              </w:tabs>
              <w:autoSpaceDN w:val="0"/>
              <w:spacing w:line="276" w:lineRule="auto"/>
              <w:rPr>
                <w:b/>
              </w:rPr>
            </w:pPr>
          </w:p>
          <w:p w:rsidR="00496650" w:rsidRDefault="00496650" w:rsidP="007F3DC8">
            <w:pPr>
              <w:tabs>
                <w:tab w:val="center" w:pos="4677"/>
                <w:tab w:val="right" w:pos="9355"/>
              </w:tabs>
              <w:autoSpaceDN w:val="0"/>
              <w:spacing w:line="276" w:lineRule="auto"/>
              <w:rPr>
                <w:b/>
              </w:rPr>
            </w:pPr>
          </w:p>
          <w:p w:rsidR="00496650" w:rsidRDefault="00496650" w:rsidP="007F3DC8">
            <w:pPr>
              <w:tabs>
                <w:tab w:val="center" w:pos="4677"/>
                <w:tab w:val="right" w:pos="9355"/>
              </w:tabs>
              <w:autoSpaceDN w:val="0"/>
              <w:spacing w:line="276" w:lineRule="auto"/>
              <w:rPr>
                <w:b/>
              </w:rPr>
            </w:pPr>
          </w:p>
          <w:p w:rsidR="00496650" w:rsidRDefault="00496650" w:rsidP="007F3DC8">
            <w:pPr>
              <w:tabs>
                <w:tab w:val="center" w:pos="4677"/>
                <w:tab w:val="right" w:pos="9355"/>
              </w:tabs>
              <w:autoSpaceDN w:val="0"/>
              <w:spacing w:line="276" w:lineRule="auto"/>
              <w:rPr>
                <w:lang w:eastAsia="en-US"/>
              </w:rPr>
            </w:pPr>
          </w:p>
        </w:tc>
        <w:tc>
          <w:tcPr>
            <w:tcW w:w="2241" w:type="dxa"/>
            <w:vMerge w:val="restart"/>
            <w:tcBorders>
              <w:left w:val="single" w:sz="4" w:space="0" w:color="auto"/>
            </w:tcBorders>
          </w:tcPr>
          <w:p w:rsidR="00496650" w:rsidRPr="00776CBB" w:rsidRDefault="00496650" w:rsidP="007F3DC8">
            <w:pPr>
              <w:tabs>
                <w:tab w:val="center" w:pos="4677"/>
                <w:tab w:val="right" w:pos="9355"/>
              </w:tabs>
              <w:autoSpaceDN w:val="0"/>
              <w:spacing w:line="276" w:lineRule="auto"/>
            </w:pPr>
            <w:proofErr w:type="spellStart"/>
            <w:r>
              <w:rPr>
                <w:sz w:val="22"/>
                <w:szCs w:val="22"/>
              </w:rPr>
              <w:t>Покращення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генетичного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потенціалу</w:t>
            </w:r>
            <w:proofErr w:type="spellEnd"/>
            <w:r>
              <w:rPr>
                <w:sz w:val="22"/>
                <w:szCs w:val="22"/>
              </w:rPr>
              <w:t xml:space="preserve"> ВРХ та </w:t>
            </w:r>
            <w:proofErr w:type="spellStart"/>
            <w:r>
              <w:rPr>
                <w:sz w:val="22"/>
                <w:szCs w:val="22"/>
              </w:rPr>
              <w:t>збільшення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продуктивності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тварин</w:t>
            </w:r>
            <w:proofErr w:type="spellEnd"/>
          </w:p>
        </w:tc>
      </w:tr>
      <w:tr w:rsidR="00496650" w:rsidTr="007F3DC8">
        <w:trPr>
          <w:trHeight w:val="427"/>
        </w:trPr>
        <w:tc>
          <w:tcPr>
            <w:tcW w:w="721" w:type="dxa"/>
            <w:vMerge/>
            <w:vAlign w:val="center"/>
          </w:tcPr>
          <w:p w:rsidR="00496650" w:rsidRDefault="00496650" w:rsidP="007F3DC8">
            <w:pPr>
              <w:rPr>
                <w:lang w:eastAsia="en-US"/>
              </w:rPr>
            </w:pPr>
          </w:p>
        </w:tc>
        <w:tc>
          <w:tcPr>
            <w:tcW w:w="2002" w:type="dxa"/>
            <w:vMerge/>
            <w:vAlign w:val="center"/>
          </w:tcPr>
          <w:p w:rsidR="00496650" w:rsidRDefault="00496650" w:rsidP="007F3DC8">
            <w:pPr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:rsidR="00496650" w:rsidRDefault="00496650" w:rsidP="007F3DC8">
            <w:pPr>
              <w:rPr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50" w:rsidRDefault="00496650" w:rsidP="007F3DC8">
            <w:pPr>
              <w:tabs>
                <w:tab w:val="center" w:pos="4677"/>
                <w:tab w:val="right" w:pos="9355"/>
              </w:tabs>
              <w:autoSpaceDN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Продукту, </w:t>
            </w:r>
            <w:proofErr w:type="spellStart"/>
            <w:r>
              <w:rPr>
                <w:color w:val="000000"/>
              </w:rPr>
              <w:t>голі</w:t>
            </w:r>
            <w:proofErr w:type="gramStart"/>
            <w:r>
              <w:rPr>
                <w:color w:val="000000"/>
              </w:rPr>
              <w:t>в</w:t>
            </w:r>
            <w:proofErr w:type="spellEnd"/>
            <w:proofErr w:type="gram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650" w:rsidRDefault="00496650" w:rsidP="007F3DC8">
            <w:pPr>
              <w:tabs>
                <w:tab w:val="center" w:pos="4677"/>
                <w:tab w:val="right" w:pos="9355"/>
              </w:tabs>
              <w:autoSpaceDN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126" w:type="dxa"/>
            <w:vMerge/>
            <w:vAlign w:val="center"/>
          </w:tcPr>
          <w:p w:rsidR="00496650" w:rsidRDefault="00496650" w:rsidP="007F3DC8"/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496650" w:rsidRDefault="00496650" w:rsidP="007F3DC8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vAlign w:val="center"/>
          </w:tcPr>
          <w:p w:rsidR="00496650" w:rsidRDefault="00496650" w:rsidP="007F3DC8">
            <w:pPr>
              <w:rPr>
                <w:lang w:eastAsia="en-US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</w:tcBorders>
            <w:vAlign w:val="center"/>
          </w:tcPr>
          <w:p w:rsidR="00496650" w:rsidRDefault="00496650" w:rsidP="007F3DC8"/>
        </w:tc>
      </w:tr>
      <w:tr w:rsidR="00496650" w:rsidTr="007F3DC8">
        <w:trPr>
          <w:trHeight w:val="547"/>
        </w:trPr>
        <w:tc>
          <w:tcPr>
            <w:tcW w:w="721" w:type="dxa"/>
            <w:vMerge/>
            <w:vAlign w:val="center"/>
          </w:tcPr>
          <w:p w:rsidR="00496650" w:rsidRDefault="00496650" w:rsidP="007F3DC8">
            <w:pPr>
              <w:rPr>
                <w:lang w:eastAsia="en-US"/>
              </w:rPr>
            </w:pPr>
          </w:p>
        </w:tc>
        <w:tc>
          <w:tcPr>
            <w:tcW w:w="2002" w:type="dxa"/>
            <w:vMerge/>
            <w:vAlign w:val="center"/>
          </w:tcPr>
          <w:p w:rsidR="00496650" w:rsidRDefault="00496650" w:rsidP="007F3DC8">
            <w:pPr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:rsidR="00496650" w:rsidRDefault="00496650" w:rsidP="007F3DC8">
            <w:pPr>
              <w:rPr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50" w:rsidRDefault="00496650" w:rsidP="007F3DC8">
            <w:pPr>
              <w:tabs>
                <w:tab w:val="center" w:pos="4677"/>
                <w:tab w:val="right" w:pos="9355"/>
              </w:tabs>
              <w:autoSpaceDN w:val="0"/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Ефективності</w:t>
            </w:r>
            <w:proofErr w:type="spellEnd"/>
            <w:r>
              <w:rPr>
                <w:color w:val="000000"/>
              </w:rPr>
              <w:t>, тис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рн</w:t>
            </w:r>
            <w:proofErr w:type="spellEnd"/>
            <w:r>
              <w:rPr>
                <w:color w:val="000000"/>
              </w:rPr>
              <w:t>./</w:t>
            </w:r>
            <w:proofErr w:type="spellStart"/>
            <w:r>
              <w:rPr>
                <w:color w:val="000000"/>
              </w:rPr>
              <w:t>голів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650" w:rsidRDefault="00496650" w:rsidP="007F3DC8">
            <w:pPr>
              <w:tabs>
                <w:tab w:val="center" w:pos="4677"/>
                <w:tab w:val="right" w:pos="9355"/>
              </w:tabs>
              <w:autoSpaceDN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2126" w:type="dxa"/>
            <w:vMerge/>
            <w:vAlign w:val="center"/>
          </w:tcPr>
          <w:p w:rsidR="00496650" w:rsidRDefault="00496650" w:rsidP="007F3DC8"/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496650" w:rsidRDefault="00496650" w:rsidP="007F3DC8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vAlign w:val="center"/>
          </w:tcPr>
          <w:p w:rsidR="00496650" w:rsidRDefault="00496650" w:rsidP="007F3DC8">
            <w:pPr>
              <w:rPr>
                <w:lang w:eastAsia="en-US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</w:tcBorders>
            <w:vAlign w:val="center"/>
          </w:tcPr>
          <w:p w:rsidR="00496650" w:rsidRDefault="00496650" w:rsidP="007F3DC8"/>
        </w:tc>
      </w:tr>
      <w:tr w:rsidR="00496650" w:rsidTr="007F3DC8">
        <w:trPr>
          <w:trHeight w:val="272"/>
        </w:trPr>
        <w:tc>
          <w:tcPr>
            <w:tcW w:w="721" w:type="dxa"/>
            <w:vMerge/>
            <w:vAlign w:val="center"/>
          </w:tcPr>
          <w:p w:rsidR="00496650" w:rsidRDefault="00496650" w:rsidP="007F3DC8">
            <w:pPr>
              <w:rPr>
                <w:lang w:eastAsia="en-US"/>
              </w:rPr>
            </w:pPr>
          </w:p>
        </w:tc>
        <w:tc>
          <w:tcPr>
            <w:tcW w:w="2002" w:type="dxa"/>
            <w:vMerge/>
            <w:vAlign w:val="center"/>
          </w:tcPr>
          <w:p w:rsidR="00496650" w:rsidRDefault="00496650" w:rsidP="007F3DC8">
            <w:pPr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:rsidR="00496650" w:rsidRDefault="00496650" w:rsidP="007F3DC8">
            <w:pPr>
              <w:rPr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right w:val="single" w:sz="4" w:space="0" w:color="auto"/>
            </w:tcBorders>
          </w:tcPr>
          <w:p w:rsidR="00496650" w:rsidRDefault="00496650" w:rsidP="007F3DC8">
            <w:pPr>
              <w:tabs>
                <w:tab w:val="center" w:pos="4677"/>
                <w:tab w:val="right" w:pos="9355"/>
              </w:tabs>
              <w:autoSpaceDN w:val="0"/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Якості,%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</w:tcBorders>
          </w:tcPr>
          <w:p w:rsidR="00496650" w:rsidRDefault="00496650" w:rsidP="007F3DC8">
            <w:pPr>
              <w:tabs>
                <w:tab w:val="center" w:pos="4677"/>
                <w:tab w:val="right" w:pos="9355"/>
              </w:tabs>
              <w:autoSpaceDN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126" w:type="dxa"/>
            <w:vMerge/>
            <w:vAlign w:val="center"/>
          </w:tcPr>
          <w:p w:rsidR="00496650" w:rsidRDefault="00496650" w:rsidP="007F3DC8"/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496650" w:rsidRDefault="00496650" w:rsidP="007F3DC8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vAlign w:val="center"/>
          </w:tcPr>
          <w:p w:rsidR="00496650" w:rsidRDefault="00496650" w:rsidP="007F3DC8">
            <w:pPr>
              <w:rPr>
                <w:lang w:eastAsia="en-US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</w:tcBorders>
            <w:vAlign w:val="center"/>
          </w:tcPr>
          <w:p w:rsidR="00496650" w:rsidRDefault="00496650" w:rsidP="007F3DC8"/>
        </w:tc>
      </w:tr>
    </w:tbl>
    <w:p w:rsidR="00496650" w:rsidRDefault="00496650" w:rsidP="00496650">
      <w:pPr>
        <w:ind w:left="720"/>
        <w:contextualSpacing/>
        <w:jc w:val="right"/>
        <w:rPr>
          <w:b/>
        </w:rPr>
      </w:pPr>
    </w:p>
    <w:p w:rsidR="00496650" w:rsidRPr="00496650" w:rsidRDefault="00496650" w:rsidP="00496650">
      <w:pPr>
        <w:jc w:val="right"/>
        <w:rPr>
          <w:color w:val="000000"/>
          <w:sz w:val="28"/>
          <w:szCs w:val="28"/>
        </w:rPr>
      </w:pPr>
    </w:p>
    <w:p w:rsidR="00496650" w:rsidRPr="00496650" w:rsidRDefault="00496650" w:rsidP="00496650">
      <w:pPr>
        <w:jc w:val="right"/>
        <w:rPr>
          <w:color w:val="000000"/>
          <w:sz w:val="28"/>
          <w:szCs w:val="28"/>
        </w:rPr>
      </w:pPr>
    </w:p>
    <w:p w:rsidR="00496650" w:rsidRPr="00496650" w:rsidRDefault="00496650" w:rsidP="00496650">
      <w:pPr>
        <w:jc w:val="right"/>
        <w:rPr>
          <w:color w:val="000000"/>
          <w:sz w:val="28"/>
          <w:szCs w:val="28"/>
        </w:rPr>
      </w:pPr>
    </w:p>
    <w:p w:rsidR="00496650" w:rsidRPr="00496650" w:rsidRDefault="00496650" w:rsidP="00496650">
      <w:pPr>
        <w:jc w:val="right"/>
        <w:rPr>
          <w:color w:val="000000"/>
          <w:sz w:val="28"/>
          <w:szCs w:val="28"/>
        </w:rPr>
      </w:pPr>
    </w:p>
    <w:p w:rsidR="00496650" w:rsidRPr="00496650" w:rsidRDefault="00496650" w:rsidP="00496650">
      <w:pPr>
        <w:jc w:val="right"/>
        <w:rPr>
          <w:color w:val="000000"/>
          <w:sz w:val="28"/>
          <w:szCs w:val="28"/>
        </w:rPr>
      </w:pPr>
    </w:p>
    <w:p w:rsidR="00496650" w:rsidRDefault="00496650" w:rsidP="00496650">
      <w:pPr>
        <w:jc w:val="right"/>
        <w:rPr>
          <w:color w:val="000000"/>
        </w:rPr>
      </w:pPr>
    </w:p>
    <w:sectPr w:rsidR="00496650" w:rsidSect="00803BA0">
      <w:pgSz w:w="16834" w:h="11909" w:orient="landscape"/>
      <w:pgMar w:top="1584" w:right="567" w:bottom="864" w:left="923" w:header="576" w:footer="576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530BA"/>
    <w:multiLevelType w:val="multilevel"/>
    <w:tmpl w:val="7E8895F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74"/>
        </w:tabs>
        <w:ind w:left="87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28"/>
        </w:tabs>
        <w:ind w:left="102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542"/>
        </w:tabs>
        <w:ind w:left="1542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696"/>
        </w:tabs>
        <w:ind w:left="169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2210"/>
        </w:tabs>
        <w:ind w:left="221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4"/>
        </w:tabs>
        <w:ind w:left="236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78"/>
        </w:tabs>
        <w:ind w:left="287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32"/>
        </w:tabs>
        <w:ind w:left="3032" w:hanging="1800"/>
      </w:pPr>
      <w:rPr>
        <w:rFonts w:hint="default"/>
        <w:b w:val="0"/>
      </w:rPr>
    </w:lvl>
  </w:abstractNum>
  <w:abstractNum w:abstractNumId="1">
    <w:nsid w:val="71F050EA"/>
    <w:multiLevelType w:val="hybridMultilevel"/>
    <w:tmpl w:val="72CCA128"/>
    <w:lvl w:ilvl="0" w:tplc="7088A19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446720"/>
    <w:rsid w:val="00046870"/>
    <w:rsid w:val="001C5B67"/>
    <w:rsid w:val="002240D2"/>
    <w:rsid w:val="00446720"/>
    <w:rsid w:val="00496650"/>
    <w:rsid w:val="004F123E"/>
    <w:rsid w:val="005A0F0D"/>
    <w:rsid w:val="00622ADB"/>
    <w:rsid w:val="006A377B"/>
    <w:rsid w:val="006C3F87"/>
    <w:rsid w:val="00803BA0"/>
    <w:rsid w:val="00BB687B"/>
    <w:rsid w:val="00D61B76"/>
    <w:rsid w:val="00DA07C3"/>
    <w:rsid w:val="00DB4C4A"/>
    <w:rsid w:val="00F95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67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6720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1">
    <w:name w:val="Абзац списка1"/>
    <w:basedOn w:val="a"/>
    <w:rsid w:val="00496650"/>
    <w:pPr>
      <w:ind w:left="720"/>
      <w:contextualSpacing/>
    </w:pPr>
    <w:rPr>
      <w:rFonts w:eastAsia="Calibri"/>
      <w:sz w:val="20"/>
      <w:szCs w:val="20"/>
    </w:rPr>
  </w:style>
  <w:style w:type="paragraph" w:customStyle="1" w:styleId="Style38">
    <w:name w:val="Style38"/>
    <w:basedOn w:val="a"/>
    <w:rsid w:val="00496650"/>
    <w:pPr>
      <w:widowControl w:val="0"/>
      <w:autoSpaceDE w:val="0"/>
      <w:autoSpaceDN w:val="0"/>
      <w:adjustRightInd w:val="0"/>
      <w:spacing w:line="240" w:lineRule="exact"/>
      <w:ind w:firstLine="398"/>
      <w:jc w:val="both"/>
    </w:pPr>
    <w:rPr>
      <w:rFonts w:eastAsia="Calibri"/>
      <w:lang w:val="uk-UA"/>
    </w:rPr>
  </w:style>
  <w:style w:type="paragraph" w:styleId="a5">
    <w:name w:val="Body Text"/>
    <w:aliases w:val="Знак7 Знак,Знак7"/>
    <w:basedOn w:val="a"/>
    <w:link w:val="a6"/>
    <w:rsid w:val="00496650"/>
    <w:pPr>
      <w:spacing w:after="120"/>
    </w:pPr>
    <w:rPr>
      <w:rFonts w:eastAsia="Calibri"/>
      <w:lang w:val="uk-UA" w:eastAsia="uk-UA"/>
    </w:rPr>
  </w:style>
  <w:style w:type="character" w:customStyle="1" w:styleId="a6">
    <w:name w:val="Основной текст Знак"/>
    <w:aliases w:val="Знак7 Знак Знак,Знак7 Знак1"/>
    <w:basedOn w:val="a0"/>
    <w:link w:val="a5"/>
    <w:rsid w:val="00496650"/>
    <w:rPr>
      <w:rFonts w:ascii="Times New Roman" w:eastAsia="Calibri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2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5942</Words>
  <Characters>3387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2025-12-30T13:39:00Z</cp:lastPrinted>
  <dcterms:created xsi:type="dcterms:W3CDTF">2025-12-30T12:04:00Z</dcterms:created>
  <dcterms:modified xsi:type="dcterms:W3CDTF">2026-01-12T10:15:00Z</dcterms:modified>
</cp:coreProperties>
</file>