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F5" w:rsidRDefault="00DB3CF5" w:rsidP="00DB3C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3CF5" w:rsidRDefault="00DB3CF5" w:rsidP="00DB3CF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ПРОЄКТ РІШЕННЯ № 2602</w:t>
      </w:r>
    </w:p>
    <w:p w:rsidR="00DB3CF5" w:rsidRDefault="00DB3CF5" w:rsidP="00DB3CF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B3CF5" w:rsidRDefault="00DB3CF5" w:rsidP="00DB3CF5">
      <w:pPr>
        <w:shd w:val="clear" w:color="auto" w:fill="FFFFFF"/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звіт старости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Берездівецького</w:t>
      </w:r>
      <w:proofErr w:type="spellEnd"/>
    </w:p>
    <w:p w:rsidR="00DB3CF5" w:rsidRDefault="00DB3CF5" w:rsidP="00DB3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старостинського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округу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</w:p>
    <w:p w:rsidR="00DB3CF5" w:rsidRDefault="00DB3CF5" w:rsidP="00DB3CF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 про роботу за 2025  рік</w:t>
      </w:r>
    </w:p>
    <w:p w:rsidR="00DB3CF5" w:rsidRDefault="00DB3CF5" w:rsidP="00DB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DB3CF5" w:rsidRDefault="00DB3CF5" w:rsidP="00DB3CF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до п. 11 ч 1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26, ст. 54¹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zh-CN" w:bidi="hi-IN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рішення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від 09.12.2020 року  №№18-22 про затвердження на посаді старост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та рішення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 xml:space="preserve"> міської ради»,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zh-CN" w:bidi="hi-IN"/>
        </w:rPr>
        <w:t xml:space="preserve"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сесія VІІ</w:t>
      </w:r>
      <w:r>
        <w:rPr>
          <w:rFonts w:ascii="Times New Roman" w:eastAsia="Times New Roman" w:hAnsi="Times New Roman" w:cs="Times New Roman"/>
          <w:sz w:val="26"/>
          <w:szCs w:val="26"/>
          <w:lang w:eastAsia="zh-CN" w:bidi="hi-IN"/>
        </w:rPr>
        <w:t>І</w:t>
      </w:r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демократичного скликання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  <w:t xml:space="preserve"> міської ради</w:t>
      </w:r>
    </w:p>
    <w:p w:rsidR="00DB3CF5" w:rsidRDefault="00DB3CF5" w:rsidP="00DB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B3CF5" w:rsidRDefault="00DB3CF5" w:rsidP="00DB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ІШ И Л А:</w:t>
      </w:r>
    </w:p>
    <w:p w:rsidR="00DB3CF5" w:rsidRDefault="00DB3CF5" w:rsidP="00DB3C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:rsidR="00DB3CF5" w:rsidRDefault="00DB3CF5" w:rsidP="00DB3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Звіт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старости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Берездівецького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Сапигу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Дмитра Пилиповича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про роботу за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 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proofErr w:type="spellStart"/>
      <w:r w:rsidR="00D01CEF">
        <w:fldChar w:fldCharType="begin"/>
      </w:r>
      <w:r>
        <w:instrText xml:space="preserve"> HYPERLINK "https://ternopilcity.gov.ua/app5/zvit-starosti-za-2020-rik-kuzma-24_02_2021.doc" </w:instrText>
      </w:r>
      <w:r w:rsidR="00D01CEF">
        <w:fldChar w:fldCharType="separate"/>
      </w:r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додаєтьс</w:t>
      </w:r>
      <w:proofErr w:type="spellEnd"/>
      <w:r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я</w:t>
      </w:r>
      <w:r w:rsidR="00D01CEF"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).</w:t>
      </w:r>
    </w:p>
    <w:p w:rsidR="00DB3CF5" w:rsidRDefault="00DB3CF5" w:rsidP="00DB3C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3CF5" w:rsidRDefault="00DB3CF5" w:rsidP="00DB3C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МІСЬКИЙ  ГОЛОВА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Ярина ЯЦЕНКО</w:t>
      </w:r>
    </w:p>
    <w:p w:rsidR="00162A00" w:rsidRDefault="00162A00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/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96"/>
          <w:szCs w:val="96"/>
        </w:rPr>
      </w:pP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>Звіт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96"/>
          <w:szCs w:val="96"/>
        </w:rPr>
      </w:pPr>
      <w:r>
        <w:rPr>
          <w:color w:val="000000"/>
          <w:sz w:val="96"/>
          <w:szCs w:val="96"/>
        </w:rPr>
        <w:t xml:space="preserve"> старости 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Берездівецького</w:t>
      </w:r>
      <w:proofErr w:type="spellEnd"/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старостинського</w:t>
      </w:r>
      <w:proofErr w:type="spellEnd"/>
      <w:r>
        <w:rPr>
          <w:color w:val="000000"/>
          <w:sz w:val="48"/>
          <w:szCs w:val="48"/>
        </w:rPr>
        <w:t xml:space="preserve"> округу 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proofErr w:type="spellStart"/>
      <w:r>
        <w:rPr>
          <w:color w:val="000000"/>
          <w:sz w:val="48"/>
          <w:szCs w:val="48"/>
        </w:rPr>
        <w:t>Новороздільської</w:t>
      </w:r>
      <w:proofErr w:type="spellEnd"/>
      <w:r>
        <w:rPr>
          <w:color w:val="000000"/>
          <w:sz w:val="48"/>
          <w:szCs w:val="48"/>
        </w:rPr>
        <w:t xml:space="preserve">  міської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 xml:space="preserve">ради 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про роботу</w:t>
      </w:r>
    </w:p>
    <w:p w:rsidR="002B7D92" w:rsidRDefault="002B7D92" w:rsidP="002B7D92">
      <w:pPr>
        <w:shd w:val="clear" w:color="auto" w:fill="FFFFFF"/>
        <w:jc w:val="center"/>
        <w:outlineLvl w:val="2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 за 2025  рік</w:t>
      </w:r>
    </w:p>
    <w:p w:rsidR="002B7D92" w:rsidRDefault="002B7D92" w:rsidP="002B7D9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Керуючись Конституцією та законами України, актами Президента України, Кабінету Міністрів України, Статутом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ТГ, положенням про старосту села, та іншими нормативно-правовими актами звітую про свою роботу за 2025 рік.</w:t>
      </w:r>
    </w:p>
    <w:p w:rsidR="002B7D92" w:rsidRDefault="002B7D92" w:rsidP="002B7D92">
      <w:pPr>
        <w:jc w:val="both"/>
        <w:rPr>
          <w:sz w:val="28"/>
          <w:szCs w:val="28"/>
        </w:rPr>
      </w:pPr>
    </w:p>
    <w:p w:rsidR="002B7D92" w:rsidRDefault="002B7D92" w:rsidP="002B7D92">
      <w:pPr>
        <w:jc w:val="center"/>
        <w:rPr>
          <w:b/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Складено актів обстеження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 домогосподарства -</w:t>
      </w:r>
      <w:r>
        <w:rPr>
          <w:b/>
          <w:sz w:val="28"/>
          <w:szCs w:val="28"/>
        </w:rPr>
        <w:t xml:space="preserve"> 29;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Вчинено нотаріальних дій – </w:t>
      </w:r>
      <w:r>
        <w:rPr>
          <w:b/>
          <w:sz w:val="28"/>
          <w:szCs w:val="28"/>
        </w:rPr>
        <w:t>47</w:t>
      </w:r>
    </w:p>
    <w:p w:rsidR="002B7D92" w:rsidRDefault="002B7D92" w:rsidP="002B7D92">
      <w:pPr>
        <w:pStyle w:val="a5"/>
        <w:ind w:left="465"/>
        <w:rPr>
          <w:b/>
          <w:sz w:val="28"/>
          <w:szCs w:val="28"/>
        </w:rPr>
      </w:pPr>
      <w:r>
        <w:rPr>
          <w:sz w:val="28"/>
          <w:szCs w:val="28"/>
        </w:rPr>
        <w:t xml:space="preserve"> (посвідчено заповітів – </w:t>
      </w:r>
      <w:r>
        <w:rPr>
          <w:b/>
          <w:sz w:val="28"/>
          <w:szCs w:val="28"/>
        </w:rPr>
        <w:t xml:space="preserve">12; </w:t>
      </w:r>
    </w:p>
    <w:p w:rsidR="002B7D92" w:rsidRDefault="002B7D92" w:rsidP="002B7D92">
      <w:pPr>
        <w:pStyle w:val="a5"/>
        <w:ind w:left="465"/>
        <w:rPr>
          <w:b/>
          <w:sz w:val="28"/>
          <w:szCs w:val="28"/>
        </w:rPr>
      </w:pPr>
      <w:r>
        <w:rPr>
          <w:sz w:val="28"/>
          <w:szCs w:val="28"/>
        </w:rPr>
        <w:t>засвідчено довіреностей -</w:t>
      </w:r>
      <w:r>
        <w:rPr>
          <w:b/>
          <w:sz w:val="28"/>
          <w:szCs w:val="28"/>
        </w:rPr>
        <w:t>25</w:t>
      </w:r>
    </w:p>
    <w:p w:rsidR="002B7D92" w:rsidRDefault="002B7D92" w:rsidP="002B7D92">
      <w:pPr>
        <w:pStyle w:val="a5"/>
        <w:ind w:left="465"/>
        <w:rPr>
          <w:sz w:val="28"/>
          <w:szCs w:val="28"/>
        </w:rPr>
      </w:pPr>
      <w:r>
        <w:rPr>
          <w:sz w:val="28"/>
          <w:szCs w:val="28"/>
        </w:rPr>
        <w:t>засвідчено справжність підпису</w:t>
      </w:r>
      <w:r>
        <w:rPr>
          <w:b/>
          <w:sz w:val="28"/>
          <w:szCs w:val="28"/>
        </w:rPr>
        <w:t xml:space="preserve"> – 10 ;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proofErr w:type="spellStart"/>
      <w:r>
        <w:rPr>
          <w:sz w:val="28"/>
          <w:szCs w:val="28"/>
        </w:rPr>
        <w:t>довідок-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384</w:t>
      </w:r>
      <w:r>
        <w:rPr>
          <w:sz w:val="28"/>
          <w:szCs w:val="28"/>
        </w:rPr>
        <w:t>.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Видано характеристик-</w:t>
      </w:r>
      <w:r>
        <w:rPr>
          <w:b/>
          <w:sz w:val="28"/>
          <w:szCs w:val="28"/>
        </w:rPr>
        <w:t xml:space="preserve">12 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Службові </w:t>
      </w:r>
      <w:proofErr w:type="spellStart"/>
      <w:r>
        <w:rPr>
          <w:sz w:val="28"/>
          <w:szCs w:val="28"/>
        </w:rPr>
        <w:t>записки-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10 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Вхідні документи – </w:t>
      </w:r>
      <w:r>
        <w:rPr>
          <w:b/>
          <w:sz w:val="28"/>
          <w:szCs w:val="28"/>
        </w:rPr>
        <w:t>105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Вихідні документи (листи) - </w:t>
      </w:r>
      <w:r>
        <w:rPr>
          <w:b/>
          <w:sz w:val="28"/>
          <w:szCs w:val="28"/>
        </w:rPr>
        <w:t xml:space="preserve">28   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Вручено квитанцій на нерухоме майно і на податок на </w:t>
      </w:r>
      <w:proofErr w:type="spellStart"/>
      <w:r>
        <w:rPr>
          <w:sz w:val="28"/>
          <w:szCs w:val="28"/>
        </w:rPr>
        <w:t>землю-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370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Підготовлено і відіслано  різних інформацій </w:t>
      </w:r>
      <w:r>
        <w:rPr>
          <w:b/>
          <w:sz w:val="28"/>
          <w:szCs w:val="28"/>
        </w:rPr>
        <w:t xml:space="preserve">– 26 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Оформлено і зареєстровано заяв, про внесення посвідчених заповітів до єдиного реєстру в </w:t>
      </w: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«Інформаційний центр» </w:t>
      </w:r>
      <w:proofErr w:type="spellStart"/>
      <w:r>
        <w:rPr>
          <w:sz w:val="28"/>
          <w:szCs w:val="28"/>
        </w:rPr>
        <w:t>м.Львів</w:t>
      </w:r>
      <w:proofErr w:type="spellEnd"/>
      <w:r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12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Рознесено відомостей, про реєстрацію і зняття з реєстрації жителів в </w:t>
      </w:r>
      <w:proofErr w:type="spellStart"/>
      <w:r>
        <w:rPr>
          <w:sz w:val="28"/>
          <w:szCs w:val="28"/>
        </w:rPr>
        <w:t>погосподарські</w:t>
      </w:r>
      <w:proofErr w:type="spellEnd"/>
      <w:r>
        <w:rPr>
          <w:sz w:val="28"/>
          <w:szCs w:val="28"/>
        </w:rPr>
        <w:t xml:space="preserve"> книги - </w:t>
      </w:r>
      <w:r>
        <w:rPr>
          <w:b/>
          <w:sz w:val="28"/>
          <w:szCs w:val="28"/>
        </w:rPr>
        <w:t xml:space="preserve">94 </w:t>
      </w:r>
      <w:r>
        <w:rPr>
          <w:sz w:val="28"/>
          <w:szCs w:val="28"/>
        </w:rPr>
        <w:t>осіб;</w:t>
      </w:r>
    </w:p>
    <w:p w:rsidR="002B7D92" w:rsidRDefault="002B7D92" w:rsidP="002B7D92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Кількість господарств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543 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Кількість господарств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270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Чисельність населення –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1470</w:t>
      </w:r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Чисельність населення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809: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територія населеного пункту </w:t>
      </w:r>
      <w:proofErr w:type="spellStart"/>
      <w:r>
        <w:rPr>
          <w:iCs/>
          <w:sz w:val="28"/>
          <w:szCs w:val="28"/>
        </w:rPr>
        <w:t>Берездівців</w:t>
      </w:r>
      <w:proofErr w:type="spellEnd"/>
      <w:r>
        <w:rPr>
          <w:iCs/>
          <w:sz w:val="28"/>
          <w:szCs w:val="28"/>
        </w:rPr>
        <w:t xml:space="preserve"> –</w:t>
      </w:r>
      <w:r>
        <w:rPr>
          <w:b/>
          <w:iCs/>
          <w:sz w:val="28"/>
          <w:szCs w:val="28"/>
        </w:rPr>
        <w:t>439,3692</w:t>
      </w:r>
      <w:r>
        <w:rPr>
          <w:iCs/>
          <w:sz w:val="28"/>
          <w:szCs w:val="28"/>
        </w:rPr>
        <w:t xml:space="preserve"> га</w:t>
      </w:r>
    </w:p>
    <w:p w:rsidR="002B7D92" w:rsidRDefault="002B7D92" w:rsidP="002B7D9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iCs/>
          <w:sz w:val="28"/>
          <w:szCs w:val="28"/>
        </w:rPr>
        <w:t xml:space="preserve">територія населеного пункту Гранки-Кутів – </w:t>
      </w:r>
      <w:r>
        <w:rPr>
          <w:b/>
          <w:iCs/>
          <w:sz w:val="28"/>
          <w:szCs w:val="28"/>
        </w:rPr>
        <w:t>269,5808</w:t>
      </w:r>
      <w:r>
        <w:rPr>
          <w:iCs/>
          <w:sz w:val="28"/>
          <w:szCs w:val="28"/>
        </w:rPr>
        <w:t xml:space="preserve"> га</w:t>
      </w:r>
    </w:p>
    <w:p w:rsidR="002B7D92" w:rsidRDefault="002B7D92" w:rsidP="002B7D92">
      <w:pPr>
        <w:pStyle w:val="a5"/>
        <w:ind w:left="465"/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  <w:r>
        <w:rPr>
          <w:sz w:val="28"/>
          <w:szCs w:val="28"/>
        </w:rPr>
        <w:t>СТАРОСТА                                                    Дмитро САПИГА</w:t>
      </w: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Січень:</w:t>
      </w:r>
    </w:p>
    <w:p w:rsidR="002B7D92" w:rsidRDefault="002B7D92" w:rsidP="002B7D92">
      <w:pPr>
        <w:rPr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Вивіз твердих побутових відходів;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Звірка в ТЦК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Пісок на комунальні дороги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Ремонт вуличного освітлення, урочище «Сад»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Волонтерська допомога для військових, госпіталям, громадянам, які зазнали втрати майна від російської агресії;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Звіт в статистику форми 6-сільрада;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довідок, заповітів, довіреностей;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засіданні виконкому;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засіданні сесії;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ради.</w:t>
      </w: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Лютий:</w:t>
      </w:r>
    </w:p>
    <w:p w:rsidR="002B7D92" w:rsidRDefault="002B7D92" w:rsidP="002B7D92">
      <w:pPr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вул.Закарпатська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грейдерування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вул.Шкільна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грейдерування</w:t>
      </w:r>
      <w:proofErr w:type="spellEnd"/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Допомога для військових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Варифікація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адремних</w:t>
      </w:r>
      <w:proofErr w:type="spellEnd"/>
      <w:r>
        <w:rPr>
          <w:sz w:val="28"/>
          <w:szCs w:val="28"/>
        </w:rPr>
        <w:t xml:space="preserve"> номерів по селах;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</w:t>
      </w:r>
      <w:proofErr w:type="spellStart"/>
      <w:r>
        <w:rPr>
          <w:sz w:val="28"/>
          <w:szCs w:val="28"/>
        </w:rPr>
        <w:t>вул.Вишнева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Вивіз ТПВ;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після пожежі для сім’ї </w:t>
      </w:r>
      <w:proofErr w:type="spellStart"/>
      <w:r>
        <w:rPr>
          <w:sz w:val="28"/>
          <w:szCs w:val="28"/>
        </w:rPr>
        <w:t>Мостішко</w:t>
      </w:r>
      <w:proofErr w:type="spellEnd"/>
      <w:r>
        <w:rPr>
          <w:sz w:val="28"/>
          <w:szCs w:val="28"/>
        </w:rPr>
        <w:t xml:space="preserve"> О., </w:t>
      </w:r>
      <w:proofErr w:type="spellStart"/>
      <w:r>
        <w:rPr>
          <w:sz w:val="28"/>
          <w:szCs w:val="28"/>
        </w:rPr>
        <w:t>вул.Боринецька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с.Берездівці</w:t>
      </w:r>
      <w:proofErr w:type="spellEnd"/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довідок, заповітів, довіреностей.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Березень:</w:t>
      </w:r>
    </w:p>
    <w:p w:rsidR="002B7D92" w:rsidRDefault="002B7D92" w:rsidP="002B7D92">
      <w:pPr>
        <w:pStyle w:val="a5"/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на майданчику по </w:t>
      </w:r>
      <w:proofErr w:type="spellStart"/>
      <w:r>
        <w:rPr>
          <w:sz w:val="28"/>
          <w:szCs w:val="28"/>
        </w:rPr>
        <w:t>вул.Зелена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Дроблення щепою;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Робота з Червоноградським ліцеєм та </w:t>
      </w:r>
      <w:proofErr w:type="spellStart"/>
      <w:r>
        <w:rPr>
          <w:sz w:val="28"/>
          <w:szCs w:val="28"/>
        </w:rPr>
        <w:t>Кохавинською</w:t>
      </w:r>
      <w:proofErr w:type="spellEnd"/>
      <w:r>
        <w:rPr>
          <w:sz w:val="28"/>
          <w:szCs w:val="28"/>
        </w:rPr>
        <w:t xml:space="preserve"> паперовою фабрикою;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Волонтерська допомога </w:t>
      </w:r>
      <w:proofErr w:type="spellStart"/>
      <w:r>
        <w:rPr>
          <w:sz w:val="28"/>
          <w:szCs w:val="28"/>
        </w:rPr>
        <w:t>Музиківській</w:t>
      </w:r>
      <w:proofErr w:type="spellEnd"/>
      <w:r>
        <w:rPr>
          <w:sz w:val="28"/>
          <w:szCs w:val="28"/>
        </w:rPr>
        <w:t xml:space="preserve"> громаді Херсонської області;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Складання актів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Квітень</w:t>
      </w: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дороги по </w:t>
      </w:r>
      <w:proofErr w:type="spellStart"/>
      <w:r>
        <w:rPr>
          <w:sz w:val="28"/>
          <w:szCs w:val="28"/>
        </w:rPr>
        <w:t>вул.Вишнева</w:t>
      </w:r>
      <w:proofErr w:type="spellEnd"/>
      <w:r>
        <w:rPr>
          <w:sz w:val="28"/>
          <w:szCs w:val="28"/>
        </w:rPr>
        <w:t xml:space="preserve"> (урочище «Між дорогами»);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Заміна електричних ламп вуличного освітлення урочище </w:t>
      </w:r>
      <w:proofErr w:type="spellStart"/>
      <w:r>
        <w:rPr>
          <w:sz w:val="28"/>
          <w:szCs w:val="28"/>
        </w:rPr>
        <w:t>Бащиха</w:t>
      </w:r>
      <w:proofErr w:type="spellEnd"/>
      <w:r>
        <w:rPr>
          <w:sz w:val="28"/>
          <w:szCs w:val="28"/>
        </w:rPr>
        <w:t>, урочище Сад;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прибирання на кладовищі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Завіз землі на підсипку могил на кладовищі;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похоронів учасників бойових дій </w:t>
      </w:r>
      <w:proofErr w:type="spellStart"/>
      <w:r>
        <w:rPr>
          <w:sz w:val="28"/>
          <w:szCs w:val="28"/>
        </w:rPr>
        <w:t>Баландюха</w:t>
      </w:r>
      <w:proofErr w:type="spellEnd"/>
      <w:r>
        <w:rPr>
          <w:sz w:val="28"/>
          <w:szCs w:val="28"/>
        </w:rPr>
        <w:t xml:space="preserve"> Олега 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Складання актів на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побутові умови;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лічильників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Травень</w:t>
      </w:r>
    </w:p>
    <w:p w:rsidR="002B7D92" w:rsidRDefault="002B7D92" w:rsidP="002B7D92">
      <w:pPr>
        <w:pStyle w:val="a5"/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Обкошування територій;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Робота з квитанціями по податках на нерухоме майно і землю;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організації похорону </w:t>
      </w:r>
      <w:proofErr w:type="spellStart"/>
      <w:r>
        <w:rPr>
          <w:sz w:val="28"/>
          <w:szCs w:val="28"/>
        </w:rPr>
        <w:t>Трухима</w:t>
      </w:r>
      <w:proofErr w:type="spellEnd"/>
      <w:r>
        <w:rPr>
          <w:sz w:val="28"/>
          <w:szCs w:val="28"/>
        </w:rPr>
        <w:t xml:space="preserve"> Романа.;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організації похорону </w:t>
      </w:r>
      <w:proofErr w:type="spellStart"/>
      <w:r>
        <w:rPr>
          <w:sz w:val="28"/>
          <w:szCs w:val="28"/>
        </w:rPr>
        <w:t>Корецького</w:t>
      </w:r>
      <w:proofErr w:type="spellEnd"/>
      <w:r>
        <w:rPr>
          <w:sz w:val="28"/>
          <w:szCs w:val="28"/>
        </w:rPr>
        <w:t xml:space="preserve"> Руслана;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Реставрація пам’ятного знаку «Небесна сотня»;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на субсидію;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Червень:</w:t>
      </w:r>
    </w:p>
    <w:p w:rsidR="002B7D92" w:rsidRDefault="002B7D92" w:rsidP="002B7D92">
      <w:pPr>
        <w:pStyle w:val="a5"/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вуличного освітлення вулиць – </w:t>
      </w:r>
      <w:proofErr w:type="spellStart"/>
      <w:r>
        <w:rPr>
          <w:sz w:val="28"/>
          <w:szCs w:val="28"/>
        </w:rPr>
        <w:t>Боринецька</w:t>
      </w:r>
      <w:proofErr w:type="spellEnd"/>
      <w:r>
        <w:rPr>
          <w:sz w:val="28"/>
          <w:szCs w:val="28"/>
        </w:rPr>
        <w:t xml:space="preserve">, Зелена, Травнева,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військовим по ППО – підвіз води, дорога, заїзд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 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rPr>
          <w:sz w:val="28"/>
          <w:szCs w:val="28"/>
        </w:rPr>
      </w:pPr>
      <w:r>
        <w:rPr>
          <w:sz w:val="28"/>
          <w:szCs w:val="28"/>
        </w:rPr>
        <w:t xml:space="preserve">      -   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Вчинення нотаріальних дій; 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Оповіщення і роздача жителям сіл </w:t>
      </w:r>
      <w:proofErr w:type="spellStart"/>
      <w:r>
        <w:rPr>
          <w:sz w:val="28"/>
          <w:szCs w:val="28"/>
        </w:rPr>
        <w:t>Берездівці</w:t>
      </w:r>
      <w:proofErr w:type="spellEnd"/>
      <w:r>
        <w:rPr>
          <w:sz w:val="28"/>
          <w:szCs w:val="28"/>
        </w:rPr>
        <w:t xml:space="preserve"> і Гранки-Кути квитанцій по земельному податку і по нерухомості.</w:t>
      </w: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Липень</w:t>
      </w:r>
      <w:r>
        <w:rPr>
          <w:sz w:val="28"/>
          <w:szCs w:val="28"/>
        </w:rPr>
        <w:t>: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Озеро «Яма», допомога в облаштуванні. Толока;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в організації похорону героя </w:t>
      </w:r>
      <w:proofErr w:type="spellStart"/>
      <w:r>
        <w:rPr>
          <w:sz w:val="28"/>
          <w:szCs w:val="28"/>
        </w:rPr>
        <w:t>Охабського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Завіз землі на кладовища для підсипки могил;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    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Вчинення нотаріальних дій; 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не проживання та актів проживання без реєстрації та актів обстеження ЖПУ.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Серпень: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Обкошування територій населених пунктів;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Ремон</w:t>
      </w:r>
      <w:proofErr w:type="spellEnd"/>
      <w:r>
        <w:rPr>
          <w:sz w:val="28"/>
          <w:szCs w:val="28"/>
        </w:rPr>
        <w:t xml:space="preserve"> дороги </w:t>
      </w:r>
      <w:proofErr w:type="spellStart"/>
      <w:r>
        <w:rPr>
          <w:sz w:val="28"/>
          <w:szCs w:val="28"/>
        </w:rPr>
        <w:t>м.Новий</w:t>
      </w:r>
      <w:proofErr w:type="spellEnd"/>
      <w:r>
        <w:rPr>
          <w:sz w:val="28"/>
          <w:szCs w:val="28"/>
        </w:rPr>
        <w:t xml:space="preserve"> Розділ – </w:t>
      </w:r>
      <w:proofErr w:type="spellStart"/>
      <w:r>
        <w:rPr>
          <w:sz w:val="28"/>
          <w:szCs w:val="28"/>
        </w:rPr>
        <w:t>с.Станківці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Відпрацювання з працівниками ДСНС – по пожежній безпеці (одинокі, пристарілі, групи ризику). Подвірний обхід;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rPr>
          <w:sz w:val="28"/>
          <w:szCs w:val="28"/>
        </w:rPr>
      </w:pPr>
      <w:r>
        <w:rPr>
          <w:sz w:val="28"/>
          <w:szCs w:val="28"/>
        </w:rPr>
        <w:t xml:space="preserve">     -    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в різні служби.</w:t>
      </w: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Вересень: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, перший дзвоник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</w:t>
      </w:r>
      <w:proofErr w:type="spellStart"/>
      <w:r>
        <w:rPr>
          <w:sz w:val="28"/>
          <w:szCs w:val="28"/>
        </w:rPr>
        <w:t>Матіяш</w:t>
      </w:r>
      <w:proofErr w:type="spellEnd"/>
      <w:r>
        <w:rPr>
          <w:sz w:val="28"/>
          <w:szCs w:val="28"/>
        </w:rPr>
        <w:t xml:space="preserve"> Марії у оформленні документів на безвісти зниклого сина;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Ремонт дороги для військових ППО;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Облаштування літнього душу для військових ППО;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Ремонт, скошування і прибирання біля пам’ятника Покрови Божої Матері 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Завіз землі на кладовища для підсипки могил;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Грейдерування</w:t>
      </w:r>
      <w:proofErr w:type="spellEnd"/>
      <w:r>
        <w:rPr>
          <w:sz w:val="28"/>
          <w:szCs w:val="28"/>
        </w:rPr>
        <w:t xml:space="preserve"> дороги по </w:t>
      </w:r>
      <w:proofErr w:type="spellStart"/>
      <w:r>
        <w:rPr>
          <w:sz w:val="28"/>
          <w:szCs w:val="28"/>
        </w:rPr>
        <w:t>вул.Шевченка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Скошування трави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Заміна ламп вуличного освітлення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дій.</w:t>
      </w:r>
    </w:p>
    <w:p w:rsidR="002B7D92" w:rsidRDefault="002B7D92" w:rsidP="002B7D92">
      <w:pPr>
        <w:ind w:left="360"/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Жовтень</w:t>
      </w:r>
    </w:p>
    <w:p w:rsidR="002B7D92" w:rsidRDefault="002B7D92" w:rsidP="002B7D92">
      <w:pPr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Збори фермерів 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на дитячих майданчиках, біля річки, по берегах;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дороги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вул.І.Франка</w:t>
      </w:r>
      <w:proofErr w:type="spellEnd"/>
      <w:r>
        <w:rPr>
          <w:sz w:val="28"/>
          <w:szCs w:val="28"/>
        </w:rPr>
        <w:t xml:space="preserve"> (до </w:t>
      </w:r>
      <w:proofErr w:type="spellStart"/>
      <w:r>
        <w:rPr>
          <w:sz w:val="28"/>
          <w:szCs w:val="28"/>
        </w:rPr>
        <w:t>насипа</w:t>
      </w:r>
      <w:proofErr w:type="spellEnd"/>
      <w:r>
        <w:rPr>
          <w:sz w:val="28"/>
          <w:szCs w:val="28"/>
        </w:rPr>
        <w:t>);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дороги </w:t>
      </w:r>
      <w:proofErr w:type="spellStart"/>
      <w:r>
        <w:rPr>
          <w:sz w:val="28"/>
          <w:szCs w:val="28"/>
        </w:rPr>
        <w:t>вул.Закарпатська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інформацій в різні служби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не проживання та актів проживання без реєстрації;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обстеження житлово-побутових умов.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  <w:bookmarkStart w:id="0" w:name="_GoBack"/>
      <w:bookmarkEnd w:id="0"/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Листопад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Допомога – ремонт авто – </w:t>
      </w:r>
      <w:proofErr w:type="spellStart"/>
      <w:r>
        <w:rPr>
          <w:sz w:val="28"/>
          <w:szCs w:val="28"/>
        </w:rPr>
        <w:t>Фізяр</w:t>
      </w:r>
      <w:proofErr w:type="spellEnd"/>
      <w:r>
        <w:rPr>
          <w:sz w:val="28"/>
          <w:szCs w:val="28"/>
        </w:rPr>
        <w:t xml:space="preserve"> Б.;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Дроблення гілок на </w:t>
      </w:r>
      <w:proofErr w:type="spellStart"/>
      <w:r>
        <w:rPr>
          <w:sz w:val="28"/>
          <w:szCs w:val="28"/>
        </w:rPr>
        <w:t>щипорізці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Зріз </w:t>
      </w:r>
      <w:proofErr w:type="spellStart"/>
      <w:r>
        <w:rPr>
          <w:sz w:val="28"/>
          <w:szCs w:val="28"/>
        </w:rPr>
        <w:t>самопосівних</w:t>
      </w:r>
      <w:proofErr w:type="spellEnd"/>
      <w:r>
        <w:rPr>
          <w:sz w:val="28"/>
          <w:szCs w:val="28"/>
        </w:rPr>
        <w:t xml:space="preserve"> дерев та кущів при в’їзді в </w:t>
      </w:r>
      <w:proofErr w:type="spellStart"/>
      <w:r>
        <w:rPr>
          <w:sz w:val="28"/>
          <w:szCs w:val="28"/>
        </w:rPr>
        <w:t>с.Берездівці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Заготовка дров для військових ППО;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Закупівля матеріалів для укріплень для Василечко;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привозу авто з фронту – </w:t>
      </w:r>
      <w:proofErr w:type="spellStart"/>
      <w:r>
        <w:rPr>
          <w:sz w:val="28"/>
          <w:szCs w:val="28"/>
        </w:rPr>
        <w:t>Ратича</w:t>
      </w:r>
      <w:proofErr w:type="spellEnd"/>
      <w:r>
        <w:rPr>
          <w:sz w:val="28"/>
          <w:szCs w:val="28"/>
        </w:rPr>
        <w:t xml:space="preserve"> Михайла;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ремонту авто для </w:t>
      </w:r>
      <w:proofErr w:type="spellStart"/>
      <w:r>
        <w:rPr>
          <w:sz w:val="28"/>
          <w:szCs w:val="28"/>
        </w:rPr>
        <w:t>Ратича</w:t>
      </w:r>
      <w:proofErr w:type="spellEnd"/>
      <w:r>
        <w:rPr>
          <w:sz w:val="28"/>
          <w:szCs w:val="28"/>
        </w:rPr>
        <w:t xml:space="preserve"> М.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поїздки матерів, зниклих безвісти воїнів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ОТГ, у Івано-Франківськ;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Організація подарунків до дня </w:t>
      </w:r>
      <w:proofErr w:type="spellStart"/>
      <w:r>
        <w:rPr>
          <w:sz w:val="28"/>
          <w:szCs w:val="28"/>
        </w:rPr>
        <w:t>в.Миколая</w:t>
      </w:r>
      <w:proofErr w:type="spellEnd"/>
      <w:r>
        <w:rPr>
          <w:sz w:val="28"/>
          <w:szCs w:val="28"/>
        </w:rPr>
        <w:t xml:space="preserve"> у школу, дитячий садок та народний дім;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Вчинення нотаріальних дій; 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Зняття і передача показників лічильника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Складання актів обстеження житлово-побутових умов на субсидії;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Надання допомоги жителям сіл у оформленні і здачі документів на субсидію;</w:t>
      </w:r>
    </w:p>
    <w:p w:rsidR="002B7D92" w:rsidRDefault="002B7D92" w:rsidP="002B7D92">
      <w:pPr>
        <w:rPr>
          <w:sz w:val="28"/>
          <w:szCs w:val="28"/>
        </w:rPr>
      </w:pPr>
    </w:p>
    <w:p w:rsidR="002B7D92" w:rsidRDefault="002B7D92" w:rsidP="002B7D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</w:p>
    <w:p w:rsidR="002B7D92" w:rsidRDefault="002B7D92" w:rsidP="002B7D9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Грудень</w:t>
      </w:r>
    </w:p>
    <w:p w:rsidR="002B7D92" w:rsidRDefault="002B7D92" w:rsidP="002B7D92">
      <w:pPr>
        <w:rPr>
          <w:b/>
          <w:sz w:val="28"/>
          <w:szCs w:val="28"/>
          <w:u w:val="single"/>
        </w:rPr>
      </w:pP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Ремонт дороги для заїзду військових </w:t>
      </w:r>
      <w:proofErr w:type="spellStart"/>
      <w:r>
        <w:rPr>
          <w:sz w:val="28"/>
          <w:szCs w:val="28"/>
        </w:rPr>
        <w:t>ППо</w:t>
      </w:r>
      <w:proofErr w:type="spellEnd"/>
      <w:r>
        <w:rPr>
          <w:sz w:val="28"/>
          <w:szCs w:val="28"/>
        </w:rPr>
        <w:t>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Вручення подяк міського голови від військових - волонтерам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Кладовище – Алея Героїв, організація прибирання території; 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Фото звіти лічильників вуличного освітлення;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Довіз води для військових ППО (</w:t>
      </w:r>
      <w:proofErr w:type="spellStart"/>
      <w:r>
        <w:rPr>
          <w:sz w:val="28"/>
          <w:szCs w:val="28"/>
        </w:rPr>
        <w:t>с.Гранки-Кути</w:t>
      </w:r>
      <w:proofErr w:type="spellEnd"/>
      <w:r>
        <w:rPr>
          <w:sz w:val="28"/>
          <w:szCs w:val="28"/>
        </w:rPr>
        <w:t>)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Обхід річок, потічків – розчистка екскаватором від загат, підготовка до весни;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першому форумі старост Львівщини;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Відпрацювання з працівниками ДСНС по селах;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Видача різних довідок;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Вчинення нотаріальних дій;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Складання актів не проживання, актів проживання без реєстрації та </w:t>
      </w:r>
      <w:proofErr w:type="spellStart"/>
      <w:r>
        <w:rPr>
          <w:sz w:val="28"/>
          <w:szCs w:val="28"/>
        </w:rPr>
        <w:t>житлово</w:t>
      </w:r>
      <w:proofErr w:type="spellEnd"/>
      <w:r>
        <w:rPr>
          <w:sz w:val="28"/>
          <w:szCs w:val="28"/>
        </w:rPr>
        <w:t xml:space="preserve"> побутових умов;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виконкому та сесії міської ради;</w:t>
      </w:r>
    </w:p>
    <w:p w:rsidR="002B7D92" w:rsidRDefault="002B7D92" w:rsidP="002B7D9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Участь у роботі постійних комісій міської ради.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  <w:r>
        <w:rPr>
          <w:sz w:val="28"/>
          <w:szCs w:val="28"/>
        </w:rPr>
        <w:t>СТАРОСТА                                                       Дмитро САПИГА</w:t>
      </w: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 w:rsidP="002B7D92">
      <w:pPr>
        <w:pStyle w:val="a5"/>
        <w:rPr>
          <w:sz w:val="28"/>
          <w:szCs w:val="28"/>
        </w:rPr>
      </w:pPr>
    </w:p>
    <w:p w:rsidR="002B7D92" w:rsidRDefault="002B7D92"/>
    <w:sectPr w:rsidR="002B7D92" w:rsidSect="00162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893"/>
    <w:multiLevelType w:val="hybridMultilevel"/>
    <w:tmpl w:val="04769FC2"/>
    <w:lvl w:ilvl="0" w:tplc="D626F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16263C"/>
    <w:multiLevelType w:val="hybridMultilevel"/>
    <w:tmpl w:val="F5A4482C"/>
    <w:lvl w:ilvl="0" w:tplc="58B475A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35"/>
        </w:tabs>
        <w:ind w:left="133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55"/>
        </w:tabs>
        <w:ind w:left="205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95"/>
        </w:tabs>
        <w:ind w:left="349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15"/>
        </w:tabs>
        <w:ind w:left="421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55"/>
        </w:tabs>
        <w:ind w:left="565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75"/>
        </w:tabs>
        <w:ind w:left="6375" w:hanging="360"/>
      </w:pPr>
    </w:lvl>
  </w:abstractNum>
  <w:abstractNum w:abstractNumId="2">
    <w:nsid w:val="4197707A"/>
    <w:multiLevelType w:val="hybridMultilevel"/>
    <w:tmpl w:val="F7A28C2A"/>
    <w:lvl w:ilvl="0" w:tplc="58B47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B3CF5"/>
    <w:rsid w:val="00162A00"/>
    <w:rsid w:val="002B7D92"/>
    <w:rsid w:val="00D01CEF"/>
    <w:rsid w:val="00DB3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F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3C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B7D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6222</Words>
  <Characters>3547</Characters>
  <Application>Microsoft Office Word</Application>
  <DocSecurity>0</DocSecurity>
  <Lines>29</Lines>
  <Paragraphs>19</Paragraphs>
  <ScaleCrop>false</ScaleCrop>
  <Company/>
  <LinksUpToDate>false</LinksUpToDate>
  <CharactersWithSpaces>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2026-02-12T10:48:00Z</dcterms:created>
  <dcterms:modified xsi:type="dcterms:W3CDTF">2026-02-18T11:07:00Z</dcterms:modified>
</cp:coreProperties>
</file>