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93" w:rsidRDefault="00F15093" w:rsidP="00F15093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93" w:rsidRDefault="00F15093" w:rsidP="00F1509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15093" w:rsidRDefault="00F15093" w:rsidP="00F1509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15093" w:rsidRDefault="00F15093" w:rsidP="00F1509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F15093" w:rsidRDefault="00F15093" w:rsidP="00F1509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F15093" w:rsidRDefault="00F15093" w:rsidP="00F15093">
      <w:pPr>
        <w:ind w:left="567" w:right="139"/>
        <w:jc w:val="center"/>
        <w:rPr>
          <w:rFonts w:eastAsia="Calibri"/>
        </w:rPr>
      </w:pPr>
    </w:p>
    <w:p w:rsidR="00F15093" w:rsidRDefault="00F15093" w:rsidP="00F1509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2602</w:t>
      </w:r>
    </w:p>
    <w:p w:rsidR="00C32ABE" w:rsidRDefault="00C32ABE" w:rsidP="00F1509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C32ABE" w:rsidRPr="00C32ABE" w:rsidRDefault="00C32ABE" w:rsidP="00C32ABE">
      <w:pPr>
        <w:spacing w:line="276" w:lineRule="auto"/>
        <w:ind w:right="4393"/>
        <w:jc w:val="both"/>
        <w:rPr>
          <w:sz w:val="28"/>
          <w:szCs w:val="28"/>
        </w:rPr>
      </w:pPr>
      <w:r w:rsidRPr="00C32ABE">
        <w:rPr>
          <w:sz w:val="28"/>
          <w:szCs w:val="28"/>
        </w:rPr>
        <w:t xml:space="preserve">Про затвердження Програми розвитку мінерально-сировинної бази, раціонального використання та охорони надр на території </w:t>
      </w:r>
      <w:proofErr w:type="spellStart"/>
      <w:r w:rsidRPr="00C32ABE">
        <w:rPr>
          <w:sz w:val="28"/>
          <w:szCs w:val="28"/>
        </w:rPr>
        <w:t>Новороздільської</w:t>
      </w:r>
      <w:proofErr w:type="spellEnd"/>
      <w:r w:rsidRPr="00C32ABE">
        <w:rPr>
          <w:sz w:val="28"/>
          <w:szCs w:val="28"/>
        </w:rPr>
        <w:t xml:space="preserve"> територіальної громади на 2026-2028 роки</w:t>
      </w:r>
    </w:p>
    <w:p w:rsidR="00C32ABE" w:rsidRPr="00C32ABE" w:rsidRDefault="00C32ABE" w:rsidP="00C32AB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C32ABE" w:rsidRPr="00C32ABE" w:rsidRDefault="00C32ABE" w:rsidP="00C32AB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C32ABE">
        <w:rPr>
          <w:sz w:val="28"/>
          <w:szCs w:val="28"/>
          <w:lang w:val="uk-UA"/>
        </w:rPr>
        <w:t xml:space="preserve"> Відповідно до п. 22 ч. 1 статті 26 Закону України «Про місцеве самоврядування в Україні», Кодексу України про надра, Закону України «Про затвердження Загальнодержавної програми розвитку мінерально-сировинної бази України на період до 2030 року», Закону України «Про охорону навколишнього природного середовища»,враховуючи рішення виконавчого комітету </w:t>
      </w:r>
      <w:proofErr w:type="spellStart"/>
      <w:r w:rsidRPr="00C32ABE">
        <w:rPr>
          <w:sz w:val="28"/>
          <w:szCs w:val="28"/>
          <w:lang w:val="uk-UA"/>
        </w:rPr>
        <w:t>Нов</w:t>
      </w:r>
      <w:r>
        <w:rPr>
          <w:sz w:val="28"/>
          <w:szCs w:val="28"/>
          <w:lang w:val="uk-UA"/>
        </w:rPr>
        <w:t>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рада № 42 від 12.02.2026 року</w:t>
      </w:r>
      <w:r w:rsidRPr="00C32ABE">
        <w:rPr>
          <w:sz w:val="28"/>
          <w:szCs w:val="28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en-US"/>
        </w:rPr>
        <w:t>LXXVI</w:t>
      </w:r>
      <w:r w:rsidRPr="00C32ABE">
        <w:rPr>
          <w:sz w:val="28"/>
          <w:szCs w:val="28"/>
          <w:bdr w:val="none" w:sz="0" w:space="0" w:color="auto" w:frame="1"/>
          <w:lang w:val="uk-UA"/>
        </w:rPr>
        <w:t xml:space="preserve"> сесія </w:t>
      </w:r>
      <w:proofErr w:type="spellStart"/>
      <w:r w:rsidRPr="00C32ABE">
        <w:rPr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C32ABE">
        <w:rPr>
          <w:sz w:val="28"/>
          <w:szCs w:val="28"/>
          <w:bdr w:val="none" w:sz="0" w:space="0" w:color="auto" w:frame="1"/>
          <w:lang w:val="uk-UA"/>
        </w:rPr>
        <w:t xml:space="preserve"> міської ради </w:t>
      </w:r>
      <w:r w:rsidRPr="00C32ABE">
        <w:rPr>
          <w:sz w:val="28"/>
          <w:szCs w:val="28"/>
          <w:bdr w:val="none" w:sz="0" w:space="0" w:color="auto" w:frame="1"/>
        </w:rPr>
        <w:t>VIII</w:t>
      </w:r>
      <w:r w:rsidRPr="00C32ABE">
        <w:rPr>
          <w:sz w:val="28"/>
          <w:szCs w:val="28"/>
          <w:bdr w:val="none" w:sz="0" w:space="0" w:color="auto" w:frame="1"/>
          <w:lang w:val="uk-UA"/>
        </w:rPr>
        <w:t xml:space="preserve"> демократичного скликання</w:t>
      </w:r>
    </w:p>
    <w:p w:rsidR="00C32ABE" w:rsidRPr="00C32ABE" w:rsidRDefault="00C32ABE" w:rsidP="00C32ABE">
      <w:pPr>
        <w:pStyle w:val="bodytext30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C32ABE" w:rsidRPr="00C32ABE" w:rsidRDefault="00C32ABE" w:rsidP="00C32ABE">
      <w:pPr>
        <w:pStyle w:val="bodytext3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C32ABE">
        <w:rPr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:rsidR="00C32ABE" w:rsidRPr="00C32ABE" w:rsidRDefault="00C32ABE" w:rsidP="00C32ABE">
      <w:pPr>
        <w:shd w:val="clear" w:color="auto" w:fill="FFFFFF"/>
        <w:spacing w:line="276" w:lineRule="auto"/>
        <w:ind w:left="-135" w:firstLine="135"/>
        <w:jc w:val="both"/>
        <w:rPr>
          <w:sz w:val="28"/>
          <w:szCs w:val="28"/>
        </w:rPr>
      </w:pPr>
    </w:p>
    <w:p w:rsidR="00C32ABE" w:rsidRPr="00C32ABE" w:rsidRDefault="00C32ABE" w:rsidP="00C32ABE">
      <w:pPr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2A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1. </w:t>
      </w:r>
      <w:r w:rsidRPr="00C32ABE">
        <w:rPr>
          <w:sz w:val="28"/>
          <w:szCs w:val="28"/>
        </w:rPr>
        <w:t xml:space="preserve">Затвердити Програму розвитку матеріально-сировинної бази, раціонального використання та охорони надр та території </w:t>
      </w:r>
      <w:proofErr w:type="spellStart"/>
      <w:r w:rsidRPr="00C32ABE">
        <w:rPr>
          <w:sz w:val="28"/>
          <w:szCs w:val="28"/>
        </w:rPr>
        <w:t>Новороздільської</w:t>
      </w:r>
      <w:proofErr w:type="spellEnd"/>
      <w:r w:rsidRPr="00C32ABE">
        <w:rPr>
          <w:sz w:val="28"/>
          <w:szCs w:val="28"/>
        </w:rPr>
        <w:t xml:space="preserve"> територіальної громади на 2026-2028 роки (додаток 1).            </w:t>
      </w:r>
    </w:p>
    <w:p w:rsidR="00C32ABE" w:rsidRPr="00C32ABE" w:rsidRDefault="00C32ABE" w:rsidP="00C32ABE">
      <w:pPr>
        <w:spacing w:before="120" w:line="276" w:lineRule="auto"/>
        <w:ind w:firstLine="1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Pr="00C32ABE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C32ABE">
        <w:rPr>
          <w:sz w:val="28"/>
          <w:szCs w:val="28"/>
        </w:rPr>
        <w:t xml:space="preserve">Встановити, що фінансування програми здійснюється в межах видатків передбачених у міському бюджеті на відповідний рік. </w:t>
      </w:r>
    </w:p>
    <w:p w:rsidR="00C32ABE" w:rsidRPr="00C32ABE" w:rsidRDefault="00C32ABE" w:rsidP="00C32ABE">
      <w:pPr>
        <w:shd w:val="clear" w:color="auto" w:fill="FFFFFF"/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2ABE">
        <w:rPr>
          <w:sz w:val="28"/>
          <w:szCs w:val="28"/>
        </w:rPr>
        <w:t xml:space="preserve">3. </w:t>
      </w:r>
      <w:r w:rsidRPr="00C32ABE">
        <w:rPr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комісію </w:t>
      </w:r>
      <w:proofErr w:type="spellStart"/>
      <w:r w:rsidRPr="00C32ABE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C32ABE">
        <w:rPr>
          <w:sz w:val="28"/>
          <w:szCs w:val="28"/>
          <w:bdr w:val="none" w:sz="0" w:space="0" w:color="auto" w:frame="1"/>
        </w:rPr>
        <w:t xml:space="preserve"> міської ради з питань комунального господарства, промисловості, підприємництва, інвестицій та охорони навколишнього природного середовища (голова – Фартушок О.С.).</w:t>
      </w:r>
    </w:p>
    <w:p w:rsidR="00C32ABE" w:rsidRPr="00C32ABE" w:rsidRDefault="00C32ABE" w:rsidP="00C32ABE">
      <w:pPr>
        <w:shd w:val="clear" w:color="auto" w:fill="FFFFFF"/>
        <w:spacing w:line="276" w:lineRule="auto"/>
        <w:ind w:firstLine="180"/>
        <w:jc w:val="both"/>
        <w:rPr>
          <w:sz w:val="28"/>
          <w:szCs w:val="28"/>
        </w:rPr>
      </w:pPr>
    </w:p>
    <w:p w:rsidR="00C32ABE" w:rsidRPr="00C32ABE" w:rsidRDefault="00C32ABE" w:rsidP="00C32ABE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bdr w:val="none" w:sz="0" w:space="0" w:color="auto" w:frame="1"/>
        </w:rPr>
      </w:pPr>
      <w:r w:rsidRPr="00C32ABE">
        <w:rPr>
          <w:sz w:val="28"/>
          <w:szCs w:val="28"/>
          <w:bdr w:val="none" w:sz="0" w:space="0" w:color="auto" w:frame="1"/>
        </w:rPr>
        <w:t xml:space="preserve"> МІСЬКИЙ ГОЛОВА                                                          Ярина  ЯЦЕНКО</w:t>
      </w:r>
    </w:p>
    <w:p w:rsidR="00C32ABE" w:rsidRPr="00C32ABE" w:rsidRDefault="00C32ABE" w:rsidP="00C32ABE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bdr w:val="none" w:sz="0" w:space="0" w:color="auto" w:frame="1"/>
        </w:rPr>
      </w:pPr>
    </w:p>
    <w:p w:rsidR="00C32ABE" w:rsidRPr="00C32ABE" w:rsidRDefault="00C32ABE" w:rsidP="00C32ABE">
      <w:pPr>
        <w:shd w:val="clear" w:color="auto" w:fill="FFFFFF"/>
        <w:spacing w:line="276" w:lineRule="auto"/>
        <w:ind w:right="225"/>
        <w:jc w:val="both"/>
        <w:rPr>
          <w:b/>
          <w:sz w:val="28"/>
          <w:szCs w:val="28"/>
          <w:bdr w:val="none" w:sz="0" w:space="0" w:color="auto" w:frame="1"/>
        </w:rPr>
      </w:pPr>
    </w:p>
    <w:p w:rsidR="00C32ABE" w:rsidRDefault="00C32ABE" w:rsidP="00C32ABE">
      <w:pPr>
        <w:shd w:val="clear" w:color="auto" w:fill="FFFFFF"/>
        <w:ind w:right="225"/>
        <w:jc w:val="both"/>
        <w:rPr>
          <w:b/>
          <w:sz w:val="28"/>
          <w:szCs w:val="28"/>
          <w:bdr w:val="none" w:sz="0" w:space="0" w:color="auto" w:frame="1"/>
          <w:lang w:val="en-US"/>
        </w:rPr>
      </w:pPr>
    </w:p>
    <w:p w:rsidR="00AA7266" w:rsidRPr="00AA7266" w:rsidRDefault="00AA7266" w:rsidP="00C32ABE">
      <w:pPr>
        <w:shd w:val="clear" w:color="auto" w:fill="FFFFFF"/>
        <w:ind w:right="225"/>
        <w:jc w:val="both"/>
        <w:rPr>
          <w:b/>
          <w:bdr w:val="none" w:sz="0" w:space="0" w:color="auto" w:frame="1"/>
          <w:lang w:val="en-US"/>
        </w:rPr>
      </w:pPr>
    </w:p>
    <w:p w:rsidR="00C32ABE" w:rsidRPr="00AA7266" w:rsidRDefault="00C32ABE" w:rsidP="00AA72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A7266">
        <w:rPr>
          <w:sz w:val="28"/>
          <w:szCs w:val="28"/>
        </w:rPr>
        <w:lastRenderedPageBreak/>
        <w:t>Додаток</w:t>
      </w:r>
    </w:p>
    <w:p w:rsidR="00C32ABE" w:rsidRPr="00AA7266" w:rsidRDefault="00C32ABE" w:rsidP="00AA72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ru-RU"/>
        </w:rPr>
      </w:pPr>
      <w:r w:rsidRPr="00AA7266">
        <w:rPr>
          <w:sz w:val="28"/>
          <w:szCs w:val="28"/>
        </w:rPr>
        <w:t xml:space="preserve">до рішення міської ради № </w:t>
      </w:r>
      <w:r w:rsidR="00AA7266" w:rsidRPr="00AA7266">
        <w:rPr>
          <w:sz w:val="28"/>
          <w:szCs w:val="28"/>
          <w:lang w:val="ru-RU"/>
        </w:rPr>
        <w:t>2602</w:t>
      </w:r>
    </w:p>
    <w:p w:rsidR="00C32ABE" w:rsidRPr="00AA7266" w:rsidRDefault="00C32ABE" w:rsidP="00AA72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A7266">
        <w:rPr>
          <w:sz w:val="28"/>
          <w:szCs w:val="28"/>
        </w:rPr>
        <w:t xml:space="preserve">від </w:t>
      </w:r>
      <w:r w:rsidR="00AA7266" w:rsidRPr="00AA7266">
        <w:rPr>
          <w:sz w:val="28"/>
          <w:szCs w:val="28"/>
          <w:lang w:val="en-US"/>
        </w:rPr>
        <w:t>19</w:t>
      </w:r>
      <w:r w:rsidR="00AA7266" w:rsidRPr="00AA7266">
        <w:rPr>
          <w:sz w:val="28"/>
          <w:szCs w:val="28"/>
        </w:rPr>
        <w:t>.</w:t>
      </w:r>
      <w:r w:rsidR="00AA7266" w:rsidRPr="00AA7266">
        <w:rPr>
          <w:sz w:val="28"/>
          <w:szCs w:val="28"/>
          <w:lang w:val="en-US"/>
        </w:rPr>
        <w:t>02</w:t>
      </w:r>
      <w:r w:rsidRPr="00AA7266">
        <w:rPr>
          <w:sz w:val="28"/>
          <w:szCs w:val="28"/>
        </w:rPr>
        <w:t>.202</w:t>
      </w:r>
      <w:r w:rsidR="00AA7266" w:rsidRPr="00AA7266">
        <w:rPr>
          <w:sz w:val="28"/>
          <w:szCs w:val="28"/>
          <w:lang w:val="en-US"/>
        </w:rPr>
        <w:t xml:space="preserve">6 </w:t>
      </w:r>
      <w:r w:rsidRPr="00AA7266">
        <w:rPr>
          <w:sz w:val="28"/>
          <w:szCs w:val="28"/>
        </w:rPr>
        <w:t>року</w:t>
      </w:r>
    </w:p>
    <w:p w:rsidR="00C32ABE" w:rsidRPr="00AA7266" w:rsidRDefault="00C32ABE" w:rsidP="00AA72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C32ABE" w:rsidRPr="002E4792" w:rsidRDefault="00C32ABE" w:rsidP="00AA7266">
      <w:pPr>
        <w:rPr>
          <w:b/>
          <w:sz w:val="28"/>
          <w:szCs w:val="28"/>
        </w:rPr>
      </w:pPr>
    </w:p>
    <w:p w:rsidR="00C32ABE" w:rsidRPr="00AA7266" w:rsidRDefault="00C32ABE" w:rsidP="00AA7266">
      <w:pPr>
        <w:rPr>
          <w:b/>
          <w:sz w:val="28"/>
          <w:szCs w:val="28"/>
        </w:rPr>
      </w:pPr>
    </w:p>
    <w:tbl>
      <w:tblPr>
        <w:tblW w:w="9495" w:type="dxa"/>
        <w:tblInd w:w="392" w:type="dxa"/>
        <w:tblLayout w:type="fixed"/>
        <w:tblLook w:val="01E0"/>
      </w:tblPr>
      <w:tblGrid>
        <w:gridCol w:w="5102"/>
        <w:gridCol w:w="4393"/>
      </w:tblGrid>
      <w:tr w:rsidR="00C32ABE" w:rsidRPr="00AA7266" w:rsidTr="006C4A6F">
        <w:tc>
          <w:tcPr>
            <w:tcW w:w="5103" w:type="dxa"/>
          </w:tcPr>
          <w:p w:rsidR="00C32ABE" w:rsidRPr="00AA7266" w:rsidRDefault="00C32ABE" w:rsidP="00AA7266">
            <w:pPr>
              <w:shd w:val="clear" w:color="auto" w:fill="FFFFFF"/>
              <w:spacing w:line="317" w:lineRule="exact"/>
              <w:rPr>
                <w:rFonts w:eastAsia="MS Mincho"/>
                <w:sz w:val="28"/>
                <w:szCs w:val="28"/>
              </w:rPr>
            </w:pPr>
            <w:r w:rsidRPr="00AA7266">
              <w:rPr>
                <w:sz w:val="28"/>
                <w:szCs w:val="28"/>
              </w:rPr>
              <w:t>ПОГОДЖЕНО</w:t>
            </w:r>
          </w:p>
          <w:p w:rsidR="00C32ABE" w:rsidRPr="00AA7266" w:rsidRDefault="00C32ABE" w:rsidP="00AA7266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AA7266">
              <w:rPr>
                <w:sz w:val="28"/>
                <w:szCs w:val="28"/>
              </w:rPr>
              <w:t xml:space="preserve">Рішенням виконавчого комітету </w:t>
            </w:r>
          </w:p>
          <w:p w:rsidR="00C32ABE" w:rsidRPr="00AA7266" w:rsidRDefault="00C32ABE" w:rsidP="00AA7266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proofErr w:type="spellStart"/>
            <w:r w:rsidRPr="00AA7266">
              <w:rPr>
                <w:sz w:val="28"/>
                <w:szCs w:val="28"/>
              </w:rPr>
              <w:t>Новороздільської</w:t>
            </w:r>
            <w:proofErr w:type="spellEnd"/>
            <w:r w:rsidRPr="00AA7266">
              <w:rPr>
                <w:sz w:val="28"/>
                <w:szCs w:val="28"/>
              </w:rPr>
              <w:t xml:space="preserve"> міської ради</w:t>
            </w:r>
          </w:p>
          <w:p w:rsidR="00C32ABE" w:rsidRPr="00AA7266" w:rsidRDefault="00C32ABE" w:rsidP="00AA7266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  <w:rPr>
                <w:sz w:val="28"/>
                <w:szCs w:val="28"/>
                <w:lang w:val="ru-RU"/>
              </w:rPr>
            </w:pPr>
            <w:r w:rsidRPr="00AA7266">
              <w:rPr>
                <w:sz w:val="28"/>
                <w:szCs w:val="28"/>
              </w:rPr>
              <w:t xml:space="preserve">від  </w:t>
            </w:r>
            <w:r w:rsidR="00AA7266" w:rsidRPr="00AA7266">
              <w:rPr>
                <w:sz w:val="28"/>
                <w:szCs w:val="28"/>
                <w:lang w:val="ru-RU"/>
              </w:rPr>
              <w:t>12</w:t>
            </w:r>
            <w:r w:rsidR="00AA7266" w:rsidRPr="00AA7266">
              <w:rPr>
                <w:sz w:val="28"/>
                <w:szCs w:val="28"/>
              </w:rPr>
              <w:t>.</w:t>
            </w:r>
            <w:r w:rsidR="00AA7266" w:rsidRPr="00AA7266">
              <w:rPr>
                <w:sz w:val="28"/>
                <w:szCs w:val="28"/>
                <w:lang w:val="ru-RU"/>
              </w:rPr>
              <w:t>02</w:t>
            </w:r>
            <w:r w:rsidRPr="00AA7266">
              <w:rPr>
                <w:sz w:val="28"/>
                <w:szCs w:val="28"/>
              </w:rPr>
              <w:t xml:space="preserve">.2026року № </w:t>
            </w:r>
            <w:r w:rsidR="00AA7266" w:rsidRPr="00AA7266">
              <w:rPr>
                <w:sz w:val="28"/>
                <w:szCs w:val="28"/>
                <w:lang w:val="ru-RU"/>
              </w:rPr>
              <w:t>42</w:t>
            </w:r>
          </w:p>
          <w:p w:rsidR="00C32ABE" w:rsidRPr="00AA7266" w:rsidRDefault="00C32ABE" w:rsidP="00AA7266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  <w:rPr>
                <w:sz w:val="28"/>
                <w:szCs w:val="28"/>
                <w:lang w:val="ru-RU"/>
              </w:rPr>
            </w:pPr>
            <w:r w:rsidRPr="00AA7266">
              <w:rPr>
                <w:sz w:val="28"/>
                <w:szCs w:val="28"/>
              </w:rPr>
              <w:t xml:space="preserve">Міський голова </w:t>
            </w:r>
            <w:r w:rsidR="00AA7266">
              <w:rPr>
                <w:sz w:val="28"/>
                <w:szCs w:val="28"/>
              </w:rPr>
              <w:br/>
              <w:t>________________</w:t>
            </w:r>
            <w:r w:rsidRPr="00AA7266">
              <w:rPr>
                <w:sz w:val="28"/>
                <w:szCs w:val="28"/>
              </w:rPr>
              <w:t xml:space="preserve"> Я</w:t>
            </w:r>
            <w:r w:rsidR="00AA7266">
              <w:rPr>
                <w:sz w:val="28"/>
                <w:szCs w:val="28"/>
              </w:rPr>
              <w:t>рина ЯЦЕНКО</w:t>
            </w:r>
          </w:p>
          <w:p w:rsidR="00C32ABE" w:rsidRPr="00AA7266" w:rsidRDefault="00C32ABE" w:rsidP="00AA7266">
            <w:pPr>
              <w:spacing w:line="317" w:lineRule="exact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C32ABE" w:rsidRPr="00AA7266" w:rsidRDefault="00C32ABE" w:rsidP="00AA7266">
            <w:pPr>
              <w:shd w:val="clear" w:color="auto" w:fill="FFFFFF"/>
              <w:spacing w:line="317" w:lineRule="exact"/>
              <w:rPr>
                <w:rFonts w:eastAsia="MS Mincho"/>
                <w:sz w:val="28"/>
                <w:szCs w:val="28"/>
              </w:rPr>
            </w:pPr>
            <w:r w:rsidRPr="00AA7266">
              <w:rPr>
                <w:sz w:val="28"/>
                <w:szCs w:val="28"/>
              </w:rPr>
              <w:t>ЗАТВЕРДЖЕНО</w:t>
            </w:r>
          </w:p>
          <w:p w:rsidR="00C32ABE" w:rsidRPr="00AA7266" w:rsidRDefault="00C32ABE" w:rsidP="00AA7266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AA7266">
              <w:rPr>
                <w:sz w:val="28"/>
                <w:szCs w:val="28"/>
              </w:rPr>
              <w:t xml:space="preserve">Рішенням сесії </w:t>
            </w:r>
            <w:proofErr w:type="spellStart"/>
            <w:r w:rsidRPr="00AA7266">
              <w:rPr>
                <w:sz w:val="28"/>
                <w:szCs w:val="28"/>
              </w:rPr>
              <w:t>Новороздільської</w:t>
            </w:r>
            <w:proofErr w:type="spellEnd"/>
            <w:r w:rsidRPr="00AA7266">
              <w:rPr>
                <w:sz w:val="28"/>
                <w:szCs w:val="28"/>
              </w:rPr>
              <w:t xml:space="preserve"> міської ради</w:t>
            </w:r>
          </w:p>
          <w:p w:rsidR="00C32ABE" w:rsidRPr="00AA7266" w:rsidRDefault="00C32ABE" w:rsidP="00AA7266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  <w:rPr>
                <w:sz w:val="28"/>
                <w:szCs w:val="28"/>
                <w:lang w:val="ru-RU"/>
              </w:rPr>
            </w:pPr>
            <w:r w:rsidRPr="00AA7266">
              <w:rPr>
                <w:sz w:val="28"/>
                <w:szCs w:val="28"/>
              </w:rPr>
              <w:t xml:space="preserve">від </w:t>
            </w:r>
            <w:r w:rsidR="00AA7266" w:rsidRPr="00AA7266">
              <w:rPr>
                <w:sz w:val="28"/>
                <w:szCs w:val="28"/>
                <w:lang w:val="ru-RU"/>
              </w:rPr>
              <w:t>19</w:t>
            </w:r>
            <w:r w:rsidR="00AA7266" w:rsidRPr="00AA7266">
              <w:rPr>
                <w:sz w:val="28"/>
                <w:szCs w:val="28"/>
              </w:rPr>
              <w:t>.</w:t>
            </w:r>
            <w:r w:rsidR="00AA7266" w:rsidRPr="00AA7266">
              <w:rPr>
                <w:sz w:val="28"/>
                <w:szCs w:val="28"/>
                <w:lang w:val="ru-RU"/>
              </w:rPr>
              <w:t>02</w:t>
            </w:r>
            <w:r w:rsidRPr="00AA7266">
              <w:rPr>
                <w:sz w:val="28"/>
                <w:szCs w:val="28"/>
              </w:rPr>
              <w:t>.202</w:t>
            </w:r>
            <w:r w:rsidR="00AA7266" w:rsidRPr="00AA7266">
              <w:rPr>
                <w:sz w:val="28"/>
                <w:szCs w:val="28"/>
                <w:lang w:val="ru-RU"/>
              </w:rPr>
              <w:t xml:space="preserve">6 </w:t>
            </w:r>
            <w:r w:rsidRPr="00AA7266">
              <w:rPr>
                <w:sz w:val="28"/>
                <w:szCs w:val="28"/>
              </w:rPr>
              <w:t xml:space="preserve"> року №</w:t>
            </w:r>
            <w:r w:rsidR="00AA7266" w:rsidRPr="00AA7266">
              <w:rPr>
                <w:sz w:val="28"/>
                <w:szCs w:val="28"/>
                <w:lang w:val="ru-RU"/>
              </w:rPr>
              <w:t xml:space="preserve"> 2602</w:t>
            </w:r>
          </w:p>
          <w:p w:rsidR="00C32ABE" w:rsidRPr="00AA7266" w:rsidRDefault="00C32ABE" w:rsidP="00AA7266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  <w:rPr>
                <w:sz w:val="28"/>
                <w:szCs w:val="28"/>
              </w:rPr>
            </w:pPr>
            <w:r w:rsidRPr="00AA7266">
              <w:rPr>
                <w:sz w:val="28"/>
                <w:szCs w:val="28"/>
              </w:rPr>
              <w:t>Міський голова</w:t>
            </w:r>
            <w:r w:rsidR="00AA7266">
              <w:rPr>
                <w:sz w:val="28"/>
                <w:szCs w:val="28"/>
              </w:rPr>
              <w:br/>
            </w:r>
            <w:proofErr w:type="spellStart"/>
            <w:r w:rsidR="00AA7266">
              <w:rPr>
                <w:sz w:val="28"/>
                <w:szCs w:val="28"/>
              </w:rPr>
              <w:t>____________Яри</w:t>
            </w:r>
            <w:proofErr w:type="spellEnd"/>
            <w:r w:rsidR="00AA7266">
              <w:rPr>
                <w:sz w:val="28"/>
                <w:szCs w:val="28"/>
              </w:rPr>
              <w:t>на ЯЦЕНКО</w:t>
            </w:r>
          </w:p>
          <w:p w:rsidR="00C32ABE" w:rsidRPr="00AA7266" w:rsidRDefault="00C32ABE" w:rsidP="00AA7266">
            <w:pPr>
              <w:spacing w:line="317" w:lineRule="exact"/>
              <w:ind w:right="432"/>
              <w:rPr>
                <w:rFonts w:eastAsia="MS Mincho"/>
                <w:sz w:val="28"/>
                <w:szCs w:val="28"/>
              </w:rPr>
            </w:pPr>
          </w:p>
        </w:tc>
      </w:tr>
    </w:tbl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ind w:left="4709"/>
        <w:rPr>
          <w:color w:val="FF0000"/>
        </w:rPr>
      </w:pPr>
    </w:p>
    <w:p w:rsidR="00C32ABE" w:rsidRPr="002E2B28" w:rsidRDefault="00C32ABE" w:rsidP="00C32ABE">
      <w:pPr>
        <w:shd w:val="clear" w:color="auto" w:fill="FFFFFF"/>
        <w:spacing w:line="317" w:lineRule="exact"/>
        <w:rPr>
          <w:color w:val="FF0000"/>
        </w:rPr>
      </w:pPr>
    </w:p>
    <w:p w:rsidR="00C32ABE" w:rsidRPr="00164259" w:rsidRDefault="00C32ABE" w:rsidP="00C32ABE">
      <w:pPr>
        <w:jc w:val="center"/>
        <w:rPr>
          <w:b/>
          <w:bCs/>
          <w:sz w:val="32"/>
          <w:szCs w:val="32"/>
        </w:rPr>
      </w:pPr>
    </w:p>
    <w:p w:rsidR="00C32ABE" w:rsidRPr="00164259" w:rsidRDefault="00C32ABE" w:rsidP="00C32ABE">
      <w:pPr>
        <w:ind w:left="360"/>
        <w:jc w:val="center"/>
        <w:rPr>
          <w:b/>
          <w:sz w:val="40"/>
          <w:szCs w:val="40"/>
        </w:rPr>
      </w:pPr>
      <w:r w:rsidRPr="00164259">
        <w:rPr>
          <w:b/>
          <w:sz w:val="40"/>
          <w:szCs w:val="40"/>
        </w:rPr>
        <w:t>ПРОГРАМА </w:t>
      </w:r>
    </w:p>
    <w:p w:rsidR="00C32ABE" w:rsidRPr="00164259" w:rsidRDefault="00C32ABE" w:rsidP="00C32ABE">
      <w:pPr>
        <w:jc w:val="center"/>
        <w:rPr>
          <w:b/>
          <w:sz w:val="40"/>
          <w:szCs w:val="40"/>
        </w:rPr>
      </w:pPr>
      <w:r w:rsidRPr="00164259">
        <w:rPr>
          <w:b/>
          <w:sz w:val="40"/>
          <w:szCs w:val="40"/>
        </w:rPr>
        <w:t xml:space="preserve">розвитку мінерально-сировинної бази, раціонального використання та охорони надр на території </w:t>
      </w:r>
      <w:proofErr w:type="spellStart"/>
      <w:r w:rsidRPr="00164259">
        <w:rPr>
          <w:b/>
          <w:sz w:val="40"/>
          <w:szCs w:val="40"/>
        </w:rPr>
        <w:t>Новороздільської</w:t>
      </w:r>
      <w:proofErr w:type="spellEnd"/>
      <w:r w:rsidRPr="00164259">
        <w:rPr>
          <w:b/>
          <w:sz w:val="40"/>
          <w:szCs w:val="40"/>
        </w:rPr>
        <w:t xml:space="preserve"> територіальної громади на 2026-2028 роки</w:t>
      </w:r>
    </w:p>
    <w:p w:rsidR="00C32ABE" w:rsidRPr="00164259" w:rsidRDefault="00C32ABE" w:rsidP="00C32ABE">
      <w:pPr>
        <w:jc w:val="center"/>
        <w:rPr>
          <w:b/>
          <w:sz w:val="40"/>
          <w:szCs w:val="40"/>
        </w:rPr>
      </w:pPr>
    </w:p>
    <w:p w:rsidR="00C32ABE" w:rsidRPr="002E2B28" w:rsidRDefault="00C32ABE" w:rsidP="00C32ABE">
      <w:pPr>
        <w:rPr>
          <w:b/>
          <w:sz w:val="32"/>
          <w:szCs w:val="32"/>
        </w:rPr>
      </w:pPr>
    </w:p>
    <w:p w:rsidR="00C32ABE" w:rsidRPr="002E2B28" w:rsidRDefault="00C32ABE" w:rsidP="00C32ABE">
      <w:pPr>
        <w:rPr>
          <w:b/>
          <w:color w:val="FF0000"/>
          <w:sz w:val="32"/>
          <w:szCs w:val="32"/>
        </w:rPr>
      </w:pPr>
    </w:p>
    <w:p w:rsidR="00C32ABE" w:rsidRPr="002E2B28" w:rsidRDefault="00C32ABE" w:rsidP="00C32ABE">
      <w:pPr>
        <w:rPr>
          <w:b/>
          <w:sz w:val="32"/>
          <w:szCs w:val="32"/>
        </w:rPr>
      </w:pPr>
    </w:p>
    <w:p w:rsidR="00C32ABE" w:rsidRPr="002E2B28" w:rsidRDefault="00C32ABE" w:rsidP="00C32ABE">
      <w:pPr>
        <w:rPr>
          <w:b/>
        </w:rPr>
      </w:pPr>
    </w:p>
    <w:p w:rsidR="00C32ABE" w:rsidRPr="002E2B28" w:rsidRDefault="00C32ABE" w:rsidP="00C32ABE">
      <w:pPr>
        <w:rPr>
          <w:b/>
        </w:rPr>
      </w:pPr>
    </w:p>
    <w:p w:rsidR="00C32ABE" w:rsidRPr="002E2B28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Default="00C32ABE" w:rsidP="00C32ABE">
      <w:pPr>
        <w:rPr>
          <w:b/>
        </w:rPr>
      </w:pPr>
    </w:p>
    <w:p w:rsidR="00C32ABE" w:rsidRPr="00AA7266" w:rsidRDefault="00C32ABE" w:rsidP="00C32ABE">
      <w:pPr>
        <w:rPr>
          <w:b/>
          <w:lang w:val="en-US"/>
        </w:rPr>
      </w:pPr>
    </w:p>
    <w:p w:rsidR="00C32ABE" w:rsidRPr="00AA7266" w:rsidRDefault="00C32ABE" w:rsidP="00AA7266">
      <w:pPr>
        <w:spacing w:line="276" w:lineRule="auto"/>
        <w:rPr>
          <w:sz w:val="28"/>
          <w:szCs w:val="28"/>
        </w:rPr>
      </w:pPr>
    </w:p>
    <w:p w:rsidR="00C32ABE" w:rsidRPr="00AA7266" w:rsidRDefault="00C32ABE" w:rsidP="00AA7266">
      <w:pPr>
        <w:spacing w:line="276" w:lineRule="auto"/>
        <w:jc w:val="center"/>
        <w:rPr>
          <w:bCs/>
          <w:sz w:val="28"/>
          <w:szCs w:val="28"/>
        </w:rPr>
      </w:pPr>
      <w:r w:rsidRPr="00AA7266">
        <w:rPr>
          <w:bCs/>
          <w:sz w:val="28"/>
          <w:szCs w:val="28"/>
        </w:rPr>
        <w:t>м. Новий Розділ</w:t>
      </w:r>
    </w:p>
    <w:p w:rsidR="00C32ABE" w:rsidRPr="00AA7266" w:rsidRDefault="00C32ABE" w:rsidP="00AA7266">
      <w:pPr>
        <w:spacing w:line="276" w:lineRule="auto"/>
        <w:jc w:val="center"/>
        <w:rPr>
          <w:bCs/>
          <w:sz w:val="28"/>
          <w:szCs w:val="28"/>
        </w:rPr>
      </w:pPr>
      <w:r w:rsidRPr="00AA7266">
        <w:rPr>
          <w:bCs/>
          <w:sz w:val="28"/>
          <w:szCs w:val="28"/>
        </w:rPr>
        <w:t>2026 рік</w:t>
      </w:r>
    </w:p>
    <w:p w:rsidR="00C32ABE" w:rsidRDefault="00C32ABE" w:rsidP="00C32ABE">
      <w:pPr>
        <w:spacing w:after="100" w:afterAutospacing="1"/>
        <w:rPr>
          <w:b/>
          <w:bCs/>
        </w:rPr>
      </w:pPr>
    </w:p>
    <w:tbl>
      <w:tblPr>
        <w:tblpPr w:leftFromText="180" w:rightFromText="180" w:vertAnchor="text" w:horzAnchor="margin" w:tblpY="-358"/>
        <w:tblW w:w="0" w:type="auto"/>
        <w:tblLook w:val="00A0"/>
      </w:tblPr>
      <w:tblGrid>
        <w:gridCol w:w="4649"/>
        <w:gridCol w:w="4925"/>
      </w:tblGrid>
      <w:tr w:rsidR="00C32ABE" w:rsidRPr="00E57C0B" w:rsidTr="006C4A6F">
        <w:tc>
          <w:tcPr>
            <w:tcW w:w="4649" w:type="dxa"/>
          </w:tcPr>
          <w:p w:rsidR="00C32ABE" w:rsidRPr="002E2B28" w:rsidRDefault="00C32ABE" w:rsidP="006C4A6F">
            <w:pPr>
              <w:rPr>
                <w:b/>
                <w:bCs/>
              </w:rPr>
            </w:pPr>
          </w:p>
        </w:tc>
        <w:tc>
          <w:tcPr>
            <w:tcW w:w="4925" w:type="dxa"/>
          </w:tcPr>
          <w:p w:rsidR="00C32ABE" w:rsidRPr="003F78DE" w:rsidRDefault="00C32ABE" w:rsidP="003F78DE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32ABE" w:rsidRPr="003F78DE" w:rsidRDefault="00C32ABE" w:rsidP="003F78DE">
            <w:pPr>
              <w:spacing w:line="276" w:lineRule="auto"/>
              <w:ind w:left="1416"/>
              <w:jc w:val="right"/>
              <w:rPr>
                <w:b/>
                <w:bCs/>
                <w:sz w:val="28"/>
                <w:szCs w:val="28"/>
              </w:rPr>
            </w:pPr>
          </w:p>
          <w:p w:rsidR="00C32ABE" w:rsidRPr="003F78DE" w:rsidRDefault="00C32ABE" w:rsidP="003F78DE">
            <w:pPr>
              <w:spacing w:line="276" w:lineRule="auto"/>
              <w:ind w:left="1416"/>
              <w:jc w:val="right"/>
              <w:rPr>
                <w:b/>
                <w:bCs/>
                <w:sz w:val="28"/>
                <w:szCs w:val="28"/>
              </w:rPr>
            </w:pPr>
            <w:r w:rsidRPr="003F78DE">
              <w:rPr>
                <w:b/>
                <w:bCs/>
                <w:sz w:val="28"/>
                <w:szCs w:val="28"/>
              </w:rPr>
              <w:t>ЗАТВЕРДЖЕНО</w:t>
            </w:r>
          </w:p>
          <w:p w:rsidR="00C32ABE" w:rsidRPr="003F78DE" w:rsidRDefault="00C32ABE" w:rsidP="003F78DE">
            <w:pPr>
              <w:spacing w:line="276" w:lineRule="auto"/>
              <w:ind w:left="1416"/>
              <w:jc w:val="right"/>
              <w:rPr>
                <w:sz w:val="28"/>
                <w:szCs w:val="28"/>
              </w:rPr>
            </w:pPr>
          </w:p>
          <w:p w:rsidR="00C32ABE" w:rsidRPr="003F78DE" w:rsidRDefault="00C32ABE" w:rsidP="003F78DE">
            <w:pPr>
              <w:spacing w:line="276" w:lineRule="auto"/>
              <w:ind w:left="1416"/>
              <w:jc w:val="right"/>
              <w:rPr>
                <w:sz w:val="28"/>
                <w:szCs w:val="28"/>
              </w:rPr>
            </w:pPr>
            <w:r w:rsidRPr="003F78DE">
              <w:rPr>
                <w:sz w:val="28"/>
                <w:szCs w:val="28"/>
              </w:rPr>
              <w:t>Міський голова</w:t>
            </w:r>
          </w:p>
          <w:p w:rsidR="00C32ABE" w:rsidRPr="003F78DE" w:rsidRDefault="00C32ABE" w:rsidP="003F78DE">
            <w:pPr>
              <w:spacing w:line="276" w:lineRule="auto"/>
              <w:ind w:left="1416"/>
              <w:jc w:val="right"/>
              <w:rPr>
                <w:sz w:val="28"/>
                <w:szCs w:val="28"/>
              </w:rPr>
            </w:pPr>
          </w:p>
          <w:p w:rsidR="003F78DE" w:rsidRPr="003F78DE" w:rsidRDefault="003F78DE" w:rsidP="003F78DE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3F78DE">
              <w:rPr>
                <w:sz w:val="28"/>
                <w:szCs w:val="28"/>
              </w:rPr>
              <w:t>____________</w:t>
            </w:r>
            <w:r w:rsidR="00C32ABE" w:rsidRPr="003F78DE">
              <w:rPr>
                <w:sz w:val="28"/>
                <w:szCs w:val="28"/>
              </w:rPr>
              <w:t>Яри</w:t>
            </w:r>
            <w:proofErr w:type="spellEnd"/>
            <w:r w:rsidR="00C32ABE" w:rsidRPr="003F78DE">
              <w:rPr>
                <w:sz w:val="28"/>
                <w:szCs w:val="28"/>
              </w:rPr>
              <w:t>на Яценко</w:t>
            </w:r>
          </w:p>
          <w:p w:rsidR="00C32ABE" w:rsidRPr="003F78DE" w:rsidRDefault="00913705" w:rsidP="003F78DE">
            <w:pPr>
              <w:spacing w:line="276" w:lineRule="auto"/>
              <w:ind w:left="14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C32ABE" w:rsidRPr="003F78DE">
              <w:rPr>
                <w:sz w:val="28"/>
                <w:szCs w:val="28"/>
              </w:rPr>
              <w:t>.202</w:t>
            </w:r>
            <w:r w:rsidR="003F78DE">
              <w:rPr>
                <w:sz w:val="28"/>
                <w:szCs w:val="28"/>
              </w:rPr>
              <w:t>6</w:t>
            </w:r>
            <w:r w:rsidR="00C32ABE" w:rsidRPr="003F78DE">
              <w:rPr>
                <w:sz w:val="28"/>
                <w:szCs w:val="28"/>
              </w:rPr>
              <w:t xml:space="preserve"> року</w:t>
            </w:r>
          </w:p>
          <w:p w:rsidR="00C32ABE" w:rsidRPr="003F78DE" w:rsidRDefault="00C32ABE" w:rsidP="003F78DE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C32ABE" w:rsidRDefault="00C32ABE" w:rsidP="00C32ABE">
      <w:pPr>
        <w:spacing w:after="100" w:afterAutospacing="1"/>
        <w:jc w:val="center"/>
        <w:rPr>
          <w:b/>
          <w:bCs/>
        </w:rPr>
      </w:pPr>
    </w:p>
    <w:p w:rsidR="00C32ABE" w:rsidRDefault="00C32ABE" w:rsidP="00C32ABE">
      <w:pPr>
        <w:rPr>
          <w:b/>
          <w:bCs/>
        </w:rPr>
      </w:pPr>
    </w:p>
    <w:p w:rsidR="00C32ABE" w:rsidRPr="002E2B28" w:rsidRDefault="00C32ABE" w:rsidP="00C32ABE">
      <w:pPr>
        <w:rPr>
          <w:b/>
          <w:bCs/>
        </w:rPr>
      </w:pPr>
    </w:p>
    <w:p w:rsidR="00C32ABE" w:rsidRPr="002E2B28" w:rsidRDefault="00C32ABE" w:rsidP="00C32ABE">
      <w:pPr>
        <w:jc w:val="center"/>
      </w:pPr>
    </w:p>
    <w:p w:rsidR="00C32ABE" w:rsidRPr="002E2B28" w:rsidRDefault="00C32ABE" w:rsidP="00C32ABE">
      <w:pPr>
        <w:jc w:val="center"/>
        <w:rPr>
          <w:b/>
          <w:bCs/>
          <w:sz w:val="32"/>
          <w:szCs w:val="32"/>
        </w:rPr>
      </w:pPr>
    </w:p>
    <w:p w:rsidR="00C32ABE" w:rsidRPr="002E2B28" w:rsidRDefault="00C32ABE" w:rsidP="00C32AB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</w:p>
    <w:p w:rsidR="00C32ABE" w:rsidRPr="00673991" w:rsidRDefault="00C32ABE" w:rsidP="00C32ABE">
      <w:pPr>
        <w:ind w:left="360"/>
        <w:jc w:val="center"/>
        <w:rPr>
          <w:b/>
          <w:sz w:val="28"/>
          <w:szCs w:val="28"/>
        </w:rPr>
      </w:pPr>
      <w:r w:rsidRPr="00673991">
        <w:rPr>
          <w:b/>
          <w:sz w:val="28"/>
          <w:szCs w:val="28"/>
        </w:rPr>
        <w:t>ПРОГРАМА </w:t>
      </w:r>
    </w:p>
    <w:p w:rsidR="00C32ABE" w:rsidRPr="00673991" w:rsidRDefault="00C32ABE" w:rsidP="00C32ABE">
      <w:pPr>
        <w:jc w:val="center"/>
        <w:rPr>
          <w:b/>
          <w:sz w:val="28"/>
          <w:szCs w:val="28"/>
        </w:rPr>
      </w:pPr>
      <w:r w:rsidRPr="00673991">
        <w:rPr>
          <w:b/>
          <w:sz w:val="28"/>
          <w:szCs w:val="28"/>
        </w:rPr>
        <w:t xml:space="preserve">розвитку мінерально-сировинної бази, раціонального використання та охорони надр на території </w:t>
      </w:r>
      <w:proofErr w:type="spellStart"/>
      <w:r w:rsidRPr="00673991">
        <w:rPr>
          <w:b/>
          <w:sz w:val="28"/>
          <w:szCs w:val="28"/>
        </w:rPr>
        <w:t>Новороздільської</w:t>
      </w:r>
      <w:proofErr w:type="spellEnd"/>
      <w:r w:rsidRPr="00673991">
        <w:rPr>
          <w:b/>
          <w:sz w:val="28"/>
          <w:szCs w:val="28"/>
        </w:rPr>
        <w:t xml:space="preserve"> територіальної громади на 2026-2028 роки</w:t>
      </w:r>
    </w:p>
    <w:p w:rsidR="00C32ABE" w:rsidRPr="00164259" w:rsidRDefault="00C32ABE" w:rsidP="00C32ABE">
      <w:pPr>
        <w:jc w:val="center"/>
        <w:rPr>
          <w:b/>
          <w:sz w:val="40"/>
          <w:szCs w:val="40"/>
        </w:rPr>
      </w:pPr>
    </w:p>
    <w:p w:rsidR="00C32ABE" w:rsidRPr="00673991" w:rsidRDefault="00C32ABE" w:rsidP="00C32AB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440"/>
        <w:tblOverlap w:val="never"/>
        <w:tblW w:w="9923" w:type="dxa"/>
        <w:tblLook w:val="0000"/>
      </w:tblPr>
      <w:tblGrid>
        <w:gridCol w:w="4820"/>
        <w:gridCol w:w="5103"/>
      </w:tblGrid>
      <w:tr w:rsidR="00C32ABE" w:rsidRPr="001D2A21" w:rsidTr="006C4A6F">
        <w:trPr>
          <w:trHeight w:val="48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Погоджено:</w:t>
            </w:r>
          </w:p>
          <w:p w:rsidR="00C32ABE" w:rsidRPr="001D2A21" w:rsidRDefault="00C32ABE" w:rsidP="006C4A6F">
            <w:r w:rsidRPr="001D2A21">
              <w:rPr>
                <w:color w:val="000000"/>
              </w:rPr>
              <w:t>Постійна комісія з питань  бюджету та регуляторної політики</w:t>
            </w:r>
          </w:p>
          <w:p w:rsidR="00C32ABE" w:rsidRPr="001D2A21" w:rsidRDefault="00C32ABE" w:rsidP="006C4A6F">
            <w:proofErr w:type="spellStart"/>
            <w:r w:rsidRPr="001D2A21">
              <w:rPr>
                <w:color w:val="000000"/>
              </w:rPr>
              <w:t>Новороздільської</w:t>
            </w:r>
            <w:proofErr w:type="spellEnd"/>
            <w:r w:rsidRPr="001D2A21">
              <w:rPr>
                <w:color w:val="000000"/>
              </w:rPr>
              <w:t xml:space="preserve"> міської ради</w:t>
            </w:r>
          </w:p>
          <w:p w:rsidR="00C32ABE" w:rsidRPr="001D2A21" w:rsidRDefault="00C32ABE" w:rsidP="006C4A6F">
            <w:pPr>
              <w:spacing w:after="240"/>
              <w:rPr>
                <w:color w:val="000000"/>
              </w:rPr>
            </w:pPr>
          </w:p>
          <w:p w:rsidR="00C32ABE" w:rsidRPr="001D2A21" w:rsidRDefault="00C32ABE" w:rsidP="006C4A6F">
            <w:pPr>
              <w:spacing w:after="240"/>
            </w:pPr>
            <w:r w:rsidRPr="001D2A21">
              <w:rPr>
                <w:color w:val="000000"/>
              </w:rPr>
              <w:t xml:space="preserve">_______________ </w:t>
            </w:r>
            <w:proofErr w:type="spellStart"/>
            <w:r w:rsidRPr="001D2A21">
              <w:rPr>
                <w:color w:val="000000"/>
              </w:rPr>
              <w:t>Волчанський</w:t>
            </w:r>
            <w:proofErr w:type="spellEnd"/>
            <w:r w:rsidRPr="001D2A21">
              <w:rPr>
                <w:color w:val="000000"/>
              </w:rPr>
              <w:t xml:space="preserve"> В. М.</w:t>
            </w:r>
          </w:p>
          <w:p w:rsidR="00C32ABE" w:rsidRPr="001D2A21" w:rsidRDefault="00913705" w:rsidP="006C4A6F">
            <w:r>
              <w:rPr>
                <w:color w:val="000000"/>
              </w:rPr>
              <w:t>19.02.</w:t>
            </w:r>
            <w:r w:rsidR="00C32ABE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 xml:space="preserve">6 </w:t>
            </w:r>
            <w:r w:rsidR="00C32ABE" w:rsidRPr="001D2A21">
              <w:rPr>
                <w:color w:val="000000"/>
              </w:rPr>
              <w:t>року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Погоджено:</w:t>
            </w:r>
          </w:p>
          <w:p w:rsidR="00C32ABE" w:rsidRPr="001D2A21" w:rsidRDefault="00C32ABE" w:rsidP="006C4A6F">
            <w:r w:rsidRPr="001D2A21">
              <w:rPr>
                <w:color w:val="000000"/>
              </w:rPr>
              <w:t>Постійна комісія з питань комунального господарства, промисловості,підприємництва, інвестицій  та охорони навколишнього природного середовища</w:t>
            </w:r>
          </w:p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________________ Фартушок О.С.</w:t>
            </w:r>
          </w:p>
          <w:p w:rsidR="00C32ABE" w:rsidRPr="001D2A21" w:rsidRDefault="00C32ABE" w:rsidP="006C4A6F"/>
          <w:p w:rsidR="00C32ABE" w:rsidRPr="001D2A21" w:rsidRDefault="00913705" w:rsidP="006C4A6F">
            <w:r>
              <w:rPr>
                <w:color w:val="000000"/>
              </w:rPr>
              <w:t>16.02.</w:t>
            </w:r>
            <w:r w:rsidR="00C32ABE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 xml:space="preserve">6 </w:t>
            </w:r>
            <w:r w:rsidR="00C32ABE" w:rsidRPr="001D2A21">
              <w:rPr>
                <w:color w:val="000000"/>
              </w:rPr>
              <w:t>року</w:t>
            </w:r>
          </w:p>
          <w:p w:rsidR="00C32ABE" w:rsidRPr="001D2A21" w:rsidRDefault="00C32ABE" w:rsidP="006C4A6F"/>
        </w:tc>
      </w:tr>
      <w:tr w:rsidR="00C32ABE" w:rsidRPr="001D2A21" w:rsidTr="006C4A6F">
        <w:trPr>
          <w:trHeight w:val="48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Погоджено:</w:t>
            </w:r>
          </w:p>
          <w:p w:rsidR="00C32ABE" w:rsidRPr="001D2A21" w:rsidRDefault="00C32ABE" w:rsidP="006C4A6F">
            <w:r w:rsidRPr="001D2A21">
              <w:rPr>
                <w:color w:val="000000"/>
              </w:rPr>
              <w:t>Перший заступник міського  голови </w:t>
            </w:r>
          </w:p>
          <w:p w:rsidR="00C32ABE" w:rsidRPr="001D2A21" w:rsidRDefault="00C32ABE" w:rsidP="006C4A6F">
            <w:pPr>
              <w:spacing w:after="240"/>
            </w:pPr>
          </w:p>
          <w:p w:rsidR="00C32ABE" w:rsidRPr="001D2A21" w:rsidRDefault="00C32ABE" w:rsidP="006C4A6F">
            <w:r w:rsidRPr="001D2A21">
              <w:rPr>
                <w:color w:val="000000"/>
              </w:rPr>
              <w:t>_______________ Гулій М.М.</w:t>
            </w:r>
          </w:p>
          <w:p w:rsidR="00C32ABE" w:rsidRPr="001D2A21" w:rsidRDefault="00C32ABE" w:rsidP="006C4A6F"/>
          <w:p w:rsidR="00C32ABE" w:rsidRPr="001D2A21" w:rsidRDefault="00C32ABE" w:rsidP="006C4A6F">
            <w:r>
              <w:rPr>
                <w:color w:val="000000"/>
              </w:rPr>
              <w:t>_______________ 202</w:t>
            </w:r>
            <w:r w:rsidR="00913705">
              <w:rPr>
                <w:color w:val="000000"/>
              </w:rPr>
              <w:t xml:space="preserve">6 </w:t>
            </w:r>
            <w:r w:rsidRPr="001D2A21">
              <w:rPr>
                <w:color w:val="000000"/>
              </w:rPr>
              <w:t>року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/>
        </w:tc>
      </w:tr>
      <w:tr w:rsidR="00C32ABE" w:rsidRPr="001D2A21" w:rsidTr="006C4A6F">
        <w:trPr>
          <w:trHeight w:val="51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Погоджено:</w:t>
            </w:r>
          </w:p>
          <w:p w:rsidR="00C32ABE" w:rsidRPr="001D2A21" w:rsidRDefault="00C32ABE" w:rsidP="006C4A6F">
            <w:r w:rsidRPr="001D2A21">
              <w:rPr>
                <w:color w:val="000000"/>
              </w:rPr>
              <w:t>Начальник відділу розвитку громади та інвестицій</w:t>
            </w:r>
          </w:p>
          <w:p w:rsidR="00C32ABE" w:rsidRPr="001D2A21" w:rsidRDefault="00C32ABE" w:rsidP="006C4A6F">
            <w:proofErr w:type="spellStart"/>
            <w:r w:rsidRPr="001D2A21">
              <w:rPr>
                <w:color w:val="000000"/>
              </w:rPr>
              <w:t>Новороздільської</w:t>
            </w:r>
            <w:proofErr w:type="spellEnd"/>
            <w:r w:rsidRPr="001D2A21">
              <w:rPr>
                <w:color w:val="000000"/>
              </w:rPr>
              <w:t xml:space="preserve"> міської ради</w:t>
            </w:r>
          </w:p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_______________ Гілко Н. І.</w:t>
            </w:r>
          </w:p>
          <w:p w:rsidR="00C32ABE" w:rsidRPr="001D2A21" w:rsidRDefault="00C32ABE" w:rsidP="006C4A6F"/>
          <w:p w:rsidR="00C32ABE" w:rsidRPr="001D2A21" w:rsidRDefault="00913705" w:rsidP="006C4A6F">
            <w:r>
              <w:rPr>
                <w:color w:val="000000"/>
              </w:rPr>
              <w:t xml:space="preserve">13.02.2026 </w:t>
            </w:r>
            <w:r w:rsidR="00C32ABE" w:rsidRPr="001D2A21">
              <w:rPr>
                <w:color w:val="000000"/>
              </w:rPr>
              <w:t xml:space="preserve"> року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2ABE" w:rsidRPr="001D2A21" w:rsidRDefault="00C32ABE" w:rsidP="006C4A6F"/>
          <w:p w:rsidR="00C32ABE" w:rsidRPr="001D2A21" w:rsidRDefault="00C32ABE" w:rsidP="006C4A6F">
            <w:r w:rsidRPr="001D2A21">
              <w:rPr>
                <w:color w:val="000000"/>
              </w:rPr>
              <w:t>Розробник програми:</w:t>
            </w:r>
          </w:p>
          <w:p w:rsidR="00C32ABE" w:rsidRPr="001D2A21" w:rsidRDefault="00C32ABE" w:rsidP="006C4A6F">
            <w:r w:rsidRPr="001D2A21">
              <w:t>Управління житлово-комунального господарства</w:t>
            </w:r>
          </w:p>
          <w:p w:rsidR="00C32ABE" w:rsidRPr="001D2A21" w:rsidRDefault="00C32ABE" w:rsidP="006C4A6F">
            <w:proofErr w:type="spellStart"/>
            <w:r w:rsidRPr="001D2A21">
              <w:rPr>
                <w:color w:val="000000"/>
              </w:rPr>
              <w:t>Новороздільської</w:t>
            </w:r>
            <w:proofErr w:type="spellEnd"/>
            <w:r w:rsidRPr="001D2A21">
              <w:rPr>
                <w:color w:val="000000"/>
              </w:rPr>
              <w:t xml:space="preserve"> міської ради</w:t>
            </w:r>
          </w:p>
          <w:p w:rsidR="00C32ABE" w:rsidRPr="001D2A21" w:rsidRDefault="00C32ABE" w:rsidP="006C4A6F">
            <w:r w:rsidRPr="001D2A21">
              <w:rPr>
                <w:color w:val="000000"/>
              </w:rPr>
              <w:t>___________________ Білоус А. М..</w:t>
            </w:r>
          </w:p>
          <w:p w:rsidR="00C32ABE" w:rsidRPr="001D2A21" w:rsidRDefault="00C32ABE" w:rsidP="006C4A6F"/>
          <w:p w:rsidR="00C32ABE" w:rsidRPr="001D2A21" w:rsidRDefault="00913705" w:rsidP="006C4A6F">
            <w:r>
              <w:rPr>
                <w:color w:val="000000"/>
              </w:rPr>
              <w:t>13.02.</w:t>
            </w:r>
            <w:r w:rsidR="00C32ABE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6 </w:t>
            </w:r>
            <w:r w:rsidR="00C32ABE" w:rsidRPr="001D2A21">
              <w:rPr>
                <w:color w:val="000000"/>
              </w:rPr>
              <w:t>року</w:t>
            </w:r>
          </w:p>
          <w:p w:rsidR="00C32ABE" w:rsidRPr="001D2A21" w:rsidRDefault="00C32ABE" w:rsidP="006C4A6F"/>
        </w:tc>
      </w:tr>
    </w:tbl>
    <w:p w:rsidR="00C32ABE" w:rsidRPr="00ED09F6" w:rsidRDefault="00C32ABE" w:rsidP="00C32ABE">
      <w:pPr>
        <w:spacing w:after="100" w:afterAutospacing="1"/>
        <w:rPr>
          <w:b/>
          <w:bCs/>
          <w:sz w:val="28"/>
          <w:szCs w:val="28"/>
        </w:rPr>
      </w:pPr>
    </w:p>
    <w:p w:rsidR="00C32ABE" w:rsidRPr="00ED09F6" w:rsidRDefault="00C32ABE" w:rsidP="00C32A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D09F6">
        <w:rPr>
          <w:rFonts w:ascii="Times New Roman" w:hAnsi="Times New Roman"/>
          <w:b/>
          <w:sz w:val="28"/>
          <w:szCs w:val="28"/>
        </w:rPr>
        <w:t>Паспорт</w:t>
      </w:r>
      <w:r w:rsidRPr="00ED09F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D09F6">
        <w:rPr>
          <w:rFonts w:ascii="Times New Roman" w:hAnsi="Times New Roman"/>
          <w:b/>
          <w:sz w:val="28"/>
          <w:szCs w:val="28"/>
        </w:rPr>
        <w:t>Програми</w:t>
      </w:r>
    </w:p>
    <w:p w:rsidR="00C32ABE" w:rsidRPr="00ED09F6" w:rsidRDefault="00C32ABE" w:rsidP="00C32ABE">
      <w:pPr>
        <w:spacing w:before="26" w:after="4" w:line="259" w:lineRule="auto"/>
        <w:ind w:left="427" w:right="421" w:hanging="3"/>
        <w:jc w:val="center"/>
        <w:rPr>
          <w:b/>
          <w:sz w:val="28"/>
          <w:szCs w:val="28"/>
        </w:rPr>
      </w:pPr>
      <w:r w:rsidRPr="00ED09F6">
        <w:rPr>
          <w:b/>
          <w:sz w:val="28"/>
          <w:szCs w:val="28"/>
        </w:rPr>
        <w:t>розвитку мінерально-сировинної бази, раціонального використання та</w:t>
      </w:r>
      <w:r w:rsidRPr="00ED09F6">
        <w:rPr>
          <w:b/>
          <w:spacing w:val="1"/>
          <w:sz w:val="28"/>
          <w:szCs w:val="28"/>
        </w:rPr>
        <w:t xml:space="preserve"> </w:t>
      </w:r>
      <w:r w:rsidRPr="00ED09F6">
        <w:rPr>
          <w:b/>
          <w:sz w:val="28"/>
          <w:szCs w:val="28"/>
        </w:rPr>
        <w:t xml:space="preserve">охорони надр на території </w:t>
      </w:r>
      <w:proofErr w:type="spellStart"/>
      <w:r w:rsidRPr="00ED09F6">
        <w:rPr>
          <w:b/>
          <w:sz w:val="28"/>
          <w:szCs w:val="28"/>
        </w:rPr>
        <w:t>Новороздільської</w:t>
      </w:r>
      <w:proofErr w:type="spellEnd"/>
      <w:r w:rsidRPr="00ED09F6">
        <w:rPr>
          <w:b/>
          <w:sz w:val="28"/>
          <w:szCs w:val="28"/>
        </w:rPr>
        <w:t xml:space="preserve"> територіальної громади</w:t>
      </w:r>
      <w:r w:rsidRPr="00ED09F6">
        <w:rPr>
          <w:b/>
          <w:spacing w:val="-67"/>
          <w:sz w:val="28"/>
          <w:szCs w:val="28"/>
        </w:rPr>
        <w:t xml:space="preserve"> </w:t>
      </w:r>
      <w:r w:rsidRPr="00ED09F6">
        <w:rPr>
          <w:b/>
          <w:sz w:val="28"/>
          <w:szCs w:val="28"/>
        </w:rPr>
        <w:t>на 2026-2028 роки</w:t>
      </w:r>
    </w:p>
    <w:p w:rsidR="00C32ABE" w:rsidRPr="00ED09F6" w:rsidRDefault="00C32ABE" w:rsidP="00C32ABE">
      <w:pPr>
        <w:spacing w:before="26" w:after="4" w:line="259" w:lineRule="auto"/>
        <w:ind w:left="427" w:right="421" w:hanging="3"/>
        <w:jc w:val="center"/>
        <w:rPr>
          <w:b/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3"/>
        <w:gridCol w:w="4961"/>
      </w:tblGrid>
      <w:tr w:rsidR="00C32ABE" w:rsidRPr="00ED09F6" w:rsidTr="006C4A6F">
        <w:trPr>
          <w:trHeight w:val="1065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tabs>
                <w:tab w:val="left" w:pos="2056"/>
              </w:tabs>
              <w:spacing w:before="261" w:line="264" w:lineRule="auto"/>
              <w:ind w:left="302" w:right="678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>1.Ініціатор</w:t>
            </w:r>
            <w:r w:rsidRPr="00ED09F6">
              <w:rPr>
                <w:sz w:val="28"/>
                <w:szCs w:val="28"/>
                <w:lang w:val="en-US"/>
              </w:rPr>
              <w:tab/>
            </w:r>
            <w:proofErr w:type="spellStart"/>
            <w:r w:rsidRPr="00ED09F6">
              <w:rPr>
                <w:spacing w:val="-1"/>
                <w:sz w:val="28"/>
                <w:szCs w:val="28"/>
                <w:lang w:val="en-US"/>
              </w:rPr>
              <w:t>розроблення</w:t>
            </w:r>
            <w:proofErr w:type="spellEnd"/>
            <w:r w:rsidRPr="00ED09F6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spacing w:before="141"/>
              <w:ind w:left="302"/>
              <w:rPr>
                <w:sz w:val="28"/>
                <w:szCs w:val="28"/>
              </w:rPr>
            </w:pPr>
            <w:r w:rsidRPr="00ED09F6">
              <w:rPr>
                <w:sz w:val="28"/>
                <w:szCs w:val="28"/>
              </w:rPr>
              <w:t xml:space="preserve">Управління ЖКГ </w:t>
            </w:r>
            <w:proofErr w:type="spellStart"/>
            <w:r w:rsidRPr="00ED09F6">
              <w:rPr>
                <w:sz w:val="28"/>
                <w:szCs w:val="28"/>
              </w:rPr>
              <w:t>Новороздільської</w:t>
            </w:r>
            <w:proofErr w:type="spellEnd"/>
            <w:r w:rsidRPr="00ED09F6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C32ABE" w:rsidRPr="00ED09F6" w:rsidTr="006C4A6F">
        <w:trPr>
          <w:trHeight w:val="2401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139" w:line="259" w:lineRule="auto"/>
              <w:ind w:left="302" w:right="962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 xml:space="preserve">2.Підстава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ED09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виконання</w:t>
            </w:r>
            <w:proofErr w:type="spellEnd"/>
            <w:r w:rsidR="00B9399B">
              <w:rPr>
                <w:sz w:val="28"/>
                <w:szCs w:val="28"/>
              </w:rPr>
              <w:t xml:space="preserve"> </w:t>
            </w:r>
            <w:r w:rsidRPr="00ED09F6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tabs>
                <w:tab w:val="left" w:pos="1832"/>
                <w:tab w:val="left" w:pos="3214"/>
              </w:tabs>
              <w:spacing w:before="141"/>
              <w:ind w:left="302" w:right="103"/>
              <w:jc w:val="both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  <w:lang w:val="ru-RU"/>
              </w:rPr>
              <w:t>Кодекс</w:t>
            </w:r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про</w:t>
            </w:r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надра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>,</w:t>
            </w:r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Закон</w:t>
            </w:r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ED09F6">
              <w:rPr>
                <w:spacing w:val="-2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D09F6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Загальнодержавної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мінерально-сировинної</w:t>
            </w:r>
            <w:proofErr w:type="spellEnd"/>
            <w:r w:rsidRPr="00ED09F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бази</w:t>
            </w:r>
            <w:proofErr w:type="spellEnd"/>
            <w:r w:rsidRPr="00ED09F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D09F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09F6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ED09F6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пері</w:t>
            </w:r>
            <w:proofErr w:type="gramStart"/>
            <w:r w:rsidRPr="00ED09F6">
              <w:rPr>
                <w:sz w:val="28"/>
                <w:szCs w:val="28"/>
                <w:lang w:val="ru-RU"/>
              </w:rPr>
              <w:t>од</w:t>
            </w:r>
            <w:proofErr w:type="spellEnd"/>
            <w:proofErr w:type="gramEnd"/>
            <w:r w:rsidRPr="00ED09F6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до</w:t>
            </w:r>
            <w:r w:rsidRPr="00ED09F6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2030</w:t>
            </w:r>
            <w:r w:rsidRPr="00ED09F6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року»,</w:t>
            </w:r>
            <w:r w:rsidRPr="00ED09F6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Закон</w:t>
            </w:r>
          </w:p>
          <w:p w:rsidR="00C32ABE" w:rsidRPr="00ED09F6" w:rsidRDefault="00C32ABE" w:rsidP="006C4A6F">
            <w:pPr>
              <w:pStyle w:val="TableParagraph"/>
              <w:spacing w:line="322" w:lineRule="exact"/>
              <w:ind w:left="302" w:right="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D09F6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охорону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природного</w:t>
            </w:r>
            <w:r w:rsidRPr="00ED09F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середовища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>»</w:t>
            </w:r>
          </w:p>
        </w:tc>
      </w:tr>
      <w:tr w:rsidR="00C32ABE" w:rsidRPr="00ED09F6" w:rsidTr="006C4A6F">
        <w:trPr>
          <w:trHeight w:val="1144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144"/>
              <w:ind w:left="302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>3.</w:t>
            </w:r>
            <w:r w:rsidRPr="00ED09F6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Розробник</w:t>
            </w:r>
            <w:proofErr w:type="spellEnd"/>
            <w:r w:rsidRPr="00ED09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tabs>
                <w:tab w:val="left" w:pos="1709"/>
                <w:tab w:val="left" w:pos="3779"/>
              </w:tabs>
              <w:spacing w:before="131" w:line="322" w:lineRule="exact"/>
              <w:ind w:left="302" w:right="33" w:firstLine="1"/>
              <w:jc w:val="both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</w:rPr>
              <w:t xml:space="preserve">Управління ЖКГ </w:t>
            </w:r>
            <w:proofErr w:type="spellStart"/>
            <w:r w:rsidRPr="00ED09F6">
              <w:rPr>
                <w:sz w:val="28"/>
                <w:szCs w:val="28"/>
              </w:rPr>
              <w:t>Новороздільської</w:t>
            </w:r>
            <w:proofErr w:type="spellEnd"/>
            <w:r w:rsidRPr="00ED09F6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C32ABE" w:rsidRPr="00ED09F6" w:rsidTr="006C4A6F">
        <w:trPr>
          <w:trHeight w:val="990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C32ABE" w:rsidRPr="00ED09F6" w:rsidRDefault="00C32ABE" w:rsidP="006C4A6F">
            <w:pPr>
              <w:pStyle w:val="TableParagraph"/>
              <w:ind w:left="302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>4.</w:t>
            </w:r>
            <w:r w:rsidRPr="00ED09F6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Головний</w:t>
            </w:r>
            <w:proofErr w:type="spellEnd"/>
            <w:r w:rsidRPr="00ED09F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розпорядник</w:t>
            </w:r>
            <w:proofErr w:type="spellEnd"/>
            <w:r w:rsidRPr="00ED09F6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коштів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</w:p>
          <w:p w:rsidR="00C32ABE" w:rsidRPr="00ED09F6" w:rsidRDefault="00C32ABE" w:rsidP="006C4A6F">
            <w:pPr>
              <w:pStyle w:val="TableParagraph"/>
              <w:ind w:left="302"/>
              <w:rPr>
                <w:sz w:val="28"/>
                <w:szCs w:val="28"/>
              </w:rPr>
            </w:pPr>
            <w:r w:rsidRPr="00ED09F6">
              <w:rPr>
                <w:sz w:val="28"/>
                <w:szCs w:val="28"/>
              </w:rPr>
              <w:t>Виконавчі органи ради</w:t>
            </w:r>
          </w:p>
        </w:tc>
      </w:tr>
      <w:tr w:rsidR="00C32ABE" w:rsidRPr="00ED09F6" w:rsidTr="006C4A6F">
        <w:trPr>
          <w:trHeight w:val="1118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3"/>
              <w:rPr>
                <w:b/>
                <w:sz w:val="28"/>
                <w:szCs w:val="28"/>
                <w:lang w:val="en-US"/>
              </w:rPr>
            </w:pPr>
          </w:p>
          <w:p w:rsidR="00C32ABE" w:rsidRPr="00ED09F6" w:rsidRDefault="00C32ABE" w:rsidP="006C4A6F">
            <w:pPr>
              <w:pStyle w:val="TableParagraph"/>
              <w:ind w:left="302" w:right="497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Відповідальний</w:t>
            </w:r>
            <w:proofErr w:type="spellEnd"/>
            <w:r w:rsidRPr="00ED09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виконавець</w:t>
            </w:r>
            <w:proofErr w:type="spellEnd"/>
            <w:r w:rsidRPr="00ED09F6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spacing w:before="129" w:line="322" w:lineRule="exact"/>
              <w:ind w:left="302" w:right="42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</w:rPr>
              <w:t xml:space="preserve">Управління ЖКГ </w:t>
            </w:r>
            <w:proofErr w:type="spellStart"/>
            <w:r w:rsidRPr="00ED09F6">
              <w:rPr>
                <w:sz w:val="28"/>
                <w:szCs w:val="28"/>
              </w:rPr>
              <w:t>Новороздільської</w:t>
            </w:r>
            <w:proofErr w:type="spellEnd"/>
            <w:r w:rsidRPr="00ED09F6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C32ABE" w:rsidRPr="00ED09F6" w:rsidTr="006C4A6F">
        <w:trPr>
          <w:trHeight w:val="954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C32ABE" w:rsidRPr="00ED09F6" w:rsidRDefault="00C32ABE" w:rsidP="006C4A6F">
            <w:pPr>
              <w:pStyle w:val="TableParagraph"/>
              <w:ind w:left="302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>6.</w:t>
            </w:r>
            <w:r w:rsidRPr="00ED09F6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Строк</w:t>
            </w:r>
            <w:proofErr w:type="spellEnd"/>
            <w:r w:rsidRPr="00ED09F6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виконання</w:t>
            </w:r>
            <w:proofErr w:type="spellEnd"/>
            <w:r w:rsidRPr="00ED09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spacing w:before="4"/>
              <w:rPr>
                <w:b/>
                <w:sz w:val="28"/>
                <w:szCs w:val="28"/>
                <w:lang w:val="en-US"/>
              </w:rPr>
            </w:pPr>
          </w:p>
          <w:p w:rsidR="00C32ABE" w:rsidRPr="00ED09F6" w:rsidRDefault="00C32ABE" w:rsidP="006C4A6F">
            <w:pPr>
              <w:pStyle w:val="TableParagraph"/>
              <w:ind w:left="302"/>
              <w:rPr>
                <w:sz w:val="28"/>
                <w:szCs w:val="28"/>
                <w:lang w:val="en-US"/>
              </w:rPr>
            </w:pPr>
            <w:r w:rsidRPr="00ED09F6">
              <w:rPr>
                <w:sz w:val="28"/>
                <w:szCs w:val="28"/>
                <w:lang w:val="en-US"/>
              </w:rPr>
              <w:t>2026-20</w:t>
            </w:r>
            <w:r w:rsidRPr="00ED09F6">
              <w:rPr>
                <w:sz w:val="28"/>
                <w:szCs w:val="28"/>
              </w:rPr>
              <w:t>28</w:t>
            </w:r>
            <w:proofErr w:type="spellStart"/>
            <w:r w:rsidRPr="00ED09F6">
              <w:rPr>
                <w:sz w:val="28"/>
                <w:szCs w:val="28"/>
                <w:lang w:val="en-US"/>
              </w:rPr>
              <w:t>рік</w:t>
            </w:r>
            <w:proofErr w:type="spellEnd"/>
          </w:p>
        </w:tc>
      </w:tr>
      <w:tr w:rsidR="00C32ABE" w:rsidRPr="00ED09F6" w:rsidTr="006C4A6F">
        <w:trPr>
          <w:trHeight w:val="1251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C32ABE" w:rsidRPr="00ED09F6" w:rsidRDefault="00C32ABE" w:rsidP="006C4A6F">
            <w:pPr>
              <w:pStyle w:val="TableParagraph"/>
              <w:ind w:left="302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  <w:lang w:val="ru-RU"/>
              </w:rPr>
              <w:t>7.</w:t>
            </w:r>
            <w:r w:rsidRPr="00ED09F6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Перелі</w:t>
            </w:r>
            <w:proofErr w:type="gramStart"/>
            <w:r w:rsidRPr="00ED09F6">
              <w:rPr>
                <w:sz w:val="28"/>
                <w:szCs w:val="28"/>
                <w:lang w:val="ru-RU"/>
              </w:rPr>
              <w:t>к</w:t>
            </w:r>
            <w:proofErr w:type="spellEnd"/>
            <w:proofErr w:type="gramEnd"/>
            <w:r w:rsidRPr="00ED09F6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бюджетів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>,</w:t>
            </w:r>
            <w:r w:rsidRPr="00ED09F6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ED09F6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беруть</w:t>
            </w:r>
            <w:proofErr w:type="spellEnd"/>
            <w:r w:rsidRPr="00ED09F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участь</w:t>
            </w:r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у</w:t>
            </w:r>
            <w:r w:rsidRPr="00ED09F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виконанні</w:t>
            </w:r>
            <w:proofErr w:type="spellEnd"/>
            <w:r w:rsidRPr="00ED09F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spacing w:before="248"/>
              <w:ind w:left="302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D09F6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ED09F6">
              <w:rPr>
                <w:sz w:val="28"/>
                <w:szCs w:val="28"/>
                <w:lang w:val="ru-RU"/>
              </w:rPr>
              <w:t>ісцевий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бюджет </w:t>
            </w:r>
            <w:proofErr w:type="spellStart"/>
            <w:r w:rsidRPr="00ED09F6">
              <w:rPr>
                <w:sz w:val="28"/>
                <w:szCs w:val="28"/>
              </w:rPr>
              <w:t>Новороздільської</w:t>
            </w:r>
            <w:proofErr w:type="spellEnd"/>
            <w:r w:rsidRPr="00ED09F6">
              <w:rPr>
                <w:sz w:val="28"/>
                <w:szCs w:val="28"/>
              </w:rPr>
              <w:t xml:space="preserve"> міської ради, інші джерела не заборонені законодавством</w:t>
            </w:r>
          </w:p>
        </w:tc>
      </w:tr>
      <w:tr w:rsidR="00C32ABE" w:rsidRPr="00ED09F6" w:rsidTr="006C4A6F">
        <w:trPr>
          <w:trHeight w:val="1758"/>
        </w:trPr>
        <w:tc>
          <w:tcPr>
            <w:tcW w:w="4253" w:type="dxa"/>
          </w:tcPr>
          <w:p w:rsidR="00C32ABE" w:rsidRPr="00ED09F6" w:rsidRDefault="00C32ABE" w:rsidP="006C4A6F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C32ABE" w:rsidRPr="00ED09F6" w:rsidRDefault="00C32ABE" w:rsidP="006C4A6F">
            <w:pPr>
              <w:pStyle w:val="TableParagraph"/>
              <w:tabs>
                <w:tab w:val="left" w:pos="2243"/>
              </w:tabs>
              <w:ind w:left="302" w:right="921"/>
              <w:jc w:val="both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  <w:lang w:val="ru-RU"/>
              </w:rPr>
              <w:t>8.</w:t>
            </w:r>
            <w:r w:rsidRPr="00ED09F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Орієнтовний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ab/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обсяг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фінансових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ab/>
            </w:r>
            <w:proofErr w:type="spellStart"/>
            <w:r w:rsidRPr="00ED09F6">
              <w:rPr>
                <w:spacing w:val="-1"/>
                <w:sz w:val="28"/>
                <w:szCs w:val="28"/>
                <w:lang w:val="ru-RU"/>
              </w:rPr>
              <w:t>ресурсів</w:t>
            </w:r>
            <w:proofErr w:type="spellEnd"/>
            <w:r w:rsidRPr="00ED09F6">
              <w:rPr>
                <w:spacing w:val="-1"/>
                <w:sz w:val="28"/>
                <w:szCs w:val="28"/>
                <w:lang w:val="ru-RU"/>
              </w:rPr>
              <w:t>,</w:t>
            </w:r>
            <w:r w:rsidRPr="00ED09F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09F6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реалізації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 w:rsidRPr="00ED09F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4961" w:type="dxa"/>
          </w:tcPr>
          <w:p w:rsidR="00C32ABE" w:rsidRPr="00ED09F6" w:rsidRDefault="00C32ABE" w:rsidP="006C4A6F">
            <w:pPr>
              <w:pStyle w:val="TableParagraph"/>
              <w:spacing w:before="129" w:line="322" w:lineRule="exact"/>
              <w:ind w:left="302" w:right="232"/>
              <w:jc w:val="both"/>
              <w:rPr>
                <w:sz w:val="28"/>
                <w:szCs w:val="28"/>
                <w:lang w:val="ru-RU"/>
              </w:rPr>
            </w:pPr>
            <w:r w:rsidRPr="00ED09F6">
              <w:rPr>
                <w:sz w:val="28"/>
                <w:szCs w:val="28"/>
                <w:lang w:val="ru-RU"/>
              </w:rPr>
              <w:t xml:space="preserve">2026 </w:t>
            </w:r>
            <w:proofErr w:type="spellStart"/>
            <w:proofErr w:type="gramStart"/>
            <w:r w:rsidRPr="00ED09F6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ED09F6">
              <w:rPr>
                <w:sz w:val="28"/>
                <w:szCs w:val="28"/>
                <w:lang w:val="ru-RU"/>
              </w:rPr>
              <w:t>ік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 xml:space="preserve">- за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рішенням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місцевої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ради*</w:t>
            </w:r>
            <w:r w:rsidRPr="00ED09F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 xml:space="preserve">2027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 xml:space="preserve">- за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рішенням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місцевої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ради*</w:t>
            </w:r>
            <w:r w:rsidRPr="00ED09F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 xml:space="preserve">2028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ED09F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D09F6">
              <w:rPr>
                <w:sz w:val="28"/>
                <w:szCs w:val="28"/>
                <w:lang w:val="ru-RU"/>
              </w:rPr>
              <w:t xml:space="preserve">- за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рішенням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9F6">
              <w:rPr>
                <w:sz w:val="28"/>
                <w:szCs w:val="28"/>
                <w:lang w:val="ru-RU"/>
              </w:rPr>
              <w:t>місцевої</w:t>
            </w:r>
            <w:proofErr w:type="spellEnd"/>
            <w:r w:rsidRPr="00ED09F6">
              <w:rPr>
                <w:sz w:val="28"/>
                <w:szCs w:val="28"/>
                <w:lang w:val="ru-RU"/>
              </w:rPr>
              <w:t xml:space="preserve"> ради*</w:t>
            </w:r>
            <w:r w:rsidRPr="00ED09F6">
              <w:rPr>
                <w:spacing w:val="-67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32ABE" w:rsidRPr="00ED09F6" w:rsidRDefault="00C32ABE" w:rsidP="00C32ABE">
      <w:pPr>
        <w:spacing w:line="256" w:lineRule="auto"/>
        <w:ind w:left="638" w:right="491" w:hanging="194"/>
        <w:rPr>
          <w:b/>
          <w:sz w:val="28"/>
          <w:szCs w:val="28"/>
          <w:vertAlign w:val="superscript"/>
        </w:rPr>
      </w:pPr>
    </w:p>
    <w:p w:rsidR="00C32ABE" w:rsidRPr="00ED09F6" w:rsidRDefault="00C32ABE" w:rsidP="00C32ABE">
      <w:pPr>
        <w:spacing w:line="256" w:lineRule="auto"/>
        <w:ind w:left="638" w:right="491" w:hanging="194"/>
        <w:rPr>
          <w:b/>
        </w:rPr>
      </w:pPr>
      <w:r w:rsidRPr="00ED09F6">
        <w:rPr>
          <w:b/>
          <w:vertAlign w:val="superscript"/>
        </w:rPr>
        <w:t>*</w:t>
      </w:r>
      <w:r w:rsidRPr="00ED09F6">
        <w:rPr>
          <w:b/>
        </w:rPr>
        <w:t xml:space="preserve"> Обсяг фінансових ресурсів, необхідних для реалізації заходів Програми, може змінюватися шляхом</w:t>
      </w:r>
      <w:r w:rsidRPr="00ED09F6">
        <w:rPr>
          <w:b/>
          <w:spacing w:val="-47"/>
        </w:rPr>
        <w:t xml:space="preserve"> </w:t>
      </w:r>
      <w:r w:rsidRPr="00ED09F6">
        <w:rPr>
          <w:b/>
        </w:rPr>
        <w:t>внесення відповідних</w:t>
      </w:r>
      <w:r w:rsidRPr="00ED09F6">
        <w:rPr>
          <w:b/>
          <w:spacing w:val="-1"/>
        </w:rPr>
        <w:t xml:space="preserve"> </w:t>
      </w:r>
      <w:r w:rsidRPr="00ED09F6">
        <w:rPr>
          <w:b/>
        </w:rPr>
        <w:t>змін до місцевого</w:t>
      </w:r>
      <w:r w:rsidRPr="00ED09F6">
        <w:rPr>
          <w:b/>
          <w:spacing w:val="1"/>
        </w:rPr>
        <w:t xml:space="preserve"> </w:t>
      </w:r>
      <w:r w:rsidRPr="00ED09F6">
        <w:rPr>
          <w:b/>
        </w:rPr>
        <w:t>бюджету</w:t>
      </w:r>
      <w:r w:rsidRPr="00ED09F6">
        <w:rPr>
          <w:b/>
          <w:spacing w:val="-3"/>
        </w:rPr>
        <w:t xml:space="preserve"> </w:t>
      </w:r>
      <w:r w:rsidRPr="00ED09F6">
        <w:rPr>
          <w:b/>
        </w:rPr>
        <w:t>впродовж</w:t>
      </w:r>
      <w:r w:rsidRPr="00ED09F6">
        <w:rPr>
          <w:b/>
          <w:spacing w:val="-3"/>
        </w:rPr>
        <w:t xml:space="preserve"> </w:t>
      </w:r>
      <w:r w:rsidRPr="00ED09F6">
        <w:rPr>
          <w:b/>
        </w:rPr>
        <w:t>терміну</w:t>
      </w:r>
      <w:r w:rsidRPr="00ED09F6">
        <w:rPr>
          <w:b/>
          <w:spacing w:val="1"/>
        </w:rPr>
        <w:t xml:space="preserve"> </w:t>
      </w:r>
      <w:r w:rsidRPr="00ED09F6">
        <w:rPr>
          <w:b/>
        </w:rPr>
        <w:t>дії</w:t>
      </w:r>
      <w:r w:rsidRPr="00ED09F6">
        <w:rPr>
          <w:b/>
          <w:spacing w:val="50"/>
        </w:rPr>
        <w:t xml:space="preserve"> </w:t>
      </w:r>
      <w:r w:rsidRPr="00ED09F6">
        <w:rPr>
          <w:b/>
        </w:rPr>
        <w:t>Програми.</w:t>
      </w:r>
    </w:p>
    <w:p w:rsidR="00C32ABE" w:rsidRPr="00ED09F6" w:rsidRDefault="00C32ABE" w:rsidP="00C32ABE">
      <w:pPr>
        <w:spacing w:line="256" w:lineRule="auto"/>
        <w:sectPr w:rsidR="00C32ABE" w:rsidRPr="00ED09F6" w:rsidSect="00577E83">
          <w:pgSz w:w="11910" w:h="16840"/>
          <w:pgMar w:top="719" w:right="851" w:bottom="719" w:left="1701" w:header="709" w:footer="709" w:gutter="0"/>
          <w:cols w:space="720"/>
        </w:sectPr>
      </w:pPr>
    </w:p>
    <w:p w:rsidR="003268DB" w:rsidRDefault="003268DB" w:rsidP="003268DB">
      <w:pPr>
        <w:pStyle w:val="1"/>
        <w:keepNext w:val="0"/>
        <w:widowControl w:val="0"/>
        <w:tabs>
          <w:tab w:val="left" w:pos="3882"/>
        </w:tabs>
        <w:autoSpaceDE w:val="0"/>
        <w:autoSpaceDN w:val="0"/>
        <w:spacing w:before="71" w:after="0" w:line="276" w:lineRule="auto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8DB" w:rsidRDefault="003268DB" w:rsidP="003268DB">
      <w:pPr>
        <w:pStyle w:val="1"/>
        <w:keepNext w:val="0"/>
        <w:widowControl w:val="0"/>
        <w:tabs>
          <w:tab w:val="left" w:pos="3882"/>
        </w:tabs>
        <w:autoSpaceDE w:val="0"/>
        <w:autoSpaceDN w:val="0"/>
        <w:spacing w:before="71" w:after="0" w:line="276" w:lineRule="auto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32ABE" w:rsidRPr="008D1ADE" w:rsidRDefault="00C32ABE" w:rsidP="003268DB">
      <w:pPr>
        <w:pStyle w:val="1"/>
        <w:keepNext w:val="0"/>
        <w:widowControl w:val="0"/>
        <w:tabs>
          <w:tab w:val="left" w:pos="3882"/>
        </w:tabs>
        <w:autoSpaceDE w:val="0"/>
        <w:autoSpaceDN w:val="0"/>
        <w:spacing w:before="71" w:after="0" w:line="276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8D1ADE">
        <w:rPr>
          <w:rFonts w:ascii="Times New Roman" w:hAnsi="Times New Roman"/>
          <w:sz w:val="28"/>
          <w:szCs w:val="28"/>
          <w:lang w:val="uk-UA"/>
        </w:rPr>
        <w:t>1.</w:t>
      </w:r>
      <w:r w:rsidRPr="008D1ADE">
        <w:rPr>
          <w:rFonts w:ascii="Times New Roman" w:hAnsi="Times New Roman"/>
          <w:sz w:val="28"/>
          <w:szCs w:val="28"/>
        </w:rPr>
        <w:t>Загальні</w:t>
      </w:r>
      <w:r w:rsidRPr="008D1AD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положення</w:t>
      </w:r>
    </w:p>
    <w:p w:rsidR="00C32ABE" w:rsidRPr="008D1ADE" w:rsidRDefault="00C32ABE" w:rsidP="003268DB">
      <w:pPr>
        <w:pStyle w:val="a6"/>
        <w:spacing w:before="6" w:line="276" w:lineRule="auto"/>
        <w:ind w:right="142"/>
        <w:jc w:val="center"/>
        <w:rPr>
          <w:b/>
        </w:rPr>
      </w:pPr>
    </w:p>
    <w:p w:rsidR="00C32ABE" w:rsidRPr="008D1ADE" w:rsidRDefault="00C32ABE" w:rsidP="008D1ADE">
      <w:pPr>
        <w:pStyle w:val="a6"/>
        <w:spacing w:line="276" w:lineRule="auto"/>
        <w:ind w:left="236" w:right="142" w:firstLine="558"/>
        <w:jc w:val="both"/>
      </w:pPr>
      <w:r w:rsidRPr="008D1ADE">
        <w:t>Надра - це частина земної кори, що розташована під поверхнею суші та</w:t>
      </w:r>
      <w:r w:rsidRPr="008D1ADE">
        <w:rPr>
          <w:spacing w:val="1"/>
        </w:rPr>
        <w:t xml:space="preserve"> </w:t>
      </w:r>
      <w:r w:rsidRPr="008D1ADE">
        <w:t>дном</w:t>
      </w:r>
      <w:r w:rsidRPr="008D1ADE">
        <w:rPr>
          <w:spacing w:val="1"/>
        </w:rPr>
        <w:t xml:space="preserve"> </w:t>
      </w:r>
      <w:r w:rsidRPr="008D1ADE">
        <w:t>водоймищ</w:t>
      </w:r>
      <w:r w:rsidRPr="008D1ADE">
        <w:rPr>
          <w:spacing w:val="1"/>
        </w:rPr>
        <w:t xml:space="preserve"> </w:t>
      </w:r>
      <w:r w:rsidRPr="008D1ADE">
        <w:t>і</w:t>
      </w:r>
      <w:r w:rsidRPr="008D1ADE">
        <w:rPr>
          <w:spacing w:val="1"/>
        </w:rPr>
        <w:t xml:space="preserve"> </w:t>
      </w:r>
      <w:r w:rsidRPr="008D1ADE">
        <w:t>простягається</w:t>
      </w:r>
      <w:r w:rsidRPr="008D1ADE">
        <w:rPr>
          <w:spacing w:val="1"/>
        </w:rPr>
        <w:t xml:space="preserve"> </w:t>
      </w:r>
      <w:r w:rsidRPr="008D1ADE">
        <w:t>до</w:t>
      </w:r>
      <w:r w:rsidRPr="008D1ADE">
        <w:rPr>
          <w:spacing w:val="1"/>
        </w:rPr>
        <w:t xml:space="preserve"> </w:t>
      </w:r>
      <w:r w:rsidRPr="008D1ADE">
        <w:t>глибин,</w:t>
      </w:r>
      <w:r w:rsidRPr="008D1ADE">
        <w:rPr>
          <w:spacing w:val="1"/>
        </w:rPr>
        <w:t xml:space="preserve"> </w:t>
      </w:r>
      <w:r w:rsidRPr="008D1ADE">
        <w:t>доступних</w:t>
      </w:r>
      <w:r w:rsidRPr="008D1ADE">
        <w:rPr>
          <w:spacing w:val="1"/>
        </w:rPr>
        <w:t xml:space="preserve"> </w:t>
      </w:r>
      <w:r w:rsidRPr="008D1ADE">
        <w:t>для</w:t>
      </w:r>
      <w:r w:rsidRPr="008D1ADE">
        <w:rPr>
          <w:spacing w:val="1"/>
        </w:rPr>
        <w:t xml:space="preserve"> </w:t>
      </w:r>
      <w:r w:rsidRPr="008D1ADE">
        <w:t>геологічного</w:t>
      </w:r>
      <w:r w:rsidRPr="008D1ADE">
        <w:rPr>
          <w:spacing w:val="1"/>
        </w:rPr>
        <w:t xml:space="preserve"> </w:t>
      </w:r>
      <w:r w:rsidRPr="008D1ADE">
        <w:t>вивчення</w:t>
      </w:r>
      <w:r w:rsidRPr="008D1ADE">
        <w:rPr>
          <w:spacing w:val="-1"/>
        </w:rPr>
        <w:t xml:space="preserve"> </w:t>
      </w:r>
      <w:r w:rsidRPr="008D1ADE">
        <w:t>та</w:t>
      </w:r>
      <w:r w:rsidRPr="008D1ADE">
        <w:rPr>
          <w:spacing w:val="-3"/>
        </w:rPr>
        <w:t xml:space="preserve"> </w:t>
      </w:r>
      <w:r w:rsidRPr="008D1ADE">
        <w:t>освоєння.</w:t>
      </w:r>
    </w:p>
    <w:p w:rsidR="00C32ABE" w:rsidRPr="008D1ADE" w:rsidRDefault="00C32ABE" w:rsidP="008D1ADE">
      <w:pPr>
        <w:pStyle w:val="a6"/>
        <w:spacing w:before="1" w:line="276" w:lineRule="auto"/>
        <w:ind w:left="236" w:right="142" w:firstLine="556"/>
        <w:jc w:val="both"/>
      </w:pPr>
      <w:r w:rsidRPr="008D1ADE">
        <w:t>Використання надр та їх охорона в Україні регулюються Конституцією</w:t>
      </w:r>
      <w:r w:rsidRPr="008D1ADE">
        <w:rPr>
          <w:spacing w:val="1"/>
        </w:rPr>
        <w:t xml:space="preserve"> </w:t>
      </w:r>
      <w:r w:rsidRPr="008D1ADE">
        <w:t>України,</w:t>
      </w:r>
      <w:r w:rsidRPr="008D1ADE">
        <w:rPr>
          <w:spacing w:val="1"/>
        </w:rPr>
        <w:t xml:space="preserve"> </w:t>
      </w:r>
      <w:r w:rsidRPr="008D1ADE">
        <w:t>Законом</w:t>
      </w:r>
      <w:r w:rsidRPr="008D1ADE">
        <w:rPr>
          <w:spacing w:val="1"/>
        </w:rPr>
        <w:t xml:space="preserve"> </w:t>
      </w:r>
      <w:r w:rsidRPr="008D1ADE">
        <w:t>України</w:t>
      </w:r>
      <w:r w:rsidRPr="008D1ADE">
        <w:rPr>
          <w:spacing w:val="1"/>
        </w:rPr>
        <w:t xml:space="preserve"> </w:t>
      </w:r>
      <w:r w:rsidRPr="008D1ADE">
        <w:t>«Про</w:t>
      </w:r>
      <w:r w:rsidRPr="008D1ADE">
        <w:rPr>
          <w:spacing w:val="1"/>
        </w:rPr>
        <w:t xml:space="preserve"> </w:t>
      </w:r>
      <w:r w:rsidRPr="008D1ADE">
        <w:t>охорону</w:t>
      </w:r>
      <w:r w:rsidRPr="008D1ADE">
        <w:rPr>
          <w:spacing w:val="1"/>
        </w:rPr>
        <w:t xml:space="preserve"> </w:t>
      </w:r>
      <w:r w:rsidRPr="008D1ADE">
        <w:t>навколишнього</w:t>
      </w:r>
      <w:r w:rsidRPr="008D1ADE">
        <w:rPr>
          <w:spacing w:val="1"/>
        </w:rPr>
        <w:t xml:space="preserve"> </w:t>
      </w:r>
      <w:r w:rsidRPr="008D1ADE">
        <w:t>природного</w:t>
      </w:r>
      <w:r w:rsidRPr="008D1ADE">
        <w:rPr>
          <w:spacing w:val="1"/>
        </w:rPr>
        <w:t xml:space="preserve"> </w:t>
      </w:r>
      <w:r w:rsidRPr="008D1ADE">
        <w:t>середовища», Кодексом України про надра та іншими актами законодавства</w:t>
      </w:r>
      <w:r w:rsidRPr="008D1ADE">
        <w:rPr>
          <w:spacing w:val="1"/>
        </w:rPr>
        <w:t xml:space="preserve"> </w:t>
      </w:r>
      <w:r w:rsidRPr="008D1ADE">
        <w:t>України. Основним джерелом законодавства про надра є Кодекс України про</w:t>
      </w:r>
      <w:r w:rsidRPr="008D1ADE">
        <w:rPr>
          <w:spacing w:val="1"/>
        </w:rPr>
        <w:t xml:space="preserve"> </w:t>
      </w:r>
      <w:r w:rsidRPr="008D1ADE">
        <w:t>надра, що регулює забезпечення раціонального і комплексного використання</w:t>
      </w:r>
      <w:r w:rsidRPr="008D1ADE">
        <w:rPr>
          <w:spacing w:val="1"/>
        </w:rPr>
        <w:t xml:space="preserve"> </w:t>
      </w:r>
      <w:r w:rsidRPr="008D1ADE">
        <w:t>надр</w:t>
      </w:r>
      <w:r w:rsidRPr="008D1ADE">
        <w:rPr>
          <w:spacing w:val="1"/>
        </w:rPr>
        <w:t xml:space="preserve"> </w:t>
      </w:r>
      <w:r w:rsidRPr="008D1ADE">
        <w:t>для</w:t>
      </w:r>
      <w:r w:rsidRPr="008D1ADE">
        <w:rPr>
          <w:spacing w:val="1"/>
        </w:rPr>
        <w:t xml:space="preserve"> </w:t>
      </w:r>
      <w:r w:rsidRPr="008D1ADE">
        <w:t>задоволення</w:t>
      </w:r>
      <w:r w:rsidRPr="008D1ADE">
        <w:rPr>
          <w:spacing w:val="1"/>
        </w:rPr>
        <w:t xml:space="preserve"> </w:t>
      </w:r>
      <w:r w:rsidRPr="008D1ADE">
        <w:t>потреб</w:t>
      </w:r>
      <w:r w:rsidRPr="008D1ADE">
        <w:rPr>
          <w:spacing w:val="1"/>
        </w:rPr>
        <w:t xml:space="preserve"> </w:t>
      </w:r>
      <w:r w:rsidRPr="008D1ADE">
        <w:t>у</w:t>
      </w:r>
      <w:r w:rsidRPr="008D1ADE">
        <w:rPr>
          <w:spacing w:val="1"/>
        </w:rPr>
        <w:t xml:space="preserve"> </w:t>
      </w:r>
      <w:r w:rsidRPr="008D1ADE">
        <w:t>мінеральній</w:t>
      </w:r>
      <w:r w:rsidRPr="008D1ADE">
        <w:rPr>
          <w:spacing w:val="1"/>
        </w:rPr>
        <w:t xml:space="preserve"> </w:t>
      </w:r>
      <w:r w:rsidRPr="008D1ADE">
        <w:t>сировині,</w:t>
      </w:r>
      <w:r w:rsidRPr="008D1ADE">
        <w:rPr>
          <w:spacing w:val="1"/>
        </w:rPr>
        <w:t xml:space="preserve"> </w:t>
      </w:r>
      <w:r w:rsidRPr="008D1ADE">
        <w:t>охорону</w:t>
      </w:r>
      <w:r w:rsidRPr="008D1ADE">
        <w:rPr>
          <w:spacing w:val="1"/>
        </w:rPr>
        <w:t xml:space="preserve"> </w:t>
      </w:r>
      <w:r w:rsidRPr="008D1ADE">
        <w:t>надр,</w:t>
      </w:r>
      <w:r w:rsidRPr="008D1ADE">
        <w:rPr>
          <w:spacing w:val="1"/>
        </w:rPr>
        <w:t xml:space="preserve"> </w:t>
      </w:r>
      <w:r w:rsidRPr="008D1ADE">
        <w:t xml:space="preserve">гарантування    </w:t>
      </w:r>
      <w:r w:rsidRPr="008D1ADE">
        <w:rPr>
          <w:spacing w:val="1"/>
        </w:rPr>
        <w:t xml:space="preserve"> </w:t>
      </w:r>
      <w:r w:rsidRPr="008D1ADE">
        <w:t>при      користуванні     надрами      безпеки      людей,     майна</w:t>
      </w:r>
      <w:r w:rsidRPr="008D1ADE">
        <w:rPr>
          <w:spacing w:val="1"/>
        </w:rPr>
        <w:t xml:space="preserve"> </w:t>
      </w:r>
      <w:r w:rsidRPr="008D1ADE">
        <w:t>та</w:t>
      </w:r>
      <w:r w:rsidRPr="008D1ADE">
        <w:rPr>
          <w:spacing w:val="1"/>
        </w:rPr>
        <w:t xml:space="preserve"> </w:t>
      </w:r>
      <w:r w:rsidRPr="008D1ADE">
        <w:t>навколишнього природного середовища, а також охорону прав і законних</w:t>
      </w:r>
      <w:r w:rsidRPr="008D1ADE">
        <w:rPr>
          <w:spacing w:val="1"/>
        </w:rPr>
        <w:t xml:space="preserve"> </w:t>
      </w:r>
      <w:r w:rsidRPr="008D1ADE">
        <w:t>інтересів</w:t>
      </w:r>
      <w:r w:rsidRPr="008D1ADE">
        <w:rPr>
          <w:spacing w:val="-1"/>
        </w:rPr>
        <w:t xml:space="preserve"> </w:t>
      </w:r>
      <w:r w:rsidRPr="008D1ADE">
        <w:t>суб’єктів</w:t>
      </w:r>
      <w:r w:rsidRPr="008D1ADE">
        <w:rPr>
          <w:spacing w:val="-1"/>
        </w:rPr>
        <w:t xml:space="preserve"> </w:t>
      </w:r>
      <w:r w:rsidRPr="008D1ADE">
        <w:t>господарської</w:t>
      </w:r>
      <w:r w:rsidRPr="008D1ADE">
        <w:rPr>
          <w:spacing w:val="-1"/>
        </w:rPr>
        <w:t xml:space="preserve"> </w:t>
      </w:r>
      <w:r w:rsidRPr="008D1ADE">
        <w:t>діяльності</w:t>
      </w:r>
      <w:r w:rsidRPr="008D1ADE">
        <w:rPr>
          <w:spacing w:val="68"/>
        </w:rPr>
        <w:t xml:space="preserve"> </w:t>
      </w:r>
      <w:r w:rsidRPr="008D1ADE">
        <w:t>та</w:t>
      </w:r>
      <w:r w:rsidRPr="008D1ADE">
        <w:rPr>
          <w:spacing w:val="1"/>
        </w:rPr>
        <w:t xml:space="preserve"> </w:t>
      </w:r>
      <w:r w:rsidRPr="008D1ADE">
        <w:t>громадян.</w:t>
      </w:r>
    </w:p>
    <w:p w:rsidR="00C32ABE" w:rsidRPr="008D1ADE" w:rsidRDefault="00C32ABE" w:rsidP="008D1ADE">
      <w:pPr>
        <w:pStyle w:val="a6"/>
        <w:spacing w:line="276" w:lineRule="auto"/>
        <w:ind w:left="236" w:right="142" w:firstLine="558"/>
        <w:jc w:val="both"/>
      </w:pPr>
      <w:r w:rsidRPr="008D1ADE">
        <w:t>Особливістю</w:t>
      </w:r>
      <w:r w:rsidRPr="008D1ADE">
        <w:rPr>
          <w:spacing w:val="1"/>
        </w:rPr>
        <w:t xml:space="preserve"> </w:t>
      </w:r>
      <w:r w:rsidRPr="008D1ADE">
        <w:t>правового</w:t>
      </w:r>
      <w:r w:rsidRPr="008D1ADE">
        <w:rPr>
          <w:spacing w:val="1"/>
        </w:rPr>
        <w:t xml:space="preserve"> </w:t>
      </w:r>
      <w:r w:rsidRPr="008D1ADE">
        <w:t>режиму</w:t>
      </w:r>
      <w:r w:rsidRPr="008D1ADE">
        <w:rPr>
          <w:spacing w:val="1"/>
        </w:rPr>
        <w:t xml:space="preserve"> </w:t>
      </w:r>
      <w:r w:rsidRPr="008D1ADE">
        <w:t>надр</w:t>
      </w:r>
      <w:r w:rsidRPr="008D1ADE">
        <w:rPr>
          <w:spacing w:val="1"/>
        </w:rPr>
        <w:t xml:space="preserve"> </w:t>
      </w:r>
      <w:r w:rsidRPr="008D1ADE">
        <w:t>є</w:t>
      </w:r>
      <w:r w:rsidRPr="008D1ADE">
        <w:rPr>
          <w:spacing w:val="1"/>
        </w:rPr>
        <w:t xml:space="preserve"> </w:t>
      </w:r>
      <w:r w:rsidRPr="008D1ADE">
        <w:t>те,</w:t>
      </w:r>
      <w:r w:rsidRPr="008D1ADE">
        <w:rPr>
          <w:spacing w:val="1"/>
        </w:rPr>
        <w:t xml:space="preserve"> </w:t>
      </w:r>
      <w:r w:rsidRPr="008D1ADE">
        <w:t>що</w:t>
      </w:r>
      <w:r w:rsidRPr="008D1ADE">
        <w:rPr>
          <w:spacing w:val="1"/>
        </w:rPr>
        <w:t xml:space="preserve"> </w:t>
      </w:r>
      <w:r w:rsidRPr="008D1ADE">
        <w:t>надра</w:t>
      </w:r>
      <w:r w:rsidRPr="008D1ADE">
        <w:rPr>
          <w:spacing w:val="1"/>
        </w:rPr>
        <w:t xml:space="preserve"> </w:t>
      </w:r>
      <w:r w:rsidRPr="008D1ADE">
        <w:t>є</w:t>
      </w:r>
      <w:r w:rsidRPr="008D1ADE">
        <w:rPr>
          <w:spacing w:val="1"/>
        </w:rPr>
        <w:t xml:space="preserve"> </w:t>
      </w:r>
      <w:r w:rsidRPr="008D1ADE">
        <w:t>виключною</w:t>
      </w:r>
      <w:r w:rsidRPr="008D1ADE">
        <w:rPr>
          <w:spacing w:val="1"/>
        </w:rPr>
        <w:t xml:space="preserve"> </w:t>
      </w:r>
      <w:r w:rsidRPr="008D1ADE">
        <w:t>власністю</w:t>
      </w:r>
      <w:r w:rsidRPr="008D1ADE">
        <w:rPr>
          <w:spacing w:val="1"/>
        </w:rPr>
        <w:t xml:space="preserve"> </w:t>
      </w:r>
      <w:r w:rsidRPr="008D1ADE">
        <w:t>народу</w:t>
      </w:r>
      <w:r w:rsidRPr="008D1ADE">
        <w:rPr>
          <w:spacing w:val="1"/>
        </w:rPr>
        <w:t xml:space="preserve"> </w:t>
      </w:r>
      <w:r w:rsidRPr="008D1ADE">
        <w:t>України</w:t>
      </w:r>
      <w:r w:rsidRPr="008D1ADE">
        <w:rPr>
          <w:spacing w:val="1"/>
        </w:rPr>
        <w:t xml:space="preserve"> </w:t>
      </w:r>
      <w:r w:rsidRPr="008D1ADE">
        <w:t>і</w:t>
      </w:r>
      <w:r w:rsidRPr="008D1ADE">
        <w:rPr>
          <w:spacing w:val="1"/>
        </w:rPr>
        <w:t xml:space="preserve"> </w:t>
      </w:r>
      <w:r w:rsidRPr="008D1ADE">
        <w:t>надаються</w:t>
      </w:r>
      <w:r w:rsidRPr="008D1ADE">
        <w:rPr>
          <w:spacing w:val="1"/>
        </w:rPr>
        <w:t xml:space="preserve"> </w:t>
      </w:r>
      <w:r w:rsidRPr="008D1ADE">
        <w:t>тільки</w:t>
      </w:r>
      <w:r w:rsidRPr="008D1ADE">
        <w:rPr>
          <w:spacing w:val="1"/>
        </w:rPr>
        <w:t xml:space="preserve"> </w:t>
      </w:r>
      <w:r w:rsidRPr="008D1ADE">
        <w:t>у</w:t>
      </w:r>
      <w:r w:rsidRPr="008D1ADE">
        <w:rPr>
          <w:spacing w:val="1"/>
        </w:rPr>
        <w:t xml:space="preserve"> </w:t>
      </w:r>
      <w:r w:rsidRPr="008D1ADE">
        <w:t>користування.</w:t>
      </w:r>
      <w:r w:rsidRPr="008D1ADE">
        <w:rPr>
          <w:spacing w:val="1"/>
        </w:rPr>
        <w:t xml:space="preserve"> </w:t>
      </w:r>
      <w:r w:rsidRPr="008D1ADE">
        <w:t>Окремі</w:t>
      </w:r>
      <w:r w:rsidRPr="008D1ADE">
        <w:rPr>
          <w:spacing w:val="1"/>
        </w:rPr>
        <w:t xml:space="preserve"> </w:t>
      </w:r>
      <w:r w:rsidRPr="008D1ADE">
        <w:t>повноваження щодо розпорядження надрами законодавством України можуть</w:t>
      </w:r>
      <w:r w:rsidRPr="008D1ADE">
        <w:rPr>
          <w:spacing w:val="1"/>
        </w:rPr>
        <w:t xml:space="preserve"> </w:t>
      </w:r>
      <w:r w:rsidRPr="008D1ADE">
        <w:t>надаватися</w:t>
      </w:r>
      <w:r w:rsidRPr="008D1ADE">
        <w:rPr>
          <w:spacing w:val="-2"/>
        </w:rPr>
        <w:t xml:space="preserve"> </w:t>
      </w:r>
      <w:r w:rsidRPr="008D1ADE">
        <w:t>відповідним</w:t>
      </w:r>
      <w:r w:rsidRPr="008D1ADE">
        <w:rPr>
          <w:spacing w:val="-2"/>
        </w:rPr>
        <w:t xml:space="preserve"> </w:t>
      </w:r>
      <w:r w:rsidRPr="008D1ADE">
        <w:t>органам</w:t>
      </w:r>
      <w:r w:rsidRPr="008D1ADE">
        <w:rPr>
          <w:spacing w:val="-5"/>
        </w:rPr>
        <w:t xml:space="preserve"> </w:t>
      </w:r>
      <w:r w:rsidRPr="008D1ADE">
        <w:t>державної</w:t>
      </w:r>
      <w:r w:rsidRPr="008D1ADE">
        <w:rPr>
          <w:spacing w:val="-1"/>
        </w:rPr>
        <w:t xml:space="preserve"> </w:t>
      </w:r>
      <w:r w:rsidRPr="008D1ADE">
        <w:t>виконавчої</w:t>
      </w:r>
      <w:r w:rsidRPr="008D1ADE">
        <w:rPr>
          <w:spacing w:val="-1"/>
        </w:rPr>
        <w:t xml:space="preserve"> </w:t>
      </w:r>
      <w:r w:rsidRPr="008D1ADE">
        <w:t>влади.</w:t>
      </w:r>
    </w:p>
    <w:p w:rsidR="00C32ABE" w:rsidRPr="008D1ADE" w:rsidRDefault="00C32ABE" w:rsidP="008D1ADE">
      <w:pPr>
        <w:pStyle w:val="a6"/>
        <w:spacing w:line="276" w:lineRule="auto"/>
        <w:ind w:left="236" w:right="142"/>
        <w:jc w:val="both"/>
      </w:pPr>
      <w:r w:rsidRPr="008D1ADE">
        <w:t xml:space="preserve">  </w:t>
      </w:r>
      <w:r w:rsidRPr="008D1ADE">
        <w:tab/>
        <w:t>Державне управління у галузі геологічного вивчення, використання і охорони</w:t>
      </w:r>
      <w:r w:rsidRPr="008D1ADE">
        <w:rPr>
          <w:spacing w:val="1"/>
        </w:rPr>
        <w:t xml:space="preserve"> </w:t>
      </w:r>
      <w:r w:rsidRPr="008D1ADE">
        <w:t>надр</w:t>
      </w:r>
      <w:r w:rsidRPr="008D1ADE">
        <w:rPr>
          <w:spacing w:val="1"/>
        </w:rPr>
        <w:t xml:space="preserve"> </w:t>
      </w:r>
      <w:r w:rsidRPr="008D1ADE">
        <w:t>здійснюють</w:t>
      </w:r>
      <w:r w:rsidRPr="008D1ADE">
        <w:rPr>
          <w:spacing w:val="1"/>
        </w:rPr>
        <w:t xml:space="preserve"> </w:t>
      </w:r>
      <w:r w:rsidRPr="008D1ADE">
        <w:t>Кабінет</w:t>
      </w:r>
      <w:r w:rsidRPr="008D1ADE">
        <w:rPr>
          <w:spacing w:val="1"/>
        </w:rPr>
        <w:t xml:space="preserve"> </w:t>
      </w:r>
      <w:r w:rsidRPr="008D1ADE">
        <w:t>Міністрів</w:t>
      </w:r>
      <w:r w:rsidRPr="008D1ADE">
        <w:rPr>
          <w:spacing w:val="1"/>
        </w:rPr>
        <w:t xml:space="preserve"> </w:t>
      </w:r>
      <w:r w:rsidRPr="008D1ADE">
        <w:t>України,</w:t>
      </w:r>
      <w:r w:rsidRPr="008D1ADE">
        <w:rPr>
          <w:spacing w:val="1"/>
        </w:rPr>
        <w:t xml:space="preserve"> </w:t>
      </w:r>
      <w:r w:rsidRPr="008D1ADE">
        <w:t>Міністерство</w:t>
      </w:r>
      <w:r w:rsidRPr="008D1ADE">
        <w:rPr>
          <w:spacing w:val="1"/>
        </w:rPr>
        <w:t xml:space="preserve"> захисту довкілля та природних ресурсів</w:t>
      </w:r>
      <w:r w:rsidRPr="008D1ADE">
        <w:t xml:space="preserve"> України,</w:t>
      </w:r>
      <w:r w:rsidRPr="008D1ADE">
        <w:rPr>
          <w:spacing w:val="-4"/>
        </w:rPr>
        <w:t xml:space="preserve"> </w:t>
      </w:r>
      <w:r w:rsidRPr="008D1ADE">
        <w:t>інші</w:t>
      </w:r>
      <w:r w:rsidRPr="008D1ADE">
        <w:rPr>
          <w:spacing w:val="-3"/>
        </w:rPr>
        <w:t xml:space="preserve"> </w:t>
      </w:r>
      <w:r w:rsidRPr="008D1ADE">
        <w:t>державні</w:t>
      </w:r>
      <w:r w:rsidRPr="008D1ADE">
        <w:rPr>
          <w:spacing w:val="-4"/>
        </w:rPr>
        <w:t xml:space="preserve"> </w:t>
      </w:r>
      <w:r w:rsidRPr="008D1ADE">
        <w:t>органи, органи місцевого самоврядування на місцях відповідно до</w:t>
      </w:r>
      <w:r w:rsidRPr="008D1ADE">
        <w:rPr>
          <w:spacing w:val="1"/>
        </w:rPr>
        <w:t xml:space="preserve"> </w:t>
      </w:r>
      <w:r w:rsidRPr="008D1ADE">
        <w:t>законодавства України. Відповідно до Кодексу України про надра до відання</w:t>
      </w:r>
      <w:r w:rsidRPr="008D1ADE">
        <w:rPr>
          <w:spacing w:val="1"/>
        </w:rPr>
        <w:t xml:space="preserve"> </w:t>
      </w:r>
      <w:r w:rsidRPr="008D1ADE">
        <w:t>сільських,</w:t>
      </w:r>
      <w:r w:rsidRPr="008D1ADE">
        <w:rPr>
          <w:spacing w:val="1"/>
        </w:rPr>
        <w:t xml:space="preserve"> </w:t>
      </w:r>
      <w:r w:rsidRPr="008D1ADE">
        <w:t>селищних,</w:t>
      </w:r>
      <w:r w:rsidRPr="008D1ADE">
        <w:rPr>
          <w:spacing w:val="1"/>
        </w:rPr>
        <w:t xml:space="preserve"> </w:t>
      </w:r>
      <w:r w:rsidRPr="008D1ADE">
        <w:t>міських</w:t>
      </w:r>
      <w:r w:rsidRPr="008D1ADE">
        <w:rPr>
          <w:spacing w:val="1"/>
        </w:rPr>
        <w:t xml:space="preserve"> </w:t>
      </w:r>
      <w:r w:rsidRPr="008D1ADE">
        <w:t>та</w:t>
      </w:r>
      <w:r w:rsidRPr="008D1ADE">
        <w:rPr>
          <w:spacing w:val="1"/>
        </w:rPr>
        <w:t xml:space="preserve"> </w:t>
      </w:r>
      <w:r w:rsidRPr="008D1ADE">
        <w:t>районних</w:t>
      </w:r>
      <w:r w:rsidRPr="008D1ADE">
        <w:rPr>
          <w:spacing w:val="1"/>
        </w:rPr>
        <w:t xml:space="preserve"> </w:t>
      </w:r>
      <w:r w:rsidRPr="008D1ADE">
        <w:t>рад</w:t>
      </w:r>
      <w:r w:rsidRPr="008D1ADE">
        <w:rPr>
          <w:spacing w:val="1"/>
        </w:rPr>
        <w:t xml:space="preserve"> </w:t>
      </w:r>
      <w:r w:rsidRPr="008D1ADE">
        <w:t>на</w:t>
      </w:r>
      <w:r w:rsidRPr="008D1ADE">
        <w:rPr>
          <w:spacing w:val="1"/>
        </w:rPr>
        <w:t xml:space="preserve"> </w:t>
      </w:r>
      <w:r w:rsidRPr="008D1ADE">
        <w:t>їх</w:t>
      </w:r>
      <w:r w:rsidRPr="008D1ADE">
        <w:rPr>
          <w:spacing w:val="1"/>
        </w:rPr>
        <w:t xml:space="preserve"> </w:t>
      </w:r>
      <w:r w:rsidRPr="008D1ADE">
        <w:t>території</w:t>
      </w:r>
      <w:r w:rsidRPr="008D1ADE">
        <w:rPr>
          <w:spacing w:val="1"/>
        </w:rPr>
        <w:t xml:space="preserve"> </w:t>
      </w:r>
      <w:r w:rsidRPr="008D1ADE">
        <w:t>віднесено</w:t>
      </w:r>
      <w:r w:rsidRPr="008D1ADE">
        <w:rPr>
          <w:spacing w:val="1"/>
        </w:rPr>
        <w:t xml:space="preserve"> </w:t>
      </w:r>
      <w:r w:rsidRPr="008D1ADE">
        <w:t>реалізацію</w:t>
      </w:r>
      <w:r w:rsidRPr="008D1ADE">
        <w:rPr>
          <w:spacing w:val="1"/>
        </w:rPr>
        <w:t xml:space="preserve"> </w:t>
      </w:r>
      <w:r w:rsidRPr="008D1ADE">
        <w:t>місцевих</w:t>
      </w:r>
      <w:r w:rsidRPr="008D1ADE">
        <w:rPr>
          <w:spacing w:val="1"/>
        </w:rPr>
        <w:t xml:space="preserve"> </w:t>
      </w:r>
      <w:r w:rsidRPr="008D1ADE">
        <w:t>програм</w:t>
      </w:r>
      <w:r w:rsidRPr="008D1ADE">
        <w:rPr>
          <w:spacing w:val="1"/>
        </w:rPr>
        <w:t xml:space="preserve"> </w:t>
      </w:r>
      <w:r w:rsidRPr="008D1ADE">
        <w:t>розвитку</w:t>
      </w:r>
      <w:r w:rsidRPr="008D1ADE">
        <w:rPr>
          <w:spacing w:val="1"/>
        </w:rPr>
        <w:t xml:space="preserve"> </w:t>
      </w:r>
      <w:r w:rsidRPr="008D1ADE">
        <w:t>мінерально-сировинної</w:t>
      </w:r>
      <w:r w:rsidRPr="008D1ADE">
        <w:rPr>
          <w:spacing w:val="1"/>
        </w:rPr>
        <w:t xml:space="preserve"> </w:t>
      </w:r>
      <w:r w:rsidRPr="008D1ADE">
        <w:t>бази,</w:t>
      </w:r>
      <w:r w:rsidRPr="008D1ADE">
        <w:rPr>
          <w:spacing w:val="1"/>
        </w:rPr>
        <w:t xml:space="preserve"> </w:t>
      </w:r>
      <w:r w:rsidRPr="008D1ADE">
        <w:t>раціонального</w:t>
      </w:r>
      <w:r w:rsidRPr="008D1ADE">
        <w:rPr>
          <w:spacing w:val="1"/>
        </w:rPr>
        <w:t xml:space="preserve"> </w:t>
      </w:r>
      <w:r w:rsidRPr="008D1ADE">
        <w:t>використання</w:t>
      </w:r>
      <w:r w:rsidRPr="008D1ADE">
        <w:rPr>
          <w:spacing w:val="1"/>
        </w:rPr>
        <w:t xml:space="preserve"> </w:t>
      </w:r>
      <w:r w:rsidRPr="008D1ADE">
        <w:t>та</w:t>
      </w:r>
      <w:r w:rsidRPr="008D1ADE">
        <w:rPr>
          <w:spacing w:val="1"/>
        </w:rPr>
        <w:t xml:space="preserve"> </w:t>
      </w:r>
      <w:r w:rsidRPr="008D1ADE">
        <w:t>охорони</w:t>
      </w:r>
      <w:r w:rsidRPr="008D1ADE">
        <w:rPr>
          <w:spacing w:val="1"/>
        </w:rPr>
        <w:t xml:space="preserve"> </w:t>
      </w:r>
      <w:r w:rsidRPr="008D1ADE">
        <w:t>надр,</w:t>
      </w:r>
      <w:r w:rsidRPr="008D1ADE">
        <w:rPr>
          <w:spacing w:val="1"/>
        </w:rPr>
        <w:t xml:space="preserve"> </w:t>
      </w:r>
      <w:r w:rsidRPr="008D1ADE">
        <w:t>здійснення</w:t>
      </w:r>
      <w:r w:rsidRPr="008D1ADE">
        <w:rPr>
          <w:spacing w:val="1"/>
        </w:rPr>
        <w:t xml:space="preserve"> </w:t>
      </w:r>
      <w:r w:rsidRPr="008D1ADE">
        <w:t>контролю</w:t>
      </w:r>
      <w:r w:rsidRPr="008D1ADE">
        <w:rPr>
          <w:spacing w:val="1"/>
        </w:rPr>
        <w:t xml:space="preserve"> </w:t>
      </w:r>
      <w:r w:rsidRPr="008D1ADE">
        <w:t>за</w:t>
      </w:r>
      <w:r w:rsidRPr="008D1ADE">
        <w:rPr>
          <w:spacing w:val="1"/>
        </w:rPr>
        <w:t xml:space="preserve"> </w:t>
      </w:r>
      <w:r w:rsidRPr="008D1ADE">
        <w:t>використанням</w:t>
      </w:r>
      <w:r w:rsidRPr="008D1ADE">
        <w:rPr>
          <w:spacing w:val="-2"/>
        </w:rPr>
        <w:t xml:space="preserve"> </w:t>
      </w:r>
      <w:r w:rsidRPr="008D1ADE">
        <w:t>та охороною</w:t>
      </w:r>
      <w:r w:rsidRPr="008D1ADE">
        <w:rPr>
          <w:spacing w:val="-5"/>
        </w:rPr>
        <w:t xml:space="preserve"> </w:t>
      </w:r>
      <w:r w:rsidRPr="008D1ADE">
        <w:t>надр.</w:t>
      </w:r>
    </w:p>
    <w:p w:rsidR="00C32ABE" w:rsidRPr="008D1ADE" w:rsidRDefault="00C32ABE" w:rsidP="008D1ADE">
      <w:pPr>
        <w:pStyle w:val="a6"/>
        <w:spacing w:before="5" w:line="276" w:lineRule="auto"/>
        <w:ind w:right="142"/>
        <w:jc w:val="both"/>
      </w:pPr>
    </w:p>
    <w:p w:rsidR="00C32ABE" w:rsidRPr="008D1ADE" w:rsidRDefault="00C32ABE" w:rsidP="003268DB">
      <w:pPr>
        <w:pStyle w:val="1"/>
        <w:keepNext w:val="0"/>
        <w:widowControl w:val="0"/>
        <w:tabs>
          <w:tab w:val="left" w:pos="1057"/>
        </w:tabs>
        <w:autoSpaceDE w:val="0"/>
        <w:autoSpaceDN w:val="0"/>
        <w:spacing w:before="0" w:after="0" w:line="276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8D1ADE">
        <w:rPr>
          <w:rFonts w:ascii="Times New Roman" w:hAnsi="Times New Roman"/>
          <w:sz w:val="28"/>
          <w:szCs w:val="28"/>
          <w:lang w:val="uk-UA"/>
        </w:rPr>
        <w:t>2.</w:t>
      </w:r>
      <w:r w:rsidRPr="008D1ADE">
        <w:rPr>
          <w:rFonts w:ascii="Times New Roman" w:hAnsi="Times New Roman"/>
          <w:sz w:val="28"/>
          <w:szCs w:val="28"/>
        </w:rPr>
        <w:t>Визначення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проблем,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на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розв’язання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яких</w:t>
      </w:r>
      <w:r w:rsidRPr="008D1AD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спрямована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Програма</w:t>
      </w:r>
    </w:p>
    <w:p w:rsidR="00C32ABE" w:rsidRPr="008D1ADE" w:rsidRDefault="00C32ABE" w:rsidP="008D1ADE">
      <w:pPr>
        <w:pStyle w:val="a6"/>
        <w:spacing w:before="6" w:line="276" w:lineRule="auto"/>
        <w:ind w:right="142"/>
        <w:jc w:val="both"/>
        <w:rPr>
          <w:b/>
        </w:rPr>
      </w:pPr>
    </w:p>
    <w:p w:rsidR="00C32ABE" w:rsidRPr="008D1ADE" w:rsidRDefault="00C32ABE" w:rsidP="008D1ADE">
      <w:pPr>
        <w:pStyle w:val="a6"/>
        <w:spacing w:line="276" w:lineRule="auto"/>
        <w:ind w:left="236" w:right="142" w:firstLine="629"/>
        <w:jc w:val="both"/>
      </w:pPr>
      <w:r w:rsidRPr="008D1ADE">
        <w:t>Програму</w:t>
      </w:r>
      <w:r w:rsidRPr="008D1ADE">
        <w:rPr>
          <w:spacing w:val="1"/>
        </w:rPr>
        <w:t xml:space="preserve"> </w:t>
      </w:r>
      <w:r w:rsidRPr="008D1ADE">
        <w:t>розроблено</w:t>
      </w:r>
      <w:r w:rsidRPr="008D1ADE">
        <w:rPr>
          <w:spacing w:val="1"/>
        </w:rPr>
        <w:t xml:space="preserve"> </w:t>
      </w:r>
      <w:r w:rsidRPr="008D1ADE">
        <w:t>з</w:t>
      </w:r>
      <w:r w:rsidRPr="008D1ADE">
        <w:rPr>
          <w:spacing w:val="1"/>
        </w:rPr>
        <w:t xml:space="preserve"> </w:t>
      </w:r>
      <w:r w:rsidRPr="008D1ADE">
        <w:t>метою</w:t>
      </w:r>
      <w:r w:rsidRPr="008D1ADE">
        <w:rPr>
          <w:spacing w:val="1"/>
        </w:rPr>
        <w:t xml:space="preserve"> </w:t>
      </w:r>
      <w:r w:rsidRPr="008D1ADE">
        <w:t>дотримання</w:t>
      </w:r>
      <w:r w:rsidRPr="008D1ADE">
        <w:rPr>
          <w:spacing w:val="1"/>
        </w:rPr>
        <w:t xml:space="preserve"> </w:t>
      </w:r>
      <w:r w:rsidRPr="008D1ADE">
        <w:t>вимог</w:t>
      </w:r>
      <w:r w:rsidRPr="008D1ADE">
        <w:rPr>
          <w:spacing w:val="1"/>
        </w:rPr>
        <w:t xml:space="preserve"> </w:t>
      </w:r>
      <w:r w:rsidRPr="008D1ADE">
        <w:t>законодавства</w:t>
      </w:r>
      <w:r w:rsidRPr="008D1ADE">
        <w:rPr>
          <w:spacing w:val="1"/>
        </w:rPr>
        <w:t xml:space="preserve"> </w:t>
      </w:r>
      <w:r w:rsidRPr="008D1ADE">
        <w:t>в</w:t>
      </w:r>
      <w:r w:rsidRPr="008D1ADE">
        <w:rPr>
          <w:spacing w:val="1"/>
        </w:rPr>
        <w:t xml:space="preserve"> </w:t>
      </w:r>
      <w:r w:rsidRPr="008D1ADE">
        <w:t>галузі охорони і раціонального використання надр, земельних і водних ресурсів</w:t>
      </w:r>
      <w:r w:rsidRPr="008D1ADE">
        <w:rPr>
          <w:spacing w:val="-67"/>
        </w:rPr>
        <w:t xml:space="preserve"> </w:t>
      </w:r>
      <w:r w:rsidRPr="008D1ADE">
        <w:t>на</w:t>
      </w:r>
      <w:r w:rsidRPr="008D1ADE">
        <w:rPr>
          <w:spacing w:val="-1"/>
        </w:rPr>
        <w:t xml:space="preserve"> </w:t>
      </w:r>
      <w:r w:rsidRPr="008D1ADE">
        <w:t>території</w:t>
      </w:r>
      <w:r w:rsidRPr="008D1ADE">
        <w:rPr>
          <w:spacing w:val="-1"/>
        </w:rPr>
        <w:t xml:space="preserve"> </w:t>
      </w:r>
      <w:proofErr w:type="spellStart"/>
      <w:r w:rsidRPr="008D1ADE">
        <w:t>Новороздільської</w:t>
      </w:r>
      <w:proofErr w:type="spellEnd"/>
      <w:r w:rsidRPr="008D1ADE">
        <w:rPr>
          <w:spacing w:val="-1"/>
        </w:rPr>
        <w:t xml:space="preserve"> </w:t>
      </w:r>
      <w:r w:rsidRPr="008D1ADE">
        <w:t>територіальної</w:t>
      </w:r>
      <w:r w:rsidRPr="008D1ADE">
        <w:rPr>
          <w:spacing w:val="-1"/>
        </w:rPr>
        <w:t xml:space="preserve"> </w:t>
      </w:r>
      <w:r w:rsidRPr="008D1ADE">
        <w:t>громади.</w:t>
      </w:r>
    </w:p>
    <w:p w:rsidR="00C32ABE" w:rsidRPr="008D1ADE" w:rsidRDefault="00C32ABE" w:rsidP="008D1ADE">
      <w:pPr>
        <w:pStyle w:val="a6"/>
        <w:spacing w:line="276" w:lineRule="auto"/>
        <w:ind w:left="236" w:right="142" w:firstLine="558"/>
        <w:jc w:val="both"/>
      </w:pPr>
      <w:r w:rsidRPr="008D1ADE">
        <w:t>Необхідність</w:t>
      </w:r>
      <w:r w:rsidRPr="008D1ADE">
        <w:rPr>
          <w:spacing w:val="1"/>
        </w:rPr>
        <w:t xml:space="preserve"> </w:t>
      </w:r>
      <w:r w:rsidRPr="008D1ADE">
        <w:t>інвентаризації</w:t>
      </w:r>
      <w:r w:rsidRPr="008D1ADE">
        <w:rPr>
          <w:spacing w:val="1"/>
        </w:rPr>
        <w:t xml:space="preserve"> </w:t>
      </w:r>
      <w:r w:rsidRPr="008D1ADE">
        <w:t>місць</w:t>
      </w:r>
      <w:r w:rsidRPr="008D1ADE">
        <w:rPr>
          <w:spacing w:val="1"/>
        </w:rPr>
        <w:t xml:space="preserve"> </w:t>
      </w:r>
      <w:r w:rsidRPr="008D1ADE">
        <w:t>розміщення</w:t>
      </w:r>
      <w:r w:rsidRPr="008D1ADE">
        <w:rPr>
          <w:spacing w:val="1"/>
        </w:rPr>
        <w:t xml:space="preserve"> </w:t>
      </w:r>
      <w:r w:rsidRPr="008D1ADE">
        <w:t>запасів</w:t>
      </w:r>
      <w:r w:rsidRPr="008D1ADE">
        <w:rPr>
          <w:spacing w:val="1"/>
        </w:rPr>
        <w:t xml:space="preserve"> </w:t>
      </w:r>
      <w:r w:rsidRPr="008D1ADE">
        <w:t xml:space="preserve">мінеральної </w:t>
      </w:r>
      <w:r w:rsidRPr="008D1ADE">
        <w:rPr>
          <w:spacing w:val="-67"/>
        </w:rPr>
        <w:t xml:space="preserve"> </w:t>
      </w:r>
      <w:r w:rsidRPr="008D1ADE">
        <w:t>сировини</w:t>
      </w:r>
      <w:r w:rsidRPr="008D1ADE">
        <w:rPr>
          <w:spacing w:val="1"/>
        </w:rPr>
        <w:t xml:space="preserve"> </w:t>
      </w:r>
      <w:r w:rsidRPr="008D1ADE">
        <w:t>на</w:t>
      </w:r>
      <w:r w:rsidRPr="008D1ADE">
        <w:rPr>
          <w:spacing w:val="1"/>
        </w:rPr>
        <w:t xml:space="preserve"> </w:t>
      </w:r>
      <w:r w:rsidRPr="008D1ADE">
        <w:t>території</w:t>
      </w:r>
      <w:r w:rsidRPr="008D1ADE">
        <w:rPr>
          <w:spacing w:val="1"/>
        </w:rPr>
        <w:t xml:space="preserve"> </w:t>
      </w:r>
      <w:proofErr w:type="spellStart"/>
      <w:r w:rsidRPr="008D1ADE">
        <w:t>Новороздільської</w:t>
      </w:r>
      <w:proofErr w:type="spellEnd"/>
      <w:r w:rsidRPr="008D1ADE">
        <w:rPr>
          <w:spacing w:val="1"/>
        </w:rPr>
        <w:t xml:space="preserve"> </w:t>
      </w:r>
      <w:r w:rsidRPr="008D1ADE">
        <w:t>територіальної</w:t>
      </w:r>
      <w:r w:rsidRPr="008D1ADE">
        <w:rPr>
          <w:spacing w:val="1"/>
        </w:rPr>
        <w:t xml:space="preserve"> </w:t>
      </w:r>
      <w:r w:rsidRPr="008D1ADE">
        <w:t>громади та</w:t>
      </w:r>
      <w:r w:rsidRPr="008D1ADE">
        <w:rPr>
          <w:spacing w:val="1"/>
        </w:rPr>
        <w:t xml:space="preserve"> </w:t>
      </w:r>
      <w:r w:rsidRPr="008D1ADE">
        <w:t>їх</w:t>
      </w:r>
      <w:r w:rsidRPr="008D1ADE">
        <w:rPr>
          <w:spacing w:val="1"/>
        </w:rPr>
        <w:t xml:space="preserve"> </w:t>
      </w:r>
      <w:r w:rsidRPr="008D1ADE">
        <w:t xml:space="preserve">багатогалузевого використання підіймають проблему дбайливого використання </w:t>
      </w:r>
      <w:r w:rsidRPr="008D1ADE">
        <w:rPr>
          <w:spacing w:val="-67"/>
        </w:rPr>
        <w:t xml:space="preserve">    </w:t>
      </w:r>
      <w:r w:rsidRPr="008D1ADE">
        <w:t>надр.</w:t>
      </w:r>
    </w:p>
    <w:p w:rsidR="00C32ABE" w:rsidRPr="008D1ADE" w:rsidRDefault="00C32ABE" w:rsidP="008D1ADE">
      <w:pPr>
        <w:pStyle w:val="ListParagraph"/>
        <w:widowControl w:val="0"/>
        <w:tabs>
          <w:tab w:val="left" w:pos="470"/>
        </w:tabs>
        <w:autoSpaceDE w:val="0"/>
        <w:autoSpaceDN w:val="0"/>
        <w:spacing w:line="276" w:lineRule="auto"/>
        <w:ind w:left="469" w:right="142" w:firstLine="382"/>
        <w:contextualSpacing w:val="0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Для реалізації Програми необхідно</w:t>
      </w:r>
      <w:r w:rsidRPr="008D1ADE">
        <w:rPr>
          <w:spacing w:val="-6"/>
          <w:sz w:val="28"/>
          <w:szCs w:val="28"/>
        </w:rPr>
        <w:t xml:space="preserve"> </w:t>
      </w:r>
      <w:r w:rsidRPr="008D1ADE">
        <w:rPr>
          <w:sz w:val="28"/>
          <w:szCs w:val="28"/>
        </w:rPr>
        <w:t>провести оцінку</w:t>
      </w:r>
      <w:r w:rsidRPr="008D1ADE">
        <w:rPr>
          <w:spacing w:val="-8"/>
          <w:sz w:val="28"/>
          <w:szCs w:val="28"/>
        </w:rPr>
        <w:t xml:space="preserve"> </w:t>
      </w:r>
      <w:r w:rsidRPr="008D1ADE">
        <w:rPr>
          <w:sz w:val="28"/>
          <w:szCs w:val="28"/>
        </w:rPr>
        <w:t>ресурсного</w:t>
      </w:r>
      <w:r w:rsidRPr="008D1ADE">
        <w:rPr>
          <w:spacing w:val="-5"/>
          <w:sz w:val="28"/>
          <w:szCs w:val="28"/>
        </w:rPr>
        <w:t xml:space="preserve"> </w:t>
      </w:r>
      <w:r w:rsidRPr="008D1ADE">
        <w:rPr>
          <w:sz w:val="28"/>
          <w:szCs w:val="28"/>
        </w:rPr>
        <w:t>потенціалу</w:t>
      </w:r>
      <w:r w:rsidRPr="008D1ADE">
        <w:rPr>
          <w:spacing w:val="-4"/>
          <w:sz w:val="28"/>
          <w:szCs w:val="28"/>
        </w:rPr>
        <w:t xml:space="preserve"> </w:t>
      </w:r>
      <w:r w:rsidRPr="008D1ADE">
        <w:rPr>
          <w:sz w:val="28"/>
          <w:szCs w:val="28"/>
        </w:rPr>
        <w:t>надр.</w:t>
      </w:r>
    </w:p>
    <w:p w:rsidR="00C32ABE" w:rsidRPr="008D1ADE" w:rsidRDefault="00C32ABE" w:rsidP="008D1ADE">
      <w:pPr>
        <w:pStyle w:val="a6"/>
        <w:spacing w:before="6" w:line="276" w:lineRule="auto"/>
        <w:ind w:right="142"/>
        <w:jc w:val="both"/>
      </w:pPr>
    </w:p>
    <w:p w:rsidR="00C32ABE" w:rsidRPr="008D1ADE" w:rsidRDefault="00C32ABE" w:rsidP="008D1ADE">
      <w:pPr>
        <w:pStyle w:val="a6"/>
        <w:spacing w:line="276" w:lineRule="auto"/>
        <w:ind w:left="142" w:right="142" w:firstLine="578"/>
        <w:jc w:val="both"/>
      </w:pPr>
    </w:p>
    <w:p w:rsidR="003268DB" w:rsidRDefault="003268DB" w:rsidP="008D1ADE">
      <w:pPr>
        <w:pStyle w:val="1"/>
        <w:tabs>
          <w:tab w:val="left" w:pos="3421"/>
        </w:tabs>
        <w:spacing w:before="1" w:after="0" w:line="276" w:lineRule="auto"/>
        <w:ind w:left="3420" w:righ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68DB" w:rsidRDefault="003268DB" w:rsidP="008D1ADE">
      <w:pPr>
        <w:pStyle w:val="1"/>
        <w:tabs>
          <w:tab w:val="left" w:pos="3421"/>
        </w:tabs>
        <w:spacing w:before="1" w:after="0" w:line="276" w:lineRule="auto"/>
        <w:ind w:left="3420" w:righ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2ABE" w:rsidRPr="008D1ADE" w:rsidRDefault="00C32ABE" w:rsidP="008D1ADE">
      <w:pPr>
        <w:pStyle w:val="1"/>
        <w:tabs>
          <w:tab w:val="left" w:pos="3421"/>
        </w:tabs>
        <w:spacing w:before="1" w:after="0" w:line="276" w:lineRule="auto"/>
        <w:ind w:left="3420" w:right="142"/>
        <w:jc w:val="both"/>
        <w:rPr>
          <w:rFonts w:ascii="Times New Roman" w:hAnsi="Times New Roman"/>
          <w:sz w:val="28"/>
          <w:szCs w:val="28"/>
        </w:rPr>
      </w:pPr>
      <w:r w:rsidRPr="008D1ADE">
        <w:rPr>
          <w:rFonts w:ascii="Times New Roman" w:hAnsi="Times New Roman"/>
          <w:sz w:val="28"/>
          <w:szCs w:val="28"/>
        </w:rPr>
        <w:t>3.Визначення</w:t>
      </w:r>
      <w:r w:rsidRPr="008D1AD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мети</w:t>
      </w:r>
      <w:r w:rsidRPr="008D1AD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D1ADE">
        <w:rPr>
          <w:rFonts w:ascii="Times New Roman" w:hAnsi="Times New Roman"/>
          <w:sz w:val="28"/>
          <w:szCs w:val="28"/>
        </w:rPr>
        <w:t>Програми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Default="00C32ABE" w:rsidP="008D1ADE">
      <w:pPr>
        <w:pStyle w:val="a6"/>
        <w:spacing w:line="276" w:lineRule="auto"/>
        <w:ind w:left="236" w:right="142" w:firstLine="484"/>
        <w:jc w:val="both"/>
        <w:rPr>
          <w:b/>
        </w:rPr>
      </w:pPr>
      <w:r w:rsidRPr="008D1ADE">
        <w:rPr>
          <w:b/>
        </w:rPr>
        <w:t>Метою</w:t>
      </w:r>
      <w:r w:rsidRPr="008D1ADE">
        <w:rPr>
          <w:b/>
          <w:spacing w:val="-5"/>
        </w:rPr>
        <w:t xml:space="preserve"> </w:t>
      </w:r>
      <w:r w:rsidRPr="008D1ADE">
        <w:rPr>
          <w:b/>
        </w:rPr>
        <w:t>Програми</w:t>
      </w:r>
      <w:r w:rsidRPr="008D1ADE">
        <w:rPr>
          <w:b/>
          <w:spacing w:val="-2"/>
        </w:rPr>
        <w:t xml:space="preserve"> </w:t>
      </w:r>
      <w:r w:rsidRPr="008D1ADE">
        <w:rPr>
          <w:b/>
        </w:rPr>
        <w:t>є:</w:t>
      </w:r>
    </w:p>
    <w:p w:rsidR="003268DB" w:rsidRDefault="003268DB" w:rsidP="008D1ADE">
      <w:pPr>
        <w:pStyle w:val="a6"/>
        <w:spacing w:line="276" w:lineRule="auto"/>
        <w:ind w:left="236" w:right="142" w:firstLine="484"/>
        <w:jc w:val="both"/>
        <w:rPr>
          <w:b/>
        </w:rPr>
      </w:pPr>
    </w:p>
    <w:p w:rsidR="003268DB" w:rsidRPr="008D1ADE" w:rsidRDefault="003268DB" w:rsidP="008D1ADE">
      <w:pPr>
        <w:pStyle w:val="a6"/>
        <w:spacing w:line="276" w:lineRule="auto"/>
        <w:ind w:left="236" w:right="142" w:firstLine="484"/>
        <w:jc w:val="both"/>
        <w:rPr>
          <w:b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-</w:t>
      </w:r>
      <w:r w:rsidRPr="008D1ADE">
        <w:rPr>
          <w:sz w:val="28"/>
          <w:szCs w:val="28"/>
        </w:rPr>
        <w:tab/>
        <w:t xml:space="preserve">забезпечення раціонального, комплексного використання </w:t>
      </w:r>
      <w:proofErr w:type="spellStart"/>
      <w:r w:rsidRPr="008D1ADE">
        <w:rPr>
          <w:sz w:val="28"/>
          <w:szCs w:val="28"/>
        </w:rPr>
        <w:t>мінерально-</w:t>
      </w:r>
      <w:proofErr w:type="spellEnd"/>
      <w:r w:rsidRPr="008D1ADE">
        <w:rPr>
          <w:sz w:val="28"/>
          <w:szCs w:val="28"/>
        </w:rPr>
        <w:t xml:space="preserve"> сировинних ресурсів;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-</w:t>
      </w:r>
      <w:r w:rsidRPr="008D1ADE">
        <w:rPr>
          <w:sz w:val="28"/>
          <w:szCs w:val="28"/>
        </w:rPr>
        <w:tab/>
        <w:t>раціональне, комплексне використання надр;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-</w:t>
      </w:r>
      <w:r w:rsidRPr="008D1ADE">
        <w:rPr>
          <w:sz w:val="28"/>
          <w:szCs w:val="28"/>
        </w:rPr>
        <w:tab/>
        <w:t>недопущення порушень норм експлуатації родовищ корисних копалин, дотримання вимог законодавства в галузі охорони використання надр, земельних і водних ресурсів.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b/>
          <w:bCs/>
          <w:sz w:val="28"/>
          <w:szCs w:val="28"/>
        </w:rPr>
      </w:pPr>
      <w:r w:rsidRPr="008D1ADE">
        <w:rPr>
          <w:b/>
          <w:bCs/>
          <w:sz w:val="28"/>
          <w:szCs w:val="28"/>
        </w:rPr>
        <w:t>4.Основні напрямки виконання Програми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b/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 xml:space="preserve"> </w:t>
      </w:r>
      <w:r w:rsidRPr="008D1ADE">
        <w:rPr>
          <w:sz w:val="28"/>
          <w:szCs w:val="28"/>
        </w:rPr>
        <w:tab/>
        <w:t xml:space="preserve"> Серед природно-географічних факторів розвитку регіональної економіки особливо важливе значення мають мінерально-сировинні ресурси, розміщення яких зумовлене геологічною будовою території. Вони безпосередньо впливають на розвиток сільського господарства, промисловості будівельних матеріалів. Незначні запаси більшості з них та вичерпність мінеральних ресурсів вимагають раціонального використання та збереження їх для наступних поколінь.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 w:firstLine="720"/>
        <w:jc w:val="both"/>
        <w:rPr>
          <w:b/>
          <w:sz w:val="28"/>
          <w:szCs w:val="28"/>
        </w:rPr>
      </w:pPr>
      <w:r w:rsidRPr="008D1ADE">
        <w:rPr>
          <w:b/>
          <w:sz w:val="28"/>
          <w:szCs w:val="28"/>
        </w:rPr>
        <w:t>Основним напрямком та завданнями є:</w:t>
      </w:r>
    </w:p>
    <w:p w:rsidR="00C32ABE" w:rsidRPr="008D1ADE" w:rsidRDefault="00C32ABE" w:rsidP="008D1ADE">
      <w:pPr>
        <w:numPr>
          <w:ilvl w:val="0"/>
          <w:numId w:val="1"/>
        </w:numPr>
        <w:suppressAutoHyphens/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забезпечити економічно обґрунтоване користування надрами;</w:t>
      </w:r>
    </w:p>
    <w:p w:rsidR="00C32ABE" w:rsidRPr="008D1ADE" w:rsidRDefault="00C32ABE" w:rsidP="008D1ADE">
      <w:pPr>
        <w:numPr>
          <w:ilvl w:val="0"/>
          <w:numId w:val="1"/>
        </w:numPr>
        <w:suppressAutoHyphens/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довести можливість і перспективи використання мінерально-сировинної бази в економіці регіону.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numPr>
          <w:ilvl w:val="0"/>
          <w:numId w:val="2"/>
        </w:numPr>
        <w:suppressAutoHyphens/>
        <w:spacing w:line="276" w:lineRule="auto"/>
        <w:ind w:right="142"/>
        <w:jc w:val="both"/>
        <w:rPr>
          <w:b/>
          <w:bCs/>
          <w:sz w:val="28"/>
          <w:szCs w:val="28"/>
        </w:rPr>
      </w:pPr>
      <w:r w:rsidRPr="008D1ADE">
        <w:rPr>
          <w:b/>
          <w:bCs/>
          <w:sz w:val="28"/>
          <w:szCs w:val="28"/>
        </w:rPr>
        <w:t>Орієнтовні обсяги і джерела фінансування Програми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b/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 xml:space="preserve"> </w:t>
      </w:r>
      <w:r w:rsidRPr="008D1ADE">
        <w:rPr>
          <w:sz w:val="28"/>
          <w:szCs w:val="28"/>
        </w:rPr>
        <w:tab/>
        <w:t xml:space="preserve"> Фінансування заходів Програми здійснюватиметься за рахунок коштів місцевого   бюджету.   Можливе   залучення   коштів   Державних  та галузевих програм, інших коштів, не заборонених чинним законодавством.</w:t>
      </w:r>
    </w:p>
    <w:p w:rsidR="00C32ABE" w:rsidRPr="008D1ADE" w:rsidRDefault="00C32ABE" w:rsidP="008D1ADE">
      <w:pPr>
        <w:spacing w:line="276" w:lineRule="auto"/>
        <w:ind w:right="142" w:firstLine="720"/>
        <w:jc w:val="both"/>
        <w:rPr>
          <w:sz w:val="28"/>
          <w:szCs w:val="28"/>
        </w:rPr>
      </w:pPr>
      <w:r w:rsidRPr="008D1ADE">
        <w:rPr>
          <w:sz w:val="28"/>
          <w:szCs w:val="28"/>
        </w:rPr>
        <w:t xml:space="preserve">З метою обліку надр необхідно проведення інвентаризації, оцінки стану та вмісту (залишку) </w:t>
      </w:r>
      <w:proofErr w:type="spellStart"/>
      <w:r w:rsidRPr="008D1ADE">
        <w:rPr>
          <w:sz w:val="28"/>
          <w:szCs w:val="28"/>
        </w:rPr>
        <w:t>природніх</w:t>
      </w:r>
      <w:proofErr w:type="spellEnd"/>
      <w:r w:rsidRPr="008D1ADE">
        <w:rPr>
          <w:sz w:val="28"/>
          <w:szCs w:val="28"/>
        </w:rPr>
        <w:t xml:space="preserve"> ресурсів.</w:t>
      </w:r>
    </w:p>
    <w:p w:rsidR="00C32AB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Pr="008D1ADE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tbl>
      <w:tblPr>
        <w:tblW w:w="7128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29"/>
        <w:gridCol w:w="1418"/>
        <w:gridCol w:w="1417"/>
        <w:gridCol w:w="1418"/>
        <w:gridCol w:w="46"/>
      </w:tblGrid>
      <w:tr w:rsidR="00C32ABE" w:rsidRPr="008D1ADE" w:rsidTr="00C32ABE">
        <w:trPr>
          <w:trHeight w:val="320"/>
        </w:trPr>
        <w:tc>
          <w:tcPr>
            <w:tcW w:w="2829" w:type="dxa"/>
            <w:vMerge w:val="restart"/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4299" w:type="dxa"/>
            <w:gridSpan w:val="4"/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Витрати на здійснення заходу, грн.</w:t>
            </w:r>
          </w:p>
        </w:tc>
      </w:tr>
      <w:tr w:rsidR="00C32ABE" w:rsidRPr="008D1ADE" w:rsidTr="00C32ABE">
        <w:trPr>
          <w:gridAfter w:val="1"/>
          <w:wAfter w:w="46" w:type="dxa"/>
          <w:trHeight w:val="323"/>
        </w:trPr>
        <w:tc>
          <w:tcPr>
            <w:tcW w:w="2829" w:type="dxa"/>
            <w:vMerge/>
            <w:tcBorders>
              <w:top w:val="nil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2026р.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2027р.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2028р.</w:t>
            </w:r>
          </w:p>
        </w:tc>
      </w:tr>
      <w:tr w:rsidR="00C32ABE" w:rsidRPr="008D1ADE" w:rsidTr="00C32ABE">
        <w:trPr>
          <w:gridAfter w:val="1"/>
          <w:wAfter w:w="46" w:type="dxa"/>
          <w:trHeight w:val="1126"/>
        </w:trPr>
        <w:tc>
          <w:tcPr>
            <w:tcW w:w="2829" w:type="dxa"/>
            <w:tcBorders>
              <w:bottom w:val="nil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Інвентаризація, оцінка стану та вмісту (залишку) природних ресурсів</w:t>
            </w:r>
          </w:p>
        </w:tc>
        <w:tc>
          <w:tcPr>
            <w:tcW w:w="1418" w:type="dxa"/>
            <w:tcBorders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за</w:t>
            </w:r>
          </w:p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рішенням місцевої</w:t>
            </w:r>
          </w:p>
        </w:tc>
        <w:tc>
          <w:tcPr>
            <w:tcW w:w="14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за</w:t>
            </w:r>
          </w:p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рішенням місцевої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за</w:t>
            </w:r>
          </w:p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рішенням місцевої</w:t>
            </w:r>
          </w:p>
        </w:tc>
      </w:tr>
      <w:tr w:rsidR="00C32ABE" w:rsidRPr="008D1ADE" w:rsidTr="00C32ABE">
        <w:trPr>
          <w:gridAfter w:val="1"/>
          <w:wAfter w:w="46" w:type="dxa"/>
          <w:trHeight w:val="483"/>
        </w:trPr>
        <w:tc>
          <w:tcPr>
            <w:tcW w:w="2829" w:type="dxa"/>
            <w:tcBorders>
              <w:top w:val="nil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ради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ради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  <w:shd w:val="clear" w:color="auto" w:fill="FFFFFF" w:themeFill="background1"/>
          </w:tcPr>
          <w:p w:rsidR="00C32ABE" w:rsidRPr="008D1ADE" w:rsidRDefault="00C32ABE" w:rsidP="008D1ADE">
            <w:pPr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8D1ADE">
              <w:rPr>
                <w:sz w:val="28"/>
                <w:szCs w:val="28"/>
              </w:rPr>
              <w:t>ради</w:t>
            </w:r>
          </w:p>
        </w:tc>
      </w:tr>
    </w:tbl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3268DB" w:rsidRPr="008D1ADE" w:rsidRDefault="003268DB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numPr>
          <w:ilvl w:val="0"/>
          <w:numId w:val="2"/>
        </w:numPr>
        <w:suppressAutoHyphens/>
        <w:spacing w:line="276" w:lineRule="auto"/>
        <w:ind w:right="142"/>
        <w:jc w:val="both"/>
        <w:rPr>
          <w:b/>
          <w:bCs/>
          <w:sz w:val="28"/>
          <w:szCs w:val="28"/>
        </w:rPr>
      </w:pPr>
      <w:r w:rsidRPr="008D1ADE">
        <w:rPr>
          <w:b/>
          <w:bCs/>
          <w:sz w:val="28"/>
          <w:szCs w:val="28"/>
        </w:rPr>
        <w:t>Очікувані результати виконання Програми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b/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 w:firstLine="235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Реалізація Програми дозволить реалізувати:</w:t>
      </w:r>
    </w:p>
    <w:p w:rsidR="00C32ABE" w:rsidRPr="008D1ADE" w:rsidRDefault="00C32ABE" w:rsidP="008D1ADE">
      <w:pPr>
        <w:numPr>
          <w:ilvl w:val="0"/>
          <w:numId w:val="3"/>
        </w:numPr>
        <w:suppressAutoHyphens/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Недопущення самовільного користування надрами.</w:t>
      </w:r>
    </w:p>
    <w:p w:rsidR="00C32ABE" w:rsidRPr="008D1ADE" w:rsidRDefault="00C32ABE" w:rsidP="008D1ADE">
      <w:pPr>
        <w:numPr>
          <w:ilvl w:val="0"/>
          <w:numId w:val="3"/>
        </w:numPr>
        <w:suppressAutoHyphens/>
        <w:spacing w:line="276" w:lineRule="auto"/>
        <w:ind w:right="142"/>
        <w:jc w:val="both"/>
        <w:rPr>
          <w:sz w:val="28"/>
          <w:szCs w:val="28"/>
        </w:rPr>
      </w:pPr>
      <w:r w:rsidRPr="008D1ADE">
        <w:rPr>
          <w:sz w:val="28"/>
          <w:szCs w:val="28"/>
        </w:rPr>
        <w:t>Посилити</w:t>
      </w:r>
      <w:r w:rsidRPr="008D1ADE">
        <w:rPr>
          <w:sz w:val="28"/>
          <w:szCs w:val="28"/>
        </w:rPr>
        <w:tab/>
        <w:t>відповідальність</w:t>
      </w:r>
      <w:r w:rsidRPr="008D1ADE">
        <w:rPr>
          <w:sz w:val="28"/>
          <w:szCs w:val="28"/>
        </w:rPr>
        <w:tab/>
        <w:t>органів</w:t>
      </w:r>
      <w:r w:rsidRPr="008D1ADE">
        <w:rPr>
          <w:sz w:val="28"/>
          <w:szCs w:val="28"/>
        </w:rPr>
        <w:tab/>
        <w:t>місцевого</w:t>
      </w:r>
      <w:r w:rsidRPr="008D1ADE">
        <w:rPr>
          <w:sz w:val="28"/>
          <w:szCs w:val="28"/>
        </w:rPr>
        <w:tab/>
        <w:t>самоврядування щодо раціонального використання природних ресурсів.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3268DB">
      <w:pPr>
        <w:pStyle w:val="WW-"/>
        <w:shd w:val="clear" w:color="auto" w:fill="auto"/>
        <w:spacing w:before="0" w:after="0" w:line="276" w:lineRule="auto"/>
        <w:ind w:rightChars="15" w:right="36" w:firstLine="0"/>
        <w:rPr>
          <w:b/>
          <w:sz w:val="28"/>
          <w:szCs w:val="28"/>
        </w:rPr>
      </w:pPr>
      <w:r w:rsidRPr="008D1ADE">
        <w:rPr>
          <w:b/>
          <w:sz w:val="28"/>
          <w:szCs w:val="28"/>
        </w:rPr>
        <w:t>7.   Відповідальний виконавець та контроль за ходом виконання Програми</w:t>
      </w:r>
    </w:p>
    <w:p w:rsidR="00C32ABE" w:rsidRPr="008D1ADE" w:rsidRDefault="00C32ABE" w:rsidP="008D1ADE">
      <w:pPr>
        <w:pStyle w:val="WW-"/>
        <w:shd w:val="clear" w:color="auto" w:fill="auto"/>
        <w:spacing w:before="0" w:after="0" w:line="276" w:lineRule="auto"/>
        <w:ind w:rightChars="15" w:right="36" w:firstLine="720"/>
        <w:jc w:val="both"/>
        <w:rPr>
          <w:sz w:val="28"/>
          <w:szCs w:val="28"/>
        </w:rPr>
      </w:pPr>
    </w:p>
    <w:p w:rsidR="00C32ABE" w:rsidRPr="008D1ADE" w:rsidRDefault="00C32ABE" w:rsidP="008D1ADE">
      <w:pPr>
        <w:pStyle w:val="WW-"/>
        <w:shd w:val="clear" w:color="auto" w:fill="auto"/>
        <w:spacing w:before="0" w:after="0" w:line="276" w:lineRule="auto"/>
        <w:ind w:rightChars="15" w:right="36" w:firstLine="720"/>
        <w:jc w:val="both"/>
        <w:rPr>
          <w:rStyle w:val="13pt"/>
          <w:iCs/>
          <w:sz w:val="28"/>
          <w:szCs w:val="28"/>
        </w:rPr>
      </w:pPr>
      <w:r w:rsidRPr="008D1ADE">
        <w:rPr>
          <w:sz w:val="28"/>
          <w:szCs w:val="28"/>
        </w:rPr>
        <w:t xml:space="preserve">Відповідальним виконавцем Програми визначено Управління ЖКГ </w:t>
      </w:r>
      <w:proofErr w:type="spellStart"/>
      <w:r w:rsidRPr="008D1ADE">
        <w:rPr>
          <w:sz w:val="28"/>
          <w:szCs w:val="28"/>
        </w:rPr>
        <w:t>Новороздільської</w:t>
      </w:r>
      <w:proofErr w:type="spellEnd"/>
      <w:r w:rsidRPr="008D1ADE">
        <w:rPr>
          <w:sz w:val="28"/>
          <w:szCs w:val="28"/>
        </w:rPr>
        <w:t xml:space="preserve"> міської ради.</w:t>
      </w:r>
    </w:p>
    <w:p w:rsidR="00C32ABE" w:rsidRPr="008D1ADE" w:rsidRDefault="00C32ABE" w:rsidP="008D1ADE">
      <w:pPr>
        <w:shd w:val="clear" w:color="auto" w:fill="FFFFFF"/>
        <w:spacing w:line="276" w:lineRule="auto"/>
        <w:ind w:right="142" w:firstLine="708"/>
        <w:jc w:val="both"/>
        <w:rPr>
          <w:sz w:val="28"/>
          <w:szCs w:val="28"/>
        </w:rPr>
      </w:pPr>
      <w:r w:rsidRPr="008D1ADE">
        <w:rPr>
          <w:sz w:val="28"/>
          <w:szCs w:val="28"/>
        </w:rPr>
        <w:t xml:space="preserve">Контроль за виконанням Програми покладається на постійну комісію </w:t>
      </w:r>
      <w:proofErr w:type="spellStart"/>
      <w:r w:rsidRPr="008D1ADE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8D1ADE">
        <w:rPr>
          <w:sz w:val="28"/>
          <w:szCs w:val="28"/>
          <w:bdr w:val="none" w:sz="0" w:space="0" w:color="auto" w:frame="1"/>
        </w:rPr>
        <w:t xml:space="preserve"> міської ради з питань комунального господарства, промисловості, підприємництва, інвестицій та охорони навколишнього природного середовища (голова – Фартушок О.С.).</w:t>
      </w: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spacing w:line="276" w:lineRule="auto"/>
        <w:ind w:right="142"/>
        <w:jc w:val="both"/>
        <w:rPr>
          <w:sz w:val="28"/>
          <w:szCs w:val="28"/>
        </w:rPr>
      </w:pPr>
    </w:p>
    <w:p w:rsidR="00C32ABE" w:rsidRPr="008D1ADE" w:rsidRDefault="00C32ABE" w:rsidP="008D1ADE">
      <w:pPr>
        <w:pStyle w:val="WW-"/>
        <w:shd w:val="clear" w:color="auto" w:fill="auto"/>
        <w:spacing w:before="0" w:after="0" w:line="276" w:lineRule="auto"/>
        <w:ind w:rightChars="15" w:right="36" w:firstLine="0"/>
        <w:jc w:val="both"/>
        <w:rPr>
          <w:i/>
          <w:iCs/>
          <w:color w:val="000000"/>
          <w:sz w:val="24"/>
          <w:szCs w:val="24"/>
        </w:rPr>
        <w:sectPr w:rsidR="00C32ABE" w:rsidRPr="008D1ADE" w:rsidSect="008B7288">
          <w:pgSz w:w="11909" w:h="16834"/>
          <w:pgMar w:top="180" w:right="851" w:bottom="567" w:left="1418" w:header="578" w:footer="578" w:gutter="0"/>
          <w:pgNumType w:start="1"/>
          <w:cols w:space="720"/>
        </w:sectPr>
      </w:pPr>
      <w:r w:rsidRPr="008D1ADE">
        <w:rPr>
          <w:sz w:val="28"/>
          <w:szCs w:val="28"/>
        </w:rPr>
        <w:t xml:space="preserve">СЕКРЕТАР РАДИ                                               </w:t>
      </w:r>
      <w:r w:rsidR="008D1ADE" w:rsidRPr="008D1ADE">
        <w:rPr>
          <w:sz w:val="28"/>
          <w:szCs w:val="28"/>
        </w:rPr>
        <w:t xml:space="preserve">                       </w:t>
      </w:r>
      <w:r w:rsidRPr="008D1ADE">
        <w:rPr>
          <w:sz w:val="28"/>
          <w:szCs w:val="28"/>
        </w:rPr>
        <w:t xml:space="preserve">  Оксана ЦАРИК</w:t>
      </w: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C32ABE" w:rsidRDefault="00C32ABE" w:rsidP="00C32ABE">
      <w:pPr>
        <w:rPr>
          <w:lang w:eastAsia="en-US"/>
        </w:rPr>
      </w:pPr>
    </w:p>
    <w:p w:rsidR="00686288" w:rsidRDefault="00686288"/>
    <w:sectPr w:rsidR="00686288" w:rsidSect="00686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15D0"/>
    <w:multiLevelType w:val="multilevel"/>
    <w:tmpl w:val="249815D0"/>
    <w:lvl w:ilvl="0">
      <w:start w:val="1"/>
      <w:numFmt w:val="decimal"/>
      <w:lvlText w:val="%1."/>
      <w:lvlJc w:val="left"/>
      <w:pPr>
        <w:ind w:left="724" w:hanging="4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numFmt w:val="bullet"/>
      <w:lvlText w:val="-"/>
      <w:lvlJc w:val="left"/>
      <w:pPr>
        <w:ind w:left="236" w:hanging="234"/>
      </w:pPr>
      <w:rPr>
        <w:rFonts w:ascii="Times New Roman" w:eastAsia="Times New Roman" w:hAnsi="Times New Roman" w:hint="default"/>
        <w:w w:val="100"/>
        <w:sz w:val="28"/>
      </w:rPr>
    </w:lvl>
    <w:lvl w:ilvl="2">
      <w:numFmt w:val="bullet"/>
      <w:lvlText w:val="•"/>
      <w:lvlJc w:val="left"/>
      <w:pPr>
        <w:ind w:left="3420" w:hanging="234"/>
      </w:pPr>
      <w:rPr>
        <w:rFonts w:hint="default"/>
      </w:rPr>
    </w:lvl>
    <w:lvl w:ilvl="3">
      <w:numFmt w:val="bullet"/>
      <w:lvlText w:val="•"/>
      <w:lvlJc w:val="left"/>
      <w:pPr>
        <w:ind w:left="4255" w:hanging="234"/>
      </w:pPr>
      <w:rPr>
        <w:rFonts w:hint="default"/>
      </w:rPr>
    </w:lvl>
    <w:lvl w:ilvl="4">
      <w:numFmt w:val="bullet"/>
      <w:lvlText w:val="•"/>
      <w:lvlJc w:val="left"/>
      <w:pPr>
        <w:ind w:left="5091" w:hanging="234"/>
      </w:pPr>
      <w:rPr>
        <w:rFonts w:hint="default"/>
      </w:rPr>
    </w:lvl>
    <w:lvl w:ilvl="5">
      <w:numFmt w:val="bullet"/>
      <w:lvlText w:val="•"/>
      <w:lvlJc w:val="left"/>
      <w:pPr>
        <w:ind w:left="5927" w:hanging="234"/>
      </w:pPr>
      <w:rPr>
        <w:rFonts w:hint="default"/>
      </w:rPr>
    </w:lvl>
    <w:lvl w:ilvl="6">
      <w:numFmt w:val="bullet"/>
      <w:lvlText w:val="•"/>
      <w:lvlJc w:val="left"/>
      <w:pPr>
        <w:ind w:left="6763" w:hanging="234"/>
      </w:pPr>
      <w:rPr>
        <w:rFonts w:hint="default"/>
      </w:rPr>
    </w:lvl>
    <w:lvl w:ilvl="7">
      <w:numFmt w:val="bullet"/>
      <w:lvlText w:val="•"/>
      <w:lvlJc w:val="left"/>
      <w:pPr>
        <w:ind w:left="7599" w:hanging="234"/>
      </w:pPr>
      <w:rPr>
        <w:rFonts w:hint="default"/>
      </w:rPr>
    </w:lvl>
    <w:lvl w:ilvl="8">
      <w:numFmt w:val="bullet"/>
      <w:lvlText w:val="•"/>
      <w:lvlJc w:val="left"/>
      <w:pPr>
        <w:ind w:left="8434" w:hanging="234"/>
      </w:pPr>
      <w:rPr>
        <w:rFonts w:hint="default"/>
      </w:rPr>
    </w:lvl>
  </w:abstractNum>
  <w:abstractNum w:abstractNumId="1">
    <w:nsid w:val="2AFD77E6"/>
    <w:multiLevelType w:val="multilevel"/>
    <w:tmpl w:val="2AFD77E6"/>
    <w:lvl w:ilvl="0">
      <w:numFmt w:val="bullet"/>
      <w:lvlText w:val="-"/>
      <w:lvlJc w:val="left"/>
      <w:pPr>
        <w:ind w:left="236" w:hanging="234"/>
      </w:pPr>
      <w:rPr>
        <w:rFonts w:ascii="Times New Roman" w:eastAsia="Times New Roman" w:hAnsi="Times New Roman" w:hint="default"/>
        <w:w w:val="100"/>
        <w:sz w:val="28"/>
      </w:rPr>
    </w:lvl>
    <w:lvl w:ilvl="1">
      <w:numFmt w:val="bullet"/>
      <w:lvlText w:val="•"/>
      <w:lvlJc w:val="left"/>
      <w:pPr>
        <w:ind w:left="1226" w:hanging="234"/>
      </w:pPr>
      <w:rPr>
        <w:rFonts w:hint="default"/>
      </w:rPr>
    </w:lvl>
    <w:lvl w:ilvl="2">
      <w:numFmt w:val="bullet"/>
      <w:lvlText w:val="•"/>
      <w:lvlJc w:val="left"/>
      <w:pPr>
        <w:ind w:left="2213" w:hanging="234"/>
      </w:pPr>
      <w:rPr>
        <w:rFonts w:hint="default"/>
      </w:rPr>
    </w:lvl>
    <w:lvl w:ilvl="3">
      <w:numFmt w:val="bullet"/>
      <w:lvlText w:val="•"/>
      <w:lvlJc w:val="left"/>
      <w:pPr>
        <w:ind w:left="3199" w:hanging="234"/>
      </w:pPr>
      <w:rPr>
        <w:rFonts w:hint="default"/>
      </w:rPr>
    </w:lvl>
    <w:lvl w:ilvl="4">
      <w:numFmt w:val="bullet"/>
      <w:lvlText w:val="•"/>
      <w:lvlJc w:val="left"/>
      <w:pPr>
        <w:ind w:left="4186" w:hanging="234"/>
      </w:pPr>
      <w:rPr>
        <w:rFonts w:hint="default"/>
      </w:rPr>
    </w:lvl>
    <w:lvl w:ilvl="5">
      <w:numFmt w:val="bullet"/>
      <w:lvlText w:val="•"/>
      <w:lvlJc w:val="left"/>
      <w:pPr>
        <w:ind w:left="5173" w:hanging="234"/>
      </w:pPr>
      <w:rPr>
        <w:rFonts w:hint="default"/>
      </w:rPr>
    </w:lvl>
    <w:lvl w:ilvl="6">
      <w:numFmt w:val="bullet"/>
      <w:lvlText w:val="•"/>
      <w:lvlJc w:val="left"/>
      <w:pPr>
        <w:ind w:left="6159" w:hanging="234"/>
      </w:pPr>
      <w:rPr>
        <w:rFonts w:hint="default"/>
      </w:rPr>
    </w:lvl>
    <w:lvl w:ilvl="7">
      <w:numFmt w:val="bullet"/>
      <w:lvlText w:val="•"/>
      <w:lvlJc w:val="left"/>
      <w:pPr>
        <w:ind w:left="7146" w:hanging="234"/>
      </w:pPr>
      <w:rPr>
        <w:rFonts w:hint="default"/>
      </w:rPr>
    </w:lvl>
    <w:lvl w:ilvl="8">
      <w:numFmt w:val="bullet"/>
      <w:lvlText w:val="•"/>
      <w:lvlJc w:val="left"/>
      <w:pPr>
        <w:ind w:left="8133" w:hanging="234"/>
      </w:pPr>
      <w:rPr>
        <w:rFonts w:hint="default"/>
      </w:rPr>
    </w:lvl>
  </w:abstractNum>
  <w:abstractNum w:abstractNumId="2">
    <w:nsid w:val="780A6001"/>
    <w:multiLevelType w:val="multilevel"/>
    <w:tmpl w:val="780A6001"/>
    <w:lvl w:ilvl="0">
      <w:start w:val="5"/>
      <w:numFmt w:val="decimal"/>
      <w:lvlText w:val="%1."/>
      <w:lvlJc w:val="left"/>
      <w:pPr>
        <w:ind w:left="131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15093"/>
    <w:rsid w:val="002E4792"/>
    <w:rsid w:val="003268DB"/>
    <w:rsid w:val="003C178B"/>
    <w:rsid w:val="003F78DE"/>
    <w:rsid w:val="00686288"/>
    <w:rsid w:val="008D1ADE"/>
    <w:rsid w:val="00913705"/>
    <w:rsid w:val="00AA7266"/>
    <w:rsid w:val="00B9399B"/>
    <w:rsid w:val="00C32ABE"/>
    <w:rsid w:val="00ED09F6"/>
    <w:rsid w:val="00F1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32A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09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32ABE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a5">
    <w:name w:val="Normal (Web)"/>
    <w:aliases w:val="Обычный (Web)"/>
    <w:basedOn w:val="a"/>
    <w:qFormat/>
    <w:rsid w:val="00C32ABE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iPriority w:val="99"/>
    <w:rsid w:val="00C32AB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C32AB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C32AB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8">
    <w:name w:val="Текст Знак"/>
    <w:basedOn w:val="a0"/>
    <w:link w:val="a9"/>
    <w:locked/>
    <w:rsid w:val="00C32ABE"/>
    <w:rPr>
      <w:rFonts w:ascii="Courier New" w:hAnsi="Courier New"/>
    </w:rPr>
  </w:style>
  <w:style w:type="paragraph" w:styleId="a9">
    <w:name w:val="Plain Text"/>
    <w:basedOn w:val="a"/>
    <w:link w:val="a8"/>
    <w:rsid w:val="00C32ABE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1">
    <w:name w:val="Текст Знак1"/>
    <w:basedOn w:val="a0"/>
    <w:link w:val="a9"/>
    <w:uiPriority w:val="99"/>
    <w:semiHidden/>
    <w:rsid w:val="00C32ABE"/>
    <w:rPr>
      <w:rFonts w:ascii="Consolas" w:eastAsia="Times New Roman" w:hAnsi="Consolas" w:cs="Times New Roman"/>
      <w:sz w:val="21"/>
      <w:szCs w:val="21"/>
      <w:lang w:eastAsia="uk-UA"/>
    </w:rPr>
  </w:style>
  <w:style w:type="paragraph" w:customStyle="1" w:styleId="bodytext30">
    <w:name w:val="bodytext30"/>
    <w:basedOn w:val="a"/>
    <w:rsid w:val="00C32ABE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C32ABE"/>
    <w:pPr>
      <w:ind w:left="720"/>
      <w:contextualSpacing/>
    </w:pPr>
  </w:style>
  <w:style w:type="paragraph" w:customStyle="1" w:styleId="WW-">
    <w:name w:val="WW-Основний текст"/>
    <w:basedOn w:val="a"/>
    <w:rsid w:val="00C32ABE"/>
    <w:pPr>
      <w:widowControl w:val="0"/>
      <w:shd w:val="clear" w:color="auto" w:fill="FFFFFF"/>
      <w:spacing w:before="6780" w:after="60" w:line="240" w:lineRule="atLeast"/>
      <w:ind w:hanging="1400"/>
      <w:jc w:val="center"/>
    </w:pPr>
    <w:rPr>
      <w:sz w:val="20"/>
      <w:szCs w:val="20"/>
    </w:rPr>
  </w:style>
  <w:style w:type="character" w:customStyle="1" w:styleId="13pt">
    <w:name w:val="Основний текст + 13 pt"/>
    <w:aliases w:val="Курсив"/>
    <w:rsid w:val="00C32ABE"/>
    <w:rPr>
      <w:rFonts w:ascii="Times New Roman" w:hAnsi="Times New Roman"/>
      <w:i/>
      <w:color w:val="000000"/>
      <w:spacing w:val="0"/>
      <w:w w:val="100"/>
      <w:position w:val="0"/>
      <w:sz w:val="26"/>
      <w:u w:val="none"/>
      <w:vertAlign w:val="baseli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5767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2026-02-25T07:20:00Z</cp:lastPrinted>
  <dcterms:created xsi:type="dcterms:W3CDTF">2026-02-25T06:37:00Z</dcterms:created>
  <dcterms:modified xsi:type="dcterms:W3CDTF">2026-02-25T07:21:00Z</dcterms:modified>
</cp:coreProperties>
</file>