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12" w:rsidRDefault="00923F12" w:rsidP="00923F12">
      <w:pPr>
        <w:spacing w:line="276" w:lineRule="auto"/>
        <w:jc w:val="center"/>
        <w:rPr>
          <w:noProof/>
          <w:sz w:val="24"/>
        </w:rPr>
      </w:pPr>
      <w:bookmarkStart w:id="0" w:name="_GoBack"/>
      <w:r>
        <w:rPr>
          <w:rFonts w:ascii="Antiqua" w:hAnsi="Antiqua"/>
          <w:noProof/>
          <w:lang w:eastAsia="uk-UA"/>
        </w:rPr>
        <w:drawing>
          <wp:inline distT="0" distB="0" distL="0" distR="0">
            <wp:extent cx="1147445" cy="603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12" w:rsidRDefault="00923F12" w:rsidP="00923F12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923F12" w:rsidRDefault="00923F12" w:rsidP="00923F12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923F12" w:rsidRDefault="00923F12" w:rsidP="00923F12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923F12" w:rsidRDefault="00923F12" w:rsidP="00923F12">
      <w:pPr>
        <w:rPr>
          <w:szCs w:val="26"/>
        </w:rPr>
      </w:pPr>
      <w:r>
        <w:rPr>
          <w:noProof/>
          <w:szCs w:val="26"/>
        </w:rPr>
        <w:t>02 березня</w:t>
      </w:r>
      <w:r>
        <w:rPr>
          <w:noProof/>
          <w:szCs w:val="26"/>
        </w:rPr>
        <w:t xml:space="preserve"> 2026 р.                    </w:t>
      </w:r>
      <w:r>
        <w:rPr>
          <w:noProof/>
          <w:szCs w:val="26"/>
        </w:rPr>
        <w:tab/>
        <w:t xml:space="preserve"> </w:t>
      </w:r>
      <w:r>
        <w:rPr>
          <w:noProof/>
          <w:szCs w:val="26"/>
        </w:rPr>
        <w:tab/>
        <w:t xml:space="preserve"> м.Новий Розділ                    </w:t>
      </w:r>
      <w:r>
        <w:rPr>
          <w:noProof/>
          <w:szCs w:val="26"/>
        </w:rPr>
        <w:tab/>
        <w:t xml:space="preserve">    </w:t>
      </w:r>
      <w:r>
        <w:rPr>
          <w:noProof/>
          <w:szCs w:val="26"/>
        </w:rPr>
        <w:tab/>
        <w:t xml:space="preserve">   №  36</w:t>
      </w:r>
    </w:p>
    <w:p w:rsidR="00923F12" w:rsidRDefault="00923F12" w:rsidP="00923F12">
      <w:pPr>
        <w:tabs>
          <w:tab w:val="left" w:pos="2058"/>
        </w:tabs>
        <w:rPr>
          <w:b/>
          <w:szCs w:val="26"/>
        </w:rPr>
      </w:pPr>
    </w:p>
    <w:p w:rsidR="00923F12" w:rsidRDefault="00923F12" w:rsidP="00923F12">
      <w:pPr>
        <w:tabs>
          <w:tab w:val="left" w:pos="2058"/>
        </w:tabs>
        <w:rPr>
          <w:szCs w:val="26"/>
        </w:rPr>
      </w:pPr>
      <w:r>
        <w:rPr>
          <w:szCs w:val="26"/>
        </w:rPr>
        <w:t>Про скликання засідання виконавчого</w:t>
      </w:r>
    </w:p>
    <w:p w:rsidR="00923F12" w:rsidRDefault="00923F12" w:rsidP="0092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</w:t>
      </w:r>
    </w:p>
    <w:p w:rsidR="00923F12" w:rsidRDefault="00923F12" w:rsidP="0092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923F12" w:rsidRDefault="00923F12" w:rsidP="00923F12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На виконання плану роботи виконавчого комітету </w:t>
      </w:r>
      <w:proofErr w:type="spellStart"/>
      <w:r>
        <w:rPr>
          <w:color w:val="000000"/>
          <w:sz w:val="26"/>
          <w:szCs w:val="26"/>
          <w:lang w:val="uk-UA"/>
        </w:rPr>
        <w:t>Новороздільської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на 2026 рік, відповідно  до ст. 53 Закону України  «Про місцеве самоврядування в Україні»,-</w:t>
      </w:r>
    </w:p>
    <w:p w:rsidR="00923F12" w:rsidRDefault="00923F12" w:rsidP="00923F12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</w:p>
    <w:p w:rsidR="00923F12" w:rsidRDefault="00923F12" w:rsidP="0092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12 березня 2026 року о 14.00 год., яке провести у залі засідань по вул. Грушевського, 24 м. Новий Розділ Львівської області.</w:t>
      </w:r>
    </w:p>
    <w:p w:rsidR="00923F12" w:rsidRDefault="00923F12" w:rsidP="0092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>2.1. Про внесення змін до міських цільових програм на 2026 рік;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>2.2. Про внесення змін до показників міського бюджету на 2026 рік;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>2.3. Про приватизацію комунального житлового фонду.;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>2.4. Про квартирний облік, обмін та  надання житлової площі;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 xml:space="preserve">2.5. Про зміну договору </w:t>
      </w:r>
      <w:proofErr w:type="spellStart"/>
      <w:r>
        <w:rPr>
          <w:szCs w:val="26"/>
        </w:rPr>
        <w:t>нацму</w:t>
      </w:r>
      <w:proofErr w:type="spellEnd"/>
      <w:r>
        <w:rPr>
          <w:szCs w:val="26"/>
        </w:rPr>
        <w:t xml:space="preserve"> житлового приміщення;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 xml:space="preserve">2.6. </w:t>
      </w:r>
      <w:proofErr w:type="spellStart"/>
      <w:r>
        <w:rPr>
          <w:szCs w:val="26"/>
        </w:rPr>
        <w:t>Провнесення</w:t>
      </w:r>
      <w:proofErr w:type="spellEnd"/>
      <w:r>
        <w:rPr>
          <w:szCs w:val="26"/>
        </w:rPr>
        <w:t xml:space="preserve"> змін до складу комісій виконавчого комітету;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>2.7. Про захист прав дітей.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 xml:space="preserve">2.8. Про надання одноразової матеріальної допомоги окремим категоріям </w:t>
      </w:r>
      <w:proofErr w:type="spellStart"/>
      <w:r>
        <w:rPr>
          <w:szCs w:val="26"/>
        </w:rPr>
        <w:t>громалян</w:t>
      </w:r>
      <w:proofErr w:type="spellEnd"/>
      <w:r>
        <w:rPr>
          <w:szCs w:val="26"/>
        </w:rPr>
        <w:t>;</w:t>
      </w:r>
    </w:p>
    <w:p w:rsidR="00923F12" w:rsidRDefault="00923F12" w:rsidP="00923F12">
      <w:pPr>
        <w:ind w:firstLine="567"/>
        <w:jc w:val="both"/>
        <w:rPr>
          <w:szCs w:val="26"/>
        </w:rPr>
      </w:pPr>
      <w:r>
        <w:rPr>
          <w:szCs w:val="26"/>
        </w:rPr>
        <w:t>2.9. Різне.</w:t>
      </w:r>
    </w:p>
    <w:p w:rsidR="00923F12" w:rsidRDefault="00923F12" w:rsidP="00923F12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923F12" w:rsidRDefault="00923F12" w:rsidP="0092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923F12" w:rsidRDefault="00923F12" w:rsidP="0092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923F12" w:rsidRDefault="00923F12" w:rsidP="00923F12">
      <w:pPr>
        <w:tabs>
          <w:tab w:val="left" w:pos="720"/>
        </w:tabs>
        <w:jc w:val="both"/>
        <w:rPr>
          <w:b/>
          <w:szCs w:val="26"/>
        </w:rPr>
      </w:pPr>
      <w:r>
        <w:rPr>
          <w:b/>
          <w:szCs w:val="26"/>
        </w:rPr>
        <w:t>МІСЬКИЙ ГОЛОВА                                                                 Я.В.ЯЦЕНКО</w:t>
      </w:r>
    </w:p>
    <w:p w:rsidR="00923F12" w:rsidRDefault="00923F12" w:rsidP="00923F12">
      <w:pPr>
        <w:tabs>
          <w:tab w:val="left" w:pos="720"/>
        </w:tabs>
        <w:jc w:val="both"/>
        <w:rPr>
          <w:b/>
          <w:szCs w:val="26"/>
        </w:rPr>
      </w:pPr>
    </w:p>
    <w:p w:rsidR="00923F12" w:rsidRDefault="00923F12" w:rsidP="00923F12">
      <w:pPr>
        <w:rPr>
          <w:szCs w:val="26"/>
        </w:rPr>
      </w:pPr>
    </w:p>
    <w:p w:rsidR="00923F12" w:rsidRDefault="00923F12" w:rsidP="00923F12">
      <w:pPr>
        <w:jc w:val="both"/>
        <w:rPr>
          <w:szCs w:val="26"/>
        </w:rPr>
      </w:pPr>
    </w:p>
    <w:p w:rsidR="00923F12" w:rsidRDefault="00923F12" w:rsidP="00923F12">
      <w:pPr>
        <w:jc w:val="both"/>
        <w:rPr>
          <w:szCs w:val="26"/>
        </w:rPr>
      </w:pPr>
    </w:p>
    <w:p w:rsidR="00323BAE" w:rsidRDefault="00323BAE" w:rsidP="00323BAE">
      <w:pPr>
        <w:jc w:val="both"/>
        <w:rPr>
          <w:szCs w:val="26"/>
        </w:rPr>
      </w:pPr>
    </w:p>
    <w:bookmarkEnd w:id="0"/>
    <w:p w:rsidR="00ED2D26" w:rsidRPr="00323BAE" w:rsidRDefault="00ED2D26" w:rsidP="00323BAE"/>
    <w:sectPr w:rsidR="00ED2D26" w:rsidRPr="00323BAE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321C"/>
    <w:rsid w:val="00323BAE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2C9C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2AAA"/>
    <w:rsid w:val="005F6000"/>
    <w:rsid w:val="006005BF"/>
    <w:rsid w:val="00600EB0"/>
    <w:rsid w:val="00601BE2"/>
    <w:rsid w:val="00601FD6"/>
    <w:rsid w:val="00603270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711EB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5F6D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3E68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12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0A5A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B707C"/>
    <w:rsid w:val="00BC1CA8"/>
    <w:rsid w:val="00BC3EF8"/>
    <w:rsid w:val="00BC6301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C662-0424-4D46-92C1-9B4F2767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633</cp:revision>
  <cp:lastPrinted>2026-01-13T07:05:00Z</cp:lastPrinted>
  <dcterms:created xsi:type="dcterms:W3CDTF">2019-09-02T08:28:00Z</dcterms:created>
  <dcterms:modified xsi:type="dcterms:W3CDTF">2026-03-03T14:03:00Z</dcterms:modified>
</cp:coreProperties>
</file>