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62E" w:rsidRPr="00B7162E" w:rsidRDefault="00B7162E" w:rsidP="00354D62">
      <w:pPr>
        <w:jc w:val="right"/>
        <w:rPr>
          <w:lang w:val="uk-UA"/>
        </w:rPr>
      </w:pPr>
      <w:r>
        <w:rPr>
          <w:lang w:val="uk-UA"/>
        </w:rPr>
        <w:t>Проєкт № 1730</w:t>
      </w:r>
    </w:p>
    <w:p w:rsidR="00B7162E" w:rsidRDefault="00B7162E" w:rsidP="00354D62">
      <w:pPr>
        <w:jc w:val="right"/>
      </w:pPr>
    </w:p>
    <w:p w:rsidR="00354D62" w:rsidRDefault="00354D62" w:rsidP="00354D62">
      <w:pPr>
        <w:jc w:val="right"/>
      </w:pPr>
      <w:r>
        <w:t>Розробник: Гілко Н.І.  – начальник відділу розвитку громади та інвестицій____________</w:t>
      </w:r>
    </w:p>
    <w:p w:rsidR="00354D62" w:rsidRDefault="00354D62" w:rsidP="00354D62">
      <w:pPr>
        <w:jc w:val="right"/>
      </w:pPr>
      <w:r>
        <w:t>Юридичний відділ _________________</w:t>
      </w:r>
    </w:p>
    <w:p w:rsidR="00354D62" w:rsidRDefault="00354D62" w:rsidP="00354D62">
      <w:pPr>
        <w:tabs>
          <w:tab w:val="left" w:pos="3587"/>
          <w:tab w:val="left" w:pos="8186"/>
        </w:tabs>
        <w:spacing w:before="317"/>
        <w:ind w:left="810"/>
      </w:pPr>
      <w:r>
        <w:rPr>
          <w:b/>
        </w:rPr>
        <w:tab/>
      </w:r>
    </w:p>
    <w:p w:rsidR="00354D62" w:rsidRDefault="00354D62" w:rsidP="00354D62">
      <w:pPr>
        <w:pStyle w:val="a5"/>
        <w:spacing w:before="3"/>
        <w:rPr>
          <w:sz w:val="36"/>
        </w:rPr>
      </w:pPr>
    </w:p>
    <w:p w:rsidR="00666CA3" w:rsidRDefault="00666CA3" w:rsidP="00354D62">
      <w:pPr>
        <w:pStyle w:val="a5"/>
        <w:spacing w:before="3"/>
        <w:rPr>
          <w:sz w:val="36"/>
        </w:rPr>
      </w:pPr>
    </w:p>
    <w:p w:rsidR="00C304CB" w:rsidRPr="00C304CB" w:rsidRDefault="00C304CB" w:rsidP="00C304CB">
      <w:pPr>
        <w:shd w:val="clear" w:color="auto" w:fill="FFFFFF"/>
        <w:spacing w:after="0" w:line="240" w:lineRule="auto"/>
        <w:jc w:val="right"/>
        <w:textAlignment w:val="baseline"/>
        <w:rPr>
          <w:rFonts w:ascii="eU" w:eastAsia="Times New Roman" w:hAnsi="eU" w:cs="Times New Roman"/>
          <w:color w:val="1A1A1A"/>
          <w:spacing w:val="4"/>
          <w:sz w:val="24"/>
          <w:szCs w:val="24"/>
          <w:lang w:val="uk-UA" w:eastAsia="ru-RU"/>
        </w:rPr>
      </w:pPr>
    </w:p>
    <w:p w:rsidR="00B7162E" w:rsidRDefault="002015FB" w:rsidP="002015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Про встановлення тарифу на теплову</w:t>
      </w:r>
      <w:r w:rsidR="00B7162E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 </w:t>
      </w: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енергію,</w:t>
      </w:r>
    </w:p>
    <w:p w:rsidR="00B7162E" w:rsidRDefault="002015FB" w:rsidP="002015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  <w:bookmarkStart w:id="0" w:name="_GoBack"/>
      <w:bookmarkEnd w:id="0"/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вироблену з використанням</w:t>
      </w:r>
      <w:r w:rsidR="00B7162E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 </w:t>
      </w: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альтернативних джерел</w:t>
      </w:r>
    </w:p>
    <w:p w:rsidR="002015FB" w:rsidRPr="002015FB" w:rsidRDefault="002015FB" w:rsidP="002015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енергії,</w:t>
      </w:r>
      <w:r w:rsidR="00B7162E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 </w:t>
      </w: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для ТОВ «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Львівтеплоенерго</w:t>
      </w: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»</w:t>
      </w:r>
    </w:p>
    <w:p w:rsidR="002015FB" w:rsidRPr="002015FB" w:rsidRDefault="002015FB" w:rsidP="002015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 </w:t>
      </w:r>
    </w:p>
    <w:p w:rsidR="002015FB" w:rsidRPr="002015FB" w:rsidRDefault="002015FB" w:rsidP="002015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 </w:t>
      </w:r>
    </w:p>
    <w:p w:rsidR="002015FB" w:rsidRPr="002015FB" w:rsidRDefault="002015FB" w:rsidP="002015F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Керуючись підпунктом 2 пункту «а» статті 28 Закону України «Про місцеве самоврядування в Україні» (зі змінами), пунктом 2 частини 3  статті 4,  статтею 10 та статтею 21 Закону України «Про житлово-комунальні послуги» (із змінами), відповідно до вимог статті 20 Закону України «Про теплопостачання» (із змінами),  наказу  Міністерства регіонального розвитку, будівництва та житлово-комунального господарства України 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 (із змінами) від 12.09.2018 № 239,  зареєстрованого в Міністерстві юстиції України від 18.10.2018 за № 1172/32624, наказу Міністерства регіонального розвитку, будівництва та житлово-комунального господарства України «Про затвердження Порядку інформування споживачів про намір зміни цін/тарифів на комунальні послуги з обґрунтуванням такої необхідності» від 05.06.2018 № 130, зареєстрованого в Міністерстві юстиції України від 26.06.2018 за № 753/32205, середньозваженого тарифу на теплову енергію, вироблену з використанням природного газу по 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Львівській</w:t>
      </w: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 області для потреб населення, установ та організацій, що фінансуються з державного чи місцевого бюджету, а також тарифів на транспортування та постачання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 теплової енергії</w:t>
      </w: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, затверджених та оприлюднених 2</w:t>
      </w:r>
      <w:r w:rsidR="00FF7CA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4</w:t>
      </w: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.</w:t>
      </w:r>
      <w:r w:rsidR="00C81F19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12</w:t>
      </w:r>
      <w:r w:rsidR="006B6C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.</w:t>
      </w: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202</w:t>
      </w:r>
      <w:r w:rsidR="00FF7CA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5</w:t>
      </w: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 на сайті Державного агентства з енергоефективності та енергозбереження України: http://saee.gov.ua,   враховуючи заяву ТОВ «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Львівтеплоенерго</w:t>
      </w: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» від </w:t>
      </w:r>
      <w:r w:rsidR="00C81F19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11</w:t>
      </w: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.</w:t>
      </w:r>
      <w:r w:rsidR="00C81F19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02</w:t>
      </w: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.202</w:t>
      </w:r>
      <w:r w:rsidR="00C81F19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6</w:t>
      </w: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 </w:t>
      </w:r>
      <w:r w:rsidR="00326723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 </w:t>
      </w: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№ </w:t>
      </w:r>
      <w:r w:rsidR="00735347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10</w:t>
      </w:r>
      <w:r w:rsidR="006B6C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/</w:t>
      </w:r>
      <w:r w:rsidR="00C81F19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02</w:t>
      </w:r>
      <w:r w:rsidR="00F06EDD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-2</w:t>
      </w:r>
      <w:r w:rsidR="00C81F19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6</w:t>
      </w:r>
      <w:r w:rsidR="00F06EDD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 (вх. №</w:t>
      </w:r>
      <w:r w:rsidR="00273DD7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 178 від</w:t>
      </w:r>
      <w:r w:rsidR="00C81F19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 </w:t>
      </w:r>
      <w:r w:rsidR="00F06EDD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 </w:t>
      </w:r>
      <w:r w:rsidR="00273DD7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13.02.2026</w:t>
      </w:r>
      <w:r w:rsidR="00F06EDD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)</w:t>
      </w: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, виконавчий комітет</w:t>
      </w:r>
      <w:r w:rsidR="00735347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 Новороздільської</w:t>
      </w: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 міської ради</w:t>
      </w:r>
    </w:p>
    <w:p w:rsidR="002015FB" w:rsidRPr="002015FB" w:rsidRDefault="002015FB" w:rsidP="002015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 </w:t>
      </w:r>
    </w:p>
    <w:p w:rsidR="002015FB" w:rsidRDefault="002015FB" w:rsidP="002015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В И Р І Ш И В: </w:t>
      </w:r>
    </w:p>
    <w:p w:rsidR="002015FB" w:rsidRPr="002015FB" w:rsidRDefault="002015FB" w:rsidP="002015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</w:p>
    <w:p w:rsidR="002015FB" w:rsidRDefault="002015FB" w:rsidP="002015F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Встановити тариф на теплову енергію, яка виробляється на установках із використанням альтернативних джерел енергії, розрахований на рівні 90 відсотків середньозваженого тарифу на теплову енергію, вироблену з використанням природного газу для потреб відповідної категорії споживачів:</w:t>
      </w:r>
    </w:p>
    <w:p w:rsidR="002015FB" w:rsidRPr="002015FB" w:rsidRDefault="002015FB" w:rsidP="002015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</w:p>
    <w:p w:rsidR="002015FB" w:rsidRDefault="002015FB" w:rsidP="002015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 для потреб установ і організацій, що фінансуються з державного та місцевого бюджетів: </w:t>
      </w:r>
      <w:r w:rsidR="00F9653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en-US" w:eastAsia="ru-RU"/>
        </w:rPr>
        <w:t>4039</w:t>
      </w:r>
      <w:r w:rsidR="00F9653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,62</w:t>
      </w: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  грн</w:t>
      </w:r>
      <w:r w:rsidR="00AC6103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.</w:t>
      </w: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/Гкал без ПДВ </w:t>
      </w:r>
      <w:r w:rsidR="00F9653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(4847,54 </w:t>
      </w:r>
      <w:r w:rsidR="00F9653B"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грн</w:t>
      </w:r>
      <w:r w:rsidR="00F9653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.</w:t>
      </w:r>
      <w:r w:rsidR="00F9653B"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/Гкал </w:t>
      </w:r>
      <w:r w:rsidR="00F9653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з ПДВ) </w:t>
      </w: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за такими складовими:</w:t>
      </w:r>
    </w:p>
    <w:p w:rsidR="002015FB" w:rsidRPr="002015FB" w:rsidRDefault="002015FB" w:rsidP="002015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</w:p>
    <w:p w:rsidR="002015FB" w:rsidRDefault="002015FB" w:rsidP="002015F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lastRenderedPageBreak/>
        <w:t xml:space="preserve">на виробництво теплової енергії – </w:t>
      </w:r>
      <w:r w:rsidR="00F9653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3145,78</w:t>
      </w: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 грн</w:t>
      </w:r>
      <w:r w:rsidR="00AC6103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.</w:t>
      </w: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/Гкал без ПДВ</w:t>
      </w:r>
      <w:r w:rsidR="00273DD7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 (3774,94 </w:t>
      </w:r>
      <w:r w:rsidR="00273DD7"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грн</w:t>
      </w:r>
      <w:r w:rsidR="00273DD7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.</w:t>
      </w:r>
      <w:r w:rsidR="00273DD7"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/Гкал</w:t>
      </w:r>
      <w:r w:rsidR="00273DD7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 з ПДВ)</w:t>
      </w:r>
      <w:r w:rsidR="00AC6103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;</w:t>
      </w:r>
    </w:p>
    <w:p w:rsidR="00712727" w:rsidRDefault="00712727" w:rsidP="002015F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на транспортування теплової енергії – </w:t>
      </w:r>
      <w:r w:rsidR="00F9653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844,52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 грн./Гкал без ПДВ</w:t>
      </w:r>
      <w:r w:rsidR="00273DD7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 (1013,42 </w:t>
      </w:r>
      <w:r w:rsidR="00273DD7"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грн</w:t>
      </w:r>
      <w:r w:rsidR="00273DD7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.</w:t>
      </w:r>
      <w:r w:rsidR="00273DD7"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/Гкал</w:t>
      </w:r>
      <w:r w:rsidR="00273DD7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 з ПДВ)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;</w:t>
      </w:r>
    </w:p>
    <w:p w:rsidR="002015FB" w:rsidRDefault="002015FB" w:rsidP="002015F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на постачання теплової енергії – </w:t>
      </w:r>
      <w:r w:rsidR="00F9653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49,32</w:t>
      </w: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 грн</w:t>
      </w:r>
      <w:r w:rsidR="00AC6103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.</w:t>
      </w: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/Гкал без ПДВ</w:t>
      </w:r>
      <w:r w:rsidR="00273DD7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 (59,18 </w:t>
      </w:r>
      <w:r w:rsidR="00273DD7"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грн</w:t>
      </w:r>
      <w:r w:rsidR="00273DD7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.</w:t>
      </w:r>
      <w:r w:rsidR="00273DD7"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/Гкал </w:t>
      </w:r>
      <w:r w:rsidR="00273DD7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з ПДВ)</w:t>
      </w:r>
      <w:r w:rsidR="004A3252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.</w:t>
      </w:r>
    </w:p>
    <w:p w:rsidR="004A3252" w:rsidRPr="002015FB" w:rsidRDefault="004A3252" w:rsidP="004A32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</w:p>
    <w:p w:rsidR="002015FB" w:rsidRPr="002015FB" w:rsidRDefault="002015FB" w:rsidP="002015F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Оприлюднити це рішення не пізніше п’яти робочих днів з дня його прийняття.</w:t>
      </w:r>
    </w:p>
    <w:p w:rsidR="002015FB" w:rsidRPr="002015FB" w:rsidRDefault="002015FB" w:rsidP="002015F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Це рішення набирає чинності з </w:t>
      </w:r>
      <w:r w:rsidR="00F06EDD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___________ </w:t>
      </w:r>
      <w:r w:rsidR="00C71CCA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 року.</w:t>
      </w:r>
    </w:p>
    <w:p w:rsidR="00AE01B3" w:rsidRDefault="002015FB" w:rsidP="00E465E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  <w:r w:rsidRPr="00AE01B3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Контроль за виконанням рішення покласти на першого заступника </w:t>
      </w:r>
      <w:r w:rsidR="00EE0BB9" w:rsidRPr="00AE01B3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міського голови </w:t>
      </w:r>
      <w:r w:rsidR="00AE01B3" w:rsidRPr="00AE01B3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Михайла </w:t>
      </w:r>
      <w:r w:rsidR="00EE0BB9" w:rsidRPr="00AE01B3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Гулія</w:t>
      </w:r>
      <w:r w:rsidR="00AE01B3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.</w:t>
      </w:r>
    </w:p>
    <w:p w:rsidR="00AE01B3" w:rsidRDefault="00AE01B3" w:rsidP="00AE01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</w:p>
    <w:p w:rsidR="00557A87" w:rsidRPr="00AE01B3" w:rsidRDefault="00EE0BB9" w:rsidP="00AE01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  <w:r w:rsidRPr="00AE01B3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 </w:t>
      </w:r>
    </w:p>
    <w:p w:rsidR="00557A87" w:rsidRDefault="00557A87" w:rsidP="00557A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</w:p>
    <w:p w:rsidR="00557A87" w:rsidRDefault="00557A87" w:rsidP="00557A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</w:p>
    <w:p w:rsidR="002015FB" w:rsidRPr="002015FB" w:rsidRDefault="00557A87" w:rsidP="00557A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МІСЬКИЙ ГОЛОВА                                                                      Ярина ЯЦЕНКО</w:t>
      </w:r>
      <w:r w:rsidR="002015FB"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  </w:t>
      </w:r>
    </w:p>
    <w:p w:rsidR="000311AD" w:rsidRPr="002015FB" w:rsidRDefault="000311AD">
      <w:pP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</w:p>
    <w:sectPr w:rsidR="000311AD" w:rsidRPr="002015FB" w:rsidSect="00031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96997"/>
    <w:multiLevelType w:val="multilevel"/>
    <w:tmpl w:val="4670A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B65841"/>
    <w:multiLevelType w:val="multilevel"/>
    <w:tmpl w:val="1264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D73425"/>
    <w:multiLevelType w:val="multilevel"/>
    <w:tmpl w:val="5A64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FA22F3C"/>
    <w:multiLevelType w:val="multilevel"/>
    <w:tmpl w:val="CDC47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015FB"/>
    <w:rsid w:val="000311AD"/>
    <w:rsid w:val="00106BE3"/>
    <w:rsid w:val="001E21DE"/>
    <w:rsid w:val="002015FB"/>
    <w:rsid w:val="0026448E"/>
    <w:rsid w:val="00273DD7"/>
    <w:rsid w:val="00320216"/>
    <w:rsid w:val="00326176"/>
    <w:rsid w:val="00326723"/>
    <w:rsid w:val="00354D62"/>
    <w:rsid w:val="004572E0"/>
    <w:rsid w:val="004A3252"/>
    <w:rsid w:val="00557A87"/>
    <w:rsid w:val="005D5967"/>
    <w:rsid w:val="00666CA3"/>
    <w:rsid w:val="006B6CFB"/>
    <w:rsid w:val="00712727"/>
    <w:rsid w:val="00735347"/>
    <w:rsid w:val="0078030B"/>
    <w:rsid w:val="00800A90"/>
    <w:rsid w:val="00891CCA"/>
    <w:rsid w:val="00892EF8"/>
    <w:rsid w:val="009A7DF3"/>
    <w:rsid w:val="00AC6103"/>
    <w:rsid w:val="00AE01B3"/>
    <w:rsid w:val="00B7162E"/>
    <w:rsid w:val="00C304CB"/>
    <w:rsid w:val="00C71CCA"/>
    <w:rsid w:val="00C81F19"/>
    <w:rsid w:val="00D403C6"/>
    <w:rsid w:val="00D80766"/>
    <w:rsid w:val="00E6383C"/>
    <w:rsid w:val="00EE0BB9"/>
    <w:rsid w:val="00F06EDD"/>
    <w:rsid w:val="00F9653B"/>
    <w:rsid w:val="00FC2418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AF829-55B0-483E-8A14-CABA1F08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1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15FB"/>
    <w:rPr>
      <w:b/>
      <w:bCs/>
    </w:rPr>
  </w:style>
  <w:style w:type="paragraph" w:styleId="a5">
    <w:name w:val="Body Text"/>
    <w:basedOn w:val="a"/>
    <w:link w:val="a6"/>
    <w:uiPriority w:val="1"/>
    <w:qFormat/>
    <w:rsid w:val="00354D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a6">
    <w:name w:val="Основний текст Знак"/>
    <w:basedOn w:val="a0"/>
    <w:link w:val="a5"/>
    <w:uiPriority w:val="1"/>
    <w:rsid w:val="00354D62"/>
    <w:rPr>
      <w:rFonts w:ascii="Times New Roman" w:eastAsia="Times New Roman" w:hAnsi="Times New Roman" w:cs="Times New Roman"/>
      <w:sz w:val="26"/>
      <w:szCs w:val="26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666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6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1901</Words>
  <Characters>1085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Anatoliy</cp:lastModifiedBy>
  <cp:revision>30</cp:revision>
  <cp:lastPrinted>2026-03-05T08:42:00Z</cp:lastPrinted>
  <dcterms:created xsi:type="dcterms:W3CDTF">2023-11-09T08:05:00Z</dcterms:created>
  <dcterms:modified xsi:type="dcterms:W3CDTF">2026-03-09T10:01:00Z</dcterms:modified>
</cp:coreProperties>
</file>