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A3" w:rsidRDefault="00F246A3" w:rsidP="00F246A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Пасемко Н.А.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– нач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віід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КМ та приватизації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упр-ння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ЖКГ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____________</w:t>
      </w:r>
    </w:p>
    <w:p w:rsidR="00F246A3" w:rsidRDefault="00F246A3" w:rsidP="00F246A3">
      <w:pPr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Р.І. __________</w:t>
      </w:r>
    </w:p>
    <w:p w:rsidR="00F246A3" w:rsidRDefault="00F246A3" w:rsidP="00F24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F246A3" w:rsidRDefault="00F246A3" w:rsidP="00F24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549</w:t>
      </w:r>
    </w:p>
    <w:p w:rsidR="00F246A3" w:rsidRDefault="00F246A3" w:rsidP="00F24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F246A3" w:rsidRDefault="00F246A3" w:rsidP="00F24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F246A3" w:rsidRPr="00C0254A" w:rsidRDefault="00F246A3" w:rsidP="00F24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7833" w:rsidRPr="00C57833" w:rsidRDefault="00C57833" w:rsidP="00C57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погодження внесення змін  до </w:t>
      </w:r>
    </w:p>
    <w:p w:rsidR="00C57833" w:rsidRPr="00C57833" w:rsidRDefault="00C57833" w:rsidP="00C57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7833">
        <w:rPr>
          <w:rFonts w:ascii="Times New Roman" w:eastAsia="Calibri" w:hAnsi="Times New Roman" w:cs="Times New Roman"/>
          <w:sz w:val="26"/>
          <w:szCs w:val="26"/>
          <w:lang w:eastAsia="uk-UA"/>
        </w:rPr>
        <w:t>Програми</w:t>
      </w:r>
      <w:r w:rsidRPr="00C5783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C57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благоустрою   на 2022</w:t>
      </w:r>
      <w:r w:rsidRPr="00C5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C57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57833" w:rsidRPr="00C57833" w:rsidRDefault="00C57833" w:rsidP="00C5783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7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прогноз на 20</w:t>
      </w:r>
      <w:r w:rsidRPr="00C578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57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5783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57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C57833" w:rsidRPr="00C57833" w:rsidRDefault="00C57833" w:rsidP="00C5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C57833" w:rsidRPr="00C57833" w:rsidRDefault="00C57833" w:rsidP="00C578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C57833" w:rsidRPr="00C57833" w:rsidRDefault="00C57833" w:rsidP="00C5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інформацію начальника відділу комунального майна та приватизації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правління </w:t>
      </w:r>
      <w:proofErr w:type="spellStart"/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>житлово</w:t>
      </w:r>
      <w:proofErr w:type="spellEnd"/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 внесення змін до </w:t>
      </w:r>
      <w:r w:rsidRPr="00C57833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2022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відповідно  до п.п.1 п. а ч.1 ст. 27, ст.29, п.1 ч.2 ст. 52 Закону України </w:t>
      </w:r>
      <w:proofErr w:type="spellStart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„Про</w:t>
      </w:r>
      <w:proofErr w:type="spellEnd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Україні”</w:t>
      </w:r>
      <w:proofErr w:type="spellEnd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ВИРІШИВ:</w:t>
      </w: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Погодити в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несення змін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</w:t>
      </w:r>
      <w:r w:rsidRPr="00C57833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2022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578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C57833">
        <w:rPr>
          <w:rFonts w:ascii="Times New Roman" w:hAnsi="Times New Roman"/>
          <w:sz w:val="26"/>
          <w:szCs w:val="26"/>
        </w:rPr>
        <w:t xml:space="preserve">, затвердженої рішенням сесії Новороздільської міської ради від </w:t>
      </w:r>
      <w:r w:rsidRPr="00C57833">
        <w:rPr>
          <w:rFonts w:ascii="Times New Roman" w:hAnsi="Times New Roman"/>
          <w:color w:val="000000" w:themeColor="text1"/>
          <w:sz w:val="26"/>
          <w:szCs w:val="26"/>
        </w:rPr>
        <w:t xml:space="preserve">23.12.2021р. №941, а </w:t>
      </w:r>
      <w:r w:rsidRPr="00C57833">
        <w:rPr>
          <w:rFonts w:ascii="Times New Roman" w:hAnsi="Times New Roman"/>
          <w:sz w:val="26"/>
          <w:szCs w:val="26"/>
        </w:rPr>
        <w:t>саме:</w:t>
      </w:r>
    </w:p>
    <w:p w:rsidR="00C57833" w:rsidRPr="00C57833" w:rsidRDefault="00C57833" w:rsidP="00C578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C57833">
        <w:rPr>
          <w:rFonts w:ascii="Times New Roman" w:hAnsi="Times New Roman"/>
          <w:sz w:val="26"/>
          <w:szCs w:val="26"/>
        </w:rPr>
        <w:t xml:space="preserve">- 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завдання 1 та завдання 6 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Переліку завдань, заходів та показників міської (бюджетної) цільової програми 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 частині на 2022р.  викласти в новій редакції (додаток 1, додаток 2); </w:t>
      </w:r>
    </w:p>
    <w:p w:rsidR="00C57833" w:rsidRPr="00C57833" w:rsidRDefault="00C57833" w:rsidP="00C57833">
      <w:pPr>
        <w:spacing w:after="0" w:line="240" w:lineRule="auto"/>
        <w:ind w:left="926"/>
        <w:contextualSpacing/>
        <w:jc w:val="both"/>
        <w:rPr>
          <w:rFonts w:ascii="Times New Roman" w:hAnsi="Times New Roman"/>
          <w:sz w:val="26"/>
          <w:szCs w:val="26"/>
        </w:rPr>
      </w:pPr>
      <w:r w:rsidRPr="00C57833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- ресурсне забезпечення Програми викласти в новій редакції, згідно додатку3.</w:t>
      </w: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Гулія</w:t>
      </w:r>
      <w:proofErr w:type="spellEnd"/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 М. </w:t>
      </w: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57833" w:rsidRPr="00C57833" w:rsidRDefault="00C57833" w:rsidP="00C578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>МІСЬКИЙ    ГОЛОВА</w:t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57833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 ЯЦЕНКО</w:t>
      </w: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C57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C57833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sectPr w:rsidR="00C57833" w:rsidRPr="00C5783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83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Додаток 1</w:t>
      </w: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83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C5783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2022 та прогноз на 2023-2024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C57833" w:rsidRPr="00C57833" w:rsidTr="00472D22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C57833" w:rsidRPr="00C57833" w:rsidTr="00472D22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353"/>
        </w:trPr>
        <w:tc>
          <w:tcPr>
            <w:tcW w:w="15244" w:type="dxa"/>
            <w:gridSpan w:val="11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2022 рік</w:t>
            </w:r>
          </w:p>
        </w:tc>
      </w:tr>
      <w:tr w:rsidR="00C57833" w:rsidRPr="00C57833" w:rsidTr="00472D22">
        <w:trPr>
          <w:cantSplit/>
          <w:trHeight w:hRule="exact" w:val="397"/>
        </w:trPr>
        <w:tc>
          <w:tcPr>
            <w:tcW w:w="513" w:type="dxa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858,0</w:t>
            </w:r>
          </w:p>
        </w:tc>
        <w:tc>
          <w:tcPr>
            <w:tcW w:w="1982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858,0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населення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97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429000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97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/м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535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97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1295,0</w:t>
            </w:r>
          </w:p>
        </w:tc>
        <w:tc>
          <w:tcPr>
            <w:tcW w:w="1982" w:type="dxa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vAlign w:val="bottom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1295,0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97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 м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295946</w:t>
            </w: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69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м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4,3</w:t>
            </w:r>
          </w:p>
        </w:tc>
        <w:tc>
          <w:tcPr>
            <w:tcW w:w="1982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553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599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3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об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благоустрою (громадський бюджет)</w:t>
            </w: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261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 об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єкти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544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78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32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4</w:t>
            </w:r>
          </w:p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встановлення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елементів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дитячих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майданчикі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40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50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50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06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Захід 5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</w:rPr>
              <w:t>Придбання та встановлення</w:t>
            </w: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Берездівці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Стийського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Львівської області</w:t>
            </w:r>
            <w:r w:rsidRPr="00C57833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.</w:t>
            </w: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40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530"/>
        </w:trPr>
        <w:tc>
          <w:tcPr>
            <w:tcW w:w="513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1375"/>
        </w:trPr>
        <w:tc>
          <w:tcPr>
            <w:tcW w:w="513" w:type="dxa"/>
            <w:vMerge/>
            <w:tcBorders>
              <w:bottom w:val="nil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Захід 6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Експертиза проектно-кошторисної документації  на розчищення річки Колодниці в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. Розділ та с. Березина Новороздільської територіальної громади Львівської області.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Капітальний ремонт.</w:t>
            </w: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21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C57833" w:rsidRPr="00C57833" w:rsidTr="00472D22">
        <w:trPr>
          <w:cantSplit/>
          <w:trHeight w:hRule="exact" w:val="2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Захід7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Придбання та встановлення  дитячого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майда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нчика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біля Будинку дитячої та юнацької творчості м.  Новий Розділ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Стрийського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Львівської</w:t>
            </w:r>
          </w:p>
          <w:p w:rsidR="00C57833" w:rsidRPr="00C57833" w:rsidRDefault="00472D22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О</w:t>
            </w:r>
            <w:r w:rsidR="00C57833" w:rsidRPr="00C57833">
              <w:rPr>
                <w:rFonts w:ascii="Times New Roman" w:eastAsia="Times New Roman" w:hAnsi="Times New Roman" w:cs="Times New Roman"/>
                <w:lang w:eastAsia="uk-UA"/>
              </w:rPr>
              <w:t>бласті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lastRenderedPageBreak/>
              <w:t>Затрати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ДП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зовнішнього вигляду території до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привабливого та естетичного вигляду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Продукт, </w:t>
            </w:r>
            <w:proofErr w:type="spellStart"/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../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120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3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8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4600</w:t>
            </w: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lang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Продукт, м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2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163526,5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../ м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281,3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8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71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9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території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193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 з метою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підготовчих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 для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подальшого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кладовища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493,0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493,0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Продукт, об</w:t>
            </w:r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благоустрою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68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../об’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благоустрою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493,0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val="104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309"/>
        </w:trPr>
        <w:tc>
          <w:tcPr>
            <w:tcW w:w="5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lang w:eastAsia="uk-UA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  <w:t>Захід 10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  <w:t xml:space="preserve">Капітальний ремонт об’єкту </w:t>
            </w:r>
            <w:r w:rsidRPr="00C57833"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  <w:lastRenderedPageBreak/>
              <w:t>благоустрою (заміна сходів  пішохідної  доріжки до УГКЦ</w:t>
            </w:r>
            <w:r w:rsidR="0019344C"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  <w:t xml:space="preserve"> Різдва Пресвятої Богородиці</w:t>
            </w:r>
            <w:r w:rsidRPr="00C57833">
              <w:rPr>
                <w:rFonts w:ascii="Times New Roman" w:eastAsia="Calibri" w:hAnsi="Times New Roman" w:cs="Times New Roman"/>
                <w:i/>
                <w:color w:val="FF0000"/>
                <w:lang w:eastAsia="uk-UA"/>
              </w:rPr>
              <w:t>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lang w:eastAsia="uk-UA"/>
              </w:rPr>
              <w:t>Управління ЖКГ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lang w:eastAsia="uk-UA"/>
              </w:rPr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  <w:tr w:rsidR="00C57833" w:rsidRPr="00C57833" w:rsidTr="00472D22">
        <w:trPr>
          <w:cantSplit/>
          <w:trHeight w:hRule="exact" w:val="449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  <w:t>Продукту,об</w:t>
            </w:r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  <w:t>єкт</w:t>
            </w:r>
            <w:proofErr w:type="spellEnd"/>
            <w:r w:rsidRPr="00C57833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uk-UA"/>
              </w:rPr>
              <w:t xml:space="preserve"> 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57833" w:rsidRPr="00C57833" w:rsidTr="00472D22">
        <w:trPr>
          <w:cantSplit/>
          <w:trHeight w:hRule="exact" w:val="466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../ об</w:t>
            </w:r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єкт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  <w:t>299,0</w:t>
            </w:r>
          </w:p>
        </w:tc>
        <w:tc>
          <w:tcPr>
            <w:tcW w:w="1982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57833" w:rsidRPr="00C57833" w:rsidTr="0019344C">
        <w:trPr>
          <w:cantSplit/>
          <w:trHeight w:hRule="exact" w:val="2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  <w:r w:rsidRPr="00C57833"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  <w:t xml:space="preserve">Додаток 2  </w:t>
      </w:r>
    </w:p>
    <w:p w:rsidR="00C57833" w:rsidRPr="00C57833" w:rsidRDefault="00C57833" w:rsidP="00C57833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C57833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Завдання та Заходи </w:t>
      </w:r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ПРОГРАМА БЛАГОУСТРОЮ</w:t>
      </w:r>
    </w:p>
    <w:p w:rsidR="00C57833" w:rsidRPr="00C57833" w:rsidRDefault="00C57833" w:rsidP="00C57833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</w:pPr>
      <w:r w:rsidRPr="00C57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на 2022 </w:t>
      </w:r>
      <w:proofErr w:type="spellStart"/>
      <w:proofErr w:type="gramStart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ік</w:t>
      </w:r>
      <w:proofErr w:type="spellEnd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та прогноз на 2023-2024</w:t>
      </w:r>
      <w:r w:rsidRPr="00C57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 </w:t>
      </w: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15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0"/>
        <w:gridCol w:w="1815"/>
        <w:gridCol w:w="8"/>
        <w:gridCol w:w="2118"/>
        <w:gridCol w:w="292"/>
        <w:gridCol w:w="1275"/>
        <w:gridCol w:w="1709"/>
        <w:gridCol w:w="701"/>
        <w:gridCol w:w="1281"/>
        <w:gridCol w:w="278"/>
        <w:gridCol w:w="1560"/>
        <w:gridCol w:w="283"/>
        <w:gridCol w:w="1276"/>
        <w:gridCol w:w="273"/>
        <w:gridCol w:w="1570"/>
        <w:gridCol w:w="206"/>
      </w:tblGrid>
      <w:tr w:rsidR="00C57833" w:rsidRPr="00C57833" w:rsidTr="00472D22">
        <w:trPr>
          <w:gridAfter w:val="1"/>
          <w:wAfter w:w="206" w:type="dxa"/>
          <w:cantSplit/>
          <w:trHeight w:val="325"/>
        </w:trPr>
        <w:tc>
          <w:tcPr>
            <w:tcW w:w="729" w:type="dxa"/>
            <w:gridSpan w:val="2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119" w:type="dxa"/>
            <w:gridSpan w:val="3"/>
            <w:vAlign w:val="center"/>
          </w:tcPr>
          <w:p w:rsidR="00C57833" w:rsidRPr="00C57833" w:rsidRDefault="00C57833" w:rsidP="00C57833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57833" w:rsidRPr="00C57833" w:rsidTr="00472D22">
        <w:trPr>
          <w:gridAfter w:val="1"/>
          <w:wAfter w:w="206" w:type="dxa"/>
          <w:cantSplit/>
          <w:trHeight w:val="283"/>
        </w:trPr>
        <w:tc>
          <w:tcPr>
            <w:tcW w:w="729" w:type="dxa"/>
            <w:gridSpan w:val="2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59" w:type="dxa"/>
            <w:gridSpan w:val="2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rPr>
          <w:gridAfter w:val="1"/>
          <w:wAfter w:w="206" w:type="dxa"/>
          <w:cantSplit/>
        </w:trPr>
        <w:tc>
          <w:tcPr>
            <w:tcW w:w="15168" w:type="dxa"/>
            <w:gridSpan w:val="16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2022-2024р.***</w:t>
            </w:r>
          </w:p>
        </w:tc>
      </w:tr>
      <w:tr w:rsidR="00C57833" w:rsidRPr="00C57833" w:rsidTr="00472D22">
        <w:trPr>
          <w:gridAfter w:val="1"/>
          <w:wAfter w:w="206" w:type="dxa"/>
          <w:cantSplit/>
          <w:trHeight w:val="237"/>
        </w:trPr>
        <w:tc>
          <w:tcPr>
            <w:tcW w:w="15168" w:type="dxa"/>
            <w:gridSpan w:val="16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2022р.</w:t>
            </w:r>
          </w:p>
        </w:tc>
      </w:tr>
      <w:tr w:rsidR="00C57833" w:rsidRPr="00C57833" w:rsidTr="00472D22">
        <w:tblPrEx>
          <w:tblLook w:val="0000"/>
        </w:tblPrEx>
        <w:trPr>
          <w:cantSplit/>
          <w:trHeight w:val="358"/>
        </w:trPr>
        <w:tc>
          <w:tcPr>
            <w:tcW w:w="709" w:type="dxa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</w:t>
            </w:r>
          </w:p>
        </w:tc>
        <w:tc>
          <w:tcPr>
            <w:tcW w:w="1835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1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тротуарів по вул..Яворницького в 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власності  на території Новороздільської міської ради та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громадян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21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13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8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28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Захід 2. Капітальний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ремонт тротуарів по пр. Шевченка в 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9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51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73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5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3.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пішохідної доріжки по вул.. Ст. Бандери біля 4 школи в  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5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52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976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9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4.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центральної території  біля будинку №30 по пр. Шевченка в м. новий Розділ  з метою облаштування стоянки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0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4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1871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14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Захід 5</w:t>
            </w:r>
          </w:p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встановлення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дорожніх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знакі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14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14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14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83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 6</w:t>
            </w:r>
          </w:p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Аварійні, відновні роботи та експлуатаційне утримання вулиць та автомобільних доріг комунальної власності на території Новороздільської ТГ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тис.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6807,0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6807,0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                   </w:t>
            </w: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83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8508,8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483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5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2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276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42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7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7.1. Капітальний ремонт вул.. Коцюбинського в с. Березина Миколаївського району Львівської   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області (коригування)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7.2.Капітальний ремонт вул.. Коцюбинського в с. Березина </w:t>
            </w: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Миколаївського району Львівської    області </w:t>
            </w: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рішення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сесії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№ 1174 «Про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ухвали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» «суду)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472D22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C57833"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ласності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Затрат,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1030,0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1030.0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978,55225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7,33914</w:t>
            </w:r>
          </w:p>
        </w:tc>
        <w:tc>
          <w:tcPr>
            <w:tcW w:w="17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Покращення стану вулиць та доріг, тротуарів  комунальної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власності 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ухвали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суд</w:t>
            </w:r>
            <w:proofErr w:type="gram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у(</w:t>
            </w:r>
            <w:proofErr w:type="spellStart"/>
            <w:proofErr w:type="gram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заборгова</w:t>
            </w: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lastRenderedPageBreak/>
              <w:t>ність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за Договором №37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10.11.2020р.)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ухвали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суду (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судові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витрати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громадян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09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1144,44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343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617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val="2109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Затрати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985,89139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Виконавчий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комітет</w:t>
            </w:r>
            <w:proofErr w:type="spellEnd"/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2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542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1556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0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8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доріг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комунальної власності в м. Новий Розділ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власності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Новий Розділ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353,2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353.2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27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353,2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00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/док.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954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267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Захід 9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Капітальний ремонт 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центральної частини території обмеженої  вулицями  вул. Симоненко, вул. Галицька, вул. Шевченка   в </w:t>
            </w:r>
            <w:proofErr w:type="spellStart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Розділ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26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29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/док.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1717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39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Захід10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Реконструкція Площі Героїв Майдану м. Новий Розділ Львівської області.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(корегування)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Затрат,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6821,70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ДП «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  <w:t>560,0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6261,7</w:t>
            </w: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6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м²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05"/>
        </w:trPr>
        <w:tc>
          <w:tcPr>
            <w:tcW w:w="709" w:type="dxa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1303"/>
        </w:trPr>
        <w:tc>
          <w:tcPr>
            <w:tcW w:w="709" w:type="dxa"/>
            <w:vMerge/>
            <w:tcBorders>
              <w:bottom w:val="nil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bottom w:val="nil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якості, %   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11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Капітальний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покриття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бруківки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та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бі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пам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’ятника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Затрат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900.0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житлово-комуна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комуного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ДП «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джерела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500,0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.к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Ефективності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./. м.кв.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br/>
            </w:r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,9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Якості,%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12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з безпеки автомобільних доріг комунальної  власності Новороздільської  територіальної громади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 звіт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/звіт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9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3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Захід13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Реконструкція Площі Героїв Майдану м. </w:t>
            </w: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lastRenderedPageBreak/>
              <w:t>Новий Розділ Львівської області.(корегування).(додаткові роботи)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lastRenderedPageBreak/>
              <w:t xml:space="preserve">Затрати,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1673,0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lastRenderedPageBreak/>
              <w:t>50,0</w:t>
            </w: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1623,0</w:t>
            </w: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1673,0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Ефективності, 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blPrEx>
          <w:tblLook w:val="0000"/>
        </w:tblPrEx>
        <w:trPr>
          <w:cantSplit/>
          <w:trHeight w:hRule="exact" w:val="1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33" w:rsidRPr="00C57833" w:rsidRDefault="00C57833" w:rsidP="00C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C57833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3</w:t>
      </w: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C5783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     Ресурсне забезпечення  </w:t>
      </w:r>
    </w:p>
    <w:p w:rsidR="00C57833" w:rsidRPr="00C57833" w:rsidRDefault="00C57833" w:rsidP="00C57833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ПРОГРАМА  БЛАГОУСТРОЮ</w:t>
      </w:r>
    </w:p>
    <w:p w:rsidR="00C57833" w:rsidRPr="00C57833" w:rsidRDefault="00C57833" w:rsidP="00C57833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</w:pPr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на 2022 </w:t>
      </w:r>
      <w:proofErr w:type="spellStart"/>
      <w:proofErr w:type="gramStart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ік</w:t>
      </w:r>
      <w:proofErr w:type="spellEnd"/>
      <w:r w:rsidRPr="00C578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та прогноз на 2023-2024</w:t>
      </w:r>
      <w:r w:rsidRPr="00C57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C57833" w:rsidRPr="00C57833" w:rsidRDefault="00C57833" w:rsidP="00C57833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57833">
        <w:rPr>
          <w:rFonts w:ascii="Times New Roman" w:eastAsia="Calibri" w:hAnsi="Times New Roman" w:cs="Times New Roman"/>
          <w:sz w:val="24"/>
          <w:szCs w:val="24"/>
          <w:lang w:eastAsia="uk-UA"/>
        </w:rPr>
        <w:t>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2380"/>
        <w:gridCol w:w="1800"/>
        <w:gridCol w:w="2160"/>
        <w:gridCol w:w="2160"/>
      </w:tblGrid>
      <w:tr w:rsidR="00C57833" w:rsidRPr="00C57833" w:rsidTr="00472D22">
        <w:trPr>
          <w:cantSplit/>
          <w:trHeight w:val="722"/>
        </w:trPr>
        <w:tc>
          <w:tcPr>
            <w:tcW w:w="536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8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80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216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2024рік</w:t>
            </w:r>
          </w:p>
        </w:tc>
        <w:tc>
          <w:tcPr>
            <w:tcW w:w="2160" w:type="dxa"/>
            <w:vAlign w:val="center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C57833" w:rsidRPr="00C57833" w:rsidTr="00472D22"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74680,8</w:t>
            </w: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99896,8</w:t>
            </w:r>
          </w:p>
        </w:tc>
      </w:tr>
      <w:tr w:rsidR="00C57833" w:rsidRPr="00C57833" w:rsidTr="00472D22"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57833" w:rsidRPr="00C57833" w:rsidTr="00472D22"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20016,1</w:t>
            </w: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45232,1</w:t>
            </w:r>
          </w:p>
        </w:tc>
      </w:tr>
      <w:tr w:rsidR="00C57833" w:rsidRPr="00C57833" w:rsidTr="00472D22"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6591,7</w:t>
            </w: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6591,7</w:t>
            </w:r>
          </w:p>
        </w:tc>
      </w:tr>
      <w:tr w:rsidR="00C57833" w:rsidRPr="00C57833" w:rsidTr="00472D22">
        <w:trPr>
          <w:trHeight w:val="1449"/>
        </w:trPr>
        <w:tc>
          <w:tcPr>
            <w:tcW w:w="53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C578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238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48073,0</w:t>
            </w:r>
          </w:p>
        </w:tc>
        <w:tc>
          <w:tcPr>
            <w:tcW w:w="180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</w:tcPr>
          <w:p w:rsidR="00C57833" w:rsidRPr="00C57833" w:rsidRDefault="00C57833" w:rsidP="00C57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578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48073,0</w:t>
            </w:r>
          </w:p>
        </w:tc>
      </w:tr>
    </w:tbl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C5783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МІСЬКИЙ ГОЛОВА</w:t>
      </w:r>
      <w:r w:rsidRPr="00C57833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                                                     </w:t>
      </w:r>
      <w:proofErr w:type="spellStart"/>
      <w:r w:rsidRPr="00C57833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Ярина</w:t>
      </w:r>
      <w:proofErr w:type="spellEnd"/>
      <w:r w:rsidRPr="00C57833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ЯЦЕНКО</w:t>
      </w:r>
    </w:p>
    <w:p w:rsidR="00C57833" w:rsidRPr="00C57833" w:rsidRDefault="00C57833" w:rsidP="00C5783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C57833" w:rsidRPr="00C57833" w:rsidRDefault="00C57833" w:rsidP="00C5783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C57833" w:rsidRPr="00C57833" w:rsidRDefault="00C57833" w:rsidP="00C5783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sectPr w:rsidR="00C57833" w:rsidSect="00C57833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C57833" w:rsidRPr="00C57833" w:rsidRDefault="00C57833" w:rsidP="00C5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EB4299" w:rsidRDefault="00EB4299"/>
    <w:sectPr w:rsidR="00EB4299" w:rsidSect="00890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03B"/>
    <w:rsid w:val="0019344C"/>
    <w:rsid w:val="0030103B"/>
    <w:rsid w:val="003179EF"/>
    <w:rsid w:val="00362BEF"/>
    <w:rsid w:val="00472D22"/>
    <w:rsid w:val="0082425D"/>
    <w:rsid w:val="00890272"/>
    <w:rsid w:val="00C57833"/>
    <w:rsid w:val="00C83E07"/>
    <w:rsid w:val="00EB4299"/>
    <w:rsid w:val="00F2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72"/>
  </w:style>
  <w:style w:type="paragraph" w:styleId="1">
    <w:name w:val="heading 1"/>
    <w:aliases w:val=" Знак"/>
    <w:basedOn w:val="a"/>
    <w:next w:val="a"/>
    <w:link w:val="10"/>
    <w:qFormat/>
    <w:rsid w:val="00C578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C57833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57833"/>
  </w:style>
  <w:style w:type="paragraph" w:styleId="a3">
    <w:name w:val="Balloon Text"/>
    <w:basedOn w:val="a"/>
    <w:link w:val="a4"/>
    <w:uiPriority w:val="99"/>
    <w:semiHidden/>
    <w:unhideWhenUsed/>
    <w:rsid w:val="00C578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3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semiHidden/>
    <w:rsid w:val="00C57833"/>
  </w:style>
  <w:style w:type="paragraph" w:customStyle="1" w:styleId="12">
    <w:name w:val="Знак Знак1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rsid w:val="00C57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57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C5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C5783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C5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C5783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4">
    <w:name w:val="Без интервала1"/>
    <w:uiPriority w:val="99"/>
    <w:rsid w:val="00C578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C5783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C57833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C57833"/>
    <w:rPr>
      <w:b/>
      <w:bCs/>
    </w:rPr>
  </w:style>
  <w:style w:type="paragraph" w:customStyle="1" w:styleId="Style38">
    <w:name w:val="Style38"/>
    <w:basedOn w:val="a"/>
    <w:rsid w:val="00C5783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C57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C578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C57833"/>
  </w:style>
  <w:style w:type="paragraph" w:styleId="ac">
    <w:name w:val="footer"/>
    <w:basedOn w:val="a"/>
    <w:link w:val="ad"/>
    <w:rsid w:val="00C57833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C57833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C57833"/>
    <w:rPr>
      <w:rFonts w:ascii="Times New Roman" w:hAnsi="Times New Roman"/>
      <w:b/>
      <w:sz w:val="26"/>
    </w:rPr>
  </w:style>
  <w:style w:type="table" w:styleId="af">
    <w:name w:val="Table Grid"/>
    <w:basedOn w:val="a1"/>
    <w:rsid w:val="00C578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5783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C578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C578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C57833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57833"/>
  </w:style>
  <w:style w:type="paragraph" w:styleId="a3">
    <w:name w:val="Balloon Text"/>
    <w:basedOn w:val="a"/>
    <w:link w:val="a4"/>
    <w:uiPriority w:val="99"/>
    <w:semiHidden/>
    <w:unhideWhenUsed/>
    <w:rsid w:val="00C578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3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semiHidden/>
    <w:rsid w:val="00C57833"/>
  </w:style>
  <w:style w:type="paragraph" w:customStyle="1" w:styleId="12">
    <w:name w:val="Знак Знак1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rsid w:val="00C57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578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C57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C5783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C5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C5783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4">
    <w:name w:val="Без интервала1"/>
    <w:uiPriority w:val="99"/>
    <w:rsid w:val="00C578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C5783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C57833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C57833"/>
    <w:rPr>
      <w:b/>
      <w:bCs/>
    </w:rPr>
  </w:style>
  <w:style w:type="paragraph" w:customStyle="1" w:styleId="Style38">
    <w:name w:val="Style38"/>
    <w:basedOn w:val="a"/>
    <w:rsid w:val="00C5783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C57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C578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C57833"/>
  </w:style>
  <w:style w:type="paragraph" w:styleId="ac">
    <w:name w:val="footer"/>
    <w:basedOn w:val="a"/>
    <w:link w:val="ad"/>
    <w:rsid w:val="00C57833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character" w:customStyle="1" w:styleId="ad">
    <w:name w:val="Нижний колонтитул Знак"/>
    <w:basedOn w:val="a0"/>
    <w:link w:val="ac"/>
    <w:rsid w:val="00C57833"/>
    <w:rPr>
      <w:rFonts w:ascii="Arial" w:eastAsia="Times New Roman" w:hAnsi="Arial" w:cs="Times New Roman"/>
      <w:noProof/>
      <w:sz w:val="10"/>
      <w:szCs w:val="20"/>
      <w:lang w:val="x-none" w:eastAsia="ru-RU"/>
    </w:rPr>
  </w:style>
  <w:style w:type="character" w:styleId="ae">
    <w:name w:val="page number"/>
    <w:rsid w:val="00C57833"/>
    <w:rPr>
      <w:rFonts w:ascii="Times New Roman" w:hAnsi="Times New Roman"/>
      <w:b/>
      <w:sz w:val="26"/>
    </w:rPr>
  </w:style>
  <w:style w:type="table" w:styleId="af">
    <w:name w:val="Table Grid"/>
    <w:basedOn w:val="a1"/>
    <w:rsid w:val="00C578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C578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C5783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C578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6857</Words>
  <Characters>3909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9</cp:revision>
  <dcterms:created xsi:type="dcterms:W3CDTF">2022-09-11T21:27:00Z</dcterms:created>
  <dcterms:modified xsi:type="dcterms:W3CDTF">2022-09-14T12:43:00Z</dcterms:modified>
</cp:coreProperties>
</file>