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858" w:rsidRPr="00931773" w:rsidRDefault="00EE2290" w:rsidP="00874858">
      <w:pPr>
        <w:jc w:val="right"/>
        <w:rPr>
          <w:sz w:val="28"/>
          <w:szCs w:val="28"/>
        </w:rPr>
      </w:pPr>
      <w:r>
        <w:rPr>
          <w:sz w:val="28"/>
          <w:szCs w:val="28"/>
        </w:rPr>
        <w:softHyphen/>
      </w:r>
      <w:r w:rsidR="00874858" w:rsidRPr="00931773">
        <w:rPr>
          <w:sz w:val="28"/>
          <w:szCs w:val="28"/>
        </w:rPr>
        <w:t xml:space="preserve">ПРОЕКТ РІШЕННЯ  № </w:t>
      </w:r>
      <w:r w:rsidR="004D1447">
        <w:rPr>
          <w:sz w:val="28"/>
          <w:szCs w:val="28"/>
        </w:rPr>
        <w:t>2702</w:t>
      </w:r>
    </w:p>
    <w:p w:rsidR="00874858" w:rsidRDefault="00874858" w:rsidP="00874858">
      <w:pPr>
        <w:jc w:val="right"/>
      </w:pPr>
      <w:r>
        <w:t xml:space="preserve">       автор:                                 Мельник І.П.</w:t>
      </w:r>
    </w:p>
    <w:p w:rsidR="00874858" w:rsidRDefault="00874858" w:rsidP="00874858">
      <w:pPr>
        <w:jc w:val="both"/>
      </w:pPr>
    </w:p>
    <w:p w:rsidR="00874858" w:rsidRDefault="00874858" w:rsidP="00874858">
      <w:pPr>
        <w:jc w:val="right"/>
      </w:pPr>
      <w:r>
        <w:t xml:space="preserve">                                                                                                                 </w:t>
      </w:r>
      <w:proofErr w:type="spellStart"/>
      <w:r>
        <w:t>нач</w:t>
      </w:r>
      <w:proofErr w:type="spellEnd"/>
      <w:r>
        <w:t xml:space="preserve">. </w:t>
      </w:r>
      <w:proofErr w:type="spellStart"/>
      <w:r>
        <w:t>юр.від</w:t>
      </w:r>
      <w:proofErr w:type="spellEnd"/>
      <w:r>
        <w:t xml:space="preserve">.                              </w:t>
      </w:r>
      <w:proofErr w:type="spellStart"/>
      <w:r>
        <w:t>Горін</w:t>
      </w:r>
      <w:proofErr w:type="spellEnd"/>
      <w:r>
        <w:t xml:space="preserve"> Р.І.  </w:t>
      </w:r>
    </w:p>
    <w:p w:rsidR="00874858" w:rsidRDefault="00874858" w:rsidP="00874858">
      <w:pPr>
        <w:jc w:val="right"/>
      </w:pPr>
      <w:r>
        <w:t xml:space="preserve">                                                                                                                                                                                                                                </w:t>
      </w:r>
      <w:proofErr w:type="spellStart"/>
      <w:r>
        <w:t>нач</w:t>
      </w:r>
      <w:proofErr w:type="spellEnd"/>
      <w:r>
        <w:t xml:space="preserve">. </w:t>
      </w:r>
      <w:proofErr w:type="spellStart"/>
      <w:r>
        <w:t>Упр.ЖКГ</w:t>
      </w:r>
      <w:proofErr w:type="spellEnd"/>
      <w:r>
        <w:t xml:space="preserve">                          Білоус А.М.</w:t>
      </w:r>
    </w:p>
    <w:p w:rsidR="00874858" w:rsidRPr="00114A4B" w:rsidRDefault="00874858" w:rsidP="00874858">
      <w:pPr>
        <w:jc w:val="center"/>
        <w:rPr>
          <w:sz w:val="28"/>
          <w:szCs w:val="28"/>
        </w:rPr>
      </w:pPr>
      <w:r w:rsidRPr="00114A4B">
        <w:rPr>
          <w:noProof/>
          <w:sz w:val="28"/>
          <w:szCs w:val="28"/>
          <w:lang w:eastAsia="uk-UA"/>
        </w:rPr>
        <w:drawing>
          <wp:inline distT="0" distB="0" distL="0" distR="0">
            <wp:extent cx="1133475" cy="590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3475" cy="590550"/>
                    </a:xfrm>
                    <a:prstGeom prst="rect">
                      <a:avLst/>
                    </a:prstGeom>
                    <a:noFill/>
                    <a:ln>
                      <a:noFill/>
                    </a:ln>
                  </pic:spPr>
                </pic:pic>
              </a:graphicData>
            </a:graphic>
          </wp:inline>
        </w:drawing>
      </w:r>
    </w:p>
    <w:p w:rsidR="00874858" w:rsidRPr="00114A4B" w:rsidRDefault="00874858" w:rsidP="00874858">
      <w:pPr>
        <w:jc w:val="center"/>
        <w:rPr>
          <w:sz w:val="28"/>
          <w:szCs w:val="28"/>
        </w:rPr>
      </w:pPr>
      <w:r w:rsidRPr="00114A4B">
        <w:rPr>
          <w:sz w:val="28"/>
          <w:szCs w:val="28"/>
        </w:rPr>
        <w:t>НОВОРОЗДІЛЬСЬКА  МІСЬКА  РАДА</w:t>
      </w:r>
    </w:p>
    <w:p w:rsidR="00874858" w:rsidRPr="00114A4B" w:rsidRDefault="00874858" w:rsidP="00874858">
      <w:pPr>
        <w:pStyle w:val="aa"/>
        <w:spacing w:before="0" w:beforeAutospacing="0" w:after="0" w:afterAutospacing="0" w:line="216" w:lineRule="auto"/>
        <w:jc w:val="center"/>
        <w:rPr>
          <w:sz w:val="28"/>
          <w:szCs w:val="28"/>
          <w:lang w:eastAsia="ru-RU"/>
        </w:rPr>
      </w:pPr>
      <w:r w:rsidRPr="00114A4B">
        <w:rPr>
          <w:sz w:val="28"/>
          <w:szCs w:val="28"/>
          <w:lang w:eastAsia="ru-RU"/>
        </w:rPr>
        <w:t>ЛЬВІВСЬКОЇ  ОБЛАСТІ</w:t>
      </w:r>
    </w:p>
    <w:p w:rsidR="00874858" w:rsidRPr="00114A4B" w:rsidRDefault="00874858" w:rsidP="00874858">
      <w:pPr>
        <w:pStyle w:val="aa"/>
        <w:spacing w:before="0" w:beforeAutospacing="0" w:after="0" w:afterAutospacing="0" w:line="216" w:lineRule="auto"/>
        <w:jc w:val="center"/>
        <w:rPr>
          <w:sz w:val="28"/>
          <w:szCs w:val="28"/>
          <w:lang w:eastAsia="ru-RU"/>
        </w:rPr>
      </w:pPr>
      <w:r w:rsidRPr="00114A4B">
        <w:rPr>
          <w:sz w:val="28"/>
          <w:szCs w:val="28"/>
          <w:lang w:eastAsia="ru-RU"/>
        </w:rPr>
        <w:t>___ сесія  ___  демократичного скликання</w:t>
      </w:r>
    </w:p>
    <w:p w:rsidR="00874858" w:rsidRPr="00114A4B" w:rsidRDefault="00874858" w:rsidP="00874858">
      <w:pPr>
        <w:pStyle w:val="aa"/>
        <w:spacing w:before="0" w:beforeAutospacing="0" w:after="0" w:afterAutospacing="0" w:line="216" w:lineRule="auto"/>
        <w:jc w:val="center"/>
        <w:rPr>
          <w:sz w:val="28"/>
          <w:szCs w:val="28"/>
          <w:lang w:eastAsia="ru-RU"/>
        </w:rPr>
      </w:pPr>
    </w:p>
    <w:p w:rsidR="00874858" w:rsidRPr="00D665BC" w:rsidRDefault="002E159F" w:rsidP="00874858">
      <w:pPr>
        <w:spacing w:line="216" w:lineRule="auto"/>
        <w:rPr>
          <w:sz w:val="26"/>
          <w:szCs w:val="26"/>
        </w:rPr>
      </w:pPr>
      <w:r>
        <w:rPr>
          <w:sz w:val="26"/>
          <w:szCs w:val="26"/>
        </w:rPr>
        <w:t>____._</w:t>
      </w:r>
      <w:r w:rsidR="00215781">
        <w:rPr>
          <w:sz w:val="26"/>
          <w:szCs w:val="26"/>
        </w:rPr>
        <w:t>05_2026</w:t>
      </w:r>
      <w:r w:rsidR="00874858" w:rsidRPr="00D665BC">
        <w:rPr>
          <w:sz w:val="26"/>
          <w:szCs w:val="26"/>
        </w:rPr>
        <w:t xml:space="preserve"> року</w:t>
      </w:r>
    </w:p>
    <w:p w:rsidR="00874858" w:rsidRPr="00D665BC" w:rsidRDefault="00874858" w:rsidP="00874858">
      <w:pPr>
        <w:rPr>
          <w:sz w:val="26"/>
          <w:szCs w:val="26"/>
        </w:rPr>
      </w:pPr>
      <w:r w:rsidRPr="00D665BC">
        <w:rPr>
          <w:sz w:val="26"/>
          <w:szCs w:val="26"/>
        </w:rPr>
        <w:t>м. Новий Розділ</w:t>
      </w:r>
    </w:p>
    <w:p w:rsidR="00874858" w:rsidRPr="00D665BC" w:rsidRDefault="00874858" w:rsidP="001757FC">
      <w:pPr>
        <w:tabs>
          <w:tab w:val="left" w:pos="180"/>
          <w:tab w:val="center" w:pos="4820"/>
          <w:tab w:val="left" w:pos="5220"/>
        </w:tabs>
        <w:ind w:right="4819"/>
        <w:jc w:val="both"/>
        <w:rPr>
          <w:sz w:val="26"/>
          <w:szCs w:val="26"/>
        </w:rPr>
      </w:pPr>
    </w:p>
    <w:p w:rsidR="008741C3" w:rsidRDefault="001757FC" w:rsidP="00CD1B6D">
      <w:pPr>
        <w:tabs>
          <w:tab w:val="left" w:pos="180"/>
          <w:tab w:val="center" w:pos="4820"/>
          <w:tab w:val="left" w:pos="5220"/>
        </w:tabs>
        <w:ind w:right="4819"/>
        <w:rPr>
          <w:sz w:val="26"/>
          <w:szCs w:val="26"/>
        </w:rPr>
      </w:pPr>
      <w:r w:rsidRPr="00D665BC">
        <w:rPr>
          <w:sz w:val="26"/>
          <w:szCs w:val="26"/>
        </w:rPr>
        <w:t xml:space="preserve">Про </w:t>
      </w:r>
      <w:r w:rsidR="009E0F01">
        <w:rPr>
          <w:sz w:val="26"/>
          <w:szCs w:val="26"/>
        </w:rPr>
        <w:t xml:space="preserve">внесення змін до  рішення </w:t>
      </w:r>
      <w:r w:rsidR="008741C3">
        <w:rPr>
          <w:sz w:val="26"/>
          <w:szCs w:val="26"/>
        </w:rPr>
        <w:t xml:space="preserve">№ </w:t>
      </w:r>
      <w:r w:rsidR="000C4F85">
        <w:rPr>
          <w:sz w:val="26"/>
          <w:szCs w:val="26"/>
        </w:rPr>
        <w:t>2484</w:t>
      </w:r>
    </w:p>
    <w:p w:rsidR="001757FC" w:rsidRPr="00D665BC" w:rsidRDefault="00B8620B" w:rsidP="00CD1B6D">
      <w:pPr>
        <w:tabs>
          <w:tab w:val="left" w:pos="180"/>
          <w:tab w:val="center" w:pos="4820"/>
          <w:tab w:val="left" w:pos="5220"/>
        </w:tabs>
        <w:ind w:right="4819"/>
        <w:rPr>
          <w:sz w:val="26"/>
          <w:szCs w:val="26"/>
        </w:rPr>
      </w:pPr>
      <w:r>
        <w:rPr>
          <w:sz w:val="26"/>
          <w:szCs w:val="26"/>
        </w:rPr>
        <w:t>в</w:t>
      </w:r>
      <w:r w:rsidR="008741C3">
        <w:rPr>
          <w:sz w:val="26"/>
          <w:szCs w:val="26"/>
        </w:rPr>
        <w:t>ід 2</w:t>
      </w:r>
      <w:r w:rsidR="000C4F85">
        <w:rPr>
          <w:sz w:val="26"/>
          <w:szCs w:val="26"/>
        </w:rPr>
        <w:t>7.11</w:t>
      </w:r>
      <w:r w:rsidR="008741C3">
        <w:rPr>
          <w:sz w:val="26"/>
          <w:szCs w:val="26"/>
        </w:rPr>
        <w:t xml:space="preserve">.2025року «Про </w:t>
      </w:r>
      <w:r w:rsidR="00A47A62" w:rsidRPr="00D665BC">
        <w:rPr>
          <w:sz w:val="26"/>
          <w:szCs w:val="26"/>
        </w:rPr>
        <w:t>розроблення</w:t>
      </w:r>
      <w:r w:rsidR="008C0CDA" w:rsidRPr="00D665BC">
        <w:rPr>
          <w:sz w:val="26"/>
          <w:szCs w:val="26"/>
        </w:rPr>
        <w:t xml:space="preserve"> містобудівної документації </w:t>
      </w:r>
      <w:r w:rsidR="00A622B8" w:rsidRPr="00D665BC">
        <w:rPr>
          <w:sz w:val="26"/>
          <w:szCs w:val="26"/>
        </w:rPr>
        <w:t>«</w:t>
      </w:r>
      <w:r w:rsidR="00461A43">
        <w:rPr>
          <w:sz w:val="26"/>
          <w:szCs w:val="26"/>
        </w:rPr>
        <w:t>В</w:t>
      </w:r>
      <w:r w:rsidR="00A622B8" w:rsidRPr="00D665BC">
        <w:rPr>
          <w:sz w:val="26"/>
          <w:szCs w:val="26"/>
        </w:rPr>
        <w:t xml:space="preserve">несення змін до генерального плану </w:t>
      </w:r>
      <w:r w:rsidR="002E159F">
        <w:rPr>
          <w:sz w:val="26"/>
          <w:szCs w:val="26"/>
        </w:rPr>
        <w:t>селища</w:t>
      </w:r>
      <w:r w:rsidR="00FC0CF1" w:rsidRPr="00FC0CF1">
        <w:rPr>
          <w:bCs/>
          <w:sz w:val="26"/>
          <w:szCs w:val="26"/>
        </w:rPr>
        <w:t xml:space="preserve"> </w:t>
      </w:r>
      <w:r w:rsidR="00FC0CF1">
        <w:rPr>
          <w:bCs/>
          <w:sz w:val="26"/>
          <w:szCs w:val="26"/>
        </w:rPr>
        <w:t>Р</w:t>
      </w:r>
      <w:r w:rsidR="00FC0CF1" w:rsidRPr="00D665BC">
        <w:rPr>
          <w:bCs/>
          <w:sz w:val="26"/>
          <w:szCs w:val="26"/>
        </w:rPr>
        <w:t>озділ</w:t>
      </w:r>
      <w:r w:rsidR="00FC0CF1" w:rsidRPr="00D665BC">
        <w:rPr>
          <w:sz w:val="26"/>
          <w:szCs w:val="26"/>
        </w:rPr>
        <w:t>»</w:t>
      </w:r>
      <w:r w:rsidR="008741C3">
        <w:rPr>
          <w:sz w:val="26"/>
          <w:szCs w:val="26"/>
        </w:rPr>
        <w:t xml:space="preserve"> </w:t>
      </w:r>
    </w:p>
    <w:p w:rsidR="009C0AF6" w:rsidRDefault="009C0AF6" w:rsidP="009C0AF6">
      <w:pPr>
        <w:jc w:val="both"/>
        <w:rPr>
          <w:sz w:val="26"/>
          <w:szCs w:val="26"/>
        </w:rPr>
      </w:pPr>
    </w:p>
    <w:p w:rsidR="00874858" w:rsidRPr="009C0AF6" w:rsidRDefault="009C0AF6" w:rsidP="009C0AF6">
      <w:pPr>
        <w:jc w:val="both"/>
        <w:rPr>
          <w:sz w:val="26"/>
          <w:szCs w:val="26"/>
        </w:rPr>
      </w:pPr>
      <w:r w:rsidRPr="0018373A">
        <w:rPr>
          <w:sz w:val="26"/>
          <w:szCs w:val="26"/>
        </w:rPr>
        <w:t xml:space="preserve">       </w:t>
      </w:r>
      <w:r>
        <w:rPr>
          <w:sz w:val="26"/>
          <w:szCs w:val="26"/>
        </w:rPr>
        <w:t xml:space="preserve"> </w:t>
      </w:r>
      <w:r w:rsidRPr="009C0AF6">
        <w:rPr>
          <w:sz w:val="26"/>
          <w:szCs w:val="26"/>
        </w:rPr>
        <w:t>Взявши до уваги розпорядження Л</w:t>
      </w:r>
      <w:r>
        <w:rPr>
          <w:sz w:val="26"/>
          <w:szCs w:val="26"/>
        </w:rPr>
        <w:t xml:space="preserve">ьвівської </w:t>
      </w:r>
      <w:r w:rsidRPr="009C0AF6">
        <w:rPr>
          <w:sz w:val="26"/>
          <w:szCs w:val="26"/>
        </w:rPr>
        <w:t>О</w:t>
      </w:r>
      <w:r>
        <w:rPr>
          <w:sz w:val="26"/>
          <w:szCs w:val="26"/>
        </w:rPr>
        <w:t>ВА</w:t>
      </w:r>
      <w:r w:rsidRPr="009C0AF6">
        <w:rPr>
          <w:sz w:val="26"/>
          <w:szCs w:val="26"/>
        </w:rPr>
        <w:t xml:space="preserve"> №465/0/5-26ВА від 20.04.2026р. «Про внесення змін до Регіональної програми розвитку містобудівного кадастру та просторового планування на 2021-2026 роки та показників обласного бюджету Львівської області на 2026 рік»</w:t>
      </w:r>
      <w:r>
        <w:rPr>
          <w:sz w:val="26"/>
          <w:szCs w:val="26"/>
        </w:rPr>
        <w:t xml:space="preserve"> </w:t>
      </w:r>
      <w:r w:rsidRPr="0077647D">
        <w:rPr>
          <w:sz w:val="26"/>
          <w:szCs w:val="26"/>
        </w:rPr>
        <w:t>щодо надання субвенції із спеціального фонду обласного бюджету</w:t>
      </w:r>
      <w:r>
        <w:rPr>
          <w:sz w:val="26"/>
          <w:szCs w:val="26"/>
        </w:rPr>
        <w:t xml:space="preserve"> на розроблення містобудівної документації «Внесення змін до генерального плану с-ще Розділ»</w:t>
      </w:r>
      <w:r w:rsidR="00CD1B6D" w:rsidRPr="009C0AF6">
        <w:rPr>
          <w:color w:val="000000"/>
          <w:sz w:val="26"/>
          <w:szCs w:val="26"/>
          <w:shd w:val="clear" w:color="auto" w:fill="FFFFFF"/>
        </w:rPr>
        <w:t>,</w:t>
      </w:r>
      <w:r w:rsidR="00C1599C" w:rsidRPr="009C0AF6">
        <w:rPr>
          <w:sz w:val="26"/>
          <w:szCs w:val="26"/>
        </w:rPr>
        <w:t xml:space="preserve"> </w:t>
      </w:r>
      <w:r w:rsidR="00F615F5" w:rsidRPr="009C0AF6">
        <w:rPr>
          <w:sz w:val="26"/>
          <w:szCs w:val="26"/>
        </w:rPr>
        <w:t xml:space="preserve"> </w:t>
      </w:r>
      <w:r w:rsidR="00C15154" w:rsidRPr="009C0AF6">
        <w:rPr>
          <w:sz w:val="26"/>
          <w:szCs w:val="26"/>
        </w:rPr>
        <w:t xml:space="preserve">відповідно до </w:t>
      </w:r>
      <w:r w:rsidR="00874858" w:rsidRPr="009C0AF6">
        <w:rPr>
          <w:sz w:val="26"/>
          <w:szCs w:val="26"/>
        </w:rPr>
        <w:t>статей 8, 10, 17, 21 Закону України «Про регулювання містобудівної діяльності», ст.</w:t>
      </w:r>
      <w:r w:rsidR="00EB3196" w:rsidRPr="009C0AF6">
        <w:rPr>
          <w:sz w:val="26"/>
          <w:szCs w:val="26"/>
        </w:rPr>
        <w:t>25</w:t>
      </w:r>
      <w:r w:rsidR="004763A3" w:rsidRPr="009C0AF6">
        <w:rPr>
          <w:sz w:val="26"/>
          <w:szCs w:val="26"/>
        </w:rPr>
        <w:t>, п.42 ч.1 ст.26</w:t>
      </w:r>
      <w:r w:rsidR="00EB3196" w:rsidRPr="009C0AF6">
        <w:rPr>
          <w:sz w:val="26"/>
          <w:szCs w:val="26"/>
        </w:rPr>
        <w:t xml:space="preserve"> Закону України «Про місцеве самоврядування в Україні»,</w:t>
      </w:r>
      <w:r w:rsidR="00EB3196" w:rsidRPr="009C0AF6">
        <w:rPr>
          <w:b/>
          <w:sz w:val="26"/>
          <w:szCs w:val="26"/>
        </w:rPr>
        <w:t xml:space="preserve"> </w:t>
      </w:r>
      <w:r w:rsidR="00874858" w:rsidRPr="009C0AF6">
        <w:rPr>
          <w:sz w:val="26"/>
          <w:szCs w:val="26"/>
        </w:rPr>
        <w:t xml:space="preserve">____ сесія </w:t>
      </w:r>
      <w:r w:rsidR="00874858" w:rsidRPr="009C0AF6">
        <w:rPr>
          <w:sz w:val="26"/>
          <w:szCs w:val="26"/>
          <w:lang w:val="en-US"/>
        </w:rPr>
        <w:t>VIII</w:t>
      </w:r>
      <w:r w:rsidR="00874858" w:rsidRPr="009C0AF6">
        <w:rPr>
          <w:sz w:val="26"/>
          <w:szCs w:val="26"/>
        </w:rPr>
        <w:t xml:space="preserve"> демократичного скликання </w:t>
      </w:r>
      <w:proofErr w:type="spellStart"/>
      <w:r w:rsidR="00874858" w:rsidRPr="009C0AF6">
        <w:rPr>
          <w:sz w:val="26"/>
          <w:szCs w:val="26"/>
        </w:rPr>
        <w:t>Новороздільської</w:t>
      </w:r>
      <w:proofErr w:type="spellEnd"/>
      <w:r w:rsidR="00874858" w:rsidRPr="009C0AF6">
        <w:rPr>
          <w:sz w:val="26"/>
          <w:szCs w:val="26"/>
        </w:rPr>
        <w:t xml:space="preserve"> міської ради</w:t>
      </w:r>
    </w:p>
    <w:p w:rsidR="00874858" w:rsidRPr="00D665BC" w:rsidRDefault="00874858" w:rsidP="00874858">
      <w:pPr>
        <w:pStyle w:val="a9"/>
        <w:jc w:val="both"/>
        <w:rPr>
          <w:sz w:val="26"/>
          <w:szCs w:val="26"/>
        </w:rPr>
      </w:pPr>
    </w:p>
    <w:p w:rsidR="00874858" w:rsidRPr="00D665BC" w:rsidRDefault="00874858" w:rsidP="00874858">
      <w:pPr>
        <w:pStyle w:val="a9"/>
        <w:jc w:val="both"/>
        <w:rPr>
          <w:sz w:val="26"/>
          <w:szCs w:val="26"/>
        </w:rPr>
      </w:pPr>
      <w:r w:rsidRPr="00D665BC">
        <w:rPr>
          <w:sz w:val="26"/>
          <w:szCs w:val="26"/>
        </w:rPr>
        <w:t>В И Р І Ш И Л А:</w:t>
      </w:r>
    </w:p>
    <w:p w:rsidR="00904377" w:rsidRPr="00D665BC" w:rsidRDefault="00904377" w:rsidP="00874858">
      <w:pPr>
        <w:pStyle w:val="Standard"/>
        <w:ind w:firstLine="708"/>
        <w:jc w:val="both"/>
        <w:rPr>
          <w:b/>
          <w:bCs/>
          <w:sz w:val="26"/>
          <w:szCs w:val="26"/>
        </w:rPr>
      </w:pPr>
    </w:p>
    <w:p w:rsidR="00CD4D93" w:rsidRDefault="00A47A62" w:rsidP="00B8620B">
      <w:pPr>
        <w:ind w:firstLine="708"/>
        <w:jc w:val="both"/>
        <w:rPr>
          <w:sz w:val="26"/>
          <w:szCs w:val="26"/>
        </w:rPr>
      </w:pPr>
      <w:r w:rsidRPr="00D665BC">
        <w:rPr>
          <w:sz w:val="26"/>
          <w:szCs w:val="26"/>
        </w:rPr>
        <w:t>1. </w:t>
      </w:r>
      <w:r w:rsidR="00B8620B" w:rsidRPr="000433A1">
        <w:rPr>
          <w:sz w:val="26"/>
          <w:szCs w:val="26"/>
        </w:rPr>
        <w:t>Внести зміни</w:t>
      </w:r>
      <w:r w:rsidR="00B8620B" w:rsidRPr="00D665BC">
        <w:rPr>
          <w:sz w:val="26"/>
          <w:szCs w:val="26"/>
        </w:rPr>
        <w:t xml:space="preserve"> </w:t>
      </w:r>
      <w:r w:rsidR="00B8620B">
        <w:rPr>
          <w:sz w:val="26"/>
          <w:szCs w:val="26"/>
        </w:rPr>
        <w:t xml:space="preserve">в рішення </w:t>
      </w:r>
      <w:r w:rsidR="000C4F85">
        <w:rPr>
          <w:sz w:val="26"/>
          <w:szCs w:val="26"/>
        </w:rPr>
        <w:t xml:space="preserve">№ 2484 </w:t>
      </w:r>
      <w:r w:rsidR="00B8620B">
        <w:rPr>
          <w:sz w:val="26"/>
          <w:szCs w:val="26"/>
        </w:rPr>
        <w:t xml:space="preserve">від </w:t>
      </w:r>
      <w:r w:rsidR="000C4F85">
        <w:rPr>
          <w:sz w:val="26"/>
          <w:szCs w:val="26"/>
        </w:rPr>
        <w:t xml:space="preserve">27.11.2025року </w:t>
      </w:r>
      <w:bookmarkStart w:id="0" w:name="_GoBack"/>
      <w:bookmarkEnd w:id="0"/>
      <w:r w:rsidR="00B8620B">
        <w:rPr>
          <w:sz w:val="26"/>
          <w:szCs w:val="26"/>
        </w:rPr>
        <w:t xml:space="preserve">«Про </w:t>
      </w:r>
      <w:r w:rsidR="00B8620B" w:rsidRPr="00D665BC">
        <w:rPr>
          <w:sz w:val="26"/>
          <w:szCs w:val="26"/>
        </w:rPr>
        <w:t>розроблення містобудівної</w:t>
      </w:r>
      <w:r w:rsidR="00CD4D93" w:rsidRPr="00D665BC">
        <w:rPr>
          <w:sz w:val="26"/>
          <w:szCs w:val="26"/>
        </w:rPr>
        <w:t xml:space="preserve"> </w:t>
      </w:r>
      <w:r w:rsidR="00461A43" w:rsidRPr="00D665BC">
        <w:rPr>
          <w:sz w:val="26"/>
          <w:szCs w:val="26"/>
        </w:rPr>
        <w:t>«</w:t>
      </w:r>
      <w:r w:rsidR="00461A43">
        <w:rPr>
          <w:sz w:val="26"/>
          <w:szCs w:val="26"/>
        </w:rPr>
        <w:t>В</w:t>
      </w:r>
      <w:r w:rsidR="00461A43" w:rsidRPr="00D665BC">
        <w:rPr>
          <w:sz w:val="26"/>
          <w:szCs w:val="26"/>
        </w:rPr>
        <w:t xml:space="preserve">несення </w:t>
      </w:r>
      <w:r w:rsidR="00CD4D93" w:rsidRPr="00D665BC">
        <w:rPr>
          <w:sz w:val="26"/>
          <w:szCs w:val="26"/>
        </w:rPr>
        <w:t xml:space="preserve">змін до </w:t>
      </w:r>
      <w:r w:rsidRPr="00D665BC">
        <w:rPr>
          <w:sz w:val="26"/>
          <w:szCs w:val="26"/>
        </w:rPr>
        <w:t xml:space="preserve">генерального </w:t>
      </w:r>
      <w:r w:rsidR="00CD4D93" w:rsidRPr="00D665BC">
        <w:rPr>
          <w:sz w:val="26"/>
          <w:szCs w:val="26"/>
        </w:rPr>
        <w:t xml:space="preserve">плану </w:t>
      </w:r>
      <w:r w:rsidR="00CD1B6D">
        <w:rPr>
          <w:bCs/>
          <w:sz w:val="26"/>
          <w:szCs w:val="26"/>
        </w:rPr>
        <w:t xml:space="preserve">селища </w:t>
      </w:r>
      <w:r w:rsidR="00874858" w:rsidRPr="00D665BC">
        <w:rPr>
          <w:bCs/>
          <w:sz w:val="26"/>
          <w:szCs w:val="26"/>
        </w:rPr>
        <w:t>Розділ</w:t>
      </w:r>
      <w:r w:rsidR="00874858" w:rsidRPr="00D665BC">
        <w:rPr>
          <w:sz w:val="26"/>
          <w:szCs w:val="26"/>
        </w:rPr>
        <w:t>»</w:t>
      </w:r>
      <w:r w:rsidR="00B8620B">
        <w:rPr>
          <w:sz w:val="26"/>
          <w:szCs w:val="26"/>
        </w:rPr>
        <w:t>, а саме</w:t>
      </w:r>
      <w:r w:rsidR="00E90961">
        <w:rPr>
          <w:sz w:val="26"/>
          <w:szCs w:val="26"/>
        </w:rPr>
        <w:t xml:space="preserve"> пункти 1 та 3, підпункти 4.3 та 4.5 </w:t>
      </w:r>
      <w:r w:rsidR="00B8620B">
        <w:rPr>
          <w:sz w:val="26"/>
          <w:szCs w:val="26"/>
        </w:rPr>
        <w:t xml:space="preserve"> викласти у новій редакції:</w:t>
      </w:r>
    </w:p>
    <w:p w:rsidR="00B8620B" w:rsidRDefault="00B8620B" w:rsidP="00B8620B">
      <w:pPr>
        <w:ind w:firstLine="708"/>
        <w:rPr>
          <w:sz w:val="26"/>
          <w:szCs w:val="26"/>
        </w:rPr>
      </w:pPr>
    </w:p>
    <w:p w:rsidR="00B8620B" w:rsidRPr="00D665BC" w:rsidRDefault="00E90961" w:rsidP="00E90961">
      <w:pPr>
        <w:jc w:val="both"/>
        <w:rPr>
          <w:sz w:val="26"/>
          <w:szCs w:val="26"/>
        </w:rPr>
      </w:pPr>
      <w:r>
        <w:rPr>
          <w:sz w:val="26"/>
          <w:szCs w:val="26"/>
        </w:rPr>
        <w:t xml:space="preserve">         - «</w:t>
      </w:r>
      <w:r w:rsidR="00B8620B" w:rsidRPr="00D665BC">
        <w:rPr>
          <w:sz w:val="26"/>
          <w:szCs w:val="26"/>
        </w:rPr>
        <w:t>1. Розробити містобудівну документацію «</w:t>
      </w:r>
      <w:r w:rsidR="00B8620B">
        <w:rPr>
          <w:sz w:val="26"/>
          <w:szCs w:val="26"/>
        </w:rPr>
        <w:t>В</w:t>
      </w:r>
      <w:r w:rsidR="00B8620B" w:rsidRPr="00D665BC">
        <w:rPr>
          <w:sz w:val="26"/>
          <w:szCs w:val="26"/>
        </w:rPr>
        <w:t xml:space="preserve">несення змін до генерального плану </w:t>
      </w:r>
      <w:r w:rsidR="00B8620B">
        <w:rPr>
          <w:bCs/>
          <w:sz w:val="26"/>
          <w:szCs w:val="26"/>
        </w:rPr>
        <w:t xml:space="preserve">с-ще </w:t>
      </w:r>
      <w:r w:rsidR="00B8620B" w:rsidRPr="00D665BC">
        <w:rPr>
          <w:bCs/>
          <w:sz w:val="26"/>
          <w:szCs w:val="26"/>
        </w:rPr>
        <w:t>Розділ</w:t>
      </w:r>
      <w:r w:rsidR="00B8620B">
        <w:rPr>
          <w:bCs/>
          <w:sz w:val="26"/>
          <w:szCs w:val="26"/>
        </w:rPr>
        <w:t>».</w:t>
      </w:r>
    </w:p>
    <w:p w:rsidR="00387218" w:rsidRDefault="00904377" w:rsidP="00E90961">
      <w:pPr>
        <w:tabs>
          <w:tab w:val="left" w:pos="709"/>
        </w:tabs>
        <w:jc w:val="both"/>
        <w:rPr>
          <w:sz w:val="26"/>
          <w:szCs w:val="26"/>
        </w:rPr>
      </w:pPr>
      <w:r w:rsidRPr="00D665BC">
        <w:rPr>
          <w:sz w:val="26"/>
          <w:szCs w:val="26"/>
        </w:rPr>
        <w:tab/>
      </w:r>
      <w:r w:rsidR="00E90961" w:rsidRPr="00D665BC">
        <w:rPr>
          <w:sz w:val="26"/>
          <w:szCs w:val="26"/>
        </w:rPr>
        <w:t>3. Фінансування робіт з розроблення містобудівної  документації «</w:t>
      </w:r>
      <w:r w:rsidR="00E90961">
        <w:rPr>
          <w:sz w:val="26"/>
          <w:szCs w:val="26"/>
        </w:rPr>
        <w:t>В</w:t>
      </w:r>
      <w:r w:rsidR="00E90961" w:rsidRPr="00D665BC">
        <w:rPr>
          <w:sz w:val="26"/>
          <w:szCs w:val="26"/>
        </w:rPr>
        <w:t xml:space="preserve">несення змін до генерального плану </w:t>
      </w:r>
      <w:r w:rsidR="00E90961">
        <w:rPr>
          <w:bCs/>
          <w:sz w:val="26"/>
          <w:szCs w:val="26"/>
        </w:rPr>
        <w:t xml:space="preserve">с-ще </w:t>
      </w:r>
      <w:r w:rsidR="00E90961" w:rsidRPr="00D665BC">
        <w:rPr>
          <w:bCs/>
          <w:sz w:val="26"/>
          <w:szCs w:val="26"/>
        </w:rPr>
        <w:t>Розділ</w:t>
      </w:r>
      <w:r w:rsidR="00E90961" w:rsidRPr="00D665BC">
        <w:rPr>
          <w:sz w:val="26"/>
          <w:szCs w:val="26"/>
        </w:rPr>
        <w:t>»</w:t>
      </w:r>
      <w:r w:rsidR="00E90961">
        <w:rPr>
          <w:sz w:val="26"/>
          <w:szCs w:val="26"/>
        </w:rPr>
        <w:t xml:space="preserve"> </w:t>
      </w:r>
      <w:r w:rsidR="00E90961" w:rsidRPr="00D665BC">
        <w:rPr>
          <w:sz w:val="26"/>
          <w:szCs w:val="26"/>
        </w:rPr>
        <w:t xml:space="preserve">здійснювати за рахунок коштів </w:t>
      </w:r>
      <w:r w:rsidR="00E90961" w:rsidRPr="00D665BC">
        <w:rPr>
          <w:bCs/>
          <w:sz w:val="26"/>
          <w:szCs w:val="26"/>
        </w:rPr>
        <w:t>міського бюджету</w:t>
      </w:r>
      <w:r w:rsidR="00E90961" w:rsidRPr="00D665BC">
        <w:rPr>
          <w:sz w:val="26"/>
          <w:szCs w:val="26"/>
        </w:rPr>
        <w:t xml:space="preserve"> </w:t>
      </w:r>
      <w:proofErr w:type="spellStart"/>
      <w:r w:rsidR="00E90961" w:rsidRPr="00D665BC">
        <w:rPr>
          <w:sz w:val="26"/>
          <w:szCs w:val="26"/>
        </w:rPr>
        <w:t>Новороздільської</w:t>
      </w:r>
      <w:proofErr w:type="spellEnd"/>
      <w:r w:rsidR="00E90961" w:rsidRPr="00D665BC">
        <w:rPr>
          <w:sz w:val="26"/>
          <w:szCs w:val="26"/>
        </w:rPr>
        <w:t xml:space="preserve"> міської територіальної громади </w:t>
      </w:r>
      <w:r w:rsidR="00E90961" w:rsidRPr="007B27A0">
        <w:rPr>
          <w:sz w:val="26"/>
          <w:szCs w:val="26"/>
        </w:rPr>
        <w:t>та з інших джерел не заборонених законодавством</w:t>
      </w:r>
      <w:r w:rsidR="00E90961">
        <w:rPr>
          <w:sz w:val="26"/>
          <w:szCs w:val="26"/>
        </w:rPr>
        <w:t xml:space="preserve"> </w:t>
      </w:r>
      <w:r w:rsidR="00E90961" w:rsidRPr="007B27A0">
        <w:rPr>
          <w:sz w:val="26"/>
          <w:szCs w:val="26"/>
        </w:rPr>
        <w:t>(в тому числі отримані шляхом субвенції</w:t>
      </w:r>
      <w:r w:rsidR="00E90961">
        <w:rPr>
          <w:sz w:val="26"/>
          <w:szCs w:val="26"/>
        </w:rPr>
        <w:t xml:space="preserve">). </w:t>
      </w:r>
    </w:p>
    <w:p w:rsidR="00387218" w:rsidRDefault="00BF577E" w:rsidP="003A4C55">
      <w:pPr>
        <w:tabs>
          <w:tab w:val="left" w:pos="709"/>
          <w:tab w:val="left" w:pos="9638"/>
        </w:tabs>
        <w:jc w:val="both"/>
        <w:rPr>
          <w:sz w:val="26"/>
          <w:szCs w:val="26"/>
        </w:rPr>
      </w:pPr>
      <w:r>
        <w:rPr>
          <w:sz w:val="26"/>
          <w:szCs w:val="26"/>
        </w:rPr>
        <w:tab/>
      </w:r>
      <w:r w:rsidRPr="00D665BC">
        <w:rPr>
          <w:sz w:val="26"/>
          <w:szCs w:val="26"/>
        </w:rPr>
        <w:t>4.3 </w:t>
      </w:r>
      <w:r w:rsidR="0044717B">
        <w:rPr>
          <w:sz w:val="26"/>
          <w:szCs w:val="26"/>
        </w:rPr>
        <w:t>погодження</w:t>
      </w:r>
      <w:r w:rsidR="00387218">
        <w:rPr>
          <w:sz w:val="26"/>
          <w:szCs w:val="26"/>
        </w:rPr>
        <w:t xml:space="preserve"> проект</w:t>
      </w:r>
      <w:r w:rsidR="0044717B">
        <w:rPr>
          <w:sz w:val="26"/>
          <w:szCs w:val="26"/>
        </w:rPr>
        <w:t>у</w:t>
      </w:r>
      <w:r w:rsidR="00387218">
        <w:rPr>
          <w:sz w:val="26"/>
          <w:szCs w:val="26"/>
        </w:rPr>
        <w:t xml:space="preserve"> </w:t>
      </w:r>
      <w:r w:rsidR="00387218" w:rsidRPr="00D665BC">
        <w:rPr>
          <w:sz w:val="26"/>
          <w:szCs w:val="26"/>
        </w:rPr>
        <w:t xml:space="preserve">містобудівної документації </w:t>
      </w:r>
      <w:r w:rsidR="00461A43" w:rsidRPr="00D665BC">
        <w:rPr>
          <w:sz w:val="26"/>
          <w:szCs w:val="26"/>
        </w:rPr>
        <w:t>«</w:t>
      </w:r>
      <w:r w:rsidR="00461A43">
        <w:rPr>
          <w:sz w:val="26"/>
          <w:szCs w:val="26"/>
        </w:rPr>
        <w:t>В</w:t>
      </w:r>
      <w:r w:rsidR="00461A43" w:rsidRPr="00D665BC">
        <w:rPr>
          <w:sz w:val="26"/>
          <w:szCs w:val="26"/>
        </w:rPr>
        <w:t xml:space="preserve">несення змін до генерального плану </w:t>
      </w:r>
      <w:r w:rsidR="00E90961">
        <w:rPr>
          <w:bCs/>
          <w:sz w:val="26"/>
          <w:szCs w:val="26"/>
        </w:rPr>
        <w:t xml:space="preserve">с-ще </w:t>
      </w:r>
      <w:r w:rsidR="00E90961" w:rsidRPr="00D665BC">
        <w:rPr>
          <w:bCs/>
          <w:sz w:val="26"/>
          <w:szCs w:val="26"/>
        </w:rPr>
        <w:t>Розділ</w:t>
      </w:r>
      <w:r w:rsidR="00461A43" w:rsidRPr="00D665BC">
        <w:rPr>
          <w:sz w:val="26"/>
          <w:szCs w:val="26"/>
        </w:rPr>
        <w:t>»</w:t>
      </w:r>
      <w:r w:rsidR="00387218" w:rsidRPr="0044717B">
        <w:rPr>
          <w:sz w:val="26"/>
          <w:szCs w:val="26"/>
        </w:rPr>
        <w:t xml:space="preserve"> </w:t>
      </w:r>
      <w:r w:rsidR="0044717B" w:rsidRPr="0044717B">
        <w:rPr>
          <w:color w:val="333333"/>
          <w:sz w:val="26"/>
          <w:szCs w:val="26"/>
          <w:shd w:val="clear" w:color="auto" w:fill="FFFFFF"/>
        </w:rPr>
        <w:t>центральними органами</w:t>
      </w:r>
      <w:r w:rsidR="00387218" w:rsidRPr="0044717B">
        <w:rPr>
          <w:color w:val="333333"/>
          <w:sz w:val="26"/>
          <w:szCs w:val="26"/>
          <w:shd w:val="clear" w:color="auto" w:fill="FFFFFF"/>
        </w:rPr>
        <w:t xml:space="preserve"> виконавчої влади у сфері охорони культурної спадщини</w:t>
      </w:r>
      <w:r w:rsidR="0044717B">
        <w:rPr>
          <w:color w:val="333333"/>
          <w:sz w:val="26"/>
          <w:szCs w:val="26"/>
          <w:shd w:val="clear" w:color="auto" w:fill="FFFFFF"/>
        </w:rPr>
        <w:t>;</w:t>
      </w:r>
    </w:p>
    <w:p w:rsidR="003A4C55" w:rsidRPr="00D665BC" w:rsidRDefault="003A4C55" w:rsidP="00CD1B6D">
      <w:pPr>
        <w:tabs>
          <w:tab w:val="left" w:pos="709"/>
          <w:tab w:val="left" w:pos="9638"/>
        </w:tabs>
        <w:jc w:val="both"/>
        <w:rPr>
          <w:sz w:val="26"/>
          <w:szCs w:val="26"/>
        </w:rPr>
      </w:pPr>
      <w:r w:rsidRPr="00D665BC">
        <w:rPr>
          <w:sz w:val="26"/>
          <w:szCs w:val="26"/>
        </w:rPr>
        <w:tab/>
      </w:r>
      <w:r w:rsidR="0044717B">
        <w:rPr>
          <w:sz w:val="26"/>
          <w:szCs w:val="26"/>
        </w:rPr>
        <w:t xml:space="preserve">4.5 </w:t>
      </w:r>
      <w:r w:rsidR="0044717B" w:rsidRPr="00D665BC">
        <w:rPr>
          <w:sz w:val="26"/>
          <w:szCs w:val="26"/>
        </w:rPr>
        <w:t xml:space="preserve">внесення розробленої містобудівної документації </w:t>
      </w:r>
      <w:r w:rsidR="00461A43" w:rsidRPr="00D665BC">
        <w:rPr>
          <w:sz w:val="26"/>
          <w:szCs w:val="26"/>
        </w:rPr>
        <w:t>«</w:t>
      </w:r>
      <w:r w:rsidR="00461A43">
        <w:rPr>
          <w:sz w:val="26"/>
          <w:szCs w:val="26"/>
        </w:rPr>
        <w:t>В</w:t>
      </w:r>
      <w:r w:rsidR="00461A43" w:rsidRPr="00D665BC">
        <w:rPr>
          <w:sz w:val="26"/>
          <w:szCs w:val="26"/>
        </w:rPr>
        <w:t xml:space="preserve">несення змін до генерального плану </w:t>
      </w:r>
      <w:r w:rsidR="00E90961">
        <w:rPr>
          <w:bCs/>
          <w:sz w:val="26"/>
          <w:szCs w:val="26"/>
        </w:rPr>
        <w:t xml:space="preserve">с-ще </w:t>
      </w:r>
      <w:r w:rsidR="00E90961" w:rsidRPr="00D665BC">
        <w:rPr>
          <w:bCs/>
          <w:sz w:val="26"/>
          <w:szCs w:val="26"/>
        </w:rPr>
        <w:t>Розділ</w:t>
      </w:r>
      <w:r w:rsidR="00461A43" w:rsidRPr="00D665BC">
        <w:rPr>
          <w:sz w:val="26"/>
          <w:szCs w:val="26"/>
        </w:rPr>
        <w:t>»</w:t>
      </w:r>
      <w:r w:rsidR="0044717B" w:rsidRPr="00D665BC">
        <w:rPr>
          <w:sz w:val="26"/>
          <w:szCs w:val="26"/>
        </w:rPr>
        <w:t xml:space="preserve"> на затвердження </w:t>
      </w:r>
      <w:proofErr w:type="spellStart"/>
      <w:r w:rsidR="0044717B" w:rsidRPr="00D665BC">
        <w:rPr>
          <w:sz w:val="26"/>
          <w:szCs w:val="26"/>
        </w:rPr>
        <w:t>Новороздільської</w:t>
      </w:r>
      <w:proofErr w:type="spellEnd"/>
      <w:r w:rsidR="0044717B" w:rsidRPr="00D665BC">
        <w:rPr>
          <w:sz w:val="26"/>
          <w:szCs w:val="26"/>
        </w:rPr>
        <w:t xml:space="preserve"> міської ради</w:t>
      </w:r>
      <w:r w:rsidR="00E90961">
        <w:rPr>
          <w:sz w:val="26"/>
          <w:szCs w:val="26"/>
        </w:rPr>
        <w:t>»</w:t>
      </w:r>
      <w:r w:rsidR="00CD1B6D" w:rsidRPr="00D665BC">
        <w:rPr>
          <w:sz w:val="26"/>
          <w:szCs w:val="26"/>
        </w:rPr>
        <w:t>.</w:t>
      </w:r>
    </w:p>
    <w:p w:rsidR="003A4C55" w:rsidRPr="00D665BC" w:rsidRDefault="00904377" w:rsidP="00D665BC">
      <w:pPr>
        <w:tabs>
          <w:tab w:val="left" w:pos="709"/>
          <w:tab w:val="left" w:pos="9638"/>
        </w:tabs>
        <w:jc w:val="both"/>
        <w:rPr>
          <w:sz w:val="26"/>
          <w:szCs w:val="26"/>
        </w:rPr>
      </w:pPr>
      <w:r w:rsidRPr="00D665BC">
        <w:rPr>
          <w:sz w:val="26"/>
          <w:szCs w:val="26"/>
        </w:rPr>
        <w:lastRenderedPageBreak/>
        <w:tab/>
      </w:r>
      <w:r w:rsidR="00E90961">
        <w:rPr>
          <w:sz w:val="26"/>
          <w:szCs w:val="26"/>
        </w:rPr>
        <w:t>2</w:t>
      </w:r>
      <w:r w:rsidR="00A417CF" w:rsidRPr="00D665BC">
        <w:rPr>
          <w:sz w:val="26"/>
          <w:szCs w:val="26"/>
          <w:lang w:eastAsia="uk-UA"/>
        </w:rPr>
        <w:t>. </w:t>
      </w:r>
      <w:r w:rsidRPr="00D665BC">
        <w:rPr>
          <w:sz w:val="26"/>
          <w:szCs w:val="26"/>
        </w:rPr>
        <w:t> </w:t>
      </w:r>
      <w:r w:rsidR="003A4C55" w:rsidRPr="00D665BC">
        <w:rPr>
          <w:sz w:val="26"/>
          <w:szCs w:val="26"/>
        </w:rPr>
        <w:t xml:space="preserve">Контроль за виконанням рішення покласти на постійну комісію з питань землекористування (голова </w:t>
      </w:r>
      <w:proofErr w:type="spellStart"/>
      <w:r w:rsidR="003A4C55" w:rsidRPr="00D665BC">
        <w:rPr>
          <w:sz w:val="26"/>
          <w:szCs w:val="26"/>
        </w:rPr>
        <w:t>Складановський</w:t>
      </w:r>
      <w:proofErr w:type="spellEnd"/>
      <w:r w:rsidR="003A4C55" w:rsidRPr="00D665BC">
        <w:rPr>
          <w:sz w:val="26"/>
          <w:szCs w:val="26"/>
        </w:rPr>
        <w:t xml:space="preserve"> І.Л.).</w:t>
      </w:r>
    </w:p>
    <w:p w:rsidR="00D665BC" w:rsidRPr="00D665BC" w:rsidRDefault="00D665BC" w:rsidP="00D665BC">
      <w:pPr>
        <w:tabs>
          <w:tab w:val="left" w:pos="709"/>
          <w:tab w:val="left" w:pos="9638"/>
        </w:tabs>
        <w:jc w:val="both"/>
        <w:rPr>
          <w:sz w:val="26"/>
          <w:szCs w:val="26"/>
        </w:rPr>
      </w:pPr>
    </w:p>
    <w:p w:rsidR="00D665BC" w:rsidRDefault="00D665BC" w:rsidP="00D665BC">
      <w:pPr>
        <w:shd w:val="clear" w:color="auto" w:fill="FFFFFF"/>
        <w:spacing w:line="269" w:lineRule="exact"/>
        <w:rPr>
          <w:b/>
          <w:sz w:val="26"/>
          <w:szCs w:val="26"/>
        </w:rPr>
      </w:pPr>
    </w:p>
    <w:p w:rsidR="00D665BC" w:rsidRPr="00275462" w:rsidRDefault="00D665BC" w:rsidP="00D665BC">
      <w:pPr>
        <w:shd w:val="clear" w:color="auto" w:fill="FFFFFF"/>
        <w:spacing w:line="269" w:lineRule="exact"/>
        <w:rPr>
          <w:b/>
          <w:sz w:val="26"/>
          <w:szCs w:val="26"/>
        </w:rPr>
      </w:pPr>
      <w:r w:rsidRPr="00275462">
        <w:rPr>
          <w:b/>
          <w:sz w:val="26"/>
          <w:szCs w:val="26"/>
        </w:rPr>
        <w:t>МІСЬКИЙ ГОЛОВА</w:t>
      </w:r>
      <w:r w:rsidRPr="00275462">
        <w:rPr>
          <w:b/>
          <w:sz w:val="26"/>
          <w:szCs w:val="26"/>
        </w:rPr>
        <w:tab/>
      </w:r>
      <w:r w:rsidRPr="00275462">
        <w:rPr>
          <w:b/>
          <w:sz w:val="26"/>
          <w:szCs w:val="26"/>
        </w:rPr>
        <w:tab/>
      </w:r>
      <w:r w:rsidRPr="00275462">
        <w:rPr>
          <w:b/>
          <w:sz w:val="26"/>
          <w:szCs w:val="26"/>
        </w:rPr>
        <w:tab/>
      </w:r>
      <w:r w:rsidRPr="00275462">
        <w:rPr>
          <w:b/>
          <w:sz w:val="26"/>
          <w:szCs w:val="26"/>
        </w:rPr>
        <w:tab/>
      </w:r>
      <w:r w:rsidRPr="00275462">
        <w:rPr>
          <w:b/>
          <w:sz w:val="26"/>
          <w:szCs w:val="26"/>
        </w:rPr>
        <w:tab/>
      </w:r>
      <w:r w:rsidRPr="00275462">
        <w:rPr>
          <w:b/>
          <w:sz w:val="26"/>
          <w:szCs w:val="26"/>
        </w:rPr>
        <w:tab/>
        <w:t>Ярина ЯЦЕНКО</w:t>
      </w:r>
    </w:p>
    <w:p w:rsidR="00986AB5" w:rsidRDefault="00986AB5" w:rsidP="001757FC">
      <w:pPr>
        <w:pStyle w:val="a3"/>
        <w:jc w:val="both"/>
        <w:rPr>
          <w:rFonts w:ascii="Times New Roman" w:hAnsi="Times New Roman" w:cs="Times New Roman"/>
          <w:sz w:val="28"/>
          <w:szCs w:val="28"/>
        </w:rPr>
      </w:pPr>
    </w:p>
    <w:p w:rsidR="00D665BC" w:rsidRPr="00C07CBD" w:rsidRDefault="00D665BC" w:rsidP="00D665BC">
      <w:pPr>
        <w:rPr>
          <w:sz w:val="22"/>
          <w:szCs w:val="22"/>
        </w:rPr>
      </w:pPr>
    </w:p>
    <w:p w:rsidR="001757FC" w:rsidRDefault="001757FC" w:rsidP="001757FC">
      <w:pPr>
        <w:pStyle w:val="a3"/>
        <w:jc w:val="both"/>
        <w:rPr>
          <w:rFonts w:ascii="Times New Roman" w:hAnsi="Times New Roman" w:cs="Times New Roman"/>
          <w:sz w:val="28"/>
          <w:szCs w:val="28"/>
        </w:rPr>
      </w:pPr>
    </w:p>
    <w:p w:rsidR="00D665BC" w:rsidRDefault="00D665BC" w:rsidP="00D665BC">
      <w:pPr>
        <w:shd w:val="clear" w:color="auto" w:fill="FFFFFF"/>
        <w:spacing w:line="269" w:lineRule="exact"/>
        <w:rPr>
          <w:sz w:val="22"/>
          <w:szCs w:val="22"/>
        </w:rPr>
      </w:pPr>
      <w:r>
        <w:rPr>
          <w:sz w:val="22"/>
          <w:szCs w:val="22"/>
        </w:rPr>
        <w:t>Голова</w:t>
      </w:r>
      <w:r w:rsidRPr="00F34A7C">
        <w:rPr>
          <w:sz w:val="22"/>
          <w:szCs w:val="22"/>
        </w:rPr>
        <w:t xml:space="preserve"> постійної комісії з питань </w:t>
      </w:r>
    </w:p>
    <w:p w:rsidR="00D665BC" w:rsidRPr="00F9709B" w:rsidRDefault="00D665BC" w:rsidP="00D665BC">
      <w:pPr>
        <w:shd w:val="clear" w:color="auto" w:fill="FFFFFF"/>
        <w:spacing w:line="269" w:lineRule="exact"/>
        <w:rPr>
          <w:bCs/>
          <w:sz w:val="22"/>
          <w:szCs w:val="22"/>
        </w:rPr>
      </w:pPr>
      <w:r w:rsidRPr="00F34A7C">
        <w:rPr>
          <w:sz w:val="22"/>
          <w:szCs w:val="22"/>
        </w:rPr>
        <w:t>землекористування</w:t>
      </w:r>
      <w:r w:rsidRPr="00F34A7C">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Ігор </w:t>
      </w:r>
      <w:proofErr w:type="spellStart"/>
      <w:r w:rsidRPr="00F34A7C">
        <w:rPr>
          <w:bCs/>
          <w:sz w:val="22"/>
          <w:szCs w:val="22"/>
        </w:rPr>
        <w:t>Ск</w:t>
      </w:r>
      <w:r>
        <w:rPr>
          <w:bCs/>
          <w:sz w:val="22"/>
          <w:szCs w:val="22"/>
        </w:rPr>
        <w:t>ладановський</w:t>
      </w:r>
      <w:proofErr w:type="spellEnd"/>
      <w:r>
        <w:rPr>
          <w:bCs/>
          <w:sz w:val="22"/>
          <w:szCs w:val="22"/>
        </w:rPr>
        <w:t xml:space="preserve"> </w:t>
      </w:r>
    </w:p>
    <w:p w:rsidR="002E159F" w:rsidRDefault="002E159F" w:rsidP="005358E8">
      <w:pPr>
        <w:rPr>
          <w:lang w:eastAsia="en-US"/>
        </w:rPr>
      </w:pPr>
    </w:p>
    <w:p w:rsidR="002E159F" w:rsidRPr="002E159F" w:rsidRDefault="002E159F" w:rsidP="002E159F">
      <w:pPr>
        <w:rPr>
          <w:lang w:eastAsia="en-US"/>
        </w:rPr>
      </w:pPr>
    </w:p>
    <w:p w:rsidR="002E159F" w:rsidRPr="002E159F" w:rsidRDefault="002E159F" w:rsidP="002E159F">
      <w:pPr>
        <w:rPr>
          <w:lang w:eastAsia="en-US"/>
        </w:rPr>
      </w:pPr>
    </w:p>
    <w:sectPr w:rsidR="002E159F" w:rsidRPr="002E159F" w:rsidSect="003132D7">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06F6D"/>
    <w:multiLevelType w:val="hybridMultilevel"/>
    <w:tmpl w:val="D528EEE2"/>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3482BBD"/>
    <w:multiLevelType w:val="hybridMultilevel"/>
    <w:tmpl w:val="D9DC4E3C"/>
    <w:lvl w:ilvl="0" w:tplc="F21CA8BC">
      <w:start w:val="1"/>
      <w:numFmt w:val="decimal"/>
      <w:lvlText w:val="%1."/>
      <w:lvlJc w:val="left"/>
      <w:pPr>
        <w:ind w:left="941" w:hanging="396"/>
      </w:pPr>
      <w:rPr>
        <w:rFonts w:hint="default"/>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57FC"/>
    <w:rsid w:val="000829B3"/>
    <w:rsid w:val="000B2C7E"/>
    <w:rsid w:val="000C4F85"/>
    <w:rsid w:val="000E5BEB"/>
    <w:rsid w:val="0012217D"/>
    <w:rsid w:val="001404CD"/>
    <w:rsid w:val="001757FC"/>
    <w:rsid w:val="001849CB"/>
    <w:rsid w:val="00195535"/>
    <w:rsid w:val="00202089"/>
    <w:rsid w:val="00215781"/>
    <w:rsid w:val="00267FC6"/>
    <w:rsid w:val="00297E30"/>
    <w:rsid w:val="002A5DF2"/>
    <w:rsid w:val="002B1827"/>
    <w:rsid w:val="002B3646"/>
    <w:rsid w:val="002E159F"/>
    <w:rsid w:val="002F75C6"/>
    <w:rsid w:val="00313226"/>
    <w:rsid w:val="003132D7"/>
    <w:rsid w:val="00314D62"/>
    <w:rsid w:val="0033670D"/>
    <w:rsid w:val="00387218"/>
    <w:rsid w:val="003A4C55"/>
    <w:rsid w:val="003C4F5C"/>
    <w:rsid w:val="003F14BC"/>
    <w:rsid w:val="004061F9"/>
    <w:rsid w:val="00406B50"/>
    <w:rsid w:val="004103DC"/>
    <w:rsid w:val="00426026"/>
    <w:rsid w:val="00441FC1"/>
    <w:rsid w:val="00444A4A"/>
    <w:rsid w:val="0044717B"/>
    <w:rsid w:val="00461A43"/>
    <w:rsid w:val="004763A3"/>
    <w:rsid w:val="00493278"/>
    <w:rsid w:val="004B67D5"/>
    <w:rsid w:val="004D1447"/>
    <w:rsid w:val="00500890"/>
    <w:rsid w:val="00520318"/>
    <w:rsid w:val="005358E8"/>
    <w:rsid w:val="00565A06"/>
    <w:rsid w:val="005A08E5"/>
    <w:rsid w:val="005B54BD"/>
    <w:rsid w:val="005E3D17"/>
    <w:rsid w:val="005F7C50"/>
    <w:rsid w:val="006421E3"/>
    <w:rsid w:val="00646322"/>
    <w:rsid w:val="006528BE"/>
    <w:rsid w:val="00683A80"/>
    <w:rsid w:val="006B66CA"/>
    <w:rsid w:val="006C2D33"/>
    <w:rsid w:val="006D4ED5"/>
    <w:rsid w:val="006F4DAA"/>
    <w:rsid w:val="007221D5"/>
    <w:rsid w:val="00722F3B"/>
    <w:rsid w:val="007609AD"/>
    <w:rsid w:val="00761F66"/>
    <w:rsid w:val="0078295D"/>
    <w:rsid w:val="00793EBC"/>
    <w:rsid w:val="007B0ED3"/>
    <w:rsid w:val="007B45CA"/>
    <w:rsid w:val="0082567C"/>
    <w:rsid w:val="008741C3"/>
    <w:rsid w:val="00874858"/>
    <w:rsid w:val="008B4E82"/>
    <w:rsid w:val="008C0CDA"/>
    <w:rsid w:val="00904377"/>
    <w:rsid w:val="009746DC"/>
    <w:rsid w:val="00986AB5"/>
    <w:rsid w:val="009C0AF6"/>
    <w:rsid w:val="009D5E48"/>
    <w:rsid w:val="009E0F01"/>
    <w:rsid w:val="009F293E"/>
    <w:rsid w:val="00A12A3F"/>
    <w:rsid w:val="00A417CF"/>
    <w:rsid w:val="00A47A62"/>
    <w:rsid w:val="00A622B8"/>
    <w:rsid w:val="00A76384"/>
    <w:rsid w:val="00A821DC"/>
    <w:rsid w:val="00B070F1"/>
    <w:rsid w:val="00B57C29"/>
    <w:rsid w:val="00B70BF8"/>
    <w:rsid w:val="00B72AC7"/>
    <w:rsid w:val="00B8620B"/>
    <w:rsid w:val="00BA040F"/>
    <w:rsid w:val="00BB0E8F"/>
    <w:rsid w:val="00BC768D"/>
    <w:rsid w:val="00BF0383"/>
    <w:rsid w:val="00BF577E"/>
    <w:rsid w:val="00C15154"/>
    <w:rsid w:val="00C1599C"/>
    <w:rsid w:val="00C76A62"/>
    <w:rsid w:val="00C95AF7"/>
    <w:rsid w:val="00CA0461"/>
    <w:rsid w:val="00CD1B6D"/>
    <w:rsid w:val="00CD4D93"/>
    <w:rsid w:val="00CE0109"/>
    <w:rsid w:val="00CF23C9"/>
    <w:rsid w:val="00CF59BC"/>
    <w:rsid w:val="00D15BF7"/>
    <w:rsid w:val="00D311A6"/>
    <w:rsid w:val="00D35040"/>
    <w:rsid w:val="00D42399"/>
    <w:rsid w:val="00D54E99"/>
    <w:rsid w:val="00D665BC"/>
    <w:rsid w:val="00D83B72"/>
    <w:rsid w:val="00D9150E"/>
    <w:rsid w:val="00DD40F5"/>
    <w:rsid w:val="00E90961"/>
    <w:rsid w:val="00EB3196"/>
    <w:rsid w:val="00ED19B2"/>
    <w:rsid w:val="00EE2290"/>
    <w:rsid w:val="00EE3956"/>
    <w:rsid w:val="00F04783"/>
    <w:rsid w:val="00F37E38"/>
    <w:rsid w:val="00F615F5"/>
    <w:rsid w:val="00FC0CF1"/>
    <w:rsid w:val="00FD294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7FC"/>
    <w:pPr>
      <w:spacing w:after="0" w:line="240" w:lineRule="auto"/>
    </w:pPr>
    <w:rPr>
      <w:rFonts w:ascii="Times New Roman" w:eastAsia="Times New Roman" w:hAnsi="Times New Roman" w:cs="Times New Roman"/>
      <w:sz w:val="20"/>
      <w:szCs w:val="20"/>
      <w:lang w:val="uk-UA" w:eastAsia="ru-RU"/>
    </w:rPr>
  </w:style>
  <w:style w:type="paragraph" w:styleId="7">
    <w:name w:val="heading 7"/>
    <w:basedOn w:val="a"/>
    <w:next w:val="a"/>
    <w:link w:val="70"/>
    <w:unhideWhenUsed/>
    <w:qFormat/>
    <w:rsid w:val="001757FC"/>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1757FC"/>
    <w:rPr>
      <w:rFonts w:ascii="Calibri" w:eastAsia="Times New Roman" w:hAnsi="Calibri" w:cs="Times New Roman"/>
      <w:sz w:val="24"/>
      <w:szCs w:val="24"/>
      <w:lang w:val="uk-UA" w:eastAsia="ru-RU"/>
    </w:rPr>
  </w:style>
  <w:style w:type="character" w:customStyle="1" w:styleId="1">
    <w:name w:val="Верхний колонтитул Знак1"/>
    <w:aliases w:val="Верхний колонтитул2 Знак,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Знак"/>
    <w:link w:val="a3"/>
    <w:uiPriority w:val="99"/>
    <w:locked/>
    <w:rsid w:val="001757FC"/>
    <w:rPr>
      <w:lang w:val="uk-UA"/>
    </w:rPr>
  </w:style>
  <w:style w:type="paragraph" w:styleId="a3">
    <w:name w:val="header"/>
    <w:aliases w:val="Верхний колонтитул2,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Знак,Знак"/>
    <w:basedOn w:val="a"/>
    <w:link w:val="1"/>
    <w:uiPriority w:val="99"/>
    <w:unhideWhenUsed/>
    <w:rsid w:val="001757FC"/>
    <w:pPr>
      <w:tabs>
        <w:tab w:val="center" w:pos="4153"/>
        <w:tab w:val="right" w:pos="8306"/>
      </w:tabs>
    </w:pPr>
    <w:rPr>
      <w:rFonts w:asciiTheme="minorHAnsi" w:eastAsiaTheme="minorHAnsi" w:hAnsiTheme="minorHAnsi" w:cstheme="minorBidi"/>
      <w:sz w:val="22"/>
      <w:szCs w:val="22"/>
      <w:lang w:eastAsia="en-US"/>
    </w:r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 Знак Знак Знак, Знак Знак,Знак Знак"/>
    <w:basedOn w:val="a0"/>
    <w:rsid w:val="001757FC"/>
    <w:rPr>
      <w:rFonts w:ascii="Times New Roman" w:eastAsia="Times New Roman" w:hAnsi="Times New Roman" w:cs="Times New Roman"/>
      <w:sz w:val="20"/>
      <w:szCs w:val="20"/>
      <w:lang w:val="uk-UA" w:eastAsia="ru-RU"/>
    </w:rPr>
  </w:style>
  <w:style w:type="paragraph" w:styleId="a5">
    <w:name w:val="Block Text"/>
    <w:basedOn w:val="a"/>
    <w:semiHidden/>
    <w:unhideWhenUsed/>
    <w:rsid w:val="001757FC"/>
    <w:pPr>
      <w:ind w:left="284" w:right="4337"/>
      <w:jc w:val="both"/>
    </w:pPr>
    <w:rPr>
      <w:b/>
      <w:sz w:val="28"/>
    </w:rPr>
  </w:style>
  <w:style w:type="character" w:styleId="a6">
    <w:name w:val="Hyperlink"/>
    <w:basedOn w:val="a0"/>
    <w:uiPriority w:val="99"/>
    <w:semiHidden/>
    <w:unhideWhenUsed/>
    <w:rsid w:val="001757FC"/>
    <w:rPr>
      <w:color w:val="0000FF"/>
      <w:u w:val="single"/>
    </w:rPr>
  </w:style>
  <w:style w:type="paragraph" w:styleId="a7">
    <w:name w:val="Balloon Text"/>
    <w:basedOn w:val="a"/>
    <w:link w:val="a8"/>
    <w:uiPriority w:val="99"/>
    <w:semiHidden/>
    <w:unhideWhenUsed/>
    <w:rsid w:val="001757FC"/>
    <w:rPr>
      <w:rFonts w:ascii="Tahoma" w:hAnsi="Tahoma" w:cs="Tahoma"/>
      <w:sz w:val="16"/>
      <w:szCs w:val="16"/>
    </w:rPr>
  </w:style>
  <w:style w:type="character" w:customStyle="1" w:styleId="a8">
    <w:name w:val="Текст выноски Знак"/>
    <w:basedOn w:val="a0"/>
    <w:link w:val="a7"/>
    <w:uiPriority w:val="99"/>
    <w:semiHidden/>
    <w:rsid w:val="001757FC"/>
    <w:rPr>
      <w:rFonts w:ascii="Tahoma" w:eastAsia="Times New Roman" w:hAnsi="Tahoma" w:cs="Tahoma"/>
      <w:sz w:val="16"/>
      <w:szCs w:val="16"/>
      <w:lang w:val="uk-UA" w:eastAsia="ru-RU"/>
    </w:rPr>
  </w:style>
  <w:style w:type="paragraph" w:customStyle="1" w:styleId="Standard">
    <w:name w:val="Standard"/>
    <w:rsid w:val="002B3646"/>
    <w:pPr>
      <w:widowControl w:val="0"/>
      <w:suppressAutoHyphens/>
      <w:autoSpaceDN w:val="0"/>
      <w:spacing w:after="0" w:line="240" w:lineRule="auto"/>
      <w:textAlignment w:val="baseline"/>
    </w:pPr>
    <w:rPr>
      <w:rFonts w:ascii="Times New Roman" w:eastAsia="SimSun" w:hAnsi="Times New Roman" w:cs="Mangal"/>
      <w:kern w:val="3"/>
      <w:sz w:val="24"/>
      <w:szCs w:val="24"/>
      <w:lang w:val="uk-UA" w:eastAsia="zh-CN" w:bidi="hi-IN"/>
    </w:rPr>
  </w:style>
  <w:style w:type="paragraph" w:styleId="a9">
    <w:name w:val="List Paragraph"/>
    <w:basedOn w:val="a"/>
    <w:uiPriority w:val="34"/>
    <w:qFormat/>
    <w:rsid w:val="00A47A62"/>
    <w:pPr>
      <w:ind w:left="720"/>
      <w:contextualSpacing/>
    </w:pPr>
  </w:style>
  <w:style w:type="paragraph" w:styleId="aa">
    <w:name w:val="Normal (Web)"/>
    <w:basedOn w:val="a"/>
    <w:uiPriority w:val="99"/>
    <w:unhideWhenUsed/>
    <w:rsid w:val="00874858"/>
    <w:pPr>
      <w:spacing w:before="100" w:beforeAutospacing="1" w:after="100" w:afterAutospacing="1"/>
    </w:pPr>
    <w:rPr>
      <w:sz w:val="24"/>
      <w:szCs w:val="24"/>
      <w:lang w:eastAsia="uk-UA"/>
    </w:rPr>
  </w:style>
  <w:style w:type="paragraph" w:customStyle="1" w:styleId="text-center">
    <w:name w:val="text-center"/>
    <w:basedOn w:val="a"/>
    <w:rsid w:val="002E159F"/>
    <w:pPr>
      <w:spacing w:before="100" w:beforeAutospacing="1" w:after="100" w:afterAutospacing="1"/>
    </w:pPr>
    <w:rPr>
      <w:sz w:val="24"/>
      <w:szCs w:val="24"/>
      <w:lang w:eastAsia="uk-UA"/>
    </w:rPr>
  </w:style>
</w:styles>
</file>

<file path=word/webSettings.xml><?xml version="1.0" encoding="utf-8"?>
<w:webSettings xmlns:r="http://schemas.openxmlformats.org/officeDocument/2006/relationships" xmlns:w="http://schemas.openxmlformats.org/wordprocessingml/2006/main">
  <w:divs>
    <w:div w:id="81950731">
      <w:bodyDiv w:val="1"/>
      <w:marLeft w:val="0"/>
      <w:marRight w:val="0"/>
      <w:marTop w:val="0"/>
      <w:marBottom w:val="0"/>
      <w:divBdr>
        <w:top w:val="none" w:sz="0" w:space="0" w:color="auto"/>
        <w:left w:val="none" w:sz="0" w:space="0" w:color="auto"/>
        <w:bottom w:val="none" w:sz="0" w:space="0" w:color="auto"/>
        <w:right w:val="none" w:sz="0" w:space="0" w:color="auto"/>
      </w:divBdr>
    </w:div>
    <w:div w:id="643897791">
      <w:bodyDiv w:val="1"/>
      <w:marLeft w:val="0"/>
      <w:marRight w:val="0"/>
      <w:marTop w:val="0"/>
      <w:marBottom w:val="0"/>
      <w:divBdr>
        <w:top w:val="none" w:sz="0" w:space="0" w:color="auto"/>
        <w:left w:val="none" w:sz="0" w:space="0" w:color="auto"/>
        <w:bottom w:val="none" w:sz="0" w:space="0" w:color="auto"/>
        <w:right w:val="none" w:sz="0" w:space="0" w:color="auto"/>
      </w:divBdr>
    </w:div>
    <w:div w:id="1727532246">
      <w:bodyDiv w:val="1"/>
      <w:marLeft w:val="0"/>
      <w:marRight w:val="0"/>
      <w:marTop w:val="0"/>
      <w:marBottom w:val="0"/>
      <w:divBdr>
        <w:top w:val="none" w:sz="0" w:space="0" w:color="auto"/>
        <w:left w:val="none" w:sz="0" w:space="0" w:color="auto"/>
        <w:bottom w:val="none" w:sz="0" w:space="0" w:color="auto"/>
        <w:right w:val="none" w:sz="0" w:space="0" w:color="auto"/>
      </w:divBdr>
      <w:divsChild>
        <w:div w:id="1774209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063AB-322D-4BE3-9A8F-C9F38E576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2</Pages>
  <Words>1723</Words>
  <Characters>983</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cp:revision>
  <cp:lastPrinted>2026-05-11T12:19:00Z</cp:lastPrinted>
  <dcterms:created xsi:type="dcterms:W3CDTF">2026-05-12T05:00:00Z</dcterms:created>
  <dcterms:modified xsi:type="dcterms:W3CDTF">2026-05-12T05:00:00Z</dcterms:modified>
</cp:coreProperties>
</file>