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7B4" w:rsidRDefault="00BE07B4" w:rsidP="00BE07B4">
      <w:pPr>
        <w:jc w:val="center"/>
        <w:rPr>
          <w:rFonts w:eastAsia="Calibri"/>
        </w:rPr>
      </w:pPr>
      <w:r>
        <w:rPr>
          <w:rFonts w:ascii="Calibri" w:eastAsia="Calibri" w:hAnsi="Calibri"/>
          <w:noProof/>
          <w:lang w:val="uk-UA" w:eastAsia="uk-UA"/>
        </w:rPr>
        <w:drawing>
          <wp:inline distT="0" distB="0" distL="0" distR="0">
            <wp:extent cx="1143000" cy="601980"/>
            <wp:effectExtent l="19050" t="0" r="0" b="0"/>
            <wp:docPr id="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7B4" w:rsidRDefault="00BE07B4" w:rsidP="00BE07B4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НОВОРОЗДІЛЬСЬКА МІСЬКА РАДА</w:t>
      </w:r>
    </w:p>
    <w:p w:rsidR="00BE07B4" w:rsidRDefault="00BE07B4" w:rsidP="00BE07B4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ЛЬВІВСЬКА ОБЛАСТЬ</w:t>
      </w:r>
      <w:r>
        <w:rPr>
          <w:rFonts w:eastAsia="Calibri"/>
          <w:b/>
        </w:rPr>
        <w:t xml:space="preserve">                                                                                                   </w:t>
      </w:r>
    </w:p>
    <w:p w:rsidR="00BE07B4" w:rsidRDefault="00BE07B4" w:rsidP="00BE07B4">
      <w:pPr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Р І Ш Е Н </w:t>
      </w:r>
      <w:proofErr w:type="spellStart"/>
      <w:proofErr w:type="gramStart"/>
      <w:r>
        <w:rPr>
          <w:rFonts w:eastAsia="Calibri"/>
          <w:b/>
          <w:sz w:val="32"/>
          <w:szCs w:val="32"/>
        </w:rPr>
        <w:t>Н</w:t>
      </w:r>
      <w:proofErr w:type="spellEnd"/>
      <w:proofErr w:type="gramEnd"/>
      <w:r>
        <w:rPr>
          <w:rFonts w:eastAsia="Calibri"/>
          <w:b/>
          <w:sz w:val="32"/>
          <w:szCs w:val="32"/>
        </w:rPr>
        <w:t xml:space="preserve"> Я</w:t>
      </w:r>
    </w:p>
    <w:p w:rsidR="00BE07B4" w:rsidRDefault="00BE07B4" w:rsidP="00BE07B4">
      <w:pPr>
        <w:jc w:val="center"/>
        <w:rPr>
          <w:rFonts w:ascii="Centaur" w:eastAsia="Calibri" w:hAnsi="Centaur"/>
        </w:rPr>
      </w:pPr>
      <w:r>
        <w:rPr>
          <w:rFonts w:eastAsia="Calibri"/>
          <w:b/>
          <w:sz w:val="28"/>
          <w:szCs w:val="28"/>
        </w:rPr>
        <w:t>L</w:t>
      </w:r>
      <w:proofErr w:type="gramStart"/>
      <w:r>
        <w:rPr>
          <w:rFonts w:eastAsia="Calibri"/>
          <w:b/>
          <w:sz w:val="28"/>
          <w:szCs w:val="28"/>
        </w:rPr>
        <w:t>Х</w:t>
      </w:r>
      <w:proofErr w:type="gramEnd"/>
      <w:r>
        <w:rPr>
          <w:rFonts w:eastAsia="Calibri"/>
          <w:b/>
          <w:sz w:val="28"/>
          <w:szCs w:val="28"/>
          <w:lang w:val="en-US"/>
        </w:rPr>
        <w:t>XIX</w:t>
      </w:r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сесія</w:t>
      </w:r>
      <w:proofErr w:type="spellEnd"/>
      <w:r>
        <w:rPr>
          <w:rFonts w:eastAsia="Calibri"/>
          <w:b/>
          <w:sz w:val="28"/>
          <w:szCs w:val="28"/>
        </w:rPr>
        <w:t xml:space="preserve">  VIII  демократичного </w:t>
      </w:r>
      <w:proofErr w:type="spellStart"/>
      <w:r>
        <w:rPr>
          <w:rFonts w:eastAsia="Calibri"/>
          <w:b/>
          <w:sz w:val="28"/>
          <w:szCs w:val="28"/>
        </w:rPr>
        <w:t>скликання</w:t>
      </w:r>
      <w:proofErr w:type="spellEnd"/>
    </w:p>
    <w:p w:rsidR="00BE07B4" w:rsidRDefault="00BE07B4" w:rsidP="00BE07B4">
      <w:pPr>
        <w:ind w:left="567" w:right="139"/>
        <w:jc w:val="center"/>
        <w:rPr>
          <w:rFonts w:eastAsia="Calibri"/>
        </w:rPr>
      </w:pPr>
    </w:p>
    <w:p w:rsidR="00BE07B4" w:rsidRDefault="00BE07B4" w:rsidP="00BE07B4">
      <w:pPr>
        <w:ind w:left="284" w:right="139"/>
        <w:jc w:val="both"/>
        <w:rPr>
          <w:rFonts w:ascii="Century Schoolbook" w:eastAsia="Calibri" w:hAnsi="Century Schoolbook"/>
          <w:b/>
          <w:sz w:val="26"/>
          <w:szCs w:val="26"/>
          <w:lang w:val="uk-UA"/>
        </w:rPr>
      </w:pPr>
      <w:r>
        <w:rPr>
          <w:rFonts w:ascii="Century Schoolbook" w:eastAsia="Calibri" w:hAnsi="Century Schoolbook"/>
          <w:b/>
          <w:sz w:val="26"/>
          <w:szCs w:val="26"/>
        </w:rPr>
        <w:t xml:space="preserve">    </w:t>
      </w:r>
      <w:r>
        <w:rPr>
          <w:rFonts w:ascii="Century Schoolbook" w:eastAsia="Calibri" w:hAnsi="Century Schoolbook"/>
          <w:b/>
          <w:sz w:val="26"/>
          <w:szCs w:val="26"/>
          <w:lang w:val="uk-UA"/>
        </w:rPr>
        <w:t xml:space="preserve">  14 </w:t>
      </w:r>
      <w:r>
        <w:rPr>
          <w:rFonts w:ascii="Century Schoolbook" w:eastAsia="Calibri" w:hAnsi="Century Schoolbook"/>
          <w:b/>
          <w:sz w:val="26"/>
          <w:szCs w:val="26"/>
        </w:rPr>
        <w:t xml:space="preserve"> </w:t>
      </w:r>
      <w:r>
        <w:rPr>
          <w:rFonts w:ascii="Century Schoolbook" w:eastAsia="Calibri" w:hAnsi="Century Schoolbook"/>
          <w:b/>
          <w:sz w:val="26"/>
          <w:szCs w:val="26"/>
          <w:lang w:val="uk-UA"/>
        </w:rPr>
        <w:t>травня</w:t>
      </w:r>
      <w:r>
        <w:rPr>
          <w:rFonts w:ascii="Century Schoolbook" w:eastAsia="Calibri" w:hAnsi="Century Schoolbook"/>
          <w:b/>
          <w:sz w:val="26"/>
          <w:szCs w:val="26"/>
        </w:rPr>
        <w:t xml:space="preserve">  202</w:t>
      </w:r>
      <w:r>
        <w:rPr>
          <w:rFonts w:ascii="Century Schoolbook" w:eastAsia="Calibri" w:hAnsi="Century Schoolbook"/>
          <w:b/>
          <w:sz w:val="26"/>
          <w:szCs w:val="26"/>
          <w:lang w:val="uk-UA"/>
        </w:rPr>
        <w:t>6</w:t>
      </w:r>
      <w:r>
        <w:rPr>
          <w:rFonts w:ascii="Century Schoolbook" w:eastAsia="Calibri" w:hAnsi="Century Schoolbook"/>
          <w:b/>
          <w:sz w:val="26"/>
          <w:szCs w:val="26"/>
        </w:rPr>
        <w:t xml:space="preserve"> р.                   м. </w:t>
      </w:r>
      <w:proofErr w:type="spellStart"/>
      <w:r>
        <w:rPr>
          <w:rFonts w:ascii="Century Schoolbook" w:eastAsia="Calibri" w:hAnsi="Century Schoolbook"/>
          <w:b/>
          <w:sz w:val="26"/>
          <w:szCs w:val="26"/>
        </w:rPr>
        <w:t>Новий</w:t>
      </w:r>
      <w:proofErr w:type="spellEnd"/>
      <w:r>
        <w:rPr>
          <w:rFonts w:ascii="Century Schoolbook" w:eastAsia="Calibri" w:hAnsi="Century Schoolbook"/>
          <w:b/>
          <w:sz w:val="26"/>
          <w:szCs w:val="26"/>
        </w:rPr>
        <w:t xml:space="preserve"> </w:t>
      </w:r>
      <w:proofErr w:type="spellStart"/>
      <w:r>
        <w:rPr>
          <w:rFonts w:ascii="Century Schoolbook" w:eastAsia="Calibri" w:hAnsi="Century Schoolbook"/>
          <w:b/>
          <w:sz w:val="26"/>
          <w:szCs w:val="26"/>
        </w:rPr>
        <w:t>Розділ</w:t>
      </w:r>
      <w:proofErr w:type="spellEnd"/>
      <w:r>
        <w:rPr>
          <w:rFonts w:ascii="Century Schoolbook" w:eastAsia="Calibri" w:hAnsi="Century Schoolbook"/>
          <w:b/>
          <w:sz w:val="26"/>
          <w:szCs w:val="26"/>
        </w:rPr>
        <w:t xml:space="preserve">               № 2</w:t>
      </w:r>
      <w:r>
        <w:rPr>
          <w:rFonts w:ascii="Century Schoolbook" w:eastAsia="Calibri" w:hAnsi="Century Schoolbook"/>
          <w:b/>
          <w:sz w:val="26"/>
          <w:szCs w:val="26"/>
          <w:lang w:val="uk-UA"/>
        </w:rPr>
        <w:t>707</w:t>
      </w:r>
    </w:p>
    <w:p w:rsidR="00E33C6C" w:rsidRDefault="00E33C6C" w:rsidP="00BE07B4">
      <w:pPr>
        <w:ind w:left="284" w:right="139"/>
        <w:jc w:val="both"/>
        <w:rPr>
          <w:rFonts w:ascii="Century Schoolbook" w:eastAsia="Calibri" w:hAnsi="Century Schoolbook"/>
          <w:b/>
          <w:sz w:val="26"/>
          <w:szCs w:val="26"/>
          <w:lang w:val="uk-UA"/>
        </w:rPr>
      </w:pPr>
    </w:p>
    <w:tbl>
      <w:tblPr>
        <w:tblW w:w="13446" w:type="dxa"/>
        <w:tblInd w:w="-426" w:type="dxa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13446"/>
      </w:tblGrid>
      <w:tr w:rsidR="00E33C6C" w:rsidRPr="00E33C6C" w:rsidTr="00EF5823">
        <w:trPr>
          <w:trHeight w:val="315"/>
        </w:trPr>
        <w:tc>
          <w:tcPr>
            <w:tcW w:w="13446" w:type="dxa"/>
            <w:shd w:val="clear" w:color="auto" w:fill="auto"/>
            <w:vAlign w:val="center"/>
            <w:hideMark/>
          </w:tcPr>
          <w:p w:rsidR="00E33C6C" w:rsidRPr="00035405" w:rsidRDefault="00E33C6C" w:rsidP="00035405">
            <w:pPr>
              <w:tabs>
                <w:tab w:val="left" w:pos="3614"/>
              </w:tabs>
              <w:spacing w:line="276" w:lineRule="auto"/>
              <w:ind w:left="426"/>
              <w:jc w:val="both"/>
              <w:rPr>
                <w:sz w:val="28"/>
                <w:szCs w:val="28"/>
                <w:lang w:val="uk-UA" w:eastAsia="uk-UA"/>
              </w:rPr>
            </w:pPr>
            <w:r w:rsidRPr="00035405">
              <w:rPr>
                <w:sz w:val="28"/>
                <w:szCs w:val="28"/>
                <w:lang w:val="uk-UA" w:eastAsia="uk-UA"/>
              </w:rPr>
              <w:t>Про надання дозволу на розроблення</w:t>
            </w:r>
          </w:p>
          <w:p w:rsidR="00E33C6C" w:rsidRPr="00035405" w:rsidRDefault="00E33C6C" w:rsidP="00035405">
            <w:pPr>
              <w:tabs>
                <w:tab w:val="left" w:pos="3614"/>
              </w:tabs>
              <w:spacing w:line="276" w:lineRule="auto"/>
              <w:ind w:left="426"/>
              <w:jc w:val="both"/>
              <w:rPr>
                <w:sz w:val="28"/>
                <w:szCs w:val="28"/>
                <w:lang w:val="uk-UA" w:eastAsia="uk-UA"/>
              </w:rPr>
            </w:pPr>
            <w:r w:rsidRPr="00035405">
              <w:rPr>
                <w:sz w:val="28"/>
                <w:szCs w:val="28"/>
                <w:lang w:val="uk-UA" w:eastAsia="uk-UA"/>
              </w:rPr>
              <w:t xml:space="preserve">технічної документації із землеустрою </w:t>
            </w:r>
          </w:p>
          <w:p w:rsidR="00E33C6C" w:rsidRPr="00035405" w:rsidRDefault="00E33C6C" w:rsidP="00035405">
            <w:pPr>
              <w:tabs>
                <w:tab w:val="left" w:pos="3614"/>
              </w:tabs>
              <w:spacing w:line="276" w:lineRule="auto"/>
              <w:ind w:left="426"/>
              <w:jc w:val="both"/>
              <w:rPr>
                <w:sz w:val="28"/>
                <w:szCs w:val="28"/>
                <w:lang w:val="uk-UA" w:eastAsia="uk-UA"/>
              </w:rPr>
            </w:pPr>
            <w:r w:rsidRPr="00035405">
              <w:rPr>
                <w:sz w:val="28"/>
                <w:szCs w:val="28"/>
                <w:lang w:val="uk-UA" w:eastAsia="uk-UA"/>
              </w:rPr>
              <w:t>щодо встановлення (відновлення)</w:t>
            </w:r>
          </w:p>
          <w:p w:rsidR="00E33C6C" w:rsidRPr="00035405" w:rsidRDefault="00E33C6C" w:rsidP="00035405">
            <w:pPr>
              <w:tabs>
                <w:tab w:val="left" w:pos="3614"/>
              </w:tabs>
              <w:spacing w:line="276" w:lineRule="auto"/>
              <w:ind w:left="426"/>
              <w:jc w:val="both"/>
              <w:rPr>
                <w:sz w:val="28"/>
                <w:szCs w:val="28"/>
                <w:lang w:val="uk-UA" w:eastAsia="uk-UA"/>
              </w:rPr>
            </w:pPr>
            <w:r w:rsidRPr="00035405">
              <w:rPr>
                <w:sz w:val="28"/>
                <w:szCs w:val="28"/>
                <w:lang w:val="uk-UA" w:eastAsia="uk-UA"/>
              </w:rPr>
              <w:t>меж земельної ділянки  в натурі (на місцевості)</w:t>
            </w:r>
          </w:p>
          <w:p w:rsidR="00E33C6C" w:rsidRDefault="00E33C6C" w:rsidP="00035405">
            <w:pPr>
              <w:tabs>
                <w:tab w:val="left" w:pos="3614"/>
              </w:tabs>
              <w:spacing w:line="276" w:lineRule="auto"/>
              <w:ind w:left="426"/>
              <w:jc w:val="both"/>
              <w:rPr>
                <w:color w:val="333333"/>
                <w:sz w:val="28"/>
                <w:szCs w:val="28"/>
                <w:lang w:val="uk-UA" w:eastAsia="uk-UA"/>
              </w:rPr>
            </w:pPr>
            <w:proofErr w:type="spellStart"/>
            <w:r w:rsidRPr="00035405">
              <w:rPr>
                <w:sz w:val="28"/>
                <w:szCs w:val="28"/>
                <w:lang w:val="uk-UA" w:eastAsia="uk-UA"/>
              </w:rPr>
              <w:t>Дідух</w:t>
            </w:r>
            <w:proofErr w:type="spellEnd"/>
            <w:r w:rsidRPr="00035405">
              <w:rPr>
                <w:sz w:val="28"/>
                <w:szCs w:val="28"/>
                <w:lang w:val="uk-UA" w:eastAsia="uk-UA"/>
              </w:rPr>
              <w:t xml:space="preserve"> Марії Миколаївні</w:t>
            </w:r>
            <w:r>
              <w:rPr>
                <w:color w:val="333333"/>
                <w:sz w:val="28"/>
                <w:szCs w:val="28"/>
                <w:lang w:val="uk-UA" w:eastAsia="uk-UA"/>
              </w:rPr>
              <w:t xml:space="preserve"> </w:t>
            </w:r>
          </w:p>
          <w:p w:rsidR="00E33C6C" w:rsidRDefault="00E33C6C" w:rsidP="00035405">
            <w:pPr>
              <w:tabs>
                <w:tab w:val="left" w:pos="3614"/>
              </w:tabs>
              <w:spacing w:line="276" w:lineRule="auto"/>
              <w:ind w:left="426"/>
              <w:jc w:val="both"/>
              <w:rPr>
                <w:color w:val="333333"/>
                <w:sz w:val="28"/>
                <w:szCs w:val="28"/>
                <w:lang w:val="uk-UA" w:eastAsia="uk-UA"/>
              </w:rPr>
            </w:pPr>
            <w:r>
              <w:rPr>
                <w:color w:val="333333"/>
                <w:sz w:val="28"/>
                <w:szCs w:val="28"/>
                <w:lang w:val="uk-UA" w:eastAsia="uk-UA"/>
              </w:rPr>
              <w:t xml:space="preserve"> </w:t>
            </w:r>
          </w:p>
          <w:tbl>
            <w:tblPr>
              <w:tblW w:w="13304" w:type="dxa"/>
              <w:shd w:val="clear" w:color="auto" w:fill="FAFAFA"/>
              <w:tblCellMar>
                <w:left w:w="0" w:type="dxa"/>
                <w:right w:w="0" w:type="dxa"/>
              </w:tblCellMar>
              <w:tblLook w:val="04A0"/>
            </w:tblPr>
            <w:tblGrid>
              <w:gridCol w:w="13304"/>
            </w:tblGrid>
            <w:tr w:rsidR="00E33C6C" w:rsidRPr="00E33C6C" w:rsidTr="00EF5823">
              <w:trPr>
                <w:trHeight w:val="315"/>
              </w:trPr>
              <w:tc>
                <w:tcPr>
                  <w:tcW w:w="13304" w:type="dxa"/>
                  <w:shd w:val="clear" w:color="auto" w:fill="auto"/>
                  <w:vAlign w:val="center"/>
                  <w:hideMark/>
                </w:tcPr>
                <w:p w:rsidR="00E33C6C" w:rsidRDefault="00E33C6C" w:rsidP="00035405">
                  <w:pPr>
                    <w:tabs>
                      <w:tab w:val="left" w:pos="540"/>
                      <w:tab w:val="left" w:pos="10065"/>
                    </w:tabs>
                    <w:spacing w:line="276" w:lineRule="auto"/>
                    <w:ind w:left="426" w:right="3239" w:hanging="852"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           </w:t>
                  </w:r>
                  <w:r w:rsidR="00035405">
                    <w:rPr>
                      <w:sz w:val="28"/>
                      <w:szCs w:val="28"/>
                      <w:lang w:val="uk-UA"/>
                    </w:rPr>
                    <w:t xml:space="preserve">            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Розглянувши заяву </w:t>
                  </w:r>
                  <w:proofErr w:type="spellStart"/>
                  <w:r>
                    <w:rPr>
                      <w:color w:val="333333"/>
                      <w:sz w:val="28"/>
                      <w:szCs w:val="28"/>
                      <w:lang w:val="uk-UA" w:eastAsia="uk-UA"/>
                    </w:rPr>
                    <w:t>Дідух</w:t>
                  </w:r>
                  <w:proofErr w:type="spellEnd"/>
                  <w:r>
                    <w:rPr>
                      <w:color w:val="333333"/>
                      <w:sz w:val="28"/>
                      <w:szCs w:val="28"/>
                      <w:lang w:val="uk-UA" w:eastAsia="uk-UA"/>
                    </w:rPr>
                    <w:t xml:space="preserve"> Марії Миколаївни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для ведення товарного сільськогосподарського виробництва на території </w:t>
                  </w:r>
                  <w:proofErr w:type="spellStart"/>
                  <w:r>
                    <w:rPr>
                      <w:sz w:val="28"/>
                      <w:szCs w:val="28"/>
                      <w:lang w:val="uk-UA"/>
                    </w:rPr>
                    <w:t>Новороздільської</w:t>
                  </w:r>
                  <w:proofErr w:type="spellEnd"/>
                  <w:r>
                    <w:rPr>
                      <w:sz w:val="28"/>
                      <w:szCs w:val="28"/>
                      <w:lang w:val="uk-UA"/>
                    </w:rPr>
                    <w:t xml:space="preserve"> міської ради </w:t>
                  </w:r>
                  <w:proofErr w:type="spellStart"/>
                  <w:r>
                    <w:rPr>
                      <w:sz w:val="28"/>
                      <w:szCs w:val="28"/>
                      <w:lang w:val="uk-UA"/>
                    </w:rPr>
                    <w:t>Стрийського</w:t>
                  </w:r>
                  <w:proofErr w:type="spellEnd"/>
                  <w:r>
                    <w:rPr>
                      <w:sz w:val="28"/>
                      <w:szCs w:val="28"/>
                      <w:lang w:val="uk-UA"/>
                    </w:rPr>
                    <w:t xml:space="preserve"> району  Львівської області, враховуючи висновок постійної комісії з питань землекористування, керуючись ст. ст.12,81,184,186, Земельного кодексу України, ст.ст.3,5 Закону України «Про порядок виділення в натурі (на місцевості) земельних ділянок власникам земельних часток (паїв) ст.55 Закону України «Про землеустрій», </w:t>
                  </w:r>
                  <w:r>
                    <w:rPr>
                      <w:color w:val="000000"/>
                      <w:sz w:val="28"/>
                      <w:szCs w:val="28"/>
                      <w:lang w:val="uk-UA" w:eastAsia="uk-UA"/>
                    </w:rPr>
                    <w:t xml:space="preserve">п. 34 ч. 1 ст. 26 Закону України </w:t>
                  </w:r>
                  <w:proofErr w:type="spellStart"/>
                  <w:r>
                    <w:rPr>
                      <w:color w:val="000000"/>
                      <w:sz w:val="28"/>
                      <w:szCs w:val="28"/>
                      <w:lang w:val="uk-UA" w:eastAsia="uk-UA"/>
                    </w:rPr>
                    <w:t>“Про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  <w:lang w:val="uk-UA" w:eastAsia="uk-UA"/>
                    </w:rPr>
                    <w:t xml:space="preserve"> місцеве самоврядування в </w:t>
                  </w:r>
                  <w:proofErr w:type="spellStart"/>
                  <w:r>
                    <w:rPr>
                      <w:color w:val="000000"/>
                      <w:sz w:val="28"/>
                      <w:szCs w:val="28"/>
                      <w:lang w:val="uk-UA" w:eastAsia="uk-UA"/>
                    </w:rPr>
                    <w:t>України“</w:t>
                  </w:r>
                  <w:proofErr w:type="spellEnd"/>
                  <w:r>
                    <w:rPr>
                      <w:sz w:val="28"/>
                      <w:szCs w:val="28"/>
                      <w:lang w:val="uk-UA"/>
                    </w:rPr>
                    <w:t>,</w:t>
                  </w:r>
                  <w:r w:rsidR="00035405"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="00035405">
                    <w:rPr>
                      <w:sz w:val="28"/>
                      <w:szCs w:val="28"/>
                      <w:lang w:val="en-US"/>
                    </w:rPr>
                    <w:t>LXXIX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сесія </w:t>
                  </w:r>
                  <w:r>
                    <w:rPr>
                      <w:sz w:val="28"/>
                      <w:szCs w:val="28"/>
                      <w:lang w:val="en-US"/>
                    </w:rPr>
                    <w:t>VII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І демократичного скликання </w:t>
                  </w:r>
                  <w:proofErr w:type="spellStart"/>
                  <w:r>
                    <w:rPr>
                      <w:sz w:val="28"/>
                      <w:szCs w:val="28"/>
                      <w:lang w:val="uk-UA"/>
                    </w:rPr>
                    <w:t>Новороздільської</w:t>
                  </w:r>
                  <w:proofErr w:type="spellEnd"/>
                  <w:r>
                    <w:rPr>
                      <w:sz w:val="28"/>
                      <w:szCs w:val="28"/>
                      <w:lang w:val="uk-UA"/>
                    </w:rPr>
                    <w:t xml:space="preserve"> міської ради</w:t>
                  </w:r>
                </w:p>
                <w:p w:rsidR="00035405" w:rsidRDefault="00035405" w:rsidP="00035405">
                  <w:pPr>
                    <w:tabs>
                      <w:tab w:val="left" w:pos="540"/>
                      <w:tab w:val="left" w:pos="10065"/>
                    </w:tabs>
                    <w:spacing w:line="276" w:lineRule="auto"/>
                    <w:ind w:left="426" w:right="3239" w:hanging="852"/>
                    <w:jc w:val="both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E33C6C" w:rsidRPr="00452947" w:rsidRDefault="00E33C6C" w:rsidP="00E33C6C">
            <w:pPr>
              <w:spacing w:line="276" w:lineRule="auto"/>
              <w:rPr>
                <w:rFonts w:asciiTheme="minorHAnsi" w:eastAsiaTheme="minorHAnsi" w:hAnsiTheme="minorHAnsi" w:cstheme="minorBidi"/>
                <w:lang w:val="uk-UA" w:eastAsia="en-US"/>
              </w:rPr>
            </w:pPr>
          </w:p>
        </w:tc>
      </w:tr>
      <w:tr w:rsidR="00E33C6C" w:rsidTr="00EF5823">
        <w:trPr>
          <w:trHeight w:val="315"/>
        </w:trPr>
        <w:tc>
          <w:tcPr>
            <w:tcW w:w="13446" w:type="dxa"/>
            <w:shd w:val="clear" w:color="auto" w:fill="auto"/>
            <w:vAlign w:val="center"/>
            <w:hideMark/>
          </w:tcPr>
          <w:p w:rsidR="00E33C6C" w:rsidRDefault="00035405" w:rsidP="00E33C6C">
            <w:pPr>
              <w:spacing w:line="276" w:lineRule="auto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  <w:lang w:val="uk-UA"/>
              </w:rPr>
              <w:t xml:space="preserve">      </w:t>
            </w:r>
            <w:r w:rsidR="00E33C6C">
              <w:rPr>
                <w:color w:val="333333"/>
                <w:sz w:val="28"/>
                <w:szCs w:val="28"/>
              </w:rPr>
              <w:t xml:space="preserve">В И </w:t>
            </w:r>
            <w:proofErr w:type="gramStart"/>
            <w:r w:rsidR="00E33C6C">
              <w:rPr>
                <w:color w:val="333333"/>
                <w:sz w:val="28"/>
                <w:szCs w:val="28"/>
              </w:rPr>
              <w:t>Р</w:t>
            </w:r>
            <w:proofErr w:type="gramEnd"/>
            <w:r w:rsidR="00E33C6C">
              <w:rPr>
                <w:color w:val="333333"/>
                <w:sz w:val="28"/>
                <w:szCs w:val="28"/>
              </w:rPr>
              <w:t xml:space="preserve"> І Ш И Л А:</w:t>
            </w:r>
          </w:p>
        </w:tc>
      </w:tr>
    </w:tbl>
    <w:p w:rsidR="00E33C6C" w:rsidRDefault="00E33C6C" w:rsidP="00035405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1. Надати дозвіл </w:t>
      </w:r>
      <w:proofErr w:type="spellStart"/>
      <w:r>
        <w:rPr>
          <w:sz w:val="28"/>
          <w:szCs w:val="28"/>
          <w:lang w:val="uk-UA"/>
        </w:rPr>
        <w:t>Дідух</w:t>
      </w:r>
      <w:proofErr w:type="spellEnd"/>
      <w:r>
        <w:rPr>
          <w:sz w:val="28"/>
          <w:szCs w:val="28"/>
          <w:lang w:val="uk-UA"/>
        </w:rPr>
        <w:t xml:space="preserve"> Марії Миколаївні на розроблення  технічної документації із землеустрою щодо встановлення (відновлення)   меж земельної  ділянки в натурі (на місцевості) за рахунок земельної частки (паю) розміром 0,68</w:t>
      </w:r>
      <w:bookmarkStart w:id="0" w:name="_GoBack"/>
      <w:bookmarkEnd w:id="0"/>
      <w:r>
        <w:rPr>
          <w:sz w:val="28"/>
          <w:szCs w:val="28"/>
          <w:lang w:val="uk-UA"/>
        </w:rPr>
        <w:t xml:space="preserve"> га в умовних кадастрових гектарах для ведення товарного сільськогосподарського виробництва, з метою виділення земельних ділянок в натурі (на місцевості) власнику сертифікату на право на земельну частку (пай) серії РН № 612147, виданого Миколаївською районною державною адміністрацією 19.07.2002р. на території </w:t>
      </w:r>
      <w:proofErr w:type="spellStart"/>
      <w:r>
        <w:rPr>
          <w:sz w:val="28"/>
          <w:szCs w:val="28"/>
          <w:lang w:val="uk-UA"/>
        </w:rPr>
        <w:t>Новороздільської</w:t>
      </w:r>
      <w:proofErr w:type="spellEnd"/>
      <w:r>
        <w:rPr>
          <w:sz w:val="28"/>
          <w:szCs w:val="28"/>
          <w:lang w:val="uk-UA"/>
        </w:rPr>
        <w:t xml:space="preserve"> міської ради </w:t>
      </w:r>
      <w:proofErr w:type="spellStart"/>
      <w:r>
        <w:rPr>
          <w:sz w:val="28"/>
          <w:szCs w:val="28"/>
          <w:lang w:val="uk-UA"/>
        </w:rPr>
        <w:t>Стрийського</w:t>
      </w:r>
      <w:proofErr w:type="spellEnd"/>
      <w:r>
        <w:rPr>
          <w:sz w:val="28"/>
          <w:szCs w:val="28"/>
          <w:lang w:val="uk-UA"/>
        </w:rPr>
        <w:t xml:space="preserve"> району  Львівської області.</w:t>
      </w:r>
    </w:p>
    <w:p w:rsidR="00E33C6C" w:rsidRDefault="00E33C6C" w:rsidP="00035405">
      <w:pPr>
        <w:tabs>
          <w:tab w:val="left" w:pos="-502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2. Розроблену і погоджену у відповідності до норм чинного законодавства технічну документацію із землеустрою щодо встановлення (відновлення) меж земельних ділянок   в натурі (на місцевості) для ведення товарного сільськогосподарського виробництва, зазначеного в даному рішенні, подати на </w:t>
      </w:r>
      <w:r>
        <w:rPr>
          <w:sz w:val="28"/>
          <w:szCs w:val="28"/>
          <w:lang w:val="uk-UA"/>
        </w:rPr>
        <w:lastRenderedPageBreak/>
        <w:t xml:space="preserve">розгляд </w:t>
      </w:r>
      <w:proofErr w:type="spellStart"/>
      <w:r>
        <w:rPr>
          <w:sz w:val="28"/>
          <w:szCs w:val="28"/>
          <w:lang w:val="uk-UA"/>
        </w:rPr>
        <w:t>Новороздільської</w:t>
      </w:r>
      <w:proofErr w:type="spellEnd"/>
      <w:r>
        <w:rPr>
          <w:sz w:val="28"/>
          <w:szCs w:val="28"/>
          <w:lang w:val="uk-UA"/>
        </w:rPr>
        <w:t xml:space="preserve"> міської ради у встановленому законодавством порядку.</w:t>
      </w:r>
    </w:p>
    <w:p w:rsidR="00E33C6C" w:rsidRDefault="00E33C6C" w:rsidP="00035405">
      <w:pPr>
        <w:shd w:val="clear" w:color="auto" w:fill="FFFFFF"/>
        <w:tabs>
          <w:tab w:val="left" w:pos="-142"/>
          <w:tab w:val="left" w:pos="851"/>
          <w:tab w:val="left" w:pos="3240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3. Контроль за виконанням даного рішення покласти на постійну комісію </w:t>
      </w:r>
      <w:r w:rsidR="00035405">
        <w:rPr>
          <w:sz w:val="28"/>
          <w:szCs w:val="28"/>
          <w:lang w:val="uk-UA"/>
        </w:rPr>
        <w:t>з питань землекористування (голова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Складановський</w:t>
      </w:r>
      <w:proofErr w:type="spellEnd"/>
      <w:r>
        <w:rPr>
          <w:sz w:val="28"/>
          <w:szCs w:val="28"/>
          <w:lang w:val="uk-UA"/>
        </w:rPr>
        <w:t xml:space="preserve"> І.Л.).</w:t>
      </w:r>
    </w:p>
    <w:p w:rsidR="00E33C6C" w:rsidRDefault="00E33C6C" w:rsidP="00035405">
      <w:pPr>
        <w:shd w:val="clear" w:color="auto" w:fill="FFFFFF"/>
        <w:tabs>
          <w:tab w:val="left" w:pos="-142"/>
          <w:tab w:val="left" w:pos="851"/>
          <w:tab w:val="left" w:pos="3240"/>
        </w:tabs>
        <w:spacing w:line="276" w:lineRule="auto"/>
        <w:jc w:val="both"/>
        <w:rPr>
          <w:sz w:val="28"/>
          <w:szCs w:val="28"/>
          <w:lang w:val="uk-UA"/>
        </w:rPr>
      </w:pPr>
    </w:p>
    <w:p w:rsidR="00E33C6C" w:rsidRDefault="00E33C6C" w:rsidP="00035405">
      <w:pPr>
        <w:shd w:val="clear" w:color="auto" w:fill="FFFFFF"/>
        <w:tabs>
          <w:tab w:val="left" w:pos="-142"/>
          <w:tab w:val="left" w:pos="142"/>
          <w:tab w:val="left" w:pos="851"/>
          <w:tab w:val="left" w:pos="3240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               </w:t>
      </w:r>
      <w:r>
        <w:rPr>
          <w:sz w:val="28"/>
          <w:szCs w:val="28"/>
          <w:lang w:val="uk-UA"/>
        </w:rPr>
        <w:tab/>
        <w:t>Ярина ЯЦЕНКО</w:t>
      </w:r>
    </w:p>
    <w:p w:rsidR="00C50586" w:rsidRDefault="00C50586"/>
    <w:sectPr w:rsidR="00C50586" w:rsidSect="00C505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07B4"/>
    <w:rsid w:val="00035405"/>
    <w:rsid w:val="00BE07B4"/>
    <w:rsid w:val="00C50586"/>
    <w:rsid w:val="00E33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07B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07B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5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1566</Words>
  <Characters>893</Characters>
  <Application>Microsoft Office Word</Application>
  <DocSecurity>0</DocSecurity>
  <Lines>7</Lines>
  <Paragraphs>4</Paragraphs>
  <ScaleCrop>false</ScaleCrop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2026-05-18T10:02:00Z</dcterms:created>
  <dcterms:modified xsi:type="dcterms:W3CDTF">2026-05-18T10:10:00Z</dcterms:modified>
</cp:coreProperties>
</file>