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FDC" w:rsidRDefault="00AF4FDC" w:rsidP="00360770">
      <w:pPr>
        <w:spacing w:after="0" w:line="240" w:lineRule="auto"/>
        <w:jc w:val="right"/>
        <w:rPr>
          <w:sz w:val="24"/>
          <w:lang w:val="uk-UA"/>
        </w:rPr>
      </w:pPr>
      <w:r>
        <w:rPr>
          <w:sz w:val="24"/>
          <w:lang w:val="uk-UA"/>
        </w:rPr>
        <w:t>ПРОЕКТ РІШЕННЯ № 2762</w:t>
      </w:r>
    </w:p>
    <w:p w:rsidR="00563080" w:rsidRPr="00360770" w:rsidRDefault="00F5332E" w:rsidP="00360770">
      <w:pPr>
        <w:spacing w:after="0"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t>Розробник: Гілко Н. І. – начальник відділу</w:t>
      </w:r>
    </w:p>
    <w:p w:rsidR="00563080" w:rsidRPr="00360770" w:rsidRDefault="00F5332E" w:rsidP="00360770">
      <w:pPr>
        <w:spacing w:after="0"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t>розвитку громади та інвестицій __________________</w:t>
      </w:r>
    </w:p>
    <w:p w:rsidR="00563080" w:rsidRPr="00360770" w:rsidRDefault="00F5332E" w:rsidP="00360770">
      <w:pPr>
        <w:spacing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t>Юридичний відділ __________________</w:t>
      </w:r>
    </w:p>
    <w:p w:rsidR="00563080" w:rsidRPr="00360770" w:rsidRDefault="00F5332E" w:rsidP="00360770">
      <w:pPr>
        <w:spacing w:after="0" w:line="240" w:lineRule="auto"/>
        <w:jc w:val="both"/>
        <w:rPr>
          <w:lang w:val="uk-UA"/>
        </w:rPr>
      </w:pPr>
      <w:r w:rsidRPr="00360770">
        <w:rPr>
          <w:lang w:val="uk-UA"/>
        </w:rPr>
        <w:t>Про визначення відділів, управлінь,</w:t>
      </w:r>
    </w:p>
    <w:p w:rsidR="00563080" w:rsidRPr="00360770" w:rsidRDefault="00F5332E" w:rsidP="00360770">
      <w:pPr>
        <w:spacing w:after="0" w:line="240" w:lineRule="auto"/>
        <w:jc w:val="both"/>
        <w:rPr>
          <w:lang w:val="uk-UA"/>
        </w:rPr>
      </w:pPr>
      <w:r w:rsidRPr="00360770">
        <w:rPr>
          <w:lang w:val="uk-UA"/>
        </w:rPr>
        <w:t xml:space="preserve">інших виконавчих органів </w:t>
      </w:r>
      <w:proofErr w:type="spellStart"/>
      <w:r w:rsidRPr="00360770">
        <w:rPr>
          <w:lang w:val="uk-UA"/>
        </w:rPr>
        <w:t>Новороздільської</w:t>
      </w:r>
      <w:proofErr w:type="spellEnd"/>
    </w:p>
    <w:p w:rsidR="00563080" w:rsidRPr="00360770" w:rsidRDefault="00F5332E" w:rsidP="00360770">
      <w:pPr>
        <w:spacing w:after="0" w:line="240" w:lineRule="auto"/>
        <w:jc w:val="both"/>
        <w:rPr>
          <w:lang w:val="uk-UA"/>
        </w:rPr>
      </w:pPr>
      <w:r w:rsidRPr="00360770">
        <w:rPr>
          <w:lang w:val="uk-UA"/>
        </w:rPr>
        <w:t>міської ради, відповідальних за галузі</w:t>
      </w:r>
    </w:p>
    <w:p w:rsidR="00563080" w:rsidRPr="00360770" w:rsidRDefault="00F5332E" w:rsidP="00360770">
      <w:pPr>
        <w:spacing w:after="240" w:line="240" w:lineRule="auto"/>
        <w:jc w:val="both"/>
        <w:rPr>
          <w:lang w:val="uk-UA"/>
        </w:rPr>
      </w:pPr>
      <w:r w:rsidRPr="00360770">
        <w:rPr>
          <w:lang w:val="uk-UA"/>
        </w:rPr>
        <w:t>(сектори) публічного інвестування</w:t>
      </w:r>
    </w:p>
    <w:p w:rsidR="00563080" w:rsidRPr="00360770" w:rsidRDefault="00F5332E" w:rsidP="00360770">
      <w:pPr>
        <w:spacing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З метою забезпечення проведення галузевої (секторальної) оцінки та експертної оцінки публічних інвестиційних </w:t>
      </w:r>
      <w:proofErr w:type="spellStart"/>
      <w:r w:rsidRPr="00360770">
        <w:rPr>
          <w:lang w:val="uk-UA"/>
        </w:rPr>
        <w:t>проєктів</w:t>
      </w:r>
      <w:proofErr w:type="spellEnd"/>
      <w:r w:rsidRPr="00360770">
        <w:rPr>
          <w:lang w:val="uk-UA"/>
        </w:rPr>
        <w:t xml:space="preserve">, формування висновків за їх результатами, галузевого (секторального)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та єдиного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публічних інвестицій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територіальної громади, відповідно до статті 75-2 Бюджетного кодексу України, постанов Кабінету Міністрів України від 28 лютого 2025 року № 294 «Про затвердження Порядку розроблення та моніторингу реалізації середньострокового плану пріоритетних публічних інвестицій держави», від 28 лютого 2025 року № 527 «Деякі питання управління публічними інвестиціями», розпорядження Кабінету Міністрів України від 18 червня 2024 року № 588-р «Про затвердження плану заходів з реалізації Дорожньої карти реформування управління публічними інвестиціями на 2024–2028 роки», керуючись статтями 10, 11, 25, 26, 59, 73 Закону України «Про місцеве самоврядування в Україні», </w:t>
      </w:r>
      <w:proofErr w:type="spellStart"/>
      <w:r w:rsidRPr="00360770">
        <w:rPr>
          <w:lang w:val="uk-UA"/>
        </w:rPr>
        <w:t>Новороздільська</w:t>
      </w:r>
      <w:proofErr w:type="spellEnd"/>
      <w:r w:rsidRPr="00360770">
        <w:rPr>
          <w:lang w:val="uk-UA"/>
        </w:rPr>
        <w:t xml:space="preserve"> міська рада</w:t>
      </w:r>
    </w:p>
    <w:p w:rsidR="00360770" w:rsidRDefault="00360770" w:rsidP="00360770">
      <w:pPr>
        <w:spacing w:line="240" w:lineRule="auto"/>
        <w:jc w:val="both"/>
        <w:rPr>
          <w:b/>
          <w:lang w:val="uk-UA"/>
        </w:rPr>
      </w:pPr>
    </w:p>
    <w:p w:rsidR="00563080" w:rsidRPr="00360770" w:rsidRDefault="00F5332E" w:rsidP="00360770">
      <w:pPr>
        <w:spacing w:line="240" w:lineRule="auto"/>
        <w:jc w:val="both"/>
        <w:rPr>
          <w:lang w:val="uk-UA"/>
        </w:rPr>
      </w:pPr>
      <w:r w:rsidRPr="00360770">
        <w:rPr>
          <w:b/>
          <w:lang w:val="uk-UA"/>
        </w:rPr>
        <w:t>ВИРІШИЛА:</w:t>
      </w:r>
    </w:p>
    <w:p w:rsidR="00563080" w:rsidRPr="00360770" w:rsidRDefault="00F5332E" w:rsidP="00360770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1. Визначити відділи, управління, інші виконавчі органи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ради відповідальними за галузі (сектори) публічного інвестування відповідно до додатка.</w:t>
      </w:r>
    </w:p>
    <w:p w:rsidR="00563080" w:rsidRPr="00360770" w:rsidRDefault="00F5332E" w:rsidP="00360770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2. Формування висновків щодо результатів галузевої (секторальної) оцінки, експертної оцінки, а також формування галузевого (секторального)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та єдиного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публічних інвестицій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територіальної громади здійснювати з використанням програмних засобів Єдиної інформаційної системи управління публічними інвестиційними </w:t>
      </w:r>
      <w:proofErr w:type="spellStart"/>
      <w:r w:rsidRPr="00360770">
        <w:rPr>
          <w:lang w:val="uk-UA"/>
        </w:rPr>
        <w:t>проєктами</w:t>
      </w:r>
      <w:proofErr w:type="spellEnd"/>
      <w:r w:rsidRPr="00360770">
        <w:rPr>
          <w:lang w:val="uk-UA"/>
        </w:rPr>
        <w:t xml:space="preserve"> відповідно до постанови Кабінету Міністрів України від 28 лютого 2025 року № 527 «Деякі питання управління публічними інвестиціями».</w:t>
      </w:r>
    </w:p>
    <w:p w:rsidR="00563080" w:rsidRPr="00360770" w:rsidRDefault="00F5332E" w:rsidP="00360770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3. Відділам, управлінням, іншим виконавчим органам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ради, відповідальним за галузі (сектори) публічного інвестування:</w:t>
      </w:r>
    </w:p>
    <w:p w:rsidR="00563080" w:rsidRPr="00360770" w:rsidRDefault="00F5332E" w:rsidP="00360770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3.1. забезпечити формування галузевого (секторального)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публічних інвестицій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територіальної громади;</w:t>
      </w:r>
    </w:p>
    <w:p w:rsidR="00563080" w:rsidRPr="00360770" w:rsidRDefault="00F5332E" w:rsidP="00360770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lastRenderedPageBreak/>
        <w:t xml:space="preserve">3.2. визначити уповноважених осіб для виконання функцій з управління публічними інвестиціями у відповідній галузі (секторі), формування висновків щодо результатів галузевої (секторальної) оцінки, експертної оцінки та галузевого (секторального) </w:t>
      </w:r>
      <w:proofErr w:type="spellStart"/>
      <w:r w:rsidRPr="00360770">
        <w:rPr>
          <w:lang w:val="uk-UA"/>
        </w:rPr>
        <w:t>проєктного</w:t>
      </w:r>
      <w:proofErr w:type="spellEnd"/>
      <w:r w:rsidRPr="00360770">
        <w:rPr>
          <w:lang w:val="uk-UA"/>
        </w:rPr>
        <w:t xml:space="preserve"> портфеля публічних інвестицій </w:t>
      </w:r>
      <w:proofErr w:type="spellStart"/>
      <w:r w:rsidRPr="00360770">
        <w:rPr>
          <w:lang w:val="uk-UA"/>
        </w:rPr>
        <w:t>Новороздільської</w:t>
      </w:r>
      <w:proofErr w:type="spellEnd"/>
      <w:r w:rsidRPr="00360770">
        <w:rPr>
          <w:lang w:val="uk-UA"/>
        </w:rPr>
        <w:t xml:space="preserve"> міської територіальної громади.</w:t>
      </w:r>
    </w:p>
    <w:p w:rsidR="0027530E" w:rsidRDefault="00F5332E">
      <w:pPr>
        <w:spacing w:after="120" w:line="252" w:lineRule="auto"/>
        <w:ind w:firstLine="709"/>
        <w:jc w:val="both"/>
        <w:rPr>
          <w:lang w:val="uk-UA"/>
        </w:rPr>
      </w:pPr>
      <w:r w:rsidRPr="00360770">
        <w:rPr>
          <w:lang w:val="uk-UA"/>
        </w:rPr>
        <w:t xml:space="preserve">4. </w:t>
      </w:r>
      <w:r w:rsidR="0027530E" w:rsidRPr="0027530E">
        <w:rPr>
          <w:lang w:val="uk-UA"/>
        </w:rPr>
        <w:t xml:space="preserve">Визнати таким, що втратило чинність, рішення </w:t>
      </w:r>
      <w:proofErr w:type="spellStart"/>
      <w:r w:rsidR="0027530E" w:rsidRPr="0027530E">
        <w:rPr>
          <w:lang w:val="uk-UA"/>
        </w:rPr>
        <w:t>Новороздільської</w:t>
      </w:r>
      <w:proofErr w:type="spellEnd"/>
      <w:r w:rsidR="0027530E" w:rsidRPr="0027530E">
        <w:rPr>
          <w:lang w:val="uk-UA"/>
        </w:rPr>
        <w:t xml:space="preserve"> міської ради від 21.08.2025 № 2386 «Про визначення відділів, управлінь, інших виконавчих органів </w:t>
      </w:r>
      <w:proofErr w:type="spellStart"/>
      <w:r w:rsidR="0027530E" w:rsidRPr="0027530E">
        <w:rPr>
          <w:lang w:val="uk-UA"/>
        </w:rPr>
        <w:t>Новороздільської</w:t>
      </w:r>
      <w:proofErr w:type="spellEnd"/>
      <w:r w:rsidR="0027530E" w:rsidRPr="0027530E">
        <w:rPr>
          <w:lang w:val="uk-UA"/>
        </w:rPr>
        <w:t xml:space="preserve"> міської ради відповідальних за галузі (сектори) для здійснення публічного інвестування».</w:t>
      </w:r>
    </w:p>
    <w:p w:rsidR="007B01AD" w:rsidRDefault="0027530E">
      <w:pPr>
        <w:spacing w:after="120" w:line="252" w:lineRule="auto"/>
        <w:ind w:firstLine="709"/>
        <w:jc w:val="both"/>
        <w:rPr>
          <w:lang w:val="uk-UA"/>
        </w:rPr>
      </w:pPr>
      <w:bookmarkStart w:id="0" w:name="_GoBack"/>
      <w:bookmarkEnd w:id="0"/>
      <w:r w:rsidRPr="0027530E">
        <w:rPr>
          <w:lang w:val="uk-UA"/>
        </w:rPr>
        <w:t xml:space="preserve">5. </w:t>
      </w:r>
      <w:r w:rsidRPr="0027530E">
        <w:rPr>
          <w:lang w:val="ru-RU"/>
        </w:rPr>
        <w:t xml:space="preserve">Контроль за </w:t>
      </w:r>
      <w:proofErr w:type="spellStart"/>
      <w:r w:rsidRPr="0027530E">
        <w:rPr>
          <w:lang w:val="ru-RU"/>
        </w:rPr>
        <w:t>виконанням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рішення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покласти</w:t>
      </w:r>
      <w:proofErr w:type="spellEnd"/>
      <w:r w:rsidRPr="0027530E">
        <w:rPr>
          <w:lang w:val="ru-RU"/>
        </w:rPr>
        <w:t xml:space="preserve"> на </w:t>
      </w:r>
      <w:proofErr w:type="spellStart"/>
      <w:r w:rsidRPr="0027530E">
        <w:rPr>
          <w:lang w:val="ru-RU"/>
        </w:rPr>
        <w:t>постійну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депутатську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комісію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з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питань</w:t>
      </w:r>
      <w:proofErr w:type="spellEnd"/>
      <w:r w:rsidRPr="0027530E">
        <w:rPr>
          <w:lang w:val="ru-RU"/>
        </w:rPr>
        <w:t xml:space="preserve"> статуту </w:t>
      </w:r>
      <w:proofErr w:type="spellStart"/>
      <w:r w:rsidRPr="0027530E">
        <w:rPr>
          <w:lang w:val="ru-RU"/>
        </w:rPr>
        <w:t>територіальної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громади</w:t>
      </w:r>
      <w:proofErr w:type="spellEnd"/>
      <w:r w:rsidRPr="0027530E">
        <w:rPr>
          <w:lang w:val="ru-RU"/>
        </w:rPr>
        <w:t xml:space="preserve">, регламенту, </w:t>
      </w:r>
      <w:proofErr w:type="spellStart"/>
      <w:r w:rsidRPr="0027530E">
        <w:rPr>
          <w:lang w:val="ru-RU"/>
        </w:rPr>
        <w:t>депутатської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етики</w:t>
      </w:r>
      <w:proofErr w:type="spellEnd"/>
      <w:r w:rsidRPr="0027530E">
        <w:rPr>
          <w:lang w:val="ru-RU"/>
        </w:rPr>
        <w:t xml:space="preserve">, </w:t>
      </w:r>
      <w:proofErr w:type="spellStart"/>
      <w:r w:rsidRPr="0027530E">
        <w:rPr>
          <w:lang w:val="ru-RU"/>
        </w:rPr>
        <w:t>законності</w:t>
      </w:r>
      <w:proofErr w:type="spellEnd"/>
      <w:r w:rsidRPr="0027530E">
        <w:rPr>
          <w:lang w:val="ru-RU"/>
        </w:rPr>
        <w:t xml:space="preserve">, правопорядку та </w:t>
      </w:r>
      <w:proofErr w:type="spellStart"/>
      <w:r w:rsidRPr="0027530E">
        <w:rPr>
          <w:lang w:val="ru-RU"/>
        </w:rPr>
        <w:t>співробітництва</w:t>
      </w:r>
      <w:proofErr w:type="spellEnd"/>
      <w:r w:rsidRPr="0027530E">
        <w:rPr>
          <w:lang w:val="ru-RU"/>
        </w:rPr>
        <w:t xml:space="preserve"> громад (голова </w:t>
      </w:r>
      <w:proofErr w:type="spellStart"/>
      <w:r w:rsidRPr="0027530E">
        <w:rPr>
          <w:lang w:val="ru-RU"/>
        </w:rPr>
        <w:t>комісії</w:t>
      </w:r>
      <w:proofErr w:type="spellEnd"/>
      <w:r w:rsidRPr="0027530E">
        <w:rPr>
          <w:lang w:val="ru-RU"/>
        </w:rPr>
        <w:t xml:space="preserve"> </w:t>
      </w:r>
      <w:proofErr w:type="spellStart"/>
      <w:r w:rsidRPr="0027530E">
        <w:rPr>
          <w:lang w:val="ru-RU"/>
        </w:rPr>
        <w:t>Тарнавчик</w:t>
      </w:r>
      <w:proofErr w:type="spellEnd"/>
      <w:r w:rsidRPr="0027530E">
        <w:rPr>
          <w:lang w:val="ru-RU"/>
        </w:rPr>
        <w:t xml:space="preserve"> Н. В.).</w:t>
      </w:r>
    </w:p>
    <w:p w:rsidR="00563080" w:rsidRPr="00360770" w:rsidRDefault="00563080" w:rsidP="00360770">
      <w:pPr>
        <w:spacing w:after="160" w:line="240" w:lineRule="auto"/>
        <w:jc w:val="both"/>
        <w:rPr>
          <w:lang w:val="uk-UA"/>
        </w:rPr>
      </w:pPr>
    </w:p>
    <w:tbl>
      <w:tblPr>
        <w:tblW w:w="0" w:type="auto"/>
        <w:jc w:val="center"/>
        <w:tblLayout w:type="fixed"/>
        <w:tblLook w:val="04A0"/>
      </w:tblPr>
      <w:tblGrid>
        <w:gridCol w:w="4819"/>
        <w:gridCol w:w="4819"/>
      </w:tblGrid>
      <w:tr w:rsidR="00563080" w:rsidRPr="00360770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b/>
                <w:lang w:val="uk-UA"/>
              </w:rPr>
              <w:t>Міський голова</w:t>
            </w:r>
            <w:r w:rsidR="00360770">
              <w:rPr>
                <w:b/>
                <w:lang w:val="uk-UA"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3080" w:rsidRPr="00360770" w:rsidRDefault="00360770" w:rsidP="00360770">
            <w:pPr>
              <w:jc w:val="both"/>
              <w:rPr>
                <w:lang w:val="uk-UA"/>
              </w:rPr>
            </w:pPr>
            <w:r>
              <w:rPr>
                <w:b/>
                <w:lang w:val="uk-UA"/>
              </w:rPr>
              <w:t xml:space="preserve">                                  </w:t>
            </w:r>
            <w:r w:rsidR="00F5332E" w:rsidRPr="00360770">
              <w:rPr>
                <w:b/>
                <w:lang w:val="uk-UA"/>
              </w:rPr>
              <w:t>Ярина ЯЦЕНКО</w:t>
            </w:r>
          </w:p>
        </w:tc>
      </w:tr>
    </w:tbl>
    <w:p w:rsidR="00563080" w:rsidRPr="00360770" w:rsidRDefault="00F5332E" w:rsidP="00360770">
      <w:pPr>
        <w:jc w:val="both"/>
        <w:rPr>
          <w:lang w:val="uk-UA"/>
        </w:rPr>
      </w:pPr>
      <w:r w:rsidRPr="00360770">
        <w:rPr>
          <w:lang w:val="uk-UA"/>
        </w:rPr>
        <w:br w:type="page"/>
      </w:r>
    </w:p>
    <w:p w:rsidR="00563080" w:rsidRPr="00360770" w:rsidRDefault="00F5332E" w:rsidP="00360770">
      <w:pPr>
        <w:spacing w:after="0"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lastRenderedPageBreak/>
        <w:t>Додаток</w:t>
      </w:r>
    </w:p>
    <w:p w:rsidR="00563080" w:rsidRPr="00360770" w:rsidRDefault="00F5332E" w:rsidP="00360770">
      <w:pPr>
        <w:spacing w:after="0"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t xml:space="preserve">до рішення </w:t>
      </w:r>
      <w:proofErr w:type="spellStart"/>
      <w:r w:rsidRPr="00360770">
        <w:rPr>
          <w:sz w:val="24"/>
          <w:lang w:val="uk-UA"/>
        </w:rPr>
        <w:t>Новороздільської</w:t>
      </w:r>
      <w:proofErr w:type="spellEnd"/>
      <w:r w:rsidRPr="00360770">
        <w:rPr>
          <w:sz w:val="24"/>
          <w:lang w:val="uk-UA"/>
        </w:rPr>
        <w:t xml:space="preserve"> міської ради</w:t>
      </w:r>
    </w:p>
    <w:p w:rsidR="00563080" w:rsidRPr="00360770" w:rsidRDefault="00F5332E" w:rsidP="00360770">
      <w:pPr>
        <w:spacing w:after="240" w:line="240" w:lineRule="auto"/>
        <w:jc w:val="right"/>
        <w:rPr>
          <w:lang w:val="uk-UA"/>
        </w:rPr>
      </w:pPr>
      <w:r w:rsidRPr="00360770">
        <w:rPr>
          <w:sz w:val="24"/>
          <w:lang w:val="uk-UA"/>
        </w:rPr>
        <w:t>від ____________ № ______</w:t>
      </w:r>
    </w:p>
    <w:p w:rsidR="00563080" w:rsidRPr="00360770" w:rsidRDefault="00F5332E" w:rsidP="00360770">
      <w:pPr>
        <w:spacing w:after="40" w:line="240" w:lineRule="auto"/>
        <w:jc w:val="center"/>
        <w:rPr>
          <w:lang w:val="uk-UA"/>
        </w:rPr>
      </w:pPr>
      <w:r w:rsidRPr="00360770">
        <w:rPr>
          <w:b/>
          <w:lang w:val="uk-UA"/>
        </w:rPr>
        <w:t>Перелік</w:t>
      </w:r>
    </w:p>
    <w:p w:rsidR="00563080" w:rsidRPr="00360770" w:rsidRDefault="00F5332E" w:rsidP="00360770">
      <w:pPr>
        <w:spacing w:line="240" w:lineRule="auto"/>
        <w:jc w:val="center"/>
        <w:rPr>
          <w:lang w:val="uk-UA"/>
        </w:rPr>
      </w:pPr>
      <w:r w:rsidRPr="00360770">
        <w:rPr>
          <w:b/>
          <w:lang w:val="uk-UA"/>
        </w:rPr>
        <w:t xml:space="preserve">відділів, управлінь, інших виконавчих органів </w:t>
      </w:r>
      <w:proofErr w:type="spellStart"/>
      <w:r w:rsidRPr="00360770">
        <w:rPr>
          <w:b/>
          <w:lang w:val="uk-UA"/>
        </w:rPr>
        <w:t>Новороздільської</w:t>
      </w:r>
      <w:proofErr w:type="spellEnd"/>
      <w:r w:rsidRPr="00360770">
        <w:rPr>
          <w:b/>
          <w:lang w:val="uk-UA"/>
        </w:rPr>
        <w:t xml:space="preserve"> міської ради, відповідальних за галузі (сектори) публічного інвестування</w:t>
      </w:r>
    </w:p>
    <w:tbl>
      <w:tblPr>
        <w:tblStyle w:val="aff0"/>
        <w:tblW w:w="0" w:type="auto"/>
        <w:jc w:val="center"/>
        <w:tblLayout w:type="fixed"/>
        <w:tblLook w:val="04A0"/>
      </w:tblPr>
      <w:tblGrid>
        <w:gridCol w:w="680"/>
        <w:gridCol w:w="4139"/>
        <w:gridCol w:w="4649"/>
      </w:tblGrid>
      <w:tr w:rsidR="00563080" w:rsidRPr="00360770">
        <w:trPr>
          <w:tblHeader/>
          <w:jc w:val="center"/>
        </w:trPr>
        <w:tc>
          <w:tcPr>
            <w:tcW w:w="680" w:type="dxa"/>
            <w:shd w:val="clear" w:color="auto" w:fill="D9EAF7"/>
          </w:tcPr>
          <w:p w:rsidR="00563080" w:rsidRPr="00360770" w:rsidRDefault="00F5332E" w:rsidP="00360770">
            <w:pPr>
              <w:jc w:val="center"/>
              <w:rPr>
                <w:lang w:val="uk-UA"/>
              </w:rPr>
            </w:pPr>
            <w:r w:rsidRPr="00360770">
              <w:rPr>
                <w:b/>
                <w:sz w:val="22"/>
                <w:lang w:val="uk-UA"/>
              </w:rPr>
              <w:t>№ з/п</w:t>
            </w:r>
          </w:p>
        </w:tc>
        <w:tc>
          <w:tcPr>
            <w:tcW w:w="4139" w:type="dxa"/>
            <w:shd w:val="clear" w:color="auto" w:fill="D9EAF7"/>
          </w:tcPr>
          <w:p w:rsidR="00563080" w:rsidRPr="00360770" w:rsidRDefault="00F5332E" w:rsidP="00360770">
            <w:pPr>
              <w:jc w:val="center"/>
              <w:rPr>
                <w:lang w:val="uk-UA"/>
              </w:rPr>
            </w:pPr>
            <w:r w:rsidRPr="00360770">
              <w:rPr>
                <w:b/>
                <w:sz w:val="22"/>
                <w:lang w:val="uk-UA"/>
              </w:rPr>
              <w:t>Найменування відділу, управління, іншого виконавчого органу міської ради, відповідального за галузь (сектор) публічного інвестування</w:t>
            </w:r>
          </w:p>
        </w:tc>
        <w:tc>
          <w:tcPr>
            <w:tcW w:w="4649" w:type="dxa"/>
            <w:shd w:val="clear" w:color="auto" w:fill="D9EAF7"/>
          </w:tcPr>
          <w:p w:rsidR="00563080" w:rsidRPr="00360770" w:rsidRDefault="00F5332E" w:rsidP="00360770">
            <w:pPr>
              <w:jc w:val="center"/>
              <w:rPr>
                <w:lang w:val="uk-UA"/>
              </w:rPr>
            </w:pPr>
            <w:r w:rsidRPr="00360770">
              <w:rPr>
                <w:b/>
                <w:sz w:val="22"/>
                <w:lang w:val="uk-UA"/>
              </w:rPr>
              <w:t>Галузь (сектор) публічного інвестування</w:t>
            </w:r>
          </w:p>
        </w:tc>
      </w:tr>
      <w:tr w:rsidR="00563080" w:rsidRPr="00AF4FDC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1</w:t>
            </w:r>
          </w:p>
        </w:tc>
        <w:tc>
          <w:tcPr>
            <w:tcW w:w="4139" w:type="dxa"/>
          </w:tcPr>
          <w:p w:rsidR="00F5332E" w:rsidRPr="00F5332E" w:rsidRDefault="00F5332E" w:rsidP="00360770">
            <w:pPr>
              <w:rPr>
                <w:sz w:val="22"/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Виконавчий комітет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Економічна діяльність</w:t>
            </w:r>
            <w:r w:rsidRPr="00360770">
              <w:rPr>
                <w:sz w:val="22"/>
                <w:lang w:val="uk-UA"/>
              </w:rPr>
              <w:br/>
              <w:t>Громадська безпека</w:t>
            </w:r>
            <w:r w:rsidRPr="00360770">
              <w:rPr>
                <w:sz w:val="22"/>
                <w:lang w:val="uk-UA"/>
              </w:rPr>
              <w:br/>
              <w:t>Цифрова трансформація держави та суспільства</w:t>
            </w:r>
            <w:r w:rsidRPr="00360770">
              <w:rPr>
                <w:sz w:val="22"/>
                <w:lang w:val="uk-UA"/>
              </w:rPr>
              <w:br/>
              <w:t>Аграрна</w:t>
            </w:r>
          </w:p>
        </w:tc>
      </w:tr>
      <w:tr w:rsidR="00563080" w:rsidRPr="00AF4FDC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2</w:t>
            </w:r>
          </w:p>
        </w:tc>
        <w:tc>
          <w:tcPr>
            <w:tcW w:w="413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Управління житлово-комунального господарства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Муніципальна інфраструктура та послуги</w:t>
            </w:r>
            <w:r w:rsidRPr="00360770">
              <w:rPr>
                <w:sz w:val="22"/>
                <w:lang w:val="uk-UA"/>
              </w:rPr>
              <w:br/>
              <w:t>Транспорт та послуги поштового зв’язку</w:t>
            </w:r>
            <w:r w:rsidRPr="00360770">
              <w:rPr>
                <w:sz w:val="22"/>
                <w:lang w:val="uk-UA"/>
              </w:rPr>
              <w:br/>
              <w:t>Довкілля</w:t>
            </w:r>
            <w:r w:rsidRPr="00360770">
              <w:rPr>
                <w:sz w:val="22"/>
                <w:lang w:val="uk-UA"/>
              </w:rPr>
              <w:br/>
              <w:t>Енергетика</w:t>
            </w:r>
            <w:r w:rsidRPr="00360770">
              <w:rPr>
                <w:sz w:val="22"/>
                <w:lang w:val="uk-UA"/>
              </w:rPr>
              <w:br/>
              <w:t>Житло</w:t>
            </w:r>
          </w:p>
        </w:tc>
      </w:tr>
      <w:tr w:rsidR="00563080" w:rsidRPr="00360770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3</w:t>
            </w:r>
          </w:p>
        </w:tc>
        <w:tc>
          <w:tcPr>
            <w:tcW w:w="413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Відділ освіти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Освіта і наука</w:t>
            </w:r>
          </w:p>
        </w:tc>
      </w:tr>
      <w:tr w:rsidR="00563080" w:rsidRPr="00AF4FDC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4</w:t>
            </w:r>
          </w:p>
        </w:tc>
        <w:tc>
          <w:tcPr>
            <w:tcW w:w="413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Управління культури, спорту та гуманітарної політики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Культура та інформація</w:t>
            </w:r>
            <w:r w:rsidRPr="00360770">
              <w:rPr>
                <w:sz w:val="22"/>
                <w:lang w:val="uk-UA"/>
              </w:rPr>
              <w:br/>
              <w:t>Спорт, фізичне та молодіжне виховання</w:t>
            </w:r>
            <w:r w:rsidRPr="00360770">
              <w:rPr>
                <w:sz w:val="22"/>
                <w:lang w:val="uk-UA"/>
              </w:rPr>
              <w:br/>
              <w:t>Охорона здоров’я</w:t>
            </w:r>
          </w:p>
        </w:tc>
      </w:tr>
      <w:tr w:rsidR="00563080" w:rsidRPr="00360770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5</w:t>
            </w:r>
          </w:p>
        </w:tc>
        <w:tc>
          <w:tcPr>
            <w:tcW w:w="413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Управління соціального захисту населення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Соціальна сфера</w:t>
            </w:r>
          </w:p>
        </w:tc>
      </w:tr>
      <w:tr w:rsidR="00563080" w:rsidRPr="00360770">
        <w:trPr>
          <w:jc w:val="center"/>
        </w:trPr>
        <w:tc>
          <w:tcPr>
            <w:tcW w:w="680" w:type="dxa"/>
          </w:tcPr>
          <w:p w:rsidR="00563080" w:rsidRPr="00360770" w:rsidRDefault="00F5332E" w:rsidP="00360770">
            <w:pPr>
              <w:jc w:val="both"/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6</w:t>
            </w:r>
          </w:p>
        </w:tc>
        <w:tc>
          <w:tcPr>
            <w:tcW w:w="413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 xml:space="preserve">Фінансове управління </w:t>
            </w:r>
            <w:proofErr w:type="spellStart"/>
            <w:r w:rsidRPr="00360770">
              <w:rPr>
                <w:sz w:val="22"/>
                <w:lang w:val="uk-UA"/>
              </w:rPr>
              <w:t>Новороздільської</w:t>
            </w:r>
            <w:proofErr w:type="spellEnd"/>
            <w:r w:rsidRPr="00360770">
              <w:rPr>
                <w:sz w:val="22"/>
                <w:lang w:val="uk-UA"/>
              </w:rPr>
              <w:t xml:space="preserve"> міської ради</w:t>
            </w:r>
          </w:p>
        </w:tc>
        <w:tc>
          <w:tcPr>
            <w:tcW w:w="4649" w:type="dxa"/>
          </w:tcPr>
          <w:p w:rsidR="00563080" w:rsidRPr="00360770" w:rsidRDefault="00F5332E" w:rsidP="00360770">
            <w:pPr>
              <w:rPr>
                <w:lang w:val="uk-UA"/>
              </w:rPr>
            </w:pPr>
            <w:r w:rsidRPr="00360770">
              <w:rPr>
                <w:sz w:val="22"/>
                <w:lang w:val="uk-UA"/>
              </w:rPr>
              <w:t>Публічні фінанси</w:t>
            </w:r>
          </w:p>
        </w:tc>
      </w:tr>
    </w:tbl>
    <w:p w:rsidR="007B01AD" w:rsidRPr="00360770" w:rsidRDefault="007B01AD" w:rsidP="00360770">
      <w:pPr>
        <w:jc w:val="both"/>
        <w:rPr>
          <w:lang w:val="uk-UA"/>
        </w:rPr>
      </w:pPr>
    </w:p>
    <w:p w:rsidR="00360770" w:rsidRPr="00360770" w:rsidRDefault="00360770">
      <w:pPr>
        <w:jc w:val="both"/>
        <w:rPr>
          <w:lang w:val="uk-UA"/>
        </w:rPr>
      </w:pPr>
    </w:p>
    <w:sectPr w:rsidR="00360770" w:rsidRPr="00360770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7530E"/>
    <w:rsid w:val="0029639D"/>
    <w:rsid w:val="00326F90"/>
    <w:rsid w:val="00360770"/>
    <w:rsid w:val="00392B90"/>
    <w:rsid w:val="00563080"/>
    <w:rsid w:val="00691611"/>
    <w:rsid w:val="007B01AD"/>
    <w:rsid w:val="00AA1D8D"/>
    <w:rsid w:val="00AF4FDC"/>
    <w:rsid w:val="00B47730"/>
    <w:rsid w:val="00CB0664"/>
    <w:rsid w:val="00F5332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360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3607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ECFC33-C721-41FF-A7AF-02E98776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2721</Words>
  <Characters>1551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cp:lastPrinted>2026-06-29T09:16:00Z</cp:lastPrinted>
  <dcterms:created xsi:type="dcterms:W3CDTF">2026-07-17T07:08:00Z</dcterms:created>
  <dcterms:modified xsi:type="dcterms:W3CDTF">2026-07-17T07:08:00Z</dcterms:modified>
</cp:coreProperties>
</file>