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C87" w:rsidRPr="004D0C87" w:rsidRDefault="004D0C87" w:rsidP="004D0C87">
      <w:pPr>
        <w:spacing w:line="256" w:lineRule="auto"/>
        <w:jc w:val="center"/>
        <w:rPr>
          <w:sz w:val="24"/>
        </w:rPr>
      </w:pPr>
      <w:r w:rsidRPr="004D0C87">
        <w:rPr>
          <w:noProof/>
        </w:rPr>
        <w:drawing>
          <wp:inline distT="0" distB="0" distL="0" distR="0" wp14:anchorId="2698705B" wp14:editId="411B1CA3">
            <wp:extent cx="1144905" cy="59626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4905" cy="596265"/>
                    </a:xfrm>
                    <a:prstGeom prst="rect">
                      <a:avLst/>
                    </a:prstGeom>
                    <a:noFill/>
                    <a:ln>
                      <a:noFill/>
                    </a:ln>
                  </pic:spPr>
                </pic:pic>
              </a:graphicData>
            </a:graphic>
          </wp:inline>
        </w:drawing>
      </w:r>
    </w:p>
    <w:p w:rsidR="004D0C87" w:rsidRPr="004D0C87" w:rsidRDefault="004D0C87" w:rsidP="004D0C87">
      <w:pPr>
        <w:spacing w:line="256" w:lineRule="auto"/>
        <w:jc w:val="center"/>
        <w:rPr>
          <w:b/>
          <w:szCs w:val="28"/>
        </w:rPr>
      </w:pPr>
      <w:r w:rsidRPr="004D0C87">
        <w:rPr>
          <w:b/>
          <w:szCs w:val="28"/>
        </w:rPr>
        <w:t xml:space="preserve">НОВОРОЗДІЛЬСЬКА МІСЬКА РАДА </w:t>
      </w:r>
    </w:p>
    <w:p w:rsidR="004D0C87" w:rsidRPr="004D0C87" w:rsidRDefault="004D0C87" w:rsidP="004D0C87">
      <w:pPr>
        <w:spacing w:line="256" w:lineRule="auto"/>
        <w:jc w:val="center"/>
        <w:rPr>
          <w:b/>
          <w:szCs w:val="28"/>
        </w:rPr>
      </w:pPr>
      <w:r w:rsidRPr="004D0C87">
        <w:rPr>
          <w:b/>
          <w:szCs w:val="28"/>
        </w:rPr>
        <w:t xml:space="preserve">ВИКОНАВЧИЙ КОМІТЕТ                                                                                                </w:t>
      </w:r>
    </w:p>
    <w:p w:rsidR="004D0C87" w:rsidRPr="004D0C87" w:rsidRDefault="00280A16" w:rsidP="004D0C87">
      <w:pPr>
        <w:spacing w:line="256" w:lineRule="auto"/>
        <w:jc w:val="center"/>
        <w:rPr>
          <w:b/>
          <w:sz w:val="32"/>
          <w:szCs w:val="32"/>
        </w:rPr>
      </w:pPr>
      <w:r>
        <w:rPr>
          <w:b/>
          <w:sz w:val="32"/>
          <w:szCs w:val="32"/>
        </w:rPr>
        <w:t xml:space="preserve">ПРОЄКТ  </w:t>
      </w:r>
      <w:bookmarkStart w:id="0" w:name="_GoBack"/>
      <w:bookmarkEnd w:id="0"/>
      <w:r w:rsidR="004D0C87" w:rsidRPr="004D0C87">
        <w:rPr>
          <w:b/>
          <w:sz w:val="32"/>
          <w:szCs w:val="32"/>
        </w:rPr>
        <w:t>Р І Ш Е Н Н Я</w:t>
      </w:r>
      <w:r>
        <w:rPr>
          <w:b/>
          <w:sz w:val="32"/>
          <w:szCs w:val="32"/>
        </w:rPr>
        <w:t xml:space="preserve"> № 1935</w:t>
      </w:r>
    </w:p>
    <w:p w:rsidR="004D0C87" w:rsidRPr="004D0C87" w:rsidRDefault="004D0C87" w:rsidP="004D0C87">
      <w:pPr>
        <w:spacing w:line="256" w:lineRule="auto"/>
        <w:jc w:val="center"/>
        <w:rPr>
          <w:b/>
          <w:sz w:val="32"/>
          <w:szCs w:val="32"/>
        </w:rPr>
      </w:pPr>
    </w:p>
    <w:p w:rsidR="004D0C87" w:rsidRPr="00A53D91" w:rsidRDefault="000C50B3"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 w:val="24"/>
        </w:rPr>
      </w:pPr>
      <w:r w:rsidRPr="00A53D91">
        <w:rPr>
          <w:b/>
          <w:sz w:val="24"/>
        </w:rPr>
        <w:t>____</w:t>
      </w:r>
      <w:r w:rsidR="004D0C87" w:rsidRPr="00A53D91">
        <w:rPr>
          <w:b/>
          <w:sz w:val="24"/>
        </w:rPr>
        <w:t xml:space="preserve"> </w:t>
      </w:r>
      <w:r w:rsidR="003078F2">
        <w:rPr>
          <w:b/>
          <w:sz w:val="24"/>
        </w:rPr>
        <w:t>_______</w:t>
      </w:r>
      <w:r w:rsidR="004D0C87" w:rsidRPr="00A53D91">
        <w:rPr>
          <w:b/>
          <w:sz w:val="24"/>
        </w:rPr>
        <w:t xml:space="preserve"> 2026 року</w:t>
      </w:r>
      <w:r w:rsidR="004D0C87" w:rsidRPr="00A53D91">
        <w:rPr>
          <w:sz w:val="24"/>
        </w:rPr>
        <w:t xml:space="preserve">                           </w:t>
      </w:r>
      <w:r w:rsidR="004D0C87" w:rsidRPr="00A53D91">
        <w:rPr>
          <w:rFonts w:ascii="Century Schoolbook" w:hAnsi="Century Schoolbook"/>
          <w:b/>
          <w:sz w:val="24"/>
        </w:rPr>
        <w:t>м. Новий Розділ</w:t>
      </w:r>
      <w:r w:rsidR="004D0C87" w:rsidRPr="00A53D91">
        <w:rPr>
          <w:sz w:val="24"/>
        </w:rPr>
        <w:t xml:space="preserve">                                            </w:t>
      </w:r>
      <w:r w:rsidR="004D0C87" w:rsidRPr="00A53D91">
        <w:rPr>
          <w:b/>
          <w:sz w:val="24"/>
        </w:rPr>
        <w:t xml:space="preserve">№ </w:t>
      </w:r>
      <w:r w:rsidRPr="00A53D91">
        <w:rPr>
          <w:b/>
          <w:sz w:val="24"/>
        </w:rPr>
        <w:t>_______</w:t>
      </w:r>
    </w:p>
    <w:p w:rsidR="004D0C87" w:rsidRPr="00A53D91"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 w:val="24"/>
        </w:rPr>
      </w:pPr>
    </w:p>
    <w:p w:rsidR="004D0C87" w:rsidRPr="004D0C87" w:rsidRDefault="004D0C87" w:rsidP="004D0C87">
      <w:pPr>
        <w:shd w:val="clear" w:color="auto" w:fill="FFFFFF"/>
        <w:suppressAutoHyphens/>
        <w:spacing w:line="240" w:lineRule="auto"/>
        <w:ind w:left="51"/>
        <w:jc w:val="both"/>
        <w:rPr>
          <w:sz w:val="24"/>
        </w:rPr>
      </w:pPr>
      <w:r w:rsidRPr="004D0C87">
        <w:rPr>
          <w:sz w:val="24"/>
        </w:rPr>
        <w:t xml:space="preserve">Про організацію та проведення конкурсу із визначення </w:t>
      </w:r>
    </w:p>
    <w:p w:rsidR="004D0C87" w:rsidRPr="004D0C87" w:rsidRDefault="004D0C87" w:rsidP="004D0C87">
      <w:pPr>
        <w:shd w:val="clear" w:color="auto" w:fill="FFFFFF"/>
        <w:suppressAutoHyphens/>
        <w:spacing w:line="240" w:lineRule="auto"/>
        <w:ind w:left="51"/>
        <w:jc w:val="both"/>
        <w:rPr>
          <w:sz w:val="24"/>
        </w:rPr>
      </w:pPr>
      <w:r w:rsidRPr="004D0C87">
        <w:rPr>
          <w:sz w:val="24"/>
        </w:rPr>
        <w:t xml:space="preserve">виконавця послуг на здійснення операцій із збирання та </w:t>
      </w:r>
    </w:p>
    <w:p w:rsidR="00330F2D" w:rsidRDefault="004D0C87" w:rsidP="004D0C87">
      <w:pPr>
        <w:shd w:val="clear" w:color="auto" w:fill="FFFFFF"/>
        <w:suppressAutoHyphens/>
        <w:spacing w:line="240" w:lineRule="auto"/>
        <w:ind w:left="51"/>
        <w:jc w:val="both"/>
        <w:rPr>
          <w:sz w:val="24"/>
        </w:rPr>
      </w:pPr>
      <w:r w:rsidRPr="004D0C87">
        <w:rPr>
          <w:sz w:val="24"/>
        </w:rPr>
        <w:t xml:space="preserve">перевезення побутових відходів </w:t>
      </w:r>
      <w:r w:rsidR="000E394D">
        <w:rPr>
          <w:sz w:val="24"/>
        </w:rPr>
        <w:t xml:space="preserve">на теритрорії </w:t>
      </w:r>
      <w:r w:rsidR="00EB7C94">
        <w:rPr>
          <w:sz w:val="24"/>
        </w:rPr>
        <w:t>с</w:t>
      </w:r>
      <w:r w:rsidR="000E394D" w:rsidRPr="000E394D">
        <w:rPr>
          <w:sz w:val="24"/>
        </w:rPr>
        <w:t xml:space="preserve">елища Розділ </w:t>
      </w:r>
    </w:p>
    <w:p w:rsidR="004D0C87" w:rsidRPr="004D0C87" w:rsidRDefault="000E394D" w:rsidP="004D0C87">
      <w:pPr>
        <w:shd w:val="clear" w:color="auto" w:fill="FFFFFF"/>
        <w:suppressAutoHyphens/>
        <w:spacing w:line="240" w:lineRule="auto"/>
        <w:ind w:left="51"/>
        <w:jc w:val="both"/>
        <w:rPr>
          <w:sz w:val="24"/>
        </w:rPr>
      </w:pPr>
      <w:r w:rsidRPr="000E394D">
        <w:rPr>
          <w:sz w:val="24"/>
        </w:rPr>
        <w:t>та села Березина Новороздільської територіальної  громади</w:t>
      </w:r>
    </w:p>
    <w:p w:rsidR="004D0C87" w:rsidRPr="004D0C87" w:rsidRDefault="004D0C87" w:rsidP="004D0C87">
      <w:pPr>
        <w:shd w:val="clear" w:color="auto" w:fill="FFFFFF"/>
        <w:suppressAutoHyphens/>
        <w:spacing w:line="240" w:lineRule="auto"/>
        <w:ind w:left="51"/>
        <w:jc w:val="both"/>
        <w:rPr>
          <w:b/>
          <w:i/>
          <w:sz w:val="24"/>
        </w:rPr>
      </w:pPr>
    </w:p>
    <w:p w:rsidR="004D0C87" w:rsidRPr="004D0C87" w:rsidRDefault="00A53D91" w:rsidP="004D0C87">
      <w:pPr>
        <w:suppressAutoHyphens/>
        <w:spacing w:line="240" w:lineRule="auto"/>
        <w:ind w:firstLine="708"/>
        <w:jc w:val="both"/>
        <w:rPr>
          <w:sz w:val="24"/>
        </w:rPr>
      </w:pPr>
      <w:r>
        <w:rPr>
          <w:sz w:val="24"/>
        </w:rPr>
        <w:t xml:space="preserve">Взявши до уваги лист </w:t>
      </w:r>
      <w:r w:rsidR="0009426D">
        <w:rPr>
          <w:sz w:val="24"/>
        </w:rPr>
        <w:t>кер</w:t>
      </w:r>
      <w:r w:rsidR="00EB7C94">
        <w:rPr>
          <w:sz w:val="24"/>
        </w:rPr>
        <w:t>ючого</w:t>
      </w:r>
      <w:r w:rsidR="0009426D">
        <w:rPr>
          <w:sz w:val="24"/>
        </w:rPr>
        <w:t xml:space="preserve"> </w:t>
      </w:r>
      <w:r>
        <w:rPr>
          <w:sz w:val="24"/>
        </w:rPr>
        <w:t xml:space="preserve">комунального підприємства </w:t>
      </w:r>
      <w:r w:rsidR="0009426D">
        <w:rPr>
          <w:sz w:val="24"/>
        </w:rPr>
        <w:t xml:space="preserve">«Розділжитлосервіс» щодо </w:t>
      </w:r>
      <w:r w:rsidR="00330F2D">
        <w:rPr>
          <w:sz w:val="24"/>
        </w:rPr>
        <w:t xml:space="preserve">припинення надання послуг з управління побутовими відходами на територіях населених пунктів </w:t>
      </w:r>
      <w:r w:rsidR="00330F2D" w:rsidRPr="00330F2D">
        <w:rPr>
          <w:sz w:val="24"/>
        </w:rPr>
        <w:t>Новороздільської територіальної громади</w:t>
      </w:r>
      <w:r w:rsidR="0009426D">
        <w:rPr>
          <w:sz w:val="24"/>
        </w:rPr>
        <w:t>, к</w:t>
      </w:r>
      <w:r w:rsidR="004D0C87" w:rsidRPr="004D0C87">
        <w:rPr>
          <w:sz w:val="24"/>
        </w:rPr>
        <w:t xml:space="preserve">еруючись підпунктом 23 пункту «а» частини 1 статті 30 Закону України «Про місцеве самоврядування в Україні», підпункту 3 пункту 2 статті 26 Закону України «Про управління відходами», Закону України «Про житлово-комунальні послуги», відповідно до постанов Кабінету Міністрів України від 08.08.2023року № 835 «Про затвердження Правил надання послуги з управління побутовими відходами», від 25.08.2023року № 918 «Про затвердження Порядку проведення конкурсу на здійснення операцій із збирання та перевезенням побутових відходів», з метою забезпечення населення </w:t>
      </w:r>
      <w:r w:rsidR="0098210C">
        <w:rPr>
          <w:sz w:val="24"/>
        </w:rPr>
        <w:t xml:space="preserve">селища Розділ </w:t>
      </w:r>
      <w:r w:rsidR="004D0C87" w:rsidRPr="004D0C87">
        <w:rPr>
          <w:sz w:val="24"/>
        </w:rPr>
        <w:t>та с</w:t>
      </w:r>
      <w:r w:rsidR="0098210C">
        <w:rPr>
          <w:sz w:val="24"/>
        </w:rPr>
        <w:t xml:space="preserve">ела Березина </w:t>
      </w:r>
      <w:r w:rsidR="004D0C87" w:rsidRPr="004D0C87">
        <w:rPr>
          <w:sz w:val="24"/>
        </w:rPr>
        <w:t xml:space="preserve">комунальними послугами </w:t>
      </w:r>
      <w:r w:rsidR="00EB659A">
        <w:rPr>
          <w:sz w:val="24"/>
        </w:rPr>
        <w:t>з управління побутовими відходами належного</w:t>
      </w:r>
      <w:r w:rsidR="004D0C87" w:rsidRPr="004D0C87">
        <w:rPr>
          <w:sz w:val="24"/>
        </w:rPr>
        <w:t xml:space="preserve"> рівня та якості, виконавчий комітет Новороздільської міської ради</w:t>
      </w:r>
    </w:p>
    <w:p w:rsidR="004D0C87" w:rsidRPr="004D0C87" w:rsidRDefault="004D0C87" w:rsidP="004D0C87">
      <w:pPr>
        <w:suppressAutoHyphens/>
        <w:spacing w:line="240" w:lineRule="auto"/>
        <w:ind w:firstLine="708"/>
        <w:jc w:val="both"/>
        <w:rPr>
          <w:sz w:val="24"/>
        </w:rPr>
      </w:pPr>
    </w:p>
    <w:p w:rsidR="004D0C87" w:rsidRPr="004D0C87" w:rsidRDefault="004D0C87" w:rsidP="004D0C87">
      <w:pPr>
        <w:spacing w:line="240" w:lineRule="auto"/>
        <w:jc w:val="both"/>
        <w:rPr>
          <w:bCs/>
          <w:sz w:val="24"/>
        </w:rPr>
      </w:pPr>
      <w:r w:rsidRPr="004D0C87">
        <w:rPr>
          <w:bCs/>
          <w:sz w:val="24"/>
        </w:rPr>
        <w:t>В И Р І Ш И В:</w:t>
      </w:r>
    </w:p>
    <w:p w:rsidR="004D0C87" w:rsidRPr="004D0C87" w:rsidRDefault="004D0C87" w:rsidP="004D0C87">
      <w:pPr>
        <w:spacing w:line="240" w:lineRule="auto"/>
        <w:jc w:val="both"/>
        <w:rPr>
          <w:b/>
          <w:bCs/>
          <w:sz w:val="24"/>
        </w:rPr>
      </w:pPr>
    </w:p>
    <w:p w:rsidR="004D0C87" w:rsidRPr="004D0C87" w:rsidRDefault="004D0C87" w:rsidP="004D0C87">
      <w:pPr>
        <w:suppressAutoHyphens/>
        <w:spacing w:line="240" w:lineRule="auto"/>
        <w:ind w:firstLine="567"/>
        <w:jc w:val="both"/>
        <w:rPr>
          <w:rFonts w:cstheme="minorBidi"/>
          <w:sz w:val="24"/>
          <w:lang w:val="ru-RU" w:eastAsia="en-US"/>
        </w:rPr>
      </w:pPr>
      <w:r w:rsidRPr="004D0C87">
        <w:rPr>
          <w:sz w:val="24"/>
        </w:rPr>
        <w:t xml:space="preserve">1. Оголосити та провести конкурс для  визначення виконавця послуг на здійснення операцій із збирання та перевезення побутових відходів </w:t>
      </w:r>
      <w:r w:rsidRPr="004D0C87">
        <w:rPr>
          <w:sz w:val="24"/>
          <w:lang w:val="ru-RU"/>
        </w:rPr>
        <w:t xml:space="preserve">на території населених пунктів </w:t>
      </w:r>
      <w:r w:rsidR="00EB659A" w:rsidRPr="00EB659A">
        <w:rPr>
          <w:sz w:val="24"/>
        </w:rPr>
        <w:t>с-щ</w:t>
      </w:r>
      <w:r w:rsidR="00EB659A">
        <w:rPr>
          <w:sz w:val="24"/>
        </w:rPr>
        <w:t>а</w:t>
      </w:r>
      <w:r w:rsidR="00EB659A" w:rsidRPr="00EB659A">
        <w:rPr>
          <w:sz w:val="24"/>
        </w:rPr>
        <w:t xml:space="preserve"> Розділ та в с. Березина</w:t>
      </w:r>
      <w:r w:rsidR="00EB7C94">
        <w:rPr>
          <w:sz w:val="24"/>
        </w:rPr>
        <w:t xml:space="preserve"> Новороздільської територіальної громади</w:t>
      </w:r>
      <w:r w:rsidRPr="004D0C87">
        <w:rPr>
          <w:sz w:val="24"/>
          <w:lang w:val="ru-RU"/>
        </w:rPr>
        <w:t>.</w:t>
      </w:r>
    </w:p>
    <w:p w:rsidR="004D0C87" w:rsidRPr="004D0C87" w:rsidRDefault="004D0C87" w:rsidP="004D0C87">
      <w:pPr>
        <w:suppressAutoHyphens/>
        <w:spacing w:line="240" w:lineRule="auto"/>
        <w:ind w:firstLine="567"/>
        <w:contextualSpacing/>
        <w:jc w:val="both"/>
        <w:rPr>
          <w:rFonts w:eastAsiaTheme="minorHAnsi"/>
          <w:sz w:val="24"/>
        </w:rPr>
      </w:pPr>
      <w:r w:rsidRPr="004D0C87">
        <w:rPr>
          <w:sz w:val="24"/>
        </w:rPr>
        <w:t>2. Призначити керівний склад конкурсної комісії на визначення виконавця послуг на здійснення операцій із збирання та перевезення побутових відходів на території</w:t>
      </w:r>
      <w:r w:rsidRPr="004D0C87">
        <w:rPr>
          <w:sz w:val="24"/>
          <w:lang w:val="ru-RU"/>
        </w:rPr>
        <w:t xml:space="preserve"> населених пунктів </w:t>
      </w:r>
      <w:r w:rsidR="007252D9" w:rsidRPr="007252D9">
        <w:rPr>
          <w:sz w:val="24"/>
        </w:rPr>
        <w:t>с-ща Розділ та в с. Березина</w:t>
      </w:r>
      <w:r w:rsidRPr="004D0C87">
        <w:rPr>
          <w:sz w:val="24"/>
          <w:lang w:val="ru-RU"/>
        </w:rPr>
        <w:t xml:space="preserve">: </w:t>
      </w:r>
    </w:p>
    <w:p w:rsidR="004D0C87" w:rsidRPr="004D0C87" w:rsidRDefault="004D0C87" w:rsidP="004D0C87">
      <w:pPr>
        <w:suppressAutoHyphens/>
        <w:spacing w:line="240" w:lineRule="auto"/>
        <w:ind w:firstLine="567"/>
        <w:contextualSpacing/>
        <w:jc w:val="both"/>
        <w:rPr>
          <w:sz w:val="24"/>
        </w:rPr>
      </w:pPr>
      <w:r w:rsidRPr="004D0C87">
        <w:rPr>
          <w:sz w:val="24"/>
        </w:rPr>
        <w:t>- голова конкурсної комісії – Гулій Михайло Миронович, перший заступник міського голови;</w:t>
      </w:r>
    </w:p>
    <w:p w:rsidR="004D0C87" w:rsidRPr="004D0C87" w:rsidRDefault="004D0C87" w:rsidP="004D0C87">
      <w:pPr>
        <w:suppressAutoHyphens/>
        <w:spacing w:line="240" w:lineRule="auto"/>
        <w:ind w:firstLine="567"/>
        <w:contextualSpacing/>
        <w:jc w:val="both"/>
        <w:rPr>
          <w:sz w:val="24"/>
        </w:rPr>
      </w:pPr>
      <w:r w:rsidRPr="004D0C87">
        <w:rPr>
          <w:sz w:val="24"/>
        </w:rPr>
        <w:t>- секретар конкурсної комісії – Володимир Щепний, головний спеціаліст відділу комунального майна та приватизації Управління ЖКГ.</w:t>
      </w:r>
    </w:p>
    <w:p w:rsidR="004D0C87" w:rsidRPr="004D0C87" w:rsidRDefault="004D0C87" w:rsidP="004D0C87">
      <w:pPr>
        <w:suppressAutoHyphens/>
        <w:spacing w:line="240" w:lineRule="auto"/>
        <w:ind w:firstLine="567"/>
        <w:contextualSpacing/>
        <w:jc w:val="both"/>
        <w:rPr>
          <w:sz w:val="24"/>
        </w:rPr>
      </w:pPr>
      <w:r w:rsidRPr="004D0C87">
        <w:rPr>
          <w:sz w:val="24"/>
        </w:rPr>
        <w:t>3.  Секретарю комісії Володимиру Щепному  підготувати та оприлюднити повідомлення про утворення конкурсної комісії не пізніше ніж за 15 днів до проведення конкурсу на офіційному веб-сайті Новороздільської міської ради.</w:t>
      </w:r>
    </w:p>
    <w:p w:rsidR="004D0C87" w:rsidRPr="004D0C87" w:rsidRDefault="004D0C87" w:rsidP="004D0C87">
      <w:pPr>
        <w:shd w:val="clear" w:color="auto" w:fill="FFFFFF"/>
        <w:suppressAutoHyphens/>
        <w:spacing w:line="240" w:lineRule="auto"/>
        <w:ind w:firstLine="567"/>
        <w:jc w:val="both"/>
        <w:rPr>
          <w:sz w:val="24"/>
        </w:rPr>
      </w:pPr>
      <w:r w:rsidRPr="004D0C87">
        <w:rPr>
          <w:sz w:val="24"/>
        </w:rPr>
        <w:t>4.   Затвердити конкурсну документацію для визначення виконавця послуг на здійснення</w:t>
      </w:r>
    </w:p>
    <w:p w:rsidR="004D0C87" w:rsidRPr="004D0C87" w:rsidRDefault="004D0C87" w:rsidP="004D0C87">
      <w:pPr>
        <w:suppressAutoHyphens/>
        <w:spacing w:line="240" w:lineRule="auto"/>
        <w:ind w:firstLine="567"/>
        <w:contextualSpacing/>
        <w:jc w:val="both"/>
        <w:rPr>
          <w:sz w:val="24"/>
        </w:rPr>
      </w:pPr>
      <w:r w:rsidRPr="004D0C87">
        <w:rPr>
          <w:sz w:val="24"/>
        </w:rPr>
        <w:t xml:space="preserve">операцій із збирання та перевезення побутових відходів </w:t>
      </w:r>
      <w:r w:rsidRPr="0098210C">
        <w:rPr>
          <w:sz w:val="24"/>
        </w:rPr>
        <w:t xml:space="preserve">на території населених пунктів </w:t>
      </w:r>
      <w:r w:rsidRPr="004D0C87">
        <w:rPr>
          <w:sz w:val="24"/>
        </w:rPr>
        <w:t>с</w:t>
      </w:r>
      <w:r w:rsidR="00EB7C94" w:rsidRPr="00EB7C94">
        <w:rPr>
          <w:sz w:val="24"/>
        </w:rPr>
        <w:t xml:space="preserve"> пунктів </w:t>
      </w:r>
      <w:r w:rsidR="00EB7C94" w:rsidRPr="00EB659A">
        <w:rPr>
          <w:sz w:val="24"/>
        </w:rPr>
        <w:t>с-щ</w:t>
      </w:r>
      <w:r w:rsidR="00EB7C94">
        <w:rPr>
          <w:sz w:val="24"/>
        </w:rPr>
        <w:t>а</w:t>
      </w:r>
      <w:r w:rsidR="00EB7C94" w:rsidRPr="00EB659A">
        <w:rPr>
          <w:sz w:val="24"/>
        </w:rPr>
        <w:t xml:space="preserve"> Розділ та в с. Березина</w:t>
      </w:r>
      <w:r w:rsidRPr="004D0C87">
        <w:rPr>
          <w:sz w:val="24"/>
        </w:rPr>
        <w:t xml:space="preserve"> згідно Додатку.</w:t>
      </w:r>
    </w:p>
    <w:p w:rsidR="004D0C87" w:rsidRPr="004D0C87" w:rsidRDefault="004D0C87" w:rsidP="004D0C87">
      <w:pPr>
        <w:suppressAutoHyphens/>
        <w:spacing w:line="240" w:lineRule="auto"/>
        <w:ind w:firstLine="567"/>
        <w:contextualSpacing/>
        <w:jc w:val="both"/>
        <w:rPr>
          <w:b/>
          <w:bCs/>
          <w:i/>
          <w:iCs/>
          <w:sz w:val="24"/>
          <w:lang w:eastAsia="en-US"/>
        </w:rPr>
      </w:pPr>
      <w:r w:rsidRPr="004D0C87">
        <w:rPr>
          <w:sz w:val="24"/>
        </w:rPr>
        <w:t>5.   Оприлюднити дане рішення на офіційному веб-сайті Новороздільської міської ради</w:t>
      </w:r>
      <w:r w:rsidRPr="004D0C87">
        <w:rPr>
          <w:b/>
          <w:bCs/>
          <w:i/>
          <w:iCs/>
          <w:sz w:val="24"/>
        </w:rPr>
        <w:t>.</w:t>
      </w:r>
    </w:p>
    <w:p w:rsidR="004D0C87" w:rsidRPr="004D0C87" w:rsidRDefault="004D0C87" w:rsidP="004D0C87">
      <w:pPr>
        <w:shd w:val="clear" w:color="auto" w:fill="FFFFFF"/>
        <w:suppressAutoHyphens/>
        <w:spacing w:line="240" w:lineRule="auto"/>
        <w:ind w:left="51" w:firstLine="567"/>
        <w:jc w:val="both"/>
        <w:rPr>
          <w:sz w:val="24"/>
        </w:rPr>
      </w:pPr>
      <w:r w:rsidRPr="004D0C87">
        <w:rPr>
          <w:sz w:val="24"/>
        </w:rPr>
        <w:t xml:space="preserve">6.  Рішення конкурсної комісії про результати проведення конкурсу із визначення виконавця послуг на здійснення операцій із збирання та перевезення побутових відходів на </w:t>
      </w:r>
      <w:r w:rsidR="00EB7C94">
        <w:rPr>
          <w:sz w:val="24"/>
        </w:rPr>
        <w:t xml:space="preserve">території </w:t>
      </w:r>
      <w:r w:rsidRPr="0098210C">
        <w:rPr>
          <w:sz w:val="24"/>
        </w:rPr>
        <w:t xml:space="preserve">населених пунктів </w:t>
      </w:r>
      <w:r w:rsidR="007252D9" w:rsidRPr="007252D9">
        <w:rPr>
          <w:sz w:val="24"/>
        </w:rPr>
        <w:t xml:space="preserve">с-ща Розділ та в с. Березина </w:t>
      </w:r>
      <w:r w:rsidRPr="004D0C87">
        <w:rPr>
          <w:sz w:val="24"/>
        </w:rPr>
        <w:t>подати на розгляд виконавчого комітету Новороздільської міської ради.</w:t>
      </w:r>
    </w:p>
    <w:p w:rsidR="004D0C87" w:rsidRPr="004D0C87" w:rsidRDefault="004D0C87" w:rsidP="004D0C87">
      <w:pPr>
        <w:ind w:firstLine="567"/>
        <w:jc w:val="both"/>
        <w:rPr>
          <w:rFonts w:eastAsiaTheme="minorHAnsi"/>
          <w:sz w:val="24"/>
          <w:lang w:eastAsia="en-US"/>
        </w:rPr>
      </w:pPr>
      <w:r w:rsidRPr="004D0C87">
        <w:rPr>
          <w:sz w:val="24"/>
        </w:rPr>
        <w:t>7.</w:t>
      </w:r>
      <w:r w:rsidRPr="004D0C87">
        <w:rPr>
          <w:sz w:val="24"/>
          <w:lang w:val="ru-RU"/>
        </w:rPr>
        <w:t xml:space="preserve">   </w:t>
      </w:r>
      <w:r w:rsidRPr="004D0C87">
        <w:rPr>
          <w:sz w:val="24"/>
        </w:rPr>
        <w:t xml:space="preserve">Контроль за виконанням даного рішення покласти на першого заступника </w:t>
      </w:r>
      <w:r w:rsidRPr="004D0C87">
        <w:rPr>
          <w:sz w:val="24"/>
          <w:lang w:val="ru-RU"/>
        </w:rPr>
        <w:t xml:space="preserve">міського голови </w:t>
      </w:r>
      <w:r w:rsidRPr="004D0C87">
        <w:rPr>
          <w:sz w:val="24"/>
        </w:rPr>
        <w:t>Гулія М.М.</w:t>
      </w:r>
    </w:p>
    <w:p w:rsidR="004D0C87" w:rsidRPr="004D0C87" w:rsidRDefault="004D0C87" w:rsidP="004D0C87">
      <w:pPr>
        <w:spacing w:line="240" w:lineRule="auto"/>
        <w:rPr>
          <w:sz w:val="24"/>
          <w:lang w:eastAsia="ru-RU"/>
        </w:rPr>
      </w:pPr>
    </w:p>
    <w:p w:rsidR="004D0C87" w:rsidRPr="004D0C87" w:rsidRDefault="004D0C87" w:rsidP="004D0C87">
      <w:pPr>
        <w:suppressAutoHyphens/>
        <w:spacing w:line="240" w:lineRule="auto"/>
        <w:ind w:firstLine="708"/>
        <w:jc w:val="both"/>
        <w:rPr>
          <w:sz w:val="24"/>
          <w:lang w:val="ru-RU" w:eastAsia="ru-RU"/>
        </w:rPr>
      </w:pPr>
    </w:p>
    <w:p w:rsidR="004D0C87" w:rsidRPr="004D0C87" w:rsidRDefault="004D0C87" w:rsidP="004D0C87">
      <w:pPr>
        <w:suppressAutoHyphens/>
        <w:spacing w:line="240" w:lineRule="auto"/>
        <w:jc w:val="both"/>
        <w:rPr>
          <w:bCs/>
          <w:sz w:val="24"/>
          <w:lang w:val="ru-RU"/>
        </w:rPr>
      </w:pPr>
      <w:r w:rsidRPr="004D0C87">
        <w:rPr>
          <w:sz w:val="24"/>
          <w:lang w:val="ru-RU" w:eastAsia="ru-RU"/>
        </w:rPr>
        <w:t>МІСЬКИЙ ГОЛОВА                                                                 Ярина ЯЦЕНКО</w:t>
      </w:r>
    </w:p>
    <w:p w:rsidR="00ED6E81" w:rsidRDefault="00ED6E81" w:rsidP="004D0C87">
      <w:pPr>
        <w:spacing w:line="240" w:lineRule="auto"/>
        <w:jc w:val="right"/>
        <w:rPr>
          <w:sz w:val="24"/>
          <w:lang w:eastAsia="ru-RU"/>
        </w:rPr>
      </w:pPr>
    </w:p>
    <w:p w:rsidR="004D0C87" w:rsidRPr="004D0C87" w:rsidRDefault="004D0C87" w:rsidP="004D0C87">
      <w:pPr>
        <w:spacing w:line="240" w:lineRule="auto"/>
        <w:jc w:val="right"/>
        <w:rPr>
          <w:sz w:val="24"/>
          <w:lang w:eastAsia="ru-RU"/>
        </w:rPr>
      </w:pPr>
      <w:r w:rsidRPr="004D0C87">
        <w:rPr>
          <w:sz w:val="24"/>
          <w:lang w:eastAsia="ru-RU"/>
        </w:rPr>
        <w:t>Додаток 1</w:t>
      </w:r>
    </w:p>
    <w:p w:rsidR="004D0C87" w:rsidRPr="004D0C87" w:rsidRDefault="004D0C87" w:rsidP="004D0C87">
      <w:pPr>
        <w:spacing w:line="240" w:lineRule="auto"/>
        <w:jc w:val="right"/>
        <w:rPr>
          <w:sz w:val="24"/>
          <w:lang w:eastAsia="ru-RU"/>
        </w:rPr>
      </w:pPr>
      <w:r w:rsidRPr="004D0C87">
        <w:rPr>
          <w:sz w:val="24"/>
          <w:lang w:eastAsia="ru-RU"/>
        </w:rPr>
        <w:t>до рішення виконкому</w:t>
      </w:r>
    </w:p>
    <w:p w:rsidR="004D0C87" w:rsidRPr="004D0C87" w:rsidRDefault="004D0C87" w:rsidP="004D0C87">
      <w:pPr>
        <w:spacing w:line="240" w:lineRule="auto"/>
        <w:jc w:val="center"/>
        <w:rPr>
          <w:sz w:val="24"/>
          <w:lang w:eastAsia="ru-RU"/>
        </w:rPr>
      </w:pPr>
      <w:r w:rsidRPr="004D0C87">
        <w:rPr>
          <w:sz w:val="24"/>
          <w:lang w:eastAsia="ru-RU"/>
        </w:rPr>
        <w:t xml:space="preserve">                                                                                  </w:t>
      </w:r>
      <w:r w:rsidR="007252D9">
        <w:rPr>
          <w:sz w:val="24"/>
          <w:lang w:eastAsia="ru-RU"/>
        </w:rPr>
        <w:t xml:space="preserve">                           № _____ від «__</w:t>
      </w:r>
      <w:r w:rsidRPr="004D0C87">
        <w:rPr>
          <w:sz w:val="24"/>
          <w:lang w:eastAsia="ru-RU"/>
        </w:rPr>
        <w:t xml:space="preserve">» </w:t>
      </w:r>
      <w:r w:rsidR="007252D9">
        <w:rPr>
          <w:sz w:val="24"/>
          <w:lang w:eastAsia="ru-RU"/>
        </w:rPr>
        <w:t>______</w:t>
      </w:r>
      <w:r w:rsidRPr="004D0C87">
        <w:rPr>
          <w:sz w:val="24"/>
          <w:lang w:eastAsia="ru-RU"/>
        </w:rPr>
        <w:t xml:space="preserve"> 2026</w:t>
      </w:r>
      <w:r w:rsidRPr="004D0C87">
        <w:rPr>
          <w:sz w:val="24"/>
          <w:lang w:val="ru-RU" w:eastAsia="ru-RU"/>
        </w:rPr>
        <w:t>р</w:t>
      </w:r>
      <w:r w:rsidRPr="004D0C87">
        <w:rPr>
          <w:sz w:val="24"/>
          <w:lang w:eastAsia="ru-RU"/>
        </w:rPr>
        <w:t xml:space="preserve">.   </w:t>
      </w:r>
    </w:p>
    <w:p w:rsidR="004D0C87" w:rsidRPr="004D0C87" w:rsidRDefault="004D0C87" w:rsidP="004D0C87">
      <w:pPr>
        <w:autoSpaceDE w:val="0"/>
        <w:autoSpaceDN w:val="0"/>
        <w:adjustRightInd w:val="0"/>
        <w:spacing w:line="240" w:lineRule="auto"/>
        <w:jc w:val="center"/>
        <w:rPr>
          <w:b/>
          <w:bCs/>
          <w:sz w:val="24"/>
          <w:lang w:eastAsia="ru-RU"/>
        </w:rPr>
      </w:pPr>
    </w:p>
    <w:p w:rsidR="004D0C87" w:rsidRPr="004D0C87" w:rsidRDefault="004D0C87" w:rsidP="004D0C87">
      <w:pPr>
        <w:autoSpaceDE w:val="0"/>
        <w:autoSpaceDN w:val="0"/>
        <w:adjustRightInd w:val="0"/>
        <w:spacing w:line="240" w:lineRule="auto"/>
        <w:jc w:val="center"/>
        <w:rPr>
          <w:b/>
          <w:sz w:val="24"/>
          <w:lang w:eastAsia="ru-RU"/>
        </w:rPr>
      </w:pPr>
      <w:r w:rsidRPr="004D0C87">
        <w:rPr>
          <w:b/>
          <w:bCs/>
          <w:sz w:val="24"/>
          <w:lang w:eastAsia="ru-RU"/>
        </w:rPr>
        <w:t>Конкурсна документація</w:t>
      </w:r>
    </w:p>
    <w:p w:rsidR="004D0C87" w:rsidRPr="004D0C87" w:rsidRDefault="004D0C87" w:rsidP="004D0C87">
      <w:pPr>
        <w:shd w:val="clear" w:color="auto" w:fill="FFFFFF"/>
        <w:suppressAutoHyphens/>
        <w:spacing w:line="240" w:lineRule="auto"/>
        <w:ind w:left="51"/>
        <w:jc w:val="both"/>
        <w:rPr>
          <w:rFonts w:eastAsiaTheme="minorHAnsi"/>
          <w:b/>
          <w:bCs/>
          <w:sz w:val="24"/>
        </w:rPr>
      </w:pPr>
      <w:r w:rsidRPr="004D0C87">
        <w:rPr>
          <w:b/>
          <w:bCs/>
          <w:sz w:val="24"/>
          <w:lang w:eastAsia="ru-RU"/>
        </w:rPr>
        <w:t>для визначення виконавця послуг</w:t>
      </w:r>
      <w:r w:rsidRPr="004D0C87">
        <w:rPr>
          <w:sz w:val="24"/>
        </w:rPr>
        <w:t xml:space="preserve"> </w:t>
      </w:r>
      <w:r w:rsidRPr="004D0C87">
        <w:rPr>
          <w:b/>
          <w:bCs/>
          <w:sz w:val="24"/>
        </w:rPr>
        <w:t>на здійснення операцій</w:t>
      </w:r>
      <w:r w:rsidRPr="004D0C87">
        <w:rPr>
          <w:b/>
          <w:bCs/>
          <w:sz w:val="24"/>
          <w:lang w:eastAsia="ru-RU"/>
        </w:rPr>
        <w:t xml:space="preserve"> </w:t>
      </w:r>
      <w:r w:rsidRPr="004D0C87">
        <w:rPr>
          <w:b/>
          <w:bCs/>
          <w:sz w:val="24"/>
        </w:rPr>
        <w:t xml:space="preserve">із збирання та перевезення побутових відходів </w:t>
      </w:r>
      <w:r w:rsidRPr="004D0C87">
        <w:rPr>
          <w:b/>
          <w:bCs/>
          <w:sz w:val="24"/>
          <w:lang w:eastAsia="ru-RU"/>
        </w:rPr>
        <w:t xml:space="preserve">на території </w:t>
      </w:r>
      <w:r w:rsidRPr="004D0C87">
        <w:rPr>
          <w:b/>
          <w:bCs/>
          <w:sz w:val="24"/>
          <w:lang w:val="ru-RU" w:eastAsia="ru-RU"/>
        </w:rPr>
        <w:t xml:space="preserve">населених пунктів </w:t>
      </w:r>
      <w:r w:rsidR="007252D9" w:rsidRPr="007252D9">
        <w:rPr>
          <w:b/>
          <w:sz w:val="24"/>
        </w:rPr>
        <w:t>с-ща Розділ та в с. Березина</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48"/>
        <w:jc w:val="center"/>
        <w:rPr>
          <w:b/>
          <w:bCs/>
          <w:sz w:val="24"/>
          <w:lang w:eastAsia="ru-RU"/>
        </w:rPr>
      </w:pP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bCs/>
          <w:sz w:val="24"/>
          <w:lang w:eastAsia="ru-RU"/>
        </w:rPr>
      </w:pPr>
      <w:r w:rsidRPr="004D0C87">
        <w:rPr>
          <w:b/>
          <w:bCs/>
          <w:sz w:val="24"/>
          <w:lang w:eastAsia="ru-RU"/>
        </w:rPr>
        <w:t>Вступ</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426"/>
        <w:jc w:val="both"/>
        <w:rPr>
          <w:sz w:val="24"/>
          <w:lang w:eastAsia="ru-RU"/>
        </w:rPr>
      </w:pPr>
      <w:r w:rsidRPr="004D0C87">
        <w:rPr>
          <w:sz w:val="24"/>
          <w:lang w:eastAsia="ru-RU"/>
        </w:rPr>
        <w:t xml:space="preserve">Відповідно до Законів України  «Про житлово – комунальні послуги», «Про місцеве самоврядування в Україні»,  «Про управління відходами», Порядку проведення конкурсу </w:t>
      </w:r>
      <w:r w:rsidRPr="004D0C87">
        <w:rPr>
          <w:sz w:val="24"/>
          <w:lang w:val="ru-RU" w:eastAsia="ru-RU"/>
        </w:rPr>
        <w:t xml:space="preserve">на здійснення операцій із збирання та перевезення </w:t>
      </w:r>
      <w:r w:rsidRPr="004D0C87">
        <w:rPr>
          <w:sz w:val="24"/>
          <w:lang w:eastAsia="ru-RU"/>
        </w:rPr>
        <w:t xml:space="preserve">побутових відходів, затвердженого постановою Кабінету Міністрів України від 25 серпня 2023року № 918 виконавчий комітет Новороздільської  міської ради  оголошує конкурс для визначення виконавця послуг на здійснення операцій </w:t>
      </w:r>
      <w:r w:rsidRPr="004D0C87">
        <w:rPr>
          <w:sz w:val="24"/>
        </w:rPr>
        <w:t>із збирання та перевезення побутових відходів</w:t>
      </w:r>
      <w:r w:rsidRPr="004D0C87">
        <w:rPr>
          <w:sz w:val="24"/>
          <w:lang w:eastAsia="ru-RU"/>
        </w:rPr>
        <w:t xml:space="preserve"> на території населених пунктів </w:t>
      </w:r>
      <w:r w:rsidR="007252D9" w:rsidRPr="007252D9">
        <w:rPr>
          <w:sz w:val="24"/>
        </w:rPr>
        <w:t>с-ща Розділ та в с. Березина</w:t>
      </w:r>
      <w:r w:rsidRPr="004D0C87">
        <w:rPr>
          <w:sz w:val="24"/>
        </w:rPr>
        <w:t xml:space="preserve">. </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426"/>
        <w:jc w:val="both"/>
        <w:rPr>
          <w:sz w:val="24"/>
          <w:lang w:eastAsia="ru-RU"/>
        </w:rPr>
      </w:pPr>
      <w:r w:rsidRPr="004D0C87">
        <w:rPr>
          <w:sz w:val="24"/>
          <w:lang w:eastAsia="ru-RU"/>
        </w:rPr>
        <w:t xml:space="preserve">Кожний Претендент (юридична або фізична особа (суб’єкт підприємницької діяльності), що має намір взяти участь у конкурсі подає заявку на отримання конкурсної документації </w:t>
      </w:r>
      <w:r w:rsidRPr="004D0C87">
        <w:rPr>
          <w:b/>
          <w:bCs/>
          <w:i/>
          <w:iCs/>
          <w:sz w:val="24"/>
          <w:lang w:eastAsia="ru-RU"/>
        </w:rPr>
        <w:t>(Додаток 1)</w:t>
      </w:r>
      <w:r w:rsidRPr="004D0C87">
        <w:rPr>
          <w:sz w:val="24"/>
          <w:lang w:eastAsia="ru-RU"/>
        </w:rPr>
        <w:t xml:space="preserve">, отримує конкурсну документацію та надає свої пропозиції і документи для участі в конкурсі. </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426"/>
        <w:jc w:val="both"/>
        <w:rPr>
          <w:sz w:val="24"/>
          <w:lang w:eastAsia="ru-RU"/>
        </w:rPr>
      </w:pPr>
      <w:r w:rsidRPr="004D0C87">
        <w:rPr>
          <w:sz w:val="24"/>
          <w:lang w:eastAsia="ru-RU"/>
        </w:rPr>
        <w:t xml:space="preserve">Учасниками конкурсу можуть бути суб’єкти господарювання будь-якої форми власності, що мають необхідні матеріально-технічні, технологічні та інші можливості для </w:t>
      </w:r>
      <w:r w:rsidRPr="004D0C87">
        <w:rPr>
          <w:sz w:val="24"/>
        </w:rPr>
        <w:t xml:space="preserve"> збирання та перевезення побутових відходів </w:t>
      </w:r>
      <w:r w:rsidRPr="004D0C87">
        <w:rPr>
          <w:sz w:val="24"/>
          <w:lang w:eastAsia="ru-RU"/>
        </w:rPr>
        <w:t>та надання відповідних послуг згідно законодавства України.</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426"/>
        <w:jc w:val="both"/>
        <w:rPr>
          <w:sz w:val="24"/>
          <w:lang w:eastAsia="ru-RU"/>
        </w:rPr>
      </w:pPr>
      <w:r w:rsidRPr="004D0C87">
        <w:rPr>
          <w:sz w:val="24"/>
          <w:lang w:eastAsia="ru-RU"/>
        </w:rPr>
        <w:t>Мета конкурсу – визначення на умовах конкурсного змагання виконавця, який відповідно до кваліфікаційних вимог, може забезпечити  надання послуг із збирання та перевезення побутових відходів, конкурсна пропозиція якого буде визнана найкращою за результатами оцінки.</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426"/>
        <w:jc w:val="both"/>
        <w:rPr>
          <w:sz w:val="24"/>
          <w:lang w:eastAsia="ru-RU"/>
        </w:rPr>
      </w:pPr>
      <w:r w:rsidRPr="004D0C87">
        <w:rPr>
          <w:sz w:val="24"/>
          <w:lang w:eastAsia="ru-RU"/>
        </w:rPr>
        <w:t>Терміни, які використовуються в цій документації, вживаються у значеннях, визначених Порядком проведення конкурсу на здійснення операцій із збирання та перевезення побутових відходів затвердженого постановою Кабінету Міністрів України від 25.08.2023 року № 918</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 w:val="24"/>
          <w:lang w:val="en-US" w:eastAsia="ru-RU"/>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8"/>
      </w:tblGrid>
      <w:tr w:rsidR="004D0C87" w:rsidRPr="004D0C87" w:rsidTr="00EB659A">
        <w:tc>
          <w:tcPr>
            <w:tcW w:w="9648" w:type="dxa"/>
            <w:tcBorders>
              <w:top w:val="nil"/>
              <w:left w:val="nil"/>
              <w:bottom w:val="nil"/>
              <w:right w:val="nil"/>
            </w:tcBorders>
            <w:hideMark/>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sz w:val="24"/>
                <w:lang w:val="ru-RU" w:eastAsia="ru-RU"/>
              </w:rPr>
            </w:pPr>
            <w:r w:rsidRPr="004D0C87">
              <w:rPr>
                <w:b/>
                <w:sz w:val="24"/>
                <w:lang w:val="ru-RU" w:eastAsia="ru-RU"/>
              </w:rPr>
              <w:t>1. Найменування та місцезнаходження організатора конкурсу</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24"/>
                <w:lang w:val="ru-RU" w:eastAsia="ru-RU"/>
              </w:rPr>
            </w:pPr>
            <w:r w:rsidRPr="004D0C87">
              <w:rPr>
                <w:sz w:val="24"/>
                <w:lang w:val="ru-RU" w:eastAsia="ru-RU"/>
              </w:rPr>
              <w:t xml:space="preserve">    Виконавчий комітет Новороздільської міської ради, 81652, </w:t>
            </w:r>
            <w:proofErr w:type="gramStart"/>
            <w:r w:rsidRPr="004D0C87">
              <w:rPr>
                <w:sz w:val="24"/>
                <w:lang w:val="ru-RU" w:eastAsia="ru-RU"/>
              </w:rPr>
              <w:t>Україна ,</w:t>
            </w:r>
            <w:proofErr w:type="gramEnd"/>
            <w:r w:rsidRPr="004D0C87">
              <w:rPr>
                <w:sz w:val="24"/>
                <w:lang w:val="ru-RU" w:eastAsia="ru-RU"/>
              </w:rPr>
              <w:t xml:space="preserve"> м. Новий Розділ, вул. Грушевського, 24</w:t>
            </w:r>
          </w:p>
        </w:tc>
      </w:tr>
      <w:tr w:rsidR="004D0C87" w:rsidRPr="004D0C87" w:rsidTr="00EB659A">
        <w:tc>
          <w:tcPr>
            <w:tcW w:w="9648" w:type="dxa"/>
            <w:tcBorders>
              <w:top w:val="nil"/>
              <w:left w:val="nil"/>
              <w:bottom w:val="nil"/>
              <w:right w:val="nil"/>
            </w:tcBorders>
          </w:tcPr>
          <w:p w:rsidR="004D0C87" w:rsidRPr="004D0C87" w:rsidRDefault="004D0C87" w:rsidP="004D0C87">
            <w:pPr>
              <w:spacing w:line="240" w:lineRule="auto"/>
              <w:jc w:val="both"/>
              <w:rPr>
                <w:b/>
                <w:sz w:val="24"/>
                <w:lang w:val="ru-RU" w:eastAsia="ru-RU"/>
              </w:rPr>
            </w:pPr>
          </w:p>
          <w:p w:rsidR="004D0C87" w:rsidRPr="004D0C87" w:rsidRDefault="004D0C87" w:rsidP="004D0C87">
            <w:pPr>
              <w:spacing w:line="240" w:lineRule="auto"/>
              <w:jc w:val="both"/>
              <w:rPr>
                <w:b/>
                <w:sz w:val="24"/>
                <w:lang w:val="ru-RU" w:eastAsia="ru-RU"/>
              </w:rPr>
            </w:pPr>
            <w:r w:rsidRPr="004D0C87">
              <w:rPr>
                <w:b/>
                <w:sz w:val="24"/>
                <w:lang w:val="ru-RU" w:eastAsia="ru-RU"/>
              </w:rPr>
              <w:t>2. Рішення організатора конкурсу про проведення конкурсу</w:t>
            </w:r>
          </w:p>
          <w:p w:rsidR="004D0C87" w:rsidRPr="004D0C87" w:rsidRDefault="004D0C87" w:rsidP="004D0C87">
            <w:pPr>
              <w:spacing w:line="240" w:lineRule="auto"/>
              <w:ind w:firstLine="709"/>
              <w:jc w:val="both"/>
              <w:rPr>
                <w:sz w:val="24"/>
                <w:lang w:val="ru-RU" w:eastAsia="ru-RU"/>
              </w:rPr>
            </w:pPr>
            <w:r w:rsidRPr="004D0C87">
              <w:rPr>
                <w:bCs/>
                <w:sz w:val="24"/>
                <w:lang w:val="ru-RU" w:eastAsia="ru-RU"/>
              </w:rPr>
              <w:t xml:space="preserve">        Рішення виконавчого комітету Новороздільської міської ради «</w:t>
            </w:r>
            <w:proofErr w:type="gramStart"/>
            <w:r w:rsidRPr="004D0C87">
              <w:rPr>
                <w:sz w:val="24"/>
                <w:lang w:val="ru-RU"/>
              </w:rPr>
              <w:t>Про  організацію</w:t>
            </w:r>
            <w:proofErr w:type="gramEnd"/>
            <w:r w:rsidRPr="004D0C87">
              <w:rPr>
                <w:sz w:val="24"/>
                <w:lang w:val="ru-RU"/>
              </w:rPr>
              <w:t xml:space="preserve"> та проведення конкурсу на здійснення операцій із визначення виконавця послуг із збирання та перевезення побутових відходів у населених пунктах  </w:t>
            </w:r>
            <w:r w:rsidR="007252D9" w:rsidRPr="007252D9">
              <w:rPr>
                <w:sz w:val="24"/>
                <w:lang w:val="ru-RU"/>
              </w:rPr>
              <w:t xml:space="preserve">с-ща Розділ та в с. Березина </w:t>
            </w:r>
            <w:r w:rsidRPr="004D0C87">
              <w:rPr>
                <w:sz w:val="24"/>
                <w:lang w:val="ru-RU" w:eastAsia="ru-RU"/>
              </w:rPr>
              <w:t xml:space="preserve">№ </w:t>
            </w:r>
            <w:r w:rsidR="007252D9">
              <w:rPr>
                <w:sz w:val="24"/>
                <w:lang w:val="ru-RU" w:eastAsia="ru-RU"/>
              </w:rPr>
              <w:t>___</w:t>
            </w:r>
            <w:r w:rsidRPr="004D0C87">
              <w:rPr>
                <w:sz w:val="24"/>
                <w:lang w:val="ru-RU" w:eastAsia="ru-RU"/>
              </w:rPr>
              <w:t xml:space="preserve"> від «</w:t>
            </w:r>
            <w:r w:rsidR="007252D9">
              <w:rPr>
                <w:sz w:val="24"/>
                <w:lang w:val="ru-RU" w:eastAsia="ru-RU"/>
              </w:rPr>
              <w:t>__</w:t>
            </w:r>
            <w:r w:rsidRPr="004D0C87">
              <w:rPr>
                <w:sz w:val="24"/>
                <w:lang w:val="ru-RU" w:eastAsia="ru-RU"/>
              </w:rPr>
              <w:t xml:space="preserve">» </w:t>
            </w:r>
            <w:r w:rsidR="000E394D">
              <w:rPr>
                <w:sz w:val="24"/>
                <w:lang w:val="ru-RU" w:eastAsia="ru-RU"/>
              </w:rPr>
              <w:t>серпня</w:t>
            </w:r>
            <w:r w:rsidRPr="004D0C87">
              <w:rPr>
                <w:sz w:val="24"/>
                <w:lang w:val="ru-RU" w:eastAsia="ru-RU"/>
              </w:rPr>
              <w:t xml:space="preserve"> 2026р.   </w:t>
            </w:r>
          </w:p>
          <w:p w:rsidR="004D0C87" w:rsidRPr="004D0C87" w:rsidRDefault="004D0C87" w:rsidP="004D0C87">
            <w:pPr>
              <w:spacing w:line="240" w:lineRule="auto"/>
              <w:ind w:firstLine="709"/>
              <w:jc w:val="both"/>
              <w:rPr>
                <w:bCs/>
                <w:sz w:val="24"/>
                <w:lang w:val="ru-RU" w:eastAsia="ru-RU"/>
              </w:rPr>
            </w:pPr>
          </w:p>
        </w:tc>
      </w:tr>
      <w:tr w:rsidR="004D0C87" w:rsidRPr="004D0C87" w:rsidTr="00EB659A">
        <w:tc>
          <w:tcPr>
            <w:tcW w:w="9648" w:type="dxa"/>
            <w:tcBorders>
              <w:top w:val="nil"/>
              <w:left w:val="nil"/>
              <w:bottom w:val="nil"/>
              <w:right w:val="nil"/>
            </w:tcBorders>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b/>
                <w:sz w:val="24"/>
                <w:lang w:val="ru-RU" w:eastAsia="ru-RU"/>
              </w:rPr>
            </w:pPr>
            <w:r w:rsidRPr="004D0C87">
              <w:rPr>
                <w:b/>
                <w:sz w:val="24"/>
                <w:lang w:val="ru-RU" w:eastAsia="ru-RU"/>
              </w:rPr>
              <w:t>3. Місце, дата і час проведення конкурсу, ПІБ (за наявності), посада, контактний телефон та адреса електронної пошти посадової особи організатора конкурсу, уповноваженої здійснювати комунікацію з учасниками.</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 w:val="24"/>
                <w:lang w:val="ru-RU" w:eastAsia="ru-RU"/>
              </w:rPr>
            </w:pPr>
            <w:r w:rsidRPr="004D0C87">
              <w:rPr>
                <w:i/>
                <w:sz w:val="24"/>
                <w:lang w:val="ru-RU" w:eastAsia="ru-RU"/>
              </w:rPr>
              <w:t xml:space="preserve">    </w:t>
            </w:r>
            <w:r w:rsidRPr="004D0C87">
              <w:rPr>
                <w:sz w:val="24"/>
                <w:lang w:val="ru-RU" w:eastAsia="ru-RU"/>
              </w:rPr>
              <w:t xml:space="preserve">       Місце проведення </w:t>
            </w:r>
            <w:proofErr w:type="gramStart"/>
            <w:r w:rsidRPr="004D0C87">
              <w:rPr>
                <w:sz w:val="24"/>
                <w:lang w:val="ru-RU" w:eastAsia="ru-RU"/>
              </w:rPr>
              <w:t>конкурсу :</w:t>
            </w:r>
            <w:proofErr w:type="gramEnd"/>
            <w:r w:rsidRPr="004D0C87">
              <w:rPr>
                <w:sz w:val="24"/>
                <w:lang w:val="ru-RU" w:eastAsia="ru-RU"/>
              </w:rPr>
              <w:t xml:space="preserve"> Львівська обл., Стрийський р-н м. Новий Розділ, вул. Грушевського, 24, каб. 113</w:t>
            </w:r>
          </w:p>
          <w:p w:rsidR="004D0C87" w:rsidRPr="000E394D"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 w:val="24"/>
                <w:lang w:val="ru-RU" w:eastAsia="ru-RU"/>
              </w:rPr>
            </w:pPr>
            <w:r w:rsidRPr="004D0C87">
              <w:rPr>
                <w:sz w:val="24"/>
                <w:lang w:val="ru-RU" w:eastAsia="ru-RU"/>
              </w:rPr>
              <w:t xml:space="preserve">Дата і час </w:t>
            </w:r>
            <w:r w:rsidRPr="000E394D">
              <w:rPr>
                <w:sz w:val="24"/>
                <w:lang w:val="ru-RU" w:eastAsia="ru-RU"/>
              </w:rPr>
              <w:t>проведення конкурсу</w:t>
            </w:r>
            <w:r w:rsidRPr="000E394D">
              <w:rPr>
                <w:b/>
                <w:sz w:val="24"/>
                <w:lang w:val="ru-RU" w:eastAsia="ru-RU"/>
              </w:rPr>
              <w:t xml:space="preserve"> </w:t>
            </w:r>
            <w:r w:rsidR="000E394D" w:rsidRPr="000E394D">
              <w:rPr>
                <w:b/>
                <w:sz w:val="24"/>
                <w:lang w:val="ru-RU" w:eastAsia="ru-RU"/>
              </w:rPr>
              <w:t>_______</w:t>
            </w:r>
            <w:r w:rsidRPr="000E394D">
              <w:rPr>
                <w:b/>
                <w:sz w:val="24"/>
                <w:lang w:val="ru-RU" w:eastAsia="ru-RU"/>
              </w:rPr>
              <w:t xml:space="preserve"> 2026 р</w:t>
            </w:r>
            <w:r w:rsidRPr="000E394D">
              <w:rPr>
                <w:b/>
                <w:i/>
                <w:sz w:val="24"/>
                <w:lang w:val="ru-RU" w:eastAsia="ru-RU"/>
              </w:rPr>
              <w:t>.</w:t>
            </w:r>
            <w:r w:rsidRPr="000E394D">
              <w:rPr>
                <w:b/>
                <w:sz w:val="24"/>
                <w:lang w:val="ru-RU" w:eastAsia="ru-RU"/>
              </w:rPr>
              <w:t xml:space="preserve"> о 10 год. 00 хв.</w:t>
            </w:r>
          </w:p>
          <w:p w:rsidR="004D0C87" w:rsidRPr="004D0C87" w:rsidRDefault="004D0C87" w:rsidP="004D0C87">
            <w:pPr>
              <w:shd w:val="clear" w:color="auto" w:fill="FFFFFF"/>
              <w:suppressAutoHyphens/>
              <w:spacing w:line="240" w:lineRule="auto"/>
              <w:ind w:left="51"/>
              <w:jc w:val="both"/>
              <w:rPr>
                <w:sz w:val="24"/>
                <w:lang w:val="ru-RU"/>
              </w:rPr>
            </w:pPr>
            <w:r w:rsidRPr="000E394D">
              <w:rPr>
                <w:sz w:val="24"/>
                <w:lang w:val="ru-RU" w:eastAsia="ru-RU"/>
              </w:rPr>
              <w:t xml:space="preserve">       Прізвище та посада, номер телефону особи</w:t>
            </w:r>
            <w:r w:rsidRPr="004D0C87">
              <w:rPr>
                <w:sz w:val="24"/>
                <w:lang w:val="ru-RU" w:eastAsia="ru-RU"/>
              </w:rPr>
              <w:t xml:space="preserve">, яка може ознайомити учасників з конкурсною документацією: </w:t>
            </w:r>
            <w:r w:rsidRPr="004D0C87">
              <w:rPr>
                <w:bCs/>
                <w:sz w:val="24"/>
                <w:lang w:val="ru-RU" w:eastAsia="ru-RU"/>
              </w:rPr>
              <w:t xml:space="preserve">Володимир </w:t>
            </w:r>
            <w:proofErr w:type="gramStart"/>
            <w:r w:rsidRPr="004D0C87">
              <w:rPr>
                <w:bCs/>
                <w:sz w:val="24"/>
                <w:lang w:val="ru-RU" w:eastAsia="ru-RU"/>
              </w:rPr>
              <w:t xml:space="preserve">Щепний </w:t>
            </w:r>
            <w:r w:rsidRPr="004D0C87">
              <w:rPr>
                <w:sz w:val="24"/>
                <w:lang w:val="ru-RU" w:eastAsia="ru-RU"/>
              </w:rPr>
              <w:t xml:space="preserve"> –</w:t>
            </w:r>
            <w:proofErr w:type="gramEnd"/>
            <w:r w:rsidRPr="004D0C87">
              <w:rPr>
                <w:sz w:val="24"/>
                <w:lang w:val="ru-RU" w:eastAsia="ru-RU"/>
              </w:rPr>
              <w:t xml:space="preserve"> головний спеціаліст відділу комунального майна та приватизації Управління ЖКГ Новороздільської міської ради - секретар комісії з визначення виконавця послуг на здійснення операцій  </w:t>
            </w:r>
            <w:r w:rsidRPr="004D0C87">
              <w:rPr>
                <w:sz w:val="24"/>
                <w:lang w:val="ru-RU"/>
              </w:rPr>
              <w:t xml:space="preserve">із збирання та перевезення побутових відходів </w:t>
            </w:r>
            <w:r w:rsidRPr="004D0C87">
              <w:rPr>
                <w:sz w:val="24"/>
                <w:lang w:val="ru-RU" w:eastAsia="ru-RU"/>
              </w:rPr>
              <w:t>на території</w:t>
            </w:r>
            <w:r w:rsidRPr="004D0C87">
              <w:rPr>
                <w:sz w:val="24"/>
                <w:lang w:val="ru-RU"/>
              </w:rPr>
              <w:t xml:space="preserve"> на території м. Новий Розділ </w:t>
            </w:r>
            <w:r w:rsidRPr="004D0C87">
              <w:rPr>
                <w:sz w:val="24"/>
                <w:lang w:val="ru-RU" w:eastAsia="ru-RU"/>
              </w:rPr>
              <w:t>тел (03261) 3-12-95.</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 w:val="24"/>
                <w:lang w:val="ru-RU" w:eastAsia="ru-RU"/>
              </w:rPr>
            </w:pPr>
            <w:r w:rsidRPr="004D0C87">
              <w:rPr>
                <w:sz w:val="24"/>
                <w:lang w:val="ru-RU" w:eastAsia="ru-RU"/>
              </w:rPr>
              <w:t xml:space="preserve">         Адреса електронної пошти:</w:t>
            </w:r>
            <w:r w:rsidRPr="004D0C87">
              <w:rPr>
                <w:lang w:val="ru-RU"/>
              </w:rPr>
              <w:t xml:space="preserve"> </w:t>
            </w:r>
            <w:r w:rsidRPr="004D0C87">
              <w:rPr>
                <w:sz w:val="24"/>
                <w:lang w:val="ru-RU" w:eastAsia="ru-RU"/>
              </w:rPr>
              <w:t>novyrozdil@gmail.com</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i/>
                <w:sz w:val="24"/>
                <w:lang w:val="ru-RU" w:eastAsia="ru-RU"/>
              </w:rPr>
            </w:pP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b/>
                <w:bCs/>
                <w:sz w:val="24"/>
                <w:lang w:val="ru-RU" w:eastAsia="ru-RU"/>
              </w:rPr>
            </w:pPr>
            <w:r w:rsidRPr="004D0C87">
              <w:rPr>
                <w:b/>
                <w:bCs/>
                <w:sz w:val="24"/>
                <w:lang w:val="ru-RU" w:eastAsia="ru-RU"/>
              </w:rPr>
              <w:t>4</w:t>
            </w:r>
            <w:r w:rsidRPr="004D0C87">
              <w:rPr>
                <w:sz w:val="24"/>
                <w:lang w:val="ru-RU" w:eastAsia="ru-RU"/>
              </w:rPr>
              <w:t xml:space="preserve">. </w:t>
            </w:r>
            <w:r w:rsidRPr="004D0C87">
              <w:rPr>
                <w:b/>
                <w:bCs/>
                <w:sz w:val="24"/>
                <w:lang w:val="ru-RU" w:eastAsia="ru-RU"/>
              </w:rPr>
              <w:t xml:space="preserve">Очікуваний (прогнозний) економічно обгрунтований розрахунковий рівень </w:t>
            </w:r>
            <w:r w:rsidRPr="004D0C87">
              <w:rPr>
                <w:b/>
                <w:bCs/>
                <w:sz w:val="24"/>
                <w:lang w:val="ru-RU" w:eastAsia="ru-RU"/>
              </w:rPr>
              <w:lastRenderedPageBreak/>
              <w:t>тарифів на збирання та перевезення побутових відходів.</w:t>
            </w:r>
          </w:p>
          <w:p w:rsidR="004D0C87" w:rsidRPr="004D0C87" w:rsidRDefault="004D0C87" w:rsidP="004D0C87">
            <w:pPr>
              <w:shd w:val="clear" w:color="auto" w:fill="FFFFFF"/>
              <w:spacing w:beforeAutospacing="1" w:after="100" w:afterAutospacing="1" w:line="276" w:lineRule="auto"/>
              <w:jc w:val="both"/>
              <w:rPr>
                <w:rFonts w:ascii="Arial" w:hAnsi="Arial" w:cs="Arial"/>
                <w:sz w:val="24"/>
                <w:lang w:val="ru-RU" w:eastAsia="en-US"/>
              </w:rPr>
            </w:pPr>
            <w:r w:rsidRPr="004D0C87">
              <w:rPr>
                <w:i/>
                <w:sz w:val="24"/>
                <w:bdr w:val="none" w:sz="0" w:space="0" w:color="auto" w:frame="1"/>
                <w:lang w:val="ru-RU" w:eastAsia="en-US"/>
              </w:rPr>
              <w:t xml:space="preserve">      </w:t>
            </w:r>
            <w:r w:rsidRPr="004D0C87">
              <w:rPr>
                <w:sz w:val="24"/>
                <w:bdr w:val="none" w:sz="0" w:space="0" w:color="auto" w:frame="1"/>
                <w:lang w:val="ru-RU" w:eastAsia="en-US"/>
              </w:rPr>
              <w:t xml:space="preserve">Діючі тарифи на послуги </w:t>
            </w:r>
            <w:r w:rsidRPr="004D0C87">
              <w:rPr>
                <w:sz w:val="24"/>
                <w:lang w:val="ru-RU" w:eastAsia="ru-RU"/>
              </w:rPr>
              <w:t>із збирання та перевезення побутових відходів</w:t>
            </w:r>
            <w:r w:rsidRPr="004D0C87">
              <w:rPr>
                <w:sz w:val="24"/>
                <w:bdr w:val="none" w:sz="0" w:space="0" w:color="auto" w:frame="1"/>
                <w:lang w:val="ru-RU" w:eastAsia="en-US"/>
              </w:rPr>
              <w:t xml:space="preserve"> на території</w:t>
            </w:r>
            <w:r w:rsidRPr="004D0C87">
              <w:rPr>
                <w:i/>
                <w:sz w:val="24"/>
                <w:bdr w:val="none" w:sz="0" w:space="0" w:color="auto" w:frame="1"/>
                <w:lang w:val="ru-RU" w:eastAsia="en-US"/>
              </w:rPr>
              <w:t xml:space="preserve"> </w:t>
            </w:r>
            <w:r w:rsidR="000E394D">
              <w:rPr>
                <w:sz w:val="24"/>
                <w:bdr w:val="none" w:sz="0" w:space="0" w:color="auto" w:frame="1"/>
                <w:lang w:val="ru-RU" w:eastAsia="en-US"/>
              </w:rPr>
              <w:t>сели</w:t>
            </w:r>
            <w:r w:rsidR="007252D9" w:rsidRPr="007252D9">
              <w:rPr>
                <w:sz w:val="24"/>
                <w:bdr w:val="none" w:sz="0" w:space="0" w:color="auto" w:frame="1"/>
                <w:lang w:val="ru-RU" w:eastAsia="en-US"/>
              </w:rPr>
              <w:t>ща Розділ та с</w:t>
            </w:r>
            <w:r w:rsidR="000E394D">
              <w:rPr>
                <w:sz w:val="24"/>
                <w:bdr w:val="none" w:sz="0" w:space="0" w:color="auto" w:frame="1"/>
                <w:lang w:val="ru-RU" w:eastAsia="en-US"/>
              </w:rPr>
              <w:t>ела</w:t>
            </w:r>
            <w:r w:rsidR="007252D9" w:rsidRPr="007252D9">
              <w:rPr>
                <w:sz w:val="24"/>
                <w:bdr w:val="none" w:sz="0" w:space="0" w:color="auto" w:frame="1"/>
                <w:lang w:val="ru-RU" w:eastAsia="en-US"/>
              </w:rPr>
              <w:t xml:space="preserve">. Березина </w:t>
            </w:r>
            <w:r w:rsidRPr="004D0C87">
              <w:rPr>
                <w:sz w:val="24"/>
                <w:bdr w:val="none" w:sz="0" w:space="0" w:color="auto" w:frame="1"/>
                <w:lang w:val="ru-RU" w:eastAsia="en-US"/>
              </w:rPr>
              <w:t>Новороздільської територіальної громади в розмірі:</w:t>
            </w:r>
          </w:p>
          <w:p w:rsidR="004D0C87" w:rsidRPr="004D0C87" w:rsidRDefault="004D0C87" w:rsidP="004D0C87">
            <w:pPr>
              <w:keepNext/>
              <w:numPr>
                <w:ilvl w:val="0"/>
                <w:numId w:val="28"/>
              </w:numPr>
              <w:shd w:val="clear" w:color="auto" w:fill="FFFFFF"/>
              <w:spacing w:line="276" w:lineRule="auto"/>
              <w:jc w:val="both"/>
              <w:rPr>
                <w:rFonts w:ascii="Arial" w:hAnsi="Arial" w:cs="Arial"/>
                <w:sz w:val="24"/>
                <w:lang w:val="ru-RU" w:eastAsia="en-US"/>
              </w:rPr>
            </w:pPr>
            <w:r w:rsidRPr="004D0C87">
              <w:rPr>
                <w:sz w:val="24"/>
                <w:bdr w:val="none" w:sz="0" w:space="0" w:color="auto" w:frame="1"/>
                <w:lang w:val="ru-RU" w:eastAsia="en-US"/>
              </w:rPr>
              <w:t xml:space="preserve">для всіх категорій споживачів: для змішаних ПВ в розмірі </w:t>
            </w:r>
            <w:r w:rsidR="00F64A30">
              <w:rPr>
                <w:sz w:val="24"/>
                <w:bdr w:val="none" w:sz="0" w:space="0" w:color="auto" w:frame="1"/>
                <w:lang w:val="ru-RU" w:eastAsia="en-US"/>
              </w:rPr>
              <w:t>207,42</w:t>
            </w:r>
            <w:r w:rsidRPr="007252D9">
              <w:rPr>
                <w:color w:val="FF0000"/>
                <w:sz w:val="24"/>
                <w:bdr w:val="none" w:sz="0" w:space="0" w:color="auto" w:frame="1"/>
                <w:lang w:val="ru-RU" w:eastAsia="en-US"/>
              </w:rPr>
              <w:t xml:space="preserve"> </w:t>
            </w:r>
            <w:r w:rsidRPr="004D0C87">
              <w:rPr>
                <w:sz w:val="24"/>
                <w:bdr w:val="none" w:sz="0" w:space="0" w:color="auto" w:frame="1"/>
                <w:lang w:val="ru-RU" w:eastAsia="en-US"/>
              </w:rPr>
              <w:t xml:space="preserve">грн. за 1 м³ (без ПДВ); та для ВГПВ –  </w:t>
            </w:r>
            <w:r w:rsidR="00F64A30">
              <w:rPr>
                <w:sz w:val="24"/>
                <w:bdr w:val="none" w:sz="0" w:space="0" w:color="auto" w:frame="1"/>
                <w:lang w:val="ru-RU" w:eastAsia="en-US"/>
              </w:rPr>
              <w:t>335,622</w:t>
            </w:r>
            <w:r w:rsidRPr="004D0C87">
              <w:rPr>
                <w:sz w:val="24"/>
                <w:bdr w:val="none" w:sz="0" w:space="0" w:color="auto" w:frame="1"/>
                <w:lang w:val="ru-RU" w:eastAsia="en-US"/>
              </w:rPr>
              <w:t xml:space="preserve"> грн. за 1 м³ (без ПДВ);</w:t>
            </w:r>
          </w:p>
          <w:p w:rsidR="004D0C87" w:rsidRPr="004D0C87" w:rsidRDefault="004D0C87" w:rsidP="004D0C87">
            <w:pPr>
              <w:keepNext/>
              <w:numPr>
                <w:ilvl w:val="0"/>
                <w:numId w:val="28"/>
              </w:numPr>
              <w:shd w:val="clear" w:color="auto" w:fill="FFFFFF"/>
              <w:spacing w:line="276" w:lineRule="auto"/>
              <w:jc w:val="both"/>
              <w:rPr>
                <w:rFonts w:ascii="Arial" w:hAnsi="Arial" w:cs="Arial"/>
                <w:sz w:val="24"/>
                <w:lang w:val="ru-RU" w:eastAsia="en-US"/>
              </w:rPr>
            </w:pPr>
            <w:r w:rsidRPr="004D0C87">
              <w:rPr>
                <w:sz w:val="24"/>
                <w:bdr w:val="none" w:sz="0" w:space="0" w:color="auto" w:frame="1"/>
                <w:lang w:val="ru-RU" w:eastAsia="en-US"/>
              </w:rPr>
              <w:t xml:space="preserve">для населення з однієї особи в місяць в </w:t>
            </w:r>
            <w:proofErr w:type="gramStart"/>
            <w:r w:rsidRPr="00F64A30">
              <w:rPr>
                <w:sz w:val="24"/>
                <w:bdr w:val="none" w:sz="0" w:space="0" w:color="auto" w:frame="1"/>
                <w:lang w:val="ru-RU" w:eastAsia="en-US"/>
              </w:rPr>
              <w:t>розмірі  –</w:t>
            </w:r>
            <w:proofErr w:type="gramEnd"/>
            <w:r w:rsidRPr="00F64A30">
              <w:rPr>
                <w:sz w:val="24"/>
                <w:bdr w:val="none" w:sz="0" w:space="0" w:color="auto" w:frame="1"/>
                <w:lang w:val="ru-RU" w:eastAsia="en-US"/>
              </w:rPr>
              <w:t xml:space="preserve"> </w:t>
            </w:r>
            <w:r w:rsidR="00F64A30" w:rsidRPr="00F64A30">
              <w:rPr>
                <w:sz w:val="24"/>
                <w:bdr w:val="none" w:sz="0" w:space="0" w:color="auto" w:frame="1"/>
                <w:lang w:val="ru-RU" w:eastAsia="en-US"/>
              </w:rPr>
              <w:t>31</w:t>
            </w:r>
            <w:r w:rsidR="000E394D" w:rsidRPr="00F64A30">
              <w:rPr>
                <w:sz w:val="24"/>
                <w:bdr w:val="none" w:sz="0" w:space="0" w:color="auto" w:frame="1"/>
                <w:lang w:val="ru-RU" w:eastAsia="en-US"/>
              </w:rPr>
              <w:t>,</w:t>
            </w:r>
            <w:r w:rsidR="00F64A30" w:rsidRPr="00F64A30">
              <w:rPr>
                <w:sz w:val="24"/>
                <w:bdr w:val="none" w:sz="0" w:space="0" w:color="auto" w:frame="1"/>
                <w:lang w:val="ru-RU" w:eastAsia="en-US"/>
              </w:rPr>
              <w:t>66</w:t>
            </w:r>
            <w:r w:rsidRPr="00F64A30">
              <w:rPr>
                <w:sz w:val="24"/>
                <w:bdr w:val="none" w:sz="0" w:space="0" w:color="auto" w:frame="1"/>
                <w:lang w:val="ru-RU" w:eastAsia="en-US"/>
              </w:rPr>
              <w:t xml:space="preserve"> грн</w:t>
            </w:r>
            <w:r w:rsidRPr="004D0C87">
              <w:rPr>
                <w:sz w:val="24"/>
                <w:bdr w:val="none" w:sz="0" w:space="0" w:color="auto" w:frame="1"/>
                <w:lang w:val="ru-RU" w:eastAsia="en-US"/>
              </w:rPr>
              <w:t>. за 1 м³ (без ПДВ).</w:t>
            </w:r>
          </w:p>
          <w:p w:rsid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bCs/>
                <w:sz w:val="24"/>
                <w:lang w:val="ru-RU" w:eastAsia="ru-RU"/>
              </w:rPr>
            </w:pPr>
            <w:r w:rsidRPr="004D0C87">
              <w:rPr>
                <w:sz w:val="24"/>
                <w:lang w:val="ru-RU" w:eastAsia="ru-RU"/>
              </w:rPr>
              <w:t xml:space="preserve">    Очікуваний (прогнозний) рівень тарифів на рівні економічно обгрунтованого розрахунку </w:t>
            </w:r>
            <w:proofErr w:type="gramStart"/>
            <w:r w:rsidRPr="004D0C87">
              <w:rPr>
                <w:sz w:val="24"/>
                <w:lang w:val="ru-RU" w:eastAsia="ru-RU"/>
              </w:rPr>
              <w:t xml:space="preserve">тарифів  </w:t>
            </w:r>
            <w:r w:rsidRPr="004D0C87">
              <w:rPr>
                <w:bCs/>
                <w:sz w:val="24"/>
                <w:lang w:val="ru-RU" w:eastAsia="ru-RU"/>
              </w:rPr>
              <w:t>на</w:t>
            </w:r>
            <w:proofErr w:type="gramEnd"/>
            <w:r w:rsidRPr="004D0C87">
              <w:rPr>
                <w:bCs/>
                <w:sz w:val="24"/>
                <w:lang w:val="ru-RU" w:eastAsia="ru-RU"/>
              </w:rPr>
              <w:t xml:space="preserve"> послугу з управління твердими побутовими відходами.</w:t>
            </w:r>
          </w:p>
          <w:p w:rsidR="007F65E3" w:rsidRDefault="007F65E3"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bCs/>
                <w:sz w:val="24"/>
                <w:lang w:val="ru-RU" w:eastAsia="ru-RU"/>
              </w:rPr>
            </w:pPr>
          </w:p>
          <w:p w:rsidR="00CC7D76" w:rsidRDefault="00CC7D76"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bCs/>
                <w:sz w:val="24"/>
                <w:lang w:val="ru-RU" w:eastAsia="ru-RU"/>
              </w:rPr>
            </w:pPr>
            <w:r w:rsidRPr="00CE3714">
              <w:rPr>
                <w:b/>
                <w:bCs/>
                <w:sz w:val="24"/>
                <w:lang w:val="ru-RU" w:eastAsia="ru-RU"/>
              </w:rPr>
              <w:t>5. Норми надання послуг з вивезення побутових відходів</w:t>
            </w:r>
            <w:r w:rsidR="00CE3714">
              <w:rPr>
                <w:b/>
                <w:bCs/>
                <w:sz w:val="24"/>
                <w:lang w:val="ru-RU" w:eastAsia="ru-RU"/>
              </w:rPr>
              <w:t xml:space="preserve"> у населених пунктах </w:t>
            </w:r>
            <w:r w:rsidR="00CE3714" w:rsidRPr="00CE3714">
              <w:rPr>
                <w:b/>
                <w:bCs/>
                <w:sz w:val="24"/>
                <w:lang w:val="ru-RU" w:eastAsia="ru-RU"/>
              </w:rPr>
              <w:t>селища Розділ та села. Березина</w:t>
            </w:r>
            <w:r>
              <w:rPr>
                <w:bCs/>
                <w:sz w:val="24"/>
                <w:lang w:val="ru-RU" w:eastAsia="ru-RU"/>
              </w:rPr>
              <w:t xml:space="preserve"> </w:t>
            </w:r>
          </w:p>
          <w:p w:rsidR="00CE3714" w:rsidRPr="004D0C87" w:rsidRDefault="00CE3714"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i/>
                <w:sz w:val="24"/>
                <w:lang w:val="ru-RU" w:eastAsia="ru-RU"/>
              </w:rPr>
            </w:pPr>
          </w:p>
        </w:tc>
      </w:tr>
      <w:tr w:rsidR="004D0C87" w:rsidRPr="004D0C87" w:rsidTr="00EB659A">
        <w:tc>
          <w:tcPr>
            <w:tcW w:w="9648" w:type="dxa"/>
            <w:tcBorders>
              <w:top w:val="nil"/>
              <w:left w:val="nil"/>
              <w:bottom w:val="nil"/>
              <w:right w:val="nil"/>
            </w:tcBorders>
          </w:tcPr>
          <w:tbl>
            <w:tblPr>
              <w:tblW w:w="9383" w:type="dxa"/>
              <w:tblLayout w:type="fixed"/>
              <w:tblLook w:val="04A0" w:firstRow="1" w:lastRow="0" w:firstColumn="1" w:lastColumn="0" w:noHBand="0" w:noVBand="1"/>
            </w:tblPr>
            <w:tblGrid>
              <w:gridCol w:w="594"/>
              <w:gridCol w:w="4600"/>
              <w:gridCol w:w="1495"/>
              <w:gridCol w:w="1560"/>
              <w:gridCol w:w="1134"/>
            </w:tblGrid>
            <w:tr w:rsidR="00CE3714" w:rsidRPr="00CE3714" w:rsidTr="00CE3714">
              <w:trPr>
                <w:trHeight w:val="645"/>
              </w:trPr>
              <w:tc>
                <w:tcPr>
                  <w:tcW w:w="594" w:type="dxa"/>
                  <w:tcBorders>
                    <w:top w:val="single" w:sz="8" w:space="0" w:color="auto"/>
                    <w:left w:val="single" w:sz="8" w:space="0" w:color="auto"/>
                    <w:bottom w:val="nil"/>
                    <w:right w:val="single" w:sz="8" w:space="0" w:color="auto"/>
                  </w:tcBorders>
                  <w:shd w:val="clear" w:color="auto" w:fill="auto"/>
                  <w:noWrap/>
                  <w:vAlign w:val="bottom"/>
                  <w:hideMark/>
                </w:tcPr>
                <w:p w:rsidR="00CE3714" w:rsidRPr="00CE3714" w:rsidRDefault="00CE3714" w:rsidP="00CE3714">
                  <w:pPr>
                    <w:spacing w:line="240" w:lineRule="auto"/>
                    <w:jc w:val="center"/>
                    <w:rPr>
                      <w:b/>
                      <w:bCs/>
                      <w:sz w:val="24"/>
                    </w:rPr>
                  </w:pPr>
                  <w:r w:rsidRPr="00CE3714">
                    <w:rPr>
                      <w:b/>
                      <w:bCs/>
                      <w:sz w:val="24"/>
                    </w:rPr>
                    <w:lastRenderedPageBreak/>
                    <w:t>№</w:t>
                  </w:r>
                </w:p>
              </w:tc>
              <w:tc>
                <w:tcPr>
                  <w:tcW w:w="4600" w:type="dxa"/>
                  <w:vMerge w:val="restart"/>
                  <w:tcBorders>
                    <w:top w:val="single" w:sz="8" w:space="0" w:color="auto"/>
                    <w:left w:val="nil"/>
                    <w:bottom w:val="nil"/>
                    <w:right w:val="single" w:sz="8" w:space="0" w:color="auto"/>
                  </w:tcBorders>
                  <w:shd w:val="clear" w:color="auto" w:fill="auto"/>
                  <w:vAlign w:val="center"/>
                  <w:hideMark/>
                </w:tcPr>
                <w:p w:rsidR="00CE3714" w:rsidRPr="00CE3714" w:rsidRDefault="00CE3714" w:rsidP="00CE3714">
                  <w:pPr>
                    <w:spacing w:line="240" w:lineRule="auto"/>
                    <w:jc w:val="center"/>
                    <w:rPr>
                      <w:b/>
                      <w:bCs/>
                      <w:sz w:val="24"/>
                    </w:rPr>
                  </w:pPr>
                  <w:r w:rsidRPr="00CE3714">
                    <w:rPr>
                      <w:b/>
                      <w:bCs/>
                      <w:sz w:val="24"/>
                    </w:rPr>
                    <w:t>Джерело утворення побутових відходів</w:t>
                  </w:r>
                </w:p>
              </w:tc>
              <w:tc>
                <w:tcPr>
                  <w:tcW w:w="1495" w:type="dxa"/>
                  <w:vMerge w:val="restart"/>
                  <w:tcBorders>
                    <w:top w:val="single" w:sz="8" w:space="0" w:color="auto"/>
                    <w:left w:val="single" w:sz="8" w:space="0" w:color="auto"/>
                    <w:bottom w:val="nil"/>
                    <w:right w:val="single" w:sz="8" w:space="0" w:color="auto"/>
                  </w:tcBorders>
                  <w:shd w:val="clear" w:color="auto" w:fill="auto"/>
                  <w:vAlign w:val="center"/>
                  <w:hideMark/>
                </w:tcPr>
                <w:p w:rsidR="00CE3714" w:rsidRPr="00CE3714" w:rsidRDefault="00CE3714" w:rsidP="00CE3714">
                  <w:pPr>
                    <w:spacing w:line="240" w:lineRule="auto"/>
                    <w:jc w:val="center"/>
                    <w:rPr>
                      <w:b/>
                      <w:bCs/>
                      <w:sz w:val="24"/>
                    </w:rPr>
                  </w:pPr>
                  <w:r w:rsidRPr="00CE3714">
                    <w:rPr>
                      <w:b/>
                      <w:bCs/>
                      <w:sz w:val="24"/>
                    </w:rPr>
                    <w:t>Розрахункова одиниця</w:t>
                  </w:r>
                </w:p>
              </w:tc>
              <w:tc>
                <w:tcPr>
                  <w:tcW w:w="2694" w:type="dxa"/>
                  <w:gridSpan w:val="2"/>
                  <w:tcBorders>
                    <w:top w:val="single" w:sz="8" w:space="0" w:color="auto"/>
                    <w:left w:val="nil"/>
                    <w:bottom w:val="single" w:sz="4" w:space="0" w:color="000000"/>
                    <w:right w:val="single" w:sz="8" w:space="0" w:color="000000"/>
                  </w:tcBorders>
                  <w:shd w:val="clear" w:color="auto" w:fill="auto"/>
                  <w:vAlign w:val="bottom"/>
                  <w:hideMark/>
                </w:tcPr>
                <w:p w:rsidR="00CE3714" w:rsidRPr="00CE3714" w:rsidRDefault="00CE3714" w:rsidP="00CE3714">
                  <w:pPr>
                    <w:spacing w:line="240" w:lineRule="auto"/>
                    <w:jc w:val="center"/>
                    <w:rPr>
                      <w:b/>
                      <w:bCs/>
                      <w:sz w:val="24"/>
                    </w:rPr>
                  </w:pPr>
                  <w:r w:rsidRPr="00CE3714">
                    <w:rPr>
                      <w:b/>
                      <w:bCs/>
                      <w:sz w:val="24"/>
                    </w:rPr>
                    <w:t xml:space="preserve">Норма </w:t>
                  </w:r>
                  <w:r w:rsidRPr="00CE3714">
                    <w:rPr>
                      <w:b/>
                      <w:bCs/>
                      <w:sz w:val="24"/>
                    </w:rPr>
                    <w:br/>
                    <w:t>на одну розрахункову одиницю</w:t>
                  </w:r>
                </w:p>
              </w:tc>
            </w:tr>
            <w:tr w:rsidR="00CE3714" w:rsidRPr="00CE3714" w:rsidTr="00CE3714">
              <w:trPr>
                <w:trHeight w:val="750"/>
              </w:trPr>
              <w:tc>
                <w:tcPr>
                  <w:tcW w:w="594" w:type="dxa"/>
                  <w:tcBorders>
                    <w:top w:val="nil"/>
                    <w:left w:val="single" w:sz="8" w:space="0" w:color="auto"/>
                    <w:bottom w:val="nil"/>
                    <w:right w:val="single" w:sz="8" w:space="0" w:color="auto"/>
                  </w:tcBorders>
                  <w:shd w:val="clear" w:color="auto" w:fill="auto"/>
                  <w:noWrap/>
                  <w:vAlign w:val="bottom"/>
                  <w:hideMark/>
                </w:tcPr>
                <w:p w:rsidR="00CE3714" w:rsidRPr="00CE3714" w:rsidRDefault="00CE3714" w:rsidP="00CE3714">
                  <w:pPr>
                    <w:spacing w:line="240" w:lineRule="auto"/>
                    <w:jc w:val="center"/>
                    <w:rPr>
                      <w:b/>
                      <w:bCs/>
                      <w:sz w:val="24"/>
                    </w:rPr>
                  </w:pPr>
                  <w:r w:rsidRPr="00CE3714">
                    <w:rPr>
                      <w:b/>
                      <w:bCs/>
                      <w:sz w:val="24"/>
                    </w:rPr>
                    <w:t>з/п</w:t>
                  </w:r>
                </w:p>
              </w:tc>
              <w:tc>
                <w:tcPr>
                  <w:tcW w:w="4600" w:type="dxa"/>
                  <w:vMerge/>
                  <w:tcBorders>
                    <w:top w:val="single" w:sz="8" w:space="0" w:color="auto"/>
                    <w:left w:val="nil"/>
                    <w:bottom w:val="nil"/>
                    <w:right w:val="single" w:sz="8" w:space="0" w:color="auto"/>
                  </w:tcBorders>
                  <w:vAlign w:val="center"/>
                  <w:hideMark/>
                </w:tcPr>
                <w:p w:rsidR="00CE3714" w:rsidRPr="00CE3714" w:rsidRDefault="00CE3714" w:rsidP="00CE3714">
                  <w:pPr>
                    <w:spacing w:line="240" w:lineRule="auto"/>
                    <w:rPr>
                      <w:b/>
                      <w:bCs/>
                      <w:sz w:val="24"/>
                    </w:rPr>
                  </w:pPr>
                </w:p>
              </w:tc>
              <w:tc>
                <w:tcPr>
                  <w:tcW w:w="1495" w:type="dxa"/>
                  <w:vMerge/>
                  <w:tcBorders>
                    <w:top w:val="single" w:sz="8" w:space="0" w:color="auto"/>
                    <w:left w:val="single" w:sz="8" w:space="0" w:color="auto"/>
                    <w:bottom w:val="nil"/>
                    <w:right w:val="single" w:sz="8" w:space="0" w:color="auto"/>
                  </w:tcBorders>
                  <w:vAlign w:val="center"/>
                  <w:hideMark/>
                </w:tcPr>
                <w:p w:rsidR="00CE3714" w:rsidRPr="00CE3714" w:rsidRDefault="00CE3714" w:rsidP="00CE3714">
                  <w:pPr>
                    <w:spacing w:line="240" w:lineRule="auto"/>
                    <w:rPr>
                      <w:b/>
                      <w:bCs/>
                      <w:sz w:val="24"/>
                    </w:rPr>
                  </w:pPr>
                </w:p>
              </w:tc>
              <w:tc>
                <w:tcPr>
                  <w:tcW w:w="1560" w:type="dxa"/>
                  <w:tcBorders>
                    <w:top w:val="nil"/>
                    <w:left w:val="nil"/>
                    <w:bottom w:val="single" w:sz="4" w:space="0" w:color="000000"/>
                    <w:right w:val="nil"/>
                  </w:tcBorders>
                  <w:shd w:val="clear" w:color="auto" w:fill="auto"/>
                  <w:vAlign w:val="bottom"/>
                  <w:hideMark/>
                </w:tcPr>
                <w:p w:rsidR="00CE3714" w:rsidRPr="00CE3714" w:rsidRDefault="00CE3714" w:rsidP="00CE3714">
                  <w:pPr>
                    <w:spacing w:line="240" w:lineRule="auto"/>
                    <w:jc w:val="center"/>
                    <w:rPr>
                      <w:b/>
                      <w:bCs/>
                      <w:sz w:val="24"/>
                    </w:rPr>
                  </w:pPr>
                  <w:r w:rsidRPr="00CE3714">
                    <w:rPr>
                      <w:b/>
                      <w:bCs/>
                      <w:sz w:val="24"/>
                    </w:rPr>
                    <w:t>середня</w:t>
                  </w:r>
                  <w:r w:rsidRPr="00CE3714">
                    <w:rPr>
                      <w:b/>
                      <w:bCs/>
                      <w:sz w:val="24"/>
                    </w:rPr>
                    <w:br/>
                    <w:t xml:space="preserve"> на місяць</w:t>
                  </w:r>
                </w:p>
              </w:tc>
              <w:tc>
                <w:tcPr>
                  <w:tcW w:w="1134" w:type="dxa"/>
                  <w:tcBorders>
                    <w:top w:val="nil"/>
                    <w:left w:val="single" w:sz="4" w:space="0" w:color="000000"/>
                    <w:bottom w:val="single" w:sz="4" w:space="0" w:color="000000"/>
                    <w:right w:val="single" w:sz="8" w:space="0" w:color="auto"/>
                  </w:tcBorders>
                  <w:shd w:val="clear" w:color="auto" w:fill="auto"/>
                  <w:vAlign w:val="bottom"/>
                  <w:hideMark/>
                </w:tcPr>
                <w:p w:rsidR="00CE3714" w:rsidRPr="00CE3714" w:rsidRDefault="00CE3714" w:rsidP="00CE3714">
                  <w:pPr>
                    <w:spacing w:line="240" w:lineRule="auto"/>
                    <w:jc w:val="center"/>
                    <w:rPr>
                      <w:b/>
                      <w:bCs/>
                      <w:sz w:val="24"/>
                    </w:rPr>
                  </w:pPr>
                  <w:r w:rsidRPr="00CE3714">
                    <w:rPr>
                      <w:b/>
                      <w:bCs/>
                      <w:sz w:val="24"/>
                    </w:rPr>
                    <w:t>середня</w:t>
                  </w:r>
                  <w:r w:rsidRPr="00CE3714">
                    <w:rPr>
                      <w:b/>
                      <w:bCs/>
                      <w:sz w:val="24"/>
                    </w:rPr>
                    <w:br/>
                    <w:t xml:space="preserve"> на рік</w:t>
                  </w:r>
                </w:p>
              </w:tc>
            </w:tr>
            <w:tr w:rsidR="00CE3714" w:rsidRPr="00CE3714" w:rsidTr="00CE3714">
              <w:trPr>
                <w:trHeight w:val="390"/>
              </w:trPr>
              <w:tc>
                <w:tcPr>
                  <w:tcW w:w="594" w:type="dxa"/>
                  <w:tcBorders>
                    <w:top w:val="nil"/>
                    <w:left w:val="single" w:sz="8" w:space="0" w:color="auto"/>
                    <w:bottom w:val="nil"/>
                    <w:right w:val="single" w:sz="8" w:space="0" w:color="auto"/>
                  </w:tcBorders>
                  <w:shd w:val="clear" w:color="auto" w:fill="auto"/>
                  <w:noWrap/>
                  <w:vAlign w:val="bottom"/>
                  <w:hideMark/>
                </w:tcPr>
                <w:p w:rsidR="00CE3714" w:rsidRPr="00CE3714" w:rsidRDefault="00CE3714" w:rsidP="00CE3714">
                  <w:pPr>
                    <w:spacing w:line="240" w:lineRule="auto"/>
                    <w:jc w:val="center"/>
                    <w:rPr>
                      <w:b/>
                      <w:bCs/>
                      <w:sz w:val="24"/>
                    </w:rPr>
                  </w:pPr>
                  <w:r w:rsidRPr="00CE3714">
                    <w:rPr>
                      <w:b/>
                      <w:bCs/>
                      <w:sz w:val="24"/>
                    </w:rPr>
                    <w:t> </w:t>
                  </w:r>
                </w:p>
              </w:tc>
              <w:tc>
                <w:tcPr>
                  <w:tcW w:w="4600" w:type="dxa"/>
                  <w:vMerge/>
                  <w:tcBorders>
                    <w:top w:val="single" w:sz="8" w:space="0" w:color="auto"/>
                    <w:left w:val="nil"/>
                    <w:bottom w:val="nil"/>
                    <w:right w:val="single" w:sz="8" w:space="0" w:color="auto"/>
                  </w:tcBorders>
                  <w:vAlign w:val="center"/>
                  <w:hideMark/>
                </w:tcPr>
                <w:p w:rsidR="00CE3714" w:rsidRPr="00CE3714" w:rsidRDefault="00CE3714" w:rsidP="00CE3714">
                  <w:pPr>
                    <w:spacing w:line="240" w:lineRule="auto"/>
                    <w:rPr>
                      <w:b/>
                      <w:bCs/>
                      <w:sz w:val="24"/>
                    </w:rPr>
                  </w:pPr>
                </w:p>
              </w:tc>
              <w:tc>
                <w:tcPr>
                  <w:tcW w:w="1495" w:type="dxa"/>
                  <w:vMerge/>
                  <w:tcBorders>
                    <w:top w:val="single" w:sz="8" w:space="0" w:color="auto"/>
                    <w:left w:val="single" w:sz="8" w:space="0" w:color="auto"/>
                    <w:bottom w:val="nil"/>
                    <w:right w:val="single" w:sz="8" w:space="0" w:color="auto"/>
                  </w:tcBorders>
                  <w:vAlign w:val="center"/>
                  <w:hideMark/>
                </w:tcPr>
                <w:p w:rsidR="00CE3714" w:rsidRPr="00CE3714" w:rsidRDefault="00CE3714" w:rsidP="00CE3714">
                  <w:pPr>
                    <w:spacing w:line="240" w:lineRule="auto"/>
                    <w:rPr>
                      <w:b/>
                      <w:bCs/>
                      <w:sz w:val="24"/>
                    </w:rPr>
                  </w:pPr>
                </w:p>
              </w:tc>
              <w:tc>
                <w:tcPr>
                  <w:tcW w:w="1560" w:type="dxa"/>
                  <w:tcBorders>
                    <w:top w:val="nil"/>
                    <w:left w:val="nil"/>
                    <w:bottom w:val="nil"/>
                    <w:right w:val="single" w:sz="4" w:space="0" w:color="000000"/>
                  </w:tcBorders>
                  <w:shd w:val="clear" w:color="auto" w:fill="auto"/>
                  <w:noWrap/>
                  <w:vAlign w:val="bottom"/>
                  <w:hideMark/>
                </w:tcPr>
                <w:p w:rsidR="00CE3714" w:rsidRPr="00CE3714" w:rsidRDefault="00CE3714" w:rsidP="00CE3714">
                  <w:pPr>
                    <w:spacing w:line="240" w:lineRule="auto"/>
                    <w:jc w:val="center"/>
                    <w:rPr>
                      <w:b/>
                      <w:bCs/>
                      <w:sz w:val="24"/>
                    </w:rPr>
                  </w:pPr>
                  <w:r w:rsidRPr="00CE3714">
                    <w:rPr>
                      <w:b/>
                      <w:bCs/>
                      <w:sz w:val="24"/>
                    </w:rPr>
                    <w:t>м</w:t>
                  </w:r>
                  <w:r w:rsidRPr="00CE3714">
                    <w:rPr>
                      <w:b/>
                      <w:bCs/>
                      <w:sz w:val="24"/>
                      <w:vertAlign w:val="superscript"/>
                    </w:rPr>
                    <w:t>3</w:t>
                  </w:r>
                </w:p>
              </w:tc>
              <w:tc>
                <w:tcPr>
                  <w:tcW w:w="1134" w:type="dxa"/>
                  <w:tcBorders>
                    <w:top w:val="nil"/>
                    <w:left w:val="nil"/>
                    <w:bottom w:val="nil"/>
                    <w:right w:val="single" w:sz="8" w:space="0" w:color="auto"/>
                  </w:tcBorders>
                  <w:shd w:val="clear" w:color="auto" w:fill="auto"/>
                  <w:noWrap/>
                  <w:vAlign w:val="bottom"/>
                  <w:hideMark/>
                </w:tcPr>
                <w:p w:rsidR="00CE3714" w:rsidRPr="00CE3714" w:rsidRDefault="00CE3714" w:rsidP="00CE3714">
                  <w:pPr>
                    <w:spacing w:line="240" w:lineRule="auto"/>
                    <w:jc w:val="center"/>
                    <w:rPr>
                      <w:b/>
                      <w:bCs/>
                      <w:sz w:val="24"/>
                    </w:rPr>
                  </w:pPr>
                  <w:r w:rsidRPr="00CE3714">
                    <w:rPr>
                      <w:b/>
                      <w:bCs/>
                      <w:sz w:val="24"/>
                    </w:rPr>
                    <w:t>м</w:t>
                  </w:r>
                  <w:r w:rsidRPr="00CE3714">
                    <w:rPr>
                      <w:b/>
                      <w:bCs/>
                      <w:sz w:val="24"/>
                      <w:vertAlign w:val="superscript"/>
                    </w:rPr>
                    <w:t>3</w:t>
                  </w:r>
                </w:p>
              </w:tc>
            </w:tr>
            <w:tr w:rsidR="00CE3714" w:rsidRPr="00CE3714" w:rsidTr="00CE3714">
              <w:trPr>
                <w:trHeight w:val="330"/>
              </w:trPr>
              <w:tc>
                <w:tcPr>
                  <w:tcW w:w="59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E3714" w:rsidRPr="00CE3714" w:rsidRDefault="00CE3714" w:rsidP="00CE3714">
                  <w:pPr>
                    <w:spacing w:line="240" w:lineRule="auto"/>
                    <w:jc w:val="center"/>
                    <w:rPr>
                      <w:sz w:val="24"/>
                    </w:rPr>
                  </w:pPr>
                  <w:r w:rsidRPr="00CE3714">
                    <w:rPr>
                      <w:sz w:val="24"/>
                    </w:rPr>
                    <w:t> </w:t>
                  </w:r>
                </w:p>
              </w:tc>
              <w:tc>
                <w:tcPr>
                  <w:tcW w:w="4600" w:type="dxa"/>
                  <w:tcBorders>
                    <w:top w:val="single" w:sz="8" w:space="0" w:color="auto"/>
                    <w:left w:val="nil"/>
                    <w:bottom w:val="single" w:sz="8" w:space="0" w:color="auto"/>
                    <w:right w:val="nil"/>
                  </w:tcBorders>
                  <w:shd w:val="clear" w:color="auto" w:fill="auto"/>
                  <w:noWrap/>
                  <w:vAlign w:val="bottom"/>
                  <w:hideMark/>
                </w:tcPr>
                <w:p w:rsidR="00CE3714" w:rsidRPr="00CE3714" w:rsidRDefault="00CE3714" w:rsidP="00CE3714">
                  <w:pPr>
                    <w:spacing w:line="240" w:lineRule="auto"/>
                    <w:jc w:val="center"/>
                    <w:rPr>
                      <w:b/>
                      <w:bCs/>
                      <w:i/>
                      <w:iCs/>
                      <w:sz w:val="24"/>
                    </w:rPr>
                  </w:pPr>
                  <w:r w:rsidRPr="00CE3714">
                    <w:rPr>
                      <w:b/>
                      <w:bCs/>
                      <w:i/>
                      <w:iCs/>
                      <w:sz w:val="24"/>
                    </w:rPr>
                    <w:t>Тверді побутові відходи</w:t>
                  </w:r>
                </w:p>
              </w:tc>
              <w:tc>
                <w:tcPr>
                  <w:tcW w:w="149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E3714" w:rsidRPr="00CE3714" w:rsidRDefault="00CE3714" w:rsidP="00CE3714">
                  <w:pPr>
                    <w:spacing w:line="240" w:lineRule="auto"/>
                    <w:rPr>
                      <w:sz w:val="24"/>
                    </w:rPr>
                  </w:pPr>
                  <w:r w:rsidRPr="00CE3714">
                    <w:rPr>
                      <w:sz w:val="24"/>
                    </w:rPr>
                    <w:t> </w:t>
                  </w:r>
                </w:p>
              </w:tc>
              <w:tc>
                <w:tcPr>
                  <w:tcW w:w="1560" w:type="dxa"/>
                  <w:tcBorders>
                    <w:top w:val="single" w:sz="8" w:space="0" w:color="auto"/>
                    <w:left w:val="nil"/>
                    <w:bottom w:val="single" w:sz="8" w:space="0" w:color="auto"/>
                    <w:right w:val="nil"/>
                  </w:tcBorders>
                  <w:shd w:val="clear" w:color="auto" w:fill="auto"/>
                  <w:noWrap/>
                  <w:vAlign w:val="bottom"/>
                  <w:hideMark/>
                </w:tcPr>
                <w:p w:rsidR="00CE3714" w:rsidRPr="00CE3714" w:rsidRDefault="00CE3714" w:rsidP="00CE3714">
                  <w:pPr>
                    <w:spacing w:line="240" w:lineRule="auto"/>
                    <w:rPr>
                      <w:b/>
                      <w:bCs/>
                      <w:i/>
                      <w:iCs/>
                      <w:sz w:val="24"/>
                    </w:rPr>
                  </w:pPr>
                  <w:r w:rsidRPr="00CE3714">
                    <w:rPr>
                      <w:b/>
                      <w:bCs/>
                      <w:i/>
                      <w:iCs/>
                      <w:sz w:val="24"/>
                    </w:rPr>
                    <w:t> </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CE3714" w:rsidRPr="00CE3714" w:rsidRDefault="00CE3714" w:rsidP="00CE3714">
                  <w:pPr>
                    <w:spacing w:line="240" w:lineRule="auto"/>
                    <w:rPr>
                      <w:b/>
                      <w:bCs/>
                      <w:i/>
                      <w:iCs/>
                      <w:sz w:val="24"/>
                    </w:rPr>
                  </w:pPr>
                  <w:r w:rsidRPr="00CE3714">
                    <w:rPr>
                      <w:b/>
                      <w:bCs/>
                      <w:i/>
                      <w:iCs/>
                      <w:sz w:val="24"/>
                    </w:rPr>
                    <w:t> </w:t>
                  </w:r>
                </w:p>
              </w:tc>
            </w:tr>
            <w:tr w:rsidR="00CE3714" w:rsidRPr="00CE3714" w:rsidTr="00CE3714">
              <w:trPr>
                <w:trHeight w:val="330"/>
              </w:trPr>
              <w:tc>
                <w:tcPr>
                  <w:tcW w:w="594" w:type="dxa"/>
                  <w:tcBorders>
                    <w:top w:val="nil"/>
                    <w:left w:val="single" w:sz="8" w:space="0" w:color="auto"/>
                    <w:bottom w:val="single" w:sz="8" w:space="0" w:color="auto"/>
                    <w:right w:val="single" w:sz="8" w:space="0" w:color="auto"/>
                  </w:tcBorders>
                  <w:shd w:val="clear" w:color="auto" w:fill="auto"/>
                  <w:noWrap/>
                  <w:vAlign w:val="bottom"/>
                  <w:hideMark/>
                </w:tcPr>
                <w:p w:rsidR="00CE3714" w:rsidRPr="00CE3714" w:rsidRDefault="00CE3714" w:rsidP="00CE3714">
                  <w:pPr>
                    <w:spacing w:line="240" w:lineRule="auto"/>
                    <w:jc w:val="center"/>
                    <w:rPr>
                      <w:sz w:val="24"/>
                    </w:rPr>
                  </w:pPr>
                  <w:r w:rsidRPr="00CE3714">
                    <w:rPr>
                      <w:sz w:val="24"/>
                    </w:rPr>
                    <w:t> </w:t>
                  </w:r>
                </w:p>
              </w:tc>
              <w:tc>
                <w:tcPr>
                  <w:tcW w:w="4600" w:type="dxa"/>
                  <w:tcBorders>
                    <w:top w:val="nil"/>
                    <w:left w:val="nil"/>
                    <w:bottom w:val="single" w:sz="8" w:space="0" w:color="auto"/>
                    <w:right w:val="nil"/>
                  </w:tcBorders>
                  <w:shd w:val="clear" w:color="auto" w:fill="auto"/>
                  <w:noWrap/>
                  <w:vAlign w:val="bottom"/>
                  <w:hideMark/>
                </w:tcPr>
                <w:p w:rsidR="00CE3714" w:rsidRPr="00CE3714" w:rsidRDefault="00CE3714" w:rsidP="00CE3714">
                  <w:pPr>
                    <w:spacing w:line="240" w:lineRule="auto"/>
                    <w:jc w:val="center"/>
                    <w:rPr>
                      <w:b/>
                      <w:bCs/>
                      <w:i/>
                      <w:iCs/>
                      <w:sz w:val="24"/>
                    </w:rPr>
                  </w:pPr>
                  <w:r w:rsidRPr="00CE3714">
                    <w:rPr>
                      <w:b/>
                      <w:bCs/>
                      <w:i/>
                      <w:iCs/>
                      <w:sz w:val="24"/>
                    </w:rPr>
                    <w:t>Житлові будинки</w:t>
                  </w:r>
                </w:p>
              </w:tc>
              <w:tc>
                <w:tcPr>
                  <w:tcW w:w="1495" w:type="dxa"/>
                  <w:tcBorders>
                    <w:top w:val="nil"/>
                    <w:left w:val="single" w:sz="8" w:space="0" w:color="auto"/>
                    <w:bottom w:val="single" w:sz="8" w:space="0" w:color="auto"/>
                    <w:right w:val="single" w:sz="8" w:space="0" w:color="auto"/>
                  </w:tcBorders>
                  <w:shd w:val="clear" w:color="auto" w:fill="auto"/>
                  <w:noWrap/>
                  <w:vAlign w:val="bottom"/>
                  <w:hideMark/>
                </w:tcPr>
                <w:p w:rsidR="00CE3714" w:rsidRPr="00CE3714" w:rsidRDefault="00CE3714" w:rsidP="00CE3714">
                  <w:pPr>
                    <w:spacing w:line="240" w:lineRule="auto"/>
                    <w:rPr>
                      <w:sz w:val="24"/>
                    </w:rPr>
                  </w:pPr>
                  <w:r w:rsidRPr="00CE3714">
                    <w:rPr>
                      <w:sz w:val="24"/>
                    </w:rPr>
                    <w:t> </w:t>
                  </w:r>
                </w:p>
              </w:tc>
              <w:tc>
                <w:tcPr>
                  <w:tcW w:w="1560" w:type="dxa"/>
                  <w:tcBorders>
                    <w:top w:val="nil"/>
                    <w:left w:val="nil"/>
                    <w:bottom w:val="single" w:sz="8" w:space="0" w:color="auto"/>
                    <w:right w:val="nil"/>
                  </w:tcBorders>
                  <w:shd w:val="clear" w:color="auto" w:fill="auto"/>
                  <w:noWrap/>
                  <w:vAlign w:val="bottom"/>
                  <w:hideMark/>
                </w:tcPr>
                <w:p w:rsidR="00CE3714" w:rsidRPr="00CE3714" w:rsidRDefault="00CE3714" w:rsidP="00CE3714">
                  <w:pPr>
                    <w:spacing w:line="240" w:lineRule="auto"/>
                    <w:rPr>
                      <w:b/>
                      <w:bCs/>
                      <w:i/>
                      <w:iCs/>
                      <w:sz w:val="24"/>
                    </w:rPr>
                  </w:pPr>
                  <w:r w:rsidRPr="00CE3714">
                    <w:rPr>
                      <w:b/>
                      <w:bCs/>
                      <w:i/>
                      <w:iCs/>
                      <w:sz w:val="24"/>
                    </w:rPr>
                    <w:t> </w:t>
                  </w:r>
                </w:p>
              </w:tc>
              <w:tc>
                <w:tcPr>
                  <w:tcW w:w="1134" w:type="dxa"/>
                  <w:tcBorders>
                    <w:top w:val="nil"/>
                    <w:left w:val="nil"/>
                    <w:bottom w:val="single" w:sz="8" w:space="0" w:color="auto"/>
                    <w:right w:val="single" w:sz="8" w:space="0" w:color="auto"/>
                  </w:tcBorders>
                  <w:shd w:val="clear" w:color="auto" w:fill="auto"/>
                  <w:noWrap/>
                  <w:vAlign w:val="bottom"/>
                  <w:hideMark/>
                </w:tcPr>
                <w:p w:rsidR="00CE3714" w:rsidRPr="00CE3714" w:rsidRDefault="00CE3714" w:rsidP="00CE3714">
                  <w:pPr>
                    <w:spacing w:line="240" w:lineRule="auto"/>
                    <w:rPr>
                      <w:b/>
                      <w:bCs/>
                      <w:i/>
                      <w:iCs/>
                      <w:sz w:val="24"/>
                    </w:rPr>
                  </w:pPr>
                  <w:r w:rsidRPr="00CE3714">
                    <w:rPr>
                      <w:b/>
                      <w:bCs/>
                      <w:i/>
                      <w:iCs/>
                      <w:sz w:val="24"/>
                    </w:rPr>
                    <w:t> </w:t>
                  </w:r>
                </w:p>
              </w:tc>
            </w:tr>
            <w:tr w:rsidR="00CE3714" w:rsidRPr="00CE3714" w:rsidTr="00CE3714">
              <w:trPr>
                <w:trHeight w:val="600"/>
              </w:trPr>
              <w:tc>
                <w:tcPr>
                  <w:tcW w:w="594" w:type="dxa"/>
                  <w:tcBorders>
                    <w:top w:val="nil"/>
                    <w:left w:val="single" w:sz="8" w:space="0" w:color="auto"/>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4"/>
                    </w:rPr>
                  </w:pPr>
                  <w:r w:rsidRPr="00CE3714">
                    <w:rPr>
                      <w:sz w:val="24"/>
                    </w:rPr>
                    <w:t>1</w:t>
                  </w:r>
                </w:p>
              </w:tc>
              <w:tc>
                <w:tcPr>
                  <w:tcW w:w="4600" w:type="dxa"/>
                  <w:tcBorders>
                    <w:top w:val="nil"/>
                    <w:left w:val="nil"/>
                    <w:bottom w:val="nil"/>
                    <w:right w:val="nil"/>
                  </w:tcBorders>
                  <w:shd w:val="clear" w:color="auto" w:fill="auto"/>
                  <w:vAlign w:val="bottom"/>
                  <w:hideMark/>
                </w:tcPr>
                <w:p w:rsidR="00CE3714" w:rsidRPr="00CE3714" w:rsidRDefault="00CE3714" w:rsidP="00CE3714">
                  <w:pPr>
                    <w:spacing w:line="240" w:lineRule="auto"/>
                    <w:rPr>
                      <w:b/>
                      <w:bCs/>
                      <w:sz w:val="24"/>
                    </w:rPr>
                  </w:pPr>
                  <w:r w:rsidRPr="00CE3714">
                    <w:rPr>
                      <w:b/>
                      <w:bCs/>
                      <w:sz w:val="24"/>
                    </w:rPr>
                    <w:t xml:space="preserve"> </w:t>
                  </w:r>
                  <w:r w:rsidRPr="00CE3714">
                    <w:rPr>
                      <w:sz w:val="24"/>
                    </w:rPr>
                    <w:t xml:space="preserve">Одноквартирні будинки </w:t>
                  </w:r>
                  <w:r w:rsidRPr="00CE3714">
                    <w:rPr>
                      <w:sz w:val="24"/>
                    </w:rPr>
                    <w:br/>
                    <w:t>з присадибною ділянкою</w:t>
                  </w:r>
                </w:p>
              </w:tc>
              <w:tc>
                <w:tcPr>
                  <w:tcW w:w="1495" w:type="dxa"/>
                  <w:tcBorders>
                    <w:top w:val="nil"/>
                    <w:left w:val="single" w:sz="8" w:space="0" w:color="auto"/>
                    <w:bottom w:val="nil"/>
                    <w:right w:val="single" w:sz="8" w:space="0" w:color="auto"/>
                  </w:tcBorders>
                  <w:shd w:val="clear" w:color="auto" w:fill="auto"/>
                  <w:noWrap/>
                  <w:vAlign w:val="bottom"/>
                  <w:hideMark/>
                </w:tcPr>
                <w:p w:rsidR="00CE3714" w:rsidRPr="00CE3714" w:rsidRDefault="00CE3714" w:rsidP="00CE3714">
                  <w:pPr>
                    <w:spacing w:line="240" w:lineRule="auto"/>
                    <w:rPr>
                      <w:sz w:val="20"/>
                      <w:szCs w:val="20"/>
                    </w:rPr>
                  </w:pPr>
                  <w:r w:rsidRPr="00CE3714">
                    <w:rPr>
                      <w:sz w:val="20"/>
                      <w:szCs w:val="20"/>
                    </w:rPr>
                    <w:t>1 мешканець</w:t>
                  </w:r>
                </w:p>
              </w:tc>
              <w:tc>
                <w:tcPr>
                  <w:tcW w:w="1560" w:type="dxa"/>
                  <w:tcBorders>
                    <w:top w:val="nil"/>
                    <w:left w:val="nil"/>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3"/>
                      <w:szCs w:val="23"/>
                    </w:rPr>
                  </w:pPr>
                  <w:r w:rsidRPr="00CE3714">
                    <w:rPr>
                      <w:sz w:val="23"/>
                      <w:szCs w:val="23"/>
                    </w:rPr>
                    <w:t>0,130</w:t>
                  </w:r>
                </w:p>
              </w:tc>
              <w:tc>
                <w:tcPr>
                  <w:tcW w:w="1134" w:type="dxa"/>
                  <w:tcBorders>
                    <w:top w:val="nil"/>
                    <w:left w:val="single" w:sz="4" w:space="0" w:color="000000"/>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3"/>
                      <w:szCs w:val="23"/>
                    </w:rPr>
                  </w:pPr>
                  <w:r w:rsidRPr="00CE3714">
                    <w:rPr>
                      <w:sz w:val="23"/>
                      <w:szCs w:val="23"/>
                    </w:rPr>
                    <w:t>1,560</w:t>
                  </w:r>
                </w:p>
              </w:tc>
            </w:tr>
            <w:tr w:rsidR="00CE3714" w:rsidRPr="00CE3714" w:rsidTr="00CE3714">
              <w:trPr>
                <w:trHeight w:val="330"/>
              </w:trPr>
              <w:tc>
                <w:tcPr>
                  <w:tcW w:w="59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E3714" w:rsidRPr="00CE3714" w:rsidRDefault="00CE3714" w:rsidP="00CE3714">
                  <w:pPr>
                    <w:spacing w:line="240" w:lineRule="auto"/>
                    <w:jc w:val="center"/>
                    <w:rPr>
                      <w:sz w:val="24"/>
                    </w:rPr>
                  </w:pPr>
                  <w:r w:rsidRPr="00CE3714">
                    <w:rPr>
                      <w:sz w:val="24"/>
                    </w:rPr>
                    <w:t> </w:t>
                  </w:r>
                </w:p>
              </w:tc>
              <w:tc>
                <w:tcPr>
                  <w:tcW w:w="4600" w:type="dxa"/>
                  <w:tcBorders>
                    <w:top w:val="single" w:sz="8" w:space="0" w:color="auto"/>
                    <w:left w:val="nil"/>
                    <w:bottom w:val="single" w:sz="8" w:space="0" w:color="auto"/>
                    <w:right w:val="nil"/>
                  </w:tcBorders>
                  <w:shd w:val="clear" w:color="auto" w:fill="auto"/>
                  <w:noWrap/>
                  <w:vAlign w:val="bottom"/>
                  <w:hideMark/>
                </w:tcPr>
                <w:p w:rsidR="00CE3714" w:rsidRPr="00CE3714" w:rsidRDefault="00CE3714" w:rsidP="00CE3714">
                  <w:pPr>
                    <w:spacing w:line="240" w:lineRule="auto"/>
                    <w:jc w:val="center"/>
                    <w:rPr>
                      <w:b/>
                      <w:bCs/>
                      <w:i/>
                      <w:iCs/>
                      <w:sz w:val="24"/>
                    </w:rPr>
                  </w:pPr>
                  <w:r w:rsidRPr="00CE3714">
                    <w:rPr>
                      <w:b/>
                      <w:bCs/>
                      <w:i/>
                      <w:iCs/>
                      <w:sz w:val="24"/>
                    </w:rPr>
                    <w:t>Підприємства, установи та організації</w:t>
                  </w:r>
                </w:p>
              </w:tc>
              <w:tc>
                <w:tcPr>
                  <w:tcW w:w="149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E3714" w:rsidRPr="00CE3714" w:rsidRDefault="00CE3714" w:rsidP="00CE3714">
                  <w:pPr>
                    <w:spacing w:line="240" w:lineRule="auto"/>
                    <w:rPr>
                      <w:sz w:val="20"/>
                      <w:szCs w:val="20"/>
                    </w:rPr>
                  </w:pPr>
                  <w:r w:rsidRPr="00CE3714">
                    <w:rPr>
                      <w:sz w:val="20"/>
                      <w:szCs w:val="20"/>
                    </w:rPr>
                    <w:t> </w:t>
                  </w:r>
                </w:p>
              </w:tc>
              <w:tc>
                <w:tcPr>
                  <w:tcW w:w="1560" w:type="dxa"/>
                  <w:tcBorders>
                    <w:top w:val="single" w:sz="8" w:space="0" w:color="auto"/>
                    <w:left w:val="nil"/>
                    <w:bottom w:val="single" w:sz="8" w:space="0" w:color="auto"/>
                    <w:right w:val="nil"/>
                  </w:tcBorders>
                  <w:shd w:val="clear" w:color="auto" w:fill="auto"/>
                  <w:noWrap/>
                  <w:vAlign w:val="bottom"/>
                  <w:hideMark/>
                </w:tcPr>
                <w:p w:rsidR="00CE3714" w:rsidRPr="00CE3714" w:rsidRDefault="00CE3714" w:rsidP="00CE3714">
                  <w:pPr>
                    <w:spacing w:line="240" w:lineRule="auto"/>
                    <w:rPr>
                      <w:b/>
                      <w:bCs/>
                      <w:i/>
                      <w:iCs/>
                      <w:sz w:val="23"/>
                      <w:szCs w:val="23"/>
                    </w:rPr>
                  </w:pPr>
                  <w:r w:rsidRPr="00CE3714">
                    <w:rPr>
                      <w:b/>
                      <w:bCs/>
                      <w:i/>
                      <w:iCs/>
                      <w:sz w:val="23"/>
                      <w:szCs w:val="23"/>
                    </w:rPr>
                    <w:t> </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CE3714" w:rsidRPr="00CE3714" w:rsidRDefault="00CE3714" w:rsidP="00CE3714">
                  <w:pPr>
                    <w:spacing w:line="240" w:lineRule="auto"/>
                    <w:rPr>
                      <w:b/>
                      <w:bCs/>
                      <w:i/>
                      <w:iCs/>
                      <w:sz w:val="23"/>
                      <w:szCs w:val="23"/>
                    </w:rPr>
                  </w:pPr>
                  <w:r w:rsidRPr="00CE3714">
                    <w:rPr>
                      <w:b/>
                      <w:bCs/>
                      <w:i/>
                      <w:iCs/>
                      <w:sz w:val="23"/>
                      <w:szCs w:val="23"/>
                    </w:rPr>
                    <w:t> </w:t>
                  </w:r>
                </w:p>
              </w:tc>
            </w:tr>
            <w:tr w:rsidR="00CE3714" w:rsidRPr="00CE3714" w:rsidTr="00CE3714">
              <w:trPr>
                <w:trHeight w:val="570"/>
              </w:trPr>
              <w:tc>
                <w:tcPr>
                  <w:tcW w:w="594" w:type="dxa"/>
                  <w:tcBorders>
                    <w:top w:val="nil"/>
                    <w:left w:val="single" w:sz="8" w:space="0" w:color="auto"/>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4"/>
                    </w:rPr>
                  </w:pPr>
                  <w:r w:rsidRPr="00CE3714">
                    <w:rPr>
                      <w:sz w:val="24"/>
                    </w:rPr>
                    <w:t>2</w:t>
                  </w:r>
                </w:p>
              </w:tc>
              <w:tc>
                <w:tcPr>
                  <w:tcW w:w="4600" w:type="dxa"/>
                  <w:tcBorders>
                    <w:top w:val="nil"/>
                    <w:left w:val="nil"/>
                    <w:bottom w:val="nil"/>
                    <w:right w:val="nil"/>
                  </w:tcBorders>
                  <w:shd w:val="clear" w:color="auto" w:fill="auto"/>
                  <w:vAlign w:val="bottom"/>
                  <w:hideMark/>
                </w:tcPr>
                <w:p w:rsidR="00CE3714" w:rsidRPr="00CE3714" w:rsidRDefault="00CE3714" w:rsidP="00CE3714">
                  <w:pPr>
                    <w:spacing w:line="240" w:lineRule="auto"/>
                    <w:rPr>
                      <w:sz w:val="24"/>
                    </w:rPr>
                  </w:pPr>
                  <w:r w:rsidRPr="00CE3714">
                    <w:rPr>
                      <w:sz w:val="24"/>
                    </w:rPr>
                    <w:t>Адміністративні  і громадські установи</w:t>
                  </w:r>
                  <w:r w:rsidRPr="00CE3714">
                    <w:rPr>
                      <w:sz w:val="24"/>
                    </w:rPr>
                    <w:br/>
                    <w:t xml:space="preserve"> та організації</w:t>
                  </w:r>
                </w:p>
              </w:tc>
              <w:tc>
                <w:tcPr>
                  <w:tcW w:w="1495" w:type="dxa"/>
                  <w:tcBorders>
                    <w:top w:val="nil"/>
                    <w:left w:val="single" w:sz="8" w:space="0" w:color="auto"/>
                    <w:bottom w:val="nil"/>
                    <w:right w:val="single" w:sz="8" w:space="0" w:color="auto"/>
                  </w:tcBorders>
                  <w:shd w:val="clear" w:color="auto" w:fill="auto"/>
                  <w:noWrap/>
                  <w:vAlign w:val="bottom"/>
                  <w:hideMark/>
                </w:tcPr>
                <w:p w:rsidR="00CE3714" w:rsidRPr="00CE3714" w:rsidRDefault="00CE3714" w:rsidP="00CE3714">
                  <w:pPr>
                    <w:spacing w:line="240" w:lineRule="auto"/>
                    <w:rPr>
                      <w:sz w:val="20"/>
                      <w:szCs w:val="20"/>
                    </w:rPr>
                  </w:pPr>
                  <w:r w:rsidRPr="00CE3714">
                    <w:rPr>
                      <w:sz w:val="20"/>
                      <w:szCs w:val="20"/>
                    </w:rPr>
                    <w:t>1 робоче місце</w:t>
                  </w:r>
                </w:p>
              </w:tc>
              <w:tc>
                <w:tcPr>
                  <w:tcW w:w="1560" w:type="dxa"/>
                  <w:tcBorders>
                    <w:top w:val="nil"/>
                    <w:left w:val="nil"/>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3"/>
                      <w:szCs w:val="23"/>
                    </w:rPr>
                  </w:pPr>
                  <w:r w:rsidRPr="00CE3714">
                    <w:rPr>
                      <w:sz w:val="23"/>
                      <w:szCs w:val="23"/>
                    </w:rPr>
                    <w:t>0,0317</w:t>
                  </w:r>
                </w:p>
              </w:tc>
              <w:tc>
                <w:tcPr>
                  <w:tcW w:w="1134" w:type="dxa"/>
                  <w:tcBorders>
                    <w:top w:val="nil"/>
                    <w:left w:val="nil"/>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3"/>
                      <w:szCs w:val="23"/>
                    </w:rPr>
                  </w:pPr>
                  <w:r w:rsidRPr="00CE3714">
                    <w:rPr>
                      <w:sz w:val="23"/>
                      <w:szCs w:val="23"/>
                    </w:rPr>
                    <w:t>0,380</w:t>
                  </w:r>
                </w:p>
              </w:tc>
            </w:tr>
            <w:tr w:rsidR="00CE3714" w:rsidRPr="00CE3714" w:rsidTr="00CE3714">
              <w:trPr>
                <w:trHeight w:val="645"/>
              </w:trPr>
              <w:tc>
                <w:tcPr>
                  <w:tcW w:w="594" w:type="dxa"/>
                  <w:tcBorders>
                    <w:top w:val="nil"/>
                    <w:left w:val="single" w:sz="8" w:space="0" w:color="auto"/>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4"/>
                    </w:rPr>
                  </w:pPr>
                  <w:r w:rsidRPr="00CE3714">
                    <w:rPr>
                      <w:sz w:val="24"/>
                    </w:rPr>
                    <w:t>3</w:t>
                  </w:r>
                </w:p>
              </w:tc>
              <w:tc>
                <w:tcPr>
                  <w:tcW w:w="4600" w:type="dxa"/>
                  <w:tcBorders>
                    <w:top w:val="nil"/>
                    <w:left w:val="nil"/>
                    <w:bottom w:val="nil"/>
                    <w:right w:val="nil"/>
                  </w:tcBorders>
                  <w:shd w:val="clear" w:color="auto" w:fill="auto"/>
                  <w:vAlign w:val="bottom"/>
                  <w:hideMark/>
                </w:tcPr>
                <w:p w:rsidR="00CE3714" w:rsidRPr="00CE3714" w:rsidRDefault="00CE3714" w:rsidP="00CE3714">
                  <w:pPr>
                    <w:spacing w:line="240" w:lineRule="auto"/>
                    <w:rPr>
                      <w:sz w:val="24"/>
                    </w:rPr>
                  </w:pPr>
                  <w:r w:rsidRPr="00CE3714">
                    <w:rPr>
                      <w:sz w:val="24"/>
                    </w:rPr>
                    <w:t>Заклади загальної середньої, професійної (професійно-технічної), позашкільної освіти</w:t>
                  </w:r>
                </w:p>
              </w:tc>
              <w:tc>
                <w:tcPr>
                  <w:tcW w:w="1495" w:type="dxa"/>
                  <w:tcBorders>
                    <w:top w:val="nil"/>
                    <w:left w:val="single" w:sz="8" w:space="0" w:color="auto"/>
                    <w:bottom w:val="nil"/>
                    <w:right w:val="single" w:sz="8" w:space="0" w:color="auto"/>
                  </w:tcBorders>
                  <w:shd w:val="clear" w:color="auto" w:fill="auto"/>
                  <w:vAlign w:val="bottom"/>
                  <w:hideMark/>
                </w:tcPr>
                <w:p w:rsidR="00CE3714" w:rsidRPr="00CE3714" w:rsidRDefault="00CE3714" w:rsidP="00CE3714">
                  <w:pPr>
                    <w:spacing w:line="240" w:lineRule="auto"/>
                    <w:rPr>
                      <w:sz w:val="20"/>
                      <w:szCs w:val="20"/>
                    </w:rPr>
                  </w:pPr>
                  <w:r w:rsidRPr="00CE3714">
                    <w:rPr>
                      <w:sz w:val="20"/>
                      <w:szCs w:val="20"/>
                    </w:rPr>
                    <w:t xml:space="preserve">1 учень, </w:t>
                  </w:r>
                  <w:r w:rsidRPr="00CE3714">
                    <w:rPr>
                      <w:sz w:val="20"/>
                      <w:szCs w:val="20"/>
                    </w:rPr>
                    <w:br/>
                    <w:t>1 вихованець</w:t>
                  </w:r>
                </w:p>
              </w:tc>
              <w:tc>
                <w:tcPr>
                  <w:tcW w:w="1560" w:type="dxa"/>
                  <w:tcBorders>
                    <w:top w:val="nil"/>
                    <w:left w:val="nil"/>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3"/>
                      <w:szCs w:val="23"/>
                    </w:rPr>
                  </w:pPr>
                  <w:r w:rsidRPr="00CE3714">
                    <w:rPr>
                      <w:sz w:val="23"/>
                      <w:szCs w:val="23"/>
                    </w:rPr>
                    <w:t>0,0100</w:t>
                  </w:r>
                </w:p>
              </w:tc>
              <w:tc>
                <w:tcPr>
                  <w:tcW w:w="1134" w:type="dxa"/>
                  <w:tcBorders>
                    <w:top w:val="nil"/>
                    <w:left w:val="nil"/>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3"/>
                      <w:szCs w:val="23"/>
                    </w:rPr>
                  </w:pPr>
                  <w:r w:rsidRPr="00CE3714">
                    <w:rPr>
                      <w:sz w:val="23"/>
                      <w:szCs w:val="23"/>
                    </w:rPr>
                    <w:t>0,120</w:t>
                  </w:r>
                </w:p>
              </w:tc>
            </w:tr>
            <w:tr w:rsidR="00CE3714" w:rsidRPr="00CE3714" w:rsidTr="00CE3714">
              <w:trPr>
                <w:trHeight w:val="300"/>
              </w:trPr>
              <w:tc>
                <w:tcPr>
                  <w:tcW w:w="594" w:type="dxa"/>
                  <w:tcBorders>
                    <w:top w:val="nil"/>
                    <w:left w:val="single" w:sz="8" w:space="0" w:color="auto"/>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4"/>
                    </w:rPr>
                  </w:pPr>
                  <w:r w:rsidRPr="00CE3714">
                    <w:rPr>
                      <w:sz w:val="24"/>
                    </w:rPr>
                    <w:t>4</w:t>
                  </w:r>
                </w:p>
              </w:tc>
              <w:tc>
                <w:tcPr>
                  <w:tcW w:w="4600" w:type="dxa"/>
                  <w:tcBorders>
                    <w:top w:val="nil"/>
                    <w:left w:val="nil"/>
                    <w:bottom w:val="nil"/>
                    <w:right w:val="nil"/>
                  </w:tcBorders>
                  <w:shd w:val="clear" w:color="auto" w:fill="auto"/>
                  <w:noWrap/>
                  <w:vAlign w:val="bottom"/>
                  <w:hideMark/>
                </w:tcPr>
                <w:p w:rsidR="00CE3714" w:rsidRPr="00CE3714" w:rsidRDefault="00CE3714" w:rsidP="00CE3714">
                  <w:pPr>
                    <w:spacing w:line="240" w:lineRule="auto"/>
                    <w:rPr>
                      <w:sz w:val="24"/>
                    </w:rPr>
                  </w:pPr>
                  <w:r w:rsidRPr="00CE3714">
                    <w:rPr>
                      <w:sz w:val="24"/>
                    </w:rPr>
                    <w:t>Заклади дошкільної освіти</w:t>
                  </w:r>
                </w:p>
              </w:tc>
              <w:tc>
                <w:tcPr>
                  <w:tcW w:w="1495" w:type="dxa"/>
                  <w:tcBorders>
                    <w:top w:val="nil"/>
                    <w:left w:val="single" w:sz="8" w:space="0" w:color="auto"/>
                    <w:bottom w:val="nil"/>
                    <w:right w:val="single" w:sz="8" w:space="0" w:color="auto"/>
                  </w:tcBorders>
                  <w:shd w:val="clear" w:color="auto" w:fill="auto"/>
                  <w:noWrap/>
                  <w:vAlign w:val="bottom"/>
                  <w:hideMark/>
                </w:tcPr>
                <w:p w:rsidR="00CE3714" w:rsidRPr="00CE3714" w:rsidRDefault="00CE3714" w:rsidP="00CE3714">
                  <w:pPr>
                    <w:spacing w:line="240" w:lineRule="auto"/>
                    <w:rPr>
                      <w:sz w:val="20"/>
                      <w:szCs w:val="20"/>
                    </w:rPr>
                  </w:pPr>
                  <w:r w:rsidRPr="00CE3714">
                    <w:rPr>
                      <w:sz w:val="20"/>
                      <w:szCs w:val="20"/>
                    </w:rPr>
                    <w:t>1 місце</w:t>
                  </w:r>
                </w:p>
              </w:tc>
              <w:tc>
                <w:tcPr>
                  <w:tcW w:w="1560" w:type="dxa"/>
                  <w:tcBorders>
                    <w:top w:val="nil"/>
                    <w:left w:val="nil"/>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3"/>
                      <w:szCs w:val="23"/>
                    </w:rPr>
                  </w:pPr>
                  <w:r w:rsidRPr="00CE3714">
                    <w:rPr>
                      <w:sz w:val="23"/>
                      <w:szCs w:val="23"/>
                    </w:rPr>
                    <w:t>0,0317</w:t>
                  </w:r>
                </w:p>
              </w:tc>
              <w:tc>
                <w:tcPr>
                  <w:tcW w:w="1134" w:type="dxa"/>
                  <w:tcBorders>
                    <w:top w:val="nil"/>
                    <w:left w:val="nil"/>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3"/>
                      <w:szCs w:val="23"/>
                    </w:rPr>
                  </w:pPr>
                  <w:r w:rsidRPr="00CE3714">
                    <w:rPr>
                      <w:sz w:val="23"/>
                      <w:szCs w:val="23"/>
                    </w:rPr>
                    <w:t>0,380</w:t>
                  </w:r>
                </w:p>
              </w:tc>
            </w:tr>
            <w:tr w:rsidR="00CE3714" w:rsidRPr="00CE3714" w:rsidTr="00CE3714">
              <w:trPr>
                <w:trHeight w:val="300"/>
              </w:trPr>
              <w:tc>
                <w:tcPr>
                  <w:tcW w:w="594" w:type="dxa"/>
                  <w:tcBorders>
                    <w:top w:val="nil"/>
                    <w:left w:val="single" w:sz="8" w:space="0" w:color="auto"/>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4"/>
                    </w:rPr>
                  </w:pPr>
                  <w:r w:rsidRPr="00CE3714">
                    <w:rPr>
                      <w:sz w:val="24"/>
                    </w:rPr>
                    <w:t>5</w:t>
                  </w:r>
                </w:p>
              </w:tc>
              <w:tc>
                <w:tcPr>
                  <w:tcW w:w="4600" w:type="dxa"/>
                  <w:tcBorders>
                    <w:top w:val="nil"/>
                    <w:left w:val="nil"/>
                    <w:bottom w:val="nil"/>
                    <w:right w:val="nil"/>
                  </w:tcBorders>
                  <w:shd w:val="clear" w:color="auto" w:fill="auto"/>
                  <w:noWrap/>
                  <w:vAlign w:val="bottom"/>
                  <w:hideMark/>
                </w:tcPr>
                <w:p w:rsidR="00CE3714" w:rsidRPr="00CE3714" w:rsidRDefault="00CE3714" w:rsidP="00CE3714">
                  <w:pPr>
                    <w:spacing w:line="240" w:lineRule="auto"/>
                    <w:rPr>
                      <w:sz w:val="24"/>
                    </w:rPr>
                  </w:pPr>
                  <w:r w:rsidRPr="00CE3714">
                    <w:rPr>
                      <w:sz w:val="24"/>
                    </w:rPr>
                    <w:t>Промтоварні магазини, ларьки, кіоски</w:t>
                  </w:r>
                </w:p>
              </w:tc>
              <w:tc>
                <w:tcPr>
                  <w:tcW w:w="1495" w:type="dxa"/>
                  <w:tcBorders>
                    <w:top w:val="nil"/>
                    <w:left w:val="single" w:sz="8" w:space="0" w:color="auto"/>
                    <w:bottom w:val="nil"/>
                    <w:right w:val="single" w:sz="8" w:space="0" w:color="auto"/>
                  </w:tcBorders>
                  <w:shd w:val="clear" w:color="auto" w:fill="auto"/>
                  <w:noWrap/>
                  <w:vAlign w:val="bottom"/>
                  <w:hideMark/>
                </w:tcPr>
                <w:p w:rsidR="00CE3714" w:rsidRPr="00CE3714" w:rsidRDefault="00CE3714" w:rsidP="00CE3714">
                  <w:pPr>
                    <w:spacing w:line="240" w:lineRule="auto"/>
                    <w:rPr>
                      <w:sz w:val="20"/>
                      <w:szCs w:val="20"/>
                    </w:rPr>
                  </w:pPr>
                  <w:r w:rsidRPr="00CE3714">
                    <w:rPr>
                      <w:sz w:val="20"/>
                      <w:szCs w:val="20"/>
                    </w:rPr>
                    <w:t>1 кв.м  торг. площі</w:t>
                  </w:r>
                </w:p>
              </w:tc>
              <w:tc>
                <w:tcPr>
                  <w:tcW w:w="1560" w:type="dxa"/>
                  <w:tcBorders>
                    <w:top w:val="nil"/>
                    <w:left w:val="nil"/>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3"/>
                      <w:szCs w:val="23"/>
                    </w:rPr>
                  </w:pPr>
                  <w:r w:rsidRPr="00CE3714">
                    <w:rPr>
                      <w:sz w:val="23"/>
                      <w:szCs w:val="23"/>
                    </w:rPr>
                    <w:t>0,0217</w:t>
                  </w:r>
                </w:p>
              </w:tc>
              <w:tc>
                <w:tcPr>
                  <w:tcW w:w="1134" w:type="dxa"/>
                  <w:tcBorders>
                    <w:top w:val="nil"/>
                    <w:left w:val="nil"/>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3"/>
                      <w:szCs w:val="23"/>
                    </w:rPr>
                  </w:pPr>
                  <w:r w:rsidRPr="00CE3714">
                    <w:rPr>
                      <w:sz w:val="23"/>
                      <w:szCs w:val="23"/>
                    </w:rPr>
                    <w:t>0,260</w:t>
                  </w:r>
                </w:p>
              </w:tc>
            </w:tr>
            <w:tr w:rsidR="00CE3714" w:rsidRPr="00CE3714" w:rsidTr="00CE3714">
              <w:trPr>
                <w:trHeight w:val="300"/>
              </w:trPr>
              <w:tc>
                <w:tcPr>
                  <w:tcW w:w="594" w:type="dxa"/>
                  <w:tcBorders>
                    <w:top w:val="nil"/>
                    <w:left w:val="single" w:sz="8" w:space="0" w:color="auto"/>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4"/>
                    </w:rPr>
                  </w:pPr>
                  <w:r w:rsidRPr="00CE3714">
                    <w:rPr>
                      <w:sz w:val="24"/>
                    </w:rPr>
                    <w:t>6</w:t>
                  </w:r>
                </w:p>
              </w:tc>
              <w:tc>
                <w:tcPr>
                  <w:tcW w:w="4600" w:type="dxa"/>
                  <w:tcBorders>
                    <w:top w:val="nil"/>
                    <w:left w:val="nil"/>
                    <w:bottom w:val="nil"/>
                    <w:right w:val="nil"/>
                  </w:tcBorders>
                  <w:shd w:val="clear" w:color="auto" w:fill="auto"/>
                  <w:noWrap/>
                  <w:vAlign w:val="bottom"/>
                  <w:hideMark/>
                </w:tcPr>
                <w:p w:rsidR="00CE3714" w:rsidRPr="00CE3714" w:rsidRDefault="00CE3714" w:rsidP="00CE3714">
                  <w:pPr>
                    <w:spacing w:line="240" w:lineRule="auto"/>
                    <w:rPr>
                      <w:sz w:val="24"/>
                    </w:rPr>
                  </w:pPr>
                  <w:r w:rsidRPr="00CE3714">
                    <w:rPr>
                      <w:sz w:val="24"/>
                    </w:rPr>
                    <w:t>Продовольчі магазини, ларьки, кіоски</w:t>
                  </w:r>
                </w:p>
              </w:tc>
              <w:tc>
                <w:tcPr>
                  <w:tcW w:w="1495" w:type="dxa"/>
                  <w:tcBorders>
                    <w:top w:val="nil"/>
                    <w:left w:val="single" w:sz="8" w:space="0" w:color="auto"/>
                    <w:bottom w:val="nil"/>
                    <w:right w:val="single" w:sz="8" w:space="0" w:color="auto"/>
                  </w:tcBorders>
                  <w:shd w:val="clear" w:color="auto" w:fill="auto"/>
                  <w:noWrap/>
                  <w:vAlign w:val="bottom"/>
                  <w:hideMark/>
                </w:tcPr>
                <w:p w:rsidR="00CE3714" w:rsidRPr="00CE3714" w:rsidRDefault="00CE3714" w:rsidP="00CE3714">
                  <w:pPr>
                    <w:spacing w:line="240" w:lineRule="auto"/>
                    <w:rPr>
                      <w:sz w:val="20"/>
                      <w:szCs w:val="20"/>
                    </w:rPr>
                  </w:pPr>
                  <w:r w:rsidRPr="00CE3714">
                    <w:rPr>
                      <w:sz w:val="20"/>
                      <w:szCs w:val="20"/>
                    </w:rPr>
                    <w:t>1 кв.м  торг. площі</w:t>
                  </w:r>
                </w:p>
              </w:tc>
              <w:tc>
                <w:tcPr>
                  <w:tcW w:w="1560" w:type="dxa"/>
                  <w:tcBorders>
                    <w:top w:val="nil"/>
                    <w:left w:val="nil"/>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3"/>
                      <w:szCs w:val="23"/>
                    </w:rPr>
                  </w:pPr>
                  <w:r w:rsidRPr="00CE3714">
                    <w:rPr>
                      <w:sz w:val="23"/>
                      <w:szCs w:val="23"/>
                    </w:rPr>
                    <w:t>0,0417</w:t>
                  </w:r>
                </w:p>
              </w:tc>
              <w:tc>
                <w:tcPr>
                  <w:tcW w:w="1134" w:type="dxa"/>
                  <w:tcBorders>
                    <w:top w:val="nil"/>
                    <w:left w:val="nil"/>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3"/>
                      <w:szCs w:val="23"/>
                    </w:rPr>
                  </w:pPr>
                  <w:r w:rsidRPr="00CE3714">
                    <w:rPr>
                      <w:sz w:val="23"/>
                      <w:szCs w:val="23"/>
                    </w:rPr>
                    <w:t>0,500</w:t>
                  </w:r>
                </w:p>
              </w:tc>
            </w:tr>
            <w:tr w:rsidR="00CE3714" w:rsidRPr="00CE3714" w:rsidTr="00CE3714">
              <w:trPr>
                <w:trHeight w:val="300"/>
              </w:trPr>
              <w:tc>
                <w:tcPr>
                  <w:tcW w:w="594" w:type="dxa"/>
                  <w:tcBorders>
                    <w:top w:val="nil"/>
                    <w:left w:val="single" w:sz="8" w:space="0" w:color="auto"/>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4"/>
                    </w:rPr>
                  </w:pPr>
                  <w:r w:rsidRPr="00CE3714">
                    <w:rPr>
                      <w:sz w:val="24"/>
                    </w:rPr>
                    <w:t>7</w:t>
                  </w:r>
                </w:p>
              </w:tc>
              <w:tc>
                <w:tcPr>
                  <w:tcW w:w="4600" w:type="dxa"/>
                  <w:tcBorders>
                    <w:top w:val="nil"/>
                    <w:left w:val="nil"/>
                    <w:bottom w:val="nil"/>
                    <w:right w:val="nil"/>
                  </w:tcBorders>
                  <w:shd w:val="clear" w:color="auto" w:fill="auto"/>
                  <w:noWrap/>
                  <w:vAlign w:val="bottom"/>
                  <w:hideMark/>
                </w:tcPr>
                <w:p w:rsidR="00CE3714" w:rsidRPr="00CE3714" w:rsidRDefault="00CE3714" w:rsidP="00CE3714">
                  <w:pPr>
                    <w:spacing w:line="240" w:lineRule="auto"/>
                    <w:rPr>
                      <w:sz w:val="24"/>
                    </w:rPr>
                  </w:pPr>
                  <w:r w:rsidRPr="00CE3714">
                    <w:rPr>
                      <w:sz w:val="24"/>
                    </w:rPr>
                    <w:t>Заклади культури і мистецтва</w:t>
                  </w:r>
                </w:p>
              </w:tc>
              <w:tc>
                <w:tcPr>
                  <w:tcW w:w="1495" w:type="dxa"/>
                  <w:tcBorders>
                    <w:top w:val="nil"/>
                    <w:left w:val="single" w:sz="8" w:space="0" w:color="auto"/>
                    <w:bottom w:val="nil"/>
                    <w:right w:val="single" w:sz="8" w:space="0" w:color="auto"/>
                  </w:tcBorders>
                  <w:shd w:val="clear" w:color="auto" w:fill="auto"/>
                  <w:noWrap/>
                  <w:vAlign w:val="bottom"/>
                  <w:hideMark/>
                </w:tcPr>
                <w:p w:rsidR="00CE3714" w:rsidRPr="00CE3714" w:rsidRDefault="00CE3714" w:rsidP="00CE3714">
                  <w:pPr>
                    <w:spacing w:line="240" w:lineRule="auto"/>
                    <w:rPr>
                      <w:sz w:val="20"/>
                      <w:szCs w:val="20"/>
                    </w:rPr>
                  </w:pPr>
                  <w:r w:rsidRPr="00CE3714">
                    <w:rPr>
                      <w:sz w:val="20"/>
                      <w:szCs w:val="20"/>
                    </w:rPr>
                    <w:t>1 місце</w:t>
                  </w:r>
                </w:p>
              </w:tc>
              <w:tc>
                <w:tcPr>
                  <w:tcW w:w="1560" w:type="dxa"/>
                  <w:tcBorders>
                    <w:top w:val="nil"/>
                    <w:left w:val="nil"/>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3"/>
                      <w:szCs w:val="23"/>
                    </w:rPr>
                  </w:pPr>
                  <w:r w:rsidRPr="00CE3714">
                    <w:rPr>
                      <w:sz w:val="23"/>
                      <w:szCs w:val="23"/>
                    </w:rPr>
                    <w:t>0,0200</w:t>
                  </w:r>
                </w:p>
              </w:tc>
              <w:tc>
                <w:tcPr>
                  <w:tcW w:w="1134" w:type="dxa"/>
                  <w:tcBorders>
                    <w:top w:val="nil"/>
                    <w:left w:val="nil"/>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3"/>
                      <w:szCs w:val="23"/>
                    </w:rPr>
                  </w:pPr>
                  <w:r w:rsidRPr="00CE3714">
                    <w:rPr>
                      <w:sz w:val="23"/>
                      <w:szCs w:val="23"/>
                    </w:rPr>
                    <w:t>0,240</w:t>
                  </w:r>
                </w:p>
              </w:tc>
            </w:tr>
            <w:tr w:rsidR="00CE3714" w:rsidRPr="00CE3714" w:rsidTr="00CE3714">
              <w:trPr>
                <w:trHeight w:val="570"/>
              </w:trPr>
              <w:tc>
                <w:tcPr>
                  <w:tcW w:w="594" w:type="dxa"/>
                  <w:tcBorders>
                    <w:top w:val="nil"/>
                    <w:left w:val="single" w:sz="8" w:space="0" w:color="auto"/>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4"/>
                    </w:rPr>
                  </w:pPr>
                  <w:r w:rsidRPr="00CE3714">
                    <w:rPr>
                      <w:sz w:val="24"/>
                    </w:rPr>
                    <w:t>8</w:t>
                  </w:r>
                </w:p>
              </w:tc>
              <w:tc>
                <w:tcPr>
                  <w:tcW w:w="4600" w:type="dxa"/>
                  <w:tcBorders>
                    <w:top w:val="nil"/>
                    <w:left w:val="nil"/>
                    <w:bottom w:val="nil"/>
                    <w:right w:val="nil"/>
                  </w:tcBorders>
                  <w:shd w:val="clear" w:color="auto" w:fill="auto"/>
                  <w:vAlign w:val="bottom"/>
                  <w:hideMark/>
                </w:tcPr>
                <w:p w:rsidR="00CE3714" w:rsidRPr="00CE3714" w:rsidRDefault="00CE3714" w:rsidP="00CE3714">
                  <w:pPr>
                    <w:spacing w:line="240" w:lineRule="auto"/>
                    <w:rPr>
                      <w:sz w:val="24"/>
                    </w:rPr>
                  </w:pPr>
                  <w:r w:rsidRPr="00CE3714">
                    <w:rPr>
                      <w:sz w:val="24"/>
                    </w:rPr>
                    <w:t>Підприємства побутового</w:t>
                  </w:r>
                  <w:r w:rsidRPr="00CE3714">
                    <w:rPr>
                      <w:sz w:val="24"/>
                    </w:rPr>
                    <w:br/>
                    <w:t>обслуговування</w:t>
                  </w:r>
                </w:p>
              </w:tc>
              <w:tc>
                <w:tcPr>
                  <w:tcW w:w="1495" w:type="dxa"/>
                  <w:tcBorders>
                    <w:top w:val="nil"/>
                    <w:left w:val="single" w:sz="8" w:space="0" w:color="auto"/>
                    <w:bottom w:val="nil"/>
                    <w:right w:val="single" w:sz="8" w:space="0" w:color="auto"/>
                  </w:tcBorders>
                  <w:shd w:val="clear" w:color="auto" w:fill="auto"/>
                  <w:noWrap/>
                  <w:vAlign w:val="bottom"/>
                  <w:hideMark/>
                </w:tcPr>
                <w:p w:rsidR="00CE3714" w:rsidRPr="00CE3714" w:rsidRDefault="00CE3714" w:rsidP="00CE3714">
                  <w:pPr>
                    <w:spacing w:line="240" w:lineRule="auto"/>
                    <w:rPr>
                      <w:sz w:val="20"/>
                      <w:szCs w:val="20"/>
                    </w:rPr>
                  </w:pPr>
                  <w:r w:rsidRPr="00CE3714">
                    <w:rPr>
                      <w:sz w:val="20"/>
                      <w:szCs w:val="20"/>
                    </w:rPr>
                    <w:t>1 робоче місце</w:t>
                  </w:r>
                </w:p>
              </w:tc>
              <w:tc>
                <w:tcPr>
                  <w:tcW w:w="1560" w:type="dxa"/>
                  <w:tcBorders>
                    <w:top w:val="nil"/>
                    <w:left w:val="nil"/>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3"/>
                      <w:szCs w:val="23"/>
                    </w:rPr>
                  </w:pPr>
                  <w:r w:rsidRPr="00CE3714">
                    <w:rPr>
                      <w:sz w:val="23"/>
                      <w:szCs w:val="23"/>
                    </w:rPr>
                    <w:t>0,0967</w:t>
                  </w:r>
                </w:p>
              </w:tc>
              <w:tc>
                <w:tcPr>
                  <w:tcW w:w="1134" w:type="dxa"/>
                  <w:tcBorders>
                    <w:top w:val="nil"/>
                    <w:left w:val="nil"/>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3"/>
                      <w:szCs w:val="23"/>
                    </w:rPr>
                  </w:pPr>
                  <w:r w:rsidRPr="00CE3714">
                    <w:rPr>
                      <w:sz w:val="23"/>
                      <w:szCs w:val="23"/>
                    </w:rPr>
                    <w:t>1,160</w:t>
                  </w:r>
                </w:p>
              </w:tc>
            </w:tr>
            <w:tr w:rsidR="00CE3714" w:rsidRPr="00CE3714" w:rsidTr="00CE3714">
              <w:trPr>
                <w:trHeight w:val="300"/>
              </w:trPr>
              <w:tc>
                <w:tcPr>
                  <w:tcW w:w="594" w:type="dxa"/>
                  <w:tcBorders>
                    <w:top w:val="nil"/>
                    <w:left w:val="single" w:sz="8" w:space="0" w:color="auto"/>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4"/>
                    </w:rPr>
                  </w:pPr>
                  <w:r w:rsidRPr="00CE3714">
                    <w:rPr>
                      <w:sz w:val="24"/>
                    </w:rPr>
                    <w:t>9</w:t>
                  </w:r>
                </w:p>
              </w:tc>
              <w:tc>
                <w:tcPr>
                  <w:tcW w:w="4600" w:type="dxa"/>
                  <w:tcBorders>
                    <w:top w:val="nil"/>
                    <w:left w:val="nil"/>
                    <w:bottom w:val="nil"/>
                    <w:right w:val="nil"/>
                  </w:tcBorders>
                  <w:shd w:val="clear" w:color="auto" w:fill="auto"/>
                  <w:noWrap/>
                  <w:vAlign w:val="bottom"/>
                  <w:hideMark/>
                </w:tcPr>
                <w:p w:rsidR="00CE3714" w:rsidRPr="00CE3714" w:rsidRDefault="00CE3714" w:rsidP="00CE3714">
                  <w:pPr>
                    <w:spacing w:line="240" w:lineRule="auto"/>
                    <w:rPr>
                      <w:sz w:val="24"/>
                    </w:rPr>
                  </w:pPr>
                  <w:r w:rsidRPr="00CE3714">
                    <w:rPr>
                      <w:sz w:val="24"/>
                    </w:rPr>
                    <w:t>Кемпінг, автостоянка</w:t>
                  </w:r>
                </w:p>
              </w:tc>
              <w:tc>
                <w:tcPr>
                  <w:tcW w:w="1495" w:type="dxa"/>
                  <w:tcBorders>
                    <w:top w:val="nil"/>
                    <w:left w:val="single" w:sz="8" w:space="0" w:color="auto"/>
                    <w:bottom w:val="nil"/>
                    <w:right w:val="single" w:sz="8" w:space="0" w:color="auto"/>
                  </w:tcBorders>
                  <w:shd w:val="clear" w:color="auto" w:fill="auto"/>
                  <w:noWrap/>
                  <w:vAlign w:val="bottom"/>
                  <w:hideMark/>
                </w:tcPr>
                <w:p w:rsidR="00CE3714" w:rsidRPr="00CE3714" w:rsidRDefault="00CE3714" w:rsidP="00CE3714">
                  <w:pPr>
                    <w:spacing w:line="240" w:lineRule="auto"/>
                    <w:rPr>
                      <w:sz w:val="20"/>
                      <w:szCs w:val="20"/>
                    </w:rPr>
                  </w:pPr>
                  <w:r w:rsidRPr="00CE3714">
                    <w:rPr>
                      <w:sz w:val="20"/>
                      <w:szCs w:val="20"/>
                    </w:rPr>
                    <w:t>1 кв.м площі</w:t>
                  </w:r>
                </w:p>
              </w:tc>
              <w:tc>
                <w:tcPr>
                  <w:tcW w:w="1560" w:type="dxa"/>
                  <w:tcBorders>
                    <w:top w:val="nil"/>
                    <w:left w:val="nil"/>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3"/>
                      <w:szCs w:val="23"/>
                    </w:rPr>
                  </w:pPr>
                  <w:r w:rsidRPr="00CE3714">
                    <w:rPr>
                      <w:sz w:val="23"/>
                      <w:szCs w:val="23"/>
                    </w:rPr>
                    <w:t>0,0050</w:t>
                  </w:r>
                </w:p>
              </w:tc>
              <w:tc>
                <w:tcPr>
                  <w:tcW w:w="1134" w:type="dxa"/>
                  <w:tcBorders>
                    <w:top w:val="nil"/>
                    <w:left w:val="nil"/>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3"/>
                      <w:szCs w:val="23"/>
                    </w:rPr>
                  </w:pPr>
                  <w:r w:rsidRPr="00CE3714">
                    <w:rPr>
                      <w:sz w:val="23"/>
                      <w:szCs w:val="23"/>
                    </w:rPr>
                    <w:t>0,060</w:t>
                  </w:r>
                </w:p>
              </w:tc>
            </w:tr>
            <w:tr w:rsidR="00CE3714" w:rsidRPr="00CE3714" w:rsidTr="00CE3714">
              <w:trPr>
                <w:trHeight w:val="300"/>
              </w:trPr>
              <w:tc>
                <w:tcPr>
                  <w:tcW w:w="594" w:type="dxa"/>
                  <w:tcBorders>
                    <w:top w:val="nil"/>
                    <w:left w:val="single" w:sz="8" w:space="0" w:color="auto"/>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4"/>
                    </w:rPr>
                  </w:pPr>
                  <w:r w:rsidRPr="00CE3714">
                    <w:rPr>
                      <w:sz w:val="24"/>
                    </w:rPr>
                    <w:t>10</w:t>
                  </w:r>
                </w:p>
              </w:tc>
              <w:tc>
                <w:tcPr>
                  <w:tcW w:w="4600" w:type="dxa"/>
                  <w:tcBorders>
                    <w:top w:val="nil"/>
                    <w:left w:val="nil"/>
                    <w:bottom w:val="nil"/>
                    <w:right w:val="nil"/>
                  </w:tcBorders>
                  <w:shd w:val="clear" w:color="auto" w:fill="auto"/>
                  <w:noWrap/>
                  <w:vAlign w:val="bottom"/>
                  <w:hideMark/>
                </w:tcPr>
                <w:p w:rsidR="00CE3714" w:rsidRPr="00CE3714" w:rsidRDefault="00CE3714" w:rsidP="00CE3714">
                  <w:pPr>
                    <w:spacing w:line="240" w:lineRule="auto"/>
                    <w:rPr>
                      <w:sz w:val="24"/>
                    </w:rPr>
                  </w:pPr>
                  <w:r w:rsidRPr="00CE3714">
                    <w:rPr>
                      <w:sz w:val="24"/>
                    </w:rPr>
                    <w:t>Гаражі, об'єднання власників</w:t>
                  </w:r>
                </w:p>
              </w:tc>
              <w:tc>
                <w:tcPr>
                  <w:tcW w:w="1495" w:type="dxa"/>
                  <w:tcBorders>
                    <w:top w:val="nil"/>
                    <w:left w:val="single" w:sz="8" w:space="0" w:color="auto"/>
                    <w:bottom w:val="nil"/>
                    <w:right w:val="single" w:sz="8" w:space="0" w:color="auto"/>
                  </w:tcBorders>
                  <w:shd w:val="clear" w:color="auto" w:fill="auto"/>
                  <w:noWrap/>
                  <w:vAlign w:val="bottom"/>
                  <w:hideMark/>
                </w:tcPr>
                <w:p w:rsidR="00CE3714" w:rsidRPr="00CE3714" w:rsidRDefault="00CE3714" w:rsidP="00CE3714">
                  <w:pPr>
                    <w:spacing w:line="240" w:lineRule="auto"/>
                    <w:rPr>
                      <w:sz w:val="20"/>
                      <w:szCs w:val="20"/>
                    </w:rPr>
                  </w:pPr>
                  <w:r w:rsidRPr="00CE3714">
                    <w:rPr>
                      <w:sz w:val="20"/>
                      <w:szCs w:val="20"/>
                    </w:rPr>
                    <w:t>1 кв.м площі</w:t>
                  </w:r>
                </w:p>
              </w:tc>
              <w:tc>
                <w:tcPr>
                  <w:tcW w:w="1560" w:type="dxa"/>
                  <w:tcBorders>
                    <w:top w:val="nil"/>
                    <w:left w:val="nil"/>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3"/>
                      <w:szCs w:val="23"/>
                    </w:rPr>
                  </w:pPr>
                  <w:r w:rsidRPr="00CE3714">
                    <w:rPr>
                      <w:sz w:val="23"/>
                      <w:szCs w:val="23"/>
                    </w:rPr>
                    <w:t>0,0050</w:t>
                  </w:r>
                </w:p>
              </w:tc>
              <w:tc>
                <w:tcPr>
                  <w:tcW w:w="1134" w:type="dxa"/>
                  <w:tcBorders>
                    <w:top w:val="nil"/>
                    <w:left w:val="nil"/>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3"/>
                      <w:szCs w:val="23"/>
                    </w:rPr>
                  </w:pPr>
                  <w:r w:rsidRPr="00CE3714">
                    <w:rPr>
                      <w:sz w:val="23"/>
                      <w:szCs w:val="23"/>
                    </w:rPr>
                    <w:t>0,060</w:t>
                  </w:r>
                </w:p>
              </w:tc>
            </w:tr>
            <w:tr w:rsidR="00CE3714" w:rsidRPr="00CE3714" w:rsidTr="00CE3714">
              <w:trPr>
                <w:trHeight w:val="300"/>
              </w:trPr>
              <w:tc>
                <w:tcPr>
                  <w:tcW w:w="594" w:type="dxa"/>
                  <w:tcBorders>
                    <w:top w:val="nil"/>
                    <w:left w:val="single" w:sz="8" w:space="0" w:color="auto"/>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4"/>
                    </w:rPr>
                  </w:pPr>
                  <w:r w:rsidRPr="00CE3714">
                    <w:rPr>
                      <w:sz w:val="24"/>
                    </w:rPr>
                    <w:t>11</w:t>
                  </w:r>
                </w:p>
              </w:tc>
              <w:tc>
                <w:tcPr>
                  <w:tcW w:w="4600" w:type="dxa"/>
                  <w:tcBorders>
                    <w:top w:val="nil"/>
                    <w:left w:val="nil"/>
                    <w:bottom w:val="nil"/>
                    <w:right w:val="nil"/>
                  </w:tcBorders>
                  <w:shd w:val="clear" w:color="auto" w:fill="auto"/>
                  <w:noWrap/>
                  <w:vAlign w:val="bottom"/>
                  <w:hideMark/>
                </w:tcPr>
                <w:p w:rsidR="00CE3714" w:rsidRPr="00CE3714" w:rsidRDefault="00CE3714" w:rsidP="00CE3714">
                  <w:pPr>
                    <w:spacing w:line="240" w:lineRule="auto"/>
                    <w:rPr>
                      <w:sz w:val="24"/>
                    </w:rPr>
                  </w:pPr>
                  <w:r w:rsidRPr="00CE3714">
                    <w:rPr>
                      <w:sz w:val="24"/>
                    </w:rPr>
                    <w:t>Ресторани</w:t>
                  </w:r>
                </w:p>
              </w:tc>
              <w:tc>
                <w:tcPr>
                  <w:tcW w:w="1495" w:type="dxa"/>
                  <w:tcBorders>
                    <w:top w:val="nil"/>
                    <w:left w:val="single" w:sz="8" w:space="0" w:color="auto"/>
                    <w:bottom w:val="nil"/>
                    <w:right w:val="single" w:sz="8" w:space="0" w:color="auto"/>
                  </w:tcBorders>
                  <w:shd w:val="clear" w:color="auto" w:fill="auto"/>
                  <w:noWrap/>
                  <w:vAlign w:val="bottom"/>
                  <w:hideMark/>
                </w:tcPr>
                <w:p w:rsidR="00CE3714" w:rsidRPr="00CE3714" w:rsidRDefault="00CE3714" w:rsidP="00CE3714">
                  <w:pPr>
                    <w:spacing w:line="240" w:lineRule="auto"/>
                    <w:rPr>
                      <w:sz w:val="20"/>
                      <w:szCs w:val="20"/>
                    </w:rPr>
                  </w:pPr>
                  <w:r w:rsidRPr="00CE3714">
                    <w:rPr>
                      <w:sz w:val="20"/>
                      <w:szCs w:val="20"/>
                    </w:rPr>
                    <w:t>1 місце</w:t>
                  </w:r>
                </w:p>
              </w:tc>
              <w:tc>
                <w:tcPr>
                  <w:tcW w:w="1560" w:type="dxa"/>
                  <w:tcBorders>
                    <w:top w:val="nil"/>
                    <w:left w:val="nil"/>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3"/>
                      <w:szCs w:val="23"/>
                    </w:rPr>
                  </w:pPr>
                  <w:r w:rsidRPr="00CE3714">
                    <w:rPr>
                      <w:sz w:val="23"/>
                      <w:szCs w:val="23"/>
                    </w:rPr>
                    <w:t>0,1833</w:t>
                  </w:r>
                </w:p>
              </w:tc>
              <w:tc>
                <w:tcPr>
                  <w:tcW w:w="1134" w:type="dxa"/>
                  <w:tcBorders>
                    <w:top w:val="nil"/>
                    <w:left w:val="nil"/>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3"/>
                      <w:szCs w:val="23"/>
                    </w:rPr>
                  </w:pPr>
                  <w:r w:rsidRPr="00CE3714">
                    <w:rPr>
                      <w:sz w:val="23"/>
                      <w:szCs w:val="23"/>
                    </w:rPr>
                    <w:t>2,200</w:t>
                  </w:r>
                </w:p>
              </w:tc>
            </w:tr>
            <w:tr w:rsidR="00CE3714" w:rsidRPr="00CE3714" w:rsidTr="00CE3714">
              <w:trPr>
                <w:trHeight w:val="300"/>
              </w:trPr>
              <w:tc>
                <w:tcPr>
                  <w:tcW w:w="594" w:type="dxa"/>
                  <w:tcBorders>
                    <w:top w:val="nil"/>
                    <w:left w:val="single" w:sz="8" w:space="0" w:color="auto"/>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4"/>
                    </w:rPr>
                  </w:pPr>
                  <w:r w:rsidRPr="00CE3714">
                    <w:rPr>
                      <w:sz w:val="24"/>
                    </w:rPr>
                    <w:t>12</w:t>
                  </w:r>
                </w:p>
              </w:tc>
              <w:tc>
                <w:tcPr>
                  <w:tcW w:w="4600" w:type="dxa"/>
                  <w:tcBorders>
                    <w:top w:val="nil"/>
                    <w:left w:val="nil"/>
                    <w:bottom w:val="nil"/>
                    <w:right w:val="nil"/>
                  </w:tcBorders>
                  <w:shd w:val="clear" w:color="auto" w:fill="auto"/>
                  <w:noWrap/>
                  <w:vAlign w:val="bottom"/>
                  <w:hideMark/>
                </w:tcPr>
                <w:p w:rsidR="00CE3714" w:rsidRPr="00CE3714" w:rsidRDefault="00CE3714" w:rsidP="00CE3714">
                  <w:pPr>
                    <w:spacing w:line="240" w:lineRule="auto"/>
                    <w:rPr>
                      <w:sz w:val="24"/>
                    </w:rPr>
                  </w:pPr>
                  <w:r w:rsidRPr="00CE3714">
                    <w:rPr>
                      <w:sz w:val="24"/>
                    </w:rPr>
                    <w:t>Кафе, їдальні</w:t>
                  </w:r>
                </w:p>
              </w:tc>
              <w:tc>
                <w:tcPr>
                  <w:tcW w:w="1495" w:type="dxa"/>
                  <w:tcBorders>
                    <w:top w:val="nil"/>
                    <w:left w:val="single" w:sz="8" w:space="0" w:color="auto"/>
                    <w:bottom w:val="nil"/>
                    <w:right w:val="single" w:sz="8" w:space="0" w:color="auto"/>
                  </w:tcBorders>
                  <w:shd w:val="clear" w:color="auto" w:fill="auto"/>
                  <w:noWrap/>
                  <w:vAlign w:val="bottom"/>
                  <w:hideMark/>
                </w:tcPr>
                <w:p w:rsidR="00CE3714" w:rsidRPr="00CE3714" w:rsidRDefault="00CE3714" w:rsidP="00CE3714">
                  <w:pPr>
                    <w:spacing w:line="240" w:lineRule="auto"/>
                    <w:rPr>
                      <w:sz w:val="20"/>
                      <w:szCs w:val="20"/>
                    </w:rPr>
                  </w:pPr>
                  <w:r w:rsidRPr="00CE3714">
                    <w:rPr>
                      <w:sz w:val="20"/>
                      <w:szCs w:val="20"/>
                    </w:rPr>
                    <w:t>1 місце</w:t>
                  </w:r>
                </w:p>
              </w:tc>
              <w:tc>
                <w:tcPr>
                  <w:tcW w:w="1560" w:type="dxa"/>
                  <w:tcBorders>
                    <w:top w:val="nil"/>
                    <w:left w:val="nil"/>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3"/>
                      <w:szCs w:val="23"/>
                    </w:rPr>
                  </w:pPr>
                  <w:r w:rsidRPr="00CE3714">
                    <w:rPr>
                      <w:sz w:val="23"/>
                      <w:szCs w:val="23"/>
                    </w:rPr>
                    <w:t>0,0825</w:t>
                  </w:r>
                </w:p>
              </w:tc>
              <w:tc>
                <w:tcPr>
                  <w:tcW w:w="1134" w:type="dxa"/>
                  <w:tcBorders>
                    <w:top w:val="nil"/>
                    <w:left w:val="nil"/>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3"/>
                      <w:szCs w:val="23"/>
                    </w:rPr>
                  </w:pPr>
                  <w:r w:rsidRPr="00CE3714">
                    <w:rPr>
                      <w:sz w:val="23"/>
                      <w:szCs w:val="23"/>
                    </w:rPr>
                    <w:t>0,990</w:t>
                  </w:r>
                </w:p>
              </w:tc>
            </w:tr>
            <w:tr w:rsidR="00CE3714" w:rsidRPr="00CE3714" w:rsidTr="00CE3714">
              <w:trPr>
                <w:trHeight w:val="300"/>
              </w:trPr>
              <w:tc>
                <w:tcPr>
                  <w:tcW w:w="594" w:type="dxa"/>
                  <w:tcBorders>
                    <w:top w:val="nil"/>
                    <w:left w:val="single" w:sz="8" w:space="0" w:color="auto"/>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4"/>
                    </w:rPr>
                  </w:pPr>
                  <w:r w:rsidRPr="00CE3714">
                    <w:rPr>
                      <w:sz w:val="24"/>
                    </w:rPr>
                    <w:t>13</w:t>
                  </w:r>
                </w:p>
              </w:tc>
              <w:tc>
                <w:tcPr>
                  <w:tcW w:w="4600" w:type="dxa"/>
                  <w:tcBorders>
                    <w:top w:val="nil"/>
                    <w:left w:val="nil"/>
                    <w:bottom w:val="nil"/>
                    <w:right w:val="nil"/>
                  </w:tcBorders>
                  <w:shd w:val="clear" w:color="auto" w:fill="auto"/>
                  <w:noWrap/>
                  <w:vAlign w:val="bottom"/>
                  <w:hideMark/>
                </w:tcPr>
                <w:p w:rsidR="00CE3714" w:rsidRPr="00CE3714" w:rsidRDefault="00CE3714" w:rsidP="00CE3714">
                  <w:pPr>
                    <w:spacing w:line="240" w:lineRule="auto"/>
                    <w:rPr>
                      <w:sz w:val="24"/>
                    </w:rPr>
                  </w:pPr>
                  <w:r w:rsidRPr="00CE3714">
                    <w:rPr>
                      <w:sz w:val="24"/>
                    </w:rPr>
                    <w:t>Склади</w:t>
                  </w:r>
                </w:p>
              </w:tc>
              <w:tc>
                <w:tcPr>
                  <w:tcW w:w="1495" w:type="dxa"/>
                  <w:tcBorders>
                    <w:top w:val="nil"/>
                    <w:left w:val="single" w:sz="8" w:space="0" w:color="auto"/>
                    <w:bottom w:val="nil"/>
                    <w:right w:val="single" w:sz="8" w:space="0" w:color="auto"/>
                  </w:tcBorders>
                  <w:shd w:val="clear" w:color="auto" w:fill="auto"/>
                  <w:noWrap/>
                  <w:vAlign w:val="bottom"/>
                  <w:hideMark/>
                </w:tcPr>
                <w:p w:rsidR="00CE3714" w:rsidRPr="00CE3714" w:rsidRDefault="00CE3714" w:rsidP="00CE3714">
                  <w:pPr>
                    <w:spacing w:line="240" w:lineRule="auto"/>
                    <w:rPr>
                      <w:sz w:val="20"/>
                      <w:szCs w:val="20"/>
                    </w:rPr>
                  </w:pPr>
                  <w:r w:rsidRPr="00CE3714">
                    <w:rPr>
                      <w:sz w:val="20"/>
                      <w:szCs w:val="20"/>
                    </w:rPr>
                    <w:t>1 кв.м площі</w:t>
                  </w:r>
                </w:p>
              </w:tc>
              <w:tc>
                <w:tcPr>
                  <w:tcW w:w="1560" w:type="dxa"/>
                  <w:tcBorders>
                    <w:top w:val="nil"/>
                    <w:left w:val="nil"/>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3"/>
                      <w:szCs w:val="23"/>
                    </w:rPr>
                  </w:pPr>
                  <w:r w:rsidRPr="00CE3714">
                    <w:rPr>
                      <w:sz w:val="23"/>
                      <w:szCs w:val="23"/>
                    </w:rPr>
                    <w:t>0,0050</w:t>
                  </w:r>
                </w:p>
              </w:tc>
              <w:tc>
                <w:tcPr>
                  <w:tcW w:w="1134" w:type="dxa"/>
                  <w:tcBorders>
                    <w:top w:val="nil"/>
                    <w:left w:val="nil"/>
                    <w:bottom w:val="nil"/>
                    <w:right w:val="single" w:sz="8" w:space="0" w:color="auto"/>
                  </w:tcBorders>
                  <w:shd w:val="clear" w:color="auto" w:fill="auto"/>
                  <w:noWrap/>
                  <w:vAlign w:val="bottom"/>
                  <w:hideMark/>
                </w:tcPr>
                <w:p w:rsidR="00CE3714" w:rsidRPr="00CE3714" w:rsidRDefault="00CE3714" w:rsidP="00CE3714">
                  <w:pPr>
                    <w:spacing w:line="240" w:lineRule="auto"/>
                    <w:jc w:val="center"/>
                    <w:rPr>
                      <w:sz w:val="23"/>
                      <w:szCs w:val="23"/>
                    </w:rPr>
                  </w:pPr>
                  <w:r w:rsidRPr="00CE3714">
                    <w:rPr>
                      <w:sz w:val="23"/>
                      <w:szCs w:val="23"/>
                    </w:rPr>
                    <w:t>0,060</w:t>
                  </w:r>
                </w:p>
              </w:tc>
            </w:tr>
            <w:tr w:rsidR="00CE3714" w:rsidRPr="00CE3714" w:rsidTr="00CE3714">
              <w:trPr>
                <w:trHeight w:val="915"/>
              </w:trPr>
              <w:tc>
                <w:tcPr>
                  <w:tcW w:w="59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E3714" w:rsidRPr="00CE3714" w:rsidRDefault="00CE3714" w:rsidP="00CE3714">
                  <w:pPr>
                    <w:spacing w:line="240" w:lineRule="auto"/>
                    <w:jc w:val="center"/>
                    <w:rPr>
                      <w:sz w:val="24"/>
                    </w:rPr>
                  </w:pPr>
                  <w:r w:rsidRPr="00CE3714">
                    <w:rPr>
                      <w:sz w:val="24"/>
                    </w:rPr>
                    <w:t>14</w:t>
                  </w:r>
                </w:p>
              </w:tc>
              <w:tc>
                <w:tcPr>
                  <w:tcW w:w="4600" w:type="dxa"/>
                  <w:tcBorders>
                    <w:top w:val="single" w:sz="8" w:space="0" w:color="auto"/>
                    <w:left w:val="nil"/>
                    <w:bottom w:val="single" w:sz="8" w:space="0" w:color="auto"/>
                    <w:right w:val="nil"/>
                  </w:tcBorders>
                  <w:shd w:val="clear" w:color="auto" w:fill="auto"/>
                  <w:vAlign w:val="bottom"/>
                  <w:hideMark/>
                </w:tcPr>
                <w:p w:rsidR="00CE3714" w:rsidRPr="00CE3714" w:rsidRDefault="00CE3714" w:rsidP="00CE3714">
                  <w:pPr>
                    <w:spacing w:line="240" w:lineRule="auto"/>
                    <w:rPr>
                      <w:b/>
                      <w:bCs/>
                      <w:i/>
                      <w:iCs/>
                      <w:sz w:val="24"/>
                    </w:rPr>
                  </w:pPr>
                  <w:r w:rsidRPr="00CE3714">
                    <w:rPr>
                      <w:b/>
                      <w:bCs/>
                      <w:i/>
                      <w:iCs/>
                      <w:sz w:val="24"/>
                    </w:rPr>
                    <w:t>Великогабаритні побутові відходи</w:t>
                  </w:r>
                  <w:r w:rsidRPr="00CE3714">
                    <w:rPr>
                      <w:b/>
                      <w:bCs/>
                      <w:i/>
                      <w:iCs/>
                      <w:sz w:val="24"/>
                    </w:rPr>
                    <w:br/>
                  </w:r>
                  <w:r w:rsidRPr="00CE3714">
                    <w:rPr>
                      <w:b/>
                      <w:bCs/>
                      <w:i/>
                      <w:iCs/>
                      <w:sz w:val="22"/>
                      <w:szCs w:val="22"/>
                    </w:rPr>
                    <w:t>(одноквартирні будинки з присадибною ділянкою)</w:t>
                  </w:r>
                </w:p>
              </w:tc>
              <w:tc>
                <w:tcPr>
                  <w:tcW w:w="149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E3714" w:rsidRPr="00CE3714" w:rsidRDefault="00CE3714" w:rsidP="00CE3714">
                  <w:pPr>
                    <w:spacing w:line="240" w:lineRule="auto"/>
                    <w:rPr>
                      <w:sz w:val="20"/>
                      <w:szCs w:val="20"/>
                    </w:rPr>
                  </w:pPr>
                  <w:r w:rsidRPr="00CE3714">
                    <w:rPr>
                      <w:sz w:val="20"/>
                      <w:szCs w:val="20"/>
                    </w:rPr>
                    <w:t>1 мешканець</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rsidR="00CE3714" w:rsidRPr="00CE3714" w:rsidRDefault="00CE3714" w:rsidP="00CE3714">
                  <w:pPr>
                    <w:spacing w:line="240" w:lineRule="auto"/>
                    <w:jc w:val="center"/>
                    <w:rPr>
                      <w:sz w:val="23"/>
                      <w:szCs w:val="23"/>
                    </w:rPr>
                  </w:pPr>
                  <w:r w:rsidRPr="00CE3714">
                    <w:rPr>
                      <w:sz w:val="23"/>
                      <w:szCs w:val="23"/>
                    </w:rPr>
                    <w:t>0,014</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CE3714" w:rsidRPr="00CE3714" w:rsidRDefault="00CE3714" w:rsidP="00CE3714">
                  <w:pPr>
                    <w:spacing w:line="240" w:lineRule="auto"/>
                    <w:jc w:val="center"/>
                    <w:rPr>
                      <w:sz w:val="23"/>
                      <w:szCs w:val="23"/>
                    </w:rPr>
                  </w:pPr>
                  <w:r w:rsidRPr="00CE3714">
                    <w:rPr>
                      <w:sz w:val="23"/>
                      <w:szCs w:val="23"/>
                    </w:rPr>
                    <w:t>0,168</w:t>
                  </w:r>
                </w:p>
              </w:tc>
            </w:tr>
          </w:tbl>
          <w:p w:rsidR="004D0C87" w:rsidRPr="00EB7C94"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24"/>
                <w:highlight w:val="yellow"/>
                <w:lang w:eastAsia="ru-RU"/>
              </w:rPr>
            </w:pPr>
          </w:p>
          <w:p w:rsidR="004D0C87" w:rsidRPr="00EB7C94" w:rsidRDefault="00B97BFF" w:rsidP="004D0C87">
            <w:pPr>
              <w:shd w:val="clear" w:color="auto" w:fill="FFFFFF"/>
              <w:spacing w:beforeAutospacing="1" w:after="100" w:afterAutospacing="1" w:line="276" w:lineRule="auto"/>
              <w:jc w:val="both"/>
              <w:rPr>
                <w:b/>
                <w:bCs/>
                <w:sz w:val="24"/>
                <w:lang w:eastAsia="en-US"/>
              </w:rPr>
            </w:pPr>
            <w:r w:rsidRPr="00EB7C94">
              <w:rPr>
                <w:b/>
                <w:bCs/>
                <w:sz w:val="24"/>
                <w:lang w:eastAsia="ru-RU"/>
              </w:rPr>
              <w:t>6</w:t>
            </w:r>
            <w:r w:rsidR="004D0C87" w:rsidRPr="00EB7C94">
              <w:rPr>
                <w:b/>
                <w:bCs/>
                <w:sz w:val="24"/>
                <w:lang w:eastAsia="ru-RU"/>
              </w:rPr>
              <w:t>.</w:t>
            </w:r>
            <w:r w:rsidR="004D0C87" w:rsidRPr="00EB7C94">
              <w:rPr>
                <w:b/>
                <w:bCs/>
                <w:sz w:val="24"/>
                <w:bdr w:val="none" w:sz="0" w:space="0" w:color="auto" w:frame="1"/>
                <w:lang w:eastAsia="en-US"/>
              </w:rPr>
              <w:t xml:space="preserve"> Основні вимоги (у разі необхідності одна або декілька додаткових) до учасників конкурсу з урахуванням кваліфікаційних вимог, визначених у критеріях відповідності конкурсних пропозицій кваліфікаційним вимогам (далі кваліфікаційні вимоги).</w:t>
            </w:r>
          </w:p>
          <w:p w:rsidR="004D0C87" w:rsidRPr="00EB7C94" w:rsidRDefault="004D0C87" w:rsidP="004D0C87">
            <w:pPr>
              <w:shd w:val="clear" w:color="auto" w:fill="FFFFFF"/>
              <w:spacing w:beforeAutospacing="1" w:after="100" w:afterAutospacing="1" w:line="276" w:lineRule="auto"/>
              <w:jc w:val="both"/>
              <w:rPr>
                <w:sz w:val="24"/>
                <w:lang w:eastAsia="en-US"/>
              </w:rPr>
            </w:pPr>
            <w:r w:rsidRPr="004D0C87">
              <w:rPr>
                <w:sz w:val="24"/>
                <w:lang w:val="ru-RU" w:eastAsia="en-US"/>
              </w:rPr>
              <w:lastRenderedPageBreak/>
              <w:t> </w:t>
            </w:r>
          </w:p>
          <w:tbl>
            <w:tblPr>
              <w:tblStyle w:val="a3"/>
              <w:tblW w:w="0" w:type="auto"/>
              <w:tblLayout w:type="fixed"/>
              <w:tblLook w:val="04A0" w:firstRow="1" w:lastRow="0" w:firstColumn="1" w:lastColumn="0" w:noHBand="0" w:noVBand="1"/>
            </w:tblPr>
            <w:tblGrid>
              <w:gridCol w:w="562"/>
              <w:gridCol w:w="8"/>
              <w:gridCol w:w="3105"/>
              <w:gridCol w:w="6"/>
              <w:gridCol w:w="4824"/>
              <w:gridCol w:w="917"/>
            </w:tblGrid>
            <w:tr w:rsidR="004D0C87" w:rsidRPr="004D0C87" w:rsidTr="00EB659A">
              <w:tc>
                <w:tcPr>
                  <w:tcW w:w="562" w:type="dxa"/>
                  <w:tcBorders>
                    <w:top w:val="single" w:sz="4" w:space="0" w:color="auto"/>
                    <w:left w:val="single" w:sz="4" w:space="0" w:color="auto"/>
                    <w:bottom w:val="single" w:sz="4" w:space="0" w:color="auto"/>
                    <w:right w:val="single" w:sz="4" w:space="0" w:color="auto"/>
                  </w:tcBorders>
                  <w:hideMark/>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lang w:val="ru-RU" w:eastAsia="ru-RU"/>
                    </w:rPr>
                  </w:pPr>
                  <w:r w:rsidRPr="004D0C87">
                    <w:rPr>
                      <w:b/>
                      <w:bCs/>
                      <w:sz w:val="24"/>
                      <w:lang w:val="ru-RU" w:eastAsia="ru-RU"/>
                    </w:rPr>
                    <w:t>№</w:t>
                  </w:r>
                </w:p>
              </w:tc>
              <w:tc>
                <w:tcPr>
                  <w:tcW w:w="3119" w:type="dxa"/>
                  <w:gridSpan w:val="3"/>
                  <w:tcBorders>
                    <w:top w:val="single" w:sz="4" w:space="0" w:color="auto"/>
                    <w:left w:val="single" w:sz="4" w:space="0" w:color="auto"/>
                    <w:bottom w:val="single" w:sz="4" w:space="0" w:color="auto"/>
                    <w:right w:val="single" w:sz="4" w:space="0" w:color="auto"/>
                  </w:tcBorders>
                  <w:hideMark/>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lang w:val="ru-RU" w:eastAsia="ru-RU"/>
                    </w:rPr>
                  </w:pPr>
                  <w:r w:rsidRPr="004D0C87">
                    <w:rPr>
                      <w:b/>
                      <w:bCs/>
                      <w:sz w:val="24"/>
                      <w:bdr w:val="none" w:sz="0" w:space="0" w:color="auto" w:frame="1"/>
                      <w:shd w:val="clear" w:color="auto" w:fill="FFFFFF"/>
                      <w:lang w:val="ru-RU"/>
                    </w:rPr>
                    <w:t>Кваліфікаційні вимоги</w:t>
                  </w:r>
                </w:p>
              </w:tc>
              <w:tc>
                <w:tcPr>
                  <w:tcW w:w="4824" w:type="dxa"/>
                  <w:tcBorders>
                    <w:top w:val="single" w:sz="4" w:space="0" w:color="auto"/>
                    <w:left w:val="single" w:sz="4" w:space="0" w:color="auto"/>
                    <w:bottom w:val="single" w:sz="4" w:space="0" w:color="auto"/>
                    <w:right w:val="single" w:sz="4" w:space="0" w:color="auto"/>
                  </w:tcBorders>
                  <w:hideMark/>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lang w:val="ru-RU" w:eastAsia="ru-RU"/>
                    </w:rPr>
                  </w:pPr>
                  <w:r w:rsidRPr="004D0C87">
                    <w:rPr>
                      <w:b/>
                      <w:bCs/>
                      <w:sz w:val="24"/>
                      <w:bdr w:val="none" w:sz="0" w:space="0" w:color="auto" w:frame="1"/>
                      <w:shd w:val="clear" w:color="auto" w:fill="FFFFFF"/>
                      <w:lang w:val="ru-RU"/>
                    </w:rPr>
                    <w:t>Критерії відповідності</w:t>
                  </w:r>
                </w:p>
              </w:tc>
              <w:tc>
                <w:tcPr>
                  <w:tcW w:w="917" w:type="dxa"/>
                  <w:tcBorders>
                    <w:top w:val="single" w:sz="4" w:space="0" w:color="auto"/>
                    <w:left w:val="single" w:sz="4" w:space="0" w:color="auto"/>
                    <w:bottom w:val="single" w:sz="4" w:space="0" w:color="auto"/>
                    <w:right w:val="single" w:sz="4" w:space="0" w:color="auto"/>
                  </w:tcBorders>
                  <w:hideMark/>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bCs/>
                      <w:sz w:val="24"/>
                      <w:lang w:val="ru-RU" w:eastAsia="ru-RU"/>
                    </w:rPr>
                  </w:pPr>
                  <w:r w:rsidRPr="004D0C87">
                    <w:rPr>
                      <w:b/>
                      <w:bCs/>
                      <w:sz w:val="24"/>
                      <w:lang w:val="ru-RU" w:eastAsia="ru-RU"/>
                    </w:rPr>
                    <w:t>Кіль</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bCs/>
                      <w:sz w:val="24"/>
                      <w:lang w:val="ru-RU" w:eastAsia="ru-RU"/>
                    </w:rPr>
                  </w:pPr>
                  <w:r w:rsidRPr="004D0C87">
                    <w:rPr>
                      <w:b/>
                      <w:bCs/>
                      <w:sz w:val="24"/>
                      <w:lang w:val="ru-RU" w:eastAsia="ru-RU"/>
                    </w:rPr>
                    <w:t>кість балів</w:t>
                  </w:r>
                </w:p>
              </w:tc>
            </w:tr>
            <w:tr w:rsidR="004D0C87" w:rsidRPr="004D0C87" w:rsidTr="00EB659A">
              <w:tc>
                <w:tcPr>
                  <w:tcW w:w="9422" w:type="dxa"/>
                  <w:gridSpan w:val="6"/>
                  <w:tcBorders>
                    <w:top w:val="single" w:sz="4" w:space="0" w:color="auto"/>
                    <w:left w:val="single" w:sz="4" w:space="0" w:color="auto"/>
                    <w:bottom w:val="single" w:sz="4" w:space="0" w:color="auto"/>
                    <w:right w:val="single" w:sz="4" w:space="0" w:color="auto"/>
                  </w:tcBorders>
                  <w:hideMark/>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bCs/>
                      <w:sz w:val="24"/>
                      <w:lang w:val="ru-RU" w:eastAsia="ru-RU"/>
                    </w:rPr>
                  </w:pPr>
                  <w:r w:rsidRPr="004D0C87">
                    <w:rPr>
                      <w:b/>
                      <w:bCs/>
                      <w:sz w:val="24"/>
                      <w:bdr w:val="none" w:sz="0" w:space="0" w:color="auto" w:frame="1"/>
                      <w:shd w:val="clear" w:color="auto" w:fill="FFFFFF"/>
                      <w:lang w:val="ru-RU"/>
                    </w:rPr>
                    <w:t>Основні кваліфікаційні вимоги</w:t>
                  </w:r>
                </w:p>
              </w:tc>
            </w:tr>
            <w:tr w:rsidR="004D0C87" w:rsidRPr="004D0C87" w:rsidTr="00EB659A">
              <w:trPr>
                <w:trHeight w:val="1700"/>
              </w:trPr>
              <w:tc>
                <w:tcPr>
                  <w:tcW w:w="570" w:type="dxa"/>
                  <w:gridSpan w:val="2"/>
                  <w:tcBorders>
                    <w:top w:val="single" w:sz="4" w:space="0" w:color="auto"/>
                    <w:left w:val="single" w:sz="4" w:space="0" w:color="auto"/>
                    <w:bottom w:val="single" w:sz="4" w:space="0" w:color="auto"/>
                    <w:right w:val="single" w:sz="4" w:space="0" w:color="auto"/>
                  </w:tcBorders>
                  <w:hideMark/>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heme="minorHAnsi"/>
                      <w:b/>
                      <w:bCs/>
                      <w:sz w:val="24"/>
                      <w:bdr w:val="none" w:sz="0" w:space="0" w:color="auto" w:frame="1"/>
                      <w:shd w:val="clear" w:color="auto" w:fill="FFFFFF"/>
                      <w:lang w:val="ru-RU" w:eastAsia="en-US"/>
                    </w:rPr>
                  </w:pPr>
                  <w:r w:rsidRPr="004D0C87">
                    <w:rPr>
                      <w:sz w:val="24"/>
                      <w:lang w:val="ru-RU" w:eastAsia="ru-RU"/>
                    </w:rPr>
                    <w:t>1</w:t>
                  </w:r>
                </w:p>
              </w:tc>
              <w:tc>
                <w:tcPr>
                  <w:tcW w:w="3105" w:type="dxa"/>
                  <w:tcBorders>
                    <w:top w:val="single" w:sz="4" w:space="0" w:color="auto"/>
                    <w:left w:val="single" w:sz="4" w:space="0" w:color="auto"/>
                    <w:bottom w:val="single" w:sz="4" w:space="0" w:color="auto"/>
                    <w:right w:val="single" w:sz="4" w:space="0" w:color="auto"/>
                  </w:tcBorders>
                </w:tcPr>
                <w:p w:rsidR="004D0C87" w:rsidRPr="004D0C87" w:rsidRDefault="004D0C87" w:rsidP="004D0C87">
                  <w:pPr>
                    <w:shd w:val="clear" w:color="auto" w:fill="FFFFFF"/>
                    <w:spacing w:line="240" w:lineRule="auto"/>
                    <w:ind w:right="225"/>
                    <w:rPr>
                      <w:sz w:val="24"/>
                      <w:bdr w:val="none" w:sz="0" w:space="0" w:color="auto" w:frame="1"/>
                      <w:shd w:val="clear" w:color="auto" w:fill="FFFFFF"/>
                      <w:lang w:val="ru-RU" w:eastAsia="ru-RU"/>
                    </w:rPr>
                  </w:pPr>
                  <w:r w:rsidRPr="004D0C87">
                    <w:rPr>
                      <w:sz w:val="24"/>
                      <w:bdr w:val="none" w:sz="0" w:space="0" w:color="auto" w:frame="1"/>
                      <w:shd w:val="clear" w:color="auto" w:fill="FFFFFF"/>
                      <w:lang w:val="ru-RU" w:eastAsia="ru-RU"/>
                    </w:rPr>
                    <w:t>Фінансова стійкість та оперативність управління</w:t>
                  </w:r>
                </w:p>
                <w:p w:rsidR="004D0C87" w:rsidRPr="004D0C87" w:rsidRDefault="004D0C87" w:rsidP="004D0C87">
                  <w:pPr>
                    <w:shd w:val="clear" w:color="auto" w:fill="FFFFFF"/>
                    <w:spacing w:line="240" w:lineRule="auto"/>
                    <w:ind w:right="225"/>
                    <w:rPr>
                      <w:sz w:val="24"/>
                      <w:bdr w:val="none" w:sz="0" w:space="0" w:color="auto" w:frame="1"/>
                      <w:shd w:val="clear" w:color="auto" w:fill="FFFFFF"/>
                      <w:lang w:val="ru-RU" w:eastAsia="ru-RU"/>
                    </w:rPr>
                  </w:pPr>
                </w:p>
                <w:p w:rsidR="004D0C87" w:rsidRPr="004D0C87" w:rsidRDefault="004D0C87" w:rsidP="004D0C87">
                  <w:pPr>
                    <w:shd w:val="clear" w:color="auto" w:fill="FFFFFF"/>
                    <w:spacing w:line="240" w:lineRule="auto"/>
                    <w:ind w:right="225"/>
                    <w:rPr>
                      <w:sz w:val="24"/>
                      <w:bdr w:val="none" w:sz="0" w:space="0" w:color="auto" w:frame="1"/>
                      <w:shd w:val="clear" w:color="auto" w:fill="FFFFFF"/>
                      <w:lang w:val="ru-RU" w:eastAsia="ru-RU"/>
                    </w:rPr>
                  </w:pPr>
                </w:p>
                <w:p w:rsidR="004D0C87" w:rsidRPr="004D0C87" w:rsidRDefault="004D0C87" w:rsidP="004D0C87">
                  <w:pPr>
                    <w:shd w:val="clear" w:color="auto" w:fill="FFFFFF"/>
                    <w:spacing w:line="240" w:lineRule="auto"/>
                    <w:ind w:right="225"/>
                    <w:rPr>
                      <w:sz w:val="24"/>
                      <w:bdr w:val="none" w:sz="0" w:space="0" w:color="auto" w:frame="1"/>
                      <w:shd w:val="clear" w:color="auto" w:fill="FFFFFF"/>
                      <w:lang w:val="ru-RU" w:eastAsia="ru-RU"/>
                    </w:rPr>
                  </w:pPr>
                </w:p>
                <w:p w:rsidR="004D0C87" w:rsidRPr="004D0C87" w:rsidRDefault="004D0C87" w:rsidP="004D0C87">
                  <w:pPr>
                    <w:shd w:val="clear" w:color="auto" w:fill="FFFFFF"/>
                    <w:spacing w:line="240" w:lineRule="auto"/>
                    <w:ind w:right="225"/>
                    <w:rPr>
                      <w:sz w:val="24"/>
                      <w:bdr w:val="none" w:sz="0" w:space="0" w:color="auto" w:frame="1"/>
                      <w:shd w:val="clear" w:color="auto" w:fill="FFFFFF"/>
                      <w:lang w:val="ru-RU" w:eastAsia="ru-RU"/>
                    </w:rPr>
                  </w:pPr>
                </w:p>
                <w:p w:rsidR="004D0C87" w:rsidRPr="004D0C87" w:rsidRDefault="004D0C87" w:rsidP="004D0C87">
                  <w:pPr>
                    <w:shd w:val="clear" w:color="auto" w:fill="FFFFFF"/>
                    <w:spacing w:line="240" w:lineRule="auto"/>
                    <w:ind w:right="225"/>
                    <w:rPr>
                      <w:sz w:val="24"/>
                      <w:bdr w:val="none" w:sz="0" w:space="0" w:color="auto" w:frame="1"/>
                      <w:shd w:val="clear" w:color="auto" w:fill="FFFFFF"/>
                      <w:lang w:val="ru-RU" w:eastAsia="ru-RU"/>
                    </w:rPr>
                  </w:pP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heme="minorHAnsi"/>
                      <w:b/>
                      <w:bCs/>
                      <w:sz w:val="24"/>
                      <w:bdr w:val="none" w:sz="0" w:space="0" w:color="auto" w:frame="1"/>
                      <w:shd w:val="clear" w:color="auto" w:fill="FFFFFF"/>
                      <w:lang w:val="ru-RU" w:eastAsia="en-US"/>
                    </w:rPr>
                  </w:pPr>
                </w:p>
              </w:tc>
              <w:tc>
                <w:tcPr>
                  <w:tcW w:w="4830" w:type="dxa"/>
                  <w:gridSpan w:val="2"/>
                  <w:tcBorders>
                    <w:top w:val="single" w:sz="4" w:space="0" w:color="auto"/>
                    <w:left w:val="single" w:sz="4" w:space="0" w:color="auto"/>
                    <w:bottom w:val="single" w:sz="4" w:space="0" w:color="auto"/>
                    <w:right w:val="single" w:sz="4" w:space="0" w:color="auto"/>
                  </w:tcBorders>
                  <w:hideMark/>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b/>
                      <w:bCs/>
                      <w:sz w:val="24"/>
                      <w:bdr w:val="none" w:sz="0" w:space="0" w:color="auto" w:frame="1"/>
                      <w:shd w:val="clear" w:color="auto" w:fill="FFFFFF"/>
                      <w:lang w:val="ru-RU"/>
                    </w:rPr>
                  </w:pPr>
                  <w:r w:rsidRPr="004D0C87">
                    <w:rPr>
                      <w:sz w:val="24"/>
                      <w:lang w:val="ru-RU" w:eastAsia="ru-RU"/>
                    </w:rPr>
                    <w:t>Довідка про наявність або відсутність заборгованості з податків (податкового боргу), контроль за якими покладено на органи Державної податкової служби та про відсутність заборгованості зі сплати єдиного внеску (ЄСВ) до загального обов’язкового державного соціального страхування.</w:t>
                  </w:r>
                </w:p>
              </w:tc>
              <w:tc>
                <w:tcPr>
                  <w:tcW w:w="917" w:type="dxa"/>
                  <w:tcBorders>
                    <w:top w:val="single" w:sz="4" w:space="0" w:color="auto"/>
                    <w:left w:val="single" w:sz="4" w:space="0" w:color="auto"/>
                    <w:bottom w:val="single" w:sz="4" w:space="0" w:color="auto"/>
                    <w:right w:val="single" w:sz="4" w:space="0" w:color="auto"/>
                  </w:tcBorders>
                </w:tcPr>
                <w:p w:rsidR="004D0C87" w:rsidRPr="004D0C87" w:rsidRDefault="004D0C87" w:rsidP="004D0C87">
                  <w:pPr>
                    <w:spacing w:line="240" w:lineRule="auto"/>
                    <w:rPr>
                      <w:b/>
                      <w:bCs/>
                      <w:sz w:val="24"/>
                      <w:bdr w:val="none" w:sz="0" w:space="0" w:color="auto" w:frame="1"/>
                      <w:shd w:val="clear" w:color="auto" w:fill="FFFFFF"/>
                      <w:lang w:val="ru-RU"/>
                    </w:rPr>
                  </w:pPr>
                  <w:r w:rsidRPr="004D0C87">
                    <w:rPr>
                      <w:b/>
                      <w:bCs/>
                      <w:sz w:val="24"/>
                      <w:lang w:val="ru-RU" w:eastAsia="ru-RU"/>
                    </w:rPr>
                    <w:t>0-10</w:t>
                  </w:r>
                </w:p>
                <w:p w:rsidR="004D0C87" w:rsidRPr="004D0C87" w:rsidRDefault="004D0C87" w:rsidP="004D0C87">
                  <w:pPr>
                    <w:spacing w:line="240" w:lineRule="auto"/>
                    <w:rPr>
                      <w:b/>
                      <w:bCs/>
                      <w:sz w:val="24"/>
                      <w:bdr w:val="none" w:sz="0" w:space="0" w:color="auto" w:frame="1"/>
                      <w:shd w:val="clear" w:color="auto" w:fill="FFFFFF"/>
                      <w:lang w:val="ru-RU"/>
                    </w:rPr>
                  </w:pP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bCs/>
                      <w:sz w:val="24"/>
                      <w:bdr w:val="none" w:sz="0" w:space="0" w:color="auto" w:frame="1"/>
                      <w:shd w:val="clear" w:color="auto" w:fill="FFFFFF"/>
                      <w:lang w:val="ru-RU"/>
                    </w:rPr>
                  </w:pPr>
                </w:p>
              </w:tc>
            </w:tr>
            <w:tr w:rsidR="004D0C87" w:rsidRPr="004D0C87" w:rsidTr="00EB659A">
              <w:tc>
                <w:tcPr>
                  <w:tcW w:w="562" w:type="dxa"/>
                  <w:tcBorders>
                    <w:top w:val="single" w:sz="4" w:space="0" w:color="auto"/>
                    <w:left w:val="single" w:sz="4" w:space="0" w:color="auto"/>
                    <w:bottom w:val="single" w:sz="4" w:space="0" w:color="auto"/>
                    <w:right w:val="single" w:sz="4" w:space="0" w:color="auto"/>
                  </w:tcBorders>
                  <w:hideMark/>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24"/>
                      <w:lang w:val="ru-RU" w:eastAsia="ru-RU"/>
                    </w:rPr>
                  </w:pPr>
                  <w:r w:rsidRPr="004D0C87">
                    <w:rPr>
                      <w:sz w:val="24"/>
                      <w:lang w:val="ru-RU" w:eastAsia="ru-RU"/>
                    </w:rPr>
                    <w:t>2</w:t>
                  </w:r>
                </w:p>
              </w:tc>
              <w:tc>
                <w:tcPr>
                  <w:tcW w:w="3119" w:type="dxa"/>
                  <w:gridSpan w:val="3"/>
                  <w:tcBorders>
                    <w:top w:val="single" w:sz="4" w:space="0" w:color="auto"/>
                    <w:left w:val="single" w:sz="4" w:space="0" w:color="auto"/>
                    <w:bottom w:val="single" w:sz="4" w:space="0" w:color="auto"/>
                    <w:right w:val="single" w:sz="4" w:space="0" w:color="auto"/>
                  </w:tcBorders>
                </w:tcPr>
                <w:p w:rsidR="004D0C87" w:rsidRPr="004D0C87" w:rsidRDefault="004D0C87" w:rsidP="004D0C87">
                  <w:pPr>
                    <w:shd w:val="clear" w:color="auto" w:fill="FFFFFF"/>
                    <w:spacing w:line="240" w:lineRule="auto"/>
                    <w:ind w:right="225"/>
                    <w:rPr>
                      <w:sz w:val="24"/>
                      <w:lang w:val="ru-RU" w:eastAsia="ru-RU"/>
                    </w:rPr>
                  </w:pPr>
                  <w:r w:rsidRPr="004D0C87">
                    <w:rPr>
                      <w:sz w:val="24"/>
                      <w:bdr w:val="none" w:sz="0" w:space="0" w:color="auto" w:frame="1"/>
                      <w:shd w:val="clear" w:color="auto" w:fill="FFFFFF"/>
                      <w:lang w:val="ru-RU" w:eastAsia="ru-RU"/>
                    </w:rPr>
                    <w:t>Наявність транспортних засобів спеціального призна чення для збирання та перевезення відповідного виду побутових відходів.</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lang w:val="ru-RU" w:eastAsia="ru-RU"/>
                    </w:rPr>
                  </w:pPr>
                </w:p>
              </w:tc>
              <w:tc>
                <w:tcPr>
                  <w:tcW w:w="4824" w:type="dxa"/>
                  <w:tcBorders>
                    <w:top w:val="single" w:sz="4" w:space="0" w:color="auto"/>
                    <w:left w:val="single" w:sz="4" w:space="0" w:color="auto"/>
                    <w:bottom w:val="single" w:sz="4" w:space="0" w:color="auto"/>
                    <w:right w:val="single" w:sz="4" w:space="0" w:color="auto"/>
                  </w:tcBorders>
                  <w:hideMark/>
                </w:tcPr>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1) достатня кількість транспортних засобів спеціального призначення, що забезпечують перевезення визначеного обсягу відповідного виду побутових відходів, які утворюються на об’єкті конкурсу, що підтверджується:</w:t>
                  </w:r>
                </w:p>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 довідкою-розрахунком про наявні транспортні засоби спеціального призначення для забезпечення перевезення обсягу відповідного виду побутових відходів за об’єктом конкурсу;</w:t>
                  </w:r>
                </w:p>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 довідкою-характеристикою транспортних засобів спеціального призначення;</w:t>
                  </w:r>
                </w:p>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копіями свідоцтв про реєстрацію власних транспортних засобів спеціального призначення та/або договором про оренду таких транспортних засобів;</w:t>
                  </w:r>
                </w:p>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 копіями протоколів перевірки технічного стану транспортних засобів спеціального призначення</w:t>
                  </w:r>
                </w:p>
                <w:p w:rsidR="004D0C87" w:rsidRPr="004D0C87" w:rsidRDefault="004D0C87" w:rsidP="004D0C87">
                  <w:pPr>
                    <w:shd w:val="clear" w:color="auto" w:fill="FFFFFF"/>
                    <w:spacing w:beforeAutospacing="1" w:after="100" w:afterAutospacing="1" w:line="240" w:lineRule="auto"/>
                    <w:jc w:val="both"/>
                    <w:rPr>
                      <w:sz w:val="24"/>
                      <w:bdr w:val="none" w:sz="0" w:space="0" w:color="auto" w:frame="1"/>
                      <w:shd w:val="clear" w:color="auto" w:fill="FFFFFF"/>
                      <w:lang w:val="ru-RU" w:eastAsia="en-US"/>
                    </w:rPr>
                  </w:pPr>
                  <w:r w:rsidRPr="004D0C87">
                    <w:rPr>
                      <w:sz w:val="24"/>
                      <w:bdr w:val="none" w:sz="0" w:space="0" w:color="auto" w:frame="1"/>
                      <w:shd w:val="clear" w:color="auto" w:fill="FFFFFF"/>
                      <w:lang w:val="ru-RU" w:eastAsia="en-US"/>
                    </w:rPr>
                    <w:t>2) перевага надається учасникові конкурсу, який має у власності більшу кількість транспортних засобів спеціального призначення, що можуть перевозити більший обсяг певного виду побутових відходів за об’єктом конкурсу</w:t>
                  </w:r>
                </w:p>
              </w:tc>
              <w:tc>
                <w:tcPr>
                  <w:tcW w:w="917" w:type="dxa"/>
                  <w:tcBorders>
                    <w:top w:val="single" w:sz="4" w:space="0" w:color="auto"/>
                    <w:left w:val="single" w:sz="4" w:space="0" w:color="auto"/>
                    <w:bottom w:val="single" w:sz="4" w:space="0" w:color="auto"/>
                    <w:right w:val="single" w:sz="4" w:space="0" w:color="auto"/>
                  </w:tcBorders>
                  <w:hideMark/>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lang w:val="ru-RU" w:eastAsia="ru-RU"/>
                    </w:rPr>
                  </w:pPr>
                  <w:r w:rsidRPr="004D0C87">
                    <w:rPr>
                      <w:b/>
                      <w:bCs/>
                      <w:sz w:val="24"/>
                      <w:lang w:val="ru-RU" w:eastAsia="ru-RU"/>
                    </w:rPr>
                    <w:t>0-5</w:t>
                  </w:r>
                </w:p>
              </w:tc>
            </w:tr>
            <w:tr w:rsidR="004D0C87" w:rsidRPr="004D0C87" w:rsidTr="00EB659A">
              <w:tc>
                <w:tcPr>
                  <w:tcW w:w="562" w:type="dxa"/>
                  <w:tcBorders>
                    <w:top w:val="single" w:sz="4" w:space="0" w:color="auto"/>
                    <w:left w:val="single" w:sz="4" w:space="0" w:color="auto"/>
                    <w:bottom w:val="single" w:sz="4" w:space="0" w:color="auto"/>
                    <w:right w:val="single" w:sz="4" w:space="0" w:color="auto"/>
                  </w:tcBorders>
                  <w:hideMark/>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24"/>
                      <w:lang w:val="ru-RU" w:eastAsia="ru-RU"/>
                    </w:rPr>
                  </w:pPr>
                  <w:r w:rsidRPr="004D0C87">
                    <w:rPr>
                      <w:sz w:val="24"/>
                      <w:lang w:val="ru-RU" w:eastAsia="ru-RU"/>
                    </w:rPr>
                    <w:t>3</w:t>
                  </w:r>
                </w:p>
              </w:tc>
              <w:tc>
                <w:tcPr>
                  <w:tcW w:w="3119" w:type="dxa"/>
                  <w:gridSpan w:val="3"/>
                  <w:tcBorders>
                    <w:top w:val="single" w:sz="4" w:space="0" w:color="auto"/>
                    <w:left w:val="single" w:sz="4" w:space="0" w:color="auto"/>
                    <w:bottom w:val="single" w:sz="4" w:space="0" w:color="auto"/>
                    <w:right w:val="single" w:sz="4" w:space="0" w:color="auto"/>
                  </w:tcBorders>
                </w:tcPr>
                <w:p w:rsidR="004D0C87" w:rsidRPr="004D0C87" w:rsidRDefault="004D0C87" w:rsidP="004D0C87">
                  <w:pPr>
                    <w:shd w:val="clear" w:color="auto" w:fill="FFFFFF"/>
                    <w:spacing w:line="240" w:lineRule="auto"/>
                    <w:ind w:right="225"/>
                    <w:jc w:val="both"/>
                    <w:rPr>
                      <w:sz w:val="24"/>
                      <w:lang w:val="ru-RU" w:eastAsia="ru-RU"/>
                    </w:rPr>
                  </w:pPr>
                  <w:r w:rsidRPr="004D0C87">
                    <w:rPr>
                      <w:sz w:val="24"/>
                      <w:bdr w:val="none" w:sz="0" w:space="0" w:color="auto" w:frame="1"/>
                      <w:shd w:val="clear" w:color="auto" w:fill="FFFFFF"/>
                      <w:lang w:val="ru-RU" w:eastAsia="ru-RU"/>
                    </w:rPr>
                    <w:t>Підтримання належного санітарного стану транспор тних засобів спеціального призначення для збирання та перевезення побутових відходів</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lang w:val="ru-RU" w:eastAsia="ru-RU"/>
                    </w:rPr>
                  </w:pPr>
                </w:p>
              </w:tc>
              <w:tc>
                <w:tcPr>
                  <w:tcW w:w="4824" w:type="dxa"/>
                  <w:tcBorders>
                    <w:top w:val="single" w:sz="4" w:space="0" w:color="auto"/>
                    <w:left w:val="single" w:sz="4" w:space="0" w:color="auto"/>
                    <w:bottom w:val="single" w:sz="4" w:space="0" w:color="auto"/>
                    <w:right w:val="single" w:sz="4" w:space="0" w:color="auto"/>
                  </w:tcBorders>
                </w:tcPr>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1) наявне власне або орендоване обладнання для миття транспортних засобів спеціального призначення, що підтверджується довідкою про наявне обладнання для миття транспортних засобів спеціального призначення або договором про надання відповідних послуг</w:t>
                  </w:r>
                </w:p>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 xml:space="preserve">2) перевага надається учасникові конкурсу, який має у власності обладнання для миття транспортних засобів спеціального </w:t>
                  </w:r>
                  <w:r w:rsidRPr="004D0C87">
                    <w:rPr>
                      <w:sz w:val="24"/>
                      <w:bdr w:val="none" w:sz="0" w:space="0" w:color="auto" w:frame="1"/>
                      <w:shd w:val="clear" w:color="auto" w:fill="FFFFFF"/>
                      <w:lang w:val="ru-RU" w:eastAsia="en-US"/>
                    </w:rPr>
                    <w:lastRenderedPageBreak/>
                    <w:t>призначення</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lang w:val="ru-RU" w:eastAsia="ru-RU"/>
                    </w:rPr>
                  </w:pPr>
                </w:p>
              </w:tc>
              <w:tc>
                <w:tcPr>
                  <w:tcW w:w="917" w:type="dxa"/>
                  <w:tcBorders>
                    <w:top w:val="single" w:sz="4" w:space="0" w:color="auto"/>
                    <w:left w:val="single" w:sz="4" w:space="0" w:color="auto"/>
                    <w:bottom w:val="single" w:sz="4" w:space="0" w:color="auto"/>
                    <w:right w:val="single" w:sz="4" w:space="0" w:color="auto"/>
                  </w:tcBorders>
                  <w:hideMark/>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lang w:val="ru-RU" w:eastAsia="ru-RU"/>
                    </w:rPr>
                  </w:pPr>
                  <w:r w:rsidRPr="004D0C87">
                    <w:rPr>
                      <w:b/>
                      <w:bCs/>
                      <w:sz w:val="24"/>
                      <w:lang w:val="ru-RU" w:eastAsia="ru-RU"/>
                    </w:rPr>
                    <w:lastRenderedPageBreak/>
                    <w:t>0-5</w:t>
                  </w:r>
                </w:p>
              </w:tc>
            </w:tr>
            <w:tr w:rsidR="004D0C87" w:rsidRPr="004D0C87" w:rsidTr="00EB659A">
              <w:tc>
                <w:tcPr>
                  <w:tcW w:w="562" w:type="dxa"/>
                  <w:tcBorders>
                    <w:top w:val="single" w:sz="4" w:space="0" w:color="auto"/>
                    <w:left w:val="single" w:sz="4" w:space="0" w:color="auto"/>
                    <w:bottom w:val="single" w:sz="4" w:space="0" w:color="auto"/>
                    <w:right w:val="single" w:sz="4" w:space="0" w:color="auto"/>
                  </w:tcBorders>
                  <w:hideMark/>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24"/>
                      <w:lang w:val="ru-RU" w:eastAsia="ru-RU"/>
                    </w:rPr>
                  </w:pPr>
                  <w:r w:rsidRPr="004D0C87">
                    <w:rPr>
                      <w:sz w:val="24"/>
                      <w:lang w:val="ru-RU" w:eastAsia="ru-RU"/>
                    </w:rPr>
                    <w:t>4</w:t>
                  </w:r>
                </w:p>
              </w:tc>
              <w:tc>
                <w:tcPr>
                  <w:tcW w:w="3119" w:type="dxa"/>
                  <w:gridSpan w:val="3"/>
                  <w:tcBorders>
                    <w:top w:val="single" w:sz="4" w:space="0" w:color="auto"/>
                    <w:left w:val="single" w:sz="4" w:space="0" w:color="auto"/>
                    <w:bottom w:val="single" w:sz="4" w:space="0" w:color="auto"/>
                    <w:right w:val="single" w:sz="4" w:space="0" w:color="auto"/>
                  </w:tcBorders>
                </w:tcPr>
                <w:p w:rsidR="004D0C87" w:rsidRPr="004D0C87" w:rsidRDefault="004D0C87" w:rsidP="004D0C87">
                  <w:pPr>
                    <w:shd w:val="clear" w:color="auto" w:fill="FFFFFF"/>
                    <w:spacing w:line="240" w:lineRule="auto"/>
                    <w:ind w:right="225"/>
                    <w:rPr>
                      <w:sz w:val="24"/>
                      <w:lang w:val="ru-RU" w:eastAsia="ru-RU"/>
                    </w:rPr>
                  </w:pPr>
                  <w:r w:rsidRPr="004D0C87">
                    <w:rPr>
                      <w:sz w:val="24"/>
                      <w:bdr w:val="none" w:sz="0" w:space="0" w:color="auto" w:frame="1"/>
                      <w:shd w:val="clear" w:color="auto" w:fill="FFFFFF"/>
                      <w:lang w:val="ru-RU" w:eastAsia="ru-RU"/>
                    </w:rPr>
                    <w:t>Зберігання транспортних засобів спеціального призначення для перевезен ня побутових відходів</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lang w:val="ru-RU" w:eastAsia="ru-RU"/>
                    </w:rPr>
                  </w:pPr>
                </w:p>
              </w:tc>
              <w:tc>
                <w:tcPr>
                  <w:tcW w:w="4824" w:type="dxa"/>
                  <w:tcBorders>
                    <w:top w:val="single" w:sz="4" w:space="0" w:color="auto"/>
                    <w:left w:val="single" w:sz="4" w:space="0" w:color="auto"/>
                    <w:bottom w:val="single" w:sz="4" w:space="0" w:color="auto"/>
                    <w:right w:val="single" w:sz="4" w:space="0" w:color="auto"/>
                  </w:tcBorders>
                </w:tcPr>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1) забезпечення зберігання транспортних засобів спеціального призначення здійснюється на власній чи орендованій території або на автостоянках, що підтверджується довідкою про зберігання транспортних засобів спеціального призначення на власній території, договором про оренду такої території або договором про зберігання транспортних засобів на автостоянках</w:t>
                  </w:r>
                </w:p>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2) перевага надається учасникові конкурсу, який має власну територію для забезпечення зберігання транспортних засобів спеціального призначення</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lang w:val="ru-RU" w:eastAsia="ru-RU"/>
                    </w:rPr>
                  </w:pPr>
                </w:p>
              </w:tc>
              <w:tc>
                <w:tcPr>
                  <w:tcW w:w="917" w:type="dxa"/>
                  <w:tcBorders>
                    <w:top w:val="single" w:sz="4" w:space="0" w:color="auto"/>
                    <w:left w:val="single" w:sz="4" w:space="0" w:color="auto"/>
                    <w:bottom w:val="single" w:sz="4" w:space="0" w:color="auto"/>
                    <w:right w:val="single" w:sz="4" w:space="0" w:color="auto"/>
                  </w:tcBorders>
                  <w:hideMark/>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lang w:val="ru-RU" w:eastAsia="ru-RU"/>
                    </w:rPr>
                  </w:pPr>
                  <w:r w:rsidRPr="004D0C87">
                    <w:rPr>
                      <w:b/>
                      <w:bCs/>
                      <w:sz w:val="24"/>
                      <w:lang w:val="ru-RU" w:eastAsia="ru-RU"/>
                    </w:rPr>
                    <w:t>0-5</w:t>
                  </w:r>
                </w:p>
              </w:tc>
            </w:tr>
            <w:tr w:rsidR="004D0C87" w:rsidRPr="004D0C87" w:rsidTr="00EB659A">
              <w:tc>
                <w:tcPr>
                  <w:tcW w:w="562" w:type="dxa"/>
                  <w:tcBorders>
                    <w:top w:val="single" w:sz="4" w:space="0" w:color="auto"/>
                    <w:left w:val="single" w:sz="4" w:space="0" w:color="auto"/>
                    <w:bottom w:val="single" w:sz="4" w:space="0" w:color="auto"/>
                    <w:right w:val="single" w:sz="4" w:space="0" w:color="auto"/>
                  </w:tcBorders>
                  <w:hideMark/>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24"/>
                      <w:lang w:val="ru-RU" w:eastAsia="ru-RU"/>
                    </w:rPr>
                  </w:pPr>
                  <w:r w:rsidRPr="004D0C87">
                    <w:rPr>
                      <w:sz w:val="24"/>
                      <w:lang w:val="ru-RU" w:eastAsia="ru-RU"/>
                    </w:rPr>
                    <w:t>5</w:t>
                  </w:r>
                </w:p>
              </w:tc>
              <w:tc>
                <w:tcPr>
                  <w:tcW w:w="3119" w:type="dxa"/>
                  <w:gridSpan w:val="3"/>
                  <w:tcBorders>
                    <w:top w:val="single" w:sz="4" w:space="0" w:color="auto"/>
                    <w:left w:val="single" w:sz="4" w:space="0" w:color="auto"/>
                    <w:bottom w:val="single" w:sz="4" w:space="0" w:color="auto"/>
                    <w:right w:val="single" w:sz="4" w:space="0" w:color="auto"/>
                  </w:tcBorders>
                </w:tcPr>
                <w:p w:rsidR="004D0C87" w:rsidRPr="004D0C87" w:rsidRDefault="004D0C87" w:rsidP="004D0C87">
                  <w:pPr>
                    <w:shd w:val="clear" w:color="auto" w:fill="FFFFFF"/>
                    <w:spacing w:line="240" w:lineRule="auto"/>
                    <w:ind w:right="225"/>
                    <w:rPr>
                      <w:sz w:val="24"/>
                      <w:lang w:val="ru-RU" w:eastAsia="ru-RU"/>
                    </w:rPr>
                  </w:pPr>
                  <w:r w:rsidRPr="004D0C87">
                    <w:rPr>
                      <w:sz w:val="24"/>
                      <w:bdr w:val="none" w:sz="0" w:space="0" w:color="auto" w:frame="1"/>
                      <w:shd w:val="clear" w:color="auto" w:fill="FFFFFF"/>
                      <w:lang w:val="ru-RU" w:eastAsia="ru-RU"/>
                    </w:rPr>
                    <w:t>Щоденний контроль за технічним станом транспортних засобів спеціального призначення, виконання регламентних робіт з їх технічного обслуговування та ремонту</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lang w:val="ru-RU" w:eastAsia="ru-RU"/>
                    </w:rPr>
                  </w:pPr>
                </w:p>
              </w:tc>
              <w:tc>
                <w:tcPr>
                  <w:tcW w:w="4824" w:type="dxa"/>
                  <w:tcBorders>
                    <w:top w:val="single" w:sz="4" w:space="0" w:color="auto"/>
                    <w:left w:val="single" w:sz="4" w:space="0" w:color="auto"/>
                    <w:bottom w:val="single" w:sz="4" w:space="0" w:color="auto"/>
                    <w:right w:val="single" w:sz="4" w:space="0" w:color="auto"/>
                  </w:tcBorders>
                </w:tcPr>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1) забезпечення щоденного контролю за технічним станом транспортних засобів спеціального призначення, виконання регламентних робіт з їх технічного обслуговування та ремонту, що підтверджується:</w:t>
                  </w:r>
                </w:p>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 довідкою про наявність власної або орендованої ремонтної бази, транспортних засобів спеціального призначення;</w:t>
                  </w:r>
                </w:p>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 договором про ремонтне обслуговування транспортних засобів спеціального призначення;</w:t>
                  </w:r>
                </w:p>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 копією наказу на прийняття у штат персоналу з ремонту та технічного обслуговування транспортних засобів спеціального призначення</w:t>
                  </w:r>
                </w:p>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2) перевага надається учасникові конкурсу, який має у власності ремонтну базу та у штаті персонал з ремонтного обслуговування</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lang w:val="ru-RU" w:eastAsia="ru-RU"/>
                    </w:rPr>
                  </w:pPr>
                </w:p>
              </w:tc>
              <w:tc>
                <w:tcPr>
                  <w:tcW w:w="917" w:type="dxa"/>
                  <w:tcBorders>
                    <w:top w:val="single" w:sz="4" w:space="0" w:color="auto"/>
                    <w:left w:val="single" w:sz="4" w:space="0" w:color="auto"/>
                    <w:bottom w:val="single" w:sz="4" w:space="0" w:color="auto"/>
                    <w:right w:val="single" w:sz="4" w:space="0" w:color="auto"/>
                  </w:tcBorders>
                  <w:hideMark/>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lang w:val="ru-RU" w:eastAsia="ru-RU"/>
                    </w:rPr>
                  </w:pPr>
                  <w:r w:rsidRPr="004D0C87">
                    <w:rPr>
                      <w:b/>
                      <w:bCs/>
                      <w:sz w:val="24"/>
                      <w:lang w:val="ru-RU" w:eastAsia="ru-RU"/>
                    </w:rPr>
                    <w:t>0-5</w:t>
                  </w:r>
                </w:p>
              </w:tc>
            </w:tr>
            <w:tr w:rsidR="004D0C87" w:rsidRPr="004D0C87" w:rsidTr="00EB659A">
              <w:tc>
                <w:tcPr>
                  <w:tcW w:w="562" w:type="dxa"/>
                  <w:tcBorders>
                    <w:top w:val="single" w:sz="4" w:space="0" w:color="auto"/>
                    <w:left w:val="single" w:sz="4" w:space="0" w:color="auto"/>
                    <w:bottom w:val="single" w:sz="4" w:space="0" w:color="auto"/>
                    <w:right w:val="single" w:sz="4" w:space="0" w:color="auto"/>
                  </w:tcBorders>
                  <w:hideMark/>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24"/>
                      <w:lang w:val="ru-RU" w:eastAsia="ru-RU"/>
                    </w:rPr>
                  </w:pPr>
                  <w:r w:rsidRPr="004D0C87">
                    <w:rPr>
                      <w:sz w:val="24"/>
                      <w:lang w:val="ru-RU" w:eastAsia="ru-RU"/>
                    </w:rPr>
                    <w:t>6</w:t>
                  </w:r>
                </w:p>
              </w:tc>
              <w:tc>
                <w:tcPr>
                  <w:tcW w:w="3119" w:type="dxa"/>
                  <w:gridSpan w:val="3"/>
                  <w:tcBorders>
                    <w:top w:val="single" w:sz="4" w:space="0" w:color="auto"/>
                    <w:left w:val="single" w:sz="4" w:space="0" w:color="auto"/>
                    <w:bottom w:val="single" w:sz="4" w:space="0" w:color="auto"/>
                    <w:right w:val="single" w:sz="4" w:space="0" w:color="auto"/>
                  </w:tcBorders>
                </w:tcPr>
                <w:p w:rsidR="004D0C87" w:rsidRPr="004D0C87" w:rsidRDefault="004D0C87" w:rsidP="004D0C87">
                  <w:pPr>
                    <w:shd w:val="clear" w:color="auto" w:fill="FFFFFF"/>
                    <w:spacing w:line="240" w:lineRule="auto"/>
                    <w:ind w:right="225"/>
                    <w:jc w:val="both"/>
                    <w:rPr>
                      <w:sz w:val="24"/>
                      <w:lang w:val="ru-RU" w:eastAsia="ru-RU"/>
                    </w:rPr>
                  </w:pPr>
                  <w:r w:rsidRPr="004D0C87">
                    <w:rPr>
                      <w:sz w:val="24"/>
                      <w:bdr w:val="none" w:sz="0" w:space="0" w:color="auto" w:frame="1"/>
                      <w:shd w:val="clear" w:color="auto" w:fill="FFFFFF"/>
                      <w:lang w:val="ru-RU" w:eastAsia="ru-RU"/>
                    </w:rPr>
                    <w:t>Щоденний медичний огляд водіїв</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lang w:val="ru-RU" w:eastAsia="ru-RU"/>
                    </w:rPr>
                  </w:pPr>
                </w:p>
              </w:tc>
              <w:tc>
                <w:tcPr>
                  <w:tcW w:w="4824" w:type="dxa"/>
                  <w:tcBorders>
                    <w:top w:val="single" w:sz="4" w:space="0" w:color="auto"/>
                    <w:left w:val="single" w:sz="4" w:space="0" w:color="auto"/>
                    <w:bottom w:val="single" w:sz="4" w:space="0" w:color="auto"/>
                    <w:right w:val="single" w:sz="4" w:space="0" w:color="auto"/>
                  </w:tcBorders>
                </w:tcPr>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1) проведення щоденного медичного огляду водіїв медичним працівником та наявність спеціально відведеного приміщення для проведення щозмінних передрейсових та післярейсових медичних оглядів водіїв або отримання таких послуг на договірній основі, що підтверджується:</w:t>
                  </w:r>
                </w:p>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 договором про медичне обслуговування;</w:t>
                  </w:r>
                </w:p>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 xml:space="preserve">- копією наказу на прийняття </w:t>
                  </w:r>
                  <w:proofErr w:type="gramStart"/>
                  <w:r w:rsidRPr="004D0C87">
                    <w:rPr>
                      <w:sz w:val="24"/>
                      <w:bdr w:val="none" w:sz="0" w:space="0" w:color="auto" w:frame="1"/>
                      <w:shd w:val="clear" w:color="auto" w:fill="FFFFFF"/>
                      <w:lang w:val="ru-RU" w:eastAsia="en-US"/>
                    </w:rPr>
                    <w:t>у штат</w:t>
                  </w:r>
                  <w:proofErr w:type="gramEnd"/>
                  <w:r w:rsidRPr="004D0C87">
                    <w:rPr>
                      <w:sz w:val="24"/>
                      <w:bdr w:val="none" w:sz="0" w:space="0" w:color="auto" w:frame="1"/>
                      <w:shd w:val="clear" w:color="auto" w:fill="FFFFFF"/>
                      <w:lang w:val="ru-RU" w:eastAsia="en-US"/>
                    </w:rPr>
                    <w:t xml:space="preserve"> </w:t>
                  </w:r>
                  <w:r w:rsidRPr="004D0C87">
                    <w:rPr>
                      <w:sz w:val="24"/>
                      <w:bdr w:val="none" w:sz="0" w:space="0" w:color="auto" w:frame="1"/>
                      <w:shd w:val="clear" w:color="auto" w:fill="FFFFFF"/>
                      <w:lang w:val="ru-RU" w:eastAsia="en-US"/>
                    </w:rPr>
                    <w:lastRenderedPageBreak/>
                    <w:t>медичного працівника;</w:t>
                  </w:r>
                </w:p>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 довідкою про оснащення постійного спеціального приміщення для проведення щозмінного передрейсового та післярейсового медичного огляду водіїв транспортних засобів</w:t>
                  </w:r>
                </w:p>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2) перевага надається учасникові конкурсу, який має у штаті медичного працівника та відведене спеціальне приміщення для проведення щозмінних перед рейсових та після рейсових медичних оглядів водіїв</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lang w:val="ru-RU" w:eastAsia="ru-RU"/>
                    </w:rPr>
                  </w:pPr>
                </w:p>
              </w:tc>
              <w:tc>
                <w:tcPr>
                  <w:tcW w:w="917" w:type="dxa"/>
                  <w:tcBorders>
                    <w:top w:val="single" w:sz="4" w:space="0" w:color="auto"/>
                    <w:left w:val="single" w:sz="4" w:space="0" w:color="auto"/>
                    <w:bottom w:val="single" w:sz="4" w:space="0" w:color="auto"/>
                    <w:right w:val="single" w:sz="4" w:space="0" w:color="auto"/>
                  </w:tcBorders>
                  <w:hideMark/>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lang w:val="ru-RU" w:eastAsia="ru-RU"/>
                    </w:rPr>
                  </w:pPr>
                  <w:r w:rsidRPr="004D0C87">
                    <w:rPr>
                      <w:b/>
                      <w:bCs/>
                      <w:sz w:val="24"/>
                      <w:lang w:val="ru-RU" w:eastAsia="ru-RU"/>
                    </w:rPr>
                    <w:lastRenderedPageBreak/>
                    <w:t>0-5</w:t>
                  </w:r>
                </w:p>
              </w:tc>
            </w:tr>
            <w:tr w:rsidR="004D0C87" w:rsidRPr="004D0C87" w:rsidTr="00EB659A">
              <w:tc>
                <w:tcPr>
                  <w:tcW w:w="9422" w:type="dxa"/>
                  <w:gridSpan w:val="6"/>
                  <w:tcBorders>
                    <w:top w:val="single" w:sz="4" w:space="0" w:color="auto"/>
                    <w:left w:val="single" w:sz="4" w:space="0" w:color="auto"/>
                    <w:bottom w:val="single" w:sz="4" w:space="0" w:color="auto"/>
                    <w:right w:val="single" w:sz="4" w:space="0" w:color="auto"/>
                  </w:tcBorders>
                  <w:hideMark/>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bCs/>
                      <w:sz w:val="24"/>
                      <w:lang w:val="ru-RU" w:eastAsia="ru-RU"/>
                    </w:rPr>
                  </w:pPr>
                  <w:r w:rsidRPr="004D0C87">
                    <w:rPr>
                      <w:b/>
                      <w:bCs/>
                      <w:sz w:val="24"/>
                      <w:bdr w:val="none" w:sz="0" w:space="0" w:color="auto" w:frame="1"/>
                      <w:shd w:val="clear" w:color="auto" w:fill="FFFFFF"/>
                      <w:lang w:val="ru-RU"/>
                    </w:rPr>
                    <w:t>Додаткові кваліфікаційні вимоги</w:t>
                  </w:r>
                </w:p>
              </w:tc>
            </w:tr>
            <w:tr w:rsidR="004D0C87" w:rsidRPr="004D0C87" w:rsidTr="00EB659A">
              <w:tc>
                <w:tcPr>
                  <w:tcW w:w="562" w:type="dxa"/>
                  <w:tcBorders>
                    <w:top w:val="single" w:sz="4" w:space="0" w:color="auto"/>
                    <w:left w:val="single" w:sz="4" w:space="0" w:color="auto"/>
                    <w:bottom w:val="single" w:sz="4" w:space="0" w:color="auto"/>
                    <w:right w:val="single" w:sz="4" w:space="0" w:color="auto"/>
                  </w:tcBorders>
                  <w:hideMark/>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24"/>
                      <w:lang w:val="ru-RU" w:eastAsia="ru-RU"/>
                    </w:rPr>
                  </w:pPr>
                  <w:r w:rsidRPr="004D0C87">
                    <w:rPr>
                      <w:sz w:val="24"/>
                      <w:lang w:val="ru-RU" w:eastAsia="ru-RU"/>
                    </w:rPr>
                    <w:t>7</w:t>
                  </w:r>
                </w:p>
              </w:tc>
              <w:tc>
                <w:tcPr>
                  <w:tcW w:w="3119" w:type="dxa"/>
                  <w:gridSpan w:val="3"/>
                  <w:tcBorders>
                    <w:top w:val="single" w:sz="4" w:space="0" w:color="auto"/>
                    <w:left w:val="single" w:sz="4" w:space="0" w:color="auto"/>
                    <w:bottom w:val="single" w:sz="4" w:space="0" w:color="auto"/>
                    <w:right w:val="single" w:sz="4" w:space="0" w:color="auto"/>
                  </w:tcBorders>
                </w:tcPr>
                <w:p w:rsidR="004D0C87" w:rsidRPr="004D0C87" w:rsidRDefault="004D0C87" w:rsidP="004D0C87">
                  <w:pPr>
                    <w:shd w:val="clear" w:color="auto" w:fill="FFFFFF"/>
                    <w:spacing w:line="240" w:lineRule="auto"/>
                    <w:ind w:right="225"/>
                    <w:jc w:val="both"/>
                    <w:rPr>
                      <w:sz w:val="24"/>
                      <w:lang w:val="ru-RU" w:eastAsia="ru-RU"/>
                    </w:rPr>
                  </w:pPr>
                  <w:r w:rsidRPr="004D0C87">
                    <w:rPr>
                      <w:sz w:val="24"/>
                      <w:bdr w:val="none" w:sz="0" w:space="0" w:color="auto" w:frame="1"/>
                      <w:shd w:val="clear" w:color="auto" w:fill="FFFFFF"/>
                      <w:lang w:val="ru-RU" w:eastAsia="ru-RU"/>
                    </w:rPr>
                    <w:t>Наявність пристроїв автома тизованого геоінформацій ного контролю та супроводу перевезення побутових відходів</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lang w:val="ru-RU" w:eastAsia="ru-RU"/>
                    </w:rPr>
                  </w:pPr>
                </w:p>
              </w:tc>
              <w:tc>
                <w:tcPr>
                  <w:tcW w:w="4824" w:type="dxa"/>
                  <w:tcBorders>
                    <w:top w:val="single" w:sz="4" w:space="0" w:color="auto"/>
                    <w:left w:val="single" w:sz="4" w:space="0" w:color="auto"/>
                    <w:bottom w:val="single" w:sz="4" w:space="0" w:color="auto"/>
                    <w:right w:val="single" w:sz="4" w:space="0" w:color="auto"/>
                  </w:tcBorders>
                </w:tcPr>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1) на транспортних засобах спеціального призначення, що забезпечують перевезення побутових відходів, встановлено пристрої автоматизованого геоінформаційного контролю та супроводу перевезення побутових відходів, що підтверджується:</w:t>
                  </w:r>
                </w:p>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 довідкою-характеристикою транспортних засобів спеціального призначення;</w:t>
                  </w:r>
                </w:p>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 копією свідоцтв про реєстрацію транспортних засобів спеціального призначення та/або діючим договором про надання в оренду таких транспортних засобів</w:t>
                  </w:r>
                </w:p>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2) перевага надається учасникові конкурсу, який має у власності більшу кількість транспортних засобів спеціального призначення, обладнаних пристроями автоматизованого геоінформаційного контролю</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lang w:val="ru-RU" w:eastAsia="ru-RU"/>
                    </w:rPr>
                  </w:pPr>
                </w:p>
              </w:tc>
              <w:tc>
                <w:tcPr>
                  <w:tcW w:w="917" w:type="dxa"/>
                  <w:tcBorders>
                    <w:top w:val="single" w:sz="4" w:space="0" w:color="auto"/>
                    <w:left w:val="single" w:sz="4" w:space="0" w:color="auto"/>
                    <w:bottom w:val="single" w:sz="4" w:space="0" w:color="auto"/>
                    <w:right w:val="single" w:sz="4" w:space="0" w:color="auto"/>
                  </w:tcBorders>
                  <w:hideMark/>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lang w:val="ru-RU" w:eastAsia="ru-RU"/>
                    </w:rPr>
                  </w:pPr>
                  <w:r w:rsidRPr="004D0C87">
                    <w:rPr>
                      <w:b/>
                      <w:bCs/>
                      <w:sz w:val="24"/>
                      <w:lang w:val="ru-RU" w:eastAsia="ru-RU"/>
                    </w:rPr>
                    <w:t>0-5</w:t>
                  </w:r>
                </w:p>
              </w:tc>
            </w:tr>
            <w:tr w:rsidR="004D0C87" w:rsidRPr="004D0C87" w:rsidTr="00EB659A">
              <w:tc>
                <w:tcPr>
                  <w:tcW w:w="562" w:type="dxa"/>
                  <w:tcBorders>
                    <w:top w:val="single" w:sz="4" w:space="0" w:color="auto"/>
                    <w:left w:val="single" w:sz="4" w:space="0" w:color="auto"/>
                    <w:bottom w:val="single" w:sz="4" w:space="0" w:color="auto"/>
                    <w:right w:val="single" w:sz="4" w:space="0" w:color="auto"/>
                  </w:tcBorders>
                  <w:hideMark/>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24"/>
                      <w:lang w:val="ru-RU" w:eastAsia="ru-RU"/>
                    </w:rPr>
                  </w:pPr>
                  <w:r w:rsidRPr="004D0C87">
                    <w:rPr>
                      <w:sz w:val="24"/>
                      <w:lang w:val="ru-RU" w:eastAsia="ru-RU"/>
                    </w:rPr>
                    <w:t>8</w:t>
                  </w:r>
                </w:p>
              </w:tc>
              <w:tc>
                <w:tcPr>
                  <w:tcW w:w="3119" w:type="dxa"/>
                  <w:gridSpan w:val="3"/>
                  <w:tcBorders>
                    <w:top w:val="single" w:sz="4" w:space="0" w:color="auto"/>
                    <w:left w:val="single" w:sz="4" w:space="0" w:color="auto"/>
                    <w:bottom w:val="single" w:sz="4" w:space="0" w:color="auto"/>
                    <w:right w:val="single" w:sz="4" w:space="0" w:color="auto"/>
                  </w:tcBorders>
                </w:tcPr>
                <w:p w:rsidR="004D0C87" w:rsidRPr="004D0C87" w:rsidRDefault="004D0C87" w:rsidP="004D0C87">
                  <w:pPr>
                    <w:shd w:val="clear" w:color="auto" w:fill="FFFFFF"/>
                    <w:spacing w:line="240" w:lineRule="auto"/>
                    <w:ind w:right="225"/>
                    <w:jc w:val="both"/>
                    <w:rPr>
                      <w:sz w:val="24"/>
                      <w:lang w:val="ru-RU" w:eastAsia="ru-RU"/>
                    </w:rPr>
                  </w:pPr>
                  <w:r w:rsidRPr="004D0C87">
                    <w:rPr>
                      <w:sz w:val="24"/>
                      <w:bdr w:val="none" w:sz="0" w:space="0" w:color="auto" w:frame="1"/>
                      <w:shd w:val="clear" w:color="auto" w:fill="FFFFFF"/>
                      <w:lang w:val="ru-RU" w:eastAsia="ru-RU"/>
                    </w:rPr>
                    <w:t>Відповідність встановлено му організатором конкурсу мінімального рівня екологіч них норм транспортних засобів спеціального призна чення, що забезпечують перевезення побутових відходів</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lang w:val="ru-RU" w:eastAsia="ru-RU"/>
                    </w:rPr>
                  </w:pPr>
                </w:p>
              </w:tc>
              <w:tc>
                <w:tcPr>
                  <w:tcW w:w="4824" w:type="dxa"/>
                  <w:tcBorders>
                    <w:top w:val="single" w:sz="4" w:space="0" w:color="auto"/>
                    <w:left w:val="single" w:sz="4" w:space="0" w:color="auto"/>
                    <w:bottom w:val="single" w:sz="4" w:space="0" w:color="auto"/>
                    <w:right w:val="single" w:sz="4" w:space="0" w:color="auto"/>
                  </w:tcBorders>
                </w:tcPr>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1)транспортні засоби спеціального призначення, що забезпечують перевезення визначеного обсягу відповідного виду побутових відходів, відповідають встановленому організатором конкурсу рівню екологічних норм транспортних засобів спеціального призначення, що підтверджується:</w:t>
                  </w:r>
                </w:p>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 довідкою-характеристикою транспортних засобів спеціального призначення;</w:t>
                  </w:r>
                </w:p>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 xml:space="preserve">- копією свідоцтв про реєстрацію транспортних засобів спеціального призначення та/або діючим договором про надання в оренду таких транспортних </w:t>
                  </w:r>
                  <w:r w:rsidRPr="004D0C87">
                    <w:rPr>
                      <w:sz w:val="24"/>
                      <w:bdr w:val="none" w:sz="0" w:space="0" w:color="auto" w:frame="1"/>
                      <w:shd w:val="clear" w:color="auto" w:fill="FFFFFF"/>
                      <w:lang w:val="ru-RU" w:eastAsia="en-US"/>
                    </w:rPr>
                    <w:lastRenderedPageBreak/>
                    <w:t>засобів</w:t>
                  </w:r>
                </w:p>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2) перевага надається учасникові конкурсу, який має у власності найменшу кількість транспортних засобів спеціального призначення, що відповідають встановленому організатором конкурсу мінімальному рівню екологічних норм</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lang w:val="ru-RU" w:eastAsia="ru-RU"/>
                    </w:rPr>
                  </w:pPr>
                </w:p>
              </w:tc>
              <w:tc>
                <w:tcPr>
                  <w:tcW w:w="917" w:type="dxa"/>
                  <w:tcBorders>
                    <w:top w:val="single" w:sz="4" w:space="0" w:color="auto"/>
                    <w:left w:val="single" w:sz="4" w:space="0" w:color="auto"/>
                    <w:bottom w:val="single" w:sz="4" w:space="0" w:color="auto"/>
                    <w:right w:val="single" w:sz="4" w:space="0" w:color="auto"/>
                  </w:tcBorders>
                  <w:hideMark/>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lang w:val="ru-RU" w:eastAsia="ru-RU"/>
                    </w:rPr>
                  </w:pPr>
                  <w:r w:rsidRPr="004D0C87">
                    <w:rPr>
                      <w:b/>
                      <w:bCs/>
                      <w:sz w:val="24"/>
                      <w:lang w:val="ru-RU" w:eastAsia="ru-RU"/>
                    </w:rPr>
                    <w:lastRenderedPageBreak/>
                    <w:t>0-5</w:t>
                  </w:r>
                </w:p>
              </w:tc>
            </w:tr>
            <w:tr w:rsidR="004D0C87" w:rsidRPr="004D0C87" w:rsidTr="00EB659A">
              <w:tc>
                <w:tcPr>
                  <w:tcW w:w="562" w:type="dxa"/>
                  <w:tcBorders>
                    <w:top w:val="single" w:sz="4" w:space="0" w:color="auto"/>
                    <w:left w:val="single" w:sz="4" w:space="0" w:color="auto"/>
                    <w:bottom w:val="single" w:sz="4" w:space="0" w:color="auto"/>
                    <w:right w:val="single" w:sz="4" w:space="0" w:color="auto"/>
                  </w:tcBorders>
                  <w:hideMark/>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24"/>
                      <w:lang w:val="ru-RU" w:eastAsia="ru-RU"/>
                    </w:rPr>
                  </w:pPr>
                  <w:r w:rsidRPr="004D0C87">
                    <w:rPr>
                      <w:sz w:val="24"/>
                      <w:lang w:val="ru-RU" w:eastAsia="ru-RU"/>
                    </w:rPr>
                    <w:t>9</w:t>
                  </w:r>
                </w:p>
              </w:tc>
              <w:tc>
                <w:tcPr>
                  <w:tcW w:w="3119" w:type="dxa"/>
                  <w:gridSpan w:val="3"/>
                  <w:tcBorders>
                    <w:top w:val="single" w:sz="4" w:space="0" w:color="auto"/>
                    <w:left w:val="single" w:sz="4" w:space="0" w:color="auto"/>
                    <w:bottom w:val="single" w:sz="4" w:space="0" w:color="auto"/>
                    <w:right w:val="single" w:sz="4" w:space="0" w:color="auto"/>
                  </w:tcBorders>
                </w:tcPr>
                <w:p w:rsidR="004D0C87" w:rsidRPr="004D0C87" w:rsidRDefault="004D0C87" w:rsidP="004D0C87">
                  <w:pPr>
                    <w:shd w:val="clear" w:color="auto" w:fill="FFFFFF"/>
                    <w:spacing w:line="240" w:lineRule="auto"/>
                    <w:ind w:right="225"/>
                    <w:jc w:val="both"/>
                    <w:rPr>
                      <w:sz w:val="24"/>
                      <w:bdr w:val="none" w:sz="0" w:space="0" w:color="auto" w:frame="1"/>
                      <w:shd w:val="clear" w:color="auto" w:fill="FFFFFF"/>
                      <w:lang w:val="ru-RU" w:eastAsia="ru-RU"/>
                    </w:rPr>
                  </w:pPr>
                  <w:r w:rsidRPr="004D0C87">
                    <w:rPr>
                      <w:sz w:val="24"/>
                      <w:bdr w:val="none" w:sz="0" w:space="0" w:color="auto" w:frame="1"/>
                      <w:shd w:val="clear" w:color="auto" w:fill="FFFFFF"/>
                      <w:lang w:val="ru-RU" w:eastAsia="ru-RU"/>
                    </w:rPr>
                    <w:t xml:space="preserve">Рік випуску транспортних засобів спеціального призначення, що забезпе чують перевезення побуто вих відходів, </w:t>
                  </w:r>
                </w:p>
                <w:p w:rsidR="004D0C87" w:rsidRPr="004D0C87" w:rsidRDefault="004D0C87" w:rsidP="004D0C87">
                  <w:pPr>
                    <w:shd w:val="clear" w:color="auto" w:fill="FFFFFF"/>
                    <w:spacing w:line="240" w:lineRule="auto"/>
                    <w:ind w:right="225"/>
                    <w:jc w:val="both"/>
                    <w:rPr>
                      <w:sz w:val="24"/>
                      <w:bdr w:val="none" w:sz="0" w:space="0" w:color="auto" w:frame="1"/>
                      <w:shd w:val="clear" w:color="auto" w:fill="FFFFFF"/>
                      <w:lang w:val="ru-RU" w:eastAsia="ru-RU"/>
                    </w:rPr>
                  </w:pPr>
                </w:p>
                <w:p w:rsidR="004D0C87" w:rsidRPr="004D0C87" w:rsidRDefault="004D0C87" w:rsidP="004D0C87">
                  <w:pPr>
                    <w:shd w:val="clear" w:color="auto" w:fill="FFFFFF"/>
                    <w:spacing w:line="240" w:lineRule="auto"/>
                    <w:ind w:right="225"/>
                    <w:jc w:val="both"/>
                    <w:rPr>
                      <w:sz w:val="24"/>
                      <w:lang w:val="ru-RU" w:eastAsia="ru-RU"/>
                    </w:rPr>
                  </w:pPr>
                  <w:r w:rsidRPr="004D0C87">
                    <w:rPr>
                      <w:sz w:val="24"/>
                      <w:bdr w:val="none" w:sz="0" w:space="0" w:color="auto" w:frame="1"/>
                      <w:shd w:val="clear" w:color="auto" w:fill="FFFFFF"/>
                      <w:lang w:val="ru-RU" w:eastAsia="ru-RU"/>
                    </w:rPr>
                    <w:t>встановлений організатором конкурсу як мінімальний граничний</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lang w:val="ru-RU" w:eastAsia="ru-RU"/>
                    </w:rPr>
                  </w:pPr>
                </w:p>
              </w:tc>
              <w:tc>
                <w:tcPr>
                  <w:tcW w:w="4824" w:type="dxa"/>
                  <w:tcBorders>
                    <w:top w:val="single" w:sz="4" w:space="0" w:color="auto"/>
                    <w:left w:val="single" w:sz="4" w:space="0" w:color="auto"/>
                    <w:bottom w:val="single" w:sz="4" w:space="0" w:color="auto"/>
                    <w:right w:val="single" w:sz="4" w:space="0" w:color="auto"/>
                  </w:tcBorders>
                </w:tcPr>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1) транспортні засоби спеціального призначення, що забезпечують перевезення побутових відходів, відповідають встановленому організатором конкурсу мінімальному граничному року випуску, що підтверджується довідкою-характеристикою транспортних засобів спеціального призначення, копією свідоцтв про реєстрацію транспортних засобів спеціального призначення та/або договором про оренду таких транспортних засобів</w:t>
                  </w:r>
                </w:p>
                <w:p w:rsidR="004D0C87" w:rsidRPr="004D0C87" w:rsidRDefault="004D0C87" w:rsidP="004D0C87">
                  <w:pPr>
                    <w:shd w:val="clear" w:color="auto" w:fill="FFFFFF"/>
                    <w:spacing w:beforeAutospacing="1" w:after="100" w:afterAutospacing="1" w:line="240" w:lineRule="auto"/>
                    <w:jc w:val="both"/>
                    <w:rPr>
                      <w:sz w:val="24"/>
                      <w:lang w:val="ru-RU" w:eastAsia="en-US"/>
                    </w:rPr>
                  </w:pPr>
                  <w:r w:rsidRPr="004D0C87">
                    <w:rPr>
                      <w:sz w:val="24"/>
                      <w:bdr w:val="none" w:sz="0" w:space="0" w:color="auto" w:frame="1"/>
                      <w:shd w:val="clear" w:color="auto" w:fill="FFFFFF"/>
                      <w:lang w:val="ru-RU" w:eastAsia="en-US"/>
                    </w:rPr>
                    <w:t>2) перевага надається учасникові конкурсу, який має у власності найменшу кількість транспортних засобів спеціального призначення з відповідним мінімальним граничним роком випуску</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lang w:val="ru-RU" w:eastAsia="ru-RU"/>
                    </w:rPr>
                  </w:pPr>
                </w:p>
              </w:tc>
              <w:tc>
                <w:tcPr>
                  <w:tcW w:w="917" w:type="dxa"/>
                  <w:tcBorders>
                    <w:top w:val="single" w:sz="4" w:space="0" w:color="auto"/>
                    <w:left w:val="single" w:sz="4" w:space="0" w:color="auto"/>
                    <w:bottom w:val="single" w:sz="4" w:space="0" w:color="auto"/>
                    <w:right w:val="single" w:sz="4" w:space="0" w:color="auto"/>
                  </w:tcBorders>
                  <w:hideMark/>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lang w:val="ru-RU" w:eastAsia="ru-RU"/>
                    </w:rPr>
                  </w:pPr>
                  <w:r w:rsidRPr="004D0C87">
                    <w:rPr>
                      <w:b/>
                      <w:bCs/>
                      <w:sz w:val="24"/>
                      <w:lang w:val="ru-RU" w:eastAsia="ru-RU"/>
                    </w:rPr>
                    <w:t>0-5</w:t>
                  </w:r>
                </w:p>
              </w:tc>
            </w:tr>
            <w:tr w:rsidR="004D0C87" w:rsidRPr="004D0C87" w:rsidTr="00EB659A">
              <w:tc>
                <w:tcPr>
                  <w:tcW w:w="562" w:type="dxa"/>
                  <w:tcBorders>
                    <w:top w:val="single" w:sz="4" w:space="0" w:color="auto"/>
                    <w:left w:val="single" w:sz="4" w:space="0" w:color="auto"/>
                    <w:bottom w:val="single" w:sz="4" w:space="0" w:color="auto"/>
                    <w:right w:val="single" w:sz="4" w:space="0" w:color="auto"/>
                  </w:tcBorders>
                  <w:hideMark/>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24"/>
                      <w:lang w:val="ru-RU" w:eastAsia="ru-RU"/>
                    </w:rPr>
                  </w:pPr>
                  <w:r w:rsidRPr="004D0C87">
                    <w:rPr>
                      <w:sz w:val="24"/>
                      <w:lang w:val="ru-RU" w:eastAsia="ru-RU"/>
                    </w:rPr>
                    <w:t>10</w:t>
                  </w:r>
                </w:p>
              </w:tc>
              <w:tc>
                <w:tcPr>
                  <w:tcW w:w="3119" w:type="dxa"/>
                  <w:gridSpan w:val="3"/>
                  <w:tcBorders>
                    <w:top w:val="single" w:sz="4" w:space="0" w:color="auto"/>
                    <w:left w:val="single" w:sz="4" w:space="0" w:color="auto"/>
                    <w:bottom w:val="single" w:sz="4" w:space="0" w:color="auto"/>
                    <w:right w:val="single" w:sz="4" w:space="0" w:color="auto"/>
                  </w:tcBorders>
                </w:tcPr>
                <w:p w:rsidR="004D0C87" w:rsidRPr="004D0C87" w:rsidRDefault="004D0C87" w:rsidP="004D0C87">
                  <w:pPr>
                    <w:shd w:val="clear" w:color="auto" w:fill="FFFFFF"/>
                    <w:spacing w:line="240" w:lineRule="auto"/>
                    <w:ind w:right="225"/>
                    <w:jc w:val="both"/>
                    <w:rPr>
                      <w:sz w:val="24"/>
                      <w:lang w:val="ru-RU" w:eastAsia="ru-RU"/>
                    </w:rPr>
                  </w:pPr>
                  <w:r w:rsidRPr="004D0C87">
                    <w:rPr>
                      <w:sz w:val="24"/>
                      <w:bdr w:val="none" w:sz="0" w:space="0" w:color="auto" w:frame="1"/>
                      <w:shd w:val="clear" w:color="auto" w:fill="FFFFFF"/>
                      <w:lang w:val="ru-RU" w:eastAsia="ru-RU"/>
                    </w:rPr>
                    <w:t>Підтримання належного санітарного стану контей нерів для збирання побутових відходів</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lang w:val="ru-RU" w:eastAsia="ru-RU"/>
                    </w:rPr>
                  </w:pPr>
                </w:p>
              </w:tc>
              <w:tc>
                <w:tcPr>
                  <w:tcW w:w="4824" w:type="dxa"/>
                  <w:tcBorders>
                    <w:top w:val="single" w:sz="4" w:space="0" w:color="auto"/>
                    <w:left w:val="single" w:sz="4" w:space="0" w:color="auto"/>
                    <w:bottom w:val="single" w:sz="4" w:space="0" w:color="auto"/>
                    <w:right w:val="single" w:sz="4" w:space="0" w:color="auto"/>
                  </w:tcBorders>
                </w:tcPr>
                <w:p w:rsidR="00122799" w:rsidRDefault="004D0C87" w:rsidP="00122799">
                  <w:pPr>
                    <w:shd w:val="clear" w:color="auto" w:fill="FFFFFF"/>
                    <w:spacing w:beforeAutospacing="1" w:after="100" w:afterAutospacing="1" w:line="240" w:lineRule="auto"/>
                    <w:jc w:val="both"/>
                    <w:rPr>
                      <w:sz w:val="24"/>
                      <w:bdr w:val="none" w:sz="0" w:space="0" w:color="auto" w:frame="1"/>
                      <w:shd w:val="clear" w:color="auto" w:fill="FFFFFF"/>
                      <w:lang w:val="ru-RU" w:eastAsia="en-US"/>
                    </w:rPr>
                  </w:pPr>
                  <w:r w:rsidRPr="004D0C87">
                    <w:rPr>
                      <w:sz w:val="24"/>
                      <w:bdr w:val="none" w:sz="0" w:space="0" w:color="auto" w:frame="1"/>
                      <w:shd w:val="clear" w:color="auto" w:fill="FFFFFF"/>
                      <w:lang w:val="ru-RU" w:eastAsia="en-US"/>
                    </w:rPr>
                    <w:t>1) наявне власне або орендоване обладнання для миття контейнерів, що підтверджується довідкою про наявне обладнання для миття контейнерів або договором про надання відповідних послуг</w:t>
                  </w:r>
                </w:p>
                <w:p w:rsidR="004D0C87" w:rsidRPr="004D0C87" w:rsidRDefault="004D0C87" w:rsidP="00122799">
                  <w:pPr>
                    <w:shd w:val="clear" w:color="auto" w:fill="FFFFFF"/>
                    <w:spacing w:beforeAutospacing="1" w:after="100" w:afterAutospacing="1" w:line="240" w:lineRule="auto"/>
                    <w:jc w:val="both"/>
                    <w:rPr>
                      <w:b/>
                      <w:bCs/>
                      <w:sz w:val="24"/>
                      <w:lang w:val="ru-RU" w:eastAsia="ru-RU"/>
                    </w:rPr>
                  </w:pPr>
                  <w:r w:rsidRPr="004D0C87">
                    <w:rPr>
                      <w:sz w:val="24"/>
                      <w:bdr w:val="none" w:sz="0" w:space="0" w:color="auto" w:frame="1"/>
                      <w:shd w:val="clear" w:color="auto" w:fill="FFFFFF"/>
                      <w:lang w:val="ru-RU" w:eastAsia="en-US"/>
                    </w:rPr>
                    <w:t>2) перевага надається учасникові конкурсу, який має у власності обладнання для миття контейнерів</w:t>
                  </w:r>
                </w:p>
              </w:tc>
              <w:tc>
                <w:tcPr>
                  <w:tcW w:w="917" w:type="dxa"/>
                  <w:tcBorders>
                    <w:top w:val="single" w:sz="4" w:space="0" w:color="auto"/>
                    <w:left w:val="single" w:sz="4" w:space="0" w:color="auto"/>
                    <w:bottom w:val="single" w:sz="4" w:space="0" w:color="auto"/>
                    <w:right w:val="single" w:sz="4" w:space="0" w:color="auto"/>
                  </w:tcBorders>
                  <w:hideMark/>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lang w:val="ru-RU" w:eastAsia="ru-RU"/>
                    </w:rPr>
                  </w:pPr>
                  <w:r w:rsidRPr="004D0C87">
                    <w:rPr>
                      <w:b/>
                      <w:bCs/>
                      <w:sz w:val="24"/>
                      <w:lang w:val="ru-RU" w:eastAsia="ru-RU"/>
                    </w:rPr>
                    <w:t>0-5</w:t>
                  </w:r>
                </w:p>
              </w:tc>
            </w:tr>
          </w:tbl>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24"/>
                <w:highlight w:val="yellow"/>
                <w:lang w:val="ru-RU" w:eastAsia="ru-RU"/>
              </w:rPr>
            </w:pPr>
          </w:p>
          <w:p w:rsidR="004D0C87" w:rsidRPr="004D0C87" w:rsidRDefault="00B97BFF"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b/>
                <w:bCs/>
                <w:sz w:val="24"/>
                <w:lang w:val="ru-RU" w:eastAsia="ru-RU"/>
              </w:rPr>
            </w:pPr>
            <w:r>
              <w:rPr>
                <w:b/>
                <w:bCs/>
                <w:sz w:val="24"/>
                <w:lang w:val="ru-RU" w:eastAsia="ru-RU"/>
              </w:rPr>
              <w:t>7</w:t>
            </w:r>
            <w:r w:rsidR="004D0C87" w:rsidRPr="004D0C87">
              <w:rPr>
                <w:b/>
                <w:bCs/>
                <w:sz w:val="24"/>
                <w:lang w:val="ru-RU" w:eastAsia="ru-RU"/>
              </w:rPr>
              <w:t>. Орієнтовна дата початку здійснення операцій із збирання та перевезення відповідного виду побутових відходів.</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b/>
                <w:bCs/>
                <w:sz w:val="24"/>
                <w:lang w:val="ru-RU" w:eastAsia="ru-RU"/>
              </w:rPr>
            </w:pPr>
            <w:r w:rsidRPr="004D0C87">
              <w:rPr>
                <w:sz w:val="24"/>
                <w:lang w:val="ru-RU" w:eastAsia="ru-RU"/>
              </w:rPr>
              <w:t xml:space="preserve">      Орієнтовна дата початку здійснення операцій із збирання та перевезення відповідного виду побутових відходів є дата підписання договору </w:t>
            </w:r>
            <w:r w:rsidRPr="004D0C87">
              <w:rPr>
                <w:bCs/>
                <w:sz w:val="24"/>
                <w:shd w:val="clear" w:color="auto" w:fill="FFFFFF"/>
                <w:lang w:val="ru-RU"/>
              </w:rPr>
              <w:t>між організатором конкурсу та суб’єктом господарювання на здійснення операцій із збирання та перевезення побутових відходів.</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48"/>
              <w:rPr>
                <w:sz w:val="24"/>
                <w:highlight w:val="yellow"/>
                <w:lang w:val="ru-RU" w:eastAsia="ru-RU"/>
              </w:rPr>
            </w:pPr>
          </w:p>
          <w:p w:rsidR="004D0C87" w:rsidRPr="004D0C87" w:rsidRDefault="00B97BFF" w:rsidP="004D0C87">
            <w:pPr>
              <w:spacing w:line="240" w:lineRule="auto"/>
              <w:jc w:val="both"/>
              <w:rPr>
                <w:rFonts w:eastAsiaTheme="minorHAnsi"/>
                <w:b/>
                <w:sz w:val="24"/>
                <w:lang w:val="ru-RU" w:eastAsia="en-US"/>
              </w:rPr>
            </w:pPr>
            <w:r>
              <w:rPr>
                <w:b/>
                <w:bCs/>
                <w:sz w:val="24"/>
                <w:lang w:val="ru-RU" w:eastAsia="ru-RU"/>
              </w:rPr>
              <w:t>8</w:t>
            </w:r>
            <w:r w:rsidR="004D0C87" w:rsidRPr="004D0C87">
              <w:rPr>
                <w:b/>
                <w:bCs/>
                <w:sz w:val="24"/>
                <w:lang w:val="ru-RU" w:eastAsia="ru-RU"/>
              </w:rPr>
              <w:t xml:space="preserve">. </w:t>
            </w:r>
            <w:r w:rsidR="004D0C87" w:rsidRPr="004D0C87">
              <w:rPr>
                <w:b/>
                <w:sz w:val="24"/>
                <w:lang w:val="ru-RU"/>
              </w:rPr>
              <w:t>Вимоги до конкурсних пропозицій та перелік документів, які подаються учасниками конкурсу:</w:t>
            </w:r>
          </w:p>
          <w:p w:rsidR="004D0C87" w:rsidRPr="004D0C87" w:rsidRDefault="004D0C87" w:rsidP="004D0C87">
            <w:pPr>
              <w:spacing w:line="240" w:lineRule="auto"/>
              <w:jc w:val="both"/>
              <w:rPr>
                <w:b/>
                <w:sz w:val="24"/>
                <w:lang w:val="ru-RU"/>
              </w:rPr>
            </w:pPr>
            <w:r w:rsidRPr="004D0C87">
              <w:rPr>
                <w:rFonts w:eastAsia="Calibri"/>
                <w:sz w:val="24"/>
                <w:shd w:val="clear" w:color="auto" w:fill="FFFFFF"/>
                <w:lang w:val="ru-RU" w:eastAsia="ru-RU"/>
              </w:rPr>
              <w:t xml:space="preserve">       Конкурсна пропозиція подається особисто чи надсилається засобами поштового зв’язку конкурсній комісії у конверті, на якому зазначаються повне найменування і місцезнаходження організатора та учасника конкурсу, або подається в електронній формі </w:t>
            </w:r>
            <w:proofErr w:type="gramStart"/>
            <w:r w:rsidRPr="004D0C87">
              <w:rPr>
                <w:rFonts w:eastAsia="Calibri"/>
                <w:sz w:val="24"/>
                <w:shd w:val="clear" w:color="auto" w:fill="FFFFFF"/>
                <w:lang w:val="ru-RU" w:eastAsia="ru-RU"/>
              </w:rPr>
              <w:t>на адресу</w:t>
            </w:r>
            <w:proofErr w:type="gramEnd"/>
            <w:r w:rsidRPr="004D0C87">
              <w:rPr>
                <w:rFonts w:eastAsia="Calibri"/>
                <w:sz w:val="24"/>
                <w:shd w:val="clear" w:color="auto" w:fill="FFFFFF"/>
                <w:lang w:val="ru-RU" w:eastAsia="ru-RU"/>
              </w:rPr>
              <w:t xml:space="preserve"> електронної пошти організатора конкурсу чи іншими засобами інформаційно-комунікаційних систем.</w:t>
            </w:r>
          </w:p>
          <w:p w:rsidR="004D0C87" w:rsidRPr="004D0C87" w:rsidRDefault="004D0C87" w:rsidP="004D0C87">
            <w:pPr>
              <w:spacing w:line="240" w:lineRule="auto"/>
              <w:jc w:val="both"/>
              <w:rPr>
                <w:sz w:val="24"/>
                <w:lang w:val="ru-RU"/>
              </w:rPr>
            </w:pPr>
            <w:r w:rsidRPr="004D0C87">
              <w:rPr>
                <w:sz w:val="24"/>
                <w:lang w:val="ru-RU"/>
              </w:rPr>
              <w:t xml:space="preserve">       Конкурсна пропозиція друкується та підписується учасником або особою, уповноваженою на право підпису від імені учасника, повноваження цієї особи зазначаються у письмовому дорученні, що входить </w:t>
            </w:r>
            <w:proofErr w:type="gramStart"/>
            <w:r w:rsidRPr="004D0C87">
              <w:rPr>
                <w:sz w:val="24"/>
                <w:lang w:val="ru-RU"/>
              </w:rPr>
              <w:t>до складу</w:t>
            </w:r>
            <w:proofErr w:type="gramEnd"/>
            <w:r w:rsidRPr="004D0C87">
              <w:rPr>
                <w:sz w:val="24"/>
                <w:lang w:val="ru-RU"/>
              </w:rPr>
              <w:t xml:space="preserve"> конкурсної пропозиції. На всіх сторінках пропозиції мають міститись відбитки печатки (за її наявності) учасника та </w:t>
            </w:r>
            <w:r w:rsidRPr="004D0C87">
              <w:rPr>
                <w:sz w:val="24"/>
                <w:lang w:val="ru-RU"/>
              </w:rPr>
              <w:lastRenderedPageBreak/>
              <w:t xml:space="preserve">підпис уповноваженої особи. </w:t>
            </w:r>
          </w:p>
          <w:p w:rsidR="004D0C87" w:rsidRPr="004D0C87" w:rsidRDefault="004D0C87" w:rsidP="004D0C87">
            <w:pPr>
              <w:spacing w:line="240" w:lineRule="auto"/>
              <w:jc w:val="both"/>
              <w:rPr>
                <w:sz w:val="24"/>
                <w:lang w:val="ru-RU"/>
              </w:rPr>
            </w:pPr>
            <w:r w:rsidRPr="004D0C87">
              <w:rPr>
                <w:sz w:val="24"/>
                <w:lang w:val="ru-RU"/>
              </w:rPr>
              <w:t xml:space="preserve">      Конкурсна пропозиція повинна бути прошита, мати нумерацію сторінок та реєстр наданих документів.</w:t>
            </w:r>
          </w:p>
          <w:p w:rsidR="004D0C87" w:rsidRPr="004D0C87" w:rsidRDefault="004D0C87" w:rsidP="004D0C87">
            <w:pPr>
              <w:spacing w:line="240" w:lineRule="auto"/>
              <w:jc w:val="both"/>
              <w:rPr>
                <w:sz w:val="24"/>
                <w:lang w:val="ru-RU"/>
              </w:rPr>
            </w:pPr>
            <w:r w:rsidRPr="004D0C87">
              <w:rPr>
                <w:sz w:val="24"/>
                <w:lang w:val="ru-RU"/>
              </w:rPr>
              <w:t xml:space="preserve">      Всі документи, що мають відношення до конкурсної пропозиції, складається українською мовою.</w:t>
            </w:r>
          </w:p>
        </w:tc>
      </w:tr>
      <w:tr w:rsidR="004D0C87" w:rsidRPr="004D0C87" w:rsidTr="00EB659A">
        <w:tc>
          <w:tcPr>
            <w:tcW w:w="9648" w:type="dxa"/>
            <w:tcBorders>
              <w:top w:val="nil"/>
              <w:left w:val="nil"/>
              <w:bottom w:val="nil"/>
              <w:right w:val="nil"/>
            </w:tcBorders>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16"/>
                <w:szCs w:val="16"/>
                <w:highlight w:val="yellow"/>
                <w:lang w:val="ru-RU" w:eastAsia="ru-RU"/>
              </w:rPr>
            </w:pPr>
          </w:p>
        </w:tc>
      </w:tr>
      <w:tr w:rsidR="004D0C87" w:rsidRPr="004D0C87" w:rsidTr="00EB659A">
        <w:tc>
          <w:tcPr>
            <w:tcW w:w="9648" w:type="dxa"/>
            <w:tcBorders>
              <w:top w:val="nil"/>
              <w:left w:val="nil"/>
              <w:bottom w:val="nil"/>
              <w:right w:val="nil"/>
            </w:tcBorders>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 w:val="24"/>
                <w:lang w:val="ru-RU" w:eastAsia="ru-RU"/>
              </w:rPr>
            </w:pPr>
            <w:r w:rsidRPr="004D0C87">
              <w:rPr>
                <w:sz w:val="24"/>
                <w:lang w:val="ru-RU" w:eastAsia="ru-RU"/>
              </w:rPr>
              <w:t xml:space="preserve">        Учасником конкурсу надаються оригінали або засвідчені в установленому законодавством порядку копії таких документів:</w:t>
            </w:r>
          </w:p>
          <w:p w:rsidR="004D0C87" w:rsidRPr="004D0C87" w:rsidRDefault="004D0C87" w:rsidP="004D0C87">
            <w:pPr>
              <w:keepNext/>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sz w:val="24"/>
                <w:lang w:val="ru-RU" w:eastAsia="ru-RU"/>
              </w:rPr>
            </w:pPr>
            <w:r w:rsidRPr="004D0C87">
              <w:rPr>
                <w:sz w:val="24"/>
                <w:lang w:val="ru-RU" w:eastAsia="ru-RU"/>
              </w:rPr>
              <w:t xml:space="preserve">заява про участь в конкурсі </w:t>
            </w:r>
            <w:r w:rsidRPr="004D0C87">
              <w:rPr>
                <w:bCs/>
                <w:i/>
                <w:iCs/>
                <w:sz w:val="24"/>
                <w:lang w:val="ru-RU" w:eastAsia="ru-RU"/>
              </w:rPr>
              <w:t>(Додаток 2)</w:t>
            </w:r>
            <w:r w:rsidRPr="004D0C87">
              <w:rPr>
                <w:sz w:val="24"/>
                <w:lang w:val="ru-RU" w:eastAsia="ru-RU"/>
              </w:rPr>
              <w:t>;</w:t>
            </w:r>
          </w:p>
          <w:p w:rsidR="004D0C87" w:rsidRPr="004D0C87" w:rsidRDefault="004D0C87" w:rsidP="004D0C87">
            <w:pPr>
              <w:keepNext/>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sz w:val="24"/>
                <w:lang w:val="ru-RU" w:eastAsia="ru-RU"/>
              </w:rPr>
            </w:pPr>
            <w:r w:rsidRPr="004D0C87">
              <w:rPr>
                <w:sz w:val="24"/>
                <w:lang w:val="ru-RU" w:eastAsia="ru-RU"/>
              </w:rPr>
              <w:t>статуту підприємства чи іншого установчого документу;</w:t>
            </w:r>
          </w:p>
          <w:p w:rsidR="004D0C87" w:rsidRPr="004D0C87" w:rsidRDefault="004D0C87" w:rsidP="004D0C87">
            <w:pPr>
              <w:keepNext/>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sz w:val="24"/>
                <w:lang w:val="ru-RU" w:eastAsia="ru-RU"/>
              </w:rPr>
            </w:pPr>
            <w:r w:rsidRPr="004D0C87">
              <w:rPr>
                <w:sz w:val="24"/>
                <w:lang w:val="ru-RU" w:eastAsia="ru-RU"/>
              </w:rPr>
              <w:t xml:space="preserve">документу, що містить інформацію про технічний потенціал </w:t>
            </w:r>
            <w:r w:rsidRPr="004D0C87">
              <w:rPr>
                <w:sz w:val="24"/>
                <w:lang w:val="ru-RU" w:eastAsia="ru-RU"/>
              </w:rPr>
              <w:br/>
              <w:t xml:space="preserve">суб’єкта господарювання (кількість спеціально обладнаних </w:t>
            </w:r>
            <w:r w:rsidRPr="004D0C87">
              <w:rPr>
                <w:sz w:val="24"/>
                <w:lang w:val="ru-RU" w:eastAsia="ru-RU"/>
              </w:rPr>
              <w:br/>
              <w:t xml:space="preserve">транспортних засобів, які перебувають на балансі суб’єкта </w:t>
            </w:r>
            <w:r w:rsidRPr="004D0C87">
              <w:rPr>
                <w:sz w:val="24"/>
                <w:lang w:val="ru-RU" w:eastAsia="ru-RU"/>
              </w:rPr>
              <w:br/>
              <w:t xml:space="preserve">господарювання, наявність власної або орендованої ремонтної бази та контейнерного парку тощо); </w:t>
            </w:r>
          </w:p>
          <w:p w:rsidR="004D0C87" w:rsidRPr="004D0C87" w:rsidRDefault="004D0C87" w:rsidP="004D0C87">
            <w:pPr>
              <w:keepNext/>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sz w:val="24"/>
                <w:lang w:val="ru-RU" w:eastAsia="ru-RU"/>
              </w:rPr>
            </w:pPr>
            <w:r w:rsidRPr="004D0C87">
              <w:rPr>
                <w:sz w:val="24"/>
                <w:lang w:val="ru-RU" w:eastAsia="ru-RU"/>
              </w:rPr>
              <w:t xml:space="preserve">технічних паспортів на спеціально обладнані транспортні </w:t>
            </w:r>
            <w:r w:rsidRPr="004D0C87">
              <w:rPr>
                <w:sz w:val="24"/>
                <w:lang w:val="ru-RU" w:eastAsia="ru-RU"/>
              </w:rPr>
              <w:br/>
              <w:t>засоби та довідки про проходження ними технічного огляду;</w:t>
            </w:r>
          </w:p>
          <w:p w:rsidR="004D0C87" w:rsidRPr="004D0C87" w:rsidRDefault="004D0C87" w:rsidP="004D0C87">
            <w:pPr>
              <w:keepNext/>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sz w:val="24"/>
                <w:lang w:val="ru-RU" w:eastAsia="ru-RU"/>
              </w:rPr>
            </w:pPr>
            <w:r w:rsidRPr="004D0C87">
              <w:rPr>
                <w:sz w:val="24"/>
                <w:lang w:val="ru-RU" w:eastAsia="ru-RU"/>
              </w:rPr>
              <w:t xml:space="preserve">довідки-характеристики спеціально обладнаних транспортних </w:t>
            </w:r>
            <w:r w:rsidRPr="004D0C87">
              <w:rPr>
                <w:sz w:val="24"/>
                <w:lang w:val="ru-RU" w:eastAsia="ru-RU"/>
              </w:rPr>
              <w:br/>
              <w:t xml:space="preserve">засобів: тип, вантажопідйомність, наявність пристроїв </w:t>
            </w:r>
            <w:r w:rsidRPr="004D0C87">
              <w:rPr>
                <w:sz w:val="24"/>
                <w:lang w:val="ru-RU" w:eastAsia="ru-RU"/>
              </w:rPr>
              <w:br/>
              <w:t xml:space="preserve">автоматизованого геоінформаційного контролю та супроводу </w:t>
            </w:r>
            <w:r w:rsidRPr="004D0C87">
              <w:rPr>
                <w:sz w:val="24"/>
                <w:lang w:val="ru-RU" w:eastAsia="ru-RU"/>
              </w:rPr>
              <w:br/>
              <w:t>перевезення побутових відходів, реєстраційний номер, найменування організації, якій належать спеціально обладнані транспортні засоби, номер телефону керівника такої організації;</w:t>
            </w:r>
          </w:p>
          <w:p w:rsidR="004D0C87" w:rsidRPr="004D0C87" w:rsidRDefault="004D0C87" w:rsidP="004D0C87">
            <w:pPr>
              <w:keepNext/>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sz w:val="24"/>
                <w:lang w:val="ru-RU" w:eastAsia="ru-RU"/>
              </w:rPr>
            </w:pPr>
            <w:r w:rsidRPr="004D0C87">
              <w:rPr>
                <w:sz w:val="24"/>
                <w:lang w:val="ru-RU" w:eastAsia="ru-RU"/>
              </w:rPr>
              <w:t xml:space="preserve">інформація про забезпечення створення умов для щоденного миття </w:t>
            </w:r>
            <w:r w:rsidRPr="004D0C87">
              <w:rPr>
                <w:sz w:val="24"/>
                <w:lang w:val="ru-RU" w:eastAsia="ru-RU"/>
              </w:rPr>
              <w:br/>
              <w:t xml:space="preserve">спеціально обладнаних транспортних засобів, їх паркування та </w:t>
            </w:r>
            <w:r w:rsidRPr="004D0C87">
              <w:rPr>
                <w:sz w:val="24"/>
                <w:lang w:val="ru-RU" w:eastAsia="ru-RU"/>
              </w:rPr>
              <w:br/>
              <w:t>технічного обслуговування;</w:t>
            </w:r>
          </w:p>
          <w:p w:rsidR="004D0C87" w:rsidRPr="004D0C87" w:rsidRDefault="004D0C87" w:rsidP="004D0C87">
            <w:pPr>
              <w:keepNext/>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sz w:val="24"/>
                <w:lang w:val="ru-RU" w:eastAsia="ru-RU"/>
              </w:rPr>
            </w:pPr>
            <w:r w:rsidRPr="004D0C87">
              <w:rPr>
                <w:sz w:val="24"/>
                <w:lang w:val="ru-RU" w:eastAsia="ru-RU"/>
              </w:rPr>
              <w:t>довідки про проходження водіями медичного огляду;</w:t>
            </w:r>
          </w:p>
          <w:p w:rsidR="004D0C87" w:rsidRPr="004D0C87" w:rsidRDefault="004D0C87" w:rsidP="004D0C87">
            <w:pPr>
              <w:keepNext/>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sz w:val="24"/>
                <w:lang w:val="ru-RU" w:eastAsia="ru-RU"/>
              </w:rPr>
            </w:pPr>
            <w:r w:rsidRPr="004D0C87">
              <w:rPr>
                <w:sz w:val="24"/>
                <w:lang w:val="ru-RU" w:eastAsia="ru-RU"/>
              </w:rPr>
              <w:t xml:space="preserve">запропонований розрахунок вартості </w:t>
            </w:r>
            <w:proofErr w:type="gramStart"/>
            <w:r w:rsidRPr="004D0C87">
              <w:rPr>
                <w:sz w:val="24"/>
                <w:lang w:val="ru-RU" w:eastAsia="ru-RU"/>
              </w:rPr>
              <w:t>тарифу  з</w:t>
            </w:r>
            <w:proofErr w:type="gramEnd"/>
            <w:r w:rsidRPr="004D0C87">
              <w:rPr>
                <w:sz w:val="24"/>
                <w:lang w:val="ru-RU" w:eastAsia="ru-RU"/>
              </w:rPr>
              <w:t xml:space="preserve"> підтверджуючими документами з детальним економічно обгрунтованим  розрахуноком складових вартості тарифів;</w:t>
            </w:r>
          </w:p>
          <w:p w:rsidR="004D0C87" w:rsidRPr="004D0C87" w:rsidRDefault="004D0C87" w:rsidP="004D0C87">
            <w:pPr>
              <w:keepNext/>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sz w:val="24"/>
                <w:lang w:val="ru-RU" w:eastAsia="ru-RU"/>
              </w:rPr>
            </w:pPr>
            <w:r w:rsidRPr="004D0C87">
              <w:rPr>
                <w:sz w:val="24"/>
                <w:lang w:val="ru-RU" w:eastAsia="ru-RU"/>
              </w:rPr>
              <w:t>копія ліцензій на виконання певних видів робіт (при наявності);</w:t>
            </w:r>
          </w:p>
          <w:p w:rsidR="004D0C87" w:rsidRPr="004D0C87" w:rsidRDefault="004D0C87" w:rsidP="004D0C87">
            <w:pPr>
              <w:keepNext/>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sz w:val="24"/>
                <w:lang w:val="ru-RU" w:eastAsia="ru-RU"/>
              </w:rPr>
            </w:pPr>
            <w:r w:rsidRPr="004D0C87">
              <w:rPr>
                <w:sz w:val="24"/>
                <w:lang w:val="ru-RU" w:eastAsia="ru-RU"/>
              </w:rPr>
              <w:t xml:space="preserve">довідка, складена у довільній формі, яка містить відомості про </w:t>
            </w:r>
            <w:proofErr w:type="gramStart"/>
            <w:r w:rsidRPr="004D0C87">
              <w:rPr>
                <w:sz w:val="24"/>
                <w:lang w:val="ru-RU" w:eastAsia="ru-RU"/>
              </w:rPr>
              <w:t>підприємство:  реквізити</w:t>
            </w:r>
            <w:proofErr w:type="gramEnd"/>
            <w:r w:rsidRPr="004D0C87">
              <w:rPr>
                <w:sz w:val="24"/>
                <w:lang w:val="ru-RU" w:eastAsia="ru-RU"/>
              </w:rPr>
              <w:t xml:space="preserve"> (адреса – юридична та фактична, телефон, факс, телефон для контактів); керівництво (посада, ім’я, по батькові, телефон для контактів); форма власності та юридичний статус, організаційно - правова форма;</w:t>
            </w:r>
          </w:p>
          <w:p w:rsidR="004D0C87" w:rsidRPr="004D0C87" w:rsidRDefault="004D0C87" w:rsidP="004D0C87">
            <w:pPr>
              <w:keepNext/>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sz w:val="24"/>
                <w:lang w:val="ru-RU" w:eastAsia="ru-RU"/>
              </w:rPr>
            </w:pPr>
            <w:r w:rsidRPr="004D0C87">
              <w:rPr>
                <w:sz w:val="24"/>
                <w:lang w:val="ru-RU" w:eastAsia="ru-RU"/>
              </w:rPr>
              <w:t>довідки про наявність або відсутність заборгованості з податків (податкового боргу), контроль за якими покладено на органи Державної податкової служби та про відсутність заборгованості зі сплати єдиного внеску (ЄСВ) до загального обов’язкового державного соціального страхування.</w:t>
            </w:r>
          </w:p>
          <w:p w:rsidR="004D0C87" w:rsidRPr="004D0C87" w:rsidRDefault="004D0C87" w:rsidP="004D0C87">
            <w:pPr>
              <w:keepNext/>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sz w:val="24"/>
                <w:lang w:val="ru-RU" w:eastAsia="ru-RU"/>
              </w:rPr>
            </w:pPr>
            <w:r w:rsidRPr="004D0C87">
              <w:rPr>
                <w:sz w:val="24"/>
                <w:lang w:val="ru-RU" w:eastAsia="ru-RU"/>
              </w:rPr>
              <w:t xml:space="preserve">інших документів, які подаються за бажанням учасника конкурсу </w:t>
            </w:r>
            <w:r w:rsidRPr="004D0C87">
              <w:rPr>
                <w:sz w:val="24"/>
                <w:lang w:val="ru-RU" w:eastAsia="ru-RU"/>
              </w:rPr>
              <w:br/>
              <w:t xml:space="preserve">і містять відомості про його здатність надавати послуги з </w:t>
            </w:r>
            <w:r w:rsidRPr="004D0C87">
              <w:rPr>
                <w:sz w:val="24"/>
                <w:lang w:val="ru-RU" w:eastAsia="ru-RU"/>
              </w:rPr>
              <w:br/>
              <w:t>вивезення твердих побутових відходів (впровадження роздільного збирання, інформація про наявність диспетчерської служби тощо) належного рівня якості.</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100" w:afterAutospacing="1" w:line="240" w:lineRule="auto"/>
              <w:ind w:left="720"/>
              <w:contextualSpacing/>
              <w:jc w:val="both"/>
              <w:rPr>
                <w:sz w:val="24"/>
                <w:lang w:val="ru-RU" w:eastAsia="ru-RU"/>
              </w:rPr>
            </w:pPr>
          </w:p>
          <w:p w:rsidR="004D0C87" w:rsidRPr="004D0C87" w:rsidRDefault="007F65E3" w:rsidP="004D0C87">
            <w:pPr>
              <w:jc w:val="both"/>
              <w:rPr>
                <w:rFonts w:eastAsiaTheme="minorHAnsi"/>
                <w:b/>
                <w:sz w:val="24"/>
                <w:lang w:val="ru-RU" w:eastAsia="en-US"/>
              </w:rPr>
            </w:pPr>
            <w:r>
              <w:rPr>
                <w:b/>
                <w:sz w:val="24"/>
                <w:lang w:val="ru-RU"/>
              </w:rPr>
              <w:t>9</w:t>
            </w:r>
            <w:r w:rsidR="004D0C87" w:rsidRPr="004D0C87">
              <w:rPr>
                <w:b/>
                <w:sz w:val="24"/>
                <w:lang w:val="ru-RU"/>
              </w:rPr>
              <w:t>. Проєкти договорів.</w:t>
            </w:r>
          </w:p>
          <w:p w:rsidR="004D0C87" w:rsidRPr="004D0C87" w:rsidRDefault="004D0C87" w:rsidP="004D0C87">
            <w:pPr>
              <w:jc w:val="both"/>
              <w:rPr>
                <w:b/>
                <w:sz w:val="24"/>
                <w:lang w:val="ru-RU"/>
              </w:rPr>
            </w:pPr>
            <w:r w:rsidRPr="004D0C87">
              <w:rPr>
                <w:bCs/>
                <w:sz w:val="24"/>
                <w:lang w:val="ru-RU"/>
              </w:rPr>
              <w:t xml:space="preserve">      Промірний договір</w:t>
            </w:r>
            <w:r w:rsidRPr="004D0C87">
              <w:rPr>
                <w:b/>
                <w:sz w:val="24"/>
                <w:lang w:val="ru-RU"/>
              </w:rPr>
              <w:t xml:space="preserve"> </w:t>
            </w:r>
            <w:r w:rsidRPr="004D0C87">
              <w:rPr>
                <w:rFonts w:eastAsia="Calibri"/>
                <w:bCs/>
                <w:sz w:val="24"/>
                <w:shd w:val="clear" w:color="auto" w:fill="FFFFFF"/>
                <w:lang w:val="ru-RU" w:eastAsia="ru-RU"/>
              </w:rPr>
              <w:t>між організатором конкурсу та суб’єктом господарювання на здійснення надання послуги із збирання та перевезення побутових відходів</w:t>
            </w:r>
            <w:r w:rsidRPr="004D0C87">
              <w:rPr>
                <w:b/>
                <w:sz w:val="24"/>
                <w:lang w:val="ru-RU"/>
              </w:rPr>
              <w:t xml:space="preserve"> (додаток 3).</w:t>
            </w:r>
          </w:p>
          <w:p w:rsidR="004D0C87" w:rsidRPr="004D0C87" w:rsidRDefault="004D0C87" w:rsidP="004D0C87">
            <w:pPr>
              <w:spacing w:line="240" w:lineRule="auto"/>
              <w:ind w:firstLine="708"/>
              <w:jc w:val="both"/>
              <w:rPr>
                <w:rFonts w:eastAsia="Calibri"/>
                <w:bCs/>
                <w:sz w:val="22"/>
                <w:szCs w:val="22"/>
                <w:shd w:val="clear" w:color="auto" w:fill="FFFFFF"/>
                <w:lang w:val="ru-RU" w:eastAsia="ru-RU"/>
              </w:rPr>
            </w:pPr>
          </w:p>
          <w:p w:rsidR="004D0C87" w:rsidRPr="004D0C87" w:rsidRDefault="007F65E3" w:rsidP="004D0C87">
            <w:pPr>
              <w:spacing w:line="240" w:lineRule="auto"/>
              <w:jc w:val="both"/>
              <w:rPr>
                <w:rFonts w:eastAsiaTheme="minorHAnsi"/>
                <w:sz w:val="24"/>
                <w:lang w:val="ru-RU" w:eastAsia="en-US"/>
              </w:rPr>
            </w:pPr>
            <w:r>
              <w:rPr>
                <w:b/>
                <w:sz w:val="24"/>
                <w:lang w:val="ru-RU"/>
              </w:rPr>
              <w:t>10</w:t>
            </w:r>
            <w:r w:rsidR="004D0C87" w:rsidRPr="004D0C87">
              <w:rPr>
                <w:b/>
                <w:sz w:val="24"/>
                <w:lang w:val="ru-RU"/>
              </w:rPr>
              <w:t>. Можливість проведення організатором конкурсу зборів його учасників з метою надання роз’яснень щодо змісту конкурсної документації та внесення змін до неї.</w:t>
            </w:r>
          </w:p>
          <w:p w:rsidR="004D0C87" w:rsidRPr="004D0C87" w:rsidRDefault="004D0C87" w:rsidP="004D0C87">
            <w:pPr>
              <w:spacing w:line="240" w:lineRule="auto"/>
              <w:jc w:val="both"/>
              <w:rPr>
                <w:sz w:val="24"/>
                <w:lang w:val="ru-RU"/>
              </w:rPr>
            </w:pPr>
            <w:r w:rsidRPr="004D0C87">
              <w:rPr>
                <w:sz w:val="24"/>
                <w:lang w:val="ru-RU"/>
              </w:rPr>
              <w:t xml:space="preserve">      Учасник конкурсу має право не пізніше ніж за сім календарних днів до закінчення строку подання конкурсних пропозицій письмово звернутися за роз’ясненням щодо змісту конкурсної документації до організатора конкурсу, який зобов’язаний надіслати йому протягом трьох робочих днів письмову відповідь.</w:t>
            </w:r>
          </w:p>
          <w:p w:rsidR="004D0C87" w:rsidRPr="004D0C87" w:rsidRDefault="004D0C87" w:rsidP="004D0C87">
            <w:pPr>
              <w:spacing w:line="240" w:lineRule="auto"/>
              <w:jc w:val="both"/>
              <w:rPr>
                <w:sz w:val="24"/>
                <w:lang w:val="ru-RU"/>
              </w:rPr>
            </w:pPr>
            <w:r w:rsidRPr="004D0C87">
              <w:rPr>
                <w:sz w:val="24"/>
                <w:lang w:val="ru-RU"/>
              </w:rPr>
              <w:t xml:space="preserve">      У разі проведення організатором конкурсу зборів його учасників з метою надання розяснень щодо змісту конкурсної документації ведеться протокол, який надсилається протягом трьох робочих днів усім учасникам. </w:t>
            </w:r>
          </w:p>
          <w:p w:rsidR="004D0C87" w:rsidRPr="004D0C87" w:rsidRDefault="004D0C87" w:rsidP="004D0C87">
            <w:pPr>
              <w:spacing w:line="240" w:lineRule="auto"/>
              <w:ind w:firstLine="851"/>
              <w:jc w:val="both"/>
              <w:rPr>
                <w:b/>
                <w:sz w:val="22"/>
                <w:szCs w:val="22"/>
                <w:lang w:val="ru-RU"/>
              </w:rPr>
            </w:pPr>
          </w:p>
          <w:p w:rsidR="004D0C87" w:rsidRPr="004D0C87" w:rsidRDefault="007F65E3" w:rsidP="004D0C87">
            <w:pPr>
              <w:spacing w:line="240" w:lineRule="auto"/>
              <w:jc w:val="both"/>
              <w:rPr>
                <w:b/>
                <w:sz w:val="24"/>
                <w:lang w:val="ru-RU"/>
              </w:rPr>
            </w:pPr>
            <w:r>
              <w:rPr>
                <w:b/>
                <w:sz w:val="24"/>
                <w:lang w:val="ru-RU"/>
              </w:rPr>
              <w:lastRenderedPageBreak/>
              <w:t>11</w:t>
            </w:r>
            <w:r w:rsidR="004D0C87" w:rsidRPr="004D0C87">
              <w:rPr>
                <w:b/>
                <w:sz w:val="24"/>
                <w:lang w:val="ru-RU"/>
              </w:rPr>
              <w:t>. Способи, місце та кінцевий строк подання конкурсних пропозицій:</w:t>
            </w:r>
          </w:p>
          <w:p w:rsidR="004D0C87" w:rsidRPr="004D0C87" w:rsidRDefault="004D0C87" w:rsidP="004D0C87">
            <w:pPr>
              <w:spacing w:line="240" w:lineRule="auto"/>
              <w:jc w:val="both"/>
              <w:rPr>
                <w:rFonts w:eastAsia="Calibri"/>
                <w:sz w:val="24"/>
                <w:lang w:val="ru-RU" w:eastAsia="ru-RU"/>
              </w:rPr>
            </w:pPr>
            <w:r w:rsidRPr="004D0C87">
              <w:rPr>
                <w:rFonts w:eastAsia="Calibri"/>
                <w:sz w:val="24"/>
                <w:lang w:val="ru-RU" w:eastAsia="ru-RU"/>
              </w:rPr>
              <w:t xml:space="preserve">     Спосіб подання конкурсних пропозицій – особисто або поштою.</w:t>
            </w:r>
          </w:p>
          <w:p w:rsidR="004D0C87" w:rsidRPr="004D0C87" w:rsidRDefault="004D0C87" w:rsidP="004D0C87">
            <w:pPr>
              <w:spacing w:line="240" w:lineRule="auto"/>
              <w:jc w:val="both"/>
              <w:rPr>
                <w:rFonts w:eastAsia="Calibri"/>
                <w:sz w:val="24"/>
                <w:lang w:val="ru-RU" w:eastAsia="ru-RU"/>
              </w:rPr>
            </w:pPr>
            <w:r w:rsidRPr="004D0C87">
              <w:rPr>
                <w:rFonts w:eastAsia="Calibri"/>
                <w:sz w:val="24"/>
                <w:lang w:val="ru-RU" w:eastAsia="ru-RU"/>
              </w:rPr>
              <w:t xml:space="preserve">     Місце подання конкурсних пропозицій – </w:t>
            </w:r>
            <w:r w:rsidRPr="004D0C87">
              <w:rPr>
                <w:sz w:val="24"/>
                <w:lang w:val="ru-RU" w:eastAsia="ru-RU"/>
              </w:rPr>
              <w:t>81652, Львівська обл., Стрийський р-н м. Новий Розділ, вул. Грушевського, 24, каб. № 216 Новороздільської міської ради.</w:t>
            </w:r>
          </w:p>
          <w:p w:rsidR="004D0C87" w:rsidRPr="004D0C87" w:rsidRDefault="004D0C87" w:rsidP="004D0C87">
            <w:pPr>
              <w:spacing w:line="240" w:lineRule="auto"/>
              <w:jc w:val="both"/>
              <w:rPr>
                <w:rFonts w:eastAsia="Calibri"/>
                <w:sz w:val="24"/>
                <w:lang w:val="ru-RU" w:eastAsia="ru-RU"/>
              </w:rPr>
            </w:pPr>
            <w:r w:rsidRPr="004D0C87">
              <w:rPr>
                <w:rFonts w:eastAsia="Calibri"/>
                <w:sz w:val="24"/>
                <w:lang w:val="ru-RU" w:eastAsia="ru-RU"/>
              </w:rPr>
              <w:t xml:space="preserve">      Кінцевий строк подання конкурсних пропозицій </w:t>
            </w:r>
            <w:r w:rsidRPr="00122799">
              <w:rPr>
                <w:rFonts w:eastAsia="Calibri"/>
                <w:sz w:val="24"/>
                <w:lang w:val="ru-RU" w:eastAsia="ru-RU"/>
              </w:rPr>
              <w:t xml:space="preserve">– </w:t>
            </w:r>
            <w:r w:rsidR="00122799" w:rsidRPr="00122799">
              <w:rPr>
                <w:rFonts w:eastAsia="Calibri"/>
                <w:sz w:val="24"/>
                <w:lang w:val="ru-RU" w:eastAsia="ru-RU"/>
              </w:rPr>
              <w:t>до 17 год. 30 хв. ___ ______</w:t>
            </w:r>
            <w:r w:rsidRPr="00122799">
              <w:rPr>
                <w:rFonts w:eastAsia="Calibri"/>
                <w:sz w:val="24"/>
                <w:lang w:val="ru-RU" w:eastAsia="ru-RU"/>
              </w:rPr>
              <w:t>2026 року</w:t>
            </w:r>
            <w:r w:rsidRPr="000E394D">
              <w:rPr>
                <w:rFonts w:eastAsia="Calibri"/>
                <w:color w:val="FF0000"/>
                <w:sz w:val="24"/>
                <w:lang w:val="ru-RU" w:eastAsia="ru-RU"/>
              </w:rPr>
              <w:t>.</w:t>
            </w:r>
          </w:p>
          <w:p w:rsidR="004D0C87" w:rsidRPr="004D0C87" w:rsidRDefault="004D0C87" w:rsidP="004D0C87">
            <w:pPr>
              <w:spacing w:line="240" w:lineRule="auto"/>
              <w:jc w:val="both"/>
              <w:rPr>
                <w:rFonts w:eastAsia="Calibri"/>
                <w:sz w:val="24"/>
                <w:lang w:val="ru-RU" w:eastAsia="ru-RU"/>
              </w:rPr>
            </w:pPr>
            <w:r w:rsidRPr="004D0C87">
              <w:rPr>
                <w:rFonts w:eastAsia="Calibri"/>
                <w:sz w:val="24"/>
                <w:lang w:val="ru-RU" w:eastAsia="ru-RU"/>
              </w:rPr>
              <w:t xml:space="preserve">    Конверти з конкурсними пропозиціями, що надійшли після закінчення строку їх подання, не розкриваються і повертаються учасникам конкурсу.</w:t>
            </w:r>
          </w:p>
          <w:p w:rsidR="004D0C87" w:rsidRPr="004D0C87" w:rsidRDefault="004D0C87" w:rsidP="004D0C87">
            <w:pPr>
              <w:spacing w:line="240" w:lineRule="auto"/>
              <w:ind w:firstLine="851"/>
              <w:jc w:val="both"/>
              <w:rPr>
                <w:rFonts w:eastAsia="Calibri"/>
                <w:sz w:val="24"/>
                <w:lang w:val="ru-RU" w:eastAsia="ru-RU"/>
              </w:rPr>
            </w:pPr>
            <w:r w:rsidRPr="004D0C87">
              <w:rPr>
                <w:rFonts w:eastAsia="Calibri"/>
                <w:sz w:val="24"/>
                <w:lang w:val="ru-RU" w:eastAsia="ru-RU"/>
              </w:rPr>
              <w:t xml:space="preserve">Організатор конкурсу має право прийняти до закінчення строку подання конкурсних пропозицій рішення щодо його продовження та/або зміну місця, дати та часу проведення конкурсу. Про таке рішення організатор конкурсу повинен повідомити всім учасникам конкурсу шляхом надсилання відповідного повідомлення </w:t>
            </w:r>
            <w:proofErr w:type="gramStart"/>
            <w:r w:rsidRPr="004D0C87">
              <w:rPr>
                <w:rFonts w:eastAsia="Calibri"/>
                <w:sz w:val="24"/>
                <w:lang w:val="ru-RU" w:eastAsia="ru-RU"/>
              </w:rPr>
              <w:t>на адресу</w:t>
            </w:r>
            <w:proofErr w:type="gramEnd"/>
            <w:r w:rsidRPr="004D0C87">
              <w:rPr>
                <w:rFonts w:eastAsia="Calibri"/>
                <w:sz w:val="24"/>
                <w:lang w:val="ru-RU" w:eastAsia="ru-RU"/>
              </w:rPr>
              <w:t xml:space="preserve"> електронної пошти чи іншими засобами інформаційно-комунікаційних систем не пізніше ніж за один робочий день до дати проведення конкурсу, зазначеними в конкурсній документації, та оприлюднити повідомлення на своєму офіційному веб-сайті.</w:t>
            </w:r>
          </w:p>
          <w:p w:rsidR="004D0C87" w:rsidRPr="004D0C87" w:rsidRDefault="004D0C87" w:rsidP="004D0C87">
            <w:pPr>
              <w:spacing w:line="240" w:lineRule="auto"/>
              <w:ind w:firstLine="851"/>
              <w:jc w:val="both"/>
              <w:rPr>
                <w:rFonts w:eastAsia="Calibri"/>
                <w:sz w:val="24"/>
                <w:lang w:val="ru-RU" w:eastAsia="ru-RU"/>
              </w:rPr>
            </w:pPr>
          </w:p>
          <w:p w:rsidR="004D0C87" w:rsidRPr="004D0C87" w:rsidRDefault="007F65E3" w:rsidP="004D0C87">
            <w:pPr>
              <w:spacing w:line="240" w:lineRule="auto"/>
              <w:jc w:val="both"/>
              <w:rPr>
                <w:rFonts w:eastAsia="Calibri"/>
                <w:b/>
                <w:sz w:val="24"/>
                <w:lang w:val="ru-RU" w:eastAsia="ru-RU"/>
              </w:rPr>
            </w:pPr>
            <w:r>
              <w:rPr>
                <w:rFonts w:eastAsia="Calibri"/>
                <w:b/>
                <w:sz w:val="24"/>
                <w:lang w:val="ru-RU" w:eastAsia="ru-RU"/>
              </w:rPr>
              <w:t>12</w:t>
            </w:r>
            <w:r w:rsidR="004D0C87" w:rsidRPr="004D0C87">
              <w:rPr>
                <w:rFonts w:eastAsia="Calibri"/>
                <w:b/>
                <w:sz w:val="24"/>
                <w:lang w:val="ru-RU" w:eastAsia="ru-RU"/>
              </w:rPr>
              <w:t>. Опис та приклади (несуттєвих) помилок, допущення яких учасниками конкурсу не призведе до відхилення їх конкурсних пропозицій:</w:t>
            </w:r>
          </w:p>
          <w:p w:rsidR="004D0C87" w:rsidRPr="004D0C87" w:rsidRDefault="004D0C87" w:rsidP="004D0C87">
            <w:pPr>
              <w:spacing w:line="240" w:lineRule="auto"/>
              <w:jc w:val="both"/>
              <w:rPr>
                <w:rFonts w:eastAsia="Calibri"/>
                <w:sz w:val="24"/>
                <w:lang w:val="ru-RU" w:eastAsia="ru-RU"/>
              </w:rPr>
            </w:pPr>
            <w:r w:rsidRPr="004D0C87">
              <w:rPr>
                <w:rFonts w:eastAsia="Calibri"/>
                <w:sz w:val="24"/>
                <w:lang w:val="ru-RU" w:eastAsia="ru-RU"/>
              </w:rPr>
              <w:t xml:space="preserve">      Формальними (несуттєвими) вважаються помилки, що пов’язані з оформленням конкурсних пропозицій та не впливають на зміст конкурсних пропозицій, а саме технічні помилки та описки.</w:t>
            </w:r>
          </w:p>
          <w:p w:rsidR="004D0C87" w:rsidRPr="004D0C87" w:rsidRDefault="004D0C87" w:rsidP="004D0C87">
            <w:pPr>
              <w:spacing w:line="240" w:lineRule="auto"/>
              <w:ind w:firstLine="851"/>
              <w:jc w:val="both"/>
              <w:rPr>
                <w:rFonts w:eastAsia="Calibri"/>
                <w:szCs w:val="28"/>
                <w:lang w:val="ru-RU" w:eastAsia="ru-RU"/>
              </w:rPr>
            </w:pPr>
          </w:p>
          <w:p w:rsidR="004D0C87" w:rsidRPr="004D0C87" w:rsidRDefault="004D0C87" w:rsidP="004D0C87">
            <w:pPr>
              <w:spacing w:line="240" w:lineRule="auto"/>
              <w:jc w:val="both"/>
              <w:rPr>
                <w:rFonts w:eastAsiaTheme="minorHAnsi"/>
                <w:b/>
                <w:sz w:val="24"/>
                <w:lang w:val="ru-RU" w:eastAsia="en-US"/>
              </w:rPr>
            </w:pPr>
          </w:p>
          <w:p w:rsidR="004D0C87" w:rsidRPr="004D0C87" w:rsidRDefault="004D0C87" w:rsidP="004D0C87">
            <w:pPr>
              <w:spacing w:line="240" w:lineRule="auto"/>
              <w:jc w:val="both"/>
              <w:rPr>
                <w:sz w:val="24"/>
                <w:lang w:val="ru-RU"/>
              </w:rPr>
            </w:pPr>
            <w:r w:rsidRPr="004D0C87">
              <w:rPr>
                <w:b/>
                <w:sz w:val="24"/>
                <w:lang w:val="ru-RU"/>
              </w:rPr>
              <w:t>1</w:t>
            </w:r>
            <w:r w:rsidR="007F65E3">
              <w:rPr>
                <w:b/>
                <w:sz w:val="24"/>
                <w:lang w:val="ru-RU"/>
              </w:rPr>
              <w:t>3</w:t>
            </w:r>
            <w:r w:rsidRPr="004D0C87">
              <w:rPr>
                <w:b/>
                <w:sz w:val="24"/>
                <w:lang w:val="ru-RU"/>
              </w:rPr>
              <w:t>. Номери та назви об’єктів конкурсу.</w:t>
            </w:r>
            <w:r w:rsidRPr="004D0C87">
              <w:rPr>
                <w:sz w:val="24"/>
                <w:lang w:val="ru-RU"/>
              </w:rPr>
              <w:t xml:space="preserve"> </w:t>
            </w:r>
          </w:p>
          <w:p w:rsidR="004D0C87" w:rsidRPr="004D0C87" w:rsidRDefault="004D0C87" w:rsidP="004D0C87">
            <w:pPr>
              <w:spacing w:line="240" w:lineRule="auto"/>
              <w:ind w:firstLine="708"/>
              <w:jc w:val="both"/>
              <w:rPr>
                <w:sz w:val="24"/>
                <w:lang w:val="ru-RU"/>
              </w:rPr>
            </w:pPr>
            <w:r w:rsidRPr="004D0C87">
              <w:rPr>
                <w:sz w:val="24"/>
                <w:lang w:val="ru-RU"/>
              </w:rPr>
              <w:t>Конкурс проводиться на визначення виконавця послуг, право на якому виборюється на конкурсних засадах, що передбачає зокрема: організацію надання підприємствам, установам, організаціям, мешканцям селища Розділ та села Березина Новороздільської територіальної  громади  здійснення операцій  із збиранням та перевезення побутових відходів відповідно до стандартів, нормативів передбачених Законами України «Про житлово-комунальні послуги», «Про відходи», планування заходів щодо збереження та сталого функціонування об’єктів та забезпечення споживачів послугами з вивезення твердих побутових відходів.</w:t>
            </w:r>
          </w:p>
          <w:p w:rsidR="004D0C87" w:rsidRPr="004D0C87" w:rsidRDefault="004D0C87" w:rsidP="004D0C87">
            <w:pPr>
              <w:spacing w:line="240" w:lineRule="auto"/>
              <w:ind w:firstLine="708"/>
              <w:jc w:val="both"/>
              <w:rPr>
                <w:b/>
                <w:sz w:val="16"/>
                <w:szCs w:val="16"/>
                <w:lang w:val="ru-RU"/>
              </w:rPr>
            </w:pPr>
          </w:p>
          <w:p w:rsidR="004D0C87" w:rsidRPr="004D0C87" w:rsidRDefault="007F65E3" w:rsidP="004D0C87">
            <w:pPr>
              <w:spacing w:line="240" w:lineRule="auto"/>
              <w:jc w:val="both"/>
              <w:rPr>
                <w:b/>
                <w:sz w:val="24"/>
                <w:lang w:val="ru-RU"/>
              </w:rPr>
            </w:pPr>
            <w:r>
              <w:rPr>
                <w:b/>
                <w:sz w:val="24"/>
                <w:lang w:val="ru-RU"/>
              </w:rPr>
              <w:t>14</w:t>
            </w:r>
            <w:r w:rsidR="004D0C87" w:rsidRPr="004D0C87">
              <w:rPr>
                <w:b/>
                <w:sz w:val="24"/>
                <w:lang w:val="ru-RU"/>
              </w:rPr>
              <w:t>. Характеристика об’єктів конкурсу, яка має містити інформацію про:</w:t>
            </w:r>
          </w:p>
          <w:p w:rsidR="004D0C87" w:rsidRPr="004D0C87" w:rsidRDefault="004D0C87" w:rsidP="004D0C87">
            <w:pPr>
              <w:spacing w:line="240" w:lineRule="auto"/>
              <w:jc w:val="both"/>
              <w:rPr>
                <w:sz w:val="24"/>
                <w:lang w:val="ru-RU"/>
              </w:rPr>
            </w:pPr>
            <w:r w:rsidRPr="004D0C87">
              <w:rPr>
                <w:b/>
                <w:sz w:val="24"/>
                <w:lang w:val="ru-RU"/>
              </w:rPr>
              <w:t xml:space="preserve">- </w:t>
            </w:r>
            <w:r w:rsidRPr="004D0C87">
              <w:rPr>
                <w:sz w:val="24"/>
                <w:lang w:val="ru-RU"/>
              </w:rPr>
              <w:t>вид побутових відходів – вивезення твердих побутових відходів:</w:t>
            </w:r>
          </w:p>
          <w:p w:rsidR="004D0C87" w:rsidRPr="004D0C87" w:rsidRDefault="004D0C87" w:rsidP="004D0C87">
            <w:pPr>
              <w:spacing w:line="240" w:lineRule="auto"/>
              <w:ind w:firstLine="708"/>
              <w:jc w:val="both"/>
              <w:rPr>
                <w:sz w:val="24"/>
                <w:lang w:val="ru-RU"/>
              </w:rPr>
            </w:pPr>
            <w:r w:rsidRPr="004D0C87">
              <w:rPr>
                <w:sz w:val="24"/>
                <w:lang w:val="ru-RU"/>
              </w:rPr>
              <w:t xml:space="preserve">Фактичний обсяг надання послуг з вивезення твердих побутових відходів на території </w:t>
            </w:r>
            <w:r w:rsidR="00122799" w:rsidRPr="00122799">
              <w:rPr>
                <w:sz w:val="24"/>
                <w:lang w:val="ru-RU"/>
              </w:rPr>
              <w:t>селища Розділ та села Березина</w:t>
            </w:r>
            <w:r w:rsidRPr="004D0C87">
              <w:rPr>
                <w:sz w:val="24"/>
                <w:lang w:val="ru-RU"/>
              </w:rPr>
              <w:t xml:space="preserve"> </w:t>
            </w:r>
            <w:r w:rsidR="00B97BFF">
              <w:rPr>
                <w:sz w:val="24"/>
                <w:lang w:val="ru-RU"/>
              </w:rPr>
              <w:t>станом на 01.08.</w:t>
            </w:r>
            <w:r w:rsidRPr="004D0C87">
              <w:rPr>
                <w:sz w:val="24"/>
                <w:lang w:val="ru-RU"/>
              </w:rPr>
              <w:t xml:space="preserve"> 2026 році складає – </w:t>
            </w:r>
            <w:r w:rsidR="00B97BFF">
              <w:rPr>
                <w:sz w:val="24"/>
                <w:lang w:val="ru-RU"/>
              </w:rPr>
              <w:t>4071</w:t>
            </w:r>
            <w:r w:rsidRPr="00122799">
              <w:rPr>
                <w:color w:val="FF0000"/>
                <w:sz w:val="24"/>
                <w:lang w:val="ru-RU"/>
              </w:rPr>
              <w:t xml:space="preserve"> </w:t>
            </w:r>
            <w:r w:rsidRPr="004D0C87">
              <w:rPr>
                <w:sz w:val="24"/>
                <w:lang w:val="ru-RU"/>
              </w:rPr>
              <w:t>м³</w:t>
            </w:r>
          </w:p>
          <w:p w:rsidR="004D0C87" w:rsidRPr="004D0C87" w:rsidRDefault="004D0C87" w:rsidP="004D0C87">
            <w:pPr>
              <w:spacing w:line="240" w:lineRule="auto"/>
              <w:ind w:firstLine="708"/>
              <w:jc w:val="both"/>
              <w:rPr>
                <w:sz w:val="24"/>
                <w:lang w:val="ru-RU"/>
              </w:rPr>
            </w:pPr>
            <w:r w:rsidRPr="004D0C87">
              <w:rPr>
                <w:sz w:val="24"/>
                <w:lang w:val="ru-RU"/>
              </w:rPr>
              <w:t xml:space="preserve">- розміри та межі території, на якій здійснюватимуться операції із збирання та перевезення побутових відходів: </w:t>
            </w:r>
            <w:r w:rsidRPr="004D0C87">
              <w:rPr>
                <w:rFonts w:eastAsia="Calibri"/>
                <w:sz w:val="24"/>
                <w:lang w:val="ru-RU" w:eastAsia="ru-RU"/>
              </w:rPr>
              <w:t xml:space="preserve">послуги надаються в межах </w:t>
            </w:r>
            <w:r w:rsidR="00206C37" w:rsidRPr="00206C37">
              <w:rPr>
                <w:rFonts w:eastAsia="Calibri"/>
                <w:sz w:val="24"/>
                <w:lang w:val="ru-RU" w:eastAsia="ru-RU"/>
              </w:rPr>
              <w:t xml:space="preserve">селища Розділ та села Березина </w:t>
            </w:r>
            <w:r w:rsidRPr="004D0C87">
              <w:rPr>
                <w:rFonts w:eastAsia="Calibri"/>
                <w:sz w:val="24"/>
                <w:lang w:val="ru-RU" w:eastAsia="ru-RU"/>
              </w:rPr>
              <w:t xml:space="preserve">Новороздільської територіальної громади </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both"/>
              <w:rPr>
                <w:iCs/>
                <w:sz w:val="24"/>
                <w:lang w:val="ru-RU" w:eastAsia="ru-RU"/>
              </w:rPr>
            </w:pPr>
            <w:r w:rsidRPr="004D0C87">
              <w:rPr>
                <w:iCs/>
                <w:sz w:val="24"/>
                <w:lang w:val="ru-RU" w:eastAsia="ru-RU"/>
              </w:rPr>
              <w:t xml:space="preserve">Територія в межах населених пунктів  -  </w:t>
            </w:r>
            <w:r w:rsidR="002E0824">
              <w:rPr>
                <w:iCs/>
                <w:sz w:val="24"/>
                <w:lang w:val="ru-RU" w:eastAsia="ru-RU"/>
              </w:rPr>
              <w:t>747,33</w:t>
            </w:r>
            <w:r w:rsidRPr="00206C37">
              <w:rPr>
                <w:iCs/>
                <w:color w:val="FF0000"/>
                <w:sz w:val="24"/>
                <w:lang w:val="ru-RU" w:eastAsia="ru-RU"/>
              </w:rPr>
              <w:t xml:space="preserve"> </w:t>
            </w:r>
            <w:r w:rsidRPr="004D0C87">
              <w:rPr>
                <w:iCs/>
                <w:sz w:val="24"/>
                <w:lang w:val="ru-RU" w:eastAsia="ru-RU"/>
              </w:rPr>
              <w:t>га,</w:t>
            </w:r>
          </w:p>
          <w:p w:rsidR="004D0C87" w:rsidRPr="004D0C87" w:rsidRDefault="002E0824"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both"/>
              <w:rPr>
                <w:iCs/>
                <w:sz w:val="24"/>
                <w:lang w:val="ru-RU" w:eastAsia="ru-RU"/>
              </w:rPr>
            </w:pPr>
            <w:r w:rsidRPr="002E0824">
              <w:rPr>
                <w:iCs/>
                <w:sz w:val="24"/>
                <w:lang w:val="ru-RU" w:eastAsia="ru-RU"/>
              </w:rPr>
              <w:t>с-ще Розділ</w:t>
            </w:r>
            <w:r w:rsidR="004D0C87" w:rsidRPr="004D0C87">
              <w:rPr>
                <w:iCs/>
                <w:sz w:val="24"/>
                <w:lang w:val="ru-RU" w:eastAsia="ru-RU"/>
              </w:rPr>
              <w:t xml:space="preserve"> –  </w:t>
            </w:r>
            <w:r w:rsidRPr="002E0824">
              <w:rPr>
                <w:iCs/>
                <w:sz w:val="24"/>
                <w:lang w:val="ru-RU" w:eastAsia="ru-RU"/>
              </w:rPr>
              <w:t>501,51</w:t>
            </w:r>
            <w:r w:rsidR="004D0C87" w:rsidRPr="002E0824">
              <w:rPr>
                <w:iCs/>
                <w:sz w:val="24"/>
                <w:lang w:val="ru-RU" w:eastAsia="ru-RU"/>
              </w:rPr>
              <w:t xml:space="preserve"> </w:t>
            </w:r>
            <w:r w:rsidR="004D0C87" w:rsidRPr="004D0C87">
              <w:rPr>
                <w:iCs/>
                <w:sz w:val="24"/>
                <w:lang w:val="ru-RU" w:eastAsia="ru-RU"/>
              </w:rPr>
              <w:t xml:space="preserve">га, </w:t>
            </w:r>
            <w:r w:rsidRPr="002E0824">
              <w:rPr>
                <w:iCs/>
                <w:sz w:val="24"/>
                <w:lang w:val="ru-RU" w:eastAsia="ru-RU"/>
              </w:rPr>
              <w:t xml:space="preserve">с. Березина </w:t>
            </w:r>
            <w:r w:rsidR="004D0C87" w:rsidRPr="004D0C87">
              <w:rPr>
                <w:iCs/>
                <w:sz w:val="24"/>
                <w:lang w:val="ru-RU" w:eastAsia="ru-RU"/>
              </w:rPr>
              <w:t xml:space="preserve">– </w:t>
            </w:r>
            <w:r>
              <w:rPr>
                <w:iCs/>
                <w:sz w:val="24"/>
                <w:lang w:val="ru-RU" w:eastAsia="ru-RU"/>
              </w:rPr>
              <w:t>245,82</w:t>
            </w:r>
            <w:r w:rsidR="004D0C87" w:rsidRPr="00206C37">
              <w:rPr>
                <w:iCs/>
                <w:color w:val="FF0000"/>
                <w:sz w:val="24"/>
                <w:lang w:val="ru-RU" w:eastAsia="ru-RU"/>
              </w:rPr>
              <w:t xml:space="preserve"> </w:t>
            </w:r>
            <w:r w:rsidR="004D0C87" w:rsidRPr="004D0C87">
              <w:rPr>
                <w:iCs/>
                <w:sz w:val="24"/>
                <w:lang w:val="ru-RU" w:eastAsia="ru-RU"/>
              </w:rPr>
              <w:t>га</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both"/>
              <w:rPr>
                <w:iCs/>
                <w:sz w:val="24"/>
                <w:lang w:val="ru-RU" w:eastAsia="ru-RU"/>
              </w:rPr>
            </w:pPr>
            <w:r w:rsidRPr="004D0C87">
              <w:rPr>
                <w:iCs/>
                <w:sz w:val="24"/>
                <w:lang w:val="ru-RU" w:eastAsia="ru-RU"/>
              </w:rPr>
              <w:t xml:space="preserve">Загальна кількість мешканців – </w:t>
            </w:r>
            <w:r w:rsidR="00206C37">
              <w:rPr>
                <w:iCs/>
                <w:sz w:val="24"/>
                <w:lang w:val="ru-RU" w:eastAsia="ru-RU"/>
              </w:rPr>
              <w:t>3987</w:t>
            </w:r>
            <w:r w:rsidRPr="004D0C87">
              <w:rPr>
                <w:iCs/>
                <w:sz w:val="24"/>
                <w:lang w:val="ru-RU" w:eastAsia="ru-RU"/>
              </w:rPr>
              <w:t xml:space="preserve"> чол.</w:t>
            </w:r>
          </w:p>
          <w:p w:rsidR="004D0C87" w:rsidRPr="004D0C87" w:rsidRDefault="00206C3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iCs/>
                <w:sz w:val="24"/>
                <w:lang w:val="ru-RU" w:eastAsia="ru-RU"/>
              </w:rPr>
            </w:pPr>
            <w:r>
              <w:rPr>
                <w:iCs/>
                <w:sz w:val="24"/>
                <w:lang w:val="ru-RU" w:eastAsia="ru-RU"/>
              </w:rPr>
              <w:t xml:space="preserve">с-ще </w:t>
            </w:r>
            <w:r w:rsidR="002E0824">
              <w:rPr>
                <w:iCs/>
                <w:sz w:val="24"/>
                <w:lang w:val="ru-RU" w:eastAsia="ru-RU"/>
              </w:rPr>
              <w:t xml:space="preserve">Розділ </w:t>
            </w:r>
            <w:r w:rsidR="002E0824" w:rsidRPr="004D0C87">
              <w:rPr>
                <w:iCs/>
                <w:sz w:val="24"/>
                <w:lang w:val="ru-RU" w:eastAsia="ru-RU"/>
              </w:rPr>
              <w:t>–</w:t>
            </w:r>
            <w:r w:rsidR="004D0C87" w:rsidRPr="004D0C87">
              <w:rPr>
                <w:iCs/>
                <w:sz w:val="24"/>
                <w:lang w:val="ru-RU" w:eastAsia="ru-RU"/>
              </w:rPr>
              <w:t xml:space="preserve"> </w:t>
            </w:r>
            <w:r>
              <w:rPr>
                <w:iCs/>
                <w:sz w:val="24"/>
                <w:lang w:val="ru-RU" w:eastAsia="ru-RU"/>
              </w:rPr>
              <w:t>2223</w:t>
            </w:r>
            <w:r w:rsidR="004D0C87" w:rsidRPr="004D0C87">
              <w:rPr>
                <w:iCs/>
                <w:sz w:val="24"/>
                <w:lang w:val="ru-RU" w:eastAsia="ru-RU"/>
              </w:rPr>
              <w:t xml:space="preserve"> чол.</w:t>
            </w:r>
          </w:p>
          <w:p w:rsidR="004D0C87" w:rsidRPr="004D0C87" w:rsidRDefault="00206C3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iCs/>
                <w:sz w:val="24"/>
                <w:lang w:val="ru-RU" w:eastAsia="ru-RU"/>
              </w:rPr>
            </w:pPr>
            <w:r>
              <w:rPr>
                <w:iCs/>
                <w:sz w:val="24"/>
                <w:lang w:val="ru-RU" w:eastAsia="ru-RU"/>
              </w:rPr>
              <w:t>с.</w:t>
            </w:r>
            <w:r w:rsidR="002E0824">
              <w:rPr>
                <w:iCs/>
                <w:sz w:val="24"/>
                <w:lang w:val="ru-RU" w:eastAsia="ru-RU"/>
              </w:rPr>
              <w:t xml:space="preserve"> </w:t>
            </w:r>
            <w:r>
              <w:rPr>
                <w:iCs/>
                <w:sz w:val="24"/>
                <w:lang w:val="ru-RU" w:eastAsia="ru-RU"/>
              </w:rPr>
              <w:t>Березина</w:t>
            </w:r>
            <w:r w:rsidR="002E0824">
              <w:rPr>
                <w:iCs/>
                <w:sz w:val="24"/>
                <w:lang w:val="ru-RU" w:eastAsia="ru-RU"/>
              </w:rPr>
              <w:t xml:space="preserve"> </w:t>
            </w:r>
            <w:r w:rsidR="002E0824" w:rsidRPr="002E0824">
              <w:rPr>
                <w:iCs/>
                <w:sz w:val="24"/>
                <w:lang w:val="ru-RU" w:eastAsia="ru-RU"/>
              </w:rPr>
              <w:t>–</w:t>
            </w:r>
            <w:r>
              <w:rPr>
                <w:iCs/>
                <w:sz w:val="24"/>
                <w:lang w:val="ru-RU" w:eastAsia="ru-RU"/>
              </w:rPr>
              <w:t xml:space="preserve"> 1764</w:t>
            </w:r>
            <w:r w:rsidR="004D0C87" w:rsidRPr="004D0C87">
              <w:rPr>
                <w:iCs/>
                <w:sz w:val="24"/>
                <w:lang w:val="ru-RU" w:eastAsia="ru-RU"/>
              </w:rPr>
              <w:t xml:space="preserve"> чол.</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iCs/>
                <w:sz w:val="24"/>
                <w:lang w:val="ru-RU" w:eastAsia="ru-RU"/>
              </w:rPr>
            </w:pPr>
            <w:r w:rsidRPr="004D0C87">
              <w:rPr>
                <w:iCs/>
                <w:sz w:val="24"/>
                <w:lang w:val="ru-RU" w:eastAsia="ru-RU"/>
              </w:rPr>
              <w:t xml:space="preserve">- відстань від населених пунктів </w:t>
            </w:r>
            <w:r w:rsidR="002E0824" w:rsidRPr="002E0824">
              <w:rPr>
                <w:iCs/>
                <w:sz w:val="24"/>
                <w:lang w:val="ru-RU" w:eastAsia="ru-RU"/>
              </w:rPr>
              <w:t xml:space="preserve">с-ще Розділ </w:t>
            </w:r>
            <w:r w:rsidRPr="004D0C87">
              <w:rPr>
                <w:iCs/>
                <w:sz w:val="24"/>
                <w:lang w:val="ru-RU" w:eastAsia="ru-RU"/>
              </w:rPr>
              <w:t xml:space="preserve">та </w:t>
            </w:r>
            <w:r w:rsidR="002E0824" w:rsidRPr="002E0824">
              <w:rPr>
                <w:iCs/>
                <w:sz w:val="24"/>
                <w:lang w:val="ru-RU" w:eastAsia="ru-RU"/>
              </w:rPr>
              <w:t xml:space="preserve">с. Березина </w:t>
            </w:r>
            <w:r w:rsidRPr="004D0C87">
              <w:rPr>
                <w:iCs/>
                <w:sz w:val="24"/>
                <w:lang w:val="ru-RU" w:eastAsia="ru-RU"/>
              </w:rPr>
              <w:t>до полігону ТПВ  - не перевищує 20 км.</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both"/>
              <w:rPr>
                <w:rFonts w:eastAsiaTheme="minorHAnsi"/>
                <w:iCs/>
                <w:sz w:val="24"/>
                <w:lang w:val="ru-RU" w:eastAsia="en-US"/>
              </w:rPr>
            </w:pPr>
            <w:r w:rsidRPr="004D0C87">
              <w:rPr>
                <w:iCs/>
                <w:sz w:val="24"/>
                <w:lang w:val="ru-RU" w:eastAsia="ru-RU"/>
              </w:rPr>
              <w:t xml:space="preserve">   </w:t>
            </w:r>
            <w:r w:rsidRPr="00A22AEB">
              <w:rPr>
                <w:iCs/>
                <w:sz w:val="24"/>
                <w:lang w:val="ru-RU"/>
              </w:rPr>
              <w:t xml:space="preserve">Відсутні </w:t>
            </w:r>
            <w:r w:rsidRPr="00A22AEB">
              <w:rPr>
                <w:rFonts w:eastAsia="Calibri"/>
                <w:iCs/>
                <w:sz w:val="24"/>
                <w:lang w:val="ru-RU"/>
              </w:rPr>
              <w:t>контейнер</w:t>
            </w:r>
            <w:r w:rsidRPr="00A22AEB">
              <w:rPr>
                <w:iCs/>
                <w:sz w:val="24"/>
                <w:lang w:val="ru-RU"/>
              </w:rPr>
              <w:t>и</w:t>
            </w:r>
            <w:r w:rsidRPr="00A22AEB">
              <w:rPr>
                <w:rFonts w:eastAsia="Calibri"/>
                <w:iCs/>
                <w:sz w:val="24"/>
                <w:lang w:val="ru-RU"/>
              </w:rPr>
              <w:t xml:space="preserve"> (контейнерн</w:t>
            </w:r>
            <w:r w:rsidRPr="00A22AEB">
              <w:rPr>
                <w:iCs/>
                <w:sz w:val="24"/>
                <w:lang w:val="ru-RU"/>
              </w:rPr>
              <w:t xml:space="preserve">і </w:t>
            </w:r>
            <w:r w:rsidRPr="004D0C87">
              <w:rPr>
                <w:iCs/>
                <w:sz w:val="24"/>
                <w:lang w:val="ru-RU"/>
              </w:rPr>
              <w:t>майданчики</w:t>
            </w:r>
            <w:r w:rsidRPr="004D0C87">
              <w:rPr>
                <w:rFonts w:eastAsia="Calibri"/>
                <w:iCs/>
                <w:sz w:val="24"/>
                <w:lang w:val="ru-RU"/>
              </w:rPr>
              <w:t>) для зберігання та збирання різних побутових відходів</w:t>
            </w:r>
            <w:r w:rsidRPr="004D0C87">
              <w:rPr>
                <w:iCs/>
                <w:sz w:val="24"/>
                <w:lang w:val="ru-RU"/>
              </w:rPr>
              <w:t xml:space="preserve"> </w:t>
            </w:r>
            <w:proofErr w:type="gramStart"/>
            <w:r w:rsidRPr="004D0C87">
              <w:rPr>
                <w:iCs/>
                <w:sz w:val="24"/>
                <w:lang w:val="ru-RU"/>
              </w:rPr>
              <w:t xml:space="preserve">в </w:t>
            </w:r>
            <w:r w:rsidRPr="004D0C87">
              <w:rPr>
                <w:iCs/>
                <w:sz w:val="24"/>
                <w:lang w:val="ru-RU" w:eastAsia="ru-RU"/>
              </w:rPr>
              <w:t xml:space="preserve"> населених</w:t>
            </w:r>
            <w:proofErr w:type="gramEnd"/>
            <w:r w:rsidRPr="004D0C87">
              <w:rPr>
                <w:iCs/>
                <w:sz w:val="24"/>
                <w:lang w:val="ru-RU" w:eastAsia="ru-RU"/>
              </w:rPr>
              <w:t xml:space="preserve"> пунктах </w:t>
            </w:r>
            <w:r w:rsidR="000C50B3">
              <w:rPr>
                <w:iCs/>
                <w:sz w:val="24"/>
                <w:lang w:val="ru-RU" w:eastAsia="ru-RU"/>
              </w:rPr>
              <w:t>с-ща</w:t>
            </w:r>
            <w:r w:rsidR="002E0824" w:rsidRPr="002E0824">
              <w:rPr>
                <w:iCs/>
                <w:sz w:val="24"/>
                <w:lang w:val="ru-RU" w:eastAsia="ru-RU"/>
              </w:rPr>
              <w:t xml:space="preserve"> Розділ та с. Березина</w:t>
            </w:r>
            <w:r w:rsidRPr="004D0C87">
              <w:rPr>
                <w:iCs/>
                <w:sz w:val="24"/>
                <w:lang w:val="ru-RU"/>
              </w:rPr>
              <w:t>.</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both"/>
              <w:rPr>
                <w:iCs/>
                <w:sz w:val="24"/>
                <w:lang w:val="ru-RU" w:eastAsia="ru-RU"/>
              </w:rPr>
            </w:pPr>
            <w:r w:rsidRPr="004D0C87">
              <w:rPr>
                <w:iCs/>
                <w:sz w:val="24"/>
                <w:lang w:val="ru-RU"/>
              </w:rPr>
              <w:t xml:space="preserve">   Під’їзні </w:t>
            </w:r>
            <w:r w:rsidRPr="004D0C87">
              <w:rPr>
                <w:rFonts w:eastAsia="Calibri"/>
                <w:iCs/>
                <w:sz w:val="24"/>
                <w:lang w:val="ru-RU"/>
              </w:rPr>
              <w:t>шляхи – асфасфальтован</w:t>
            </w:r>
            <w:r w:rsidRPr="004D0C87">
              <w:rPr>
                <w:iCs/>
                <w:sz w:val="24"/>
                <w:lang w:val="ru-RU"/>
              </w:rPr>
              <w:t>і</w:t>
            </w:r>
            <w:r w:rsidRPr="004D0C87">
              <w:rPr>
                <w:rFonts w:eastAsia="Calibri"/>
                <w:iCs/>
                <w:sz w:val="24"/>
                <w:lang w:val="ru-RU"/>
              </w:rPr>
              <w:t xml:space="preserve">, бетонні та тверде грунтове дорожнє </w:t>
            </w:r>
            <w:proofErr w:type="gramStart"/>
            <w:r w:rsidRPr="004D0C87">
              <w:rPr>
                <w:rFonts w:eastAsia="Calibri"/>
                <w:iCs/>
                <w:sz w:val="24"/>
                <w:lang w:val="ru-RU"/>
              </w:rPr>
              <w:t>покриття .</w:t>
            </w:r>
            <w:proofErr w:type="gramEnd"/>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both"/>
              <w:rPr>
                <w:iCs/>
                <w:sz w:val="24"/>
                <w:lang w:val="ru-RU" w:eastAsia="ru-RU"/>
              </w:rPr>
            </w:pPr>
            <w:r w:rsidRPr="004D0C87">
              <w:rPr>
                <w:iCs/>
                <w:sz w:val="24"/>
                <w:lang w:val="ru-RU" w:eastAsia="ru-RU"/>
              </w:rPr>
              <w:t xml:space="preserve">   Послуги повинні надаватися відповідно до укладених договорів.</w:t>
            </w:r>
          </w:p>
        </w:tc>
      </w:tr>
      <w:tr w:rsidR="004D0C87" w:rsidRPr="004D0C87" w:rsidTr="00EB659A">
        <w:tc>
          <w:tcPr>
            <w:tcW w:w="9648" w:type="dxa"/>
            <w:tcBorders>
              <w:top w:val="nil"/>
              <w:left w:val="nil"/>
              <w:bottom w:val="nil"/>
              <w:right w:val="nil"/>
            </w:tcBorders>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both"/>
              <w:rPr>
                <w:b/>
                <w:sz w:val="24"/>
                <w:lang w:val="ru-RU" w:eastAsia="ru-RU"/>
              </w:rPr>
            </w:pPr>
          </w:p>
          <w:p w:rsidR="004D0C87" w:rsidRPr="004D0C87" w:rsidRDefault="007F65E3"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both"/>
              <w:rPr>
                <w:b/>
                <w:sz w:val="24"/>
                <w:lang w:val="ru-RU" w:eastAsia="ru-RU"/>
              </w:rPr>
            </w:pPr>
            <w:r>
              <w:rPr>
                <w:b/>
                <w:sz w:val="24"/>
                <w:lang w:val="ru-RU" w:eastAsia="ru-RU"/>
              </w:rPr>
              <w:t>15</w:t>
            </w:r>
            <w:r w:rsidR="004D0C87" w:rsidRPr="004D0C87">
              <w:rPr>
                <w:b/>
                <w:sz w:val="24"/>
                <w:lang w:val="ru-RU" w:eastAsia="ru-RU"/>
              </w:rPr>
              <w:t>.</w:t>
            </w:r>
            <w:r>
              <w:rPr>
                <w:b/>
                <w:sz w:val="24"/>
                <w:lang w:val="ru-RU" w:eastAsia="ru-RU"/>
              </w:rPr>
              <w:t xml:space="preserve"> </w:t>
            </w:r>
            <w:r w:rsidR="004D0C87" w:rsidRPr="004D0C87">
              <w:rPr>
                <w:b/>
                <w:sz w:val="24"/>
                <w:lang w:val="ru-RU" w:eastAsia="ru-RU"/>
              </w:rPr>
              <w:t>Характеристика об</w:t>
            </w:r>
            <w:r w:rsidR="004D0C87" w:rsidRPr="004D0C87">
              <w:rPr>
                <w:sz w:val="24"/>
                <w:lang w:val="ru-RU" w:eastAsia="ru-RU"/>
              </w:rPr>
              <w:t>’</w:t>
            </w:r>
            <w:r w:rsidR="004D0C87" w:rsidRPr="004D0C87">
              <w:rPr>
                <w:b/>
                <w:sz w:val="24"/>
                <w:lang w:val="ru-RU" w:eastAsia="ru-RU"/>
              </w:rPr>
              <w:t>єктів утворення побутових відходів за джерелами їх утворення:</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both"/>
              <w:rPr>
                <w:sz w:val="24"/>
                <w:lang w:val="ru-RU" w:eastAsia="ru-RU"/>
              </w:rPr>
            </w:pPr>
            <w:r w:rsidRPr="004D0C87">
              <w:rPr>
                <w:sz w:val="24"/>
                <w:lang w:val="ru-RU" w:eastAsia="ru-RU"/>
              </w:rPr>
              <w:t xml:space="preserve">- приватні житлові будинки – </w:t>
            </w:r>
            <w:r w:rsidR="00B97BFF">
              <w:rPr>
                <w:sz w:val="24"/>
                <w:lang w:val="ru-RU" w:eastAsia="ru-RU"/>
              </w:rPr>
              <w:t>1443</w:t>
            </w:r>
            <w:r w:rsidRPr="004D0C87">
              <w:rPr>
                <w:sz w:val="24"/>
                <w:lang w:val="ru-RU" w:eastAsia="ru-RU"/>
              </w:rPr>
              <w:t xml:space="preserve"> од.</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both"/>
              <w:rPr>
                <w:sz w:val="24"/>
                <w:lang w:val="ru-RU" w:eastAsia="ru-RU"/>
              </w:rPr>
            </w:pPr>
            <w:r w:rsidRPr="004D0C87">
              <w:rPr>
                <w:sz w:val="24"/>
                <w:lang w:val="ru-RU" w:eastAsia="ru-RU"/>
              </w:rPr>
              <w:t xml:space="preserve">- заклади  освіти  - </w:t>
            </w:r>
            <w:r w:rsidR="00C93760" w:rsidRPr="00B97BFF">
              <w:rPr>
                <w:sz w:val="24"/>
                <w:lang w:val="ru-RU" w:eastAsia="ru-RU"/>
              </w:rPr>
              <w:t>3</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both"/>
              <w:rPr>
                <w:sz w:val="24"/>
                <w:lang w:val="ru-RU" w:eastAsia="ru-RU"/>
              </w:rPr>
            </w:pPr>
            <w:r w:rsidRPr="004D0C87">
              <w:rPr>
                <w:sz w:val="24"/>
                <w:lang w:val="ru-RU" w:eastAsia="ru-RU"/>
              </w:rPr>
              <w:lastRenderedPageBreak/>
              <w:t xml:space="preserve">- заклади культурно-просвітницького обслуговування - </w:t>
            </w:r>
            <w:r w:rsidR="00C93760" w:rsidRPr="00B97BFF">
              <w:rPr>
                <w:sz w:val="24"/>
                <w:lang w:val="ru-RU" w:eastAsia="ru-RU"/>
              </w:rPr>
              <w:t>3</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both"/>
              <w:rPr>
                <w:sz w:val="24"/>
                <w:lang w:val="ru-RU" w:eastAsia="ru-RU"/>
              </w:rPr>
            </w:pPr>
            <w:r w:rsidRPr="004D0C87">
              <w:rPr>
                <w:sz w:val="24"/>
                <w:lang w:val="ru-RU" w:eastAsia="ru-RU"/>
              </w:rPr>
              <w:t xml:space="preserve">- релігійні організації </w:t>
            </w:r>
            <w:r w:rsidRPr="00B97BFF">
              <w:rPr>
                <w:sz w:val="24"/>
                <w:lang w:val="ru-RU" w:eastAsia="ru-RU"/>
              </w:rPr>
              <w:t xml:space="preserve">- </w:t>
            </w:r>
            <w:r w:rsidR="00C93760" w:rsidRPr="00B97BFF">
              <w:rPr>
                <w:sz w:val="24"/>
                <w:lang w:val="ru-RU" w:eastAsia="ru-RU"/>
              </w:rPr>
              <w:t>4</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both"/>
              <w:rPr>
                <w:sz w:val="24"/>
                <w:lang w:val="ru-RU" w:eastAsia="ru-RU"/>
              </w:rPr>
            </w:pPr>
            <w:r w:rsidRPr="004D0C87">
              <w:rPr>
                <w:sz w:val="24"/>
                <w:lang w:val="ru-RU" w:eastAsia="ru-RU"/>
              </w:rPr>
              <w:t xml:space="preserve">- заклади охорони здоров’я - 1 </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both"/>
              <w:rPr>
                <w:sz w:val="24"/>
                <w:lang w:val="ru-RU" w:eastAsia="ru-RU"/>
              </w:rPr>
            </w:pPr>
            <w:r w:rsidRPr="004D0C87">
              <w:rPr>
                <w:sz w:val="24"/>
                <w:lang w:val="ru-RU" w:eastAsia="ru-RU"/>
              </w:rPr>
              <w:t xml:space="preserve">- заклади торгівлі </w:t>
            </w:r>
            <w:r w:rsidR="00C93760">
              <w:rPr>
                <w:sz w:val="24"/>
                <w:lang w:val="ru-RU" w:eastAsia="ru-RU"/>
              </w:rPr>
              <w:t>–</w:t>
            </w:r>
            <w:r w:rsidRPr="004D0C87">
              <w:rPr>
                <w:sz w:val="24"/>
                <w:lang w:val="ru-RU" w:eastAsia="ru-RU"/>
              </w:rPr>
              <w:t xml:space="preserve"> </w:t>
            </w:r>
            <w:r w:rsidR="00B97BFF" w:rsidRPr="00B97BFF">
              <w:rPr>
                <w:sz w:val="24"/>
                <w:lang w:val="ru-RU" w:eastAsia="ru-RU"/>
              </w:rPr>
              <w:t>16</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both"/>
              <w:rPr>
                <w:sz w:val="24"/>
                <w:lang w:val="ru-RU" w:eastAsia="ru-RU"/>
              </w:rPr>
            </w:pPr>
            <w:r w:rsidRPr="004D0C87">
              <w:rPr>
                <w:sz w:val="24"/>
                <w:lang w:val="ru-RU" w:eastAsia="ru-RU"/>
              </w:rPr>
              <w:t>- підприємства зв’язку - 1</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both"/>
              <w:rPr>
                <w:sz w:val="24"/>
                <w:lang w:val="ru-RU" w:eastAsia="ru-RU"/>
              </w:rPr>
            </w:pPr>
          </w:p>
        </w:tc>
      </w:tr>
      <w:tr w:rsidR="004D0C87" w:rsidRPr="004D0C87" w:rsidTr="00EB659A">
        <w:trPr>
          <w:trHeight w:val="63"/>
        </w:trPr>
        <w:tc>
          <w:tcPr>
            <w:tcW w:w="9648" w:type="dxa"/>
            <w:tcBorders>
              <w:top w:val="nil"/>
              <w:left w:val="nil"/>
              <w:bottom w:val="nil"/>
              <w:right w:val="nil"/>
            </w:tcBorders>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both"/>
              <w:rPr>
                <w:sz w:val="24"/>
                <w:lang w:val="ru-RU" w:eastAsia="ru-RU"/>
              </w:rPr>
            </w:pPr>
          </w:p>
        </w:tc>
      </w:tr>
      <w:tr w:rsidR="004D0C87" w:rsidRPr="004D0C87" w:rsidTr="00EB659A">
        <w:trPr>
          <w:trHeight w:val="3045"/>
        </w:trPr>
        <w:tc>
          <w:tcPr>
            <w:tcW w:w="9648" w:type="dxa"/>
            <w:tcBorders>
              <w:top w:val="nil"/>
              <w:left w:val="nil"/>
              <w:bottom w:val="nil"/>
              <w:right w:val="nil"/>
            </w:tcBorders>
          </w:tcPr>
          <w:p w:rsidR="004D0C87" w:rsidRPr="004D0C87" w:rsidRDefault="007F65E3"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
              <w:jc w:val="both"/>
              <w:rPr>
                <w:sz w:val="24"/>
                <w:lang w:val="ru-RU" w:eastAsia="ru-RU"/>
              </w:rPr>
            </w:pPr>
            <w:r>
              <w:rPr>
                <w:b/>
                <w:sz w:val="24"/>
                <w:lang w:val="ru-RU"/>
              </w:rPr>
              <w:t>16</w:t>
            </w:r>
            <w:r w:rsidR="004D0C87" w:rsidRPr="004D0C87">
              <w:rPr>
                <w:b/>
                <w:sz w:val="24"/>
                <w:lang w:val="ru-RU"/>
              </w:rPr>
              <w:t>. Місцезнаходження об’єктів оброблення відходів, передбачених правилами благоустрою населеного пункту, регіональними та місцевими планами управління відходами.</w:t>
            </w:r>
            <w:r w:rsidR="004D0C87" w:rsidRPr="004D0C87">
              <w:rPr>
                <w:sz w:val="24"/>
                <w:lang w:val="ru-RU" w:eastAsia="ru-RU"/>
              </w:rPr>
              <w:t xml:space="preserve"> </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
              <w:jc w:val="both"/>
              <w:rPr>
                <w:sz w:val="24"/>
                <w:lang w:val="ru-RU" w:eastAsia="ru-RU"/>
              </w:rPr>
            </w:pPr>
            <w:r w:rsidRPr="004D0C87">
              <w:rPr>
                <w:sz w:val="24"/>
                <w:lang w:val="ru-RU" w:eastAsia="ru-RU"/>
              </w:rPr>
              <w:t xml:space="preserve">       Місцезнаходження об'єкту поводження з побутовими відходами м. Новий Розділ – центральна частина північного кар’єру сірчаної руди РДГХП «Сірка», загальна площа – 5,5500 га., кадастровий номер земельної ділянки 4610800000:05:000:0003 для розміщення тимчасового полігону твердих побутових відходів. </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
              <w:jc w:val="both"/>
              <w:rPr>
                <w:sz w:val="24"/>
                <w:lang w:val="ru-RU" w:eastAsia="ru-RU"/>
              </w:rPr>
            </w:pPr>
          </w:p>
          <w:p w:rsidR="004D0C87" w:rsidRPr="004D0C87" w:rsidRDefault="007F65E3" w:rsidP="004D0C87">
            <w:pPr>
              <w:spacing w:line="240" w:lineRule="auto"/>
              <w:jc w:val="both"/>
              <w:rPr>
                <w:rFonts w:eastAsiaTheme="minorHAnsi"/>
                <w:b/>
                <w:sz w:val="24"/>
                <w:lang w:val="ru-RU" w:eastAsia="en-US"/>
              </w:rPr>
            </w:pPr>
            <w:r>
              <w:rPr>
                <w:b/>
                <w:sz w:val="24"/>
                <w:lang w:val="ru-RU"/>
              </w:rPr>
              <w:t>17</w:t>
            </w:r>
            <w:r w:rsidR="004D0C87" w:rsidRPr="004D0C87">
              <w:rPr>
                <w:b/>
                <w:sz w:val="24"/>
                <w:lang w:val="ru-RU"/>
              </w:rPr>
              <w:t>. Система надання послуги за відповідним видом побутових відходів (безконтейнерна та/або контейнерна система, пункт роздільного збирання (зокрема мобільний), за заявкою споживача).</w:t>
            </w:r>
          </w:p>
          <w:p w:rsidR="004D0C87" w:rsidRPr="004D0C87" w:rsidRDefault="004D0C87" w:rsidP="004D0C87">
            <w:pPr>
              <w:spacing w:line="240" w:lineRule="auto"/>
              <w:jc w:val="both"/>
              <w:rPr>
                <w:bCs/>
                <w:sz w:val="24"/>
                <w:lang w:val="ru-RU"/>
              </w:rPr>
            </w:pPr>
            <w:r w:rsidRPr="004D0C87">
              <w:rPr>
                <w:b/>
                <w:sz w:val="24"/>
                <w:lang w:val="ru-RU"/>
              </w:rPr>
              <w:t xml:space="preserve">   </w:t>
            </w:r>
            <w:r w:rsidRPr="004D0C87">
              <w:rPr>
                <w:bCs/>
                <w:sz w:val="24"/>
                <w:lang w:val="ru-RU"/>
              </w:rPr>
              <w:t>Безконтейнерна.</w:t>
            </w:r>
          </w:p>
          <w:p w:rsidR="004D0C87" w:rsidRPr="004D0C87" w:rsidRDefault="007F65E3" w:rsidP="004D0C87">
            <w:pPr>
              <w:keepNext/>
              <w:keepLines/>
              <w:spacing w:before="330" w:after="165" w:line="276" w:lineRule="auto"/>
              <w:jc w:val="both"/>
              <w:outlineLvl w:val="2"/>
              <w:rPr>
                <w:sz w:val="24"/>
                <w:lang w:val="ru-RU" w:eastAsia="ru-RU"/>
              </w:rPr>
            </w:pPr>
            <w:r>
              <w:rPr>
                <w:b/>
                <w:sz w:val="24"/>
                <w:lang w:val="ru-RU" w:eastAsia="ru-RU"/>
              </w:rPr>
              <w:t>18</w:t>
            </w:r>
            <w:r w:rsidR="004D0C87" w:rsidRPr="004D0C87">
              <w:rPr>
                <w:b/>
                <w:sz w:val="24"/>
                <w:lang w:val="ru-RU" w:eastAsia="ru-RU"/>
              </w:rPr>
              <w:t>.</w:t>
            </w:r>
            <w:r w:rsidR="004D0C87" w:rsidRPr="004D0C87">
              <w:rPr>
                <w:b/>
                <w:bCs/>
                <w:sz w:val="42"/>
                <w:szCs w:val="42"/>
                <w:lang w:val="ru-RU" w:eastAsia="ru-RU"/>
              </w:rPr>
              <w:t xml:space="preserve"> </w:t>
            </w:r>
            <w:r w:rsidR="004D0C87" w:rsidRPr="004D0C87">
              <w:rPr>
                <w:b/>
                <w:bCs/>
                <w:sz w:val="24"/>
                <w:lang w:val="ru-RU" w:eastAsia="ru-RU"/>
              </w:rPr>
              <w:t>Проведення конкурсу та визначення переможця</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 w:val="24"/>
                <w:lang w:val="ru-RU" w:eastAsia="ru-RU"/>
              </w:rPr>
            </w:pPr>
            <w:r w:rsidRPr="004D0C87">
              <w:rPr>
                <w:sz w:val="24"/>
                <w:lang w:val="ru-RU" w:eastAsia="ru-RU"/>
              </w:rPr>
              <w:t xml:space="preserve">     Місце:81652, Львівська обл., Стрийський р-н м. Новий Розділ, вул. Грушевського, 24. каб. 113  </w:t>
            </w:r>
            <w:r w:rsidRPr="004D0C87">
              <w:rPr>
                <w:bCs/>
                <w:sz w:val="24"/>
                <w:lang w:val="ru-RU" w:eastAsia="ru-RU"/>
              </w:rPr>
              <w:t>Дата: 05.08.2026р.  Час</w:t>
            </w:r>
            <w:r w:rsidRPr="004D0C87">
              <w:rPr>
                <w:sz w:val="24"/>
                <w:lang w:val="ru-RU" w:eastAsia="ru-RU"/>
              </w:rPr>
              <w:t>: 10:00 год.</w:t>
            </w:r>
          </w:p>
          <w:p w:rsidR="004D0C87" w:rsidRPr="004D0C87" w:rsidRDefault="004D0C87" w:rsidP="004D0C87">
            <w:pPr>
              <w:keepNext/>
              <w:keepLines/>
              <w:spacing w:line="276" w:lineRule="auto"/>
              <w:jc w:val="both"/>
              <w:outlineLvl w:val="2"/>
              <w:rPr>
                <w:sz w:val="42"/>
                <w:szCs w:val="42"/>
                <w:lang w:val="ru-RU" w:eastAsia="ru-RU"/>
              </w:rPr>
            </w:pPr>
            <w:r w:rsidRPr="004D0C87">
              <w:rPr>
                <w:b/>
                <w:bCs/>
                <w:sz w:val="24"/>
                <w:lang w:val="ru-RU" w:eastAsia="ru-RU"/>
              </w:rPr>
              <w:t xml:space="preserve">   </w:t>
            </w:r>
            <w:r w:rsidRPr="004D0C87">
              <w:rPr>
                <w:sz w:val="24"/>
                <w:lang w:val="ru-RU" w:eastAsia="ru-RU"/>
              </w:rPr>
              <w:t>Інформація, подана учасником конкурсу в заяві, перевіряється організатором конкурсу протягом одного робочого дня з дати реєстрації конкурсної пропозиції в журналі обліку. Витяги з Єдиного державного реєстру юридичних осіб, фізичних осіб - підприємців та громадських формувань долучаються організатором конкурсу до конкурсних пропозицій учасників конкурсу у вигляді витягів у паперовій формі.</w:t>
            </w:r>
          </w:p>
          <w:p w:rsidR="004D0C87" w:rsidRPr="004D0C87" w:rsidRDefault="004D0C87" w:rsidP="004D0C87">
            <w:pPr>
              <w:spacing w:line="240" w:lineRule="auto"/>
              <w:jc w:val="both"/>
              <w:rPr>
                <w:sz w:val="24"/>
                <w:lang w:val="ru-RU" w:eastAsia="ru-RU"/>
              </w:rPr>
            </w:pPr>
            <w:r w:rsidRPr="004D0C87">
              <w:rPr>
                <w:sz w:val="24"/>
                <w:lang w:val="ru-RU" w:eastAsia="ru-RU"/>
              </w:rPr>
              <w:t xml:space="preserve">    У разі зазначення учасником конкурсу недостовірної інформації в заяві така заява та конкурсні пропозиції відхиляються, про що організатор конкурсу повідомляє учаснику конкурсу протягом трьох робочих днів з дня прийняття рішення про відхилення заяви на його адресу електронної пошти.</w:t>
            </w:r>
          </w:p>
          <w:p w:rsidR="004D0C87" w:rsidRPr="004D0C87" w:rsidRDefault="004D0C87" w:rsidP="004D0C87">
            <w:pPr>
              <w:spacing w:line="240" w:lineRule="auto"/>
              <w:jc w:val="both"/>
              <w:rPr>
                <w:sz w:val="24"/>
                <w:lang w:val="ru-RU" w:eastAsia="ru-RU"/>
              </w:rPr>
            </w:pPr>
            <w:r w:rsidRPr="004D0C87">
              <w:rPr>
                <w:sz w:val="24"/>
                <w:lang w:val="ru-RU" w:eastAsia="ru-RU"/>
              </w:rPr>
              <w:t xml:space="preserve">      Повторне подання заяви учасником конкурсу, заяву якого відхилено, протягом строку подання конкурсних пропозицій не допускається.</w:t>
            </w:r>
          </w:p>
          <w:p w:rsidR="004D0C87" w:rsidRPr="004D0C87" w:rsidRDefault="004D0C87" w:rsidP="004D0C87">
            <w:pPr>
              <w:spacing w:line="240" w:lineRule="auto"/>
              <w:jc w:val="both"/>
              <w:rPr>
                <w:sz w:val="24"/>
                <w:lang w:val="ru-RU" w:eastAsia="ru-RU"/>
              </w:rPr>
            </w:pPr>
            <w:r w:rsidRPr="004D0C87">
              <w:rPr>
                <w:sz w:val="24"/>
                <w:lang w:val="ru-RU" w:eastAsia="ru-RU"/>
              </w:rPr>
              <w:t xml:space="preserve">     Конверти з конкурсними пропозиціями відкриваються </w:t>
            </w:r>
            <w:proofErr w:type="gramStart"/>
            <w:r w:rsidRPr="004D0C87">
              <w:rPr>
                <w:sz w:val="24"/>
                <w:lang w:val="ru-RU" w:eastAsia="ru-RU"/>
              </w:rPr>
              <w:t>у день</w:t>
            </w:r>
            <w:proofErr w:type="gramEnd"/>
            <w:r w:rsidRPr="004D0C87">
              <w:rPr>
                <w:sz w:val="24"/>
                <w:lang w:val="ru-RU" w:eastAsia="ru-RU"/>
              </w:rPr>
              <w:t xml:space="preserve"> проведення конкурсу під час засідання конкурсної комісії та розглядаються відповідно до конкурсної документації в порядку черговості їх надходження та реєстрації в журналі обліку. Головуючий на засіданні конкурсної комісії оголошує присутнім інформацію про найменування та місцезнаходження кожного учасника конкурсу, про наявні матеріали і документи конкурсних пропозицій та запропоновані учасниками конкурсу тарифи на збирання та перевезення побутових відходів за об'єктом конкурсу.</w:t>
            </w:r>
          </w:p>
          <w:p w:rsidR="004D0C87" w:rsidRPr="004D0C87" w:rsidRDefault="004D0C87" w:rsidP="004D0C87">
            <w:pPr>
              <w:spacing w:line="240" w:lineRule="auto"/>
              <w:jc w:val="both"/>
              <w:rPr>
                <w:sz w:val="24"/>
                <w:lang w:val="ru-RU" w:eastAsia="ru-RU"/>
              </w:rPr>
            </w:pPr>
            <w:r w:rsidRPr="004D0C87">
              <w:rPr>
                <w:sz w:val="24"/>
                <w:lang w:val="ru-RU" w:eastAsia="ru-RU"/>
              </w:rPr>
              <w:t xml:space="preserve">       Конкурсна комісія перевіряє наявність документів, подання яких передбачено конкурсною документацією.</w:t>
            </w:r>
          </w:p>
          <w:p w:rsidR="004D0C87" w:rsidRPr="004D0C87" w:rsidRDefault="004D0C87" w:rsidP="004D0C87">
            <w:pPr>
              <w:spacing w:line="240" w:lineRule="auto"/>
              <w:jc w:val="both"/>
              <w:rPr>
                <w:sz w:val="24"/>
                <w:lang w:val="ru-RU" w:eastAsia="ru-RU"/>
              </w:rPr>
            </w:pPr>
            <w:r w:rsidRPr="004D0C87">
              <w:rPr>
                <w:sz w:val="24"/>
                <w:lang w:val="ru-RU" w:eastAsia="ru-RU"/>
              </w:rPr>
              <w:t xml:space="preserve">     У разі присутності учасників конкурсу на засіданні конкурсна комісія під час розгляду конкурсних пропозицій може звернутися до них за роз'ясненням щодо змісту їх пропози-цій, провести консультації з окремими учасниками.</w:t>
            </w:r>
          </w:p>
          <w:p w:rsidR="004D0C87" w:rsidRPr="004D0C87" w:rsidRDefault="004D0C87" w:rsidP="004D0C87">
            <w:pPr>
              <w:spacing w:line="240" w:lineRule="auto"/>
              <w:jc w:val="both"/>
              <w:rPr>
                <w:sz w:val="24"/>
                <w:lang w:val="ru-RU" w:eastAsia="ru-RU"/>
              </w:rPr>
            </w:pPr>
            <w:r w:rsidRPr="004D0C87">
              <w:rPr>
                <w:sz w:val="24"/>
                <w:lang w:val="ru-RU" w:eastAsia="ru-RU"/>
              </w:rPr>
              <w:t xml:space="preserve">     За результатами розгляду конкурсних пропозицій конкурсна комісія відхиляє конкурсні пропозиції з однієї з таких причин:</w:t>
            </w:r>
          </w:p>
          <w:p w:rsidR="004D0C87" w:rsidRPr="004D0C87" w:rsidRDefault="004D0C87" w:rsidP="004D0C87">
            <w:pPr>
              <w:spacing w:line="240" w:lineRule="auto"/>
              <w:jc w:val="both"/>
              <w:rPr>
                <w:sz w:val="24"/>
                <w:lang w:val="ru-RU" w:eastAsia="ru-RU"/>
              </w:rPr>
            </w:pPr>
            <w:r w:rsidRPr="004D0C87">
              <w:rPr>
                <w:sz w:val="24"/>
                <w:lang w:val="ru-RU" w:eastAsia="ru-RU"/>
              </w:rPr>
              <w:t>- конкурсну пропозицію подано не в повному обсязі, що передбачений конкурсною документацією;</w:t>
            </w:r>
          </w:p>
          <w:p w:rsidR="004D0C87" w:rsidRPr="004D0C87" w:rsidRDefault="004D0C87" w:rsidP="004D0C87">
            <w:pPr>
              <w:spacing w:line="240" w:lineRule="auto"/>
              <w:jc w:val="both"/>
              <w:rPr>
                <w:sz w:val="24"/>
                <w:lang w:val="ru-RU" w:eastAsia="ru-RU"/>
              </w:rPr>
            </w:pPr>
            <w:r w:rsidRPr="004D0C87">
              <w:rPr>
                <w:sz w:val="24"/>
                <w:lang w:val="ru-RU" w:eastAsia="ru-RU"/>
              </w:rPr>
              <w:t>- учасник конкурсу не відповідає кваліфікаційним вимогам, передбаченим конкурсною документацією;</w:t>
            </w:r>
          </w:p>
          <w:p w:rsidR="004D0C87" w:rsidRPr="004D0C87" w:rsidRDefault="004D0C87" w:rsidP="004D0C87">
            <w:pPr>
              <w:spacing w:line="240" w:lineRule="auto"/>
              <w:jc w:val="both"/>
              <w:rPr>
                <w:sz w:val="24"/>
                <w:lang w:val="ru-RU" w:eastAsia="ru-RU"/>
              </w:rPr>
            </w:pPr>
            <w:r w:rsidRPr="004D0C87">
              <w:rPr>
                <w:sz w:val="24"/>
                <w:lang w:val="ru-RU" w:eastAsia="ru-RU"/>
              </w:rPr>
              <w:t>- учасник конкурсу припиняється в результаті ліквідації або його було припинено, або визнано у встановленому порядку банкрутом;</w:t>
            </w:r>
          </w:p>
          <w:p w:rsidR="004D0C87" w:rsidRPr="004D0C87" w:rsidRDefault="004D0C87" w:rsidP="004D0C87">
            <w:pPr>
              <w:spacing w:line="240" w:lineRule="auto"/>
              <w:jc w:val="both"/>
              <w:rPr>
                <w:sz w:val="24"/>
                <w:lang w:val="ru-RU" w:eastAsia="ru-RU"/>
              </w:rPr>
            </w:pPr>
            <w:r w:rsidRPr="004D0C87">
              <w:rPr>
                <w:sz w:val="24"/>
                <w:lang w:val="ru-RU" w:eastAsia="ru-RU"/>
              </w:rPr>
              <w:t xml:space="preserve">- встановлення факту подання недостовірної інформації, яка впливає на прийняття </w:t>
            </w:r>
            <w:r w:rsidRPr="004D0C87">
              <w:rPr>
                <w:sz w:val="24"/>
                <w:lang w:val="ru-RU" w:eastAsia="ru-RU"/>
              </w:rPr>
              <w:lastRenderedPageBreak/>
              <w:t>рішення.</w:t>
            </w:r>
          </w:p>
          <w:p w:rsidR="004D0C87" w:rsidRPr="004D0C87" w:rsidRDefault="004D0C87" w:rsidP="004D0C87">
            <w:pPr>
              <w:spacing w:line="240" w:lineRule="auto"/>
              <w:jc w:val="both"/>
              <w:rPr>
                <w:sz w:val="24"/>
                <w:lang w:val="ru-RU" w:eastAsia="ru-RU"/>
              </w:rPr>
            </w:pPr>
            <w:r w:rsidRPr="004D0C87">
              <w:rPr>
                <w:sz w:val="24"/>
                <w:lang w:val="ru-RU" w:eastAsia="ru-RU"/>
              </w:rPr>
              <w:t xml:space="preserve">      У рішенні про відхилення конкурсних пропозицій зазначається перелік учасників, конкурсні пропозиції яких були відхилені, та обґрунтування причин відхилення, і протягом п'яти робочих днів затверджується організатором конкурсу.</w:t>
            </w:r>
          </w:p>
          <w:p w:rsidR="004D0C87" w:rsidRPr="004D0C87" w:rsidRDefault="004D0C87" w:rsidP="004D0C87">
            <w:pPr>
              <w:spacing w:line="240" w:lineRule="auto"/>
              <w:jc w:val="both"/>
              <w:rPr>
                <w:sz w:val="24"/>
                <w:lang w:val="ru-RU" w:eastAsia="ru-RU"/>
              </w:rPr>
            </w:pPr>
            <w:r w:rsidRPr="004D0C87">
              <w:rPr>
                <w:sz w:val="24"/>
                <w:lang w:val="ru-RU" w:eastAsia="ru-RU"/>
              </w:rPr>
              <w:t xml:space="preserve">     У разі прийняття конкурсною комісією рішення про відхилення конкурсних пропозицій всіх учасників конкурсу конкурс оголошується повторно протягом місяця.</w:t>
            </w:r>
          </w:p>
          <w:p w:rsidR="004D0C87" w:rsidRPr="004D0C87" w:rsidRDefault="004D0C87" w:rsidP="004D0C87">
            <w:pPr>
              <w:spacing w:line="240" w:lineRule="auto"/>
              <w:jc w:val="both"/>
              <w:rPr>
                <w:sz w:val="24"/>
                <w:lang w:val="ru-RU" w:eastAsia="ru-RU"/>
              </w:rPr>
            </w:pPr>
            <w:r w:rsidRPr="004D0C87">
              <w:rPr>
                <w:sz w:val="24"/>
                <w:lang w:val="ru-RU" w:eastAsia="ru-RU"/>
              </w:rPr>
              <w:t xml:space="preserve">      Конкурс визнається таким, що не відбувся, у разі:</w:t>
            </w:r>
          </w:p>
          <w:p w:rsidR="004D0C87" w:rsidRPr="004D0C87" w:rsidRDefault="004D0C87" w:rsidP="004D0C87">
            <w:pPr>
              <w:spacing w:line="240" w:lineRule="auto"/>
              <w:jc w:val="both"/>
              <w:rPr>
                <w:sz w:val="24"/>
                <w:lang w:val="ru-RU" w:eastAsia="ru-RU"/>
              </w:rPr>
            </w:pPr>
            <w:r w:rsidRPr="004D0C87">
              <w:rPr>
                <w:sz w:val="24"/>
                <w:lang w:val="ru-RU" w:eastAsia="ru-RU"/>
              </w:rPr>
              <w:t>- неподання конкурсних пропозицій;</w:t>
            </w:r>
          </w:p>
          <w:p w:rsidR="004D0C87" w:rsidRPr="004D0C87" w:rsidRDefault="004D0C87" w:rsidP="004D0C87">
            <w:pPr>
              <w:spacing w:line="240" w:lineRule="auto"/>
              <w:jc w:val="both"/>
              <w:rPr>
                <w:sz w:val="24"/>
                <w:lang w:val="ru-RU" w:eastAsia="ru-RU"/>
              </w:rPr>
            </w:pPr>
            <w:r w:rsidRPr="004D0C87">
              <w:rPr>
                <w:sz w:val="24"/>
                <w:lang w:val="ru-RU" w:eastAsia="ru-RU"/>
              </w:rPr>
              <w:t xml:space="preserve">- відхилення всіх конкурсних пропозицій з підстав, передбачених абзацами другим - четвертим пункту </w:t>
            </w:r>
            <w:proofErr w:type="gramStart"/>
            <w:r w:rsidRPr="004D0C87">
              <w:rPr>
                <w:sz w:val="24"/>
                <w:lang w:val="ru-RU" w:eastAsia="ru-RU"/>
              </w:rPr>
              <w:t>26  Порядку</w:t>
            </w:r>
            <w:proofErr w:type="gramEnd"/>
            <w:r w:rsidRPr="004D0C87">
              <w:rPr>
                <w:sz w:val="24"/>
                <w:lang w:val="ru-RU" w:eastAsia="ru-RU"/>
              </w:rPr>
              <w:t>.</w:t>
            </w:r>
          </w:p>
          <w:p w:rsidR="004D0C87" w:rsidRPr="004D0C87" w:rsidRDefault="004D0C87" w:rsidP="004D0C87">
            <w:pPr>
              <w:spacing w:line="240" w:lineRule="auto"/>
              <w:jc w:val="both"/>
              <w:rPr>
                <w:sz w:val="24"/>
                <w:lang w:val="ru-RU" w:eastAsia="ru-RU"/>
              </w:rPr>
            </w:pPr>
            <w:r w:rsidRPr="004D0C87">
              <w:rPr>
                <w:sz w:val="24"/>
                <w:lang w:val="ru-RU" w:eastAsia="ru-RU"/>
              </w:rPr>
              <w:t xml:space="preserve">     У рішенні про визнання конкурсу таким, що не відбувся, зазначаються причини. </w:t>
            </w:r>
          </w:p>
          <w:p w:rsidR="004D0C87" w:rsidRPr="004D0C87" w:rsidRDefault="004D0C87" w:rsidP="004D0C87">
            <w:pPr>
              <w:spacing w:line="240" w:lineRule="auto"/>
              <w:jc w:val="both"/>
              <w:rPr>
                <w:sz w:val="24"/>
                <w:lang w:val="ru-RU" w:eastAsia="ru-RU"/>
              </w:rPr>
            </w:pPr>
            <w:r w:rsidRPr="004D0C87">
              <w:rPr>
                <w:sz w:val="24"/>
                <w:lang w:val="ru-RU" w:eastAsia="ru-RU"/>
              </w:rPr>
              <w:t xml:space="preserve">     Протягом 10 робочих днів організатор конкурсу оприлюднює на своєму офіційному веб-сайті оголошення про дату, час та місце проведення повторного конкурсу та розміщує конкурсну документацію згідно. </w:t>
            </w:r>
          </w:p>
          <w:p w:rsidR="004D0C87" w:rsidRPr="004D0C87" w:rsidRDefault="004D0C87" w:rsidP="004D0C87">
            <w:pPr>
              <w:spacing w:line="240" w:lineRule="auto"/>
              <w:jc w:val="both"/>
              <w:rPr>
                <w:sz w:val="24"/>
                <w:lang w:val="ru-RU" w:eastAsia="ru-RU"/>
              </w:rPr>
            </w:pPr>
            <w:r w:rsidRPr="004D0C87">
              <w:rPr>
                <w:sz w:val="24"/>
                <w:lang w:val="ru-RU" w:eastAsia="ru-RU"/>
              </w:rPr>
              <w:t xml:space="preserve">     Переможцем (переможцями) конкурсу визначається його учасник або декілька учасників, що відповідає (відповідають) кваліфікаційним вимогам, за результатами розгляду конкурсних пропозицій.</w:t>
            </w:r>
          </w:p>
          <w:p w:rsidR="004D0C87" w:rsidRPr="004D0C87" w:rsidRDefault="004D0C87" w:rsidP="004D0C87">
            <w:pPr>
              <w:spacing w:line="240" w:lineRule="auto"/>
              <w:jc w:val="both"/>
              <w:rPr>
                <w:sz w:val="24"/>
                <w:lang w:val="ru-RU" w:eastAsia="ru-RU"/>
              </w:rPr>
            </w:pPr>
            <w:r w:rsidRPr="004D0C87">
              <w:rPr>
                <w:sz w:val="24"/>
                <w:lang w:val="ru-RU" w:eastAsia="ru-RU"/>
              </w:rPr>
              <w:t xml:space="preserve">      Якщо декілька учасників конкурсу, які відповідають кваліфікаційним вимогам, мають однакові найменші запропоновані розрахункові тарифи на збирання та перевезення побутових відходів, переможцем визначається учасник конкурсу, який має більше переваг за основними кваліфікаційними вимогами.</w:t>
            </w:r>
          </w:p>
          <w:p w:rsidR="004D0C87" w:rsidRPr="004D0C87" w:rsidRDefault="004D0C87" w:rsidP="004D0C87">
            <w:pPr>
              <w:spacing w:line="240" w:lineRule="auto"/>
              <w:jc w:val="both"/>
              <w:rPr>
                <w:sz w:val="24"/>
                <w:lang w:val="ru-RU" w:eastAsia="ru-RU"/>
              </w:rPr>
            </w:pPr>
            <w:r w:rsidRPr="004D0C87">
              <w:rPr>
                <w:sz w:val="24"/>
                <w:lang w:val="ru-RU" w:eastAsia="ru-RU"/>
              </w:rPr>
              <w:t xml:space="preserve">     Рішення конкурсної комісії приймаються більшістю голосів її членів, які беруть участь у засіданні та мають право голосу. У разі рівного розподілу голосів остаточне рішення приймає головуючий на засіданні.</w:t>
            </w:r>
          </w:p>
          <w:p w:rsidR="004D0C87" w:rsidRPr="004D0C87" w:rsidRDefault="004D0C87" w:rsidP="004D0C87">
            <w:pPr>
              <w:spacing w:line="240" w:lineRule="auto"/>
              <w:jc w:val="both"/>
              <w:rPr>
                <w:sz w:val="24"/>
                <w:lang w:val="ru-RU" w:eastAsia="ru-RU"/>
              </w:rPr>
            </w:pPr>
            <w:r w:rsidRPr="004D0C87">
              <w:rPr>
                <w:sz w:val="24"/>
                <w:lang w:val="ru-RU" w:eastAsia="ru-RU"/>
              </w:rPr>
              <w:t xml:space="preserve">      Рішення конкурсної комісії оформлюються протоколом, який підписується головуючим, членами конкурсної комісії та її секретарем, і подається на затвердження організатору конкурсу.</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
              <w:jc w:val="both"/>
              <w:rPr>
                <w:sz w:val="24"/>
                <w:lang w:val="ru-RU" w:eastAsia="ru-RU"/>
              </w:rPr>
            </w:pPr>
            <w:r w:rsidRPr="004D0C87">
              <w:rPr>
                <w:sz w:val="24"/>
                <w:lang w:val="ru-RU" w:eastAsia="ru-RU"/>
              </w:rPr>
              <w:t xml:space="preserve">          Спори, що виникають у зв´язку з проведенням конкурсу, розглядаються в установленому законодавством  порядку.</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
              <w:jc w:val="both"/>
              <w:rPr>
                <w:sz w:val="24"/>
                <w:lang w:val="ru-RU" w:eastAsia="ru-RU"/>
              </w:rPr>
            </w:pPr>
            <w:r w:rsidRPr="004D0C87">
              <w:rPr>
                <w:sz w:val="24"/>
                <w:lang w:val="ru-RU" w:eastAsia="ru-RU"/>
              </w:rPr>
              <w:t xml:space="preserve">            Питання, не врегульовані даною документацією, визначаються відповідно до Порядку проведення конкурсу на здійснення операцій із збирання та перевезення побутових відходів», затвердженого постановою Кабінету Міністрів України від 25 серпня 2023 р. № 918</w:t>
            </w:r>
          </w:p>
        </w:tc>
      </w:tr>
      <w:tr w:rsidR="004D0C87" w:rsidRPr="004D0C87" w:rsidTr="00EB659A">
        <w:trPr>
          <w:trHeight w:val="857"/>
        </w:trPr>
        <w:tc>
          <w:tcPr>
            <w:tcW w:w="9648" w:type="dxa"/>
            <w:tcBorders>
              <w:top w:val="nil"/>
              <w:left w:val="nil"/>
              <w:bottom w:val="nil"/>
              <w:right w:val="nil"/>
            </w:tcBorders>
          </w:tcPr>
          <w:p w:rsidR="004D0C87" w:rsidRPr="004D0C87" w:rsidRDefault="004D0C87" w:rsidP="004D0C87">
            <w:pPr>
              <w:spacing w:line="240" w:lineRule="auto"/>
              <w:rPr>
                <w:sz w:val="24"/>
                <w:lang w:val="ru-RU" w:eastAsia="ru-RU"/>
              </w:rPr>
            </w:pPr>
          </w:p>
          <w:p w:rsidR="004D0C87" w:rsidRPr="004D0C87" w:rsidRDefault="004D0C87" w:rsidP="004D0C87">
            <w:pPr>
              <w:spacing w:line="240" w:lineRule="auto"/>
              <w:rPr>
                <w:sz w:val="24"/>
                <w:lang w:val="ru-RU" w:eastAsia="ru-RU"/>
              </w:rPr>
            </w:pPr>
          </w:p>
          <w:p w:rsidR="004D0C87" w:rsidRPr="004D0C87" w:rsidRDefault="004D0C87" w:rsidP="004D0C87">
            <w:pPr>
              <w:spacing w:line="240" w:lineRule="auto"/>
              <w:rPr>
                <w:sz w:val="24"/>
                <w:lang w:val="ru-RU" w:eastAsia="ru-RU"/>
              </w:rPr>
            </w:pPr>
            <w:r w:rsidRPr="004D0C87">
              <w:rPr>
                <w:sz w:val="24"/>
                <w:lang w:val="ru-RU" w:eastAsia="ru-RU"/>
              </w:rPr>
              <w:t>Керуючий справами виконкому                                                            Анатолій МЕЛЬНІКОВ</w:t>
            </w: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
              <w:jc w:val="both"/>
              <w:rPr>
                <w:sz w:val="24"/>
                <w:lang w:val="ru-RU" w:eastAsia="ru-RU"/>
              </w:rPr>
            </w:pPr>
          </w:p>
        </w:tc>
      </w:tr>
      <w:tr w:rsidR="004D0C87" w:rsidRPr="004D0C87" w:rsidTr="00EB659A">
        <w:tc>
          <w:tcPr>
            <w:tcW w:w="9648" w:type="dxa"/>
            <w:tcBorders>
              <w:top w:val="nil"/>
              <w:left w:val="nil"/>
              <w:bottom w:val="nil"/>
              <w:right w:val="nil"/>
            </w:tcBorders>
            <w:vAlign w:val="center"/>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24"/>
                <w:lang w:val="ru-RU" w:eastAsia="ru-RU"/>
              </w:rPr>
            </w:pPr>
          </w:p>
        </w:tc>
      </w:tr>
      <w:tr w:rsidR="004D0C87" w:rsidRPr="004D0C87" w:rsidTr="00EB659A">
        <w:tc>
          <w:tcPr>
            <w:tcW w:w="9648" w:type="dxa"/>
            <w:tcBorders>
              <w:top w:val="nil"/>
              <w:left w:val="nil"/>
              <w:bottom w:val="nil"/>
              <w:right w:val="nil"/>
            </w:tcBorders>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 w:firstLine="748"/>
              <w:jc w:val="both"/>
              <w:rPr>
                <w:sz w:val="24"/>
                <w:lang w:val="ru-RU" w:eastAsia="ru-RU"/>
              </w:rPr>
            </w:pPr>
          </w:p>
        </w:tc>
      </w:tr>
      <w:tr w:rsidR="004D0C87" w:rsidRPr="004D0C87" w:rsidTr="00EB659A">
        <w:tc>
          <w:tcPr>
            <w:tcW w:w="9648" w:type="dxa"/>
            <w:tcBorders>
              <w:top w:val="nil"/>
              <w:left w:val="nil"/>
              <w:bottom w:val="nil"/>
              <w:right w:val="nil"/>
            </w:tcBorders>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
              <w:jc w:val="both"/>
              <w:rPr>
                <w:sz w:val="24"/>
                <w:highlight w:val="yellow"/>
                <w:lang w:val="ru-RU" w:eastAsia="ru-RU"/>
              </w:rPr>
            </w:pPr>
          </w:p>
        </w:tc>
      </w:tr>
      <w:tr w:rsidR="004D0C87" w:rsidRPr="004D0C87" w:rsidTr="00EB659A">
        <w:trPr>
          <w:trHeight w:val="993"/>
        </w:trPr>
        <w:tc>
          <w:tcPr>
            <w:tcW w:w="9648" w:type="dxa"/>
            <w:tcBorders>
              <w:top w:val="nil"/>
              <w:left w:val="nil"/>
              <w:bottom w:val="nil"/>
              <w:right w:val="nil"/>
            </w:tcBorders>
          </w:tcPr>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
              <w:jc w:val="both"/>
              <w:rPr>
                <w:spacing w:val="-4"/>
                <w:sz w:val="24"/>
                <w:lang w:val="ru-RU" w:eastAsia="ru-RU"/>
              </w:rPr>
            </w:pPr>
          </w:p>
          <w:p w:rsidR="004D0C87" w:rsidRPr="004D0C87" w:rsidRDefault="004D0C87" w:rsidP="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
              <w:jc w:val="both"/>
              <w:rPr>
                <w:spacing w:val="-4"/>
                <w:sz w:val="24"/>
                <w:lang w:val="ru-RU" w:eastAsia="ru-RU"/>
              </w:rPr>
            </w:pPr>
          </w:p>
        </w:tc>
      </w:tr>
    </w:tbl>
    <w:p w:rsidR="004D0C87" w:rsidRPr="004D0C87" w:rsidRDefault="004D0C87" w:rsidP="004D0C87">
      <w:pPr>
        <w:keepNext/>
        <w:keepLines/>
        <w:spacing w:after="240"/>
        <w:jc w:val="right"/>
        <w:rPr>
          <w:rFonts w:eastAsia="SimSun"/>
          <w:sz w:val="24"/>
          <w:lang w:eastAsia="ru-RU"/>
        </w:rPr>
      </w:pPr>
    </w:p>
    <w:p w:rsidR="007F65E3" w:rsidRDefault="004D0C87" w:rsidP="004D0C87">
      <w:pPr>
        <w:keepNext/>
        <w:keepLines/>
        <w:spacing w:after="240"/>
        <w:jc w:val="right"/>
        <w:rPr>
          <w:rFonts w:eastAsia="SimSun"/>
          <w:sz w:val="24"/>
          <w:lang w:eastAsia="ru-RU"/>
        </w:rPr>
      </w:pPr>
      <w:r w:rsidRPr="004D0C87">
        <w:rPr>
          <w:rFonts w:eastAsia="SimSun"/>
          <w:sz w:val="24"/>
          <w:lang w:eastAsia="ru-RU"/>
        </w:rPr>
        <w:t>Додаток 3</w:t>
      </w:r>
    </w:p>
    <w:p w:rsidR="004D0C87" w:rsidRPr="004D0C87" w:rsidRDefault="007F65E3" w:rsidP="004D0C87">
      <w:pPr>
        <w:keepNext/>
        <w:keepLines/>
        <w:spacing w:after="240"/>
        <w:jc w:val="right"/>
        <w:rPr>
          <w:rFonts w:eastAsia="SimSun"/>
          <w:sz w:val="24"/>
          <w:lang w:eastAsia="ru-RU"/>
        </w:rPr>
      </w:pPr>
      <w:r w:rsidRPr="007F65E3">
        <w:rPr>
          <w:rFonts w:eastAsia="SimSun"/>
          <w:sz w:val="24"/>
          <w:lang w:eastAsia="ru-RU"/>
        </w:rPr>
        <w:t>до конкурсної документації</w:t>
      </w:r>
      <w:r w:rsidR="004D0C87" w:rsidRPr="004D0C87">
        <w:rPr>
          <w:rFonts w:eastAsia="SimSun"/>
          <w:sz w:val="24"/>
          <w:lang w:eastAsia="ru-RU"/>
        </w:rPr>
        <w:br/>
      </w:r>
    </w:p>
    <w:p w:rsidR="004D0C87" w:rsidRPr="004D0C87" w:rsidRDefault="004D0C87" w:rsidP="004D0C87">
      <w:pPr>
        <w:spacing w:before="120" w:line="240" w:lineRule="auto"/>
        <w:jc w:val="center"/>
        <w:rPr>
          <w:rFonts w:eastAsia="SimSun"/>
          <w:sz w:val="24"/>
          <w:lang w:eastAsia="ru-RU"/>
        </w:rPr>
      </w:pPr>
      <w:r w:rsidRPr="004D0C87">
        <w:rPr>
          <w:rFonts w:eastAsia="SimSun"/>
          <w:sz w:val="24"/>
          <w:lang w:eastAsia="ru-RU"/>
        </w:rPr>
        <w:t xml:space="preserve">ПРИМІРНИЙ ДОГОВІР </w:t>
      </w:r>
      <w:r w:rsidRPr="004D0C87">
        <w:rPr>
          <w:rFonts w:eastAsia="SimSun"/>
          <w:sz w:val="24"/>
          <w:lang w:eastAsia="ru-RU"/>
        </w:rPr>
        <w:br/>
        <w:t xml:space="preserve">між організатором конкурсу та суб’єктом господарювання на </w:t>
      </w:r>
      <w:r w:rsidRPr="004D0C87">
        <w:rPr>
          <w:rFonts w:eastAsia="SimSun"/>
          <w:sz w:val="24"/>
          <w:lang w:eastAsia="ru-RU"/>
        </w:rPr>
        <w:br/>
      </w:r>
      <w:r w:rsidRPr="004D0C87">
        <w:rPr>
          <w:sz w:val="24"/>
          <w:lang w:eastAsia="ru-RU"/>
        </w:rPr>
        <w:t xml:space="preserve">здійснення операцій </w:t>
      </w:r>
      <w:r w:rsidRPr="004D0C87">
        <w:rPr>
          <w:rFonts w:eastAsia="SimSun"/>
          <w:sz w:val="24"/>
          <w:lang w:eastAsia="ru-RU"/>
        </w:rPr>
        <w:t>із збирання та перевезення побутових відходів</w:t>
      </w:r>
    </w:p>
    <w:tbl>
      <w:tblPr>
        <w:tblW w:w="0" w:type="auto"/>
        <w:tblLook w:val="04A0" w:firstRow="1" w:lastRow="0" w:firstColumn="1" w:lastColumn="0" w:noHBand="0" w:noVBand="1"/>
      </w:tblPr>
      <w:tblGrid>
        <w:gridCol w:w="4643"/>
        <w:gridCol w:w="4644"/>
      </w:tblGrid>
      <w:tr w:rsidR="004D0C87" w:rsidRPr="004D0C87" w:rsidTr="00EB659A">
        <w:tc>
          <w:tcPr>
            <w:tcW w:w="4643" w:type="dxa"/>
            <w:hideMark/>
          </w:tcPr>
          <w:p w:rsidR="004D0C87" w:rsidRPr="004D0C87" w:rsidRDefault="004D0C87" w:rsidP="004D0C87">
            <w:pPr>
              <w:spacing w:before="120" w:line="240" w:lineRule="auto"/>
              <w:jc w:val="both"/>
              <w:rPr>
                <w:rFonts w:eastAsia="SimSun"/>
                <w:sz w:val="24"/>
                <w:lang w:val="en-US" w:eastAsia="ru-RU"/>
              </w:rPr>
            </w:pPr>
            <w:r w:rsidRPr="004D0C87">
              <w:rPr>
                <w:rFonts w:eastAsia="SimSun"/>
                <w:sz w:val="24"/>
                <w:lang w:val="ru-RU" w:eastAsia="ru-RU"/>
              </w:rPr>
              <w:t>_______________________________</w:t>
            </w:r>
          </w:p>
          <w:p w:rsidR="004D0C87" w:rsidRPr="004D0C87" w:rsidRDefault="004D0C87" w:rsidP="004D0C87">
            <w:pPr>
              <w:spacing w:line="240" w:lineRule="auto"/>
              <w:ind w:right="523"/>
              <w:jc w:val="center"/>
              <w:rPr>
                <w:rFonts w:eastAsia="SimSun"/>
                <w:sz w:val="16"/>
                <w:szCs w:val="16"/>
                <w:lang w:val="en-US" w:eastAsia="ru-RU"/>
              </w:rPr>
            </w:pPr>
            <w:r w:rsidRPr="004D0C87">
              <w:rPr>
                <w:rFonts w:eastAsia="SimSun"/>
                <w:sz w:val="16"/>
                <w:szCs w:val="16"/>
                <w:lang w:val="ru-RU" w:eastAsia="ru-RU"/>
              </w:rPr>
              <w:t>(найменування населеного пункту)</w:t>
            </w:r>
          </w:p>
        </w:tc>
        <w:tc>
          <w:tcPr>
            <w:tcW w:w="4644" w:type="dxa"/>
            <w:hideMark/>
          </w:tcPr>
          <w:p w:rsidR="004D0C87" w:rsidRPr="004D0C87" w:rsidRDefault="004D0C87" w:rsidP="004D0C87">
            <w:pPr>
              <w:spacing w:before="120" w:line="240" w:lineRule="auto"/>
              <w:jc w:val="right"/>
              <w:rPr>
                <w:rFonts w:eastAsia="SimSun"/>
                <w:sz w:val="24"/>
                <w:lang w:val="en-US" w:eastAsia="ru-RU"/>
              </w:rPr>
            </w:pPr>
            <w:r w:rsidRPr="004D0C87">
              <w:rPr>
                <w:rFonts w:eastAsia="SimSun"/>
                <w:sz w:val="24"/>
                <w:lang w:val="ru-RU" w:eastAsia="ru-RU"/>
              </w:rPr>
              <w:t>_____ ___________ ___ р.</w:t>
            </w:r>
          </w:p>
        </w:tc>
      </w:tr>
    </w:tbl>
    <w:p w:rsidR="004D0C87" w:rsidRPr="004D0C87" w:rsidRDefault="004D0C87" w:rsidP="004D0C87">
      <w:pPr>
        <w:spacing w:before="120" w:line="240" w:lineRule="auto"/>
        <w:jc w:val="both"/>
        <w:rPr>
          <w:rFonts w:eastAsia="SimSun"/>
          <w:sz w:val="24"/>
          <w:lang w:val="en-US" w:eastAsia="ru-RU"/>
        </w:rPr>
      </w:pPr>
    </w:p>
    <w:p w:rsidR="004D0C87" w:rsidRPr="004D0C87" w:rsidRDefault="004D0C87" w:rsidP="004D0C87">
      <w:pPr>
        <w:tabs>
          <w:tab w:val="left" w:pos="9071"/>
        </w:tabs>
        <w:spacing w:before="120" w:line="240" w:lineRule="auto"/>
        <w:ind w:firstLine="567"/>
        <w:jc w:val="both"/>
        <w:rPr>
          <w:rFonts w:eastAsia="SimSun"/>
          <w:sz w:val="24"/>
          <w:u w:val="single"/>
          <w:lang w:val="en-US" w:eastAsia="ru-RU"/>
        </w:rPr>
      </w:pPr>
      <w:r w:rsidRPr="004D0C87">
        <w:rPr>
          <w:rFonts w:eastAsia="SimSun"/>
          <w:sz w:val="24"/>
          <w:u w:val="single"/>
          <w:lang w:val="en-US" w:eastAsia="ru-RU"/>
        </w:rPr>
        <w:tab/>
      </w:r>
    </w:p>
    <w:p w:rsidR="004D0C87" w:rsidRPr="004D0C87" w:rsidRDefault="004D0C87" w:rsidP="004D0C87">
      <w:pPr>
        <w:spacing w:line="240" w:lineRule="auto"/>
        <w:ind w:firstLine="567"/>
        <w:jc w:val="center"/>
        <w:rPr>
          <w:rFonts w:eastAsia="SimSun"/>
          <w:sz w:val="16"/>
          <w:szCs w:val="16"/>
          <w:lang w:eastAsia="ru-RU"/>
        </w:rPr>
      </w:pPr>
      <w:r w:rsidRPr="004D0C87">
        <w:rPr>
          <w:rFonts w:eastAsia="SimSun"/>
          <w:sz w:val="16"/>
          <w:szCs w:val="16"/>
          <w:lang w:eastAsia="ru-RU"/>
        </w:rPr>
        <w:t>(найменування організатора конкурсу)</w:t>
      </w:r>
    </w:p>
    <w:p w:rsidR="004D0C87" w:rsidRPr="004D0C87" w:rsidRDefault="004D0C87" w:rsidP="004D0C87">
      <w:pPr>
        <w:tabs>
          <w:tab w:val="left" w:pos="9071"/>
        </w:tabs>
        <w:spacing w:line="240" w:lineRule="auto"/>
        <w:jc w:val="both"/>
        <w:rPr>
          <w:rFonts w:eastAsia="SimSun"/>
          <w:sz w:val="24"/>
          <w:u w:val="single"/>
          <w:lang w:val="en-US" w:eastAsia="ru-RU"/>
        </w:rPr>
      </w:pPr>
      <w:r w:rsidRPr="004D0C87">
        <w:rPr>
          <w:rFonts w:eastAsia="SimSun"/>
          <w:sz w:val="24"/>
          <w:lang w:eastAsia="ru-RU"/>
        </w:rPr>
        <w:t xml:space="preserve">в особі </w:t>
      </w:r>
      <w:r w:rsidRPr="004D0C87">
        <w:rPr>
          <w:rFonts w:eastAsia="SimSun"/>
          <w:sz w:val="24"/>
          <w:u w:val="single"/>
          <w:lang w:val="en-US" w:eastAsia="ru-RU"/>
        </w:rPr>
        <w:tab/>
      </w:r>
    </w:p>
    <w:p w:rsidR="004D0C87" w:rsidRPr="004D0C87" w:rsidRDefault="004D0C87" w:rsidP="004D0C87">
      <w:pPr>
        <w:spacing w:line="240" w:lineRule="auto"/>
        <w:ind w:firstLine="992"/>
        <w:jc w:val="center"/>
        <w:rPr>
          <w:rFonts w:eastAsia="SimSun"/>
          <w:sz w:val="16"/>
          <w:szCs w:val="16"/>
          <w:lang w:eastAsia="ru-RU"/>
        </w:rPr>
      </w:pPr>
      <w:r w:rsidRPr="004D0C87">
        <w:rPr>
          <w:rFonts w:eastAsia="SimSun"/>
          <w:sz w:val="16"/>
          <w:szCs w:val="16"/>
          <w:lang w:eastAsia="ru-RU"/>
        </w:rPr>
        <w:t>(посада, прізвище, ім’я та по батькові (за наявності)</w:t>
      </w:r>
    </w:p>
    <w:p w:rsidR="004D0C87" w:rsidRPr="004D0C87" w:rsidRDefault="004D0C87" w:rsidP="004D0C87">
      <w:pPr>
        <w:tabs>
          <w:tab w:val="left" w:pos="9071"/>
        </w:tabs>
        <w:spacing w:line="240" w:lineRule="auto"/>
        <w:jc w:val="both"/>
        <w:rPr>
          <w:rFonts w:eastAsia="SimSun"/>
          <w:sz w:val="24"/>
          <w:lang w:eastAsia="ru-RU"/>
        </w:rPr>
      </w:pPr>
      <w:r w:rsidRPr="004D0C87">
        <w:rPr>
          <w:rFonts w:eastAsia="SimSun"/>
          <w:sz w:val="24"/>
          <w:u w:val="single"/>
          <w:lang w:val="ru-RU" w:eastAsia="ru-RU"/>
        </w:rPr>
        <w:tab/>
      </w:r>
      <w:r w:rsidRPr="004D0C87">
        <w:rPr>
          <w:rFonts w:eastAsia="SimSun"/>
          <w:sz w:val="24"/>
          <w:lang w:eastAsia="ru-RU"/>
        </w:rPr>
        <w:t>,</w:t>
      </w:r>
    </w:p>
    <w:p w:rsidR="004D0C87" w:rsidRPr="004D0C87" w:rsidRDefault="004D0C87" w:rsidP="004D0C87">
      <w:pPr>
        <w:tabs>
          <w:tab w:val="left" w:pos="9071"/>
        </w:tabs>
        <w:spacing w:before="120" w:line="240" w:lineRule="auto"/>
        <w:jc w:val="both"/>
        <w:rPr>
          <w:rFonts w:eastAsia="SimSun"/>
          <w:sz w:val="24"/>
          <w:u w:val="single"/>
          <w:lang w:eastAsia="ru-RU"/>
        </w:rPr>
      </w:pPr>
      <w:r w:rsidRPr="004D0C87">
        <w:rPr>
          <w:rFonts w:eastAsia="SimSun"/>
          <w:sz w:val="24"/>
          <w:lang w:eastAsia="ru-RU"/>
        </w:rPr>
        <w:t xml:space="preserve">що діє на підставі Законів України «Про місцеве самоврядування в Україні», «Про управління відходами» (далі - замовник), з однієї сторони, і </w:t>
      </w:r>
      <w:r w:rsidRPr="004D0C87">
        <w:rPr>
          <w:rFonts w:eastAsia="SimSun"/>
          <w:sz w:val="24"/>
          <w:u w:val="single"/>
          <w:lang w:eastAsia="ru-RU"/>
        </w:rPr>
        <w:tab/>
      </w:r>
    </w:p>
    <w:p w:rsidR="004D0C87" w:rsidRPr="004D0C87" w:rsidRDefault="004D0C87" w:rsidP="004D0C87">
      <w:pPr>
        <w:tabs>
          <w:tab w:val="left" w:pos="9071"/>
        </w:tabs>
        <w:spacing w:before="120" w:line="240" w:lineRule="auto"/>
        <w:jc w:val="both"/>
        <w:rPr>
          <w:rFonts w:eastAsia="SimSun"/>
          <w:sz w:val="24"/>
          <w:u w:val="single"/>
          <w:lang w:eastAsia="ru-RU"/>
        </w:rPr>
      </w:pPr>
      <w:r w:rsidRPr="004D0C87">
        <w:rPr>
          <w:rFonts w:eastAsia="SimSun"/>
          <w:sz w:val="24"/>
          <w:u w:val="single"/>
          <w:lang w:eastAsia="ru-RU"/>
        </w:rPr>
        <w:tab/>
      </w:r>
    </w:p>
    <w:p w:rsidR="004D0C87" w:rsidRPr="004D0C87" w:rsidRDefault="004D0C87" w:rsidP="004D0C87">
      <w:pPr>
        <w:spacing w:line="240" w:lineRule="auto"/>
        <w:ind w:firstLine="567"/>
        <w:jc w:val="center"/>
        <w:rPr>
          <w:rFonts w:eastAsia="SimSun"/>
          <w:sz w:val="16"/>
          <w:szCs w:val="16"/>
          <w:lang w:eastAsia="ru-RU"/>
        </w:rPr>
      </w:pPr>
      <w:r w:rsidRPr="004D0C87">
        <w:rPr>
          <w:rFonts w:eastAsia="SimSun"/>
          <w:sz w:val="16"/>
          <w:szCs w:val="16"/>
          <w:lang w:eastAsia="ru-RU"/>
        </w:rPr>
        <w:t>(найменування суб’єкта господарювання,</w:t>
      </w:r>
      <w:r w:rsidRPr="004D0C87">
        <w:rPr>
          <w:rFonts w:eastAsia="SimSun"/>
          <w:sz w:val="16"/>
          <w:szCs w:val="16"/>
          <w:lang w:val="ru-RU" w:eastAsia="ru-RU"/>
        </w:rPr>
        <w:t xml:space="preserve"> </w:t>
      </w:r>
      <w:r w:rsidRPr="004D0C87">
        <w:rPr>
          <w:rFonts w:eastAsia="SimSun"/>
          <w:sz w:val="16"/>
          <w:szCs w:val="16"/>
          <w:lang w:eastAsia="ru-RU"/>
        </w:rPr>
        <w:t>якого визначено виконавцем послуги)</w:t>
      </w:r>
    </w:p>
    <w:p w:rsidR="004D0C87" w:rsidRPr="004D0C87" w:rsidRDefault="004D0C87" w:rsidP="004D0C87">
      <w:pPr>
        <w:tabs>
          <w:tab w:val="left" w:pos="9071"/>
        </w:tabs>
        <w:spacing w:before="120" w:line="240" w:lineRule="auto"/>
        <w:jc w:val="both"/>
        <w:rPr>
          <w:rFonts w:eastAsia="SimSun"/>
          <w:sz w:val="24"/>
          <w:u w:val="single"/>
          <w:lang w:eastAsia="ru-RU"/>
        </w:rPr>
      </w:pPr>
      <w:r w:rsidRPr="004D0C87">
        <w:rPr>
          <w:rFonts w:eastAsia="SimSun"/>
          <w:sz w:val="24"/>
          <w:lang w:eastAsia="ru-RU"/>
        </w:rPr>
        <w:t xml:space="preserve">в особі </w:t>
      </w:r>
      <w:r w:rsidRPr="004D0C87">
        <w:rPr>
          <w:rFonts w:eastAsia="SimSun"/>
          <w:sz w:val="24"/>
          <w:u w:val="single"/>
          <w:lang w:val="ru-RU" w:eastAsia="ru-RU"/>
        </w:rPr>
        <w:tab/>
      </w:r>
      <w:r w:rsidRPr="004D0C87">
        <w:rPr>
          <w:rFonts w:eastAsia="SimSun"/>
          <w:sz w:val="24"/>
          <w:lang w:eastAsia="ru-RU"/>
        </w:rPr>
        <w:t>,</w:t>
      </w:r>
    </w:p>
    <w:p w:rsidR="004D0C87" w:rsidRPr="004D0C87" w:rsidRDefault="004D0C87" w:rsidP="004D0C87">
      <w:pPr>
        <w:spacing w:line="240" w:lineRule="auto"/>
        <w:ind w:firstLine="567"/>
        <w:jc w:val="center"/>
        <w:rPr>
          <w:rFonts w:eastAsia="SimSun"/>
          <w:sz w:val="16"/>
          <w:szCs w:val="16"/>
          <w:lang w:eastAsia="ru-RU"/>
        </w:rPr>
      </w:pPr>
      <w:r w:rsidRPr="004D0C87">
        <w:rPr>
          <w:rFonts w:eastAsia="SimSun"/>
          <w:sz w:val="16"/>
          <w:szCs w:val="16"/>
          <w:lang w:eastAsia="ru-RU"/>
        </w:rPr>
        <w:t>(посада, прізвище, ім’я та по батькові (за наявності)</w:t>
      </w:r>
    </w:p>
    <w:p w:rsidR="004D0C87" w:rsidRPr="004D0C87" w:rsidRDefault="004D0C87" w:rsidP="004D0C87">
      <w:pPr>
        <w:tabs>
          <w:tab w:val="left" w:pos="9071"/>
        </w:tabs>
        <w:spacing w:before="120" w:line="240" w:lineRule="auto"/>
        <w:jc w:val="both"/>
        <w:rPr>
          <w:rFonts w:eastAsia="SimSun"/>
          <w:sz w:val="24"/>
          <w:u w:val="single"/>
          <w:lang w:val="ru-RU" w:eastAsia="ru-RU"/>
        </w:rPr>
      </w:pPr>
      <w:r w:rsidRPr="004D0C87">
        <w:rPr>
          <w:rFonts w:eastAsia="SimSun"/>
          <w:sz w:val="24"/>
          <w:lang w:eastAsia="ru-RU"/>
        </w:rPr>
        <w:t xml:space="preserve">що діє на підставі </w:t>
      </w:r>
      <w:r w:rsidRPr="004D0C87">
        <w:rPr>
          <w:rFonts w:eastAsia="SimSun"/>
          <w:sz w:val="24"/>
          <w:u w:val="single"/>
          <w:lang w:val="ru-RU" w:eastAsia="ru-RU"/>
        </w:rPr>
        <w:tab/>
      </w:r>
      <w:r w:rsidRPr="004D0C87">
        <w:rPr>
          <w:rFonts w:eastAsia="SimSun"/>
          <w:sz w:val="24"/>
          <w:lang w:eastAsia="ru-RU"/>
        </w:rPr>
        <w:t>,</w:t>
      </w:r>
    </w:p>
    <w:p w:rsidR="004D0C87" w:rsidRPr="004D0C87" w:rsidRDefault="004D0C87" w:rsidP="004D0C87">
      <w:pPr>
        <w:spacing w:line="240" w:lineRule="auto"/>
        <w:ind w:firstLine="2268"/>
        <w:jc w:val="center"/>
        <w:rPr>
          <w:rFonts w:eastAsia="SimSun"/>
          <w:sz w:val="16"/>
          <w:szCs w:val="16"/>
          <w:lang w:eastAsia="ru-RU"/>
        </w:rPr>
      </w:pPr>
      <w:r w:rsidRPr="004D0C87">
        <w:rPr>
          <w:rFonts w:eastAsia="SimSun"/>
          <w:sz w:val="16"/>
          <w:szCs w:val="16"/>
          <w:lang w:eastAsia="ru-RU"/>
        </w:rPr>
        <w:t>(назва документа, дата і номер)</w:t>
      </w:r>
    </w:p>
    <w:p w:rsidR="004D0C87" w:rsidRPr="004D0C87" w:rsidRDefault="004D0C87" w:rsidP="004D0C87">
      <w:pPr>
        <w:tabs>
          <w:tab w:val="left" w:pos="9071"/>
        </w:tabs>
        <w:spacing w:line="240" w:lineRule="auto"/>
        <w:jc w:val="both"/>
        <w:rPr>
          <w:rFonts w:eastAsia="SimSun"/>
          <w:sz w:val="24"/>
          <w:u w:val="single"/>
          <w:lang w:eastAsia="ru-RU"/>
        </w:rPr>
      </w:pPr>
      <w:r w:rsidRPr="004D0C87">
        <w:rPr>
          <w:rFonts w:eastAsia="SimSun"/>
          <w:sz w:val="24"/>
          <w:lang w:eastAsia="ru-RU"/>
        </w:rPr>
        <w:t xml:space="preserve">затвердженого </w:t>
      </w:r>
      <w:r w:rsidRPr="004D0C87">
        <w:rPr>
          <w:rFonts w:eastAsia="SimSun"/>
          <w:sz w:val="24"/>
          <w:u w:val="single"/>
          <w:lang w:eastAsia="ru-RU"/>
        </w:rPr>
        <w:tab/>
      </w:r>
    </w:p>
    <w:p w:rsidR="004D0C87" w:rsidRPr="004D0C87" w:rsidRDefault="004D0C87" w:rsidP="004D0C87">
      <w:pPr>
        <w:spacing w:line="240" w:lineRule="auto"/>
        <w:ind w:firstLine="567"/>
        <w:jc w:val="center"/>
        <w:rPr>
          <w:rFonts w:eastAsia="SimSun"/>
          <w:sz w:val="16"/>
          <w:szCs w:val="16"/>
          <w:lang w:eastAsia="ru-RU"/>
        </w:rPr>
      </w:pPr>
      <w:r w:rsidRPr="004D0C87">
        <w:rPr>
          <w:rFonts w:eastAsia="SimSun"/>
          <w:sz w:val="16"/>
          <w:szCs w:val="16"/>
          <w:lang w:eastAsia="ru-RU"/>
        </w:rPr>
        <w:t>(найменування органу)</w:t>
      </w:r>
    </w:p>
    <w:p w:rsidR="004D0C87" w:rsidRPr="004D0C87" w:rsidRDefault="004D0C87" w:rsidP="004D0C87">
      <w:pPr>
        <w:spacing w:before="120" w:line="240" w:lineRule="auto"/>
        <w:jc w:val="both"/>
        <w:rPr>
          <w:rFonts w:eastAsia="SimSun"/>
          <w:sz w:val="24"/>
          <w:lang w:eastAsia="ru-RU"/>
        </w:rPr>
      </w:pPr>
      <w:r w:rsidRPr="004D0C87">
        <w:rPr>
          <w:rFonts w:eastAsia="SimSun"/>
          <w:sz w:val="24"/>
          <w:lang w:eastAsia="ru-RU"/>
        </w:rPr>
        <w:t xml:space="preserve">(далі - виконавець), з іншої сторони, відповідно до рішення (розпорядження) від _______ № </w:t>
      </w:r>
    </w:p>
    <w:p w:rsidR="004D0C87" w:rsidRPr="004D0C87" w:rsidRDefault="004D0C87" w:rsidP="004D0C87">
      <w:pPr>
        <w:tabs>
          <w:tab w:val="left" w:pos="9071"/>
        </w:tabs>
        <w:spacing w:before="120" w:line="240" w:lineRule="auto"/>
        <w:jc w:val="both"/>
        <w:rPr>
          <w:rFonts w:eastAsia="SimSun"/>
          <w:sz w:val="24"/>
          <w:u w:val="single"/>
          <w:lang w:eastAsia="ru-RU"/>
        </w:rPr>
      </w:pPr>
      <w:r w:rsidRPr="004D0C87">
        <w:rPr>
          <w:rFonts w:eastAsia="SimSun"/>
          <w:sz w:val="24"/>
          <w:u w:val="single"/>
          <w:lang w:eastAsia="ru-RU"/>
        </w:rPr>
        <w:tab/>
      </w:r>
    </w:p>
    <w:p w:rsidR="004D0C87" w:rsidRPr="004D0C87" w:rsidRDefault="004D0C87" w:rsidP="004D0C87">
      <w:pPr>
        <w:spacing w:line="240" w:lineRule="auto"/>
        <w:ind w:firstLine="567"/>
        <w:jc w:val="center"/>
        <w:rPr>
          <w:rFonts w:eastAsia="SimSun"/>
          <w:sz w:val="16"/>
          <w:szCs w:val="16"/>
          <w:lang w:eastAsia="ru-RU"/>
        </w:rPr>
      </w:pPr>
      <w:r w:rsidRPr="004D0C87">
        <w:rPr>
          <w:rFonts w:eastAsia="SimSun"/>
          <w:sz w:val="16"/>
          <w:szCs w:val="16"/>
          <w:lang w:eastAsia="ru-RU"/>
        </w:rPr>
        <w:t>(найменування організатора конкурсу)</w:t>
      </w:r>
    </w:p>
    <w:p w:rsidR="004D0C87" w:rsidRPr="004D0C87" w:rsidRDefault="004D0C87" w:rsidP="004D0C87">
      <w:pPr>
        <w:spacing w:before="120" w:line="240" w:lineRule="auto"/>
        <w:jc w:val="both"/>
        <w:rPr>
          <w:rFonts w:eastAsia="SimSun"/>
          <w:sz w:val="24"/>
          <w:lang w:eastAsia="ru-RU"/>
        </w:rPr>
      </w:pPr>
      <w:r w:rsidRPr="004D0C87">
        <w:rPr>
          <w:rFonts w:eastAsia="SimSun"/>
          <w:sz w:val="24"/>
          <w:lang w:eastAsia="ru-RU"/>
        </w:rPr>
        <w:t>уклали цей договір про таке.</w:t>
      </w:r>
    </w:p>
    <w:p w:rsidR="004D0C87" w:rsidRPr="004D0C87" w:rsidRDefault="004D0C87" w:rsidP="004D0C87">
      <w:pPr>
        <w:spacing w:before="240" w:after="120" w:line="240" w:lineRule="auto"/>
        <w:jc w:val="center"/>
        <w:rPr>
          <w:rFonts w:eastAsia="SimSun"/>
          <w:sz w:val="24"/>
          <w:lang w:eastAsia="ru-RU"/>
        </w:rPr>
      </w:pPr>
      <w:r w:rsidRPr="004D0C87">
        <w:rPr>
          <w:rFonts w:eastAsia="SimSun"/>
          <w:sz w:val="24"/>
          <w:lang w:eastAsia="ru-RU"/>
        </w:rPr>
        <w:t>Предмет договору</w:t>
      </w:r>
    </w:p>
    <w:p w:rsidR="004D0C87" w:rsidRPr="004D0C87" w:rsidRDefault="004D0C87" w:rsidP="004D0C87">
      <w:pPr>
        <w:tabs>
          <w:tab w:val="left" w:pos="9071"/>
        </w:tabs>
        <w:spacing w:before="120" w:line="240" w:lineRule="auto"/>
        <w:jc w:val="both"/>
        <w:rPr>
          <w:rFonts w:eastAsia="SimSun"/>
          <w:sz w:val="24"/>
          <w:u w:val="single"/>
          <w:lang w:eastAsia="ru-RU"/>
        </w:rPr>
      </w:pPr>
      <w:r w:rsidRPr="004D0C87">
        <w:rPr>
          <w:rFonts w:eastAsia="SimSun"/>
          <w:sz w:val="24"/>
          <w:lang w:eastAsia="ru-RU"/>
        </w:rPr>
        <w:t xml:space="preserve">1. Виконавець зобов’язується надавати послугу із </w:t>
      </w:r>
      <w:r w:rsidRPr="004D0C87">
        <w:rPr>
          <w:rFonts w:eastAsia="SimSun"/>
          <w:sz w:val="24"/>
        </w:rPr>
        <w:t>збирання та перевезення побутових відходів</w:t>
      </w:r>
      <w:r w:rsidRPr="004D0C87">
        <w:rPr>
          <w:rFonts w:eastAsia="SimSun"/>
          <w:sz w:val="24"/>
          <w:lang w:eastAsia="ru-RU"/>
        </w:rPr>
        <w:t xml:space="preserve"> (далі - послуга) відповідної якості згідно з графіком на території </w:t>
      </w:r>
      <w:r w:rsidRPr="004D0C87">
        <w:rPr>
          <w:rFonts w:eastAsia="SimSun"/>
          <w:sz w:val="24"/>
          <w:u w:val="single"/>
          <w:lang w:eastAsia="ru-RU"/>
        </w:rPr>
        <w:tab/>
      </w:r>
    </w:p>
    <w:p w:rsidR="004D0C87" w:rsidRPr="004D0C87" w:rsidRDefault="004D0C87" w:rsidP="004D0C87">
      <w:pPr>
        <w:tabs>
          <w:tab w:val="left" w:pos="9071"/>
        </w:tabs>
        <w:spacing w:before="120" w:line="240" w:lineRule="auto"/>
        <w:jc w:val="both"/>
        <w:rPr>
          <w:rFonts w:eastAsia="SimSun"/>
          <w:sz w:val="24"/>
          <w:u w:val="single"/>
          <w:lang w:eastAsia="ru-RU"/>
        </w:rPr>
      </w:pPr>
      <w:r w:rsidRPr="004D0C87">
        <w:rPr>
          <w:rFonts w:eastAsia="SimSun"/>
          <w:sz w:val="24"/>
          <w:u w:val="single"/>
          <w:lang w:eastAsia="ru-RU"/>
        </w:rPr>
        <w:tab/>
      </w:r>
    </w:p>
    <w:p w:rsidR="004D0C87" w:rsidRPr="004D0C87" w:rsidRDefault="004D0C87" w:rsidP="004D0C87">
      <w:pPr>
        <w:tabs>
          <w:tab w:val="left" w:pos="9071"/>
        </w:tabs>
        <w:spacing w:line="240" w:lineRule="auto"/>
        <w:jc w:val="center"/>
        <w:rPr>
          <w:rFonts w:eastAsia="SimSun"/>
          <w:sz w:val="24"/>
          <w:u w:val="single"/>
          <w:lang w:eastAsia="ru-RU"/>
        </w:rPr>
      </w:pPr>
      <w:r w:rsidRPr="004D0C87">
        <w:rPr>
          <w:rFonts w:eastAsia="SimSun"/>
          <w:sz w:val="16"/>
          <w:szCs w:val="16"/>
        </w:rPr>
        <w:t>(найменування відповідного населеного пункту чи його частини, визначеної об’єктом конкурсу)</w:t>
      </w:r>
    </w:p>
    <w:p w:rsidR="004D0C87" w:rsidRPr="004D0C87" w:rsidRDefault="004D0C87" w:rsidP="004D0C87">
      <w:pPr>
        <w:spacing w:line="240" w:lineRule="auto"/>
        <w:jc w:val="center"/>
        <w:rPr>
          <w:rFonts w:eastAsia="SimSun"/>
          <w:sz w:val="16"/>
          <w:szCs w:val="16"/>
        </w:rPr>
      </w:pPr>
    </w:p>
    <w:p w:rsidR="004D0C87" w:rsidRPr="004D0C87" w:rsidRDefault="004D0C87" w:rsidP="004D0C87">
      <w:pPr>
        <w:tabs>
          <w:tab w:val="left" w:pos="9072"/>
        </w:tabs>
        <w:spacing w:before="120" w:line="240" w:lineRule="auto"/>
        <w:jc w:val="both"/>
        <w:rPr>
          <w:rFonts w:eastAsia="SimSun"/>
          <w:sz w:val="24"/>
          <w:u w:val="single"/>
        </w:rPr>
      </w:pPr>
      <w:r w:rsidRPr="004D0C87">
        <w:rPr>
          <w:rFonts w:eastAsia="SimSun"/>
          <w:sz w:val="24"/>
          <w:u w:val="single"/>
        </w:rPr>
        <w:tab/>
      </w:r>
    </w:p>
    <w:p w:rsidR="004D0C87" w:rsidRPr="004D0C87" w:rsidRDefault="004D0C87" w:rsidP="004D0C87">
      <w:pPr>
        <w:tabs>
          <w:tab w:val="left" w:pos="9071"/>
        </w:tabs>
        <w:spacing w:before="120" w:line="240" w:lineRule="auto"/>
        <w:jc w:val="both"/>
        <w:rPr>
          <w:rFonts w:eastAsia="SimSun"/>
          <w:sz w:val="24"/>
          <w:u w:val="single"/>
          <w:lang w:eastAsia="ru-RU"/>
        </w:rPr>
      </w:pPr>
      <w:r w:rsidRPr="004D0C87">
        <w:rPr>
          <w:rFonts w:eastAsia="SimSun"/>
          <w:sz w:val="24"/>
          <w:lang w:eastAsia="ru-RU"/>
        </w:rPr>
        <w:t xml:space="preserve">та відповідно до правил благоустрою території населеного пункту, затверджених </w:t>
      </w:r>
      <w:r w:rsidRPr="004D0C87">
        <w:rPr>
          <w:rFonts w:eastAsia="SimSun"/>
          <w:sz w:val="24"/>
          <w:u w:val="single"/>
          <w:lang w:eastAsia="ru-RU"/>
        </w:rPr>
        <w:tab/>
      </w:r>
    </w:p>
    <w:p w:rsidR="004D0C87" w:rsidRPr="004D0C87" w:rsidRDefault="004D0C87" w:rsidP="004D0C87">
      <w:pPr>
        <w:tabs>
          <w:tab w:val="left" w:pos="9071"/>
        </w:tabs>
        <w:spacing w:before="120" w:line="240" w:lineRule="auto"/>
        <w:jc w:val="both"/>
        <w:rPr>
          <w:rFonts w:eastAsia="SimSun"/>
          <w:sz w:val="24"/>
          <w:u w:val="single"/>
          <w:lang w:eastAsia="ru-RU"/>
        </w:rPr>
      </w:pPr>
      <w:r w:rsidRPr="004D0C87">
        <w:rPr>
          <w:rFonts w:eastAsia="SimSun"/>
          <w:sz w:val="24"/>
          <w:u w:val="single"/>
          <w:lang w:eastAsia="ru-RU"/>
        </w:rPr>
        <w:tab/>
      </w:r>
    </w:p>
    <w:p w:rsidR="004D0C87" w:rsidRPr="004D0C87" w:rsidRDefault="004D0C87" w:rsidP="004D0C87">
      <w:pPr>
        <w:spacing w:line="240" w:lineRule="auto"/>
        <w:jc w:val="center"/>
        <w:rPr>
          <w:rFonts w:eastAsia="SimSun"/>
          <w:sz w:val="16"/>
          <w:szCs w:val="16"/>
          <w:lang w:eastAsia="ru-RU"/>
        </w:rPr>
      </w:pPr>
      <w:r w:rsidRPr="004D0C87">
        <w:rPr>
          <w:rFonts w:eastAsia="SimSun"/>
          <w:sz w:val="16"/>
          <w:szCs w:val="16"/>
          <w:lang w:eastAsia="ru-RU"/>
        </w:rPr>
        <w:t>(дата та номер акта про затвердження правил благоустрою)</w:t>
      </w:r>
    </w:p>
    <w:p w:rsidR="004D0C87" w:rsidRPr="004D0C87" w:rsidRDefault="004D0C87" w:rsidP="004D0C87">
      <w:pPr>
        <w:tabs>
          <w:tab w:val="left" w:pos="9071"/>
        </w:tabs>
        <w:spacing w:before="120" w:line="240" w:lineRule="auto"/>
        <w:jc w:val="both"/>
        <w:rPr>
          <w:rFonts w:eastAsia="SimSun"/>
          <w:sz w:val="24"/>
          <w:u w:val="single"/>
          <w:lang w:eastAsia="ru-RU"/>
        </w:rPr>
      </w:pPr>
      <w:r w:rsidRPr="004D0C87">
        <w:rPr>
          <w:rFonts w:eastAsia="SimSun"/>
          <w:sz w:val="24"/>
          <w:lang w:eastAsia="ru-RU"/>
        </w:rPr>
        <w:t xml:space="preserve">з урахуванням регіонального та місцевого планів управління відходами, затверджених </w:t>
      </w:r>
      <w:r w:rsidRPr="004D0C87">
        <w:rPr>
          <w:rFonts w:eastAsia="SimSun"/>
          <w:sz w:val="24"/>
          <w:u w:val="single"/>
          <w:lang w:eastAsia="ru-RU"/>
        </w:rPr>
        <w:tab/>
      </w:r>
    </w:p>
    <w:p w:rsidR="004D0C87" w:rsidRPr="004D0C87" w:rsidRDefault="004D0C87" w:rsidP="004D0C87">
      <w:pPr>
        <w:tabs>
          <w:tab w:val="left" w:pos="9071"/>
        </w:tabs>
        <w:spacing w:before="120" w:line="240" w:lineRule="auto"/>
        <w:jc w:val="both"/>
        <w:rPr>
          <w:rFonts w:eastAsia="SimSun"/>
          <w:sz w:val="24"/>
          <w:u w:val="single"/>
          <w:lang w:eastAsia="ru-RU"/>
        </w:rPr>
      </w:pPr>
      <w:r w:rsidRPr="004D0C87">
        <w:rPr>
          <w:rFonts w:eastAsia="SimSun"/>
          <w:sz w:val="24"/>
          <w:u w:val="single"/>
          <w:lang w:eastAsia="ru-RU"/>
        </w:rPr>
        <w:tab/>
      </w:r>
    </w:p>
    <w:p w:rsidR="004D0C87" w:rsidRPr="004D0C87" w:rsidRDefault="004D0C87" w:rsidP="004D0C87">
      <w:pPr>
        <w:spacing w:line="240" w:lineRule="auto"/>
        <w:jc w:val="center"/>
        <w:rPr>
          <w:rFonts w:eastAsia="SimSun"/>
          <w:sz w:val="16"/>
          <w:szCs w:val="16"/>
          <w:lang w:eastAsia="ru-RU"/>
        </w:rPr>
      </w:pPr>
      <w:r w:rsidRPr="004D0C87">
        <w:rPr>
          <w:rFonts w:eastAsia="SimSun"/>
          <w:sz w:val="16"/>
          <w:szCs w:val="16"/>
          <w:lang w:eastAsia="ru-RU"/>
        </w:rPr>
        <w:t>(дата та номер акта про затвердження регіонального та місцевого планів управління відходами)</w:t>
      </w:r>
    </w:p>
    <w:p w:rsidR="004D0C87" w:rsidRPr="004D0C87" w:rsidRDefault="004D0C87" w:rsidP="004D0C87">
      <w:pPr>
        <w:spacing w:line="240" w:lineRule="auto"/>
        <w:ind w:firstLine="1843"/>
        <w:jc w:val="both"/>
        <w:rPr>
          <w:rFonts w:eastAsia="SimSun"/>
          <w:sz w:val="16"/>
          <w:szCs w:val="16"/>
          <w:lang w:eastAsia="ru-RU"/>
        </w:rPr>
      </w:pPr>
    </w:p>
    <w:p w:rsidR="004D0C87" w:rsidRPr="004D0C87" w:rsidRDefault="004D0C87" w:rsidP="004D0C87">
      <w:pPr>
        <w:tabs>
          <w:tab w:val="left" w:pos="9071"/>
        </w:tabs>
        <w:spacing w:line="240" w:lineRule="auto"/>
        <w:jc w:val="both"/>
        <w:rPr>
          <w:rFonts w:eastAsia="SimSun"/>
          <w:sz w:val="24"/>
          <w:lang w:eastAsia="ru-RU"/>
        </w:rPr>
      </w:pPr>
      <w:r w:rsidRPr="004D0C87">
        <w:rPr>
          <w:rFonts w:eastAsia="SimSun"/>
          <w:sz w:val="24"/>
          <w:u w:val="single"/>
          <w:lang w:eastAsia="ru-RU"/>
        </w:rPr>
        <w:tab/>
      </w:r>
      <w:r w:rsidRPr="004D0C87">
        <w:rPr>
          <w:rFonts w:eastAsia="SimSun"/>
          <w:sz w:val="24"/>
          <w:lang w:eastAsia="ru-RU"/>
        </w:rPr>
        <w:t>,</w:t>
      </w:r>
    </w:p>
    <w:p w:rsidR="004D0C87" w:rsidRPr="004D0C87" w:rsidRDefault="004D0C87" w:rsidP="004D0C87">
      <w:pPr>
        <w:tabs>
          <w:tab w:val="left" w:pos="9071"/>
        </w:tabs>
        <w:spacing w:line="240" w:lineRule="auto"/>
        <w:jc w:val="both"/>
        <w:rPr>
          <w:rFonts w:eastAsia="SimSun"/>
          <w:sz w:val="24"/>
          <w:lang w:eastAsia="ru-RU"/>
        </w:rPr>
      </w:pPr>
    </w:p>
    <w:p w:rsidR="004D0C87" w:rsidRPr="004D0C87" w:rsidRDefault="004D0C87" w:rsidP="004D0C87">
      <w:pPr>
        <w:spacing w:before="120" w:line="240" w:lineRule="auto"/>
        <w:jc w:val="both"/>
        <w:rPr>
          <w:rFonts w:eastAsia="SimSun"/>
          <w:sz w:val="24"/>
          <w:lang w:eastAsia="ru-RU"/>
        </w:rPr>
      </w:pPr>
      <w:r w:rsidRPr="004D0C87">
        <w:rPr>
          <w:rFonts w:eastAsia="SimSun"/>
          <w:sz w:val="24"/>
          <w:lang w:eastAsia="ru-RU"/>
        </w:rPr>
        <w:t>а замовник зобов’язується виконати обов’язки, передбачені цим договором.</w:t>
      </w:r>
    </w:p>
    <w:p w:rsidR="004D0C87" w:rsidRPr="004D0C87" w:rsidRDefault="004D0C87" w:rsidP="004D0C87">
      <w:pPr>
        <w:spacing w:before="120" w:line="240" w:lineRule="auto"/>
        <w:jc w:val="both"/>
        <w:rPr>
          <w:rFonts w:eastAsia="SimSun"/>
          <w:sz w:val="24"/>
          <w:lang w:eastAsia="ru-RU"/>
        </w:rPr>
      </w:pPr>
      <w:r w:rsidRPr="004D0C87">
        <w:rPr>
          <w:rFonts w:eastAsia="SimSun"/>
          <w:sz w:val="24"/>
          <w:lang w:eastAsia="ru-RU"/>
        </w:rPr>
        <w:t>2. Характеристика об’єкт</w:t>
      </w:r>
      <w:r w:rsidRPr="004D0C87">
        <w:rPr>
          <w:rFonts w:eastAsia="SimSun"/>
          <w:sz w:val="24"/>
          <w:lang w:val="ru-RU" w:eastAsia="ru-RU"/>
        </w:rPr>
        <w:t>а</w:t>
      </w:r>
      <w:r w:rsidRPr="004D0C87">
        <w:rPr>
          <w:rFonts w:eastAsia="SimSun"/>
          <w:sz w:val="24"/>
          <w:lang w:eastAsia="ru-RU"/>
        </w:rPr>
        <w:t xml:space="preserve"> конкурсу:</w:t>
      </w:r>
    </w:p>
    <w:p w:rsidR="004D0C87" w:rsidRPr="004D0C87" w:rsidRDefault="004D0C87" w:rsidP="004D0C87">
      <w:pPr>
        <w:tabs>
          <w:tab w:val="left" w:pos="9071"/>
        </w:tabs>
        <w:spacing w:before="120" w:line="240" w:lineRule="auto"/>
        <w:jc w:val="both"/>
        <w:rPr>
          <w:rFonts w:eastAsia="SimSun"/>
          <w:sz w:val="24"/>
          <w:u w:val="single"/>
        </w:rPr>
      </w:pPr>
      <w:r w:rsidRPr="004D0C87">
        <w:rPr>
          <w:rFonts w:eastAsia="SimSun"/>
          <w:sz w:val="24"/>
        </w:rPr>
        <w:t xml:space="preserve">1) </w:t>
      </w:r>
      <w:r w:rsidRPr="004D0C87">
        <w:rPr>
          <w:rFonts w:eastAsia="SimSun"/>
          <w:sz w:val="24"/>
          <w:u w:val="single"/>
        </w:rPr>
        <w:tab/>
      </w:r>
    </w:p>
    <w:p w:rsidR="004D0C87" w:rsidRPr="004D0C87" w:rsidRDefault="004D0C87" w:rsidP="004D0C87">
      <w:pPr>
        <w:spacing w:line="240" w:lineRule="auto"/>
        <w:ind w:left="851"/>
        <w:jc w:val="center"/>
        <w:rPr>
          <w:rFonts w:eastAsia="SimSun"/>
          <w:sz w:val="16"/>
          <w:szCs w:val="16"/>
        </w:rPr>
      </w:pPr>
      <w:r w:rsidRPr="004D0C87">
        <w:rPr>
          <w:rFonts w:eastAsia="SimSun"/>
          <w:sz w:val="16"/>
          <w:szCs w:val="16"/>
        </w:rPr>
        <w:t>(вид (види) побутових відходів, затверджені органом місцевого самоврядування норми надання</w:t>
      </w:r>
    </w:p>
    <w:p w:rsidR="004D0C87" w:rsidRPr="004D0C87" w:rsidRDefault="004D0C87" w:rsidP="004D0C87">
      <w:pPr>
        <w:tabs>
          <w:tab w:val="left" w:pos="9071"/>
        </w:tabs>
        <w:spacing w:line="240" w:lineRule="auto"/>
        <w:jc w:val="both"/>
        <w:rPr>
          <w:rFonts w:eastAsia="SimSun"/>
          <w:sz w:val="24"/>
          <w:lang w:eastAsia="ru-RU"/>
        </w:rPr>
      </w:pPr>
      <w:r w:rsidRPr="004D0C87">
        <w:rPr>
          <w:rFonts w:eastAsia="SimSun"/>
          <w:sz w:val="24"/>
          <w:u w:val="single"/>
          <w:lang w:eastAsia="ru-RU"/>
        </w:rPr>
        <w:tab/>
      </w:r>
      <w:r w:rsidRPr="004D0C87">
        <w:rPr>
          <w:rFonts w:eastAsia="SimSun"/>
          <w:sz w:val="24"/>
          <w:lang w:eastAsia="ru-RU"/>
        </w:rPr>
        <w:t>;</w:t>
      </w:r>
    </w:p>
    <w:p w:rsidR="004D0C87" w:rsidRPr="004D0C87" w:rsidRDefault="004D0C87" w:rsidP="004D0C87">
      <w:pPr>
        <w:spacing w:line="240" w:lineRule="auto"/>
        <w:jc w:val="center"/>
        <w:rPr>
          <w:rFonts w:eastAsia="SimSun"/>
          <w:sz w:val="16"/>
          <w:szCs w:val="16"/>
        </w:rPr>
      </w:pPr>
      <w:r w:rsidRPr="004D0C87">
        <w:rPr>
          <w:rFonts w:eastAsia="SimSun"/>
          <w:sz w:val="16"/>
          <w:szCs w:val="16"/>
        </w:rPr>
        <w:t>послуги з управління  побутовими відходами, обсяг збирання та перевезення побутових відходів)</w:t>
      </w:r>
    </w:p>
    <w:p w:rsidR="004D0C87" w:rsidRPr="004D0C87" w:rsidRDefault="004D0C87" w:rsidP="004D0C87">
      <w:pPr>
        <w:tabs>
          <w:tab w:val="left" w:pos="9071"/>
        </w:tabs>
        <w:spacing w:before="120" w:line="240" w:lineRule="auto"/>
        <w:jc w:val="both"/>
        <w:rPr>
          <w:rFonts w:eastAsia="SimSun"/>
          <w:sz w:val="24"/>
          <w:u w:val="single"/>
          <w:lang w:eastAsia="ru-RU"/>
        </w:rPr>
      </w:pPr>
      <w:r w:rsidRPr="004D0C87">
        <w:rPr>
          <w:rFonts w:eastAsia="SimSun"/>
          <w:sz w:val="24"/>
          <w:lang w:eastAsia="ru-RU"/>
        </w:rPr>
        <w:t xml:space="preserve">2) </w:t>
      </w:r>
      <w:r w:rsidRPr="004D0C87">
        <w:rPr>
          <w:rFonts w:eastAsia="SimSun"/>
          <w:sz w:val="24"/>
          <w:u w:val="single"/>
          <w:lang w:eastAsia="ru-RU"/>
        </w:rPr>
        <w:tab/>
      </w:r>
    </w:p>
    <w:p w:rsidR="004D0C87" w:rsidRPr="004D0C87" w:rsidRDefault="004D0C87" w:rsidP="004D0C87">
      <w:pPr>
        <w:spacing w:line="240" w:lineRule="auto"/>
        <w:ind w:left="1134"/>
        <w:jc w:val="center"/>
        <w:rPr>
          <w:rFonts w:eastAsia="SimSun"/>
          <w:sz w:val="16"/>
          <w:szCs w:val="16"/>
          <w:lang w:eastAsia="ru-RU"/>
        </w:rPr>
      </w:pPr>
      <w:r w:rsidRPr="004D0C87">
        <w:rPr>
          <w:rFonts w:eastAsia="SimSun"/>
          <w:sz w:val="16"/>
          <w:szCs w:val="16"/>
          <w:lang w:eastAsia="ru-RU"/>
        </w:rPr>
        <w:t>(розміри та межі певної території, на якій здійснюватиметься збирання</w:t>
      </w:r>
    </w:p>
    <w:p w:rsidR="004D0C87" w:rsidRPr="004D0C87" w:rsidRDefault="004D0C87" w:rsidP="004D0C87">
      <w:pPr>
        <w:tabs>
          <w:tab w:val="left" w:pos="9071"/>
        </w:tabs>
        <w:spacing w:line="240" w:lineRule="auto"/>
        <w:jc w:val="both"/>
        <w:rPr>
          <w:rFonts w:eastAsia="SimSun"/>
          <w:sz w:val="24"/>
          <w:lang w:eastAsia="ru-RU"/>
        </w:rPr>
      </w:pPr>
      <w:r w:rsidRPr="004D0C87">
        <w:rPr>
          <w:rFonts w:eastAsia="SimSun"/>
          <w:sz w:val="24"/>
          <w:u w:val="single"/>
          <w:lang w:eastAsia="ru-RU"/>
        </w:rPr>
        <w:tab/>
      </w:r>
      <w:r w:rsidRPr="004D0C87">
        <w:rPr>
          <w:rFonts w:eastAsia="SimSun"/>
          <w:sz w:val="24"/>
          <w:lang w:eastAsia="ru-RU"/>
        </w:rPr>
        <w:t>;</w:t>
      </w:r>
    </w:p>
    <w:p w:rsidR="004D0C87" w:rsidRPr="004D0C87" w:rsidRDefault="004D0C87" w:rsidP="004D0C87">
      <w:pPr>
        <w:spacing w:line="240" w:lineRule="auto"/>
        <w:jc w:val="center"/>
        <w:rPr>
          <w:rFonts w:eastAsia="SimSun"/>
          <w:sz w:val="16"/>
          <w:szCs w:val="16"/>
          <w:lang w:eastAsia="ru-RU"/>
        </w:rPr>
      </w:pPr>
      <w:r w:rsidRPr="004D0C87">
        <w:rPr>
          <w:rFonts w:eastAsia="SimSun"/>
          <w:sz w:val="16"/>
          <w:szCs w:val="16"/>
          <w:lang w:eastAsia="ru-RU"/>
        </w:rPr>
        <w:t>та перевезення побутових відходів)</w:t>
      </w:r>
    </w:p>
    <w:p w:rsidR="004D0C87" w:rsidRPr="004D0C87" w:rsidRDefault="004D0C87" w:rsidP="004D0C87">
      <w:pPr>
        <w:spacing w:before="120" w:line="240" w:lineRule="auto"/>
        <w:jc w:val="both"/>
        <w:rPr>
          <w:rFonts w:eastAsia="SimSun"/>
          <w:sz w:val="24"/>
          <w:lang w:eastAsia="ru-RU"/>
        </w:rPr>
      </w:pPr>
      <w:r w:rsidRPr="004D0C87">
        <w:rPr>
          <w:rFonts w:eastAsia="SimSun"/>
          <w:sz w:val="24"/>
          <w:lang w:eastAsia="ru-RU"/>
        </w:rPr>
        <w:t xml:space="preserve">3) характеристика об’єктів утворення побутових відходів за джерелами їх утворення: </w:t>
      </w:r>
    </w:p>
    <w:p w:rsidR="004D0C87" w:rsidRPr="004D0C87" w:rsidRDefault="004D0C87" w:rsidP="004D0C87">
      <w:pPr>
        <w:tabs>
          <w:tab w:val="left" w:pos="9071"/>
        </w:tabs>
        <w:spacing w:line="240" w:lineRule="auto"/>
        <w:jc w:val="both"/>
        <w:rPr>
          <w:rFonts w:eastAsia="SimSun"/>
          <w:sz w:val="24"/>
          <w:u w:val="single"/>
          <w:lang w:eastAsia="ru-RU"/>
        </w:rPr>
      </w:pPr>
      <w:r w:rsidRPr="004D0C87">
        <w:rPr>
          <w:rFonts w:eastAsia="SimSun"/>
          <w:sz w:val="24"/>
          <w:u w:val="single"/>
          <w:lang w:eastAsia="ru-RU"/>
        </w:rPr>
        <w:tab/>
      </w:r>
    </w:p>
    <w:p w:rsidR="004D0C87" w:rsidRPr="004D0C87" w:rsidRDefault="004D0C87" w:rsidP="004D0C87">
      <w:pPr>
        <w:spacing w:line="240" w:lineRule="auto"/>
        <w:jc w:val="center"/>
        <w:rPr>
          <w:rFonts w:eastAsia="SimSun"/>
          <w:sz w:val="16"/>
          <w:szCs w:val="16"/>
          <w:lang w:eastAsia="ru-RU"/>
        </w:rPr>
      </w:pPr>
      <w:r w:rsidRPr="004D0C87">
        <w:rPr>
          <w:rFonts w:eastAsia="SimSun"/>
          <w:sz w:val="16"/>
          <w:szCs w:val="16"/>
          <w:lang w:eastAsia="ru-RU"/>
        </w:rPr>
        <w:t>(багатоквартирні житлові будинки: загальна кількість та їх місцезнаходження, кількість мешканців;</w:t>
      </w:r>
    </w:p>
    <w:p w:rsidR="004D0C87" w:rsidRPr="004D0C87" w:rsidRDefault="004D0C87" w:rsidP="004D0C87">
      <w:pPr>
        <w:tabs>
          <w:tab w:val="left" w:pos="9071"/>
        </w:tabs>
        <w:spacing w:line="240" w:lineRule="auto"/>
        <w:jc w:val="both"/>
        <w:rPr>
          <w:rFonts w:eastAsia="SimSun"/>
          <w:sz w:val="24"/>
          <w:lang w:eastAsia="ru-RU"/>
        </w:rPr>
      </w:pPr>
      <w:r w:rsidRPr="004D0C87">
        <w:rPr>
          <w:rFonts w:eastAsia="SimSun"/>
          <w:sz w:val="24"/>
          <w:u w:val="single"/>
          <w:lang w:eastAsia="ru-RU"/>
        </w:rPr>
        <w:tab/>
      </w:r>
      <w:r w:rsidRPr="004D0C87">
        <w:rPr>
          <w:rFonts w:eastAsia="SimSun"/>
          <w:sz w:val="24"/>
          <w:lang w:eastAsia="ru-RU"/>
        </w:rPr>
        <w:t>;</w:t>
      </w:r>
    </w:p>
    <w:p w:rsidR="004D0C87" w:rsidRPr="004D0C87" w:rsidRDefault="004D0C87" w:rsidP="004D0C87">
      <w:pPr>
        <w:spacing w:line="240" w:lineRule="auto"/>
        <w:jc w:val="center"/>
        <w:rPr>
          <w:rFonts w:eastAsia="SimSun"/>
          <w:sz w:val="16"/>
          <w:szCs w:val="16"/>
          <w:lang w:eastAsia="ru-RU"/>
        </w:rPr>
      </w:pPr>
      <w:r w:rsidRPr="004D0C87">
        <w:rPr>
          <w:rFonts w:eastAsia="SimSun"/>
          <w:sz w:val="16"/>
          <w:szCs w:val="16"/>
          <w:lang w:eastAsia="ru-RU"/>
        </w:rPr>
        <w:t>наявність, кількість, місцезнаходження контейнерних майданчиків; наявність, кількість, місцезнаходження, вид, об’єм і належність контейнерів)</w:t>
      </w:r>
    </w:p>
    <w:p w:rsidR="004D0C87" w:rsidRPr="004D0C87" w:rsidRDefault="004D0C87" w:rsidP="004D0C87">
      <w:pPr>
        <w:tabs>
          <w:tab w:val="left" w:pos="9071"/>
        </w:tabs>
        <w:spacing w:line="240" w:lineRule="auto"/>
        <w:jc w:val="both"/>
        <w:rPr>
          <w:rFonts w:eastAsia="SimSun"/>
          <w:sz w:val="24"/>
          <w:u w:val="single"/>
          <w:lang w:eastAsia="ru-RU"/>
        </w:rPr>
      </w:pPr>
      <w:r w:rsidRPr="004D0C87">
        <w:rPr>
          <w:rFonts w:eastAsia="SimSun"/>
          <w:sz w:val="24"/>
          <w:u w:val="single"/>
          <w:lang w:eastAsia="ru-RU"/>
        </w:rPr>
        <w:tab/>
      </w:r>
    </w:p>
    <w:p w:rsidR="004D0C87" w:rsidRPr="004D0C87" w:rsidRDefault="004D0C87" w:rsidP="004D0C87">
      <w:pPr>
        <w:spacing w:line="240" w:lineRule="auto"/>
        <w:jc w:val="center"/>
        <w:rPr>
          <w:rFonts w:eastAsia="SimSun"/>
          <w:sz w:val="16"/>
          <w:szCs w:val="16"/>
          <w:lang w:eastAsia="ru-RU"/>
        </w:rPr>
      </w:pPr>
      <w:r w:rsidRPr="004D0C87">
        <w:rPr>
          <w:rFonts w:eastAsia="SimSun"/>
          <w:sz w:val="16"/>
          <w:szCs w:val="16"/>
          <w:lang w:eastAsia="ru-RU"/>
        </w:rPr>
        <w:t>(одноквартирні житлові будинки: загальна кількість та їх місцезнаходження, кількість мешканців;</w:t>
      </w:r>
    </w:p>
    <w:p w:rsidR="004D0C87" w:rsidRPr="004D0C87" w:rsidRDefault="004D0C87" w:rsidP="004D0C87">
      <w:pPr>
        <w:tabs>
          <w:tab w:val="left" w:pos="9071"/>
        </w:tabs>
        <w:spacing w:before="120" w:line="240" w:lineRule="auto"/>
        <w:jc w:val="both"/>
        <w:rPr>
          <w:rFonts w:eastAsia="SimSun"/>
          <w:sz w:val="24"/>
          <w:lang w:eastAsia="ru-RU"/>
        </w:rPr>
      </w:pPr>
      <w:r w:rsidRPr="004D0C87">
        <w:rPr>
          <w:rFonts w:eastAsia="SimSun"/>
          <w:sz w:val="24"/>
          <w:u w:val="single"/>
          <w:lang w:eastAsia="ru-RU"/>
        </w:rPr>
        <w:lastRenderedPageBreak/>
        <w:tab/>
      </w:r>
      <w:r w:rsidRPr="004D0C87">
        <w:rPr>
          <w:rFonts w:eastAsia="SimSun"/>
          <w:sz w:val="24"/>
          <w:lang w:eastAsia="ru-RU"/>
        </w:rPr>
        <w:t>;</w:t>
      </w:r>
    </w:p>
    <w:p w:rsidR="004D0C87" w:rsidRPr="004D0C87" w:rsidRDefault="004D0C87" w:rsidP="004D0C87">
      <w:pPr>
        <w:spacing w:line="240" w:lineRule="auto"/>
        <w:jc w:val="center"/>
        <w:rPr>
          <w:rFonts w:eastAsia="SimSun"/>
          <w:sz w:val="16"/>
          <w:szCs w:val="16"/>
          <w:lang w:eastAsia="ru-RU"/>
        </w:rPr>
      </w:pPr>
      <w:r w:rsidRPr="004D0C87">
        <w:rPr>
          <w:rFonts w:eastAsia="SimSun"/>
          <w:sz w:val="16"/>
          <w:szCs w:val="16"/>
          <w:lang w:eastAsia="ru-RU"/>
        </w:rPr>
        <w:t>наявність, кількість, місцезнаходження контейнерних майданчиків; наявність, кількість, місцезнаходження, вид, об’єм і належність контейнерів)</w:t>
      </w:r>
    </w:p>
    <w:p w:rsidR="004D0C87" w:rsidRPr="004D0C87" w:rsidRDefault="004D0C87" w:rsidP="004D0C87">
      <w:pPr>
        <w:tabs>
          <w:tab w:val="left" w:pos="9071"/>
        </w:tabs>
        <w:spacing w:before="120" w:line="240" w:lineRule="auto"/>
        <w:jc w:val="both"/>
        <w:rPr>
          <w:rFonts w:eastAsia="SimSun"/>
          <w:sz w:val="24"/>
          <w:lang w:eastAsia="ru-RU"/>
        </w:rPr>
      </w:pPr>
      <w:r w:rsidRPr="004D0C87">
        <w:rPr>
          <w:rFonts w:eastAsia="SimSun"/>
          <w:sz w:val="24"/>
          <w:u w:val="single"/>
          <w:lang w:eastAsia="ru-RU"/>
        </w:rPr>
        <w:tab/>
      </w:r>
      <w:r w:rsidRPr="004D0C87">
        <w:rPr>
          <w:rFonts w:eastAsia="SimSun"/>
          <w:sz w:val="24"/>
          <w:lang w:eastAsia="ru-RU"/>
        </w:rPr>
        <w:t>;</w:t>
      </w:r>
    </w:p>
    <w:p w:rsidR="004D0C87" w:rsidRPr="004D0C87" w:rsidRDefault="004D0C87" w:rsidP="004D0C87">
      <w:pPr>
        <w:spacing w:line="240" w:lineRule="auto"/>
        <w:jc w:val="center"/>
        <w:rPr>
          <w:rFonts w:eastAsia="SimSun"/>
          <w:sz w:val="16"/>
          <w:szCs w:val="16"/>
          <w:lang w:eastAsia="ru-RU"/>
        </w:rPr>
      </w:pPr>
      <w:r w:rsidRPr="004D0C87">
        <w:rPr>
          <w:rFonts w:eastAsia="SimSun"/>
          <w:sz w:val="20"/>
          <w:lang w:eastAsia="ru-RU"/>
        </w:rPr>
        <w:t>(</w:t>
      </w:r>
      <w:r w:rsidRPr="004D0C87">
        <w:rPr>
          <w:rFonts w:eastAsia="SimSun"/>
          <w:sz w:val="16"/>
          <w:szCs w:val="16"/>
          <w:lang w:eastAsia="ru-RU"/>
        </w:rPr>
        <w:t>підприємства, установи та організації: загальна кількість, перелік та їх місцезнаходження, кількість, вид, об’єм, місцезнаходження та належність контейнерів)</w:t>
      </w:r>
    </w:p>
    <w:p w:rsidR="004D0C87" w:rsidRPr="004D0C87" w:rsidRDefault="004D0C87" w:rsidP="004D0C87">
      <w:pPr>
        <w:tabs>
          <w:tab w:val="left" w:pos="9071"/>
        </w:tabs>
        <w:spacing w:before="120" w:line="240" w:lineRule="auto"/>
        <w:jc w:val="both"/>
        <w:rPr>
          <w:rFonts w:eastAsia="SimSun"/>
          <w:sz w:val="24"/>
          <w:lang w:eastAsia="ru-RU"/>
        </w:rPr>
      </w:pPr>
      <w:r w:rsidRPr="004D0C87">
        <w:rPr>
          <w:rFonts w:eastAsia="SimSun"/>
          <w:sz w:val="24"/>
          <w:lang w:eastAsia="ru-RU"/>
        </w:rPr>
        <w:t xml:space="preserve">4) </w:t>
      </w:r>
      <w:r w:rsidRPr="004D0C87">
        <w:rPr>
          <w:rFonts w:eastAsia="SimSun"/>
          <w:sz w:val="24"/>
          <w:u w:val="single"/>
          <w:lang w:eastAsia="ru-RU"/>
        </w:rPr>
        <w:tab/>
      </w:r>
      <w:r w:rsidRPr="004D0C87">
        <w:rPr>
          <w:rFonts w:eastAsia="SimSun"/>
          <w:sz w:val="24"/>
          <w:lang w:eastAsia="ru-RU"/>
        </w:rPr>
        <w:t>;</w:t>
      </w:r>
    </w:p>
    <w:p w:rsidR="004D0C87" w:rsidRPr="004D0C87" w:rsidRDefault="004D0C87" w:rsidP="004D0C87">
      <w:pPr>
        <w:spacing w:line="240" w:lineRule="auto"/>
        <w:jc w:val="center"/>
        <w:rPr>
          <w:rFonts w:eastAsia="SimSun"/>
          <w:sz w:val="16"/>
          <w:szCs w:val="16"/>
          <w:lang w:eastAsia="ru-RU"/>
        </w:rPr>
      </w:pPr>
      <w:r w:rsidRPr="004D0C87">
        <w:rPr>
          <w:rFonts w:eastAsia="SimSun"/>
          <w:sz w:val="16"/>
          <w:szCs w:val="16"/>
          <w:lang w:eastAsia="ru-RU"/>
        </w:rPr>
        <w:t xml:space="preserve">(місцезнаходження об’єктів управління побутовими відходами (об’єкти відновлення та видалення відходів, об’єкти поводження з небезпечними відходами у складі побутових відходів тощо), куди необхідно перевозити відповідний вид побутових відходів згідно </w:t>
      </w:r>
      <w:r w:rsidRPr="004D0C87">
        <w:rPr>
          <w:rFonts w:eastAsia="SimSun"/>
          <w:sz w:val="16"/>
          <w:szCs w:val="16"/>
          <w:lang w:eastAsia="ru-RU"/>
        </w:rPr>
        <w:br/>
        <w:t>з правилами благоустрою населеного пункту, регіональними та місцевими планами управління відходами)</w:t>
      </w:r>
    </w:p>
    <w:p w:rsidR="004D0C87" w:rsidRPr="004D0C87" w:rsidRDefault="004D0C87" w:rsidP="004D0C87">
      <w:pPr>
        <w:tabs>
          <w:tab w:val="left" w:pos="9071"/>
        </w:tabs>
        <w:spacing w:before="120" w:line="240" w:lineRule="auto"/>
        <w:jc w:val="both"/>
        <w:rPr>
          <w:rFonts w:eastAsia="SimSun"/>
          <w:sz w:val="24"/>
          <w:lang w:eastAsia="ru-RU"/>
        </w:rPr>
      </w:pPr>
      <w:r w:rsidRPr="004D0C87">
        <w:rPr>
          <w:rFonts w:eastAsia="SimSun"/>
          <w:sz w:val="24"/>
          <w:lang w:eastAsia="ru-RU"/>
        </w:rPr>
        <w:t xml:space="preserve">5) </w:t>
      </w:r>
      <w:r w:rsidRPr="004D0C87">
        <w:rPr>
          <w:rFonts w:eastAsia="SimSun"/>
          <w:sz w:val="24"/>
          <w:u w:val="single"/>
          <w:lang w:eastAsia="ru-RU"/>
        </w:rPr>
        <w:tab/>
      </w:r>
      <w:r w:rsidRPr="004D0C87">
        <w:rPr>
          <w:rFonts w:eastAsia="SimSun"/>
          <w:sz w:val="24"/>
          <w:lang w:eastAsia="ru-RU"/>
        </w:rPr>
        <w:t>.</w:t>
      </w:r>
    </w:p>
    <w:p w:rsidR="004D0C87" w:rsidRPr="004D0C87" w:rsidRDefault="004D0C87" w:rsidP="004D0C87">
      <w:pPr>
        <w:spacing w:line="240" w:lineRule="auto"/>
        <w:jc w:val="center"/>
        <w:rPr>
          <w:rFonts w:eastAsia="SimSun"/>
          <w:sz w:val="16"/>
          <w:szCs w:val="16"/>
          <w:lang w:eastAsia="ru-RU"/>
        </w:rPr>
      </w:pPr>
      <w:r w:rsidRPr="004D0C87">
        <w:rPr>
          <w:rFonts w:eastAsia="SimSun"/>
          <w:sz w:val="16"/>
          <w:szCs w:val="16"/>
          <w:lang w:eastAsia="ru-RU"/>
        </w:rPr>
        <w:t>(система надання послуги за відповідним видом побутових відходів (безконтейнерна система; контейнерна система; пункт роздільного збирання (зокрема мобільний); за заявкою)</w:t>
      </w:r>
    </w:p>
    <w:p w:rsidR="004D0C87" w:rsidRPr="004D0C87" w:rsidRDefault="004D0C87" w:rsidP="004D0C87">
      <w:pPr>
        <w:spacing w:before="360" w:after="240" w:line="240" w:lineRule="auto"/>
        <w:rPr>
          <w:rFonts w:eastAsia="SimSun"/>
          <w:sz w:val="24"/>
          <w:lang w:eastAsia="ru-RU"/>
        </w:rPr>
      </w:pPr>
      <w:r w:rsidRPr="004D0C87">
        <w:rPr>
          <w:rFonts w:eastAsia="SimSun"/>
          <w:sz w:val="24"/>
          <w:lang w:eastAsia="ru-RU"/>
        </w:rPr>
        <w:t>Надання послуги за видами побутових відходів</w:t>
      </w:r>
    </w:p>
    <w:p w:rsidR="004D0C87" w:rsidRPr="004D0C87" w:rsidRDefault="004D0C87" w:rsidP="004D0C87">
      <w:pPr>
        <w:tabs>
          <w:tab w:val="left" w:pos="9071"/>
        </w:tabs>
        <w:spacing w:before="120" w:line="240" w:lineRule="auto"/>
        <w:jc w:val="both"/>
        <w:rPr>
          <w:rFonts w:eastAsia="SimSun"/>
          <w:sz w:val="24"/>
          <w:u w:val="single"/>
          <w:lang w:eastAsia="ru-RU"/>
        </w:rPr>
      </w:pPr>
      <w:r w:rsidRPr="004D0C87">
        <w:rPr>
          <w:rFonts w:eastAsia="SimSun"/>
          <w:sz w:val="24"/>
          <w:lang w:eastAsia="ru-RU"/>
        </w:rPr>
        <w:t xml:space="preserve">3. Виконавець надає послугу з управління </w:t>
      </w:r>
      <w:r w:rsidRPr="004D0C87">
        <w:rPr>
          <w:rFonts w:eastAsia="SimSun"/>
          <w:sz w:val="24"/>
          <w:u w:val="single"/>
          <w:lang w:eastAsia="ru-RU"/>
        </w:rPr>
        <w:tab/>
      </w:r>
    </w:p>
    <w:p w:rsidR="004D0C87" w:rsidRPr="004D0C87" w:rsidRDefault="004D0C87" w:rsidP="004D0C87">
      <w:pPr>
        <w:tabs>
          <w:tab w:val="left" w:pos="9071"/>
        </w:tabs>
        <w:spacing w:line="240" w:lineRule="auto"/>
        <w:ind w:left="4820"/>
        <w:jc w:val="center"/>
        <w:rPr>
          <w:rFonts w:eastAsia="SimSun"/>
          <w:sz w:val="16"/>
          <w:szCs w:val="16"/>
          <w:u w:val="single"/>
          <w:lang w:eastAsia="ru-RU"/>
        </w:rPr>
      </w:pPr>
      <w:r w:rsidRPr="004D0C87">
        <w:rPr>
          <w:rFonts w:eastAsia="SimSun"/>
          <w:sz w:val="16"/>
          <w:szCs w:val="16"/>
          <w:lang w:eastAsia="ru-RU"/>
        </w:rPr>
        <w:t>(змішаними, роздільно зібраними,</w:t>
      </w:r>
    </w:p>
    <w:p w:rsidR="004D0C87" w:rsidRPr="004D0C87" w:rsidRDefault="004D0C87" w:rsidP="004D0C87">
      <w:pPr>
        <w:tabs>
          <w:tab w:val="left" w:pos="6096"/>
        </w:tabs>
        <w:spacing w:before="120" w:line="240" w:lineRule="auto"/>
        <w:jc w:val="both"/>
        <w:rPr>
          <w:rFonts w:eastAsia="SimSun"/>
          <w:sz w:val="24"/>
          <w:lang w:eastAsia="ru-RU"/>
        </w:rPr>
      </w:pPr>
      <w:r w:rsidRPr="004D0C87">
        <w:rPr>
          <w:rFonts w:eastAsia="SimSun"/>
          <w:sz w:val="24"/>
          <w:u w:val="single"/>
          <w:lang w:eastAsia="ru-RU"/>
        </w:rPr>
        <w:tab/>
        <w:t xml:space="preserve">  </w:t>
      </w:r>
      <w:r w:rsidRPr="004D0C87">
        <w:rPr>
          <w:rFonts w:eastAsia="SimSun"/>
          <w:sz w:val="24"/>
          <w:lang w:eastAsia="ru-RU"/>
        </w:rPr>
        <w:t>побутовими відходами.</w:t>
      </w:r>
    </w:p>
    <w:p w:rsidR="004D0C87" w:rsidRPr="004D0C87" w:rsidRDefault="004D0C87" w:rsidP="004D0C87">
      <w:pPr>
        <w:spacing w:line="240" w:lineRule="auto"/>
        <w:ind w:firstLine="567"/>
        <w:jc w:val="both"/>
        <w:rPr>
          <w:rFonts w:eastAsia="SimSun"/>
          <w:sz w:val="16"/>
          <w:szCs w:val="16"/>
          <w:lang w:eastAsia="ru-RU"/>
        </w:rPr>
      </w:pPr>
      <w:r w:rsidRPr="004D0C87">
        <w:rPr>
          <w:rFonts w:eastAsia="SimSun"/>
          <w:sz w:val="16"/>
          <w:szCs w:val="16"/>
          <w:lang w:eastAsia="ru-RU"/>
        </w:rPr>
        <w:t xml:space="preserve">                 великогабаритними, ремонтними)</w:t>
      </w:r>
    </w:p>
    <w:p w:rsidR="004D0C87" w:rsidRPr="004D0C87" w:rsidRDefault="004D0C87" w:rsidP="004D0C87">
      <w:pPr>
        <w:spacing w:line="240" w:lineRule="auto"/>
        <w:jc w:val="both"/>
        <w:rPr>
          <w:rFonts w:eastAsia="SimSun"/>
          <w:sz w:val="24"/>
          <w:lang w:eastAsia="ru-RU"/>
        </w:rPr>
      </w:pPr>
    </w:p>
    <w:p w:rsidR="004D0C87" w:rsidRPr="004D0C87" w:rsidRDefault="004D0C87" w:rsidP="004D0C87">
      <w:pPr>
        <w:spacing w:line="240" w:lineRule="auto"/>
        <w:jc w:val="both"/>
        <w:rPr>
          <w:rFonts w:eastAsia="SimSun"/>
          <w:sz w:val="16"/>
          <w:szCs w:val="16"/>
          <w:lang w:eastAsia="ru-RU"/>
        </w:rPr>
      </w:pPr>
      <w:r w:rsidRPr="004D0C87">
        <w:rPr>
          <w:rFonts w:eastAsia="SimSun"/>
          <w:sz w:val="24"/>
          <w:lang w:eastAsia="ru-RU"/>
        </w:rPr>
        <w:t>4. Послуга надається виконавцем за системами (необхідне зазначити у таблиці для кожного виду побутових відходів):</w:t>
      </w:r>
    </w:p>
    <w:tbl>
      <w:tblPr>
        <w:tblW w:w="10500" w:type="dxa"/>
        <w:jc w:val="center"/>
        <w:tblLook w:val="04A0" w:firstRow="1" w:lastRow="0" w:firstColumn="1" w:lastColumn="0" w:noHBand="0" w:noVBand="1"/>
      </w:tblPr>
      <w:tblGrid>
        <w:gridCol w:w="2835"/>
        <w:gridCol w:w="1785"/>
        <w:gridCol w:w="2100"/>
        <w:gridCol w:w="2520"/>
        <w:gridCol w:w="1260"/>
      </w:tblGrid>
      <w:tr w:rsidR="004D0C87" w:rsidRPr="004D0C87" w:rsidTr="00EB659A">
        <w:trPr>
          <w:jc w:val="center"/>
        </w:trPr>
        <w:tc>
          <w:tcPr>
            <w:tcW w:w="5000" w:type="pct"/>
            <w:gridSpan w:val="5"/>
            <w:tcMar>
              <w:top w:w="0" w:type="dxa"/>
              <w:left w:w="0" w:type="dxa"/>
              <w:bottom w:w="0" w:type="dxa"/>
              <w:right w:w="0" w:type="dxa"/>
            </w:tcMar>
            <w:vAlign w:val="center"/>
            <w:hideMark/>
          </w:tcPr>
          <w:p w:rsidR="004D0C87" w:rsidRPr="004D0C87" w:rsidRDefault="004D0C87" w:rsidP="004D0C87">
            <w:pPr>
              <w:rPr>
                <w:rFonts w:eastAsia="SimSun"/>
                <w:sz w:val="16"/>
                <w:szCs w:val="16"/>
                <w:lang w:eastAsia="ru-RU"/>
              </w:rPr>
            </w:pPr>
          </w:p>
        </w:tc>
      </w:tr>
      <w:tr w:rsidR="004D0C87" w:rsidRPr="004D0C87" w:rsidTr="00EB659A">
        <w:trPr>
          <w:jc w:val="center"/>
        </w:trPr>
        <w:tc>
          <w:tcPr>
            <w:tcW w:w="1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jc w:val="center"/>
              <w:rPr>
                <w:sz w:val="24"/>
                <w:lang w:val="ru-RU" w:eastAsia="ru-RU"/>
              </w:rPr>
            </w:pPr>
            <w:r w:rsidRPr="004D0C87">
              <w:rPr>
                <w:sz w:val="24"/>
                <w:lang w:val="ru-RU" w:eastAsia="ru-RU"/>
              </w:rPr>
              <w:t>Вид побутових відходів</w:t>
            </w:r>
          </w:p>
        </w:tc>
        <w:tc>
          <w:tcPr>
            <w:tcW w:w="8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jc w:val="center"/>
              <w:rPr>
                <w:sz w:val="24"/>
                <w:lang w:val="ru-RU" w:eastAsia="ru-RU"/>
              </w:rPr>
            </w:pPr>
            <w:r w:rsidRPr="004D0C87">
              <w:rPr>
                <w:sz w:val="24"/>
                <w:lang w:val="ru-RU" w:eastAsia="ru-RU"/>
              </w:rPr>
              <w:t>Контейнерна система</w:t>
            </w:r>
          </w:p>
        </w:tc>
        <w:tc>
          <w:tcPr>
            <w:tcW w:w="10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jc w:val="center"/>
              <w:rPr>
                <w:sz w:val="24"/>
                <w:lang w:val="ru-RU" w:eastAsia="ru-RU"/>
              </w:rPr>
            </w:pPr>
            <w:r w:rsidRPr="004D0C87">
              <w:rPr>
                <w:sz w:val="24"/>
                <w:lang w:val="ru-RU" w:eastAsia="ru-RU"/>
              </w:rPr>
              <w:t>Безконтейнерна система</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jc w:val="center"/>
              <w:rPr>
                <w:sz w:val="24"/>
                <w:lang w:val="ru-RU" w:eastAsia="ru-RU"/>
              </w:rPr>
            </w:pPr>
            <w:r w:rsidRPr="004D0C87">
              <w:rPr>
                <w:sz w:val="24"/>
                <w:lang w:val="ru-RU" w:eastAsia="ru-RU"/>
              </w:rPr>
              <w:t>Пункт роздільного збирання (зокрема мобільний)</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jc w:val="center"/>
              <w:rPr>
                <w:sz w:val="24"/>
                <w:lang w:val="ru-RU" w:eastAsia="ru-RU"/>
              </w:rPr>
            </w:pPr>
            <w:r w:rsidRPr="004D0C87">
              <w:rPr>
                <w:sz w:val="24"/>
                <w:lang w:val="ru-RU" w:eastAsia="ru-RU"/>
              </w:rPr>
              <w:t>За заявкою</w:t>
            </w:r>
          </w:p>
        </w:tc>
      </w:tr>
      <w:tr w:rsidR="004D0C87" w:rsidRPr="004D0C87" w:rsidTr="00EB659A">
        <w:trPr>
          <w:jc w:val="center"/>
        </w:trPr>
        <w:tc>
          <w:tcPr>
            <w:tcW w:w="1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1. Змішані відходи</w:t>
            </w:r>
          </w:p>
        </w:tc>
        <w:tc>
          <w:tcPr>
            <w:tcW w:w="8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0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2. Роздільно зібрані відходи, у тому числі (заповнюється за наявності):</w:t>
            </w:r>
          </w:p>
        </w:tc>
        <w:tc>
          <w:tcPr>
            <w:tcW w:w="8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х</w:t>
            </w:r>
          </w:p>
        </w:tc>
        <w:tc>
          <w:tcPr>
            <w:tcW w:w="10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х</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х</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х</w:t>
            </w:r>
          </w:p>
        </w:tc>
      </w:tr>
      <w:tr w:rsidR="004D0C87" w:rsidRPr="004D0C87" w:rsidTr="00EB659A">
        <w:trPr>
          <w:jc w:val="center"/>
        </w:trPr>
        <w:tc>
          <w:tcPr>
            <w:tcW w:w="1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паперу, картону</w:t>
            </w:r>
          </w:p>
        </w:tc>
        <w:tc>
          <w:tcPr>
            <w:tcW w:w="8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0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скла</w:t>
            </w:r>
          </w:p>
        </w:tc>
        <w:tc>
          <w:tcPr>
            <w:tcW w:w="8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0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пластику</w:t>
            </w:r>
          </w:p>
        </w:tc>
        <w:tc>
          <w:tcPr>
            <w:tcW w:w="8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0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деревини</w:t>
            </w:r>
          </w:p>
        </w:tc>
        <w:tc>
          <w:tcPr>
            <w:tcW w:w="8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0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текстилю</w:t>
            </w:r>
          </w:p>
        </w:tc>
        <w:tc>
          <w:tcPr>
            <w:tcW w:w="8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0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металу</w:t>
            </w:r>
          </w:p>
        </w:tc>
        <w:tc>
          <w:tcPr>
            <w:tcW w:w="8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0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упаковки</w:t>
            </w:r>
          </w:p>
        </w:tc>
        <w:tc>
          <w:tcPr>
            <w:tcW w:w="8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0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біовідходи</w:t>
            </w:r>
          </w:p>
        </w:tc>
        <w:tc>
          <w:tcPr>
            <w:tcW w:w="8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0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відходи зелених насаджень</w:t>
            </w:r>
          </w:p>
        </w:tc>
        <w:tc>
          <w:tcPr>
            <w:tcW w:w="8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0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відходи електричного та електронного обладнання</w:t>
            </w:r>
          </w:p>
        </w:tc>
        <w:tc>
          <w:tcPr>
            <w:tcW w:w="8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0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відходи батарей та акумуляторів</w:t>
            </w:r>
          </w:p>
        </w:tc>
        <w:tc>
          <w:tcPr>
            <w:tcW w:w="8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0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небезпечні відходи у складі побутових</w:t>
            </w:r>
          </w:p>
        </w:tc>
        <w:tc>
          <w:tcPr>
            <w:tcW w:w="8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0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3. Великогабаритні відходи</w:t>
            </w:r>
          </w:p>
        </w:tc>
        <w:tc>
          <w:tcPr>
            <w:tcW w:w="8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0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lastRenderedPageBreak/>
              <w:t>4. Ремонтні відходи</w:t>
            </w:r>
          </w:p>
        </w:tc>
        <w:tc>
          <w:tcPr>
            <w:tcW w:w="8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0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6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bl>
    <w:p w:rsidR="004D0C87" w:rsidRPr="004D0C87" w:rsidRDefault="004D0C87" w:rsidP="004D0C87">
      <w:pPr>
        <w:spacing w:line="240" w:lineRule="auto"/>
        <w:rPr>
          <w:rFonts w:ascii="Arial" w:hAnsi="Arial" w:cs="Arial"/>
          <w:vanish/>
          <w:sz w:val="24"/>
          <w:lang w:val="ru-RU" w:eastAsia="ru-RU"/>
        </w:rPr>
      </w:pPr>
    </w:p>
    <w:tbl>
      <w:tblPr>
        <w:tblW w:w="10500" w:type="dxa"/>
        <w:jc w:val="center"/>
        <w:tblLook w:val="04A0" w:firstRow="1" w:lastRow="0" w:firstColumn="1" w:lastColumn="0" w:noHBand="0" w:noVBand="1"/>
      </w:tblPr>
      <w:tblGrid>
        <w:gridCol w:w="3570"/>
        <w:gridCol w:w="2205"/>
        <w:gridCol w:w="2730"/>
        <w:gridCol w:w="1995"/>
      </w:tblGrid>
      <w:tr w:rsidR="004D0C87" w:rsidRPr="004D0C87" w:rsidTr="00EB659A">
        <w:trPr>
          <w:jc w:val="center"/>
        </w:trPr>
        <w:tc>
          <w:tcPr>
            <w:tcW w:w="5000" w:type="pct"/>
            <w:gridSpan w:val="4"/>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5. Під час збирання побутових відходів за контейнерною системою використовуються технічно справні контейнери:</w:t>
            </w:r>
          </w:p>
        </w:tc>
      </w:tr>
      <w:tr w:rsidR="004D0C87" w:rsidRPr="004D0C87" w:rsidTr="00EB659A">
        <w:trPr>
          <w:jc w:val="center"/>
        </w:trPr>
        <w:tc>
          <w:tcPr>
            <w:tcW w:w="1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Вид побутових відходів</w:t>
            </w:r>
          </w:p>
        </w:tc>
        <w:tc>
          <w:tcPr>
            <w:tcW w:w="10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Кількість контейнерів, одиниць</w:t>
            </w:r>
          </w:p>
        </w:tc>
        <w:tc>
          <w:tcPr>
            <w:tcW w:w="13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Місткість контейнера, куб. метрів</w:t>
            </w:r>
          </w:p>
        </w:tc>
        <w:tc>
          <w:tcPr>
            <w:tcW w:w="9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Власник контейнера</w:t>
            </w:r>
          </w:p>
        </w:tc>
      </w:tr>
      <w:tr w:rsidR="004D0C87" w:rsidRPr="004D0C87" w:rsidTr="00EB659A">
        <w:trPr>
          <w:jc w:val="center"/>
        </w:trPr>
        <w:tc>
          <w:tcPr>
            <w:tcW w:w="1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1. Змішані відходи</w:t>
            </w:r>
          </w:p>
        </w:tc>
        <w:tc>
          <w:tcPr>
            <w:tcW w:w="10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3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9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2. Роздільно зібрані відходи, у тому числі (заповнюється за наявності):</w:t>
            </w:r>
          </w:p>
        </w:tc>
        <w:tc>
          <w:tcPr>
            <w:tcW w:w="10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х</w:t>
            </w:r>
          </w:p>
        </w:tc>
        <w:tc>
          <w:tcPr>
            <w:tcW w:w="13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х</w:t>
            </w:r>
          </w:p>
        </w:tc>
        <w:tc>
          <w:tcPr>
            <w:tcW w:w="9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х</w:t>
            </w:r>
          </w:p>
        </w:tc>
      </w:tr>
      <w:tr w:rsidR="004D0C87" w:rsidRPr="004D0C87" w:rsidTr="00EB659A">
        <w:trPr>
          <w:jc w:val="center"/>
        </w:trPr>
        <w:tc>
          <w:tcPr>
            <w:tcW w:w="1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паперу, картону</w:t>
            </w:r>
          </w:p>
        </w:tc>
        <w:tc>
          <w:tcPr>
            <w:tcW w:w="10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3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9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скла</w:t>
            </w:r>
          </w:p>
        </w:tc>
        <w:tc>
          <w:tcPr>
            <w:tcW w:w="10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3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9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пластику</w:t>
            </w:r>
          </w:p>
        </w:tc>
        <w:tc>
          <w:tcPr>
            <w:tcW w:w="10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3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9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деревини</w:t>
            </w:r>
          </w:p>
        </w:tc>
        <w:tc>
          <w:tcPr>
            <w:tcW w:w="10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3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9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текстилю</w:t>
            </w:r>
          </w:p>
        </w:tc>
        <w:tc>
          <w:tcPr>
            <w:tcW w:w="10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3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9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металу</w:t>
            </w:r>
          </w:p>
        </w:tc>
        <w:tc>
          <w:tcPr>
            <w:tcW w:w="10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3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9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упаковки</w:t>
            </w:r>
          </w:p>
        </w:tc>
        <w:tc>
          <w:tcPr>
            <w:tcW w:w="10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3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9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біовідходи</w:t>
            </w:r>
          </w:p>
        </w:tc>
        <w:tc>
          <w:tcPr>
            <w:tcW w:w="10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3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9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відходи зелених насаджень</w:t>
            </w:r>
          </w:p>
        </w:tc>
        <w:tc>
          <w:tcPr>
            <w:tcW w:w="10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3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9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відходи електричного та електронного обладнання</w:t>
            </w:r>
          </w:p>
        </w:tc>
        <w:tc>
          <w:tcPr>
            <w:tcW w:w="10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3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9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відходи батарей та акумуляторів</w:t>
            </w:r>
          </w:p>
        </w:tc>
        <w:tc>
          <w:tcPr>
            <w:tcW w:w="10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3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9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небезпечні відходи у складі побутових</w:t>
            </w:r>
          </w:p>
        </w:tc>
        <w:tc>
          <w:tcPr>
            <w:tcW w:w="10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3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9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3. Великогабаритні відходи</w:t>
            </w:r>
          </w:p>
        </w:tc>
        <w:tc>
          <w:tcPr>
            <w:tcW w:w="10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3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9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7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4. Ремонтні відходи</w:t>
            </w:r>
          </w:p>
        </w:tc>
        <w:tc>
          <w:tcPr>
            <w:tcW w:w="10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3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9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bl>
    <w:p w:rsidR="004D0C87" w:rsidRPr="004D0C87" w:rsidRDefault="004D0C87" w:rsidP="004D0C87">
      <w:pPr>
        <w:spacing w:line="240" w:lineRule="auto"/>
        <w:rPr>
          <w:rFonts w:ascii="Arial" w:hAnsi="Arial" w:cs="Arial"/>
          <w:vanish/>
          <w:sz w:val="24"/>
          <w:lang w:val="ru-RU" w:eastAsia="ru-RU"/>
        </w:rPr>
      </w:pPr>
    </w:p>
    <w:tbl>
      <w:tblPr>
        <w:tblW w:w="10500" w:type="dxa"/>
        <w:jc w:val="center"/>
        <w:tblLook w:val="04A0" w:firstRow="1" w:lastRow="0" w:firstColumn="1" w:lastColumn="0" w:noHBand="0" w:noVBand="1"/>
      </w:tblPr>
      <w:tblGrid>
        <w:gridCol w:w="2625"/>
        <w:gridCol w:w="2940"/>
        <w:gridCol w:w="2415"/>
        <w:gridCol w:w="2520"/>
      </w:tblGrid>
      <w:tr w:rsidR="004D0C87" w:rsidRPr="004D0C87" w:rsidTr="00EB659A">
        <w:trPr>
          <w:jc w:val="center"/>
        </w:trPr>
        <w:tc>
          <w:tcPr>
            <w:tcW w:w="5000" w:type="pct"/>
            <w:gridSpan w:val="4"/>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6. Графік та контакти для замовлення перевезення побутових відходів: за контейнерною або безконтейнерною системою, з пунктів роздільного збирання (зокрема мобільного), за заявкою:</w:t>
            </w:r>
          </w:p>
        </w:tc>
      </w:tr>
      <w:tr w:rsidR="004D0C87" w:rsidRPr="004D0C87" w:rsidTr="00EB659A">
        <w:trPr>
          <w:jc w:val="center"/>
        </w:trPr>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Вид побутових відходів</w:t>
            </w:r>
          </w:p>
        </w:tc>
        <w:tc>
          <w:tcPr>
            <w:tcW w:w="14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Графік та час перевезення зібраних побутових відходів</w:t>
            </w:r>
          </w:p>
        </w:tc>
        <w:tc>
          <w:tcPr>
            <w:tcW w:w="11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Адреса пункту роздільного збирання (зокрема мобільного)</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Контактна інформація для замовлення перевезення побутових відходів за заявкою</w:t>
            </w:r>
          </w:p>
        </w:tc>
      </w:tr>
      <w:tr w:rsidR="004D0C87" w:rsidRPr="004D0C87" w:rsidTr="00EB659A">
        <w:trPr>
          <w:jc w:val="center"/>
        </w:trPr>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1. Змішані відходи</w:t>
            </w:r>
          </w:p>
        </w:tc>
        <w:tc>
          <w:tcPr>
            <w:tcW w:w="14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з _____________________</w:t>
            </w:r>
            <w:r w:rsidRPr="004D0C87">
              <w:rPr>
                <w:sz w:val="24"/>
                <w:lang w:val="ru-RU" w:eastAsia="ru-RU"/>
              </w:rPr>
              <w:br/>
              <w:t>до ____________________</w:t>
            </w:r>
            <w:r w:rsidRPr="004D0C87">
              <w:rPr>
                <w:sz w:val="24"/>
                <w:lang w:val="ru-RU" w:eastAsia="ru-RU"/>
              </w:rPr>
              <w:br/>
              <w:t>_______________________</w:t>
            </w:r>
            <w:r w:rsidRPr="004D0C87">
              <w:rPr>
                <w:sz w:val="24"/>
                <w:lang w:val="ru-RU" w:eastAsia="ru-RU"/>
              </w:rPr>
              <w:br/>
            </w:r>
            <w:r w:rsidRPr="004D0C87">
              <w:rPr>
                <w:i/>
                <w:iCs/>
                <w:sz w:val="24"/>
                <w:lang w:val="ru-RU" w:eastAsia="ru-RU"/>
              </w:rPr>
              <w:t>(дні тижня, дні місяця, щодня тощо)</w:t>
            </w:r>
          </w:p>
        </w:tc>
        <w:tc>
          <w:tcPr>
            <w:tcW w:w="11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2. Роздільно зібрані відходи, у тому числі (заповнюється за наявності):</w:t>
            </w:r>
          </w:p>
        </w:tc>
        <w:tc>
          <w:tcPr>
            <w:tcW w:w="14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з _____________________</w:t>
            </w:r>
            <w:r w:rsidRPr="004D0C87">
              <w:rPr>
                <w:sz w:val="24"/>
                <w:lang w:val="ru-RU" w:eastAsia="ru-RU"/>
              </w:rPr>
              <w:br/>
              <w:t>до ____________________</w:t>
            </w:r>
            <w:r w:rsidRPr="004D0C87">
              <w:rPr>
                <w:sz w:val="24"/>
                <w:lang w:val="ru-RU" w:eastAsia="ru-RU"/>
              </w:rPr>
              <w:br/>
              <w:t>_______________________</w:t>
            </w:r>
            <w:r w:rsidRPr="004D0C87">
              <w:rPr>
                <w:sz w:val="24"/>
                <w:lang w:val="ru-RU" w:eastAsia="ru-RU"/>
              </w:rPr>
              <w:br/>
            </w:r>
            <w:r w:rsidRPr="004D0C87">
              <w:rPr>
                <w:i/>
                <w:iCs/>
                <w:sz w:val="24"/>
                <w:lang w:val="ru-RU" w:eastAsia="ru-RU"/>
              </w:rPr>
              <w:t>(дні тижня, дні місяця, щодня тощо)</w:t>
            </w:r>
          </w:p>
        </w:tc>
        <w:tc>
          <w:tcPr>
            <w:tcW w:w="11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х</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х</w:t>
            </w:r>
          </w:p>
        </w:tc>
      </w:tr>
      <w:tr w:rsidR="004D0C87" w:rsidRPr="004D0C87" w:rsidTr="00EB659A">
        <w:trPr>
          <w:jc w:val="center"/>
        </w:trPr>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lastRenderedPageBreak/>
              <w:t>паперу, картону</w:t>
            </w:r>
          </w:p>
        </w:tc>
        <w:tc>
          <w:tcPr>
            <w:tcW w:w="14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з _____________________</w:t>
            </w:r>
            <w:r w:rsidRPr="004D0C87">
              <w:rPr>
                <w:sz w:val="24"/>
                <w:lang w:val="ru-RU" w:eastAsia="ru-RU"/>
              </w:rPr>
              <w:br/>
              <w:t>до ____________________</w:t>
            </w:r>
            <w:r w:rsidRPr="004D0C87">
              <w:rPr>
                <w:sz w:val="24"/>
                <w:lang w:val="ru-RU" w:eastAsia="ru-RU"/>
              </w:rPr>
              <w:br/>
              <w:t>_______________________</w:t>
            </w:r>
            <w:r w:rsidRPr="004D0C87">
              <w:rPr>
                <w:sz w:val="24"/>
                <w:lang w:val="ru-RU" w:eastAsia="ru-RU"/>
              </w:rPr>
              <w:br/>
            </w:r>
            <w:r w:rsidRPr="004D0C87">
              <w:rPr>
                <w:i/>
                <w:iCs/>
                <w:sz w:val="24"/>
                <w:lang w:val="ru-RU" w:eastAsia="ru-RU"/>
              </w:rPr>
              <w:t>(дні тижня, дні місяця, щодня тощо)</w:t>
            </w:r>
          </w:p>
        </w:tc>
        <w:tc>
          <w:tcPr>
            <w:tcW w:w="11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скла</w:t>
            </w:r>
          </w:p>
        </w:tc>
        <w:tc>
          <w:tcPr>
            <w:tcW w:w="14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з _____________________</w:t>
            </w:r>
            <w:r w:rsidRPr="004D0C87">
              <w:rPr>
                <w:sz w:val="24"/>
                <w:lang w:val="ru-RU" w:eastAsia="ru-RU"/>
              </w:rPr>
              <w:br/>
              <w:t>до ____________________</w:t>
            </w:r>
            <w:r w:rsidRPr="004D0C87">
              <w:rPr>
                <w:sz w:val="24"/>
                <w:lang w:val="ru-RU" w:eastAsia="ru-RU"/>
              </w:rPr>
              <w:br/>
              <w:t>_______________________</w:t>
            </w:r>
            <w:r w:rsidRPr="004D0C87">
              <w:rPr>
                <w:sz w:val="24"/>
                <w:lang w:val="ru-RU" w:eastAsia="ru-RU"/>
              </w:rPr>
              <w:br/>
            </w:r>
            <w:r w:rsidRPr="004D0C87">
              <w:rPr>
                <w:i/>
                <w:iCs/>
                <w:sz w:val="24"/>
                <w:lang w:val="ru-RU" w:eastAsia="ru-RU"/>
              </w:rPr>
              <w:t>(дні тижня, дні місяця, щодня тощо)</w:t>
            </w:r>
          </w:p>
        </w:tc>
        <w:tc>
          <w:tcPr>
            <w:tcW w:w="11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пластику</w:t>
            </w:r>
          </w:p>
        </w:tc>
        <w:tc>
          <w:tcPr>
            <w:tcW w:w="14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з _____________________</w:t>
            </w:r>
            <w:r w:rsidRPr="004D0C87">
              <w:rPr>
                <w:sz w:val="24"/>
                <w:lang w:val="ru-RU" w:eastAsia="ru-RU"/>
              </w:rPr>
              <w:br/>
              <w:t>до ____________________</w:t>
            </w:r>
            <w:r w:rsidRPr="004D0C87">
              <w:rPr>
                <w:sz w:val="24"/>
                <w:lang w:val="ru-RU" w:eastAsia="ru-RU"/>
              </w:rPr>
              <w:br/>
              <w:t>_______________________</w:t>
            </w:r>
            <w:r w:rsidRPr="004D0C87">
              <w:rPr>
                <w:sz w:val="24"/>
                <w:lang w:val="ru-RU" w:eastAsia="ru-RU"/>
              </w:rPr>
              <w:br/>
            </w:r>
            <w:r w:rsidRPr="004D0C87">
              <w:rPr>
                <w:i/>
                <w:iCs/>
                <w:sz w:val="24"/>
                <w:lang w:val="ru-RU" w:eastAsia="ru-RU"/>
              </w:rPr>
              <w:t>(дні тижня, дні місяця, щодня тощо)</w:t>
            </w:r>
          </w:p>
        </w:tc>
        <w:tc>
          <w:tcPr>
            <w:tcW w:w="11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деревини</w:t>
            </w:r>
          </w:p>
        </w:tc>
        <w:tc>
          <w:tcPr>
            <w:tcW w:w="14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з _____________________</w:t>
            </w:r>
            <w:r w:rsidRPr="004D0C87">
              <w:rPr>
                <w:sz w:val="24"/>
                <w:lang w:val="ru-RU" w:eastAsia="ru-RU"/>
              </w:rPr>
              <w:br/>
              <w:t>до ____________________</w:t>
            </w:r>
            <w:r w:rsidRPr="004D0C87">
              <w:rPr>
                <w:sz w:val="24"/>
                <w:lang w:val="ru-RU" w:eastAsia="ru-RU"/>
              </w:rPr>
              <w:br/>
              <w:t>_______________________</w:t>
            </w:r>
            <w:r w:rsidRPr="004D0C87">
              <w:rPr>
                <w:sz w:val="24"/>
                <w:lang w:val="ru-RU" w:eastAsia="ru-RU"/>
              </w:rPr>
              <w:br/>
            </w:r>
            <w:r w:rsidRPr="004D0C87">
              <w:rPr>
                <w:i/>
                <w:iCs/>
                <w:sz w:val="24"/>
                <w:lang w:val="ru-RU" w:eastAsia="ru-RU"/>
              </w:rPr>
              <w:t>(дні тижня, дні місяця, щодня тощо)</w:t>
            </w:r>
          </w:p>
        </w:tc>
        <w:tc>
          <w:tcPr>
            <w:tcW w:w="11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текстилю</w:t>
            </w:r>
          </w:p>
        </w:tc>
        <w:tc>
          <w:tcPr>
            <w:tcW w:w="14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з _____________________</w:t>
            </w:r>
            <w:r w:rsidRPr="004D0C87">
              <w:rPr>
                <w:sz w:val="24"/>
                <w:lang w:val="ru-RU" w:eastAsia="ru-RU"/>
              </w:rPr>
              <w:br/>
              <w:t>до ____________________</w:t>
            </w:r>
            <w:r w:rsidRPr="004D0C87">
              <w:rPr>
                <w:sz w:val="24"/>
                <w:lang w:val="ru-RU" w:eastAsia="ru-RU"/>
              </w:rPr>
              <w:br/>
              <w:t>_______________________</w:t>
            </w:r>
            <w:r w:rsidRPr="004D0C87">
              <w:rPr>
                <w:sz w:val="24"/>
                <w:lang w:val="ru-RU" w:eastAsia="ru-RU"/>
              </w:rPr>
              <w:br/>
            </w:r>
            <w:r w:rsidRPr="004D0C87">
              <w:rPr>
                <w:i/>
                <w:iCs/>
                <w:sz w:val="24"/>
                <w:lang w:val="ru-RU" w:eastAsia="ru-RU"/>
              </w:rPr>
              <w:t>(дні тижня, дні місяця, щодня тощо)</w:t>
            </w:r>
          </w:p>
        </w:tc>
        <w:tc>
          <w:tcPr>
            <w:tcW w:w="11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металу</w:t>
            </w:r>
          </w:p>
        </w:tc>
        <w:tc>
          <w:tcPr>
            <w:tcW w:w="14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з _____________________</w:t>
            </w:r>
            <w:r w:rsidRPr="004D0C87">
              <w:rPr>
                <w:sz w:val="24"/>
                <w:lang w:val="ru-RU" w:eastAsia="ru-RU"/>
              </w:rPr>
              <w:br/>
              <w:t>до ____________________</w:t>
            </w:r>
            <w:r w:rsidRPr="004D0C87">
              <w:rPr>
                <w:sz w:val="24"/>
                <w:lang w:val="ru-RU" w:eastAsia="ru-RU"/>
              </w:rPr>
              <w:br/>
              <w:t>_______________________</w:t>
            </w:r>
            <w:r w:rsidRPr="004D0C87">
              <w:rPr>
                <w:sz w:val="24"/>
                <w:lang w:val="ru-RU" w:eastAsia="ru-RU"/>
              </w:rPr>
              <w:br/>
            </w:r>
            <w:r w:rsidRPr="004D0C87">
              <w:rPr>
                <w:i/>
                <w:iCs/>
                <w:sz w:val="24"/>
                <w:lang w:val="ru-RU" w:eastAsia="ru-RU"/>
              </w:rPr>
              <w:t>(дні тижня, дні місяця, щодня тощо)</w:t>
            </w:r>
          </w:p>
        </w:tc>
        <w:tc>
          <w:tcPr>
            <w:tcW w:w="11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упаковки</w:t>
            </w:r>
          </w:p>
        </w:tc>
        <w:tc>
          <w:tcPr>
            <w:tcW w:w="14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з _____________________</w:t>
            </w:r>
            <w:r w:rsidRPr="004D0C87">
              <w:rPr>
                <w:sz w:val="24"/>
                <w:lang w:val="ru-RU" w:eastAsia="ru-RU"/>
              </w:rPr>
              <w:br/>
              <w:t>до ____________________</w:t>
            </w:r>
            <w:r w:rsidRPr="004D0C87">
              <w:rPr>
                <w:sz w:val="24"/>
                <w:lang w:val="ru-RU" w:eastAsia="ru-RU"/>
              </w:rPr>
              <w:br/>
              <w:t>_______________________</w:t>
            </w:r>
            <w:r w:rsidRPr="004D0C87">
              <w:rPr>
                <w:sz w:val="24"/>
                <w:lang w:val="ru-RU" w:eastAsia="ru-RU"/>
              </w:rPr>
              <w:br/>
            </w:r>
            <w:r w:rsidRPr="004D0C87">
              <w:rPr>
                <w:i/>
                <w:iCs/>
                <w:sz w:val="24"/>
                <w:lang w:val="ru-RU" w:eastAsia="ru-RU"/>
              </w:rPr>
              <w:t>(дні тижня, дні місяця, щодня тощо)</w:t>
            </w:r>
          </w:p>
        </w:tc>
        <w:tc>
          <w:tcPr>
            <w:tcW w:w="11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біовідходи</w:t>
            </w:r>
          </w:p>
        </w:tc>
        <w:tc>
          <w:tcPr>
            <w:tcW w:w="14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з _____________________</w:t>
            </w:r>
            <w:r w:rsidRPr="004D0C87">
              <w:rPr>
                <w:sz w:val="24"/>
                <w:lang w:val="ru-RU" w:eastAsia="ru-RU"/>
              </w:rPr>
              <w:br/>
              <w:t>до ____________________</w:t>
            </w:r>
            <w:r w:rsidRPr="004D0C87">
              <w:rPr>
                <w:sz w:val="24"/>
                <w:lang w:val="ru-RU" w:eastAsia="ru-RU"/>
              </w:rPr>
              <w:br/>
              <w:t>_______________________</w:t>
            </w:r>
            <w:r w:rsidRPr="004D0C87">
              <w:rPr>
                <w:sz w:val="24"/>
                <w:lang w:val="ru-RU" w:eastAsia="ru-RU"/>
              </w:rPr>
              <w:br/>
            </w:r>
            <w:r w:rsidRPr="004D0C87">
              <w:rPr>
                <w:i/>
                <w:iCs/>
                <w:sz w:val="24"/>
                <w:lang w:val="ru-RU" w:eastAsia="ru-RU"/>
              </w:rPr>
              <w:t>(дні тижня, дні місяця, щодня тощо)</w:t>
            </w:r>
          </w:p>
        </w:tc>
        <w:tc>
          <w:tcPr>
            <w:tcW w:w="11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відходи зелених насаджень</w:t>
            </w:r>
          </w:p>
        </w:tc>
        <w:tc>
          <w:tcPr>
            <w:tcW w:w="14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з _____________________</w:t>
            </w:r>
            <w:r w:rsidRPr="004D0C87">
              <w:rPr>
                <w:sz w:val="24"/>
                <w:lang w:val="ru-RU" w:eastAsia="ru-RU"/>
              </w:rPr>
              <w:br/>
              <w:t>до ____________________</w:t>
            </w:r>
            <w:r w:rsidRPr="004D0C87">
              <w:rPr>
                <w:sz w:val="24"/>
                <w:lang w:val="ru-RU" w:eastAsia="ru-RU"/>
              </w:rPr>
              <w:br/>
              <w:t>_______________________</w:t>
            </w:r>
            <w:r w:rsidRPr="004D0C87">
              <w:rPr>
                <w:sz w:val="24"/>
                <w:lang w:val="ru-RU" w:eastAsia="ru-RU"/>
              </w:rPr>
              <w:br/>
            </w:r>
            <w:r w:rsidRPr="004D0C87">
              <w:rPr>
                <w:i/>
                <w:iCs/>
                <w:sz w:val="24"/>
                <w:lang w:val="ru-RU" w:eastAsia="ru-RU"/>
              </w:rPr>
              <w:t>(дні тижня, дні місяця, щодня тощо)</w:t>
            </w:r>
          </w:p>
        </w:tc>
        <w:tc>
          <w:tcPr>
            <w:tcW w:w="11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відходи електричного та електронного обладнання</w:t>
            </w:r>
          </w:p>
        </w:tc>
        <w:tc>
          <w:tcPr>
            <w:tcW w:w="14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з _____________________</w:t>
            </w:r>
            <w:r w:rsidRPr="004D0C87">
              <w:rPr>
                <w:sz w:val="24"/>
                <w:lang w:val="ru-RU" w:eastAsia="ru-RU"/>
              </w:rPr>
              <w:br/>
              <w:t>до ____________________</w:t>
            </w:r>
            <w:r w:rsidRPr="004D0C87">
              <w:rPr>
                <w:sz w:val="24"/>
                <w:lang w:val="ru-RU" w:eastAsia="ru-RU"/>
              </w:rPr>
              <w:br/>
              <w:t>_______________________</w:t>
            </w:r>
            <w:r w:rsidRPr="004D0C87">
              <w:rPr>
                <w:sz w:val="24"/>
                <w:lang w:val="ru-RU" w:eastAsia="ru-RU"/>
              </w:rPr>
              <w:br/>
            </w:r>
            <w:r w:rsidRPr="004D0C87">
              <w:rPr>
                <w:i/>
                <w:iCs/>
                <w:sz w:val="24"/>
                <w:lang w:val="ru-RU" w:eastAsia="ru-RU"/>
              </w:rPr>
              <w:t>(дні тижня, дні місяця, щодня тощо)</w:t>
            </w:r>
          </w:p>
        </w:tc>
        <w:tc>
          <w:tcPr>
            <w:tcW w:w="11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lastRenderedPageBreak/>
              <w:t>відходи батарей та акумуляторів</w:t>
            </w:r>
          </w:p>
        </w:tc>
        <w:tc>
          <w:tcPr>
            <w:tcW w:w="14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з _____________________</w:t>
            </w:r>
            <w:r w:rsidRPr="004D0C87">
              <w:rPr>
                <w:sz w:val="24"/>
                <w:lang w:val="ru-RU" w:eastAsia="ru-RU"/>
              </w:rPr>
              <w:br/>
              <w:t>до ____________________</w:t>
            </w:r>
            <w:r w:rsidRPr="004D0C87">
              <w:rPr>
                <w:sz w:val="24"/>
                <w:lang w:val="ru-RU" w:eastAsia="ru-RU"/>
              </w:rPr>
              <w:br/>
              <w:t>_______________________</w:t>
            </w:r>
            <w:r w:rsidRPr="004D0C87">
              <w:rPr>
                <w:sz w:val="24"/>
                <w:lang w:val="ru-RU" w:eastAsia="ru-RU"/>
              </w:rPr>
              <w:br/>
            </w:r>
            <w:r w:rsidRPr="004D0C87">
              <w:rPr>
                <w:i/>
                <w:iCs/>
                <w:sz w:val="24"/>
                <w:lang w:val="ru-RU" w:eastAsia="ru-RU"/>
              </w:rPr>
              <w:t>(дні тижня, дні місяця, щодня тощо)</w:t>
            </w:r>
          </w:p>
        </w:tc>
        <w:tc>
          <w:tcPr>
            <w:tcW w:w="11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небезпечні відходи у складі побутових</w:t>
            </w:r>
          </w:p>
        </w:tc>
        <w:tc>
          <w:tcPr>
            <w:tcW w:w="14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з _____________________</w:t>
            </w:r>
            <w:r w:rsidRPr="004D0C87">
              <w:rPr>
                <w:sz w:val="24"/>
                <w:lang w:val="ru-RU" w:eastAsia="ru-RU"/>
              </w:rPr>
              <w:br/>
              <w:t>до ____________________</w:t>
            </w:r>
            <w:r w:rsidRPr="004D0C87">
              <w:rPr>
                <w:sz w:val="24"/>
                <w:lang w:val="ru-RU" w:eastAsia="ru-RU"/>
              </w:rPr>
              <w:br/>
              <w:t>_______________________</w:t>
            </w:r>
            <w:r w:rsidRPr="004D0C87">
              <w:rPr>
                <w:sz w:val="24"/>
                <w:lang w:val="ru-RU" w:eastAsia="ru-RU"/>
              </w:rPr>
              <w:br/>
            </w:r>
            <w:r w:rsidRPr="004D0C87">
              <w:rPr>
                <w:i/>
                <w:iCs/>
                <w:sz w:val="24"/>
                <w:lang w:val="ru-RU" w:eastAsia="ru-RU"/>
              </w:rPr>
              <w:t>(дні тижня, дні місяця, щодня тощо)</w:t>
            </w:r>
          </w:p>
        </w:tc>
        <w:tc>
          <w:tcPr>
            <w:tcW w:w="11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3. Великогабаритні відходи</w:t>
            </w:r>
          </w:p>
        </w:tc>
        <w:tc>
          <w:tcPr>
            <w:tcW w:w="14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з _____________________</w:t>
            </w:r>
            <w:r w:rsidRPr="004D0C87">
              <w:rPr>
                <w:sz w:val="24"/>
                <w:lang w:val="ru-RU" w:eastAsia="ru-RU"/>
              </w:rPr>
              <w:br/>
              <w:t>до ____________________</w:t>
            </w:r>
            <w:r w:rsidRPr="004D0C87">
              <w:rPr>
                <w:sz w:val="24"/>
                <w:lang w:val="ru-RU" w:eastAsia="ru-RU"/>
              </w:rPr>
              <w:br/>
              <w:t>_______________________</w:t>
            </w:r>
            <w:r w:rsidRPr="004D0C87">
              <w:rPr>
                <w:sz w:val="24"/>
                <w:lang w:val="ru-RU" w:eastAsia="ru-RU"/>
              </w:rPr>
              <w:br/>
            </w:r>
            <w:r w:rsidRPr="004D0C87">
              <w:rPr>
                <w:i/>
                <w:iCs/>
                <w:sz w:val="24"/>
                <w:lang w:val="ru-RU" w:eastAsia="ru-RU"/>
              </w:rPr>
              <w:t>(дні тижня, дні місяця, щодня тощо)</w:t>
            </w:r>
          </w:p>
        </w:tc>
        <w:tc>
          <w:tcPr>
            <w:tcW w:w="11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4. Ремонтні відходи</w:t>
            </w:r>
          </w:p>
        </w:tc>
        <w:tc>
          <w:tcPr>
            <w:tcW w:w="14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з _____________________</w:t>
            </w:r>
            <w:r w:rsidRPr="004D0C87">
              <w:rPr>
                <w:sz w:val="24"/>
                <w:lang w:val="ru-RU" w:eastAsia="ru-RU"/>
              </w:rPr>
              <w:br/>
              <w:t>до ____________________</w:t>
            </w:r>
            <w:r w:rsidRPr="004D0C87">
              <w:rPr>
                <w:sz w:val="24"/>
                <w:lang w:val="ru-RU" w:eastAsia="ru-RU"/>
              </w:rPr>
              <w:br/>
              <w:t>_______________________</w:t>
            </w:r>
            <w:r w:rsidRPr="004D0C87">
              <w:rPr>
                <w:sz w:val="24"/>
                <w:lang w:val="ru-RU" w:eastAsia="ru-RU"/>
              </w:rPr>
              <w:br/>
            </w:r>
            <w:r w:rsidRPr="004D0C87">
              <w:rPr>
                <w:i/>
                <w:iCs/>
                <w:sz w:val="24"/>
                <w:lang w:val="ru-RU" w:eastAsia="ru-RU"/>
              </w:rPr>
              <w:t>(дні тижня, дні місяця, щодня тощо)</w:t>
            </w:r>
          </w:p>
        </w:tc>
        <w:tc>
          <w:tcPr>
            <w:tcW w:w="11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c>
          <w:tcPr>
            <w:tcW w:w="12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bl>
    <w:p w:rsidR="004D0C87" w:rsidRPr="004D0C87" w:rsidRDefault="004D0C87" w:rsidP="004D0C87">
      <w:pPr>
        <w:spacing w:line="240" w:lineRule="auto"/>
        <w:jc w:val="center"/>
        <w:rPr>
          <w:rFonts w:eastAsia="SimSun"/>
          <w:sz w:val="24"/>
          <w:lang w:eastAsia="ru-RU"/>
        </w:rPr>
      </w:pPr>
      <w:r w:rsidRPr="004D0C87">
        <w:rPr>
          <w:rFonts w:eastAsia="SimSun"/>
          <w:sz w:val="24"/>
          <w:lang w:eastAsia="ru-RU"/>
        </w:rPr>
        <w:t>Вимоги до якості послуги</w:t>
      </w:r>
    </w:p>
    <w:p w:rsidR="004D0C87" w:rsidRPr="004D0C87" w:rsidRDefault="004D0C87" w:rsidP="004D0C87">
      <w:pPr>
        <w:spacing w:line="240" w:lineRule="auto"/>
        <w:jc w:val="both"/>
        <w:rPr>
          <w:rFonts w:eastAsia="SimSun"/>
          <w:sz w:val="24"/>
          <w:lang w:eastAsia="ru-RU"/>
        </w:rPr>
      </w:pPr>
      <w:r w:rsidRPr="004D0C87">
        <w:rPr>
          <w:rFonts w:eastAsia="SimSun"/>
          <w:sz w:val="24"/>
          <w:lang w:eastAsia="ru-RU"/>
        </w:rPr>
        <w:t>7. Критеріями якості надання послуги є дотримання графіка збирання та перевезення побутових відходів, дотримання правил надання послуги з управління побутовими відходами та інших вимог законодавства.</w:t>
      </w:r>
    </w:p>
    <w:p w:rsidR="004D0C87" w:rsidRPr="004D0C87" w:rsidRDefault="004D0C87" w:rsidP="004D0C87">
      <w:pPr>
        <w:spacing w:line="240" w:lineRule="auto"/>
        <w:jc w:val="center"/>
        <w:rPr>
          <w:rFonts w:eastAsia="SimSun"/>
          <w:sz w:val="24"/>
          <w:lang w:eastAsia="ru-RU"/>
        </w:rPr>
      </w:pPr>
      <w:r w:rsidRPr="004D0C87">
        <w:rPr>
          <w:rFonts w:eastAsia="SimSun"/>
          <w:sz w:val="24"/>
          <w:lang w:eastAsia="ru-RU"/>
        </w:rPr>
        <w:t>Права та обов’язки замовника і виконавця</w:t>
      </w:r>
    </w:p>
    <w:p w:rsidR="004D0C87" w:rsidRPr="004D0C87" w:rsidRDefault="004D0C87" w:rsidP="004D0C87">
      <w:pPr>
        <w:spacing w:line="240" w:lineRule="auto"/>
        <w:jc w:val="both"/>
        <w:rPr>
          <w:rFonts w:eastAsia="SimSun"/>
          <w:sz w:val="24"/>
          <w:lang w:eastAsia="ru-RU"/>
        </w:rPr>
      </w:pPr>
      <w:r w:rsidRPr="004D0C87">
        <w:rPr>
          <w:rFonts w:eastAsia="SimSun"/>
          <w:sz w:val="24"/>
          <w:lang w:eastAsia="ru-RU"/>
        </w:rPr>
        <w:t>8. Замовник має право:</w:t>
      </w:r>
    </w:p>
    <w:p w:rsidR="004D0C87" w:rsidRPr="004D0C87" w:rsidRDefault="004D0C87" w:rsidP="004D0C87">
      <w:pPr>
        <w:spacing w:line="240" w:lineRule="auto"/>
        <w:ind w:firstLine="567"/>
        <w:jc w:val="both"/>
        <w:rPr>
          <w:rFonts w:eastAsia="SimSun"/>
          <w:sz w:val="24"/>
          <w:lang w:eastAsia="ru-RU"/>
        </w:rPr>
      </w:pPr>
      <w:r w:rsidRPr="004D0C87">
        <w:rPr>
          <w:rFonts w:eastAsia="SimSun"/>
          <w:sz w:val="24"/>
          <w:lang w:eastAsia="ru-RU"/>
        </w:rPr>
        <w:t xml:space="preserve">1) вимагати від виконавця забезпечення безперервного надання послуги відповідної якості та згідно з графіком збирання та перевезення побутових відходів, а також вимог законодавства про відходи, санітарних норм і правил, правил надання послуги з управління побутовими відходами, умов цього договору, місцевих нормативно-правових актів замовника; </w:t>
      </w:r>
    </w:p>
    <w:p w:rsidR="004D0C87" w:rsidRPr="004D0C87" w:rsidRDefault="004D0C87" w:rsidP="004D0C87">
      <w:pPr>
        <w:spacing w:line="240" w:lineRule="auto"/>
        <w:ind w:firstLine="567"/>
        <w:jc w:val="both"/>
        <w:rPr>
          <w:rFonts w:eastAsia="SimSun"/>
          <w:sz w:val="24"/>
          <w:lang w:val="ru-RU" w:eastAsia="ru-RU"/>
        </w:rPr>
      </w:pPr>
      <w:r w:rsidRPr="004D0C87">
        <w:rPr>
          <w:rFonts w:eastAsia="SimSun"/>
          <w:sz w:val="24"/>
          <w:lang w:eastAsia="ru-RU"/>
        </w:rPr>
        <w:t>2) одержувати достовірну та своєчасну інформацію про послуги, які надаються виконавцем на території, визначеній цим договором;</w:t>
      </w:r>
    </w:p>
    <w:p w:rsidR="004D0C87" w:rsidRPr="004D0C87" w:rsidRDefault="004D0C87" w:rsidP="004D0C87">
      <w:pPr>
        <w:spacing w:line="240" w:lineRule="auto"/>
        <w:ind w:firstLine="567"/>
        <w:jc w:val="both"/>
        <w:rPr>
          <w:rFonts w:eastAsia="SimSun"/>
          <w:sz w:val="24"/>
          <w:lang w:eastAsia="ru-RU"/>
        </w:rPr>
      </w:pPr>
      <w:r w:rsidRPr="004D0C87">
        <w:rPr>
          <w:rFonts w:eastAsia="SimSun"/>
          <w:sz w:val="24"/>
          <w:lang w:eastAsia="ru-RU"/>
        </w:rPr>
        <w:t xml:space="preserve">3) вимагати від виконавця подання інформації про облік відходів, облік операцій з управління відходами та подання звітності відповідно до Закону України </w:t>
      </w:r>
      <w:r w:rsidRPr="004D0C87">
        <w:rPr>
          <w:rFonts w:eastAsia="SimSun"/>
          <w:sz w:val="24"/>
          <w:lang w:val="ru-RU" w:eastAsia="ru-RU"/>
        </w:rPr>
        <w:t>“</w:t>
      </w:r>
      <w:r w:rsidRPr="004D0C87">
        <w:rPr>
          <w:rFonts w:eastAsia="SimSun"/>
          <w:sz w:val="24"/>
          <w:lang w:eastAsia="ru-RU"/>
        </w:rPr>
        <w:t>Про управління відходами</w:t>
      </w:r>
      <w:r w:rsidRPr="004D0C87">
        <w:rPr>
          <w:rFonts w:eastAsia="SimSun"/>
          <w:sz w:val="24"/>
          <w:lang w:val="ru-RU" w:eastAsia="ru-RU"/>
        </w:rPr>
        <w:t>”</w:t>
      </w:r>
      <w:r w:rsidRPr="004D0C87">
        <w:rPr>
          <w:rFonts w:eastAsia="SimSun"/>
          <w:sz w:val="24"/>
          <w:lang w:eastAsia="ru-RU"/>
        </w:rPr>
        <w:t>;</w:t>
      </w:r>
    </w:p>
    <w:p w:rsidR="004D0C87" w:rsidRPr="004D0C87" w:rsidRDefault="004D0C87" w:rsidP="004D0C87">
      <w:pPr>
        <w:spacing w:line="240" w:lineRule="auto"/>
        <w:ind w:firstLine="567"/>
        <w:jc w:val="both"/>
        <w:rPr>
          <w:rFonts w:eastAsia="SimSun"/>
          <w:sz w:val="24"/>
          <w:lang w:eastAsia="ru-RU"/>
        </w:rPr>
      </w:pPr>
      <w:r w:rsidRPr="004D0C87">
        <w:rPr>
          <w:rFonts w:eastAsia="SimSun"/>
          <w:sz w:val="24"/>
          <w:lang w:eastAsia="ru-RU"/>
        </w:rPr>
        <w:t>4) змінювати обсяг надання послуги за цим договором під час зміни у системі управління побутовими відходами;</w:t>
      </w:r>
    </w:p>
    <w:p w:rsidR="004D0C87" w:rsidRPr="004D0C87" w:rsidRDefault="004D0C87" w:rsidP="004D0C87">
      <w:pPr>
        <w:spacing w:line="240" w:lineRule="auto"/>
        <w:ind w:firstLine="567"/>
        <w:jc w:val="both"/>
        <w:rPr>
          <w:rFonts w:eastAsia="SimSun"/>
          <w:sz w:val="24"/>
          <w:lang w:eastAsia="ru-RU"/>
        </w:rPr>
      </w:pPr>
      <w:r w:rsidRPr="004D0C87">
        <w:rPr>
          <w:rFonts w:eastAsia="SimSun"/>
          <w:sz w:val="24"/>
          <w:lang w:eastAsia="ru-RU"/>
        </w:rPr>
        <w:t>5) отримувати від виконавця інформацію про споживачів послуги, що мають пільги, передбачені законодавчими актами для окремих категорій населення, облік стану оплати та заборгованості, претензійно-позовну роботу з боржниками та інформаційні заходи щодо дотримання споживачами вимог нормативних документів у сфері управління побутовими відходами.</w:t>
      </w:r>
    </w:p>
    <w:p w:rsidR="004D0C87" w:rsidRPr="004D0C87" w:rsidRDefault="004D0C87" w:rsidP="004D0C87">
      <w:pPr>
        <w:spacing w:line="240" w:lineRule="auto"/>
        <w:jc w:val="both"/>
        <w:rPr>
          <w:rFonts w:eastAsia="SimSun"/>
          <w:sz w:val="24"/>
          <w:lang w:eastAsia="ru-RU"/>
        </w:rPr>
      </w:pPr>
      <w:r w:rsidRPr="004D0C87">
        <w:rPr>
          <w:rFonts w:eastAsia="SimSun"/>
          <w:sz w:val="24"/>
          <w:lang w:eastAsia="ru-RU"/>
        </w:rPr>
        <w:t>9. Замовник зобов’язується:</w:t>
      </w:r>
    </w:p>
    <w:p w:rsidR="004D0C87" w:rsidRPr="004D0C87" w:rsidRDefault="004D0C87" w:rsidP="004D0C87">
      <w:pPr>
        <w:spacing w:line="240" w:lineRule="auto"/>
        <w:ind w:firstLine="567"/>
        <w:jc w:val="both"/>
        <w:rPr>
          <w:rFonts w:eastAsia="SimSun"/>
          <w:sz w:val="24"/>
          <w:lang w:eastAsia="ru-RU"/>
        </w:rPr>
      </w:pPr>
      <w:r w:rsidRPr="004D0C87">
        <w:rPr>
          <w:rFonts w:eastAsia="SimSun"/>
          <w:sz w:val="24"/>
          <w:lang w:eastAsia="ru-RU"/>
        </w:rPr>
        <w:t xml:space="preserve">1) погоджувати графіки збирання та перевезення побутових відходів, розроблений виконавцем відповідно до встановлених вимог; </w:t>
      </w:r>
    </w:p>
    <w:p w:rsidR="004D0C87" w:rsidRPr="004D0C87" w:rsidRDefault="004D0C87" w:rsidP="004D0C87">
      <w:pPr>
        <w:spacing w:line="240" w:lineRule="auto"/>
        <w:ind w:firstLine="567"/>
        <w:jc w:val="both"/>
        <w:rPr>
          <w:rFonts w:eastAsia="SimSun"/>
          <w:sz w:val="24"/>
          <w:lang w:eastAsia="ru-RU"/>
        </w:rPr>
      </w:pPr>
      <w:r w:rsidRPr="004D0C87">
        <w:rPr>
          <w:rFonts w:eastAsia="SimSun"/>
          <w:sz w:val="24"/>
          <w:lang w:eastAsia="ru-RU"/>
        </w:rPr>
        <w:t xml:space="preserve">2) приймати в установленому порядку рішення щодо встановлення чи зміну середньозваженого тарифу на послугу з управління побутовими відходами та тарифів на збирання та перевезення побутових відходів у розмірі не нижче економічно обґрунтованих витрат відповідно до розрахунків, поданих виконавцем; </w:t>
      </w:r>
    </w:p>
    <w:p w:rsidR="004D0C87" w:rsidRPr="004D0C87" w:rsidRDefault="004D0C87" w:rsidP="004D0C87">
      <w:pPr>
        <w:spacing w:line="240" w:lineRule="auto"/>
        <w:ind w:firstLine="567"/>
        <w:jc w:val="both"/>
        <w:rPr>
          <w:rFonts w:eastAsia="SimSun"/>
          <w:sz w:val="24"/>
          <w:lang w:eastAsia="ru-RU"/>
        </w:rPr>
      </w:pPr>
      <w:r w:rsidRPr="004D0C87">
        <w:rPr>
          <w:rFonts w:eastAsia="SimSun"/>
          <w:sz w:val="24"/>
          <w:lang w:eastAsia="ru-RU"/>
        </w:rPr>
        <w:t xml:space="preserve">3) затверджувати норми надання послуги з управління побутовими відходами, визначені в установленому порядку; </w:t>
      </w:r>
    </w:p>
    <w:p w:rsidR="004D0C87" w:rsidRPr="004D0C87" w:rsidRDefault="004D0C87" w:rsidP="004D0C87">
      <w:pPr>
        <w:spacing w:line="240" w:lineRule="auto"/>
        <w:ind w:firstLine="567"/>
        <w:jc w:val="both"/>
        <w:rPr>
          <w:rFonts w:eastAsia="SimSun"/>
          <w:sz w:val="24"/>
          <w:lang w:eastAsia="ru-RU"/>
        </w:rPr>
      </w:pPr>
      <w:r w:rsidRPr="004D0C87">
        <w:rPr>
          <w:rFonts w:eastAsia="SimSun"/>
          <w:sz w:val="24"/>
          <w:lang w:eastAsia="ru-RU"/>
        </w:rPr>
        <w:t xml:space="preserve">4) забезпечувати виконавця інформацією стосовно дії місцевих нормативно-правових актів про відходи, повідомляти про зміни до них; </w:t>
      </w:r>
    </w:p>
    <w:p w:rsidR="004D0C87" w:rsidRPr="004D0C87" w:rsidRDefault="004D0C87" w:rsidP="004D0C87">
      <w:pPr>
        <w:spacing w:line="240" w:lineRule="auto"/>
        <w:ind w:firstLine="567"/>
        <w:jc w:val="both"/>
        <w:rPr>
          <w:rFonts w:eastAsia="SimSun"/>
          <w:sz w:val="24"/>
          <w:lang w:eastAsia="ru-RU"/>
        </w:rPr>
      </w:pPr>
      <w:r w:rsidRPr="004D0C87">
        <w:rPr>
          <w:rFonts w:eastAsia="SimSun"/>
          <w:sz w:val="24"/>
          <w:lang w:eastAsia="ru-RU"/>
        </w:rPr>
        <w:lastRenderedPageBreak/>
        <w:t xml:space="preserve">5) розглядати звернення виконавця з приводу надання послуги та виконання умов цього договору; </w:t>
      </w:r>
    </w:p>
    <w:p w:rsidR="004D0C87" w:rsidRPr="004D0C87" w:rsidRDefault="004D0C87" w:rsidP="004D0C87">
      <w:pPr>
        <w:spacing w:line="240" w:lineRule="auto"/>
        <w:ind w:firstLine="567"/>
        <w:jc w:val="both"/>
        <w:rPr>
          <w:rFonts w:eastAsia="SimSun"/>
          <w:sz w:val="24"/>
          <w:lang w:eastAsia="ru-RU"/>
        </w:rPr>
      </w:pPr>
      <w:r w:rsidRPr="004D0C87">
        <w:rPr>
          <w:rFonts w:eastAsia="SimSun"/>
          <w:sz w:val="24"/>
          <w:lang w:eastAsia="ru-RU"/>
        </w:rPr>
        <w:t>6) здійснювати відповідно до законодавства самоврядний контроль щодо порушення державних стандартів, норм і правил у сфері благоустрою населених пунктів, правил благоустрою територій населених пунктів.</w:t>
      </w:r>
    </w:p>
    <w:p w:rsidR="004D0C87" w:rsidRPr="004D0C87" w:rsidRDefault="004D0C87" w:rsidP="004D0C87">
      <w:pPr>
        <w:spacing w:line="240" w:lineRule="auto"/>
        <w:jc w:val="both"/>
        <w:rPr>
          <w:rFonts w:eastAsia="SimSun"/>
          <w:sz w:val="24"/>
          <w:lang w:eastAsia="ru-RU"/>
        </w:rPr>
      </w:pPr>
      <w:r w:rsidRPr="004D0C87">
        <w:rPr>
          <w:rFonts w:eastAsia="SimSun"/>
          <w:sz w:val="24"/>
          <w:lang w:eastAsia="ru-RU"/>
        </w:rPr>
        <w:t>10. Виконавець має право:</w:t>
      </w:r>
    </w:p>
    <w:p w:rsidR="004D0C87" w:rsidRPr="004D0C87" w:rsidRDefault="004D0C87" w:rsidP="004D0C87">
      <w:pPr>
        <w:spacing w:line="240" w:lineRule="auto"/>
        <w:ind w:firstLine="567"/>
        <w:jc w:val="both"/>
        <w:rPr>
          <w:rFonts w:eastAsia="SimSun"/>
          <w:sz w:val="24"/>
          <w:lang w:eastAsia="ru-RU"/>
        </w:rPr>
      </w:pPr>
      <w:r w:rsidRPr="004D0C87">
        <w:rPr>
          <w:rFonts w:eastAsia="SimSun"/>
          <w:sz w:val="24"/>
          <w:lang w:eastAsia="ru-RU"/>
        </w:rPr>
        <w:t xml:space="preserve">1) подавати замовнику розрахунки економічно обґрунтованих витрат на збирання та перевезення побутових відходів для подальшого встановлення чи зміни середньозваженого тарифу на послугу з управління побутовими відходами та тарифів на збирання та перевезення побутових відходів, зокрема у разі зміни обсягу надання послуги за цим договором під час зміни у системі управління побутовими відходами; </w:t>
      </w:r>
    </w:p>
    <w:p w:rsidR="004D0C87" w:rsidRPr="004D0C87" w:rsidRDefault="004D0C87" w:rsidP="004D0C87">
      <w:pPr>
        <w:spacing w:line="240" w:lineRule="auto"/>
        <w:ind w:firstLine="567"/>
        <w:jc w:val="both"/>
        <w:rPr>
          <w:rFonts w:eastAsia="SimSun"/>
          <w:sz w:val="24"/>
          <w:lang w:eastAsia="ru-RU"/>
        </w:rPr>
      </w:pPr>
      <w:r w:rsidRPr="004D0C87">
        <w:rPr>
          <w:rFonts w:eastAsia="SimSun"/>
          <w:sz w:val="24"/>
          <w:lang w:eastAsia="ru-RU"/>
        </w:rPr>
        <w:t xml:space="preserve">2) розробити норми надання послуги та подати їх на затвердження замовнику; </w:t>
      </w:r>
    </w:p>
    <w:p w:rsidR="004D0C87" w:rsidRPr="004D0C87" w:rsidRDefault="004D0C87" w:rsidP="004D0C87">
      <w:pPr>
        <w:spacing w:line="240" w:lineRule="auto"/>
        <w:ind w:firstLine="567"/>
        <w:jc w:val="both"/>
        <w:rPr>
          <w:rFonts w:eastAsia="SimSun"/>
          <w:sz w:val="24"/>
          <w:lang w:eastAsia="ru-RU"/>
        </w:rPr>
      </w:pPr>
      <w:r w:rsidRPr="004D0C87">
        <w:rPr>
          <w:rFonts w:eastAsia="SimSun"/>
          <w:sz w:val="24"/>
          <w:lang w:eastAsia="ru-RU"/>
        </w:rPr>
        <w:t xml:space="preserve">3) повідомляти замовнику про неналежний стан проїзної частини автомобільних доріг чи вулиць, рух якими пов’язаний з виконанням договору; </w:t>
      </w:r>
    </w:p>
    <w:p w:rsidR="004D0C87" w:rsidRPr="004D0C87" w:rsidRDefault="004D0C87" w:rsidP="004D0C87">
      <w:pPr>
        <w:spacing w:line="240" w:lineRule="auto"/>
        <w:ind w:firstLine="567"/>
        <w:jc w:val="both"/>
        <w:rPr>
          <w:rFonts w:eastAsia="SimSun"/>
          <w:sz w:val="24"/>
          <w:lang w:eastAsia="ru-RU"/>
        </w:rPr>
      </w:pPr>
      <w:r w:rsidRPr="004D0C87">
        <w:rPr>
          <w:rFonts w:eastAsia="SimSun"/>
          <w:sz w:val="24"/>
          <w:lang w:eastAsia="ru-RU"/>
        </w:rPr>
        <w:t>4) подавати замовнику пропозиції щодо зміни схем руху та режиму роботи транспортних засобів спеціального призначення на наявних маршрутах;</w:t>
      </w:r>
    </w:p>
    <w:p w:rsidR="004D0C87" w:rsidRPr="004D0C87" w:rsidRDefault="004D0C87" w:rsidP="004D0C87">
      <w:pPr>
        <w:spacing w:line="240" w:lineRule="auto"/>
        <w:ind w:firstLine="567"/>
        <w:jc w:val="both"/>
        <w:rPr>
          <w:rFonts w:eastAsia="SimSun"/>
          <w:sz w:val="24"/>
          <w:lang w:eastAsia="ru-RU"/>
        </w:rPr>
      </w:pPr>
      <w:r w:rsidRPr="004D0C87">
        <w:rPr>
          <w:rFonts w:eastAsia="SimSun"/>
          <w:sz w:val="24"/>
          <w:lang w:eastAsia="ru-RU"/>
        </w:rPr>
        <w:t>5) вносити пропозиції замовнику щодо функціонування системи управління побутовими відходами;</w:t>
      </w:r>
    </w:p>
    <w:p w:rsidR="004D0C87" w:rsidRPr="004D0C87" w:rsidRDefault="004D0C87" w:rsidP="004D0C87">
      <w:pPr>
        <w:spacing w:line="240" w:lineRule="auto"/>
        <w:ind w:firstLine="567"/>
        <w:jc w:val="both"/>
        <w:rPr>
          <w:rFonts w:eastAsia="SimSun"/>
          <w:sz w:val="24"/>
          <w:lang w:eastAsia="ru-RU"/>
        </w:rPr>
      </w:pPr>
      <w:r w:rsidRPr="004D0C87">
        <w:rPr>
          <w:rFonts w:eastAsia="SimSun"/>
          <w:sz w:val="24"/>
          <w:lang w:eastAsia="ru-RU"/>
        </w:rPr>
        <w:t>6) звертатись до замовника щодо здійснення ним самоврядного контролю в частині порушення державних стандартів, норм і правил у сфері благоустрою населених пунктів, правил благоустрою територій населених пунктів.</w:t>
      </w:r>
    </w:p>
    <w:p w:rsidR="004D0C87" w:rsidRPr="004D0C87" w:rsidRDefault="004D0C87" w:rsidP="004D0C87">
      <w:pPr>
        <w:spacing w:line="240" w:lineRule="auto"/>
        <w:jc w:val="both"/>
        <w:rPr>
          <w:rFonts w:eastAsia="SimSun"/>
          <w:sz w:val="24"/>
          <w:lang w:eastAsia="ru-RU"/>
        </w:rPr>
      </w:pPr>
      <w:r w:rsidRPr="004D0C87">
        <w:rPr>
          <w:rFonts w:eastAsia="SimSun"/>
          <w:sz w:val="24"/>
          <w:lang w:eastAsia="ru-RU"/>
        </w:rPr>
        <w:t>11. Виконавець зобов’язується:</w:t>
      </w:r>
    </w:p>
    <w:p w:rsidR="004D0C87" w:rsidRPr="004D0C87" w:rsidRDefault="004D0C87" w:rsidP="004D0C87">
      <w:pPr>
        <w:spacing w:line="240" w:lineRule="auto"/>
        <w:ind w:firstLine="567"/>
        <w:jc w:val="both"/>
        <w:rPr>
          <w:rFonts w:eastAsia="SimSun"/>
          <w:sz w:val="24"/>
          <w:lang w:eastAsia="ru-RU"/>
        </w:rPr>
      </w:pPr>
      <w:r w:rsidRPr="004D0C87">
        <w:rPr>
          <w:rFonts w:eastAsia="SimSun"/>
          <w:sz w:val="24"/>
          <w:lang w:eastAsia="ru-RU"/>
        </w:rPr>
        <w:t>1) надавати послуги відповідно до вимог законодавства про відходи, санітарних норм і правил, правил надання послуги з управління побутовими відходами, умов цього договору, місцевих нормативно-правових актів замовника та погодженого замовником графіка надання послуги;</w:t>
      </w:r>
    </w:p>
    <w:p w:rsidR="004D0C87" w:rsidRPr="004D0C87" w:rsidRDefault="004D0C87" w:rsidP="004D0C87">
      <w:pPr>
        <w:spacing w:line="240" w:lineRule="auto"/>
        <w:ind w:firstLine="567"/>
        <w:jc w:val="both"/>
        <w:rPr>
          <w:rFonts w:eastAsia="SimSun"/>
          <w:sz w:val="24"/>
          <w:lang w:eastAsia="ru-RU"/>
        </w:rPr>
      </w:pPr>
      <w:r w:rsidRPr="004D0C87">
        <w:rPr>
          <w:rFonts w:eastAsia="SimSun"/>
          <w:sz w:val="24"/>
          <w:lang w:eastAsia="ru-RU"/>
        </w:rPr>
        <w:t>2) укладати договори із суб’єктами господарювання на виконання окремих операцій з відновлення та видалення побутових відходів відповідно до правил благоустрою території населеного пункту з урахуванням регіонального та місцевого планів управління відходами;</w:t>
      </w:r>
    </w:p>
    <w:p w:rsidR="004D0C87" w:rsidRPr="004D0C87" w:rsidRDefault="004D0C87" w:rsidP="004D0C87">
      <w:pPr>
        <w:spacing w:line="240" w:lineRule="auto"/>
        <w:ind w:firstLine="567"/>
        <w:jc w:val="both"/>
        <w:rPr>
          <w:rFonts w:eastAsia="SimSun"/>
          <w:sz w:val="24"/>
          <w:lang w:eastAsia="ru-RU"/>
        </w:rPr>
      </w:pPr>
      <w:r w:rsidRPr="004D0C87">
        <w:rPr>
          <w:rFonts w:eastAsia="SimSun"/>
          <w:sz w:val="24"/>
          <w:lang w:eastAsia="ru-RU"/>
        </w:rPr>
        <w:t>3) укладати договори із споживачами про надання послуги з управління побутовими відходами;</w:t>
      </w:r>
    </w:p>
    <w:p w:rsidR="004D0C87" w:rsidRPr="004D0C87" w:rsidRDefault="004D0C87" w:rsidP="004D0C87">
      <w:pPr>
        <w:spacing w:line="240" w:lineRule="auto"/>
        <w:ind w:firstLine="567"/>
        <w:jc w:val="both"/>
        <w:rPr>
          <w:rFonts w:eastAsia="SimSun"/>
          <w:sz w:val="24"/>
          <w:lang w:eastAsia="ru-RU"/>
        </w:rPr>
      </w:pPr>
      <w:r w:rsidRPr="004D0C87">
        <w:rPr>
          <w:rFonts w:eastAsia="SimSun"/>
          <w:sz w:val="24"/>
          <w:lang w:eastAsia="ru-RU"/>
        </w:rPr>
        <w:t xml:space="preserve">4) розробити графік збирання та перевезення побутових відходів та погодити його із замовником; </w:t>
      </w:r>
    </w:p>
    <w:p w:rsidR="004D0C87" w:rsidRPr="004D0C87" w:rsidRDefault="004D0C87" w:rsidP="004D0C87">
      <w:pPr>
        <w:spacing w:line="240" w:lineRule="auto"/>
        <w:ind w:firstLine="567"/>
        <w:jc w:val="both"/>
        <w:rPr>
          <w:rFonts w:eastAsia="SimSun"/>
          <w:sz w:val="24"/>
          <w:lang w:eastAsia="ru-RU"/>
        </w:rPr>
      </w:pPr>
      <w:r w:rsidRPr="004D0C87">
        <w:rPr>
          <w:rFonts w:eastAsia="SimSun"/>
          <w:sz w:val="24"/>
          <w:lang w:eastAsia="ru-RU"/>
        </w:rPr>
        <w:t xml:space="preserve">5) утримувати та випускати на маршрут спеціально обладнані транспортні засоби у належному технічному і санітарному стані; </w:t>
      </w:r>
    </w:p>
    <w:p w:rsidR="004D0C87" w:rsidRPr="004D0C87" w:rsidRDefault="004D0C87" w:rsidP="004D0C87">
      <w:pPr>
        <w:spacing w:line="240" w:lineRule="auto"/>
        <w:ind w:firstLine="567"/>
        <w:jc w:val="both"/>
        <w:rPr>
          <w:rFonts w:eastAsia="SimSun"/>
          <w:sz w:val="24"/>
          <w:lang w:eastAsia="ru-RU"/>
        </w:rPr>
      </w:pPr>
      <w:r w:rsidRPr="004D0C87">
        <w:rPr>
          <w:rFonts w:eastAsia="SimSun"/>
          <w:sz w:val="24"/>
          <w:lang w:eastAsia="ru-RU"/>
        </w:rPr>
        <w:t xml:space="preserve">6) забезпечувати допуск до надання послуги працівників, що пройшли медичний огляд в установленому порядку, та дотримання ними вимог законодавства про дорожній рух; </w:t>
      </w:r>
    </w:p>
    <w:p w:rsidR="004D0C87" w:rsidRPr="004D0C87" w:rsidRDefault="004D0C87" w:rsidP="004D0C87">
      <w:pPr>
        <w:spacing w:line="240" w:lineRule="auto"/>
        <w:ind w:firstLine="567"/>
        <w:jc w:val="both"/>
        <w:rPr>
          <w:rFonts w:eastAsia="SimSun"/>
          <w:sz w:val="24"/>
          <w:lang w:eastAsia="ru-RU"/>
        </w:rPr>
      </w:pPr>
      <w:r w:rsidRPr="004D0C87">
        <w:rPr>
          <w:rFonts w:eastAsia="SimSun"/>
          <w:sz w:val="24"/>
          <w:lang w:eastAsia="ru-RU"/>
        </w:rPr>
        <w:t xml:space="preserve">7) здійснювати надання послуги за зверненням замовника у разі проведення публічних заходів; </w:t>
      </w:r>
    </w:p>
    <w:p w:rsidR="004D0C87" w:rsidRPr="004D0C87" w:rsidRDefault="004D0C87" w:rsidP="004D0C87">
      <w:pPr>
        <w:spacing w:line="240" w:lineRule="auto"/>
        <w:ind w:firstLine="567"/>
        <w:rPr>
          <w:rFonts w:eastAsia="SimSun"/>
          <w:sz w:val="24"/>
          <w:lang w:eastAsia="ru-RU"/>
        </w:rPr>
      </w:pPr>
      <w:r w:rsidRPr="004D0C87">
        <w:rPr>
          <w:rFonts w:eastAsia="SimSun"/>
          <w:sz w:val="24"/>
          <w:lang w:eastAsia="ru-RU"/>
        </w:rPr>
        <w:t xml:space="preserve">8) подавати замовнику інформацію про облік відходів, облік операцій з управління відходами та подання звітності відповідно до Закону України </w:t>
      </w:r>
      <w:r w:rsidRPr="004D0C87">
        <w:rPr>
          <w:rFonts w:eastAsia="SimSun"/>
          <w:sz w:val="24"/>
          <w:lang w:val="ru-RU" w:eastAsia="ru-RU"/>
        </w:rPr>
        <w:t>«</w:t>
      </w:r>
      <w:r w:rsidRPr="004D0C87">
        <w:rPr>
          <w:rFonts w:eastAsia="SimSun"/>
          <w:sz w:val="24"/>
          <w:lang w:eastAsia="ru-RU"/>
        </w:rPr>
        <w:t>Про управління відходами</w:t>
      </w:r>
      <w:r w:rsidRPr="004D0C87">
        <w:rPr>
          <w:rFonts w:eastAsia="SimSun"/>
          <w:sz w:val="24"/>
          <w:lang w:val="ru-RU" w:eastAsia="ru-RU"/>
        </w:rPr>
        <w:t>»</w:t>
      </w:r>
      <w:r w:rsidRPr="004D0C87">
        <w:rPr>
          <w:rFonts w:eastAsia="SimSun"/>
          <w:sz w:val="24"/>
          <w:lang w:eastAsia="ru-RU"/>
        </w:rPr>
        <w:t xml:space="preserve">. </w:t>
      </w:r>
    </w:p>
    <w:p w:rsidR="004D0C87" w:rsidRPr="004D0C87" w:rsidRDefault="004D0C87" w:rsidP="004D0C87">
      <w:pPr>
        <w:spacing w:before="330" w:after="165" w:line="240" w:lineRule="auto"/>
        <w:jc w:val="center"/>
        <w:outlineLvl w:val="2"/>
        <w:rPr>
          <w:sz w:val="24"/>
          <w:lang w:val="ru-RU" w:eastAsia="ru-RU"/>
        </w:rPr>
      </w:pPr>
      <w:r w:rsidRPr="004D0C87">
        <w:rPr>
          <w:sz w:val="24"/>
          <w:lang w:val="ru-RU" w:eastAsia="ru-RU"/>
        </w:rPr>
        <w:t>Ціна та порядок оплати послуги</w:t>
      </w:r>
    </w:p>
    <w:tbl>
      <w:tblPr>
        <w:tblW w:w="10500" w:type="dxa"/>
        <w:jc w:val="center"/>
        <w:tblLook w:val="04A0" w:firstRow="1" w:lastRow="0" w:firstColumn="1" w:lastColumn="0" w:noHBand="0" w:noVBand="1"/>
      </w:tblPr>
      <w:tblGrid>
        <w:gridCol w:w="5565"/>
        <w:gridCol w:w="4935"/>
      </w:tblGrid>
      <w:tr w:rsidR="004D0C87" w:rsidRPr="004D0C87" w:rsidTr="00EB659A">
        <w:trPr>
          <w:jc w:val="center"/>
        </w:trPr>
        <w:tc>
          <w:tcPr>
            <w:tcW w:w="5000" w:type="pct"/>
            <w:gridSpan w:val="2"/>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12. Згідно з рішенням __________________________________________________________________</w:t>
            </w:r>
            <w:r w:rsidRPr="004D0C87">
              <w:rPr>
                <w:sz w:val="24"/>
                <w:lang w:val="ru-RU" w:eastAsia="ru-RU"/>
              </w:rPr>
              <w:br/>
              <w:t>                                                                                            (назва органу місцевого самоврядування)</w:t>
            </w:r>
            <w:r w:rsidRPr="004D0C87">
              <w:rPr>
                <w:sz w:val="24"/>
                <w:lang w:val="ru-RU" w:eastAsia="ru-RU"/>
              </w:rPr>
              <w:br/>
              <w:t>від ___ ____________ 20__ р. N ___ тариф на послугу становить:</w:t>
            </w:r>
          </w:p>
        </w:tc>
      </w:tr>
      <w:tr w:rsidR="004D0C87" w:rsidRPr="004D0C87" w:rsidTr="00EB659A">
        <w:trPr>
          <w:jc w:val="center"/>
        </w:trPr>
        <w:tc>
          <w:tcPr>
            <w:tcW w:w="26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Вид побутових відходів</w:t>
            </w:r>
          </w:p>
        </w:tc>
        <w:tc>
          <w:tcPr>
            <w:tcW w:w="2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Тариф на послугу за видами побутових відходів, гривень за 1 куб. метр чи гривень за 1 тонну</w:t>
            </w:r>
          </w:p>
        </w:tc>
      </w:tr>
      <w:tr w:rsidR="004D0C87" w:rsidRPr="004D0C87" w:rsidTr="00EB659A">
        <w:trPr>
          <w:jc w:val="center"/>
        </w:trPr>
        <w:tc>
          <w:tcPr>
            <w:tcW w:w="26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1. Змішані відходи</w:t>
            </w:r>
          </w:p>
        </w:tc>
        <w:tc>
          <w:tcPr>
            <w:tcW w:w="2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26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2. Роздільно зібрані відходи, у тому числі (заповнюється за наявності):</w:t>
            </w:r>
          </w:p>
        </w:tc>
        <w:tc>
          <w:tcPr>
            <w:tcW w:w="2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х</w:t>
            </w:r>
          </w:p>
        </w:tc>
      </w:tr>
      <w:tr w:rsidR="004D0C87" w:rsidRPr="004D0C87" w:rsidTr="00EB659A">
        <w:trPr>
          <w:jc w:val="center"/>
        </w:trPr>
        <w:tc>
          <w:tcPr>
            <w:tcW w:w="26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паперу, картону</w:t>
            </w:r>
          </w:p>
        </w:tc>
        <w:tc>
          <w:tcPr>
            <w:tcW w:w="2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26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lastRenderedPageBreak/>
              <w:t>скла</w:t>
            </w:r>
          </w:p>
        </w:tc>
        <w:tc>
          <w:tcPr>
            <w:tcW w:w="2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26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пластику</w:t>
            </w:r>
          </w:p>
        </w:tc>
        <w:tc>
          <w:tcPr>
            <w:tcW w:w="2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26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деревини</w:t>
            </w:r>
          </w:p>
        </w:tc>
        <w:tc>
          <w:tcPr>
            <w:tcW w:w="2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26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текстилю</w:t>
            </w:r>
          </w:p>
        </w:tc>
        <w:tc>
          <w:tcPr>
            <w:tcW w:w="2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26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металу</w:t>
            </w:r>
          </w:p>
        </w:tc>
        <w:tc>
          <w:tcPr>
            <w:tcW w:w="2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26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упаковки</w:t>
            </w:r>
          </w:p>
        </w:tc>
        <w:tc>
          <w:tcPr>
            <w:tcW w:w="2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26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біовідходи</w:t>
            </w:r>
          </w:p>
        </w:tc>
        <w:tc>
          <w:tcPr>
            <w:tcW w:w="2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26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відходи зелених насаджень</w:t>
            </w:r>
          </w:p>
        </w:tc>
        <w:tc>
          <w:tcPr>
            <w:tcW w:w="2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26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відходи електричного та електронного обладнання</w:t>
            </w:r>
          </w:p>
        </w:tc>
        <w:tc>
          <w:tcPr>
            <w:tcW w:w="2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26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відходи батарей та акумуляторів</w:t>
            </w:r>
          </w:p>
        </w:tc>
        <w:tc>
          <w:tcPr>
            <w:tcW w:w="2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26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небезпечні відходи у складі побутових</w:t>
            </w:r>
          </w:p>
        </w:tc>
        <w:tc>
          <w:tcPr>
            <w:tcW w:w="2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26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3. Великогабаритні відходи</w:t>
            </w:r>
          </w:p>
        </w:tc>
        <w:tc>
          <w:tcPr>
            <w:tcW w:w="2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r w:rsidR="004D0C87" w:rsidRPr="004D0C87" w:rsidTr="00EB659A">
        <w:trPr>
          <w:jc w:val="center"/>
        </w:trPr>
        <w:tc>
          <w:tcPr>
            <w:tcW w:w="26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4. Ремонтні відходи</w:t>
            </w:r>
          </w:p>
        </w:tc>
        <w:tc>
          <w:tcPr>
            <w:tcW w:w="23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4D0C87" w:rsidRPr="004D0C87" w:rsidRDefault="004D0C87" w:rsidP="004D0C87">
            <w:pPr>
              <w:spacing w:after="165" w:line="240" w:lineRule="auto"/>
              <w:rPr>
                <w:sz w:val="24"/>
                <w:lang w:val="ru-RU" w:eastAsia="ru-RU"/>
              </w:rPr>
            </w:pPr>
            <w:r w:rsidRPr="004D0C87">
              <w:rPr>
                <w:sz w:val="24"/>
                <w:lang w:val="ru-RU" w:eastAsia="ru-RU"/>
              </w:rPr>
              <w:t> </w:t>
            </w:r>
          </w:p>
        </w:tc>
      </w:tr>
    </w:tbl>
    <w:p w:rsidR="004D0C87" w:rsidRPr="004D0C87" w:rsidRDefault="004D0C87" w:rsidP="004D0C87">
      <w:pPr>
        <w:spacing w:line="240" w:lineRule="auto"/>
        <w:jc w:val="center"/>
        <w:rPr>
          <w:rFonts w:eastAsia="SimSun"/>
          <w:sz w:val="24"/>
          <w:lang w:eastAsia="ru-RU"/>
        </w:rPr>
      </w:pPr>
      <w:r w:rsidRPr="004D0C87">
        <w:rPr>
          <w:rFonts w:eastAsia="SimSun"/>
          <w:sz w:val="24"/>
          <w:lang w:eastAsia="ru-RU"/>
        </w:rPr>
        <w:t>Відповідальність сторін за порушення договору</w:t>
      </w:r>
    </w:p>
    <w:p w:rsidR="004D0C87" w:rsidRPr="004D0C87" w:rsidRDefault="004D0C87" w:rsidP="004D0C87">
      <w:pPr>
        <w:spacing w:line="240" w:lineRule="auto"/>
        <w:jc w:val="both"/>
        <w:rPr>
          <w:rFonts w:eastAsia="SimSun"/>
          <w:sz w:val="24"/>
          <w:lang w:eastAsia="ru-RU"/>
        </w:rPr>
      </w:pPr>
      <w:r w:rsidRPr="004D0C87">
        <w:rPr>
          <w:rFonts w:eastAsia="SimSun"/>
          <w:sz w:val="24"/>
          <w:lang w:eastAsia="ru-RU"/>
        </w:rPr>
        <w:t>13. За невиконання або неналежне виконання умов цього договору сторони несуть відповідальність згідно із законодавством.</w:t>
      </w:r>
    </w:p>
    <w:p w:rsidR="004D0C87" w:rsidRPr="004D0C87" w:rsidRDefault="004D0C87" w:rsidP="004D0C87">
      <w:pPr>
        <w:spacing w:line="240" w:lineRule="auto"/>
        <w:jc w:val="center"/>
        <w:rPr>
          <w:rFonts w:eastAsia="SimSun"/>
          <w:sz w:val="24"/>
          <w:lang w:eastAsia="ru-RU"/>
        </w:rPr>
      </w:pPr>
      <w:r w:rsidRPr="004D0C87">
        <w:rPr>
          <w:rFonts w:eastAsia="SimSun"/>
          <w:sz w:val="24"/>
          <w:lang w:eastAsia="ru-RU"/>
        </w:rPr>
        <w:t>Порядок і умови внесення змін до договору</w:t>
      </w:r>
    </w:p>
    <w:p w:rsidR="004D0C87" w:rsidRPr="004D0C87" w:rsidRDefault="004D0C87" w:rsidP="004D0C87">
      <w:pPr>
        <w:spacing w:line="240" w:lineRule="auto"/>
        <w:jc w:val="both"/>
        <w:rPr>
          <w:rFonts w:eastAsia="SimSun"/>
          <w:sz w:val="24"/>
          <w:lang w:eastAsia="ru-RU"/>
        </w:rPr>
      </w:pPr>
      <w:r w:rsidRPr="004D0C87">
        <w:rPr>
          <w:rFonts w:eastAsia="SimSun"/>
          <w:sz w:val="24"/>
          <w:lang w:eastAsia="ru-RU"/>
        </w:rPr>
        <w:t>14. Внесення змін до цього договору здійснюється шляхом укладення сторонами додаткової угоди, якщо інше не передбачено договором.</w:t>
      </w:r>
    </w:p>
    <w:p w:rsidR="004D0C87" w:rsidRPr="004D0C87" w:rsidRDefault="004D0C87" w:rsidP="004D0C87">
      <w:pPr>
        <w:spacing w:line="240" w:lineRule="auto"/>
        <w:jc w:val="both"/>
        <w:rPr>
          <w:rFonts w:eastAsia="SimSun"/>
          <w:sz w:val="24"/>
          <w:lang w:eastAsia="ru-RU"/>
        </w:rPr>
      </w:pPr>
      <w:r w:rsidRPr="004D0C87">
        <w:rPr>
          <w:rFonts w:eastAsia="SimSun"/>
          <w:sz w:val="24"/>
          <w:lang w:eastAsia="ru-RU"/>
        </w:rPr>
        <w:t>15. У разі зміни тарифів протягом строку дії договору нові тарифи застосовуються з моменту їх введення в дію без внесення додаткових змін до договору.</w:t>
      </w:r>
    </w:p>
    <w:p w:rsidR="004D0C87" w:rsidRPr="004D0C87" w:rsidRDefault="004D0C87" w:rsidP="004D0C87">
      <w:pPr>
        <w:spacing w:line="240" w:lineRule="auto"/>
        <w:jc w:val="center"/>
        <w:rPr>
          <w:rFonts w:eastAsia="SimSun"/>
          <w:sz w:val="24"/>
          <w:lang w:eastAsia="ru-RU"/>
        </w:rPr>
      </w:pPr>
      <w:r w:rsidRPr="004D0C87">
        <w:rPr>
          <w:rFonts w:eastAsia="SimSun"/>
          <w:sz w:val="24"/>
          <w:lang w:eastAsia="ru-RU"/>
        </w:rPr>
        <w:t>Форс-мажорні обставини</w:t>
      </w:r>
    </w:p>
    <w:p w:rsidR="004D0C87" w:rsidRPr="004D0C87" w:rsidRDefault="004D0C87" w:rsidP="004D0C87">
      <w:pPr>
        <w:spacing w:line="240" w:lineRule="auto"/>
        <w:jc w:val="both"/>
        <w:rPr>
          <w:rFonts w:eastAsia="SimSun"/>
          <w:sz w:val="24"/>
          <w:lang w:eastAsia="ru-RU"/>
        </w:rPr>
      </w:pPr>
      <w:r w:rsidRPr="004D0C87">
        <w:rPr>
          <w:rFonts w:eastAsia="SimSun"/>
          <w:sz w:val="24"/>
        </w:rPr>
        <w:t xml:space="preserve">16. </w:t>
      </w:r>
      <w:r w:rsidRPr="004D0C87">
        <w:rPr>
          <w:rFonts w:eastAsia="SimSun"/>
          <w:sz w:val="24"/>
          <w:lang w:eastAsia="ru-RU"/>
        </w:rPr>
        <w:t>Сторони звільняються від відповідальності за невиконання або часткове невиконання зобов’язань за цим договором, якщо таке невиконання є наслідком форс-мажорних обставин.</w:t>
      </w:r>
    </w:p>
    <w:p w:rsidR="004D0C87" w:rsidRPr="004D0C87" w:rsidRDefault="004D0C87" w:rsidP="004D0C87">
      <w:pPr>
        <w:spacing w:line="240" w:lineRule="auto"/>
        <w:jc w:val="both"/>
        <w:rPr>
          <w:rFonts w:eastAsia="SimSun"/>
          <w:sz w:val="24"/>
          <w:lang w:eastAsia="ru-RU"/>
        </w:rPr>
      </w:pPr>
      <w:r w:rsidRPr="004D0C87">
        <w:rPr>
          <w:rFonts w:eastAsia="SimSun"/>
          <w:sz w:val="24"/>
          <w:lang w:eastAsia="ru-RU"/>
        </w:rPr>
        <w:t>17. Форс-мажорними обставинами є надзвичайні та невідворотні обставини, які виникли в результаті не передбачених сторонами подій, що об’єктивно унеможливлюють виконання зобов’язань, передбачених умовами договору, обов’язків згідно із законодавчими та іншими нормативними актами, зокрема пожежі, землетруси, повені, зсуви, вибухи, війна або військові дії, страйк, блокада. Доказом настання форс-мажорних обставин є документ Торгово-промислової палати або іншого компетентного органу.</w:t>
      </w:r>
    </w:p>
    <w:p w:rsidR="004D0C87" w:rsidRPr="004D0C87" w:rsidRDefault="004D0C87" w:rsidP="004D0C87">
      <w:pPr>
        <w:spacing w:line="240" w:lineRule="auto"/>
        <w:jc w:val="center"/>
        <w:rPr>
          <w:rFonts w:eastAsia="SimSun"/>
          <w:sz w:val="24"/>
          <w:lang w:eastAsia="ru-RU"/>
        </w:rPr>
      </w:pPr>
      <w:r w:rsidRPr="004D0C87">
        <w:rPr>
          <w:rFonts w:eastAsia="SimSun"/>
          <w:sz w:val="24"/>
          <w:lang w:eastAsia="ru-RU"/>
        </w:rPr>
        <w:t xml:space="preserve">Строк дії договору, порядок і умови продовження </w:t>
      </w:r>
      <w:r w:rsidRPr="004D0C87">
        <w:rPr>
          <w:rFonts w:eastAsia="SimSun"/>
          <w:sz w:val="24"/>
          <w:lang w:val="ru-RU" w:eastAsia="ru-RU"/>
        </w:rPr>
        <w:br/>
      </w:r>
      <w:r w:rsidRPr="004D0C87">
        <w:rPr>
          <w:rFonts w:eastAsia="SimSun"/>
          <w:sz w:val="24"/>
          <w:lang w:eastAsia="ru-RU"/>
        </w:rPr>
        <w:t>його дії та розірвання</w:t>
      </w:r>
    </w:p>
    <w:p w:rsidR="004D0C87" w:rsidRPr="004D0C87" w:rsidRDefault="004D0C87" w:rsidP="004D0C87">
      <w:pPr>
        <w:spacing w:line="240" w:lineRule="auto"/>
        <w:jc w:val="both"/>
        <w:rPr>
          <w:rFonts w:eastAsia="SimSun"/>
          <w:sz w:val="24"/>
          <w:lang w:eastAsia="ru-RU"/>
        </w:rPr>
      </w:pPr>
      <w:r w:rsidRPr="004D0C87">
        <w:rPr>
          <w:rFonts w:eastAsia="SimSun"/>
          <w:sz w:val="24"/>
          <w:lang w:eastAsia="ru-RU"/>
        </w:rPr>
        <w:t>18. Договір набирає чинності з дати його укладення та діє до __________.</w:t>
      </w:r>
    </w:p>
    <w:p w:rsidR="004D0C87" w:rsidRPr="004D0C87" w:rsidRDefault="004D0C87" w:rsidP="004D0C87">
      <w:pPr>
        <w:spacing w:line="240" w:lineRule="auto"/>
        <w:jc w:val="both"/>
        <w:rPr>
          <w:rFonts w:eastAsia="SimSun"/>
          <w:sz w:val="24"/>
          <w:lang w:eastAsia="ru-RU"/>
        </w:rPr>
      </w:pPr>
      <w:r w:rsidRPr="004D0C87">
        <w:rPr>
          <w:rFonts w:eastAsia="SimSun"/>
          <w:sz w:val="24"/>
          <w:lang w:eastAsia="ru-RU"/>
        </w:rPr>
        <w:t xml:space="preserve">Договір може бути достроково розірвано за згодою сторін. </w:t>
      </w:r>
    </w:p>
    <w:p w:rsidR="004D0C87" w:rsidRPr="004D0C87" w:rsidRDefault="004D0C87" w:rsidP="004D0C87">
      <w:pPr>
        <w:spacing w:line="240" w:lineRule="auto"/>
        <w:jc w:val="both"/>
        <w:rPr>
          <w:rFonts w:eastAsia="SimSun"/>
          <w:sz w:val="24"/>
          <w:lang w:eastAsia="ru-RU"/>
        </w:rPr>
      </w:pPr>
      <w:r w:rsidRPr="004D0C87">
        <w:rPr>
          <w:rFonts w:eastAsia="SimSun"/>
          <w:sz w:val="24"/>
          <w:lang w:eastAsia="ru-RU"/>
        </w:rPr>
        <w:t>19. У разі недотримання графіка збирання та перевезення побутових відходів (за винятком наслідків форс-мажорних обставин), погодженого з органом місцевого самоврядування, невиконання вимог законодавства про відходи, санітарних норм і правил, правил надання послуги з управління побутовими відходами, місцевих нормативно-правових актів замовника договір може бути достроково розірвано у судовому порядку.</w:t>
      </w:r>
    </w:p>
    <w:p w:rsidR="004D0C87" w:rsidRPr="004D0C87" w:rsidRDefault="004D0C87" w:rsidP="004D0C87">
      <w:pPr>
        <w:spacing w:line="240" w:lineRule="auto"/>
        <w:jc w:val="both"/>
        <w:rPr>
          <w:rFonts w:eastAsia="SimSun"/>
          <w:sz w:val="24"/>
          <w:lang w:eastAsia="ru-RU"/>
        </w:rPr>
      </w:pPr>
      <w:r w:rsidRPr="004D0C87">
        <w:rPr>
          <w:rFonts w:eastAsia="SimSun"/>
          <w:sz w:val="24"/>
          <w:lang w:eastAsia="ru-RU"/>
        </w:rPr>
        <w:t>20. Дія договору припиняється у разі, коли:</w:t>
      </w:r>
    </w:p>
    <w:p w:rsidR="004D0C87" w:rsidRPr="004D0C87" w:rsidRDefault="004D0C87" w:rsidP="004D0C87">
      <w:pPr>
        <w:spacing w:line="240" w:lineRule="auto"/>
        <w:ind w:firstLine="567"/>
        <w:jc w:val="both"/>
        <w:rPr>
          <w:rFonts w:eastAsia="SimSun"/>
          <w:sz w:val="24"/>
          <w:lang w:eastAsia="ru-RU"/>
        </w:rPr>
      </w:pPr>
      <w:r w:rsidRPr="004D0C87">
        <w:rPr>
          <w:rFonts w:eastAsia="SimSun"/>
          <w:sz w:val="24"/>
          <w:lang w:eastAsia="ru-RU"/>
        </w:rPr>
        <w:t>закінчився строк, на який його укладено;</w:t>
      </w:r>
    </w:p>
    <w:p w:rsidR="004D0C87" w:rsidRPr="004D0C87" w:rsidRDefault="004D0C87" w:rsidP="004D0C87">
      <w:pPr>
        <w:spacing w:before="120" w:line="240" w:lineRule="auto"/>
        <w:ind w:firstLine="567"/>
        <w:jc w:val="both"/>
        <w:rPr>
          <w:rFonts w:eastAsia="SimSun"/>
          <w:sz w:val="24"/>
          <w:lang w:eastAsia="ru-RU"/>
        </w:rPr>
      </w:pPr>
      <w:r w:rsidRPr="004D0C87">
        <w:rPr>
          <w:rFonts w:eastAsia="SimSun"/>
          <w:sz w:val="24"/>
          <w:lang w:eastAsia="ru-RU"/>
        </w:rPr>
        <w:t>виконавець протягом п’яти робочих днів з моменту набрання чинності цим договором не розпочав надавати послугу на всіх об’єктах утворення побутових відходів, зазначених у пункті 4 цього договору.</w:t>
      </w:r>
    </w:p>
    <w:p w:rsidR="004D0C87" w:rsidRPr="004D0C87" w:rsidRDefault="004D0C87" w:rsidP="004D0C87">
      <w:pPr>
        <w:spacing w:before="120" w:line="240" w:lineRule="auto"/>
        <w:ind w:firstLine="567"/>
        <w:jc w:val="both"/>
        <w:rPr>
          <w:rFonts w:eastAsia="SimSun"/>
          <w:sz w:val="24"/>
        </w:rPr>
      </w:pPr>
      <w:r w:rsidRPr="004D0C87">
        <w:rPr>
          <w:rFonts w:eastAsia="SimSun"/>
          <w:sz w:val="24"/>
          <w:lang w:eastAsia="ru-RU"/>
        </w:rPr>
        <w:t>Дія договору</w:t>
      </w:r>
      <w:r w:rsidRPr="004D0C87">
        <w:rPr>
          <w:rFonts w:eastAsia="SimSun"/>
          <w:sz w:val="24"/>
        </w:rPr>
        <w:t xml:space="preserve"> припиняється також в інших випадках, передбачених законом.</w:t>
      </w:r>
    </w:p>
    <w:p w:rsidR="004D0C87" w:rsidRPr="004D0C87" w:rsidRDefault="004D0C87" w:rsidP="004D0C87">
      <w:pPr>
        <w:spacing w:before="360" w:after="240" w:line="240" w:lineRule="auto"/>
        <w:jc w:val="center"/>
        <w:rPr>
          <w:rFonts w:eastAsia="SimSun"/>
          <w:sz w:val="24"/>
          <w:lang w:eastAsia="ru-RU"/>
        </w:rPr>
      </w:pPr>
      <w:r w:rsidRPr="004D0C87">
        <w:rPr>
          <w:rFonts w:eastAsia="SimSun"/>
          <w:sz w:val="24"/>
          <w:lang w:eastAsia="ru-RU"/>
        </w:rPr>
        <w:t>Прикінцеві положення</w:t>
      </w:r>
    </w:p>
    <w:p w:rsidR="004D0C87" w:rsidRPr="004D0C87" w:rsidRDefault="004D0C87" w:rsidP="004D0C87">
      <w:pPr>
        <w:spacing w:before="120" w:line="240" w:lineRule="auto"/>
        <w:jc w:val="both"/>
        <w:rPr>
          <w:rFonts w:eastAsia="SimSun"/>
          <w:sz w:val="24"/>
          <w:lang w:eastAsia="ru-RU"/>
        </w:rPr>
      </w:pPr>
      <w:r w:rsidRPr="004D0C87">
        <w:rPr>
          <w:rFonts w:eastAsia="SimSun"/>
          <w:sz w:val="24"/>
          <w:lang w:eastAsia="ru-RU"/>
        </w:rPr>
        <w:lastRenderedPageBreak/>
        <w:t>21. Спори та розбіжності за договором між сторонами, якщо вони не будуть узгоджені шляхом переговорів між сторонами, вирішуються в судовому порядку.</w:t>
      </w:r>
    </w:p>
    <w:p w:rsidR="004D0C87" w:rsidRPr="004D0C87" w:rsidRDefault="004D0C87" w:rsidP="004D0C87">
      <w:pPr>
        <w:spacing w:before="120" w:line="240" w:lineRule="auto"/>
        <w:jc w:val="both"/>
        <w:rPr>
          <w:rFonts w:eastAsia="SimSun"/>
          <w:sz w:val="24"/>
          <w:lang w:eastAsia="ru-RU"/>
        </w:rPr>
      </w:pPr>
      <w:r w:rsidRPr="004D0C87">
        <w:rPr>
          <w:rFonts w:eastAsia="SimSun"/>
          <w:sz w:val="24"/>
          <w:lang w:eastAsia="ru-RU"/>
        </w:rPr>
        <w:t>22. Договір складений у двох примірниках, які мають однакову юридичну силу. Один примірник зберігається у замовника, другий  у виконавця.</w:t>
      </w:r>
    </w:p>
    <w:p w:rsidR="004D0C87" w:rsidRPr="004D0C87" w:rsidRDefault="004D0C87" w:rsidP="004D0C87">
      <w:pPr>
        <w:spacing w:before="360" w:after="240" w:line="240" w:lineRule="auto"/>
        <w:jc w:val="center"/>
        <w:rPr>
          <w:rFonts w:eastAsia="SimSun"/>
          <w:sz w:val="24"/>
          <w:lang w:eastAsia="ru-RU"/>
        </w:rPr>
      </w:pPr>
      <w:r w:rsidRPr="004D0C87">
        <w:rPr>
          <w:rFonts w:eastAsia="SimSun"/>
          <w:sz w:val="24"/>
          <w:lang w:eastAsia="ru-RU"/>
        </w:rPr>
        <w:t xml:space="preserve">Реквізити і підписи сторін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1"/>
        <w:gridCol w:w="6714"/>
      </w:tblGrid>
      <w:tr w:rsidR="004D0C87" w:rsidRPr="004D0C87" w:rsidTr="00EB659A">
        <w:trPr>
          <w:trHeight w:val="20"/>
        </w:trPr>
        <w:tc>
          <w:tcPr>
            <w:tcW w:w="2462" w:type="pct"/>
            <w:tcBorders>
              <w:top w:val="nil"/>
              <w:left w:val="nil"/>
              <w:bottom w:val="nil"/>
              <w:right w:val="nil"/>
            </w:tcBorders>
            <w:hideMark/>
          </w:tcPr>
          <w:p w:rsidR="004D0C87" w:rsidRPr="004D0C87" w:rsidRDefault="004D0C87" w:rsidP="004D0C87">
            <w:pPr>
              <w:spacing w:before="120" w:line="240" w:lineRule="auto"/>
              <w:jc w:val="center"/>
              <w:rPr>
                <w:rFonts w:eastAsia="SimSun"/>
                <w:sz w:val="24"/>
                <w:lang w:val="en-US" w:eastAsia="ru-RU"/>
              </w:rPr>
            </w:pPr>
            <w:r w:rsidRPr="004D0C87">
              <w:rPr>
                <w:rFonts w:eastAsia="SimSun"/>
                <w:sz w:val="24"/>
                <w:lang w:val="ru-RU" w:eastAsia="ru-RU"/>
              </w:rPr>
              <w:t>Замовник</w:t>
            </w:r>
          </w:p>
        </w:tc>
        <w:tc>
          <w:tcPr>
            <w:tcW w:w="2538" w:type="pct"/>
            <w:tcBorders>
              <w:top w:val="nil"/>
              <w:left w:val="nil"/>
              <w:bottom w:val="nil"/>
              <w:right w:val="nil"/>
            </w:tcBorders>
            <w:hideMark/>
          </w:tcPr>
          <w:p w:rsidR="004D0C87" w:rsidRPr="004D0C87" w:rsidRDefault="004D0C87" w:rsidP="004D0C87">
            <w:pPr>
              <w:spacing w:before="120" w:line="240" w:lineRule="auto"/>
              <w:jc w:val="center"/>
              <w:rPr>
                <w:rFonts w:eastAsia="SimSun"/>
                <w:sz w:val="24"/>
                <w:lang w:val="en-US" w:eastAsia="ru-RU"/>
              </w:rPr>
            </w:pPr>
            <w:r w:rsidRPr="004D0C87">
              <w:rPr>
                <w:rFonts w:eastAsia="SimSun"/>
                <w:sz w:val="24"/>
                <w:lang w:val="ru-RU" w:eastAsia="ru-RU"/>
              </w:rPr>
              <w:t>Виконавець</w:t>
            </w:r>
          </w:p>
        </w:tc>
      </w:tr>
      <w:tr w:rsidR="004D0C87" w:rsidRPr="004D0C87" w:rsidTr="00EB659A">
        <w:trPr>
          <w:trHeight w:val="20"/>
        </w:trPr>
        <w:tc>
          <w:tcPr>
            <w:tcW w:w="2462" w:type="pct"/>
            <w:tcBorders>
              <w:top w:val="nil"/>
              <w:left w:val="nil"/>
              <w:bottom w:val="nil"/>
              <w:right w:val="nil"/>
            </w:tcBorders>
            <w:hideMark/>
          </w:tcPr>
          <w:p w:rsidR="004D0C87" w:rsidRPr="004D0C87" w:rsidRDefault="004D0C87" w:rsidP="004D0C87">
            <w:pPr>
              <w:spacing w:before="120" w:line="240" w:lineRule="auto"/>
              <w:rPr>
                <w:rFonts w:eastAsia="SimSun"/>
                <w:sz w:val="24"/>
                <w:lang w:val="ru-RU" w:eastAsia="ru-RU"/>
              </w:rPr>
            </w:pPr>
            <w:r w:rsidRPr="004D0C87">
              <w:rPr>
                <w:rFonts w:eastAsia="SimSun"/>
                <w:sz w:val="24"/>
                <w:lang w:val="ru-RU" w:eastAsia="ru-RU"/>
              </w:rPr>
              <w:t>_______________________________</w:t>
            </w:r>
          </w:p>
          <w:p w:rsidR="004D0C87" w:rsidRPr="004D0C87" w:rsidRDefault="004D0C87" w:rsidP="004D0C87">
            <w:pPr>
              <w:spacing w:line="240" w:lineRule="auto"/>
              <w:ind w:right="672"/>
              <w:jc w:val="center"/>
              <w:rPr>
                <w:rFonts w:eastAsia="SimSun"/>
                <w:sz w:val="24"/>
                <w:lang w:val="en-US" w:eastAsia="ru-RU"/>
              </w:rPr>
            </w:pPr>
            <w:r w:rsidRPr="004D0C87">
              <w:rPr>
                <w:rFonts w:eastAsia="SimSun"/>
                <w:sz w:val="20"/>
                <w:lang w:val="ru-RU" w:eastAsia="ru-RU"/>
              </w:rPr>
              <w:t>(найменування організатора конкурсу)</w:t>
            </w:r>
          </w:p>
        </w:tc>
        <w:tc>
          <w:tcPr>
            <w:tcW w:w="2538" w:type="pct"/>
            <w:tcBorders>
              <w:top w:val="nil"/>
              <w:left w:val="nil"/>
              <w:bottom w:val="nil"/>
              <w:right w:val="nil"/>
            </w:tcBorders>
            <w:hideMark/>
          </w:tcPr>
          <w:p w:rsidR="004D0C87" w:rsidRPr="004D0C87" w:rsidRDefault="004D0C87" w:rsidP="004D0C87">
            <w:pPr>
              <w:spacing w:before="120" w:line="240" w:lineRule="auto"/>
              <w:rPr>
                <w:rFonts w:eastAsia="SimSun"/>
                <w:sz w:val="24"/>
                <w:lang w:val="ru-RU" w:eastAsia="ru-RU"/>
              </w:rPr>
            </w:pPr>
            <w:r w:rsidRPr="004D0C87">
              <w:rPr>
                <w:rFonts w:eastAsia="SimSun"/>
                <w:sz w:val="24"/>
                <w:lang w:val="ru-RU" w:eastAsia="ru-RU"/>
              </w:rPr>
              <w:t>_____________________________________</w:t>
            </w:r>
          </w:p>
          <w:p w:rsidR="004D0C87" w:rsidRPr="004D0C87" w:rsidRDefault="004D0C87" w:rsidP="004D0C87">
            <w:pPr>
              <w:spacing w:line="240" w:lineRule="auto"/>
              <w:jc w:val="center"/>
              <w:rPr>
                <w:rFonts w:eastAsia="SimSun"/>
                <w:sz w:val="24"/>
                <w:lang w:val="en-US" w:eastAsia="ru-RU"/>
              </w:rPr>
            </w:pPr>
            <w:r w:rsidRPr="004D0C87">
              <w:rPr>
                <w:rFonts w:eastAsia="SimSun"/>
                <w:sz w:val="20"/>
                <w:lang w:val="ru-RU" w:eastAsia="ru-RU"/>
              </w:rPr>
              <w:t>(найменування суб’єкта господарювання)</w:t>
            </w:r>
          </w:p>
        </w:tc>
      </w:tr>
      <w:tr w:rsidR="004D0C87" w:rsidRPr="004D0C87" w:rsidTr="00EB659A">
        <w:trPr>
          <w:trHeight w:val="20"/>
        </w:trPr>
        <w:tc>
          <w:tcPr>
            <w:tcW w:w="2462" w:type="pct"/>
            <w:tcBorders>
              <w:top w:val="nil"/>
              <w:left w:val="nil"/>
              <w:bottom w:val="nil"/>
              <w:right w:val="nil"/>
            </w:tcBorders>
            <w:hideMark/>
          </w:tcPr>
          <w:p w:rsidR="004D0C87" w:rsidRPr="0098210C" w:rsidRDefault="004D0C87" w:rsidP="004D0C87">
            <w:pPr>
              <w:spacing w:before="120" w:line="240" w:lineRule="auto"/>
              <w:rPr>
                <w:rFonts w:eastAsia="SimSun"/>
                <w:sz w:val="24"/>
                <w:lang w:eastAsia="ru-RU"/>
              </w:rPr>
            </w:pPr>
            <w:r w:rsidRPr="0098210C">
              <w:rPr>
                <w:rFonts w:eastAsia="SimSun"/>
                <w:sz w:val="24"/>
                <w:lang w:eastAsia="ru-RU"/>
              </w:rPr>
              <w:t>_______________________________</w:t>
            </w:r>
          </w:p>
          <w:p w:rsidR="004D0C87" w:rsidRPr="0098210C" w:rsidRDefault="004D0C87" w:rsidP="004D0C87">
            <w:pPr>
              <w:spacing w:line="240" w:lineRule="auto"/>
              <w:ind w:right="672"/>
              <w:jc w:val="center"/>
              <w:rPr>
                <w:rFonts w:eastAsia="SimSun"/>
                <w:sz w:val="20"/>
                <w:lang w:eastAsia="ru-RU"/>
              </w:rPr>
            </w:pPr>
            <w:r w:rsidRPr="0098210C">
              <w:rPr>
                <w:rFonts w:eastAsia="SimSun"/>
                <w:sz w:val="20"/>
                <w:lang w:eastAsia="ru-RU"/>
              </w:rPr>
              <w:t xml:space="preserve">(ідентифікаційний код юридичної </w:t>
            </w:r>
          </w:p>
          <w:p w:rsidR="004D0C87" w:rsidRPr="0098210C" w:rsidRDefault="004D0C87" w:rsidP="004D0C87">
            <w:pPr>
              <w:spacing w:line="240" w:lineRule="auto"/>
              <w:ind w:right="672"/>
              <w:jc w:val="center"/>
              <w:rPr>
                <w:rFonts w:eastAsia="SimSun"/>
                <w:sz w:val="24"/>
                <w:lang w:eastAsia="ru-RU"/>
              </w:rPr>
            </w:pPr>
            <w:r w:rsidRPr="0098210C">
              <w:rPr>
                <w:rFonts w:eastAsia="SimSun"/>
                <w:sz w:val="20"/>
                <w:lang w:eastAsia="ru-RU"/>
              </w:rPr>
              <w:t>особи згідно з ЄДРПОУ)</w:t>
            </w:r>
          </w:p>
        </w:tc>
        <w:tc>
          <w:tcPr>
            <w:tcW w:w="2538" w:type="pct"/>
            <w:tcBorders>
              <w:top w:val="nil"/>
              <w:left w:val="nil"/>
              <w:bottom w:val="nil"/>
              <w:right w:val="nil"/>
            </w:tcBorders>
            <w:hideMark/>
          </w:tcPr>
          <w:p w:rsidR="004D0C87" w:rsidRPr="0098210C" w:rsidRDefault="004D0C87" w:rsidP="004D0C87">
            <w:pPr>
              <w:spacing w:before="120" w:line="240" w:lineRule="auto"/>
              <w:rPr>
                <w:rFonts w:eastAsia="SimSun"/>
                <w:sz w:val="24"/>
                <w:lang w:eastAsia="ru-RU"/>
              </w:rPr>
            </w:pPr>
            <w:r w:rsidRPr="0098210C">
              <w:rPr>
                <w:rFonts w:eastAsia="SimSun"/>
                <w:sz w:val="24"/>
                <w:lang w:eastAsia="ru-RU"/>
              </w:rPr>
              <w:t>_____________________________________</w:t>
            </w:r>
          </w:p>
          <w:p w:rsidR="004D0C87" w:rsidRPr="0098210C" w:rsidRDefault="004D0C87" w:rsidP="004D0C87">
            <w:pPr>
              <w:spacing w:line="240" w:lineRule="auto"/>
              <w:jc w:val="center"/>
              <w:rPr>
                <w:rFonts w:eastAsia="SimSun"/>
                <w:sz w:val="24"/>
                <w:lang w:eastAsia="ru-RU"/>
              </w:rPr>
            </w:pPr>
            <w:r w:rsidRPr="0098210C">
              <w:rPr>
                <w:rFonts w:eastAsia="SimSun"/>
                <w:sz w:val="20"/>
                <w:lang w:eastAsia="ru-RU"/>
              </w:rPr>
              <w:t>(ідентифікаційний код юридичної особи згідно з ЄДРПОУ або реєстраційний номер облікової картки платника податків для фізичних осіб - підприємців*)</w:t>
            </w:r>
          </w:p>
        </w:tc>
      </w:tr>
      <w:tr w:rsidR="004D0C87" w:rsidRPr="004D0C87" w:rsidTr="00EB659A">
        <w:trPr>
          <w:trHeight w:val="854"/>
        </w:trPr>
        <w:tc>
          <w:tcPr>
            <w:tcW w:w="2462" w:type="pct"/>
            <w:tcBorders>
              <w:top w:val="nil"/>
              <w:left w:val="nil"/>
              <w:bottom w:val="nil"/>
              <w:right w:val="nil"/>
            </w:tcBorders>
            <w:vAlign w:val="center"/>
            <w:hideMark/>
          </w:tcPr>
          <w:p w:rsidR="004D0C87" w:rsidRPr="004D0C87" w:rsidRDefault="004D0C87" w:rsidP="004D0C87">
            <w:pPr>
              <w:spacing w:before="120" w:line="240" w:lineRule="auto"/>
              <w:rPr>
                <w:rFonts w:eastAsia="SimSun"/>
                <w:sz w:val="24"/>
                <w:lang w:val="en-US" w:eastAsia="ru-RU"/>
              </w:rPr>
            </w:pPr>
            <w:r w:rsidRPr="004D0C87">
              <w:rPr>
                <w:rFonts w:eastAsia="SimSun"/>
                <w:sz w:val="24"/>
                <w:lang w:val="ru-RU" w:eastAsia="ru-RU"/>
              </w:rPr>
              <w:t>місцезнаходження _______________</w:t>
            </w:r>
            <w:r w:rsidRPr="004D0C87">
              <w:rPr>
                <w:rFonts w:eastAsia="SimSun"/>
                <w:sz w:val="24"/>
                <w:lang w:val="ru-RU" w:eastAsia="ru-RU"/>
              </w:rPr>
              <w:br/>
              <w:t>_______________________________</w:t>
            </w:r>
          </w:p>
        </w:tc>
        <w:tc>
          <w:tcPr>
            <w:tcW w:w="2538" w:type="pct"/>
            <w:tcBorders>
              <w:top w:val="nil"/>
              <w:left w:val="nil"/>
              <w:bottom w:val="nil"/>
              <w:right w:val="nil"/>
            </w:tcBorders>
            <w:hideMark/>
          </w:tcPr>
          <w:p w:rsidR="004D0C87" w:rsidRPr="004D0C87" w:rsidRDefault="004D0C87" w:rsidP="004D0C87">
            <w:pPr>
              <w:spacing w:before="120" w:line="240" w:lineRule="auto"/>
              <w:rPr>
                <w:rFonts w:eastAsia="SimSun"/>
                <w:sz w:val="24"/>
                <w:lang w:val="ru-RU" w:eastAsia="ru-RU"/>
              </w:rPr>
            </w:pPr>
            <w:r w:rsidRPr="004D0C87">
              <w:rPr>
                <w:rFonts w:eastAsia="SimSun"/>
                <w:sz w:val="24"/>
                <w:lang w:val="ru-RU" w:eastAsia="ru-RU"/>
              </w:rPr>
              <w:t>місцезнаходження__________________________________________________________</w:t>
            </w:r>
          </w:p>
        </w:tc>
      </w:tr>
      <w:tr w:rsidR="004D0C87" w:rsidRPr="004D0C87" w:rsidTr="00EB659A">
        <w:trPr>
          <w:trHeight w:val="20"/>
        </w:trPr>
        <w:tc>
          <w:tcPr>
            <w:tcW w:w="2462" w:type="pct"/>
            <w:tcBorders>
              <w:top w:val="nil"/>
              <w:left w:val="nil"/>
              <w:bottom w:val="nil"/>
              <w:right w:val="nil"/>
            </w:tcBorders>
            <w:hideMark/>
          </w:tcPr>
          <w:p w:rsidR="004D0C87" w:rsidRPr="004D0C87" w:rsidRDefault="004D0C87" w:rsidP="004D0C87">
            <w:pPr>
              <w:spacing w:before="120" w:line="240" w:lineRule="auto"/>
              <w:rPr>
                <w:rFonts w:eastAsia="SimSun"/>
                <w:sz w:val="24"/>
                <w:lang w:val="ru-RU" w:eastAsia="ru-RU"/>
              </w:rPr>
            </w:pPr>
            <w:r w:rsidRPr="004D0C87">
              <w:rPr>
                <w:rFonts w:eastAsia="SimSun"/>
                <w:sz w:val="24"/>
                <w:lang w:val="ru-RU" w:eastAsia="ru-RU"/>
              </w:rPr>
              <w:t>номер телефону _________________</w:t>
            </w:r>
          </w:p>
          <w:p w:rsidR="004D0C87" w:rsidRPr="004D0C87" w:rsidRDefault="004D0C87" w:rsidP="004D0C87">
            <w:pPr>
              <w:spacing w:before="120" w:line="240" w:lineRule="auto"/>
              <w:rPr>
                <w:rFonts w:eastAsia="SimSun"/>
                <w:sz w:val="24"/>
                <w:lang w:val="ru-RU" w:eastAsia="ru-RU"/>
              </w:rPr>
            </w:pPr>
            <w:r w:rsidRPr="004D0C87">
              <w:rPr>
                <w:rFonts w:eastAsia="SimSun"/>
                <w:sz w:val="24"/>
                <w:lang w:val="ru-RU" w:eastAsia="ru-RU"/>
              </w:rPr>
              <w:t>адреса електронної пошти ________</w:t>
            </w:r>
          </w:p>
          <w:p w:rsidR="004D0C87" w:rsidRPr="004D0C87" w:rsidRDefault="004D0C87" w:rsidP="004D0C87">
            <w:pPr>
              <w:spacing w:before="120" w:line="240" w:lineRule="auto"/>
              <w:rPr>
                <w:sz w:val="24"/>
                <w:lang w:val="en-US" w:eastAsia="ru-RU"/>
              </w:rPr>
            </w:pPr>
            <w:r w:rsidRPr="004D0C87">
              <w:rPr>
                <w:rFonts w:eastAsia="SimSun"/>
                <w:sz w:val="24"/>
                <w:lang w:val="en-US" w:eastAsia="ru-RU"/>
              </w:rPr>
              <w:t>_______________________________</w:t>
            </w:r>
          </w:p>
        </w:tc>
        <w:tc>
          <w:tcPr>
            <w:tcW w:w="2538" w:type="pct"/>
            <w:tcBorders>
              <w:top w:val="nil"/>
              <w:left w:val="nil"/>
              <w:bottom w:val="nil"/>
              <w:right w:val="nil"/>
            </w:tcBorders>
            <w:hideMark/>
          </w:tcPr>
          <w:p w:rsidR="004D0C87" w:rsidRPr="004D0C87" w:rsidRDefault="004D0C87" w:rsidP="004D0C87">
            <w:pPr>
              <w:spacing w:before="120" w:line="240" w:lineRule="auto"/>
              <w:rPr>
                <w:rFonts w:eastAsia="SimSun"/>
                <w:sz w:val="24"/>
                <w:lang w:val="ru-RU" w:eastAsia="ru-RU"/>
              </w:rPr>
            </w:pPr>
            <w:r w:rsidRPr="004D0C87">
              <w:rPr>
                <w:rFonts w:eastAsia="SimSun"/>
                <w:sz w:val="24"/>
                <w:lang w:val="ru-RU" w:eastAsia="ru-RU"/>
              </w:rPr>
              <w:t>поточний рахунок _____________________</w:t>
            </w:r>
          </w:p>
          <w:p w:rsidR="004D0C87" w:rsidRPr="004D0C87" w:rsidRDefault="004D0C87" w:rsidP="004D0C87">
            <w:pPr>
              <w:spacing w:before="120" w:line="240" w:lineRule="auto"/>
              <w:rPr>
                <w:rFonts w:eastAsia="SimSun"/>
                <w:sz w:val="24"/>
                <w:lang w:val="ru-RU" w:eastAsia="ru-RU"/>
              </w:rPr>
            </w:pPr>
            <w:r w:rsidRPr="004D0C87">
              <w:rPr>
                <w:rFonts w:eastAsia="SimSun"/>
                <w:sz w:val="24"/>
                <w:lang w:val="ru-RU" w:eastAsia="ru-RU"/>
              </w:rPr>
              <w:t>у ___________________________________,</w:t>
            </w:r>
          </w:p>
          <w:p w:rsidR="004D0C87" w:rsidRPr="004D0C87" w:rsidRDefault="004D0C87" w:rsidP="004D0C87">
            <w:pPr>
              <w:spacing w:before="120" w:line="240" w:lineRule="auto"/>
              <w:rPr>
                <w:rFonts w:eastAsia="SimSun"/>
                <w:sz w:val="24"/>
                <w:lang w:val="ru-RU" w:eastAsia="ru-RU"/>
              </w:rPr>
            </w:pPr>
            <w:r w:rsidRPr="004D0C87">
              <w:rPr>
                <w:rFonts w:eastAsia="SimSun"/>
                <w:sz w:val="24"/>
                <w:lang w:val="ru-RU" w:eastAsia="ru-RU"/>
              </w:rPr>
              <w:t>МФО________________________________</w:t>
            </w:r>
          </w:p>
          <w:p w:rsidR="004D0C87" w:rsidRPr="004D0C87" w:rsidRDefault="004D0C87" w:rsidP="004D0C87">
            <w:pPr>
              <w:spacing w:before="120" w:line="240" w:lineRule="auto"/>
              <w:rPr>
                <w:sz w:val="24"/>
                <w:lang w:val="ru-RU"/>
              </w:rPr>
            </w:pPr>
            <w:r w:rsidRPr="004D0C87">
              <w:rPr>
                <w:rFonts w:eastAsia="SimSun"/>
                <w:sz w:val="24"/>
                <w:lang w:val="ru-RU" w:eastAsia="ru-RU"/>
              </w:rPr>
              <w:t>номер телефону_______________________</w:t>
            </w:r>
          </w:p>
        </w:tc>
      </w:tr>
      <w:tr w:rsidR="004D0C87" w:rsidRPr="004D0C87" w:rsidTr="00EB659A">
        <w:trPr>
          <w:trHeight w:val="20"/>
        </w:trPr>
        <w:tc>
          <w:tcPr>
            <w:tcW w:w="2462" w:type="pct"/>
            <w:tcBorders>
              <w:top w:val="nil"/>
              <w:left w:val="nil"/>
              <w:bottom w:val="nil"/>
              <w:right w:val="nil"/>
            </w:tcBorders>
          </w:tcPr>
          <w:p w:rsidR="004D0C87" w:rsidRPr="004D0C87" w:rsidRDefault="004D0C87" w:rsidP="004D0C87">
            <w:pPr>
              <w:spacing w:line="240" w:lineRule="auto"/>
              <w:jc w:val="center"/>
              <w:rPr>
                <w:rFonts w:eastAsia="SimSun"/>
                <w:sz w:val="24"/>
                <w:lang w:val="ru-RU" w:eastAsia="ru-RU"/>
              </w:rPr>
            </w:pPr>
          </w:p>
        </w:tc>
        <w:tc>
          <w:tcPr>
            <w:tcW w:w="2538" w:type="pct"/>
            <w:tcBorders>
              <w:top w:val="nil"/>
              <w:left w:val="nil"/>
              <w:bottom w:val="nil"/>
              <w:right w:val="nil"/>
            </w:tcBorders>
          </w:tcPr>
          <w:p w:rsidR="004D0C87" w:rsidRPr="004D0C87" w:rsidRDefault="004D0C87" w:rsidP="004D0C87">
            <w:pPr>
              <w:spacing w:before="120" w:line="240" w:lineRule="auto"/>
              <w:rPr>
                <w:rFonts w:eastAsia="SimSun"/>
                <w:sz w:val="24"/>
                <w:lang w:val="ru-RU" w:eastAsia="ru-RU"/>
              </w:rPr>
            </w:pPr>
            <w:r w:rsidRPr="004D0C87">
              <w:rPr>
                <w:rFonts w:eastAsia="SimSun"/>
                <w:sz w:val="24"/>
                <w:lang w:val="ru-RU" w:eastAsia="ru-RU"/>
              </w:rPr>
              <w:t>офіційний веб-сайт ____________________</w:t>
            </w:r>
          </w:p>
          <w:p w:rsidR="004D0C87" w:rsidRPr="004D0C87" w:rsidRDefault="004D0C87" w:rsidP="004D0C87">
            <w:pPr>
              <w:spacing w:before="120" w:line="240" w:lineRule="auto"/>
              <w:rPr>
                <w:rFonts w:eastAsia="SimSun"/>
                <w:sz w:val="24"/>
                <w:lang w:val="en-US" w:eastAsia="ru-RU"/>
              </w:rPr>
            </w:pPr>
          </w:p>
        </w:tc>
      </w:tr>
      <w:tr w:rsidR="004D0C87" w:rsidRPr="004D0C87" w:rsidTr="00EB659A">
        <w:trPr>
          <w:trHeight w:val="20"/>
        </w:trPr>
        <w:tc>
          <w:tcPr>
            <w:tcW w:w="2462" w:type="pct"/>
            <w:tcBorders>
              <w:top w:val="nil"/>
              <w:left w:val="nil"/>
              <w:bottom w:val="nil"/>
              <w:right w:val="nil"/>
            </w:tcBorders>
            <w:hideMark/>
          </w:tcPr>
          <w:p w:rsidR="004D0C87" w:rsidRPr="004D0C87" w:rsidRDefault="004D0C87" w:rsidP="004D0C87">
            <w:pPr>
              <w:spacing w:before="120" w:line="240" w:lineRule="auto"/>
              <w:jc w:val="center"/>
              <w:rPr>
                <w:rFonts w:eastAsia="SimSun"/>
                <w:sz w:val="24"/>
                <w:lang w:val="en-US" w:eastAsia="ru-RU"/>
              </w:rPr>
            </w:pPr>
            <w:r w:rsidRPr="004D0C87">
              <w:rPr>
                <w:rFonts w:eastAsia="SimSun"/>
                <w:sz w:val="24"/>
                <w:lang w:val="ru-RU" w:eastAsia="ru-RU"/>
              </w:rPr>
              <w:t>_______________________________</w:t>
            </w:r>
          </w:p>
          <w:p w:rsidR="004D0C87" w:rsidRPr="004D0C87" w:rsidRDefault="004D0C87" w:rsidP="004D0C87">
            <w:pPr>
              <w:spacing w:line="240" w:lineRule="auto"/>
              <w:jc w:val="center"/>
              <w:rPr>
                <w:rFonts w:eastAsia="SimSun"/>
                <w:sz w:val="24"/>
                <w:lang w:val="ru-RU" w:eastAsia="ru-RU"/>
              </w:rPr>
            </w:pPr>
            <w:r w:rsidRPr="004D0C87">
              <w:rPr>
                <w:rFonts w:eastAsia="SimSun"/>
                <w:sz w:val="20"/>
                <w:lang w:val="ru-RU" w:eastAsia="ru-RU"/>
              </w:rPr>
              <w:t>(найменування посади)</w:t>
            </w:r>
          </w:p>
        </w:tc>
        <w:tc>
          <w:tcPr>
            <w:tcW w:w="2538" w:type="pct"/>
            <w:tcBorders>
              <w:top w:val="nil"/>
              <w:left w:val="nil"/>
              <w:bottom w:val="nil"/>
              <w:right w:val="nil"/>
            </w:tcBorders>
            <w:hideMark/>
          </w:tcPr>
          <w:p w:rsidR="004D0C87" w:rsidRPr="004D0C87" w:rsidRDefault="004D0C87" w:rsidP="004D0C87">
            <w:pPr>
              <w:spacing w:before="120" w:line="240" w:lineRule="auto"/>
              <w:jc w:val="center"/>
              <w:rPr>
                <w:rFonts w:eastAsia="SimSun"/>
                <w:sz w:val="24"/>
                <w:lang w:val="en-US" w:eastAsia="ru-RU"/>
              </w:rPr>
            </w:pPr>
            <w:r w:rsidRPr="004D0C87">
              <w:rPr>
                <w:rFonts w:eastAsia="SimSun"/>
                <w:sz w:val="24"/>
                <w:lang w:val="ru-RU" w:eastAsia="ru-RU"/>
              </w:rPr>
              <w:t>______________________________</w:t>
            </w:r>
          </w:p>
          <w:p w:rsidR="004D0C87" w:rsidRPr="004D0C87" w:rsidRDefault="004D0C87" w:rsidP="004D0C87">
            <w:pPr>
              <w:spacing w:line="240" w:lineRule="auto"/>
              <w:jc w:val="center"/>
              <w:rPr>
                <w:rFonts w:eastAsia="SimSun"/>
                <w:sz w:val="24"/>
                <w:lang w:val="ru-RU" w:eastAsia="ru-RU"/>
              </w:rPr>
            </w:pPr>
            <w:r w:rsidRPr="004D0C87">
              <w:rPr>
                <w:rFonts w:eastAsia="SimSun"/>
                <w:sz w:val="20"/>
                <w:lang w:val="ru-RU" w:eastAsia="ru-RU"/>
              </w:rPr>
              <w:t>(найменування посади)</w:t>
            </w:r>
          </w:p>
        </w:tc>
      </w:tr>
      <w:tr w:rsidR="004D0C87" w:rsidRPr="004D0C87" w:rsidTr="00EB659A">
        <w:trPr>
          <w:trHeight w:val="20"/>
        </w:trPr>
        <w:tc>
          <w:tcPr>
            <w:tcW w:w="2462" w:type="pct"/>
            <w:tcBorders>
              <w:top w:val="nil"/>
              <w:left w:val="nil"/>
              <w:bottom w:val="nil"/>
              <w:right w:val="nil"/>
            </w:tcBorders>
          </w:tcPr>
          <w:p w:rsidR="004D0C87" w:rsidRPr="004D0C87" w:rsidRDefault="004D0C87" w:rsidP="004D0C87">
            <w:pPr>
              <w:spacing w:before="120" w:line="240" w:lineRule="auto"/>
              <w:jc w:val="center"/>
              <w:rPr>
                <w:rFonts w:eastAsia="SimSun"/>
                <w:sz w:val="24"/>
                <w:lang w:val="ru-RU" w:eastAsia="ru-RU"/>
              </w:rPr>
            </w:pPr>
          </w:p>
        </w:tc>
        <w:tc>
          <w:tcPr>
            <w:tcW w:w="2538" w:type="pct"/>
            <w:tcBorders>
              <w:top w:val="nil"/>
              <w:left w:val="nil"/>
              <w:bottom w:val="nil"/>
              <w:right w:val="nil"/>
            </w:tcBorders>
          </w:tcPr>
          <w:p w:rsidR="004D0C87" w:rsidRPr="004D0C87" w:rsidRDefault="004D0C87" w:rsidP="004D0C87">
            <w:pPr>
              <w:spacing w:before="120" w:line="240" w:lineRule="auto"/>
              <w:jc w:val="center"/>
              <w:rPr>
                <w:rFonts w:eastAsia="SimSun"/>
                <w:sz w:val="24"/>
                <w:lang w:val="ru-RU" w:eastAsia="ru-RU"/>
              </w:rPr>
            </w:pPr>
          </w:p>
        </w:tc>
      </w:tr>
      <w:tr w:rsidR="004D0C87" w:rsidRPr="004D0C87" w:rsidTr="00EB659A">
        <w:trPr>
          <w:trHeight w:val="20"/>
        </w:trPr>
        <w:tc>
          <w:tcPr>
            <w:tcW w:w="2462" w:type="pct"/>
            <w:tcBorders>
              <w:top w:val="nil"/>
              <w:left w:val="nil"/>
              <w:bottom w:val="nil"/>
              <w:right w:val="nil"/>
            </w:tcBorders>
            <w:hideMark/>
          </w:tcPr>
          <w:tbl>
            <w:tblPr>
              <w:tblW w:w="0" w:type="dxa"/>
              <w:tblLook w:val="04A0" w:firstRow="1" w:lastRow="0" w:firstColumn="1" w:lastColumn="0" w:noHBand="0" w:noVBand="1"/>
            </w:tblPr>
            <w:tblGrid>
              <w:gridCol w:w="1165"/>
              <w:gridCol w:w="2020"/>
            </w:tblGrid>
            <w:tr w:rsidR="004D0C87" w:rsidRPr="004D0C87" w:rsidTr="00EB659A">
              <w:tc>
                <w:tcPr>
                  <w:tcW w:w="1701" w:type="dxa"/>
                  <w:hideMark/>
                </w:tcPr>
                <w:p w:rsidR="004D0C87" w:rsidRPr="004D0C87" w:rsidRDefault="004D0C87" w:rsidP="004D0C87">
                  <w:pPr>
                    <w:spacing w:before="120" w:line="240" w:lineRule="auto"/>
                    <w:jc w:val="center"/>
                    <w:rPr>
                      <w:rFonts w:eastAsia="SimSun"/>
                      <w:sz w:val="24"/>
                      <w:lang w:val="ru-RU" w:eastAsia="ru-RU"/>
                    </w:rPr>
                  </w:pPr>
                  <w:r w:rsidRPr="004D0C87">
                    <w:rPr>
                      <w:rFonts w:eastAsia="SimSun"/>
                      <w:sz w:val="24"/>
                      <w:lang w:val="ru-RU" w:eastAsia="ru-RU"/>
                    </w:rPr>
                    <w:t>__________</w:t>
                  </w:r>
                  <w:r w:rsidRPr="004D0C87">
                    <w:rPr>
                      <w:rFonts w:eastAsia="SimSun"/>
                      <w:sz w:val="24"/>
                      <w:lang w:val="ru-RU" w:eastAsia="ru-RU"/>
                    </w:rPr>
                    <w:br/>
                  </w:r>
                  <w:r w:rsidRPr="004D0C87">
                    <w:rPr>
                      <w:rFonts w:eastAsia="SimSun"/>
                      <w:sz w:val="20"/>
                      <w:lang w:val="ru-RU" w:eastAsia="ru-RU"/>
                    </w:rPr>
                    <w:t>(підпис)</w:t>
                  </w:r>
                </w:p>
              </w:tc>
              <w:tc>
                <w:tcPr>
                  <w:tcW w:w="2552" w:type="dxa"/>
                  <w:hideMark/>
                </w:tcPr>
                <w:p w:rsidR="004D0C87" w:rsidRPr="004D0C87" w:rsidRDefault="004D0C87" w:rsidP="004D0C87">
                  <w:pPr>
                    <w:spacing w:before="120" w:line="240" w:lineRule="auto"/>
                    <w:rPr>
                      <w:rFonts w:eastAsia="SimSun"/>
                      <w:sz w:val="24"/>
                      <w:lang w:val="ru-RU" w:eastAsia="ru-RU"/>
                    </w:rPr>
                  </w:pPr>
                  <w:r w:rsidRPr="004D0C87">
                    <w:rPr>
                      <w:rFonts w:eastAsia="SimSun"/>
                      <w:sz w:val="24"/>
                      <w:lang w:val="ru-RU" w:eastAsia="ru-RU"/>
                    </w:rPr>
                    <w:t>___________________</w:t>
                  </w:r>
                </w:p>
                <w:p w:rsidR="004D0C87" w:rsidRPr="004D0C87" w:rsidRDefault="004D0C87" w:rsidP="004D0C87">
                  <w:pPr>
                    <w:spacing w:line="240" w:lineRule="auto"/>
                    <w:jc w:val="center"/>
                    <w:rPr>
                      <w:rFonts w:eastAsia="SimSun"/>
                      <w:sz w:val="24"/>
                      <w:lang w:val="ru-RU" w:eastAsia="ru-RU"/>
                    </w:rPr>
                  </w:pPr>
                  <w:r w:rsidRPr="004D0C87">
                    <w:rPr>
                      <w:rFonts w:eastAsia="SimSun"/>
                      <w:sz w:val="20"/>
                      <w:lang w:val="ru-RU" w:eastAsia="ru-RU"/>
                    </w:rPr>
                    <w:t xml:space="preserve">(прізвище, ім’я та </w:t>
                  </w:r>
                  <w:r w:rsidRPr="004D0C87">
                    <w:rPr>
                      <w:rFonts w:eastAsia="SimSun"/>
                      <w:sz w:val="20"/>
                      <w:lang w:val="ru-RU" w:eastAsia="ru-RU"/>
                    </w:rPr>
                    <w:br/>
                    <w:t>по батькові (за наявності)</w:t>
                  </w:r>
                </w:p>
              </w:tc>
            </w:tr>
          </w:tbl>
          <w:p w:rsidR="004D0C87" w:rsidRPr="004D0C87" w:rsidRDefault="004D0C87" w:rsidP="004D0C87">
            <w:pPr>
              <w:spacing w:before="120" w:line="240" w:lineRule="auto"/>
              <w:rPr>
                <w:sz w:val="24"/>
                <w:lang w:val="ru-RU"/>
              </w:rPr>
            </w:pPr>
          </w:p>
        </w:tc>
        <w:tc>
          <w:tcPr>
            <w:tcW w:w="2538" w:type="pct"/>
            <w:tcBorders>
              <w:top w:val="nil"/>
              <w:left w:val="nil"/>
              <w:bottom w:val="nil"/>
              <w:right w:val="nil"/>
            </w:tcBorders>
            <w:hideMark/>
          </w:tcPr>
          <w:tbl>
            <w:tblPr>
              <w:tblW w:w="0" w:type="dxa"/>
              <w:tblLook w:val="04A0" w:firstRow="1" w:lastRow="0" w:firstColumn="1" w:lastColumn="0" w:noHBand="0" w:noVBand="1"/>
            </w:tblPr>
            <w:tblGrid>
              <w:gridCol w:w="1701"/>
              <w:gridCol w:w="2552"/>
            </w:tblGrid>
            <w:tr w:rsidR="004D0C87" w:rsidRPr="004D0C87" w:rsidTr="00EB659A">
              <w:tc>
                <w:tcPr>
                  <w:tcW w:w="1701" w:type="dxa"/>
                  <w:hideMark/>
                </w:tcPr>
                <w:p w:rsidR="004D0C87" w:rsidRPr="004D0C87" w:rsidRDefault="004D0C87" w:rsidP="004D0C87">
                  <w:pPr>
                    <w:spacing w:before="120" w:line="240" w:lineRule="auto"/>
                    <w:jc w:val="center"/>
                    <w:rPr>
                      <w:rFonts w:eastAsia="SimSun"/>
                      <w:sz w:val="24"/>
                      <w:lang w:val="ru-RU" w:eastAsia="ru-RU"/>
                    </w:rPr>
                  </w:pPr>
                  <w:r w:rsidRPr="004D0C87">
                    <w:rPr>
                      <w:rFonts w:eastAsia="SimSun"/>
                      <w:sz w:val="24"/>
                      <w:lang w:val="ru-RU" w:eastAsia="ru-RU"/>
                    </w:rPr>
                    <w:t>__________</w:t>
                  </w:r>
                  <w:r w:rsidRPr="004D0C87">
                    <w:rPr>
                      <w:rFonts w:eastAsia="SimSun"/>
                      <w:sz w:val="24"/>
                      <w:lang w:val="ru-RU" w:eastAsia="ru-RU"/>
                    </w:rPr>
                    <w:br/>
                  </w:r>
                  <w:r w:rsidRPr="004D0C87">
                    <w:rPr>
                      <w:rFonts w:eastAsia="SimSun"/>
                      <w:sz w:val="20"/>
                      <w:lang w:val="ru-RU" w:eastAsia="ru-RU"/>
                    </w:rPr>
                    <w:t>(підпис)</w:t>
                  </w:r>
                </w:p>
              </w:tc>
              <w:tc>
                <w:tcPr>
                  <w:tcW w:w="2552" w:type="dxa"/>
                </w:tcPr>
                <w:p w:rsidR="004D0C87" w:rsidRPr="004D0C87" w:rsidRDefault="004D0C87" w:rsidP="004D0C87">
                  <w:pPr>
                    <w:spacing w:before="120" w:line="240" w:lineRule="auto"/>
                    <w:rPr>
                      <w:rFonts w:eastAsia="SimSun"/>
                      <w:sz w:val="24"/>
                      <w:lang w:val="ru-RU" w:eastAsia="ru-RU"/>
                    </w:rPr>
                  </w:pPr>
                  <w:r w:rsidRPr="004D0C87">
                    <w:rPr>
                      <w:rFonts w:eastAsia="SimSun"/>
                      <w:sz w:val="24"/>
                      <w:lang w:val="ru-RU" w:eastAsia="ru-RU"/>
                    </w:rPr>
                    <w:t>___________________</w:t>
                  </w:r>
                </w:p>
                <w:p w:rsidR="004D0C87" w:rsidRPr="004D0C87" w:rsidRDefault="004D0C87" w:rsidP="004D0C87">
                  <w:pPr>
                    <w:spacing w:line="240" w:lineRule="auto"/>
                    <w:jc w:val="center"/>
                    <w:rPr>
                      <w:rFonts w:eastAsia="SimSun"/>
                      <w:sz w:val="20"/>
                      <w:lang w:val="ru-RU" w:eastAsia="ru-RU"/>
                    </w:rPr>
                  </w:pPr>
                  <w:r w:rsidRPr="004D0C87">
                    <w:rPr>
                      <w:rFonts w:eastAsia="SimSun"/>
                      <w:sz w:val="20"/>
                      <w:lang w:val="ru-RU" w:eastAsia="ru-RU"/>
                    </w:rPr>
                    <w:t xml:space="preserve">(прізвище, ім’я та </w:t>
                  </w:r>
                  <w:r w:rsidRPr="004D0C87">
                    <w:rPr>
                      <w:rFonts w:eastAsia="SimSun"/>
                      <w:sz w:val="20"/>
                      <w:lang w:val="ru-RU" w:eastAsia="ru-RU"/>
                    </w:rPr>
                    <w:br/>
                    <w:t>по батькові (за наявності)</w:t>
                  </w:r>
                </w:p>
                <w:p w:rsidR="004D0C87" w:rsidRPr="004D0C87" w:rsidRDefault="004D0C87" w:rsidP="004D0C87">
                  <w:pPr>
                    <w:spacing w:line="240" w:lineRule="auto"/>
                    <w:jc w:val="center"/>
                    <w:rPr>
                      <w:rFonts w:eastAsia="SimSun"/>
                      <w:sz w:val="16"/>
                      <w:szCs w:val="16"/>
                      <w:lang w:val="ru-RU" w:eastAsia="ru-RU"/>
                    </w:rPr>
                  </w:pPr>
                </w:p>
              </w:tc>
            </w:tr>
          </w:tbl>
          <w:p w:rsidR="004D0C87" w:rsidRPr="004D0C87" w:rsidRDefault="004D0C87" w:rsidP="004D0C87">
            <w:pPr>
              <w:spacing w:before="120" w:line="240" w:lineRule="auto"/>
              <w:rPr>
                <w:sz w:val="24"/>
                <w:lang w:val="ru-RU"/>
              </w:rPr>
            </w:pPr>
          </w:p>
        </w:tc>
      </w:tr>
    </w:tbl>
    <w:p w:rsidR="004D0C87" w:rsidRPr="004D0C87" w:rsidRDefault="004D0C87" w:rsidP="004D0C87">
      <w:pPr>
        <w:spacing w:line="240" w:lineRule="auto"/>
        <w:rPr>
          <w:sz w:val="24"/>
          <w:lang w:eastAsia="ru-RU"/>
        </w:rPr>
      </w:pPr>
      <w:r w:rsidRPr="004D0C87">
        <w:rPr>
          <w:rFonts w:eastAsia="Calibri"/>
          <w:sz w:val="20"/>
          <w:lang w:eastAsia="ru-RU"/>
        </w:rPr>
        <w:t xml:space="preserve">* </w:t>
      </w:r>
      <w:r w:rsidRPr="004D0C87">
        <w:rPr>
          <w:rFonts w:eastAsia="Calibri"/>
          <w:sz w:val="16"/>
          <w:szCs w:val="16"/>
          <w:lang w:eastAsia="ru-RU"/>
        </w:rPr>
        <w:t>Для фізичних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 зазначаються серія</w:t>
      </w: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r w:rsidRPr="004D0C87">
        <w:rPr>
          <w:b/>
          <w:bCs/>
          <w:sz w:val="24"/>
          <w:lang w:eastAsia="ru-RU"/>
        </w:rPr>
        <w:t>Додаток 1</w:t>
      </w:r>
    </w:p>
    <w:p w:rsidR="004D0C87" w:rsidRPr="004D0C87" w:rsidRDefault="004D0C87" w:rsidP="004D0C87">
      <w:pPr>
        <w:spacing w:line="240" w:lineRule="auto"/>
        <w:jc w:val="right"/>
        <w:rPr>
          <w:b/>
          <w:bCs/>
          <w:sz w:val="24"/>
          <w:lang w:eastAsia="ru-RU"/>
        </w:rPr>
      </w:pPr>
      <w:r w:rsidRPr="004D0C87">
        <w:rPr>
          <w:b/>
          <w:bCs/>
          <w:sz w:val="24"/>
          <w:lang w:eastAsia="ru-RU"/>
        </w:rPr>
        <w:t>до конкурсної документації</w:t>
      </w:r>
    </w:p>
    <w:p w:rsidR="004D0C87" w:rsidRPr="004D0C87" w:rsidRDefault="004D0C87" w:rsidP="004D0C87">
      <w:pPr>
        <w:spacing w:line="240" w:lineRule="auto"/>
        <w:rPr>
          <w:sz w:val="24"/>
          <w:lang w:eastAsia="ru-RU"/>
        </w:rPr>
      </w:pPr>
    </w:p>
    <w:p w:rsidR="004D0C87" w:rsidRPr="004D0C87" w:rsidRDefault="004D0C87" w:rsidP="004D0C87">
      <w:pPr>
        <w:spacing w:line="240" w:lineRule="auto"/>
        <w:jc w:val="right"/>
        <w:rPr>
          <w:sz w:val="24"/>
          <w:lang w:eastAsia="ru-RU"/>
        </w:rPr>
      </w:pPr>
      <w:r w:rsidRPr="004D0C87">
        <w:rPr>
          <w:sz w:val="24"/>
          <w:lang w:eastAsia="ru-RU"/>
        </w:rPr>
        <w:t xml:space="preserve">Виконавчий комітет </w:t>
      </w:r>
    </w:p>
    <w:p w:rsidR="004D0C87" w:rsidRPr="004D0C87" w:rsidRDefault="004D0C87" w:rsidP="004D0C87">
      <w:pPr>
        <w:spacing w:line="240" w:lineRule="auto"/>
        <w:jc w:val="right"/>
        <w:rPr>
          <w:sz w:val="24"/>
          <w:lang w:eastAsia="ru-RU"/>
        </w:rPr>
      </w:pPr>
      <w:r w:rsidRPr="004D0C87">
        <w:rPr>
          <w:sz w:val="24"/>
          <w:lang w:eastAsia="ru-RU"/>
        </w:rPr>
        <w:t xml:space="preserve">Новороздільської  міської ради  </w:t>
      </w:r>
    </w:p>
    <w:p w:rsidR="004D0C87" w:rsidRPr="004D0C87" w:rsidRDefault="004D0C87" w:rsidP="004D0C87">
      <w:pPr>
        <w:spacing w:line="240" w:lineRule="auto"/>
        <w:jc w:val="right"/>
        <w:rPr>
          <w:sz w:val="24"/>
          <w:lang w:eastAsia="ru-RU"/>
        </w:rPr>
      </w:pPr>
    </w:p>
    <w:p w:rsidR="004D0C87" w:rsidRPr="004D0C87" w:rsidRDefault="004D0C87" w:rsidP="004D0C87">
      <w:pPr>
        <w:spacing w:line="240" w:lineRule="auto"/>
        <w:jc w:val="center"/>
        <w:rPr>
          <w:b/>
          <w:bCs/>
          <w:sz w:val="24"/>
          <w:lang w:eastAsia="ru-RU"/>
        </w:rPr>
      </w:pPr>
      <w:r w:rsidRPr="004D0C87">
        <w:rPr>
          <w:b/>
          <w:bCs/>
          <w:sz w:val="24"/>
          <w:lang w:eastAsia="ru-RU"/>
        </w:rPr>
        <w:t>Заявка</w:t>
      </w:r>
    </w:p>
    <w:p w:rsidR="004D0C87" w:rsidRPr="004D0C87" w:rsidRDefault="004D0C87" w:rsidP="004D0C87">
      <w:pPr>
        <w:spacing w:line="240" w:lineRule="auto"/>
        <w:jc w:val="center"/>
        <w:rPr>
          <w:i/>
          <w:iCs/>
          <w:sz w:val="24"/>
          <w:lang w:eastAsia="ru-RU"/>
        </w:rPr>
      </w:pPr>
      <w:r w:rsidRPr="004D0C87">
        <w:rPr>
          <w:i/>
          <w:iCs/>
          <w:sz w:val="24"/>
          <w:lang w:eastAsia="ru-RU"/>
        </w:rPr>
        <w:t>(ЗРАЗОК)</w:t>
      </w:r>
    </w:p>
    <w:p w:rsidR="004D0C87" w:rsidRPr="004D0C87" w:rsidRDefault="004D0C87" w:rsidP="004D0C87">
      <w:pPr>
        <w:spacing w:line="240" w:lineRule="auto"/>
        <w:rPr>
          <w:sz w:val="24"/>
          <w:lang w:eastAsia="ru-RU"/>
        </w:rPr>
      </w:pPr>
      <w:r w:rsidRPr="004D0C87">
        <w:rPr>
          <w:sz w:val="24"/>
          <w:lang w:eastAsia="ru-RU"/>
        </w:rPr>
        <w:t>для отримання конкурсної документації учасникам конкурсу</w:t>
      </w:r>
    </w:p>
    <w:p w:rsidR="004D0C87" w:rsidRPr="004D0C87" w:rsidRDefault="004D0C87" w:rsidP="004D0C87">
      <w:pPr>
        <w:spacing w:line="240" w:lineRule="auto"/>
        <w:rPr>
          <w:sz w:val="24"/>
          <w:lang w:eastAsia="ru-RU"/>
        </w:rPr>
      </w:pPr>
      <w:r w:rsidRPr="004D0C87">
        <w:rPr>
          <w:sz w:val="24"/>
          <w:lang w:eastAsia="ru-RU"/>
        </w:rPr>
        <w:t>необхідно подати контактній особі заявку на участь у конкурсі встановленого зразка:</w:t>
      </w:r>
    </w:p>
    <w:p w:rsidR="004D0C87" w:rsidRPr="004D0C87" w:rsidRDefault="004D0C87" w:rsidP="004D0C87">
      <w:pPr>
        <w:spacing w:line="240" w:lineRule="auto"/>
        <w:rPr>
          <w:sz w:val="24"/>
          <w:lang w:eastAsia="ru-RU"/>
        </w:rPr>
      </w:pPr>
    </w:p>
    <w:p w:rsidR="004D0C87" w:rsidRPr="004D0C87" w:rsidRDefault="004D0C87" w:rsidP="004D0C87">
      <w:pPr>
        <w:spacing w:line="240" w:lineRule="auto"/>
        <w:rPr>
          <w:sz w:val="24"/>
          <w:lang w:val="ru-RU" w:eastAsia="ru-RU"/>
        </w:rPr>
      </w:pPr>
      <w:r w:rsidRPr="004D0C87">
        <w:rPr>
          <w:sz w:val="24"/>
          <w:lang w:eastAsia="ru-RU"/>
        </w:rPr>
        <w:t>_________________________________________________________________</w:t>
      </w:r>
    </w:p>
    <w:p w:rsidR="004D0C87" w:rsidRPr="004D0C87" w:rsidRDefault="004D0C87" w:rsidP="004D0C87">
      <w:pPr>
        <w:spacing w:line="240" w:lineRule="auto"/>
        <w:rPr>
          <w:sz w:val="24"/>
          <w:lang w:eastAsia="ru-RU"/>
        </w:rPr>
      </w:pPr>
      <w:r w:rsidRPr="004D0C87">
        <w:rPr>
          <w:sz w:val="24"/>
          <w:lang w:eastAsia="ru-RU"/>
        </w:rPr>
        <w:t>(посада, назва підприємства, прізвище, ім’я, по-батькові учасника конкурсу)</w:t>
      </w:r>
    </w:p>
    <w:p w:rsidR="004D0C87" w:rsidRPr="004D0C87" w:rsidRDefault="004D0C87" w:rsidP="004D0C87">
      <w:pPr>
        <w:spacing w:line="240" w:lineRule="auto"/>
        <w:rPr>
          <w:sz w:val="24"/>
          <w:lang w:eastAsia="ru-RU"/>
        </w:rPr>
      </w:pPr>
    </w:p>
    <w:p w:rsidR="004D0C87" w:rsidRPr="004D0C87" w:rsidRDefault="004D0C87" w:rsidP="004D0C87">
      <w:pPr>
        <w:shd w:val="clear" w:color="auto" w:fill="FFFFFF"/>
        <w:suppressAutoHyphens/>
        <w:spacing w:line="240" w:lineRule="auto"/>
        <w:ind w:left="51"/>
        <w:jc w:val="both"/>
        <w:rPr>
          <w:rFonts w:eastAsiaTheme="minorHAnsi"/>
          <w:sz w:val="24"/>
        </w:rPr>
      </w:pPr>
      <w:r w:rsidRPr="004D0C87">
        <w:rPr>
          <w:sz w:val="24"/>
          <w:lang w:eastAsia="ru-RU"/>
        </w:rPr>
        <w:t xml:space="preserve">має намір брати участь у конкурсі з визначення </w:t>
      </w:r>
      <w:r w:rsidRPr="004D0C87">
        <w:rPr>
          <w:sz w:val="24"/>
        </w:rPr>
        <w:t>виконавця послуг на здійснення операцій із збирання та перевезення побутових відходів</w:t>
      </w:r>
      <w:r w:rsidRPr="004D0C87">
        <w:rPr>
          <w:sz w:val="24"/>
          <w:lang w:eastAsia="ru-RU"/>
        </w:rPr>
        <w:t xml:space="preserve"> на території </w:t>
      </w:r>
      <w:r w:rsidR="008610E7">
        <w:rPr>
          <w:sz w:val="24"/>
          <w:lang w:eastAsia="ru-RU"/>
        </w:rPr>
        <w:t>селища</w:t>
      </w:r>
      <w:r w:rsidR="008610E7" w:rsidRPr="008610E7">
        <w:rPr>
          <w:sz w:val="24"/>
          <w:lang w:eastAsia="ru-RU"/>
        </w:rPr>
        <w:t xml:space="preserve"> Розділ та с</w:t>
      </w:r>
      <w:r w:rsidR="008610E7">
        <w:rPr>
          <w:sz w:val="24"/>
          <w:lang w:eastAsia="ru-RU"/>
        </w:rPr>
        <w:t>ела</w:t>
      </w:r>
      <w:r w:rsidR="008610E7" w:rsidRPr="008610E7">
        <w:rPr>
          <w:sz w:val="24"/>
          <w:lang w:eastAsia="ru-RU"/>
        </w:rPr>
        <w:t xml:space="preserve"> Березина</w:t>
      </w:r>
      <w:r w:rsidRPr="008610E7">
        <w:rPr>
          <w:sz w:val="24"/>
          <w:lang w:eastAsia="ru-RU"/>
        </w:rPr>
        <w:t>.</w:t>
      </w:r>
    </w:p>
    <w:p w:rsidR="004D0C87" w:rsidRPr="004D0C87" w:rsidRDefault="004D0C87" w:rsidP="004D0C87">
      <w:pPr>
        <w:spacing w:line="240" w:lineRule="auto"/>
        <w:rPr>
          <w:sz w:val="24"/>
          <w:lang w:eastAsia="ru-RU"/>
        </w:rPr>
      </w:pPr>
      <w:r w:rsidRPr="004D0C87">
        <w:rPr>
          <w:sz w:val="24"/>
          <w:lang w:eastAsia="ru-RU"/>
        </w:rPr>
        <w:t xml:space="preserve">Просимо надати конкурсну документацію (спосіб одержання: особисто чи поштою (підкреслити) для участі в конкурсі з визначення виконавця послуг </w:t>
      </w:r>
      <w:r w:rsidRPr="004D0C87">
        <w:rPr>
          <w:sz w:val="24"/>
        </w:rPr>
        <w:t>на здійснення операцій і</w:t>
      </w:r>
      <w:r w:rsidRPr="004D0C87">
        <w:rPr>
          <w:sz w:val="24"/>
          <w:lang w:eastAsia="ru-RU"/>
        </w:rPr>
        <w:t xml:space="preserve">з вивезення побутових відходів території </w:t>
      </w:r>
      <w:r w:rsidR="008610E7" w:rsidRPr="008610E7">
        <w:rPr>
          <w:sz w:val="24"/>
          <w:lang w:eastAsia="ru-RU"/>
        </w:rPr>
        <w:t>селища Розділ та села Березина</w:t>
      </w:r>
      <w:r w:rsidRPr="004D0C87">
        <w:rPr>
          <w:sz w:val="24"/>
          <w:lang w:eastAsia="ru-RU"/>
        </w:rPr>
        <w:t>.</w:t>
      </w:r>
    </w:p>
    <w:p w:rsidR="004D0C87" w:rsidRPr="004D0C87" w:rsidRDefault="004D0C87" w:rsidP="004D0C87">
      <w:pPr>
        <w:spacing w:line="240" w:lineRule="auto"/>
        <w:rPr>
          <w:sz w:val="24"/>
          <w:lang w:eastAsia="ru-RU"/>
        </w:rPr>
      </w:pPr>
      <w:r w:rsidRPr="004D0C87">
        <w:rPr>
          <w:sz w:val="24"/>
          <w:lang w:eastAsia="ru-RU"/>
        </w:rPr>
        <w:t xml:space="preserve">Про спосіб, місце та кінцевий строк подання конкурсних пропозицій повідомлені. </w:t>
      </w:r>
    </w:p>
    <w:p w:rsidR="004D0C87" w:rsidRPr="004D0C87" w:rsidRDefault="004D0C87" w:rsidP="004D0C87">
      <w:pPr>
        <w:spacing w:line="240" w:lineRule="auto"/>
        <w:rPr>
          <w:sz w:val="24"/>
          <w:lang w:eastAsia="ru-RU"/>
        </w:rPr>
      </w:pPr>
    </w:p>
    <w:p w:rsidR="004D0C87" w:rsidRPr="004D0C87" w:rsidRDefault="004D0C87" w:rsidP="004D0C87">
      <w:pPr>
        <w:spacing w:line="240" w:lineRule="auto"/>
        <w:rPr>
          <w:sz w:val="24"/>
          <w:lang w:eastAsia="ru-RU"/>
        </w:rPr>
      </w:pPr>
      <w:r w:rsidRPr="004D0C87">
        <w:rPr>
          <w:sz w:val="24"/>
          <w:lang w:eastAsia="ru-RU"/>
        </w:rPr>
        <w:t>________________                   _______________________________________</w:t>
      </w:r>
    </w:p>
    <w:p w:rsidR="004D0C87" w:rsidRPr="004D0C87" w:rsidRDefault="004D0C87" w:rsidP="004D0C87">
      <w:pPr>
        <w:spacing w:line="240" w:lineRule="auto"/>
        <w:rPr>
          <w:sz w:val="24"/>
          <w:lang w:eastAsia="ru-RU"/>
        </w:rPr>
      </w:pPr>
      <w:r w:rsidRPr="004D0C87">
        <w:rPr>
          <w:sz w:val="24"/>
          <w:lang w:eastAsia="ru-RU"/>
        </w:rPr>
        <w:t xml:space="preserve">         (дата)                         (підпис)                                  (ініціали, прізвище)</w:t>
      </w:r>
    </w:p>
    <w:p w:rsidR="004D0C87" w:rsidRPr="004D0C87" w:rsidRDefault="004D0C87" w:rsidP="004D0C87">
      <w:pPr>
        <w:spacing w:line="240" w:lineRule="auto"/>
        <w:rPr>
          <w:sz w:val="24"/>
          <w:lang w:eastAsia="ru-RU"/>
        </w:rPr>
      </w:pPr>
    </w:p>
    <w:p w:rsidR="004D0C87" w:rsidRPr="004D0C87" w:rsidRDefault="004D0C87" w:rsidP="004D0C87">
      <w:pPr>
        <w:spacing w:line="240" w:lineRule="auto"/>
        <w:rPr>
          <w:sz w:val="24"/>
          <w:lang w:eastAsia="ru-RU"/>
        </w:rPr>
      </w:pPr>
      <w:r w:rsidRPr="004D0C87">
        <w:rPr>
          <w:sz w:val="24"/>
          <w:lang w:eastAsia="ru-RU"/>
        </w:rPr>
        <w:t>Конкурсну документацію отримав     ________________________________</w:t>
      </w:r>
    </w:p>
    <w:p w:rsidR="004D0C87" w:rsidRPr="004D0C87" w:rsidRDefault="004D0C87" w:rsidP="004D0C87">
      <w:pPr>
        <w:spacing w:line="240" w:lineRule="auto"/>
        <w:rPr>
          <w:sz w:val="24"/>
          <w:lang w:eastAsia="ru-RU"/>
        </w:rPr>
      </w:pPr>
      <w:r w:rsidRPr="004D0C87">
        <w:rPr>
          <w:sz w:val="24"/>
          <w:lang w:eastAsia="ru-RU"/>
        </w:rPr>
        <w:lastRenderedPageBreak/>
        <w:t xml:space="preserve">                                                                         дата, підпис  (ініціали, прізвище)</w:t>
      </w:r>
    </w:p>
    <w:p w:rsidR="004D0C87" w:rsidRPr="004D0C87" w:rsidRDefault="004D0C87" w:rsidP="004D0C87">
      <w:pPr>
        <w:spacing w:line="240" w:lineRule="auto"/>
        <w:rPr>
          <w:sz w:val="24"/>
          <w:lang w:eastAsia="ru-RU"/>
        </w:rPr>
      </w:pPr>
    </w:p>
    <w:p w:rsidR="004D0C87" w:rsidRPr="004D0C87" w:rsidRDefault="004D0C87" w:rsidP="004D0C87">
      <w:pPr>
        <w:spacing w:line="240" w:lineRule="auto"/>
        <w:rPr>
          <w:sz w:val="24"/>
          <w:lang w:eastAsia="ru-RU"/>
        </w:rPr>
      </w:pPr>
    </w:p>
    <w:p w:rsidR="004D0C87" w:rsidRPr="004D0C87" w:rsidRDefault="004D0C87" w:rsidP="004D0C87">
      <w:pPr>
        <w:spacing w:line="240" w:lineRule="auto"/>
        <w:rPr>
          <w:sz w:val="24"/>
          <w:lang w:eastAsia="ru-RU"/>
        </w:rPr>
      </w:pPr>
    </w:p>
    <w:p w:rsidR="004D0C87" w:rsidRPr="004D0C87" w:rsidRDefault="004D0C87" w:rsidP="004D0C87">
      <w:pPr>
        <w:spacing w:line="240" w:lineRule="auto"/>
        <w:rPr>
          <w:sz w:val="24"/>
          <w:lang w:eastAsia="ru-RU"/>
        </w:rPr>
      </w:pPr>
    </w:p>
    <w:p w:rsidR="004D0C87" w:rsidRPr="004D0C87" w:rsidRDefault="004D0C87" w:rsidP="004D0C87">
      <w:pPr>
        <w:spacing w:line="240" w:lineRule="auto"/>
        <w:rPr>
          <w:sz w:val="24"/>
          <w:lang w:eastAsia="ru-RU"/>
        </w:rPr>
      </w:pPr>
    </w:p>
    <w:p w:rsidR="004D0C87" w:rsidRPr="004D0C87" w:rsidRDefault="004D0C87" w:rsidP="004D0C87">
      <w:pPr>
        <w:spacing w:line="240" w:lineRule="auto"/>
        <w:rPr>
          <w:sz w:val="24"/>
          <w:lang w:eastAsia="ru-RU"/>
        </w:rPr>
      </w:pPr>
    </w:p>
    <w:p w:rsidR="004D0C87" w:rsidRPr="004D0C87" w:rsidRDefault="004D0C87" w:rsidP="004D0C87">
      <w:pPr>
        <w:spacing w:line="240" w:lineRule="auto"/>
        <w:rPr>
          <w:sz w:val="24"/>
          <w:lang w:eastAsia="ru-RU"/>
        </w:rPr>
      </w:pPr>
    </w:p>
    <w:p w:rsidR="004D0C87" w:rsidRPr="004D0C87" w:rsidRDefault="004D0C87" w:rsidP="004D0C87">
      <w:pPr>
        <w:spacing w:line="240" w:lineRule="auto"/>
        <w:rPr>
          <w:sz w:val="24"/>
          <w:lang w:eastAsia="ru-RU"/>
        </w:rPr>
      </w:pPr>
    </w:p>
    <w:p w:rsidR="004D0C87" w:rsidRPr="004D0C87" w:rsidRDefault="004D0C87" w:rsidP="004D0C87">
      <w:pPr>
        <w:spacing w:line="240" w:lineRule="auto"/>
        <w:rPr>
          <w:sz w:val="24"/>
          <w:lang w:eastAsia="ru-RU"/>
        </w:rPr>
      </w:pPr>
    </w:p>
    <w:p w:rsidR="004D0C87" w:rsidRPr="004D0C87" w:rsidRDefault="004D0C87" w:rsidP="004D0C87">
      <w:pPr>
        <w:spacing w:line="240" w:lineRule="auto"/>
        <w:rPr>
          <w:sz w:val="24"/>
          <w:lang w:eastAsia="ru-RU"/>
        </w:rPr>
      </w:pPr>
    </w:p>
    <w:p w:rsidR="004D0C87" w:rsidRPr="004D0C87" w:rsidRDefault="004D0C87" w:rsidP="004D0C87">
      <w:pPr>
        <w:spacing w:line="240" w:lineRule="auto"/>
        <w:rPr>
          <w:sz w:val="24"/>
          <w:lang w:eastAsia="ru-RU"/>
        </w:rPr>
      </w:pPr>
    </w:p>
    <w:p w:rsidR="004D0C87" w:rsidRPr="004D0C87" w:rsidRDefault="004D0C87" w:rsidP="004D0C87">
      <w:pPr>
        <w:spacing w:line="240" w:lineRule="auto"/>
        <w:rPr>
          <w:sz w:val="24"/>
          <w:lang w:eastAsia="ru-RU"/>
        </w:rPr>
      </w:pPr>
    </w:p>
    <w:p w:rsidR="004D0C87" w:rsidRPr="004D0C87" w:rsidRDefault="004D0C87" w:rsidP="004D0C87">
      <w:pPr>
        <w:spacing w:line="240" w:lineRule="auto"/>
        <w:rPr>
          <w:sz w:val="24"/>
          <w:lang w:eastAsia="ru-RU"/>
        </w:rPr>
      </w:pPr>
    </w:p>
    <w:p w:rsidR="004D0C87" w:rsidRPr="004D0C87" w:rsidRDefault="004D0C87" w:rsidP="004D0C87">
      <w:pPr>
        <w:spacing w:line="240" w:lineRule="auto"/>
        <w:rPr>
          <w:sz w:val="24"/>
          <w:lang w:eastAsia="ru-RU"/>
        </w:rPr>
      </w:pPr>
    </w:p>
    <w:p w:rsidR="004D0C87" w:rsidRPr="004D0C87" w:rsidRDefault="004D0C87" w:rsidP="004D0C87">
      <w:pPr>
        <w:spacing w:line="240" w:lineRule="auto"/>
        <w:rPr>
          <w:sz w:val="24"/>
          <w:lang w:eastAsia="ru-RU"/>
        </w:rPr>
      </w:pPr>
    </w:p>
    <w:p w:rsidR="004D0C87" w:rsidRPr="004D0C87" w:rsidRDefault="004D0C87" w:rsidP="004D0C87">
      <w:pPr>
        <w:spacing w:line="240" w:lineRule="auto"/>
        <w:rPr>
          <w:sz w:val="24"/>
          <w:lang w:eastAsia="ru-RU"/>
        </w:rPr>
      </w:pPr>
    </w:p>
    <w:p w:rsidR="004D0C87" w:rsidRPr="004D0C87" w:rsidRDefault="004D0C87" w:rsidP="004D0C87">
      <w:pPr>
        <w:spacing w:line="240" w:lineRule="auto"/>
        <w:rPr>
          <w:sz w:val="24"/>
          <w:lang w:eastAsia="ru-RU"/>
        </w:rPr>
      </w:pPr>
    </w:p>
    <w:p w:rsidR="004D0C87" w:rsidRPr="004D0C87" w:rsidRDefault="004D0C87" w:rsidP="004D0C87">
      <w:pPr>
        <w:spacing w:line="240" w:lineRule="auto"/>
        <w:rPr>
          <w:sz w:val="24"/>
          <w:lang w:eastAsia="ru-RU"/>
        </w:rPr>
      </w:pPr>
    </w:p>
    <w:p w:rsidR="004D0C87" w:rsidRPr="004D0C87" w:rsidRDefault="004D0C87" w:rsidP="004D0C87">
      <w:pPr>
        <w:spacing w:line="240" w:lineRule="auto"/>
        <w:rPr>
          <w:sz w:val="24"/>
          <w:lang w:eastAsia="ru-RU"/>
        </w:rPr>
      </w:pPr>
    </w:p>
    <w:p w:rsidR="004D0C87" w:rsidRPr="004D0C87" w:rsidRDefault="004D0C87" w:rsidP="004D0C87">
      <w:pPr>
        <w:spacing w:line="240" w:lineRule="auto"/>
        <w:jc w:val="right"/>
        <w:rPr>
          <w:b/>
          <w:bCs/>
          <w:sz w:val="24"/>
          <w:lang w:eastAsia="ru-RU"/>
        </w:rPr>
      </w:pPr>
      <w:r w:rsidRPr="004D0C87">
        <w:rPr>
          <w:b/>
          <w:bCs/>
          <w:sz w:val="24"/>
          <w:lang w:eastAsia="ru-RU"/>
        </w:rPr>
        <w:t>Додаток 2</w:t>
      </w:r>
    </w:p>
    <w:p w:rsidR="004D0C87" w:rsidRPr="004D0C87" w:rsidRDefault="004D0C87" w:rsidP="004D0C87">
      <w:pPr>
        <w:spacing w:line="240" w:lineRule="auto"/>
        <w:jc w:val="right"/>
        <w:rPr>
          <w:b/>
          <w:bCs/>
          <w:sz w:val="24"/>
          <w:lang w:eastAsia="ru-RU"/>
        </w:rPr>
      </w:pPr>
      <w:r w:rsidRPr="004D0C87">
        <w:rPr>
          <w:b/>
          <w:bCs/>
          <w:sz w:val="24"/>
          <w:lang w:eastAsia="ru-RU"/>
        </w:rPr>
        <w:t>до конкурсної документації</w:t>
      </w: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jc w:val="right"/>
        <w:rPr>
          <w:b/>
          <w:bCs/>
          <w:sz w:val="24"/>
          <w:lang w:eastAsia="ru-RU"/>
        </w:rPr>
      </w:pPr>
    </w:p>
    <w:p w:rsidR="004D0C87" w:rsidRPr="004D0C87" w:rsidRDefault="004D0C87" w:rsidP="004D0C87">
      <w:pPr>
        <w:spacing w:line="240" w:lineRule="auto"/>
        <w:rPr>
          <w:sz w:val="24"/>
          <w:highlight w:val="yellow"/>
          <w:lang w:eastAsia="ru-RU"/>
        </w:rPr>
      </w:pPr>
    </w:p>
    <w:p w:rsidR="004D0C87" w:rsidRPr="004D0C87" w:rsidRDefault="004D0C87" w:rsidP="004D0C87">
      <w:pPr>
        <w:spacing w:line="240" w:lineRule="auto"/>
        <w:jc w:val="center"/>
        <w:rPr>
          <w:b/>
          <w:bCs/>
          <w:sz w:val="24"/>
          <w:lang w:eastAsia="ru-RU"/>
        </w:rPr>
      </w:pPr>
      <w:r w:rsidRPr="004D0C87">
        <w:rPr>
          <w:b/>
          <w:bCs/>
          <w:sz w:val="24"/>
          <w:lang w:eastAsia="ru-RU"/>
        </w:rPr>
        <w:t>ЗАЯВА</w:t>
      </w:r>
    </w:p>
    <w:p w:rsidR="004D0C87" w:rsidRPr="004D0C87" w:rsidRDefault="004D0C87" w:rsidP="004D0C87">
      <w:pPr>
        <w:spacing w:line="240" w:lineRule="auto"/>
        <w:jc w:val="center"/>
        <w:rPr>
          <w:i/>
          <w:iCs/>
          <w:sz w:val="24"/>
          <w:lang w:eastAsia="ru-RU"/>
        </w:rPr>
      </w:pPr>
      <w:r w:rsidRPr="004D0C87">
        <w:rPr>
          <w:i/>
          <w:iCs/>
          <w:sz w:val="24"/>
          <w:lang w:eastAsia="ru-RU"/>
        </w:rPr>
        <w:t>(Зразок заяви про  участь в конкурсі,  подається разом з конкурсною пропозицією та ін. документами)</w:t>
      </w:r>
    </w:p>
    <w:p w:rsidR="004D0C87" w:rsidRPr="004D0C87" w:rsidRDefault="004D0C87" w:rsidP="004D0C87">
      <w:pPr>
        <w:spacing w:line="240" w:lineRule="auto"/>
        <w:jc w:val="center"/>
        <w:rPr>
          <w:i/>
          <w:iCs/>
          <w:sz w:val="24"/>
          <w:lang w:eastAsia="ru-RU"/>
        </w:rPr>
      </w:pPr>
    </w:p>
    <w:p w:rsidR="004D0C87" w:rsidRPr="004D0C87" w:rsidRDefault="004D0C87" w:rsidP="004D0C87">
      <w:pPr>
        <w:spacing w:line="240" w:lineRule="auto"/>
        <w:rPr>
          <w:sz w:val="24"/>
          <w:lang w:eastAsia="ru-RU"/>
        </w:rPr>
      </w:pPr>
      <w:r w:rsidRPr="004D0C87">
        <w:rPr>
          <w:sz w:val="24"/>
          <w:lang w:eastAsia="ru-RU"/>
        </w:rPr>
        <w:t>______________________________________________________________________________</w:t>
      </w:r>
    </w:p>
    <w:p w:rsidR="004D0C87" w:rsidRPr="004D0C87" w:rsidRDefault="004D0C87" w:rsidP="004D0C87">
      <w:pPr>
        <w:spacing w:line="240" w:lineRule="auto"/>
        <w:jc w:val="center"/>
        <w:rPr>
          <w:sz w:val="24"/>
          <w:lang w:eastAsia="ru-RU"/>
        </w:rPr>
      </w:pPr>
      <w:r w:rsidRPr="004D0C87">
        <w:rPr>
          <w:sz w:val="24"/>
          <w:lang w:eastAsia="ru-RU"/>
        </w:rPr>
        <w:t>(назва учасника),</w:t>
      </w:r>
    </w:p>
    <w:p w:rsidR="008610E7" w:rsidRDefault="004D0C87" w:rsidP="008610E7">
      <w:pPr>
        <w:shd w:val="clear" w:color="auto" w:fill="FFFFFF"/>
        <w:suppressAutoHyphens/>
        <w:spacing w:line="240" w:lineRule="auto"/>
        <w:ind w:left="51"/>
        <w:jc w:val="both"/>
        <w:rPr>
          <w:sz w:val="24"/>
          <w:lang w:eastAsia="ru-RU"/>
        </w:rPr>
      </w:pPr>
      <w:r w:rsidRPr="004D0C87">
        <w:rPr>
          <w:sz w:val="24"/>
          <w:lang w:eastAsia="ru-RU"/>
        </w:rPr>
        <w:t xml:space="preserve">надає свою пропозицію щодо участі у конкурсі на визначення </w:t>
      </w:r>
      <w:r w:rsidRPr="004D0C87">
        <w:rPr>
          <w:sz w:val="24"/>
        </w:rPr>
        <w:t>виконавця послуг на здійснення операцій із збирання та перевезення побутових відходів</w:t>
      </w:r>
      <w:r w:rsidRPr="004D0C87">
        <w:rPr>
          <w:sz w:val="24"/>
          <w:lang w:eastAsia="ru-RU"/>
        </w:rPr>
        <w:t xml:space="preserve"> на території </w:t>
      </w:r>
      <w:r w:rsidR="008610E7" w:rsidRPr="008610E7">
        <w:rPr>
          <w:sz w:val="24"/>
          <w:lang w:eastAsia="ru-RU"/>
        </w:rPr>
        <w:t>селища Розділ та села Березина</w:t>
      </w:r>
      <w:r w:rsidRPr="004D0C87">
        <w:rPr>
          <w:sz w:val="24"/>
          <w:lang w:eastAsia="ru-RU"/>
        </w:rPr>
        <w:t>.</w:t>
      </w:r>
      <w:r w:rsidR="008610E7">
        <w:rPr>
          <w:sz w:val="24"/>
          <w:lang w:eastAsia="ru-RU"/>
        </w:rPr>
        <w:t xml:space="preserve"> </w:t>
      </w:r>
    </w:p>
    <w:p w:rsidR="004D0C87" w:rsidRPr="004D0C87" w:rsidRDefault="004D0C87" w:rsidP="008610E7">
      <w:pPr>
        <w:shd w:val="clear" w:color="auto" w:fill="FFFFFF"/>
        <w:suppressAutoHyphens/>
        <w:spacing w:line="240" w:lineRule="auto"/>
        <w:ind w:left="51"/>
        <w:jc w:val="both"/>
        <w:rPr>
          <w:sz w:val="24"/>
          <w:lang w:eastAsia="ru-RU"/>
        </w:rPr>
      </w:pPr>
      <w:r w:rsidRPr="004D0C87">
        <w:rPr>
          <w:sz w:val="24"/>
          <w:lang w:eastAsia="ru-RU"/>
        </w:rPr>
        <w:t>Вивчивши конкурсну документацію, на виконання зазначеного вище, ми, уповноважені на підписання Договору, маємо можливість та погоджуємося виконати вимоги Замовника та Договору на умовах, зазначених у конкурсній документації.</w:t>
      </w:r>
    </w:p>
    <w:p w:rsidR="004D0C87" w:rsidRPr="004D0C87" w:rsidRDefault="004D0C87" w:rsidP="004D0C87">
      <w:pPr>
        <w:spacing w:line="240" w:lineRule="auto"/>
        <w:rPr>
          <w:sz w:val="24"/>
          <w:lang w:eastAsia="ru-RU"/>
        </w:rPr>
      </w:pPr>
      <w:r w:rsidRPr="004D0C87">
        <w:rPr>
          <w:sz w:val="24"/>
          <w:lang w:eastAsia="ru-RU"/>
        </w:rPr>
        <w:t>Ми погоджуємося з умовами, що Ви можете відхилити нашу пропозицію згідно з умовами конкурсної документації, та розуміємо, що Ви не обмежені у прийнятті будь-якої іншої пропозиції з більш вигідними для Вас умовами.</w:t>
      </w:r>
    </w:p>
    <w:p w:rsidR="004D0C87" w:rsidRPr="004D0C87" w:rsidRDefault="004D0C87" w:rsidP="004D0C87">
      <w:pPr>
        <w:spacing w:line="240" w:lineRule="auto"/>
        <w:rPr>
          <w:sz w:val="24"/>
          <w:lang w:eastAsia="ru-RU"/>
        </w:rPr>
      </w:pPr>
      <w:r w:rsidRPr="004D0C87">
        <w:rPr>
          <w:sz w:val="24"/>
          <w:lang w:eastAsia="ru-RU"/>
        </w:rPr>
        <w:t>Якщо наша пропозиція буде акцептована, ми зобов’язуємося підписати Договір протягом десяти календарних днів після визначення переможця конкурсу.</w:t>
      </w:r>
    </w:p>
    <w:p w:rsidR="004D0C87" w:rsidRPr="004D0C87" w:rsidRDefault="004D0C87" w:rsidP="004D0C87">
      <w:pPr>
        <w:spacing w:line="240" w:lineRule="auto"/>
        <w:rPr>
          <w:sz w:val="24"/>
          <w:lang w:eastAsia="ru-RU"/>
        </w:rPr>
      </w:pPr>
    </w:p>
    <w:p w:rsidR="004D0C87" w:rsidRPr="004D0C87" w:rsidRDefault="004D0C87" w:rsidP="004D0C87">
      <w:pPr>
        <w:spacing w:line="240" w:lineRule="auto"/>
        <w:rPr>
          <w:sz w:val="24"/>
          <w:lang w:eastAsia="ru-RU"/>
        </w:rPr>
      </w:pPr>
      <w:r w:rsidRPr="004D0C87">
        <w:rPr>
          <w:sz w:val="24"/>
          <w:lang w:eastAsia="ru-RU"/>
        </w:rPr>
        <w:t>Посада, прізвище, ініціали, підпис уповноваженої особи учасника, завірені печаткою.</w:t>
      </w:r>
    </w:p>
    <w:p w:rsidR="004D0C87" w:rsidRPr="004D0C87" w:rsidRDefault="004D0C87" w:rsidP="004D0C87">
      <w:pPr>
        <w:spacing w:line="240" w:lineRule="auto"/>
        <w:rPr>
          <w:sz w:val="24"/>
          <w:lang w:eastAsia="ru-RU"/>
        </w:rPr>
      </w:pPr>
    </w:p>
    <w:p w:rsidR="004D0C87" w:rsidRPr="004D0C87" w:rsidRDefault="004D0C87" w:rsidP="004D0C87">
      <w:pPr>
        <w:spacing w:line="240" w:lineRule="auto"/>
        <w:rPr>
          <w:sz w:val="24"/>
          <w:highlight w:val="yellow"/>
          <w:lang w:eastAsia="ru-RU"/>
        </w:rPr>
      </w:pPr>
    </w:p>
    <w:p w:rsidR="004D0C87" w:rsidRPr="004D0C87" w:rsidRDefault="004D0C87" w:rsidP="004D0C87">
      <w:pPr>
        <w:suppressAutoHyphens/>
        <w:spacing w:line="240" w:lineRule="auto"/>
        <w:ind w:firstLine="708"/>
        <w:jc w:val="both"/>
        <w:rPr>
          <w:bCs/>
          <w:sz w:val="24"/>
        </w:rPr>
      </w:pPr>
      <w:r w:rsidRPr="004D0C87">
        <w:rPr>
          <w:bCs/>
          <w:sz w:val="24"/>
        </w:rPr>
        <w:br/>
        <w:t>Керуючий справами виконавчого комітету</w:t>
      </w:r>
      <w:r w:rsidRPr="004D0C87">
        <w:rPr>
          <w:bCs/>
          <w:sz w:val="24"/>
        </w:rPr>
        <w:tab/>
      </w:r>
      <w:r w:rsidRPr="004D0C87">
        <w:rPr>
          <w:bCs/>
          <w:sz w:val="24"/>
        </w:rPr>
        <w:tab/>
      </w:r>
      <w:r w:rsidRPr="004D0C87">
        <w:rPr>
          <w:bCs/>
          <w:sz w:val="24"/>
        </w:rPr>
        <w:tab/>
        <w:t>Анатолій МЕЛЬНІКОВ</w:t>
      </w:r>
    </w:p>
    <w:p w:rsidR="004D0C87" w:rsidRPr="004D0C87" w:rsidRDefault="004D0C87" w:rsidP="004D0C87">
      <w:pPr>
        <w:suppressAutoHyphens/>
        <w:spacing w:line="240" w:lineRule="auto"/>
        <w:jc w:val="both"/>
        <w:rPr>
          <w:bCs/>
          <w:sz w:val="24"/>
        </w:rPr>
      </w:pPr>
    </w:p>
    <w:p w:rsidR="004D0C87" w:rsidRPr="004D0C87" w:rsidRDefault="004D0C87" w:rsidP="004D0C87">
      <w:pPr>
        <w:suppressAutoHyphens/>
        <w:spacing w:line="240" w:lineRule="auto"/>
        <w:jc w:val="both"/>
        <w:rPr>
          <w:bCs/>
          <w:sz w:val="24"/>
        </w:rPr>
      </w:pPr>
    </w:p>
    <w:p w:rsidR="004D0C87" w:rsidRPr="004D0C87" w:rsidRDefault="004D0C87" w:rsidP="004D0C87">
      <w:pPr>
        <w:suppressAutoHyphens/>
        <w:spacing w:line="240" w:lineRule="auto"/>
        <w:jc w:val="both"/>
        <w:rPr>
          <w:bCs/>
          <w:sz w:val="24"/>
        </w:rPr>
      </w:pPr>
    </w:p>
    <w:p w:rsidR="004D0C87" w:rsidRPr="004D0C87" w:rsidRDefault="004D0C87" w:rsidP="004D0C87">
      <w:pPr>
        <w:suppressAutoHyphens/>
        <w:spacing w:line="240" w:lineRule="auto"/>
        <w:jc w:val="both"/>
        <w:rPr>
          <w:bCs/>
          <w:sz w:val="24"/>
        </w:rPr>
      </w:pPr>
    </w:p>
    <w:p w:rsidR="004D0C87" w:rsidRPr="004D0C87" w:rsidRDefault="004D0C87" w:rsidP="004D0C87">
      <w:pPr>
        <w:suppressAutoHyphens/>
        <w:spacing w:line="240" w:lineRule="auto"/>
        <w:jc w:val="both"/>
        <w:rPr>
          <w:bCs/>
          <w:sz w:val="24"/>
        </w:rPr>
      </w:pPr>
    </w:p>
    <w:p w:rsidR="004D0C87" w:rsidRPr="004D0C87" w:rsidRDefault="004D0C87" w:rsidP="004D0C87">
      <w:pPr>
        <w:suppressAutoHyphens/>
        <w:spacing w:line="240" w:lineRule="auto"/>
        <w:jc w:val="both"/>
        <w:rPr>
          <w:bCs/>
          <w:sz w:val="24"/>
        </w:rPr>
      </w:pPr>
    </w:p>
    <w:p w:rsidR="004D0C87" w:rsidRPr="004D0C87" w:rsidRDefault="004D0C87" w:rsidP="004D0C87">
      <w:pPr>
        <w:suppressAutoHyphens/>
        <w:spacing w:line="240" w:lineRule="auto"/>
        <w:jc w:val="both"/>
        <w:rPr>
          <w:bCs/>
          <w:sz w:val="24"/>
        </w:rPr>
      </w:pPr>
    </w:p>
    <w:p w:rsidR="004D0C87" w:rsidRPr="004D0C87" w:rsidRDefault="004D0C87" w:rsidP="004D0C87">
      <w:pPr>
        <w:spacing w:line="240" w:lineRule="auto"/>
        <w:rPr>
          <w:bCs/>
          <w:sz w:val="24"/>
        </w:rPr>
      </w:pPr>
    </w:p>
    <w:p w:rsidR="004D0C87" w:rsidRPr="004D0C87" w:rsidRDefault="004D0C87" w:rsidP="004D0C87">
      <w:pPr>
        <w:spacing w:line="240" w:lineRule="auto"/>
        <w:rPr>
          <w:bCs/>
          <w:sz w:val="24"/>
        </w:rPr>
      </w:pPr>
    </w:p>
    <w:p w:rsidR="004D0C87" w:rsidRPr="004D0C87" w:rsidRDefault="004D0C87" w:rsidP="004D0C87">
      <w:pPr>
        <w:spacing w:line="240" w:lineRule="auto"/>
        <w:rPr>
          <w:bCs/>
          <w:sz w:val="24"/>
        </w:rPr>
      </w:pPr>
    </w:p>
    <w:p w:rsidR="004D0C87" w:rsidRPr="004D0C87" w:rsidRDefault="004D0C87" w:rsidP="004D0C87">
      <w:pPr>
        <w:spacing w:line="240" w:lineRule="auto"/>
        <w:rPr>
          <w:bCs/>
          <w:sz w:val="24"/>
        </w:rPr>
      </w:pPr>
    </w:p>
    <w:sectPr w:rsidR="004D0C87" w:rsidRPr="004D0C87" w:rsidSect="00330F2D">
      <w:pgSz w:w="11906" w:h="16838" w:code="9"/>
      <w:pgMar w:top="539" w:right="748" w:bottom="426" w:left="1259" w:header="709" w:footer="709" w:gutter="0"/>
      <w:paperSrc w:first="256" w:other="256"/>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15:restartNumberingAfterBreak="0">
    <w:nsid w:val="08B81884"/>
    <w:multiLevelType w:val="multilevel"/>
    <w:tmpl w:val="753C054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CA3AB9"/>
    <w:multiLevelType w:val="multilevel"/>
    <w:tmpl w:val="FF74B19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3D626C"/>
    <w:multiLevelType w:val="multilevel"/>
    <w:tmpl w:val="43688338"/>
    <w:styleLink w:val="1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4" w15:restartNumberingAfterBreak="0">
    <w:nsid w:val="19B279E8"/>
    <w:multiLevelType w:val="hybridMultilevel"/>
    <w:tmpl w:val="6B8A1168"/>
    <w:lvl w:ilvl="0" w:tplc="CA2C8A84">
      <w:start w:val="264"/>
      <w:numFmt w:val="decimal"/>
      <w:lvlText w:val="%1."/>
      <w:lvlJc w:val="left"/>
      <w:pPr>
        <w:tabs>
          <w:tab w:val="num" w:pos="643"/>
        </w:tabs>
        <w:ind w:left="643" w:hanging="360"/>
      </w:pPr>
      <w:rPr>
        <w:rFonts w:cs="Times New Roman"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56B455B"/>
    <w:multiLevelType w:val="multilevel"/>
    <w:tmpl w:val="F1E2005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5F43E1"/>
    <w:multiLevelType w:val="multilevel"/>
    <w:tmpl w:val="BEE036E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6E32B2"/>
    <w:multiLevelType w:val="multilevel"/>
    <w:tmpl w:val="21AAE0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F9281D"/>
    <w:multiLevelType w:val="multilevel"/>
    <w:tmpl w:val="4008DB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E35208"/>
    <w:multiLevelType w:val="multilevel"/>
    <w:tmpl w:val="8E7A46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A9786F"/>
    <w:multiLevelType w:val="hybridMultilevel"/>
    <w:tmpl w:val="E5CAF72C"/>
    <w:lvl w:ilvl="0" w:tplc="1366B7AC">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B695EC1"/>
    <w:multiLevelType w:val="multilevel"/>
    <w:tmpl w:val="A5A06AF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963F65"/>
    <w:multiLevelType w:val="multilevel"/>
    <w:tmpl w:val="823CC1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361148"/>
    <w:multiLevelType w:val="multilevel"/>
    <w:tmpl w:val="665EA6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A04B03"/>
    <w:multiLevelType w:val="multilevel"/>
    <w:tmpl w:val="E1FAE5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B04A91"/>
    <w:multiLevelType w:val="multilevel"/>
    <w:tmpl w:val="BA5AAF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990618"/>
    <w:multiLevelType w:val="hybridMultilevel"/>
    <w:tmpl w:val="D76835CC"/>
    <w:lvl w:ilvl="0" w:tplc="1E52731A">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FF0552"/>
    <w:multiLevelType w:val="multilevel"/>
    <w:tmpl w:val="9A3441F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E44406"/>
    <w:multiLevelType w:val="multilevel"/>
    <w:tmpl w:val="A49A3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AC04D9"/>
    <w:multiLevelType w:val="multilevel"/>
    <w:tmpl w:val="6A12D6D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1C3A36"/>
    <w:multiLevelType w:val="multilevel"/>
    <w:tmpl w:val="06182952"/>
    <w:styleLink w:val="Style1"/>
    <w:lvl w:ilvl="0">
      <w:start w:val="10"/>
      <w:numFmt w:val="decimal"/>
      <w:lvlText w:val="%1."/>
      <w:lvlJc w:val="left"/>
      <w:pPr>
        <w:ind w:left="450" w:hanging="450"/>
      </w:pPr>
      <w:rPr>
        <w:rFonts w:hint="default"/>
      </w:rPr>
    </w:lvl>
    <w:lvl w:ilvl="1">
      <w:start w:val="1"/>
      <w:numFmt w:val="decimal"/>
      <w:lvlText w:val="%1.%2."/>
      <w:lvlJc w:val="left"/>
      <w:pPr>
        <w:ind w:left="1890" w:hanging="720"/>
      </w:pPr>
      <w:rPr>
        <w:rFonts w:hint="default"/>
      </w:rPr>
    </w:lvl>
    <w:lvl w:ilvl="2">
      <w:start w:val="1"/>
      <w:numFmt w:val="decimal"/>
      <w:lvlText w:val="%1.%2.%3."/>
      <w:lvlJc w:val="left"/>
      <w:pPr>
        <w:ind w:left="6958" w:hanging="720"/>
      </w:pPr>
      <w:rPr>
        <w:rFonts w:hint="default"/>
      </w:rPr>
    </w:lvl>
    <w:lvl w:ilvl="3">
      <w:start w:val="1"/>
      <w:numFmt w:val="decimal"/>
      <w:lvlText w:val="%1.%2.%3.%4."/>
      <w:lvlJc w:val="left"/>
      <w:pPr>
        <w:ind w:left="10437" w:hanging="1080"/>
      </w:pPr>
      <w:rPr>
        <w:rFonts w:hint="default"/>
      </w:rPr>
    </w:lvl>
    <w:lvl w:ilvl="4">
      <w:start w:val="1"/>
      <w:numFmt w:val="decimal"/>
      <w:lvlText w:val="%1.%2.%3.%4.%5."/>
      <w:lvlJc w:val="left"/>
      <w:pPr>
        <w:ind w:left="13556" w:hanging="1080"/>
      </w:pPr>
      <w:rPr>
        <w:rFonts w:hint="default"/>
      </w:rPr>
    </w:lvl>
    <w:lvl w:ilvl="5">
      <w:start w:val="1"/>
      <w:numFmt w:val="decimal"/>
      <w:lvlText w:val="%1.%2.%3.%4.%5.%6."/>
      <w:lvlJc w:val="left"/>
      <w:pPr>
        <w:ind w:left="17035" w:hanging="1440"/>
      </w:pPr>
      <w:rPr>
        <w:rFonts w:hint="default"/>
      </w:rPr>
    </w:lvl>
    <w:lvl w:ilvl="6">
      <w:start w:val="1"/>
      <w:numFmt w:val="decimal"/>
      <w:lvlText w:val="%1.%2.%3.%4.%5.%6.%7."/>
      <w:lvlJc w:val="left"/>
      <w:pPr>
        <w:ind w:left="20514" w:hanging="1800"/>
      </w:pPr>
      <w:rPr>
        <w:rFonts w:hint="default"/>
      </w:rPr>
    </w:lvl>
    <w:lvl w:ilvl="7">
      <w:start w:val="1"/>
      <w:numFmt w:val="decimal"/>
      <w:lvlText w:val="%1.%2.%3.%4.%5.%6.%7.%8."/>
      <w:lvlJc w:val="left"/>
      <w:pPr>
        <w:ind w:left="23633" w:hanging="1800"/>
      </w:pPr>
      <w:rPr>
        <w:rFonts w:hint="default"/>
      </w:rPr>
    </w:lvl>
    <w:lvl w:ilvl="8">
      <w:start w:val="1"/>
      <w:numFmt w:val="decimal"/>
      <w:lvlText w:val="%1.%2.%3.%4.%5.%6.%7.%8.%9."/>
      <w:lvlJc w:val="left"/>
      <w:pPr>
        <w:ind w:left="27112" w:hanging="2160"/>
      </w:pPr>
      <w:rPr>
        <w:rFonts w:hint="default"/>
      </w:rPr>
    </w:lvl>
  </w:abstractNum>
  <w:abstractNum w:abstractNumId="21" w15:restartNumberingAfterBreak="0">
    <w:nsid w:val="5A29122D"/>
    <w:multiLevelType w:val="hybridMultilevel"/>
    <w:tmpl w:val="7598CA84"/>
    <w:lvl w:ilvl="0" w:tplc="33ACC9F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C77036B"/>
    <w:multiLevelType w:val="multilevel"/>
    <w:tmpl w:val="96B62A4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BC1281A"/>
    <w:multiLevelType w:val="singleLevel"/>
    <w:tmpl w:val="BFC8007E"/>
    <w:lvl w:ilvl="0">
      <w:start w:val="1"/>
      <w:numFmt w:val="decimal"/>
      <w:pStyle w:val="7"/>
      <w:lvlText w:val="%1"/>
      <w:lvlJc w:val="left"/>
      <w:pPr>
        <w:tabs>
          <w:tab w:val="num" w:pos="927"/>
        </w:tabs>
        <w:ind w:left="927" w:hanging="360"/>
      </w:pPr>
      <w:rPr>
        <w:rFonts w:cs="Times New Roman" w:hint="default"/>
      </w:rPr>
    </w:lvl>
  </w:abstractNum>
  <w:abstractNum w:abstractNumId="24" w15:restartNumberingAfterBreak="0">
    <w:nsid w:val="6C8628A6"/>
    <w:multiLevelType w:val="hybridMultilevel"/>
    <w:tmpl w:val="16A4132E"/>
    <w:lvl w:ilvl="0" w:tplc="6BC8718A">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3491026"/>
    <w:multiLevelType w:val="multilevel"/>
    <w:tmpl w:val="7F6252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5E1575"/>
    <w:multiLevelType w:val="hybridMultilevel"/>
    <w:tmpl w:val="EDBCF89A"/>
    <w:lvl w:ilvl="0" w:tplc="5C8849B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7" w15:restartNumberingAfterBreak="0">
    <w:nsid w:val="7B412EFC"/>
    <w:multiLevelType w:val="multilevel"/>
    <w:tmpl w:val="8F2E4A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B7B02B0"/>
    <w:multiLevelType w:val="multilevel"/>
    <w:tmpl w:val="73CE13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0"/>
  </w:num>
  <w:num w:numId="3">
    <w:abstractNumId w:val="23"/>
  </w:num>
  <w:num w:numId="4">
    <w:abstractNumId w:val="3"/>
  </w:num>
  <w:num w:numId="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7"/>
  </w:num>
  <w:num w:numId="8">
    <w:abstractNumId w:val="13"/>
  </w:num>
  <w:num w:numId="9">
    <w:abstractNumId w:val="19"/>
  </w:num>
  <w:num w:numId="10">
    <w:abstractNumId w:val="6"/>
  </w:num>
  <w:num w:numId="11">
    <w:abstractNumId w:val="11"/>
  </w:num>
  <w:num w:numId="12">
    <w:abstractNumId w:val="5"/>
  </w:num>
  <w:num w:numId="13">
    <w:abstractNumId w:val="18"/>
  </w:num>
  <w:num w:numId="14">
    <w:abstractNumId w:val="8"/>
  </w:num>
  <w:num w:numId="15">
    <w:abstractNumId w:val="15"/>
  </w:num>
  <w:num w:numId="16">
    <w:abstractNumId w:val="27"/>
  </w:num>
  <w:num w:numId="17">
    <w:abstractNumId w:val="9"/>
  </w:num>
  <w:num w:numId="18">
    <w:abstractNumId w:val="12"/>
  </w:num>
  <w:num w:numId="19">
    <w:abstractNumId w:val="14"/>
  </w:num>
  <w:num w:numId="20">
    <w:abstractNumId w:val="28"/>
  </w:num>
  <w:num w:numId="21">
    <w:abstractNumId w:val="17"/>
  </w:num>
  <w:num w:numId="22">
    <w:abstractNumId w:val="2"/>
  </w:num>
  <w:num w:numId="23">
    <w:abstractNumId w:val="1"/>
  </w:num>
  <w:num w:numId="24">
    <w:abstractNumId w:val="22"/>
  </w:num>
  <w:num w:numId="25">
    <w:abstractNumId w:val="24"/>
  </w:num>
  <w:num w:numId="26">
    <w:abstractNumId w:val="10"/>
  </w:num>
  <w:num w:numId="27">
    <w:abstractNumId w:val="26"/>
  </w:num>
  <w:num w:numId="28">
    <w:abstractNumId w:val="21"/>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CB7"/>
    <w:rsid w:val="000330C6"/>
    <w:rsid w:val="0009426D"/>
    <w:rsid w:val="000C50B3"/>
    <w:rsid w:val="000E394D"/>
    <w:rsid w:val="00122799"/>
    <w:rsid w:val="00206C37"/>
    <w:rsid w:val="00243B91"/>
    <w:rsid w:val="00280A16"/>
    <w:rsid w:val="002E0824"/>
    <w:rsid w:val="003078F2"/>
    <w:rsid w:val="00330F2D"/>
    <w:rsid w:val="00497510"/>
    <w:rsid w:val="004D0C87"/>
    <w:rsid w:val="007252D9"/>
    <w:rsid w:val="007F65E3"/>
    <w:rsid w:val="008610E7"/>
    <w:rsid w:val="00912E40"/>
    <w:rsid w:val="009236A1"/>
    <w:rsid w:val="0098210C"/>
    <w:rsid w:val="00A22AEB"/>
    <w:rsid w:val="00A53D91"/>
    <w:rsid w:val="00B97BFF"/>
    <w:rsid w:val="00C80002"/>
    <w:rsid w:val="00C93760"/>
    <w:rsid w:val="00CC7D76"/>
    <w:rsid w:val="00CE3714"/>
    <w:rsid w:val="00E33C11"/>
    <w:rsid w:val="00E87CB7"/>
    <w:rsid w:val="00EB659A"/>
    <w:rsid w:val="00EB7C94"/>
    <w:rsid w:val="00ED6E81"/>
    <w:rsid w:val="00F64A30"/>
    <w:rsid w:val="00FA14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B2FCE1-AF57-4FF0-A9C0-E2E95971E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36A1"/>
    <w:pPr>
      <w:spacing w:after="0" w:line="288" w:lineRule="auto"/>
    </w:pPr>
    <w:rPr>
      <w:rFonts w:ascii="Times New Roman" w:eastAsia="Times New Roman" w:hAnsi="Times New Roman" w:cs="Times New Roman"/>
      <w:sz w:val="28"/>
      <w:szCs w:val="24"/>
      <w:lang w:eastAsia="uk-UA"/>
    </w:rPr>
  </w:style>
  <w:style w:type="paragraph" w:styleId="1">
    <w:name w:val="heading 1"/>
    <w:aliases w:val="Заголовок 1 Знак1 Знак,Заголовок 1 Знак Знак Знак,Заголовок 1 Знак1 Знак Знак Знак,Заголовок 1 Знак Знак Знак Знак Знак,Заголовок 1 Знак1 Знак Знак Знак Знак Знак,Заголовок 1 Знак Знак Знак Знак Знак Знак Знак"/>
    <w:basedOn w:val="a"/>
    <w:next w:val="a"/>
    <w:link w:val="11"/>
    <w:qFormat/>
    <w:rsid w:val="004D0C87"/>
    <w:pPr>
      <w:widowControl w:val="0"/>
      <w:numPr>
        <w:numId w:val="1"/>
      </w:numPr>
      <w:suppressAutoHyphens/>
      <w:autoSpaceDE w:val="0"/>
      <w:spacing w:line="240" w:lineRule="auto"/>
      <w:ind w:left="2451" w:hanging="1035"/>
      <w:outlineLvl w:val="0"/>
    </w:pPr>
    <w:rPr>
      <w:rFonts w:ascii="Arial CYR" w:hAnsi="Arial CYR" w:cs="Arial CYR"/>
      <w:sz w:val="24"/>
      <w:lang w:val="ru-RU" w:eastAsia="zh-CN"/>
    </w:rPr>
  </w:style>
  <w:style w:type="paragraph" w:styleId="2">
    <w:name w:val="heading 2"/>
    <w:basedOn w:val="a"/>
    <w:next w:val="a"/>
    <w:link w:val="20"/>
    <w:unhideWhenUsed/>
    <w:qFormat/>
    <w:rsid w:val="004D0C87"/>
    <w:pPr>
      <w:keepNext/>
      <w:keepLines/>
      <w:spacing w:before="200" w:line="240" w:lineRule="auto"/>
      <w:outlineLvl w:val="1"/>
    </w:pPr>
    <w:rPr>
      <w:rFonts w:ascii="Cambria" w:hAnsi="Cambria"/>
      <w:b/>
      <w:bCs/>
      <w:color w:val="4F81BD"/>
      <w:sz w:val="26"/>
      <w:szCs w:val="26"/>
      <w:lang w:val="ru-RU" w:eastAsia="ru-RU"/>
    </w:rPr>
  </w:style>
  <w:style w:type="paragraph" w:styleId="3">
    <w:name w:val="heading 3"/>
    <w:basedOn w:val="a"/>
    <w:next w:val="a"/>
    <w:link w:val="30"/>
    <w:semiHidden/>
    <w:unhideWhenUsed/>
    <w:qFormat/>
    <w:rsid w:val="004D0C87"/>
    <w:pPr>
      <w:keepNext/>
      <w:keepLines/>
      <w:spacing w:before="40"/>
      <w:outlineLvl w:val="2"/>
    </w:pPr>
    <w:rPr>
      <w:rFonts w:ascii="Cambria" w:hAnsi="Cambria"/>
      <w:b/>
      <w:bCs/>
      <w:color w:val="4F81BD"/>
      <w:sz w:val="24"/>
      <w:lang w:eastAsia="zh-CN"/>
    </w:rPr>
  </w:style>
  <w:style w:type="paragraph" w:styleId="4">
    <w:name w:val="heading 4"/>
    <w:basedOn w:val="a"/>
    <w:next w:val="a"/>
    <w:link w:val="40"/>
    <w:uiPriority w:val="99"/>
    <w:unhideWhenUsed/>
    <w:qFormat/>
    <w:rsid w:val="004D0C87"/>
    <w:pPr>
      <w:keepNext/>
      <w:spacing w:before="240" w:after="60" w:line="240" w:lineRule="auto"/>
      <w:outlineLvl w:val="3"/>
    </w:pPr>
    <w:rPr>
      <w:rFonts w:ascii="Calibri" w:hAnsi="Calibri"/>
      <w:b/>
      <w:bCs/>
      <w:szCs w:val="28"/>
      <w:lang w:val="ru-RU" w:eastAsia="ru-RU"/>
    </w:rPr>
  </w:style>
  <w:style w:type="paragraph" w:styleId="5">
    <w:name w:val="heading 5"/>
    <w:basedOn w:val="a"/>
    <w:next w:val="a"/>
    <w:link w:val="50"/>
    <w:qFormat/>
    <w:rsid w:val="004D0C87"/>
    <w:pPr>
      <w:spacing w:before="240" w:after="60" w:line="240" w:lineRule="auto"/>
      <w:outlineLvl w:val="4"/>
    </w:pPr>
    <w:rPr>
      <w:b/>
      <w:bCs/>
      <w:i/>
      <w:iCs/>
      <w:sz w:val="26"/>
      <w:szCs w:val="26"/>
      <w:lang w:eastAsia="ru-RU"/>
    </w:rPr>
  </w:style>
  <w:style w:type="paragraph" w:styleId="6">
    <w:name w:val="heading 6"/>
    <w:basedOn w:val="a"/>
    <w:next w:val="a"/>
    <w:link w:val="60"/>
    <w:qFormat/>
    <w:rsid w:val="004D0C87"/>
    <w:pPr>
      <w:spacing w:before="240" w:after="60" w:line="240" w:lineRule="auto"/>
      <w:outlineLvl w:val="5"/>
    </w:pPr>
    <w:rPr>
      <w:rFonts w:eastAsia="MS Mincho"/>
      <w:b/>
      <w:bCs/>
      <w:sz w:val="22"/>
      <w:szCs w:val="22"/>
      <w:lang w:val="ru-RU" w:eastAsia="ru-RU"/>
    </w:rPr>
  </w:style>
  <w:style w:type="paragraph" w:styleId="7">
    <w:name w:val="heading 7"/>
    <w:basedOn w:val="a"/>
    <w:next w:val="a"/>
    <w:link w:val="70"/>
    <w:uiPriority w:val="99"/>
    <w:qFormat/>
    <w:rsid w:val="004D0C87"/>
    <w:pPr>
      <w:keepNext/>
      <w:numPr>
        <w:numId w:val="3"/>
      </w:numPr>
      <w:jc w:val="center"/>
      <w:outlineLvl w:val="6"/>
    </w:pPr>
    <w:rPr>
      <w:szCs w:val="20"/>
      <w:lang w:eastAsia="ru-RU"/>
    </w:rPr>
  </w:style>
  <w:style w:type="paragraph" w:styleId="8">
    <w:name w:val="heading 8"/>
    <w:basedOn w:val="a"/>
    <w:next w:val="a"/>
    <w:link w:val="80"/>
    <w:uiPriority w:val="99"/>
    <w:qFormat/>
    <w:rsid w:val="004D0C87"/>
    <w:pPr>
      <w:keepNext/>
      <w:widowControl w:val="0"/>
      <w:numPr>
        <w:ilvl w:val="7"/>
        <w:numId w:val="1"/>
      </w:numPr>
      <w:tabs>
        <w:tab w:val="left" w:pos="0"/>
      </w:tabs>
      <w:suppressAutoHyphens/>
      <w:spacing w:line="240" w:lineRule="auto"/>
      <w:ind w:left="1440" w:hanging="1440"/>
      <w:jc w:val="center"/>
      <w:outlineLvl w:val="7"/>
    </w:pPr>
    <w:rPr>
      <w:rFonts w:ascii="Arial" w:eastAsia="Lucida Sans Unicode" w:hAnsi="Arial" w:cs="Arial"/>
      <w:color w:val="000000"/>
      <w:kern w:val="1"/>
      <w:lang w:eastAsia="zh-CN"/>
    </w:rPr>
  </w:style>
  <w:style w:type="paragraph" w:styleId="9">
    <w:name w:val="heading 9"/>
    <w:basedOn w:val="a"/>
    <w:next w:val="a"/>
    <w:link w:val="90"/>
    <w:uiPriority w:val="99"/>
    <w:qFormat/>
    <w:rsid w:val="004D0C87"/>
    <w:pPr>
      <w:keepNext/>
      <w:widowControl w:val="0"/>
      <w:numPr>
        <w:ilvl w:val="8"/>
        <w:numId w:val="1"/>
      </w:numPr>
      <w:tabs>
        <w:tab w:val="left" w:pos="0"/>
        <w:tab w:val="num" w:pos="360"/>
      </w:tabs>
      <w:suppressAutoHyphens/>
      <w:spacing w:line="240" w:lineRule="auto"/>
      <w:ind w:left="1584" w:hanging="1584"/>
      <w:jc w:val="both"/>
      <w:outlineLvl w:val="8"/>
    </w:pPr>
    <w:rPr>
      <w:rFonts w:ascii="Arial" w:eastAsia="Lucida Sans Unicode" w:hAnsi="Arial" w:cs="Arial"/>
      <w:color w:val="000000"/>
      <w:kern w:val="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1 Знак Знак1,Заголовок 1 Знак Знак Знак Знак1,Заголовок 1 Знак1 Знак Знак Знак Знак1,Заголовок 1 Знак Знак Знак Знак Знак Знак1,Заголовок 1 Знак1 Знак Знак Знак Знак Знак Знак1"/>
    <w:basedOn w:val="a0"/>
    <w:link w:val="1"/>
    <w:rsid w:val="004D0C87"/>
    <w:rPr>
      <w:rFonts w:ascii="Arial CYR" w:eastAsia="Times New Roman" w:hAnsi="Arial CYR" w:cs="Arial CYR"/>
      <w:sz w:val="24"/>
      <w:szCs w:val="24"/>
      <w:lang w:val="ru-RU" w:eastAsia="zh-CN"/>
    </w:rPr>
  </w:style>
  <w:style w:type="character" w:customStyle="1" w:styleId="20">
    <w:name w:val="Заголовок 2 Знак"/>
    <w:basedOn w:val="a0"/>
    <w:link w:val="2"/>
    <w:rsid w:val="004D0C87"/>
    <w:rPr>
      <w:rFonts w:ascii="Cambria" w:eastAsia="Times New Roman" w:hAnsi="Cambria" w:cs="Times New Roman"/>
      <w:b/>
      <w:bCs/>
      <w:color w:val="4F81BD"/>
      <w:sz w:val="26"/>
      <w:szCs w:val="26"/>
      <w:lang w:val="ru-RU" w:eastAsia="ru-RU"/>
    </w:rPr>
  </w:style>
  <w:style w:type="character" w:customStyle="1" w:styleId="30">
    <w:name w:val="Заголовок 3 Знак"/>
    <w:basedOn w:val="a0"/>
    <w:link w:val="3"/>
    <w:semiHidden/>
    <w:rsid w:val="004D0C87"/>
    <w:rPr>
      <w:rFonts w:ascii="Cambria" w:eastAsia="Times New Roman" w:hAnsi="Cambria" w:cs="Times New Roman"/>
      <w:b/>
      <w:bCs/>
      <w:color w:val="4F81BD"/>
      <w:sz w:val="24"/>
      <w:szCs w:val="24"/>
      <w:lang w:eastAsia="zh-CN"/>
    </w:rPr>
  </w:style>
  <w:style w:type="character" w:customStyle="1" w:styleId="40">
    <w:name w:val="Заголовок 4 Знак"/>
    <w:basedOn w:val="a0"/>
    <w:link w:val="4"/>
    <w:uiPriority w:val="99"/>
    <w:rsid w:val="004D0C87"/>
    <w:rPr>
      <w:rFonts w:ascii="Calibri" w:eastAsia="Times New Roman" w:hAnsi="Calibri" w:cs="Times New Roman"/>
      <w:b/>
      <w:bCs/>
      <w:sz w:val="28"/>
      <w:szCs w:val="28"/>
      <w:lang w:val="ru-RU" w:eastAsia="ru-RU"/>
    </w:rPr>
  </w:style>
  <w:style w:type="character" w:customStyle="1" w:styleId="50">
    <w:name w:val="Заголовок 5 Знак"/>
    <w:basedOn w:val="a0"/>
    <w:link w:val="5"/>
    <w:rsid w:val="004D0C87"/>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4D0C87"/>
    <w:rPr>
      <w:rFonts w:ascii="Times New Roman" w:eastAsia="MS Mincho" w:hAnsi="Times New Roman" w:cs="Times New Roman"/>
      <w:b/>
      <w:bCs/>
      <w:lang w:val="ru-RU" w:eastAsia="ru-RU"/>
    </w:rPr>
  </w:style>
  <w:style w:type="character" w:customStyle="1" w:styleId="70">
    <w:name w:val="Заголовок 7 Знак"/>
    <w:basedOn w:val="a0"/>
    <w:link w:val="7"/>
    <w:uiPriority w:val="99"/>
    <w:rsid w:val="004D0C87"/>
    <w:rPr>
      <w:rFonts w:ascii="Times New Roman" w:eastAsia="Times New Roman" w:hAnsi="Times New Roman" w:cs="Times New Roman"/>
      <w:sz w:val="28"/>
      <w:szCs w:val="20"/>
      <w:lang w:eastAsia="ru-RU"/>
    </w:rPr>
  </w:style>
  <w:style w:type="character" w:customStyle="1" w:styleId="80">
    <w:name w:val="Заголовок 8 Знак"/>
    <w:basedOn w:val="a0"/>
    <w:link w:val="8"/>
    <w:uiPriority w:val="99"/>
    <w:rsid w:val="004D0C87"/>
    <w:rPr>
      <w:rFonts w:ascii="Arial" w:eastAsia="Lucida Sans Unicode" w:hAnsi="Arial" w:cs="Arial"/>
      <w:color w:val="000000"/>
      <w:kern w:val="1"/>
      <w:sz w:val="28"/>
      <w:szCs w:val="24"/>
      <w:lang w:eastAsia="zh-CN"/>
    </w:rPr>
  </w:style>
  <w:style w:type="character" w:customStyle="1" w:styleId="90">
    <w:name w:val="Заголовок 9 Знак"/>
    <w:basedOn w:val="a0"/>
    <w:link w:val="9"/>
    <w:uiPriority w:val="99"/>
    <w:rsid w:val="004D0C87"/>
    <w:rPr>
      <w:rFonts w:ascii="Arial" w:eastAsia="Lucida Sans Unicode" w:hAnsi="Arial" w:cs="Arial"/>
      <w:color w:val="000000"/>
      <w:kern w:val="1"/>
      <w:sz w:val="28"/>
      <w:szCs w:val="24"/>
      <w:lang w:eastAsia="zh-CN"/>
    </w:rPr>
  </w:style>
  <w:style w:type="table" w:styleId="a3">
    <w:name w:val="Table Grid"/>
    <w:basedOn w:val="a1"/>
    <w:uiPriority w:val="59"/>
    <w:rsid w:val="004D0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Заголовок 31"/>
    <w:basedOn w:val="a"/>
    <w:next w:val="a"/>
    <w:uiPriority w:val="99"/>
    <w:unhideWhenUsed/>
    <w:qFormat/>
    <w:rsid w:val="004D0C87"/>
    <w:pPr>
      <w:keepNext/>
      <w:keepLines/>
      <w:suppressAutoHyphens/>
      <w:spacing w:before="200" w:line="240" w:lineRule="auto"/>
      <w:outlineLvl w:val="2"/>
    </w:pPr>
    <w:rPr>
      <w:rFonts w:ascii="Cambria" w:hAnsi="Cambria"/>
      <w:b/>
      <w:bCs/>
      <w:color w:val="4F81BD"/>
      <w:sz w:val="24"/>
      <w:lang w:eastAsia="zh-CN"/>
    </w:rPr>
  </w:style>
  <w:style w:type="numbering" w:customStyle="1" w:styleId="12">
    <w:name w:val="Немає списку1"/>
    <w:next w:val="a2"/>
    <w:uiPriority w:val="99"/>
    <w:semiHidden/>
    <w:unhideWhenUsed/>
    <w:rsid w:val="004D0C87"/>
  </w:style>
  <w:style w:type="numbering" w:customStyle="1" w:styleId="13">
    <w:name w:val="Нет списка1"/>
    <w:next w:val="a2"/>
    <w:uiPriority w:val="99"/>
    <w:semiHidden/>
    <w:unhideWhenUsed/>
    <w:rsid w:val="004D0C87"/>
  </w:style>
  <w:style w:type="table" w:customStyle="1" w:styleId="14">
    <w:name w:val="Сітка таблиці1"/>
    <w:basedOn w:val="a1"/>
    <w:next w:val="a3"/>
    <w:uiPriority w:val="59"/>
    <w:rsid w:val="004D0C87"/>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unhideWhenUsed/>
    <w:rsid w:val="004D0C87"/>
    <w:pPr>
      <w:spacing w:line="240" w:lineRule="auto"/>
    </w:pPr>
    <w:rPr>
      <w:rFonts w:ascii="Tahoma" w:hAnsi="Tahoma" w:cs="Tahoma"/>
      <w:sz w:val="16"/>
      <w:szCs w:val="16"/>
      <w:lang w:val="ru-RU" w:eastAsia="ru-RU"/>
    </w:rPr>
  </w:style>
  <w:style w:type="character" w:customStyle="1" w:styleId="a5">
    <w:name w:val="Текст у виносці Знак"/>
    <w:basedOn w:val="a0"/>
    <w:link w:val="a4"/>
    <w:uiPriority w:val="99"/>
    <w:rsid w:val="004D0C87"/>
    <w:rPr>
      <w:rFonts w:ascii="Tahoma" w:eastAsia="Times New Roman" w:hAnsi="Tahoma" w:cs="Tahoma"/>
      <w:sz w:val="16"/>
      <w:szCs w:val="16"/>
      <w:lang w:val="ru-RU" w:eastAsia="ru-RU"/>
    </w:rPr>
  </w:style>
  <w:style w:type="paragraph" w:styleId="21">
    <w:name w:val="Body Text Indent 2"/>
    <w:aliases w:val="отст Знак,отст,Основной текст с отступом 2 Знак Знак,Основной текст с отступом 2 Знак2 Знак Знак,Основной текст с отступом 2 Знак1 Знак Знак Знак,отст Знак1 Знак Знак Знак"/>
    <w:basedOn w:val="a"/>
    <w:link w:val="22"/>
    <w:uiPriority w:val="99"/>
    <w:unhideWhenUsed/>
    <w:qFormat/>
    <w:rsid w:val="004D0C87"/>
    <w:pPr>
      <w:spacing w:line="240" w:lineRule="auto"/>
      <w:ind w:firstLine="567"/>
      <w:jc w:val="both"/>
    </w:pPr>
    <w:rPr>
      <w:sz w:val="24"/>
      <w:szCs w:val="20"/>
    </w:rPr>
  </w:style>
  <w:style w:type="character" w:customStyle="1" w:styleId="22">
    <w:name w:val="Основний текст з відступом 2 Знак"/>
    <w:aliases w:val="отст Знак Знак1,отст Знак2,Основной текст с отступом 2 Знак Знак Знак1,Основной текст с отступом 2 Знак2 Знак Знак Знак1,Основной текст с отступом 2 Знак1 Знак Знак Знак Знак1,отст Знак1 Знак Знак Знак Знак"/>
    <w:basedOn w:val="a0"/>
    <w:link w:val="21"/>
    <w:uiPriority w:val="99"/>
    <w:rsid w:val="004D0C87"/>
    <w:rPr>
      <w:rFonts w:ascii="Times New Roman" w:eastAsia="Times New Roman" w:hAnsi="Times New Roman" w:cs="Times New Roman"/>
      <w:sz w:val="24"/>
      <w:szCs w:val="20"/>
      <w:lang w:eastAsia="uk-UA"/>
    </w:rPr>
  </w:style>
  <w:style w:type="paragraph" w:customStyle="1" w:styleId="text">
    <w:name w:val="text"/>
    <w:basedOn w:val="a"/>
    <w:uiPriority w:val="99"/>
    <w:qFormat/>
    <w:rsid w:val="004D0C87"/>
    <w:pPr>
      <w:spacing w:before="120" w:line="240" w:lineRule="auto"/>
      <w:ind w:firstLine="567"/>
      <w:jc w:val="both"/>
    </w:pPr>
    <w:rPr>
      <w:rFonts w:ascii="Courier New" w:hAnsi="Courier New"/>
      <w:sz w:val="24"/>
      <w:szCs w:val="20"/>
      <w:lang w:eastAsia="ru-RU"/>
    </w:rPr>
  </w:style>
  <w:style w:type="character" w:styleId="a6">
    <w:name w:val="Strong"/>
    <w:uiPriority w:val="22"/>
    <w:qFormat/>
    <w:rsid w:val="004D0C87"/>
    <w:rPr>
      <w:b/>
      <w:bCs/>
    </w:rPr>
  </w:style>
  <w:style w:type="paragraph" w:styleId="a7">
    <w:name w:val="List Paragraph"/>
    <w:basedOn w:val="a"/>
    <w:uiPriority w:val="34"/>
    <w:qFormat/>
    <w:rsid w:val="004D0C87"/>
    <w:pPr>
      <w:spacing w:after="200" w:line="276" w:lineRule="auto"/>
      <w:ind w:left="720"/>
      <w:contextualSpacing/>
    </w:pPr>
    <w:rPr>
      <w:rFonts w:ascii="Calibri" w:eastAsia="Calibri" w:hAnsi="Calibri"/>
      <w:sz w:val="22"/>
      <w:szCs w:val="22"/>
      <w:lang w:eastAsia="en-US"/>
    </w:rPr>
  </w:style>
  <w:style w:type="paragraph" w:customStyle="1" w:styleId="210">
    <w:name w:val="Основной текст с отступом 21"/>
    <w:basedOn w:val="a"/>
    <w:uiPriority w:val="99"/>
    <w:qFormat/>
    <w:rsid w:val="004D0C87"/>
    <w:pPr>
      <w:suppressAutoHyphens/>
      <w:spacing w:after="120" w:line="480" w:lineRule="auto"/>
      <w:ind w:left="283"/>
    </w:pPr>
    <w:rPr>
      <w:sz w:val="24"/>
      <w:lang w:val="ru-RU" w:eastAsia="ar-SA"/>
    </w:rPr>
  </w:style>
  <w:style w:type="numbering" w:customStyle="1" w:styleId="110">
    <w:name w:val="Нет списка11"/>
    <w:next w:val="a2"/>
    <w:uiPriority w:val="99"/>
    <w:semiHidden/>
    <w:unhideWhenUsed/>
    <w:rsid w:val="004D0C87"/>
  </w:style>
  <w:style w:type="numbering" w:customStyle="1" w:styleId="111">
    <w:name w:val="Нет списка111"/>
    <w:next w:val="a2"/>
    <w:uiPriority w:val="99"/>
    <w:semiHidden/>
    <w:unhideWhenUsed/>
    <w:rsid w:val="004D0C87"/>
  </w:style>
  <w:style w:type="paragraph" w:styleId="a8">
    <w:name w:val="header"/>
    <w:aliases w:val="Знак6 Знак,Знак6"/>
    <w:basedOn w:val="a"/>
    <w:link w:val="a9"/>
    <w:uiPriority w:val="99"/>
    <w:unhideWhenUsed/>
    <w:qFormat/>
    <w:rsid w:val="004D0C87"/>
    <w:pPr>
      <w:tabs>
        <w:tab w:val="center" w:pos="4677"/>
        <w:tab w:val="right" w:pos="9355"/>
      </w:tabs>
      <w:spacing w:line="240" w:lineRule="auto"/>
    </w:pPr>
    <w:rPr>
      <w:rFonts w:ascii="Calibri" w:eastAsia="Calibri" w:hAnsi="Calibri"/>
      <w:sz w:val="22"/>
      <w:szCs w:val="22"/>
      <w:lang w:eastAsia="en-US"/>
    </w:rPr>
  </w:style>
  <w:style w:type="character" w:customStyle="1" w:styleId="a9">
    <w:name w:val="Верхній колонтитул Знак"/>
    <w:aliases w:val="Знак6 Знак Знак,Знак6 Знак1"/>
    <w:basedOn w:val="a0"/>
    <w:link w:val="a8"/>
    <w:uiPriority w:val="99"/>
    <w:rsid w:val="004D0C87"/>
    <w:rPr>
      <w:rFonts w:ascii="Calibri" w:eastAsia="Calibri" w:hAnsi="Calibri" w:cs="Times New Roman"/>
    </w:rPr>
  </w:style>
  <w:style w:type="paragraph" w:styleId="aa">
    <w:name w:val="footer"/>
    <w:aliases w:val="Знак13,Нижний колонтитул Знак Знак,Нижний колонтитул Знак Знак Знак Знак,Нижний колонтитул Знак2 Знак Знак Знак Знак,Нижний колонтитул Знак1 Знак Знак Знак Знак Знак,Нижний колонтитул Знак Знак Знак Знак Знак Знак Знак"/>
    <w:basedOn w:val="a"/>
    <w:link w:val="ab"/>
    <w:uiPriority w:val="99"/>
    <w:unhideWhenUsed/>
    <w:qFormat/>
    <w:rsid w:val="004D0C87"/>
    <w:pPr>
      <w:tabs>
        <w:tab w:val="center" w:pos="4677"/>
        <w:tab w:val="right" w:pos="9355"/>
      </w:tabs>
      <w:spacing w:line="240" w:lineRule="auto"/>
    </w:pPr>
    <w:rPr>
      <w:rFonts w:ascii="Calibri" w:eastAsia="Calibri" w:hAnsi="Calibri"/>
      <w:sz w:val="22"/>
      <w:szCs w:val="22"/>
      <w:lang w:eastAsia="en-US"/>
    </w:rPr>
  </w:style>
  <w:style w:type="character" w:customStyle="1" w:styleId="ab">
    <w:name w:val="Нижній колонтитул Знак"/>
    <w:aliases w:val="Знак13 Знак,Нижний колонтитул Знак Знак Знак,Нижний колонтитул Знак Знак Знак Знак Знак,Нижний колонтитул Знак2 Знак Знак Знак Знак Знак,Нижний колонтитул Знак1 Знак Знак Знак Знак Знак Знак"/>
    <w:basedOn w:val="a0"/>
    <w:link w:val="aa"/>
    <w:uiPriority w:val="99"/>
    <w:rsid w:val="004D0C87"/>
    <w:rPr>
      <w:rFonts w:ascii="Calibri" w:eastAsia="Calibri" w:hAnsi="Calibri" w:cs="Times New Roman"/>
    </w:rPr>
  </w:style>
  <w:style w:type="paragraph" w:styleId="ac">
    <w:name w:val="Normal (Web)"/>
    <w:aliases w:val="Обычный (Web)"/>
    <w:basedOn w:val="a"/>
    <w:uiPriority w:val="39"/>
    <w:unhideWhenUsed/>
    <w:qFormat/>
    <w:rsid w:val="004D0C87"/>
    <w:pPr>
      <w:spacing w:before="100" w:beforeAutospacing="1" w:after="100" w:afterAutospacing="1" w:line="240" w:lineRule="auto"/>
    </w:pPr>
    <w:rPr>
      <w:sz w:val="24"/>
    </w:rPr>
  </w:style>
  <w:style w:type="character" w:styleId="ad">
    <w:name w:val="Hyperlink"/>
    <w:basedOn w:val="a0"/>
    <w:uiPriority w:val="99"/>
    <w:unhideWhenUsed/>
    <w:rsid w:val="004D0C87"/>
    <w:rPr>
      <w:color w:val="0000FF"/>
      <w:u w:val="single"/>
    </w:rPr>
  </w:style>
  <w:style w:type="character" w:styleId="ae">
    <w:name w:val="FollowedHyperlink"/>
    <w:basedOn w:val="a0"/>
    <w:uiPriority w:val="99"/>
    <w:unhideWhenUsed/>
    <w:rsid w:val="004D0C87"/>
    <w:rPr>
      <w:color w:val="800080"/>
      <w:u w:val="single"/>
    </w:rPr>
  </w:style>
  <w:style w:type="paragraph" w:customStyle="1" w:styleId="xl63">
    <w:name w:val="xl63"/>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rPr>
  </w:style>
  <w:style w:type="paragraph" w:customStyle="1" w:styleId="xl64">
    <w:name w:val="xl64"/>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rPr>
  </w:style>
  <w:style w:type="paragraph" w:customStyle="1" w:styleId="xl65">
    <w:name w:val="xl65"/>
    <w:basedOn w:val="a"/>
    <w:uiPriority w:val="99"/>
    <w:qFormat/>
    <w:rsid w:val="004D0C87"/>
    <w:pPr>
      <w:spacing w:before="100" w:beforeAutospacing="1" w:after="100" w:afterAutospacing="1" w:line="240" w:lineRule="auto"/>
    </w:pPr>
    <w:rPr>
      <w:sz w:val="24"/>
    </w:rPr>
  </w:style>
  <w:style w:type="paragraph" w:customStyle="1" w:styleId="xl66">
    <w:name w:val="xl66"/>
    <w:basedOn w:val="a"/>
    <w:uiPriority w:val="99"/>
    <w:qFormat/>
    <w:rsid w:val="004D0C87"/>
    <w:pPr>
      <w:spacing w:before="100" w:beforeAutospacing="1" w:after="100" w:afterAutospacing="1" w:line="240" w:lineRule="auto"/>
      <w:jc w:val="center"/>
    </w:pPr>
    <w:rPr>
      <w:b/>
      <w:bCs/>
      <w:sz w:val="24"/>
    </w:rPr>
  </w:style>
  <w:style w:type="paragraph" w:customStyle="1" w:styleId="xl67">
    <w:name w:val="xl67"/>
    <w:basedOn w:val="a"/>
    <w:uiPriority w:val="99"/>
    <w:qFormat/>
    <w:rsid w:val="004D0C87"/>
    <w:pPr>
      <w:spacing w:before="100" w:beforeAutospacing="1" w:after="100" w:afterAutospacing="1" w:line="240" w:lineRule="auto"/>
      <w:jc w:val="center"/>
    </w:pPr>
    <w:rPr>
      <w:b/>
      <w:bCs/>
      <w:sz w:val="24"/>
    </w:rPr>
  </w:style>
  <w:style w:type="paragraph" w:customStyle="1" w:styleId="xl68">
    <w:name w:val="xl68"/>
    <w:basedOn w:val="a"/>
    <w:uiPriority w:val="99"/>
    <w:qFormat/>
    <w:rsid w:val="004D0C87"/>
    <w:pPr>
      <w:spacing w:before="100" w:beforeAutospacing="1" w:after="100" w:afterAutospacing="1" w:line="240" w:lineRule="auto"/>
      <w:jc w:val="center"/>
    </w:pPr>
    <w:rPr>
      <w:sz w:val="24"/>
    </w:rPr>
  </w:style>
  <w:style w:type="paragraph" w:customStyle="1" w:styleId="xl69">
    <w:name w:val="xl69"/>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rPr>
  </w:style>
  <w:style w:type="numbering" w:customStyle="1" w:styleId="23">
    <w:name w:val="Нет списка2"/>
    <w:next w:val="a2"/>
    <w:uiPriority w:val="99"/>
    <w:semiHidden/>
    <w:unhideWhenUsed/>
    <w:rsid w:val="004D0C87"/>
  </w:style>
  <w:style w:type="numbering" w:customStyle="1" w:styleId="1111">
    <w:name w:val="Нет списка1111"/>
    <w:next w:val="a2"/>
    <w:uiPriority w:val="99"/>
    <w:semiHidden/>
    <w:unhideWhenUsed/>
    <w:rsid w:val="004D0C87"/>
  </w:style>
  <w:style w:type="numbering" w:customStyle="1" w:styleId="32">
    <w:name w:val="Нет списка3"/>
    <w:next w:val="a2"/>
    <w:uiPriority w:val="99"/>
    <w:semiHidden/>
    <w:unhideWhenUsed/>
    <w:rsid w:val="004D0C87"/>
  </w:style>
  <w:style w:type="character" w:customStyle="1" w:styleId="WW8Num1z0">
    <w:name w:val="WW8Num1z0"/>
    <w:rsid w:val="004D0C87"/>
    <w:rPr>
      <w:rFonts w:ascii="Times New Roman" w:hAnsi="Times New Roman" w:cs="Times New Roman"/>
      <w:b/>
      <w:bCs/>
      <w:sz w:val="24"/>
      <w:lang w:val="ru-RU"/>
    </w:rPr>
  </w:style>
  <w:style w:type="character" w:customStyle="1" w:styleId="WW8Num2z0">
    <w:name w:val="WW8Num2z0"/>
    <w:rsid w:val="004D0C87"/>
    <w:rPr>
      <w:rFonts w:ascii="Symbol" w:hAnsi="Symbol" w:cs="StarSymbol"/>
      <w:sz w:val="18"/>
      <w:szCs w:val="18"/>
    </w:rPr>
  </w:style>
  <w:style w:type="character" w:customStyle="1" w:styleId="WW8Num3z0">
    <w:name w:val="WW8Num3z0"/>
    <w:rsid w:val="004D0C87"/>
  </w:style>
  <w:style w:type="character" w:customStyle="1" w:styleId="WW8Num3z1">
    <w:name w:val="WW8Num3z1"/>
    <w:rsid w:val="004D0C87"/>
  </w:style>
  <w:style w:type="character" w:customStyle="1" w:styleId="WW8Num3z2">
    <w:name w:val="WW8Num3z2"/>
    <w:rsid w:val="004D0C87"/>
  </w:style>
  <w:style w:type="character" w:customStyle="1" w:styleId="WW8Num3z3">
    <w:name w:val="WW8Num3z3"/>
    <w:rsid w:val="004D0C87"/>
  </w:style>
  <w:style w:type="character" w:customStyle="1" w:styleId="WW8Num3z4">
    <w:name w:val="WW8Num3z4"/>
    <w:rsid w:val="004D0C87"/>
  </w:style>
  <w:style w:type="character" w:customStyle="1" w:styleId="WW8Num3z5">
    <w:name w:val="WW8Num3z5"/>
    <w:rsid w:val="004D0C87"/>
  </w:style>
  <w:style w:type="character" w:customStyle="1" w:styleId="WW8Num3z6">
    <w:name w:val="WW8Num3z6"/>
    <w:rsid w:val="004D0C87"/>
  </w:style>
  <w:style w:type="character" w:customStyle="1" w:styleId="WW8Num3z7">
    <w:name w:val="WW8Num3z7"/>
    <w:rsid w:val="004D0C87"/>
  </w:style>
  <w:style w:type="character" w:customStyle="1" w:styleId="WW8Num3z8">
    <w:name w:val="WW8Num3z8"/>
    <w:rsid w:val="004D0C87"/>
  </w:style>
  <w:style w:type="character" w:customStyle="1" w:styleId="WW8Num4z0">
    <w:name w:val="WW8Num4z0"/>
    <w:rsid w:val="004D0C87"/>
    <w:rPr>
      <w:rFonts w:hint="default"/>
      <w:sz w:val="28"/>
      <w:szCs w:val="28"/>
    </w:rPr>
  </w:style>
  <w:style w:type="character" w:customStyle="1" w:styleId="WW8Num4z1">
    <w:name w:val="WW8Num4z1"/>
    <w:rsid w:val="004D0C87"/>
  </w:style>
  <w:style w:type="character" w:customStyle="1" w:styleId="WW8Num4z2">
    <w:name w:val="WW8Num4z2"/>
    <w:rsid w:val="004D0C87"/>
  </w:style>
  <w:style w:type="character" w:customStyle="1" w:styleId="WW8Num4z3">
    <w:name w:val="WW8Num4z3"/>
    <w:rsid w:val="004D0C87"/>
  </w:style>
  <w:style w:type="character" w:customStyle="1" w:styleId="WW8Num4z4">
    <w:name w:val="WW8Num4z4"/>
    <w:rsid w:val="004D0C87"/>
  </w:style>
  <w:style w:type="character" w:customStyle="1" w:styleId="WW8Num4z5">
    <w:name w:val="WW8Num4z5"/>
    <w:rsid w:val="004D0C87"/>
  </w:style>
  <w:style w:type="character" w:customStyle="1" w:styleId="WW8Num4z6">
    <w:name w:val="WW8Num4z6"/>
    <w:rsid w:val="004D0C87"/>
  </w:style>
  <w:style w:type="character" w:customStyle="1" w:styleId="WW8Num4z7">
    <w:name w:val="WW8Num4z7"/>
    <w:rsid w:val="004D0C87"/>
  </w:style>
  <w:style w:type="character" w:customStyle="1" w:styleId="WW8Num4z8">
    <w:name w:val="WW8Num4z8"/>
    <w:rsid w:val="004D0C87"/>
  </w:style>
  <w:style w:type="character" w:customStyle="1" w:styleId="WW8Num5z0">
    <w:name w:val="WW8Num5z0"/>
    <w:rsid w:val="004D0C87"/>
    <w:rPr>
      <w:rFonts w:hint="default"/>
    </w:rPr>
  </w:style>
  <w:style w:type="character" w:customStyle="1" w:styleId="WW8Num5z1">
    <w:name w:val="WW8Num5z1"/>
    <w:rsid w:val="004D0C87"/>
  </w:style>
  <w:style w:type="character" w:customStyle="1" w:styleId="WW8Num5z2">
    <w:name w:val="WW8Num5z2"/>
    <w:rsid w:val="004D0C87"/>
  </w:style>
  <w:style w:type="character" w:customStyle="1" w:styleId="WW8Num5z3">
    <w:name w:val="WW8Num5z3"/>
    <w:rsid w:val="004D0C87"/>
  </w:style>
  <w:style w:type="character" w:customStyle="1" w:styleId="WW8Num5z4">
    <w:name w:val="WW8Num5z4"/>
    <w:rsid w:val="004D0C87"/>
  </w:style>
  <w:style w:type="character" w:customStyle="1" w:styleId="WW8Num5z5">
    <w:name w:val="WW8Num5z5"/>
    <w:rsid w:val="004D0C87"/>
  </w:style>
  <w:style w:type="character" w:customStyle="1" w:styleId="WW8Num5z6">
    <w:name w:val="WW8Num5z6"/>
    <w:rsid w:val="004D0C87"/>
  </w:style>
  <w:style w:type="character" w:customStyle="1" w:styleId="WW8Num5z7">
    <w:name w:val="WW8Num5z7"/>
    <w:rsid w:val="004D0C87"/>
  </w:style>
  <w:style w:type="character" w:customStyle="1" w:styleId="WW8Num5z8">
    <w:name w:val="WW8Num5z8"/>
    <w:rsid w:val="004D0C87"/>
  </w:style>
  <w:style w:type="character" w:customStyle="1" w:styleId="WW8Num6z0">
    <w:name w:val="WW8Num6z0"/>
    <w:rsid w:val="004D0C87"/>
    <w:rPr>
      <w:rFonts w:hint="default"/>
      <w:b/>
      <w:sz w:val="28"/>
      <w:szCs w:val="28"/>
    </w:rPr>
  </w:style>
  <w:style w:type="character" w:customStyle="1" w:styleId="WW8Num6z1">
    <w:name w:val="WW8Num6z1"/>
    <w:rsid w:val="004D0C87"/>
  </w:style>
  <w:style w:type="character" w:customStyle="1" w:styleId="WW8Num6z2">
    <w:name w:val="WW8Num6z2"/>
    <w:rsid w:val="004D0C87"/>
  </w:style>
  <w:style w:type="character" w:customStyle="1" w:styleId="WW8Num6z3">
    <w:name w:val="WW8Num6z3"/>
    <w:rsid w:val="004D0C87"/>
  </w:style>
  <w:style w:type="character" w:customStyle="1" w:styleId="WW8Num6z4">
    <w:name w:val="WW8Num6z4"/>
    <w:rsid w:val="004D0C87"/>
  </w:style>
  <w:style w:type="character" w:customStyle="1" w:styleId="WW8Num6z5">
    <w:name w:val="WW8Num6z5"/>
    <w:rsid w:val="004D0C87"/>
  </w:style>
  <w:style w:type="character" w:customStyle="1" w:styleId="WW8Num6z6">
    <w:name w:val="WW8Num6z6"/>
    <w:rsid w:val="004D0C87"/>
  </w:style>
  <w:style w:type="character" w:customStyle="1" w:styleId="WW8Num6z7">
    <w:name w:val="WW8Num6z7"/>
    <w:rsid w:val="004D0C87"/>
  </w:style>
  <w:style w:type="character" w:customStyle="1" w:styleId="WW8Num6z8">
    <w:name w:val="WW8Num6z8"/>
    <w:rsid w:val="004D0C87"/>
  </w:style>
  <w:style w:type="character" w:customStyle="1" w:styleId="WW8Num7z0">
    <w:name w:val="WW8Num7z0"/>
    <w:rsid w:val="004D0C87"/>
    <w:rPr>
      <w:rFonts w:cs="Times New Roman" w:hint="default"/>
    </w:rPr>
  </w:style>
  <w:style w:type="character" w:customStyle="1" w:styleId="WW8Num7z1">
    <w:name w:val="WW8Num7z1"/>
    <w:rsid w:val="004D0C87"/>
    <w:rPr>
      <w:rFonts w:ascii="Times New Roman" w:eastAsia="Times New Roman" w:hAnsi="Times New Roman" w:cs="Times New Roman" w:hint="default"/>
    </w:rPr>
  </w:style>
  <w:style w:type="character" w:customStyle="1" w:styleId="WW8Num7z2">
    <w:name w:val="WW8Num7z2"/>
    <w:rsid w:val="004D0C87"/>
    <w:rPr>
      <w:rFonts w:cs="Times New Roman"/>
    </w:rPr>
  </w:style>
  <w:style w:type="character" w:customStyle="1" w:styleId="WW8Num8z0">
    <w:name w:val="WW8Num8z0"/>
    <w:rsid w:val="004D0C87"/>
    <w:rPr>
      <w:rFonts w:hint="default"/>
    </w:rPr>
  </w:style>
  <w:style w:type="character" w:customStyle="1" w:styleId="WW8Num8z1">
    <w:name w:val="WW8Num8z1"/>
    <w:rsid w:val="004D0C87"/>
    <w:rPr>
      <w:rFonts w:hint="default"/>
      <w:b w:val="0"/>
    </w:rPr>
  </w:style>
  <w:style w:type="character" w:customStyle="1" w:styleId="WW8Num9z0">
    <w:name w:val="WW8Num9z0"/>
    <w:rsid w:val="004D0C87"/>
    <w:rPr>
      <w:rFonts w:hint="default"/>
    </w:rPr>
  </w:style>
  <w:style w:type="character" w:customStyle="1" w:styleId="WW8Num9z1">
    <w:name w:val="WW8Num9z1"/>
    <w:rsid w:val="004D0C87"/>
  </w:style>
  <w:style w:type="character" w:customStyle="1" w:styleId="WW8Num9z2">
    <w:name w:val="WW8Num9z2"/>
    <w:rsid w:val="004D0C87"/>
  </w:style>
  <w:style w:type="character" w:customStyle="1" w:styleId="WW8Num9z3">
    <w:name w:val="WW8Num9z3"/>
    <w:rsid w:val="004D0C87"/>
  </w:style>
  <w:style w:type="character" w:customStyle="1" w:styleId="WW8Num9z4">
    <w:name w:val="WW8Num9z4"/>
    <w:rsid w:val="004D0C87"/>
  </w:style>
  <w:style w:type="character" w:customStyle="1" w:styleId="WW8Num9z5">
    <w:name w:val="WW8Num9z5"/>
    <w:rsid w:val="004D0C87"/>
  </w:style>
  <w:style w:type="character" w:customStyle="1" w:styleId="WW8Num9z6">
    <w:name w:val="WW8Num9z6"/>
    <w:rsid w:val="004D0C87"/>
  </w:style>
  <w:style w:type="character" w:customStyle="1" w:styleId="WW8Num9z7">
    <w:name w:val="WW8Num9z7"/>
    <w:rsid w:val="004D0C87"/>
  </w:style>
  <w:style w:type="character" w:customStyle="1" w:styleId="WW8Num9z8">
    <w:name w:val="WW8Num9z8"/>
    <w:rsid w:val="004D0C87"/>
  </w:style>
  <w:style w:type="character" w:customStyle="1" w:styleId="15">
    <w:name w:val="Основной шрифт абзаца1"/>
    <w:rsid w:val="004D0C87"/>
  </w:style>
  <w:style w:type="character" w:customStyle="1" w:styleId="Absatz-Standardschriftart">
    <w:name w:val="Absatz-Standardschriftart"/>
    <w:rsid w:val="004D0C87"/>
  </w:style>
  <w:style w:type="character" w:customStyle="1" w:styleId="WW-Absatz-Standardschriftart">
    <w:name w:val="WW-Absatz-Standardschriftart"/>
    <w:rsid w:val="004D0C87"/>
  </w:style>
  <w:style w:type="character" w:customStyle="1" w:styleId="WW-Absatz-Standardschriftart1">
    <w:name w:val="WW-Absatz-Standardschriftart1"/>
    <w:rsid w:val="004D0C87"/>
  </w:style>
  <w:style w:type="character" w:customStyle="1" w:styleId="WW-Absatz-Standardschriftart11">
    <w:name w:val="WW-Absatz-Standardschriftart11"/>
    <w:rsid w:val="004D0C87"/>
  </w:style>
  <w:style w:type="character" w:customStyle="1" w:styleId="WW-Absatz-Standardschriftart111">
    <w:name w:val="WW-Absatz-Standardschriftart111"/>
    <w:rsid w:val="004D0C87"/>
  </w:style>
  <w:style w:type="character" w:customStyle="1" w:styleId="WW-Absatz-Standardschriftart1111">
    <w:name w:val="WW-Absatz-Standardschriftart1111"/>
    <w:rsid w:val="004D0C87"/>
  </w:style>
  <w:style w:type="character" w:customStyle="1" w:styleId="WW-Absatz-Standardschriftart11111">
    <w:name w:val="WW-Absatz-Standardschriftart11111"/>
    <w:rsid w:val="004D0C87"/>
  </w:style>
  <w:style w:type="character" w:customStyle="1" w:styleId="WW-Absatz-Standardschriftart111111">
    <w:name w:val="WW-Absatz-Standardschriftart111111"/>
    <w:rsid w:val="004D0C87"/>
  </w:style>
  <w:style w:type="character" w:customStyle="1" w:styleId="WW-Absatz-Standardschriftart1111111">
    <w:name w:val="WW-Absatz-Standardschriftart1111111"/>
    <w:rsid w:val="004D0C87"/>
  </w:style>
  <w:style w:type="character" w:customStyle="1" w:styleId="WW-Absatz-Standardschriftart11111111">
    <w:name w:val="WW-Absatz-Standardschriftart11111111"/>
    <w:rsid w:val="004D0C87"/>
  </w:style>
  <w:style w:type="character" w:customStyle="1" w:styleId="WW-Absatz-Standardschriftart111111111">
    <w:name w:val="WW-Absatz-Standardschriftart111111111"/>
    <w:rsid w:val="004D0C87"/>
  </w:style>
  <w:style w:type="character" w:customStyle="1" w:styleId="af">
    <w:name w:val="Символ нумерации"/>
    <w:rsid w:val="004D0C87"/>
  </w:style>
  <w:style w:type="character" w:customStyle="1" w:styleId="af0">
    <w:name w:val="Маркеры списка"/>
    <w:rsid w:val="004D0C87"/>
    <w:rPr>
      <w:rFonts w:ascii="OpenSymbol" w:eastAsia="OpenSymbol" w:hAnsi="OpenSymbol" w:cs="OpenSymbol"/>
    </w:rPr>
  </w:style>
  <w:style w:type="character" w:customStyle="1" w:styleId="af1">
    <w:name w:val="Основной текст Знак"/>
    <w:aliases w:val="Основной текст2 Знак,НЕТ отступов Знак Знак Знак Знак Знак Знак Знак Знак Знак Знак Знак Знак Знак1 Знак,Основной текст Знак1 Знак Знак Знак Знак,НЕТ отступов Знак Знак Знак Знак,Основной текст2 Знак Знак Знак Знак Знак"/>
    <w:basedOn w:val="15"/>
    <w:rsid w:val="004D0C87"/>
    <w:rPr>
      <w:rFonts w:ascii="Arial" w:eastAsia="Lucida Sans Unicode" w:hAnsi="Arial" w:cs="Arial"/>
      <w:kern w:val="1"/>
      <w:szCs w:val="24"/>
    </w:rPr>
  </w:style>
  <w:style w:type="character" w:customStyle="1" w:styleId="HTML">
    <w:name w:val="Стандартный HTML Знак"/>
    <w:basedOn w:val="15"/>
    <w:uiPriority w:val="99"/>
    <w:rsid w:val="004D0C87"/>
    <w:rPr>
      <w:rFonts w:ascii="Courier New" w:eastAsia="Times New Roman" w:hAnsi="Courier New" w:cs="Courier New"/>
    </w:rPr>
  </w:style>
  <w:style w:type="paragraph" w:customStyle="1" w:styleId="16">
    <w:name w:val="Заголовок1"/>
    <w:basedOn w:val="a"/>
    <w:next w:val="af2"/>
    <w:uiPriority w:val="99"/>
    <w:qFormat/>
    <w:rsid w:val="004D0C87"/>
    <w:pPr>
      <w:keepNext/>
      <w:suppressAutoHyphens/>
      <w:spacing w:before="240" w:after="120" w:line="240" w:lineRule="auto"/>
    </w:pPr>
    <w:rPr>
      <w:rFonts w:ascii="Liberation Sans" w:eastAsia="Microsoft YaHei" w:hAnsi="Liberation Sans" w:cs="Arial"/>
      <w:szCs w:val="28"/>
      <w:lang w:eastAsia="zh-CN"/>
    </w:rPr>
  </w:style>
  <w:style w:type="paragraph" w:styleId="af2">
    <w:name w:val="Body Text"/>
    <w:aliases w:val="НЕТ отступов Знак Знак Знак Знак Знак Знак Знак Знак Знак Знак Знак Знак Знак1,Основной текст Знак1 Знак Знак Знак,НЕТ отступов Знак Знак Знак,Основной текст2 Знак Знак Знак Знак,НЕТ отступов Знак Знак,Основной текст3"/>
    <w:basedOn w:val="a"/>
    <w:link w:val="af3"/>
    <w:uiPriority w:val="99"/>
    <w:qFormat/>
    <w:rsid w:val="004D0C87"/>
    <w:pPr>
      <w:widowControl w:val="0"/>
      <w:suppressAutoHyphens/>
      <w:spacing w:after="120" w:line="240" w:lineRule="auto"/>
    </w:pPr>
    <w:rPr>
      <w:rFonts w:ascii="Arial" w:eastAsia="Lucida Sans Unicode" w:hAnsi="Arial" w:cs="Arial"/>
      <w:kern w:val="1"/>
      <w:sz w:val="20"/>
      <w:lang w:val="ru-RU" w:eastAsia="zh-CN"/>
    </w:rPr>
  </w:style>
  <w:style w:type="character" w:customStyle="1" w:styleId="af3">
    <w:name w:val="Основний текст Знак"/>
    <w:aliases w:val="НЕТ отступов Знак Знак Знак Знак Знак Знак Знак Знак Знак Знак Знак Знак Знак1 Знак1,Основной текст Знак1 Знак Знак Знак Знак1,НЕТ отступов Знак Знак Знак Знак1,Основной текст2 Знак Знак Знак Знак Знак1,НЕТ отступов Знак Знак Знак1"/>
    <w:basedOn w:val="a0"/>
    <w:link w:val="af2"/>
    <w:uiPriority w:val="99"/>
    <w:rsid w:val="004D0C87"/>
    <w:rPr>
      <w:rFonts w:ascii="Arial" w:eastAsia="Lucida Sans Unicode" w:hAnsi="Arial" w:cs="Arial"/>
      <w:kern w:val="1"/>
      <w:sz w:val="20"/>
      <w:szCs w:val="24"/>
      <w:lang w:val="ru-RU" w:eastAsia="zh-CN"/>
    </w:rPr>
  </w:style>
  <w:style w:type="paragraph" w:styleId="af4">
    <w:name w:val="List"/>
    <w:basedOn w:val="af2"/>
    <w:rsid w:val="004D0C87"/>
    <w:rPr>
      <w:rFonts w:cs="Tahoma"/>
    </w:rPr>
  </w:style>
  <w:style w:type="paragraph" w:styleId="af5">
    <w:name w:val="caption"/>
    <w:basedOn w:val="a"/>
    <w:uiPriority w:val="99"/>
    <w:qFormat/>
    <w:rsid w:val="004D0C87"/>
    <w:pPr>
      <w:suppressLineNumbers/>
      <w:suppressAutoHyphens/>
      <w:spacing w:before="120" w:after="120" w:line="240" w:lineRule="auto"/>
    </w:pPr>
    <w:rPr>
      <w:rFonts w:cs="Arial"/>
      <w:i/>
      <w:iCs/>
      <w:sz w:val="24"/>
      <w:lang w:eastAsia="zh-CN"/>
    </w:rPr>
  </w:style>
  <w:style w:type="paragraph" w:customStyle="1" w:styleId="17">
    <w:name w:val="Указатель1"/>
    <w:basedOn w:val="a"/>
    <w:uiPriority w:val="99"/>
    <w:qFormat/>
    <w:rsid w:val="004D0C87"/>
    <w:pPr>
      <w:suppressLineNumbers/>
      <w:suppressAutoHyphens/>
      <w:spacing w:line="240" w:lineRule="auto"/>
    </w:pPr>
    <w:rPr>
      <w:rFonts w:cs="Arial"/>
      <w:sz w:val="24"/>
      <w:lang w:eastAsia="zh-CN"/>
    </w:rPr>
  </w:style>
  <w:style w:type="paragraph" w:customStyle="1" w:styleId="18">
    <w:name w:val="Текст выноски1"/>
    <w:basedOn w:val="a"/>
    <w:uiPriority w:val="99"/>
    <w:qFormat/>
    <w:rsid w:val="004D0C87"/>
    <w:pPr>
      <w:suppressAutoHyphens/>
      <w:spacing w:line="240" w:lineRule="auto"/>
    </w:pPr>
    <w:rPr>
      <w:rFonts w:ascii="Tahoma" w:hAnsi="Tahoma" w:cs="Tahoma"/>
      <w:sz w:val="16"/>
      <w:szCs w:val="16"/>
      <w:lang w:eastAsia="zh-CN"/>
    </w:rPr>
  </w:style>
  <w:style w:type="paragraph" w:customStyle="1" w:styleId="19">
    <w:name w:val="Обычный (веб)1"/>
    <w:basedOn w:val="a"/>
    <w:uiPriority w:val="99"/>
    <w:qFormat/>
    <w:rsid w:val="004D0C87"/>
    <w:pPr>
      <w:suppressAutoHyphens/>
      <w:spacing w:before="280" w:after="280" w:line="240" w:lineRule="auto"/>
    </w:pPr>
    <w:rPr>
      <w:rFonts w:eastAsia="Calibri"/>
      <w:sz w:val="24"/>
      <w:lang w:eastAsia="zh-CN"/>
    </w:rPr>
  </w:style>
  <w:style w:type="paragraph" w:customStyle="1" w:styleId="1a">
    <w:name w:val="Абзац списка1"/>
    <w:basedOn w:val="a"/>
    <w:uiPriority w:val="99"/>
    <w:qFormat/>
    <w:rsid w:val="004D0C87"/>
    <w:pPr>
      <w:suppressAutoHyphens/>
      <w:spacing w:line="240" w:lineRule="auto"/>
      <w:ind w:left="720"/>
      <w:contextualSpacing/>
    </w:pPr>
    <w:rPr>
      <w:sz w:val="24"/>
      <w:lang w:eastAsia="zh-CN"/>
    </w:rPr>
  </w:style>
  <w:style w:type="paragraph" w:customStyle="1" w:styleId="1b">
    <w:name w:val="Название1"/>
    <w:basedOn w:val="a"/>
    <w:uiPriority w:val="99"/>
    <w:qFormat/>
    <w:rsid w:val="004D0C87"/>
    <w:pPr>
      <w:widowControl w:val="0"/>
      <w:suppressLineNumbers/>
      <w:suppressAutoHyphens/>
      <w:spacing w:before="120" w:after="120" w:line="240" w:lineRule="auto"/>
    </w:pPr>
    <w:rPr>
      <w:rFonts w:ascii="Arial" w:eastAsia="Lucida Sans Unicode" w:hAnsi="Arial" w:cs="Tahoma"/>
      <w:i/>
      <w:iCs/>
      <w:kern w:val="1"/>
      <w:sz w:val="20"/>
      <w:lang w:val="ru-RU" w:eastAsia="zh-CN"/>
    </w:rPr>
  </w:style>
  <w:style w:type="paragraph" w:customStyle="1" w:styleId="af6">
    <w:name w:val="Содержимое таблицы"/>
    <w:basedOn w:val="a"/>
    <w:uiPriority w:val="99"/>
    <w:qFormat/>
    <w:rsid w:val="004D0C87"/>
    <w:pPr>
      <w:widowControl w:val="0"/>
      <w:suppressLineNumbers/>
      <w:suppressAutoHyphens/>
      <w:spacing w:line="240" w:lineRule="auto"/>
    </w:pPr>
    <w:rPr>
      <w:rFonts w:ascii="Arial" w:eastAsia="Lucida Sans Unicode" w:hAnsi="Arial" w:cs="Arial"/>
      <w:kern w:val="1"/>
      <w:sz w:val="20"/>
      <w:lang w:val="ru-RU" w:eastAsia="zh-CN"/>
    </w:rPr>
  </w:style>
  <w:style w:type="paragraph" w:customStyle="1" w:styleId="af7">
    <w:name w:val="Заголовок таблицы"/>
    <w:basedOn w:val="af6"/>
    <w:uiPriority w:val="99"/>
    <w:qFormat/>
    <w:rsid w:val="004D0C87"/>
    <w:pPr>
      <w:jc w:val="center"/>
    </w:pPr>
    <w:rPr>
      <w:b/>
      <w:bCs/>
    </w:rPr>
  </w:style>
  <w:style w:type="paragraph" w:customStyle="1" w:styleId="211">
    <w:name w:val="Основной текст 21"/>
    <w:basedOn w:val="a"/>
    <w:uiPriority w:val="99"/>
    <w:qFormat/>
    <w:rsid w:val="004D0C87"/>
    <w:pPr>
      <w:widowControl w:val="0"/>
      <w:suppressAutoHyphens/>
      <w:spacing w:line="360" w:lineRule="auto"/>
      <w:jc w:val="center"/>
    </w:pPr>
    <w:rPr>
      <w:rFonts w:ascii="Arial" w:eastAsia="Lucida Sans Unicode" w:hAnsi="Arial" w:cs="Arial"/>
      <w:b/>
      <w:kern w:val="1"/>
      <w:sz w:val="32"/>
      <w:lang w:eastAsia="zh-CN"/>
    </w:rPr>
  </w:style>
  <w:style w:type="paragraph" w:customStyle="1" w:styleId="310">
    <w:name w:val="Основной текст 31"/>
    <w:basedOn w:val="a"/>
    <w:uiPriority w:val="99"/>
    <w:qFormat/>
    <w:rsid w:val="004D0C87"/>
    <w:pPr>
      <w:widowControl w:val="0"/>
      <w:suppressAutoHyphens/>
      <w:spacing w:line="360" w:lineRule="auto"/>
      <w:jc w:val="both"/>
    </w:pPr>
    <w:rPr>
      <w:rFonts w:ascii="Arial" w:eastAsia="Lucida Sans Unicode" w:hAnsi="Arial" w:cs="Arial"/>
      <w:kern w:val="1"/>
      <w:lang w:eastAsia="zh-CN"/>
    </w:rPr>
  </w:style>
  <w:style w:type="paragraph" w:customStyle="1" w:styleId="311">
    <w:name w:val="Основной текст с отступом 31"/>
    <w:basedOn w:val="a"/>
    <w:uiPriority w:val="99"/>
    <w:qFormat/>
    <w:rsid w:val="004D0C87"/>
    <w:pPr>
      <w:widowControl w:val="0"/>
      <w:suppressAutoHyphens/>
      <w:spacing w:line="240" w:lineRule="auto"/>
      <w:ind w:left="720"/>
      <w:jc w:val="both"/>
    </w:pPr>
    <w:rPr>
      <w:rFonts w:ascii="Arial" w:eastAsia="Lucida Sans Unicode" w:hAnsi="Arial" w:cs="Arial"/>
      <w:color w:val="000000"/>
      <w:kern w:val="1"/>
      <w:lang w:val="ru-RU" w:eastAsia="zh-CN"/>
    </w:rPr>
  </w:style>
  <w:style w:type="character" w:customStyle="1" w:styleId="1c">
    <w:name w:val="Верхний колонтитул Знак1"/>
    <w:basedOn w:val="a0"/>
    <w:uiPriority w:val="99"/>
    <w:rsid w:val="004D0C87"/>
    <w:rPr>
      <w:rFonts w:ascii="Arial" w:eastAsia="Lucida Sans Unicode" w:hAnsi="Arial" w:cs="Arial"/>
      <w:kern w:val="1"/>
      <w:sz w:val="20"/>
      <w:szCs w:val="24"/>
      <w:lang w:val="ru-RU" w:eastAsia="zh-CN"/>
    </w:rPr>
  </w:style>
  <w:style w:type="character" w:customStyle="1" w:styleId="1d">
    <w:name w:val="Нижний колонтитул Знак1"/>
    <w:aliases w:val="Знак13 Знак1,Нижний колонтитул Знак Знак Знак1,Нижний колонтитул Знак Знак Знак Знак Знак1,Нижний колонтитул Знак2 Знак Знак Знак Знак Знак1,Нижний колонтитул Знак1 Знак Знак Знак Знак Знак Знак1,Нижній колонтитул Знак1"/>
    <w:basedOn w:val="a0"/>
    <w:uiPriority w:val="99"/>
    <w:rsid w:val="004D0C87"/>
    <w:rPr>
      <w:rFonts w:ascii="Arial" w:eastAsia="Lucida Sans Unicode" w:hAnsi="Arial" w:cs="Arial"/>
      <w:kern w:val="1"/>
      <w:sz w:val="20"/>
      <w:szCs w:val="24"/>
      <w:lang w:val="ru-RU" w:eastAsia="zh-CN"/>
    </w:rPr>
  </w:style>
  <w:style w:type="paragraph" w:customStyle="1" w:styleId="HTML1">
    <w:name w:val="Стандартный HTML1"/>
    <w:basedOn w:val="a"/>
    <w:uiPriority w:val="99"/>
    <w:qFormat/>
    <w:rsid w:val="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pPr>
    <w:rPr>
      <w:rFonts w:ascii="Courier New" w:hAnsi="Courier New" w:cs="Courier New"/>
      <w:sz w:val="20"/>
      <w:szCs w:val="20"/>
      <w:lang w:val="ru-RU" w:eastAsia="zh-CN"/>
    </w:rPr>
  </w:style>
  <w:style w:type="character" w:customStyle="1" w:styleId="1e">
    <w:name w:val="Текст выноски Знак1"/>
    <w:basedOn w:val="a0"/>
    <w:uiPriority w:val="99"/>
    <w:semiHidden/>
    <w:rsid w:val="004D0C87"/>
    <w:rPr>
      <w:rFonts w:ascii="Tahoma" w:eastAsia="Times New Roman" w:hAnsi="Tahoma" w:cs="Tahoma"/>
      <w:sz w:val="16"/>
      <w:szCs w:val="16"/>
      <w:lang w:eastAsia="zh-CN"/>
    </w:rPr>
  </w:style>
  <w:style w:type="paragraph" w:customStyle="1" w:styleId="rvps14">
    <w:name w:val="rvps14"/>
    <w:basedOn w:val="a"/>
    <w:uiPriority w:val="99"/>
    <w:qFormat/>
    <w:rsid w:val="004D0C87"/>
    <w:pPr>
      <w:spacing w:before="100" w:beforeAutospacing="1" w:after="100" w:afterAutospacing="1" w:line="240" w:lineRule="auto"/>
    </w:pPr>
    <w:rPr>
      <w:sz w:val="24"/>
    </w:rPr>
  </w:style>
  <w:style w:type="character" w:customStyle="1" w:styleId="rvts9">
    <w:name w:val="rvts9"/>
    <w:basedOn w:val="a0"/>
    <w:rsid w:val="004D0C87"/>
  </w:style>
  <w:style w:type="paragraph" w:styleId="33">
    <w:name w:val="Body Text 3"/>
    <w:basedOn w:val="a"/>
    <w:link w:val="34"/>
    <w:uiPriority w:val="99"/>
    <w:unhideWhenUsed/>
    <w:rsid w:val="004D0C87"/>
    <w:pPr>
      <w:suppressAutoHyphens/>
      <w:spacing w:after="120" w:line="240" w:lineRule="auto"/>
    </w:pPr>
    <w:rPr>
      <w:sz w:val="16"/>
      <w:szCs w:val="16"/>
      <w:lang w:eastAsia="zh-CN"/>
    </w:rPr>
  </w:style>
  <w:style w:type="character" w:customStyle="1" w:styleId="34">
    <w:name w:val="Основний текст 3 Знак"/>
    <w:basedOn w:val="a0"/>
    <w:link w:val="33"/>
    <w:uiPriority w:val="99"/>
    <w:rsid w:val="004D0C87"/>
    <w:rPr>
      <w:rFonts w:ascii="Times New Roman" w:eastAsia="Times New Roman" w:hAnsi="Times New Roman" w:cs="Times New Roman"/>
      <w:sz w:val="16"/>
      <w:szCs w:val="16"/>
      <w:lang w:eastAsia="zh-CN"/>
    </w:rPr>
  </w:style>
  <w:style w:type="paragraph" w:customStyle="1" w:styleId="rvps2">
    <w:name w:val="rvps2"/>
    <w:basedOn w:val="a"/>
    <w:uiPriority w:val="99"/>
    <w:qFormat/>
    <w:rsid w:val="004D0C87"/>
    <w:pPr>
      <w:spacing w:before="100" w:beforeAutospacing="1" w:after="100" w:afterAutospacing="1" w:line="240" w:lineRule="auto"/>
    </w:pPr>
    <w:rPr>
      <w:sz w:val="24"/>
    </w:rPr>
  </w:style>
  <w:style w:type="character" w:customStyle="1" w:styleId="rvts40">
    <w:name w:val="rvts40"/>
    <w:basedOn w:val="a0"/>
    <w:rsid w:val="004D0C87"/>
  </w:style>
  <w:style w:type="paragraph" w:styleId="24">
    <w:name w:val="Body Text 2"/>
    <w:basedOn w:val="a"/>
    <w:link w:val="25"/>
    <w:uiPriority w:val="99"/>
    <w:unhideWhenUsed/>
    <w:rsid w:val="004D0C87"/>
    <w:pPr>
      <w:suppressAutoHyphens/>
      <w:spacing w:after="120" w:line="480" w:lineRule="auto"/>
    </w:pPr>
    <w:rPr>
      <w:sz w:val="24"/>
      <w:lang w:eastAsia="zh-CN"/>
    </w:rPr>
  </w:style>
  <w:style w:type="character" w:customStyle="1" w:styleId="25">
    <w:name w:val="Основний текст 2 Знак"/>
    <w:basedOn w:val="a0"/>
    <w:link w:val="24"/>
    <w:uiPriority w:val="99"/>
    <w:rsid w:val="004D0C87"/>
    <w:rPr>
      <w:rFonts w:ascii="Times New Roman" w:eastAsia="Times New Roman" w:hAnsi="Times New Roman" w:cs="Times New Roman"/>
      <w:sz w:val="24"/>
      <w:szCs w:val="24"/>
      <w:lang w:eastAsia="zh-CN"/>
    </w:rPr>
  </w:style>
  <w:style w:type="paragraph" w:customStyle="1" w:styleId="1127">
    <w:name w:val="Стиль Заголовок 1 + по ширине Первая строка:  127 см"/>
    <w:basedOn w:val="1"/>
    <w:uiPriority w:val="99"/>
    <w:qFormat/>
    <w:rsid w:val="004D0C87"/>
    <w:pPr>
      <w:keepNext/>
      <w:widowControl/>
      <w:numPr>
        <w:numId w:val="0"/>
      </w:numPr>
      <w:suppressAutoHyphens w:val="0"/>
      <w:autoSpaceDE/>
      <w:spacing w:line="360" w:lineRule="auto"/>
      <w:jc w:val="center"/>
    </w:pPr>
    <w:rPr>
      <w:rFonts w:ascii="Times New Roman" w:hAnsi="Times New Roman" w:cs="Times New Roman"/>
      <w:b/>
      <w:kern w:val="32"/>
      <w:sz w:val="28"/>
      <w:szCs w:val="20"/>
      <w:lang w:eastAsia="ru-RU"/>
    </w:rPr>
  </w:style>
  <w:style w:type="paragraph" w:customStyle="1" w:styleId="1f">
    <w:name w:val="Без интервала1"/>
    <w:uiPriority w:val="99"/>
    <w:qFormat/>
    <w:rsid w:val="004D0C87"/>
    <w:pPr>
      <w:spacing w:after="0" w:line="240" w:lineRule="auto"/>
    </w:pPr>
    <w:rPr>
      <w:rFonts w:ascii="Times New Roman" w:eastAsia="Times New Roman" w:hAnsi="Times New Roman" w:cs="Times New Roman"/>
      <w:sz w:val="24"/>
      <w:szCs w:val="24"/>
      <w:lang w:val="ru-RU" w:eastAsia="ru-RU"/>
    </w:rPr>
  </w:style>
  <w:style w:type="paragraph" w:styleId="af8">
    <w:name w:val="Plain Text"/>
    <w:basedOn w:val="a"/>
    <w:link w:val="af9"/>
    <w:uiPriority w:val="99"/>
    <w:rsid w:val="004D0C87"/>
    <w:pPr>
      <w:spacing w:line="240" w:lineRule="auto"/>
    </w:pPr>
    <w:rPr>
      <w:rFonts w:ascii="Courier New" w:hAnsi="Courier New" w:cs="Courier New"/>
      <w:sz w:val="20"/>
      <w:szCs w:val="20"/>
      <w:lang w:val="ru-RU" w:eastAsia="ru-RU"/>
    </w:rPr>
  </w:style>
  <w:style w:type="character" w:customStyle="1" w:styleId="af9">
    <w:name w:val="Текст Знак"/>
    <w:basedOn w:val="a0"/>
    <w:link w:val="af8"/>
    <w:uiPriority w:val="99"/>
    <w:rsid w:val="004D0C87"/>
    <w:rPr>
      <w:rFonts w:ascii="Courier New" w:eastAsia="Times New Roman" w:hAnsi="Courier New" w:cs="Courier New"/>
      <w:sz w:val="20"/>
      <w:szCs w:val="20"/>
      <w:lang w:val="ru-RU" w:eastAsia="ru-RU"/>
    </w:rPr>
  </w:style>
  <w:style w:type="paragraph" w:customStyle="1" w:styleId="Style2">
    <w:name w:val="Style2"/>
    <w:basedOn w:val="a"/>
    <w:uiPriority w:val="99"/>
    <w:qFormat/>
    <w:rsid w:val="004D0C87"/>
    <w:pPr>
      <w:widowControl w:val="0"/>
      <w:autoSpaceDE w:val="0"/>
      <w:autoSpaceDN w:val="0"/>
      <w:adjustRightInd w:val="0"/>
      <w:spacing w:line="276" w:lineRule="exact"/>
      <w:ind w:firstLine="566"/>
      <w:jc w:val="both"/>
    </w:pPr>
    <w:rPr>
      <w:rFonts w:eastAsia="Calibri"/>
      <w:sz w:val="24"/>
      <w:lang w:val="ru-RU" w:eastAsia="ru-RU"/>
    </w:rPr>
  </w:style>
  <w:style w:type="paragraph" w:customStyle="1" w:styleId="Style3">
    <w:name w:val="Style3"/>
    <w:basedOn w:val="a"/>
    <w:uiPriority w:val="99"/>
    <w:qFormat/>
    <w:rsid w:val="004D0C87"/>
    <w:pPr>
      <w:widowControl w:val="0"/>
      <w:autoSpaceDE w:val="0"/>
      <w:autoSpaceDN w:val="0"/>
      <w:adjustRightInd w:val="0"/>
      <w:spacing w:line="274" w:lineRule="exact"/>
    </w:pPr>
    <w:rPr>
      <w:rFonts w:eastAsia="Calibri"/>
      <w:sz w:val="24"/>
      <w:lang w:val="ru-RU" w:eastAsia="ru-RU"/>
    </w:rPr>
  </w:style>
  <w:style w:type="paragraph" w:customStyle="1" w:styleId="Style4">
    <w:name w:val="Style4"/>
    <w:basedOn w:val="a"/>
    <w:uiPriority w:val="99"/>
    <w:qFormat/>
    <w:rsid w:val="004D0C87"/>
    <w:pPr>
      <w:widowControl w:val="0"/>
      <w:autoSpaceDE w:val="0"/>
      <w:autoSpaceDN w:val="0"/>
      <w:adjustRightInd w:val="0"/>
      <w:spacing w:line="274" w:lineRule="exact"/>
      <w:ind w:firstLine="533"/>
      <w:jc w:val="both"/>
    </w:pPr>
    <w:rPr>
      <w:rFonts w:eastAsia="Calibri"/>
      <w:sz w:val="24"/>
      <w:lang w:val="ru-RU" w:eastAsia="ru-RU"/>
    </w:rPr>
  </w:style>
  <w:style w:type="paragraph" w:customStyle="1" w:styleId="Style5">
    <w:name w:val="Style5"/>
    <w:basedOn w:val="a"/>
    <w:uiPriority w:val="99"/>
    <w:qFormat/>
    <w:rsid w:val="004D0C87"/>
    <w:pPr>
      <w:widowControl w:val="0"/>
      <w:autoSpaceDE w:val="0"/>
      <w:autoSpaceDN w:val="0"/>
      <w:adjustRightInd w:val="0"/>
      <w:spacing w:line="240" w:lineRule="auto"/>
    </w:pPr>
    <w:rPr>
      <w:rFonts w:eastAsia="Calibri"/>
      <w:sz w:val="24"/>
      <w:lang w:val="ru-RU" w:eastAsia="ru-RU"/>
    </w:rPr>
  </w:style>
  <w:style w:type="character" w:customStyle="1" w:styleId="FontStyle13">
    <w:name w:val="Font Style13"/>
    <w:uiPriority w:val="99"/>
    <w:rsid w:val="004D0C87"/>
    <w:rPr>
      <w:rFonts w:ascii="Times New Roman" w:hAnsi="Times New Roman" w:cs="Times New Roman"/>
      <w:sz w:val="24"/>
      <w:szCs w:val="24"/>
    </w:rPr>
  </w:style>
  <w:style w:type="paragraph" w:customStyle="1" w:styleId="afa">
    <w:name w:val="a"/>
    <w:basedOn w:val="a"/>
    <w:uiPriority w:val="99"/>
    <w:qFormat/>
    <w:rsid w:val="004D0C87"/>
    <w:pPr>
      <w:spacing w:before="100" w:beforeAutospacing="1" w:after="100" w:afterAutospacing="1" w:line="240" w:lineRule="auto"/>
    </w:pPr>
    <w:rPr>
      <w:sz w:val="24"/>
    </w:rPr>
  </w:style>
  <w:style w:type="character" w:styleId="afb">
    <w:name w:val="Emphasis"/>
    <w:basedOn w:val="a0"/>
    <w:uiPriority w:val="99"/>
    <w:qFormat/>
    <w:rsid w:val="004D0C87"/>
    <w:rPr>
      <w:i/>
      <w:iCs/>
    </w:rPr>
  </w:style>
  <w:style w:type="paragraph" w:customStyle="1" w:styleId="a10">
    <w:name w:val="a1"/>
    <w:basedOn w:val="a"/>
    <w:uiPriority w:val="99"/>
    <w:qFormat/>
    <w:rsid w:val="004D0C87"/>
    <w:pPr>
      <w:spacing w:before="100" w:beforeAutospacing="1" w:after="100" w:afterAutospacing="1" w:line="240" w:lineRule="auto"/>
    </w:pPr>
    <w:rPr>
      <w:sz w:val="24"/>
    </w:rPr>
  </w:style>
  <w:style w:type="paragraph" w:customStyle="1" w:styleId="rvps12">
    <w:name w:val="rvps12"/>
    <w:basedOn w:val="a"/>
    <w:uiPriority w:val="99"/>
    <w:qFormat/>
    <w:rsid w:val="004D0C87"/>
    <w:pPr>
      <w:spacing w:before="100" w:beforeAutospacing="1" w:after="100" w:afterAutospacing="1" w:line="240" w:lineRule="auto"/>
    </w:pPr>
    <w:rPr>
      <w:sz w:val="24"/>
    </w:rPr>
  </w:style>
  <w:style w:type="paragraph" w:customStyle="1" w:styleId="font5">
    <w:name w:val="font5"/>
    <w:basedOn w:val="a"/>
    <w:uiPriority w:val="99"/>
    <w:qFormat/>
    <w:rsid w:val="004D0C87"/>
    <w:pPr>
      <w:spacing w:before="100" w:beforeAutospacing="1" w:after="100" w:afterAutospacing="1" w:line="240" w:lineRule="auto"/>
    </w:pPr>
    <w:rPr>
      <w:b/>
      <w:bCs/>
      <w:sz w:val="18"/>
      <w:szCs w:val="18"/>
      <w:lang w:val="ru-RU" w:eastAsia="ru-RU"/>
    </w:rPr>
  </w:style>
  <w:style w:type="paragraph" w:customStyle="1" w:styleId="font6">
    <w:name w:val="font6"/>
    <w:basedOn w:val="a"/>
    <w:uiPriority w:val="99"/>
    <w:qFormat/>
    <w:rsid w:val="004D0C87"/>
    <w:pPr>
      <w:spacing w:before="100" w:beforeAutospacing="1" w:after="100" w:afterAutospacing="1" w:line="240" w:lineRule="auto"/>
    </w:pPr>
    <w:rPr>
      <w:sz w:val="18"/>
      <w:szCs w:val="18"/>
      <w:lang w:val="ru-RU" w:eastAsia="ru-RU"/>
    </w:rPr>
  </w:style>
  <w:style w:type="paragraph" w:customStyle="1" w:styleId="font7">
    <w:name w:val="font7"/>
    <w:basedOn w:val="a"/>
    <w:uiPriority w:val="99"/>
    <w:qFormat/>
    <w:rsid w:val="004D0C87"/>
    <w:pPr>
      <w:spacing w:before="100" w:beforeAutospacing="1" w:after="100" w:afterAutospacing="1" w:line="240" w:lineRule="auto"/>
    </w:pPr>
    <w:rPr>
      <w:rFonts w:ascii="Calibri" w:hAnsi="Calibri" w:cs="Calibri"/>
      <w:b/>
      <w:bCs/>
      <w:sz w:val="18"/>
      <w:szCs w:val="18"/>
      <w:lang w:val="ru-RU" w:eastAsia="ru-RU"/>
    </w:rPr>
  </w:style>
  <w:style w:type="paragraph" w:customStyle="1" w:styleId="font8">
    <w:name w:val="font8"/>
    <w:basedOn w:val="a"/>
    <w:uiPriority w:val="99"/>
    <w:qFormat/>
    <w:rsid w:val="004D0C87"/>
    <w:pPr>
      <w:spacing w:before="100" w:beforeAutospacing="1" w:after="100" w:afterAutospacing="1" w:line="240" w:lineRule="auto"/>
    </w:pPr>
    <w:rPr>
      <w:sz w:val="16"/>
      <w:szCs w:val="16"/>
      <w:lang w:val="ru-RU" w:eastAsia="ru-RU"/>
    </w:rPr>
  </w:style>
  <w:style w:type="paragraph" w:customStyle="1" w:styleId="font9">
    <w:name w:val="font9"/>
    <w:basedOn w:val="a"/>
    <w:uiPriority w:val="99"/>
    <w:qFormat/>
    <w:rsid w:val="004D0C87"/>
    <w:pPr>
      <w:spacing w:before="100" w:beforeAutospacing="1" w:after="100" w:afterAutospacing="1" w:line="240" w:lineRule="auto"/>
    </w:pPr>
    <w:rPr>
      <w:rFonts w:ascii="Calibri" w:hAnsi="Calibri" w:cs="Calibri"/>
      <w:sz w:val="16"/>
      <w:szCs w:val="16"/>
      <w:lang w:val="ru-RU" w:eastAsia="ru-RU"/>
    </w:rPr>
  </w:style>
  <w:style w:type="paragraph" w:customStyle="1" w:styleId="font10">
    <w:name w:val="font10"/>
    <w:basedOn w:val="a"/>
    <w:uiPriority w:val="99"/>
    <w:qFormat/>
    <w:rsid w:val="004D0C87"/>
    <w:pPr>
      <w:spacing w:before="100" w:beforeAutospacing="1" w:after="100" w:afterAutospacing="1" w:line="240" w:lineRule="auto"/>
    </w:pPr>
    <w:rPr>
      <w:b/>
      <w:bCs/>
      <w:sz w:val="18"/>
      <w:szCs w:val="18"/>
      <w:u w:val="single"/>
      <w:lang w:val="ru-RU" w:eastAsia="ru-RU"/>
    </w:rPr>
  </w:style>
  <w:style w:type="paragraph" w:customStyle="1" w:styleId="xl70">
    <w:name w:val="xl70"/>
    <w:basedOn w:val="a"/>
    <w:uiPriority w:val="99"/>
    <w:qFormat/>
    <w:rsid w:val="004D0C87"/>
    <w:pPr>
      <w:spacing w:before="100" w:beforeAutospacing="1" w:after="100" w:afterAutospacing="1" w:line="240" w:lineRule="auto"/>
    </w:pPr>
    <w:rPr>
      <w:sz w:val="18"/>
      <w:szCs w:val="18"/>
      <w:lang w:val="ru-RU" w:eastAsia="ru-RU"/>
    </w:rPr>
  </w:style>
  <w:style w:type="paragraph" w:customStyle="1" w:styleId="xl71">
    <w:name w:val="xl71"/>
    <w:basedOn w:val="a"/>
    <w:uiPriority w:val="99"/>
    <w:qFormat/>
    <w:rsid w:val="004D0C87"/>
    <w:pPr>
      <w:spacing w:before="100" w:beforeAutospacing="1" w:after="100" w:afterAutospacing="1" w:line="240" w:lineRule="auto"/>
      <w:jc w:val="center"/>
    </w:pPr>
    <w:rPr>
      <w:b/>
      <w:bCs/>
      <w:sz w:val="18"/>
      <w:szCs w:val="18"/>
      <w:lang w:val="ru-RU" w:eastAsia="ru-RU"/>
    </w:rPr>
  </w:style>
  <w:style w:type="paragraph" w:customStyle="1" w:styleId="xl72">
    <w:name w:val="xl72"/>
    <w:basedOn w:val="a"/>
    <w:uiPriority w:val="99"/>
    <w:qFormat/>
    <w:rsid w:val="004D0C8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73">
    <w:name w:val="xl73"/>
    <w:basedOn w:val="a"/>
    <w:uiPriority w:val="99"/>
    <w:qFormat/>
    <w:rsid w:val="004D0C87"/>
    <w:pPr>
      <w:spacing w:before="100" w:beforeAutospacing="1" w:after="100" w:afterAutospacing="1" w:line="240" w:lineRule="auto"/>
      <w:jc w:val="center"/>
    </w:pPr>
    <w:rPr>
      <w:sz w:val="18"/>
      <w:szCs w:val="18"/>
      <w:lang w:val="ru-RU" w:eastAsia="ru-RU"/>
    </w:rPr>
  </w:style>
  <w:style w:type="paragraph" w:customStyle="1" w:styleId="xl74">
    <w:name w:val="xl74"/>
    <w:basedOn w:val="a"/>
    <w:uiPriority w:val="99"/>
    <w:qFormat/>
    <w:rsid w:val="004D0C87"/>
    <w:pPr>
      <w:spacing w:before="100" w:beforeAutospacing="1" w:after="100" w:afterAutospacing="1" w:line="240" w:lineRule="auto"/>
      <w:jc w:val="center"/>
    </w:pPr>
    <w:rPr>
      <w:sz w:val="18"/>
      <w:szCs w:val="18"/>
      <w:lang w:val="ru-RU" w:eastAsia="ru-RU"/>
    </w:rPr>
  </w:style>
  <w:style w:type="paragraph" w:customStyle="1" w:styleId="xl75">
    <w:name w:val="xl75"/>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76">
    <w:name w:val="xl76"/>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lang w:val="ru-RU" w:eastAsia="ru-RU"/>
    </w:rPr>
  </w:style>
  <w:style w:type="paragraph" w:customStyle="1" w:styleId="xl77">
    <w:name w:val="xl77"/>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78">
    <w:name w:val="xl78"/>
    <w:basedOn w:val="a"/>
    <w:uiPriority w:val="99"/>
    <w:qFormat/>
    <w:rsid w:val="004D0C87"/>
    <w:pPr>
      <w:spacing w:before="100" w:beforeAutospacing="1" w:after="100" w:afterAutospacing="1" w:line="240" w:lineRule="auto"/>
    </w:pPr>
    <w:rPr>
      <w:color w:val="000000"/>
      <w:sz w:val="18"/>
      <w:szCs w:val="18"/>
      <w:lang w:val="ru-RU" w:eastAsia="ru-RU"/>
    </w:rPr>
  </w:style>
  <w:style w:type="paragraph" w:customStyle="1" w:styleId="xl79">
    <w:name w:val="xl79"/>
    <w:basedOn w:val="a"/>
    <w:uiPriority w:val="99"/>
    <w:qFormat/>
    <w:rsid w:val="004D0C87"/>
    <w:pPr>
      <w:spacing w:before="100" w:beforeAutospacing="1" w:after="100" w:afterAutospacing="1" w:line="240" w:lineRule="auto"/>
    </w:pPr>
    <w:rPr>
      <w:color w:val="000000"/>
      <w:sz w:val="18"/>
      <w:szCs w:val="18"/>
      <w:lang w:val="ru-RU" w:eastAsia="ru-RU"/>
    </w:rPr>
  </w:style>
  <w:style w:type="paragraph" w:customStyle="1" w:styleId="xl80">
    <w:name w:val="xl80"/>
    <w:basedOn w:val="a"/>
    <w:uiPriority w:val="99"/>
    <w:qFormat/>
    <w:rsid w:val="004D0C87"/>
    <w:pPr>
      <w:spacing w:before="100" w:beforeAutospacing="1" w:after="100" w:afterAutospacing="1" w:line="240" w:lineRule="auto"/>
    </w:pPr>
    <w:rPr>
      <w:color w:val="000000"/>
      <w:sz w:val="18"/>
      <w:szCs w:val="18"/>
      <w:lang w:val="ru-RU" w:eastAsia="ru-RU"/>
    </w:rPr>
  </w:style>
  <w:style w:type="paragraph" w:customStyle="1" w:styleId="xl81">
    <w:name w:val="xl81"/>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82">
    <w:name w:val="xl82"/>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83">
    <w:name w:val="xl83"/>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84">
    <w:name w:val="xl84"/>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85">
    <w:name w:val="xl85"/>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86">
    <w:name w:val="xl86"/>
    <w:basedOn w:val="a"/>
    <w:uiPriority w:val="99"/>
    <w:qFormat/>
    <w:rsid w:val="004D0C8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lang w:val="ru-RU" w:eastAsia="ru-RU"/>
    </w:rPr>
  </w:style>
  <w:style w:type="paragraph" w:customStyle="1" w:styleId="xl87">
    <w:name w:val="xl87"/>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lang w:val="ru-RU" w:eastAsia="ru-RU"/>
    </w:rPr>
  </w:style>
  <w:style w:type="paragraph" w:customStyle="1" w:styleId="xl88">
    <w:name w:val="xl88"/>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lang w:val="ru-RU" w:eastAsia="ru-RU"/>
    </w:rPr>
  </w:style>
  <w:style w:type="paragraph" w:customStyle="1" w:styleId="xl89">
    <w:name w:val="xl89"/>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90">
    <w:name w:val="xl90"/>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91">
    <w:name w:val="xl91"/>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lang w:val="ru-RU" w:eastAsia="ru-RU"/>
    </w:rPr>
  </w:style>
  <w:style w:type="paragraph" w:customStyle="1" w:styleId="xl92">
    <w:name w:val="xl92"/>
    <w:basedOn w:val="a"/>
    <w:uiPriority w:val="99"/>
    <w:qFormat/>
    <w:rsid w:val="004D0C8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4"/>
      <w:lang w:val="ru-RU" w:eastAsia="ru-RU"/>
    </w:rPr>
  </w:style>
  <w:style w:type="paragraph" w:customStyle="1" w:styleId="xl93">
    <w:name w:val="xl93"/>
    <w:basedOn w:val="a"/>
    <w:uiPriority w:val="99"/>
    <w:qFormat/>
    <w:rsid w:val="004D0C87"/>
    <w:pPr>
      <w:spacing w:before="100" w:beforeAutospacing="1" w:after="100" w:afterAutospacing="1" w:line="240" w:lineRule="auto"/>
      <w:textAlignment w:val="center"/>
    </w:pPr>
    <w:rPr>
      <w:sz w:val="18"/>
      <w:szCs w:val="18"/>
      <w:lang w:val="ru-RU" w:eastAsia="ru-RU"/>
    </w:rPr>
  </w:style>
  <w:style w:type="paragraph" w:customStyle="1" w:styleId="xl94">
    <w:name w:val="xl94"/>
    <w:basedOn w:val="a"/>
    <w:uiPriority w:val="99"/>
    <w:qFormat/>
    <w:rsid w:val="004D0C87"/>
    <w:pPr>
      <w:spacing w:before="100" w:beforeAutospacing="1" w:after="100" w:afterAutospacing="1" w:line="240" w:lineRule="auto"/>
      <w:jc w:val="center"/>
      <w:textAlignment w:val="center"/>
    </w:pPr>
    <w:rPr>
      <w:sz w:val="18"/>
      <w:szCs w:val="18"/>
      <w:lang w:val="ru-RU" w:eastAsia="ru-RU"/>
    </w:rPr>
  </w:style>
  <w:style w:type="paragraph" w:customStyle="1" w:styleId="xl95">
    <w:name w:val="xl95"/>
    <w:basedOn w:val="a"/>
    <w:uiPriority w:val="99"/>
    <w:qFormat/>
    <w:rsid w:val="004D0C87"/>
    <w:pPr>
      <w:spacing w:before="100" w:beforeAutospacing="1" w:after="100" w:afterAutospacing="1" w:line="240" w:lineRule="auto"/>
      <w:textAlignment w:val="center"/>
    </w:pPr>
    <w:rPr>
      <w:color w:val="000000"/>
      <w:sz w:val="18"/>
      <w:szCs w:val="18"/>
      <w:lang w:val="ru-RU" w:eastAsia="ru-RU"/>
    </w:rPr>
  </w:style>
  <w:style w:type="paragraph" w:customStyle="1" w:styleId="xl96">
    <w:name w:val="xl96"/>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lang w:val="ru-RU" w:eastAsia="ru-RU"/>
    </w:rPr>
  </w:style>
  <w:style w:type="paragraph" w:customStyle="1" w:styleId="xl97">
    <w:name w:val="xl97"/>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lang w:val="ru-RU" w:eastAsia="ru-RU"/>
    </w:rPr>
  </w:style>
  <w:style w:type="paragraph" w:customStyle="1" w:styleId="xl98">
    <w:name w:val="xl98"/>
    <w:basedOn w:val="a"/>
    <w:uiPriority w:val="99"/>
    <w:qFormat/>
    <w:rsid w:val="004D0C87"/>
    <w:pPr>
      <w:spacing w:before="100" w:beforeAutospacing="1" w:after="100" w:afterAutospacing="1" w:line="240" w:lineRule="auto"/>
      <w:jc w:val="center"/>
      <w:textAlignment w:val="center"/>
    </w:pPr>
    <w:rPr>
      <w:sz w:val="18"/>
      <w:szCs w:val="18"/>
      <w:lang w:val="ru-RU" w:eastAsia="ru-RU"/>
    </w:rPr>
  </w:style>
  <w:style w:type="paragraph" w:customStyle="1" w:styleId="xl99">
    <w:name w:val="xl99"/>
    <w:basedOn w:val="a"/>
    <w:uiPriority w:val="99"/>
    <w:qFormat/>
    <w:rsid w:val="004D0C87"/>
    <w:pPr>
      <w:spacing w:before="100" w:beforeAutospacing="1" w:after="100" w:afterAutospacing="1" w:line="240" w:lineRule="auto"/>
      <w:jc w:val="center"/>
      <w:textAlignment w:val="center"/>
    </w:pPr>
    <w:rPr>
      <w:color w:val="000000"/>
      <w:sz w:val="16"/>
      <w:szCs w:val="16"/>
      <w:lang w:val="ru-RU" w:eastAsia="ru-RU"/>
    </w:rPr>
  </w:style>
  <w:style w:type="paragraph" w:customStyle="1" w:styleId="xl100">
    <w:name w:val="xl100"/>
    <w:basedOn w:val="a"/>
    <w:uiPriority w:val="99"/>
    <w:qFormat/>
    <w:rsid w:val="004D0C87"/>
    <w:pPr>
      <w:spacing w:before="100" w:beforeAutospacing="1" w:after="100" w:afterAutospacing="1" w:line="240" w:lineRule="auto"/>
      <w:jc w:val="center"/>
      <w:textAlignment w:val="center"/>
    </w:pPr>
    <w:rPr>
      <w:sz w:val="18"/>
      <w:szCs w:val="18"/>
      <w:lang w:val="ru-RU" w:eastAsia="ru-RU"/>
    </w:rPr>
  </w:style>
  <w:style w:type="paragraph" w:customStyle="1" w:styleId="xl101">
    <w:name w:val="xl101"/>
    <w:basedOn w:val="a"/>
    <w:uiPriority w:val="99"/>
    <w:qFormat/>
    <w:rsid w:val="004D0C87"/>
    <w:pPr>
      <w:spacing w:before="100" w:beforeAutospacing="1" w:after="100" w:afterAutospacing="1" w:line="240" w:lineRule="auto"/>
      <w:jc w:val="center"/>
      <w:textAlignment w:val="center"/>
    </w:pPr>
    <w:rPr>
      <w:sz w:val="18"/>
      <w:szCs w:val="18"/>
      <w:lang w:val="ru-RU" w:eastAsia="ru-RU"/>
    </w:rPr>
  </w:style>
  <w:style w:type="paragraph" w:customStyle="1" w:styleId="xl102">
    <w:name w:val="xl102"/>
    <w:basedOn w:val="a"/>
    <w:uiPriority w:val="99"/>
    <w:qFormat/>
    <w:rsid w:val="004D0C8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03">
    <w:name w:val="xl103"/>
    <w:basedOn w:val="a"/>
    <w:uiPriority w:val="99"/>
    <w:qFormat/>
    <w:rsid w:val="004D0C87"/>
    <w:pPr>
      <w:pBdr>
        <w:top w:val="single" w:sz="4" w:space="0" w:color="auto"/>
        <w:bottom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04">
    <w:name w:val="xl104"/>
    <w:basedOn w:val="a"/>
    <w:uiPriority w:val="99"/>
    <w:qFormat/>
    <w:rsid w:val="004D0C8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05">
    <w:name w:val="xl105"/>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lang w:val="ru-RU" w:eastAsia="ru-RU"/>
    </w:rPr>
  </w:style>
  <w:style w:type="paragraph" w:customStyle="1" w:styleId="xl106">
    <w:name w:val="xl106"/>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07">
    <w:name w:val="xl107"/>
    <w:basedOn w:val="a"/>
    <w:uiPriority w:val="99"/>
    <w:qFormat/>
    <w:rsid w:val="004D0C8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08">
    <w:name w:val="xl108"/>
    <w:basedOn w:val="a"/>
    <w:uiPriority w:val="99"/>
    <w:qFormat/>
    <w:rsid w:val="004D0C87"/>
    <w:pPr>
      <w:pBdr>
        <w:left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09">
    <w:name w:val="xl109"/>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lang w:val="ru-RU" w:eastAsia="ru-RU"/>
    </w:rPr>
  </w:style>
  <w:style w:type="paragraph" w:customStyle="1" w:styleId="xl110">
    <w:name w:val="xl110"/>
    <w:basedOn w:val="a"/>
    <w:uiPriority w:val="99"/>
    <w:qFormat/>
    <w:rsid w:val="004D0C87"/>
    <w:pPr>
      <w:spacing w:before="100" w:beforeAutospacing="1" w:after="100" w:afterAutospacing="1" w:line="240" w:lineRule="auto"/>
      <w:jc w:val="center"/>
      <w:textAlignment w:val="center"/>
    </w:pPr>
    <w:rPr>
      <w:sz w:val="18"/>
      <w:szCs w:val="18"/>
      <w:lang w:val="ru-RU" w:eastAsia="ru-RU"/>
    </w:rPr>
  </w:style>
  <w:style w:type="paragraph" w:customStyle="1" w:styleId="xl111">
    <w:name w:val="xl111"/>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lang w:val="ru-RU" w:eastAsia="ru-RU"/>
    </w:rPr>
  </w:style>
  <w:style w:type="paragraph" w:customStyle="1" w:styleId="xl112">
    <w:name w:val="xl112"/>
    <w:basedOn w:val="a"/>
    <w:uiPriority w:val="99"/>
    <w:qFormat/>
    <w:rsid w:val="004D0C8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13">
    <w:name w:val="xl113"/>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lang w:val="ru-RU" w:eastAsia="ru-RU"/>
    </w:rPr>
  </w:style>
  <w:style w:type="paragraph" w:customStyle="1" w:styleId="xl114">
    <w:name w:val="xl114"/>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lang w:val="ru-RU" w:eastAsia="ru-RU"/>
    </w:rPr>
  </w:style>
  <w:style w:type="paragraph" w:customStyle="1" w:styleId="xl115">
    <w:name w:val="xl115"/>
    <w:basedOn w:val="a"/>
    <w:uiPriority w:val="99"/>
    <w:qFormat/>
    <w:rsid w:val="004D0C8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b/>
      <w:bCs/>
      <w:sz w:val="18"/>
      <w:szCs w:val="18"/>
      <w:lang w:val="ru-RU" w:eastAsia="ru-RU"/>
    </w:rPr>
  </w:style>
  <w:style w:type="paragraph" w:customStyle="1" w:styleId="xl116">
    <w:name w:val="xl116"/>
    <w:basedOn w:val="a"/>
    <w:uiPriority w:val="99"/>
    <w:qFormat/>
    <w:rsid w:val="004D0C8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17">
    <w:name w:val="xl117"/>
    <w:basedOn w:val="a"/>
    <w:uiPriority w:val="99"/>
    <w:qFormat/>
    <w:rsid w:val="004D0C87"/>
    <w:pPr>
      <w:spacing w:before="100" w:beforeAutospacing="1" w:after="100" w:afterAutospacing="1" w:line="240" w:lineRule="auto"/>
      <w:jc w:val="center"/>
      <w:textAlignment w:val="center"/>
    </w:pPr>
    <w:rPr>
      <w:color w:val="000000"/>
      <w:sz w:val="24"/>
      <w:lang w:val="ru-RU" w:eastAsia="ru-RU"/>
    </w:rPr>
  </w:style>
  <w:style w:type="paragraph" w:customStyle="1" w:styleId="xl118">
    <w:name w:val="xl118"/>
    <w:basedOn w:val="a"/>
    <w:uiPriority w:val="99"/>
    <w:qFormat/>
    <w:rsid w:val="004D0C87"/>
    <w:pPr>
      <w:spacing w:before="100" w:beforeAutospacing="1" w:after="100" w:afterAutospacing="1" w:line="240" w:lineRule="auto"/>
      <w:jc w:val="center"/>
      <w:textAlignment w:val="center"/>
    </w:pPr>
    <w:rPr>
      <w:sz w:val="24"/>
      <w:lang w:val="ru-RU" w:eastAsia="ru-RU"/>
    </w:rPr>
  </w:style>
  <w:style w:type="paragraph" w:customStyle="1" w:styleId="xl119">
    <w:name w:val="xl119"/>
    <w:basedOn w:val="a"/>
    <w:uiPriority w:val="99"/>
    <w:qFormat/>
    <w:rsid w:val="004D0C87"/>
    <w:pPr>
      <w:spacing w:before="100" w:beforeAutospacing="1" w:after="100" w:afterAutospacing="1" w:line="240" w:lineRule="auto"/>
      <w:jc w:val="center"/>
      <w:textAlignment w:val="center"/>
    </w:pPr>
    <w:rPr>
      <w:sz w:val="24"/>
      <w:lang w:val="ru-RU" w:eastAsia="ru-RU"/>
    </w:rPr>
  </w:style>
  <w:style w:type="paragraph" w:customStyle="1" w:styleId="xl120">
    <w:name w:val="xl120"/>
    <w:basedOn w:val="a"/>
    <w:uiPriority w:val="99"/>
    <w:qFormat/>
    <w:rsid w:val="004D0C87"/>
    <w:pPr>
      <w:spacing w:before="100" w:beforeAutospacing="1" w:after="100" w:afterAutospacing="1" w:line="240" w:lineRule="auto"/>
      <w:jc w:val="center"/>
      <w:textAlignment w:val="center"/>
    </w:pPr>
    <w:rPr>
      <w:b/>
      <w:bCs/>
      <w:sz w:val="24"/>
      <w:lang w:val="ru-RU" w:eastAsia="ru-RU"/>
    </w:rPr>
  </w:style>
  <w:style w:type="paragraph" w:customStyle="1" w:styleId="xl121">
    <w:name w:val="xl121"/>
    <w:basedOn w:val="a"/>
    <w:uiPriority w:val="99"/>
    <w:qFormat/>
    <w:rsid w:val="004D0C87"/>
    <w:pPr>
      <w:spacing w:before="100" w:beforeAutospacing="1" w:after="100" w:afterAutospacing="1" w:line="240" w:lineRule="auto"/>
      <w:jc w:val="center"/>
      <w:textAlignment w:val="center"/>
    </w:pPr>
    <w:rPr>
      <w:sz w:val="24"/>
      <w:lang w:val="ru-RU" w:eastAsia="ru-RU"/>
    </w:rPr>
  </w:style>
  <w:style w:type="paragraph" w:customStyle="1" w:styleId="xl122">
    <w:name w:val="xl122"/>
    <w:basedOn w:val="a"/>
    <w:uiPriority w:val="99"/>
    <w:qFormat/>
    <w:rsid w:val="004D0C87"/>
    <w:pPr>
      <w:spacing w:before="100" w:beforeAutospacing="1" w:after="100" w:afterAutospacing="1" w:line="240" w:lineRule="auto"/>
      <w:jc w:val="center"/>
      <w:textAlignment w:val="center"/>
    </w:pPr>
    <w:rPr>
      <w:color w:val="000000"/>
      <w:sz w:val="24"/>
      <w:lang w:val="ru-RU" w:eastAsia="ru-RU"/>
    </w:rPr>
  </w:style>
  <w:style w:type="paragraph" w:customStyle="1" w:styleId="xl123">
    <w:name w:val="xl123"/>
    <w:basedOn w:val="a"/>
    <w:uiPriority w:val="99"/>
    <w:qFormat/>
    <w:rsid w:val="004D0C87"/>
    <w:pPr>
      <w:spacing w:before="100" w:beforeAutospacing="1" w:after="100" w:afterAutospacing="1" w:line="240" w:lineRule="auto"/>
      <w:jc w:val="center"/>
      <w:textAlignment w:val="center"/>
    </w:pPr>
    <w:rPr>
      <w:sz w:val="24"/>
      <w:lang w:val="ru-RU" w:eastAsia="ru-RU"/>
    </w:rPr>
  </w:style>
  <w:style w:type="paragraph" w:customStyle="1" w:styleId="xl124">
    <w:name w:val="xl124"/>
    <w:basedOn w:val="a"/>
    <w:uiPriority w:val="99"/>
    <w:qFormat/>
    <w:rsid w:val="004D0C87"/>
    <w:pPr>
      <w:spacing w:before="100" w:beforeAutospacing="1" w:after="100" w:afterAutospacing="1" w:line="240" w:lineRule="auto"/>
      <w:jc w:val="center"/>
      <w:textAlignment w:val="center"/>
    </w:pPr>
    <w:rPr>
      <w:color w:val="000000"/>
      <w:sz w:val="24"/>
      <w:lang w:val="ru-RU" w:eastAsia="ru-RU"/>
    </w:rPr>
  </w:style>
  <w:style w:type="paragraph" w:customStyle="1" w:styleId="xl125">
    <w:name w:val="xl125"/>
    <w:basedOn w:val="a"/>
    <w:uiPriority w:val="99"/>
    <w:qFormat/>
    <w:rsid w:val="004D0C87"/>
    <w:pPr>
      <w:spacing w:before="100" w:beforeAutospacing="1" w:after="100" w:afterAutospacing="1" w:line="240" w:lineRule="auto"/>
      <w:jc w:val="center"/>
      <w:textAlignment w:val="center"/>
    </w:pPr>
    <w:rPr>
      <w:color w:val="000000"/>
      <w:sz w:val="22"/>
      <w:szCs w:val="22"/>
      <w:lang w:val="ru-RU" w:eastAsia="ru-RU"/>
    </w:rPr>
  </w:style>
  <w:style w:type="paragraph" w:customStyle="1" w:styleId="xl126">
    <w:name w:val="xl126"/>
    <w:basedOn w:val="a"/>
    <w:uiPriority w:val="99"/>
    <w:qFormat/>
    <w:rsid w:val="004D0C87"/>
    <w:pPr>
      <w:spacing w:before="100" w:beforeAutospacing="1" w:after="100" w:afterAutospacing="1" w:line="240" w:lineRule="auto"/>
      <w:jc w:val="center"/>
      <w:textAlignment w:val="center"/>
    </w:pPr>
    <w:rPr>
      <w:b/>
      <w:bCs/>
      <w:color w:val="000000"/>
      <w:sz w:val="24"/>
      <w:lang w:val="ru-RU" w:eastAsia="ru-RU"/>
    </w:rPr>
  </w:style>
  <w:style w:type="paragraph" w:customStyle="1" w:styleId="xl127">
    <w:name w:val="xl127"/>
    <w:basedOn w:val="a"/>
    <w:uiPriority w:val="99"/>
    <w:qFormat/>
    <w:rsid w:val="004D0C87"/>
    <w:pPr>
      <w:shd w:val="clear" w:color="000000" w:fill="FFFFFF"/>
      <w:spacing w:before="100" w:beforeAutospacing="1" w:after="100" w:afterAutospacing="1" w:line="240" w:lineRule="auto"/>
      <w:jc w:val="center"/>
      <w:textAlignment w:val="center"/>
    </w:pPr>
    <w:rPr>
      <w:sz w:val="18"/>
      <w:szCs w:val="18"/>
      <w:lang w:val="ru-RU" w:eastAsia="ru-RU"/>
    </w:rPr>
  </w:style>
  <w:style w:type="paragraph" w:customStyle="1" w:styleId="xl128">
    <w:name w:val="xl128"/>
    <w:basedOn w:val="a"/>
    <w:uiPriority w:val="99"/>
    <w:qFormat/>
    <w:rsid w:val="004D0C87"/>
    <w:pPr>
      <w:shd w:val="clear" w:color="000000" w:fill="FFFFFF"/>
      <w:spacing w:before="100" w:beforeAutospacing="1" w:after="100" w:afterAutospacing="1" w:line="240" w:lineRule="auto"/>
      <w:jc w:val="center"/>
      <w:textAlignment w:val="center"/>
    </w:pPr>
    <w:rPr>
      <w:sz w:val="24"/>
      <w:lang w:val="ru-RU" w:eastAsia="ru-RU"/>
    </w:rPr>
  </w:style>
  <w:style w:type="paragraph" w:customStyle="1" w:styleId="xl129">
    <w:name w:val="xl129"/>
    <w:basedOn w:val="a"/>
    <w:uiPriority w:val="99"/>
    <w:qFormat/>
    <w:rsid w:val="004D0C87"/>
    <w:pPr>
      <w:shd w:val="clear" w:color="000000" w:fill="FFFFFF"/>
      <w:spacing w:before="100" w:beforeAutospacing="1" w:after="100" w:afterAutospacing="1" w:line="240" w:lineRule="auto"/>
      <w:jc w:val="center"/>
      <w:textAlignment w:val="center"/>
    </w:pPr>
    <w:rPr>
      <w:sz w:val="18"/>
      <w:szCs w:val="18"/>
      <w:lang w:val="ru-RU" w:eastAsia="ru-RU"/>
    </w:rPr>
  </w:style>
  <w:style w:type="paragraph" w:customStyle="1" w:styleId="xl130">
    <w:name w:val="xl130"/>
    <w:basedOn w:val="a"/>
    <w:uiPriority w:val="99"/>
    <w:qFormat/>
    <w:rsid w:val="004D0C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b/>
      <w:bCs/>
      <w:sz w:val="18"/>
      <w:szCs w:val="18"/>
      <w:lang w:val="ru-RU" w:eastAsia="ru-RU"/>
    </w:rPr>
  </w:style>
  <w:style w:type="paragraph" w:customStyle="1" w:styleId="xl131">
    <w:name w:val="xl131"/>
    <w:basedOn w:val="a"/>
    <w:uiPriority w:val="99"/>
    <w:qFormat/>
    <w:rsid w:val="004D0C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lang w:val="ru-RU" w:eastAsia="ru-RU"/>
    </w:rPr>
  </w:style>
  <w:style w:type="paragraph" w:customStyle="1" w:styleId="xl132">
    <w:name w:val="xl132"/>
    <w:basedOn w:val="a"/>
    <w:uiPriority w:val="99"/>
    <w:qFormat/>
    <w:rsid w:val="004D0C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lang w:val="ru-RU" w:eastAsia="ru-RU"/>
    </w:rPr>
  </w:style>
  <w:style w:type="paragraph" w:customStyle="1" w:styleId="xl133">
    <w:name w:val="xl133"/>
    <w:basedOn w:val="a"/>
    <w:uiPriority w:val="99"/>
    <w:qFormat/>
    <w:rsid w:val="004D0C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lang w:val="ru-RU" w:eastAsia="ru-RU"/>
    </w:rPr>
  </w:style>
  <w:style w:type="paragraph" w:customStyle="1" w:styleId="xl134">
    <w:name w:val="xl134"/>
    <w:basedOn w:val="a"/>
    <w:uiPriority w:val="99"/>
    <w:qFormat/>
    <w:rsid w:val="004D0C8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lang w:val="ru-RU" w:eastAsia="ru-RU"/>
    </w:rPr>
  </w:style>
  <w:style w:type="paragraph" w:customStyle="1" w:styleId="xl135">
    <w:name w:val="xl135"/>
    <w:basedOn w:val="a"/>
    <w:uiPriority w:val="99"/>
    <w:qFormat/>
    <w:rsid w:val="004D0C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b/>
      <w:bCs/>
      <w:sz w:val="18"/>
      <w:szCs w:val="18"/>
      <w:lang w:val="ru-RU" w:eastAsia="ru-RU"/>
    </w:rPr>
  </w:style>
  <w:style w:type="paragraph" w:customStyle="1" w:styleId="xl136">
    <w:name w:val="xl136"/>
    <w:basedOn w:val="a"/>
    <w:uiPriority w:val="99"/>
    <w:qFormat/>
    <w:rsid w:val="004D0C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lang w:val="ru-RU" w:eastAsia="ru-RU"/>
    </w:rPr>
  </w:style>
  <w:style w:type="paragraph" w:customStyle="1" w:styleId="xl137">
    <w:name w:val="xl137"/>
    <w:basedOn w:val="a"/>
    <w:uiPriority w:val="99"/>
    <w:qFormat/>
    <w:rsid w:val="004D0C87"/>
    <w:pPr>
      <w:shd w:val="clear" w:color="000000" w:fill="FFFFFF"/>
      <w:spacing w:before="100" w:beforeAutospacing="1" w:after="100" w:afterAutospacing="1" w:line="240" w:lineRule="auto"/>
      <w:jc w:val="center"/>
    </w:pPr>
    <w:rPr>
      <w:sz w:val="18"/>
      <w:szCs w:val="18"/>
      <w:lang w:val="ru-RU" w:eastAsia="ru-RU"/>
    </w:rPr>
  </w:style>
  <w:style w:type="paragraph" w:customStyle="1" w:styleId="xl138">
    <w:name w:val="xl138"/>
    <w:basedOn w:val="a"/>
    <w:uiPriority w:val="99"/>
    <w:qFormat/>
    <w:rsid w:val="004D0C87"/>
    <w:pPr>
      <w:shd w:val="clear" w:color="000000" w:fill="FFFFFF"/>
      <w:spacing w:before="100" w:beforeAutospacing="1" w:after="100" w:afterAutospacing="1" w:line="240" w:lineRule="auto"/>
    </w:pPr>
    <w:rPr>
      <w:sz w:val="18"/>
      <w:szCs w:val="18"/>
      <w:lang w:val="ru-RU" w:eastAsia="ru-RU"/>
    </w:rPr>
  </w:style>
  <w:style w:type="paragraph" w:customStyle="1" w:styleId="xl139">
    <w:name w:val="xl139"/>
    <w:basedOn w:val="a"/>
    <w:uiPriority w:val="99"/>
    <w:qFormat/>
    <w:rsid w:val="004D0C87"/>
    <w:pPr>
      <w:shd w:val="clear" w:color="000000" w:fill="FFFFFF"/>
      <w:spacing w:before="100" w:beforeAutospacing="1" w:after="100" w:afterAutospacing="1" w:line="240" w:lineRule="auto"/>
      <w:jc w:val="center"/>
    </w:pPr>
    <w:rPr>
      <w:b/>
      <w:bCs/>
      <w:sz w:val="18"/>
      <w:szCs w:val="18"/>
      <w:lang w:val="ru-RU" w:eastAsia="ru-RU"/>
    </w:rPr>
  </w:style>
  <w:style w:type="paragraph" w:customStyle="1" w:styleId="xl140">
    <w:name w:val="xl140"/>
    <w:basedOn w:val="a"/>
    <w:uiPriority w:val="99"/>
    <w:qFormat/>
    <w:rsid w:val="004D0C87"/>
    <w:pPr>
      <w:pBdr>
        <w:top w:val="single" w:sz="4" w:space="0" w:color="auto"/>
        <w:left w:val="single" w:sz="4" w:space="0" w:color="auto"/>
        <w:bottom w:val="single" w:sz="4" w:space="0" w:color="auto"/>
      </w:pBdr>
      <w:spacing w:before="100" w:beforeAutospacing="1" w:after="100" w:afterAutospacing="1" w:line="240" w:lineRule="auto"/>
    </w:pPr>
    <w:rPr>
      <w:sz w:val="24"/>
      <w:lang w:val="ru-RU" w:eastAsia="ru-RU"/>
    </w:rPr>
  </w:style>
  <w:style w:type="paragraph" w:customStyle="1" w:styleId="xl141">
    <w:name w:val="xl141"/>
    <w:basedOn w:val="a"/>
    <w:uiPriority w:val="99"/>
    <w:qFormat/>
    <w:rsid w:val="004D0C8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4"/>
      <w:lang w:val="ru-RU" w:eastAsia="ru-RU"/>
    </w:rPr>
  </w:style>
  <w:style w:type="paragraph" w:customStyle="1" w:styleId="xl142">
    <w:name w:val="xl142"/>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color w:val="FF0000"/>
      <w:sz w:val="18"/>
      <w:szCs w:val="18"/>
      <w:lang w:val="ru-RU" w:eastAsia="ru-RU"/>
    </w:rPr>
  </w:style>
  <w:style w:type="paragraph" w:customStyle="1" w:styleId="xl143">
    <w:name w:val="xl143"/>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FF0000"/>
      <w:sz w:val="18"/>
      <w:szCs w:val="18"/>
      <w:lang w:val="ru-RU" w:eastAsia="ru-RU"/>
    </w:rPr>
  </w:style>
  <w:style w:type="paragraph" w:customStyle="1" w:styleId="xl144">
    <w:name w:val="xl144"/>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FF0000"/>
      <w:sz w:val="18"/>
      <w:szCs w:val="18"/>
      <w:lang w:val="ru-RU" w:eastAsia="ru-RU"/>
    </w:rPr>
  </w:style>
  <w:style w:type="paragraph" w:customStyle="1" w:styleId="xl145">
    <w:name w:val="xl145"/>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46">
    <w:name w:val="xl146"/>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47">
    <w:name w:val="xl147"/>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48">
    <w:name w:val="xl148"/>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lang w:val="ru-RU" w:eastAsia="ru-RU"/>
    </w:rPr>
  </w:style>
  <w:style w:type="paragraph" w:customStyle="1" w:styleId="xl149">
    <w:name w:val="xl149"/>
    <w:basedOn w:val="a"/>
    <w:uiPriority w:val="99"/>
    <w:qFormat/>
    <w:rsid w:val="004D0C87"/>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sz w:val="18"/>
      <w:szCs w:val="18"/>
      <w:lang w:val="ru-RU" w:eastAsia="ru-RU"/>
    </w:rPr>
  </w:style>
  <w:style w:type="paragraph" w:customStyle="1" w:styleId="xl150">
    <w:name w:val="xl150"/>
    <w:basedOn w:val="a"/>
    <w:uiPriority w:val="99"/>
    <w:qFormat/>
    <w:rsid w:val="004D0C87"/>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sz w:val="18"/>
      <w:szCs w:val="18"/>
      <w:lang w:val="ru-RU" w:eastAsia="ru-RU"/>
    </w:rPr>
  </w:style>
  <w:style w:type="paragraph" w:customStyle="1" w:styleId="xl151">
    <w:name w:val="xl151"/>
    <w:basedOn w:val="a"/>
    <w:uiPriority w:val="99"/>
    <w:qFormat/>
    <w:rsid w:val="004D0C87"/>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b/>
      <w:bCs/>
      <w:sz w:val="18"/>
      <w:szCs w:val="18"/>
      <w:lang w:val="ru-RU" w:eastAsia="ru-RU"/>
    </w:rPr>
  </w:style>
  <w:style w:type="paragraph" w:customStyle="1" w:styleId="xl152">
    <w:name w:val="xl152"/>
    <w:basedOn w:val="a"/>
    <w:uiPriority w:val="99"/>
    <w:qFormat/>
    <w:rsid w:val="004D0C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b/>
      <w:bCs/>
      <w:color w:val="FF0000"/>
      <w:sz w:val="18"/>
      <w:szCs w:val="18"/>
      <w:lang w:val="ru-RU" w:eastAsia="ru-RU"/>
    </w:rPr>
  </w:style>
  <w:style w:type="paragraph" w:customStyle="1" w:styleId="xl153">
    <w:name w:val="xl153"/>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lang w:val="ru-RU" w:eastAsia="ru-RU"/>
    </w:rPr>
  </w:style>
  <w:style w:type="paragraph" w:customStyle="1" w:styleId="xl154">
    <w:name w:val="xl154"/>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lang w:val="ru-RU" w:eastAsia="ru-RU"/>
    </w:rPr>
  </w:style>
  <w:style w:type="paragraph" w:customStyle="1" w:styleId="xl155">
    <w:name w:val="xl155"/>
    <w:basedOn w:val="a"/>
    <w:uiPriority w:val="99"/>
    <w:qFormat/>
    <w:rsid w:val="004D0C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lang w:val="ru-RU" w:eastAsia="ru-RU"/>
    </w:rPr>
  </w:style>
  <w:style w:type="paragraph" w:customStyle="1" w:styleId="xl156">
    <w:name w:val="xl156"/>
    <w:basedOn w:val="a"/>
    <w:uiPriority w:val="99"/>
    <w:qFormat/>
    <w:rsid w:val="004D0C8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lang w:val="ru-RU" w:eastAsia="ru-RU"/>
    </w:rPr>
  </w:style>
  <w:style w:type="paragraph" w:customStyle="1" w:styleId="xl157">
    <w:name w:val="xl157"/>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FF0000"/>
      <w:sz w:val="18"/>
      <w:szCs w:val="18"/>
      <w:lang w:val="ru-RU" w:eastAsia="ru-RU"/>
    </w:rPr>
  </w:style>
  <w:style w:type="paragraph" w:customStyle="1" w:styleId="xl158">
    <w:name w:val="xl158"/>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FF0000"/>
      <w:sz w:val="18"/>
      <w:szCs w:val="18"/>
      <w:lang w:val="ru-RU" w:eastAsia="ru-RU"/>
    </w:rPr>
  </w:style>
  <w:style w:type="paragraph" w:customStyle="1" w:styleId="xl159">
    <w:name w:val="xl159"/>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lang w:val="ru-RU" w:eastAsia="ru-RU"/>
    </w:rPr>
  </w:style>
  <w:style w:type="paragraph" w:customStyle="1" w:styleId="xl160">
    <w:name w:val="xl160"/>
    <w:basedOn w:val="a"/>
    <w:uiPriority w:val="99"/>
    <w:qFormat/>
    <w:rsid w:val="004D0C8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18"/>
      <w:szCs w:val="18"/>
      <w:lang w:val="ru-RU" w:eastAsia="ru-RU"/>
    </w:rPr>
  </w:style>
  <w:style w:type="paragraph" w:customStyle="1" w:styleId="xl161">
    <w:name w:val="xl161"/>
    <w:basedOn w:val="a"/>
    <w:uiPriority w:val="99"/>
    <w:qFormat/>
    <w:rsid w:val="004D0C8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18"/>
      <w:szCs w:val="18"/>
      <w:lang w:val="ru-RU" w:eastAsia="ru-RU"/>
    </w:rPr>
  </w:style>
  <w:style w:type="paragraph" w:customStyle="1" w:styleId="xl162">
    <w:name w:val="xl162"/>
    <w:basedOn w:val="a"/>
    <w:uiPriority w:val="99"/>
    <w:qFormat/>
    <w:rsid w:val="004D0C8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18"/>
      <w:szCs w:val="18"/>
      <w:lang w:val="ru-RU" w:eastAsia="ru-RU"/>
    </w:rPr>
  </w:style>
  <w:style w:type="paragraph" w:customStyle="1" w:styleId="xl163">
    <w:name w:val="xl163"/>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64">
    <w:name w:val="xl164"/>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lang w:val="ru-RU" w:eastAsia="ru-RU"/>
    </w:rPr>
  </w:style>
  <w:style w:type="paragraph" w:customStyle="1" w:styleId="xl165">
    <w:name w:val="xl165"/>
    <w:basedOn w:val="a"/>
    <w:uiPriority w:val="99"/>
    <w:qFormat/>
    <w:rsid w:val="004D0C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66">
    <w:name w:val="xl166"/>
    <w:basedOn w:val="a"/>
    <w:uiPriority w:val="99"/>
    <w:qFormat/>
    <w:rsid w:val="004D0C8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18"/>
      <w:szCs w:val="18"/>
      <w:lang w:val="ru-RU" w:eastAsia="ru-RU"/>
    </w:rPr>
  </w:style>
  <w:style w:type="paragraph" w:customStyle="1" w:styleId="xl167">
    <w:name w:val="xl167"/>
    <w:basedOn w:val="a"/>
    <w:uiPriority w:val="99"/>
    <w:qFormat/>
    <w:rsid w:val="004D0C87"/>
    <w:pPr>
      <w:pBdr>
        <w:top w:val="single" w:sz="4" w:space="0" w:color="auto"/>
        <w:bottom w:val="single" w:sz="4" w:space="0" w:color="auto"/>
      </w:pBdr>
      <w:spacing w:before="100" w:beforeAutospacing="1" w:after="100" w:afterAutospacing="1" w:line="240" w:lineRule="auto"/>
      <w:jc w:val="center"/>
      <w:textAlignment w:val="center"/>
    </w:pPr>
    <w:rPr>
      <w:b/>
      <w:bCs/>
      <w:sz w:val="18"/>
      <w:szCs w:val="18"/>
      <w:lang w:val="ru-RU" w:eastAsia="ru-RU"/>
    </w:rPr>
  </w:style>
  <w:style w:type="paragraph" w:customStyle="1" w:styleId="xl168">
    <w:name w:val="xl168"/>
    <w:basedOn w:val="a"/>
    <w:uiPriority w:val="99"/>
    <w:qFormat/>
    <w:rsid w:val="004D0C87"/>
    <w:pPr>
      <w:spacing w:before="100" w:beforeAutospacing="1" w:after="100" w:afterAutospacing="1" w:line="240" w:lineRule="auto"/>
      <w:jc w:val="center"/>
      <w:textAlignment w:val="center"/>
    </w:pPr>
    <w:rPr>
      <w:sz w:val="24"/>
      <w:lang w:val="ru-RU" w:eastAsia="ru-RU"/>
    </w:rPr>
  </w:style>
  <w:style w:type="paragraph" w:customStyle="1" w:styleId="xl169">
    <w:name w:val="xl169"/>
    <w:basedOn w:val="a"/>
    <w:uiPriority w:val="99"/>
    <w:qFormat/>
    <w:rsid w:val="004D0C87"/>
    <w:pPr>
      <w:spacing w:before="100" w:beforeAutospacing="1" w:after="100" w:afterAutospacing="1" w:line="240" w:lineRule="auto"/>
      <w:jc w:val="center"/>
      <w:textAlignment w:val="center"/>
    </w:pPr>
    <w:rPr>
      <w:sz w:val="24"/>
      <w:lang w:val="ru-RU" w:eastAsia="ru-RU"/>
    </w:rPr>
  </w:style>
  <w:style w:type="paragraph" w:customStyle="1" w:styleId="xl170">
    <w:name w:val="xl170"/>
    <w:basedOn w:val="a"/>
    <w:uiPriority w:val="99"/>
    <w:qFormat/>
    <w:rsid w:val="004D0C87"/>
    <w:pPr>
      <w:pBdr>
        <w:top w:val="single" w:sz="4" w:space="0" w:color="auto"/>
        <w:left w:val="single" w:sz="8" w:space="0" w:color="auto"/>
      </w:pBdr>
      <w:spacing w:before="100" w:beforeAutospacing="1" w:after="100" w:afterAutospacing="1" w:line="240" w:lineRule="auto"/>
      <w:jc w:val="center"/>
      <w:textAlignment w:val="center"/>
    </w:pPr>
    <w:rPr>
      <w:b/>
      <w:bCs/>
      <w:sz w:val="18"/>
      <w:szCs w:val="18"/>
      <w:lang w:val="ru-RU" w:eastAsia="ru-RU"/>
    </w:rPr>
  </w:style>
  <w:style w:type="paragraph" w:customStyle="1" w:styleId="xl171">
    <w:name w:val="xl171"/>
    <w:basedOn w:val="a"/>
    <w:uiPriority w:val="99"/>
    <w:qFormat/>
    <w:rsid w:val="004D0C87"/>
    <w:pPr>
      <w:pBdr>
        <w:top w:val="single" w:sz="4" w:space="0" w:color="auto"/>
      </w:pBdr>
      <w:spacing w:before="100" w:beforeAutospacing="1" w:after="100" w:afterAutospacing="1" w:line="240" w:lineRule="auto"/>
      <w:jc w:val="center"/>
      <w:textAlignment w:val="center"/>
    </w:pPr>
    <w:rPr>
      <w:b/>
      <w:bCs/>
      <w:sz w:val="18"/>
      <w:szCs w:val="18"/>
      <w:lang w:val="ru-RU" w:eastAsia="ru-RU"/>
    </w:rPr>
  </w:style>
  <w:style w:type="paragraph" w:customStyle="1" w:styleId="xl172">
    <w:name w:val="xl172"/>
    <w:basedOn w:val="a"/>
    <w:uiPriority w:val="99"/>
    <w:qFormat/>
    <w:rsid w:val="004D0C87"/>
    <w:pPr>
      <w:pBdr>
        <w:top w:val="single" w:sz="4" w:space="0" w:color="auto"/>
        <w:right w:val="single" w:sz="4" w:space="0" w:color="auto"/>
      </w:pBdr>
      <w:spacing w:before="100" w:beforeAutospacing="1" w:after="100" w:afterAutospacing="1" w:line="240" w:lineRule="auto"/>
      <w:jc w:val="center"/>
      <w:textAlignment w:val="center"/>
    </w:pPr>
    <w:rPr>
      <w:b/>
      <w:bCs/>
      <w:sz w:val="18"/>
      <w:szCs w:val="18"/>
      <w:lang w:val="ru-RU" w:eastAsia="ru-RU"/>
    </w:rPr>
  </w:style>
  <w:style w:type="paragraph" w:customStyle="1" w:styleId="xl173">
    <w:name w:val="xl173"/>
    <w:basedOn w:val="a"/>
    <w:uiPriority w:val="99"/>
    <w:qFormat/>
    <w:rsid w:val="004D0C87"/>
    <w:pPr>
      <w:spacing w:before="100" w:beforeAutospacing="1" w:after="100" w:afterAutospacing="1" w:line="240" w:lineRule="auto"/>
    </w:pPr>
    <w:rPr>
      <w:sz w:val="16"/>
      <w:szCs w:val="16"/>
      <w:lang w:val="ru-RU" w:eastAsia="ru-RU"/>
    </w:rPr>
  </w:style>
  <w:style w:type="paragraph" w:customStyle="1" w:styleId="xl174">
    <w:name w:val="xl174"/>
    <w:basedOn w:val="a"/>
    <w:uiPriority w:val="99"/>
    <w:qFormat/>
    <w:rsid w:val="004D0C87"/>
    <w:pPr>
      <w:pBdr>
        <w:bottom w:val="single" w:sz="4" w:space="0" w:color="auto"/>
      </w:pBdr>
      <w:spacing w:before="100" w:beforeAutospacing="1" w:after="100" w:afterAutospacing="1" w:line="240" w:lineRule="auto"/>
      <w:jc w:val="center"/>
      <w:textAlignment w:val="center"/>
    </w:pPr>
    <w:rPr>
      <w:b/>
      <w:bCs/>
      <w:sz w:val="18"/>
      <w:szCs w:val="18"/>
      <w:lang w:val="ru-RU" w:eastAsia="ru-RU"/>
    </w:rPr>
  </w:style>
  <w:style w:type="paragraph" w:customStyle="1" w:styleId="xl175">
    <w:name w:val="xl175"/>
    <w:basedOn w:val="a"/>
    <w:uiPriority w:val="99"/>
    <w:qFormat/>
    <w:rsid w:val="004D0C87"/>
    <w:pPr>
      <w:pBdr>
        <w:bottom w:val="single" w:sz="4" w:space="0" w:color="auto"/>
        <w:right w:val="single" w:sz="4" w:space="0" w:color="auto"/>
      </w:pBdr>
      <w:spacing w:before="100" w:beforeAutospacing="1" w:after="100" w:afterAutospacing="1" w:line="240" w:lineRule="auto"/>
      <w:jc w:val="center"/>
      <w:textAlignment w:val="center"/>
    </w:pPr>
    <w:rPr>
      <w:b/>
      <w:bCs/>
      <w:sz w:val="18"/>
      <w:szCs w:val="18"/>
      <w:lang w:val="ru-RU" w:eastAsia="ru-RU"/>
    </w:rPr>
  </w:style>
  <w:style w:type="paragraph" w:customStyle="1" w:styleId="xl176">
    <w:name w:val="xl176"/>
    <w:basedOn w:val="a"/>
    <w:uiPriority w:val="99"/>
    <w:qFormat/>
    <w:rsid w:val="004D0C87"/>
    <w:pPr>
      <w:spacing w:before="100" w:beforeAutospacing="1" w:after="100" w:afterAutospacing="1" w:line="240" w:lineRule="auto"/>
      <w:jc w:val="center"/>
    </w:pPr>
    <w:rPr>
      <w:sz w:val="16"/>
      <w:szCs w:val="16"/>
      <w:lang w:val="ru-RU" w:eastAsia="ru-RU"/>
    </w:rPr>
  </w:style>
  <w:style w:type="paragraph" w:customStyle="1" w:styleId="xl177">
    <w:name w:val="xl177"/>
    <w:basedOn w:val="a"/>
    <w:uiPriority w:val="99"/>
    <w:qFormat/>
    <w:rsid w:val="004D0C8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78">
    <w:name w:val="xl178"/>
    <w:basedOn w:val="a"/>
    <w:uiPriority w:val="99"/>
    <w:qFormat/>
    <w:rsid w:val="004D0C87"/>
    <w:pPr>
      <w:pBdr>
        <w:top w:val="single" w:sz="4" w:space="0" w:color="auto"/>
        <w:bottom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79">
    <w:name w:val="xl179"/>
    <w:basedOn w:val="a"/>
    <w:uiPriority w:val="99"/>
    <w:qFormat/>
    <w:rsid w:val="004D0C8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80">
    <w:name w:val="xl180"/>
    <w:basedOn w:val="a"/>
    <w:uiPriority w:val="99"/>
    <w:qFormat/>
    <w:rsid w:val="004D0C87"/>
    <w:pPr>
      <w:pBdr>
        <w:lef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81">
    <w:name w:val="xl181"/>
    <w:basedOn w:val="a"/>
    <w:uiPriority w:val="99"/>
    <w:qFormat/>
    <w:rsid w:val="004D0C87"/>
    <w:pPr>
      <w:pBdr>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82">
    <w:name w:val="xl182"/>
    <w:basedOn w:val="a"/>
    <w:uiPriority w:val="99"/>
    <w:qFormat/>
    <w:rsid w:val="004D0C87"/>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b/>
      <w:bCs/>
      <w:sz w:val="18"/>
      <w:szCs w:val="18"/>
      <w:lang w:val="ru-RU" w:eastAsia="ru-RU"/>
    </w:rPr>
  </w:style>
  <w:style w:type="paragraph" w:customStyle="1" w:styleId="xl183">
    <w:name w:val="xl183"/>
    <w:basedOn w:val="a"/>
    <w:uiPriority w:val="99"/>
    <w:qFormat/>
    <w:rsid w:val="004D0C87"/>
    <w:pPr>
      <w:spacing w:before="100" w:beforeAutospacing="1" w:after="100" w:afterAutospacing="1" w:line="240" w:lineRule="auto"/>
      <w:jc w:val="center"/>
      <w:textAlignment w:val="center"/>
    </w:pPr>
    <w:rPr>
      <w:b/>
      <w:bCs/>
      <w:sz w:val="24"/>
      <w:lang w:val="ru-RU" w:eastAsia="ru-RU"/>
    </w:rPr>
  </w:style>
  <w:style w:type="paragraph" w:customStyle="1" w:styleId="xl184">
    <w:name w:val="xl184"/>
    <w:basedOn w:val="a"/>
    <w:uiPriority w:val="99"/>
    <w:qFormat/>
    <w:rsid w:val="004D0C8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85">
    <w:name w:val="xl185"/>
    <w:basedOn w:val="a"/>
    <w:uiPriority w:val="99"/>
    <w:qFormat/>
    <w:rsid w:val="004D0C87"/>
    <w:pPr>
      <w:pBdr>
        <w:left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86">
    <w:name w:val="xl186"/>
    <w:basedOn w:val="a"/>
    <w:uiPriority w:val="99"/>
    <w:qFormat/>
    <w:rsid w:val="004D0C8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87">
    <w:name w:val="xl187"/>
    <w:basedOn w:val="a"/>
    <w:uiPriority w:val="99"/>
    <w:qFormat/>
    <w:rsid w:val="004D0C8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18"/>
      <w:szCs w:val="18"/>
      <w:lang w:val="ru-RU" w:eastAsia="ru-RU"/>
    </w:rPr>
  </w:style>
  <w:style w:type="paragraph" w:customStyle="1" w:styleId="xl188">
    <w:name w:val="xl188"/>
    <w:basedOn w:val="a"/>
    <w:uiPriority w:val="99"/>
    <w:qFormat/>
    <w:rsid w:val="004D0C87"/>
    <w:pPr>
      <w:pBdr>
        <w:top w:val="single" w:sz="4" w:space="0" w:color="auto"/>
        <w:bottom w:val="single" w:sz="4" w:space="0" w:color="auto"/>
      </w:pBdr>
      <w:spacing w:before="100" w:beforeAutospacing="1" w:after="100" w:afterAutospacing="1" w:line="240" w:lineRule="auto"/>
      <w:jc w:val="center"/>
      <w:textAlignment w:val="center"/>
    </w:pPr>
    <w:rPr>
      <w:b/>
      <w:bCs/>
      <w:sz w:val="18"/>
      <w:szCs w:val="18"/>
      <w:lang w:val="ru-RU" w:eastAsia="ru-RU"/>
    </w:rPr>
  </w:style>
  <w:style w:type="paragraph" w:customStyle="1" w:styleId="xl189">
    <w:name w:val="xl189"/>
    <w:basedOn w:val="a"/>
    <w:uiPriority w:val="99"/>
    <w:qFormat/>
    <w:rsid w:val="004D0C8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lang w:val="ru-RU" w:eastAsia="ru-RU"/>
    </w:rPr>
  </w:style>
  <w:style w:type="paragraph" w:customStyle="1" w:styleId="xl190">
    <w:name w:val="xl190"/>
    <w:basedOn w:val="a"/>
    <w:uiPriority w:val="99"/>
    <w:qFormat/>
    <w:rsid w:val="004D0C87"/>
    <w:pPr>
      <w:pBdr>
        <w:bottom w:val="single" w:sz="4" w:space="0" w:color="auto"/>
      </w:pBdr>
      <w:spacing w:before="100" w:beforeAutospacing="1" w:after="100" w:afterAutospacing="1" w:line="240" w:lineRule="auto"/>
      <w:jc w:val="center"/>
      <w:textAlignment w:val="center"/>
    </w:pPr>
    <w:rPr>
      <w:color w:val="000000"/>
      <w:sz w:val="18"/>
      <w:szCs w:val="18"/>
      <w:lang w:val="ru-RU" w:eastAsia="ru-RU"/>
    </w:rPr>
  </w:style>
  <w:style w:type="paragraph" w:customStyle="1" w:styleId="xl191">
    <w:name w:val="xl191"/>
    <w:basedOn w:val="a"/>
    <w:uiPriority w:val="99"/>
    <w:qFormat/>
    <w:rsid w:val="004D0C87"/>
    <w:pPr>
      <w:pBdr>
        <w:top w:val="single" w:sz="4" w:space="0" w:color="auto"/>
        <w:lef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92">
    <w:name w:val="xl192"/>
    <w:basedOn w:val="a"/>
    <w:uiPriority w:val="99"/>
    <w:qFormat/>
    <w:rsid w:val="004D0C87"/>
    <w:pPr>
      <w:pBdr>
        <w:top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93">
    <w:name w:val="xl193"/>
    <w:basedOn w:val="a"/>
    <w:uiPriority w:val="99"/>
    <w:qFormat/>
    <w:rsid w:val="004D0C87"/>
    <w:pPr>
      <w:pBdr>
        <w:top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94">
    <w:name w:val="xl194"/>
    <w:basedOn w:val="a"/>
    <w:uiPriority w:val="99"/>
    <w:qFormat/>
    <w:rsid w:val="004D0C87"/>
    <w:pPr>
      <w:pBdr>
        <w:left w:val="single" w:sz="4" w:space="0" w:color="auto"/>
        <w:bottom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95">
    <w:name w:val="xl195"/>
    <w:basedOn w:val="a"/>
    <w:uiPriority w:val="99"/>
    <w:qFormat/>
    <w:rsid w:val="004D0C87"/>
    <w:pPr>
      <w:pBdr>
        <w:bottom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96">
    <w:name w:val="xl196"/>
    <w:basedOn w:val="a"/>
    <w:uiPriority w:val="99"/>
    <w:qFormat/>
    <w:rsid w:val="004D0C87"/>
    <w:pPr>
      <w:pBdr>
        <w:bottom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97">
    <w:name w:val="xl197"/>
    <w:basedOn w:val="a"/>
    <w:uiPriority w:val="99"/>
    <w:qFormat/>
    <w:rsid w:val="004D0C8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98">
    <w:name w:val="xl198"/>
    <w:basedOn w:val="a"/>
    <w:uiPriority w:val="99"/>
    <w:qFormat/>
    <w:rsid w:val="004D0C8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199">
    <w:name w:val="xl199"/>
    <w:basedOn w:val="a"/>
    <w:uiPriority w:val="99"/>
    <w:qFormat/>
    <w:rsid w:val="004D0C8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200">
    <w:name w:val="xl200"/>
    <w:basedOn w:val="a"/>
    <w:uiPriority w:val="99"/>
    <w:qFormat/>
    <w:rsid w:val="004D0C87"/>
    <w:pPr>
      <w:pBdr>
        <w:top w:val="single" w:sz="4" w:space="0" w:color="auto"/>
        <w:bottom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201">
    <w:name w:val="xl201"/>
    <w:basedOn w:val="a"/>
    <w:uiPriority w:val="99"/>
    <w:qFormat/>
    <w:rsid w:val="004D0C8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202">
    <w:name w:val="xl202"/>
    <w:basedOn w:val="a"/>
    <w:uiPriority w:val="99"/>
    <w:qFormat/>
    <w:rsid w:val="004D0C87"/>
    <w:pPr>
      <w:spacing w:before="100" w:beforeAutospacing="1" w:after="100" w:afterAutospacing="1" w:line="240" w:lineRule="auto"/>
      <w:jc w:val="center"/>
      <w:textAlignment w:val="center"/>
    </w:pPr>
    <w:rPr>
      <w:sz w:val="24"/>
      <w:lang w:val="ru-RU" w:eastAsia="ru-RU"/>
    </w:rPr>
  </w:style>
  <w:style w:type="paragraph" w:customStyle="1" w:styleId="xl203">
    <w:name w:val="xl203"/>
    <w:basedOn w:val="a"/>
    <w:uiPriority w:val="99"/>
    <w:qFormat/>
    <w:rsid w:val="004D0C87"/>
    <w:pPr>
      <w:pBdr>
        <w:left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204">
    <w:name w:val="xl204"/>
    <w:basedOn w:val="a"/>
    <w:uiPriority w:val="99"/>
    <w:qFormat/>
    <w:rsid w:val="004D0C8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205">
    <w:name w:val="xl205"/>
    <w:basedOn w:val="a"/>
    <w:uiPriority w:val="99"/>
    <w:qFormat/>
    <w:rsid w:val="004D0C87"/>
    <w:pPr>
      <w:spacing w:before="100" w:beforeAutospacing="1" w:after="100" w:afterAutospacing="1" w:line="240" w:lineRule="auto"/>
      <w:jc w:val="center"/>
      <w:textAlignment w:val="center"/>
    </w:pPr>
    <w:rPr>
      <w:b/>
      <w:bCs/>
      <w:color w:val="000000"/>
      <w:sz w:val="24"/>
      <w:lang w:val="ru-RU" w:eastAsia="ru-RU"/>
    </w:rPr>
  </w:style>
  <w:style w:type="paragraph" w:customStyle="1" w:styleId="xl206">
    <w:name w:val="xl206"/>
    <w:basedOn w:val="a"/>
    <w:uiPriority w:val="99"/>
    <w:qFormat/>
    <w:rsid w:val="004D0C87"/>
    <w:pPr>
      <w:spacing w:before="100" w:beforeAutospacing="1" w:after="100" w:afterAutospacing="1" w:line="240" w:lineRule="auto"/>
      <w:jc w:val="center"/>
      <w:textAlignment w:val="center"/>
    </w:pPr>
    <w:rPr>
      <w:sz w:val="24"/>
      <w:lang w:val="ru-RU" w:eastAsia="ru-RU"/>
    </w:rPr>
  </w:style>
  <w:style w:type="paragraph" w:customStyle="1" w:styleId="xl207">
    <w:name w:val="xl207"/>
    <w:basedOn w:val="a"/>
    <w:uiPriority w:val="99"/>
    <w:qFormat/>
    <w:rsid w:val="004D0C8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18"/>
      <w:szCs w:val="18"/>
      <w:lang w:val="ru-RU" w:eastAsia="ru-RU"/>
    </w:rPr>
  </w:style>
  <w:style w:type="paragraph" w:customStyle="1" w:styleId="xl208">
    <w:name w:val="xl208"/>
    <w:basedOn w:val="a"/>
    <w:uiPriority w:val="99"/>
    <w:qFormat/>
    <w:rsid w:val="004D0C87"/>
    <w:pPr>
      <w:pBdr>
        <w:top w:val="single" w:sz="4" w:space="0" w:color="auto"/>
        <w:bottom w:val="single" w:sz="4" w:space="0" w:color="auto"/>
      </w:pBdr>
      <w:spacing w:before="100" w:beforeAutospacing="1" w:after="100" w:afterAutospacing="1" w:line="240" w:lineRule="auto"/>
      <w:jc w:val="center"/>
      <w:textAlignment w:val="center"/>
    </w:pPr>
    <w:rPr>
      <w:b/>
      <w:bCs/>
      <w:sz w:val="18"/>
      <w:szCs w:val="18"/>
      <w:lang w:val="ru-RU" w:eastAsia="ru-RU"/>
    </w:rPr>
  </w:style>
  <w:style w:type="paragraph" w:customStyle="1" w:styleId="xl209">
    <w:name w:val="xl209"/>
    <w:basedOn w:val="a"/>
    <w:uiPriority w:val="99"/>
    <w:qFormat/>
    <w:rsid w:val="004D0C8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lang w:val="ru-RU" w:eastAsia="ru-RU"/>
    </w:rPr>
  </w:style>
  <w:style w:type="paragraph" w:customStyle="1" w:styleId="xl210">
    <w:name w:val="xl210"/>
    <w:basedOn w:val="a"/>
    <w:uiPriority w:val="99"/>
    <w:qFormat/>
    <w:rsid w:val="004D0C8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211">
    <w:name w:val="xl211"/>
    <w:basedOn w:val="a"/>
    <w:uiPriority w:val="99"/>
    <w:qFormat/>
    <w:rsid w:val="004D0C87"/>
    <w:pPr>
      <w:pBdr>
        <w:left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212">
    <w:name w:val="xl212"/>
    <w:basedOn w:val="a"/>
    <w:uiPriority w:val="99"/>
    <w:qFormat/>
    <w:rsid w:val="004D0C8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213">
    <w:name w:val="xl213"/>
    <w:basedOn w:val="a"/>
    <w:uiPriority w:val="99"/>
    <w:qFormat/>
    <w:rsid w:val="004D0C8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lang w:val="ru-RU" w:eastAsia="ru-RU"/>
    </w:rPr>
  </w:style>
  <w:style w:type="paragraph" w:customStyle="1" w:styleId="xl214">
    <w:name w:val="xl214"/>
    <w:basedOn w:val="a"/>
    <w:uiPriority w:val="99"/>
    <w:qFormat/>
    <w:rsid w:val="004D0C8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lang w:val="ru-RU" w:eastAsia="ru-RU"/>
    </w:rPr>
  </w:style>
  <w:style w:type="paragraph" w:customStyle="1" w:styleId="xl215">
    <w:name w:val="xl215"/>
    <w:basedOn w:val="a"/>
    <w:uiPriority w:val="99"/>
    <w:qFormat/>
    <w:rsid w:val="004D0C8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lang w:val="ru-RU" w:eastAsia="ru-RU"/>
    </w:rPr>
  </w:style>
  <w:style w:type="paragraph" w:customStyle="1" w:styleId="xl216">
    <w:name w:val="xl216"/>
    <w:basedOn w:val="a"/>
    <w:uiPriority w:val="99"/>
    <w:qFormat/>
    <w:rsid w:val="004D0C8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217">
    <w:name w:val="xl217"/>
    <w:basedOn w:val="a"/>
    <w:uiPriority w:val="99"/>
    <w:qFormat/>
    <w:rsid w:val="004D0C8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ru-RU" w:eastAsia="ru-RU"/>
    </w:rPr>
  </w:style>
  <w:style w:type="paragraph" w:customStyle="1" w:styleId="xl218">
    <w:name w:val="xl218"/>
    <w:basedOn w:val="a"/>
    <w:uiPriority w:val="99"/>
    <w:qFormat/>
    <w:rsid w:val="004D0C87"/>
    <w:pPr>
      <w:pBdr>
        <w:top w:val="single" w:sz="4" w:space="0" w:color="auto"/>
      </w:pBdr>
      <w:spacing w:before="100" w:beforeAutospacing="1" w:after="100" w:afterAutospacing="1" w:line="240" w:lineRule="auto"/>
      <w:textAlignment w:val="top"/>
    </w:pPr>
    <w:rPr>
      <w:sz w:val="18"/>
      <w:szCs w:val="18"/>
      <w:lang w:val="ru-RU" w:eastAsia="ru-RU"/>
    </w:rPr>
  </w:style>
  <w:style w:type="paragraph" w:customStyle="1" w:styleId="xl219">
    <w:name w:val="xl219"/>
    <w:basedOn w:val="a"/>
    <w:uiPriority w:val="99"/>
    <w:qFormat/>
    <w:rsid w:val="004D0C87"/>
    <w:pPr>
      <w:spacing w:before="100" w:beforeAutospacing="1" w:after="100" w:afterAutospacing="1" w:line="240" w:lineRule="auto"/>
      <w:textAlignment w:val="top"/>
    </w:pPr>
    <w:rPr>
      <w:color w:val="000000"/>
      <w:sz w:val="18"/>
      <w:szCs w:val="18"/>
      <w:lang w:val="ru-RU" w:eastAsia="ru-RU"/>
    </w:rPr>
  </w:style>
  <w:style w:type="character" w:customStyle="1" w:styleId="FontStyle11">
    <w:name w:val="Font Style11"/>
    <w:rsid w:val="004D0C87"/>
    <w:rPr>
      <w:rFonts w:ascii="Times New Roman" w:hAnsi="Times New Roman" w:cs="Times New Roman"/>
      <w:b/>
      <w:bCs/>
      <w:sz w:val="24"/>
      <w:szCs w:val="24"/>
    </w:rPr>
  </w:style>
  <w:style w:type="paragraph" w:styleId="afc">
    <w:name w:val="Body Text Indent"/>
    <w:basedOn w:val="a"/>
    <w:link w:val="afd"/>
    <w:uiPriority w:val="99"/>
    <w:unhideWhenUsed/>
    <w:rsid w:val="004D0C87"/>
    <w:pPr>
      <w:spacing w:after="120" w:line="240" w:lineRule="auto"/>
      <w:ind w:left="283"/>
    </w:pPr>
    <w:rPr>
      <w:sz w:val="20"/>
      <w:szCs w:val="20"/>
      <w:lang w:eastAsia="ru-RU"/>
    </w:rPr>
  </w:style>
  <w:style w:type="character" w:customStyle="1" w:styleId="afd">
    <w:name w:val="Основний текст з відступом Знак"/>
    <w:basedOn w:val="a0"/>
    <w:link w:val="afc"/>
    <w:uiPriority w:val="99"/>
    <w:rsid w:val="004D0C87"/>
    <w:rPr>
      <w:rFonts w:ascii="Times New Roman" w:eastAsia="Times New Roman" w:hAnsi="Times New Roman" w:cs="Times New Roman"/>
      <w:sz w:val="20"/>
      <w:szCs w:val="20"/>
      <w:lang w:eastAsia="ru-RU"/>
    </w:rPr>
  </w:style>
  <w:style w:type="paragraph" w:customStyle="1" w:styleId="212">
    <w:name w:val="Заголовок 21"/>
    <w:basedOn w:val="a"/>
    <w:next w:val="a"/>
    <w:uiPriority w:val="99"/>
    <w:unhideWhenUsed/>
    <w:qFormat/>
    <w:rsid w:val="004D0C87"/>
    <w:pPr>
      <w:keepNext/>
      <w:keepLines/>
      <w:spacing w:before="200" w:line="240" w:lineRule="auto"/>
      <w:outlineLvl w:val="1"/>
    </w:pPr>
    <w:rPr>
      <w:rFonts w:ascii="Cambria" w:hAnsi="Cambria"/>
      <w:b/>
      <w:bCs/>
      <w:color w:val="4F81BD"/>
      <w:sz w:val="26"/>
      <w:szCs w:val="26"/>
      <w:lang w:val="ru-RU" w:eastAsia="ru-RU"/>
    </w:rPr>
  </w:style>
  <w:style w:type="paragraph" w:customStyle="1" w:styleId="Standard">
    <w:name w:val="Standard"/>
    <w:uiPriority w:val="99"/>
    <w:qFormat/>
    <w:rsid w:val="004D0C87"/>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character" w:customStyle="1" w:styleId="apple-converted-space">
    <w:name w:val="apple-converted-space"/>
    <w:rsid w:val="004D0C87"/>
  </w:style>
  <w:style w:type="paragraph" w:customStyle="1" w:styleId="26">
    <w:name w:val="Абзац списка2"/>
    <w:basedOn w:val="a"/>
    <w:uiPriority w:val="99"/>
    <w:qFormat/>
    <w:rsid w:val="004D0C87"/>
    <w:pPr>
      <w:spacing w:line="240" w:lineRule="auto"/>
      <w:ind w:left="720"/>
      <w:contextualSpacing/>
    </w:pPr>
    <w:rPr>
      <w:sz w:val="24"/>
      <w:lang w:val="ru-RU" w:eastAsia="ru-RU"/>
    </w:rPr>
  </w:style>
  <w:style w:type="table" w:customStyle="1" w:styleId="27">
    <w:name w:val="Сетка таблицы2"/>
    <w:basedOn w:val="a1"/>
    <w:next w:val="a3"/>
    <w:uiPriority w:val="59"/>
    <w:rsid w:val="004D0C87"/>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yr">
    <w:name w:val="vyr:"/>
    <w:basedOn w:val="a"/>
    <w:uiPriority w:val="99"/>
    <w:qFormat/>
    <w:rsid w:val="004D0C87"/>
    <w:pPr>
      <w:overflowPunct w:val="0"/>
      <w:autoSpaceDE w:val="0"/>
      <w:autoSpaceDN w:val="0"/>
      <w:adjustRightInd w:val="0"/>
      <w:spacing w:before="120" w:line="240" w:lineRule="auto"/>
      <w:ind w:firstLine="567"/>
      <w:jc w:val="center"/>
    </w:pPr>
    <w:rPr>
      <w:rFonts w:ascii="Courier New" w:hAnsi="Courier New"/>
      <w:sz w:val="24"/>
      <w:szCs w:val="20"/>
      <w:lang w:val="ru-RU" w:eastAsia="ru-RU"/>
    </w:rPr>
  </w:style>
  <w:style w:type="paragraph" w:customStyle="1" w:styleId="StyleZakonu">
    <w:name w:val="StyleZakonu"/>
    <w:basedOn w:val="a"/>
    <w:link w:val="StyleZakonu0"/>
    <w:uiPriority w:val="99"/>
    <w:qFormat/>
    <w:rsid w:val="004D0C87"/>
    <w:pPr>
      <w:spacing w:after="60" w:line="220" w:lineRule="exact"/>
      <w:ind w:firstLine="284"/>
      <w:jc w:val="both"/>
    </w:pPr>
    <w:rPr>
      <w:sz w:val="20"/>
      <w:szCs w:val="20"/>
      <w:lang w:eastAsia="ru-RU"/>
    </w:rPr>
  </w:style>
  <w:style w:type="character" w:customStyle="1" w:styleId="StyleZakonu0">
    <w:name w:val="StyleZakonu Знак"/>
    <w:link w:val="StyleZakonu"/>
    <w:uiPriority w:val="99"/>
    <w:locked/>
    <w:rsid w:val="004D0C87"/>
    <w:rPr>
      <w:rFonts w:ascii="Times New Roman" w:eastAsia="Times New Roman" w:hAnsi="Times New Roman" w:cs="Times New Roman"/>
      <w:sz w:val="20"/>
      <w:szCs w:val="20"/>
      <w:lang w:eastAsia="ru-RU"/>
    </w:rPr>
  </w:style>
  <w:style w:type="paragraph" w:customStyle="1" w:styleId="rvps6">
    <w:name w:val="rvps6"/>
    <w:basedOn w:val="a"/>
    <w:uiPriority w:val="99"/>
    <w:qFormat/>
    <w:rsid w:val="004D0C87"/>
    <w:pPr>
      <w:spacing w:before="100" w:beforeAutospacing="1" w:after="100" w:afterAutospacing="1" w:line="240" w:lineRule="auto"/>
    </w:pPr>
    <w:rPr>
      <w:sz w:val="24"/>
    </w:rPr>
  </w:style>
  <w:style w:type="paragraph" w:customStyle="1" w:styleId="28">
    <w:name w:val="Знак Знак Знак Знак Знак Знак Знак Знак2"/>
    <w:basedOn w:val="a"/>
    <w:uiPriority w:val="99"/>
    <w:qFormat/>
    <w:rsid w:val="004D0C87"/>
    <w:pPr>
      <w:spacing w:line="240" w:lineRule="auto"/>
    </w:pPr>
    <w:rPr>
      <w:rFonts w:ascii="Verdana" w:hAnsi="Verdana" w:cs="Verdana"/>
      <w:sz w:val="20"/>
      <w:szCs w:val="20"/>
      <w:lang w:val="en-US" w:eastAsia="en-US"/>
    </w:rPr>
  </w:style>
  <w:style w:type="paragraph" w:styleId="HTML0">
    <w:name w:val="HTML Preformatted"/>
    <w:aliases w:val="Стандартный HTML Знак Знак,HTML Preformatted Char Знак Знак,HTML Preformatted Char Знак,Стандартный HTML Знак1 Знак Знак Знак,Стандартный HTML Знак Знак Знак Знак Знак"/>
    <w:basedOn w:val="a"/>
    <w:link w:val="HTML2"/>
    <w:uiPriority w:val="99"/>
    <w:rsid w:val="004D0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14"/>
      <w:szCs w:val="14"/>
      <w:lang w:val="ru-RU" w:eastAsia="ru-RU"/>
    </w:rPr>
  </w:style>
  <w:style w:type="character" w:customStyle="1" w:styleId="HTML2">
    <w:name w:val="Стандартний HTML Знак"/>
    <w:aliases w:val="Стандартный HTML Знак Знак Знак1,HTML Preformatted Char Знак Знак Знак1,HTML Preformatted Char Знак Знак2,Стандартный HTML Знак1 Знак Знак Знак Знак1,Стандартный HTML Знак Знак Знак Знак Знак Знак1"/>
    <w:basedOn w:val="a0"/>
    <w:link w:val="HTML0"/>
    <w:uiPriority w:val="99"/>
    <w:rsid w:val="004D0C87"/>
    <w:rPr>
      <w:rFonts w:ascii="Courier New" w:eastAsia="Times New Roman" w:hAnsi="Courier New" w:cs="Courier New"/>
      <w:color w:val="000000"/>
      <w:sz w:val="14"/>
      <w:szCs w:val="14"/>
      <w:lang w:val="ru-RU" w:eastAsia="ru-RU"/>
    </w:rPr>
  </w:style>
  <w:style w:type="character" w:customStyle="1" w:styleId="HTML10">
    <w:name w:val="Стандартный HTML Знак1"/>
    <w:basedOn w:val="a0"/>
    <w:uiPriority w:val="99"/>
    <w:semiHidden/>
    <w:rsid w:val="004D0C87"/>
    <w:rPr>
      <w:rFonts w:ascii="Consolas" w:hAnsi="Consolas" w:cs="Consolas"/>
      <w:sz w:val="20"/>
      <w:szCs w:val="20"/>
      <w:lang w:val="uk-UA"/>
    </w:rPr>
  </w:style>
  <w:style w:type="paragraph" w:customStyle="1" w:styleId="Style8">
    <w:name w:val="Style8"/>
    <w:basedOn w:val="a"/>
    <w:uiPriority w:val="99"/>
    <w:qFormat/>
    <w:rsid w:val="004D0C87"/>
    <w:pPr>
      <w:widowControl w:val="0"/>
      <w:autoSpaceDE w:val="0"/>
      <w:autoSpaceDN w:val="0"/>
      <w:adjustRightInd w:val="0"/>
      <w:spacing w:line="240" w:lineRule="auto"/>
    </w:pPr>
    <w:rPr>
      <w:rFonts w:ascii="Arial Black" w:hAnsi="Arial Black"/>
      <w:sz w:val="24"/>
      <w:lang w:val="ru-RU" w:eastAsia="ru-RU"/>
    </w:rPr>
  </w:style>
  <w:style w:type="character" w:customStyle="1" w:styleId="FontStyle23">
    <w:name w:val="Font Style23"/>
    <w:basedOn w:val="a0"/>
    <w:uiPriority w:val="99"/>
    <w:rsid w:val="004D0C87"/>
    <w:rPr>
      <w:rFonts w:ascii="Times New Roman" w:hAnsi="Times New Roman" w:cs="Times New Roman" w:hint="default"/>
      <w:b/>
      <w:bCs/>
      <w:sz w:val="22"/>
      <w:szCs w:val="22"/>
    </w:rPr>
  </w:style>
  <w:style w:type="paragraph" w:customStyle="1" w:styleId="Style9">
    <w:name w:val="Style9"/>
    <w:basedOn w:val="a"/>
    <w:uiPriority w:val="99"/>
    <w:qFormat/>
    <w:rsid w:val="004D0C87"/>
    <w:pPr>
      <w:widowControl w:val="0"/>
      <w:autoSpaceDE w:val="0"/>
      <w:autoSpaceDN w:val="0"/>
      <w:adjustRightInd w:val="0"/>
      <w:spacing w:line="240" w:lineRule="auto"/>
    </w:pPr>
    <w:rPr>
      <w:rFonts w:ascii="Arial Black" w:hAnsi="Arial Black"/>
      <w:sz w:val="24"/>
      <w:lang w:val="ru-RU" w:eastAsia="ru-RU"/>
    </w:rPr>
  </w:style>
  <w:style w:type="paragraph" w:customStyle="1" w:styleId="Style10">
    <w:name w:val="Style10"/>
    <w:basedOn w:val="a"/>
    <w:uiPriority w:val="99"/>
    <w:qFormat/>
    <w:rsid w:val="004D0C87"/>
    <w:pPr>
      <w:widowControl w:val="0"/>
      <w:autoSpaceDE w:val="0"/>
      <w:autoSpaceDN w:val="0"/>
      <w:adjustRightInd w:val="0"/>
      <w:spacing w:line="240" w:lineRule="auto"/>
    </w:pPr>
    <w:rPr>
      <w:rFonts w:ascii="Arial Black" w:hAnsi="Arial Black"/>
      <w:sz w:val="24"/>
      <w:lang w:val="ru-RU" w:eastAsia="ru-RU"/>
    </w:rPr>
  </w:style>
  <w:style w:type="paragraph" w:customStyle="1" w:styleId="Style11">
    <w:name w:val="Style11"/>
    <w:basedOn w:val="a"/>
    <w:uiPriority w:val="99"/>
    <w:qFormat/>
    <w:rsid w:val="004D0C87"/>
    <w:pPr>
      <w:widowControl w:val="0"/>
      <w:autoSpaceDE w:val="0"/>
      <w:autoSpaceDN w:val="0"/>
      <w:adjustRightInd w:val="0"/>
      <w:spacing w:line="240" w:lineRule="auto"/>
    </w:pPr>
    <w:rPr>
      <w:rFonts w:ascii="Arial Black" w:hAnsi="Arial Black"/>
      <w:sz w:val="24"/>
      <w:lang w:val="ru-RU" w:eastAsia="ru-RU"/>
    </w:rPr>
  </w:style>
  <w:style w:type="character" w:customStyle="1" w:styleId="FontStyle24">
    <w:name w:val="Font Style24"/>
    <w:basedOn w:val="a0"/>
    <w:uiPriority w:val="99"/>
    <w:rsid w:val="004D0C87"/>
    <w:rPr>
      <w:rFonts w:ascii="Times New Roman" w:hAnsi="Times New Roman" w:cs="Times New Roman"/>
      <w:b/>
      <w:bCs/>
      <w:i/>
      <w:iCs/>
      <w:sz w:val="22"/>
      <w:szCs w:val="22"/>
    </w:rPr>
  </w:style>
  <w:style w:type="character" w:customStyle="1" w:styleId="FontStyle25">
    <w:name w:val="Font Style25"/>
    <w:basedOn w:val="a0"/>
    <w:uiPriority w:val="99"/>
    <w:rsid w:val="004D0C87"/>
    <w:rPr>
      <w:rFonts w:ascii="Times New Roman" w:hAnsi="Times New Roman" w:cs="Times New Roman"/>
      <w:sz w:val="22"/>
      <w:szCs w:val="22"/>
    </w:rPr>
  </w:style>
  <w:style w:type="paragraph" w:customStyle="1" w:styleId="western">
    <w:name w:val="western"/>
    <w:basedOn w:val="a"/>
    <w:uiPriority w:val="99"/>
    <w:qFormat/>
    <w:rsid w:val="004D0C87"/>
    <w:pPr>
      <w:spacing w:before="100" w:beforeAutospacing="1" w:after="100" w:afterAutospacing="1" w:line="240" w:lineRule="auto"/>
    </w:pPr>
    <w:rPr>
      <w:sz w:val="24"/>
      <w:lang w:val="ru-RU" w:eastAsia="ru-RU"/>
    </w:rPr>
  </w:style>
  <w:style w:type="character" w:customStyle="1" w:styleId="FontStyle17">
    <w:name w:val="Font Style17"/>
    <w:basedOn w:val="a0"/>
    <w:uiPriority w:val="99"/>
    <w:rsid w:val="004D0C87"/>
    <w:rPr>
      <w:rFonts w:ascii="Times New Roman" w:hAnsi="Times New Roman" w:cs="Times New Roman" w:hint="default"/>
      <w:b/>
      <w:bCs/>
      <w:sz w:val="26"/>
      <w:szCs w:val="26"/>
    </w:rPr>
  </w:style>
  <w:style w:type="paragraph" w:customStyle="1" w:styleId="afe">
    <w:name w:val="Знак Знак"/>
    <w:basedOn w:val="a"/>
    <w:uiPriority w:val="99"/>
    <w:qFormat/>
    <w:rsid w:val="004D0C87"/>
    <w:pPr>
      <w:spacing w:line="240" w:lineRule="auto"/>
    </w:pPr>
    <w:rPr>
      <w:rFonts w:ascii="Verdana" w:hAnsi="Verdana" w:cs="Verdana"/>
      <w:sz w:val="20"/>
      <w:szCs w:val="20"/>
      <w:lang w:val="en-US" w:eastAsia="en-US"/>
    </w:rPr>
  </w:style>
  <w:style w:type="paragraph" w:styleId="aff">
    <w:name w:val="Title"/>
    <w:aliases w:val="Номер таблиці Знак,Номер таблиці"/>
    <w:basedOn w:val="a"/>
    <w:link w:val="aff0"/>
    <w:uiPriority w:val="99"/>
    <w:qFormat/>
    <w:rsid w:val="004D0C87"/>
    <w:pPr>
      <w:spacing w:line="240" w:lineRule="auto"/>
      <w:jc w:val="center"/>
    </w:pPr>
    <w:rPr>
      <w:sz w:val="24"/>
      <w:szCs w:val="20"/>
      <w:lang w:val="ru-RU" w:eastAsia="ru-RU"/>
    </w:rPr>
  </w:style>
  <w:style w:type="character" w:customStyle="1" w:styleId="aff0">
    <w:name w:val="Назва Знак"/>
    <w:aliases w:val="Номер таблиці Знак Знак1,Номер таблиці Знак2"/>
    <w:basedOn w:val="a0"/>
    <w:link w:val="aff"/>
    <w:uiPriority w:val="99"/>
    <w:rsid w:val="004D0C87"/>
    <w:rPr>
      <w:rFonts w:ascii="Times New Roman" w:eastAsia="Times New Roman" w:hAnsi="Times New Roman" w:cs="Times New Roman"/>
      <w:sz w:val="24"/>
      <w:szCs w:val="20"/>
      <w:lang w:val="ru-RU" w:eastAsia="ru-RU"/>
    </w:rPr>
  </w:style>
  <w:style w:type="paragraph" w:customStyle="1" w:styleId="aff1">
    <w:name w:val="Нормальний текст"/>
    <w:basedOn w:val="a"/>
    <w:uiPriority w:val="99"/>
    <w:qFormat/>
    <w:rsid w:val="004D0C87"/>
    <w:pPr>
      <w:spacing w:before="120" w:line="240" w:lineRule="auto"/>
      <w:ind w:firstLine="567"/>
    </w:pPr>
    <w:rPr>
      <w:rFonts w:ascii="Antiqua" w:hAnsi="Antiqua"/>
      <w:sz w:val="26"/>
      <w:szCs w:val="20"/>
      <w:lang w:eastAsia="ru-RU"/>
    </w:rPr>
  </w:style>
  <w:style w:type="paragraph" w:customStyle="1" w:styleId="Textbody">
    <w:name w:val="Text body"/>
    <w:basedOn w:val="a"/>
    <w:uiPriority w:val="99"/>
    <w:qFormat/>
    <w:rsid w:val="004D0C87"/>
    <w:pPr>
      <w:widowControl w:val="0"/>
      <w:suppressAutoHyphens/>
      <w:autoSpaceDN w:val="0"/>
      <w:spacing w:after="120" w:line="240" w:lineRule="auto"/>
      <w:textAlignment w:val="baseline"/>
    </w:pPr>
    <w:rPr>
      <w:rFonts w:eastAsia="Andale Sans UI" w:cs="Tahoma"/>
      <w:kern w:val="3"/>
      <w:sz w:val="24"/>
      <w:lang w:val="en-US" w:eastAsia="en-US" w:bidi="en-US"/>
    </w:rPr>
  </w:style>
  <w:style w:type="character" w:customStyle="1" w:styleId="FontStyle18">
    <w:name w:val="Font Style18"/>
    <w:basedOn w:val="a0"/>
    <w:uiPriority w:val="99"/>
    <w:rsid w:val="004D0C87"/>
    <w:rPr>
      <w:rFonts w:ascii="Times New Roman" w:hAnsi="Times New Roman" w:cs="Times New Roman"/>
      <w:sz w:val="20"/>
      <w:szCs w:val="20"/>
    </w:rPr>
  </w:style>
  <w:style w:type="character" w:customStyle="1" w:styleId="FontStyle19">
    <w:name w:val="Font Style19"/>
    <w:basedOn w:val="a0"/>
    <w:uiPriority w:val="99"/>
    <w:rsid w:val="004D0C87"/>
    <w:rPr>
      <w:rFonts w:ascii="Times New Roman" w:hAnsi="Times New Roman" w:cs="Times New Roman"/>
      <w:smallCaps/>
      <w:sz w:val="20"/>
      <w:szCs w:val="20"/>
    </w:rPr>
  </w:style>
  <w:style w:type="character" w:customStyle="1" w:styleId="rvts23">
    <w:name w:val="rvts23"/>
    <w:basedOn w:val="a0"/>
    <w:rsid w:val="004D0C87"/>
  </w:style>
  <w:style w:type="character" w:customStyle="1" w:styleId="rvts46">
    <w:name w:val="rvts46"/>
    <w:basedOn w:val="a0"/>
    <w:rsid w:val="004D0C87"/>
  </w:style>
  <w:style w:type="paragraph" w:customStyle="1" w:styleId="rvps7">
    <w:name w:val="rvps7"/>
    <w:basedOn w:val="a"/>
    <w:uiPriority w:val="99"/>
    <w:qFormat/>
    <w:rsid w:val="004D0C87"/>
    <w:pPr>
      <w:spacing w:before="100" w:beforeAutospacing="1" w:after="100" w:afterAutospacing="1" w:line="240" w:lineRule="auto"/>
    </w:pPr>
    <w:rPr>
      <w:sz w:val="24"/>
      <w:lang w:val="ru-RU" w:eastAsia="ru-RU"/>
    </w:rPr>
  </w:style>
  <w:style w:type="character" w:customStyle="1" w:styleId="rvts15">
    <w:name w:val="rvts15"/>
    <w:basedOn w:val="a0"/>
    <w:rsid w:val="004D0C87"/>
  </w:style>
  <w:style w:type="character" w:customStyle="1" w:styleId="rvts0">
    <w:name w:val="rvts0"/>
    <w:basedOn w:val="a0"/>
    <w:rsid w:val="004D0C87"/>
  </w:style>
  <w:style w:type="paragraph" w:customStyle="1" w:styleId="xfmc1">
    <w:name w:val="xfmc1"/>
    <w:basedOn w:val="a"/>
    <w:uiPriority w:val="99"/>
    <w:qFormat/>
    <w:rsid w:val="004D0C87"/>
    <w:pPr>
      <w:spacing w:before="100" w:beforeAutospacing="1" w:after="100" w:afterAutospacing="1" w:line="240" w:lineRule="auto"/>
    </w:pPr>
    <w:rPr>
      <w:sz w:val="24"/>
    </w:rPr>
  </w:style>
  <w:style w:type="paragraph" w:customStyle="1" w:styleId="CharChar">
    <w:name w:val="Char Знак Знак Char Знак Знак Знак Знак Знак Знак Знак Знак Знак Знак Знак Знак Знак Знак Знак Знак Знак"/>
    <w:basedOn w:val="a"/>
    <w:uiPriority w:val="99"/>
    <w:qFormat/>
    <w:rsid w:val="004D0C87"/>
    <w:pPr>
      <w:spacing w:line="240" w:lineRule="auto"/>
    </w:pPr>
    <w:rPr>
      <w:rFonts w:ascii="Verdana" w:hAnsi="Verdana" w:cs="Verdana"/>
      <w:sz w:val="20"/>
      <w:szCs w:val="20"/>
      <w:lang w:val="en-US" w:eastAsia="en-US"/>
    </w:rPr>
  </w:style>
  <w:style w:type="paragraph" w:styleId="35">
    <w:name w:val="Body Text Indent 3"/>
    <w:basedOn w:val="a"/>
    <w:link w:val="36"/>
    <w:uiPriority w:val="99"/>
    <w:unhideWhenUsed/>
    <w:rsid w:val="004D0C87"/>
    <w:pPr>
      <w:spacing w:after="120" w:line="240" w:lineRule="auto"/>
      <w:ind w:left="283"/>
    </w:pPr>
    <w:rPr>
      <w:sz w:val="16"/>
      <w:szCs w:val="16"/>
      <w:lang w:val="ru-RU" w:eastAsia="ru-RU"/>
    </w:rPr>
  </w:style>
  <w:style w:type="character" w:customStyle="1" w:styleId="36">
    <w:name w:val="Основний текст з відступом 3 Знак"/>
    <w:basedOn w:val="a0"/>
    <w:link w:val="35"/>
    <w:uiPriority w:val="99"/>
    <w:rsid w:val="004D0C87"/>
    <w:rPr>
      <w:rFonts w:ascii="Times New Roman" w:eastAsia="Times New Roman" w:hAnsi="Times New Roman" w:cs="Times New Roman"/>
      <w:sz w:val="16"/>
      <w:szCs w:val="16"/>
      <w:lang w:val="ru-RU" w:eastAsia="ru-RU"/>
    </w:rPr>
  </w:style>
  <w:style w:type="paragraph" w:customStyle="1" w:styleId="CharChar0">
    <w:name w:val="Char Знак Знак Char Знак Знак Знак Знак Знак Знак Знак Знак Знак Знак Знак Знак Знак"/>
    <w:basedOn w:val="a"/>
    <w:uiPriority w:val="99"/>
    <w:qFormat/>
    <w:rsid w:val="004D0C87"/>
    <w:pPr>
      <w:spacing w:line="240" w:lineRule="auto"/>
    </w:pPr>
    <w:rPr>
      <w:rFonts w:ascii="Verdana" w:hAnsi="Verdana" w:cs="Verdana"/>
      <w:sz w:val="20"/>
      <w:szCs w:val="20"/>
      <w:lang w:val="en-US" w:eastAsia="en-US"/>
    </w:rPr>
  </w:style>
  <w:style w:type="character" w:customStyle="1" w:styleId="rvts7">
    <w:name w:val="rvts7"/>
    <w:basedOn w:val="a0"/>
    <w:rsid w:val="004D0C87"/>
  </w:style>
  <w:style w:type="character" w:styleId="aff2">
    <w:name w:val="page number"/>
    <w:uiPriority w:val="99"/>
    <w:rsid w:val="004D0C87"/>
    <w:rPr>
      <w:rFonts w:cs="Times New Roman"/>
    </w:rPr>
  </w:style>
  <w:style w:type="paragraph" w:customStyle="1" w:styleId="37">
    <w:name w:val="Абзац списка3"/>
    <w:basedOn w:val="a"/>
    <w:uiPriority w:val="99"/>
    <w:qFormat/>
    <w:rsid w:val="004D0C87"/>
    <w:pPr>
      <w:spacing w:line="240" w:lineRule="auto"/>
      <w:ind w:left="720"/>
    </w:pPr>
    <w:rPr>
      <w:rFonts w:eastAsia="Calibri"/>
      <w:sz w:val="24"/>
      <w:lang w:val="ru-RU" w:eastAsia="ru-RU"/>
    </w:rPr>
  </w:style>
  <w:style w:type="character" w:customStyle="1" w:styleId="aff3">
    <w:name w:val="Основной текст_"/>
    <w:link w:val="29"/>
    <w:locked/>
    <w:rsid w:val="004D0C87"/>
    <w:rPr>
      <w:sz w:val="23"/>
      <w:szCs w:val="23"/>
      <w:shd w:val="clear" w:color="auto" w:fill="FFFFFF"/>
    </w:rPr>
  </w:style>
  <w:style w:type="paragraph" w:customStyle="1" w:styleId="29">
    <w:name w:val="Основной текст2"/>
    <w:basedOn w:val="a"/>
    <w:link w:val="aff3"/>
    <w:qFormat/>
    <w:rsid w:val="004D0C87"/>
    <w:pPr>
      <w:widowControl w:val="0"/>
      <w:shd w:val="clear" w:color="auto" w:fill="FFFFFF"/>
      <w:spacing w:before="720" w:line="0" w:lineRule="atLeast"/>
      <w:jc w:val="both"/>
    </w:pPr>
    <w:rPr>
      <w:rFonts w:asciiTheme="minorHAnsi" w:eastAsiaTheme="minorHAnsi" w:hAnsiTheme="minorHAnsi" w:cstheme="minorBidi"/>
      <w:sz w:val="23"/>
      <w:szCs w:val="23"/>
      <w:lang w:eastAsia="en-US"/>
    </w:rPr>
  </w:style>
  <w:style w:type="paragraph" w:customStyle="1" w:styleId="Style6">
    <w:name w:val="Style6"/>
    <w:basedOn w:val="a"/>
    <w:uiPriority w:val="99"/>
    <w:qFormat/>
    <w:rsid w:val="004D0C87"/>
    <w:pPr>
      <w:widowControl w:val="0"/>
      <w:autoSpaceDE w:val="0"/>
      <w:autoSpaceDN w:val="0"/>
      <w:adjustRightInd w:val="0"/>
      <w:spacing w:line="322" w:lineRule="exact"/>
      <w:ind w:firstLine="706"/>
      <w:jc w:val="both"/>
    </w:pPr>
    <w:rPr>
      <w:sz w:val="24"/>
    </w:rPr>
  </w:style>
  <w:style w:type="character" w:customStyle="1" w:styleId="FontStyle15">
    <w:name w:val="Font Style15"/>
    <w:rsid w:val="004D0C87"/>
    <w:rPr>
      <w:rFonts w:ascii="Times New Roman" w:hAnsi="Times New Roman" w:cs="Times New Roman"/>
      <w:sz w:val="26"/>
      <w:szCs w:val="26"/>
    </w:rPr>
  </w:style>
  <w:style w:type="paragraph" w:customStyle="1" w:styleId="ms-rteelement-p">
    <w:name w:val="ms-rteelement-p"/>
    <w:basedOn w:val="a"/>
    <w:uiPriority w:val="99"/>
    <w:qFormat/>
    <w:rsid w:val="004D0C87"/>
    <w:pPr>
      <w:spacing w:before="100" w:beforeAutospacing="1" w:after="100" w:afterAutospacing="1" w:line="240" w:lineRule="auto"/>
    </w:pPr>
    <w:rPr>
      <w:sz w:val="24"/>
      <w:lang w:val="ru-RU" w:eastAsia="ru-RU"/>
    </w:rPr>
  </w:style>
  <w:style w:type="paragraph" w:customStyle="1" w:styleId="Style7">
    <w:name w:val="Style7"/>
    <w:basedOn w:val="a"/>
    <w:uiPriority w:val="99"/>
    <w:qFormat/>
    <w:rsid w:val="004D0C87"/>
    <w:pPr>
      <w:widowControl w:val="0"/>
      <w:autoSpaceDE w:val="0"/>
      <w:autoSpaceDN w:val="0"/>
      <w:adjustRightInd w:val="0"/>
      <w:spacing w:line="240" w:lineRule="auto"/>
    </w:pPr>
    <w:rPr>
      <w:rFonts w:ascii="Sylfaen" w:hAnsi="Sylfaen"/>
      <w:sz w:val="24"/>
      <w:lang w:val="ru-RU" w:eastAsia="ru-RU"/>
    </w:rPr>
  </w:style>
  <w:style w:type="character" w:customStyle="1" w:styleId="FontStyle14">
    <w:name w:val="Font Style14"/>
    <w:basedOn w:val="a0"/>
    <w:uiPriority w:val="99"/>
    <w:rsid w:val="004D0C87"/>
    <w:rPr>
      <w:rFonts w:ascii="Sylfaen" w:hAnsi="Sylfaen" w:cs="Sylfaen"/>
      <w:sz w:val="24"/>
      <w:szCs w:val="24"/>
    </w:rPr>
  </w:style>
  <w:style w:type="character" w:customStyle="1" w:styleId="FontStyle12">
    <w:name w:val="Font Style12"/>
    <w:basedOn w:val="a0"/>
    <w:uiPriority w:val="99"/>
    <w:rsid w:val="004D0C87"/>
    <w:rPr>
      <w:rFonts w:ascii="Sylfaen" w:hAnsi="Sylfaen" w:cs="Sylfaen"/>
      <w:b/>
      <w:bCs/>
      <w:spacing w:val="20"/>
      <w:sz w:val="24"/>
      <w:szCs w:val="24"/>
    </w:rPr>
  </w:style>
  <w:style w:type="paragraph" w:customStyle="1" w:styleId="rvps73">
    <w:name w:val="rvps73"/>
    <w:basedOn w:val="a"/>
    <w:uiPriority w:val="99"/>
    <w:qFormat/>
    <w:rsid w:val="004D0C87"/>
    <w:pPr>
      <w:spacing w:before="100" w:beforeAutospacing="1" w:after="100" w:afterAutospacing="1" w:line="240" w:lineRule="auto"/>
    </w:pPr>
    <w:rPr>
      <w:sz w:val="24"/>
      <w:lang w:val="ru-RU" w:eastAsia="ru-RU"/>
    </w:rPr>
  </w:style>
  <w:style w:type="paragraph" w:customStyle="1" w:styleId="rvps74">
    <w:name w:val="rvps74"/>
    <w:basedOn w:val="a"/>
    <w:uiPriority w:val="99"/>
    <w:qFormat/>
    <w:rsid w:val="004D0C87"/>
    <w:pPr>
      <w:spacing w:before="100" w:beforeAutospacing="1" w:after="100" w:afterAutospacing="1" w:line="240" w:lineRule="auto"/>
    </w:pPr>
    <w:rPr>
      <w:sz w:val="24"/>
      <w:lang w:val="ru-RU" w:eastAsia="ru-RU"/>
    </w:rPr>
  </w:style>
  <w:style w:type="paragraph" w:customStyle="1" w:styleId="rvps75">
    <w:name w:val="rvps75"/>
    <w:basedOn w:val="a"/>
    <w:uiPriority w:val="99"/>
    <w:qFormat/>
    <w:rsid w:val="004D0C87"/>
    <w:pPr>
      <w:spacing w:before="100" w:beforeAutospacing="1" w:after="100" w:afterAutospacing="1" w:line="240" w:lineRule="auto"/>
    </w:pPr>
    <w:rPr>
      <w:sz w:val="24"/>
      <w:lang w:val="ru-RU" w:eastAsia="ru-RU"/>
    </w:rPr>
  </w:style>
  <w:style w:type="paragraph" w:customStyle="1" w:styleId="rvps78">
    <w:name w:val="rvps78"/>
    <w:basedOn w:val="a"/>
    <w:uiPriority w:val="99"/>
    <w:qFormat/>
    <w:rsid w:val="004D0C87"/>
    <w:pPr>
      <w:spacing w:before="100" w:beforeAutospacing="1" w:after="100" w:afterAutospacing="1" w:line="240" w:lineRule="auto"/>
    </w:pPr>
    <w:rPr>
      <w:sz w:val="24"/>
      <w:lang w:val="ru-RU" w:eastAsia="ru-RU"/>
    </w:rPr>
  </w:style>
  <w:style w:type="paragraph" w:customStyle="1" w:styleId="rvps79">
    <w:name w:val="rvps79"/>
    <w:basedOn w:val="a"/>
    <w:uiPriority w:val="99"/>
    <w:qFormat/>
    <w:rsid w:val="004D0C87"/>
    <w:pPr>
      <w:spacing w:before="100" w:beforeAutospacing="1" w:after="100" w:afterAutospacing="1" w:line="240" w:lineRule="auto"/>
    </w:pPr>
    <w:rPr>
      <w:sz w:val="24"/>
      <w:lang w:val="ru-RU" w:eastAsia="ru-RU"/>
    </w:rPr>
  </w:style>
  <w:style w:type="paragraph" w:customStyle="1" w:styleId="rvps80">
    <w:name w:val="rvps80"/>
    <w:basedOn w:val="a"/>
    <w:uiPriority w:val="99"/>
    <w:qFormat/>
    <w:rsid w:val="004D0C87"/>
    <w:pPr>
      <w:spacing w:before="100" w:beforeAutospacing="1" w:after="100" w:afterAutospacing="1" w:line="240" w:lineRule="auto"/>
    </w:pPr>
    <w:rPr>
      <w:sz w:val="24"/>
      <w:lang w:val="ru-RU" w:eastAsia="ru-RU"/>
    </w:rPr>
  </w:style>
  <w:style w:type="paragraph" w:customStyle="1" w:styleId="rvps81">
    <w:name w:val="rvps81"/>
    <w:basedOn w:val="a"/>
    <w:uiPriority w:val="99"/>
    <w:qFormat/>
    <w:rsid w:val="004D0C87"/>
    <w:pPr>
      <w:spacing w:before="100" w:beforeAutospacing="1" w:after="100" w:afterAutospacing="1" w:line="240" w:lineRule="auto"/>
    </w:pPr>
    <w:rPr>
      <w:sz w:val="24"/>
      <w:lang w:val="ru-RU" w:eastAsia="ru-RU"/>
    </w:rPr>
  </w:style>
  <w:style w:type="character" w:customStyle="1" w:styleId="HTML20">
    <w:name w:val="Стандартный HTML Знак2"/>
    <w:aliases w:val="Стандартный HTML Знак1 Знак,Стандартный HTML Знак Знак Знак,HTML Preformatted Char Знак Знак Знак,HTML Preformatted Char Знак Знак1,Стандартный HTML Знак1 Знак Знак Знак Знак,Стандартный HTML Знак Знак Знак Знак Знак Знак"/>
    <w:uiPriority w:val="99"/>
    <w:locked/>
    <w:rsid w:val="004D0C87"/>
    <w:rPr>
      <w:rFonts w:ascii="Courier New" w:hAnsi="Courier New"/>
      <w:sz w:val="20"/>
      <w:lang w:val="ru-RU" w:eastAsia="ru-RU"/>
    </w:rPr>
  </w:style>
  <w:style w:type="paragraph" w:customStyle="1" w:styleId="1f0">
    <w:name w:val="Звичайний1"/>
    <w:uiPriority w:val="99"/>
    <w:qFormat/>
    <w:rsid w:val="004D0C87"/>
    <w:pPr>
      <w:suppressAutoHyphens/>
      <w:spacing w:after="0" w:line="240" w:lineRule="auto"/>
      <w:jc w:val="both"/>
      <w:textAlignment w:val="baseline"/>
    </w:pPr>
    <w:rPr>
      <w:rFonts w:ascii="Times New Roman" w:eastAsia="Times New Roman" w:hAnsi="Times New Roman" w:cs="Times New Roman"/>
      <w:sz w:val="26"/>
      <w:szCs w:val="26"/>
      <w:lang w:eastAsia="zh-CN"/>
    </w:rPr>
  </w:style>
  <w:style w:type="paragraph" w:customStyle="1" w:styleId="2a">
    <w:name w:val="Абзац списку2"/>
    <w:basedOn w:val="a"/>
    <w:uiPriority w:val="99"/>
    <w:qFormat/>
    <w:rsid w:val="004D0C87"/>
    <w:pPr>
      <w:widowControl w:val="0"/>
      <w:spacing w:line="240" w:lineRule="auto"/>
      <w:ind w:left="720"/>
    </w:pPr>
    <w:rPr>
      <w:sz w:val="20"/>
      <w:szCs w:val="20"/>
      <w:lang w:eastAsia="ru-RU"/>
    </w:rPr>
  </w:style>
  <w:style w:type="character" w:customStyle="1" w:styleId="value">
    <w:name w:val="value"/>
    <w:rsid w:val="004D0C87"/>
    <w:rPr>
      <w:rFonts w:ascii="Times New Roman" w:hAnsi="Times New Roman" w:cs="Times New Roman" w:hint="default"/>
    </w:rPr>
  </w:style>
  <w:style w:type="paragraph" w:customStyle="1" w:styleId="WW-">
    <w:name w:val="WW-Базовий"/>
    <w:uiPriority w:val="99"/>
    <w:qFormat/>
    <w:rsid w:val="004D0C87"/>
    <w:pPr>
      <w:tabs>
        <w:tab w:val="left" w:pos="709"/>
      </w:tabs>
      <w:suppressAutoHyphens/>
      <w:spacing w:after="0" w:line="240" w:lineRule="auto"/>
    </w:pPr>
    <w:rPr>
      <w:rFonts w:ascii="Times New Roman" w:eastAsia="Calibri" w:hAnsi="Times New Roman" w:cs="Times New Roman"/>
      <w:sz w:val="24"/>
      <w:szCs w:val="24"/>
      <w:lang w:eastAsia="zh-CN"/>
    </w:rPr>
  </w:style>
  <w:style w:type="paragraph" w:customStyle="1" w:styleId="dovidka">
    <w:name w:val="dovidka"/>
    <w:basedOn w:val="a"/>
    <w:uiPriority w:val="99"/>
    <w:qFormat/>
    <w:rsid w:val="004D0C87"/>
    <w:pPr>
      <w:spacing w:before="100" w:beforeAutospacing="1" w:after="100" w:afterAutospacing="1" w:line="240" w:lineRule="auto"/>
    </w:pPr>
    <w:rPr>
      <w:sz w:val="24"/>
      <w:lang w:val="ru-RU" w:eastAsia="ru-RU"/>
    </w:rPr>
  </w:style>
  <w:style w:type="paragraph" w:customStyle="1" w:styleId="1f1">
    <w:name w:val="Знак Знак1"/>
    <w:basedOn w:val="a"/>
    <w:uiPriority w:val="99"/>
    <w:qFormat/>
    <w:rsid w:val="004D0C87"/>
    <w:pPr>
      <w:spacing w:line="240" w:lineRule="auto"/>
    </w:pPr>
    <w:rPr>
      <w:rFonts w:ascii="Verdana" w:hAnsi="Verdana" w:cs="Verdana"/>
      <w:sz w:val="20"/>
      <w:szCs w:val="20"/>
      <w:lang w:val="en-US" w:eastAsia="en-US"/>
    </w:rPr>
  </w:style>
  <w:style w:type="paragraph" w:customStyle="1" w:styleId="aff4">
    <w:name w:val="Знак Знак Знак Знак Знак Знак Знак Знак Знак Знак Знак Знак Знак Знак"/>
    <w:basedOn w:val="a"/>
    <w:uiPriority w:val="99"/>
    <w:qFormat/>
    <w:rsid w:val="004D0C87"/>
    <w:pPr>
      <w:spacing w:line="240" w:lineRule="auto"/>
      <w:ind w:firstLine="709"/>
      <w:jc w:val="both"/>
    </w:pPr>
    <w:rPr>
      <w:rFonts w:ascii="Verdana" w:hAnsi="Verdana" w:cs="Verdana"/>
      <w:sz w:val="20"/>
      <w:szCs w:val="20"/>
      <w:lang w:eastAsia="en-US"/>
    </w:rPr>
  </w:style>
  <w:style w:type="paragraph" w:customStyle="1" w:styleId="Iauiue1">
    <w:name w:val="Iau?iue1"/>
    <w:uiPriority w:val="99"/>
    <w:qFormat/>
    <w:rsid w:val="004D0C87"/>
    <w:pPr>
      <w:widowControl w:val="0"/>
      <w:spacing w:after="0" w:line="240" w:lineRule="auto"/>
      <w:jc w:val="both"/>
    </w:pPr>
    <w:rPr>
      <w:rFonts w:ascii="Times New Roman" w:eastAsia="Times New Roman" w:hAnsi="Times New Roman" w:cs="Times New Roman"/>
      <w:sz w:val="26"/>
      <w:szCs w:val="26"/>
      <w:lang w:val="ru-RU" w:eastAsia="ru-RU"/>
    </w:rPr>
  </w:style>
  <w:style w:type="character" w:customStyle="1" w:styleId="1f2">
    <w:name w:val="Название Знак1"/>
    <w:aliases w:val="Номер таблиці Знак Знак,Номер таблиці Знак1,Назва Знак1"/>
    <w:uiPriority w:val="99"/>
    <w:locked/>
    <w:rsid w:val="004D0C87"/>
    <w:rPr>
      <w:sz w:val="28"/>
    </w:rPr>
  </w:style>
  <w:style w:type="character" w:customStyle="1" w:styleId="TitleChar1">
    <w:name w:val="Title Char1"/>
    <w:aliases w:val="Номер таблиці Знак Char1,Номер таблиці Char1"/>
    <w:uiPriority w:val="10"/>
    <w:rsid w:val="004D0C87"/>
    <w:rPr>
      <w:rFonts w:ascii="Cambria" w:eastAsia="Times New Roman" w:hAnsi="Cambria" w:cs="Times New Roman"/>
      <w:b/>
      <w:bCs/>
      <w:kern w:val="28"/>
      <w:sz w:val="32"/>
      <w:szCs w:val="32"/>
      <w:lang w:val="ru-RU" w:eastAsia="ru-RU"/>
    </w:rPr>
  </w:style>
  <w:style w:type="paragraph" w:customStyle="1" w:styleId="aff5">
    <w:name w:val="Знак Знак Знак"/>
    <w:basedOn w:val="a"/>
    <w:uiPriority w:val="99"/>
    <w:qFormat/>
    <w:rsid w:val="004D0C87"/>
    <w:pPr>
      <w:spacing w:line="240" w:lineRule="auto"/>
    </w:pPr>
    <w:rPr>
      <w:rFonts w:ascii="Verdana" w:hAnsi="Verdana" w:cs="Verdana"/>
      <w:sz w:val="20"/>
      <w:szCs w:val="20"/>
      <w:lang w:val="en-US" w:eastAsia="en-US"/>
    </w:rPr>
  </w:style>
  <w:style w:type="paragraph" w:customStyle="1" w:styleId="1f3">
    <w:name w:val="Абзац списку1"/>
    <w:basedOn w:val="a"/>
    <w:uiPriority w:val="99"/>
    <w:qFormat/>
    <w:rsid w:val="004D0C87"/>
    <w:pPr>
      <w:spacing w:after="200" w:line="276" w:lineRule="auto"/>
      <w:ind w:left="720"/>
      <w:contextualSpacing/>
    </w:pPr>
    <w:rPr>
      <w:rFonts w:ascii="Calibri" w:hAnsi="Calibri"/>
      <w:sz w:val="22"/>
      <w:szCs w:val="22"/>
    </w:rPr>
  </w:style>
  <w:style w:type="paragraph" w:customStyle="1" w:styleId="2b">
    <w:name w:val="Без интервала2"/>
    <w:uiPriority w:val="99"/>
    <w:qFormat/>
    <w:rsid w:val="004D0C87"/>
    <w:pPr>
      <w:suppressAutoHyphens/>
      <w:spacing w:after="0" w:line="100" w:lineRule="atLeast"/>
    </w:pPr>
    <w:rPr>
      <w:rFonts w:ascii="Times New Roman" w:eastAsia="Calibri" w:hAnsi="Times New Roman" w:cs="Mangal"/>
      <w:kern w:val="1"/>
      <w:sz w:val="24"/>
      <w:szCs w:val="24"/>
      <w:lang w:val="ru-RU" w:eastAsia="hi-IN" w:bidi="hi-IN"/>
    </w:rPr>
  </w:style>
  <w:style w:type="paragraph" w:customStyle="1" w:styleId="aff6">
    <w:name w:val="Îáû÷íûé"/>
    <w:uiPriority w:val="99"/>
    <w:qFormat/>
    <w:rsid w:val="004D0C87"/>
    <w:pPr>
      <w:spacing w:after="0" w:line="240" w:lineRule="auto"/>
    </w:pPr>
    <w:rPr>
      <w:rFonts w:ascii="Times New Roman" w:eastAsia="Times New Roman" w:hAnsi="Times New Roman" w:cs="Times New Roman"/>
      <w:sz w:val="24"/>
      <w:szCs w:val="20"/>
      <w:lang w:eastAsia="ru-RU"/>
    </w:rPr>
  </w:style>
  <w:style w:type="paragraph" w:customStyle="1" w:styleId="zagolprog2">
    <w:name w:val="zagol_prog2"/>
    <w:basedOn w:val="aff6"/>
    <w:next w:val="aff6"/>
    <w:uiPriority w:val="99"/>
    <w:qFormat/>
    <w:rsid w:val="004D0C87"/>
    <w:pPr>
      <w:keepNext/>
      <w:widowControl w:val="0"/>
      <w:spacing w:before="120" w:after="120"/>
      <w:jc w:val="center"/>
    </w:pPr>
    <w:rPr>
      <w:b/>
      <w:sz w:val="40"/>
    </w:rPr>
  </w:style>
  <w:style w:type="paragraph" w:customStyle="1" w:styleId="aff7">
    <w:name w:val="Îñíîâíîé òåêñò"/>
    <w:basedOn w:val="aff6"/>
    <w:uiPriority w:val="99"/>
    <w:qFormat/>
    <w:rsid w:val="004D0C87"/>
    <w:pPr>
      <w:spacing w:before="60"/>
    </w:pPr>
  </w:style>
  <w:style w:type="paragraph" w:customStyle="1" w:styleId="aff8">
    <w:name w:val="òåêñò ñíîñêè"/>
    <w:basedOn w:val="aff6"/>
    <w:uiPriority w:val="99"/>
    <w:qFormat/>
    <w:rsid w:val="004D0C87"/>
    <w:rPr>
      <w:sz w:val="20"/>
      <w:lang w:val="en-GB"/>
    </w:rPr>
  </w:style>
  <w:style w:type="paragraph" w:customStyle="1" w:styleId="zagolprog3">
    <w:name w:val="zagol_prog3"/>
    <w:basedOn w:val="aff6"/>
    <w:next w:val="aff6"/>
    <w:uiPriority w:val="99"/>
    <w:qFormat/>
    <w:rsid w:val="004D0C87"/>
    <w:pPr>
      <w:keepNext/>
      <w:spacing w:before="120" w:after="120"/>
      <w:ind w:right="14"/>
      <w:jc w:val="center"/>
    </w:pPr>
    <w:rPr>
      <w:b/>
      <w:sz w:val="36"/>
    </w:rPr>
  </w:style>
  <w:style w:type="paragraph" w:customStyle="1" w:styleId="1f4">
    <w:name w:val="Знак Знак1 Знак Знак Знак Знак Знак Знак Знак Знак Знак Знак"/>
    <w:basedOn w:val="a"/>
    <w:uiPriority w:val="99"/>
    <w:qFormat/>
    <w:rsid w:val="004D0C87"/>
    <w:pPr>
      <w:spacing w:line="240" w:lineRule="auto"/>
    </w:pPr>
    <w:rPr>
      <w:rFonts w:ascii="Verdana" w:hAnsi="Verdana" w:cs="Verdana"/>
      <w:sz w:val="20"/>
      <w:szCs w:val="20"/>
      <w:lang w:val="en-US" w:eastAsia="en-US"/>
    </w:rPr>
  </w:style>
  <w:style w:type="paragraph" w:customStyle="1" w:styleId="1f5">
    <w:name w:val="Текст1"/>
    <w:basedOn w:val="a"/>
    <w:uiPriority w:val="99"/>
    <w:qFormat/>
    <w:rsid w:val="004D0C87"/>
    <w:pPr>
      <w:overflowPunct w:val="0"/>
      <w:autoSpaceDE w:val="0"/>
      <w:autoSpaceDN w:val="0"/>
      <w:adjustRightInd w:val="0"/>
      <w:spacing w:line="240" w:lineRule="auto"/>
      <w:textAlignment w:val="baseline"/>
    </w:pPr>
    <w:rPr>
      <w:rFonts w:ascii="Courier New" w:hAnsi="Courier New"/>
      <w:sz w:val="20"/>
      <w:szCs w:val="20"/>
      <w:lang w:val="ru-RU" w:eastAsia="ru-RU"/>
    </w:rPr>
  </w:style>
  <w:style w:type="paragraph" w:customStyle="1" w:styleId="tabl">
    <w:name w:val="tabl"/>
    <w:uiPriority w:val="99"/>
    <w:qFormat/>
    <w:rsid w:val="004D0C87"/>
    <w:pPr>
      <w:suppressAutoHyphens/>
      <w:spacing w:after="0" w:line="240" w:lineRule="auto"/>
      <w:ind w:firstLine="15"/>
      <w:jc w:val="center"/>
    </w:pPr>
    <w:rPr>
      <w:rFonts w:ascii="TimesNewRomanPSMT" w:eastAsia="Times New Roman" w:hAnsi="TimesNewRomanPSMT" w:cs="TimesNewRomanPSMT"/>
      <w:b/>
      <w:bCs/>
      <w:color w:val="0070C0"/>
      <w:sz w:val="26"/>
      <w:szCs w:val="26"/>
      <w:u w:val="double"/>
      <w:lang w:eastAsia="uk-UA"/>
    </w:rPr>
  </w:style>
  <w:style w:type="paragraph" w:customStyle="1" w:styleId="aff9">
    <w:name w:val="Обычный.О@"/>
    <w:uiPriority w:val="99"/>
    <w:qFormat/>
    <w:rsid w:val="004D0C87"/>
    <w:pPr>
      <w:suppressAutoHyphens/>
      <w:spacing w:after="120" w:line="252" w:lineRule="auto"/>
      <w:jc w:val="both"/>
    </w:pPr>
    <w:rPr>
      <w:rFonts w:ascii="Arial" w:eastAsia="Times New Roman" w:hAnsi="Arial" w:cs="Arial"/>
      <w:kern w:val="1"/>
      <w:sz w:val="21"/>
      <w:szCs w:val="21"/>
      <w:lang w:eastAsia="zh-CN"/>
    </w:rPr>
  </w:style>
  <w:style w:type="paragraph" w:customStyle="1" w:styleId="1f6">
    <w:name w:val="Текст примечания1"/>
    <w:basedOn w:val="a"/>
    <w:uiPriority w:val="99"/>
    <w:qFormat/>
    <w:rsid w:val="004D0C87"/>
    <w:pPr>
      <w:suppressAutoHyphens/>
      <w:spacing w:line="240" w:lineRule="auto"/>
    </w:pPr>
    <w:rPr>
      <w:rFonts w:ascii="Arial" w:hAnsi="Arial"/>
      <w:kern w:val="1"/>
      <w:sz w:val="20"/>
      <w:szCs w:val="20"/>
      <w:lang w:eastAsia="ar-SA"/>
    </w:rPr>
  </w:style>
  <w:style w:type="paragraph" w:styleId="affa">
    <w:name w:val="envelope address"/>
    <w:basedOn w:val="a"/>
    <w:uiPriority w:val="99"/>
    <w:rsid w:val="004D0C87"/>
    <w:pPr>
      <w:framePr w:w="7920" w:h="1980" w:hRule="exact" w:hSpace="180" w:wrap="auto" w:hAnchor="page" w:xAlign="center" w:yAlign="bottom"/>
      <w:spacing w:line="240" w:lineRule="auto"/>
      <w:ind w:left="2880"/>
    </w:pPr>
    <w:rPr>
      <w:rFonts w:ascii="Chicago" w:hAnsi="Chicago" w:cs="Arial"/>
      <w:i/>
      <w:lang w:eastAsia="ru-RU"/>
    </w:rPr>
  </w:style>
  <w:style w:type="paragraph" w:styleId="2c">
    <w:name w:val="envelope return"/>
    <w:basedOn w:val="a"/>
    <w:uiPriority w:val="99"/>
    <w:rsid w:val="004D0C87"/>
    <w:pPr>
      <w:spacing w:line="240" w:lineRule="auto"/>
    </w:pPr>
    <w:rPr>
      <w:rFonts w:ascii="Chicago" w:hAnsi="Chicago" w:cs="Arial"/>
      <w:i/>
      <w:szCs w:val="20"/>
      <w:lang w:eastAsia="ru-RU"/>
    </w:rPr>
  </w:style>
  <w:style w:type="paragraph" w:customStyle="1" w:styleId="affb">
    <w:name w:val="Знак"/>
    <w:basedOn w:val="a"/>
    <w:uiPriority w:val="99"/>
    <w:qFormat/>
    <w:rsid w:val="004D0C87"/>
    <w:pPr>
      <w:spacing w:line="240" w:lineRule="auto"/>
    </w:pPr>
    <w:rPr>
      <w:rFonts w:ascii="Verdana" w:hAnsi="Verdana" w:cs="Verdana"/>
      <w:sz w:val="20"/>
      <w:szCs w:val="20"/>
      <w:lang w:val="en-US" w:eastAsia="en-US"/>
    </w:rPr>
  </w:style>
  <w:style w:type="paragraph" w:customStyle="1" w:styleId="2d">
    <w:name w:val="сновной текст с отступом 2"/>
    <w:basedOn w:val="a"/>
    <w:uiPriority w:val="99"/>
    <w:qFormat/>
    <w:rsid w:val="004D0C87"/>
    <w:pPr>
      <w:tabs>
        <w:tab w:val="left" w:pos="8364"/>
      </w:tabs>
      <w:spacing w:line="240" w:lineRule="auto"/>
      <w:ind w:firstLine="709"/>
      <w:jc w:val="both"/>
    </w:pPr>
    <w:rPr>
      <w:szCs w:val="20"/>
    </w:rPr>
  </w:style>
  <w:style w:type="paragraph" w:customStyle="1" w:styleId="2e">
    <w:name w:val="Обычный (веб)2"/>
    <w:basedOn w:val="a"/>
    <w:uiPriority w:val="99"/>
    <w:qFormat/>
    <w:rsid w:val="004D0C87"/>
    <w:pPr>
      <w:spacing w:before="120" w:after="120" w:line="240" w:lineRule="auto"/>
      <w:jc w:val="both"/>
    </w:pPr>
    <w:rPr>
      <w:sz w:val="24"/>
      <w:lang w:val="ru-RU" w:eastAsia="ru-RU"/>
    </w:rPr>
  </w:style>
  <w:style w:type="character" w:customStyle="1" w:styleId="1f7">
    <w:name w:val="Знак1"/>
    <w:uiPriority w:val="99"/>
    <w:rsid w:val="004D0C87"/>
    <w:rPr>
      <w:rFonts w:ascii="Bookman Old Style" w:hAnsi="Bookman Old Style"/>
      <w:sz w:val="24"/>
      <w:lang w:val="uk-UA" w:eastAsia="uk-UA"/>
    </w:rPr>
  </w:style>
  <w:style w:type="paragraph" w:styleId="affc">
    <w:name w:val="footnote text"/>
    <w:basedOn w:val="a"/>
    <w:link w:val="affd"/>
    <w:uiPriority w:val="99"/>
    <w:semiHidden/>
    <w:rsid w:val="004D0C87"/>
    <w:pPr>
      <w:spacing w:line="240" w:lineRule="auto"/>
    </w:pPr>
    <w:rPr>
      <w:sz w:val="20"/>
      <w:szCs w:val="20"/>
      <w:lang w:val="ru-RU"/>
    </w:rPr>
  </w:style>
  <w:style w:type="character" w:customStyle="1" w:styleId="affd">
    <w:name w:val="Текст виноски Знак"/>
    <w:basedOn w:val="a0"/>
    <w:link w:val="affc"/>
    <w:uiPriority w:val="99"/>
    <w:semiHidden/>
    <w:rsid w:val="004D0C87"/>
    <w:rPr>
      <w:rFonts w:ascii="Times New Roman" w:eastAsia="Times New Roman" w:hAnsi="Times New Roman" w:cs="Times New Roman"/>
      <w:sz w:val="20"/>
      <w:szCs w:val="20"/>
      <w:lang w:val="ru-RU" w:eastAsia="uk-UA"/>
    </w:rPr>
  </w:style>
  <w:style w:type="paragraph" w:customStyle="1" w:styleId="Iauiue">
    <w:name w:val="Iau?iue"/>
    <w:uiPriority w:val="99"/>
    <w:qFormat/>
    <w:rsid w:val="004D0C87"/>
    <w:pPr>
      <w:widowControl w:val="0"/>
      <w:autoSpaceDE w:val="0"/>
      <w:autoSpaceDN w:val="0"/>
      <w:spacing w:after="0" w:line="240" w:lineRule="auto"/>
      <w:jc w:val="both"/>
    </w:pPr>
    <w:rPr>
      <w:rFonts w:ascii="Times New Roman" w:eastAsia="Times New Roman" w:hAnsi="Times New Roman" w:cs="Times New Roman"/>
      <w:sz w:val="26"/>
      <w:szCs w:val="26"/>
      <w:lang w:val="ru-RU"/>
    </w:rPr>
  </w:style>
  <w:style w:type="paragraph" w:customStyle="1" w:styleId="1f8">
    <w:name w:val="Обычный1"/>
    <w:uiPriority w:val="99"/>
    <w:qFormat/>
    <w:rsid w:val="004D0C87"/>
    <w:pPr>
      <w:widowControl w:val="0"/>
      <w:overflowPunct w:val="0"/>
      <w:autoSpaceDE w:val="0"/>
      <w:autoSpaceDN w:val="0"/>
      <w:adjustRightInd w:val="0"/>
      <w:spacing w:after="0" w:line="240" w:lineRule="auto"/>
      <w:textAlignment w:val="baseline"/>
    </w:pPr>
    <w:rPr>
      <w:rFonts w:ascii="SchoolDL" w:eastAsia="Times New Roman" w:hAnsi="SchoolDL" w:cs="Times New Roman"/>
      <w:sz w:val="28"/>
      <w:szCs w:val="20"/>
      <w:lang w:val="en-US" w:eastAsia="ru-RU"/>
    </w:rPr>
  </w:style>
  <w:style w:type="paragraph" w:customStyle="1" w:styleId="CharCharCharChar">
    <w:name w:val="Char Знак Знак Char Знак Знак Char Знак Знак Char Знак Знак Знак Знак Знак"/>
    <w:basedOn w:val="a"/>
    <w:uiPriority w:val="99"/>
    <w:qFormat/>
    <w:rsid w:val="004D0C87"/>
    <w:pPr>
      <w:spacing w:line="240" w:lineRule="auto"/>
    </w:pPr>
    <w:rPr>
      <w:rFonts w:ascii="Verdana" w:hAnsi="Verdana" w:cs="Verdana"/>
      <w:sz w:val="20"/>
      <w:szCs w:val="20"/>
      <w:lang w:val="en-US" w:eastAsia="en-US"/>
    </w:rPr>
  </w:style>
  <w:style w:type="paragraph" w:customStyle="1" w:styleId="affe">
    <w:name w:val="Знак Знак Знак Знак Знак Знак Знак Знак Знак Знак Знак Знак"/>
    <w:basedOn w:val="a"/>
    <w:uiPriority w:val="99"/>
    <w:qFormat/>
    <w:rsid w:val="004D0C87"/>
    <w:pPr>
      <w:spacing w:line="240" w:lineRule="auto"/>
    </w:pPr>
    <w:rPr>
      <w:rFonts w:ascii="Verdana" w:hAnsi="Verdana" w:cs="Verdana"/>
      <w:sz w:val="20"/>
      <w:szCs w:val="20"/>
      <w:lang w:val="en-US" w:eastAsia="en-US"/>
    </w:rPr>
  </w:style>
  <w:style w:type="paragraph" w:customStyle="1" w:styleId="afff">
    <w:name w:val="Стиль"/>
    <w:basedOn w:val="a"/>
    <w:uiPriority w:val="99"/>
    <w:qFormat/>
    <w:rsid w:val="004D0C87"/>
    <w:pPr>
      <w:spacing w:after="160" w:line="240" w:lineRule="exact"/>
    </w:pPr>
    <w:rPr>
      <w:sz w:val="20"/>
      <w:szCs w:val="20"/>
      <w:lang w:val="de-CH" w:eastAsia="de-CH"/>
    </w:rPr>
  </w:style>
  <w:style w:type="paragraph" w:customStyle="1" w:styleId="112">
    <w:name w:val="Знак1 Знак Знак1 Знак Знак Знак Знак Знак Знак"/>
    <w:basedOn w:val="a"/>
    <w:uiPriority w:val="99"/>
    <w:qFormat/>
    <w:rsid w:val="004D0C87"/>
    <w:pPr>
      <w:spacing w:line="240" w:lineRule="auto"/>
    </w:pPr>
    <w:rPr>
      <w:rFonts w:ascii="Verdana" w:eastAsia="MS Mincho" w:hAnsi="Verdana" w:cs="Verdana"/>
      <w:sz w:val="20"/>
      <w:szCs w:val="20"/>
      <w:lang w:val="en-US" w:eastAsia="en-US"/>
    </w:rPr>
  </w:style>
  <w:style w:type="paragraph" w:customStyle="1" w:styleId="51">
    <w:name w:val="îãëàâëåíèå 5"/>
    <w:basedOn w:val="aff6"/>
    <w:next w:val="aff6"/>
    <w:uiPriority w:val="99"/>
    <w:qFormat/>
    <w:rsid w:val="004D0C87"/>
    <w:pPr>
      <w:ind w:left="1040"/>
    </w:pPr>
    <w:rPr>
      <w:sz w:val="18"/>
    </w:rPr>
  </w:style>
  <w:style w:type="paragraph" w:customStyle="1" w:styleId="afff0">
    <w:name w:val="Знак Знак Знак Знак Знак Знак Знак Знак Знак Знак Знак Знак Знак Знак Знак Знак Знак Знак"/>
    <w:basedOn w:val="a"/>
    <w:uiPriority w:val="99"/>
    <w:qFormat/>
    <w:rsid w:val="004D0C87"/>
    <w:pPr>
      <w:spacing w:line="240" w:lineRule="auto"/>
    </w:pPr>
    <w:rPr>
      <w:rFonts w:ascii="Verdana" w:hAnsi="Verdana" w:cs="Verdana"/>
      <w:sz w:val="20"/>
      <w:szCs w:val="20"/>
      <w:lang w:val="en-US" w:eastAsia="en-US"/>
    </w:rPr>
  </w:style>
  <w:style w:type="paragraph" w:customStyle="1" w:styleId="afff1">
    <w:name w:val="Âåðõíèé êîëîíòèòóë"/>
    <w:basedOn w:val="aff6"/>
    <w:uiPriority w:val="99"/>
    <w:qFormat/>
    <w:rsid w:val="004D0C87"/>
    <w:pPr>
      <w:tabs>
        <w:tab w:val="center" w:pos="4320"/>
        <w:tab w:val="right" w:pos="8640"/>
      </w:tabs>
    </w:pPr>
    <w:rPr>
      <w:rFonts w:ascii="UkrainianBaltica" w:hAnsi="UkrainianBaltica"/>
      <w:b/>
      <w:sz w:val="28"/>
    </w:rPr>
  </w:style>
  <w:style w:type="character" w:customStyle="1" w:styleId="afff2">
    <w:name w:val="íîìåð ñòðàíèöû"/>
    <w:uiPriority w:val="99"/>
    <w:rsid w:val="004D0C87"/>
  </w:style>
  <w:style w:type="paragraph" w:customStyle="1" w:styleId="Default">
    <w:name w:val="Default"/>
    <w:uiPriority w:val="99"/>
    <w:qFormat/>
    <w:rsid w:val="004D0C87"/>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afff3">
    <w:name w:val="Знак Знак Знак Знак Знак Знак Знак Знак Знак Знак"/>
    <w:basedOn w:val="a"/>
    <w:uiPriority w:val="99"/>
    <w:qFormat/>
    <w:rsid w:val="004D0C87"/>
    <w:pPr>
      <w:spacing w:line="240" w:lineRule="auto"/>
    </w:pPr>
    <w:rPr>
      <w:rFonts w:ascii="Verdana" w:hAnsi="Verdana" w:cs="Verdana"/>
      <w:sz w:val="20"/>
      <w:szCs w:val="20"/>
      <w:lang w:val="en-US" w:eastAsia="en-US"/>
    </w:rPr>
  </w:style>
  <w:style w:type="paragraph" w:customStyle="1" w:styleId="CharChar1">
    <w:name w:val="Char Знак Знак Char Знак Знак Знак Знак Знак Знак Знак Знак Знак Знак Знак Знак Знак Знак"/>
    <w:basedOn w:val="a"/>
    <w:uiPriority w:val="99"/>
    <w:qFormat/>
    <w:rsid w:val="004D0C87"/>
    <w:pPr>
      <w:spacing w:line="240" w:lineRule="auto"/>
    </w:pPr>
    <w:rPr>
      <w:rFonts w:ascii="Verdana" w:hAnsi="Verdana" w:cs="Verdana"/>
      <w:sz w:val="20"/>
      <w:szCs w:val="20"/>
      <w:lang w:val="en-US" w:eastAsia="en-US"/>
    </w:rPr>
  </w:style>
  <w:style w:type="paragraph" w:styleId="afff4">
    <w:name w:val="No Spacing"/>
    <w:uiPriority w:val="1"/>
    <w:qFormat/>
    <w:rsid w:val="004D0C87"/>
    <w:pPr>
      <w:spacing w:after="0" w:line="240" w:lineRule="auto"/>
    </w:pPr>
    <w:rPr>
      <w:rFonts w:ascii="Times New Roman" w:eastAsia="Times New Roman" w:hAnsi="Times New Roman" w:cs="Times New Roman"/>
      <w:sz w:val="24"/>
      <w:szCs w:val="24"/>
      <w:lang w:val="ru-RU" w:eastAsia="ru-RU"/>
    </w:rPr>
  </w:style>
  <w:style w:type="character" w:customStyle="1" w:styleId="213">
    <w:name w:val="Заголовок 2 Знак1"/>
    <w:basedOn w:val="a0"/>
    <w:uiPriority w:val="9"/>
    <w:semiHidden/>
    <w:rsid w:val="004D0C87"/>
    <w:rPr>
      <w:rFonts w:ascii="Cambria" w:eastAsia="Times New Roman" w:hAnsi="Cambria" w:cs="Times New Roman"/>
      <w:b/>
      <w:bCs/>
      <w:color w:val="4F81BD"/>
      <w:sz w:val="26"/>
      <w:szCs w:val="26"/>
      <w:lang w:eastAsia="ru-RU"/>
    </w:rPr>
  </w:style>
  <w:style w:type="character" w:customStyle="1" w:styleId="312">
    <w:name w:val="Заголовок 3 Знак1"/>
    <w:basedOn w:val="a0"/>
    <w:uiPriority w:val="9"/>
    <w:semiHidden/>
    <w:rsid w:val="004D0C87"/>
    <w:rPr>
      <w:rFonts w:ascii="Cambria" w:eastAsia="Times New Roman" w:hAnsi="Cambria" w:cs="Times New Roman"/>
      <w:b/>
      <w:bCs/>
      <w:color w:val="4F81BD"/>
      <w:sz w:val="20"/>
      <w:szCs w:val="20"/>
      <w:lang w:eastAsia="ru-RU"/>
    </w:rPr>
  </w:style>
  <w:style w:type="character" w:customStyle="1" w:styleId="FontStyle62">
    <w:name w:val="Font Style62"/>
    <w:basedOn w:val="a0"/>
    <w:rsid w:val="004D0C87"/>
    <w:rPr>
      <w:rFonts w:ascii="Times New Roman" w:hAnsi="Times New Roman" w:cs="Times New Roman"/>
      <w:sz w:val="26"/>
      <w:szCs w:val="26"/>
    </w:rPr>
  </w:style>
  <w:style w:type="table" w:customStyle="1" w:styleId="1f9">
    <w:name w:val="Сетка таблицы1"/>
    <w:basedOn w:val="a1"/>
    <w:next w:val="a3"/>
    <w:uiPriority w:val="99"/>
    <w:rsid w:val="004D0C87"/>
    <w:pPr>
      <w:spacing w:after="0" w:line="240" w:lineRule="auto"/>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4D0C87"/>
    <w:pPr>
      <w:numPr>
        <w:numId w:val="2"/>
      </w:numPr>
    </w:pPr>
  </w:style>
  <w:style w:type="table" w:customStyle="1" w:styleId="113">
    <w:name w:val="Сетка таблицы11"/>
    <w:basedOn w:val="a1"/>
    <w:next w:val="a3"/>
    <w:uiPriority w:val="99"/>
    <w:rsid w:val="004D0C87"/>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1"/>
    <w:next w:val="a3"/>
    <w:uiPriority w:val="99"/>
    <w:rsid w:val="004D0C87"/>
    <w:pPr>
      <w:spacing w:after="0" w:line="240" w:lineRule="auto"/>
    </w:pPr>
    <w:rPr>
      <w:rFonts w:ascii="Calibri" w:eastAsia="Calibri"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3"/>
    <w:uiPriority w:val="59"/>
    <w:rsid w:val="004D0C87"/>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semiHidden/>
    <w:unhideWhenUsed/>
    <w:rsid w:val="004D0C87"/>
  </w:style>
  <w:style w:type="character" w:customStyle="1" w:styleId="114">
    <w:name w:val="Заголовок 1 Знак1"/>
    <w:aliases w:val="Заголовок 1 Знак Знак,Заголовок 1 Знак1 Знак Знак,Заголовок 1 Знак Знак Знак Знак,Заголовок 1 Знак1 Знак Знак Знак Знак,Заголовок 1 Знак Знак Знак Знак Знак Знак,Заголовок 1 Знак1 Знак Знак Знак Знак Знак Знак"/>
    <w:rsid w:val="004D0C87"/>
    <w:rPr>
      <w:rFonts w:ascii="Arial" w:hAnsi="Arial" w:cs="Arial"/>
      <w:b/>
      <w:bCs/>
      <w:kern w:val="32"/>
      <w:sz w:val="32"/>
      <w:szCs w:val="32"/>
      <w:lang w:val="uk-UA" w:eastAsia="uk-UA"/>
    </w:rPr>
  </w:style>
  <w:style w:type="paragraph" w:customStyle="1" w:styleId="CharCharCharChar0">
    <w:name w:val="Char Знак Знак Char Знак Знак Char Знак Знак Char Знак Знак Знак Знак Знак Знак Знак Знак Знак Знак Знак Знак Знак Знак Знак Знак Знак Знак Знак Знак Знак"/>
    <w:basedOn w:val="a"/>
    <w:uiPriority w:val="99"/>
    <w:qFormat/>
    <w:rsid w:val="004D0C87"/>
    <w:pPr>
      <w:spacing w:line="240" w:lineRule="auto"/>
    </w:pPr>
    <w:rPr>
      <w:rFonts w:ascii="Verdana" w:hAnsi="Verdana" w:cs="Verdana"/>
      <w:szCs w:val="28"/>
      <w:lang w:val="en-US" w:eastAsia="en-US"/>
    </w:rPr>
  </w:style>
  <w:style w:type="paragraph" w:customStyle="1" w:styleId="afff5">
    <w:name w:val="Знак Знак Знак Знак"/>
    <w:basedOn w:val="a"/>
    <w:uiPriority w:val="99"/>
    <w:qFormat/>
    <w:rsid w:val="004D0C87"/>
    <w:pPr>
      <w:spacing w:line="240" w:lineRule="auto"/>
    </w:pPr>
    <w:rPr>
      <w:rFonts w:ascii="Verdana" w:hAnsi="Verdana" w:cs="Verdana"/>
      <w:sz w:val="20"/>
      <w:szCs w:val="20"/>
      <w:lang w:val="en-US" w:eastAsia="en-US"/>
    </w:rPr>
  </w:style>
  <w:style w:type="table" w:customStyle="1" w:styleId="42">
    <w:name w:val="Сетка таблицы4"/>
    <w:basedOn w:val="a1"/>
    <w:next w:val="a3"/>
    <w:rsid w:val="004D0C87"/>
    <w:pPr>
      <w:spacing w:after="0" w:line="240" w:lineRule="auto"/>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4D0C87"/>
  </w:style>
  <w:style w:type="numbering" w:customStyle="1" w:styleId="120">
    <w:name w:val="Нет списка12"/>
    <w:next w:val="a2"/>
    <w:uiPriority w:val="99"/>
    <w:semiHidden/>
    <w:unhideWhenUsed/>
    <w:rsid w:val="004D0C87"/>
  </w:style>
  <w:style w:type="numbering" w:customStyle="1" w:styleId="61">
    <w:name w:val="Нет списка6"/>
    <w:next w:val="a2"/>
    <w:uiPriority w:val="99"/>
    <w:semiHidden/>
    <w:unhideWhenUsed/>
    <w:rsid w:val="004D0C87"/>
  </w:style>
  <w:style w:type="numbering" w:customStyle="1" w:styleId="71">
    <w:name w:val="Нет списка7"/>
    <w:next w:val="a2"/>
    <w:uiPriority w:val="99"/>
    <w:semiHidden/>
    <w:unhideWhenUsed/>
    <w:rsid w:val="004D0C87"/>
  </w:style>
  <w:style w:type="character" w:customStyle="1" w:styleId="BodyTextChar1">
    <w:name w:val="Body Text Char1"/>
    <w:uiPriority w:val="99"/>
    <w:semiHidden/>
    <w:locked/>
    <w:rsid w:val="004D0C87"/>
    <w:rPr>
      <w:rFonts w:cs="Times New Roman"/>
      <w:lang w:val="uk-UA"/>
    </w:rPr>
  </w:style>
  <w:style w:type="paragraph" w:customStyle="1" w:styleId="710">
    <w:name w:val="Знак71"/>
    <w:basedOn w:val="a"/>
    <w:next w:val="af2"/>
    <w:uiPriority w:val="99"/>
    <w:qFormat/>
    <w:rsid w:val="004D0C87"/>
    <w:pPr>
      <w:spacing w:after="120" w:line="276" w:lineRule="auto"/>
    </w:pPr>
    <w:rPr>
      <w:rFonts w:ascii="Calibri" w:eastAsia="Calibri" w:hAnsi="Calibri"/>
      <w:sz w:val="22"/>
      <w:szCs w:val="22"/>
      <w:lang w:val="ru-RU" w:eastAsia="en-US"/>
    </w:rPr>
  </w:style>
  <w:style w:type="character" w:customStyle="1" w:styleId="FooterChar1">
    <w:name w:val="Footer Char1"/>
    <w:uiPriority w:val="99"/>
    <w:semiHidden/>
    <w:locked/>
    <w:rsid w:val="004D0C87"/>
    <w:rPr>
      <w:rFonts w:cs="Times New Roman"/>
      <w:lang w:val="uk-UA"/>
    </w:rPr>
  </w:style>
  <w:style w:type="paragraph" w:customStyle="1" w:styleId="115">
    <w:name w:val="Знак1 Знак Знак1"/>
    <w:basedOn w:val="a"/>
    <w:next w:val="aa"/>
    <w:uiPriority w:val="99"/>
    <w:qFormat/>
    <w:rsid w:val="004D0C87"/>
    <w:pPr>
      <w:tabs>
        <w:tab w:val="center" w:pos="4153"/>
        <w:tab w:val="right" w:pos="8306"/>
      </w:tabs>
      <w:spacing w:line="240" w:lineRule="auto"/>
    </w:pPr>
    <w:rPr>
      <w:rFonts w:ascii="Calibri" w:eastAsia="MS Mincho" w:hAnsi="Calibri"/>
      <w:sz w:val="24"/>
      <w:szCs w:val="22"/>
      <w:lang w:val="ru-RU" w:eastAsia="ru-RU"/>
    </w:rPr>
  </w:style>
  <w:style w:type="character" w:customStyle="1" w:styleId="FooterChar11">
    <w:name w:val="Footer Char11"/>
    <w:aliases w:val="Нижний колонтитул Знак Знак Char1,Нижний колонтитул Знак Знак Знак Знак Char1,Нижний колонтитул Знак2 Знак Знак Знак Знак Char1,Нижний колонтитул Знак1 Знак Знак Знак Знак Знак Char1"/>
    <w:uiPriority w:val="99"/>
    <w:semiHidden/>
    <w:locked/>
    <w:rsid w:val="004D0C87"/>
    <w:rPr>
      <w:rFonts w:ascii="Times New Roman" w:eastAsia="MS Mincho" w:hAnsi="Times New Roman" w:cs="Times New Roman"/>
      <w:sz w:val="24"/>
      <w:szCs w:val="24"/>
      <w:lang w:val="ru-RU" w:eastAsia="ru-RU"/>
    </w:rPr>
  </w:style>
  <w:style w:type="character" w:customStyle="1" w:styleId="215">
    <w:name w:val="Основной текст с отступом 2 Знак1"/>
    <w:aliases w:val="отст Знак Знак,отст Знак1,Основной текст с отступом 2 Знак Знак Знак2,Основной текст с отступом 2 Знак2 Знак Знак Знак2,Основной текст с отступом 2 Знак1 Знак Знак Знак Знак2,отст Знак1 Знак Знак Знак Знак2"/>
    <w:uiPriority w:val="99"/>
    <w:locked/>
    <w:rsid w:val="004D0C87"/>
    <w:rPr>
      <w:rFonts w:ascii="Times New Roman" w:eastAsia="MS Mincho" w:hAnsi="Times New Roman"/>
      <w:sz w:val="24"/>
      <w:szCs w:val="24"/>
      <w:lang w:val="ru-RU" w:eastAsia="ru-RU"/>
    </w:rPr>
  </w:style>
  <w:style w:type="paragraph" w:customStyle="1" w:styleId="39">
    <w:name w:val="Абзац списку3"/>
    <w:basedOn w:val="a"/>
    <w:uiPriority w:val="99"/>
    <w:qFormat/>
    <w:rsid w:val="004D0C87"/>
    <w:pPr>
      <w:spacing w:after="200" w:line="276" w:lineRule="auto"/>
      <w:ind w:left="720"/>
      <w:contextualSpacing/>
    </w:pPr>
    <w:rPr>
      <w:rFonts w:ascii="Calibri" w:hAnsi="Calibri"/>
      <w:sz w:val="22"/>
      <w:szCs w:val="22"/>
      <w:lang w:val="ru-RU" w:eastAsia="ru-RU"/>
    </w:rPr>
  </w:style>
  <w:style w:type="paragraph" w:customStyle="1" w:styleId="2f">
    <w:name w:val="Основной текст с отступом 2.отст"/>
    <w:basedOn w:val="a"/>
    <w:uiPriority w:val="99"/>
    <w:qFormat/>
    <w:rsid w:val="004D0C87"/>
    <w:pPr>
      <w:spacing w:before="120" w:line="240" w:lineRule="auto"/>
      <w:ind w:firstLine="567"/>
    </w:pPr>
    <w:rPr>
      <w:sz w:val="24"/>
      <w:szCs w:val="20"/>
      <w:lang w:eastAsia="ru-RU"/>
    </w:rPr>
  </w:style>
  <w:style w:type="paragraph" w:styleId="afff6">
    <w:name w:val="Subtitle"/>
    <w:basedOn w:val="a"/>
    <w:link w:val="afff7"/>
    <w:qFormat/>
    <w:rsid w:val="004D0C87"/>
    <w:pPr>
      <w:spacing w:line="240" w:lineRule="auto"/>
    </w:pPr>
    <w:rPr>
      <w:sz w:val="24"/>
      <w:szCs w:val="20"/>
    </w:rPr>
  </w:style>
  <w:style w:type="character" w:customStyle="1" w:styleId="afff7">
    <w:name w:val="Підзаголовок Знак"/>
    <w:basedOn w:val="a0"/>
    <w:link w:val="afff6"/>
    <w:rsid w:val="004D0C87"/>
    <w:rPr>
      <w:rFonts w:ascii="Times New Roman" w:eastAsia="Times New Roman" w:hAnsi="Times New Roman" w:cs="Times New Roman"/>
      <w:sz w:val="24"/>
      <w:szCs w:val="20"/>
      <w:lang w:eastAsia="uk-UA"/>
    </w:rPr>
  </w:style>
  <w:style w:type="character" w:customStyle="1" w:styleId="1fa">
    <w:name w:val="Нижний колонтитул Знак1 Знак Знак"/>
    <w:aliases w:val="Знак1 Знак Знак Знак Знак,Знак1 Знак1 Знак Знак,Нижний колонтитул Знак Знак1 Знак,Знак1 Знак Знак1 Знак,Знак1 Знак Знак Знак1"/>
    <w:uiPriority w:val="99"/>
    <w:semiHidden/>
    <w:rsid w:val="004D0C87"/>
    <w:rPr>
      <w:sz w:val="24"/>
      <w:lang w:val="ru-RU" w:eastAsia="ru-RU"/>
    </w:rPr>
  </w:style>
  <w:style w:type="paragraph" w:customStyle="1" w:styleId="afff8">
    <w:name w:val="Шапка документу"/>
    <w:basedOn w:val="a"/>
    <w:uiPriority w:val="99"/>
    <w:qFormat/>
    <w:rsid w:val="004D0C87"/>
    <w:pPr>
      <w:keepNext/>
      <w:keepLines/>
      <w:spacing w:after="240" w:line="240" w:lineRule="auto"/>
      <w:ind w:left="4536"/>
      <w:jc w:val="center"/>
    </w:pPr>
    <w:rPr>
      <w:rFonts w:ascii="Antiqua" w:hAnsi="Antiqua"/>
      <w:sz w:val="26"/>
      <w:szCs w:val="20"/>
      <w:lang w:eastAsia="ru-RU"/>
    </w:rPr>
  </w:style>
  <w:style w:type="paragraph" w:customStyle="1" w:styleId="afff9">
    <w:name w:val="Назва документа"/>
    <w:basedOn w:val="a"/>
    <w:next w:val="aff1"/>
    <w:uiPriority w:val="99"/>
    <w:qFormat/>
    <w:rsid w:val="004D0C87"/>
    <w:pPr>
      <w:keepNext/>
      <w:keepLines/>
      <w:spacing w:before="240" w:after="240" w:line="240" w:lineRule="auto"/>
      <w:jc w:val="center"/>
    </w:pPr>
    <w:rPr>
      <w:rFonts w:ascii="Antiqua" w:hAnsi="Antiqua"/>
      <w:b/>
      <w:sz w:val="26"/>
      <w:szCs w:val="20"/>
      <w:lang w:eastAsia="ru-RU"/>
    </w:rPr>
  </w:style>
  <w:style w:type="character" w:customStyle="1" w:styleId="220">
    <w:name w:val="Основной текст с отступом 2 Знак2"/>
    <w:aliases w:val="Основной текст с отступом 2 Знак1 Знак,Основной текст с отступом 2 Знак Знак Знак,Основной текст с отступом 2 Знак2 Знак Знак Знак,Основной текст с отступом 2 Знак1 Знак Знак Знак Знак,отст Знак1 Знак Знак Знак Знак1"/>
    <w:uiPriority w:val="99"/>
    <w:rsid w:val="004D0C87"/>
    <w:rPr>
      <w:lang w:val="uk-UA"/>
    </w:rPr>
  </w:style>
  <w:style w:type="character" w:customStyle="1" w:styleId="2f0">
    <w:name w:val="Основной текст Знак2"/>
    <w:uiPriority w:val="99"/>
    <w:semiHidden/>
    <w:rsid w:val="004D0C87"/>
    <w:rPr>
      <w:rFonts w:cs="Times New Roman"/>
    </w:rPr>
  </w:style>
  <w:style w:type="character" w:customStyle="1" w:styleId="FooterChar2">
    <w:name w:val="Footer Char2"/>
    <w:uiPriority w:val="99"/>
    <w:semiHidden/>
    <w:locked/>
    <w:rsid w:val="004D0C87"/>
    <w:rPr>
      <w:rFonts w:cs="Times New Roman"/>
      <w:lang w:val="uk-UA"/>
    </w:rPr>
  </w:style>
  <w:style w:type="character" w:customStyle="1" w:styleId="2f1">
    <w:name w:val="Нижний колонтитул Знак2"/>
    <w:uiPriority w:val="99"/>
    <w:semiHidden/>
    <w:rsid w:val="004D0C87"/>
    <w:rPr>
      <w:rFonts w:cs="Times New Roman"/>
    </w:rPr>
  </w:style>
  <w:style w:type="numbering" w:customStyle="1" w:styleId="81">
    <w:name w:val="Нет списка8"/>
    <w:next w:val="a2"/>
    <w:uiPriority w:val="99"/>
    <w:semiHidden/>
    <w:unhideWhenUsed/>
    <w:rsid w:val="004D0C87"/>
  </w:style>
  <w:style w:type="table" w:customStyle="1" w:styleId="53">
    <w:name w:val="Сетка таблицы5"/>
    <w:basedOn w:val="a1"/>
    <w:next w:val="a3"/>
    <w:uiPriority w:val="99"/>
    <w:rsid w:val="004D0C87"/>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uiPriority w:val="99"/>
    <w:rsid w:val="004D0C87"/>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basedOn w:val="a1"/>
    <w:next w:val="a3"/>
    <w:rsid w:val="004D0C87"/>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Нет списка9"/>
    <w:next w:val="a2"/>
    <w:uiPriority w:val="99"/>
    <w:semiHidden/>
    <w:unhideWhenUsed/>
    <w:rsid w:val="004D0C87"/>
  </w:style>
  <w:style w:type="paragraph" w:customStyle="1" w:styleId="1fb">
    <w:name w:val="Знак Знак Знак Знак1"/>
    <w:basedOn w:val="a"/>
    <w:uiPriority w:val="99"/>
    <w:qFormat/>
    <w:rsid w:val="004D0C87"/>
    <w:pPr>
      <w:spacing w:line="240" w:lineRule="auto"/>
    </w:pPr>
    <w:rPr>
      <w:rFonts w:ascii="Verdana" w:hAnsi="Verdana" w:cs="Verdana"/>
      <w:sz w:val="20"/>
      <w:szCs w:val="20"/>
      <w:lang w:val="en-US" w:eastAsia="en-US"/>
    </w:rPr>
  </w:style>
  <w:style w:type="paragraph" w:customStyle="1" w:styleId="43">
    <w:name w:val="Абзац списка4"/>
    <w:basedOn w:val="a"/>
    <w:uiPriority w:val="99"/>
    <w:qFormat/>
    <w:rsid w:val="004D0C87"/>
    <w:pPr>
      <w:spacing w:after="200" w:line="276" w:lineRule="auto"/>
      <w:ind w:left="720"/>
      <w:contextualSpacing/>
    </w:pPr>
    <w:rPr>
      <w:rFonts w:ascii="Calibri" w:hAnsi="Calibri"/>
      <w:sz w:val="22"/>
      <w:szCs w:val="22"/>
    </w:rPr>
  </w:style>
  <w:style w:type="paragraph" w:customStyle="1" w:styleId="msonormal0">
    <w:name w:val="msonormal"/>
    <w:basedOn w:val="a"/>
    <w:uiPriority w:val="99"/>
    <w:qFormat/>
    <w:rsid w:val="004D0C87"/>
    <w:pPr>
      <w:spacing w:before="100" w:beforeAutospacing="1" w:after="100" w:afterAutospacing="1" w:line="240" w:lineRule="auto"/>
    </w:pPr>
    <w:rPr>
      <w:sz w:val="24"/>
    </w:rPr>
  </w:style>
  <w:style w:type="paragraph" w:styleId="1fc">
    <w:name w:val="toc 1"/>
    <w:basedOn w:val="a"/>
    <w:next w:val="a"/>
    <w:autoRedefine/>
    <w:uiPriority w:val="39"/>
    <w:rsid w:val="004D0C87"/>
    <w:pPr>
      <w:tabs>
        <w:tab w:val="left" w:pos="284"/>
        <w:tab w:val="left" w:pos="426"/>
        <w:tab w:val="right" w:leader="dot" w:pos="9627"/>
      </w:tabs>
      <w:spacing w:line="240" w:lineRule="auto"/>
      <w:ind w:left="426" w:right="1558" w:hanging="426"/>
      <w:jc w:val="both"/>
    </w:pPr>
    <w:rPr>
      <w:rFonts w:cs="Franklin Gothic Medium"/>
      <w:b/>
      <w:bCs/>
      <w:noProof/>
      <w:sz w:val="24"/>
      <w:lang w:val="ru-RU" w:eastAsia="ru-RU"/>
    </w:rPr>
  </w:style>
  <w:style w:type="paragraph" w:styleId="2f2">
    <w:name w:val="toc 2"/>
    <w:basedOn w:val="a"/>
    <w:next w:val="a"/>
    <w:autoRedefine/>
    <w:uiPriority w:val="39"/>
    <w:rsid w:val="004D0C87"/>
    <w:pPr>
      <w:tabs>
        <w:tab w:val="left" w:pos="709"/>
        <w:tab w:val="right" w:leader="dot" w:pos="8505"/>
        <w:tab w:val="right" w:leader="dot" w:pos="9344"/>
      </w:tabs>
      <w:spacing w:line="240" w:lineRule="auto"/>
      <w:ind w:right="1133"/>
      <w:jc w:val="both"/>
    </w:pPr>
    <w:rPr>
      <w:b/>
      <w:szCs w:val="28"/>
      <w:lang w:eastAsia="ru-RU"/>
    </w:rPr>
  </w:style>
  <w:style w:type="character" w:customStyle="1" w:styleId="FontStyle193">
    <w:name w:val="Font Style193"/>
    <w:rsid w:val="004D0C87"/>
    <w:rPr>
      <w:rFonts w:ascii="Franklin Gothic Medium" w:hAnsi="Franklin Gothic Medium"/>
      <w:sz w:val="16"/>
    </w:rPr>
  </w:style>
  <w:style w:type="character" w:customStyle="1" w:styleId="plainlinks">
    <w:name w:val="plainlinks"/>
    <w:uiPriority w:val="99"/>
    <w:rsid w:val="004D0C87"/>
    <w:rPr>
      <w:rFonts w:cs="Times New Roman"/>
    </w:rPr>
  </w:style>
  <w:style w:type="paragraph" w:customStyle="1" w:styleId="1fd">
    <w:name w:val="Знак Знак1 Знак Знак Знак Знак Знак Знак Знак Знак"/>
    <w:basedOn w:val="a"/>
    <w:uiPriority w:val="99"/>
    <w:qFormat/>
    <w:rsid w:val="004D0C87"/>
    <w:pPr>
      <w:spacing w:line="240" w:lineRule="auto"/>
      <w:jc w:val="both"/>
    </w:pPr>
    <w:rPr>
      <w:rFonts w:ascii="Verdana" w:hAnsi="Verdana" w:cs="Verdana"/>
      <w:sz w:val="20"/>
      <w:szCs w:val="20"/>
      <w:lang w:val="en-US" w:eastAsia="en-US"/>
    </w:rPr>
  </w:style>
  <w:style w:type="character" w:customStyle="1" w:styleId="coordinatesplainlinksneverexpand">
    <w:name w:val="coordinates plainlinksneverexpand"/>
    <w:uiPriority w:val="99"/>
    <w:rsid w:val="004D0C87"/>
    <w:rPr>
      <w:rFonts w:cs="Times New Roman"/>
    </w:rPr>
  </w:style>
  <w:style w:type="character" w:customStyle="1" w:styleId="geo-dms">
    <w:name w:val="geo-dms"/>
    <w:uiPriority w:val="99"/>
    <w:rsid w:val="004D0C87"/>
    <w:rPr>
      <w:rFonts w:cs="Times New Roman"/>
    </w:rPr>
  </w:style>
  <w:style w:type="character" w:customStyle="1" w:styleId="geo-lat">
    <w:name w:val="geo-lat"/>
    <w:uiPriority w:val="99"/>
    <w:rsid w:val="004D0C87"/>
    <w:rPr>
      <w:rFonts w:cs="Times New Roman"/>
    </w:rPr>
  </w:style>
  <w:style w:type="character" w:customStyle="1" w:styleId="geo-lon">
    <w:name w:val="geo-lon"/>
    <w:uiPriority w:val="99"/>
    <w:rsid w:val="004D0C87"/>
    <w:rPr>
      <w:rFonts w:cs="Times New Roman"/>
    </w:rPr>
  </w:style>
  <w:style w:type="character" w:customStyle="1" w:styleId="geo-multi-punct">
    <w:name w:val="geo-multi-punct"/>
    <w:uiPriority w:val="99"/>
    <w:rsid w:val="004D0C87"/>
    <w:rPr>
      <w:rFonts w:cs="Times New Roman"/>
    </w:rPr>
  </w:style>
  <w:style w:type="character" w:customStyle="1" w:styleId="geo-dec">
    <w:name w:val="geo-dec"/>
    <w:uiPriority w:val="99"/>
    <w:rsid w:val="004D0C87"/>
    <w:rPr>
      <w:rFonts w:cs="Times New Roman"/>
    </w:rPr>
  </w:style>
  <w:style w:type="character" w:customStyle="1" w:styleId="plainlinksneverexpand">
    <w:name w:val="plainlinksneverexpand"/>
    <w:uiPriority w:val="99"/>
    <w:rsid w:val="004D0C87"/>
    <w:rPr>
      <w:rFonts w:cs="Times New Roman"/>
    </w:rPr>
  </w:style>
  <w:style w:type="character" w:customStyle="1" w:styleId="geo">
    <w:name w:val="geo"/>
    <w:uiPriority w:val="99"/>
    <w:rsid w:val="004D0C87"/>
    <w:rPr>
      <w:rFonts w:cs="Times New Roman"/>
    </w:rPr>
  </w:style>
  <w:style w:type="character" w:customStyle="1" w:styleId="latitude">
    <w:name w:val="latitude"/>
    <w:uiPriority w:val="99"/>
    <w:rsid w:val="004D0C87"/>
    <w:rPr>
      <w:rFonts w:cs="Times New Roman"/>
    </w:rPr>
  </w:style>
  <w:style w:type="character" w:customStyle="1" w:styleId="longitude">
    <w:name w:val="longitude"/>
    <w:uiPriority w:val="99"/>
    <w:rsid w:val="004D0C87"/>
    <w:rPr>
      <w:rFonts w:cs="Times New Roman"/>
    </w:rPr>
  </w:style>
  <w:style w:type="paragraph" w:styleId="afffa">
    <w:name w:val="Normal Indent"/>
    <w:basedOn w:val="a"/>
    <w:uiPriority w:val="99"/>
    <w:rsid w:val="004D0C87"/>
    <w:pPr>
      <w:spacing w:line="240" w:lineRule="auto"/>
      <w:ind w:left="708"/>
      <w:jc w:val="both"/>
    </w:pPr>
    <w:rPr>
      <w:sz w:val="24"/>
      <w:lang w:eastAsia="ru-RU"/>
    </w:rPr>
  </w:style>
  <w:style w:type="character" w:customStyle="1" w:styleId="collapsebutton">
    <w:name w:val="collapsebutton"/>
    <w:uiPriority w:val="99"/>
    <w:rsid w:val="004D0C87"/>
    <w:rPr>
      <w:rFonts w:cs="Times New Roman"/>
    </w:rPr>
  </w:style>
  <w:style w:type="paragraph" w:customStyle="1" w:styleId="Style15">
    <w:name w:val="Style15"/>
    <w:basedOn w:val="a"/>
    <w:uiPriority w:val="99"/>
    <w:qFormat/>
    <w:rsid w:val="004D0C87"/>
    <w:pPr>
      <w:widowControl w:val="0"/>
      <w:autoSpaceDE w:val="0"/>
      <w:autoSpaceDN w:val="0"/>
      <w:adjustRightInd w:val="0"/>
      <w:spacing w:line="240" w:lineRule="auto"/>
      <w:ind w:firstLine="360"/>
      <w:jc w:val="center"/>
    </w:pPr>
    <w:rPr>
      <w:rFonts w:ascii="Franklin Gothic Medium" w:hAnsi="Franklin Gothic Medium"/>
      <w:sz w:val="22"/>
      <w:szCs w:val="22"/>
      <w:lang w:val="en-US" w:eastAsia="en-US"/>
    </w:rPr>
  </w:style>
  <w:style w:type="character" w:customStyle="1" w:styleId="FontStyle191">
    <w:name w:val="Font Style191"/>
    <w:uiPriority w:val="99"/>
    <w:rsid w:val="004D0C87"/>
    <w:rPr>
      <w:rFonts w:ascii="Franklin Gothic Medium" w:hAnsi="Franklin Gothic Medium"/>
      <w:b/>
      <w:sz w:val="12"/>
    </w:rPr>
  </w:style>
  <w:style w:type="character" w:customStyle="1" w:styleId="54">
    <w:name w:val="Знак Знак5"/>
    <w:uiPriority w:val="99"/>
    <w:locked/>
    <w:rsid w:val="004D0C87"/>
    <w:rPr>
      <w:sz w:val="24"/>
    </w:rPr>
  </w:style>
  <w:style w:type="paragraph" w:customStyle="1" w:styleId="2f3">
    <w:name w:val="Заголовок 2д"/>
    <w:basedOn w:val="a"/>
    <w:next w:val="af2"/>
    <w:uiPriority w:val="99"/>
    <w:qFormat/>
    <w:rsid w:val="004D0C87"/>
    <w:pPr>
      <w:tabs>
        <w:tab w:val="num" w:pos="454"/>
      </w:tabs>
      <w:spacing w:line="240" w:lineRule="auto"/>
      <w:ind w:left="454" w:hanging="454"/>
      <w:jc w:val="both"/>
      <w:outlineLvl w:val="1"/>
    </w:pPr>
    <w:rPr>
      <w:rFonts w:ascii="Calibri" w:hAnsi="Calibri"/>
      <w:sz w:val="22"/>
      <w:szCs w:val="20"/>
      <w:lang w:val="en-US" w:eastAsia="en-US"/>
    </w:rPr>
  </w:style>
  <w:style w:type="paragraph" w:customStyle="1" w:styleId="3a">
    <w:name w:val="Заголовок 3д"/>
    <w:basedOn w:val="2f3"/>
    <w:next w:val="af2"/>
    <w:uiPriority w:val="99"/>
    <w:qFormat/>
    <w:rsid w:val="004D0C87"/>
    <w:pPr>
      <w:tabs>
        <w:tab w:val="clear" w:pos="454"/>
        <w:tab w:val="num" w:pos="1077"/>
      </w:tabs>
      <w:ind w:left="1077" w:hanging="623"/>
    </w:pPr>
    <w:rPr>
      <w:szCs w:val="22"/>
    </w:rPr>
  </w:style>
  <w:style w:type="paragraph" w:customStyle="1" w:styleId="1fe">
    <w:name w:val="Заголовок 1д"/>
    <w:basedOn w:val="a"/>
    <w:next w:val="af2"/>
    <w:uiPriority w:val="99"/>
    <w:qFormat/>
    <w:rsid w:val="004D0C87"/>
    <w:pPr>
      <w:keepNext/>
      <w:tabs>
        <w:tab w:val="num" w:pos="357"/>
      </w:tabs>
      <w:spacing w:before="120" w:after="60" w:line="240" w:lineRule="auto"/>
      <w:ind w:left="357" w:hanging="357"/>
      <w:jc w:val="center"/>
      <w:outlineLvl w:val="0"/>
    </w:pPr>
    <w:rPr>
      <w:rFonts w:ascii="Calibri" w:hAnsi="Calibri"/>
      <w:b/>
      <w:sz w:val="22"/>
      <w:szCs w:val="20"/>
      <w:lang w:val="en-US" w:eastAsia="en-US"/>
    </w:rPr>
  </w:style>
  <w:style w:type="paragraph" w:styleId="3b">
    <w:name w:val="toc 3"/>
    <w:basedOn w:val="a"/>
    <w:next w:val="a"/>
    <w:autoRedefine/>
    <w:uiPriority w:val="39"/>
    <w:rsid w:val="004D0C87"/>
    <w:pPr>
      <w:tabs>
        <w:tab w:val="right" w:leader="dot" w:pos="9344"/>
      </w:tabs>
      <w:spacing w:line="240" w:lineRule="auto"/>
      <w:ind w:left="480"/>
      <w:jc w:val="both"/>
    </w:pPr>
    <w:rPr>
      <w:sz w:val="24"/>
      <w:lang w:eastAsia="ru-RU"/>
    </w:rPr>
  </w:style>
  <w:style w:type="paragraph" w:customStyle="1" w:styleId="afffb">
    <w:name w:val="Знак Знак Знак Знак Знак Знак Знак"/>
    <w:basedOn w:val="a"/>
    <w:uiPriority w:val="99"/>
    <w:qFormat/>
    <w:rsid w:val="004D0C87"/>
    <w:pPr>
      <w:spacing w:line="240" w:lineRule="auto"/>
      <w:jc w:val="both"/>
    </w:pPr>
    <w:rPr>
      <w:rFonts w:ascii="Verdana" w:hAnsi="Verdana"/>
      <w:sz w:val="24"/>
      <w:lang w:val="en-US" w:eastAsia="en-US"/>
    </w:rPr>
  </w:style>
  <w:style w:type="paragraph" w:customStyle="1" w:styleId="1ff">
    <w:name w:val="Знак Знак Знак Знак Знак Знак Знак1"/>
    <w:basedOn w:val="a"/>
    <w:uiPriority w:val="99"/>
    <w:qFormat/>
    <w:rsid w:val="004D0C87"/>
    <w:pPr>
      <w:spacing w:line="240" w:lineRule="auto"/>
      <w:jc w:val="both"/>
    </w:pPr>
    <w:rPr>
      <w:rFonts w:ascii="Verdana" w:hAnsi="Verdana"/>
      <w:sz w:val="24"/>
      <w:lang w:val="en-US" w:eastAsia="en-US"/>
    </w:rPr>
  </w:style>
  <w:style w:type="character" w:customStyle="1" w:styleId="xfm155961526">
    <w:name w:val="xfm_155961526"/>
    <w:basedOn w:val="a0"/>
    <w:rsid w:val="004D0C87"/>
  </w:style>
  <w:style w:type="numbering" w:customStyle="1" w:styleId="10">
    <w:name w:val="Список1"/>
    <w:uiPriority w:val="99"/>
    <w:rsid w:val="004D0C87"/>
    <w:pPr>
      <w:numPr>
        <w:numId w:val="4"/>
      </w:numPr>
    </w:pPr>
  </w:style>
  <w:style w:type="paragraph" w:customStyle="1" w:styleId="afffc">
    <w:name w:val="Отступ"/>
    <w:basedOn w:val="a"/>
    <w:uiPriority w:val="99"/>
    <w:qFormat/>
    <w:rsid w:val="004D0C87"/>
    <w:pPr>
      <w:overflowPunct w:val="0"/>
      <w:autoSpaceDE w:val="0"/>
      <w:autoSpaceDN w:val="0"/>
      <w:adjustRightInd w:val="0"/>
      <w:spacing w:line="360" w:lineRule="auto"/>
      <w:ind w:left="567"/>
      <w:jc w:val="both"/>
      <w:textAlignment w:val="baseline"/>
    </w:pPr>
    <w:rPr>
      <w:kern w:val="16"/>
      <w:szCs w:val="20"/>
      <w:lang w:val="ru-RU" w:eastAsia="ru-RU"/>
    </w:rPr>
  </w:style>
  <w:style w:type="character" w:styleId="afffd">
    <w:name w:val="annotation reference"/>
    <w:basedOn w:val="a0"/>
    <w:uiPriority w:val="99"/>
    <w:semiHidden/>
    <w:unhideWhenUsed/>
    <w:rsid w:val="004D0C87"/>
    <w:rPr>
      <w:sz w:val="16"/>
      <w:szCs w:val="16"/>
    </w:rPr>
  </w:style>
  <w:style w:type="paragraph" w:styleId="afffe">
    <w:name w:val="annotation text"/>
    <w:basedOn w:val="a"/>
    <w:link w:val="affff"/>
    <w:uiPriority w:val="99"/>
    <w:semiHidden/>
    <w:unhideWhenUsed/>
    <w:rsid w:val="004D0C87"/>
    <w:pPr>
      <w:spacing w:line="240" w:lineRule="auto"/>
      <w:jc w:val="both"/>
    </w:pPr>
    <w:rPr>
      <w:sz w:val="20"/>
      <w:szCs w:val="20"/>
      <w:lang w:eastAsia="ru-RU"/>
    </w:rPr>
  </w:style>
  <w:style w:type="character" w:customStyle="1" w:styleId="affff">
    <w:name w:val="Текст примітки Знак"/>
    <w:basedOn w:val="a0"/>
    <w:link w:val="afffe"/>
    <w:uiPriority w:val="99"/>
    <w:semiHidden/>
    <w:rsid w:val="004D0C87"/>
    <w:rPr>
      <w:rFonts w:ascii="Times New Roman" w:eastAsia="Times New Roman" w:hAnsi="Times New Roman" w:cs="Times New Roman"/>
      <w:sz w:val="20"/>
      <w:szCs w:val="20"/>
      <w:lang w:eastAsia="ru-RU"/>
    </w:rPr>
  </w:style>
  <w:style w:type="paragraph" w:styleId="affff0">
    <w:name w:val="annotation subject"/>
    <w:basedOn w:val="afffe"/>
    <w:next w:val="afffe"/>
    <w:link w:val="affff1"/>
    <w:uiPriority w:val="99"/>
    <w:semiHidden/>
    <w:unhideWhenUsed/>
    <w:rsid w:val="004D0C87"/>
    <w:rPr>
      <w:b/>
      <w:bCs/>
    </w:rPr>
  </w:style>
  <w:style w:type="character" w:customStyle="1" w:styleId="affff1">
    <w:name w:val="Тема примітки Знак"/>
    <w:basedOn w:val="affff"/>
    <w:link w:val="affff0"/>
    <w:uiPriority w:val="99"/>
    <w:semiHidden/>
    <w:rsid w:val="004D0C87"/>
    <w:rPr>
      <w:rFonts w:ascii="Times New Roman" w:eastAsia="Times New Roman" w:hAnsi="Times New Roman" w:cs="Times New Roman"/>
      <w:b/>
      <w:bCs/>
      <w:sz w:val="20"/>
      <w:szCs w:val="20"/>
      <w:lang w:eastAsia="ru-RU"/>
    </w:rPr>
  </w:style>
  <w:style w:type="paragraph" w:customStyle="1" w:styleId="1ff0">
    <w:name w:val="Заголовок змісту1"/>
    <w:basedOn w:val="1"/>
    <w:next w:val="a"/>
    <w:uiPriority w:val="39"/>
    <w:unhideWhenUsed/>
    <w:qFormat/>
    <w:rsid w:val="004D0C87"/>
    <w:pPr>
      <w:keepNext/>
      <w:keepLines/>
      <w:widowControl/>
      <w:numPr>
        <w:numId w:val="0"/>
      </w:numPr>
      <w:suppressAutoHyphens w:val="0"/>
      <w:autoSpaceDE/>
      <w:spacing w:before="240" w:line="259" w:lineRule="auto"/>
      <w:outlineLvl w:val="9"/>
    </w:pPr>
    <w:rPr>
      <w:rFonts w:ascii="Cambria" w:hAnsi="Cambria" w:cs="Times New Roman"/>
      <w:color w:val="365F91"/>
      <w:sz w:val="32"/>
      <w:szCs w:val="32"/>
      <w:lang w:val="uk-UA" w:eastAsia="uk-UA"/>
    </w:rPr>
  </w:style>
  <w:style w:type="paragraph" w:customStyle="1" w:styleId="StandardAbPZS">
    <w:name w:val="StandardAbPZS"/>
    <w:basedOn w:val="a"/>
    <w:uiPriority w:val="99"/>
    <w:qFormat/>
    <w:rsid w:val="004D0C87"/>
    <w:pPr>
      <w:widowControl w:val="0"/>
      <w:spacing w:line="240" w:lineRule="auto"/>
    </w:pPr>
    <w:rPr>
      <w:rFonts w:ascii="Arial" w:hAnsi="Arial"/>
      <w:sz w:val="20"/>
      <w:szCs w:val="22"/>
      <w:lang w:val="en-US" w:eastAsia="en-US"/>
    </w:rPr>
  </w:style>
  <w:style w:type="table" w:customStyle="1" w:styleId="116">
    <w:name w:val="Сітка таблиці11"/>
    <w:basedOn w:val="a1"/>
    <w:next w:val="a3"/>
    <w:uiPriority w:val="59"/>
    <w:rsid w:val="004D0C87"/>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Сітка таблиці2"/>
    <w:basedOn w:val="a1"/>
    <w:next w:val="a3"/>
    <w:uiPriority w:val="59"/>
    <w:rsid w:val="004D0C87"/>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1">
    <w:name w:val="Таблиця посилань1"/>
    <w:basedOn w:val="a"/>
    <w:next w:val="a"/>
    <w:uiPriority w:val="99"/>
    <w:unhideWhenUsed/>
    <w:rsid w:val="004D0C87"/>
    <w:pPr>
      <w:spacing w:line="240" w:lineRule="auto"/>
      <w:ind w:left="240" w:hanging="240"/>
    </w:pPr>
    <w:rPr>
      <w:rFonts w:ascii="Calibri" w:hAnsi="Calibri"/>
      <w:sz w:val="20"/>
      <w:szCs w:val="20"/>
      <w:lang w:eastAsia="ru-RU"/>
    </w:rPr>
  </w:style>
  <w:style w:type="paragraph" w:customStyle="1" w:styleId="1ff2">
    <w:name w:val="Заголовок таблиці посилань1"/>
    <w:basedOn w:val="a"/>
    <w:next w:val="a"/>
    <w:uiPriority w:val="99"/>
    <w:unhideWhenUsed/>
    <w:rsid w:val="004D0C87"/>
    <w:pPr>
      <w:spacing w:before="240" w:after="120" w:line="240" w:lineRule="auto"/>
    </w:pPr>
    <w:rPr>
      <w:rFonts w:ascii="Calibri" w:hAnsi="Calibri" w:cs="Arial"/>
      <w:b/>
      <w:bCs/>
      <w:caps/>
      <w:sz w:val="20"/>
      <w:szCs w:val="20"/>
      <w:lang w:eastAsia="ru-RU"/>
    </w:rPr>
  </w:style>
  <w:style w:type="paragraph" w:customStyle="1" w:styleId="72">
    <w:name w:val="Основной текст7"/>
    <w:basedOn w:val="a"/>
    <w:uiPriority w:val="99"/>
    <w:qFormat/>
    <w:rsid w:val="004D0C87"/>
    <w:pPr>
      <w:widowControl w:val="0"/>
      <w:shd w:val="clear" w:color="auto" w:fill="FFFFFF"/>
      <w:spacing w:before="960" w:line="274" w:lineRule="exact"/>
      <w:ind w:hanging="1200"/>
      <w:jc w:val="both"/>
    </w:pPr>
    <w:rPr>
      <w:color w:val="000000"/>
      <w:spacing w:val="3"/>
      <w:sz w:val="20"/>
      <w:szCs w:val="20"/>
    </w:rPr>
  </w:style>
  <w:style w:type="character" w:customStyle="1" w:styleId="0pt">
    <w:name w:val="Основной текст + Интервал 0 pt"/>
    <w:basedOn w:val="a0"/>
    <w:rsid w:val="004D0C87"/>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uk-UA"/>
    </w:rPr>
  </w:style>
  <w:style w:type="character" w:customStyle="1" w:styleId="0pt0">
    <w:name w:val="Основной текст + Полужирный;Интервал 0 pt"/>
    <w:basedOn w:val="aff3"/>
    <w:rsid w:val="004D0C87"/>
    <w:rPr>
      <w:rFonts w:ascii="Tahoma" w:eastAsia="Tahoma" w:hAnsi="Tahoma" w:cs="Tahoma"/>
      <w:b/>
      <w:bCs/>
      <w:color w:val="000000"/>
      <w:spacing w:val="8"/>
      <w:w w:val="100"/>
      <w:position w:val="0"/>
      <w:sz w:val="18"/>
      <w:szCs w:val="18"/>
      <w:shd w:val="clear" w:color="auto" w:fill="FFFFFF"/>
      <w:lang w:val="uk-UA"/>
    </w:rPr>
  </w:style>
  <w:style w:type="character" w:customStyle="1" w:styleId="2f5">
    <w:name w:val="Основной текст (2)_"/>
    <w:basedOn w:val="a0"/>
    <w:link w:val="2f6"/>
    <w:rsid w:val="004D0C87"/>
    <w:rPr>
      <w:rFonts w:eastAsia="Times New Roman" w:cs="Times New Roman"/>
      <w:b/>
      <w:bCs/>
      <w:sz w:val="40"/>
      <w:szCs w:val="40"/>
    </w:rPr>
  </w:style>
  <w:style w:type="character" w:customStyle="1" w:styleId="affff2">
    <w:name w:val="Подпись к картинке_"/>
    <w:basedOn w:val="a0"/>
    <w:link w:val="affff3"/>
    <w:rsid w:val="004D0C87"/>
    <w:rPr>
      <w:rFonts w:eastAsia="Times New Roman" w:cs="Times New Roman"/>
      <w:b/>
      <w:bCs/>
      <w:sz w:val="26"/>
      <w:szCs w:val="26"/>
    </w:rPr>
  </w:style>
  <w:style w:type="character" w:customStyle="1" w:styleId="affff4">
    <w:name w:val="Колонтитул_"/>
    <w:basedOn w:val="a0"/>
    <w:link w:val="affff5"/>
    <w:rsid w:val="004D0C87"/>
    <w:rPr>
      <w:rFonts w:ascii="Arial" w:eastAsia="Arial" w:hAnsi="Arial" w:cs="Arial"/>
    </w:rPr>
  </w:style>
  <w:style w:type="paragraph" w:customStyle="1" w:styleId="1ff3">
    <w:name w:val="Основной текст1"/>
    <w:basedOn w:val="a"/>
    <w:uiPriority w:val="99"/>
    <w:qFormat/>
    <w:rsid w:val="004D0C87"/>
    <w:pPr>
      <w:widowControl w:val="0"/>
      <w:spacing w:after="600" w:line="250" w:lineRule="auto"/>
      <w:jc w:val="center"/>
    </w:pPr>
    <w:rPr>
      <w:rFonts w:ascii="Tahoma" w:eastAsia="Tahoma" w:hAnsi="Tahoma" w:cs="Tahoma"/>
      <w:spacing w:val="4"/>
      <w:sz w:val="18"/>
      <w:szCs w:val="18"/>
      <w:lang w:val="ru-RU" w:eastAsia="en-US"/>
    </w:rPr>
  </w:style>
  <w:style w:type="paragraph" w:customStyle="1" w:styleId="2f6">
    <w:name w:val="Основной текст (2)"/>
    <w:basedOn w:val="a"/>
    <w:link w:val="2f5"/>
    <w:qFormat/>
    <w:rsid w:val="004D0C87"/>
    <w:pPr>
      <w:widowControl w:val="0"/>
      <w:spacing w:line="240" w:lineRule="auto"/>
      <w:jc w:val="center"/>
    </w:pPr>
    <w:rPr>
      <w:rFonts w:asciiTheme="minorHAnsi" w:hAnsiTheme="minorHAnsi"/>
      <w:b/>
      <w:bCs/>
      <w:sz w:val="40"/>
      <w:szCs w:val="40"/>
      <w:lang w:eastAsia="en-US"/>
    </w:rPr>
  </w:style>
  <w:style w:type="paragraph" w:customStyle="1" w:styleId="affff3">
    <w:name w:val="Подпись к картинке"/>
    <w:basedOn w:val="a"/>
    <w:link w:val="affff2"/>
    <w:qFormat/>
    <w:rsid w:val="004D0C87"/>
    <w:pPr>
      <w:widowControl w:val="0"/>
      <w:spacing w:line="240" w:lineRule="auto"/>
    </w:pPr>
    <w:rPr>
      <w:rFonts w:asciiTheme="minorHAnsi" w:hAnsiTheme="minorHAnsi"/>
      <w:b/>
      <w:bCs/>
      <w:sz w:val="26"/>
      <w:szCs w:val="26"/>
      <w:lang w:eastAsia="en-US"/>
    </w:rPr>
  </w:style>
  <w:style w:type="paragraph" w:customStyle="1" w:styleId="affff5">
    <w:name w:val="Колонтитул"/>
    <w:basedOn w:val="a"/>
    <w:link w:val="affff4"/>
    <w:qFormat/>
    <w:rsid w:val="004D0C87"/>
    <w:pPr>
      <w:widowControl w:val="0"/>
      <w:spacing w:line="240" w:lineRule="auto"/>
      <w:jc w:val="right"/>
    </w:pPr>
    <w:rPr>
      <w:rFonts w:ascii="Arial" w:eastAsia="Arial" w:hAnsi="Arial" w:cs="Arial"/>
      <w:sz w:val="22"/>
      <w:szCs w:val="22"/>
      <w:lang w:eastAsia="en-US"/>
    </w:rPr>
  </w:style>
  <w:style w:type="numbering" w:customStyle="1" w:styleId="100">
    <w:name w:val="Нет списка10"/>
    <w:next w:val="a2"/>
    <w:uiPriority w:val="99"/>
    <w:semiHidden/>
    <w:unhideWhenUsed/>
    <w:rsid w:val="004D0C87"/>
  </w:style>
  <w:style w:type="table" w:customStyle="1" w:styleId="62">
    <w:name w:val="Сетка таблицы6"/>
    <w:basedOn w:val="a1"/>
    <w:next w:val="a3"/>
    <w:rsid w:val="004D0C87"/>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5067,baiaagaaboqcaaadbbiaaausegaaaaaaaaaaaaaaaaaaaaaaaaaaaaaaaaaaaaaaaaaaaaaaaaaaaaaaaaaaaaaaaaaaaaaaaaaaaaaaaaaaaaaaaaaaaaaaaaaaaaaaaaaaaaaaaaaaaaaaaaaaaaaaaaaaaaaaaaaaaaaaaaaaaaaaaaaaaaaaaaaaaaaaaaaaaaaaaaaaaaaaaaaaaaaaaaaaaaaaaaaaaaaa"/>
    <w:basedOn w:val="a"/>
    <w:uiPriority w:val="99"/>
    <w:qFormat/>
    <w:rsid w:val="004D0C87"/>
    <w:pPr>
      <w:spacing w:before="100" w:beforeAutospacing="1" w:after="100" w:afterAutospacing="1" w:line="240" w:lineRule="auto"/>
    </w:pPr>
    <w:rPr>
      <w:sz w:val="24"/>
    </w:rPr>
  </w:style>
  <w:style w:type="numbering" w:customStyle="1" w:styleId="117">
    <w:name w:val="Немає списку11"/>
    <w:next w:val="a2"/>
    <w:semiHidden/>
    <w:rsid w:val="004D0C87"/>
  </w:style>
  <w:style w:type="numbering" w:customStyle="1" w:styleId="130">
    <w:name w:val="Нет списка13"/>
    <w:next w:val="a2"/>
    <w:uiPriority w:val="99"/>
    <w:semiHidden/>
    <w:unhideWhenUsed/>
    <w:rsid w:val="004D0C87"/>
  </w:style>
  <w:style w:type="table" w:customStyle="1" w:styleId="73">
    <w:name w:val="Сетка таблицы7"/>
    <w:basedOn w:val="a1"/>
    <w:next w:val="a3"/>
    <w:rsid w:val="004D0C87"/>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0">
    <w:name w:val="Заголовок 3 Знак2"/>
    <w:basedOn w:val="a0"/>
    <w:uiPriority w:val="9"/>
    <w:semiHidden/>
    <w:rsid w:val="004D0C87"/>
    <w:rPr>
      <w:rFonts w:asciiTheme="majorHAnsi" w:eastAsiaTheme="majorEastAsia" w:hAnsiTheme="majorHAnsi" w:cstheme="majorBidi"/>
      <w:color w:val="1F4D78" w:themeColor="accent1" w:themeShade="7F"/>
      <w:sz w:val="24"/>
      <w:szCs w:val="24"/>
      <w:lang w:eastAsia="uk-UA"/>
    </w:rPr>
  </w:style>
  <w:style w:type="character" w:customStyle="1" w:styleId="1ff4">
    <w:name w:val="Верхній колонтитул Знак1"/>
    <w:aliases w:val="Знак6 Знак Знак1,Знак6 Знак2"/>
    <w:basedOn w:val="a0"/>
    <w:uiPriority w:val="99"/>
    <w:semiHidden/>
    <w:rsid w:val="004D0C87"/>
  </w:style>
  <w:style w:type="character" w:customStyle="1" w:styleId="1ff5">
    <w:name w:val="Текст примітки Знак1"/>
    <w:basedOn w:val="a0"/>
    <w:uiPriority w:val="99"/>
    <w:semiHidden/>
    <w:rsid w:val="004D0C87"/>
    <w:rPr>
      <w:sz w:val="20"/>
      <w:szCs w:val="20"/>
    </w:rPr>
  </w:style>
  <w:style w:type="character" w:customStyle="1" w:styleId="711">
    <w:name w:val="Заголовок 7 Знак1"/>
    <w:basedOn w:val="a0"/>
    <w:uiPriority w:val="99"/>
    <w:semiHidden/>
    <w:rsid w:val="004D0C87"/>
    <w:rPr>
      <w:rFonts w:asciiTheme="majorHAnsi" w:eastAsiaTheme="majorEastAsia" w:hAnsiTheme="majorHAnsi" w:cstheme="majorBidi"/>
      <w:i/>
      <w:iCs/>
      <w:color w:val="1F4D78" w:themeColor="accent1" w:themeShade="7F"/>
      <w:sz w:val="22"/>
      <w:szCs w:val="22"/>
      <w:lang w:val="uk-UA"/>
    </w:rPr>
  </w:style>
  <w:style w:type="character" w:customStyle="1" w:styleId="810">
    <w:name w:val="Заголовок 8 Знак1"/>
    <w:basedOn w:val="a0"/>
    <w:uiPriority w:val="99"/>
    <w:semiHidden/>
    <w:rsid w:val="004D0C87"/>
    <w:rPr>
      <w:rFonts w:asciiTheme="majorHAnsi" w:eastAsiaTheme="majorEastAsia" w:hAnsiTheme="majorHAnsi" w:cstheme="majorBidi"/>
      <w:color w:val="272727" w:themeColor="text1" w:themeTint="D8"/>
      <w:sz w:val="21"/>
      <w:szCs w:val="21"/>
      <w:lang w:val="uk-UA"/>
    </w:rPr>
  </w:style>
  <w:style w:type="character" w:customStyle="1" w:styleId="910">
    <w:name w:val="Заголовок 9 Знак1"/>
    <w:basedOn w:val="a0"/>
    <w:uiPriority w:val="99"/>
    <w:semiHidden/>
    <w:rsid w:val="004D0C87"/>
    <w:rPr>
      <w:rFonts w:asciiTheme="majorHAnsi" w:eastAsiaTheme="majorEastAsia" w:hAnsiTheme="majorHAnsi" w:cstheme="majorBidi"/>
      <w:i/>
      <w:iCs/>
      <w:color w:val="272727" w:themeColor="text1" w:themeTint="D8"/>
      <w:sz w:val="21"/>
      <w:szCs w:val="21"/>
      <w:lang w:val="uk-UA"/>
    </w:rPr>
  </w:style>
  <w:style w:type="character" w:customStyle="1" w:styleId="1ff6">
    <w:name w:val="Текст у виносці Знак1"/>
    <w:basedOn w:val="a0"/>
    <w:uiPriority w:val="99"/>
    <w:semiHidden/>
    <w:rsid w:val="004D0C87"/>
    <w:rPr>
      <w:rFonts w:ascii="Segoe UI" w:hAnsi="Segoe UI" w:cs="Segoe UI"/>
      <w:sz w:val="18"/>
      <w:szCs w:val="18"/>
    </w:rPr>
  </w:style>
  <w:style w:type="character" w:customStyle="1" w:styleId="314">
    <w:name w:val="Основний текст 3 Знак1"/>
    <w:basedOn w:val="a0"/>
    <w:uiPriority w:val="99"/>
    <w:semiHidden/>
    <w:rsid w:val="004D0C87"/>
    <w:rPr>
      <w:sz w:val="16"/>
      <w:szCs w:val="16"/>
    </w:rPr>
  </w:style>
  <w:style w:type="character" w:customStyle="1" w:styleId="216">
    <w:name w:val="Основний текст 2 Знак1"/>
    <w:basedOn w:val="a0"/>
    <w:uiPriority w:val="99"/>
    <w:semiHidden/>
    <w:rsid w:val="004D0C87"/>
  </w:style>
  <w:style w:type="character" w:customStyle="1" w:styleId="1ff7">
    <w:name w:val="Текст Знак1"/>
    <w:basedOn w:val="a0"/>
    <w:uiPriority w:val="99"/>
    <w:semiHidden/>
    <w:rsid w:val="004D0C87"/>
    <w:rPr>
      <w:rFonts w:ascii="Consolas" w:hAnsi="Consolas"/>
      <w:sz w:val="21"/>
      <w:szCs w:val="21"/>
    </w:rPr>
  </w:style>
  <w:style w:type="character" w:customStyle="1" w:styleId="1ff8">
    <w:name w:val="Основний текст з відступом Знак1"/>
    <w:basedOn w:val="a0"/>
    <w:uiPriority w:val="99"/>
    <w:semiHidden/>
    <w:rsid w:val="004D0C87"/>
  </w:style>
  <w:style w:type="character" w:customStyle="1" w:styleId="315">
    <w:name w:val="Основний текст з відступом 3 Знак1"/>
    <w:basedOn w:val="a0"/>
    <w:uiPriority w:val="99"/>
    <w:semiHidden/>
    <w:rsid w:val="004D0C87"/>
    <w:rPr>
      <w:sz w:val="16"/>
      <w:szCs w:val="16"/>
    </w:rPr>
  </w:style>
  <w:style w:type="character" w:customStyle="1" w:styleId="1ff9">
    <w:name w:val="Текст виноски Знак1"/>
    <w:basedOn w:val="a0"/>
    <w:uiPriority w:val="99"/>
    <w:semiHidden/>
    <w:rsid w:val="004D0C87"/>
    <w:rPr>
      <w:sz w:val="20"/>
      <w:szCs w:val="20"/>
    </w:rPr>
  </w:style>
  <w:style w:type="character" w:customStyle="1" w:styleId="1ffa">
    <w:name w:val="Підзаголовок Знак1"/>
    <w:basedOn w:val="a0"/>
    <w:rsid w:val="004D0C87"/>
    <w:rPr>
      <w:rFonts w:eastAsiaTheme="minorEastAsia"/>
      <w:color w:val="5A5A5A" w:themeColor="text1" w:themeTint="A5"/>
      <w:spacing w:val="15"/>
    </w:rPr>
  </w:style>
  <w:style w:type="character" w:customStyle="1" w:styleId="1ffb">
    <w:name w:val="Тема примітки Знак1"/>
    <w:basedOn w:val="1ff5"/>
    <w:uiPriority w:val="99"/>
    <w:semiHidden/>
    <w:rsid w:val="004D0C87"/>
    <w:rPr>
      <w:b/>
      <w:bCs/>
      <w:sz w:val="20"/>
      <w:szCs w:val="20"/>
    </w:rPr>
  </w:style>
  <w:style w:type="character" w:customStyle="1" w:styleId="affff6">
    <w:name w:val="Основной текст + Полужирный"/>
    <w:aliases w:val="Интервал 0 pt"/>
    <w:basedOn w:val="aff3"/>
    <w:rsid w:val="004D0C87"/>
    <w:rPr>
      <w:rFonts w:ascii="Tahoma" w:eastAsia="Tahoma" w:hAnsi="Tahoma" w:cs="Tahoma" w:hint="default"/>
      <w:b/>
      <w:bCs/>
      <w:color w:val="000000"/>
      <w:spacing w:val="8"/>
      <w:w w:val="100"/>
      <w:position w:val="0"/>
      <w:sz w:val="18"/>
      <w:szCs w:val="18"/>
      <w:shd w:val="clear" w:color="auto" w:fill="FFFFFF"/>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017619">
      <w:bodyDiv w:val="1"/>
      <w:marLeft w:val="0"/>
      <w:marRight w:val="0"/>
      <w:marTop w:val="0"/>
      <w:marBottom w:val="0"/>
      <w:divBdr>
        <w:top w:val="none" w:sz="0" w:space="0" w:color="auto"/>
        <w:left w:val="none" w:sz="0" w:space="0" w:color="auto"/>
        <w:bottom w:val="none" w:sz="0" w:space="0" w:color="auto"/>
        <w:right w:val="none" w:sz="0" w:space="0" w:color="auto"/>
      </w:divBdr>
    </w:div>
    <w:div w:id="1136728007">
      <w:bodyDiv w:val="1"/>
      <w:marLeft w:val="0"/>
      <w:marRight w:val="0"/>
      <w:marTop w:val="0"/>
      <w:marBottom w:val="0"/>
      <w:divBdr>
        <w:top w:val="none" w:sz="0" w:space="0" w:color="auto"/>
        <w:left w:val="none" w:sz="0" w:space="0" w:color="auto"/>
        <w:bottom w:val="none" w:sz="0" w:space="0" w:color="auto"/>
        <w:right w:val="none" w:sz="0" w:space="0" w:color="auto"/>
      </w:divBdr>
    </w:div>
    <w:div w:id="189978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22</Pages>
  <Words>30810</Words>
  <Characters>17563</Characters>
  <Application>Microsoft Office Word</Application>
  <DocSecurity>0</DocSecurity>
  <Lines>146</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Anatoliy</dc:creator>
  <cp:keywords/>
  <dc:description/>
  <cp:lastModifiedBy>Anatoliy</cp:lastModifiedBy>
  <cp:revision>26</cp:revision>
  <cp:lastPrinted>2026-08-25T08:36:00Z</cp:lastPrinted>
  <dcterms:created xsi:type="dcterms:W3CDTF">2026-08-25T06:45:00Z</dcterms:created>
  <dcterms:modified xsi:type="dcterms:W3CDTF">2026-08-25T09:27:00Z</dcterms:modified>
</cp:coreProperties>
</file>