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21D" w:rsidRDefault="0083521D" w:rsidP="0083521D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21D" w:rsidRDefault="0083521D" w:rsidP="0083521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83521D" w:rsidRDefault="0083521D" w:rsidP="0083521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83521D" w:rsidRDefault="0083521D" w:rsidP="0083521D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83521D" w:rsidRDefault="0083521D" w:rsidP="0083521D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83521D" w:rsidRDefault="0083521D" w:rsidP="0083521D">
      <w:pPr>
        <w:ind w:left="567" w:right="139"/>
        <w:jc w:val="center"/>
        <w:rPr>
          <w:rFonts w:eastAsia="Calibri"/>
        </w:rPr>
      </w:pPr>
    </w:p>
    <w:p w:rsidR="0083521D" w:rsidRDefault="0083521D" w:rsidP="0083521D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en-US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802</w:t>
      </w:r>
    </w:p>
    <w:p w:rsidR="00BA08BA" w:rsidRPr="00BA08BA" w:rsidRDefault="00BA08BA" w:rsidP="0083521D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en-US"/>
        </w:rPr>
      </w:pPr>
    </w:p>
    <w:p w:rsidR="00BA08BA" w:rsidRDefault="00BA08BA" w:rsidP="00BA08BA">
      <w:pPr>
        <w:spacing w:line="276" w:lineRule="auto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 xml:space="preserve">Про затвердження  </w:t>
      </w:r>
      <w:r>
        <w:rPr>
          <w:sz w:val="28"/>
          <w:szCs w:val="28"/>
          <w:lang w:val="uk-UA"/>
        </w:rPr>
        <w:t>технічної документації щодо</w:t>
      </w:r>
    </w:p>
    <w:p w:rsidR="00BA08BA" w:rsidRPr="00BA08BA" w:rsidRDefault="00BA08BA" w:rsidP="00BA08BA">
      <w:pPr>
        <w:spacing w:line="276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встановлення (відновлення) меж земельної ділянки в натурі (на місцевості)</w:t>
      </w:r>
    </w:p>
    <w:p w:rsidR="00BA08BA" w:rsidRPr="00643B27" w:rsidRDefault="00BA08BA" w:rsidP="00BA08BA">
      <w:pPr>
        <w:spacing w:line="276" w:lineRule="auto"/>
        <w:jc w:val="both"/>
        <w:rPr>
          <w:sz w:val="28"/>
          <w:szCs w:val="28"/>
          <w:lang w:val="uk-UA"/>
        </w:rPr>
      </w:pPr>
    </w:p>
    <w:p w:rsidR="00BA08BA" w:rsidRPr="00643B27" w:rsidRDefault="00BA08BA" w:rsidP="00BA08BA">
      <w:pPr>
        <w:spacing w:line="276" w:lineRule="auto"/>
        <w:jc w:val="both"/>
        <w:rPr>
          <w:sz w:val="28"/>
          <w:szCs w:val="28"/>
          <w:lang w:val="uk-UA"/>
        </w:rPr>
      </w:pPr>
      <w:r w:rsidRPr="00BA08BA">
        <w:rPr>
          <w:sz w:val="28"/>
          <w:szCs w:val="28"/>
          <w:lang w:val="uk-UA"/>
        </w:rPr>
        <w:t xml:space="preserve">           </w:t>
      </w:r>
      <w:r>
        <w:rPr>
          <w:sz w:val="28"/>
          <w:szCs w:val="28"/>
          <w:lang w:val="uk-UA"/>
        </w:rPr>
        <w:t>Заслухавши інформацію начальника відділу землевпорядкування Управління ЖКГ М.Сомик щодо</w:t>
      </w:r>
      <w:r w:rsidRPr="00643B27">
        <w:rPr>
          <w:sz w:val="28"/>
          <w:szCs w:val="28"/>
          <w:lang w:val="uk-UA"/>
        </w:rPr>
        <w:t xml:space="preserve"> затвердження </w:t>
      </w:r>
      <w:r>
        <w:rPr>
          <w:sz w:val="28"/>
          <w:szCs w:val="28"/>
          <w:lang w:val="uk-UA"/>
        </w:rPr>
        <w:t xml:space="preserve">технічної документації щодо встановлення (відновлення) меж земельної ділянки в натурі (на місцевості), відповідно до </w:t>
      </w:r>
      <w:r w:rsidRPr="00643B27">
        <w:rPr>
          <w:sz w:val="28"/>
          <w:szCs w:val="28"/>
          <w:lang w:val="uk-UA"/>
        </w:rPr>
        <w:t xml:space="preserve">Земельного Кодексу України, Закону України «Про </w:t>
      </w:r>
      <w:r>
        <w:rPr>
          <w:sz w:val="28"/>
          <w:szCs w:val="28"/>
          <w:lang w:val="uk-UA"/>
        </w:rPr>
        <w:t>землеустрій</w:t>
      </w:r>
      <w:r w:rsidRPr="00643B27">
        <w:rPr>
          <w:sz w:val="28"/>
          <w:szCs w:val="28"/>
          <w:lang w:val="uk-UA"/>
        </w:rPr>
        <w:t xml:space="preserve">»,  п. 34 ч. 1 ст. 26 Закону України </w:t>
      </w:r>
      <w:proofErr w:type="spellStart"/>
      <w:r w:rsidRPr="00643B27">
        <w:rPr>
          <w:sz w:val="28"/>
          <w:szCs w:val="28"/>
          <w:lang w:val="uk-UA"/>
        </w:rPr>
        <w:t>“Про</w:t>
      </w:r>
      <w:proofErr w:type="spellEnd"/>
      <w:r w:rsidRPr="00643B27">
        <w:rPr>
          <w:sz w:val="28"/>
          <w:szCs w:val="28"/>
          <w:lang w:val="uk-UA"/>
        </w:rPr>
        <w:t xml:space="preserve"> місцеве </w:t>
      </w:r>
      <w:r>
        <w:rPr>
          <w:sz w:val="28"/>
          <w:szCs w:val="28"/>
          <w:lang w:val="uk-UA"/>
        </w:rPr>
        <w:t xml:space="preserve">самоврядування в </w:t>
      </w:r>
      <w:proofErr w:type="spellStart"/>
      <w:r>
        <w:rPr>
          <w:sz w:val="28"/>
          <w:szCs w:val="28"/>
          <w:lang w:val="uk-UA"/>
        </w:rPr>
        <w:t>Україні”</w:t>
      </w:r>
      <w:proofErr w:type="spellEnd"/>
      <w:r>
        <w:rPr>
          <w:sz w:val="28"/>
          <w:szCs w:val="28"/>
          <w:lang w:val="uk-UA"/>
        </w:rPr>
        <w:t>,</w:t>
      </w:r>
      <w:r w:rsidRPr="00BA08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LXXXII</w:t>
      </w:r>
      <w:r w:rsidRPr="00BA08BA"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сесія </w:t>
      </w:r>
      <w:proofErr w:type="spellStart"/>
      <w:r w:rsidRPr="00643B27">
        <w:rPr>
          <w:sz w:val="28"/>
          <w:szCs w:val="28"/>
          <w:lang w:val="uk-UA"/>
        </w:rPr>
        <w:t>Новороздільської</w:t>
      </w:r>
      <w:proofErr w:type="spellEnd"/>
      <w:r w:rsidRPr="00643B27">
        <w:rPr>
          <w:sz w:val="28"/>
          <w:szCs w:val="28"/>
          <w:lang w:val="uk-UA"/>
        </w:rPr>
        <w:t xml:space="preserve"> міської ради VІІІ демократичного скликання. </w:t>
      </w:r>
    </w:p>
    <w:p w:rsidR="00BA08BA" w:rsidRPr="00643B27" w:rsidRDefault="00BA08BA" w:rsidP="00BA08BA">
      <w:pPr>
        <w:spacing w:line="276" w:lineRule="auto"/>
        <w:ind w:firstLine="992"/>
        <w:jc w:val="both"/>
        <w:rPr>
          <w:sz w:val="28"/>
          <w:szCs w:val="28"/>
          <w:lang w:val="uk-UA"/>
        </w:rPr>
      </w:pPr>
    </w:p>
    <w:p w:rsidR="00BA08BA" w:rsidRPr="00643B27" w:rsidRDefault="00BA08BA" w:rsidP="00BA08BA">
      <w:pPr>
        <w:spacing w:line="276" w:lineRule="auto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В И Р І Ш И Л А:</w:t>
      </w:r>
    </w:p>
    <w:p w:rsidR="00BA08BA" w:rsidRPr="00643B27" w:rsidRDefault="00BA08BA" w:rsidP="00BA08BA">
      <w:pPr>
        <w:spacing w:line="276" w:lineRule="auto"/>
        <w:jc w:val="both"/>
        <w:rPr>
          <w:sz w:val="28"/>
          <w:szCs w:val="28"/>
          <w:lang w:val="uk-UA"/>
        </w:rPr>
      </w:pPr>
    </w:p>
    <w:p w:rsidR="00BA08BA" w:rsidRPr="00BA08BA" w:rsidRDefault="00BA08BA" w:rsidP="00BA08BA">
      <w:pPr>
        <w:pStyle w:val="a5"/>
        <w:spacing w:line="276" w:lineRule="auto"/>
        <w:ind w:left="0"/>
        <w:jc w:val="both"/>
        <w:rPr>
          <w:sz w:val="28"/>
          <w:szCs w:val="28"/>
          <w:lang w:val="uk-UA"/>
        </w:rPr>
      </w:pPr>
      <w:r w:rsidRPr="00BA08BA">
        <w:rPr>
          <w:sz w:val="28"/>
          <w:szCs w:val="28"/>
        </w:rPr>
        <w:t xml:space="preserve">          1. </w:t>
      </w:r>
      <w:r w:rsidRPr="00BA08BA">
        <w:rPr>
          <w:sz w:val="28"/>
          <w:szCs w:val="28"/>
          <w:lang w:val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місцевості), площею 10,8800 га для розміщення та експлуатації основних, </w:t>
      </w:r>
      <w:proofErr w:type="gramStart"/>
      <w:r w:rsidRPr="00BA08BA">
        <w:rPr>
          <w:sz w:val="28"/>
          <w:szCs w:val="28"/>
          <w:lang w:val="uk-UA"/>
        </w:rPr>
        <w:t>п</w:t>
      </w:r>
      <w:proofErr w:type="gramEnd"/>
      <w:r w:rsidRPr="00BA08BA">
        <w:rPr>
          <w:sz w:val="28"/>
          <w:szCs w:val="28"/>
          <w:lang w:val="uk-UA"/>
        </w:rPr>
        <w:t>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(КВЦПЗ 11.02) по вул. Промислова 6А, вул. Промислова 6Б, вул.. Промислова 4В в м. Новий Розділ Львівської області, кадастровий номер 4610800000:01:012:0029.</w:t>
      </w:r>
    </w:p>
    <w:p w:rsidR="00BA08BA" w:rsidRPr="00BA08BA" w:rsidRDefault="00BA08BA" w:rsidP="00BA08BA">
      <w:pPr>
        <w:spacing w:line="276" w:lineRule="auto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eastAsia="uk-UA"/>
        </w:rPr>
        <w:t xml:space="preserve">           </w:t>
      </w:r>
      <w:r w:rsidRPr="00BA08BA">
        <w:rPr>
          <w:color w:val="000000"/>
          <w:sz w:val="28"/>
          <w:szCs w:val="28"/>
          <w:lang w:eastAsia="uk-UA"/>
        </w:rPr>
        <w:t xml:space="preserve">2. Контроль за </w:t>
      </w:r>
      <w:proofErr w:type="spellStart"/>
      <w:r w:rsidRPr="00BA08BA">
        <w:rPr>
          <w:color w:val="000000"/>
          <w:sz w:val="28"/>
          <w:szCs w:val="28"/>
          <w:lang w:eastAsia="uk-UA"/>
        </w:rPr>
        <w:t>виконанням</w:t>
      </w:r>
      <w:proofErr w:type="spellEnd"/>
      <w:r w:rsidRPr="00BA08B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BA08BA">
        <w:rPr>
          <w:color w:val="000000"/>
          <w:sz w:val="28"/>
          <w:szCs w:val="28"/>
          <w:lang w:eastAsia="uk-UA"/>
        </w:rPr>
        <w:t>даного</w:t>
      </w:r>
      <w:proofErr w:type="spellEnd"/>
      <w:r w:rsidRPr="00BA08BA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BA08BA">
        <w:rPr>
          <w:color w:val="000000"/>
          <w:sz w:val="28"/>
          <w:szCs w:val="28"/>
          <w:lang w:eastAsia="uk-UA"/>
        </w:rPr>
        <w:t>р</w:t>
      </w:r>
      <w:proofErr w:type="gramEnd"/>
      <w:r w:rsidRPr="00BA08BA">
        <w:rPr>
          <w:color w:val="000000"/>
          <w:sz w:val="28"/>
          <w:szCs w:val="28"/>
          <w:lang w:eastAsia="uk-UA"/>
        </w:rPr>
        <w:t>ішення</w:t>
      </w:r>
      <w:proofErr w:type="spellEnd"/>
      <w:r w:rsidRPr="00BA08B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BA08BA">
        <w:rPr>
          <w:color w:val="000000"/>
          <w:sz w:val="28"/>
          <w:szCs w:val="28"/>
          <w:lang w:eastAsia="uk-UA"/>
        </w:rPr>
        <w:t>покласти</w:t>
      </w:r>
      <w:proofErr w:type="spellEnd"/>
      <w:r w:rsidRPr="00BA08BA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BA08BA">
        <w:rPr>
          <w:color w:val="000000"/>
          <w:sz w:val="28"/>
          <w:szCs w:val="28"/>
          <w:lang w:eastAsia="uk-UA"/>
        </w:rPr>
        <w:t>постійну</w:t>
      </w:r>
      <w:proofErr w:type="spellEnd"/>
      <w:r w:rsidRPr="00BA08B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BA08BA">
        <w:rPr>
          <w:color w:val="000000"/>
          <w:sz w:val="28"/>
          <w:szCs w:val="28"/>
          <w:lang w:eastAsia="uk-UA"/>
        </w:rPr>
        <w:t>комісію</w:t>
      </w:r>
      <w:proofErr w:type="spellEnd"/>
      <w:r w:rsidRPr="00BA08B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BA08BA">
        <w:rPr>
          <w:color w:val="000000"/>
          <w:sz w:val="28"/>
          <w:szCs w:val="28"/>
          <w:lang w:eastAsia="uk-UA"/>
        </w:rPr>
        <w:t>з</w:t>
      </w:r>
      <w:proofErr w:type="spellEnd"/>
      <w:r w:rsidRPr="00BA08BA">
        <w:rPr>
          <w:color w:val="000000"/>
          <w:sz w:val="28"/>
          <w:szCs w:val="28"/>
          <w:lang w:eastAsia="uk-UA"/>
        </w:rPr>
        <w:t xml:space="preserve"> </w:t>
      </w:r>
      <w:r w:rsidRPr="00BA08B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A08BA">
        <w:rPr>
          <w:color w:val="000000"/>
          <w:sz w:val="28"/>
          <w:szCs w:val="28"/>
          <w:lang w:eastAsia="uk-UA"/>
        </w:rPr>
        <w:t>питань</w:t>
      </w:r>
      <w:proofErr w:type="spellEnd"/>
      <w:r w:rsidRPr="00BA08B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BA08BA">
        <w:rPr>
          <w:color w:val="000000"/>
          <w:sz w:val="28"/>
          <w:szCs w:val="28"/>
          <w:lang w:eastAsia="uk-UA"/>
        </w:rPr>
        <w:t>землекористування</w:t>
      </w:r>
      <w:proofErr w:type="spellEnd"/>
      <w:r w:rsidRPr="00BA08B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BA08BA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Pr="00BA08B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BA08BA">
        <w:rPr>
          <w:color w:val="000000"/>
          <w:sz w:val="28"/>
          <w:szCs w:val="28"/>
          <w:lang w:eastAsia="uk-UA"/>
        </w:rPr>
        <w:t>міської</w:t>
      </w:r>
      <w:proofErr w:type="spellEnd"/>
      <w:r w:rsidRPr="00BA08BA">
        <w:rPr>
          <w:color w:val="000000"/>
          <w:sz w:val="28"/>
          <w:szCs w:val="28"/>
          <w:lang w:eastAsia="uk-UA"/>
        </w:rPr>
        <w:t xml:space="preserve"> ради. (гол</w:t>
      </w:r>
      <w:proofErr w:type="spellStart"/>
      <w:r w:rsidRPr="00BA08BA">
        <w:rPr>
          <w:color w:val="000000"/>
          <w:sz w:val="28"/>
          <w:szCs w:val="28"/>
          <w:lang w:val="uk-UA" w:eastAsia="uk-UA"/>
        </w:rPr>
        <w:t>ова</w:t>
      </w:r>
      <w:proofErr w:type="spellEnd"/>
      <w:r w:rsidRPr="00BA08BA">
        <w:rPr>
          <w:color w:val="000000"/>
          <w:sz w:val="28"/>
          <w:szCs w:val="28"/>
          <w:lang w:val="uk-UA" w:eastAsia="uk-UA"/>
        </w:rPr>
        <w:t xml:space="preserve"> І.</w:t>
      </w:r>
      <w:proofErr w:type="spellStart"/>
      <w:r w:rsidRPr="00BA08BA"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 w:rsidRPr="00BA08BA">
        <w:rPr>
          <w:color w:val="000000"/>
          <w:sz w:val="28"/>
          <w:szCs w:val="28"/>
          <w:lang w:val="uk-UA" w:eastAsia="uk-UA"/>
        </w:rPr>
        <w:t>)</w:t>
      </w:r>
    </w:p>
    <w:p w:rsidR="00BA08BA" w:rsidRPr="00643B27" w:rsidRDefault="00BA08BA" w:rsidP="00BA08BA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BA08BA" w:rsidRPr="00643B27" w:rsidRDefault="00BA08BA" w:rsidP="00BA08BA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BA08BA" w:rsidRDefault="00BA08BA" w:rsidP="00BA08BA">
      <w:pPr>
        <w:spacing w:line="276" w:lineRule="auto"/>
        <w:jc w:val="both"/>
        <w:rPr>
          <w:b/>
          <w:sz w:val="26"/>
          <w:szCs w:val="26"/>
          <w:lang w:val="uk-UA"/>
        </w:rPr>
      </w:pPr>
      <w:r w:rsidRPr="00453214">
        <w:rPr>
          <w:sz w:val="28"/>
          <w:szCs w:val="28"/>
          <w:lang w:val="uk-UA"/>
        </w:rPr>
        <w:t>МІСЬКИЙ ГОЛОВА                                                        Ярина ЯЦЕНКО</w:t>
      </w:r>
    </w:p>
    <w:p w:rsidR="00BC244D" w:rsidRDefault="00BC244D" w:rsidP="00BA08BA">
      <w:pPr>
        <w:spacing w:line="276" w:lineRule="auto"/>
        <w:jc w:val="both"/>
      </w:pPr>
    </w:p>
    <w:sectPr w:rsidR="00BC244D" w:rsidSect="00BC244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73876"/>
    <w:multiLevelType w:val="hybridMultilevel"/>
    <w:tmpl w:val="A77E03DC"/>
    <w:lvl w:ilvl="0" w:tplc="48A2DAD8">
      <w:start w:val="1"/>
      <w:numFmt w:val="decimal"/>
      <w:lvlText w:val="%1."/>
      <w:lvlJc w:val="left"/>
      <w:pPr>
        <w:ind w:left="124" w:hanging="408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83521D"/>
    <w:rsid w:val="0083521D"/>
    <w:rsid w:val="00BA08BA"/>
    <w:rsid w:val="00BC2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2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21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BA08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7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988</Words>
  <Characters>564</Characters>
  <Application>Microsoft Office Word</Application>
  <DocSecurity>0</DocSecurity>
  <Lines>4</Lines>
  <Paragraphs>3</Paragraphs>
  <ScaleCrop>false</ScaleCrop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2026-08-28T11:48:00Z</dcterms:created>
  <dcterms:modified xsi:type="dcterms:W3CDTF">2026-08-28T11:51:00Z</dcterms:modified>
</cp:coreProperties>
</file>