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0D7" w:rsidRDefault="00BF50D7" w:rsidP="00BF50D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>Порядок денний засідання Комісії  з питань бюджету та регуляторної політики</w:t>
      </w:r>
    </w:p>
    <w:p w:rsidR="00BF50D7" w:rsidRDefault="00BF50D7" w:rsidP="00BF50D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p w:rsidR="00BF50D7" w:rsidRDefault="00676B9E" w:rsidP="00BF50D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22 </w:t>
      </w:r>
      <w:r w:rsidR="00CD439A">
        <w:rPr>
          <w:rFonts w:ascii="Times New Roman" w:eastAsia="Times New Roman" w:hAnsi="Times New Roman" w:cs="Times New Roman"/>
          <w:sz w:val="28"/>
          <w:szCs w:val="28"/>
          <w:lang w:eastAsia="zh-CN"/>
        </w:rPr>
        <w:t>ж</w:t>
      </w:r>
      <w:r w:rsidR="00BF50D7">
        <w:rPr>
          <w:rFonts w:ascii="Times New Roman" w:eastAsia="Times New Roman" w:hAnsi="Times New Roman" w:cs="Times New Roman"/>
          <w:sz w:val="28"/>
          <w:szCs w:val="28"/>
          <w:lang w:eastAsia="zh-CN"/>
        </w:rPr>
        <w:t>овтня  2026 рік</w:t>
      </w:r>
    </w:p>
    <w:p w:rsidR="00BF50D7" w:rsidRDefault="00676B9E" w:rsidP="00BF50D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 9:00 год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МБК «Молодість»</w:t>
      </w:r>
    </w:p>
    <w:p w:rsidR="00BF50D7" w:rsidRDefault="00BF50D7" w:rsidP="00BF50D7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5"/>
        <w:tblW w:w="9790" w:type="dxa"/>
        <w:tblInd w:w="383" w:type="dxa"/>
        <w:tblLook w:val="04A0" w:firstRow="1" w:lastRow="0" w:firstColumn="1" w:lastColumn="0" w:noHBand="0" w:noVBand="1"/>
      </w:tblPr>
      <w:tblGrid>
        <w:gridCol w:w="559"/>
        <w:gridCol w:w="5845"/>
        <w:gridCol w:w="1314"/>
        <w:gridCol w:w="2072"/>
      </w:tblGrid>
      <w:tr w:rsidR="00BF50D7" w:rsidTr="00CD439A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Default="00BF50D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Default="00BF50D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Default="00BF50D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Default="00BF50D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BF50D7" w:rsidRPr="00044348" w:rsidTr="00CD439A">
        <w:trPr>
          <w:trHeight w:val="147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BF50D7" w:rsidP="000443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BF50D7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міської </w:t>
            </w:r>
            <w:r w:rsidR="00152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комплексної Програми підтримки </w:t>
            </w:r>
            <w:r w:rsidR="00152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Захисників і Захисниць України та</w:t>
            </w:r>
            <w:r w:rsidR="00152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членів їх сімей на 2026 рік прогноз на 2027-2028 роки</w:t>
            </w:r>
            <w:bookmarkStart w:id="0" w:name="_GoBack"/>
            <w:bookmarkEnd w:id="0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8D1DDE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2866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BF50D7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Калінчук</w:t>
            </w:r>
            <w:proofErr w:type="spellEnd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BF50D7" w:rsidRPr="00044348" w:rsidTr="00CD439A">
        <w:trPr>
          <w:trHeight w:val="8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BF50D7" w:rsidP="000443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15298F" w:rsidRDefault="00B80932" w:rsidP="00044348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</w:t>
            </w: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Програми </w:t>
            </w:r>
            <w:r w:rsidR="00152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>соціального захисту населення</w:t>
            </w:r>
            <w:r w:rsidR="00152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на 2026 рік прогноз на 2027-2028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5A0D0A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2867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BB43CF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Калінчук</w:t>
            </w:r>
            <w:proofErr w:type="spellEnd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BF50D7" w:rsidRPr="00044348" w:rsidTr="00CD439A">
        <w:trPr>
          <w:trHeight w:val="112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044348" w:rsidP="000443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EC2" w:rsidRPr="00044348" w:rsidRDefault="00173EC2" w:rsidP="00044348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</w:t>
            </w:r>
            <w:bookmarkStart w:id="1" w:name="_Hlk199841425"/>
            <w:r w:rsidRPr="0004434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Комплексної програми </w:t>
            </w:r>
          </w:p>
          <w:p w:rsidR="00BF50D7" w:rsidRPr="0015298F" w:rsidRDefault="00173EC2" w:rsidP="00044348">
            <w:pPr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4434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соціальної підтримки окремих категорій громадян </w:t>
            </w:r>
            <w:r w:rsidR="00AC4C1D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4434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Новороздільської громади на 2026 рік та </w:t>
            </w:r>
            <w:r w:rsidR="0015298F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04434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прогноз на 2027-2028 роки</w:t>
            </w:r>
            <w:bookmarkEnd w:id="1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173EC2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2868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BB43CF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Калінчук</w:t>
            </w:r>
            <w:proofErr w:type="spellEnd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513754" w:rsidRPr="00044348" w:rsidTr="00CD439A">
        <w:trPr>
          <w:trHeight w:val="31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044348" w:rsidP="000443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92" w:rsidRPr="00044348" w:rsidRDefault="00532992" w:rsidP="0004434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 w:rsidRPr="00044348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Програми підтримки </w:t>
            </w:r>
          </w:p>
          <w:p w:rsidR="00513754" w:rsidRPr="00044348" w:rsidRDefault="00532992" w:rsidP="00044348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0443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співвласників багатоквартирних житлових</w:t>
            </w:r>
            <w:r w:rsidRPr="00044348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буд</w:t>
            </w:r>
            <w:r w:rsidR="0015298F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инків, об’єднання співвласників </w:t>
            </w:r>
            <w:r w:rsidRPr="00044348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багатоквартирних будинків (ОСББ) на 2026 рік</w:t>
            </w: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прогноз на 2027-2028рр.</w:t>
            </w:r>
            <w:r w:rsidRPr="000443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.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713C39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2870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2145FC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513754" w:rsidRPr="00044348" w:rsidTr="00CD439A">
        <w:trPr>
          <w:trHeight w:val="1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044348" w:rsidP="000443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15298F" w:rsidRDefault="00E65862" w:rsidP="0015298F">
            <w:pPr>
              <w:spacing w:line="276" w:lineRule="auto"/>
              <w:ind w:right="-9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 w:rsidR="0015298F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Програми </w:t>
            </w: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благоустрою   на 202</w:t>
            </w: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рік</w:t>
            </w: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="0015298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та прогноз на 20</w:t>
            </w: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27-2028</w:t>
            </w: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A25E42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2871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2145FC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513754" w:rsidRPr="00044348" w:rsidTr="00CD439A">
        <w:trPr>
          <w:trHeight w:val="2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044348" w:rsidP="000443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5FC" w:rsidRPr="00044348" w:rsidRDefault="002145FC" w:rsidP="0004434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 внесення змін </w:t>
            </w:r>
            <w:r w:rsidRPr="0004434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 xml:space="preserve">Програми приватизації </w:t>
            </w:r>
          </w:p>
          <w:p w:rsidR="00513754" w:rsidRPr="00044348" w:rsidRDefault="002145FC" w:rsidP="00044348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44348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 xml:space="preserve">майна комунальної власності </w:t>
            </w:r>
            <w:r w:rsidRPr="00044348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на 2026  та прогноз на 2027-2028рр.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A25E42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2872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54" w:rsidRPr="00044348" w:rsidRDefault="002145FC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BF50D7" w:rsidRPr="00044348" w:rsidTr="00CD439A">
        <w:trPr>
          <w:trHeight w:val="9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044348" w:rsidP="0004434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97E" w:rsidRPr="00044348" w:rsidRDefault="001A097E" w:rsidP="00044348">
            <w:pPr>
              <w:spacing w:line="276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Про внесення змін до  Програми</w:t>
            </w:r>
            <w:r w:rsidRPr="000443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розвитку </w:t>
            </w:r>
          </w:p>
          <w:p w:rsidR="001A097E" w:rsidRPr="00044348" w:rsidRDefault="001A097E" w:rsidP="00044348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житлово-комунального господарства </w:t>
            </w:r>
          </w:p>
          <w:p w:rsidR="00BF50D7" w:rsidRPr="00044348" w:rsidRDefault="001A097E" w:rsidP="00044348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4348">
              <w:rPr>
                <w:rFonts w:ascii="Times New Roman" w:eastAsia="Calibri" w:hAnsi="Times New Roman" w:cs="Times New Roman"/>
                <w:sz w:val="28"/>
                <w:szCs w:val="28"/>
              </w:rPr>
              <w:t>на 2026 рік  та прогноз  на 2027-2028 роки</w:t>
            </w:r>
            <w:r w:rsidRPr="0004434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C413AF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2869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D7" w:rsidRPr="00044348" w:rsidRDefault="00BF50D7" w:rsidP="0004434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4D5FF3" w:rsidRPr="00044348" w:rsidTr="00CD439A">
        <w:trPr>
          <w:trHeight w:val="9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3" w:rsidRPr="00044348" w:rsidRDefault="004D5FF3" w:rsidP="004D5F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3" w:rsidRPr="00476E7F" w:rsidRDefault="004D5FF3" w:rsidP="004D5FF3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7"/>
                <w:szCs w:val="27"/>
              </w:rPr>
            </w:pPr>
            <w:r w:rsidRPr="001B7A35">
              <w:rPr>
                <w:sz w:val="27"/>
                <w:szCs w:val="27"/>
              </w:rPr>
              <w:t>Про внесення змін до  Програми енергозбереження та</w:t>
            </w:r>
            <w:r w:rsidR="00FF0774">
              <w:rPr>
                <w:sz w:val="27"/>
                <w:szCs w:val="27"/>
              </w:rPr>
              <w:t xml:space="preserve"> </w:t>
            </w:r>
            <w:r w:rsidRPr="001B7A35">
              <w:rPr>
                <w:sz w:val="27"/>
                <w:szCs w:val="27"/>
              </w:rPr>
              <w:t>енергоефективності</w:t>
            </w:r>
            <w:r w:rsidR="0015298F">
              <w:rPr>
                <w:sz w:val="27"/>
                <w:szCs w:val="27"/>
              </w:rPr>
              <w:t xml:space="preserve"> </w:t>
            </w:r>
            <w:r w:rsidRPr="001B7A35">
              <w:rPr>
                <w:sz w:val="27"/>
                <w:szCs w:val="27"/>
              </w:rPr>
              <w:t>на 2026 та прогноз на 2027-2028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3" w:rsidRPr="00DB5336" w:rsidRDefault="004D5FF3" w:rsidP="004D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3" w:rsidRPr="00DB5336" w:rsidRDefault="004D5FF3" w:rsidP="004D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5336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4D5FF3" w:rsidRPr="00044348" w:rsidTr="00FF0774">
        <w:trPr>
          <w:trHeight w:val="6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Про внесення змін до Програми розвитку </w:t>
            </w:r>
          </w:p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фізичної культури та спорту на 2026рік </w:t>
            </w:r>
            <w:r w:rsidR="00FF0774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0443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та прогноз на 2027-2028</w:t>
            </w:r>
            <w:r w:rsidR="00FF0774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0443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2860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Засанський</w:t>
            </w:r>
            <w:proofErr w:type="spellEnd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 В.І.</w:t>
            </w:r>
          </w:p>
        </w:tc>
      </w:tr>
      <w:tr w:rsidR="004D5FF3" w:rsidRPr="00044348" w:rsidTr="0015298F">
        <w:trPr>
          <w:trHeight w:val="41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3" w:rsidRPr="00044348" w:rsidRDefault="004D5FF3" w:rsidP="004D5FF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Програми підтримки</w:t>
            </w:r>
          </w:p>
          <w:p w:rsidR="004D5FF3" w:rsidRPr="00044348" w:rsidRDefault="004D5FF3" w:rsidP="004D5FF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державної політики національного спротиву  </w:t>
            </w:r>
          </w:p>
          <w:p w:rsidR="004D5FF3" w:rsidRPr="00044348" w:rsidRDefault="004D5FF3" w:rsidP="004D5FF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на 2026 рік, прогноз на</w:t>
            </w:r>
            <w:r w:rsidR="0015298F">
              <w:rPr>
                <w:rFonts w:ascii="Times New Roman" w:hAnsi="Times New Roman" w:cs="Times New Roman"/>
                <w:sz w:val="28"/>
                <w:szCs w:val="28"/>
              </w:rPr>
              <w:t xml:space="preserve"> 2027-2028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2865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Скоропад</w:t>
            </w:r>
            <w:proofErr w:type="spellEnd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</w:tr>
      <w:tr w:rsidR="004D5FF3" w:rsidRPr="00044348" w:rsidTr="004D5FF3">
        <w:trPr>
          <w:trHeight w:val="14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3" w:rsidRPr="00044348" w:rsidRDefault="004D5FF3" w:rsidP="004D5FF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 </w:t>
            </w:r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внесення змін </w:t>
            </w:r>
            <w:proofErr w:type="gramStart"/>
            <w:r w:rsidRPr="000443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 </w:t>
            </w:r>
            <w:r w:rsidRPr="00044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Комплексної</w:t>
            </w:r>
            <w:proofErr w:type="gramEnd"/>
            <w:r w:rsidRPr="00044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програми</w:t>
            </w:r>
          </w:p>
          <w:p w:rsidR="004D5FF3" w:rsidRPr="00044348" w:rsidRDefault="004D5FF3" w:rsidP="004D5FF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щодо забезпечення цивільного захисту, </w:t>
            </w:r>
          </w:p>
          <w:p w:rsidR="004D5FF3" w:rsidRPr="00044348" w:rsidRDefault="004D5FF3" w:rsidP="004D5FF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пожежної та техногенної безпеки закладів </w:t>
            </w:r>
          </w:p>
          <w:p w:rsidR="004D5FF3" w:rsidRPr="00044348" w:rsidRDefault="004D5FF3" w:rsidP="004D5FF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освіти, медичних закладів, закладів культури, </w:t>
            </w:r>
          </w:p>
          <w:p w:rsidR="004D5FF3" w:rsidRPr="00044348" w:rsidRDefault="004D5FF3" w:rsidP="004D5FF3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>управління соціального захисту населення на території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Новороздільської територіальної громади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>на 2026 рік прогноз  2027 -2028</w:t>
            </w:r>
            <w:r w:rsidR="00152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bCs/>
                <w:sz w:val="28"/>
                <w:szCs w:val="28"/>
              </w:rPr>
              <w:t>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Скоропад</w:t>
            </w:r>
            <w:proofErr w:type="spellEnd"/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 У.М.</w:t>
            </w:r>
          </w:p>
        </w:tc>
      </w:tr>
      <w:tr w:rsidR="004D5FF3" w:rsidRPr="00044348" w:rsidTr="004D5FF3">
        <w:trPr>
          <w:trHeight w:val="21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 змін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«Програми розвитку земельних відносин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0443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 рік та прогноз на 202</w:t>
            </w:r>
            <w:r w:rsidRPr="000443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Pr="000443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 xml:space="preserve"> роки»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2863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Сомик М.В.</w:t>
            </w:r>
          </w:p>
        </w:tc>
      </w:tr>
      <w:tr w:rsidR="004D5FF3" w:rsidRPr="00044348" w:rsidTr="004D5FF3">
        <w:trPr>
          <w:trHeight w:val="2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434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80DF6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080DF6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080DF6">
              <w:rPr>
                <w:rFonts w:ascii="Times New Roman" w:hAnsi="Times New Roman" w:cs="Times New Roman"/>
                <w:sz w:val="28"/>
                <w:szCs w:val="28"/>
              </w:rPr>
              <w:t>Про внесення показників міського бюджету на 2026 рік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80DF6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DF6">
              <w:rPr>
                <w:rFonts w:ascii="Times New Roman" w:hAnsi="Times New Roman" w:cs="Times New Roman"/>
                <w:sz w:val="28"/>
                <w:szCs w:val="28"/>
              </w:rPr>
              <w:t>2882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80DF6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80DF6">
              <w:rPr>
                <w:rFonts w:ascii="Times New Roman" w:hAnsi="Times New Roman" w:cs="Times New Roman"/>
                <w:sz w:val="28"/>
                <w:szCs w:val="28"/>
              </w:rPr>
              <w:t>Наконечна З.С.</w:t>
            </w:r>
          </w:p>
        </w:tc>
      </w:tr>
      <w:tr w:rsidR="004D5FF3" w:rsidRPr="00044348" w:rsidTr="00CD439A">
        <w:trPr>
          <w:trHeight w:val="5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6745">
              <w:rPr>
                <w:rFonts w:ascii="Times New Roman" w:hAnsi="Times New Roman" w:cs="Times New Roman"/>
                <w:sz w:val="28"/>
                <w:szCs w:val="28"/>
              </w:rPr>
              <w:t xml:space="preserve">Про    затвердження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Безбар’єрного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маршруту </w:t>
            </w:r>
            <w:r w:rsidRPr="00736745">
              <w:rPr>
                <w:rFonts w:ascii="Times New Roman" w:hAnsi="Times New Roman" w:cs="Times New Roman"/>
                <w:sz w:val="28"/>
                <w:szCs w:val="28"/>
              </w:rPr>
              <w:t xml:space="preserve">села </w:t>
            </w:r>
            <w:proofErr w:type="spellStart"/>
            <w:r w:rsidRPr="00736745">
              <w:rPr>
                <w:rFonts w:ascii="Times New Roman" w:hAnsi="Times New Roman" w:cs="Times New Roman"/>
                <w:sz w:val="28"/>
                <w:szCs w:val="28"/>
              </w:rPr>
              <w:t>Берездівці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2881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FF3" w:rsidRPr="00044348" w:rsidRDefault="004D5FF3" w:rsidP="004D5FF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 І.П.</w:t>
            </w:r>
          </w:p>
        </w:tc>
      </w:tr>
    </w:tbl>
    <w:p w:rsidR="00BF50D7" w:rsidRPr="00044348" w:rsidRDefault="00BF50D7" w:rsidP="0004434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50D7" w:rsidRPr="00044348" w:rsidRDefault="00BF50D7" w:rsidP="00044348">
      <w:pPr>
        <w:rPr>
          <w:rFonts w:ascii="Times New Roman" w:hAnsi="Times New Roman" w:cs="Times New Roman"/>
          <w:sz w:val="28"/>
          <w:szCs w:val="28"/>
        </w:rPr>
      </w:pPr>
    </w:p>
    <w:p w:rsidR="00BF50D7" w:rsidRPr="00044348" w:rsidRDefault="00BF50D7" w:rsidP="00044348">
      <w:pPr>
        <w:rPr>
          <w:rFonts w:ascii="Times New Roman" w:hAnsi="Times New Roman" w:cs="Times New Roman"/>
          <w:sz w:val="28"/>
          <w:szCs w:val="28"/>
        </w:rPr>
      </w:pPr>
    </w:p>
    <w:p w:rsidR="003D2C41" w:rsidRPr="00044348" w:rsidRDefault="003D2C41" w:rsidP="00044348">
      <w:pPr>
        <w:rPr>
          <w:rFonts w:ascii="Times New Roman" w:hAnsi="Times New Roman" w:cs="Times New Roman"/>
          <w:sz w:val="28"/>
          <w:szCs w:val="28"/>
        </w:rPr>
      </w:pPr>
    </w:p>
    <w:sectPr w:rsidR="003D2C41" w:rsidRPr="00044348" w:rsidSect="003D2C4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50D7"/>
    <w:rsid w:val="00044348"/>
    <w:rsid w:val="00080DF6"/>
    <w:rsid w:val="0015298F"/>
    <w:rsid w:val="00173EC2"/>
    <w:rsid w:val="001A097E"/>
    <w:rsid w:val="001C40CD"/>
    <w:rsid w:val="002145FC"/>
    <w:rsid w:val="002C5EED"/>
    <w:rsid w:val="003D2C41"/>
    <w:rsid w:val="00426BE8"/>
    <w:rsid w:val="004D5FF3"/>
    <w:rsid w:val="00513754"/>
    <w:rsid w:val="00532992"/>
    <w:rsid w:val="005A0D0A"/>
    <w:rsid w:val="00675ECB"/>
    <w:rsid w:val="00676B9E"/>
    <w:rsid w:val="00713C39"/>
    <w:rsid w:val="00736745"/>
    <w:rsid w:val="007A5B0E"/>
    <w:rsid w:val="008D1DDE"/>
    <w:rsid w:val="00991E24"/>
    <w:rsid w:val="00A25E42"/>
    <w:rsid w:val="00AC4C1D"/>
    <w:rsid w:val="00B80932"/>
    <w:rsid w:val="00BB43CF"/>
    <w:rsid w:val="00BF50D7"/>
    <w:rsid w:val="00C413AF"/>
    <w:rsid w:val="00C4356D"/>
    <w:rsid w:val="00CD439A"/>
    <w:rsid w:val="00DA2DEB"/>
    <w:rsid w:val="00DE7ABD"/>
    <w:rsid w:val="00E65862"/>
    <w:rsid w:val="00EA3FB7"/>
    <w:rsid w:val="00F20E02"/>
    <w:rsid w:val="00FF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61CFF9-5AEA-49C7-B744-FD65A3BB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qFormat/>
    <w:rsid w:val="00BF5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BF50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table" w:styleId="a5">
    <w:name w:val="Table Grid"/>
    <w:basedOn w:val="a1"/>
    <w:uiPriority w:val="59"/>
    <w:rsid w:val="00BF5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1449</Words>
  <Characters>827</Characters>
  <Application>Microsoft Office Word</Application>
  <DocSecurity>0</DocSecurity>
  <Lines>6</Lines>
  <Paragraphs>4</Paragraphs>
  <ScaleCrop>false</ScaleCrop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35</cp:revision>
  <dcterms:created xsi:type="dcterms:W3CDTF">2026-10-18T09:51:00Z</dcterms:created>
  <dcterms:modified xsi:type="dcterms:W3CDTF">2026-10-21T07:46:00Z</dcterms:modified>
</cp:coreProperties>
</file>