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79" w:rsidRDefault="00025879" w:rsidP="00025879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025879" w:rsidRDefault="00025879" w:rsidP="0002587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79" w:rsidRDefault="00025879" w:rsidP="0002587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025879" w:rsidRDefault="00025879" w:rsidP="0002587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1257</w:t>
      </w:r>
    </w:p>
    <w:p w:rsidR="00025879" w:rsidRDefault="00025879" w:rsidP="00025879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025879" w:rsidRPr="00024B4D" w:rsidRDefault="00025879" w:rsidP="00025879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24.</w:t>
      </w:r>
      <w:r w:rsidRPr="00024B4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1.2022</w:t>
      </w: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Pr="00A7545B" w:rsidRDefault="00025879" w:rsidP="00025879">
      <w:pPr>
        <w:spacing w:after="0"/>
        <w:rPr>
          <w:rFonts w:ascii="Times New Roman" w:hAnsi="Times New Roman"/>
          <w:sz w:val="28"/>
          <w:szCs w:val="28"/>
        </w:rPr>
      </w:pPr>
      <w:r w:rsidRPr="00A7545B">
        <w:rPr>
          <w:rFonts w:ascii="Times New Roman" w:hAnsi="Times New Roman"/>
          <w:sz w:val="28"/>
          <w:szCs w:val="28"/>
          <w:lang w:eastAsia="uk-UA"/>
        </w:rPr>
        <w:t xml:space="preserve">Про  внесення змін до </w:t>
      </w:r>
      <w:r w:rsidRPr="00A7545B">
        <w:rPr>
          <w:rFonts w:ascii="Times New Roman" w:eastAsia="Calibri" w:hAnsi="Times New Roman"/>
          <w:sz w:val="28"/>
          <w:szCs w:val="28"/>
          <w:lang w:eastAsia="uk-UA"/>
        </w:rPr>
        <w:t xml:space="preserve">Програми </w:t>
      </w:r>
    </w:p>
    <w:p w:rsidR="00025879" w:rsidRPr="00A7545B" w:rsidRDefault="00025879" w:rsidP="00025879">
      <w:pPr>
        <w:shd w:val="clear" w:color="auto" w:fill="FFFFFF"/>
        <w:spacing w:after="0"/>
        <w:ind w:left="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45B">
        <w:rPr>
          <w:rFonts w:ascii="Times New Roman" w:hAnsi="Times New Roman"/>
          <w:sz w:val="28"/>
          <w:szCs w:val="28"/>
          <w:lang w:eastAsia="ru-RU"/>
        </w:rPr>
        <w:t xml:space="preserve">благоустрою   на 2022 рік </w:t>
      </w:r>
    </w:p>
    <w:p w:rsidR="00025879" w:rsidRPr="007A62BE" w:rsidRDefault="00025879" w:rsidP="00025879">
      <w:pPr>
        <w:shd w:val="clear" w:color="auto" w:fill="FFFFFF"/>
        <w:spacing w:after="0"/>
        <w:ind w:left="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45B">
        <w:rPr>
          <w:rFonts w:ascii="Times New Roman" w:hAnsi="Times New Roman"/>
          <w:sz w:val="28"/>
          <w:szCs w:val="28"/>
          <w:lang w:eastAsia="ru-RU"/>
        </w:rPr>
        <w:t>та прогноз на 2023-2024 роки</w:t>
      </w:r>
    </w:p>
    <w:p w:rsidR="00025879" w:rsidRPr="00A7545B" w:rsidRDefault="00025879" w:rsidP="00025879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7545B">
        <w:rPr>
          <w:rFonts w:ascii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A7545B">
        <w:rPr>
          <w:rFonts w:ascii="Times New Roman" w:hAnsi="Times New Roman"/>
          <w:sz w:val="28"/>
          <w:szCs w:val="28"/>
          <w:lang w:eastAsia="uk-UA"/>
        </w:rPr>
        <w:t>Пасемко</w:t>
      </w:r>
      <w:proofErr w:type="spellEnd"/>
      <w:r w:rsidRPr="00A7545B">
        <w:rPr>
          <w:rFonts w:ascii="Times New Roman" w:hAnsi="Times New Roman"/>
          <w:sz w:val="28"/>
          <w:szCs w:val="28"/>
          <w:lang w:eastAsia="uk-UA"/>
        </w:rPr>
        <w:t xml:space="preserve"> Н. А. щодо </w:t>
      </w:r>
      <w:r w:rsidRPr="00A7545B">
        <w:rPr>
          <w:rFonts w:ascii="Times New Roman" w:hAnsi="Times New Roman"/>
          <w:sz w:val="28"/>
          <w:szCs w:val="28"/>
        </w:rPr>
        <w:t xml:space="preserve">внесення змін до </w:t>
      </w:r>
      <w:r w:rsidRPr="00A7545B">
        <w:rPr>
          <w:rFonts w:ascii="Times New Roman" w:eastAsia="Calibri" w:hAnsi="Times New Roman"/>
          <w:bCs/>
          <w:sz w:val="28"/>
          <w:szCs w:val="28"/>
        </w:rPr>
        <w:t>Програми благоустрою</w:t>
      </w:r>
      <w:r w:rsidRPr="00A7545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Pr="00A7545B">
        <w:rPr>
          <w:rFonts w:ascii="Times New Roman" w:eastAsia="Calibri" w:hAnsi="Times New Roman"/>
          <w:sz w:val="28"/>
          <w:szCs w:val="28"/>
        </w:rPr>
        <w:t>на 2022 рік  та прогноз 2023-2024 роки</w:t>
      </w:r>
      <w:r w:rsidRPr="00A7545B">
        <w:rPr>
          <w:rFonts w:ascii="Times New Roman" w:eastAsia="Calibri" w:hAnsi="Times New Roman"/>
          <w:sz w:val="28"/>
          <w:szCs w:val="28"/>
          <w:lang w:eastAsia="uk-UA"/>
        </w:rPr>
        <w:t>,</w:t>
      </w:r>
      <w:r w:rsidRPr="00A7545B">
        <w:rPr>
          <w:rFonts w:ascii="Times New Roman" w:hAnsi="Times New Roman"/>
          <w:sz w:val="28"/>
          <w:szCs w:val="28"/>
        </w:rPr>
        <w:t xml:space="preserve"> враховуючи рішення виконавчого комітету від 17.11.2022 № 353 «</w:t>
      </w:r>
      <w:r w:rsidRPr="00A7545B">
        <w:rPr>
          <w:rFonts w:ascii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A7545B">
        <w:rPr>
          <w:rFonts w:ascii="Times New Roman" w:hAnsi="Times New Roman"/>
          <w:sz w:val="28"/>
          <w:szCs w:val="28"/>
        </w:rPr>
        <w:t>Програми благоустрою</w:t>
      </w:r>
      <w:r w:rsidRPr="00A7545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Pr="00A7545B">
        <w:rPr>
          <w:rFonts w:ascii="Times New Roman" w:eastAsia="Calibri" w:hAnsi="Times New Roman"/>
          <w:sz w:val="28"/>
          <w:szCs w:val="28"/>
        </w:rPr>
        <w:t>на 2022 рік  та прогноз 2023-2024 роки</w:t>
      </w:r>
      <w:r w:rsidRPr="00A7545B">
        <w:rPr>
          <w:rFonts w:ascii="Times New Roman" w:hAnsi="Times New Roman"/>
          <w:sz w:val="28"/>
          <w:szCs w:val="28"/>
        </w:rPr>
        <w:t xml:space="preserve">», </w:t>
      </w:r>
      <w:r w:rsidRPr="00A7545B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7545B">
        <w:rPr>
          <w:rFonts w:ascii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A7545B">
        <w:rPr>
          <w:rFonts w:ascii="Times New Roman" w:hAnsi="Times New Roman"/>
          <w:sz w:val="28"/>
          <w:szCs w:val="28"/>
          <w:lang w:eastAsia="uk-UA"/>
        </w:rPr>
        <w:t>„Про</w:t>
      </w:r>
      <w:proofErr w:type="spellEnd"/>
      <w:r w:rsidRPr="00A7545B">
        <w:rPr>
          <w:rFonts w:ascii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A7545B">
        <w:rPr>
          <w:rFonts w:ascii="Times New Roman" w:hAnsi="Times New Roman"/>
          <w:sz w:val="28"/>
          <w:szCs w:val="28"/>
          <w:lang w:eastAsia="uk-UA"/>
        </w:rPr>
        <w:t>Україні”</w:t>
      </w:r>
      <w:proofErr w:type="spellEnd"/>
      <w:r w:rsidRPr="00A7545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7545B">
        <w:rPr>
          <w:rFonts w:ascii="Times New Roman" w:hAnsi="Times New Roman"/>
          <w:sz w:val="28"/>
          <w:szCs w:val="28"/>
          <w:lang w:val="en-US" w:eastAsia="uk-UA"/>
        </w:rPr>
        <w:t>XXV</w:t>
      </w:r>
      <w:r w:rsidRPr="00A7545B">
        <w:rPr>
          <w:rFonts w:ascii="Times New Roman" w:hAnsi="Times New Roman"/>
          <w:sz w:val="28"/>
          <w:szCs w:val="28"/>
          <w:lang w:eastAsia="uk-UA"/>
        </w:rPr>
        <w:t xml:space="preserve"> сесія VІІІ демократичного скликання </w:t>
      </w:r>
      <w:proofErr w:type="spellStart"/>
      <w:r w:rsidRPr="00A7545B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A7545B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025879" w:rsidRPr="00A7545B" w:rsidRDefault="00025879" w:rsidP="00025879">
      <w:pPr>
        <w:spacing w:after="0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 w:rsidRPr="00A7545B">
        <w:rPr>
          <w:rFonts w:ascii="Times New Roman" w:hAnsi="Times New Roman"/>
          <w:sz w:val="28"/>
          <w:szCs w:val="28"/>
          <w:lang w:eastAsia="uk-UA"/>
        </w:rPr>
        <w:t>В И Р І Ш И Л А:</w:t>
      </w:r>
    </w:p>
    <w:p w:rsidR="00025879" w:rsidRPr="00A7545B" w:rsidRDefault="00025879" w:rsidP="00025879">
      <w:pPr>
        <w:spacing w:after="0"/>
        <w:ind w:left="142" w:firstLine="563"/>
        <w:jc w:val="both"/>
        <w:rPr>
          <w:rFonts w:ascii="Times New Roman" w:hAnsi="Times New Roman"/>
          <w:sz w:val="28"/>
          <w:szCs w:val="28"/>
        </w:rPr>
      </w:pPr>
      <w:r w:rsidRPr="00A7545B">
        <w:rPr>
          <w:rFonts w:ascii="Times New Roman" w:hAnsi="Times New Roman"/>
          <w:sz w:val="28"/>
          <w:szCs w:val="28"/>
          <w:lang w:eastAsia="uk-UA"/>
        </w:rPr>
        <w:t>1.  Внести зміни</w:t>
      </w:r>
      <w:r w:rsidRPr="00A7545B">
        <w:rPr>
          <w:rFonts w:ascii="Times New Roman" w:hAnsi="Times New Roman"/>
          <w:sz w:val="28"/>
          <w:szCs w:val="28"/>
        </w:rPr>
        <w:t xml:space="preserve"> до  Програми  благоустрою на 2022р. та прогноз на 2023-2024 </w:t>
      </w:r>
      <w:proofErr w:type="spellStart"/>
      <w:r w:rsidRPr="00A7545B">
        <w:rPr>
          <w:rFonts w:ascii="Times New Roman" w:hAnsi="Times New Roman"/>
          <w:sz w:val="28"/>
          <w:szCs w:val="28"/>
        </w:rPr>
        <w:t>р.р</w:t>
      </w:r>
      <w:proofErr w:type="spellEnd"/>
      <w:r w:rsidRPr="00A7545B">
        <w:rPr>
          <w:rFonts w:ascii="Times New Roman" w:hAnsi="Times New Roman"/>
          <w:sz w:val="28"/>
          <w:szCs w:val="28"/>
        </w:rPr>
        <w:t xml:space="preserve">., затвердженої рішенням сесії </w:t>
      </w:r>
      <w:proofErr w:type="spellStart"/>
      <w:r w:rsidRPr="00A7545B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7545B">
        <w:rPr>
          <w:rFonts w:ascii="Times New Roman" w:hAnsi="Times New Roman"/>
          <w:sz w:val="28"/>
          <w:szCs w:val="28"/>
        </w:rPr>
        <w:t xml:space="preserve"> міської ради від  </w:t>
      </w:r>
      <w:r w:rsidRPr="00A7545B">
        <w:rPr>
          <w:rFonts w:ascii="Times New Roman" w:eastAsiaTheme="minorHAnsi" w:hAnsi="Times New Roman"/>
          <w:color w:val="000000" w:themeColor="text1"/>
          <w:sz w:val="28"/>
          <w:szCs w:val="28"/>
        </w:rPr>
        <w:t>23.12.2021р. №941</w:t>
      </w:r>
      <w:r w:rsidRPr="00A7545B">
        <w:rPr>
          <w:rFonts w:ascii="Times New Roman" w:hAnsi="Times New Roman"/>
          <w:sz w:val="28"/>
          <w:szCs w:val="28"/>
        </w:rPr>
        <w:t xml:space="preserve">, а саме :  </w:t>
      </w:r>
    </w:p>
    <w:p w:rsidR="00025879" w:rsidRPr="00A7545B" w:rsidRDefault="00025879" w:rsidP="00025879">
      <w:pPr>
        <w:spacing w:after="0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uk-UA"/>
        </w:rPr>
      </w:pPr>
      <w:r w:rsidRPr="00A7545B">
        <w:rPr>
          <w:rFonts w:ascii="Times New Roman" w:hAnsi="Times New Roman"/>
          <w:sz w:val="28"/>
          <w:szCs w:val="28"/>
        </w:rPr>
        <w:t xml:space="preserve">- </w:t>
      </w:r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 завдання 1 Переліку завдань, заходів та показників міської (бюджетної) цільової програми  в частині на 2022р.  доповнити заходом 11 (додаток 1); </w:t>
      </w:r>
    </w:p>
    <w:p w:rsidR="00025879" w:rsidRPr="00A7545B" w:rsidRDefault="00025879" w:rsidP="00025879">
      <w:pPr>
        <w:spacing w:after="0"/>
        <w:ind w:firstLine="926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uk-UA"/>
        </w:rPr>
      </w:pPr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- збільшити фінансування заходу 5 «Поточний ремонт мереж вуличного освітлення </w:t>
      </w:r>
      <w:proofErr w:type="spellStart"/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 ТГ» Завдання 3 Переліку завдань, заходів та показників міської (бюджетної) цільової програми  в частині на 2022р.  з 300,0 </w:t>
      </w:r>
      <w:proofErr w:type="spellStart"/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>тис.грн</w:t>
      </w:r>
      <w:proofErr w:type="spellEnd"/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 на 375,0 </w:t>
      </w:r>
      <w:proofErr w:type="spellStart"/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>тис.грн</w:t>
      </w:r>
      <w:proofErr w:type="spellEnd"/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>.</w:t>
      </w:r>
    </w:p>
    <w:p w:rsidR="00025879" w:rsidRPr="00A7545B" w:rsidRDefault="00025879" w:rsidP="000258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45B">
        <w:rPr>
          <w:rFonts w:ascii="Times New Roman" w:eastAsia="Calibri" w:hAnsi="Times New Roman"/>
          <w:bCs/>
          <w:sz w:val="28"/>
          <w:szCs w:val="28"/>
          <w:lang w:eastAsia="uk-UA"/>
        </w:rPr>
        <w:t>-  ресурсне забезпечення Програми викласти в новій редакції, згідно додатку 2.</w:t>
      </w:r>
    </w:p>
    <w:p w:rsidR="00025879" w:rsidRPr="00A7545B" w:rsidRDefault="00025879" w:rsidP="000258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45B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025879" w:rsidRPr="00A7545B" w:rsidRDefault="00025879" w:rsidP="000258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5879" w:rsidRPr="00A7545B" w:rsidRDefault="00025879" w:rsidP="0002587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545B">
        <w:rPr>
          <w:rFonts w:ascii="Times New Roman" w:hAnsi="Times New Roman"/>
          <w:sz w:val="28"/>
          <w:szCs w:val="28"/>
        </w:rPr>
        <w:lastRenderedPageBreak/>
        <w:t xml:space="preserve">МІСЬКИЙ  ГОЛОВА              </w:t>
      </w:r>
      <w:r w:rsidRPr="00A7545B">
        <w:rPr>
          <w:rFonts w:ascii="Times New Roman" w:hAnsi="Times New Roman"/>
          <w:sz w:val="28"/>
          <w:szCs w:val="28"/>
        </w:rPr>
        <w:tab/>
      </w:r>
      <w:r w:rsidRPr="00A7545B">
        <w:rPr>
          <w:rFonts w:ascii="Times New Roman" w:hAnsi="Times New Roman"/>
          <w:sz w:val="28"/>
          <w:szCs w:val="28"/>
        </w:rPr>
        <w:tab/>
      </w:r>
      <w:r w:rsidRPr="00A7545B">
        <w:rPr>
          <w:rFonts w:ascii="Times New Roman" w:hAnsi="Times New Roman"/>
          <w:sz w:val="28"/>
          <w:szCs w:val="28"/>
        </w:rPr>
        <w:tab/>
      </w:r>
      <w:r w:rsidRPr="00A7545B">
        <w:rPr>
          <w:rFonts w:ascii="Times New Roman" w:hAnsi="Times New Roman"/>
          <w:sz w:val="28"/>
          <w:szCs w:val="28"/>
        </w:rPr>
        <w:tab/>
        <w:t>Ярина  ЯЦЕНКО</w:t>
      </w:r>
    </w:p>
    <w:p w:rsidR="00025879" w:rsidRPr="00A7545B" w:rsidRDefault="00025879" w:rsidP="000258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lang w:eastAsia="uk-UA"/>
        </w:rPr>
      </w:pPr>
    </w:p>
    <w:p w:rsidR="00025879" w:rsidRPr="00A7545B" w:rsidRDefault="00025879" w:rsidP="000258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lang w:eastAsia="uk-UA"/>
        </w:rPr>
        <w:sectPr w:rsidR="00025879" w:rsidRPr="00A7545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25879" w:rsidRPr="00A7545B" w:rsidRDefault="00025879" w:rsidP="00025879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 w:rsidRPr="00A7545B">
        <w:rPr>
          <w:rFonts w:ascii="Times New Roman" w:hAnsi="Times New Roman"/>
          <w:b/>
          <w:sz w:val="28"/>
          <w:szCs w:val="28"/>
          <w:lang w:eastAsia="uk-UA"/>
        </w:rPr>
        <w:lastRenderedPageBreak/>
        <w:t>Додаток 1</w:t>
      </w:r>
    </w:p>
    <w:p w:rsidR="00025879" w:rsidRPr="00A7545B" w:rsidRDefault="00025879" w:rsidP="000258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7545B">
        <w:rPr>
          <w:rFonts w:ascii="Times New Roman" w:hAnsi="Times New Roman"/>
          <w:b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025879" w:rsidRPr="00A7545B" w:rsidRDefault="00025879" w:rsidP="000258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7545B">
        <w:rPr>
          <w:rFonts w:ascii="Times New Roman" w:hAnsi="Times New Roman"/>
          <w:b/>
          <w:sz w:val="28"/>
          <w:szCs w:val="28"/>
          <w:lang w:eastAsia="uk-UA"/>
        </w:rPr>
        <w:t xml:space="preserve">Благоустрою на 2022 та прогноз на 2023-2024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025879" w:rsidRPr="00A7545B" w:rsidTr="00A02D32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025879" w:rsidRPr="00A7545B" w:rsidTr="00A02D32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025879" w:rsidRPr="00A7545B" w:rsidTr="00A02D32">
        <w:trPr>
          <w:cantSplit/>
          <w:trHeight w:val="353"/>
        </w:trPr>
        <w:tc>
          <w:tcPr>
            <w:tcW w:w="15244" w:type="dxa"/>
            <w:gridSpan w:val="11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2022 рік</w:t>
            </w:r>
          </w:p>
        </w:tc>
      </w:tr>
      <w:tr w:rsidR="00025879" w:rsidRPr="00A7545B" w:rsidTr="00A02D32">
        <w:trPr>
          <w:cantSplit/>
          <w:trHeight w:hRule="exact" w:val="397"/>
        </w:trPr>
        <w:tc>
          <w:tcPr>
            <w:tcW w:w="513" w:type="dxa"/>
            <w:vMerge w:val="restart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1.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Завдання 1 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Благоустрій території </w:t>
            </w:r>
            <w:proofErr w:type="spellStart"/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громади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Захід 11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</w:rPr>
              <w:t xml:space="preserve">«Капітальний ремонт дитячого майданчика біля житлового будинку №26-а по пр. Шевченка в м. Новий Розділ, </w:t>
            </w:r>
            <w:proofErr w:type="spellStart"/>
            <w:r w:rsidRPr="00A7545B">
              <w:rPr>
                <w:rFonts w:ascii="Times New Roman" w:hAnsi="Times New Roman"/>
                <w:sz w:val="28"/>
                <w:szCs w:val="28"/>
              </w:rPr>
              <w:t>Стрийський</w:t>
            </w:r>
            <w:proofErr w:type="spellEnd"/>
            <w:r w:rsidRPr="00A7545B">
              <w:rPr>
                <w:rFonts w:ascii="Times New Roman" w:hAnsi="Times New Roman"/>
                <w:sz w:val="28"/>
                <w:szCs w:val="28"/>
              </w:rPr>
              <w:t xml:space="preserve"> р-ну</w:t>
            </w:r>
          </w:p>
        </w:tc>
        <w:tc>
          <w:tcPr>
            <w:tcW w:w="1567" w:type="dxa"/>
            <w:shd w:val="clear" w:color="auto" w:fill="auto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5879" w:rsidRPr="00A7545B" w:rsidRDefault="00025879" w:rsidP="00A02D32">
            <w:pPr>
              <w:tabs>
                <w:tab w:val="center" w:pos="4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73,0</w:t>
            </w:r>
          </w:p>
        </w:tc>
        <w:tc>
          <w:tcPr>
            <w:tcW w:w="1982" w:type="dxa"/>
            <w:vMerge w:val="restart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ЖКГ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73,0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Приведення </w:t>
            </w:r>
            <w:r w:rsidRPr="00A7545B">
              <w:rPr>
                <w:rFonts w:ascii="Times New Roman" w:hAnsi="Times New Roman"/>
                <w:sz w:val="28"/>
                <w:szCs w:val="28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25879" w:rsidRPr="00A7545B" w:rsidTr="00A02D32">
        <w:trPr>
          <w:cantSplit/>
          <w:trHeight w:hRule="exact" w:val="620"/>
        </w:trPr>
        <w:tc>
          <w:tcPr>
            <w:tcW w:w="513" w:type="dxa"/>
            <w:vMerge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</w:t>
            </w:r>
            <w:r w:rsidRPr="00A7545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2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25879" w:rsidRPr="00A7545B" w:rsidTr="00A02D32">
        <w:trPr>
          <w:cantSplit/>
          <w:trHeight w:hRule="exact" w:val="983"/>
        </w:trPr>
        <w:tc>
          <w:tcPr>
            <w:tcW w:w="513" w:type="dxa"/>
            <w:vMerge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ефективності,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/</w:t>
            </w:r>
            <w:proofErr w:type="spellStart"/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73,0</w:t>
            </w:r>
          </w:p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25879" w:rsidRPr="00A7545B" w:rsidTr="00A02D32">
        <w:trPr>
          <w:cantSplit/>
          <w:trHeight w:val="255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hAnsi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25879" w:rsidRPr="00A7545B" w:rsidRDefault="00025879" w:rsidP="00025879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val="en-US" w:eastAsia="uk-UA"/>
        </w:rPr>
      </w:pPr>
    </w:p>
    <w:p w:rsidR="00025879" w:rsidRPr="00A7545B" w:rsidRDefault="00025879" w:rsidP="0002587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A7545B">
        <w:rPr>
          <w:rFonts w:ascii="Times New Roman" w:eastAsia="Calibri" w:hAnsi="Times New Roman"/>
          <w:b/>
          <w:sz w:val="28"/>
          <w:szCs w:val="28"/>
          <w:lang w:eastAsia="uk-UA"/>
        </w:rPr>
        <w:t>Додаток 2</w:t>
      </w:r>
    </w:p>
    <w:p w:rsidR="00025879" w:rsidRPr="00A7545B" w:rsidRDefault="00025879" w:rsidP="0002587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A7545B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      Ресурсне забезпечення  </w:t>
      </w:r>
    </w:p>
    <w:p w:rsidR="00025879" w:rsidRPr="00A7545B" w:rsidRDefault="00025879" w:rsidP="00025879">
      <w:pPr>
        <w:shd w:val="clear" w:color="auto" w:fill="FFFFFF"/>
        <w:spacing w:line="322" w:lineRule="exact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A7545B">
        <w:rPr>
          <w:rFonts w:ascii="Times New Roman" w:eastAsia="Calibri" w:hAnsi="Times New Roman"/>
          <w:b/>
          <w:sz w:val="28"/>
          <w:szCs w:val="28"/>
          <w:lang w:eastAsia="ru-RU"/>
        </w:rPr>
        <w:t>ПРОГРАМА  БЛАГОУСТРОЮ</w:t>
      </w:r>
    </w:p>
    <w:p w:rsidR="00025879" w:rsidRPr="00A7545B" w:rsidRDefault="00025879" w:rsidP="00025879">
      <w:pPr>
        <w:shd w:val="clear" w:color="auto" w:fill="FFFFFF"/>
        <w:spacing w:line="322" w:lineRule="exact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A7545B">
        <w:rPr>
          <w:rFonts w:ascii="Times New Roman" w:eastAsia="Calibri" w:hAnsi="Times New Roman"/>
          <w:b/>
          <w:sz w:val="28"/>
          <w:szCs w:val="28"/>
          <w:lang w:eastAsia="ru-RU"/>
        </w:rPr>
        <w:t>на 2022 рік та прогноз на 2023-2024 роки</w:t>
      </w:r>
    </w:p>
    <w:p w:rsidR="00025879" w:rsidRPr="00A7545B" w:rsidRDefault="00025879" w:rsidP="00025879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uk-UA"/>
        </w:rPr>
      </w:pPr>
    </w:p>
    <w:p w:rsidR="00025879" w:rsidRPr="00A7545B" w:rsidRDefault="00025879" w:rsidP="0002587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uk-UA"/>
        </w:rPr>
      </w:pPr>
      <w:r w:rsidRPr="00A7545B">
        <w:rPr>
          <w:rFonts w:ascii="Times New Roman" w:eastAsia="Calibri" w:hAnsi="Times New Roman"/>
          <w:sz w:val="28"/>
          <w:szCs w:val="28"/>
          <w:lang w:eastAsia="uk-UA"/>
        </w:rPr>
        <w:t>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2380"/>
        <w:gridCol w:w="1800"/>
        <w:gridCol w:w="2160"/>
        <w:gridCol w:w="2160"/>
      </w:tblGrid>
      <w:tr w:rsidR="00025879" w:rsidRPr="00A7545B" w:rsidTr="00A02D32">
        <w:trPr>
          <w:cantSplit/>
          <w:trHeight w:val="72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2022 рік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2024рік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025879" w:rsidRPr="00A7545B" w:rsidTr="00A02D3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74828,8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100044,8</w:t>
            </w:r>
          </w:p>
        </w:tc>
      </w:tr>
      <w:tr w:rsidR="00025879" w:rsidRPr="00A7545B" w:rsidTr="00A02D3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lastRenderedPageBreak/>
              <w:t>у тому числі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025879" w:rsidRPr="00A7545B" w:rsidTr="00A02D3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025879" w:rsidRPr="00A7545B" w:rsidTr="00A02D3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N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20164,1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45380,1</w:t>
            </w:r>
          </w:p>
        </w:tc>
      </w:tr>
      <w:tr w:rsidR="00025879" w:rsidRPr="00A7545B" w:rsidTr="00A02D3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6591,7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6591,7</w:t>
            </w:r>
          </w:p>
        </w:tc>
      </w:tr>
      <w:tr w:rsidR="00025879" w:rsidRPr="00A7545B" w:rsidTr="00A02D32">
        <w:trPr>
          <w:trHeight w:val="144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 xml:space="preserve">кошти </w:t>
            </w:r>
            <w:proofErr w:type="spellStart"/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>небюджетних</w:t>
            </w:r>
            <w:proofErr w:type="spellEnd"/>
            <w:r w:rsidRPr="00A7545B"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 xml:space="preserve"> джерел**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48073,0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79" w:rsidRPr="00A7545B" w:rsidRDefault="00025879" w:rsidP="00A02D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A7545B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48073,0</w:t>
            </w:r>
          </w:p>
        </w:tc>
      </w:tr>
    </w:tbl>
    <w:p w:rsidR="00025879" w:rsidRPr="00A7545B" w:rsidRDefault="00025879" w:rsidP="00025879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025879" w:rsidRPr="00A7545B" w:rsidRDefault="00025879" w:rsidP="00025879">
      <w:pPr>
        <w:shd w:val="clear" w:color="auto" w:fill="FFFFFF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A7545B">
        <w:rPr>
          <w:rFonts w:ascii="Times New Roman" w:eastAsia="Calibri" w:hAnsi="Times New Roman"/>
          <w:sz w:val="28"/>
          <w:szCs w:val="28"/>
          <w:lang w:val="en-US" w:eastAsia="uk-UA"/>
        </w:rPr>
        <w:t xml:space="preserve">              </w:t>
      </w:r>
      <w:r w:rsidRPr="00A7545B">
        <w:rPr>
          <w:rFonts w:ascii="Times New Roman" w:eastAsia="Calibri" w:hAnsi="Times New Roman"/>
          <w:sz w:val="28"/>
          <w:szCs w:val="28"/>
          <w:lang w:eastAsia="uk-UA"/>
        </w:rPr>
        <w:t>СЕКРЕТАР РАДИ                                                                                            Оксана ЦАРИК</w:t>
      </w:r>
    </w:p>
    <w:p w:rsidR="00025879" w:rsidRPr="00A7545B" w:rsidRDefault="00025879" w:rsidP="00025879">
      <w:pPr>
        <w:shd w:val="clear" w:color="auto" w:fill="FFFFFF"/>
        <w:jc w:val="right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</w:p>
    <w:p w:rsidR="00025879" w:rsidRPr="00A7545B" w:rsidRDefault="00025879" w:rsidP="00025879">
      <w:pPr>
        <w:shd w:val="clear" w:color="auto" w:fill="FFFFFF"/>
        <w:jc w:val="right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</w:p>
    <w:p w:rsidR="00025879" w:rsidRPr="00A7545B" w:rsidRDefault="00025879" w:rsidP="0002587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025879" w:rsidRPr="00A7545B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Pr="00A7545B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025879" w:rsidRDefault="00025879" w:rsidP="00025879">
      <w:pPr>
        <w:rPr>
          <w:rFonts w:ascii="Times New Roman" w:hAnsi="Times New Roman"/>
          <w:b/>
          <w:sz w:val="28"/>
          <w:szCs w:val="28"/>
        </w:rPr>
      </w:pPr>
    </w:p>
    <w:p w:rsidR="00263685" w:rsidRPr="00025879" w:rsidRDefault="00263685" w:rsidP="00025879"/>
    <w:sectPr w:rsidR="00263685" w:rsidRPr="00025879" w:rsidSect="002636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0" w:rsidRDefault="00025879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52"/>
    <w:rsid w:val="00025879"/>
    <w:rsid w:val="000A410B"/>
    <w:rsid w:val="00263685"/>
    <w:rsid w:val="00801FAF"/>
    <w:rsid w:val="00885330"/>
    <w:rsid w:val="0098683C"/>
    <w:rsid w:val="00A270C0"/>
    <w:rsid w:val="00CB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2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0"/>
    <w:qFormat/>
    <w:rsid w:val="0088533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88533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52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footer"/>
    <w:basedOn w:val="a"/>
    <w:link w:val="a6"/>
    <w:uiPriority w:val="99"/>
    <w:unhideWhenUsed/>
    <w:rsid w:val="000A4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10B"/>
    <w:rPr>
      <w:rFonts w:ascii="Calibri" w:eastAsia="Times New Roman" w:hAnsi="Calibri" w:cs="Times New Roman"/>
      <w:lang w:val="uk-UA"/>
    </w:rPr>
  </w:style>
  <w:style w:type="paragraph" w:styleId="a7">
    <w:name w:val="header"/>
    <w:basedOn w:val="a"/>
    <w:link w:val="a8"/>
    <w:rsid w:val="00801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0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1FAF"/>
    <w:pPr>
      <w:spacing w:after="0" w:line="240" w:lineRule="auto"/>
      <w:ind w:left="708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10">
    <w:name w:val="Заголовок 1 Знак"/>
    <w:aliases w:val="Заголовок 1 Знак1 Знак Знак1,Заголовок 1 Знак Знак Знак Знак1,Заголовок 1 Знак1 Знак Знак Знак Знак1,Заголовок 1 Знак Знак Знак Знак Знак Знак1,Заголовок 1 Знак1 Знак Знак Знак Знак Знак Знак1"/>
    <w:basedOn w:val="a0"/>
    <w:link w:val="1"/>
    <w:rsid w:val="0088533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533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8853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885330"/>
    <w:rPr>
      <w:rFonts w:ascii="Times New Roman" w:eastAsia="Calibri" w:hAnsi="Times New Roman" w:cs="Times New Roman"/>
      <w:sz w:val="26"/>
      <w:szCs w:val="26"/>
      <w:lang w:val="uk-UA"/>
    </w:rPr>
  </w:style>
  <w:style w:type="paragraph" w:styleId="ac">
    <w:name w:val="Plain Text"/>
    <w:basedOn w:val="a"/>
    <w:link w:val="11"/>
    <w:unhideWhenUsed/>
    <w:rsid w:val="00885330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885330"/>
    <w:rPr>
      <w:rFonts w:ascii="Consolas" w:eastAsia="Times New Roman" w:hAnsi="Consolas" w:cs="Times New Roman"/>
      <w:sz w:val="21"/>
      <w:szCs w:val="21"/>
      <w:lang w:val="uk-UA"/>
    </w:rPr>
  </w:style>
  <w:style w:type="paragraph" w:customStyle="1" w:styleId="12">
    <w:name w:val="Абзац списка1"/>
    <w:basedOn w:val="a"/>
    <w:rsid w:val="0088533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11">
    <w:name w:val="Текст Знак1"/>
    <w:basedOn w:val="a0"/>
    <w:link w:val="ac"/>
    <w:locked/>
    <w:rsid w:val="0088533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2023-01-10T06:53:00Z</dcterms:created>
  <dcterms:modified xsi:type="dcterms:W3CDTF">2023-01-10T06:53:00Z</dcterms:modified>
</cp:coreProperties>
</file>