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7A" w:rsidRDefault="00E0267A" w:rsidP="00E0267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E0267A" w:rsidRDefault="00E0267A" w:rsidP="00E0267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7A" w:rsidRDefault="00E0267A" w:rsidP="00E0267A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E0267A" w:rsidRDefault="00E0267A" w:rsidP="00E0267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1258</w:t>
      </w:r>
    </w:p>
    <w:p w:rsidR="00E0267A" w:rsidRDefault="00E0267A" w:rsidP="00E0267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E0267A" w:rsidRPr="00B5708B" w:rsidRDefault="00E0267A" w:rsidP="00E0267A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24.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1.2022</w:t>
      </w:r>
    </w:p>
    <w:tbl>
      <w:tblPr>
        <w:tblpPr w:leftFromText="180" w:rightFromText="180" w:horzAnchor="margin" w:tblpY="11985"/>
        <w:tblW w:w="10012" w:type="dxa"/>
        <w:tblCellMar>
          <w:left w:w="0" w:type="dxa"/>
          <w:right w:w="0" w:type="dxa"/>
        </w:tblCellMar>
        <w:tblLook w:val="04A0"/>
      </w:tblPr>
      <w:tblGrid>
        <w:gridCol w:w="114"/>
        <w:gridCol w:w="9683"/>
        <w:gridCol w:w="215"/>
      </w:tblGrid>
      <w:tr w:rsidR="00E0267A" w:rsidRPr="0060299A" w:rsidTr="00A02D32">
        <w:trPr>
          <w:gridBefore w:val="1"/>
          <w:gridAfter w:val="1"/>
          <w:wBefore w:w="114" w:type="dxa"/>
          <w:wAfter w:w="215" w:type="dxa"/>
          <w:trHeight w:val="315"/>
        </w:trPr>
        <w:tc>
          <w:tcPr>
            <w:tcW w:w="9683" w:type="dxa"/>
            <w:vAlign w:val="center"/>
          </w:tcPr>
          <w:p w:rsidR="00E0267A" w:rsidRPr="0060299A" w:rsidRDefault="00E0267A" w:rsidP="00A02D32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Про затвердження Програми фінансової підтримки 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комунальних підприємств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та здійснення внесків 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до статутних капіталів (поповнення Статутного капіталу) 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комунальних підприємств </w:t>
            </w:r>
            <w:proofErr w:type="spellStart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міської ради</w:t>
            </w:r>
          </w:p>
          <w:p w:rsidR="00E0267A" w:rsidRPr="00771169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ru-RU" w:eastAsia="uk-UA"/>
              </w:rPr>
            </w:pP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на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2022 та прогноз на 2023-2024рр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.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      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Враховуючи рішення виконавчого комітету ві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д 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17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.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11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.2022 р. року № 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354 </w:t>
            </w:r>
            <w:proofErr w:type="spellStart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„Про</w:t>
            </w:r>
            <w:proofErr w:type="spellEnd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погодження Програми фінансової підтримки комунальних підприємств та здійснення внесків до статутних капіталів (поповнення Статутного капіталу) комунальних підприємств </w:t>
            </w:r>
            <w:proofErr w:type="spellStart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міської ради на 2022 та прогноз на 2023-2024 рр., відповідно до п. 22 ч. 1 ст. 26 Закону України </w:t>
            </w:r>
            <w:proofErr w:type="spellStart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„Про</w:t>
            </w:r>
            <w:proofErr w:type="spellEnd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місцеве самовр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ядування в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Україні”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, 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XXV сесія VІІІ демократичного скликання </w:t>
            </w:r>
            <w:proofErr w:type="spellStart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міської ради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В И Р І Ш И Л А: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        1.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Затвердити Програму фінансової підтримки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комунальних підприємств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та здійснення внесків до статутних капіталів (поповнення Статутного капіталу) комунальних підприємств </w:t>
            </w:r>
            <w:proofErr w:type="spellStart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міської ради на 2022 та прогноз на 2023-2024рр., згідно додатку.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        2. Встановити, що фінансування даної Програми здійснюється в межах коштів виділених в міському бюджеті на відповідний рік.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          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>3.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 xml:space="preserve">МІСЬКИЙ  ГОЛОВА   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ab/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ab/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ab/>
              <w:t xml:space="preserve">                  </w:t>
            </w:r>
            <w:r w:rsidRPr="0060299A"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  <w:tab/>
              <w:t>Ярина   ЯЦЕНКО</w:t>
            </w: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en-US"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uk-UA"/>
              </w:rPr>
            </w:pPr>
          </w:p>
          <w:p w:rsidR="00E0267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en-US" w:eastAsia="uk-UA"/>
              </w:rPr>
            </w:pPr>
          </w:p>
          <w:p w:rsidR="00E0267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en-US" w:eastAsia="uk-UA"/>
              </w:rPr>
            </w:pPr>
          </w:p>
          <w:p w:rsidR="00E0267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en-US" w:eastAsia="uk-UA"/>
              </w:rPr>
            </w:pPr>
          </w:p>
          <w:p w:rsidR="00E0267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en-US" w:eastAsia="uk-UA"/>
              </w:rPr>
            </w:pPr>
          </w:p>
          <w:p w:rsidR="00E0267A" w:rsidRPr="0060299A" w:rsidRDefault="00E0267A" w:rsidP="00A02D32">
            <w:pPr>
              <w:spacing w:after="0"/>
              <w:ind w:left="45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en-US" w:eastAsia="uk-UA"/>
              </w:rPr>
            </w:pPr>
          </w:p>
        </w:tc>
      </w:tr>
      <w:tr w:rsidR="00E0267A" w:rsidTr="00A02D32">
        <w:trPr>
          <w:trHeight w:val="315"/>
        </w:trPr>
        <w:tc>
          <w:tcPr>
            <w:tcW w:w="10012" w:type="dxa"/>
            <w:gridSpan w:val="3"/>
            <w:vAlign w:val="center"/>
          </w:tcPr>
          <w:p w:rsidR="00E0267A" w:rsidRDefault="00E0267A" w:rsidP="00A02D32">
            <w:pPr>
              <w:ind w:left="585"/>
              <w:jc w:val="both"/>
              <w:rPr>
                <w:color w:val="333333"/>
                <w:sz w:val="26"/>
                <w:szCs w:val="26"/>
                <w:lang w:eastAsia="uk-UA"/>
              </w:rPr>
            </w:pPr>
          </w:p>
        </w:tc>
      </w:tr>
    </w:tbl>
    <w:p w:rsidR="00E0267A" w:rsidRPr="001E7FA5" w:rsidRDefault="00E0267A" w:rsidP="00E0267A">
      <w:pPr>
        <w:tabs>
          <w:tab w:val="left" w:pos="11590"/>
        </w:tabs>
        <w:jc w:val="center"/>
        <w:rPr>
          <w:b/>
          <w:sz w:val="32"/>
          <w:szCs w:val="32"/>
          <w:lang w:eastAsia="uk-UA"/>
        </w:rPr>
      </w:pPr>
    </w:p>
    <w:p w:rsidR="00E0267A" w:rsidRPr="001E7FA5" w:rsidRDefault="00E0267A" w:rsidP="00E0267A">
      <w:pPr>
        <w:tabs>
          <w:tab w:val="left" w:pos="11590"/>
        </w:tabs>
        <w:spacing w:after="100" w:afterAutospacing="1"/>
        <w:jc w:val="center"/>
        <w:rPr>
          <w:b/>
          <w:bCs/>
        </w:rPr>
      </w:pPr>
    </w:p>
    <w:p w:rsidR="00E0267A" w:rsidRPr="001E7FA5" w:rsidRDefault="00E0267A" w:rsidP="00E0267A">
      <w:pPr>
        <w:tabs>
          <w:tab w:val="left" w:pos="11590"/>
        </w:tabs>
        <w:overflowPunct w:val="0"/>
        <w:autoSpaceDE w:val="0"/>
        <w:autoSpaceDN w:val="0"/>
        <w:adjustRightInd w:val="0"/>
        <w:jc w:val="right"/>
        <w:rPr>
          <w:w w:val="122"/>
        </w:rPr>
      </w:pPr>
    </w:p>
    <w:p w:rsidR="00E0267A" w:rsidRPr="001E7FA5" w:rsidRDefault="00E0267A" w:rsidP="00E0267A">
      <w:pPr>
        <w:tabs>
          <w:tab w:val="left" w:pos="11590"/>
        </w:tabs>
        <w:overflowPunct w:val="0"/>
        <w:autoSpaceDE w:val="0"/>
        <w:autoSpaceDN w:val="0"/>
        <w:adjustRightInd w:val="0"/>
        <w:jc w:val="right"/>
        <w:rPr>
          <w:w w:val="122"/>
        </w:rPr>
      </w:pPr>
    </w:p>
    <w:p w:rsidR="00E0267A" w:rsidRPr="001E7FA5" w:rsidRDefault="00E0267A" w:rsidP="00E0267A">
      <w:pPr>
        <w:ind w:left="585"/>
        <w:jc w:val="both"/>
        <w:rPr>
          <w:color w:val="333333"/>
          <w:sz w:val="26"/>
          <w:szCs w:val="26"/>
          <w:lang w:eastAsia="uk-UA"/>
        </w:rPr>
      </w:pPr>
    </w:p>
    <w:p w:rsidR="00E0267A" w:rsidRPr="001E7FA5" w:rsidRDefault="00E0267A" w:rsidP="00E026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E0267A" w:rsidRPr="001E7FA5" w:rsidRDefault="00E0267A" w:rsidP="00E0267A">
      <w:pPr>
        <w:rPr>
          <w:b/>
        </w:rPr>
      </w:pPr>
    </w:p>
    <w:tbl>
      <w:tblPr>
        <w:tblW w:w="5102" w:type="dxa"/>
        <w:tblInd w:w="392" w:type="dxa"/>
        <w:tblLayout w:type="fixed"/>
        <w:tblLook w:val="01E0"/>
      </w:tblPr>
      <w:tblGrid>
        <w:gridCol w:w="5102"/>
      </w:tblGrid>
      <w:tr w:rsidR="00E0267A" w:rsidRPr="001E7FA5" w:rsidTr="00A02D32">
        <w:tc>
          <w:tcPr>
            <w:tcW w:w="5102" w:type="dxa"/>
          </w:tcPr>
          <w:p w:rsidR="00E0267A" w:rsidRPr="001E7FA5" w:rsidRDefault="00E0267A" w:rsidP="00A02D32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-4645"/>
              <w:rPr>
                <w:rFonts w:eastAsia="MS Mincho"/>
              </w:rPr>
            </w:pPr>
          </w:p>
        </w:tc>
      </w:tr>
    </w:tbl>
    <w:p w:rsidR="00E0267A" w:rsidRPr="001E7FA5" w:rsidRDefault="00E0267A" w:rsidP="00E0267A">
      <w:pPr>
        <w:tabs>
          <w:tab w:val="left" w:pos="11590"/>
        </w:tabs>
        <w:jc w:val="center"/>
        <w:rPr>
          <w:b/>
          <w:sz w:val="32"/>
          <w:szCs w:val="32"/>
          <w:lang w:eastAsia="uk-UA"/>
        </w:rPr>
      </w:pPr>
    </w:p>
    <w:p w:rsidR="00E0267A" w:rsidRPr="001E7FA5" w:rsidRDefault="00E0267A" w:rsidP="00E0267A">
      <w:pPr>
        <w:tabs>
          <w:tab w:val="left" w:pos="11590"/>
        </w:tabs>
        <w:jc w:val="center"/>
        <w:rPr>
          <w:b/>
          <w:sz w:val="32"/>
          <w:szCs w:val="32"/>
          <w:lang w:eastAsia="uk-UA"/>
        </w:rPr>
      </w:pPr>
    </w:p>
    <w:p w:rsidR="00E0267A" w:rsidRPr="001E7FA5" w:rsidRDefault="00E0267A" w:rsidP="00E0267A">
      <w:pPr>
        <w:tabs>
          <w:tab w:val="left" w:pos="11590"/>
        </w:tabs>
        <w:jc w:val="center"/>
        <w:rPr>
          <w:b/>
          <w:sz w:val="32"/>
          <w:szCs w:val="32"/>
          <w:lang w:eastAsia="uk-UA"/>
        </w:rPr>
      </w:pPr>
    </w:p>
    <w:p w:rsidR="00E0267A" w:rsidRPr="001E7FA5" w:rsidRDefault="00E0267A" w:rsidP="00E0267A">
      <w:pPr>
        <w:tabs>
          <w:tab w:val="left" w:pos="11590"/>
        </w:tabs>
        <w:jc w:val="center"/>
        <w:rPr>
          <w:b/>
          <w:sz w:val="32"/>
          <w:szCs w:val="32"/>
          <w:lang w:eastAsia="uk-UA"/>
        </w:rPr>
      </w:pPr>
    </w:p>
    <w:p w:rsidR="00E0267A" w:rsidRPr="00780665" w:rsidRDefault="00E0267A" w:rsidP="00E0267A">
      <w:pPr>
        <w:tabs>
          <w:tab w:val="left" w:pos="11590"/>
        </w:tabs>
        <w:spacing w:after="0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ПОГОДЖЕНО</w:t>
      </w:r>
      <w:r w:rsidRPr="004D1CFA"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                              </w:t>
      </w:r>
      <w:r w:rsidRPr="00780665">
        <w:rPr>
          <w:rFonts w:ascii="Times New Roman" w:hAnsi="Times New Roman"/>
          <w:b/>
          <w:sz w:val="28"/>
          <w:szCs w:val="28"/>
          <w:lang w:eastAsia="uk-UA"/>
        </w:rPr>
        <w:t>ЗАТВЕРДЖЕНО</w:t>
      </w:r>
    </w:p>
    <w:p w:rsidR="00E0267A" w:rsidRPr="00780665" w:rsidRDefault="00E0267A" w:rsidP="00E0267A">
      <w:pPr>
        <w:tabs>
          <w:tab w:val="left" w:pos="11590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80665">
        <w:rPr>
          <w:rFonts w:ascii="Times New Roman" w:hAnsi="Times New Roman"/>
          <w:sz w:val="28"/>
          <w:szCs w:val="28"/>
          <w:lang w:eastAsia="uk-UA"/>
        </w:rPr>
        <w:t xml:space="preserve">Міський  голова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780665">
        <w:rPr>
          <w:rFonts w:ascii="Times New Roman" w:hAnsi="Times New Roman"/>
          <w:sz w:val="28"/>
          <w:szCs w:val="28"/>
          <w:lang w:eastAsia="uk-UA"/>
        </w:rPr>
        <w:t>Міський голова</w:t>
      </w:r>
    </w:p>
    <w:p w:rsidR="00E0267A" w:rsidRPr="00780665" w:rsidRDefault="00E0267A" w:rsidP="00E0267A">
      <w:pPr>
        <w:tabs>
          <w:tab w:val="left" w:pos="11590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80665">
        <w:rPr>
          <w:rFonts w:ascii="Times New Roman" w:hAnsi="Times New Roman"/>
          <w:sz w:val="28"/>
          <w:szCs w:val="28"/>
          <w:lang w:eastAsia="uk-UA"/>
        </w:rPr>
        <w:lastRenderedPageBreak/>
        <w:t>______________Яри</w:t>
      </w:r>
      <w:proofErr w:type="spellEnd"/>
      <w:r w:rsidRPr="00780665">
        <w:rPr>
          <w:rFonts w:ascii="Times New Roman" w:hAnsi="Times New Roman"/>
          <w:sz w:val="28"/>
          <w:szCs w:val="28"/>
          <w:lang w:eastAsia="uk-UA"/>
        </w:rPr>
        <w:t xml:space="preserve">на ЯЦЕНКО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proofErr w:type="spellStart"/>
      <w:r w:rsidRPr="00780665">
        <w:rPr>
          <w:rFonts w:ascii="Times New Roman" w:hAnsi="Times New Roman"/>
          <w:sz w:val="28"/>
          <w:szCs w:val="28"/>
          <w:lang w:eastAsia="uk-UA"/>
        </w:rPr>
        <w:t>_________Яри</w:t>
      </w:r>
      <w:proofErr w:type="spellEnd"/>
      <w:r w:rsidRPr="00780665">
        <w:rPr>
          <w:rFonts w:ascii="Times New Roman" w:hAnsi="Times New Roman"/>
          <w:sz w:val="28"/>
          <w:szCs w:val="28"/>
          <w:lang w:eastAsia="uk-UA"/>
        </w:rPr>
        <w:t>на ЯЦЕНКО</w:t>
      </w:r>
    </w:p>
    <w:p w:rsidR="00E0267A" w:rsidRPr="00780665" w:rsidRDefault="00E0267A" w:rsidP="00E0267A">
      <w:pPr>
        <w:tabs>
          <w:tab w:val="left" w:pos="11590"/>
        </w:tabs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80665">
        <w:rPr>
          <w:rFonts w:ascii="Times New Roman" w:hAnsi="Times New Roman"/>
          <w:sz w:val="28"/>
          <w:szCs w:val="28"/>
          <w:lang w:val="ru-RU" w:eastAsia="uk-UA"/>
        </w:rPr>
        <w:t>17</w:t>
      </w:r>
      <w:r w:rsidRPr="00780665">
        <w:rPr>
          <w:rFonts w:ascii="Times New Roman" w:hAnsi="Times New Roman"/>
          <w:sz w:val="28"/>
          <w:szCs w:val="28"/>
          <w:lang w:eastAsia="uk-UA"/>
        </w:rPr>
        <w:t xml:space="preserve">.11. 2022 року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780665">
        <w:rPr>
          <w:rFonts w:ascii="Times New Roman" w:hAnsi="Times New Roman"/>
          <w:sz w:val="28"/>
          <w:szCs w:val="28"/>
          <w:lang w:eastAsia="uk-UA"/>
        </w:rPr>
        <w:t xml:space="preserve"> 24.11.2022 року</w:t>
      </w:r>
    </w:p>
    <w:p w:rsidR="00E0267A" w:rsidRPr="004D1CFA" w:rsidRDefault="00E0267A" w:rsidP="00E0267A">
      <w:pPr>
        <w:tabs>
          <w:tab w:val="left" w:pos="11590"/>
        </w:tabs>
        <w:spacing w:after="0"/>
        <w:rPr>
          <w:rFonts w:ascii="Times New Roman" w:hAnsi="Times New Roman"/>
          <w:b/>
          <w:sz w:val="32"/>
          <w:szCs w:val="32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4D1CFA">
        <w:rPr>
          <w:rFonts w:ascii="Times New Roman" w:hAnsi="Times New Roman"/>
          <w:b/>
          <w:sz w:val="32"/>
          <w:szCs w:val="32"/>
          <w:lang w:eastAsia="uk-UA"/>
        </w:rPr>
        <w:t>П Р О Г Р А М А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4D1CFA">
        <w:rPr>
          <w:rFonts w:ascii="Times New Roman" w:hAnsi="Times New Roman"/>
          <w:b/>
          <w:sz w:val="32"/>
          <w:szCs w:val="32"/>
          <w:lang w:eastAsia="uk-UA"/>
        </w:rPr>
        <w:t xml:space="preserve">фінансової підтримки </w:t>
      </w:r>
      <w:r>
        <w:rPr>
          <w:rFonts w:ascii="Times New Roman" w:hAnsi="Times New Roman"/>
          <w:b/>
          <w:sz w:val="32"/>
          <w:szCs w:val="32"/>
          <w:lang w:eastAsia="uk-UA"/>
        </w:rPr>
        <w:t>комунальних підприємств</w:t>
      </w:r>
      <w:r w:rsidRPr="004D1CFA">
        <w:rPr>
          <w:rFonts w:ascii="Times New Roman" w:hAnsi="Times New Roman"/>
          <w:b/>
          <w:sz w:val="32"/>
          <w:szCs w:val="32"/>
          <w:lang w:eastAsia="uk-UA"/>
        </w:rPr>
        <w:t xml:space="preserve"> 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4D1CFA">
        <w:rPr>
          <w:rFonts w:ascii="Times New Roman" w:hAnsi="Times New Roman"/>
          <w:b/>
          <w:sz w:val="32"/>
          <w:szCs w:val="32"/>
          <w:lang w:eastAsia="uk-UA"/>
        </w:rPr>
        <w:t>та здійснення внесків до статутних капіталів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4D1CFA">
        <w:rPr>
          <w:rFonts w:ascii="Times New Roman" w:hAnsi="Times New Roman"/>
          <w:b/>
          <w:sz w:val="32"/>
          <w:szCs w:val="32"/>
          <w:lang w:eastAsia="uk-UA"/>
        </w:rPr>
        <w:t>(поповнення Статутного капіталу) комунальних підприємств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proofErr w:type="spellStart"/>
      <w:r w:rsidRPr="004D1CFA">
        <w:rPr>
          <w:rFonts w:ascii="Times New Roman" w:hAnsi="Times New Roman"/>
          <w:b/>
          <w:sz w:val="32"/>
          <w:szCs w:val="32"/>
          <w:lang w:eastAsia="uk-UA"/>
        </w:rPr>
        <w:t>Новороздільської</w:t>
      </w:r>
      <w:proofErr w:type="spellEnd"/>
      <w:r w:rsidRPr="004D1CFA">
        <w:rPr>
          <w:rFonts w:ascii="Times New Roman" w:hAnsi="Times New Roman"/>
          <w:b/>
          <w:sz w:val="32"/>
          <w:szCs w:val="32"/>
          <w:lang w:eastAsia="uk-UA"/>
        </w:rPr>
        <w:t xml:space="preserve"> міської ради на 2022 та прогноз на 2023-2024рр.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9413" w:type="dxa"/>
        <w:tblInd w:w="250" w:type="dxa"/>
        <w:tblLook w:val="01E0"/>
      </w:tblPr>
      <w:tblGrid>
        <w:gridCol w:w="4851"/>
        <w:gridCol w:w="4562"/>
      </w:tblGrid>
      <w:tr w:rsidR="00E0267A" w:rsidRPr="004D1CFA" w:rsidTr="00A02D32">
        <w:trPr>
          <w:trHeight w:val="487"/>
        </w:trPr>
        <w:tc>
          <w:tcPr>
            <w:tcW w:w="4851" w:type="dxa"/>
          </w:tcPr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b/>
                <w:bCs/>
                <w:sz w:val="24"/>
                <w:szCs w:val="24"/>
              </w:rPr>
              <w:t>Погоджено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Постійна комісія з питань , бюджету та регуляторної політики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</w:rPr>
              <w:t>Волчанський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</w:rPr>
              <w:t xml:space="preserve"> В. М.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___ ____________ 20__ року</w:t>
            </w:r>
          </w:p>
        </w:tc>
        <w:tc>
          <w:tcPr>
            <w:tcW w:w="4562" w:type="dxa"/>
          </w:tcPr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b/>
                <w:bCs/>
                <w:sz w:val="24"/>
                <w:szCs w:val="24"/>
              </w:rPr>
              <w:t>Погоджено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color w:val="333333"/>
                <w:sz w:val="26"/>
                <w:szCs w:val="26"/>
                <w:lang w:eastAsia="uk-UA"/>
              </w:rPr>
              <w:t>Постійна  комісія  з питань з питань комунального господарства, промисловості,підприємництва, інвестицій  та охорони навколишнього природного середовища</w:t>
            </w:r>
            <w:r w:rsidRPr="004D1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________________  Фартушок О. С.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___  __________20__ року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267A" w:rsidRPr="004D1CFA" w:rsidTr="00A02D32">
        <w:trPr>
          <w:trHeight w:val="487"/>
        </w:trPr>
        <w:tc>
          <w:tcPr>
            <w:tcW w:w="4851" w:type="dxa"/>
          </w:tcPr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b/>
                <w:bCs/>
                <w:sz w:val="24"/>
                <w:szCs w:val="24"/>
              </w:rPr>
              <w:t>Погоджено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Начальник відділу розвитку громад та інвестицій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____________ Гілко Н. І..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_____ ___________ 20___ року</w:t>
            </w:r>
          </w:p>
        </w:tc>
        <w:tc>
          <w:tcPr>
            <w:tcW w:w="4562" w:type="dxa"/>
          </w:tcPr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b/>
                <w:bCs/>
                <w:sz w:val="24"/>
                <w:szCs w:val="24"/>
              </w:rPr>
              <w:t>Погоджено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фінансового управління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</w:rPr>
              <w:t>Ричагівський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</w:rPr>
              <w:t xml:space="preserve"> І. І.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_______ ____________ 20___ року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267A" w:rsidRPr="004D1CFA" w:rsidTr="00A02D32">
        <w:trPr>
          <w:trHeight w:val="514"/>
        </w:trPr>
        <w:tc>
          <w:tcPr>
            <w:tcW w:w="4851" w:type="dxa"/>
          </w:tcPr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2" w:type="dxa"/>
          </w:tcPr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CFA">
              <w:rPr>
                <w:rFonts w:ascii="Times New Roman" w:hAnsi="Times New Roman"/>
                <w:b/>
                <w:bCs/>
                <w:sz w:val="24"/>
                <w:szCs w:val="24"/>
              </w:rPr>
              <w:t>Розробник програми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</w:rPr>
              <w:t>житлово-комунальнго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</w:rPr>
              <w:t xml:space="preserve"> господарство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___________________ Білоус А. М.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CFA">
              <w:rPr>
                <w:rFonts w:ascii="Times New Roman" w:hAnsi="Times New Roman"/>
                <w:sz w:val="24"/>
                <w:szCs w:val="24"/>
              </w:rPr>
              <w:t>____ ___________ 20___ року</w:t>
            </w:r>
          </w:p>
          <w:p w:rsidR="00E0267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67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67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1CFA">
        <w:rPr>
          <w:rFonts w:ascii="Times New Roman" w:hAnsi="Times New Roman"/>
          <w:b/>
          <w:bCs/>
          <w:sz w:val="24"/>
          <w:szCs w:val="24"/>
          <w:lang w:eastAsia="ru-RU"/>
        </w:rPr>
        <w:t>м. Новий Розділ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1CFA">
        <w:rPr>
          <w:rFonts w:ascii="Times New Roman" w:hAnsi="Times New Roman"/>
          <w:b/>
          <w:bCs/>
          <w:sz w:val="24"/>
          <w:szCs w:val="24"/>
          <w:lang w:eastAsia="ru-RU"/>
        </w:rPr>
        <w:t>2022рік</w:t>
      </w:r>
    </w:p>
    <w:p w:rsidR="00E0267A" w:rsidRPr="004D1CFA" w:rsidRDefault="00E0267A" w:rsidP="00E0267A">
      <w:pPr>
        <w:tabs>
          <w:tab w:val="left" w:pos="11590"/>
        </w:tabs>
        <w:spacing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267A" w:rsidRPr="004D1CFA" w:rsidRDefault="00E0267A" w:rsidP="00E0267A">
      <w:pPr>
        <w:tabs>
          <w:tab w:val="left" w:pos="1159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w w:val="122"/>
          <w:sz w:val="24"/>
          <w:szCs w:val="24"/>
          <w:lang w:eastAsia="ru-RU"/>
        </w:rPr>
      </w:pPr>
    </w:p>
    <w:p w:rsidR="00E0267A" w:rsidRPr="004D1CFA" w:rsidRDefault="00E0267A" w:rsidP="00E0267A">
      <w:pPr>
        <w:tabs>
          <w:tab w:val="left" w:pos="1159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w w:val="122"/>
          <w:sz w:val="24"/>
          <w:szCs w:val="24"/>
          <w:lang w:eastAsia="ru-RU"/>
        </w:rPr>
      </w:pPr>
    </w:p>
    <w:p w:rsidR="00E0267A" w:rsidRPr="004D1CFA" w:rsidRDefault="00E0267A" w:rsidP="00E0267A">
      <w:pPr>
        <w:spacing w:after="0" w:line="240" w:lineRule="auto"/>
        <w:ind w:left="585"/>
        <w:jc w:val="both"/>
        <w:rPr>
          <w:rFonts w:ascii="Times New Roman" w:hAnsi="Times New Roman"/>
          <w:color w:val="333333"/>
          <w:sz w:val="26"/>
          <w:szCs w:val="26"/>
          <w:lang w:eastAsia="uk-UA"/>
        </w:rPr>
      </w:pPr>
    </w:p>
    <w:p w:rsidR="00E0267A" w:rsidRPr="004D1CFA" w:rsidRDefault="00E0267A" w:rsidP="00E0267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0267A" w:rsidRPr="004D1CFA" w:rsidRDefault="00E0267A" w:rsidP="00E026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5" w:type="dxa"/>
        <w:tblInd w:w="392" w:type="dxa"/>
        <w:tblLayout w:type="fixed"/>
        <w:tblLook w:val="01E0"/>
      </w:tblPr>
      <w:tblGrid>
        <w:gridCol w:w="5102"/>
        <w:gridCol w:w="4393"/>
      </w:tblGrid>
      <w:tr w:rsidR="00E0267A" w:rsidRPr="004D1CFA" w:rsidTr="00A02D32">
        <w:tc>
          <w:tcPr>
            <w:tcW w:w="5103" w:type="dxa"/>
          </w:tcPr>
          <w:p w:rsidR="00E0267A" w:rsidRPr="00256DCB" w:rsidRDefault="00E0267A" w:rsidP="00A02D32">
            <w:pPr>
              <w:shd w:val="clear" w:color="auto" w:fill="FFFFFF"/>
              <w:spacing w:after="0" w:line="317" w:lineRule="exac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>ПОГОДЖЕНО</w:t>
            </w:r>
          </w:p>
          <w:p w:rsidR="00E0267A" w:rsidRPr="00256DCB" w:rsidRDefault="00E0267A" w:rsidP="00A02D32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Рішенням виконавчого комітету </w:t>
            </w:r>
          </w:p>
          <w:p w:rsidR="00E0267A" w:rsidRPr="00256DCB" w:rsidRDefault="00E0267A" w:rsidP="00A02D32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E0267A" w:rsidRPr="00256DCB" w:rsidRDefault="00E0267A" w:rsidP="00A02D32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317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  24.11</w:t>
            </w: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Pr="004D1C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4D1CFA">
              <w:rPr>
                <w:rFonts w:ascii="Times New Roman" w:hAnsi="Times New Roman"/>
                <w:sz w:val="24"/>
                <w:szCs w:val="24"/>
                <w:lang w:eastAsia="ru-RU"/>
              </w:rPr>
              <w:t>оку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354</w:t>
            </w:r>
          </w:p>
          <w:p w:rsidR="00E0267A" w:rsidRPr="00256DCB" w:rsidRDefault="00E0267A" w:rsidP="00A02D32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Міський голова </w:t>
            </w: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</w:t>
            </w:r>
            <w:r w:rsidRPr="004D1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Я.В.Яценко</w:t>
            </w:r>
          </w:p>
          <w:p w:rsidR="00E0267A" w:rsidRPr="00256DCB" w:rsidRDefault="00E0267A" w:rsidP="00A02D32">
            <w:pPr>
              <w:spacing w:after="0" w:line="317" w:lineRule="exac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0267A" w:rsidRPr="00256DCB" w:rsidRDefault="00E0267A" w:rsidP="00A02D32">
            <w:pPr>
              <w:shd w:val="clear" w:color="auto" w:fill="FFFFFF"/>
              <w:spacing w:after="0" w:line="317" w:lineRule="exac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ЗАТВЕРДЖЕНО</w:t>
            </w:r>
          </w:p>
          <w:p w:rsidR="00E0267A" w:rsidRPr="00256DCB" w:rsidRDefault="00E0267A" w:rsidP="00A02D32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Рішенням сесії </w:t>
            </w:r>
            <w:proofErr w:type="spellStart"/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leader="underscore" w:pos="5822"/>
                <w:tab w:val="left" w:leader="underscore" w:pos="7090"/>
                <w:tab w:val="left" w:leader="underscore" w:pos="8765"/>
              </w:tabs>
              <w:spacing w:after="0" w:line="317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>від 24.11.202</w:t>
            </w:r>
            <w:r w:rsidRPr="004D1C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року №1258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leader="underscore" w:pos="7267"/>
              </w:tabs>
              <w:spacing w:after="0" w:line="317" w:lineRule="exact"/>
              <w:ind w:right="51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t>Міський голова</w:t>
            </w:r>
            <w:r w:rsidRPr="00256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</w:t>
            </w:r>
            <w:r w:rsidRPr="004D1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Я.В.Яценко</w:t>
            </w:r>
          </w:p>
          <w:p w:rsidR="00E0267A" w:rsidRPr="004D1CFA" w:rsidRDefault="00E0267A" w:rsidP="00A02D32">
            <w:pPr>
              <w:spacing w:after="0" w:line="317" w:lineRule="exact"/>
              <w:ind w:right="432"/>
              <w:rPr>
                <w:rFonts w:ascii="Times New Roman" w:eastAsia="MS Mincho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4D1CFA">
        <w:rPr>
          <w:rFonts w:ascii="Times New Roman" w:hAnsi="Times New Roman"/>
          <w:b/>
          <w:sz w:val="32"/>
          <w:szCs w:val="32"/>
          <w:lang w:eastAsia="uk-UA"/>
        </w:rPr>
        <w:t>П Р О Г Р А М А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4D1CFA">
        <w:rPr>
          <w:rFonts w:ascii="Times New Roman" w:hAnsi="Times New Roman"/>
          <w:b/>
          <w:sz w:val="32"/>
          <w:szCs w:val="32"/>
          <w:lang w:eastAsia="uk-UA"/>
        </w:rPr>
        <w:t xml:space="preserve">фінансової підтримки </w:t>
      </w:r>
      <w:r>
        <w:rPr>
          <w:rFonts w:ascii="Times New Roman" w:hAnsi="Times New Roman"/>
          <w:b/>
          <w:sz w:val="32"/>
          <w:szCs w:val="32"/>
          <w:lang w:eastAsia="uk-UA"/>
        </w:rPr>
        <w:t>комунальних підприємств</w:t>
      </w:r>
      <w:r w:rsidRPr="004D1CFA">
        <w:rPr>
          <w:rFonts w:ascii="Times New Roman" w:hAnsi="Times New Roman"/>
          <w:b/>
          <w:sz w:val="32"/>
          <w:szCs w:val="32"/>
          <w:lang w:eastAsia="uk-UA"/>
        </w:rPr>
        <w:t xml:space="preserve"> 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4D1CFA">
        <w:rPr>
          <w:rFonts w:ascii="Times New Roman" w:hAnsi="Times New Roman"/>
          <w:b/>
          <w:sz w:val="32"/>
          <w:szCs w:val="32"/>
          <w:lang w:eastAsia="uk-UA"/>
        </w:rPr>
        <w:t xml:space="preserve">та здійснення внесків до статутних капіталів 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4D1CFA">
        <w:rPr>
          <w:rFonts w:ascii="Times New Roman" w:hAnsi="Times New Roman"/>
          <w:b/>
          <w:sz w:val="32"/>
          <w:szCs w:val="32"/>
          <w:lang w:eastAsia="uk-UA"/>
        </w:rPr>
        <w:t>(поповнення Статутного капіталу) комунальних підприємств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proofErr w:type="spellStart"/>
      <w:r w:rsidRPr="004D1CFA">
        <w:rPr>
          <w:rFonts w:ascii="Times New Roman" w:hAnsi="Times New Roman"/>
          <w:b/>
          <w:sz w:val="32"/>
          <w:szCs w:val="32"/>
          <w:lang w:eastAsia="uk-UA"/>
        </w:rPr>
        <w:t>Новороздільської</w:t>
      </w:r>
      <w:proofErr w:type="spellEnd"/>
      <w:r w:rsidRPr="004D1CFA">
        <w:rPr>
          <w:rFonts w:ascii="Times New Roman" w:hAnsi="Times New Roman"/>
          <w:b/>
          <w:sz w:val="32"/>
          <w:szCs w:val="32"/>
          <w:lang w:eastAsia="uk-UA"/>
        </w:rPr>
        <w:t xml:space="preserve"> міської ради на 2022 та прогноз на 2023-2024рр.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1CFA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ПАСПОРТ</w:t>
      </w: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r w:rsidRPr="004D1CFA">
        <w:rPr>
          <w:rFonts w:ascii="Times New Roman" w:hAnsi="Times New Roman"/>
          <w:i/>
          <w:sz w:val="24"/>
          <w:szCs w:val="24"/>
          <w:lang w:eastAsia="uk-UA"/>
        </w:rPr>
        <w:t>П Р О Г Р А М И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r w:rsidRPr="004D1CFA">
        <w:rPr>
          <w:rFonts w:ascii="Times New Roman" w:hAnsi="Times New Roman"/>
          <w:i/>
          <w:sz w:val="24"/>
          <w:szCs w:val="24"/>
          <w:lang w:eastAsia="uk-UA"/>
        </w:rPr>
        <w:lastRenderedPageBreak/>
        <w:t>фінансової підтримки к</w:t>
      </w:r>
      <w:r>
        <w:rPr>
          <w:rFonts w:ascii="Times New Roman" w:hAnsi="Times New Roman"/>
          <w:i/>
          <w:sz w:val="24"/>
          <w:szCs w:val="24"/>
          <w:lang w:eastAsia="uk-UA"/>
        </w:rPr>
        <w:t xml:space="preserve">омунальних підприємств </w:t>
      </w:r>
      <w:r w:rsidRPr="004D1CFA">
        <w:rPr>
          <w:rFonts w:ascii="Times New Roman" w:hAnsi="Times New Roman"/>
          <w:i/>
          <w:sz w:val="24"/>
          <w:szCs w:val="24"/>
          <w:lang w:eastAsia="uk-UA"/>
        </w:rPr>
        <w:t xml:space="preserve">та здійснення внесків 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r w:rsidRPr="004D1CFA">
        <w:rPr>
          <w:rFonts w:ascii="Times New Roman" w:hAnsi="Times New Roman"/>
          <w:i/>
          <w:sz w:val="24"/>
          <w:szCs w:val="24"/>
          <w:lang w:eastAsia="uk-UA"/>
        </w:rPr>
        <w:t>до статутних капіталів (поповнення Статутного капіталу) комунальних підприємств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proofErr w:type="spellStart"/>
      <w:r w:rsidRPr="004D1CFA">
        <w:rPr>
          <w:rFonts w:ascii="Times New Roman" w:hAnsi="Times New Roman"/>
          <w:i/>
          <w:sz w:val="24"/>
          <w:szCs w:val="24"/>
          <w:lang w:eastAsia="uk-UA"/>
        </w:rPr>
        <w:t>Новороздільської</w:t>
      </w:r>
      <w:proofErr w:type="spellEnd"/>
      <w:r w:rsidRPr="004D1CFA">
        <w:rPr>
          <w:rFonts w:ascii="Times New Roman" w:hAnsi="Times New Roman"/>
          <w:i/>
          <w:sz w:val="24"/>
          <w:szCs w:val="24"/>
          <w:lang w:eastAsia="uk-UA"/>
        </w:rPr>
        <w:t xml:space="preserve"> міської ради на 2022 та прогноз на 2023-2024 рр.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uk-UA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5"/>
        <w:gridCol w:w="4140"/>
        <w:gridCol w:w="4680"/>
      </w:tblGrid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Виконавчий комітет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Дата , номер документа про затвердження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Рішення 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XXV</w:t>
            </w:r>
            <w:r w:rsidRPr="00EB195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сесії 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VIII</w:t>
            </w: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демократичного скликання  № </w:t>
            </w:r>
            <w:r w:rsidRPr="00EB195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1258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 </w:t>
            </w:r>
            <w:r w:rsidRPr="00EB195B"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EB195B">
              <w:rPr>
                <w:rFonts w:ascii="Times New Roman" w:hAnsi="Times New Roman"/>
                <w:sz w:val="24"/>
                <w:szCs w:val="24"/>
                <w:lang w:val="ru-RU" w:eastAsia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.202</w:t>
            </w:r>
            <w:r w:rsidRPr="00EB195B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р.</w:t>
            </w: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Співрозробники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«Благоустрій»,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«Розділ»</w:t>
            </w: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Відповідальні виконавці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«Благоустрій»,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«Розділ»</w:t>
            </w: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Юридичні та фізичні особи, які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визнаються покупцями відповідно до вимог чинного законодавства</w:t>
            </w: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2022 р. та прогноз 2023-2024 роки</w:t>
            </w: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Етапи виконання програми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(для довгострокових програм)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обсяг фінансових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ресурсів, необхідних для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 Програми, за рахунок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коштів бюджету м. Новий Розділ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2649,60 </w:t>
            </w:r>
            <w:proofErr w:type="spellStart"/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тис.грн</w:t>
            </w:r>
            <w:proofErr w:type="spellEnd"/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. 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Коштів міського бюджету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49,60 тис. грн. – 2022 р.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100,0 тис. грн. – 2023 р.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2500,0тис. грн. – 2024 р.</w:t>
            </w:r>
          </w:p>
        </w:tc>
      </w:tr>
      <w:tr w:rsidR="00E0267A" w:rsidRPr="004D1CFA" w:rsidTr="00A02D3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Коштів інших джерел (вказати)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spacing w:after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</w:p>
        </w:tc>
      </w:tr>
    </w:tbl>
    <w:p w:rsidR="00E0267A" w:rsidRDefault="00E0267A" w:rsidP="00E0267A">
      <w:pPr>
        <w:tabs>
          <w:tab w:val="left" w:pos="11590"/>
        </w:tabs>
        <w:spacing w:after="75" w:line="225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Default="00E0267A" w:rsidP="00E0267A">
      <w:pPr>
        <w:tabs>
          <w:tab w:val="left" w:pos="11590"/>
        </w:tabs>
        <w:spacing w:after="75" w:line="225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1CFA">
        <w:rPr>
          <w:rFonts w:ascii="Times New Roman" w:hAnsi="Times New Roman"/>
          <w:b/>
          <w:sz w:val="24"/>
          <w:szCs w:val="24"/>
        </w:rPr>
        <w:t xml:space="preserve">Керівник установи – </w:t>
      </w:r>
    </w:p>
    <w:p w:rsidR="00E0267A" w:rsidRPr="004D1CFA" w:rsidRDefault="00E0267A" w:rsidP="00E0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1CFA">
        <w:rPr>
          <w:rFonts w:ascii="Times New Roman" w:hAnsi="Times New Roman"/>
          <w:b/>
          <w:sz w:val="24"/>
          <w:szCs w:val="24"/>
        </w:rPr>
        <w:t xml:space="preserve">головного розпорядника коштів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Ярина ЯЦЕНКО</w:t>
      </w:r>
      <w:r w:rsidRPr="004D1CFA">
        <w:rPr>
          <w:rFonts w:ascii="Times New Roman" w:hAnsi="Times New Roman"/>
          <w:b/>
          <w:sz w:val="24"/>
          <w:szCs w:val="24"/>
        </w:rPr>
        <w:br/>
      </w:r>
      <w:r w:rsidRPr="004D1CFA">
        <w:rPr>
          <w:rFonts w:ascii="Times New Roman" w:hAnsi="Times New Roman"/>
          <w:b/>
          <w:sz w:val="24"/>
          <w:szCs w:val="24"/>
        </w:rPr>
        <w:br/>
      </w:r>
      <w:r w:rsidRPr="004D1CFA">
        <w:rPr>
          <w:rFonts w:ascii="Times New Roman" w:hAnsi="Times New Roman"/>
          <w:b/>
          <w:sz w:val="24"/>
          <w:szCs w:val="24"/>
        </w:rPr>
        <w:br/>
      </w:r>
      <w:r w:rsidRPr="004D1CFA">
        <w:rPr>
          <w:rFonts w:ascii="Times New Roman" w:hAnsi="Times New Roman"/>
          <w:b/>
          <w:sz w:val="24"/>
          <w:szCs w:val="24"/>
        </w:rPr>
        <w:br/>
        <w:t xml:space="preserve">Відповідальний </w:t>
      </w:r>
    </w:p>
    <w:p w:rsidR="00E0267A" w:rsidRPr="004D1CFA" w:rsidRDefault="00E0267A" w:rsidP="00E026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1CFA">
        <w:rPr>
          <w:rFonts w:ascii="Times New Roman" w:hAnsi="Times New Roman"/>
          <w:b/>
          <w:sz w:val="24"/>
          <w:szCs w:val="24"/>
        </w:rPr>
        <w:t xml:space="preserve">виконавець заходів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Ярина ЯЦЕНКО</w:t>
      </w:r>
      <w:r w:rsidRPr="004D1CFA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D1CFA">
        <w:rPr>
          <w:rFonts w:ascii="Times New Roman" w:hAnsi="Times New Roman"/>
          <w:b/>
          <w:sz w:val="24"/>
          <w:szCs w:val="24"/>
        </w:rPr>
        <w:t xml:space="preserve"> </w:t>
      </w:r>
      <w:r w:rsidRPr="004D1CFA">
        <w:rPr>
          <w:rFonts w:ascii="Times New Roman" w:hAnsi="Times New Roman"/>
          <w:b/>
          <w:sz w:val="24"/>
          <w:szCs w:val="24"/>
        </w:rPr>
        <w:br/>
      </w:r>
    </w:p>
    <w:p w:rsidR="00E0267A" w:rsidRPr="004D1CFA" w:rsidRDefault="00E0267A" w:rsidP="00E0267A">
      <w:pPr>
        <w:spacing w:after="75" w:line="225" w:lineRule="atLeast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75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E0267A" w:rsidRPr="006A2B07" w:rsidRDefault="00E0267A" w:rsidP="00E0267A">
      <w:pPr>
        <w:tabs>
          <w:tab w:val="left" w:pos="11590"/>
        </w:tabs>
        <w:spacing w:after="75" w:line="225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Визначення проблем, на вирішення якої спрямована 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t>Програма</w:t>
      </w:r>
      <w:r w:rsidRPr="00E305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фінансової підтримки комунальних підприємств та здійснення внесків до статутних капіталів (поповнення Статутного </w:t>
      </w:r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lastRenderedPageBreak/>
        <w:t xml:space="preserve">капіталу) комунальних підприємств </w:t>
      </w:r>
      <w:proofErr w:type="spellStart"/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t>Новороздільської</w:t>
      </w:r>
      <w:proofErr w:type="spellEnd"/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 міської ради на 2022 та прогноз на 2023-2024 рр.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Дана Програма спрямована на вирішення проблеми ефективного управління та наданні фінансової підтримки з міського бюджету комунальним підприємствам </w:t>
      </w:r>
      <w:proofErr w:type="spellStart"/>
      <w:r w:rsidRPr="00E30509"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ради. 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>Вирішення проблеми можливе шляхом надання фінансової підтримки міським комунал</w:t>
      </w:r>
      <w:r>
        <w:rPr>
          <w:rFonts w:ascii="Times New Roman" w:hAnsi="Times New Roman"/>
          <w:bCs/>
          <w:sz w:val="28"/>
          <w:szCs w:val="28"/>
          <w:lang w:eastAsia="uk-UA"/>
        </w:rPr>
        <w:t>ьним підприємствам та</w:t>
      </w:r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здійснення внесків до їх статутних капіталів на 2022-2024 роки (надалі Програма) розроблена на виконання ст. 91 Бюджетного кодексу України, відповідно до Закону України «Про місцеве самоврядування в Україні», «Про житлово-комунальні послуги»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Діють чотири  комунальних підприємств – </w:t>
      </w:r>
      <w:proofErr w:type="spellStart"/>
      <w:r w:rsidRPr="00E30509">
        <w:rPr>
          <w:rFonts w:ascii="Times New Roman" w:hAnsi="Times New Roman"/>
          <w:bCs/>
          <w:sz w:val="28"/>
          <w:szCs w:val="28"/>
          <w:lang w:eastAsia="uk-UA"/>
        </w:rPr>
        <w:t>КП</w:t>
      </w:r>
      <w:proofErr w:type="spellEnd"/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«</w:t>
      </w:r>
      <w:proofErr w:type="spellStart"/>
      <w:r w:rsidRPr="00E30509">
        <w:rPr>
          <w:rFonts w:ascii="Times New Roman" w:hAnsi="Times New Roman"/>
          <w:bCs/>
          <w:sz w:val="28"/>
          <w:szCs w:val="28"/>
          <w:lang w:eastAsia="uk-UA"/>
        </w:rPr>
        <w:t>Розділжитлосервіс</w:t>
      </w:r>
      <w:proofErr w:type="spellEnd"/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», </w:t>
      </w:r>
      <w:proofErr w:type="spellStart"/>
      <w:r w:rsidRPr="00E30509">
        <w:rPr>
          <w:rFonts w:ascii="Times New Roman" w:hAnsi="Times New Roman"/>
          <w:bCs/>
          <w:sz w:val="28"/>
          <w:szCs w:val="28"/>
          <w:lang w:eastAsia="uk-UA"/>
        </w:rPr>
        <w:t>ДП</w:t>
      </w:r>
      <w:proofErr w:type="spellEnd"/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«Благоустрій», </w:t>
      </w:r>
      <w:proofErr w:type="spellStart"/>
      <w:r w:rsidRPr="00E30509">
        <w:rPr>
          <w:rFonts w:ascii="Times New Roman" w:hAnsi="Times New Roman"/>
          <w:bCs/>
          <w:sz w:val="28"/>
          <w:szCs w:val="28"/>
          <w:lang w:eastAsia="uk-UA"/>
        </w:rPr>
        <w:t>КП</w:t>
      </w:r>
      <w:proofErr w:type="spellEnd"/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«Розділ», КНП «</w:t>
      </w:r>
      <w:proofErr w:type="spellStart"/>
      <w:r w:rsidRPr="00E30509">
        <w:rPr>
          <w:rFonts w:ascii="Times New Roman" w:hAnsi="Times New Roman"/>
          <w:bCs/>
          <w:sz w:val="28"/>
          <w:szCs w:val="28"/>
          <w:lang w:eastAsia="uk-UA"/>
        </w:rPr>
        <w:t>Новороздільська</w:t>
      </w:r>
      <w:proofErr w:type="spellEnd"/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міська лікарня». Комунальним підприємствам не вистачає </w:t>
      </w:r>
      <w:r w:rsidRPr="00E30509">
        <w:rPr>
          <w:rFonts w:ascii="Times New Roman" w:hAnsi="Times New Roman"/>
          <w:sz w:val="28"/>
          <w:szCs w:val="28"/>
          <w:lang w:eastAsia="uk-UA"/>
        </w:rPr>
        <w:t>обігових коштів</w:t>
      </w:r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на придбання матеріалів для виконання робіт по утриманню та оновленню інженерних мереж, благоустрою території громади, по підготовці житлового фонду до роботи в осінньо-зимовий період, придбання необхідних технічних засобів, проведення капітальних ремонтів. Потребує оновлення матеріальної бази підприємств та установ за рахунок капітальних вкладень.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Зважаючи на те, що суттєве підвищення тарифів на комунальні послуги вкрай негативно вплине на соціальний стан </w:t>
      </w:r>
      <w:proofErr w:type="spellStart"/>
      <w:r w:rsidRPr="00E30509"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територіальної громади, враховуючи фінансову ситуацію, в якій знаходяться комунальні підприємства , необхідність виконання зобов’язань з виплати заробітної плати працівникам, функціональних призначень, виконання капітальних та поточних ремонтів як в житловому фонді, так і в приміщеннях, будівлях, спорудах комунальної власності,  виникає гостра потреба у надані фінансової підтримки з міського бюджету комунальним підприємствам  для забезпечення виконання вищезазначених заходів.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rPr>
          <w:rFonts w:ascii="Times New Roman" w:hAnsi="Times New Roman"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rPr>
          <w:rFonts w:ascii="Times New Roman" w:hAnsi="Times New Roman"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E30509">
        <w:rPr>
          <w:rFonts w:ascii="Times New Roman" w:hAnsi="Times New Roman"/>
          <w:b/>
          <w:i/>
          <w:sz w:val="28"/>
          <w:szCs w:val="28"/>
          <w:lang w:eastAsia="uk-UA"/>
        </w:rPr>
        <w:t>Обґрунтування шляхів і способів роз’яснення проблеми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>Надання фінансової підтримки комунальним підприємствам буде здійснюватись двома напрямками: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>1) надання фінансової підтримки на поточні видатки підприємств;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>2) здійснення внесків до статутного капіталу комунальних підприємств.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>При цьому підприємство на договірних засадах  отримує кошти на рахунок та використовує їх відповідно до  рішення про виділення бюджетних коштів за їх цільовим призначенням</w:t>
      </w:r>
      <w:r w:rsidRPr="00E30509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 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rPr>
          <w:rFonts w:ascii="Times New Roman" w:hAnsi="Times New Roman"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t>Мета Програми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Забезпечення стабільності роботи комунальних підприємств громади відповідно до  їх функціональних призначень, виконання зобов’язань з виплати заробітної плати працівникам, забезпечення надійності та безпеки експлуатації будівель, споруд та інженерних мереж шляхом фінансової </w:t>
      </w:r>
      <w:r w:rsidRPr="00E30509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підтримки господарських суб’єктів які перебувають у комунальній власності </w:t>
      </w:r>
      <w:proofErr w:type="spellStart"/>
      <w:r w:rsidRPr="00E30509"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 w:rsidRPr="00E30509">
        <w:rPr>
          <w:rFonts w:ascii="Times New Roman" w:hAnsi="Times New Roman"/>
          <w:bCs/>
          <w:sz w:val="28"/>
          <w:szCs w:val="28"/>
          <w:lang w:eastAsia="uk-UA"/>
        </w:rPr>
        <w:t xml:space="preserve"> територіальної громади..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t xml:space="preserve">Координація та контроль за виконанням Програми 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Відповідальним виконавцем Програми є Дочірнє підприємство «Благоустрій» комунального підприємства «</w:t>
      </w:r>
      <w:proofErr w:type="spellStart"/>
      <w:r w:rsidRPr="00E30509">
        <w:rPr>
          <w:rFonts w:ascii="Times New Roman" w:hAnsi="Times New Roman"/>
          <w:sz w:val="28"/>
          <w:szCs w:val="28"/>
          <w:lang w:eastAsia="uk-UA"/>
        </w:rPr>
        <w:t>Розділжитлосервіс</w:t>
      </w:r>
      <w:proofErr w:type="spellEnd"/>
      <w:r w:rsidRPr="00E30509">
        <w:rPr>
          <w:rFonts w:ascii="Times New Roman" w:hAnsi="Times New Roman"/>
          <w:sz w:val="28"/>
          <w:szCs w:val="28"/>
          <w:lang w:eastAsia="uk-UA"/>
        </w:rPr>
        <w:t>» , комунальне підприємство «Розділ».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Координацію виконання Програми здійснює Управління житлово-комунального господарства 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Програми здійснює Управління житлово-комунального господарства міської ради, фінансове управління </w:t>
      </w:r>
      <w:proofErr w:type="spellStart"/>
      <w:r w:rsidRPr="00E30509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30509">
        <w:rPr>
          <w:rFonts w:ascii="Times New Roman" w:hAnsi="Times New Roman"/>
          <w:sz w:val="28"/>
          <w:szCs w:val="28"/>
          <w:lang w:eastAsia="uk-UA"/>
        </w:rPr>
        <w:t xml:space="preserve"> міської ради, постійна депутатська комісія з питань комунального господарства, промисловості, підприємництва, інвестицій та охорони навколишнього природного </w:t>
      </w:r>
      <w:proofErr w:type="spellStart"/>
      <w:r w:rsidRPr="00E30509">
        <w:rPr>
          <w:rFonts w:ascii="Times New Roman" w:hAnsi="Times New Roman"/>
          <w:sz w:val="28"/>
          <w:szCs w:val="28"/>
          <w:lang w:eastAsia="uk-UA"/>
        </w:rPr>
        <w:t>середивища</w:t>
      </w:r>
      <w:proofErr w:type="spellEnd"/>
      <w:r w:rsidRPr="00E30509">
        <w:rPr>
          <w:rFonts w:ascii="Times New Roman" w:hAnsi="Times New Roman"/>
          <w:sz w:val="28"/>
          <w:szCs w:val="28"/>
          <w:lang w:eastAsia="uk-UA"/>
        </w:rPr>
        <w:t xml:space="preserve">, постійна депутатська комісія </w:t>
      </w:r>
      <w:r w:rsidRPr="00E30509">
        <w:rPr>
          <w:rFonts w:ascii="Times New Roman" w:hAnsi="Times New Roman"/>
          <w:sz w:val="28"/>
          <w:szCs w:val="28"/>
          <w:lang w:eastAsia="ru-RU"/>
        </w:rPr>
        <w:t>з питань планування, бюджету та регуляторної політики.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E30509">
        <w:rPr>
          <w:rFonts w:ascii="Times New Roman" w:hAnsi="Times New Roman"/>
          <w:b/>
          <w:bCs/>
          <w:i/>
          <w:sz w:val="28"/>
          <w:szCs w:val="28"/>
          <w:lang w:eastAsia="uk-UA"/>
        </w:rPr>
        <w:t>Фінансування Програми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Розпорядником коштів на виконання Програми є Управління житлово-комунального господарства 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Обсяги фінансування Програми додаються (Додаток № 1), протягом року сума може бути скорегована.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rPr>
          <w:rFonts w:ascii="Times New Roman" w:hAnsi="Times New Roman"/>
          <w:bCs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E30509">
        <w:rPr>
          <w:rFonts w:ascii="Times New Roman" w:hAnsi="Times New Roman"/>
          <w:b/>
          <w:i/>
          <w:sz w:val="28"/>
          <w:szCs w:val="28"/>
          <w:lang w:eastAsia="uk-UA"/>
        </w:rPr>
        <w:t>Очікувані результати виконання Програми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30509">
        <w:rPr>
          <w:rFonts w:ascii="Times New Roman" w:hAnsi="Times New Roman"/>
          <w:bCs/>
          <w:sz w:val="28"/>
          <w:szCs w:val="28"/>
          <w:lang w:eastAsia="uk-UA"/>
        </w:rPr>
        <w:t>Виконання Програми дасть можливість забезпечити: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 xml:space="preserve">- стабільну роботу комунальних підприємств відповідно до  їх функціональних призначень щодо надання послуг мешканцям </w:t>
      </w:r>
      <w:proofErr w:type="spellStart"/>
      <w:r w:rsidRPr="00E30509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30509">
        <w:rPr>
          <w:rFonts w:ascii="Times New Roman" w:hAnsi="Times New Roman"/>
          <w:sz w:val="28"/>
          <w:szCs w:val="28"/>
          <w:lang w:eastAsia="uk-UA"/>
        </w:rPr>
        <w:t xml:space="preserve"> територіальної громади, відповідно до економічно обґрунтованих тарифів;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- збільшення обсягів  виробництва та надання послуг за рахунок зміцнення матеріально-технічної бази підприємств , придбання техніки;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- зменшення енерговитрат за рахунок встановлення енергозберігаючого обладнання;</w:t>
      </w:r>
    </w:p>
    <w:p w:rsidR="00E0267A" w:rsidRPr="00E30509" w:rsidRDefault="00E0267A" w:rsidP="00E0267A">
      <w:pPr>
        <w:tabs>
          <w:tab w:val="left" w:pos="11590"/>
        </w:tabs>
        <w:spacing w:after="0" w:line="240" w:lineRule="auto"/>
        <w:ind w:left="284" w:firstLine="13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0509">
        <w:rPr>
          <w:rFonts w:ascii="Times New Roman" w:hAnsi="Times New Roman"/>
          <w:sz w:val="28"/>
          <w:szCs w:val="28"/>
          <w:lang w:eastAsia="uk-UA"/>
        </w:rPr>
        <w:t>- покращення якості послуг.</w:t>
      </w:r>
    </w:p>
    <w:p w:rsidR="00E0267A" w:rsidRPr="004D1CFA" w:rsidRDefault="00E0267A" w:rsidP="00E0267A">
      <w:pPr>
        <w:spacing w:after="0" w:line="240" w:lineRule="auto"/>
        <w:rPr>
          <w:rFonts w:ascii="Times New Roman" w:hAnsi="Times New Roman"/>
          <w:b/>
          <w:spacing w:val="-20"/>
          <w:w w:val="122"/>
          <w:sz w:val="24"/>
          <w:szCs w:val="24"/>
          <w:lang w:eastAsia="ru-RU"/>
        </w:rPr>
        <w:sectPr w:rsidR="00E0267A" w:rsidRPr="004D1CFA" w:rsidSect="00DA4E80">
          <w:footnotePr>
            <w:numFmt w:val="chicago"/>
            <w:numRestart w:val="eachPage"/>
          </w:footnotePr>
          <w:pgSz w:w="11909" w:h="16834"/>
          <w:pgMar w:top="357" w:right="994" w:bottom="567" w:left="1134" w:header="708" w:footer="708" w:gutter="0"/>
          <w:cols w:space="720"/>
        </w:sect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lastRenderedPageBreak/>
        <w:t>Завдання та Заходи</w:t>
      </w:r>
      <w:r w:rsidRPr="004D1CFA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Програми фінансової підтримки </w:t>
      </w:r>
      <w:r>
        <w:rPr>
          <w:rFonts w:ascii="Times New Roman" w:hAnsi="Times New Roman"/>
          <w:b/>
          <w:bCs/>
          <w:i/>
          <w:sz w:val="24"/>
          <w:szCs w:val="24"/>
          <w:lang w:eastAsia="uk-UA"/>
        </w:rPr>
        <w:t>комунальних підприємств та</w:t>
      </w:r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здійснення внесків до статутних капіталів (поповнення Статутного фонду) комунальних підприємств</w:t>
      </w:r>
    </w:p>
    <w:p w:rsidR="00E0267A" w:rsidRPr="004D1CFA" w:rsidRDefault="00E0267A" w:rsidP="00E0267A">
      <w:pPr>
        <w:tabs>
          <w:tab w:val="left" w:pos="1159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proofErr w:type="spellStart"/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t>Новороздільської</w:t>
      </w:r>
      <w:proofErr w:type="spellEnd"/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міської ради на 2022 рік та прогноз на 2023-2024 рр.</w:t>
      </w:r>
    </w:p>
    <w:tbl>
      <w:tblPr>
        <w:tblW w:w="21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2436"/>
        <w:gridCol w:w="2134"/>
        <w:gridCol w:w="3622"/>
        <w:gridCol w:w="1488"/>
        <w:gridCol w:w="549"/>
        <w:gridCol w:w="1259"/>
        <w:gridCol w:w="1439"/>
        <w:gridCol w:w="1986"/>
        <w:gridCol w:w="1439"/>
        <w:gridCol w:w="1439"/>
        <w:gridCol w:w="1439"/>
        <w:gridCol w:w="1439"/>
      </w:tblGrid>
      <w:tr w:rsidR="00E0267A" w:rsidRPr="004D1CFA" w:rsidTr="00A02D32">
        <w:trPr>
          <w:gridAfter w:val="4"/>
          <w:wAfter w:w="5756" w:type="dxa"/>
          <w:cantSplit/>
          <w:trHeight w:val="325"/>
        </w:trPr>
        <w:tc>
          <w:tcPr>
            <w:tcW w:w="537" w:type="dxa"/>
            <w:vMerge w:val="restart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36" w:type="dxa"/>
            <w:vMerge w:val="restart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134" w:type="dxa"/>
            <w:vMerge w:val="restart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622" w:type="dxa"/>
            <w:vMerge w:val="restart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2037" w:type="dxa"/>
            <w:gridSpan w:val="2"/>
            <w:vMerge w:val="restart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698" w:type="dxa"/>
            <w:gridSpan w:val="2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986" w:type="dxa"/>
            <w:vMerge w:val="restart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E0267A" w:rsidRPr="004D1CFA" w:rsidTr="00A02D32">
        <w:trPr>
          <w:gridAfter w:val="4"/>
          <w:wAfter w:w="5756" w:type="dxa"/>
          <w:cantSplit/>
          <w:trHeight w:val="283"/>
        </w:trPr>
        <w:tc>
          <w:tcPr>
            <w:tcW w:w="537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436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34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622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037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259" w:type="dxa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439" w:type="dxa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ind w:left="-110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986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gridAfter w:val="4"/>
          <w:wAfter w:w="5756" w:type="dxa"/>
          <w:cantSplit/>
        </w:trPr>
        <w:tc>
          <w:tcPr>
            <w:tcW w:w="15450" w:type="dxa"/>
            <w:gridSpan w:val="9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2022-2024 р.**</w:t>
            </w:r>
          </w:p>
        </w:tc>
      </w:tr>
      <w:tr w:rsidR="00E0267A" w:rsidRPr="004D1CFA" w:rsidTr="00A02D32">
        <w:trPr>
          <w:gridAfter w:val="4"/>
          <w:wAfter w:w="5756" w:type="dxa"/>
          <w:cantSplit/>
          <w:trHeight w:val="358"/>
        </w:trPr>
        <w:tc>
          <w:tcPr>
            <w:tcW w:w="15450" w:type="dxa"/>
            <w:gridSpan w:val="9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2022 р.</w:t>
            </w:r>
          </w:p>
        </w:tc>
      </w:tr>
      <w:tr w:rsidR="00E0267A" w:rsidRPr="004D1CFA" w:rsidTr="00A02D32">
        <w:trPr>
          <w:gridAfter w:val="4"/>
          <w:wAfter w:w="5756" w:type="dxa"/>
          <w:cantSplit/>
          <w:trHeight w:val="360"/>
        </w:trPr>
        <w:tc>
          <w:tcPr>
            <w:tcW w:w="537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436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Наповнення статутного капіталу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КП«Розділ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134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pos="11590"/>
              </w:tabs>
              <w:spacing w:after="0" w:line="323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Придбання генератор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, 4 кВт</w:t>
            </w:r>
          </w:p>
        </w:tc>
        <w:tc>
          <w:tcPr>
            <w:tcW w:w="3622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49,60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037" w:type="dxa"/>
            <w:gridSpan w:val="2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«Розділ»</w:t>
            </w:r>
          </w:p>
        </w:tc>
        <w:tc>
          <w:tcPr>
            <w:tcW w:w="1259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439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49,60 тис. грн.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Резервне живлення  електропостачання</w:t>
            </w:r>
          </w:p>
        </w:tc>
      </w:tr>
      <w:tr w:rsidR="00E0267A" w:rsidRPr="004D1CFA" w:rsidTr="00A02D32">
        <w:trPr>
          <w:gridAfter w:val="4"/>
          <w:wAfter w:w="5756" w:type="dxa"/>
          <w:cantSplit/>
          <w:trHeight w:val="345"/>
        </w:trPr>
        <w:tc>
          <w:tcPr>
            <w:tcW w:w="537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36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34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2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1 </w:t>
            </w:r>
            <w:proofErr w:type="spellStart"/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2037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9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gridAfter w:val="4"/>
          <w:wAfter w:w="5756" w:type="dxa"/>
          <w:cantSplit/>
          <w:trHeight w:val="360"/>
        </w:trPr>
        <w:tc>
          <w:tcPr>
            <w:tcW w:w="537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36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34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2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50,0 тис. грн./шт.</w:t>
            </w:r>
          </w:p>
        </w:tc>
        <w:tc>
          <w:tcPr>
            <w:tcW w:w="2037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9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gridAfter w:val="4"/>
          <w:wAfter w:w="5756" w:type="dxa"/>
          <w:cantSplit/>
          <w:trHeight w:val="651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2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722"/>
        </w:trPr>
        <w:tc>
          <w:tcPr>
            <w:tcW w:w="10217" w:type="dxa"/>
            <w:gridSpan w:val="5"/>
            <w:tcBorders>
              <w:right w:val="nil"/>
            </w:tcBorders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на етап або на програму: 2022  рік</w:t>
            </w:r>
          </w:p>
        </w:tc>
        <w:tc>
          <w:tcPr>
            <w:tcW w:w="5233" w:type="dxa"/>
            <w:gridSpan w:val="4"/>
            <w:tcBorders>
              <w:left w:val="nil"/>
            </w:tcBorders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49,60 тис. грн.  - міський бюджет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:rsidR="00E0267A" w:rsidRPr="004D1CFA" w:rsidRDefault="00E0267A" w:rsidP="00A02D3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dxa"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left="1300" w:hanging="65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39"/>
        <w:gridCol w:w="2135"/>
        <w:gridCol w:w="3622"/>
        <w:gridCol w:w="1492"/>
        <w:gridCol w:w="544"/>
        <w:gridCol w:w="1260"/>
        <w:gridCol w:w="1440"/>
        <w:gridCol w:w="1978"/>
      </w:tblGrid>
      <w:tr w:rsidR="00E0267A" w:rsidRPr="004D1CFA" w:rsidTr="00A02D32">
        <w:trPr>
          <w:cantSplit/>
          <w:trHeight w:val="358"/>
        </w:trPr>
        <w:tc>
          <w:tcPr>
            <w:tcW w:w="15447" w:type="dxa"/>
            <w:gridSpan w:val="9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2023 р.</w:t>
            </w:r>
          </w:p>
        </w:tc>
      </w:tr>
      <w:tr w:rsidR="00E0267A" w:rsidRPr="004D1CFA" w:rsidTr="00A02D32">
        <w:trPr>
          <w:cantSplit/>
          <w:trHeight w:val="360"/>
        </w:trPr>
        <w:tc>
          <w:tcPr>
            <w:tcW w:w="539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438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Наповнення статутного капіталу </w:t>
            </w: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ДП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«Благоустрій» </w:t>
            </w: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КП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135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pos="11590"/>
              </w:tabs>
              <w:spacing w:after="0" w:line="323" w:lineRule="atLeas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 Придбання садового трактора</w:t>
            </w:r>
          </w:p>
        </w:tc>
        <w:tc>
          <w:tcPr>
            <w:tcW w:w="3621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100,0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036" w:type="dxa"/>
            <w:gridSpan w:val="2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 ЖКГ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1260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Міський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100,0 тис. грн.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8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Ефективна  очистка території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Новороздідбсбкої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</w:tr>
      <w:tr w:rsidR="00E0267A" w:rsidRPr="004D1CFA" w:rsidTr="00A02D32">
        <w:trPr>
          <w:cantSplit/>
          <w:trHeight w:val="345"/>
        </w:trPr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1 </w:t>
            </w:r>
            <w:proofErr w:type="spellStart"/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258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8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360"/>
        </w:trPr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100,0 </w:t>
            </w:r>
            <w:proofErr w:type="spellStart"/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тис.грн</w:t>
            </w:r>
            <w:proofErr w:type="spellEnd"/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./шт.</w:t>
            </w:r>
          </w:p>
        </w:tc>
        <w:tc>
          <w:tcPr>
            <w:tcW w:w="7258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8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285"/>
        </w:trPr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7258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8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215"/>
        </w:trPr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470" w:type="dxa"/>
            <w:gridSpan w:val="7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300"/>
        </w:trPr>
        <w:tc>
          <w:tcPr>
            <w:tcW w:w="10225" w:type="dxa"/>
            <w:gridSpan w:val="5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на етап або на програму: 2023 рік</w:t>
            </w:r>
          </w:p>
        </w:tc>
        <w:tc>
          <w:tcPr>
            <w:tcW w:w="5222" w:type="dxa"/>
            <w:gridSpan w:val="4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100,0 тис. грн.  - міський бюджет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left="1300" w:hanging="65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39"/>
        <w:gridCol w:w="2135"/>
        <w:gridCol w:w="3622"/>
        <w:gridCol w:w="1492"/>
        <w:gridCol w:w="544"/>
        <w:gridCol w:w="1260"/>
        <w:gridCol w:w="1440"/>
        <w:gridCol w:w="1978"/>
      </w:tblGrid>
      <w:tr w:rsidR="00E0267A" w:rsidRPr="004D1CFA" w:rsidTr="00A02D32">
        <w:trPr>
          <w:cantSplit/>
          <w:trHeight w:val="358"/>
        </w:trPr>
        <w:tc>
          <w:tcPr>
            <w:tcW w:w="15447" w:type="dxa"/>
            <w:gridSpan w:val="9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2024 р.</w:t>
            </w:r>
          </w:p>
        </w:tc>
      </w:tr>
      <w:tr w:rsidR="00E0267A" w:rsidRPr="004D1CFA" w:rsidTr="00A02D32">
        <w:trPr>
          <w:cantSplit/>
          <w:trHeight w:val="360"/>
        </w:trPr>
        <w:tc>
          <w:tcPr>
            <w:tcW w:w="539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438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pos="115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Наповнення статутного капіталу </w:t>
            </w: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ДП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«Благоустрій» </w:t>
            </w: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КП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2135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pos="11590"/>
              </w:tabs>
              <w:spacing w:after="0" w:line="323" w:lineRule="atLeast"/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Придбання автотранспорту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pos="11590"/>
              </w:tabs>
              <w:spacing w:after="0" w:line="323" w:lineRule="atLeast"/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</w:pPr>
            <w:proofErr w:type="spellStart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>КДМ</w:t>
            </w:r>
            <w:proofErr w:type="spellEnd"/>
            <w:r w:rsidRPr="004D1CFA">
              <w:rPr>
                <w:rFonts w:ascii="Times New Roman" w:hAnsi="Times New Roman"/>
                <w:color w:val="222222"/>
                <w:sz w:val="24"/>
                <w:szCs w:val="24"/>
                <w:lang w:eastAsia="uk-UA"/>
              </w:rPr>
              <w:t xml:space="preserve"> 1522</w:t>
            </w:r>
          </w:p>
          <w:p w:rsidR="00E0267A" w:rsidRPr="004D1CFA" w:rsidRDefault="00E0267A" w:rsidP="00A02D32">
            <w:pPr>
              <w:shd w:val="clear" w:color="auto" w:fill="FFFFFF"/>
              <w:tabs>
                <w:tab w:val="left" w:pos="11590"/>
              </w:tabs>
              <w:spacing w:after="0" w:line="323" w:lineRule="atLeas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2500,0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036" w:type="dxa"/>
            <w:gridSpan w:val="2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1260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Міський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2500,0 тис. грн.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8" w:type="dxa"/>
            <w:vMerge w:val="restart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Ефективна  очистка  території </w:t>
            </w:r>
            <w:proofErr w:type="spellStart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345"/>
        </w:trPr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1 </w:t>
            </w:r>
            <w:proofErr w:type="spellStart"/>
            <w:r w:rsidRPr="004D1CF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7258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8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360"/>
        </w:trPr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2500,00 грн./шт.</w:t>
            </w:r>
          </w:p>
        </w:tc>
        <w:tc>
          <w:tcPr>
            <w:tcW w:w="7258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8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285"/>
        </w:trPr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621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7258" w:type="dxa"/>
            <w:gridSpan w:val="2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78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470"/>
        </w:trPr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vAlign w:val="center"/>
          </w:tcPr>
          <w:p w:rsidR="00E0267A" w:rsidRPr="004D1CFA" w:rsidRDefault="00E0267A" w:rsidP="00A02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470" w:type="dxa"/>
            <w:gridSpan w:val="7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rPr>
          <w:cantSplit/>
          <w:trHeight w:val="300"/>
        </w:trPr>
        <w:tc>
          <w:tcPr>
            <w:tcW w:w="10225" w:type="dxa"/>
            <w:gridSpan w:val="5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Усього на етап або на програму: 2024 рік</w:t>
            </w:r>
          </w:p>
        </w:tc>
        <w:tc>
          <w:tcPr>
            <w:tcW w:w="5222" w:type="dxa"/>
            <w:gridSpan w:val="4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2500,0 тис. грн.  - міський бюджет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left="1300" w:hanging="650"/>
        <w:rPr>
          <w:rFonts w:ascii="Times New Roman" w:hAnsi="Times New Roman"/>
          <w:sz w:val="24"/>
          <w:szCs w:val="24"/>
          <w:lang w:eastAsia="uk-UA"/>
        </w:rPr>
      </w:pPr>
      <w:r w:rsidRPr="004D1CFA">
        <w:rPr>
          <w:rFonts w:ascii="Times New Roman" w:hAnsi="Times New Roman"/>
          <w:sz w:val="24"/>
          <w:szCs w:val="24"/>
          <w:lang w:eastAsia="uk-UA"/>
        </w:rPr>
        <w:t>*  вказується кожне джерело окремо</w:t>
      </w: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192" w:lineRule="auto"/>
        <w:ind w:left="650"/>
        <w:rPr>
          <w:rFonts w:ascii="Times New Roman" w:hAnsi="Times New Roman"/>
          <w:sz w:val="24"/>
          <w:szCs w:val="24"/>
          <w:lang w:eastAsia="uk-UA"/>
        </w:rPr>
      </w:pPr>
      <w:r w:rsidRPr="004D1CFA">
        <w:rPr>
          <w:rFonts w:ascii="Times New Roman" w:hAnsi="Times New Roman"/>
          <w:sz w:val="24"/>
          <w:szCs w:val="24"/>
          <w:lang w:eastAsia="uk-UA"/>
        </w:rPr>
        <w:t>** завдання, заходи та показники вказуються на кожний рік програми</w:t>
      </w: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4D1CFA">
        <w:rPr>
          <w:rFonts w:ascii="Times New Roman" w:hAnsi="Times New Roman"/>
          <w:i/>
          <w:sz w:val="24"/>
          <w:szCs w:val="24"/>
          <w:lang w:eastAsia="uk-UA"/>
        </w:rPr>
        <w:t xml:space="preserve">ПРИМІТКА: зміни до переліку вноситимуться протягом 2022-2024 рр. по мірі накопичення коштів </w:t>
      </w: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Ресурсне забезпечення Програми фінансової підтримки </w:t>
      </w:r>
      <w:r>
        <w:rPr>
          <w:rFonts w:ascii="Times New Roman" w:hAnsi="Times New Roman"/>
          <w:b/>
          <w:bCs/>
          <w:i/>
          <w:sz w:val="24"/>
          <w:szCs w:val="24"/>
          <w:lang w:eastAsia="uk-UA"/>
        </w:rPr>
        <w:t>комунальних підприємств</w:t>
      </w: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uk-UA"/>
        </w:rPr>
      </w:pPr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та здійснення внесків до статутних капіталів (поповнення Статутного капіталу) комунальних підприємств </w:t>
      </w: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uk-UA"/>
        </w:rPr>
      </w:pPr>
      <w:proofErr w:type="spellStart"/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t>Новороздільської</w:t>
      </w:r>
      <w:proofErr w:type="spellEnd"/>
      <w:r w:rsidRPr="004D1CFA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міської ради на 2022та прогноз на 2023-2024 рр.</w:t>
      </w:r>
      <w:r w:rsidRPr="004D1CFA">
        <w:rPr>
          <w:rFonts w:ascii="Times New Roman" w:hAnsi="Times New Roman"/>
          <w:b/>
          <w:bCs/>
          <w:i/>
          <w:sz w:val="24"/>
          <w:szCs w:val="24"/>
          <w:u w:val="single"/>
          <w:lang w:eastAsia="uk-UA"/>
        </w:rPr>
        <w:t xml:space="preserve"> </w:t>
      </w: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4D1CFA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1690"/>
        <w:gridCol w:w="1690"/>
        <w:gridCol w:w="1690"/>
        <w:gridCol w:w="2470"/>
      </w:tblGrid>
      <w:tr w:rsidR="00E0267A" w:rsidRPr="004D1CFA" w:rsidTr="00A02D32">
        <w:trPr>
          <w:cantSplit/>
          <w:trHeight w:val="903"/>
        </w:trPr>
        <w:tc>
          <w:tcPr>
            <w:tcW w:w="5360" w:type="dxa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690" w:type="dxa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2470" w:type="dxa"/>
            <w:vAlign w:val="center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E0267A" w:rsidRPr="004D1CFA" w:rsidTr="00A02D32">
        <w:tc>
          <w:tcPr>
            <w:tcW w:w="536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49,60 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100,0 .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2500,0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7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>2649,60</w:t>
            </w:r>
          </w:p>
        </w:tc>
      </w:tr>
      <w:tr w:rsidR="00E0267A" w:rsidRPr="004D1CFA" w:rsidTr="00A02D32">
        <w:tc>
          <w:tcPr>
            <w:tcW w:w="536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c>
          <w:tcPr>
            <w:tcW w:w="536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c>
          <w:tcPr>
            <w:tcW w:w="536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49,60 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100,0  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2500,0 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2649,60 </w:t>
            </w:r>
          </w:p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c>
          <w:tcPr>
            <w:tcW w:w="536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267A" w:rsidRPr="004D1CFA" w:rsidTr="00A02D32">
        <w:tc>
          <w:tcPr>
            <w:tcW w:w="536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</w:t>
            </w:r>
            <w:proofErr w:type="spellStart"/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небюджетних</w:t>
            </w:r>
            <w:proofErr w:type="spellEnd"/>
            <w:r w:rsidRPr="004D1CF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джерел**</w:t>
            </w: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E0267A" w:rsidRPr="004D1CFA" w:rsidRDefault="00E0267A" w:rsidP="00A02D32">
            <w:pPr>
              <w:tabs>
                <w:tab w:val="left" w:pos="11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0267A" w:rsidRPr="004D1CFA" w:rsidRDefault="00E0267A" w:rsidP="00E0267A">
      <w:pPr>
        <w:tabs>
          <w:tab w:val="left" w:pos="11590"/>
        </w:tabs>
        <w:autoSpaceDE w:val="0"/>
        <w:autoSpaceDN w:val="0"/>
        <w:adjustRightInd w:val="0"/>
        <w:spacing w:after="0" w:line="240" w:lineRule="auto"/>
        <w:ind w:left="1300" w:hanging="130"/>
        <w:rPr>
          <w:rFonts w:ascii="Times New Roman" w:hAnsi="Times New Roman"/>
          <w:b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0267A" w:rsidRPr="004D1CFA" w:rsidRDefault="00E0267A" w:rsidP="00E0267A">
      <w:pPr>
        <w:tabs>
          <w:tab w:val="left" w:pos="1159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0267A" w:rsidRPr="00DF643B" w:rsidRDefault="00E0267A" w:rsidP="00E0267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E0267A" w:rsidRDefault="00E0267A" w:rsidP="00E0267A">
      <w:pPr>
        <w:tabs>
          <w:tab w:val="left" w:pos="1159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Pr="00D550BD">
        <w:rPr>
          <w:rFonts w:ascii="Times New Roman" w:hAnsi="Times New Roman"/>
          <w:sz w:val="28"/>
          <w:szCs w:val="28"/>
          <w:lang w:eastAsia="uk-UA"/>
        </w:rPr>
        <w:t>СЕКРЕТАР РАДИ                        Оксана ЦАРИК</w:t>
      </w:r>
    </w:p>
    <w:p w:rsidR="00E0267A" w:rsidRPr="00D550BD" w:rsidRDefault="00E0267A" w:rsidP="00E0267A">
      <w:pPr>
        <w:tabs>
          <w:tab w:val="left" w:pos="11590"/>
        </w:tabs>
        <w:rPr>
          <w:rFonts w:ascii="Times New Roman" w:hAnsi="Times New Roman"/>
          <w:sz w:val="28"/>
          <w:szCs w:val="28"/>
          <w:lang w:eastAsia="uk-UA"/>
        </w:rPr>
      </w:pPr>
    </w:p>
    <w:p w:rsidR="00E0267A" w:rsidRPr="001E7FA5" w:rsidRDefault="00E0267A" w:rsidP="00E0267A">
      <w:pPr>
        <w:tabs>
          <w:tab w:val="left" w:pos="11590"/>
        </w:tabs>
        <w:jc w:val="center"/>
        <w:rPr>
          <w:b/>
          <w:sz w:val="32"/>
          <w:szCs w:val="32"/>
          <w:lang w:eastAsia="uk-UA"/>
        </w:rPr>
      </w:pPr>
    </w:p>
    <w:p w:rsidR="00263685" w:rsidRPr="00E0267A" w:rsidRDefault="00263685" w:rsidP="00E0267A"/>
    <w:sectPr w:rsidR="00263685" w:rsidRPr="00E0267A" w:rsidSect="002636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80" w:rsidRDefault="00E0267A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CB1652"/>
    <w:rsid w:val="00025879"/>
    <w:rsid w:val="000A410B"/>
    <w:rsid w:val="00263685"/>
    <w:rsid w:val="00801FAF"/>
    <w:rsid w:val="00885330"/>
    <w:rsid w:val="0098683C"/>
    <w:rsid w:val="00A270C0"/>
    <w:rsid w:val="00CB1652"/>
    <w:rsid w:val="00E0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2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0"/>
    <w:qFormat/>
    <w:rsid w:val="0088533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88533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52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footer"/>
    <w:basedOn w:val="a"/>
    <w:link w:val="a6"/>
    <w:uiPriority w:val="99"/>
    <w:unhideWhenUsed/>
    <w:rsid w:val="000A41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10B"/>
    <w:rPr>
      <w:rFonts w:ascii="Calibri" w:eastAsia="Times New Roman" w:hAnsi="Calibri" w:cs="Times New Roman"/>
      <w:lang w:val="uk-UA"/>
    </w:rPr>
  </w:style>
  <w:style w:type="paragraph" w:styleId="a7">
    <w:name w:val="header"/>
    <w:basedOn w:val="a"/>
    <w:link w:val="a8"/>
    <w:rsid w:val="00801F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801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1FAF"/>
    <w:pPr>
      <w:spacing w:after="0" w:line="240" w:lineRule="auto"/>
      <w:ind w:left="708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10">
    <w:name w:val="Заголовок 1 Знак"/>
    <w:aliases w:val="Заголовок 1 Знак1 Знак Знак1,Заголовок 1 Знак Знак Знак Знак1,Заголовок 1 Знак1 Знак Знак Знак Знак1,Заголовок 1 Знак Знак Знак Знак Знак Знак1,Заголовок 1 Знак1 Знак Знак Знак Знак Знак Знак1"/>
    <w:basedOn w:val="a0"/>
    <w:link w:val="1"/>
    <w:rsid w:val="0088533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533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8853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885330"/>
    <w:rPr>
      <w:rFonts w:ascii="Times New Roman" w:eastAsia="Calibri" w:hAnsi="Times New Roman" w:cs="Times New Roman"/>
      <w:sz w:val="26"/>
      <w:szCs w:val="26"/>
      <w:lang w:val="uk-UA"/>
    </w:rPr>
  </w:style>
  <w:style w:type="paragraph" w:styleId="ac">
    <w:name w:val="Plain Text"/>
    <w:basedOn w:val="a"/>
    <w:link w:val="11"/>
    <w:unhideWhenUsed/>
    <w:rsid w:val="00885330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885330"/>
    <w:rPr>
      <w:rFonts w:ascii="Consolas" w:eastAsia="Times New Roman" w:hAnsi="Consolas" w:cs="Times New Roman"/>
      <w:sz w:val="21"/>
      <w:szCs w:val="21"/>
      <w:lang w:val="uk-UA"/>
    </w:rPr>
  </w:style>
  <w:style w:type="paragraph" w:customStyle="1" w:styleId="12">
    <w:name w:val="Абзац списка1"/>
    <w:basedOn w:val="a"/>
    <w:rsid w:val="0088533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11">
    <w:name w:val="Текст Знак1"/>
    <w:basedOn w:val="a0"/>
    <w:link w:val="ac"/>
    <w:locked/>
    <w:rsid w:val="0088533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2023-01-10T06:53:00Z</dcterms:created>
  <dcterms:modified xsi:type="dcterms:W3CDTF">2023-01-10T06:53:00Z</dcterms:modified>
</cp:coreProperties>
</file>