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6C4" w:rsidRDefault="00FA26C4" w:rsidP="00FA26C4">
      <w:pPr>
        <w:shd w:val="clear" w:color="auto" w:fill="FAFAFA"/>
        <w:jc w:val="center"/>
        <w:rPr>
          <w:rFonts w:ascii="Arial" w:hAnsi="Arial" w:cs="Arial"/>
          <w:sz w:val="18"/>
          <w:szCs w:val="18"/>
        </w:rPr>
      </w:pPr>
      <w:r>
        <w:rPr>
          <w:rFonts w:ascii="Arial" w:hAnsi="Arial" w:cs="Arial"/>
          <w:noProof/>
          <w:sz w:val="18"/>
          <w:szCs w:val="18"/>
          <w:lang w:val="ru-RU" w:eastAsia="ru-RU"/>
        </w:rPr>
        <w:drawing>
          <wp:inline distT="0" distB="0" distL="0" distR="0">
            <wp:extent cx="419100" cy="590550"/>
            <wp:effectExtent l="19050" t="0" r="0" b="0"/>
            <wp:docPr id="3"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5"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FA26C4" w:rsidRDefault="00FA26C4" w:rsidP="00FA26C4">
      <w:pPr>
        <w:rPr>
          <w:rFonts w:ascii="Times New Roman" w:hAnsi="Times New Roman"/>
          <w:sz w:val="24"/>
          <w:szCs w:val="24"/>
        </w:rPr>
      </w:pPr>
      <w:r>
        <w:rPr>
          <w:rFonts w:ascii="Arial" w:hAnsi="Arial" w:cs="Arial"/>
          <w:sz w:val="18"/>
          <w:szCs w:val="18"/>
        </w:rPr>
        <w:br/>
      </w:r>
    </w:p>
    <w:p w:rsidR="00FA26C4" w:rsidRDefault="00FA26C4" w:rsidP="00FA26C4">
      <w:pPr>
        <w:shd w:val="clear" w:color="auto" w:fill="FAFAFA"/>
        <w:spacing w:before="100" w:beforeAutospacing="1" w:after="100" w:afterAutospacing="1"/>
        <w:jc w:val="center"/>
        <w:rPr>
          <w:rFonts w:ascii="Arial" w:hAnsi="Arial" w:cs="Arial"/>
          <w:sz w:val="18"/>
          <w:szCs w:val="18"/>
        </w:rPr>
      </w:pPr>
      <w:r>
        <w:rPr>
          <w:rFonts w:ascii="Arial" w:hAnsi="Arial" w:cs="Arial"/>
          <w:sz w:val="18"/>
          <w:szCs w:val="18"/>
        </w:rPr>
        <w:t>НОВОРОЗДІЛЬСЬКА МІСЬКА РАДА</w:t>
      </w:r>
      <w:r>
        <w:rPr>
          <w:rFonts w:ascii="Arial" w:hAnsi="Arial" w:cs="Arial"/>
          <w:sz w:val="18"/>
          <w:szCs w:val="18"/>
        </w:rPr>
        <w:br/>
        <w:t>  ЛЬВІВСЬКОЇ ОБЛАСТІ</w:t>
      </w:r>
      <w:r>
        <w:rPr>
          <w:rFonts w:ascii="Arial" w:hAnsi="Arial" w:cs="Arial"/>
          <w:sz w:val="18"/>
          <w:szCs w:val="18"/>
        </w:rPr>
        <w:br/>
      </w:r>
      <w:r>
        <w:rPr>
          <w:rFonts w:ascii="Arial" w:hAnsi="Arial" w:cs="Arial"/>
          <w:sz w:val="18"/>
          <w:szCs w:val="18"/>
        </w:rPr>
        <w:br/>
        <w:t>РІШЕННЯ № 1263</w:t>
      </w:r>
    </w:p>
    <w:p w:rsidR="00FA26C4" w:rsidRDefault="00FA26C4" w:rsidP="00FA26C4">
      <w:pPr>
        <w:spacing w:after="0"/>
        <w:ind w:left="-284" w:right="424"/>
        <w:jc w:val="both"/>
        <w:rPr>
          <w:rFonts w:ascii="Times New Roman" w:hAnsi="Times New Roman"/>
          <w:sz w:val="27"/>
          <w:szCs w:val="27"/>
        </w:rPr>
      </w:pPr>
    </w:p>
    <w:p w:rsidR="00FA26C4" w:rsidRDefault="00FA26C4" w:rsidP="00FA26C4">
      <w:pPr>
        <w:spacing w:after="0"/>
        <w:ind w:left="-284" w:right="424"/>
        <w:jc w:val="both"/>
        <w:rPr>
          <w:rFonts w:ascii="Times New Roman" w:hAnsi="Times New Roman"/>
          <w:sz w:val="27"/>
          <w:szCs w:val="27"/>
        </w:rPr>
      </w:pPr>
    </w:p>
    <w:p w:rsidR="00FA26C4" w:rsidRDefault="00FA26C4" w:rsidP="00FA26C4">
      <w:pPr>
        <w:spacing w:after="0"/>
        <w:ind w:left="-284" w:right="424"/>
        <w:jc w:val="both"/>
        <w:rPr>
          <w:rFonts w:ascii="Times New Roman" w:hAnsi="Times New Roman"/>
          <w:sz w:val="27"/>
          <w:szCs w:val="27"/>
        </w:rPr>
      </w:pPr>
    </w:p>
    <w:p w:rsidR="00FA26C4" w:rsidRPr="009D0A64" w:rsidRDefault="00FA26C4" w:rsidP="00FA26C4">
      <w:pPr>
        <w:spacing w:after="0"/>
        <w:ind w:left="-284" w:right="424"/>
        <w:jc w:val="both"/>
        <w:rPr>
          <w:rFonts w:ascii="Times New Roman" w:hAnsi="Times New Roman"/>
          <w:sz w:val="28"/>
          <w:szCs w:val="28"/>
          <w:lang w:val="ru-RU"/>
        </w:rPr>
      </w:pPr>
      <w:r>
        <w:rPr>
          <w:rFonts w:ascii="Times New Roman" w:hAnsi="Times New Roman"/>
          <w:sz w:val="28"/>
          <w:szCs w:val="28"/>
        </w:rPr>
        <w:t xml:space="preserve">              </w:t>
      </w:r>
    </w:p>
    <w:p w:rsidR="00FA26C4" w:rsidRPr="003735B5" w:rsidRDefault="00FA26C4" w:rsidP="00FA26C4">
      <w:pPr>
        <w:spacing w:after="0"/>
        <w:ind w:left="-284" w:right="424"/>
        <w:jc w:val="both"/>
        <w:rPr>
          <w:rFonts w:ascii="Times New Roman" w:hAnsi="Times New Roman"/>
          <w:sz w:val="28"/>
          <w:szCs w:val="28"/>
          <w:lang w:val="ru-RU"/>
        </w:rPr>
      </w:pPr>
      <w:r w:rsidRPr="009D0A64">
        <w:rPr>
          <w:rFonts w:ascii="Times New Roman" w:hAnsi="Times New Roman"/>
          <w:sz w:val="28"/>
          <w:szCs w:val="28"/>
          <w:lang w:val="ru-RU"/>
        </w:rPr>
        <w:t xml:space="preserve">   </w:t>
      </w:r>
      <w:r>
        <w:rPr>
          <w:rFonts w:ascii="Times New Roman" w:hAnsi="Times New Roman"/>
          <w:sz w:val="28"/>
          <w:szCs w:val="28"/>
        </w:rPr>
        <w:t xml:space="preserve"> 24.</w:t>
      </w:r>
      <w:r w:rsidRPr="003735B5">
        <w:rPr>
          <w:rFonts w:ascii="Times New Roman" w:hAnsi="Times New Roman"/>
          <w:sz w:val="28"/>
          <w:szCs w:val="28"/>
          <w:lang w:val="ru-RU"/>
        </w:rPr>
        <w:t>1</w:t>
      </w:r>
      <w:r>
        <w:rPr>
          <w:rFonts w:ascii="Times New Roman" w:hAnsi="Times New Roman"/>
          <w:sz w:val="28"/>
          <w:szCs w:val="28"/>
        </w:rPr>
        <w:t>1.2022</w:t>
      </w:r>
    </w:p>
    <w:p w:rsidR="00FA26C4" w:rsidRDefault="00FA26C4" w:rsidP="00FA26C4">
      <w:pPr>
        <w:spacing w:after="0" w:line="240" w:lineRule="auto"/>
        <w:rPr>
          <w:rFonts w:ascii="Times New Roman" w:hAnsi="Times New Roman"/>
          <w:sz w:val="26"/>
          <w:szCs w:val="26"/>
          <w:lang w:eastAsia="uk-UA"/>
        </w:rPr>
      </w:pPr>
      <w:r>
        <w:rPr>
          <w:rFonts w:ascii="Times New Roman" w:hAnsi="Times New Roman"/>
          <w:sz w:val="26"/>
          <w:szCs w:val="26"/>
          <w:lang w:eastAsia="uk-UA"/>
        </w:rPr>
        <w:t xml:space="preserve">Про внесення змін та доповнень до Переліку </w:t>
      </w:r>
    </w:p>
    <w:p w:rsidR="00FA26C4" w:rsidRDefault="00FA26C4" w:rsidP="00FA26C4">
      <w:pPr>
        <w:spacing w:after="0" w:line="240" w:lineRule="auto"/>
        <w:rPr>
          <w:rFonts w:ascii="Times New Roman" w:hAnsi="Times New Roman"/>
          <w:sz w:val="26"/>
          <w:szCs w:val="26"/>
          <w:lang w:eastAsia="uk-UA"/>
        </w:rPr>
      </w:pPr>
      <w:r>
        <w:rPr>
          <w:rFonts w:ascii="Times New Roman" w:hAnsi="Times New Roman"/>
          <w:sz w:val="26"/>
          <w:szCs w:val="26"/>
          <w:lang w:eastAsia="uk-UA"/>
        </w:rPr>
        <w:t xml:space="preserve">другого типу </w:t>
      </w:r>
      <w:r w:rsidRPr="006B2461">
        <w:rPr>
          <w:rFonts w:ascii="Times New Roman" w:hAnsi="Times New Roman"/>
          <w:sz w:val="26"/>
          <w:szCs w:val="26"/>
          <w:lang w:eastAsia="uk-UA"/>
        </w:rPr>
        <w:t>об’єктів</w:t>
      </w:r>
      <w:r>
        <w:rPr>
          <w:rFonts w:ascii="Times New Roman" w:hAnsi="Times New Roman"/>
          <w:sz w:val="26"/>
          <w:szCs w:val="26"/>
          <w:lang w:eastAsia="uk-UA"/>
        </w:rPr>
        <w:t xml:space="preserve"> к</w:t>
      </w:r>
      <w:r w:rsidRPr="006B2461">
        <w:rPr>
          <w:rFonts w:ascii="Times New Roman" w:hAnsi="Times New Roman"/>
          <w:sz w:val="26"/>
          <w:szCs w:val="26"/>
          <w:lang w:eastAsia="uk-UA"/>
        </w:rPr>
        <w:t>омунального</w:t>
      </w:r>
      <w:r>
        <w:rPr>
          <w:rFonts w:ascii="Times New Roman" w:hAnsi="Times New Roman"/>
          <w:sz w:val="26"/>
          <w:szCs w:val="26"/>
          <w:lang w:eastAsia="uk-UA"/>
        </w:rPr>
        <w:t xml:space="preserve"> </w:t>
      </w:r>
      <w:r w:rsidRPr="006B2461">
        <w:rPr>
          <w:rFonts w:ascii="Times New Roman" w:hAnsi="Times New Roman"/>
          <w:sz w:val="26"/>
          <w:szCs w:val="26"/>
          <w:lang w:eastAsia="uk-UA"/>
        </w:rPr>
        <w:t xml:space="preserve">майна </w:t>
      </w:r>
    </w:p>
    <w:p w:rsidR="00FA26C4" w:rsidRDefault="00FA26C4" w:rsidP="00FA26C4">
      <w:pPr>
        <w:spacing w:after="0" w:line="240" w:lineRule="auto"/>
        <w:rPr>
          <w:rFonts w:ascii="Times New Roman" w:hAnsi="Times New Roman"/>
          <w:sz w:val="26"/>
          <w:szCs w:val="26"/>
          <w:lang w:eastAsia="uk-UA"/>
        </w:rPr>
      </w:pPr>
      <w:r w:rsidRPr="006B2461">
        <w:rPr>
          <w:rFonts w:ascii="Times New Roman" w:hAnsi="Times New Roman"/>
          <w:sz w:val="26"/>
          <w:szCs w:val="26"/>
          <w:lang w:eastAsia="uk-UA"/>
        </w:rPr>
        <w:t xml:space="preserve">на території </w:t>
      </w:r>
      <w:proofErr w:type="spellStart"/>
      <w:r w:rsidRPr="006B2461">
        <w:rPr>
          <w:rFonts w:ascii="Times New Roman" w:hAnsi="Times New Roman"/>
          <w:sz w:val="26"/>
          <w:szCs w:val="26"/>
          <w:lang w:eastAsia="uk-UA"/>
        </w:rPr>
        <w:t>Новороздільської</w:t>
      </w:r>
      <w:proofErr w:type="spellEnd"/>
      <w:r w:rsidRPr="006B2461">
        <w:rPr>
          <w:rFonts w:ascii="Times New Roman" w:hAnsi="Times New Roman"/>
          <w:sz w:val="26"/>
          <w:szCs w:val="26"/>
          <w:lang w:eastAsia="uk-UA"/>
        </w:rPr>
        <w:t xml:space="preserve"> міської ради </w:t>
      </w:r>
    </w:p>
    <w:p w:rsidR="00FA26C4" w:rsidRDefault="00FA26C4" w:rsidP="00FA26C4">
      <w:pPr>
        <w:spacing w:after="0" w:line="240" w:lineRule="auto"/>
        <w:rPr>
          <w:rFonts w:ascii="Times New Roman" w:hAnsi="Times New Roman"/>
          <w:sz w:val="26"/>
          <w:szCs w:val="26"/>
          <w:lang w:eastAsia="uk-UA"/>
        </w:rPr>
      </w:pPr>
      <w:r w:rsidRPr="006B2461">
        <w:rPr>
          <w:rFonts w:ascii="Times New Roman" w:hAnsi="Times New Roman"/>
          <w:sz w:val="26"/>
          <w:szCs w:val="26"/>
          <w:lang w:eastAsia="uk-UA"/>
        </w:rPr>
        <w:t>для передачі майна в оренду</w:t>
      </w:r>
      <w:r>
        <w:rPr>
          <w:rFonts w:ascii="Times New Roman" w:hAnsi="Times New Roman"/>
          <w:sz w:val="26"/>
          <w:szCs w:val="26"/>
          <w:lang w:eastAsia="uk-UA"/>
        </w:rPr>
        <w:t xml:space="preserve"> </w:t>
      </w:r>
    </w:p>
    <w:p w:rsidR="00FA26C4" w:rsidRPr="000768D9" w:rsidRDefault="00FA26C4" w:rsidP="00FA26C4">
      <w:pPr>
        <w:spacing w:after="0" w:line="240" w:lineRule="auto"/>
        <w:rPr>
          <w:rFonts w:ascii="Times New Roman" w:hAnsi="Times New Roman"/>
          <w:sz w:val="26"/>
          <w:szCs w:val="26"/>
          <w:lang w:eastAsia="uk-UA"/>
        </w:rPr>
      </w:pPr>
      <w:r>
        <w:rPr>
          <w:rFonts w:ascii="Times New Roman" w:hAnsi="Times New Roman"/>
          <w:sz w:val="26"/>
          <w:szCs w:val="26"/>
          <w:lang w:eastAsia="uk-UA"/>
        </w:rPr>
        <w:t>без проведення аукціону</w:t>
      </w:r>
      <w:r w:rsidRPr="006B2461">
        <w:rPr>
          <w:rFonts w:ascii="Times New Roman" w:hAnsi="Times New Roman"/>
          <w:sz w:val="26"/>
          <w:szCs w:val="26"/>
          <w:lang w:eastAsia="uk-UA"/>
        </w:rPr>
        <w:t xml:space="preserve"> </w:t>
      </w:r>
    </w:p>
    <w:p w:rsidR="00FA26C4" w:rsidRPr="008F6301" w:rsidRDefault="00FA26C4" w:rsidP="00FA26C4">
      <w:pPr>
        <w:spacing w:after="0" w:line="240" w:lineRule="auto"/>
        <w:ind w:firstLine="708"/>
        <w:jc w:val="both"/>
        <w:rPr>
          <w:rFonts w:ascii="Times New Roman" w:hAnsi="Times New Roman"/>
          <w:sz w:val="26"/>
          <w:szCs w:val="26"/>
          <w:lang w:eastAsia="ru-RU"/>
        </w:rPr>
      </w:pPr>
      <w:r w:rsidRPr="006B2461">
        <w:rPr>
          <w:rFonts w:ascii="Times New Roman" w:hAnsi="Times New Roman"/>
          <w:sz w:val="26"/>
          <w:szCs w:val="26"/>
          <w:lang w:eastAsia="ru-RU"/>
        </w:rPr>
        <w:t xml:space="preserve">З метою </w:t>
      </w:r>
      <w:r>
        <w:rPr>
          <w:rFonts w:ascii="Times New Roman" w:hAnsi="Times New Roman"/>
          <w:sz w:val="26"/>
          <w:szCs w:val="26"/>
          <w:lang w:eastAsia="uk-UA"/>
        </w:rPr>
        <w:t>внесення змін та доповнень до Переліку другого типу</w:t>
      </w:r>
      <w:r w:rsidRPr="004551C3">
        <w:rPr>
          <w:rFonts w:ascii="Times New Roman" w:hAnsi="Times New Roman"/>
          <w:sz w:val="26"/>
          <w:szCs w:val="26"/>
          <w:lang w:eastAsia="uk-UA"/>
        </w:rPr>
        <w:t xml:space="preserve"> </w:t>
      </w:r>
      <w:r w:rsidRPr="006B2461">
        <w:rPr>
          <w:rFonts w:ascii="Times New Roman" w:hAnsi="Times New Roman"/>
          <w:sz w:val="26"/>
          <w:szCs w:val="26"/>
          <w:lang w:eastAsia="uk-UA"/>
        </w:rPr>
        <w:t>об’єктів комунального</w:t>
      </w:r>
      <w:r>
        <w:rPr>
          <w:rFonts w:ascii="Times New Roman" w:hAnsi="Times New Roman"/>
          <w:sz w:val="26"/>
          <w:szCs w:val="26"/>
          <w:lang w:eastAsia="uk-UA"/>
        </w:rPr>
        <w:t xml:space="preserve"> </w:t>
      </w:r>
      <w:r w:rsidRPr="006B2461">
        <w:rPr>
          <w:rFonts w:ascii="Times New Roman" w:hAnsi="Times New Roman"/>
          <w:sz w:val="26"/>
          <w:szCs w:val="26"/>
          <w:lang w:eastAsia="uk-UA"/>
        </w:rPr>
        <w:t xml:space="preserve">майна на території </w:t>
      </w:r>
      <w:proofErr w:type="spellStart"/>
      <w:r w:rsidRPr="006B2461">
        <w:rPr>
          <w:rFonts w:ascii="Times New Roman" w:hAnsi="Times New Roman"/>
          <w:sz w:val="26"/>
          <w:szCs w:val="26"/>
          <w:lang w:eastAsia="uk-UA"/>
        </w:rPr>
        <w:t>Новороздільської</w:t>
      </w:r>
      <w:proofErr w:type="spellEnd"/>
      <w:r>
        <w:rPr>
          <w:rFonts w:ascii="Times New Roman" w:hAnsi="Times New Roman"/>
          <w:sz w:val="26"/>
          <w:szCs w:val="26"/>
          <w:lang w:eastAsia="uk-UA"/>
        </w:rPr>
        <w:t xml:space="preserve"> </w:t>
      </w:r>
      <w:r w:rsidRPr="006B2461">
        <w:rPr>
          <w:rFonts w:ascii="Times New Roman" w:hAnsi="Times New Roman"/>
          <w:sz w:val="26"/>
          <w:szCs w:val="26"/>
          <w:lang w:eastAsia="uk-UA"/>
        </w:rPr>
        <w:t>міської ради для передачі майна в оренду</w:t>
      </w:r>
      <w:r>
        <w:rPr>
          <w:rFonts w:ascii="Times New Roman" w:hAnsi="Times New Roman"/>
          <w:sz w:val="26"/>
          <w:szCs w:val="26"/>
          <w:lang w:eastAsia="uk-UA"/>
        </w:rPr>
        <w:t xml:space="preserve"> без проведення аукціону, затвердженого рішенням </w:t>
      </w:r>
      <w:r w:rsidRPr="006B2461">
        <w:rPr>
          <w:rFonts w:ascii="Times New Roman" w:hAnsi="Times New Roman"/>
          <w:sz w:val="26"/>
          <w:szCs w:val="26"/>
          <w:lang w:eastAsia="uk-UA"/>
        </w:rPr>
        <w:t xml:space="preserve">сесії </w:t>
      </w:r>
      <w:proofErr w:type="spellStart"/>
      <w:r w:rsidRPr="006B2461">
        <w:rPr>
          <w:rFonts w:ascii="Times New Roman" w:hAnsi="Times New Roman"/>
          <w:sz w:val="26"/>
          <w:szCs w:val="26"/>
          <w:lang w:eastAsia="uk-UA"/>
        </w:rPr>
        <w:t>Новороздільської</w:t>
      </w:r>
      <w:proofErr w:type="spellEnd"/>
      <w:r w:rsidRPr="006B2461">
        <w:rPr>
          <w:rFonts w:ascii="Times New Roman" w:hAnsi="Times New Roman"/>
          <w:sz w:val="26"/>
          <w:szCs w:val="26"/>
          <w:lang w:eastAsia="uk-UA"/>
        </w:rPr>
        <w:t xml:space="preserve"> міської ради</w:t>
      </w:r>
      <w:r w:rsidRPr="006B2461">
        <w:rPr>
          <w:rFonts w:ascii="Times New Roman" w:hAnsi="Times New Roman"/>
          <w:sz w:val="26"/>
          <w:szCs w:val="26"/>
          <w:lang w:eastAsia="ru-RU"/>
        </w:rPr>
        <w:t xml:space="preserve"> </w:t>
      </w:r>
      <w:r>
        <w:rPr>
          <w:rFonts w:ascii="Times New Roman" w:hAnsi="Times New Roman"/>
          <w:sz w:val="26"/>
          <w:szCs w:val="26"/>
          <w:lang w:eastAsia="ru-RU"/>
        </w:rPr>
        <w:t xml:space="preserve"> № 40 від 17.12.2020р. (з змінами та доповненнями) та для </w:t>
      </w:r>
      <w:r w:rsidRPr="006B2461">
        <w:rPr>
          <w:rFonts w:ascii="Times New Roman" w:hAnsi="Times New Roman"/>
          <w:sz w:val="26"/>
          <w:szCs w:val="26"/>
          <w:lang w:eastAsia="ru-RU"/>
        </w:rPr>
        <w:t xml:space="preserve">врегулювання </w:t>
      </w:r>
      <w:r w:rsidRPr="006B2461">
        <w:rPr>
          <w:rFonts w:ascii="Times New Roman" w:hAnsi="Times New Roman"/>
          <w:color w:val="000000"/>
          <w:sz w:val="26"/>
          <w:szCs w:val="26"/>
          <w:lang w:eastAsia="uk-UA"/>
        </w:rPr>
        <w:t>правових, економічних та організаційних відносин</w:t>
      </w:r>
      <w:r>
        <w:rPr>
          <w:rFonts w:ascii="Times New Roman" w:hAnsi="Times New Roman"/>
          <w:color w:val="000000"/>
          <w:sz w:val="26"/>
          <w:szCs w:val="26"/>
          <w:lang w:eastAsia="uk-UA"/>
        </w:rPr>
        <w:t xml:space="preserve"> з оренди майна</w:t>
      </w:r>
      <w:r w:rsidRPr="006B2461">
        <w:rPr>
          <w:rFonts w:ascii="Times New Roman" w:hAnsi="Times New Roman"/>
          <w:color w:val="000000"/>
          <w:sz w:val="26"/>
          <w:szCs w:val="26"/>
          <w:lang w:eastAsia="uk-UA"/>
        </w:rPr>
        <w:t xml:space="preserve">, </w:t>
      </w:r>
      <w:r w:rsidRPr="006B2461">
        <w:rPr>
          <w:rFonts w:ascii="Times New Roman" w:hAnsi="Times New Roman"/>
          <w:sz w:val="26"/>
          <w:szCs w:val="26"/>
          <w:lang w:eastAsia="ru-RU"/>
        </w:rPr>
        <w:t xml:space="preserve">відповідно до Закону України «Про оренду державного та комунального майна», ст. 25, 59 та п. 5 ст. 60 Закону України «Про місцеве самоврядування в Україні», </w:t>
      </w:r>
      <w:r>
        <w:rPr>
          <w:rFonts w:ascii="Times New Roman" w:hAnsi="Times New Roman"/>
          <w:sz w:val="26"/>
          <w:szCs w:val="26"/>
          <w:lang w:val="en-US" w:eastAsia="uk-UA"/>
        </w:rPr>
        <w:t>XXV</w:t>
      </w:r>
      <w:r>
        <w:rPr>
          <w:rFonts w:ascii="Times New Roman" w:hAnsi="Times New Roman"/>
          <w:sz w:val="26"/>
          <w:szCs w:val="26"/>
          <w:lang w:eastAsia="uk-UA"/>
        </w:rPr>
        <w:t xml:space="preserve"> сесія </w:t>
      </w:r>
      <w:r>
        <w:rPr>
          <w:rFonts w:ascii="Times New Roman" w:hAnsi="Times New Roman"/>
          <w:sz w:val="26"/>
          <w:szCs w:val="26"/>
          <w:lang w:val="en-US" w:eastAsia="uk-UA"/>
        </w:rPr>
        <w:t>VIII</w:t>
      </w:r>
      <w:r w:rsidRPr="008F6301">
        <w:rPr>
          <w:rFonts w:ascii="Times New Roman" w:hAnsi="Times New Roman"/>
          <w:sz w:val="26"/>
          <w:szCs w:val="26"/>
          <w:lang w:eastAsia="uk-UA"/>
        </w:rPr>
        <w:t xml:space="preserve"> </w:t>
      </w:r>
      <w:r w:rsidRPr="006B2461">
        <w:rPr>
          <w:rFonts w:ascii="Times New Roman" w:hAnsi="Times New Roman"/>
          <w:sz w:val="26"/>
          <w:szCs w:val="26"/>
          <w:lang w:eastAsia="uk-UA"/>
        </w:rPr>
        <w:t xml:space="preserve">демократичного скликання </w:t>
      </w:r>
      <w:proofErr w:type="spellStart"/>
      <w:r w:rsidRPr="006B2461">
        <w:rPr>
          <w:rFonts w:ascii="Times New Roman" w:hAnsi="Times New Roman"/>
          <w:sz w:val="26"/>
          <w:szCs w:val="26"/>
          <w:lang w:eastAsia="uk-UA"/>
        </w:rPr>
        <w:t>Новороздільської</w:t>
      </w:r>
      <w:proofErr w:type="spellEnd"/>
      <w:r w:rsidRPr="006B2461">
        <w:rPr>
          <w:rFonts w:ascii="Times New Roman" w:hAnsi="Times New Roman"/>
          <w:sz w:val="26"/>
          <w:szCs w:val="26"/>
          <w:lang w:eastAsia="uk-UA"/>
        </w:rPr>
        <w:t xml:space="preserve"> міської ради</w:t>
      </w:r>
    </w:p>
    <w:p w:rsidR="00FA26C4" w:rsidRPr="008F6301" w:rsidRDefault="00FA26C4" w:rsidP="00FA26C4">
      <w:pPr>
        <w:spacing w:after="0" w:line="240" w:lineRule="auto"/>
        <w:rPr>
          <w:rFonts w:ascii="Times New Roman" w:hAnsi="Times New Roman"/>
          <w:sz w:val="26"/>
          <w:szCs w:val="26"/>
          <w:lang w:eastAsia="ru-RU"/>
        </w:rPr>
      </w:pPr>
      <w:r w:rsidRPr="008F6301">
        <w:rPr>
          <w:rFonts w:ascii="Times New Roman" w:hAnsi="Times New Roman"/>
          <w:sz w:val="26"/>
          <w:szCs w:val="26"/>
          <w:lang w:eastAsia="ru-RU"/>
        </w:rPr>
        <w:t>В</w:t>
      </w:r>
      <w:r w:rsidRPr="00302883">
        <w:rPr>
          <w:rFonts w:ascii="Times New Roman" w:hAnsi="Times New Roman"/>
          <w:sz w:val="26"/>
          <w:szCs w:val="26"/>
          <w:lang w:eastAsia="ru-RU"/>
        </w:rPr>
        <w:t xml:space="preserve"> </w:t>
      </w:r>
      <w:r w:rsidRPr="008F6301">
        <w:rPr>
          <w:rFonts w:ascii="Times New Roman" w:hAnsi="Times New Roman"/>
          <w:sz w:val="26"/>
          <w:szCs w:val="26"/>
          <w:lang w:eastAsia="ru-RU"/>
        </w:rPr>
        <w:t>И</w:t>
      </w:r>
      <w:r w:rsidRPr="00302883">
        <w:rPr>
          <w:rFonts w:ascii="Times New Roman" w:hAnsi="Times New Roman"/>
          <w:sz w:val="26"/>
          <w:szCs w:val="26"/>
          <w:lang w:eastAsia="ru-RU"/>
        </w:rPr>
        <w:t xml:space="preserve"> </w:t>
      </w:r>
      <w:r w:rsidRPr="008F6301">
        <w:rPr>
          <w:rFonts w:ascii="Times New Roman" w:hAnsi="Times New Roman"/>
          <w:sz w:val="26"/>
          <w:szCs w:val="26"/>
          <w:lang w:eastAsia="ru-RU"/>
        </w:rPr>
        <w:t>Р</w:t>
      </w:r>
      <w:r w:rsidRPr="00302883">
        <w:rPr>
          <w:rFonts w:ascii="Times New Roman" w:hAnsi="Times New Roman"/>
          <w:sz w:val="26"/>
          <w:szCs w:val="26"/>
          <w:lang w:eastAsia="ru-RU"/>
        </w:rPr>
        <w:t xml:space="preserve"> </w:t>
      </w:r>
      <w:r w:rsidRPr="008F6301">
        <w:rPr>
          <w:rFonts w:ascii="Times New Roman" w:hAnsi="Times New Roman"/>
          <w:sz w:val="26"/>
          <w:szCs w:val="26"/>
          <w:lang w:eastAsia="ru-RU"/>
        </w:rPr>
        <w:t>І</w:t>
      </w:r>
      <w:r w:rsidRPr="00302883">
        <w:rPr>
          <w:rFonts w:ascii="Times New Roman" w:hAnsi="Times New Roman"/>
          <w:sz w:val="26"/>
          <w:szCs w:val="26"/>
          <w:lang w:eastAsia="ru-RU"/>
        </w:rPr>
        <w:t xml:space="preserve"> </w:t>
      </w:r>
      <w:r w:rsidRPr="008F6301">
        <w:rPr>
          <w:rFonts w:ascii="Times New Roman" w:hAnsi="Times New Roman"/>
          <w:sz w:val="26"/>
          <w:szCs w:val="26"/>
          <w:lang w:eastAsia="ru-RU"/>
        </w:rPr>
        <w:t>Ш</w:t>
      </w:r>
      <w:r w:rsidRPr="00302883">
        <w:rPr>
          <w:rFonts w:ascii="Times New Roman" w:hAnsi="Times New Roman"/>
          <w:sz w:val="26"/>
          <w:szCs w:val="26"/>
          <w:lang w:eastAsia="ru-RU"/>
        </w:rPr>
        <w:t xml:space="preserve"> </w:t>
      </w:r>
      <w:r w:rsidRPr="008F6301">
        <w:rPr>
          <w:rFonts w:ascii="Times New Roman" w:hAnsi="Times New Roman"/>
          <w:sz w:val="26"/>
          <w:szCs w:val="26"/>
          <w:lang w:eastAsia="ru-RU"/>
        </w:rPr>
        <w:t>И</w:t>
      </w:r>
      <w:r w:rsidRPr="00302883">
        <w:rPr>
          <w:rFonts w:ascii="Times New Roman" w:hAnsi="Times New Roman"/>
          <w:sz w:val="26"/>
          <w:szCs w:val="26"/>
          <w:lang w:eastAsia="ru-RU"/>
        </w:rPr>
        <w:t xml:space="preserve"> </w:t>
      </w:r>
      <w:r w:rsidRPr="008F6301">
        <w:rPr>
          <w:rFonts w:ascii="Times New Roman" w:hAnsi="Times New Roman"/>
          <w:sz w:val="26"/>
          <w:szCs w:val="26"/>
          <w:lang w:eastAsia="ru-RU"/>
        </w:rPr>
        <w:t>Л</w:t>
      </w:r>
      <w:r w:rsidRPr="00302883">
        <w:rPr>
          <w:rFonts w:ascii="Times New Roman" w:hAnsi="Times New Roman"/>
          <w:sz w:val="26"/>
          <w:szCs w:val="26"/>
          <w:lang w:eastAsia="ru-RU"/>
        </w:rPr>
        <w:t xml:space="preserve"> </w:t>
      </w:r>
      <w:r w:rsidRPr="008F6301">
        <w:rPr>
          <w:rFonts w:ascii="Times New Roman" w:hAnsi="Times New Roman"/>
          <w:sz w:val="26"/>
          <w:szCs w:val="26"/>
          <w:lang w:eastAsia="ru-RU"/>
        </w:rPr>
        <w:t>А:</w:t>
      </w:r>
    </w:p>
    <w:p w:rsidR="00FA26C4" w:rsidRDefault="00FA26C4" w:rsidP="00FA26C4">
      <w:pPr>
        <w:spacing w:after="0" w:line="240" w:lineRule="auto"/>
        <w:ind w:firstLine="708"/>
        <w:jc w:val="both"/>
        <w:rPr>
          <w:rFonts w:ascii="Times New Roman" w:hAnsi="Times New Roman"/>
          <w:sz w:val="26"/>
          <w:szCs w:val="26"/>
          <w:lang w:eastAsia="uk-UA"/>
        </w:rPr>
      </w:pPr>
      <w:r w:rsidRPr="006B2461">
        <w:rPr>
          <w:rFonts w:ascii="Times New Roman" w:hAnsi="Times New Roman"/>
          <w:sz w:val="26"/>
          <w:szCs w:val="26"/>
          <w:lang w:eastAsia="uk-UA"/>
        </w:rPr>
        <w:t xml:space="preserve">1. Внести зміни </w:t>
      </w:r>
      <w:r>
        <w:rPr>
          <w:rFonts w:ascii="Times New Roman" w:hAnsi="Times New Roman"/>
          <w:sz w:val="26"/>
          <w:szCs w:val="26"/>
          <w:lang w:eastAsia="uk-UA"/>
        </w:rPr>
        <w:t xml:space="preserve">та доповнити </w:t>
      </w:r>
      <w:r w:rsidRPr="006B2461">
        <w:rPr>
          <w:rFonts w:ascii="Times New Roman" w:hAnsi="Times New Roman"/>
          <w:sz w:val="26"/>
          <w:szCs w:val="26"/>
          <w:lang w:eastAsia="uk-UA"/>
        </w:rPr>
        <w:t>Перелік</w:t>
      </w:r>
      <w:r>
        <w:rPr>
          <w:rFonts w:ascii="Times New Roman" w:hAnsi="Times New Roman"/>
          <w:sz w:val="26"/>
          <w:szCs w:val="26"/>
          <w:lang w:eastAsia="uk-UA"/>
        </w:rPr>
        <w:t xml:space="preserve"> другого </w:t>
      </w:r>
      <w:r w:rsidRPr="006B2461">
        <w:rPr>
          <w:rFonts w:ascii="Times New Roman" w:hAnsi="Times New Roman"/>
          <w:sz w:val="26"/>
          <w:szCs w:val="26"/>
          <w:lang w:eastAsia="uk-UA"/>
        </w:rPr>
        <w:t>тип</w:t>
      </w:r>
      <w:r>
        <w:rPr>
          <w:rFonts w:ascii="Times New Roman" w:hAnsi="Times New Roman"/>
          <w:sz w:val="26"/>
          <w:szCs w:val="26"/>
          <w:lang w:eastAsia="uk-UA"/>
        </w:rPr>
        <w:t>у</w:t>
      </w:r>
      <w:r w:rsidRPr="006B2461">
        <w:rPr>
          <w:rFonts w:ascii="Times New Roman" w:hAnsi="Times New Roman"/>
          <w:sz w:val="26"/>
          <w:szCs w:val="26"/>
          <w:lang w:eastAsia="uk-UA"/>
        </w:rPr>
        <w:t xml:space="preserve"> об’єктів комунального майна на території </w:t>
      </w:r>
      <w:proofErr w:type="spellStart"/>
      <w:r w:rsidRPr="006B2461">
        <w:rPr>
          <w:rFonts w:ascii="Times New Roman" w:hAnsi="Times New Roman"/>
          <w:sz w:val="26"/>
          <w:szCs w:val="26"/>
          <w:lang w:eastAsia="uk-UA"/>
        </w:rPr>
        <w:t>Новороздільської</w:t>
      </w:r>
      <w:proofErr w:type="spellEnd"/>
      <w:r w:rsidRPr="006B2461">
        <w:rPr>
          <w:rFonts w:ascii="Times New Roman" w:hAnsi="Times New Roman"/>
          <w:sz w:val="26"/>
          <w:szCs w:val="26"/>
          <w:lang w:eastAsia="uk-UA"/>
        </w:rPr>
        <w:t xml:space="preserve"> міської ради для передачі майна в оренду </w:t>
      </w:r>
      <w:r>
        <w:rPr>
          <w:rFonts w:ascii="Times New Roman" w:hAnsi="Times New Roman"/>
          <w:sz w:val="26"/>
          <w:szCs w:val="26"/>
          <w:lang w:eastAsia="uk-UA"/>
        </w:rPr>
        <w:t xml:space="preserve">без проведення аукціону, затвердженого рішенням </w:t>
      </w:r>
      <w:r w:rsidRPr="006B2461">
        <w:rPr>
          <w:rFonts w:ascii="Times New Roman" w:hAnsi="Times New Roman"/>
          <w:sz w:val="26"/>
          <w:szCs w:val="26"/>
          <w:lang w:eastAsia="uk-UA"/>
        </w:rPr>
        <w:t xml:space="preserve">сесії </w:t>
      </w:r>
      <w:proofErr w:type="spellStart"/>
      <w:r w:rsidRPr="006B2461">
        <w:rPr>
          <w:rFonts w:ascii="Times New Roman" w:hAnsi="Times New Roman"/>
          <w:sz w:val="26"/>
          <w:szCs w:val="26"/>
          <w:lang w:eastAsia="uk-UA"/>
        </w:rPr>
        <w:t>Новороздільської</w:t>
      </w:r>
      <w:proofErr w:type="spellEnd"/>
      <w:r w:rsidRPr="006B2461">
        <w:rPr>
          <w:rFonts w:ascii="Times New Roman" w:hAnsi="Times New Roman"/>
          <w:sz w:val="26"/>
          <w:szCs w:val="26"/>
          <w:lang w:eastAsia="uk-UA"/>
        </w:rPr>
        <w:t xml:space="preserve"> міської ради</w:t>
      </w:r>
      <w:r w:rsidRPr="006B2461">
        <w:rPr>
          <w:rFonts w:ascii="Times New Roman" w:hAnsi="Times New Roman"/>
          <w:sz w:val="26"/>
          <w:szCs w:val="26"/>
          <w:lang w:eastAsia="ru-RU"/>
        </w:rPr>
        <w:t xml:space="preserve"> </w:t>
      </w:r>
      <w:r>
        <w:rPr>
          <w:rFonts w:ascii="Times New Roman" w:hAnsi="Times New Roman"/>
          <w:sz w:val="26"/>
          <w:szCs w:val="26"/>
          <w:lang w:eastAsia="ru-RU"/>
        </w:rPr>
        <w:t xml:space="preserve"> № 40 від 17.12.2020р. (з змінами та доповненнями)</w:t>
      </w:r>
      <w:r w:rsidRPr="006B2461">
        <w:rPr>
          <w:rFonts w:ascii="Times New Roman" w:hAnsi="Times New Roman"/>
          <w:sz w:val="26"/>
          <w:szCs w:val="26"/>
          <w:lang w:eastAsia="uk-UA"/>
        </w:rPr>
        <w:t>, а саме:</w:t>
      </w:r>
    </w:p>
    <w:p w:rsidR="00FA26C4" w:rsidRDefault="00FA26C4" w:rsidP="00FA26C4">
      <w:pPr>
        <w:spacing w:after="0" w:line="240" w:lineRule="auto"/>
        <w:ind w:firstLine="708"/>
        <w:jc w:val="both"/>
        <w:rPr>
          <w:rFonts w:ascii="Times New Roman" w:hAnsi="Times New Roman"/>
          <w:sz w:val="26"/>
          <w:szCs w:val="26"/>
          <w:lang w:eastAsia="uk-UA"/>
        </w:rPr>
      </w:pPr>
      <w:r>
        <w:rPr>
          <w:rFonts w:ascii="Times New Roman" w:hAnsi="Times New Roman"/>
          <w:sz w:val="26"/>
          <w:szCs w:val="26"/>
          <w:lang w:eastAsia="uk-UA"/>
        </w:rPr>
        <w:t>1.1.</w:t>
      </w:r>
      <w:r w:rsidRPr="007C78C7">
        <w:rPr>
          <w:rFonts w:ascii="Times New Roman" w:hAnsi="Times New Roman"/>
          <w:sz w:val="26"/>
          <w:szCs w:val="26"/>
          <w:lang w:eastAsia="uk-UA"/>
        </w:rPr>
        <w:t xml:space="preserve"> у зв’язку з</w:t>
      </w:r>
      <w:r>
        <w:rPr>
          <w:rFonts w:ascii="Times New Roman" w:hAnsi="Times New Roman"/>
          <w:sz w:val="26"/>
          <w:szCs w:val="26"/>
          <w:lang w:eastAsia="uk-UA"/>
        </w:rPr>
        <w:t xml:space="preserve"> впорядкуванням адресних номерів будівель по вул. </w:t>
      </w:r>
      <w:proofErr w:type="spellStart"/>
      <w:r>
        <w:rPr>
          <w:rFonts w:ascii="Times New Roman" w:hAnsi="Times New Roman"/>
          <w:sz w:val="26"/>
          <w:szCs w:val="26"/>
          <w:lang w:eastAsia="uk-UA"/>
        </w:rPr>
        <w:t>Ходорівська</w:t>
      </w:r>
      <w:proofErr w:type="spellEnd"/>
      <w:r>
        <w:rPr>
          <w:rFonts w:ascii="Times New Roman" w:hAnsi="Times New Roman"/>
          <w:sz w:val="26"/>
          <w:szCs w:val="26"/>
          <w:lang w:eastAsia="uk-UA"/>
        </w:rPr>
        <w:t xml:space="preserve"> с. </w:t>
      </w:r>
      <w:proofErr w:type="spellStart"/>
      <w:r>
        <w:rPr>
          <w:rFonts w:ascii="Times New Roman" w:hAnsi="Times New Roman"/>
          <w:sz w:val="26"/>
          <w:szCs w:val="26"/>
          <w:lang w:eastAsia="uk-UA"/>
        </w:rPr>
        <w:t>Станківці</w:t>
      </w:r>
      <w:proofErr w:type="spellEnd"/>
      <w:r w:rsidRPr="007C78C7">
        <w:rPr>
          <w:rFonts w:ascii="Times New Roman" w:hAnsi="Times New Roman"/>
          <w:sz w:val="26"/>
          <w:szCs w:val="26"/>
          <w:lang w:eastAsia="uk-UA"/>
        </w:rPr>
        <w:t xml:space="preserve"> </w:t>
      </w:r>
      <w:r>
        <w:rPr>
          <w:rFonts w:ascii="Times New Roman" w:hAnsi="Times New Roman"/>
          <w:sz w:val="26"/>
          <w:szCs w:val="26"/>
          <w:lang w:eastAsia="uk-UA"/>
        </w:rPr>
        <w:t xml:space="preserve">та присвоєнням </w:t>
      </w:r>
      <w:proofErr w:type="spellStart"/>
      <w:r>
        <w:rPr>
          <w:rFonts w:ascii="Times New Roman" w:hAnsi="Times New Roman"/>
          <w:sz w:val="26"/>
          <w:szCs w:val="26"/>
          <w:lang w:eastAsia="uk-UA"/>
        </w:rPr>
        <w:t>адмінбудівлі</w:t>
      </w:r>
      <w:proofErr w:type="spellEnd"/>
      <w:r>
        <w:rPr>
          <w:rFonts w:ascii="Times New Roman" w:hAnsi="Times New Roman"/>
          <w:sz w:val="26"/>
          <w:szCs w:val="26"/>
          <w:lang w:eastAsia="uk-UA"/>
        </w:rPr>
        <w:t xml:space="preserve"> адресного номеру – вул. </w:t>
      </w:r>
      <w:proofErr w:type="spellStart"/>
      <w:r>
        <w:rPr>
          <w:rFonts w:ascii="Times New Roman" w:hAnsi="Times New Roman"/>
          <w:sz w:val="26"/>
          <w:szCs w:val="26"/>
          <w:lang w:eastAsia="uk-UA"/>
        </w:rPr>
        <w:t>Ходорівська</w:t>
      </w:r>
      <w:proofErr w:type="spellEnd"/>
      <w:r>
        <w:rPr>
          <w:rFonts w:ascii="Times New Roman" w:hAnsi="Times New Roman"/>
          <w:sz w:val="26"/>
          <w:szCs w:val="26"/>
          <w:lang w:eastAsia="uk-UA"/>
        </w:rPr>
        <w:t xml:space="preserve">, 2-А, у п. 7 </w:t>
      </w:r>
      <w:r w:rsidRPr="007C78C7">
        <w:rPr>
          <w:rFonts w:ascii="Times New Roman" w:hAnsi="Times New Roman"/>
          <w:sz w:val="26"/>
          <w:szCs w:val="26"/>
          <w:lang w:eastAsia="uk-UA"/>
        </w:rPr>
        <w:t>Переліку другого типу</w:t>
      </w:r>
      <w:r w:rsidRPr="007C78C7">
        <w:rPr>
          <w:rFonts w:ascii="Times New Roman" w:eastAsia="Calibri" w:hAnsi="Times New Roman"/>
          <w:b/>
          <w:sz w:val="26"/>
          <w:szCs w:val="26"/>
          <w:lang w:eastAsia="uk-UA"/>
        </w:rPr>
        <w:t xml:space="preserve"> </w:t>
      </w:r>
      <w:r w:rsidRPr="007C78C7">
        <w:rPr>
          <w:rFonts w:ascii="Times New Roman" w:hAnsi="Times New Roman"/>
          <w:sz w:val="26"/>
          <w:szCs w:val="26"/>
          <w:lang w:eastAsia="uk-UA"/>
        </w:rPr>
        <w:t xml:space="preserve">об’єктів майна територіальної громади </w:t>
      </w:r>
      <w:proofErr w:type="spellStart"/>
      <w:r w:rsidRPr="007C78C7">
        <w:rPr>
          <w:rFonts w:ascii="Times New Roman" w:hAnsi="Times New Roman"/>
          <w:sz w:val="26"/>
          <w:szCs w:val="26"/>
          <w:lang w:eastAsia="uk-UA"/>
        </w:rPr>
        <w:t>Новороздільської</w:t>
      </w:r>
      <w:proofErr w:type="spellEnd"/>
      <w:r w:rsidRPr="007C78C7">
        <w:rPr>
          <w:rFonts w:ascii="Times New Roman" w:hAnsi="Times New Roman"/>
          <w:sz w:val="26"/>
          <w:szCs w:val="26"/>
          <w:lang w:eastAsia="uk-UA"/>
        </w:rPr>
        <w:t xml:space="preserve"> міської ради для передачі майна в оренду без проведення аукціону</w:t>
      </w:r>
      <w:r>
        <w:rPr>
          <w:rFonts w:ascii="Times New Roman" w:hAnsi="Times New Roman"/>
          <w:sz w:val="26"/>
          <w:szCs w:val="26"/>
          <w:lang w:eastAsia="uk-UA"/>
        </w:rPr>
        <w:t xml:space="preserve"> змінити адресу об’єкта з вул. Ходорівська11-А на вул. </w:t>
      </w:r>
      <w:proofErr w:type="spellStart"/>
      <w:r>
        <w:rPr>
          <w:rFonts w:ascii="Times New Roman" w:hAnsi="Times New Roman"/>
          <w:sz w:val="26"/>
          <w:szCs w:val="26"/>
          <w:lang w:eastAsia="uk-UA"/>
        </w:rPr>
        <w:t>Ходорівська</w:t>
      </w:r>
      <w:proofErr w:type="spellEnd"/>
      <w:r>
        <w:rPr>
          <w:rFonts w:ascii="Times New Roman" w:hAnsi="Times New Roman"/>
          <w:sz w:val="26"/>
          <w:szCs w:val="26"/>
          <w:lang w:eastAsia="uk-UA"/>
        </w:rPr>
        <w:t>, 2-А;</w:t>
      </w:r>
    </w:p>
    <w:p w:rsidR="00FA26C4" w:rsidRPr="00445A4F" w:rsidRDefault="00FA26C4" w:rsidP="00FA26C4">
      <w:pPr>
        <w:spacing w:after="0" w:line="240" w:lineRule="auto"/>
        <w:ind w:firstLine="708"/>
        <w:jc w:val="both"/>
        <w:rPr>
          <w:rFonts w:ascii="Times New Roman" w:hAnsi="Times New Roman"/>
          <w:color w:val="FF0000"/>
          <w:sz w:val="26"/>
          <w:szCs w:val="26"/>
          <w:lang w:eastAsia="uk-UA"/>
        </w:rPr>
      </w:pPr>
      <w:r w:rsidRPr="004E36C2">
        <w:rPr>
          <w:rFonts w:ascii="Times New Roman" w:hAnsi="Times New Roman"/>
          <w:sz w:val="26"/>
          <w:szCs w:val="26"/>
          <w:lang w:eastAsia="uk-UA"/>
        </w:rPr>
        <w:t>1.</w:t>
      </w:r>
      <w:r>
        <w:rPr>
          <w:rFonts w:ascii="Times New Roman" w:hAnsi="Times New Roman"/>
          <w:sz w:val="26"/>
          <w:szCs w:val="26"/>
          <w:lang w:eastAsia="uk-UA"/>
        </w:rPr>
        <w:t>2</w:t>
      </w:r>
      <w:r w:rsidRPr="004E36C2">
        <w:rPr>
          <w:rFonts w:ascii="Times New Roman" w:hAnsi="Times New Roman"/>
          <w:sz w:val="26"/>
          <w:szCs w:val="26"/>
          <w:lang w:eastAsia="uk-UA"/>
        </w:rPr>
        <w:t xml:space="preserve">. доповнити Перелік другого типу об’єктів майна територіальної громади </w:t>
      </w:r>
      <w:proofErr w:type="spellStart"/>
      <w:r w:rsidRPr="004E36C2">
        <w:rPr>
          <w:rFonts w:ascii="Times New Roman" w:hAnsi="Times New Roman"/>
          <w:sz w:val="26"/>
          <w:szCs w:val="26"/>
          <w:lang w:eastAsia="uk-UA"/>
        </w:rPr>
        <w:t>Новороздільської</w:t>
      </w:r>
      <w:proofErr w:type="spellEnd"/>
      <w:r w:rsidRPr="004E36C2">
        <w:rPr>
          <w:rFonts w:ascii="Times New Roman" w:hAnsi="Times New Roman"/>
          <w:sz w:val="26"/>
          <w:szCs w:val="26"/>
          <w:lang w:eastAsia="uk-UA"/>
        </w:rPr>
        <w:t xml:space="preserve"> міської ради для передачі майна в оренду без проведення аукціону </w:t>
      </w:r>
      <w:r w:rsidRPr="007F5497">
        <w:rPr>
          <w:rFonts w:ascii="Times New Roman" w:hAnsi="Times New Roman"/>
          <w:sz w:val="26"/>
          <w:szCs w:val="26"/>
          <w:lang w:eastAsia="uk-UA"/>
        </w:rPr>
        <w:t xml:space="preserve">пунктами </w:t>
      </w:r>
      <w:r>
        <w:rPr>
          <w:rFonts w:ascii="Times New Roman" w:hAnsi="Times New Roman"/>
          <w:sz w:val="26"/>
          <w:szCs w:val="26"/>
          <w:lang w:eastAsia="uk-UA"/>
        </w:rPr>
        <w:t>24, 25</w:t>
      </w:r>
      <w:r w:rsidRPr="007F5497">
        <w:rPr>
          <w:rFonts w:ascii="Times New Roman" w:hAnsi="Times New Roman"/>
          <w:sz w:val="26"/>
          <w:szCs w:val="26"/>
          <w:lang w:eastAsia="uk-UA"/>
        </w:rPr>
        <w:t>, 2</w:t>
      </w:r>
      <w:r>
        <w:rPr>
          <w:rFonts w:ascii="Times New Roman" w:hAnsi="Times New Roman"/>
          <w:sz w:val="26"/>
          <w:szCs w:val="26"/>
          <w:lang w:eastAsia="uk-UA"/>
        </w:rPr>
        <w:t>6</w:t>
      </w:r>
      <w:r w:rsidRPr="007F5497">
        <w:rPr>
          <w:rFonts w:ascii="Times New Roman" w:hAnsi="Times New Roman"/>
          <w:sz w:val="26"/>
          <w:szCs w:val="26"/>
          <w:lang w:eastAsia="uk-UA"/>
        </w:rPr>
        <w:t xml:space="preserve"> та </w:t>
      </w:r>
      <w:r>
        <w:rPr>
          <w:rFonts w:ascii="Times New Roman" w:hAnsi="Times New Roman"/>
          <w:sz w:val="26"/>
          <w:szCs w:val="26"/>
          <w:lang w:eastAsia="uk-UA"/>
        </w:rPr>
        <w:t>27</w:t>
      </w:r>
      <w:r w:rsidRPr="007F5497">
        <w:rPr>
          <w:rFonts w:ascii="Times New Roman" w:hAnsi="Times New Roman"/>
          <w:sz w:val="26"/>
          <w:szCs w:val="26"/>
          <w:lang w:eastAsia="uk-UA"/>
        </w:rPr>
        <w:t xml:space="preserve"> згідно додатку 1.</w:t>
      </w:r>
    </w:p>
    <w:p w:rsidR="00FA26C4" w:rsidRPr="00302883" w:rsidRDefault="00FA26C4" w:rsidP="00FA26C4">
      <w:pPr>
        <w:spacing w:after="0" w:line="240" w:lineRule="auto"/>
        <w:jc w:val="both"/>
        <w:rPr>
          <w:rFonts w:ascii="Times New Roman" w:hAnsi="Times New Roman"/>
          <w:sz w:val="26"/>
          <w:szCs w:val="26"/>
          <w:lang w:val="ru-RU" w:eastAsia="uk-UA"/>
        </w:rPr>
      </w:pPr>
      <w:r w:rsidRPr="007C78C7">
        <w:rPr>
          <w:rFonts w:ascii="Times New Roman" w:hAnsi="Times New Roman"/>
          <w:sz w:val="26"/>
          <w:szCs w:val="26"/>
          <w:lang w:eastAsia="uk-UA"/>
        </w:rPr>
        <w:tab/>
      </w:r>
      <w:r>
        <w:rPr>
          <w:rFonts w:ascii="Times New Roman" w:hAnsi="Times New Roman"/>
          <w:sz w:val="26"/>
          <w:szCs w:val="26"/>
          <w:lang w:eastAsia="uk-UA"/>
        </w:rPr>
        <w:t>2</w:t>
      </w:r>
      <w:r w:rsidRPr="007C78C7">
        <w:rPr>
          <w:rFonts w:ascii="Times New Roman" w:hAnsi="Times New Roman"/>
          <w:sz w:val="26"/>
          <w:szCs w:val="26"/>
          <w:lang w:eastAsia="uk-UA"/>
        </w:rPr>
        <w:t>. Контроль за виконанням даного рішення покласти на постійну комісію з питань комунального господарства, промисловості, підприємництва, інвестицій та охорони навколишнього природного середовища   (голова – Фартушок О. С.).</w:t>
      </w:r>
    </w:p>
    <w:p w:rsidR="00FA26C4" w:rsidRPr="00302883" w:rsidRDefault="00FA26C4" w:rsidP="00FA26C4">
      <w:pPr>
        <w:spacing w:after="0" w:line="240" w:lineRule="auto"/>
        <w:jc w:val="both"/>
        <w:rPr>
          <w:rFonts w:ascii="Times New Roman" w:hAnsi="Times New Roman"/>
          <w:sz w:val="26"/>
          <w:szCs w:val="26"/>
          <w:lang w:val="ru-RU" w:eastAsia="uk-UA"/>
        </w:rPr>
      </w:pPr>
    </w:p>
    <w:p w:rsidR="00FA26C4" w:rsidRPr="000768D9" w:rsidRDefault="00FA26C4" w:rsidP="00FA26C4">
      <w:pPr>
        <w:spacing w:after="0" w:line="240" w:lineRule="auto"/>
        <w:jc w:val="both"/>
        <w:rPr>
          <w:rFonts w:ascii="Times New Roman" w:hAnsi="Times New Roman"/>
          <w:sz w:val="26"/>
          <w:szCs w:val="26"/>
          <w:lang w:eastAsia="uk-UA"/>
        </w:rPr>
      </w:pPr>
      <w:r w:rsidRPr="00CD192F">
        <w:rPr>
          <w:rFonts w:ascii="Times New Roman" w:hAnsi="Times New Roman"/>
          <w:sz w:val="26"/>
          <w:szCs w:val="26"/>
          <w:lang w:eastAsia="uk-UA"/>
        </w:rPr>
        <w:lastRenderedPageBreak/>
        <w:t xml:space="preserve">МІСЬКИЙ ГОЛОВА                                                         </w:t>
      </w:r>
      <w:r>
        <w:rPr>
          <w:rFonts w:ascii="Times New Roman" w:hAnsi="Times New Roman"/>
          <w:sz w:val="26"/>
          <w:szCs w:val="26"/>
          <w:lang w:eastAsia="uk-UA"/>
        </w:rPr>
        <w:t>Ярина  ЯЦЕНКО</w:t>
      </w:r>
    </w:p>
    <w:p w:rsidR="00FA26C4" w:rsidRDefault="00FA26C4" w:rsidP="00FA26C4">
      <w:pPr>
        <w:shd w:val="clear" w:color="auto" w:fill="FFFFFF"/>
        <w:spacing w:after="0" w:line="317" w:lineRule="exact"/>
        <w:jc w:val="right"/>
        <w:rPr>
          <w:rFonts w:ascii="Times New Roman" w:hAnsi="Times New Roman"/>
          <w:b/>
          <w:lang w:eastAsia="ru-RU"/>
        </w:rPr>
      </w:pPr>
    </w:p>
    <w:p w:rsidR="00FA26C4" w:rsidRDefault="00FA26C4" w:rsidP="00FA26C4">
      <w:pPr>
        <w:shd w:val="clear" w:color="auto" w:fill="FFFFFF"/>
        <w:spacing w:after="0" w:line="317" w:lineRule="exact"/>
        <w:jc w:val="right"/>
        <w:rPr>
          <w:rFonts w:ascii="Times New Roman" w:hAnsi="Times New Roman"/>
          <w:b/>
          <w:lang w:eastAsia="ru-RU"/>
        </w:rPr>
      </w:pPr>
    </w:p>
    <w:p w:rsidR="00FA26C4" w:rsidRPr="00354B6B" w:rsidRDefault="00FA26C4" w:rsidP="00FA26C4">
      <w:pPr>
        <w:shd w:val="clear" w:color="auto" w:fill="FFFFFF"/>
        <w:spacing w:after="0" w:line="317" w:lineRule="exact"/>
        <w:jc w:val="right"/>
        <w:rPr>
          <w:rFonts w:ascii="Times New Roman" w:hAnsi="Times New Roman"/>
          <w:b/>
          <w:lang w:eastAsia="ru-RU"/>
        </w:rPr>
      </w:pPr>
      <w:r>
        <w:rPr>
          <w:rFonts w:ascii="Times New Roman" w:hAnsi="Times New Roman"/>
          <w:b/>
          <w:lang w:eastAsia="ru-RU"/>
        </w:rPr>
        <w:t>Додаток</w:t>
      </w:r>
      <w:r w:rsidRPr="00354B6B">
        <w:rPr>
          <w:rFonts w:ascii="Times New Roman" w:hAnsi="Times New Roman"/>
          <w:b/>
          <w:lang w:eastAsia="ru-RU"/>
        </w:rPr>
        <w:t xml:space="preserve"> </w:t>
      </w:r>
      <w:r>
        <w:rPr>
          <w:rFonts w:ascii="Times New Roman" w:hAnsi="Times New Roman"/>
          <w:b/>
          <w:lang w:eastAsia="ru-RU"/>
        </w:rPr>
        <w:t>1</w:t>
      </w:r>
    </w:p>
    <w:p w:rsidR="00FA26C4" w:rsidRPr="00354B6B" w:rsidRDefault="00FA26C4" w:rsidP="00FA26C4">
      <w:pPr>
        <w:shd w:val="clear" w:color="auto" w:fill="FFFFFF"/>
        <w:spacing w:after="0" w:line="317" w:lineRule="exact"/>
        <w:jc w:val="right"/>
        <w:rPr>
          <w:rFonts w:ascii="Times New Roman" w:hAnsi="Times New Roman"/>
          <w:b/>
          <w:lang w:eastAsia="ru-RU"/>
        </w:rPr>
      </w:pPr>
      <w:r w:rsidRPr="00354B6B">
        <w:rPr>
          <w:rFonts w:ascii="Times New Roman" w:hAnsi="Times New Roman"/>
          <w:b/>
          <w:lang w:eastAsia="ru-RU"/>
        </w:rPr>
        <w:t>до рішення сесії  міської ради</w:t>
      </w:r>
    </w:p>
    <w:p w:rsidR="00FA26C4" w:rsidRPr="00354B6B" w:rsidRDefault="00FA26C4" w:rsidP="00FA26C4">
      <w:pPr>
        <w:shd w:val="clear" w:color="auto" w:fill="FFFFFF"/>
        <w:spacing w:after="0" w:line="317" w:lineRule="exact"/>
        <w:jc w:val="right"/>
        <w:rPr>
          <w:rFonts w:ascii="Times New Roman" w:hAnsi="Times New Roman"/>
          <w:b/>
          <w:lang w:eastAsia="ru-RU"/>
        </w:rPr>
      </w:pPr>
      <w:r w:rsidRPr="00354B6B">
        <w:rPr>
          <w:rFonts w:ascii="Times New Roman" w:hAnsi="Times New Roman"/>
          <w:b/>
          <w:lang w:eastAsia="ru-RU"/>
        </w:rPr>
        <w:t xml:space="preserve">№ </w:t>
      </w:r>
      <w:r>
        <w:rPr>
          <w:rFonts w:ascii="Times New Roman" w:hAnsi="Times New Roman"/>
          <w:b/>
          <w:lang w:eastAsia="ru-RU"/>
        </w:rPr>
        <w:t xml:space="preserve">1263 </w:t>
      </w:r>
      <w:r w:rsidRPr="00354B6B">
        <w:rPr>
          <w:rFonts w:ascii="Times New Roman" w:hAnsi="Times New Roman"/>
          <w:b/>
          <w:lang w:eastAsia="ru-RU"/>
        </w:rPr>
        <w:t xml:space="preserve">від </w:t>
      </w:r>
      <w:r>
        <w:rPr>
          <w:rFonts w:ascii="Times New Roman" w:hAnsi="Times New Roman"/>
          <w:b/>
          <w:lang w:eastAsia="ru-RU"/>
        </w:rPr>
        <w:t>24</w:t>
      </w:r>
      <w:r w:rsidRPr="00354B6B">
        <w:rPr>
          <w:rFonts w:ascii="Times New Roman" w:hAnsi="Times New Roman"/>
          <w:b/>
          <w:lang w:eastAsia="ru-RU"/>
        </w:rPr>
        <w:t>.</w:t>
      </w:r>
      <w:r>
        <w:rPr>
          <w:rFonts w:ascii="Times New Roman" w:hAnsi="Times New Roman"/>
          <w:b/>
          <w:lang w:eastAsia="ru-RU"/>
        </w:rPr>
        <w:t>11</w:t>
      </w:r>
      <w:r w:rsidRPr="00354B6B">
        <w:rPr>
          <w:rFonts w:ascii="Times New Roman" w:hAnsi="Times New Roman"/>
          <w:b/>
          <w:lang w:eastAsia="ru-RU"/>
        </w:rPr>
        <w:t>.20</w:t>
      </w:r>
      <w:r>
        <w:rPr>
          <w:rFonts w:ascii="Times New Roman" w:hAnsi="Times New Roman"/>
          <w:b/>
          <w:lang w:eastAsia="ru-RU"/>
        </w:rPr>
        <w:t>22</w:t>
      </w:r>
      <w:r w:rsidRPr="00354B6B">
        <w:rPr>
          <w:rFonts w:ascii="Times New Roman" w:hAnsi="Times New Roman"/>
          <w:b/>
          <w:lang w:eastAsia="ru-RU"/>
        </w:rPr>
        <w:t>р.</w:t>
      </w:r>
    </w:p>
    <w:p w:rsidR="00FA26C4" w:rsidRPr="00C53916" w:rsidRDefault="00FA26C4" w:rsidP="00FA26C4">
      <w:pPr>
        <w:shd w:val="clear" w:color="auto" w:fill="FFFFFF"/>
        <w:spacing w:after="0" w:line="240" w:lineRule="auto"/>
        <w:jc w:val="center"/>
        <w:rPr>
          <w:rFonts w:ascii="Times New Roman" w:eastAsia="Calibri" w:hAnsi="Times New Roman"/>
          <w:b/>
          <w:color w:val="000000"/>
          <w:sz w:val="26"/>
          <w:szCs w:val="26"/>
          <w:lang w:eastAsia="uk-UA"/>
        </w:rPr>
      </w:pPr>
      <w:r w:rsidRPr="00C53916">
        <w:rPr>
          <w:rFonts w:ascii="Times New Roman" w:eastAsia="Calibri" w:hAnsi="Times New Roman"/>
          <w:b/>
          <w:color w:val="000000"/>
          <w:sz w:val="26"/>
          <w:szCs w:val="26"/>
          <w:lang w:eastAsia="uk-UA"/>
        </w:rPr>
        <w:t>Перелік другого типу</w:t>
      </w:r>
    </w:p>
    <w:p w:rsidR="00FA26C4" w:rsidRPr="00C53916" w:rsidRDefault="00FA26C4" w:rsidP="00FA26C4">
      <w:pPr>
        <w:shd w:val="clear" w:color="auto" w:fill="FFFFFF"/>
        <w:spacing w:after="0" w:line="240" w:lineRule="auto"/>
        <w:jc w:val="center"/>
        <w:rPr>
          <w:rFonts w:ascii="Times New Roman" w:eastAsia="Calibri" w:hAnsi="Times New Roman"/>
          <w:b/>
          <w:color w:val="000000"/>
          <w:sz w:val="26"/>
          <w:szCs w:val="26"/>
          <w:lang w:eastAsia="uk-UA"/>
        </w:rPr>
      </w:pPr>
      <w:r w:rsidRPr="00C53916">
        <w:rPr>
          <w:rFonts w:ascii="Times New Roman" w:eastAsia="Calibri" w:hAnsi="Times New Roman"/>
          <w:b/>
          <w:color w:val="000000"/>
          <w:sz w:val="26"/>
          <w:szCs w:val="26"/>
          <w:lang w:eastAsia="uk-UA"/>
        </w:rPr>
        <w:t>об’єктів майна</w:t>
      </w:r>
      <w:r w:rsidRPr="00C53916">
        <w:rPr>
          <w:rFonts w:ascii="Times New Roman" w:eastAsia="Calibri" w:hAnsi="Times New Roman"/>
          <w:b/>
          <w:sz w:val="26"/>
          <w:szCs w:val="26"/>
          <w:lang w:eastAsia="uk-UA"/>
        </w:rPr>
        <w:t xml:space="preserve"> територіальної громади </w:t>
      </w:r>
      <w:proofErr w:type="spellStart"/>
      <w:r w:rsidRPr="00C53916">
        <w:rPr>
          <w:rFonts w:ascii="Times New Roman" w:eastAsia="Calibri" w:hAnsi="Times New Roman"/>
          <w:b/>
          <w:sz w:val="26"/>
          <w:szCs w:val="26"/>
          <w:lang w:eastAsia="uk-UA"/>
        </w:rPr>
        <w:t>Новороздільської</w:t>
      </w:r>
      <w:proofErr w:type="spellEnd"/>
      <w:r w:rsidRPr="00C53916">
        <w:rPr>
          <w:rFonts w:ascii="Times New Roman" w:eastAsia="Calibri" w:hAnsi="Times New Roman"/>
          <w:b/>
          <w:sz w:val="26"/>
          <w:szCs w:val="26"/>
          <w:lang w:eastAsia="uk-UA"/>
        </w:rPr>
        <w:t xml:space="preserve"> міської ради  </w:t>
      </w:r>
      <w:r w:rsidRPr="00C53916">
        <w:rPr>
          <w:rFonts w:ascii="Times New Roman" w:eastAsia="Calibri" w:hAnsi="Times New Roman"/>
          <w:b/>
          <w:color w:val="000000"/>
          <w:sz w:val="26"/>
          <w:szCs w:val="26"/>
          <w:lang w:eastAsia="uk-UA"/>
        </w:rPr>
        <w:t xml:space="preserve">для передачі майна в оренду без  проведення аукціону </w:t>
      </w:r>
    </w:p>
    <w:tbl>
      <w:tblPr>
        <w:tblStyle w:val="13"/>
        <w:tblW w:w="10343" w:type="dxa"/>
        <w:tblInd w:w="-431" w:type="dxa"/>
        <w:tblLayout w:type="fixed"/>
        <w:tblLook w:val="04A0"/>
      </w:tblPr>
      <w:tblGrid>
        <w:gridCol w:w="597"/>
        <w:gridCol w:w="2444"/>
        <w:gridCol w:w="1525"/>
        <w:gridCol w:w="1241"/>
        <w:gridCol w:w="2552"/>
        <w:gridCol w:w="1984"/>
      </w:tblGrid>
      <w:tr w:rsidR="00FA26C4" w:rsidRPr="00C53916" w:rsidTr="00A02D32">
        <w:tc>
          <w:tcPr>
            <w:tcW w:w="597" w:type="dxa"/>
          </w:tcPr>
          <w:p w:rsidR="00FA26C4" w:rsidRPr="00C53916" w:rsidRDefault="00FA26C4" w:rsidP="00A02D32">
            <w:pPr>
              <w:jc w:val="center"/>
              <w:rPr>
                <w:rFonts w:ascii="Times New Roman" w:eastAsia="Calibri" w:hAnsi="Times New Roman"/>
                <w:b/>
              </w:rPr>
            </w:pPr>
            <w:r w:rsidRPr="00C53916">
              <w:rPr>
                <w:rFonts w:ascii="Times New Roman" w:eastAsia="Calibri" w:hAnsi="Times New Roman"/>
                <w:b/>
              </w:rPr>
              <w:t>№з/п</w:t>
            </w:r>
          </w:p>
        </w:tc>
        <w:tc>
          <w:tcPr>
            <w:tcW w:w="2444" w:type="dxa"/>
          </w:tcPr>
          <w:p w:rsidR="00FA26C4" w:rsidRPr="00C53916" w:rsidRDefault="00FA26C4" w:rsidP="00A02D32">
            <w:pPr>
              <w:jc w:val="center"/>
              <w:rPr>
                <w:rFonts w:ascii="Times New Roman" w:eastAsia="Calibri" w:hAnsi="Times New Roman"/>
                <w:b/>
              </w:rPr>
            </w:pPr>
            <w:r w:rsidRPr="00C53916">
              <w:rPr>
                <w:rFonts w:ascii="Times New Roman" w:eastAsia="Calibri" w:hAnsi="Times New Roman"/>
                <w:b/>
              </w:rPr>
              <w:t>Назва об’єкту</w:t>
            </w:r>
          </w:p>
        </w:tc>
        <w:tc>
          <w:tcPr>
            <w:tcW w:w="1525" w:type="dxa"/>
          </w:tcPr>
          <w:p w:rsidR="00FA26C4" w:rsidRPr="00C53916" w:rsidRDefault="00FA26C4" w:rsidP="00A02D32">
            <w:pPr>
              <w:jc w:val="center"/>
              <w:rPr>
                <w:rFonts w:ascii="Times New Roman" w:eastAsia="Calibri" w:hAnsi="Times New Roman"/>
                <w:b/>
              </w:rPr>
            </w:pPr>
            <w:r w:rsidRPr="00C53916">
              <w:rPr>
                <w:rFonts w:ascii="Times New Roman" w:eastAsia="Calibri" w:hAnsi="Times New Roman"/>
                <w:b/>
              </w:rPr>
              <w:t>Адреса</w:t>
            </w:r>
          </w:p>
        </w:tc>
        <w:tc>
          <w:tcPr>
            <w:tcW w:w="1241" w:type="dxa"/>
          </w:tcPr>
          <w:p w:rsidR="00FA26C4" w:rsidRPr="00C53916" w:rsidRDefault="00FA26C4" w:rsidP="00A02D32">
            <w:pPr>
              <w:jc w:val="center"/>
              <w:rPr>
                <w:rFonts w:ascii="Times New Roman" w:eastAsia="Calibri" w:hAnsi="Times New Roman"/>
                <w:b/>
              </w:rPr>
            </w:pPr>
            <w:r w:rsidRPr="00C53916">
              <w:rPr>
                <w:rFonts w:ascii="Times New Roman" w:eastAsia="Calibri" w:hAnsi="Times New Roman"/>
                <w:b/>
              </w:rPr>
              <w:t xml:space="preserve">Площа приміщення, </w:t>
            </w:r>
          </w:p>
          <w:p w:rsidR="00FA26C4" w:rsidRPr="00C53916" w:rsidRDefault="00FA26C4" w:rsidP="00A02D32">
            <w:pPr>
              <w:jc w:val="center"/>
              <w:rPr>
                <w:rFonts w:ascii="Times New Roman" w:eastAsia="Calibri" w:hAnsi="Times New Roman"/>
                <w:b/>
              </w:rPr>
            </w:pPr>
            <w:r w:rsidRPr="00C53916">
              <w:rPr>
                <w:rFonts w:ascii="Times New Roman" w:eastAsia="Calibri" w:hAnsi="Times New Roman"/>
                <w:b/>
              </w:rPr>
              <w:t>кв. м</w:t>
            </w:r>
          </w:p>
        </w:tc>
        <w:tc>
          <w:tcPr>
            <w:tcW w:w="2552" w:type="dxa"/>
          </w:tcPr>
          <w:p w:rsidR="00FA26C4" w:rsidRPr="00C53916" w:rsidRDefault="00FA26C4" w:rsidP="00A02D32">
            <w:pPr>
              <w:jc w:val="center"/>
              <w:rPr>
                <w:rFonts w:ascii="Times New Roman" w:eastAsia="Calibri" w:hAnsi="Times New Roman"/>
                <w:b/>
              </w:rPr>
            </w:pPr>
            <w:r w:rsidRPr="00C53916">
              <w:rPr>
                <w:rFonts w:ascii="Times New Roman" w:eastAsia="Calibri" w:hAnsi="Times New Roman"/>
                <w:b/>
              </w:rPr>
              <w:t>Цільове призначення використання приміщення</w:t>
            </w:r>
          </w:p>
        </w:tc>
        <w:tc>
          <w:tcPr>
            <w:tcW w:w="1984" w:type="dxa"/>
          </w:tcPr>
          <w:p w:rsidR="00FA26C4" w:rsidRPr="00C53916" w:rsidRDefault="00FA26C4" w:rsidP="00A02D32">
            <w:pPr>
              <w:jc w:val="center"/>
              <w:rPr>
                <w:rFonts w:ascii="Times New Roman" w:eastAsia="Calibri" w:hAnsi="Times New Roman"/>
                <w:b/>
              </w:rPr>
            </w:pPr>
            <w:proofErr w:type="spellStart"/>
            <w:r w:rsidRPr="00C53916">
              <w:rPr>
                <w:rFonts w:ascii="Times New Roman" w:eastAsia="Calibri" w:hAnsi="Times New Roman"/>
                <w:b/>
              </w:rPr>
              <w:t>Балансоутримувач</w:t>
            </w:r>
            <w:proofErr w:type="spellEnd"/>
          </w:p>
        </w:tc>
      </w:tr>
      <w:tr w:rsidR="00FA26C4" w:rsidRPr="00C53916" w:rsidTr="00A02D32">
        <w:tc>
          <w:tcPr>
            <w:tcW w:w="597" w:type="dxa"/>
          </w:tcPr>
          <w:p w:rsidR="00FA26C4" w:rsidRPr="000B4C7F" w:rsidRDefault="00FA26C4" w:rsidP="00A02D32">
            <w:pPr>
              <w:jc w:val="center"/>
              <w:rPr>
                <w:rFonts w:ascii="Times New Roman" w:hAnsi="Times New Roman"/>
                <w:sz w:val="20"/>
                <w:szCs w:val="20"/>
                <w:lang w:eastAsia="uk-UA"/>
              </w:rPr>
            </w:pPr>
            <w:r>
              <w:rPr>
                <w:rFonts w:ascii="Times New Roman" w:hAnsi="Times New Roman"/>
                <w:sz w:val="20"/>
                <w:szCs w:val="20"/>
                <w:lang w:eastAsia="uk-UA"/>
              </w:rPr>
              <w:t>24</w:t>
            </w:r>
          </w:p>
        </w:tc>
        <w:tc>
          <w:tcPr>
            <w:tcW w:w="2444" w:type="dxa"/>
          </w:tcPr>
          <w:p w:rsidR="00FA26C4" w:rsidRDefault="00FA26C4" w:rsidP="00A02D32">
            <w:pPr>
              <w:rPr>
                <w:rFonts w:ascii="Times New Roman" w:hAnsi="Times New Roman"/>
                <w:sz w:val="20"/>
                <w:szCs w:val="20"/>
                <w:lang w:eastAsia="uk-UA"/>
              </w:rPr>
            </w:pPr>
            <w:r w:rsidRPr="000B4C7F">
              <w:rPr>
                <w:rFonts w:ascii="Times New Roman" w:hAnsi="Times New Roman"/>
                <w:sz w:val="20"/>
                <w:szCs w:val="20"/>
                <w:lang w:eastAsia="uk-UA"/>
              </w:rPr>
              <w:t xml:space="preserve">Приміщення спортивного залу </w:t>
            </w:r>
            <w:proofErr w:type="spellStart"/>
            <w:r w:rsidRPr="000B4C7F">
              <w:rPr>
                <w:rFonts w:ascii="Times New Roman" w:hAnsi="Times New Roman"/>
                <w:sz w:val="20"/>
                <w:szCs w:val="20"/>
                <w:lang w:eastAsia="uk-UA"/>
              </w:rPr>
              <w:t>Новороздільсько</w:t>
            </w:r>
            <w:r>
              <w:rPr>
                <w:rFonts w:ascii="Times New Roman" w:hAnsi="Times New Roman"/>
                <w:sz w:val="20"/>
                <w:szCs w:val="20"/>
                <w:lang w:eastAsia="uk-UA"/>
              </w:rPr>
              <w:t>го</w:t>
            </w:r>
            <w:proofErr w:type="spellEnd"/>
            <w:r w:rsidRPr="000B4C7F">
              <w:rPr>
                <w:rFonts w:ascii="Times New Roman" w:hAnsi="Times New Roman"/>
                <w:sz w:val="20"/>
                <w:szCs w:val="20"/>
                <w:lang w:eastAsia="uk-UA"/>
              </w:rPr>
              <w:t xml:space="preserve"> </w:t>
            </w:r>
            <w:r>
              <w:rPr>
                <w:rFonts w:ascii="Times New Roman" w:hAnsi="Times New Roman"/>
                <w:sz w:val="20"/>
                <w:szCs w:val="20"/>
                <w:lang w:eastAsia="uk-UA"/>
              </w:rPr>
              <w:t>ЗЗСО</w:t>
            </w:r>
            <w:r w:rsidRPr="000B4C7F">
              <w:rPr>
                <w:rFonts w:ascii="Times New Roman" w:hAnsi="Times New Roman"/>
                <w:sz w:val="20"/>
                <w:szCs w:val="20"/>
                <w:lang w:eastAsia="uk-UA"/>
              </w:rPr>
              <w:t xml:space="preserve"> І-ІІІ ступенів №</w:t>
            </w:r>
            <w:r>
              <w:rPr>
                <w:rFonts w:ascii="Times New Roman" w:hAnsi="Times New Roman"/>
                <w:sz w:val="20"/>
                <w:szCs w:val="20"/>
                <w:lang w:eastAsia="uk-UA"/>
              </w:rPr>
              <w:t>5</w:t>
            </w:r>
            <w:r w:rsidRPr="000B4C7F">
              <w:rPr>
                <w:rFonts w:ascii="Times New Roman" w:hAnsi="Times New Roman"/>
                <w:sz w:val="20"/>
                <w:szCs w:val="20"/>
                <w:lang w:eastAsia="uk-UA"/>
              </w:rPr>
              <w:t xml:space="preserve"> </w:t>
            </w:r>
          </w:p>
          <w:p w:rsidR="00FA26C4" w:rsidRPr="000B4C7F" w:rsidRDefault="00FA26C4" w:rsidP="00A02D32">
            <w:pPr>
              <w:rPr>
                <w:rFonts w:ascii="Times New Roman" w:hAnsi="Times New Roman"/>
                <w:sz w:val="20"/>
                <w:szCs w:val="20"/>
                <w:lang w:eastAsia="uk-UA"/>
              </w:rPr>
            </w:pPr>
            <w:r>
              <w:rPr>
                <w:rFonts w:ascii="Times New Roman" w:hAnsi="Times New Roman"/>
                <w:sz w:val="20"/>
                <w:szCs w:val="20"/>
                <w:lang w:eastAsia="uk-UA"/>
              </w:rPr>
              <w:t>(ІІ поверх)</w:t>
            </w:r>
          </w:p>
        </w:tc>
        <w:tc>
          <w:tcPr>
            <w:tcW w:w="1525" w:type="dxa"/>
          </w:tcPr>
          <w:p w:rsidR="00FA26C4" w:rsidRPr="007F5497" w:rsidRDefault="00FA26C4" w:rsidP="00A02D32">
            <w:pPr>
              <w:jc w:val="center"/>
              <w:rPr>
                <w:rFonts w:ascii="Times New Roman" w:hAnsi="Times New Roman"/>
                <w:sz w:val="20"/>
                <w:szCs w:val="20"/>
                <w:lang w:eastAsia="uk-UA"/>
              </w:rPr>
            </w:pPr>
            <w:r w:rsidRPr="007F5497">
              <w:rPr>
                <w:rFonts w:ascii="Times New Roman" w:hAnsi="Times New Roman"/>
                <w:sz w:val="20"/>
                <w:szCs w:val="20"/>
                <w:lang w:eastAsia="uk-UA"/>
              </w:rPr>
              <w:t>пр. Шевченка, 35, м. Новий Розділ</w:t>
            </w:r>
          </w:p>
        </w:tc>
        <w:tc>
          <w:tcPr>
            <w:tcW w:w="1241" w:type="dxa"/>
          </w:tcPr>
          <w:p w:rsidR="00FA26C4" w:rsidRPr="008312A5" w:rsidRDefault="00FA26C4" w:rsidP="00A02D32">
            <w:pPr>
              <w:jc w:val="center"/>
              <w:rPr>
                <w:rFonts w:ascii="Times New Roman" w:hAnsi="Times New Roman"/>
                <w:sz w:val="20"/>
                <w:szCs w:val="20"/>
                <w:lang w:eastAsia="uk-UA"/>
              </w:rPr>
            </w:pPr>
            <w:r>
              <w:rPr>
                <w:rFonts w:ascii="Times New Roman" w:hAnsi="Times New Roman"/>
                <w:sz w:val="20"/>
                <w:szCs w:val="20"/>
                <w:lang w:eastAsia="uk-UA"/>
              </w:rPr>
              <w:t>337,2</w:t>
            </w:r>
          </w:p>
        </w:tc>
        <w:tc>
          <w:tcPr>
            <w:tcW w:w="2552" w:type="dxa"/>
          </w:tcPr>
          <w:p w:rsidR="00FA26C4" w:rsidRPr="007F5497" w:rsidRDefault="00FA26C4" w:rsidP="00A02D32">
            <w:pPr>
              <w:jc w:val="center"/>
              <w:rPr>
                <w:rFonts w:ascii="Times New Roman" w:hAnsi="Times New Roman"/>
                <w:sz w:val="20"/>
                <w:szCs w:val="20"/>
                <w:lang w:eastAsia="uk-UA"/>
              </w:rPr>
            </w:pPr>
            <w:r w:rsidRPr="007F5497">
              <w:rPr>
                <w:rFonts w:ascii="Times New Roman" w:hAnsi="Times New Roman"/>
                <w:sz w:val="20"/>
                <w:szCs w:val="20"/>
                <w:lang w:eastAsia="uk-UA"/>
              </w:rPr>
              <w:t>Розміщення бюджетних установ та неприбуткових громадських об’єднань фізкультурно-спортивної спрямованості</w:t>
            </w:r>
          </w:p>
        </w:tc>
        <w:tc>
          <w:tcPr>
            <w:tcW w:w="1984" w:type="dxa"/>
          </w:tcPr>
          <w:p w:rsidR="00FA26C4" w:rsidRPr="007F5497" w:rsidRDefault="00FA26C4" w:rsidP="00A02D32">
            <w:pPr>
              <w:rPr>
                <w:rFonts w:ascii="Times New Roman" w:hAnsi="Times New Roman"/>
                <w:sz w:val="20"/>
                <w:szCs w:val="20"/>
                <w:lang w:eastAsia="uk-UA"/>
              </w:rPr>
            </w:pPr>
            <w:proofErr w:type="spellStart"/>
            <w:r w:rsidRPr="007F5497">
              <w:rPr>
                <w:rFonts w:ascii="Times New Roman" w:hAnsi="Times New Roman"/>
                <w:sz w:val="20"/>
                <w:szCs w:val="20"/>
                <w:lang w:eastAsia="uk-UA"/>
              </w:rPr>
              <w:t>Новороздільський</w:t>
            </w:r>
            <w:proofErr w:type="spellEnd"/>
            <w:r w:rsidRPr="007F5497">
              <w:rPr>
                <w:rFonts w:ascii="Times New Roman" w:hAnsi="Times New Roman"/>
                <w:sz w:val="20"/>
                <w:szCs w:val="20"/>
                <w:lang w:eastAsia="uk-UA"/>
              </w:rPr>
              <w:t xml:space="preserve"> ЗЗСО І-ІІІ ступенів №5</w:t>
            </w:r>
          </w:p>
        </w:tc>
      </w:tr>
      <w:tr w:rsidR="00FA26C4" w:rsidRPr="00C53916" w:rsidTr="00A02D32">
        <w:tc>
          <w:tcPr>
            <w:tcW w:w="597" w:type="dxa"/>
          </w:tcPr>
          <w:p w:rsidR="00FA26C4" w:rsidRPr="000B4C7F" w:rsidRDefault="00FA26C4" w:rsidP="00A02D32">
            <w:pPr>
              <w:jc w:val="center"/>
              <w:rPr>
                <w:rFonts w:ascii="Times New Roman" w:hAnsi="Times New Roman"/>
                <w:sz w:val="20"/>
                <w:szCs w:val="20"/>
                <w:lang w:eastAsia="uk-UA"/>
              </w:rPr>
            </w:pPr>
            <w:r>
              <w:rPr>
                <w:rFonts w:ascii="Times New Roman" w:hAnsi="Times New Roman"/>
                <w:sz w:val="20"/>
                <w:szCs w:val="20"/>
                <w:lang w:eastAsia="uk-UA"/>
              </w:rPr>
              <w:t>25</w:t>
            </w:r>
          </w:p>
        </w:tc>
        <w:tc>
          <w:tcPr>
            <w:tcW w:w="2444" w:type="dxa"/>
          </w:tcPr>
          <w:p w:rsidR="00FA26C4" w:rsidRDefault="00FA26C4" w:rsidP="00A02D32">
            <w:pPr>
              <w:rPr>
                <w:rFonts w:ascii="Times New Roman" w:hAnsi="Times New Roman"/>
                <w:sz w:val="20"/>
                <w:szCs w:val="20"/>
                <w:lang w:eastAsia="uk-UA"/>
              </w:rPr>
            </w:pPr>
            <w:r w:rsidRPr="000B4C7F">
              <w:rPr>
                <w:rFonts w:ascii="Times New Roman" w:hAnsi="Times New Roman"/>
                <w:sz w:val="20"/>
                <w:szCs w:val="20"/>
                <w:lang w:eastAsia="uk-UA"/>
              </w:rPr>
              <w:t xml:space="preserve">Приміщення спортивного залу </w:t>
            </w:r>
            <w:proofErr w:type="spellStart"/>
            <w:r w:rsidRPr="000B4C7F">
              <w:rPr>
                <w:rFonts w:ascii="Times New Roman" w:hAnsi="Times New Roman"/>
                <w:sz w:val="20"/>
                <w:szCs w:val="20"/>
                <w:lang w:eastAsia="uk-UA"/>
              </w:rPr>
              <w:t>Новороздільсько</w:t>
            </w:r>
            <w:r>
              <w:rPr>
                <w:rFonts w:ascii="Times New Roman" w:hAnsi="Times New Roman"/>
                <w:sz w:val="20"/>
                <w:szCs w:val="20"/>
                <w:lang w:eastAsia="uk-UA"/>
              </w:rPr>
              <w:t>го</w:t>
            </w:r>
            <w:proofErr w:type="spellEnd"/>
            <w:r w:rsidRPr="000B4C7F">
              <w:rPr>
                <w:rFonts w:ascii="Times New Roman" w:hAnsi="Times New Roman"/>
                <w:sz w:val="20"/>
                <w:szCs w:val="20"/>
                <w:lang w:eastAsia="uk-UA"/>
              </w:rPr>
              <w:t xml:space="preserve"> </w:t>
            </w:r>
            <w:r>
              <w:rPr>
                <w:rFonts w:ascii="Times New Roman" w:hAnsi="Times New Roman"/>
                <w:sz w:val="20"/>
                <w:szCs w:val="20"/>
                <w:lang w:eastAsia="uk-UA"/>
              </w:rPr>
              <w:t>ЗЗСО</w:t>
            </w:r>
            <w:r w:rsidRPr="000B4C7F">
              <w:rPr>
                <w:rFonts w:ascii="Times New Roman" w:hAnsi="Times New Roman"/>
                <w:sz w:val="20"/>
                <w:szCs w:val="20"/>
                <w:lang w:eastAsia="uk-UA"/>
              </w:rPr>
              <w:t xml:space="preserve"> І-ІІІ ступенів №</w:t>
            </w:r>
            <w:r>
              <w:rPr>
                <w:rFonts w:ascii="Times New Roman" w:hAnsi="Times New Roman"/>
                <w:sz w:val="20"/>
                <w:szCs w:val="20"/>
                <w:lang w:eastAsia="uk-UA"/>
              </w:rPr>
              <w:t>3</w:t>
            </w:r>
            <w:r w:rsidRPr="000B4C7F">
              <w:rPr>
                <w:rFonts w:ascii="Times New Roman" w:hAnsi="Times New Roman"/>
                <w:sz w:val="20"/>
                <w:szCs w:val="20"/>
                <w:lang w:eastAsia="uk-UA"/>
              </w:rPr>
              <w:t xml:space="preserve"> </w:t>
            </w:r>
          </w:p>
          <w:p w:rsidR="00FA26C4" w:rsidRPr="000B4C7F" w:rsidRDefault="00FA26C4" w:rsidP="00A02D32">
            <w:pPr>
              <w:rPr>
                <w:rFonts w:ascii="Times New Roman" w:hAnsi="Times New Roman"/>
                <w:sz w:val="20"/>
                <w:szCs w:val="20"/>
                <w:lang w:eastAsia="uk-UA"/>
              </w:rPr>
            </w:pPr>
            <w:r>
              <w:rPr>
                <w:rFonts w:ascii="Times New Roman" w:hAnsi="Times New Roman"/>
                <w:sz w:val="20"/>
                <w:szCs w:val="20"/>
                <w:lang w:eastAsia="uk-UA"/>
              </w:rPr>
              <w:t>(І поверх)</w:t>
            </w:r>
          </w:p>
        </w:tc>
        <w:tc>
          <w:tcPr>
            <w:tcW w:w="1525" w:type="dxa"/>
          </w:tcPr>
          <w:p w:rsidR="00FA26C4" w:rsidRPr="007F5497" w:rsidRDefault="00FA26C4" w:rsidP="00A02D32">
            <w:pPr>
              <w:ind w:left="-147"/>
              <w:jc w:val="center"/>
              <w:rPr>
                <w:rFonts w:ascii="Times New Roman" w:hAnsi="Times New Roman"/>
                <w:sz w:val="20"/>
                <w:szCs w:val="20"/>
                <w:lang w:eastAsia="uk-UA"/>
              </w:rPr>
            </w:pPr>
            <w:r w:rsidRPr="007F5497">
              <w:rPr>
                <w:rFonts w:ascii="Times New Roman" w:hAnsi="Times New Roman"/>
                <w:sz w:val="20"/>
                <w:szCs w:val="20"/>
                <w:lang w:eastAsia="uk-UA"/>
              </w:rPr>
              <w:t>вул. Винниченка, 35, м. Новий Розділ</w:t>
            </w:r>
          </w:p>
        </w:tc>
        <w:tc>
          <w:tcPr>
            <w:tcW w:w="1241" w:type="dxa"/>
          </w:tcPr>
          <w:p w:rsidR="00FA26C4" w:rsidRPr="008312A5" w:rsidRDefault="00FA26C4" w:rsidP="00A02D32">
            <w:pPr>
              <w:jc w:val="center"/>
              <w:rPr>
                <w:rFonts w:ascii="Times New Roman" w:hAnsi="Times New Roman"/>
                <w:sz w:val="20"/>
                <w:szCs w:val="20"/>
                <w:lang w:eastAsia="uk-UA"/>
              </w:rPr>
            </w:pPr>
            <w:r w:rsidRPr="008312A5">
              <w:rPr>
                <w:rFonts w:ascii="Times New Roman" w:hAnsi="Times New Roman"/>
                <w:sz w:val="20"/>
                <w:szCs w:val="20"/>
                <w:lang w:eastAsia="uk-UA"/>
              </w:rPr>
              <w:t>310,20</w:t>
            </w:r>
          </w:p>
        </w:tc>
        <w:tc>
          <w:tcPr>
            <w:tcW w:w="2552" w:type="dxa"/>
          </w:tcPr>
          <w:p w:rsidR="00FA26C4" w:rsidRPr="007F5497" w:rsidRDefault="00FA26C4" w:rsidP="00A02D32">
            <w:pPr>
              <w:jc w:val="center"/>
              <w:rPr>
                <w:rFonts w:ascii="Times New Roman" w:hAnsi="Times New Roman"/>
                <w:sz w:val="20"/>
                <w:szCs w:val="20"/>
                <w:lang w:eastAsia="uk-UA"/>
              </w:rPr>
            </w:pPr>
            <w:r w:rsidRPr="007F5497">
              <w:rPr>
                <w:rFonts w:ascii="Times New Roman" w:hAnsi="Times New Roman"/>
                <w:sz w:val="20"/>
                <w:szCs w:val="20"/>
                <w:lang w:eastAsia="uk-UA"/>
              </w:rPr>
              <w:t>Розміщення бюджетних установ та неприбуткових громадських об’єднань фізкультурно-спортивної спрямованості</w:t>
            </w:r>
          </w:p>
        </w:tc>
        <w:tc>
          <w:tcPr>
            <w:tcW w:w="1984" w:type="dxa"/>
          </w:tcPr>
          <w:p w:rsidR="00FA26C4" w:rsidRPr="007F5497" w:rsidRDefault="00FA26C4" w:rsidP="00A02D32">
            <w:pPr>
              <w:rPr>
                <w:rFonts w:ascii="Times New Roman" w:hAnsi="Times New Roman"/>
                <w:sz w:val="20"/>
                <w:szCs w:val="20"/>
                <w:lang w:eastAsia="uk-UA"/>
              </w:rPr>
            </w:pPr>
            <w:proofErr w:type="spellStart"/>
            <w:r w:rsidRPr="007F5497">
              <w:rPr>
                <w:rFonts w:ascii="Times New Roman" w:hAnsi="Times New Roman"/>
                <w:sz w:val="20"/>
                <w:szCs w:val="20"/>
                <w:lang w:eastAsia="uk-UA"/>
              </w:rPr>
              <w:t>Новороздільський</w:t>
            </w:r>
            <w:proofErr w:type="spellEnd"/>
            <w:r w:rsidRPr="007F5497">
              <w:rPr>
                <w:rFonts w:ascii="Times New Roman" w:hAnsi="Times New Roman"/>
                <w:sz w:val="20"/>
                <w:szCs w:val="20"/>
                <w:lang w:eastAsia="uk-UA"/>
              </w:rPr>
              <w:t xml:space="preserve"> ЗЗСО І-ІІІ ступенів №3</w:t>
            </w:r>
          </w:p>
        </w:tc>
      </w:tr>
      <w:tr w:rsidR="00FA26C4" w:rsidRPr="00C53916" w:rsidTr="00A02D32">
        <w:tc>
          <w:tcPr>
            <w:tcW w:w="597" w:type="dxa"/>
          </w:tcPr>
          <w:p w:rsidR="00FA26C4" w:rsidRPr="000B4C7F" w:rsidRDefault="00FA26C4" w:rsidP="00A02D32">
            <w:pPr>
              <w:jc w:val="center"/>
              <w:rPr>
                <w:rFonts w:ascii="Times New Roman" w:hAnsi="Times New Roman"/>
                <w:sz w:val="20"/>
                <w:szCs w:val="20"/>
                <w:lang w:eastAsia="uk-UA"/>
              </w:rPr>
            </w:pPr>
            <w:r>
              <w:rPr>
                <w:rFonts w:ascii="Times New Roman" w:hAnsi="Times New Roman"/>
                <w:sz w:val="20"/>
                <w:szCs w:val="20"/>
                <w:lang w:eastAsia="uk-UA"/>
              </w:rPr>
              <w:t>26</w:t>
            </w:r>
          </w:p>
        </w:tc>
        <w:tc>
          <w:tcPr>
            <w:tcW w:w="2444" w:type="dxa"/>
          </w:tcPr>
          <w:p w:rsidR="00FA26C4" w:rsidRDefault="00FA26C4" w:rsidP="00A02D32">
            <w:pPr>
              <w:jc w:val="center"/>
              <w:rPr>
                <w:rFonts w:ascii="Times New Roman" w:hAnsi="Times New Roman"/>
                <w:sz w:val="20"/>
                <w:szCs w:val="20"/>
                <w:lang w:eastAsia="uk-UA"/>
              </w:rPr>
            </w:pPr>
            <w:r w:rsidRPr="000B4C7F">
              <w:rPr>
                <w:rFonts w:ascii="Times New Roman" w:hAnsi="Times New Roman"/>
                <w:sz w:val="20"/>
                <w:szCs w:val="20"/>
                <w:lang w:eastAsia="uk-UA"/>
              </w:rPr>
              <w:t xml:space="preserve">Приміщення спортивного залу </w:t>
            </w:r>
            <w:proofErr w:type="spellStart"/>
            <w:r w:rsidRPr="000B4C7F">
              <w:rPr>
                <w:rFonts w:ascii="Times New Roman" w:hAnsi="Times New Roman"/>
                <w:sz w:val="20"/>
                <w:szCs w:val="20"/>
                <w:lang w:eastAsia="uk-UA"/>
              </w:rPr>
              <w:t>Новороздільсько</w:t>
            </w:r>
            <w:r>
              <w:rPr>
                <w:rFonts w:ascii="Times New Roman" w:hAnsi="Times New Roman"/>
                <w:sz w:val="20"/>
                <w:szCs w:val="20"/>
                <w:lang w:eastAsia="uk-UA"/>
              </w:rPr>
              <w:t>го</w:t>
            </w:r>
            <w:proofErr w:type="spellEnd"/>
            <w:r w:rsidRPr="000B4C7F">
              <w:rPr>
                <w:rFonts w:ascii="Times New Roman" w:hAnsi="Times New Roman"/>
                <w:sz w:val="20"/>
                <w:szCs w:val="20"/>
                <w:lang w:eastAsia="uk-UA"/>
              </w:rPr>
              <w:t xml:space="preserve"> </w:t>
            </w:r>
            <w:r>
              <w:rPr>
                <w:rFonts w:ascii="Times New Roman" w:hAnsi="Times New Roman"/>
                <w:sz w:val="20"/>
                <w:szCs w:val="20"/>
                <w:lang w:eastAsia="uk-UA"/>
              </w:rPr>
              <w:t>ЗЗСО</w:t>
            </w:r>
            <w:r w:rsidRPr="000B4C7F">
              <w:rPr>
                <w:rFonts w:ascii="Times New Roman" w:hAnsi="Times New Roman"/>
                <w:sz w:val="20"/>
                <w:szCs w:val="20"/>
                <w:lang w:eastAsia="uk-UA"/>
              </w:rPr>
              <w:t xml:space="preserve"> І-ІІІ ступенів №</w:t>
            </w:r>
            <w:r>
              <w:rPr>
                <w:rFonts w:ascii="Times New Roman" w:hAnsi="Times New Roman"/>
                <w:sz w:val="20"/>
                <w:szCs w:val="20"/>
                <w:lang w:eastAsia="uk-UA"/>
              </w:rPr>
              <w:t>4</w:t>
            </w:r>
          </w:p>
          <w:p w:rsidR="00FA26C4" w:rsidRPr="000B4C7F" w:rsidRDefault="00FA26C4" w:rsidP="00A02D32">
            <w:pPr>
              <w:jc w:val="center"/>
              <w:rPr>
                <w:rFonts w:ascii="Times New Roman" w:hAnsi="Times New Roman"/>
                <w:sz w:val="20"/>
                <w:szCs w:val="20"/>
                <w:lang w:eastAsia="uk-UA"/>
              </w:rPr>
            </w:pPr>
            <w:r>
              <w:rPr>
                <w:rFonts w:ascii="Times New Roman" w:hAnsi="Times New Roman"/>
                <w:sz w:val="20"/>
                <w:szCs w:val="20"/>
                <w:lang w:eastAsia="uk-UA"/>
              </w:rPr>
              <w:t>(ІІ поверх)</w:t>
            </w:r>
          </w:p>
        </w:tc>
        <w:tc>
          <w:tcPr>
            <w:tcW w:w="1525" w:type="dxa"/>
          </w:tcPr>
          <w:p w:rsidR="00FA26C4" w:rsidRPr="007F5497" w:rsidRDefault="00FA26C4" w:rsidP="00A02D32">
            <w:pPr>
              <w:jc w:val="center"/>
              <w:rPr>
                <w:rFonts w:ascii="Times New Roman" w:hAnsi="Times New Roman"/>
                <w:sz w:val="20"/>
                <w:szCs w:val="20"/>
                <w:lang w:eastAsia="uk-UA"/>
              </w:rPr>
            </w:pPr>
            <w:r w:rsidRPr="007F5497">
              <w:rPr>
                <w:rFonts w:ascii="Times New Roman" w:hAnsi="Times New Roman"/>
                <w:sz w:val="20"/>
                <w:szCs w:val="20"/>
                <w:lang w:eastAsia="uk-UA"/>
              </w:rPr>
              <w:t>вул. Героя України Степана Бандери, 5, м. Новий Розділ</w:t>
            </w:r>
          </w:p>
        </w:tc>
        <w:tc>
          <w:tcPr>
            <w:tcW w:w="1241" w:type="dxa"/>
          </w:tcPr>
          <w:p w:rsidR="00FA26C4" w:rsidRPr="00F31D47" w:rsidRDefault="00FA26C4" w:rsidP="00A02D32">
            <w:pPr>
              <w:jc w:val="center"/>
              <w:rPr>
                <w:rFonts w:ascii="Times New Roman" w:hAnsi="Times New Roman"/>
                <w:color w:val="FF0000"/>
                <w:sz w:val="20"/>
                <w:szCs w:val="20"/>
                <w:lang w:eastAsia="uk-UA"/>
              </w:rPr>
            </w:pPr>
          </w:p>
          <w:p w:rsidR="00FA26C4" w:rsidRPr="00F31D47" w:rsidRDefault="00FA26C4" w:rsidP="00A02D32">
            <w:pPr>
              <w:jc w:val="center"/>
              <w:rPr>
                <w:rFonts w:ascii="Times New Roman" w:hAnsi="Times New Roman"/>
                <w:color w:val="FF0000"/>
                <w:sz w:val="20"/>
                <w:szCs w:val="20"/>
                <w:lang w:eastAsia="uk-UA"/>
              </w:rPr>
            </w:pPr>
          </w:p>
          <w:p w:rsidR="00FA26C4" w:rsidRPr="00762C62" w:rsidRDefault="00FA26C4" w:rsidP="00A02D32">
            <w:pPr>
              <w:jc w:val="center"/>
              <w:rPr>
                <w:rFonts w:ascii="Times New Roman" w:hAnsi="Times New Roman"/>
                <w:sz w:val="20"/>
                <w:szCs w:val="20"/>
                <w:lang w:eastAsia="uk-UA"/>
              </w:rPr>
            </w:pPr>
            <w:r w:rsidRPr="00762C62">
              <w:rPr>
                <w:rFonts w:ascii="Times New Roman" w:hAnsi="Times New Roman"/>
                <w:sz w:val="20"/>
                <w:szCs w:val="20"/>
                <w:lang w:eastAsia="uk-UA"/>
              </w:rPr>
              <w:t>337,46</w:t>
            </w:r>
          </w:p>
          <w:p w:rsidR="00FA26C4" w:rsidRPr="00F31D47" w:rsidRDefault="00FA26C4" w:rsidP="00A02D32">
            <w:pPr>
              <w:jc w:val="center"/>
              <w:rPr>
                <w:rFonts w:ascii="Times New Roman" w:hAnsi="Times New Roman"/>
                <w:color w:val="FF0000"/>
                <w:sz w:val="20"/>
                <w:szCs w:val="20"/>
                <w:lang w:eastAsia="uk-UA"/>
              </w:rPr>
            </w:pPr>
          </w:p>
        </w:tc>
        <w:tc>
          <w:tcPr>
            <w:tcW w:w="2552" w:type="dxa"/>
          </w:tcPr>
          <w:p w:rsidR="00FA26C4" w:rsidRPr="007F5497" w:rsidRDefault="00FA26C4" w:rsidP="00A02D32">
            <w:pPr>
              <w:jc w:val="center"/>
              <w:rPr>
                <w:rFonts w:ascii="Times New Roman" w:hAnsi="Times New Roman"/>
                <w:sz w:val="20"/>
                <w:szCs w:val="20"/>
                <w:lang w:eastAsia="uk-UA"/>
              </w:rPr>
            </w:pPr>
            <w:r w:rsidRPr="007F5497">
              <w:rPr>
                <w:rFonts w:ascii="Times New Roman" w:hAnsi="Times New Roman"/>
                <w:sz w:val="20"/>
                <w:szCs w:val="20"/>
                <w:lang w:eastAsia="uk-UA"/>
              </w:rPr>
              <w:t>Розміщення бюджетних установ та неприбуткових громадських об’єднань фізкультурно-спортивної спрямованості</w:t>
            </w:r>
          </w:p>
        </w:tc>
        <w:tc>
          <w:tcPr>
            <w:tcW w:w="1984" w:type="dxa"/>
          </w:tcPr>
          <w:p w:rsidR="00FA26C4" w:rsidRPr="007F5497" w:rsidRDefault="00FA26C4" w:rsidP="00A02D32">
            <w:pPr>
              <w:rPr>
                <w:rFonts w:ascii="Times New Roman" w:hAnsi="Times New Roman"/>
                <w:sz w:val="20"/>
                <w:szCs w:val="20"/>
                <w:lang w:eastAsia="uk-UA"/>
              </w:rPr>
            </w:pPr>
            <w:proofErr w:type="spellStart"/>
            <w:r w:rsidRPr="007F5497">
              <w:rPr>
                <w:rFonts w:ascii="Times New Roman" w:hAnsi="Times New Roman"/>
                <w:sz w:val="20"/>
                <w:szCs w:val="20"/>
                <w:lang w:eastAsia="uk-UA"/>
              </w:rPr>
              <w:t>Новороздільський</w:t>
            </w:r>
            <w:proofErr w:type="spellEnd"/>
            <w:r w:rsidRPr="007F5497">
              <w:rPr>
                <w:rFonts w:ascii="Times New Roman" w:hAnsi="Times New Roman"/>
                <w:sz w:val="20"/>
                <w:szCs w:val="20"/>
                <w:lang w:eastAsia="uk-UA"/>
              </w:rPr>
              <w:t xml:space="preserve"> ЗЗСО І-ІІІ ступенів №4</w:t>
            </w:r>
          </w:p>
        </w:tc>
      </w:tr>
      <w:tr w:rsidR="00FA26C4" w:rsidRPr="00C53916" w:rsidTr="00A02D32">
        <w:tc>
          <w:tcPr>
            <w:tcW w:w="597" w:type="dxa"/>
          </w:tcPr>
          <w:p w:rsidR="00FA26C4" w:rsidRPr="000B4C7F" w:rsidRDefault="00FA26C4" w:rsidP="00A02D32">
            <w:pPr>
              <w:jc w:val="center"/>
              <w:rPr>
                <w:rFonts w:ascii="Times New Roman" w:hAnsi="Times New Roman"/>
                <w:sz w:val="20"/>
                <w:szCs w:val="20"/>
                <w:lang w:eastAsia="uk-UA"/>
              </w:rPr>
            </w:pPr>
            <w:r>
              <w:rPr>
                <w:rFonts w:ascii="Times New Roman" w:hAnsi="Times New Roman"/>
                <w:sz w:val="20"/>
                <w:szCs w:val="20"/>
                <w:lang w:eastAsia="uk-UA"/>
              </w:rPr>
              <w:t>27</w:t>
            </w:r>
          </w:p>
        </w:tc>
        <w:tc>
          <w:tcPr>
            <w:tcW w:w="2444" w:type="dxa"/>
            <w:tcBorders>
              <w:top w:val="single" w:sz="4" w:space="0" w:color="auto"/>
              <w:left w:val="single" w:sz="4" w:space="0" w:color="auto"/>
              <w:bottom w:val="single" w:sz="4" w:space="0" w:color="auto"/>
              <w:right w:val="single" w:sz="4" w:space="0" w:color="auto"/>
            </w:tcBorders>
          </w:tcPr>
          <w:p w:rsidR="00FA26C4" w:rsidRDefault="00FA26C4" w:rsidP="00A02D32">
            <w:pPr>
              <w:jc w:val="center"/>
              <w:rPr>
                <w:rFonts w:ascii="Times New Roman" w:hAnsi="Times New Roman"/>
                <w:sz w:val="20"/>
                <w:szCs w:val="20"/>
                <w:lang w:eastAsia="uk-UA"/>
              </w:rPr>
            </w:pPr>
            <w:r w:rsidRPr="000B4C7F">
              <w:rPr>
                <w:rFonts w:ascii="Times New Roman" w:hAnsi="Times New Roman"/>
                <w:sz w:val="20"/>
                <w:szCs w:val="20"/>
                <w:lang w:eastAsia="uk-UA"/>
              </w:rPr>
              <w:t xml:space="preserve">Приміщення спортивного залу </w:t>
            </w:r>
            <w:proofErr w:type="spellStart"/>
            <w:r>
              <w:rPr>
                <w:rFonts w:ascii="Times New Roman" w:hAnsi="Times New Roman"/>
                <w:sz w:val="20"/>
                <w:szCs w:val="20"/>
                <w:lang w:eastAsia="uk-UA"/>
              </w:rPr>
              <w:t>Новороздільського</w:t>
            </w:r>
            <w:proofErr w:type="spellEnd"/>
            <w:r>
              <w:rPr>
                <w:rFonts w:ascii="Times New Roman" w:hAnsi="Times New Roman"/>
                <w:sz w:val="20"/>
                <w:szCs w:val="20"/>
                <w:lang w:eastAsia="uk-UA"/>
              </w:rPr>
              <w:t xml:space="preserve"> ліцею ім. В. </w:t>
            </w:r>
            <w:proofErr w:type="spellStart"/>
            <w:r>
              <w:rPr>
                <w:rFonts w:ascii="Times New Roman" w:hAnsi="Times New Roman"/>
                <w:sz w:val="20"/>
                <w:szCs w:val="20"/>
                <w:lang w:eastAsia="uk-UA"/>
              </w:rPr>
              <w:t>Труша</w:t>
            </w:r>
            <w:proofErr w:type="spellEnd"/>
          </w:p>
          <w:p w:rsidR="00FA26C4" w:rsidRPr="000B4C7F" w:rsidRDefault="00FA26C4" w:rsidP="00A02D32">
            <w:pPr>
              <w:jc w:val="center"/>
              <w:rPr>
                <w:rFonts w:ascii="Times New Roman" w:hAnsi="Times New Roman"/>
                <w:sz w:val="20"/>
                <w:szCs w:val="20"/>
                <w:lang w:eastAsia="uk-UA"/>
              </w:rPr>
            </w:pPr>
            <w:r w:rsidRPr="000B4C7F">
              <w:rPr>
                <w:rFonts w:ascii="Times New Roman" w:hAnsi="Times New Roman"/>
                <w:sz w:val="20"/>
                <w:szCs w:val="20"/>
                <w:lang w:eastAsia="uk-UA"/>
              </w:rPr>
              <w:t xml:space="preserve"> (І</w:t>
            </w:r>
            <w:r>
              <w:rPr>
                <w:rFonts w:ascii="Times New Roman" w:hAnsi="Times New Roman"/>
                <w:sz w:val="20"/>
                <w:szCs w:val="20"/>
                <w:lang w:val="en-US" w:eastAsia="uk-UA"/>
              </w:rPr>
              <w:t>V</w:t>
            </w:r>
            <w:r w:rsidRPr="000B4C7F">
              <w:rPr>
                <w:rFonts w:ascii="Times New Roman" w:hAnsi="Times New Roman"/>
                <w:sz w:val="20"/>
                <w:szCs w:val="20"/>
                <w:lang w:eastAsia="uk-UA"/>
              </w:rPr>
              <w:t xml:space="preserve"> поверх)</w:t>
            </w:r>
          </w:p>
        </w:tc>
        <w:tc>
          <w:tcPr>
            <w:tcW w:w="1525" w:type="dxa"/>
            <w:tcBorders>
              <w:top w:val="single" w:sz="4" w:space="0" w:color="auto"/>
              <w:left w:val="single" w:sz="4" w:space="0" w:color="auto"/>
              <w:bottom w:val="single" w:sz="4" w:space="0" w:color="auto"/>
              <w:right w:val="single" w:sz="4" w:space="0" w:color="auto"/>
            </w:tcBorders>
          </w:tcPr>
          <w:p w:rsidR="00FA26C4" w:rsidRPr="007F5497" w:rsidRDefault="00FA26C4" w:rsidP="00A02D32">
            <w:pPr>
              <w:jc w:val="center"/>
              <w:rPr>
                <w:rFonts w:ascii="Times New Roman" w:hAnsi="Times New Roman"/>
                <w:sz w:val="20"/>
                <w:szCs w:val="20"/>
                <w:lang w:val="ru-RU" w:eastAsia="uk-UA"/>
              </w:rPr>
            </w:pPr>
            <w:r w:rsidRPr="007F5497">
              <w:rPr>
                <w:rFonts w:ascii="Times New Roman" w:hAnsi="Times New Roman"/>
                <w:sz w:val="20"/>
                <w:szCs w:val="20"/>
                <w:lang w:eastAsia="uk-UA"/>
              </w:rPr>
              <w:t>вул. Чорновола, 5,</w:t>
            </w:r>
          </w:p>
          <w:p w:rsidR="00FA26C4" w:rsidRPr="007F5497" w:rsidRDefault="00FA26C4" w:rsidP="00A02D32">
            <w:pPr>
              <w:jc w:val="center"/>
              <w:rPr>
                <w:rFonts w:ascii="Times New Roman" w:hAnsi="Times New Roman"/>
                <w:sz w:val="20"/>
                <w:szCs w:val="20"/>
                <w:lang w:eastAsia="uk-UA"/>
              </w:rPr>
            </w:pPr>
            <w:r w:rsidRPr="007F5497">
              <w:rPr>
                <w:rFonts w:ascii="Times New Roman" w:hAnsi="Times New Roman"/>
                <w:sz w:val="20"/>
                <w:szCs w:val="20"/>
                <w:lang w:eastAsia="uk-UA"/>
              </w:rPr>
              <w:t>м. Новий Розділ</w:t>
            </w:r>
          </w:p>
        </w:tc>
        <w:tc>
          <w:tcPr>
            <w:tcW w:w="1241" w:type="dxa"/>
            <w:tcBorders>
              <w:top w:val="single" w:sz="4" w:space="0" w:color="auto"/>
              <w:left w:val="single" w:sz="4" w:space="0" w:color="auto"/>
              <w:bottom w:val="single" w:sz="4" w:space="0" w:color="auto"/>
              <w:right w:val="single" w:sz="4" w:space="0" w:color="auto"/>
            </w:tcBorders>
            <w:vAlign w:val="center"/>
          </w:tcPr>
          <w:p w:rsidR="00FA26C4" w:rsidRPr="00F31D47" w:rsidRDefault="00FA26C4" w:rsidP="00A02D32">
            <w:pPr>
              <w:jc w:val="center"/>
              <w:rPr>
                <w:rFonts w:ascii="Times New Roman" w:hAnsi="Times New Roman"/>
                <w:color w:val="FF0000"/>
                <w:sz w:val="20"/>
                <w:szCs w:val="20"/>
                <w:lang w:val="ru-RU" w:eastAsia="uk-UA"/>
              </w:rPr>
            </w:pPr>
            <w:r w:rsidRPr="008312A5">
              <w:rPr>
                <w:rFonts w:ascii="Times New Roman" w:hAnsi="Times New Roman"/>
                <w:sz w:val="20"/>
                <w:szCs w:val="20"/>
                <w:lang w:val="ru-RU" w:eastAsia="uk-UA"/>
              </w:rPr>
              <w:t>224,3</w:t>
            </w:r>
          </w:p>
        </w:tc>
        <w:tc>
          <w:tcPr>
            <w:tcW w:w="2552" w:type="dxa"/>
          </w:tcPr>
          <w:p w:rsidR="00FA26C4" w:rsidRPr="007F5497" w:rsidRDefault="00FA26C4" w:rsidP="00A02D32">
            <w:pPr>
              <w:jc w:val="center"/>
              <w:rPr>
                <w:rFonts w:ascii="Times New Roman" w:hAnsi="Times New Roman"/>
                <w:sz w:val="20"/>
                <w:szCs w:val="20"/>
                <w:lang w:eastAsia="uk-UA"/>
              </w:rPr>
            </w:pPr>
            <w:r w:rsidRPr="007F5497">
              <w:rPr>
                <w:rFonts w:ascii="Times New Roman" w:hAnsi="Times New Roman"/>
                <w:sz w:val="20"/>
                <w:szCs w:val="20"/>
                <w:lang w:eastAsia="uk-UA"/>
              </w:rPr>
              <w:t>Розміщення бюджетних установ та неприбуткових громадських об’єднань фізкультурно-спортивної спрямованості</w:t>
            </w:r>
          </w:p>
        </w:tc>
        <w:tc>
          <w:tcPr>
            <w:tcW w:w="1984" w:type="dxa"/>
          </w:tcPr>
          <w:p w:rsidR="00FA26C4" w:rsidRPr="007F5497" w:rsidRDefault="00FA26C4" w:rsidP="00A02D32">
            <w:pPr>
              <w:rPr>
                <w:rFonts w:ascii="Times New Roman" w:hAnsi="Times New Roman"/>
                <w:sz w:val="20"/>
                <w:szCs w:val="20"/>
                <w:lang w:eastAsia="uk-UA"/>
              </w:rPr>
            </w:pPr>
            <w:proofErr w:type="spellStart"/>
            <w:r w:rsidRPr="007F5497">
              <w:rPr>
                <w:rFonts w:ascii="Times New Roman" w:hAnsi="Times New Roman"/>
                <w:sz w:val="20"/>
                <w:szCs w:val="20"/>
                <w:lang w:eastAsia="uk-UA"/>
              </w:rPr>
              <w:t>Новороздільський</w:t>
            </w:r>
            <w:proofErr w:type="spellEnd"/>
            <w:r w:rsidRPr="007F5497">
              <w:rPr>
                <w:rFonts w:ascii="Times New Roman" w:hAnsi="Times New Roman"/>
                <w:sz w:val="20"/>
                <w:szCs w:val="20"/>
                <w:lang w:eastAsia="uk-UA"/>
              </w:rPr>
              <w:t xml:space="preserve"> ліцей ім. В. </w:t>
            </w:r>
            <w:proofErr w:type="spellStart"/>
            <w:r w:rsidRPr="007F5497">
              <w:rPr>
                <w:rFonts w:ascii="Times New Roman" w:hAnsi="Times New Roman"/>
                <w:sz w:val="20"/>
                <w:szCs w:val="20"/>
                <w:lang w:eastAsia="uk-UA"/>
              </w:rPr>
              <w:t>Труша</w:t>
            </w:r>
            <w:proofErr w:type="spellEnd"/>
          </w:p>
        </w:tc>
      </w:tr>
    </w:tbl>
    <w:p w:rsidR="00FA26C4" w:rsidRPr="004B7D40" w:rsidRDefault="00FA26C4" w:rsidP="00FA26C4">
      <w:pPr>
        <w:spacing w:after="0" w:line="240" w:lineRule="auto"/>
        <w:jc w:val="center"/>
        <w:rPr>
          <w:rFonts w:ascii="Times New Roman" w:hAnsi="Times New Roman"/>
          <w:b/>
          <w:sz w:val="26"/>
          <w:szCs w:val="26"/>
          <w:lang w:eastAsia="ru-RU"/>
        </w:rPr>
      </w:pPr>
    </w:p>
    <w:p w:rsidR="00FA26C4" w:rsidRDefault="00FA26C4" w:rsidP="00FA26C4">
      <w:pPr>
        <w:shd w:val="clear" w:color="auto" w:fill="FFFFFF"/>
        <w:spacing w:after="0" w:line="317" w:lineRule="exact"/>
        <w:jc w:val="right"/>
        <w:rPr>
          <w:rFonts w:ascii="Times New Roman" w:hAnsi="Times New Roman"/>
          <w:b/>
          <w:lang w:eastAsia="ru-RU"/>
        </w:rPr>
      </w:pPr>
    </w:p>
    <w:p w:rsidR="00FA26C4" w:rsidRPr="00354B6B" w:rsidRDefault="00FA26C4" w:rsidP="00FA26C4">
      <w:pPr>
        <w:shd w:val="clear" w:color="auto" w:fill="FFFFFF"/>
        <w:spacing w:after="0" w:line="317" w:lineRule="exact"/>
        <w:jc w:val="right"/>
        <w:rPr>
          <w:rFonts w:ascii="Times New Roman" w:hAnsi="Times New Roman"/>
          <w:b/>
          <w:lang w:eastAsia="ru-RU"/>
        </w:rPr>
      </w:pPr>
    </w:p>
    <w:p w:rsidR="00FA26C4" w:rsidRPr="006A73FA" w:rsidRDefault="00FA26C4" w:rsidP="00FA26C4">
      <w:pPr>
        <w:spacing w:after="0" w:line="240" w:lineRule="auto"/>
        <w:jc w:val="center"/>
        <w:rPr>
          <w:rFonts w:ascii="Times New Roman" w:hAnsi="Times New Roman"/>
          <w:b/>
          <w:sz w:val="26"/>
          <w:szCs w:val="26"/>
          <w:lang w:eastAsia="ru-RU"/>
        </w:rPr>
      </w:pPr>
    </w:p>
    <w:p w:rsidR="00FA26C4" w:rsidRDefault="00FA26C4" w:rsidP="00FA26C4">
      <w:pPr>
        <w:spacing w:after="0" w:line="240" w:lineRule="auto"/>
        <w:jc w:val="both"/>
        <w:rPr>
          <w:rFonts w:ascii="Times New Roman" w:hAnsi="Times New Roman"/>
          <w:b/>
          <w:lang w:eastAsia="ru-RU"/>
        </w:rPr>
      </w:pPr>
      <w:r>
        <w:rPr>
          <w:rFonts w:ascii="Times New Roman" w:hAnsi="Times New Roman"/>
          <w:sz w:val="24"/>
          <w:szCs w:val="24"/>
          <w:lang w:eastAsia="ru-RU"/>
        </w:rPr>
        <w:t>СЕКРЕТАР РАДИ</w:t>
      </w:r>
      <w:r w:rsidRPr="00354B6B">
        <w:rPr>
          <w:rFonts w:ascii="Times New Roman" w:hAnsi="Times New Roman"/>
          <w:sz w:val="24"/>
          <w:szCs w:val="24"/>
          <w:lang w:eastAsia="ru-RU"/>
        </w:rPr>
        <w:t xml:space="preserve">                                                                                      </w:t>
      </w:r>
      <w:r>
        <w:rPr>
          <w:rFonts w:ascii="Times New Roman" w:hAnsi="Times New Roman"/>
          <w:sz w:val="24"/>
          <w:szCs w:val="24"/>
          <w:lang w:eastAsia="ru-RU"/>
        </w:rPr>
        <w:t>Оксана ЦАРИК</w:t>
      </w:r>
    </w:p>
    <w:p w:rsidR="00FA26C4" w:rsidRDefault="00FA26C4" w:rsidP="00FA26C4">
      <w:pPr>
        <w:shd w:val="clear" w:color="auto" w:fill="FFFFFF"/>
        <w:spacing w:after="0" w:line="317" w:lineRule="exact"/>
        <w:jc w:val="right"/>
        <w:rPr>
          <w:rFonts w:ascii="Times New Roman" w:hAnsi="Times New Roman"/>
          <w:b/>
          <w:lang w:eastAsia="ru-RU"/>
        </w:rPr>
      </w:pPr>
    </w:p>
    <w:p w:rsidR="00FA26C4" w:rsidRPr="00354B6B" w:rsidRDefault="00FA26C4" w:rsidP="00FA26C4">
      <w:pPr>
        <w:shd w:val="clear" w:color="auto" w:fill="FFFFFF"/>
        <w:spacing w:after="0" w:line="317" w:lineRule="exact"/>
        <w:jc w:val="right"/>
        <w:rPr>
          <w:rFonts w:ascii="Times New Roman" w:hAnsi="Times New Roman"/>
          <w:b/>
          <w:lang w:eastAsia="ru-RU"/>
        </w:rPr>
      </w:pPr>
    </w:p>
    <w:p w:rsidR="00FA26C4" w:rsidRPr="006A73FA" w:rsidRDefault="00FA26C4" w:rsidP="00FA26C4">
      <w:pPr>
        <w:spacing w:after="0" w:line="240" w:lineRule="auto"/>
        <w:jc w:val="center"/>
        <w:rPr>
          <w:rFonts w:ascii="Times New Roman" w:hAnsi="Times New Roman"/>
          <w:b/>
          <w:sz w:val="26"/>
          <w:szCs w:val="26"/>
          <w:lang w:eastAsia="ru-RU"/>
        </w:rPr>
      </w:pPr>
    </w:p>
    <w:p w:rsidR="00FA26C4" w:rsidRPr="00236CE0" w:rsidRDefault="00FA26C4" w:rsidP="00FA26C4">
      <w:pPr>
        <w:shd w:val="clear" w:color="auto" w:fill="FFFFFF"/>
        <w:spacing w:after="0"/>
        <w:ind w:left="360" w:right="225"/>
        <w:jc w:val="both"/>
        <w:rPr>
          <w:rFonts w:ascii="Times New Roman" w:hAnsi="Times New Roman"/>
          <w:b/>
          <w:sz w:val="28"/>
          <w:szCs w:val="28"/>
          <w:bdr w:val="none" w:sz="0" w:space="0" w:color="auto" w:frame="1"/>
        </w:rPr>
      </w:pPr>
    </w:p>
    <w:p w:rsidR="00FA26C4" w:rsidRPr="00236CE0" w:rsidRDefault="00FA26C4" w:rsidP="00FA26C4">
      <w:pPr>
        <w:shd w:val="clear" w:color="auto" w:fill="FFFFFF"/>
        <w:spacing w:after="0"/>
        <w:ind w:left="360" w:right="225"/>
        <w:jc w:val="both"/>
        <w:rPr>
          <w:rFonts w:ascii="Times New Roman" w:hAnsi="Times New Roman"/>
          <w:b/>
          <w:sz w:val="28"/>
          <w:szCs w:val="28"/>
          <w:bdr w:val="none" w:sz="0" w:space="0" w:color="auto" w:frame="1"/>
        </w:rPr>
      </w:pPr>
    </w:p>
    <w:p w:rsidR="00FA26C4" w:rsidRPr="00236CE0" w:rsidRDefault="00FA26C4" w:rsidP="00FA26C4">
      <w:pPr>
        <w:shd w:val="clear" w:color="auto" w:fill="FFFFFF"/>
        <w:spacing w:after="0"/>
        <w:ind w:left="360" w:right="225"/>
        <w:jc w:val="both"/>
        <w:rPr>
          <w:rFonts w:ascii="Times New Roman" w:hAnsi="Times New Roman"/>
          <w:b/>
          <w:sz w:val="28"/>
          <w:szCs w:val="28"/>
          <w:bdr w:val="none" w:sz="0" w:space="0" w:color="auto" w:frame="1"/>
        </w:rPr>
      </w:pPr>
    </w:p>
    <w:p w:rsidR="00FA26C4" w:rsidRDefault="00FA26C4" w:rsidP="00FA26C4">
      <w:pPr>
        <w:spacing w:after="0"/>
        <w:rPr>
          <w:rFonts w:ascii="Times New Roman" w:hAnsi="Times New Roman"/>
          <w:sz w:val="28"/>
          <w:szCs w:val="28"/>
          <w:lang w:val="ru-RU"/>
        </w:rPr>
      </w:pPr>
    </w:p>
    <w:p w:rsidR="00FA26C4" w:rsidRDefault="00FA26C4" w:rsidP="00FA26C4">
      <w:pPr>
        <w:spacing w:after="0"/>
        <w:rPr>
          <w:rFonts w:ascii="Times New Roman" w:hAnsi="Times New Roman"/>
          <w:sz w:val="28"/>
          <w:szCs w:val="28"/>
          <w:lang w:val="ru-RU"/>
        </w:rPr>
      </w:pPr>
    </w:p>
    <w:p w:rsidR="00FA26C4" w:rsidRDefault="00FA26C4" w:rsidP="00FA26C4">
      <w:pPr>
        <w:spacing w:after="0"/>
        <w:rPr>
          <w:rFonts w:ascii="Times New Roman" w:hAnsi="Times New Roman"/>
          <w:sz w:val="28"/>
          <w:szCs w:val="28"/>
          <w:lang w:val="ru-RU"/>
        </w:rPr>
      </w:pPr>
    </w:p>
    <w:p w:rsidR="00FA26C4" w:rsidRDefault="00FA26C4" w:rsidP="00FA26C4">
      <w:pPr>
        <w:spacing w:after="0"/>
        <w:rPr>
          <w:rFonts w:ascii="Times New Roman" w:hAnsi="Times New Roman"/>
          <w:sz w:val="28"/>
          <w:szCs w:val="28"/>
          <w:lang w:val="ru-RU"/>
        </w:rPr>
      </w:pPr>
    </w:p>
    <w:p w:rsidR="00263685" w:rsidRPr="00FA26C4" w:rsidRDefault="00263685" w:rsidP="00FA26C4"/>
    <w:sectPr w:rsidR="00263685" w:rsidRPr="00FA26C4" w:rsidSect="00263685">
      <w:footerReference w:type="default" r:id="rI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ntiqua">
    <w:altName w:val="Courier New"/>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E80" w:rsidRDefault="00FA26C4">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8946412"/>
    <w:lvl w:ilvl="0">
      <w:start w:val="1"/>
      <w:numFmt w:val="decimal"/>
      <w:lvlText w:val="%1."/>
      <w:lvlJc w:val="left"/>
      <w:pPr>
        <w:tabs>
          <w:tab w:val="num" w:pos="1492"/>
        </w:tabs>
        <w:ind w:left="1492" w:hanging="360"/>
      </w:pPr>
    </w:lvl>
  </w:abstractNum>
  <w:abstractNum w:abstractNumId="1">
    <w:nsid w:val="FFFFFF7D"/>
    <w:multiLevelType w:val="singleLevel"/>
    <w:tmpl w:val="3668B4EA"/>
    <w:lvl w:ilvl="0">
      <w:start w:val="1"/>
      <w:numFmt w:val="decimal"/>
      <w:lvlText w:val="%1."/>
      <w:lvlJc w:val="left"/>
      <w:pPr>
        <w:tabs>
          <w:tab w:val="num" w:pos="1209"/>
        </w:tabs>
        <w:ind w:left="1209" w:hanging="360"/>
      </w:pPr>
    </w:lvl>
  </w:abstractNum>
  <w:abstractNum w:abstractNumId="2">
    <w:nsid w:val="FFFFFF7E"/>
    <w:multiLevelType w:val="singleLevel"/>
    <w:tmpl w:val="6A56F8B0"/>
    <w:lvl w:ilvl="0">
      <w:start w:val="1"/>
      <w:numFmt w:val="decimal"/>
      <w:lvlText w:val="%1."/>
      <w:lvlJc w:val="left"/>
      <w:pPr>
        <w:tabs>
          <w:tab w:val="num" w:pos="926"/>
        </w:tabs>
        <w:ind w:left="926" w:hanging="360"/>
      </w:pPr>
    </w:lvl>
  </w:abstractNum>
  <w:abstractNum w:abstractNumId="3">
    <w:nsid w:val="FFFFFF7F"/>
    <w:multiLevelType w:val="singleLevel"/>
    <w:tmpl w:val="526A2CC2"/>
    <w:lvl w:ilvl="0">
      <w:start w:val="1"/>
      <w:numFmt w:val="decimal"/>
      <w:lvlText w:val="%1."/>
      <w:lvlJc w:val="left"/>
      <w:pPr>
        <w:tabs>
          <w:tab w:val="num" w:pos="643"/>
        </w:tabs>
        <w:ind w:left="643" w:hanging="360"/>
      </w:pPr>
    </w:lvl>
  </w:abstractNum>
  <w:abstractNum w:abstractNumId="4">
    <w:nsid w:val="FFFFFF80"/>
    <w:multiLevelType w:val="singleLevel"/>
    <w:tmpl w:val="D884C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7CC05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03672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104CF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C52CB06"/>
    <w:lvl w:ilvl="0">
      <w:start w:val="1"/>
      <w:numFmt w:val="decimal"/>
      <w:lvlText w:val="%1."/>
      <w:lvlJc w:val="left"/>
      <w:pPr>
        <w:tabs>
          <w:tab w:val="num" w:pos="360"/>
        </w:tabs>
        <w:ind w:left="360" w:hanging="360"/>
      </w:pPr>
    </w:lvl>
  </w:abstractNum>
  <w:abstractNum w:abstractNumId="9">
    <w:nsid w:val="FFFFFF89"/>
    <w:multiLevelType w:val="singleLevel"/>
    <w:tmpl w:val="FA74BA14"/>
    <w:lvl w:ilvl="0">
      <w:start w:val="1"/>
      <w:numFmt w:val="bullet"/>
      <w:lvlText w:val=""/>
      <w:lvlJc w:val="left"/>
      <w:pPr>
        <w:tabs>
          <w:tab w:val="num" w:pos="360"/>
        </w:tabs>
        <w:ind w:left="360" w:hanging="360"/>
      </w:pPr>
      <w:rPr>
        <w:rFonts w:ascii="Symbol" w:hAnsi="Symbol" w:hint="default"/>
      </w:rPr>
    </w:lvl>
  </w:abstractNum>
  <w:abstractNum w:abstractNumId="10">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cs="Times New Roman"/>
      </w:rPr>
    </w:lvl>
  </w:abstractNum>
  <w:abstractNum w:abstractNumId="11">
    <w:nsid w:val="01C7615D"/>
    <w:multiLevelType w:val="hybridMultilevel"/>
    <w:tmpl w:val="E098B3C6"/>
    <w:lvl w:ilvl="0" w:tplc="04190001">
      <w:start w:val="1"/>
      <w:numFmt w:val="bullet"/>
      <w:lvlText w:val=""/>
      <w:lvlJc w:val="left"/>
      <w:pPr>
        <w:ind w:left="2415" w:hanging="360"/>
      </w:pPr>
      <w:rPr>
        <w:rFonts w:ascii="Symbol" w:hAnsi="Symbol" w:hint="default"/>
      </w:rPr>
    </w:lvl>
    <w:lvl w:ilvl="1" w:tplc="04190003" w:tentative="1">
      <w:start w:val="1"/>
      <w:numFmt w:val="bullet"/>
      <w:lvlText w:val="o"/>
      <w:lvlJc w:val="left"/>
      <w:pPr>
        <w:ind w:left="3135" w:hanging="360"/>
      </w:pPr>
      <w:rPr>
        <w:rFonts w:ascii="Courier New" w:hAnsi="Courier New" w:hint="default"/>
      </w:rPr>
    </w:lvl>
    <w:lvl w:ilvl="2" w:tplc="04190005" w:tentative="1">
      <w:start w:val="1"/>
      <w:numFmt w:val="bullet"/>
      <w:lvlText w:val=""/>
      <w:lvlJc w:val="left"/>
      <w:pPr>
        <w:ind w:left="3855" w:hanging="360"/>
      </w:pPr>
      <w:rPr>
        <w:rFonts w:ascii="Wingdings" w:hAnsi="Wingdings" w:hint="default"/>
      </w:rPr>
    </w:lvl>
    <w:lvl w:ilvl="3" w:tplc="04190001" w:tentative="1">
      <w:start w:val="1"/>
      <w:numFmt w:val="bullet"/>
      <w:lvlText w:val=""/>
      <w:lvlJc w:val="left"/>
      <w:pPr>
        <w:ind w:left="4575" w:hanging="360"/>
      </w:pPr>
      <w:rPr>
        <w:rFonts w:ascii="Symbol" w:hAnsi="Symbol" w:hint="default"/>
      </w:rPr>
    </w:lvl>
    <w:lvl w:ilvl="4" w:tplc="04190003" w:tentative="1">
      <w:start w:val="1"/>
      <w:numFmt w:val="bullet"/>
      <w:lvlText w:val="o"/>
      <w:lvlJc w:val="left"/>
      <w:pPr>
        <w:ind w:left="5295" w:hanging="360"/>
      </w:pPr>
      <w:rPr>
        <w:rFonts w:ascii="Courier New" w:hAnsi="Courier New" w:hint="default"/>
      </w:rPr>
    </w:lvl>
    <w:lvl w:ilvl="5" w:tplc="04190005" w:tentative="1">
      <w:start w:val="1"/>
      <w:numFmt w:val="bullet"/>
      <w:lvlText w:val=""/>
      <w:lvlJc w:val="left"/>
      <w:pPr>
        <w:ind w:left="6015" w:hanging="360"/>
      </w:pPr>
      <w:rPr>
        <w:rFonts w:ascii="Wingdings" w:hAnsi="Wingdings" w:hint="default"/>
      </w:rPr>
    </w:lvl>
    <w:lvl w:ilvl="6" w:tplc="04190001" w:tentative="1">
      <w:start w:val="1"/>
      <w:numFmt w:val="bullet"/>
      <w:lvlText w:val=""/>
      <w:lvlJc w:val="left"/>
      <w:pPr>
        <w:ind w:left="6735" w:hanging="360"/>
      </w:pPr>
      <w:rPr>
        <w:rFonts w:ascii="Symbol" w:hAnsi="Symbol" w:hint="default"/>
      </w:rPr>
    </w:lvl>
    <w:lvl w:ilvl="7" w:tplc="04190003" w:tentative="1">
      <w:start w:val="1"/>
      <w:numFmt w:val="bullet"/>
      <w:lvlText w:val="o"/>
      <w:lvlJc w:val="left"/>
      <w:pPr>
        <w:ind w:left="7455" w:hanging="360"/>
      </w:pPr>
      <w:rPr>
        <w:rFonts w:ascii="Courier New" w:hAnsi="Courier New" w:hint="default"/>
      </w:rPr>
    </w:lvl>
    <w:lvl w:ilvl="8" w:tplc="04190005" w:tentative="1">
      <w:start w:val="1"/>
      <w:numFmt w:val="bullet"/>
      <w:lvlText w:val=""/>
      <w:lvlJc w:val="left"/>
      <w:pPr>
        <w:ind w:left="8175" w:hanging="360"/>
      </w:pPr>
      <w:rPr>
        <w:rFonts w:ascii="Wingdings" w:hAnsi="Wingdings" w:hint="default"/>
      </w:rPr>
    </w:lvl>
  </w:abstractNum>
  <w:abstractNum w:abstractNumId="12">
    <w:nsid w:val="02337C19"/>
    <w:multiLevelType w:val="hybridMultilevel"/>
    <w:tmpl w:val="74D0D024"/>
    <w:lvl w:ilvl="0" w:tplc="A580B356">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48351DC"/>
    <w:multiLevelType w:val="hybridMultilevel"/>
    <w:tmpl w:val="12A6EF80"/>
    <w:lvl w:ilvl="0" w:tplc="AE68829C">
      <w:numFmt w:val="bullet"/>
      <w:lvlText w:val="-"/>
      <w:lvlJc w:val="left"/>
      <w:pPr>
        <w:tabs>
          <w:tab w:val="num" w:pos="1200"/>
        </w:tabs>
        <w:ind w:left="120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4">
    <w:nsid w:val="059B2880"/>
    <w:multiLevelType w:val="hybridMultilevel"/>
    <w:tmpl w:val="D318E1A8"/>
    <w:lvl w:ilvl="0" w:tplc="AE68829C">
      <w:numFmt w:val="bullet"/>
      <w:lvlText w:val="-"/>
      <w:lvlJc w:val="left"/>
      <w:pPr>
        <w:tabs>
          <w:tab w:val="num" w:pos="960"/>
        </w:tabs>
        <w:ind w:left="96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5">
    <w:nsid w:val="0A3E0AFD"/>
    <w:multiLevelType w:val="hybridMultilevel"/>
    <w:tmpl w:val="A7C48E8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nsid w:val="0A6D2087"/>
    <w:multiLevelType w:val="hybridMultilevel"/>
    <w:tmpl w:val="09484D8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3A00CFE"/>
    <w:multiLevelType w:val="hybridMultilevel"/>
    <w:tmpl w:val="7A021CD4"/>
    <w:lvl w:ilvl="0" w:tplc="C060D922">
      <w:numFmt w:val="bullet"/>
      <w:lvlText w:val="-"/>
      <w:lvlJc w:val="left"/>
      <w:pPr>
        <w:ind w:left="720" w:hanging="360"/>
      </w:pPr>
      <w:rPr>
        <w:rFonts w:ascii="Times New Roman" w:eastAsia="Times New Roman" w:hAnsi="Times New Roman" w:cs="Times New Roman" w:hint="default"/>
        <w:color w:val="2222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182E5BAA"/>
    <w:multiLevelType w:val="hybridMultilevel"/>
    <w:tmpl w:val="B98846E2"/>
    <w:lvl w:ilvl="0" w:tplc="A98855CA">
      <w:numFmt w:val="bullet"/>
      <w:lvlText w:val="-"/>
      <w:lvlJc w:val="left"/>
      <w:pPr>
        <w:tabs>
          <w:tab w:val="num" w:pos="1068"/>
        </w:tabs>
        <w:ind w:left="1068" w:hanging="360"/>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19">
    <w:nsid w:val="1C8D044C"/>
    <w:multiLevelType w:val="hybridMultilevel"/>
    <w:tmpl w:val="A6FCBB68"/>
    <w:lvl w:ilvl="0" w:tplc="3336F7E0">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1E875717"/>
    <w:multiLevelType w:val="hybridMultilevel"/>
    <w:tmpl w:val="B8681D5A"/>
    <w:lvl w:ilvl="0" w:tplc="0422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1">
    <w:nsid w:val="201C0C57"/>
    <w:multiLevelType w:val="hybridMultilevel"/>
    <w:tmpl w:val="B2F628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02D0526"/>
    <w:multiLevelType w:val="hybridMultilevel"/>
    <w:tmpl w:val="1F58CE5A"/>
    <w:lvl w:ilvl="0" w:tplc="A11E819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25986421"/>
    <w:multiLevelType w:val="hybridMultilevel"/>
    <w:tmpl w:val="8486AB4A"/>
    <w:lvl w:ilvl="0" w:tplc="0422000F">
      <w:start w:val="1"/>
      <w:numFmt w:val="decimal"/>
      <w:lvlText w:val="%1."/>
      <w:lvlJc w:val="left"/>
      <w:pPr>
        <w:tabs>
          <w:tab w:val="num" w:pos="910"/>
        </w:tabs>
        <w:ind w:left="910" w:hanging="360"/>
      </w:pPr>
      <w:rPr>
        <w:rFonts w:hint="default"/>
      </w:rPr>
    </w:lvl>
    <w:lvl w:ilvl="1" w:tplc="04220019" w:tentative="1">
      <w:start w:val="1"/>
      <w:numFmt w:val="lowerLetter"/>
      <w:lvlText w:val="%2."/>
      <w:lvlJc w:val="left"/>
      <w:pPr>
        <w:tabs>
          <w:tab w:val="num" w:pos="1630"/>
        </w:tabs>
        <w:ind w:left="1630" w:hanging="360"/>
      </w:pPr>
    </w:lvl>
    <w:lvl w:ilvl="2" w:tplc="0422001B" w:tentative="1">
      <w:start w:val="1"/>
      <w:numFmt w:val="lowerRoman"/>
      <w:lvlText w:val="%3."/>
      <w:lvlJc w:val="right"/>
      <w:pPr>
        <w:tabs>
          <w:tab w:val="num" w:pos="2350"/>
        </w:tabs>
        <w:ind w:left="2350" w:hanging="180"/>
      </w:pPr>
    </w:lvl>
    <w:lvl w:ilvl="3" w:tplc="0422000F" w:tentative="1">
      <w:start w:val="1"/>
      <w:numFmt w:val="decimal"/>
      <w:lvlText w:val="%4."/>
      <w:lvlJc w:val="left"/>
      <w:pPr>
        <w:tabs>
          <w:tab w:val="num" w:pos="3070"/>
        </w:tabs>
        <w:ind w:left="3070" w:hanging="360"/>
      </w:pPr>
    </w:lvl>
    <w:lvl w:ilvl="4" w:tplc="04220019" w:tentative="1">
      <w:start w:val="1"/>
      <w:numFmt w:val="lowerLetter"/>
      <w:lvlText w:val="%5."/>
      <w:lvlJc w:val="left"/>
      <w:pPr>
        <w:tabs>
          <w:tab w:val="num" w:pos="3790"/>
        </w:tabs>
        <w:ind w:left="3790" w:hanging="360"/>
      </w:pPr>
    </w:lvl>
    <w:lvl w:ilvl="5" w:tplc="0422001B" w:tentative="1">
      <w:start w:val="1"/>
      <w:numFmt w:val="lowerRoman"/>
      <w:lvlText w:val="%6."/>
      <w:lvlJc w:val="right"/>
      <w:pPr>
        <w:tabs>
          <w:tab w:val="num" w:pos="4510"/>
        </w:tabs>
        <w:ind w:left="4510" w:hanging="180"/>
      </w:pPr>
    </w:lvl>
    <w:lvl w:ilvl="6" w:tplc="0422000F" w:tentative="1">
      <w:start w:val="1"/>
      <w:numFmt w:val="decimal"/>
      <w:lvlText w:val="%7."/>
      <w:lvlJc w:val="left"/>
      <w:pPr>
        <w:tabs>
          <w:tab w:val="num" w:pos="5230"/>
        </w:tabs>
        <w:ind w:left="5230" w:hanging="360"/>
      </w:pPr>
    </w:lvl>
    <w:lvl w:ilvl="7" w:tplc="04220019" w:tentative="1">
      <w:start w:val="1"/>
      <w:numFmt w:val="lowerLetter"/>
      <w:lvlText w:val="%8."/>
      <w:lvlJc w:val="left"/>
      <w:pPr>
        <w:tabs>
          <w:tab w:val="num" w:pos="5950"/>
        </w:tabs>
        <w:ind w:left="5950" w:hanging="360"/>
      </w:pPr>
    </w:lvl>
    <w:lvl w:ilvl="8" w:tplc="0422001B" w:tentative="1">
      <w:start w:val="1"/>
      <w:numFmt w:val="lowerRoman"/>
      <w:lvlText w:val="%9."/>
      <w:lvlJc w:val="right"/>
      <w:pPr>
        <w:tabs>
          <w:tab w:val="num" w:pos="6670"/>
        </w:tabs>
        <w:ind w:left="6670" w:hanging="180"/>
      </w:pPr>
    </w:lvl>
  </w:abstractNum>
  <w:abstractNum w:abstractNumId="24">
    <w:nsid w:val="25E86275"/>
    <w:multiLevelType w:val="hybridMultilevel"/>
    <w:tmpl w:val="B5C022E8"/>
    <w:lvl w:ilvl="0" w:tplc="FFFFFFFF">
      <w:start w:val="1"/>
      <w:numFmt w:val="decimal"/>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25">
    <w:nsid w:val="272F65B8"/>
    <w:multiLevelType w:val="hybridMultilevel"/>
    <w:tmpl w:val="CD5A9524"/>
    <w:lvl w:ilvl="0" w:tplc="69EE3236">
      <w:start w:val="4"/>
      <w:numFmt w:val="bullet"/>
      <w:lvlText w:val="-"/>
      <w:lvlJc w:val="left"/>
      <w:pPr>
        <w:tabs>
          <w:tab w:val="num" w:pos="720"/>
        </w:tabs>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289D5B86"/>
    <w:multiLevelType w:val="hybridMultilevel"/>
    <w:tmpl w:val="CB84450A"/>
    <w:lvl w:ilvl="0" w:tplc="4F62FAD0">
      <w:numFmt w:val="bullet"/>
      <w:lvlText w:val="-"/>
      <w:lvlJc w:val="left"/>
      <w:pPr>
        <w:tabs>
          <w:tab w:val="num" w:pos="1200"/>
        </w:tabs>
        <w:ind w:left="120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7">
    <w:nsid w:val="32290A23"/>
    <w:multiLevelType w:val="hybridMultilevel"/>
    <w:tmpl w:val="80F249A2"/>
    <w:lvl w:ilvl="0" w:tplc="5472F6EE">
      <w:start w:val="1"/>
      <w:numFmt w:val="decimal"/>
      <w:lvlText w:val="%1."/>
      <w:lvlJc w:val="left"/>
      <w:pPr>
        <w:tabs>
          <w:tab w:val="num" w:pos="720"/>
        </w:tabs>
        <w:ind w:left="720" w:hanging="360"/>
      </w:pPr>
      <w:rPr>
        <w:rFonts w:hint="default"/>
      </w:rPr>
    </w:lvl>
    <w:lvl w:ilvl="1" w:tplc="AD263BF0">
      <w:numFmt w:val="none"/>
      <w:lvlText w:val=""/>
      <w:lvlJc w:val="left"/>
      <w:pPr>
        <w:tabs>
          <w:tab w:val="num" w:pos="360"/>
        </w:tabs>
      </w:pPr>
    </w:lvl>
    <w:lvl w:ilvl="2" w:tplc="CCC07B74">
      <w:numFmt w:val="none"/>
      <w:lvlText w:val=""/>
      <w:lvlJc w:val="left"/>
      <w:pPr>
        <w:tabs>
          <w:tab w:val="num" w:pos="360"/>
        </w:tabs>
      </w:pPr>
    </w:lvl>
    <w:lvl w:ilvl="3" w:tplc="B282A6EE">
      <w:numFmt w:val="none"/>
      <w:lvlText w:val=""/>
      <w:lvlJc w:val="left"/>
      <w:pPr>
        <w:tabs>
          <w:tab w:val="num" w:pos="360"/>
        </w:tabs>
      </w:pPr>
    </w:lvl>
    <w:lvl w:ilvl="4" w:tplc="84961570">
      <w:numFmt w:val="none"/>
      <w:lvlText w:val=""/>
      <w:lvlJc w:val="left"/>
      <w:pPr>
        <w:tabs>
          <w:tab w:val="num" w:pos="360"/>
        </w:tabs>
      </w:pPr>
    </w:lvl>
    <w:lvl w:ilvl="5" w:tplc="EDA45C48">
      <w:numFmt w:val="none"/>
      <w:lvlText w:val=""/>
      <w:lvlJc w:val="left"/>
      <w:pPr>
        <w:tabs>
          <w:tab w:val="num" w:pos="360"/>
        </w:tabs>
      </w:pPr>
    </w:lvl>
    <w:lvl w:ilvl="6" w:tplc="B5D2E974">
      <w:numFmt w:val="none"/>
      <w:lvlText w:val=""/>
      <w:lvlJc w:val="left"/>
      <w:pPr>
        <w:tabs>
          <w:tab w:val="num" w:pos="360"/>
        </w:tabs>
      </w:pPr>
    </w:lvl>
    <w:lvl w:ilvl="7" w:tplc="9514CE1E">
      <w:numFmt w:val="none"/>
      <w:lvlText w:val=""/>
      <w:lvlJc w:val="left"/>
      <w:pPr>
        <w:tabs>
          <w:tab w:val="num" w:pos="360"/>
        </w:tabs>
      </w:pPr>
    </w:lvl>
    <w:lvl w:ilvl="8" w:tplc="0236247A">
      <w:numFmt w:val="none"/>
      <w:lvlText w:val=""/>
      <w:lvlJc w:val="left"/>
      <w:pPr>
        <w:tabs>
          <w:tab w:val="num" w:pos="360"/>
        </w:tabs>
      </w:pPr>
    </w:lvl>
  </w:abstractNum>
  <w:abstractNum w:abstractNumId="28">
    <w:nsid w:val="347C2733"/>
    <w:multiLevelType w:val="hybridMultilevel"/>
    <w:tmpl w:val="0EA4261E"/>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6884D44"/>
    <w:multiLevelType w:val="hybridMultilevel"/>
    <w:tmpl w:val="BF14006E"/>
    <w:lvl w:ilvl="0" w:tplc="C8A4E83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0">
    <w:nsid w:val="3AA34249"/>
    <w:multiLevelType w:val="hybridMultilevel"/>
    <w:tmpl w:val="9EA6EB96"/>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1B45444"/>
    <w:multiLevelType w:val="multilevel"/>
    <w:tmpl w:val="3D86BAD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46BA211D"/>
    <w:multiLevelType w:val="hybridMultilevel"/>
    <w:tmpl w:val="B8E81CF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3">
    <w:nsid w:val="53245ED7"/>
    <w:multiLevelType w:val="hybridMultilevel"/>
    <w:tmpl w:val="9AA6562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nsid w:val="546D23C6"/>
    <w:multiLevelType w:val="hybridMultilevel"/>
    <w:tmpl w:val="DA6C130E"/>
    <w:lvl w:ilvl="0" w:tplc="8EB0A156">
      <w:start w:val="9"/>
      <w:numFmt w:val="bullet"/>
      <w:lvlText w:val="-"/>
      <w:lvlJc w:val="left"/>
      <w:pPr>
        <w:tabs>
          <w:tab w:val="num" w:pos="1593"/>
        </w:tabs>
        <w:ind w:left="1593" w:hanging="885"/>
      </w:pPr>
      <w:rPr>
        <w:rFonts w:ascii="Times New Roman" w:eastAsia="Times New Roman" w:hAnsi="Times New Roman" w:cs="Times New Roman" w:hint="default"/>
        <w:color w:val="339966"/>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35">
    <w:nsid w:val="569D17D7"/>
    <w:multiLevelType w:val="hybridMultilevel"/>
    <w:tmpl w:val="1F2680A4"/>
    <w:lvl w:ilvl="0" w:tplc="2C041112">
      <w:numFmt w:val="bullet"/>
      <w:lvlText w:val="-"/>
      <w:lvlJc w:val="left"/>
      <w:pPr>
        <w:tabs>
          <w:tab w:val="num" w:pos="1593"/>
        </w:tabs>
        <w:ind w:left="1593" w:hanging="885"/>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36">
    <w:nsid w:val="5A8160EC"/>
    <w:multiLevelType w:val="hybridMultilevel"/>
    <w:tmpl w:val="09240186"/>
    <w:lvl w:ilvl="0" w:tplc="A0CA02A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C71249F"/>
    <w:multiLevelType w:val="hybridMultilevel"/>
    <w:tmpl w:val="E12026E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8">
    <w:nsid w:val="5F7E2E52"/>
    <w:multiLevelType w:val="hybridMultilevel"/>
    <w:tmpl w:val="C784B5B8"/>
    <w:lvl w:ilvl="0" w:tplc="2E12C3AA">
      <w:start w:val="202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5FBC07A7"/>
    <w:multiLevelType w:val="hybridMultilevel"/>
    <w:tmpl w:val="0AE0A7EE"/>
    <w:lvl w:ilvl="0" w:tplc="0422000F">
      <w:start w:val="4"/>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0">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0553DBC"/>
    <w:multiLevelType w:val="hybridMultilevel"/>
    <w:tmpl w:val="34643B04"/>
    <w:lvl w:ilvl="0" w:tplc="CE62249E">
      <w:start w:val="39"/>
      <w:numFmt w:val="bullet"/>
      <w:lvlText w:val="-"/>
      <w:lvlJc w:val="left"/>
      <w:pPr>
        <w:tabs>
          <w:tab w:val="num" w:pos="720"/>
        </w:tabs>
        <w:ind w:left="720" w:hanging="360"/>
      </w:pPr>
      <w:rPr>
        <w:rFonts w:ascii="Times New Roman" w:eastAsia="Times New Roman" w:hAnsi="Times New Roman" w:cs="Times New Roman" w:hint="default"/>
        <w:b/>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2">
    <w:nsid w:val="75952555"/>
    <w:multiLevelType w:val="hybridMultilevel"/>
    <w:tmpl w:val="5DBC4E98"/>
    <w:lvl w:ilvl="0" w:tplc="0AEA1260">
      <w:start w:val="5"/>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4"/>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15"/>
  </w:num>
  <w:num w:numId="14">
    <w:abstractNumId w:val="41"/>
  </w:num>
  <w:num w:numId="15">
    <w:abstractNumId w:val="27"/>
  </w:num>
  <w:num w:numId="16">
    <w:abstractNumId w:val="30"/>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34"/>
  </w:num>
  <w:num w:numId="20">
    <w:abstractNumId w:val="13"/>
  </w:num>
  <w:num w:numId="21">
    <w:abstractNumId w:val="26"/>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12"/>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8"/>
  </w:num>
  <w:num w:numId="28">
    <w:abstractNumId w:val="11"/>
  </w:num>
  <w:num w:numId="29">
    <w:abstractNumId w:val="29"/>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3"/>
  </w:num>
  <w:num w:numId="42">
    <w:abstractNumId w:val="33"/>
  </w:num>
  <w:num w:numId="43">
    <w:abstractNumId w:val="20"/>
  </w:num>
  <w:num w:numId="44">
    <w:abstractNumId w:val="19"/>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1652"/>
    <w:rsid w:val="00025879"/>
    <w:rsid w:val="000A410B"/>
    <w:rsid w:val="00263685"/>
    <w:rsid w:val="006225F6"/>
    <w:rsid w:val="006D4D31"/>
    <w:rsid w:val="00801FAF"/>
    <w:rsid w:val="00885330"/>
    <w:rsid w:val="0098683C"/>
    <w:rsid w:val="00A270C0"/>
    <w:rsid w:val="00A27B75"/>
    <w:rsid w:val="00CB1652"/>
    <w:rsid w:val="00E0267A"/>
    <w:rsid w:val="00FA26C4"/>
    <w:rsid w:val="00FE48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652"/>
    <w:rPr>
      <w:rFonts w:ascii="Calibri" w:eastAsia="Times New Roman" w:hAnsi="Calibri" w:cs="Times New Roman"/>
      <w:lang w:val="uk-UA"/>
    </w:rPr>
  </w:style>
  <w:style w:type="paragraph" w:styleId="1">
    <w:name w:val="heading 1"/>
    <w:aliases w:val="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0"/>
    <w:qFormat/>
    <w:rsid w:val="00885330"/>
    <w:pPr>
      <w:keepNext/>
      <w:spacing w:before="240" w:after="60" w:line="240" w:lineRule="auto"/>
      <w:outlineLvl w:val="0"/>
    </w:pPr>
    <w:rPr>
      <w:rFonts w:ascii="Arial" w:eastAsia="Calibri" w:hAnsi="Arial" w:cs="Arial"/>
      <w:b/>
      <w:bCs/>
      <w:kern w:val="32"/>
      <w:sz w:val="32"/>
      <w:szCs w:val="32"/>
      <w:lang w:val="ru-RU" w:eastAsia="ru-RU"/>
    </w:rPr>
  </w:style>
  <w:style w:type="paragraph" w:styleId="2">
    <w:name w:val="heading 2"/>
    <w:basedOn w:val="a"/>
    <w:next w:val="a"/>
    <w:link w:val="20"/>
    <w:unhideWhenUsed/>
    <w:qFormat/>
    <w:rsid w:val="00885330"/>
    <w:pPr>
      <w:keepNext/>
      <w:spacing w:before="240" w:after="60" w:line="240" w:lineRule="auto"/>
      <w:outlineLvl w:val="1"/>
    </w:pPr>
    <w:rPr>
      <w:rFonts w:ascii="Arial" w:eastAsia="Calibri" w:hAnsi="Arial" w:cs="Arial"/>
      <w:b/>
      <w:bCs/>
      <w:i/>
      <w:iCs/>
      <w:sz w:val="28"/>
      <w:szCs w:val="28"/>
      <w:lang w:val="ru-RU" w:eastAsia="ru-RU"/>
    </w:rPr>
  </w:style>
  <w:style w:type="paragraph" w:styleId="9">
    <w:name w:val="heading 9"/>
    <w:basedOn w:val="a"/>
    <w:next w:val="a"/>
    <w:link w:val="90"/>
    <w:qFormat/>
    <w:rsid w:val="00A27B75"/>
    <w:pPr>
      <w:keepNext/>
      <w:keepLines/>
      <w:spacing w:before="200" w:after="0" w:line="240" w:lineRule="auto"/>
      <w:outlineLvl w:val="8"/>
    </w:pPr>
    <w:rPr>
      <w:rFonts w:ascii="Cambria" w:hAnsi="Cambria"/>
      <w:i/>
      <w:color w:val="40404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CB1652"/>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CB1652"/>
    <w:rPr>
      <w:rFonts w:ascii="Tahoma" w:eastAsia="Times New Roman" w:hAnsi="Tahoma" w:cs="Tahoma"/>
      <w:sz w:val="16"/>
      <w:szCs w:val="16"/>
      <w:lang w:val="uk-UA"/>
    </w:rPr>
  </w:style>
  <w:style w:type="paragraph" w:styleId="a5">
    <w:name w:val="footer"/>
    <w:basedOn w:val="a"/>
    <w:link w:val="a6"/>
    <w:uiPriority w:val="99"/>
    <w:unhideWhenUsed/>
    <w:rsid w:val="000A410B"/>
    <w:pPr>
      <w:tabs>
        <w:tab w:val="center" w:pos="4819"/>
        <w:tab w:val="right" w:pos="9639"/>
      </w:tabs>
      <w:spacing w:after="0" w:line="240" w:lineRule="auto"/>
    </w:pPr>
  </w:style>
  <w:style w:type="character" w:customStyle="1" w:styleId="a6">
    <w:name w:val="Нижний колонтитул Знак"/>
    <w:basedOn w:val="a0"/>
    <w:link w:val="a5"/>
    <w:uiPriority w:val="99"/>
    <w:rsid w:val="000A410B"/>
    <w:rPr>
      <w:rFonts w:ascii="Calibri" w:eastAsia="Times New Roman" w:hAnsi="Calibri" w:cs="Times New Roman"/>
      <w:lang w:val="uk-UA"/>
    </w:rPr>
  </w:style>
  <w:style w:type="paragraph" w:styleId="a7">
    <w:name w:val="header"/>
    <w:basedOn w:val="a"/>
    <w:link w:val="a8"/>
    <w:rsid w:val="00801FAF"/>
    <w:pPr>
      <w:tabs>
        <w:tab w:val="center" w:pos="4677"/>
        <w:tab w:val="right" w:pos="9355"/>
      </w:tabs>
      <w:spacing w:after="0" w:line="240" w:lineRule="auto"/>
    </w:pPr>
    <w:rPr>
      <w:rFonts w:ascii="Times New Roman" w:hAnsi="Times New Roman"/>
      <w:sz w:val="24"/>
      <w:szCs w:val="24"/>
      <w:lang w:val="ru-RU" w:eastAsia="ru-RU"/>
    </w:rPr>
  </w:style>
  <w:style w:type="character" w:customStyle="1" w:styleId="a8">
    <w:name w:val="Верхний колонтитул Знак"/>
    <w:basedOn w:val="a0"/>
    <w:link w:val="a7"/>
    <w:rsid w:val="00801FAF"/>
    <w:rPr>
      <w:rFonts w:ascii="Times New Roman" w:eastAsia="Times New Roman" w:hAnsi="Times New Roman" w:cs="Times New Roman"/>
      <w:sz w:val="24"/>
      <w:szCs w:val="24"/>
      <w:lang w:eastAsia="ru-RU"/>
    </w:rPr>
  </w:style>
  <w:style w:type="paragraph" w:styleId="a9">
    <w:name w:val="List Paragraph"/>
    <w:basedOn w:val="a"/>
    <w:uiPriority w:val="34"/>
    <w:qFormat/>
    <w:rsid w:val="00801FAF"/>
    <w:pPr>
      <w:spacing w:after="0" w:line="240" w:lineRule="auto"/>
      <w:ind w:left="708"/>
      <w:jc w:val="both"/>
    </w:pPr>
    <w:rPr>
      <w:rFonts w:ascii="Times New Roman" w:hAnsi="Times New Roman"/>
      <w:sz w:val="26"/>
      <w:szCs w:val="20"/>
      <w:lang w:eastAsia="ru-RU"/>
    </w:rPr>
  </w:style>
  <w:style w:type="character" w:customStyle="1" w:styleId="10">
    <w:name w:val="Заголовок 1 Знак"/>
    <w:aliases w:val="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w:basedOn w:val="a0"/>
    <w:link w:val="1"/>
    <w:rsid w:val="00885330"/>
    <w:rPr>
      <w:rFonts w:ascii="Arial" w:eastAsia="Calibri" w:hAnsi="Arial" w:cs="Arial"/>
      <w:b/>
      <w:bCs/>
      <w:kern w:val="32"/>
      <w:sz w:val="32"/>
      <w:szCs w:val="32"/>
      <w:lang w:eastAsia="ru-RU"/>
    </w:rPr>
  </w:style>
  <w:style w:type="character" w:customStyle="1" w:styleId="20">
    <w:name w:val="Заголовок 2 Знак"/>
    <w:basedOn w:val="a0"/>
    <w:link w:val="2"/>
    <w:rsid w:val="00885330"/>
    <w:rPr>
      <w:rFonts w:ascii="Arial" w:eastAsia="Calibri" w:hAnsi="Arial" w:cs="Arial"/>
      <w:b/>
      <w:bCs/>
      <w:i/>
      <w:iCs/>
      <w:sz w:val="28"/>
      <w:szCs w:val="28"/>
      <w:lang w:eastAsia="ru-RU"/>
    </w:rPr>
  </w:style>
  <w:style w:type="paragraph" w:styleId="aa">
    <w:name w:val="Body Text"/>
    <w:basedOn w:val="a"/>
    <w:link w:val="ab"/>
    <w:semiHidden/>
    <w:unhideWhenUsed/>
    <w:rsid w:val="00885330"/>
    <w:pPr>
      <w:widowControl w:val="0"/>
      <w:autoSpaceDE w:val="0"/>
      <w:autoSpaceDN w:val="0"/>
      <w:spacing w:after="0" w:line="240" w:lineRule="auto"/>
    </w:pPr>
    <w:rPr>
      <w:rFonts w:ascii="Times New Roman" w:eastAsia="Calibri" w:hAnsi="Times New Roman"/>
      <w:sz w:val="26"/>
      <w:szCs w:val="26"/>
    </w:rPr>
  </w:style>
  <w:style w:type="character" w:customStyle="1" w:styleId="ab">
    <w:name w:val="Основной текст Знак"/>
    <w:basedOn w:val="a0"/>
    <w:link w:val="aa"/>
    <w:semiHidden/>
    <w:rsid w:val="00885330"/>
    <w:rPr>
      <w:rFonts w:ascii="Times New Roman" w:eastAsia="Calibri" w:hAnsi="Times New Roman" w:cs="Times New Roman"/>
      <w:sz w:val="26"/>
      <w:szCs w:val="26"/>
      <w:lang w:val="uk-UA"/>
    </w:rPr>
  </w:style>
  <w:style w:type="paragraph" w:styleId="ac">
    <w:name w:val="Plain Text"/>
    <w:basedOn w:val="a"/>
    <w:link w:val="11"/>
    <w:unhideWhenUsed/>
    <w:rsid w:val="00885330"/>
    <w:pPr>
      <w:spacing w:after="0" w:line="240" w:lineRule="auto"/>
    </w:pPr>
    <w:rPr>
      <w:rFonts w:ascii="Courier New" w:eastAsia="Calibri" w:hAnsi="Courier New" w:cs="Courier New"/>
      <w:sz w:val="20"/>
      <w:szCs w:val="20"/>
      <w:lang w:val="ru-RU" w:eastAsia="ru-RU"/>
    </w:rPr>
  </w:style>
  <w:style w:type="character" w:customStyle="1" w:styleId="ad">
    <w:name w:val="Текст Знак"/>
    <w:basedOn w:val="a0"/>
    <w:link w:val="ac"/>
    <w:semiHidden/>
    <w:rsid w:val="00885330"/>
    <w:rPr>
      <w:rFonts w:ascii="Consolas" w:eastAsia="Times New Roman" w:hAnsi="Consolas" w:cs="Times New Roman"/>
      <w:sz w:val="21"/>
      <w:szCs w:val="21"/>
      <w:lang w:val="uk-UA"/>
    </w:rPr>
  </w:style>
  <w:style w:type="paragraph" w:customStyle="1" w:styleId="12">
    <w:name w:val="Абзац списка1"/>
    <w:basedOn w:val="a"/>
    <w:rsid w:val="00885330"/>
    <w:pPr>
      <w:spacing w:after="0" w:line="240" w:lineRule="auto"/>
      <w:ind w:left="720"/>
      <w:contextualSpacing/>
    </w:pPr>
    <w:rPr>
      <w:rFonts w:ascii="Times New Roman" w:eastAsia="Calibri" w:hAnsi="Times New Roman"/>
      <w:sz w:val="24"/>
      <w:szCs w:val="24"/>
      <w:lang w:val="ru-RU" w:eastAsia="ru-RU"/>
    </w:rPr>
  </w:style>
  <w:style w:type="character" w:customStyle="1" w:styleId="11">
    <w:name w:val="Текст Знак1"/>
    <w:basedOn w:val="a0"/>
    <w:link w:val="ac"/>
    <w:locked/>
    <w:rsid w:val="00885330"/>
    <w:rPr>
      <w:rFonts w:ascii="Courier New" w:eastAsia="Calibri" w:hAnsi="Courier New" w:cs="Courier New"/>
      <w:sz w:val="20"/>
      <w:szCs w:val="20"/>
      <w:lang w:eastAsia="ru-RU"/>
    </w:rPr>
  </w:style>
  <w:style w:type="paragraph" w:customStyle="1" w:styleId="docdata">
    <w:name w:val="docdata"/>
    <w:aliases w:val="docy,v5,20758,baiaagaaboqcaaad5uwaaaxztaaaaaaaaaaaaaaaaaaaaaaaaaaaaaaaaaaaaaaaaaaaaaaaaaaaaaaaaaaaaaaaaaaaaaaaaaaaaaaaaaaaaaaaaaaaaaaaaaaaaaaaaaaaaaaaaaaaaaaaaaaaaaaaaaaaaaaaaaaaaaaaaaaaaaaaaaaaaaaaaaaaaaaaaaaaaaaaaaaaaaaaaaaaaaaaaaaaaaaaaaaaaaa"/>
    <w:basedOn w:val="a"/>
    <w:rsid w:val="006D4D31"/>
    <w:pPr>
      <w:spacing w:before="100" w:beforeAutospacing="1" w:after="100" w:afterAutospacing="1" w:line="240" w:lineRule="auto"/>
    </w:pPr>
    <w:rPr>
      <w:rFonts w:ascii="Times New Roman" w:hAnsi="Times New Roman"/>
      <w:sz w:val="24"/>
      <w:szCs w:val="24"/>
      <w:lang w:eastAsia="uk-UA"/>
    </w:rPr>
  </w:style>
  <w:style w:type="character" w:customStyle="1" w:styleId="rvts48">
    <w:name w:val="rvts48"/>
    <w:basedOn w:val="a0"/>
    <w:rsid w:val="006D4D31"/>
  </w:style>
  <w:style w:type="character" w:customStyle="1" w:styleId="90">
    <w:name w:val="Заголовок 9 Знак"/>
    <w:basedOn w:val="a0"/>
    <w:link w:val="9"/>
    <w:rsid w:val="00A27B75"/>
    <w:rPr>
      <w:rFonts w:ascii="Cambria" w:eastAsia="Times New Roman" w:hAnsi="Cambria" w:cs="Times New Roman"/>
      <w:i/>
      <w:color w:val="404040"/>
      <w:sz w:val="20"/>
      <w:szCs w:val="20"/>
      <w:lang w:eastAsia="ru-RU"/>
    </w:rPr>
  </w:style>
  <w:style w:type="character" w:styleId="ae">
    <w:name w:val="annotation reference"/>
    <w:basedOn w:val="a0"/>
    <w:uiPriority w:val="99"/>
    <w:semiHidden/>
    <w:unhideWhenUsed/>
    <w:rsid w:val="00A27B75"/>
    <w:rPr>
      <w:sz w:val="16"/>
      <w:szCs w:val="16"/>
    </w:rPr>
  </w:style>
  <w:style w:type="paragraph" w:styleId="af">
    <w:name w:val="annotation text"/>
    <w:basedOn w:val="a"/>
    <w:link w:val="af0"/>
    <w:uiPriority w:val="99"/>
    <w:semiHidden/>
    <w:unhideWhenUsed/>
    <w:rsid w:val="00A27B75"/>
    <w:pPr>
      <w:spacing w:line="240" w:lineRule="auto"/>
    </w:pPr>
    <w:rPr>
      <w:sz w:val="20"/>
      <w:szCs w:val="20"/>
    </w:rPr>
  </w:style>
  <w:style w:type="character" w:customStyle="1" w:styleId="af0">
    <w:name w:val="Текст примечания Знак"/>
    <w:basedOn w:val="a0"/>
    <w:link w:val="af"/>
    <w:uiPriority w:val="99"/>
    <w:semiHidden/>
    <w:rsid w:val="00A27B75"/>
    <w:rPr>
      <w:rFonts w:ascii="Calibri" w:eastAsia="Times New Roman" w:hAnsi="Calibri" w:cs="Times New Roman"/>
      <w:sz w:val="20"/>
      <w:szCs w:val="20"/>
      <w:lang w:val="uk-UA"/>
    </w:rPr>
  </w:style>
  <w:style w:type="paragraph" w:styleId="af1">
    <w:name w:val="annotation subject"/>
    <w:basedOn w:val="af"/>
    <w:next w:val="af"/>
    <w:link w:val="af2"/>
    <w:uiPriority w:val="99"/>
    <w:semiHidden/>
    <w:unhideWhenUsed/>
    <w:rsid w:val="00A27B75"/>
    <w:rPr>
      <w:b/>
      <w:bCs/>
    </w:rPr>
  </w:style>
  <w:style w:type="character" w:customStyle="1" w:styleId="af2">
    <w:name w:val="Тема примечания Знак"/>
    <w:basedOn w:val="af0"/>
    <w:link w:val="af1"/>
    <w:uiPriority w:val="99"/>
    <w:semiHidden/>
    <w:rsid w:val="00A27B75"/>
    <w:rPr>
      <w:b/>
      <w:bCs/>
    </w:rPr>
  </w:style>
  <w:style w:type="character" w:customStyle="1" w:styleId="110">
    <w:name w:val="Заголовок 1 Знак1"/>
    <w:aliases w:val="Заголовок 1 Знак Знак,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rsid w:val="00A27B75"/>
    <w:rPr>
      <w:rFonts w:ascii="Arial" w:hAnsi="Arial" w:cs="Arial"/>
      <w:b/>
      <w:bCs/>
      <w:kern w:val="32"/>
      <w:sz w:val="32"/>
      <w:szCs w:val="32"/>
    </w:rPr>
  </w:style>
  <w:style w:type="paragraph" w:customStyle="1" w:styleId="21">
    <w:name w:val="Знак Знак Знак Знак Знак Знак Знак Знак2"/>
    <w:basedOn w:val="a"/>
    <w:rsid w:val="00A27B75"/>
    <w:pPr>
      <w:spacing w:after="0" w:line="240" w:lineRule="auto"/>
    </w:pPr>
    <w:rPr>
      <w:rFonts w:ascii="Verdana"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A27B75"/>
    <w:pPr>
      <w:spacing w:after="0" w:line="240" w:lineRule="auto"/>
    </w:pPr>
    <w:rPr>
      <w:rFonts w:ascii="Verdana" w:hAnsi="Verdana" w:cs="Verdana"/>
      <w:sz w:val="28"/>
      <w:szCs w:val="28"/>
      <w:lang w:val="en-US"/>
    </w:rPr>
  </w:style>
  <w:style w:type="paragraph" w:customStyle="1" w:styleId="af3">
    <w:name w:val="Знак Знак Знак Знак"/>
    <w:basedOn w:val="a"/>
    <w:rsid w:val="00A27B75"/>
    <w:pPr>
      <w:spacing w:after="0" w:line="240" w:lineRule="auto"/>
    </w:pPr>
    <w:rPr>
      <w:rFonts w:ascii="Verdana" w:hAnsi="Verdana" w:cs="Verdana"/>
      <w:sz w:val="20"/>
      <w:szCs w:val="20"/>
      <w:lang w:val="en-US"/>
    </w:rPr>
  </w:style>
  <w:style w:type="character" w:customStyle="1" w:styleId="22">
    <w:name w:val="Основной текст 2 Знак"/>
    <w:basedOn w:val="a0"/>
    <w:link w:val="23"/>
    <w:rsid w:val="00A27B75"/>
    <w:rPr>
      <w:b/>
      <w:sz w:val="32"/>
      <w:u w:val="single"/>
      <w:lang w:eastAsia="ru-RU"/>
    </w:rPr>
  </w:style>
  <w:style w:type="paragraph" w:styleId="23">
    <w:name w:val="Body Text 2"/>
    <w:basedOn w:val="a"/>
    <w:link w:val="22"/>
    <w:rsid w:val="00A27B75"/>
    <w:pPr>
      <w:spacing w:after="0" w:line="240" w:lineRule="auto"/>
      <w:jc w:val="center"/>
    </w:pPr>
    <w:rPr>
      <w:rFonts w:asciiTheme="minorHAnsi" w:eastAsiaTheme="minorHAnsi" w:hAnsiTheme="minorHAnsi" w:cstheme="minorBidi"/>
      <w:b/>
      <w:sz w:val="32"/>
      <w:u w:val="single"/>
      <w:lang w:val="ru-RU" w:eastAsia="ru-RU"/>
    </w:rPr>
  </w:style>
  <w:style w:type="character" w:customStyle="1" w:styleId="210">
    <w:name w:val="Основной текст 2 Знак1"/>
    <w:basedOn w:val="a0"/>
    <w:link w:val="23"/>
    <w:uiPriority w:val="99"/>
    <w:semiHidden/>
    <w:rsid w:val="00A27B75"/>
    <w:rPr>
      <w:rFonts w:ascii="Calibri" w:eastAsia="Times New Roman" w:hAnsi="Calibri" w:cs="Times New Roman"/>
      <w:lang w:val="uk-UA"/>
    </w:rPr>
  </w:style>
  <w:style w:type="character" w:styleId="af4">
    <w:name w:val="Strong"/>
    <w:qFormat/>
    <w:rsid w:val="00A27B75"/>
    <w:rPr>
      <w:b/>
      <w:bCs/>
    </w:rPr>
  </w:style>
  <w:style w:type="paragraph" w:styleId="af5">
    <w:name w:val="Normal (Web)"/>
    <w:basedOn w:val="a"/>
    <w:rsid w:val="00A27B75"/>
    <w:pPr>
      <w:spacing w:before="100" w:beforeAutospacing="1" w:after="100" w:afterAutospacing="1" w:line="240" w:lineRule="auto"/>
    </w:pPr>
    <w:rPr>
      <w:rFonts w:ascii="Times New Roman" w:hAnsi="Times New Roman"/>
      <w:sz w:val="24"/>
      <w:szCs w:val="24"/>
      <w:lang w:eastAsia="uk-UA"/>
    </w:rPr>
  </w:style>
  <w:style w:type="paragraph" w:customStyle="1" w:styleId="bodytext30">
    <w:name w:val="bodytext30"/>
    <w:basedOn w:val="a"/>
    <w:rsid w:val="00A27B75"/>
    <w:pPr>
      <w:spacing w:before="100" w:beforeAutospacing="1" w:after="100" w:afterAutospacing="1" w:line="240" w:lineRule="auto"/>
    </w:pPr>
    <w:rPr>
      <w:rFonts w:ascii="Times New Roman" w:hAnsi="Times New Roman"/>
      <w:sz w:val="24"/>
      <w:szCs w:val="24"/>
      <w:lang w:eastAsia="uk-UA"/>
    </w:rPr>
  </w:style>
  <w:style w:type="character" w:customStyle="1" w:styleId="Heading9Char">
    <w:name w:val="Heading 9 Char"/>
    <w:basedOn w:val="a0"/>
    <w:semiHidden/>
    <w:locked/>
    <w:rsid w:val="00A27B75"/>
    <w:rPr>
      <w:rFonts w:ascii="Cambria" w:hAnsi="Cambria" w:cs="Times New Roman"/>
      <w:lang w:val="ru-RU" w:eastAsia="en-US"/>
    </w:rPr>
  </w:style>
  <w:style w:type="paragraph" w:customStyle="1" w:styleId="af6">
    <w:name w:val="Нормальний текст"/>
    <w:basedOn w:val="a"/>
    <w:rsid w:val="00A27B75"/>
    <w:pPr>
      <w:spacing w:before="120" w:after="0" w:line="240" w:lineRule="auto"/>
      <w:ind w:firstLine="567"/>
    </w:pPr>
    <w:rPr>
      <w:rFonts w:ascii="Antiqua" w:hAnsi="Antiqua"/>
      <w:sz w:val="26"/>
      <w:szCs w:val="20"/>
      <w:lang w:eastAsia="ru-RU"/>
    </w:rPr>
  </w:style>
  <w:style w:type="paragraph" w:customStyle="1" w:styleId="af7">
    <w:name w:val="Шапка документу"/>
    <w:basedOn w:val="a"/>
    <w:rsid w:val="00A27B75"/>
    <w:pPr>
      <w:keepNext/>
      <w:keepLines/>
      <w:spacing w:after="240" w:line="240" w:lineRule="auto"/>
      <w:ind w:left="4536"/>
      <w:jc w:val="center"/>
    </w:pPr>
    <w:rPr>
      <w:rFonts w:ascii="Antiqua" w:hAnsi="Antiqua"/>
      <w:sz w:val="26"/>
      <w:szCs w:val="20"/>
      <w:lang w:eastAsia="ru-RU"/>
    </w:rPr>
  </w:style>
  <w:style w:type="table" w:styleId="af8">
    <w:name w:val="Table Grid"/>
    <w:basedOn w:val="a1"/>
    <w:rsid w:val="00A27B75"/>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basedOn w:val="a0"/>
    <w:rsid w:val="00A27B75"/>
  </w:style>
  <w:style w:type="paragraph" w:customStyle="1" w:styleId="rvps2">
    <w:name w:val="rvps2"/>
    <w:basedOn w:val="a"/>
    <w:rsid w:val="00A27B75"/>
    <w:pPr>
      <w:spacing w:before="100" w:beforeAutospacing="1" w:after="100" w:afterAutospacing="1" w:line="240" w:lineRule="auto"/>
    </w:pPr>
    <w:rPr>
      <w:rFonts w:ascii="Times New Roman" w:hAnsi="Times New Roman"/>
      <w:sz w:val="24"/>
      <w:szCs w:val="24"/>
      <w:lang w:eastAsia="uk-UA"/>
    </w:rPr>
  </w:style>
  <w:style w:type="character" w:customStyle="1" w:styleId="rvts46">
    <w:name w:val="rvts46"/>
    <w:basedOn w:val="a0"/>
    <w:rsid w:val="00A27B75"/>
  </w:style>
  <w:style w:type="character" w:styleId="afa">
    <w:name w:val="Hyperlink"/>
    <w:basedOn w:val="a0"/>
    <w:rsid w:val="00A27B75"/>
    <w:rPr>
      <w:color w:val="0000FF"/>
      <w:u w:val="single"/>
    </w:rPr>
  </w:style>
  <w:style w:type="paragraph" w:styleId="HTML">
    <w:name w:val="HTML Preformatted"/>
    <w:basedOn w:val="a"/>
    <w:link w:val="HTML0"/>
    <w:rsid w:val="00A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uk-UA"/>
    </w:rPr>
  </w:style>
  <w:style w:type="character" w:customStyle="1" w:styleId="HTML0">
    <w:name w:val="Стандартный HTML Знак"/>
    <w:basedOn w:val="a0"/>
    <w:link w:val="HTML"/>
    <w:rsid w:val="00A27B75"/>
    <w:rPr>
      <w:rFonts w:ascii="Courier New" w:eastAsia="Times New Roman" w:hAnsi="Courier New" w:cs="Courier New"/>
      <w:sz w:val="20"/>
      <w:szCs w:val="20"/>
      <w:lang w:val="uk-UA" w:eastAsia="uk-UA"/>
    </w:rPr>
  </w:style>
  <w:style w:type="character" w:customStyle="1" w:styleId="rvts9">
    <w:name w:val="rvts9"/>
    <w:basedOn w:val="a0"/>
    <w:rsid w:val="00A27B75"/>
  </w:style>
  <w:style w:type="character" w:styleId="afb">
    <w:name w:val="line number"/>
    <w:basedOn w:val="a0"/>
    <w:uiPriority w:val="99"/>
    <w:semiHidden/>
    <w:unhideWhenUsed/>
    <w:rsid w:val="00A27B75"/>
  </w:style>
  <w:style w:type="paragraph" w:styleId="24">
    <w:name w:val="Body Text Indent 2"/>
    <w:basedOn w:val="a"/>
    <w:link w:val="25"/>
    <w:uiPriority w:val="99"/>
    <w:unhideWhenUsed/>
    <w:rsid w:val="00A27B75"/>
    <w:pPr>
      <w:spacing w:after="120" w:line="480" w:lineRule="auto"/>
      <w:ind w:left="283"/>
    </w:pPr>
    <w:rPr>
      <w:rFonts w:ascii="Times New Roman" w:hAnsi="Times New Roman"/>
      <w:sz w:val="24"/>
      <w:szCs w:val="24"/>
      <w:lang w:eastAsia="ru-RU"/>
    </w:rPr>
  </w:style>
  <w:style w:type="character" w:customStyle="1" w:styleId="25">
    <w:name w:val="Основной текст с отступом 2 Знак"/>
    <w:basedOn w:val="a0"/>
    <w:link w:val="24"/>
    <w:uiPriority w:val="99"/>
    <w:rsid w:val="00A27B75"/>
    <w:rPr>
      <w:rFonts w:ascii="Times New Roman" w:eastAsia="Times New Roman" w:hAnsi="Times New Roman" w:cs="Times New Roman"/>
      <w:sz w:val="24"/>
      <w:szCs w:val="24"/>
      <w:lang w:val="uk-UA" w:eastAsia="ru-RU"/>
    </w:rPr>
  </w:style>
  <w:style w:type="table" w:customStyle="1" w:styleId="13">
    <w:name w:val="Сетка таблицы1"/>
    <w:basedOn w:val="a1"/>
    <w:next w:val="af8"/>
    <w:uiPriority w:val="59"/>
    <w:rsid w:val="00A27B75"/>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User114</dc:creator>
  <cp:lastModifiedBy>User114</cp:lastModifiedBy>
  <cp:revision>2</cp:revision>
  <dcterms:created xsi:type="dcterms:W3CDTF">2023-01-10T06:56:00Z</dcterms:created>
  <dcterms:modified xsi:type="dcterms:W3CDTF">2023-01-10T06:56:00Z</dcterms:modified>
</cp:coreProperties>
</file>