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r w:rsidRPr="00C63B0C">
        <w:rPr>
          <w:rFonts w:ascii="Times New Roman" w:eastAsia="Times New Roman" w:hAnsi="Times New Roman" w:cs="Times New Roman"/>
          <w:sz w:val="24"/>
          <w:szCs w:val="24"/>
          <w:lang w:eastAsia="ru-RU"/>
        </w:rPr>
        <w:tab/>
      </w:r>
      <w:r w:rsidRPr="00C63B0C">
        <w:rPr>
          <w:rFonts w:ascii="Times New Roman" w:eastAsia="Times New Roman" w:hAnsi="Times New Roman" w:cs="Times New Roman"/>
          <w:sz w:val="24"/>
          <w:szCs w:val="24"/>
          <w:lang w:eastAsia="ru-RU"/>
        </w:rPr>
        <w:tab/>
      </w:r>
      <w:r w:rsidRPr="00C63B0C">
        <w:rPr>
          <w:rFonts w:ascii="Times New Roman" w:eastAsia="Times New Roman" w:hAnsi="Times New Roman" w:cs="Times New Roman"/>
          <w:sz w:val="24"/>
          <w:szCs w:val="24"/>
          <w:lang w:eastAsia="ru-RU"/>
        </w:rPr>
        <w:tab/>
      </w:r>
      <w:r w:rsidRPr="00C63B0C">
        <w:rPr>
          <w:rFonts w:ascii="Times New Roman" w:eastAsia="Times New Roman" w:hAnsi="Times New Roman" w:cs="Times New Roman"/>
          <w:sz w:val="24"/>
          <w:szCs w:val="24"/>
          <w:lang w:eastAsia="ru-RU"/>
        </w:rPr>
        <w:tab/>
      </w:r>
      <w:r w:rsidRPr="00C63B0C">
        <w:rPr>
          <w:rFonts w:ascii="Times New Roman" w:eastAsia="Times New Roman" w:hAnsi="Times New Roman" w:cs="Times New Roman"/>
          <w:sz w:val="24"/>
          <w:szCs w:val="24"/>
          <w:lang w:eastAsia="ru-RU"/>
        </w:rPr>
        <w:tab/>
      </w:r>
      <w:r w:rsidRPr="00C63B0C">
        <w:rPr>
          <w:rFonts w:ascii="Times New Roman" w:eastAsia="Times New Roman" w:hAnsi="Times New Roman" w:cs="Times New Roman"/>
          <w:sz w:val="24"/>
          <w:szCs w:val="24"/>
          <w:lang w:eastAsia="ru-RU"/>
        </w:rPr>
        <w:tab/>
      </w: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C63B0C">
        <w:rPr>
          <w:rFonts w:ascii="Times New Roman" w:eastAsia="Times New Roman" w:hAnsi="Times New Roman" w:cs="Times New Roman"/>
          <w:noProof/>
          <w:sz w:val="24"/>
          <w:szCs w:val="24"/>
          <w:lang w:eastAsia="uk-UA"/>
        </w:rPr>
        <w:drawing>
          <wp:inline distT="0" distB="0" distL="0" distR="0">
            <wp:extent cx="1143000" cy="6000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C63B0C">
        <w:rPr>
          <w:rFonts w:ascii="Times New Roman" w:eastAsia="Times New Roman" w:hAnsi="Times New Roman" w:cs="Times New Roman"/>
          <w:sz w:val="24"/>
          <w:szCs w:val="24"/>
          <w:lang w:eastAsia="ru-RU"/>
        </w:rPr>
        <w:t>ЛЬВІВСЬКА  ОБЛАСТЬ</w:t>
      </w: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C63B0C">
        <w:rPr>
          <w:rFonts w:ascii="Times New Roman" w:eastAsia="Times New Roman" w:hAnsi="Times New Roman" w:cs="Times New Roman"/>
          <w:b/>
          <w:sz w:val="24"/>
          <w:szCs w:val="24"/>
          <w:lang w:eastAsia="ru-RU"/>
        </w:rPr>
        <w:t>НОВОРОЗДІЛЬСЬКА  МІСЬКА  РАДА</w:t>
      </w: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C63B0C">
        <w:rPr>
          <w:rFonts w:ascii="Times New Roman" w:eastAsia="Times New Roman" w:hAnsi="Times New Roman" w:cs="Times New Roman"/>
          <w:b/>
          <w:sz w:val="24"/>
          <w:szCs w:val="24"/>
          <w:lang w:eastAsia="ru-RU"/>
        </w:rPr>
        <w:t>ВИКОНАВЧИЙ  КОМІТЕТ</w:t>
      </w: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C63B0C">
        <w:rPr>
          <w:rFonts w:ascii="Times New Roman" w:eastAsia="Times New Roman" w:hAnsi="Times New Roman" w:cs="Times New Roman"/>
          <w:b/>
          <w:sz w:val="24"/>
          <w:szCs w:val="24"/>
          <w:lang w:eastAsia="ru-RU"/>
        </w:rPr>
        <w:t>ПРОТОКОЛ № 2</w:t>
      </w: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C63B0C">
        <w:rPr>
          <w:rFonts w:ascii="Times New Roman" w:eastAsia="Times New Roman" w:hAnsi="Times New Roman" w:cs="Times New Roman"/>
          <w:b/>
          <w:sz w:val="24"/>
          <w:szCs w:val="24"/>
          <w:lang w:eastAsia="ru-RU"/>
        </w:rPr>
        <w:t>засідання виконавчого комітету</w:t>
      </w: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color w:val="000000" w:themeColor="text1"/>
          <w:spacing w:val="30"/>
          <w:sz w:val="24"/>
          <w:szCs w:val="24"/>
          <w:lang w:eastAsia="ru-RU"/>
        </w:rPr>
      </w:pPr>
      <w:r w:rsidRPr="00C63B0C">
        <w:rPr>
          <w:rFonts w:ascii="Times New Roman" w:eastAsia="Times New Roman" w:hAnsi="Times New Roman" w:cs="Times New Roman"/>
          <w:b/>
          <w:color w:val="FF0000"/>
          <w:sz w:val="24"/>
          <w:szCs w:val="24"/>
          <w:lang w:eastAsia="ru-RU"/>
        </w:rPr>
        <w:t xml:space="preserve">               </w:t>
      </w:r>
      <w:r w:rsidRPr="00C63B0C">
        <w:rPr>
          <w:rFonts w:ascii="Times New Roman" w:eastAsia="Times New Roman" w:hAnsi="Times New Roman" w:cs="Times New Roman"/>
          <w:b/>
          <w:color w:val="FF0000"/>
          <w:sz w:val="24"/>
          <w:szCs w:val="24"/>
          <w:lang w:eastAsia="ru-RU"/>
        </w:rPr>
        <w:tab/>
      </w:r>
      <w:r w:rsidRPr="00C63B0C">
        <w:rPr>
          <w:rFonts w:ascii="Times New Roman" w:eastAsia="Times New Roman" w:hAnsi="Times New Roman" w:cs="Times New Roman"/>
          <w:b/>
          <w:color w:val="FF0000"/>
          <w:sz w:val="24"/>
          <w:szCs w:val="24"/>
          <w:lang w:eastAsia="ru-RU"/>
        </w:rPr>
        <w:tab/>
      </w:r>
      <w:r w:rsidRPr="00C63B0C">
        <w:rPr>
          <w:rFonts w:ascii="Times New Roman" w:eastAsia="Times New Roman" w:hAnsi="Times New Roman" w:cs="Times New Roman"/>
          <w:b/>
          <w:color w:val="FF0000"/>
          <w:sz w:val="24"/>
          <w:szCs w:val="24"/>
          <w:lang w:eastAsia="ru-RU"/>
        </w:rPr>
        <w:tab/>
      </w:r>
      <w:r w:rsidRPr="00C63B0C">
        <w:rPr>
          <w:rFonts w:ascii="Times New Roman" w:eastAsia="Times New Roman" w:hAnsi="Times New Roman" w:cs="Times New Roman"/>
          <w:b/>
          <w:color w:val="FF0000"/>
          <w:sz w:val="24"/>
          <w:szCs w:val="24"/>
          <w:lang w:eastAsia="ru-RU"/>
        </w:rPr>
        <w:tab/>
      </w:r>
      <w:r w:rsidRPr="00C63B0C">
        <w:rPr>
          <w:rFonts w:ascii="Times New Roman" w:eastAsia="Times New Roman" w:hAnsi="Times New Roman" w:cs="Times New Roman"/>
          <w:b/>
          <w:color w:val="FF0000"/>
          <w:sz w:val="24"/>
          <w:szCs w:val="24"/>
          <w:lang w:eastAsia="ru-RU"/>
        </w:rPr>
        <w:tab/>
      </w:r>
      <w:r w:rsidRPr="00C63B0C">
        <w:rPr>
          <w:rFonts w:ascii="Times New Roman" w:eastAsia="Times New Roman" w:hAnsi="Times New Roman" w:cs="Times New Roman"/>
          <w:b/>
          <w:color w:val="FF0000"/>
          <w:sz w:val="24"/>
          <w:szCs w:val="24"/>
          <w:lang w:eastAsia="ru-RU"/>
        </w:rPr>
        <w:tab/>
      </w:r>
      <w:r w:rsidRPr="00C63B0C">
        <w:rPr>
          <w:rFonts w:ascii="Times New Roman" w:eastAsia="Times New Roman" w:hAnsi="Times New Roman" w:cs="Times New Roman"/>
          <w:b/>
          <w:color w:val="FF0000"/>
          <w:sz w:val="24"/>
          <w:szCs w:val="24"/>
          <w:lang w:eastAsia="ru-RU"/>
        </w:rPr>
        <w:tab/>
        <w:t xml:space="preserve"> </w:t>
      </w:r>
      <w:r>
        <w:rPr>
          <w:rFonts w:ascii="Times New Roman" w:eastAsia="Times New Roman" w:hAnsi="Times New Roman" w:cs="Times New Roman"/>
          <w:b/>
          <w:color w:val="000000" w:themeColor="text1"/>
          <w:sz w:val="24"/>
          <w:szCs w:val="24"/>
          <w:lang w:eastAsia="ru-RU"/>
        </w:rPr>
        <w:t>від  16</w:t>
      </w:r>
      <w:r w:rsidRPr="00C63B0C">
        <w:rPr>
          <w:rFonts w:ascii="Times New Roman" w:eastAsia="Times New Roman" w:hAnsi="Times New Roman" w:cs="Times New Roman"/>
          <w:b/>
          <w:color w:val="000000" w:themeColor="text1"/>
          <w:sz w:val="24"/>
          <w:szCs w:val="24"/>
          <w:lang w:eastAsia="ru-RU"/>
        </w:rPr>
        <w:t xml:space="preserve"> лютого </w:t>
      </w:r>
      <w:r>
        <w:rPr>
          <w:rFonts w:ascii="Times New Roman" w:eastAsia="Times New Roman" w:hAnsi="Times New Roman" w:cs="Times New Roman"/>
          <w:b/>
          <w:color w:val="000000" w:themeColor="text1"/>
          <w:sz w:val="24"/>
          <w:szCs w:val="24"/>
          <w:lang w:eastAsia="ru-RU"/>
        </w:rPr>
        <w:t xml:space="preserve"> 2023</w:t>
      </w:r>
      <w:r w:rsidRPr="00C63B0C">
        <w:rPr>
          <w:rFonts w:ascii="Times New Roman" w:eastAsia="Times New Roman" w:hAnsi="Times New Roman" w:cs="Times New Roman"/>
          <w:b/>
          <w:color w:val="000000" w:themeColor="text1"/>
          <w:sz w:val="24"/>
          <w:szCs w:val="24"/>
          <w:lang w:eastAsia="ru-RU"/>
        </w:rPr>
        <w:t xml:space="preserve"> року</w:t>
      </w: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caps/>
          <w:spacing w:val="30"/>
          <w:sz w:val="24"/>
          <w:szCs w:val="24"/>
          <w:lang w:eastAsia="ru-RU"/>
        </w:rPr>
      </w:pPr>
      <w:r w:rsidRPr="00C63B0C">
        <w:rPr>
          <w:rFonts w:ascii="Times New Roman" w:eastAsia="Times New Roman" w:hAnsi="Times New Roman" w:cs="Times New Roman"/>
          <w:b/>
          <w:caps/>
          <w:color w:val="FF0000"/>
          <w:spacing w:val="30"/>
          <w:sz w:val="24"/>
          <w:szCs w:val="24"/>
          <w:lang w:eastAsia="ru-RU"/>
        </w:rPr>
        <w:tab/>
      </w:r>
      <w:r w:rsidRPr="00C63B0C">
        <w:rPr>
          <w:rFonts w:ascii="Times New Roman" w:eastAsia="Times New Roman" w:hAnsi="Times New Roman" w:cs="Times New Roman"/>
          <w:b/>
          <w:caps/>
          <w:color w:val="FF0000"/>
          <w:spacing w:val="30"/>
          <w:sz w:val="24"/>
          <w:szCs w:val="24"/>
          <w:lang w:eastAsia="ru-RU"/>
        </w:rPr>
        <w:tab/>
      </w:r>
      <w:r w:rsidRPr="00C63B0C">
        <w:rPr>
          <w:rFonts w:ascii="Times New Roman" w:eastAsia="Times New Roman" w:hAnsi="Times New Roman" w:cs="Times New Roman"/>
          <w:b/>
          <w:caps/>
          <w:color w:val="FF0000"/>
          <w:spacing w:val="30"/>
          <w:sz w:val="24"/>
          <w:szCs w:val="24"/>
          <w:lang w:eastAsia="ru-RU"/>
        </w:rPr>
        <w:tab/>
      </w:r>
      <w:r w:rsidRPr="00C63B0C">
        <w:rPr>
          <w:rFonts w:ascii="Times New Roman" w:eastAsia="Times New Roman" w:hAnsi="Times New Roman" w:cs="Times New Roman"/>
          <w:b/>
          <w:caps/>
          <w:color w:val="FF0000"/>
          <w:spacing w:val="30"/>
          <w:sz w:val="24"/>
          <w:szCs w:val="24"/>
          <w:lang w:eastAsia="ru-RU"/>
        </w:rPr>
        <w:tab/>
      </w:r>
      <w:r w:rsidRPr="00C63B0C">
        <w:rPr>
          <w:rFonts w:ascii="Times New Roman" w:eastAsia="Times New Roman" w:hAnsi="Times New Roman" w:cs="Times New Roman"/>
          <w:b/>
          <w:caps/>
          <w:color w:val="FF0000"/>
          <w:spacing w:val="30"/>
          <w:sz w:val="24"/>
          <w:szCs w:val="24"/>
          <w:lang w:eastAsia="ru-RU"/>
        </w:rPr>
        <w:tab/>
      </w:r>
      <w:r w:rsidRPr="00C63B0C">
        <w:rPr>
          <w:rFonts w:ascii="Times New Roman" w:eastAsia="Times New Roman" w:hAnsi="Times New Roman" w:cs="Times New Roman"/>
          <w:b/>
          <w:caps/>
          <w:spacing w:val="30"/>
          <w:sz w:val="24"/>
          <w:szCs w:val="24"/>
          <w:lang w:eastAsia="ru-RU"/>
        </w:rPr>
        <w:t xml:space="preserve">          </w:t>
      </w:r>
      <w:r w:rsidRPr="00C63B0C">
        <w:rPr>
          <w:rFonts w:ascii="Times New Roman" w:eastAsia="Times New Roman" w:hAnsi="Times New Roman" w:cs="Times New Roman"/>
          <w:b/>
          <w:caps/>
          <w:spacing w:val="30"/>
          <w:sz w:val="24"/>
          <w:szCs w:val="24"/>
          <w:lang w:eastAsia="ru-RU"/>
        </w:rPr>
        <w:tab/>
        <w:t xml:space="preserve">       Р</w:t>
      </w:r>
      <w:r>
        <w:rPr>
          <w:rFonts w:ascii="Times New Roman" w:eastAsia="Times New Roman" w:hAnsi="Times New Roman" w:cs="Times New Roman"/>
          <w:b/>
          <w:spacing w:val="30"/>
          <w:sz w:val="24"/>
          <w:szCs w:val="24"/>
          <w:lang w:eastAsia="ru-RU"/>
        </w:rPr>
        <w:t>ішення від № 29</w:t>
      </w:r>
      <w:r w:rsidRPr="00C63B0C">
        <w:rPr>
          <w:rFonts w:ascii="Times New Roman" w:eastAsia="Times New Roman" w:hAnsi="Times New Roman" w:cs="Times New Roman"/>
          <w:b/>
          <w:spacing w:val="30"/>
          <w:sz w:val="24"/>
          <w:szCs w:val="24"/>
          <w:lang w:eastAsia="ru-RU"/>
        </w:rPr>
        <w:t xml:space="preserve"> до </w:t>
      </w:r>
      <w:r w:rsidR="009536F0">
        <w:rPr>
          <w:rFonts w:ascii="Times New Roman" w:eastAsia="Times New Roman" w:hAnsi="Times New Roman" w:cs="Times New Roman"/>
          <w:b/>
          <w:spacing w:val="30"/>
          <w:sz w:val="24"/>
          <w:szCs w:val="24"/>
          <w:lang w:eastAsia="ru-RU"/>
        </w:rPr>
        <w:t>63</w:t>
      </w: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color w:val="FF0000"/>
          <w:sz w:val="24"/>
          <w:szCs w:val="24"/>
          <w:lang w:eastAsia="ru-RU"/>
        </w:rPr>
      </w:pPr>
      <w:r w:rsidRPr="00C63B0C">
        <w:rPr>
          <w:rFonts w:ascii="Times New Roman" w:eastAsia="Times New Roman" w:hAnsi="Times New Roman" w:cs="Times New Roman"/>
          <w:b/>
          <w:color w:val="FF0000"/>
          <w:spacing w:val="30"/>
          <w:sz w:val="24"/>
          <w:szCs w:val="24"/>
          <w:lang w:eastAsia="ru-RU"/>
        </w:rPr>
        <w:tab/>
      </w:r>
      <w:r w:rsidRPr="00C63B0C">
        <w:rPr>
          <w:rFonts w:ascii="Times New Roman" w:eastAsia="Times New Roman" w:hAnsi="Times New Roman" w:cs="Times New Roman"/>
          <w:b/>
          <w:color w:val="FF0000"/>
          <w:spacing w:val="30"/>
          <w:sz w:val="24"/>
          <w:szCs w:val="24"/>
          <w:lang w:eastAsia="ru-RU"/>
        </w:rPr>
        <w:tab/>
      </w:r>
      <w:r w:rsidRPr="00C63B0C">
        <w:rPr>
          <w:rFonts w:ascii="Times New Roman" w:eastAsia="Times New Roman" w:hAnsi="Times New Roman" w:cs="Times New Roman"/>
          <w:b/>
          <w:color w:val="FF0000"/>
          <w:spacing w:val="30"/>
          <w:sz w:val="24"/>
          <w:szCs w:val="24"/>
          <w:lang w:eastAsia="ru-RU"/>
        </w:rPr>
        <w:tab/>
      </w:r>
      <w:r w:rsidRPr="00C63B0C">
        <w:rPr>
          <w:rFonts w:ascii="Times New Roman" w:eastAsia="Times New Roman" w:hAnsi="Times New Roman" w:cs="Times New Roman"/>
          <w:b/>
          <w:color w:val="FF0000"/>
          <w:spacing w:val="30"/>
          <w:sz w:val="24"/>
          <w:szCs w:val="24"/>
          <w:lang w:eastAsia="ru-RU"/>
        </w:rPr>
        <w:tab/>
        <w:t xml:space="preserve">       </w:t>
      </w: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63B0C" w:rsidRDefault="00C63B0C"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0609B8" w:rsidRDefault="000609B8"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0609B8" w:rsidRDefault="000609B8"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0609B8" w:rsidRDefault="000609B8"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0609B8" w:rsidRPr="00C63B0C" w:rsidRDefault="000609B8" w:rsidP="00C63B0C">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C63B0C">
        <w:rPr>
          <w:rFonts w:ascii="Times New Roman" w:eastAsia="Times New Roman" w:hAnsi="Times New Roman" w:cs="Times New Roman"/>
          <w:b/>
          <w:sz w:val="24"/>
          <w:szCs w:val="24"/>
          <w:lang w:eastAsia="ru-RU"/>
        </w:rPr>
        <w:t>м.  Новий Розділ</w:t>
      </w:r>
    </w:p>
    <w:p w:rsidR="00C63B0C" w:rsidRPr="00C63B0C" w:rsidRDefault="00C63B0C" w:rsidP="00C63B0C">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C63B0C">
        <w:rPr>
          <w:rFonts w:ascii="Times New Roman" w:eastAsia="Times New Roman" w:hAnsi="Times New Roman" w:cs="Times New Roman"/>
          <w:b/>
          <w:sz w:val="24"/>
          <w:szCs w:val="24"/>
          <w:lang w:eastAsia="ru-RU"/>
        </w:rPr>
        <w:t>2022 рік</w:t>
      </w:r>
    </w:p>
    <w:p w:rsidR="00C63B0C" w:rsidRPr="00C63B0C" w:rsidRDefault="00C63B0C" w:rsidP="00C63B0C">
      <w:pPr>
        <w:spacing w:after="0" w:line="240" w:lineRule="auto"/>
        <w:rPr>
          <w:rFonts w:ascii="Times New Roman" w:eastAsia="Times New Roman" w:hAnsi="Times New Roman" w:cs="Times New Roman"/>
          <w:sz w:val="24"/>
          <w:szCs w:val="24"/>
          <w:lang w:eastAsia="ru-RU"/>
        </w:rPr>
      </w:pPr>
    </w:p>
    <w:p w:rsidR="00C63B0C" w:rsidRPr="00C63B0C" w:rsidRDefault="00C63B0C" w:rsidP="00C63B0C">
      <w:pPr>
        <w:spacing w:after="0" w:line="240" w:lineRule="auto"/>
        <w:jc w:val="center"/>
        <w:rPr>
          <w:rFonts w:ascii="Times New Roman" w:eastAsia="Times New Roman" w:hAnsi="Times New Roman" w:cs="Times New Roman"/>
          <w:sz w:val="24"/>
          <w:szCs w:val="24"/>
          <w:lang w:eastAsia="ru-RU"/>
        </w:rPr>
      </w:pPr>
      <w:r w:rsidRPr="00C63B0C">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C63B0C" w:rsidRPr="00C63B0C" w:rsidRDefault="00C63B0C" w:rsidP="00C63B0C">
      <w:pPr>
        <w:spacing w:after="0" w:line="240" w:lineRule="auto"/>
        <w:jc w:val="center"/>
        <w:rPr>
          <w:rFonts w:ascii="Times New Roman" w:eastAsia="Times New Roman" w:hAnsi="Times New Roman" w:cs="Times New Roman"/>
          <w:sz w:val="24"/>
          <w:szCs w:val="24"/>
          <w:lang w:eastAsia="ru-RU"/>
        </w:rPr>
      </w:pPr>
      <w:r w:rsidRPr="00C63B0C">
        <w:rPr>
          <w:rFonts w:ascii="Times New Roman" w:eastAsia="Times New Roman" w:hAnsi="Times New Roman" w:cs="Times New Roman"/>
          <w:sz w:val="24"/>
          <w:szCs w:val="24"/>
          <w:lang w:eastAsia="ru-RU"/>
        </w:rPr>
        <w:t>НОВОРОЗДІЛЬСЬКА  МІСЬКА  РАДА</w:t>
      </w:r>
    </w:p>
    <w:p w:rsidR="00C63B0C" w:rsidRPr="00C63B0C" w:rsidRDefault="00C63B0C" w:rsidP="00C63B0C">
      <w:pPr>
        <w:spacing w:after="0" w:line="240" w:lineRule="auto"/>
        <w:jc w:val="center"/>
        <w:rPr>
          <w:rFonts w:ascii="Times New Roman" w:eastAsia="Times New Roman" w:hAnsi="Times New Roman" w:cs="Times New Roman"/>
          <w:sz w:val="24"/>
          <w:szCs w:val="24"/>
          <w:lang w:eastAsia="ru-RU"/>
        </w:rPr>
      </w:pPr>
      <w:r w:rsidRPr="00C63B0C">
        <w:rPr>
          <w:rFonts w:ascii="Times New Roman" w:eastAsia="Times New Roman" w:hAnsi="Times New Roman" w:cs="Times New Roman"/>
          <w:sz w:val="24"/>
          <w:szCs w:val="24"/>
          <w:lang w:eastAsia="ru-RU"/>
        </w:rPr>
        <w:t>ЛЬВІВСЬКОЇ  ОБЛАСТІ</w:t>
      </w:r>
    </w:p>
    <w:p w:rsidR="00C63B0C" w:rsidRPr="00C63B0C" w:rsidRDefault="00C63B0C" w:rsidP="00C63B0C">
      <w:pPr>
        <w:spacing w:after="0" w:line="240" w:lineRule="auto"/>
        <w:jc w:val="center"/>
        <w:rPr>
          <w:rFonts w:ascii="Times New Roman" w:eastAsia="Times New Roman" w:hAnsi="Times New Roman" w:cs="Times New Roman"/>
          <w:sz w:val="24"/>
          <w:szCs w:val="24"/>
          <w:lang w:eastAsia="ru-RU"/>
        </w:rPr>
      </w:pPr>
      <w:r w:rsidRPr="00C63B0C">
        <w:rPr>
          <w:rFonts w:ascii="Times New Roman" w:eastAsia="Times New Roman" w:hAnsi="Times New Roman" w:cs="Times New Roman"/>
          <w:sz w:val="24"/>
          <w:szCs w:val="24"/>
          <w:lang w:eastAsia="ru-RU"/>
        </w:rPr>
        <w:t>ВИКОНАВЧИЙ  КОМІТЕТ</w:t>
      </w:r>
    </w:p>
    <w:p w:rsidR="00C63B0C" w:rsidRPr="00C63B0C" w:rsidRDefault="00C63B0C" w:rsidP="00C63B0C">
      <w:pPr>
        <w:spacing w:after="0" w:line="240" w:lineRule="auto"/>
        <w:jc w:val="center"/>
        <w:rPr>
          <w:rFonts w:ascii="Times New Roman" w:eastAsia="Times New Roman" w:hAnsi="Times New Roman" w:cs="Times New Roman"/>
          <w:b/>
          <w:sz w:val="24"/>
          <w:szCs w:val="24"/>
          <w:lang w:eastAsia="ru-RU"/>
        </w:rPr>
      </w:pPr>
      <w:r w:rsidRPr="00C63B0C">
        <w:rPr>
          <w:rFonts w:ascii="Times New Roman" w:eastAsia="Times New Roman" w:hAnsi="Times New Roman" w:cs="Times New Roman"/>
          <w:b/>
          <w:sz w:val="24"/>
          <w:szCs w:val="24"/>
          <w:lang w:eastAsia="ru-RU"/>
        </w:rPr>
        <w:t>ПРОТОКОЛ № 2</w:t>
      </w:r>
    </w:p>
    <w:p w:rsidR="00C63B0C" w:rsidRPr="00C63B0C" w:rsidRDefault="00C63B0C" w:rsidP="00C63B0C">
      <w:pPr>
        <w:spacing w:after="0" w:line="240" w:lineRule="auto"/>
        <w:jc w:val="center"/>
        <w:rPr>
          <w:rFonts w:ascii="Times New Roman" w:eastAsia="Times New Roman" w:hAnsi="Times New Roman" w:cs="Times New Roman"/>
          <w:sz w:val="24"/>
          <w:szCs w:val="24"/>
          <w:lang w:eastAsia="ru-RU"/>
        </w:rPr>
      </w:pPr>
      <w:r w:rsidRPr="00C63B0C">
        <w:rPr>
          <w:rFonts w:ascii="Times New Roman" w:eastAsia="Times New Roman" w:hAnsi="Times New Roman" w:cs="Times New Roman"/>
          <w:sz w:val="24"/>
          <w:szCs w:val="24"/>
          <w:lang w:eastAsia="ru-RU"/>
        </w:rPr>
        <w:t>засідання виконавчого комітету</w:t>
      </w:r>
    </w:p>
    <w:p w:rsidR="00C63B0C" w:rsidRPr="00C63B0C" w:rsidRDefault="00C63B0C" w:rsidP="00C63B0C">
      <w:pPr>
        <w:spacing w:after="0" w:line="240" w:lineRule="auto"/>
        <w:jc w:val="center"/>
        <w:rPr>
          <w:rFonts w:ascii="Times New Roman" w:eastAsia="Times New Roman" w:hAnsi="Times New Roman" w:cs="Times New Roman"/>
          <w:sz w:val="24"/>
          <w:szCs w:val="24"/>
          <w:lang w:eastAsia="ru-RU"/>
        </w:rPr>
      </w:pPr>
    </w:p>
    <w:p w:rsidR="00C63B0C" w:rsidRPr="00C63B0C" w:rsidRDefault="00C63B0C" w:rsidP="00C63B0C">
      <w:pPr>
        <w:spacing w:after="0" w:line="240" w:lineRule="auto"/>
        <w:rPr>
          <w:rFonts w:ascii="Times New Roman" w:eastAsia="Times New Roman" w:hAnsi="Times New Roman" w:cs="Times New Roman"/>
          <w:sz w:val="24"/>
          <w:szCs w:val="24"/>
          <w:lang w:eastAsia="ru-RU"/>
        </w:rPr>
      </w:pPr>
    </w:p>
    <w:p w:rsidR="00C63B0C" w:rsidRPr="00C63B0C" w:rsidRDefault="00C63B0C" w:rsidP="00C63B0C">
      <w:pPr>
        <w:spacing w:after="0" w:line="240" w:lineRule="auto"/>
        <w:rPr>
          <w:rFonts w:ascii="Times New Roman" w:eastAsia="Times New Roman" w:hAnsi="Times New Roman" w:cs="Times New Roman"/>
          <w:sz w:val="24"/>
          <w:szCs w:val="24"/>
          <w:lang w:eastAsia="ru-RU"/>
        </w:rPr>
      </w:pPr>
      <w:r w:rsidRPr="00C63B0C">
        <w:rPr>
          <w:rFonts w:ascii="Times New Roman" w:eastAsia="Times New Roman" w:hAnsi="Times New Roman" w:cs="Times New Roman"/>
          <w:sz w:val="24"/>
          <w:szCs w:val="24"/>
          <w:lang w:eastAsia="ru-RU"/>
        </w:rPr>
        <w:t xml:space="preserve">м. Новий Розділ </w:t>
      </w:r>
      <w:r w:rsidRPr="00C63B0C">
        <w:rPr>
          <w:rFonts w:ascii="Times New Roman" w:eastAsia="Times New Roman" w:hAnsi="Times New Roman" w:cs="Times New Roman"/>
          <w:sz w:val="24"/>
          <w:szCs w:val="24"/>
          <w:lang w:eastAsia="ru-RU"/>
        </w:rPr>
        <w:tab/>
      </w:r>
    </w:p>
    <w:p w:rsidR="00C63B0C" w:rsidRPr="00C63B0C" w:rsidRDefault="00C63B0C" w:rsidP="00C63B0C">
      <w:pPr>
        <w:spacing w:after="0" w:line="240" w:lineRule="auto"/>
        <w:rPr>
          <w:rFonts w:ascii="Times New Roman" w:eastAsia="Times New Roman" w:hAnsi="Times New Roman" w:cs="Times New Roman"/>
          <w:sz w:val="24"/>
          <w:szCs w:val="24"/>
          <w:lang w:eastAsia="ru-RU"/>
        </w:rPr>
      </w:pPr>
      <w:r w:rsidRPr="00C63B0C">
        <w:rPr>
          <w:rFonts w:ascii="Times New Roman" w:eastAsia="Times New Roman" w:hAnsi="Times New Roman" w:cs="Times New Roman"/>
          <w:sz w:val="24"/>
          <w:szCs w:val="24"/>
          <w:lang w:eastAsia="ru-RU"/>
        </w:rPr>
        <w:t>вул. Грушевського, 24</w:t>
      </w:r>
      <w:r w:rsidRPr="00C63B0C">
        <w:rPr>
          <w:rFonts w:ascii="Times New Roman" w:eastAsia="Times New Roman" w:hAnsi="Times New Roman" w:cs="Times New Roman"/>
          <w:sz w:val="24"/>
          <w:szCs w:val="24"/>
          <w:lang w:eastAsia="ru-RU"/>
        </w:rPr>
        <w:tab/>
      </w:r>
      <w:r w:rsidRPr="00C63B0C">
        <w:rPr>
          <w:rFonts w:ascii="Times New Roman" w:eastAsia="Times New Roman" w:hAnsi="Times New Roman" w:cs="Times New Roman"/>
          <w:sz w:val="24"/>
          <w:szCs w:val="24"/>
          <w:lang w:eastAsia="ru-RU"/>
        </w:rPr>
        <w:tab/>
      </w:r>
      <w:r w:rsidRPr="00C63B0C">
        <w:rPr>
          <w:rFonts w:ascii="Times New Roman" w:eastAsia="Times New Roman" w:hAnsi="Times New Roman" w:cs="Times New Roman"/>
          <w:sz w:val="24"/>
          <w:szCs w:val="24"/>
          <w:lang w:eastAsia="ru-RU"/>
        </w:rPr>
        <w:tab/>
      </w:r>
      <w:r w:rsidRPr="00C63B0C">
        <w:rPr>
          <w:rFonts w:ascii="Times New Roman" w:eastAsia="Times New Roman" w:hAnsi="Times New Roman" w:cs="Times New Roman"/>
          <w:sz w:val="24"/>
          <w:szCs w:val="24"/>
          <w:lang w:eastAsia="ru-RU"/>
        </w:rPr>
        <w:tab/>
      </w:r>
      <w:r w:rsidRPr="00C63B0C">
        <w:rPr>
          <w:rFonts w:ascii="Times New Roman" w:eastAsia="Times New Roman" w:hAnsi="Times New Roman" w:cs="Times New Roman"/>
          <w:sz w:val="24"/>
          <w:szCs w:val="24"/>
          <w:lang w:eastAsia="ru-RU"/>
        </w:rPr>
        <w:tab/>
      </w:r>
      <w:r w:rsidR="0099041C">
        <w:rPr>
          <w:rFonts w:ascii="Times New Roman" w:eastAsia="Times New Roman" w:hAnsi="Times New Roman" w:cs="Times New Roman"/>
          <w:b/>
          <w:sz w:val="24"/>
          <w:szCs w:val="24"/>
          <w:lang w:eastAsia="ru-RU"/>
        </w:rPr>
        <w:tab/>
      </w:r>
      <w:r w:rsidR="0099041C">
        <w:rPr>
          <w:rFonts w:ascii="Times New Roman" w:eastAsia="Times New Roman" w:hAnsi="Times New Roman" w:cs="Times New Roman"/>
          <w:b/>
          <w:sz w:val="24"/>
          <w:szCs w:val="24"/>
          <w:lang w:eastAsia="ru-RU"/>
        </w:rPr>
        <w:tab/>
        <w:t>16</w:t>
      </w:r>
      <w:r>
        <w:rPr>
          <w:rFonts w:ascii="Times New Roman" w:eastAsia="Times New Roman" w:hAnsi="Times New Roman" w:cs="Times New Roman"/>
          <w:b/>
          <w:sz w:val="24"/>
          <w:szCs w:val="24"/>
          <w:lang w:eastAsia="ru-RU"/>
        </w:rPr>
        <w:t>.02.23</w:t>
      </w:r>
      <w:r w:rsidRPr="00C63B0C">
        <w:rPr>
          <w:rFonts w:ascii="Times New Roman" w:eastAsia="Times New Roman" w:hAnsi="Times New Roman" w:cs="Times New Roman"/>
          <w:b/>
          <w:sz w:val="24"/>
          <w:szCs w:val="24"/>
          <w:lang w:eastAsia="ru-RU"/>
        </w:rPr>
        <w:t xml:space="preserve"> р.</w:t>
      </w:r>
    </w:p>
    <w:p w:rsidR="00C63B0C" w:rsidRPr="00C63B0C" w:rsidRDefault="00C63B0C" w:rsidP="00C63B0C">
      <w:pPr>
        <w:spacing w:after="0" w:line="240" w:lineRule="auto"/>
        <w:rPr>
          <w:rFonts w:ascii="Times New Roman" w:eastAsia="Times New Roman" w:hAnsi="Times New Roman" w:cs="Times New Roman"/>
          <w:sz w:val="24"/>
          <w:szCs w:val="24"/>
          <w:lang w:eastAsia="ru-RU"/>
        </w:rPr>
      </w:pPr>
    </w:p>
    <w:p w:rsidR="00C63B0C" w:rsidRPr="00C63B0C" w:rsidRDefault="00DB66D6" w:rsidP="00C63B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розпочалось о 14.2</w:t>
      </w:r>
      <w:r w:rsidR="00C63B0C" w:rsidRPr="00C63B0C">
        <w:rPr>
          <w:rFonts w:ascii="Times New Roman" w:eastAsia="Times New Roman" w:hAnsi="Times New Roman" w:cs="Times New Roman"/>
          <w:sz w:val="24"/>
          <w:szCs w:val="24"/>
          <w:lang w:eastAsia="ru-RU"/>
        </w:rPr>
        <w:t>0 год.</w:t>
      </w:r>
    </w:p>
    <w:p w:rsidR="00C63B0C" w:rsidRPr="00C63B0C" w:rsidRDefault="00C63B0C" w:rsidP="00C63B0C">
      <w:pPr>
        <w:spacing w:after="0" w:line="240" w:lineRule="auto"/>
        <w:rPr>
          <w:rFonts w:ascii="Times New Roman" w:eastAsia="Times New Roman" w:hAnsi="Times New Roman" w:cs="Times New Roman"/>
          <w:sz w:val="24"/>
          <w:szCs w:val="24"/>
          <w:lang w:eastAsia="ru-RU"/>
        </w:rPr>
      </w:pPr>
      <w:r w:rsidRPr="00C63B0C">
        <w:rPr>
          <w:rFonts w:ascii="Times New Roman" w:eastAsia="Times New Roman" w:hAnsi="Times New Roman" w:cs="Times New Roman"/>
          <w:sz w:val="24"/>
          <w:szCs w:val="24"/>
          <w:lang w:eastAsia="ru-RU"/>
        </w:rPr>
        <w:t xml:space="preserve">Засідання </w:t>
      </w:r>
      <w:r w:rsidR="00DB66D6">
        <w:rPr>
          <w:rFonts w:ascii="Times New Roman" w:eastAsia="Times New Roman" w:hAnsi="Times New Roman" w:cs="Times New Roman"/>
          <w:sz w:val="24"/>
          <w:szCs w:val="24"/>
          <w:lang w:eastAsia="ru-RU"/>
        </w:rPr>
        <w:t>закінчилось о 17.1</w:t>
      </w:r>
      <w:r w:rsidRPr="00C63B0C">
        <w:rPr>
          <w:rFonts w:ascii="Times New Roman" w:eastAsia="Times New Roman" w:hAnsi="Times New Roman" w:cs="Times New Roman"/>
          <w:sz w:val="24"/>
          <w:szCs w:val="24"/>
          <w:lang w:eastAsia="ru-RU"/>
        </w:rPr>
        <w:t>0 год.</w:t>
      </w:r>
    </w:p>
    <w:p w:rsidR="00C63B0C" w:rsidRPr="00C63B0C" w:rsidRDefault="00C63B0C" w:rsidP="00C63B0C">
      <w:pPr>
        <w:spacing w:after="0" w:line="240" w:lineRule="auto"/>
        <w:rPr>
          <w:rFonts w:ascii="Times New Roman" w:eastAsia="Times New Roman" w:hAnsi="Times New Roman" w:cs="Times New Roman"/>
          <w:sz w:val="24"/>
          <w:szCs w:val="24"/>
          <w:lang w:eastAsia="ru-RU"/>
        </w:rPr>
      </w:pPr>
    </w:p>
    <w:p w:rsidR="00C63B0C" w:rsidRPr="00C63B0C" w:rsidRDefault="00C63B0C" w:rsidP="00C63B0C">
      <w:pPr>
        <w:spacing w:after="0" w:line="240" w:lineRule="auto"/>
        <w:rPr>
          <w:rFonts w:ascii="Times New Roman" w:eastAsia="Times New Roman" w:hAnsi="Times New Roman" w:cs="Times New Roman"/>
          <w:sz w:val="24"/>
          <w:szCs w:val="24"/>
          <w:lang w:eastAsia="ru-RU"/>
        </w:rPr>
      </w:pPr>
      <w:r w:rsidRPr="00C63B0C">
        <w:rPr>
          <w:rFonts w:ascii="Times New Roman" w:eastAsia="Times New Roman" w:hAnsi="Times New Roman" w:cs="Times New Roman"/>
          <w:sz w:val="24"/>
          <w:szCs w:val="24"/>
          <w:lang w:eastAsia="ru-RU"/>
        </w:rPr>
        <w:t xml:space="preserve">Секретар: Головко Н. В. </w:t>
      </w:r>
    </w:p>
    <w:p w:rsidR="00C63B0C" w:rsidRPr="00C63B0C" w:rsidRDefault="00C63B0C" w:rsidP="00C63B0C">
      <w:pPr>
        <w:spacing w:after="0" w:line="240" w:lineRule="auto"/>
        <w:rPr>
          <w:rFonts w:ascii="Times New Roman" w:eastAsia="Times New Roman" w:hAnsi="Times New Roman" w:cs="Times New Roman"/>
          <w:sz w:val="24"/>
          <w:szCs w:val="24"/>
          <w:lang w:eastAsia="ru-RU"/>
        </w:rPr>
      </w:pPr>
      <w:r w:rsidRPr="00C63B0C">
        <w:rPr>
          <w:rFonts w:ascii="Times New Roman" w:eastAsia="Times New Roman" w:hAnsi="Times New Roman" w:cs="Times New Roman"/>
          <w:sz w:val="24"/>
          <w:szCs w:val="24"/>
          <w:lang w:eastAsia="ru-RU"/>
        </w:rPr>
        <w:t>Присутні члени виконкому:</w:t>
      </w:r>
    </w:p>
    <w:p w:rsidR="00C63B0C" w:rsidRPr="00C63B0C" w:rsidRDefault="00C63B0C" w:rsidP="00C63B0C">
      <w:pPr>
        <w:spacing w:after="0" w:line="240" w:lineRule="auto"/>
        <w:rPr>
          <w:rFonts w:ascii="Times New Roman" w:eastAsia="Times New Roman" w:hAnsi="Times New Roman" w:cs="Times New Roman"/>
          <w:sz w:val="24"/>
          <w:szCs w:val="24"/>
          <w:lang w:eastAsia="ru-RU"/>
        </w:rPr>
      </w:pPr>
    </w:p>
    <w:tbl>
      <w:tblPr>
        <w:tblStyle w:val="1a"/>
        <w:tblW w:w="9356" w:type="dxa"/>
        <w:tblInd w:w="675" w:type="dxa"/>
        <w:tblLook w:val="04A0"/>
      </w:tblPr>
      <w:tblGrid>
        <w:gridCol w:w="425"/>
        <w:gridCol w:w="4253"/>
        <w:gridCol w:w="456"/>
        <w:gridCol w:w="4222"/>
      </w:tblGrid>
      <w:tr w:rsidR="00467CE2" w:rsidRPr="00C63B0C" w:rsidTr="00AC473A">
        <w:tc>
          <w:tcPr>
            <w:tcW w:w="425"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1</w:t>
            </w:r>
          </w:p>
        </w:tc>
        <w:tc>
          <w:tcPr>
            <w:tcW w:w="4253" w:type="dxa"/>
            <w:tcBorders>
              <w:top w:val="single" w:sz="4" w:space="0" w:color="auto"/>
              <w:left w:val="single" w:sz="4" w:space="0" w:color="auto"/>
              <w:bottom w:val="single" w:sz="4" w:space="0" w:color="auto"/>
              <w:right w:val="single" w:sz="4" w:space="0" w:color="auto"/>
            </w:tcBorders>
            <w:hideMark/>
          </w:tcPr>
          <w:p w:rsidR="00467CE2" w:rsidRPr="00C63B0C" w:rsidRDefault="00467CE2" w:rsidP="0071403E">
            <w:pPr>
              <w:rPr>
                <w:rFonts w:ascii="Times New Roman" w:eastAsia="Times New Roman" w:hAnsi="Times New Roman" w:cs="Times New Roman"/>
                <w:sz w:val="24"/>
                <w:szCs w:val="24"/>
                <w:bdr w:val="none" w:sz="0" w:space="0" w:color="auto" w:frame="1"/>
                <w:lang w:eastAsia="uk-UA"/>
              </w:rPr>
            </w:pPr>
            <w:r w:rsidRPr="00C63B0C">
              <w:rPr>
                <w:rFonts w:ascii="Times New Roman" w:eastAsia="Times New Roman" w:hAnsi="Times New Roman" w:cs="Times New Roman"/>
                <w:sz w:val="24"/>
                <w:szCs w:val="24"/>
                <w:lang w:eastAsia="uk-UA"/>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10</w:t>
            </w:r>
          </w:p>
        </w:tc>
        <w:tc>
          <w:tcPr>
            <w:tcW w:w="4222" w:type="dxa"/>
            <w:tcBorders>
              <w:top w:val="single" w:sz="4" w:space="0" w:color="auto"/>
              <w:left w:val="single" w:sz="4" w:space="0" w:color="auto"/>
              <w:bottom w:val="single" w:sz="4" w:space="0" w:color="auto"/>
              <w:right w:val="single" w:sz="4" w:space="0" w:color="auto"/>
            </w:tcBorders>
            <w:hideMark/>
          </w:tcPr>
          <w:p w:rsidR="00467CE2" w:rsidRPr="00C63B0C" w:rsidRDefault="00467CE2" w:rsidP="00BD3B2F">
            <w:pPr>
              <w:rPr>
                <w:rFonts w:ascii="Times New Roman" w:hAnsi="Times New Roman" w:cs="Times New Roman"/>
                <w:sz w:val="24"/>
                <w:szCs w:val="24"/>
              </w:rPr>
            </w:pPr>
            <w:r w:rsidRPr="00C63B0C">
              <w:rPr>
                <w:rFonts w:ascii="Times New Roman" w:eastAsia="Times New Roman" w:hAnsi="Times New Roman" w:cs="Times New Roman"/>
                <w:sz w:val="24"/>
                <w:szCs w:val="24"/>
                <w:lang w:val="ru-RU" w:eastAsia="uk-UA"/>
              </w:rPr>
              <w:t>Хробак Уляна Володимирівна</w:t>
            </w:r>
          </w:p>
        </w:tc>
      </w:tr>
      <w:tr w:rsidR="00467CE2" w:rsidRPr="00C63B0C" w:rsidTr="00AC473A">
        <w:tc>
          <w:tcPr>
            <w:tcW w:w="425"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2</w:t>
            </w:r>
          </w:p>
        </w:tc>
        <w:tc>
          <w:tcPr>
            <w:tcW w:w="4253" w:type="dxa"/>
            <w:tcBorders>
              <w:top w:val="single" w:sz="4" w:space="0" w:color="auto"/>
              <w:left w:val="single" w:sz="4" w:space="0" w:color="auto"/>
              <w:bottom w:val="single" w:sz="4" w:space="0" w:color="auto"/>
              <w:right w:val="single" w:sz="4" w:space="0" w:color="auto"/>
            </w:tcBorders>
            <w:hideMark/>
          </w:tcPr>
          <w:p w:rsidR="00467CE2" w:rsidRPr="00C63B0C" w:rsidRDefault="00467CE2" w:rsidP="0071403E">
            <w:pPr>
              <w:rPr>
                <w:rFonts w:ascii="Times New Roman" w:eastAsia="Times New Roman" w:hAnsi="Times New Roman" w:cs="Times New Roman"/>
                <w:sz w:val="24"/>
                <w:szCs w:val="24"/>
                <w:bdr w:val="none" w:sz="0" w:space="0" w:color="auto" w:frame="1"/>
                <w:lang w:eastAsia="uk-UA"/>
              </w:rPr>
            </w:pPr>
            <w:r w:rsidRPr="00C63B0C">
              <w:rPr>
                <w:rFonts w:ascii="Times New Roman" w:eastAsia="Times New Roman" w:hAnsi="Times New Roman" w:cs="Times New Roman"/>
                <w:sz w:val="24"/>
                <w:szCs w:val="24"/>
                <w:lang w:eastAsia="uk-UA"/>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11</w:t>
            </w:r>
          </w:p>
        </w:tc>
        <w:tc>
          <w:tcPr>
            <w:tcW w:w="4222" w:type="dxa"/>
            <w:tcBorders>
              <w:top w:val="single" w:sz="4" w:space="0" w:color="auto"/>
              <w:left w:val="single" w:sz="4" w:space="0" w:color="auto"/>
              <w:bottom w:val="single" w:sz="4" w:space="0" w:color="auto"/>
              <w:right w:val="single" w:sz="4" w:space="0" w:color="auto"/>
            </w:tcBorders>
            <w:hideMark/>
          </w:tcPr>
          <w:p w:rsidR="00467CE2" w:rsidRPr="00C63B0C" w:rsidRDefault="00467CE2" w:rsidP="00BD3B2F">
            <w:pPr>
              <w:rPr>
                <w:rFonts w:ascii="Times New Roman" w:hAnsi="Times New Roman" w:cs="Times New Roman"/>
                <w:sz w:val="24"/>
                <w:szCs w:val="24"/>
              </w:rPr>
            </w:pPr>
            <w:r w:rsidRPr="00C63B0C">
              <w:rPr>
                <w:rFonts w:ascii="Times New Roman" w:eastAsia="Times New Roman" w:hAnsi="Times New Roman" w:cs="Times New Roman"/>
                <w:sz w:val="24"/>
                <w:szCs w:val="24"/>
                <w:lang w:eastAsia="uk-UA"/>
              </w:rPr>
              <w:t>Шелудько Ольга Ярославівна</w:t>
            </w:r>
          </w:p>
        </w:tc>
      </w:tr>
      <w:tr w:rsidR="00467CE2" w:rsidRPr="00C63B0C" w:rsidTr="00AC473A">
        <w:trPr>
          <w:trHeight w:val="152"/>
        </w:trPr>
        <w:tc>
          <w:tcPr>
            <w:tcW w:w="425"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3</w:t>
            </w:r>
          </w:p>
        </w:tc>
        <w:tc>
          <w:tcPr>
            <w:tcW w:w="4253" w:type="dxa"/>
            <w:tcBorders>
              <w:top w:val="single" w:sz="4" w:space="0" w:color="auto"/>
              <w:left w:val="single" w:sz="4" w:space="0" w:color="auto"/>
              <w:bottom w:val="single" w:sz="4" w:space="0" w:color="auto"/>
              <w:right w:val="single" w:sz="4" w:space="0" w:color="auto"/>
            </w:tcBorders>
            <w:hideMark/>
          </w:tcPr>
          <w:p w:rsidR="00467CE2" w:rsidRPr="00C63B0C" w:rsidRDefault="00467CE2" w:rsidP="0071403E">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bdr w:val="none" w:sz="0" w:space="0" w:color="auto" w:frame="1"/>
                <w:lang w:eastAsia="uk-UA"/>
              </w:rPr>
              <w:t>Затварніцка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12</w:t>
            </w:r>
          </w:p>
        </w:tc>
        <w:tc>
          <w:tcPr>
            <w:tcW w:w="4222" w:type="dxa"/>
            <w:tcBorders>
              <w:top w:val="single" w:sz="4" w:space="0" w:color="auto"/>
              <w:left w:val="single" w:sz="4" w:space="0" w:color="auto"/>
              <w:bottom w:val="single" w:sz="4" w:space="0" w:color="auto"/>
              <w:right w:val="single" w:sz="4" w:space="0" w:color="auto"/>
            </w:tcBorders>
            <w:hideMark/>
          </w:tcPr>
          <w:p w:rsidR="00467CE2" w:rsidRPr="00C63B0C" w:rsidRDefault="00467CE2" w:rsidP="00BD3B2F">
            <w:pPr>
              <w:rPr>
                <w:rFonts w:ascii="Times New Roman" w:hAnsi="Times New Roman" w:cs="Times New Roman"/>
                <w:sz w:val="24"/>
                <w:szCs w:val="24"/>
              </w:rPr>
            </w:pPr>
            <w:r w:rsidRPr="00C63B0C">
              <w:rPr>
                <w:rFonts w:ascii="Times New Roman" w:eastAsia="Times New Roman" w:hAnsi="Times New Roman" w:cs="Times New Roman"/>
                <w:sz w:val="24"/>
                <w:szCs w:val="24"/>
                <w:lang w:eastAsia="uk-UA"/>
              </w:rPr>
              <w:t>Яценко Ярина Володимирівна</w:t>
            </w:r>
          </w:p>
        </w:tc>
      </w:tr>
      <w:tr w:rsidR="00467CE2" w:rsidRPr="00C63B0C" w:rsidTr="00AC473A">
        <w:tc>
          <w:tcPr>
            <w:tcW w:w="425"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4</w:t>
            </w:r>
          </w:p>
        </w:tc>
        <w:tc>
          <w:tcPr>
            <w:tcW w:w="4253" w:type="dxa"/>
            <w:tcBorders>
              <w:top w:val="single" w:sz="4" w:space="0" w:color="auto"/>
              <w:left w:val="single" w:sz="4" w:space="0" w:color="auto"/>
              <w:bottom w:val="single" w:sz="4" w:space="0" w:color="auto"/>
              <w:right w:val="single" w:sz="4" w:space="0" w:color="auto"/>
            </w:tcBorders>
            <w:hideMark/>
          </w:tcPr>
          <w:p w:rsidR="00467CE2" w:rsidRPr="00C63B0C" w:rsidRDefault="00467CE2" w:rsidP="0071403E">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bdr w:val="none" w:sz="0" w:space="0" w:color="auto" w:frame="1"/>
                <w:lang w:val="ru-RU" w:eastAsia="uk-UA"/>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13</w:t>
            </w:r>
          </w:p>
        </w:tc>
        <w:tc>
          <w:tcPr>
            <w:tcW w:w="4222" w:type="dxa"/>
            <w:tcBorders>
              <w:top w:val="single" w:sz="4" w:space="0" w:color="auto"/>
              <w:left w:val="single" w:sz="4" w:space="0" w:color="auto"/>
              <w:bottom w:val="single" w:sz="4" w:space="0" w:color="auto"/>
              <w:right w:val="single" w:sz="4" w:space="0" w:color="auto"/>
            </w:tcBorders>
            <w:hideMark/>
          </w:tcPr>
          <w:p w:rsidR="00467CE2" w:rsidRPr="00C63B0C" w:rsidRDefault="00467CE2" w:rsidP="00BD3B2F">
            <w:pPr>
              <w:rPr>
                <w:rFonts w:ascii="Times New Roman" w:hAnsi="Times New Roman" w:cs="Times New Roman"/>
                <w:sz w:val="24"/>
                <w:szCs w:val="24"/>
              </w:rPr>
            </w:pPr>
          </w:p>
        </w:tc>
      </w:tr>
      <w:tr w:rsidR="00467CE2" w:rsidRPr="00C63B0C" w:rsidTr="00AC473A">
        <w:tc>
          <w:tcPr>
            <w:tcW w:w="425"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5</w:t>
            </w:r>
          </w:p>
        </w:tc>
        <w:tc>
          <w:tcPr>
            <w:tcW w:w="4253" w:type="dxa"/>
            <w:tcBorders>
              <w:top w:val="single" w:sz="4" w:space="0" w:color="auto"/>
              <w:left w:val="single" w:sz="4" w:space="0" w:color="auto"/>
              <w:bottom w:val="single" w:sz="4" w:space="0" w:color="auto"/>
              <w:right w:val="single" w:sz="4" w:space="0" w:color="auto"/>
            </w:tcBorders>
            <w:hideMark/>
          </w:tcPr>
          <w:p w:rsidR="00467CE2" w:rsidRPr="00C63B0C" w:rsidRDefault="00467CE2" w:rsidP="00BD3B2F">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Макарчук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14</w:t>
            </w:r>
          </w:p>
        </w:tc>
        <w:tc>
          <w:tcPr>
            <w:tcW w:w="4222" w:type="dxa"/>
            <w:tcBorders>
              <w:top w:val="single" w:sz="4" w:space="0" w:color="auto"/>
              <w:left w:val="single" w:sz="4" w:space="0" w:color="auto"/>
              <w:bottom w:val="single" w:sz="4" w:space="0" w:color="auto"/>
              <w:right w:val="single" w:sz="4" w:space="0" w:color="auto"/>
            </w:tcBorders>
            <w:hideMark/>
          </w:tcPr>
          <w:p w:rsidR="00467CE2" w:rsidRPr="00C63B0C" w:rsidRDefault="00467CE2" w:rsidP="00BD3B2F">
            <w:pPr>
              <w:rPr>
                <w:rFonts w:ascii="Times New Roman" w:hAnsi="Times New Roman" w:cs="Times New Roman"/>
                <w:sz w:val="24"/>
                <w:szCs w:val="24"/>
              </w:rPr>
            </w:pPr>
          </w:p>
        </w:tc>
      </w:tr>
      <w:tr w:rsidR="00467CE2" w:rsidRPr="00C63B0C" w:rsidTr="00AC473A">
        <w:tc>
          <w:tcPr>
            <w:tcW w:w="425"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6</w:t>
            </w:r>
          </w:p>
        </w:tc>
        <w:tc>
          <w:tcPr>
            <w:tcW w:w="4253" w:type="dxa"/>
            <w:tcBorders>
              <w:top w:val="single" w:sz="4" w:space="0" w:color="auto"/>
              <w:left w:val="single" w:sz="4" w:space="0" w:color="auto"/>
              <w:bottom w:val="single" w:sz="4" w:space="0" w:color="auto"/>
              <w:right w:val="single" w:sz="4" w:space="0" w:color="auto"/>
            </w:tcBorders>
            <w:hideMark/>
          </w:tcPr>
          <w:p w:rsidR="00467CE2" w:rsidRPr="00C63B0C" w:rsidRDefault="00467CE2" w:rsidP="00BD3B2F">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15</w:t>
            </w:r>
          </w:p>
        </w:tc>
        <w:tc>
          <w:tcPr>
            <w:tcW w:w="4222" w:type="dxa"/>
            <w:tcBorders>
              <w:top w:val="single" w:sz="4" w:space="0" w:color="auto"/>
              <w:left w:val="single" w:sz="4" w:space="0" w:color="auto"/>
              <w:bottom w:val="single" w:sz="4" w:space="0" w:color="auto"/>
              <w:right w:val="single" w:sz="4" w:space="0" w:color="auto"/>
            </w:tcBorders>
            <w:hideMark/>
          </w:tcPr>
          <w:p w:rsidR="00467CE2" w:rsidRPr="00C63B0C" w:rsidRDefault="00467CE2" w:rsidP="0071403E">
            <w:pPr>
              <w:rPr>
                <w:rFonts w:ascii="Times New Roman" w:hAnsi="Times New Roman" w:cs="Times New Roman"/>
                <w:sz w:val="24"/>
                <w:szCs w:val="24"/>
              </w:rPr>
            </w:pPr>
          </w:p>
        </w:tc>
      </w:tr>
      <w:tr w:rsidR="00467CE2" w:rsidRPr="00C63B0C" w:rsidTr="00AC473A">
        <w:tc>
          <w:tcPr>
            <w:tcW w:w="425"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7</w:t>
            </w:r>
          </w:p>
        </w:tc>
        <w:tc>
          <w:tcPr>
            <w:tcW w:w="4253" w:type="dxa"/>
            <w:tcBorders>
              <w:top w:val="single" w:sz="4" w:space="0" w:color="auto"/>
              <w:left w:val="single" w:sz="4" w:space="0" w:color="auto"/>
              <w:bottom w:val="single" w:sz="4" w:space="0" w:color="auto"/>
              <w:right w:val="single" w:sz="4" w:space="0" w:color="auto"/>
            </w:tcBorders>
            <w:hideMark/>
          </w:tcPr>
          <w:p w:rsidR="00467CE2" w:rsidRPr="00C63B0C" w:rsidRDefault="00467CE2" w:rsidP="00BD3B2F">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16</w:t>
            </w:r>
          </w:p>
        </w:tc>
        <w:tc>
          <w:tcPr>
            <w:tcW w:w="4222"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hAnsi="Times New Roman" w:cs="Times New Roman"/>
                <w:sz w:val="24"/>
                <w:szCs w:val="24"/>
              </w:rPr>
            </w:pPr>
          </w:p>
        </w:tc>
      </w:tr>
      <w:tr w:rsidR="00467CE2" w:rsidRPr="00C63B0C" w:rsidTr="00AC473A">
        <w:tc>
          <w:tcPr>
            <w:tcW w:w="425"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8</w:t>
            </w:r>
          </w:p>
        </w:tc>
        <w:tc>
          <w:tcPr>
            <w:tcW w:w="4253" w:type="dxa"/>
            <w:tcBorders>
              <w:top w:val="single" w:sz="4" w:space="0" w:color="auto"/>
              <w:left w:val="single" w:sz="4" w:space="0" w:color="auto"/>
              <w:bottom w:val="single" w:sz="4" w:space="0" w:color="auto"/>
              <w:right w:val="single" w:sz="4" w:space="0" w:color="auto"/>
            </w:tcBorders>
            <w:hideMark/>
          </w:tcPr>
          <w:p w:rsidR="00467CE2" w:rsidRPr="00C63B0C" w:rsidRDefault="00467CE2" w:rsidP="00BD3B2F">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bdr w:val="none" w:sz="0" w:space="0" w:color="auto" w:frame="1"/>
                <w:lang w:eastAsia="uk-UA"/>
              </w:rPr>
              <w:t>Овсяник Тарас Михайлович</w:t>
            </w:r>
          </w:p>
        </w:tc>
        <w:tc>
          <w:tcPr>
            <w:tcW w:w="456"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17</w:t>
            </w:r>
          </w:p>
        </w:tc>
        <w:tc>
          <w:tcPr>
            <w:tcW w:w="4222"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hAnsi="Times New Roman" w:cs="Times New Roman"/>
                <w:sz w:val="24"/>
                <w:szCs w:val="24"/>
              </w:rPr>
            </w:pPr>
          </w:p>
        </w:tc>
      </w:tr>
      <w:tr w:rsidR="00467CE2" w:rsidRPr="00C63B0C" w:rsidTr="00AC473A">
        <w:trPr>
          <w:trHeight w:val="275"/>
        </w:trPr>
        <w:tc>
          <w:tcPr>
            <w:tcW w:w="425" w:type="dxa"/>
            <w:tcBorders>
              <w:top w:val="single" w:sz="4" w:space="0" w:color="auto"/>
              <w:left w:val="single" w:sz="4" w:space="0" w:color="auto"/>
              <w:bottom w:val="single" w:sz="4" w:space="0" w:color="auto"/>
              <w:right w:val="single" w:sz="4" w:space="0" w:color="auto"/>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9</w:t>
            </w:r>
          </w:p>
        </w:tc>
        <w:tc>
          <w:tcPr>
            <w:tcW w:w="4253" w:type="dxa"/>
            <w:tcBorders>
              <w:top w:val="single" w:sz="4" w:space="0" w:color="auto"/>
              <w:left w:val="single" w:sz="4" w:space="0" w:color="auto"/>
              <w:bottom w:val="single" w:sz="4" w:space="0" w:color="auto"/>
              <w:right w:val="nil"/>
            </w:tcBorders>
            <w:hideMark/>
          </w:tcPr>
          <w:p w:rsidR="00467CE2" w:rsidRPr="00C63B0C" w:rsidRDefault="00467CE2" w:rsidP="00C63B0C">
            <w:pPr>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Сапига Дмитро Пилипович</w:t>
            </w:r>
          </w:p>
        </w:tc>
        <w:tc>
          <w:tcPr>
            <w:tcW w:w="4678" w:type="dxa"/>
            <w:gridSpan w:val="2"/>
            <w:tcBorders>
              <w:top w:val="single" w:sz="4" w:space="0" w:color="auto"/>
              <w:left w:val="nil"/>
              <w:bottom w:val="nil"/>
              <w:right w:val="nil"/>
            </w:tcBorders>
          </w:tcPr>
          <w:p w:rsidR="00467CE2" w:rsidRPr="00C63B0C" w:rsidRDefault="00467CE2" w:rsidP="00C63B0C">
            <w:pPr>
              <w:rPr>
                <w:rFonts w:ascii="Times New Roman" w:eastAsia="Times New Roman" w:hAnsi="Times New Roman" w:cs="Times New Roman"/>
                <w:sz w:val="24"/>
                <w:szCs w:val="24"/>
                <w:lang w:eastAsia="uk-UA"/>
              </w:rPr>
            </w:pPr>
          </w:p>
        </w:tc>
      </w:tr>
    </w:tbl>
    <w:p w:rsidR="00C63B0C" w:rsidRPr="00C63B0C" w:rsidRDefault="00C63B0C" w:rsidP="00C63B0C">
      <w:pPr>
        <w:spacing w:after="0" w:line="240" w:lineRule="auto"/>
        <w:rPr>
          <w:rFonts w:ascii="Times New Roman" w:eastAsia="Times New Roman" w:hAnsi="Times New Roman" w:cs="Times New Roman"/>
          <w:sz w:val="24"/>
          <w:szCs w:val="24"/>
          <w:lang w:eastAsia="ru-RU"/>
        </w:rPr>
      </w:pPr>
    </w:p>
    <w:p w:rsidR="00C63B0C" w:rsidRPr="00C63B0C" w:rsidRDefault="00C63B0C" w:rsidP="00C63B0C">
      <w:pPr>
        <w:spacing w:after="0" w:line="240" w:lineRule="auto"/>
        <w:rPr>
          <w:rFonts w:ascii="Times New Roman" w:eastAsia="Times New Roman" w:hAnsi="Times New Roman" w:cs="Times New Roman"/>
          <w:sz w:val="24"/>
          <w:szCs w:val="24"/>
          <w:lang w:eastAsia="ru-RU"/>
        </w:rPr>
      </w:pPr>
      <w:r w:rsidRPr="00C63B0C">
        <w:rPr>
          <w:rFonts w:ascii="Times New Roman" w:eastAsia="Times New Roman" w:hAnsi="Times New Roman" w:cs="Times New Roman"/>
          <w:sz w:val="24"/>
          <w:szCs w:val="24"/>
          <w:lang w:eastAsia="ru-RU"/>
        </w:rPr>
        <w:t>Відсутні члени виконкому:</w:t>
      </w:r>
    </w:p>
    <w:p w:rsidR="00C63B0C" w:rsidRPr="00C63B0C" w:rsidRDefault="00C63B0C" w:rsidP="00C63B0C">
      <w:pPr>
        <w:spacing w:after="0" w:line="240" w:lineRule="auto"/>
        <w:rPr>
          <w:rFonts w:ascii="Times New Roman" w:eastAsia="Times New Roman" w:hAnsi="Times New Roman" w:cs="Times New Roman"/>
          <w:sz w:val="24"/>
          <w:szCs w:val="24"/>
          <w:lang w:eastAsia="ru-RU"/>
        </w:rPr>
      </w:pPr>
    </w:p>
    <w:tbl>
      <w:tblPr>
        <w:tblW w:w="9356" w:type="dxa"/>
        <w:tblInd w:w="675" w:type="dxa"/>
        <w:tblLook w:val="01E0"/>
      </w:tblPr>
      <w:tblGrid>
        <w:gridCol w:w="4696"/>
        <w:gridCol w:w="4660"/>
      </w:tblGrid>
      <w:tr w:rsidR="00C63B0C" w:rsidRPr="00C63B0C" w:rsidTr="00AC473A">
        <w:trPr>
          <w:trHeight w:val="54"/>
        </w:trPr>
        <w:tc>
          <w:tcPr>
            <w:tcW w:w="4696" w:type="dxa"/>
            <w:tcBorders>
              <w:top w:val="single" w:sz="4" w:space="0" w:color="auto"/>
              <w:left w:val="single" w:sz="4" w:space="0" w:color="auto"/>
              <w:bottom w:val="single" w:sz="4" w:space="0" w:color="auto"/>
              <w:right w:val="single" w:sz="4" w:space="0" w:color="auto"/>
            </w:tcBorders>
            <w:hideMark/>
          </w:tcPr>
          <w:p w:rsidR="00C63B0C" w:rsidRPr="00C63B0C" w:rsidRDefault="00C63B0C" w:rsidP="00D25724">
            <w:pPr>
              <w:spacing w:after="0" w:line="240" w:lineRule="auto"/>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 xml:space="preserve">1. </w:t>
            </w:r>
            <w:r w:rsidR="00D25724" w:rsidRPr="00C63B0C">
              <w:rPr>
                <w:rFonts w:ascii="Times New Roman" w:eastAsia="Times New Roman" w:hAnsi="Times New Roman" w:cs="Times New Roman"/>
                <w:sz w:val="24"/>
                <w:szCs w:val="24"/>
                <w:lang w:val="ru-RU" w:eastAsia="uk-UA"/>
              </w:rPr>
              <w:t>Дейнега Володимир Анатолійович</w:t>
            </w:r>
          </w:p>
        </w:tc>
        <w:tc>
          <w:tcPr>
            <w:tcW w:w="4660" w:type="dxa"/>
            <w:tcBorders>
              <w:top w:val="single" w:sz="4" w:space="0" w:color="auto"/>
              <w:left w:val="single" w:sz="4" w:space="0" w:color="auto"/>
              <w:bottom w:val="single" w:sz="4" w:space="0" w:color="auto"/>
              <w:right w:val="single" w:sz="4" w:space="0" w:color="auto"/>
            </w:tcBorders>
            <w:hideMark/>
          </w:tcPr>
          <w:p w:rsidR="00C63B0C" w:rsidRPr="00C63B0C" w:rsidRDefault="00C63B0C" w:rsidP="00D25724">
            <w:pPr>
              <w:spacing w:after="0" w:line="240" w:lineRule="auto"/>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 xml:space="preserve"> 2. </w:t>
            </w:r>
            <w:r w:rsidR="00D25724" w:rsidRPr="00C63B0C">
              <w:rPr>
                <w:rFonts w:ascii="Times New Roman" w:eastAsia="Times New Roman" w:hAnsi="Times New Roman" w:cs="Times New Roman"/>
                <w:sz w:val="24"/>
                <w:szCs w:val="24"/>
                <w:lang w:eastAsia="uk-UA"/>
              </w:rPr>
              <w:t>Ганачевська Ольга Романівна</w:t>
            </w:r>
          </w:p>
        </w:tc>
      </w:tr>
      <w:tr w:rsidR="00C63B0C" w:rsidRPr="00C63B0C" w:rsidTr="00AC473A">
        <w:trPr>
          <w:trHeight w:val="279"/>
        </w:trPr>
        <w:tc>
          <w:tcPr>
            <w:tcW w:w="4696" w:type="dxa"/>
            <w:tcBorders>
              <w:top w:val="single" w:sz="4" w:space="0" w:color="auto"/>
              <w:left w:val="single" w:sz="4" w:space="0" w:color="auto"/>
              <w:bottom w:val="single" w:sz="4" w:space="0" w:color="auto"/>
              <w:right w:val="single" w:sz="4" w:space="0" w:color="auto"/>
            </w:tcBorders>
            <w:hideMark/>
          </w:tcPr>
          <w:p w:rsidR="00C63B0C" w:rsidRPr="00C63B0C" w:rsidRDefault="00C63B0C" w:rsidP="00D25724">
            <w:pPr>
              <w:spacing w:after="0" w:line="240" w:lineRule="auto"/>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 xml:space="preserve">3. </w:t>
            </w:r>
            <w:r w:rsidR="00467CE2" w:rsidRPr="00C63B0C">
              <w:rPr>
                <w:rFonts w:ascii="Times New Roman" w:eastAsia="Times New Roman" w:hAnsi="Times New Roman" w:cs="Times New Roman"/>
                <w:sz w:val="24"/>
                <w:szCs w:val="24"/>
                <w:lang w:val="ru-RU" w:eastAsia="uk-UA"/>
              </w:rPr>
              <w:t>Корецький Роман Володимирович</w:t>
            </w:r>
          </w:p>
        </w:tc>
        <w:tc>
          <w:tcPr>
            <w:tcW w:w="4660" w:type="dxa"/>
            <w:tcBorders>
              <w:top w:val="single" w:sz="4" w:space="0" w:color="auto"/>
              <w:left w:val="single" w:sz="4" w:space="0" w:color="auto"/>
              <w:bottom w:val="single" w:sz="4" w:space="0" w:color="auto"/>
              <w:right w:val="single" w:sz="4" w:space="0" w:color="auto"/>
            </w:tcBorders>
            <w:hideMark/>
          </w:tcPr>
          <w:p w:rsidR="00C63B0C" w:rsidRPr="00C63B0C" w:rsidRDefault="00C63B0C" w:rsidP="00D25724">
            <w:pPr>
              <w:spacing w:after="0" w:line="240" w:lineRule="auto"/>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 xml:space="preserve">4. </w:t>
            </w:r>
            <w:r w:rsidR="00467CE2" w:rsidRPr="00C63B0C">
              <w:rPr>
                <w:rFonts w:ascii="Times New Roman" w:eastAsia="Times New Roman" w:hAnsi="Times New Roman" w:cs="Times New Roman"/>
                <w:sz w:val="24"/>
                <w:szCs w:val="24"/>
                <w:lang w:val="ru-RU" w:eastAsia="uk-UA"/>
              </w:rPr>
              <w:t>Ольшанецький Роман Степанович</w:t>
            </w:r>
          </w:p>
        </w:tc>
      </w:tr>
      <w:tr w:rsidR="00467CE2" w:rsidRPr="00C63B0C" w:rsidTr="00AC473A">
        <w:trPr>
          <w:trHeight w:val="279"/>
        </w:trPr>
        <w:tc>
          <w:tcPr>
            <w:tcW w:w="4696" w:type="dxa"/>
            <w:tcBorders>
              <w:top w:val="single" w:sz="4" w:space="0" w:color="auto"/>
              <w:left w:val="single" w:sz="4" w:space="0" w:color="auto"/>
              <w:bottom w:val="single" w:sz="4" w:space="0" w:color="auto"/>
              <w:right w:val="single" w:sz="4" w:space="0" w:color="auto"/>
            </w:tcBorders>
            <w:hideMark/>
          </w:tcPr>
          <w:p w:rsidR="00467CE2" w:rsidRPr="00C63B0C" w:rsidRDefault="00467CE2" w:rsidP="00D2572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5. </w:t>
            </w:r>
            <w:r w:rsidRPr="00C63B0C">
              <w:rPr>
                <w:rFonts w:ascii="Times New Roman" w:eastAsia="Times New Roman" w:hAnsi="Times New Roman" w:cs="Times New Roman"/>
                <w:sz w:val="24"/>
                <w:szCs w:val="24"/>
                <w:lang w:eastAsia="uk-UA"/>
              </w:rPr>
              <w:t>Царик Оксана Петрівна</w:t>
            </w:r>
          </w:p>
        </w:tc>
        <w:tc>
          <w:tcPr>
            <w:tcW w:w="4660" w:type="dxa"/>
            <w:tcBorders>
              <w:top w:val="single" w:sz="4" w:space="0" w:color="auto"/>
              <w:left w:val="single" w:sz="4" w:space="0" w:color="auto"/>
              <w:bottom w:val="single" w:sz="4" w:space="0" w:color="auto"/>
              <w:right w:val="single" w:sz="4" w:space="0" w:color="auto"/>
            </w:tcBorders>
            <w:hideMark/>
          </w:tcPr>
          <w:p w:rsidR="00467CE2" w:rsidRPr="00C63B0C" w:rsidRDefault="00467CE2" w:rsidP="00D25724">
            <w:pPr>
              <w:spacing w:after="0" w:line="240" w:lineRule="auto"/>
              <w:rPr>
                <w:rFonts w:ascii="Times New Roman" w:eastAsia="Times New Roman" w:hAnsi="Times New Roman" w:cs="Times New Roman"/>
                <w:sz w:val="24"/>
                <w:szCs w:val="24"/>
                <w:lang w:eastAsia="uk-UA"/>
              </w:rPr>
            </w:pPr>
          </w:p>
        </w:tc>
      </w:tr>
    </w:tbl>
    <w:p w:rsidR="00D25724" w:rsidRDefault="00D25724" w:rsidP="00C63B0C">
      <w:pPr>
        <w:spacing w:after="0" w:line="240" w:lineRule="auto"/>
        <w:rPr>
          <w:rFonts w:ascii="Times New Roman" w:eastAsia="Times New Roman" w:hAnsi="Times New Roman" w:cs="Times New Roman"/>
          <w:sz w:val="24"/>
          <w:szCs w:val="24"/>
          <w:lang w:eastAsia="ru-RU"/>
        </w:rPr>
      </w:pPr>
    </w:p>
    <w:p w:rsidR="00C63B0C" w:rsidRPr="00C63B0C" w:rsidRDefault="00C63B0C" w:rsidP="00C63B0C">
      <w:pPr>
        <w:spacing w:after="0" w:line="240" w:lineRule="auto"/>
        <w:rPr>
          <w:rFonts w:ascii="Times New Roman" w:eastAsia="Times New Roman" w:hAnsi="Times New Roman" w:cs="Times New Roman"/>
          <w:sz w:val="24"/>
          <w:szCs w:val="24"/>
          <w:lang w:eastAsia="ru-RU"/>
        </w:rPr>
      </w:pPr>
      <w:r w:rsidRPr="00C63B0C">
        <w:rPr>
          <w:rFonts w:ascii="Times New Roman" w:eastAsia="Times New Roman" w:hAnsi="Times New Roman" w:cs="Times New Roman"/>
          <w:sz w:val="24"/>
          <w:szCs w:val="24"/>
          <w:lang w:eastAsia="ru-RU"/>
        </w:rPr>
        <w:t xml:space="preserve">Присутні депутати та мешканці міста:   </w:t>
      </w:r>
    </w:p>
    <w:p w:rsidR="00C63B0C" w:rsidRPr="00C63B0C" w:rsidRDefault="00C63B0C" w:rsidP="00C63B0C">
      <w:pPr>
        <w:spacing w:after="0" w:line="240" w:lineRule="auto"/>
        <w:rPr>
          <w:rFonts w:ascii="Times New Roman" w:eastAsia="Times New Roman" w:hAnsi="Times New Roman" w:cs="Times New Roman"/>
          <w:sz w:val="24"/>
          <w:szCs w:val="24"/>
          <w:lang w:eastAsia="ru-RU"/>
        </w:rPr>
      </w:pPr>
      <w:r w:rsidRPr="00C63B0C">
        <w:rPr>
          <w:rFonts w:ascii="Times New Roman" w:eastAsia="Times New Roman" w:hAnsi="Times New Roman" w:cs="Times New Roman"/>
          <w:sz w:val="24"/>
          <w:szCs w:val="24"/>
          <w:lang w:eastAsia="ru-RU"/>
        </w:rPr>
        <w:t>Запрошені для доповіді:</w:t>
      </w:r>
    </w:p>
    <w:p w:rsidR="00C63B0C" w:rsidRPr="00C63B0C" w:rsidRDefault="00C63B0C" w:rsidP="00C63B0C">
      <w:pPr>
        <w:spacing w:after="0" w:line="240" w:lineRule="auto"/>
        <w:rPr>
          <w:rFonts w:ascii="Times New Roman" w:eastAsia="Times New Roman" w:hAnsi="Times New Roman" w:cs="Times New Roman"/>
          <w:sz w:val="24"/>
          <w:szCs w:val="24"/>
          <w:lang w:eastAsia="ru-RU"/>
        </w:rPr>
      </w:pPr>
    </w:p>
    <w:tbl>
      <w:tblPr>
        <w:tblW w:w="0" w:type="auto"/>
        <w:tblInd w:w="392" w:type="dxa"/>
        <w:tblLook w:val="01E0"/>
      </w:tblPr>
      <w:tblGrid>
        <w:gridCol w:w="4225"/>
        <w:gridCol w:w="4953"/>
      </w:tblGrid>
      <w:tr w:rsidR="00C63B0C" w:rsidRPr="00C63B0C" w:rsidTr="00AC473A">
        <w:trPr>
          <w:trHeight w:val="312"/>
        </w:trPr>
        <w:tc>
          <w:tcPr>
            <w:tcW w:w="4225" w:type="dxa"/>
            <w:tcBorders>
              <w:top w:val="single" w:sz="4" w:space="0" w:color="auto"/>
              <w:left w:val="single" w:sz="4" w:space="0" w:color="auto"/>
              <w:bottom w:val="single" w:sz="4" w:space="0" w:color="auto"/>
              <w:right w:val="single" w:sz="4" w:space="0" w:color="auto"/>
            </w:tcBorders>
            <w:hideMark/>
          </w:tcPr>
          <w:p w:rsidR="00C63B0C" w:rsidRPr="001F079E" w:rsidRDefault="00822C50" w:rsidP="00C63B0C">
            <w:pPr>
              <w:spacing w:after="0" w:line="240" w:lineRule="auto"/>
              <w:rPr>
                <w:rFonts w:ascii="Times New Roman" w:eastAsia="Times New Roman" w:hAnsi="Times New Roman" w:cs="Times New Roman"/>
                <w:sz w:val="24"/>
                <w:szCs w:val="24"/>
              </w:rPr>
            </w:pPr>
            <w:r w:rsidRPr="001F079E">
              <w:rPr>
                <w:rFonts w:ascii="Times New Roman" w:eastAsia="Times New Roman" w:hAnsi="Times New Roman" w:cs="Times New Roman"/>
                <w:sz w:val="24"/>
                <w:szCs w:val="24"/>
              </w:rPr>
              <w:t>Мар’яна Костко – гол. спец.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C63B0C" w:rsidRPr="001F079E" w:rsidRDefault="00C63B0C" w:rsidP="00C63B0C">
            <w:pPr>
              <w:spacing w:after="0" w:line="240" w:lineRule="auto"/>
              <w:rPr>
                <w:rFonts w:ascii="Times New Roman" w:eastAsia="Times New Roman" w:hAnsi="Times New Roman" w:cs="Times New Roman"/>
                <w:sz w:val="24"/>
                <w:szCs w:val="24"/>
                <w:lang w:eastAsia="uk-UA"/>
              </w:rPr>
            </w:pPr>
            <w:r w:rsidRPr="001F079E">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r>
      <w:tr w:rsidR="00C63B0C" w:rsidRPr="00C63B0C" w:rsidTr="00AC473A">
        <w:trPr>
          <w:trHeight w:val="312"/>
        </w:trPr>
        <w:tc>
          <w:tcPr>
            <w:tcW w:w="4225" w:type="dxa"/>
            <w:tcBorders>
              <w:top w:val="single" w:sz="4" w:space="0" w:color="auto"/>
              <w:left w:val="single" w:sz="4" w:space="0" w:color="auto"/>
              <w:bottom w:val="single" w:sz="4" w:space="0" w:color="auto"/>
              <w:right w:val="single" w:sz="4" w:space="0" w:color="auto"/>
            </w:tcBorders>
            <w:hideMark/>
          </w:tcPr>
          <w:p w:rsidR="00C63B0C" w:rsidRPr="001F079E" w:rsidRDefault="000945CA" w:rsidP="00C63B0C">
            <w:pPr>
              <w:spacing w:after="0" w:line="240" w:lineRule="auto"/>
              <w:rPr>
                <w:rFonts w:ascii="Times New Roman" w:eastAsia="Times New Roman" w:hAnsi="Times New Roman" w:cs="Times New Roman"/>
                <w:bCs/>
                <w:sz w:val="24"/>
                <w:szCs w:val="24"/>
              </w:rPr>
            </w:pPr>
            <w:r w:rsidRPr="00677991">
              <w:rPr>
                <w:rFonts w:ascii="Times New Roman" w:hAnsi="Times New Roman" w:cs="Times New Roman"/>
                <w:sz w:val="24"/>
                <w:szCs w:val="24"/>
              </w:rPr>
              <w:t>Волянська М. - секретар комісії з призначення допомог</w:t>
            </w:r>
          </w:p>
        </w:tc>
        <w:tc>
          <w:tcPr>
            <w:tcW w:w="4953" w:type="dxa"/>
            <w:tcBorders>
              <w:top w:val="single" w:sz="4" w:space="0" w:color="auto"/>
              <w:left w:val="single" w:sz="4" w:space="0" w:color="auto"/>
              <w:bottom w:val="single" w:sz="4" w:space="0" w:color="auto"/>
              <w:right w:val="single" w:sz="4" w:space="0" w:color="auto"/>
            </w:tcBorders>
            <w:hideMark/>
          </w:tcPr>
          <w:p w:rsidR="00C63B0C" w:rsidRPr="001F079E" w:rsidRDefault="00C63B0C" w:rsidP="00C63B0C">
            <w:pPr>
              <w:spacing w:after="0" w:line="240" w:lineRule="auto"/>
              <w:rPr>
                <w:rFonts w:ascii="Times New Roman" w:eastAsia="Times New Roman" w:hAnsi="Times New Roman" w:cs="Times New Roman"/>
                <w:sz w:val="24"/>
                <w:szCs w:val="24"/>
                <w:lang w:eastAsia="uk-UA"/>
              </w:rPr>
            </w:pPr>
            <w:r w:rsidRPr="001F079E">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r>
      <w:tr w:rsidR="00C63B0C" w:rsidRPr="00C63B0C" w:rsidTr="00AC473A">
        <w:trPr>
          <w:trHeight w:val="312"/>
        </w:trPr>
        <w:tc>
          <w:tcPr>
            <w:tcW w:w="4225" w:type="dxa"/>
            <w:tcBorders>
              <w:top w:val="single" w:sz="4" w:space="0" w:color="auto"/>
              <w:left w:val="single" w:sz="4" w:space="0" w:color="auto"/>
              <w:bottom w:val="single" w:sz="4" w:space="0" w:color="auto"/>
              <w:right w:val="single" w:sz="4" w:space="0" w:color="auto"/>
            </w:tcBorders>
            <w:hideMark/>
          </w:tcPr>
          <w:p w:rsidR="00C63B0C" w:rsidRPr="001F079E" w:rsidRDefault="00C63B0C" w:rsidP="00C63B0C">
            <w:pPr>
              <w:spacing w:after="0" w:line="240" w:lineRule="auto"/>
              <w:rPr>
                <w:rFonts w:ascii="Times New Roman" w:eastAsia="Times New Roman" w:hAnsi="Times New Roman" w:cs="Times New Roman"/>
                <w:sz w:val="24"/>
                <w:szCs w:val="24"/>
              </w:rPr>
            </w:pPr>
            <w:r w:rsidRPr="001F079E">
              <w:rPr>
                <w:rFonts w:ascii="Times New Roman" w:eastAsia="Times New Roman" w:hAnsi="Times New Roman" w:cs="Times New Roman"/>
                <w:sz w:val="24"/>
                <w:szCs w:val="24"/>
              </w:rPr>
              <w:t>Ричагівський І.І. – нач.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C63B0C" w:rsidRPr="001F079E" w:rsidRDefault="00C63B0C" w:rsidP="00C63B0C">
            <w:pPr>
              <w:spacing w:after="0" w:line="240" w:lineRule="auto"/>
              <w:rPr>
                <w:rFonts w:ascii="Times New Roman" w:eastAsia="Times New Roman" w:hAnsi="Times New Roman" w:cs="Times New Roman"/>
                <w:sz w:val="24"/>
                <w:szCs w:val="24"/>
                <w:lang w:eastAsia="ru-RU"/>
              </w:rPr>
            </w:pPr>
            <w:r w:rsidRPr="001F079E">
              <w:rPr>
                <w:rFonts w:ascii="Times New Roman" w:eastAsia="Times New Roman" w:hAnsi="Times New Roman" w:cs="Times New Roman"/>
                <w:sz w:val="24"/>
                <w:szCs w:val="24"/>
              </w:rPr>
              <w:t>Пасемко Н.А. – нач. відділу КМ та приватизації  управління ЖКГ</w:t>
            </w:r>
          </w:p>
        </w:tc>
      </w:tr>
      <w:tr w:rsidR="00C63B0C" w:rsidRPr="00C63B0C" w:rsidTr="00AC473A">
        <w:trPr>
          <w:trHeight w:val="312"/>
        </w:trPr>
        <w:tc>
          <w:tcPr>
            <w:tcW w:w="4225" w:type="dxa"/>
            <w:tcBorders>
              <w:top w:val="single" w:sz="4" w:space="0" w:color="auto"/>
              <w:left w:val="single" w:sz="4" w:space="0" w:color="auto"/>
              <w:bottom w:val="single" w:sz="4" w:space="0" w:color="auto"/>
              <w:right w:val="single" w:sz="4" w:space="0" w:color="auto"/>
            </w:tcBorders>
            <w:hideMark/>
          </w:tcPr>
          <w:p w:rsidR="00C63B0C" w:rsidRPr="001F079E" w:rsidRDefault="00675360" w:rsidP="00C63B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Ратич М.М</w:t>
            </w:r>
            <w:r w:rsidR="00C63B0C" w:rsidRPr="001F07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C63B0C" w:rsidRPr="001F07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uk-UA"/>
              </w:rPr>
              <w:t>гол. спец.</w:t>
            </w:r>
            <w:r w:rsidR="00C63B0C" w:rsidRPr="001F079E">
              <w:rPr>
                <w:rFonts w:ascii="Times New Roman" w:eastAsia="Times New Roman" w:hAnsi="Times New Roman" w:cs="Times New Roman"/>
                <w:sz w:val="24"/>
                <w:szCs w:val="24"/>
                <w:lang w:eastAsia="uk-UA"/>
              </w:rPr>
              <w:t xml:space="preserve"> </w:t>
            </w:r>
            <w:r w:rsidR="00C63B0C" w:rsidRPr="001F079E">
              <w:rPr>
                <w:rFonts w:ascii="Times New Roman" w:eastAsia="Times New Roman" w:hAnsi="Times New Roman" w:cs="Times New Roman"/>
                <w:sz w:val="24"/>
                <w:szCs w:val="24"/>
                <w:lang w:eastAsia="ru-RU"/>
              </w:rPr>
              <w:t>відділу з питань надзвичайних ситуацій, правоохоронної та</w:t>
            </w:r>
            <w:r w:rsidR="00C63B0C" w:rsidRPr="001F079E">
              <w:rPr>
                <w:rFonts w:ascii="Times New Roman" w:eastAsia="Times New Roman" w:hAnsi="Times New Roman" w:cs="Times New Roman"/>
                <w:sz w:val="24"/>
                <w:szCs w:val="24"/>
                <w:lang w:eastAsia="uk-UA"/>
              </w:rPr>
              <w:t xml:space="preserve"> </w:t>
            </w:r>
            <w:r w:rsidR="00C63B0C" w:rsidRPr="001F079E">
              <w:rPr>
                <w:rFonts w:ascii="Times New Roman" w:eastAsia="Times New Roman" w:hAnsi="Times New Roman" w:cs="Times New Roman"/>
                <w:sz w:val="24"/>
                <w:szCs w:val="24"/>
                <w:lang w:eastAsia="ru-RU"/>
              </w:rPr>
              <w:t>оборонно-мобілізаційної роботи</w:t>
            </w:r>
          </w:p>
        </w:tc>
        <w:tc>
          <w:tcPr>
            <w:tcW w:w="4953" w:type="dxa"/>
            <w:tcBorders>
              <w:top w:val="single" w:sz="4" w:space="0" w:color="auto"/>
              <w:left w:val="single" w:sz="4" w:space="0" w:color="auto"/>
              <w:bottom w:val="single" w:sz="4" w:space="0" w:color="auto"/>
              <w:right w:val="single" w:sz="4" w:space="0" w:color="auto"/>
            </w:tcBorders>
            <w:hideMark/>
          </w:tcPr>
          <w:p w:rsidR="00C63B0C" w:rsidRPr="001F079E" w:rsidRDefault="00C63B0C" w:rsidP="00C63B0C">
            <w:pPr>
              <w:spacing w:after="0" w:line="240" w:lineRule="auto"/>
              <w:rPr>
                <w:rFonts w:ascii="Times New Roman" w:eastAsia="Times New Roman" w:hAnsi="Times New Roman" w:cs="Times New Roman"/>
                <w:sz w:val="24"/>
                <w:szCs w:val="24"/>
                <w:lang w:eastAsia="ru-RU"/>
              </w:rPr>
            </w:pPr>
            <w:r w:rsidRPr="001F079E">
              <w:rPr>
                <w:rFonts w:ascii="Times New Roman" w:hAnsi="Times New Roman" w:cs="Times New Roman"/>
                <w:sz w:val="24"/>
                <w:szCs w:val="24"/>
              </w:rPr>
              <w:t>Прийма-Худяк Г.Я. – начальник Центру надання адміністративних послуг</w:t>
            </w:r>
          </w:p>
        </w:tc>
      </w:tr>
      <w:tr w:rsidR="00C63B0C" w:rsidRPr="00C63B0C" w:rsidTr="00AC473A">
        <w:trPr>
          <w:trHeight w:val="312"/>
        </w:trPr>
        <w:tc>
          <w:tcPr>
            <w:tcW w:w="4225" w:type="dxa"/>
            <w:tcBorders>
              <w:top w:val="single" w:sz="4" w:space="0" w:color="auto"/>
              <w:left w:val="single" w:sz="4" w:space="0" w:color="auto"/>
              <w:bottom w:val="single" w:sz="4" w:space="0" w:color="auto"/>
              <w:right w:val="single" w:sz="4" w:space="0" w:color="auto"/>
            </w:tcBorders>
            <w:hideMark/>
          </w:tcPr>
          <w:p w:rsidR="00C63B0C" w:rsidRPr="001F079E" w:rsidRDefault="00C63B0C" w:rsidP="00C63B0C">
            <w:pPr>
              <w:spacing w:after="0" w:line="240" w:lineRule="auto"/>
              <w:rPr>
                <w:rFonts w:ascii="Times New Roman" w:eastAsia="Times New Roman" w:hAnsi="Times New Roman" w:cs="Times New Roman"/>
                <w:sz w:val="24"/>
                <w:szCs w:val="24"/>
              </w:rPr>
            </w:pPr>
            <w:r w:rsidRPr="001F079E">
              <w:rPr>
                <w:rFonts w:ascii="Times New Roman" w:eastAsia="Times New Roman" w:hAnsi="Times New Roman" w:cs="Times New Roman"/>
                <w:sz w:val="24"/>
                <w:szCs w:val="24"/>
              </w:rPr>
              <w:t xml:space="preserve">Мельник І.П. – головний архітектор </w:t>
            </w:r>
          </w:p>
        </w:tc>
        <w:tc>
          <w:tcPr>
            <w:tcW w:w="4953" w:type="dxa"/>
            <w:tcBorders>
              <w:top w:val="single" w:sz="4" w:space="0" w:color="auto"/>
              <w:left w:val="single" w:sz="4" w:space="0" w:color="auto"/>
              <w:bottom w:val="single" w:sz="4" w:space="0" w:color="auto"/>
              <w:right w:val="single" w:sz="4" w:space="0" w:color="auto"/>
            </w:tcBorders>
            <w:hideMark/>
          </w:tcPr>
          <w:p w:rsidR="00C63B0C" w:rsidRPr="001F079E" w:rsidRDefault="000945CA" w:rsidP="00C63B0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Горін Р.І</w:t>
            </w:r>
            <w:r w:rsidRPr="00677991">
              <w:rPr>
                <w:rFonts w:ascii="Times New Roman" w:hAnsi="Times New Roman" w:cs="Times New Roman"/>
                <w:sz w:val="24"/>
                <w:szCs w:val="24"/>
              </w:rPr>
              <w:t xml:space="preserve">. </w:t>
            </w:r>
            <w:r>
              <w:rPr>
                <w:rFonts w:ascii="Times New Roman" w:hAnsi="Times New Roman" w:cs="Times New Roman"/>
                <w:sz w:val="24"/>
                <w:szCs w:val="24"/>
              </w:rPr>
              <w:t>–</w:t>
            </w:r>
            <w:r w:rsidRPr="00677991">
              <w:rPr>
                <w:rFonts w:ascii="Times New Roman" w:hAnsi="Times New Roman" w:cs="Times New Roman"/>
                <w:sz w:val="24"/>
                <w:szCs w:val="24"/>
              </w:rPr>
              <w:t xml:space="preserve"> </w:t>
            </w:r>
            <w:r>
              <w:rPr>
                <w:rFonts w:ascii="Times New Roman" w:hAnsi="Times New Roman" w:cs="Times New Roman"/>
                <w:sz w:val="24"/>
                <w:szCs w:val="24"/>
              </w:rPr>
              <w:t>нач. юридичного відділу – секр. опікунської ради</w:t>
            </w:r>
          </w:p>
        </w:tc>
      </w:tr>
    </w:tbl>
    <w:p w:rsidR="00C63B0C" w:rsidRPr="00C63B0C" w:rsidRDefault="00C63B0C" w:rsidP="00C63B0C">
      <w:pPr>
        <w:spacing w:after="0" w:line="240" w:lineRule="auto"/>
        <w:rPr>
          <w:rFonts w:ascii="Times New Roman" w:eastAsia="Times New Roman" w:hAnsi="Times New Roman" w:cs="Times New Roman"/>
          <w:sz w:val="24"/>
          <w:szCs w:val="24"/>
          <w:lang w:eastAsia="ru-RU"/>
        </w:rPr>
      </w:pPr>
    </w:p>
    <w:p w:rsidR="00C63B0C" w:rsidRDefault="00C63B0C" w:rsidP="00C63B0C">
      <w:pPr>
        <w:spacing w:after="0" w:line="240" w:lineRule="auto"/>
        <w:rPr>
          <w:rFonts w:ascii="Times New Roman" w:eastAsia="Times New Roman" w:hAnsi="Times New Roman" w:cs="Times New Roman"/>
          <w:sz w:val="24"/>
          <w:szCs w:val="24"/>
          <w:lang w:eastAsia="ru-RU"/>
        </w:rPr>
      </w:pPr>
    </w:p>
    <w:p w:rsidR="00C63B0C" w:rsidRDefault="00C63B0C" w:rsidP="00C63B0C">
      <w:pPr>
        <w:spacing w:after="0" w:line="240" w:lineRule="auto"/>
        <w:rPr>
          <w:rFonts w:ascii="Times New Roman" w:eastAsia="Times New Roman" w:hAnsi="Times New Roman" w:cs="Times New Roman"/>
          <w:sz w:val="24"/>
          <w:szCs w:val="24"/>
          <w:lang w:eastAsia="ru-RU"/>
        </w:rPr>
      </w:pPr>
    </w:p>
    <w:p w:rsidR="000609B8" w:rsidRDefault="000609B8" w:rsidP="00C63B0C">
      <w:pPr>
        <w:spacing w:after="0" w:line="240" w:lineRule="auto"/>
        <w:rPr>
          <w:rFonts w:ascii="Times New Roman" w:eastAsia="Times New Roman" w:hAnsi="Times New Roman" w:cs="Times New Roman"/>
          <w:sz w:val="24"/>
          <w:szCs w:val="24"/>
          <w:lang w:eastAsia="ru-RU"/>
        </w:rPr>
      </w:pPr>
    </w:p>
    <w:p w:rsidR="000609B8" w:rsidRDefault="000609B8" w:rsidP="00C63B0C">
      <w:pPr>
        <w:spacing w:after="0" w:line="240" w:lineRule="auto"/>
        <w:rPr>
          <w:rFonts w:ascii="Times New Roman" w:eastAsia="Times New Roman" w:hAnsi="Times New Roman" w:cs="Times New Roman"/>
          <w:sz w:val="24"/>
          <w:szCs w:val="24"/>
          <w:lang w:eastAsia="ru-RU"/>
        </w:rPr>
      </w:pPr>
    </w:p>
    <w:p w:rsidR="00C63B0C" w:rsidRDefault="00C63B0C" w:rsidP="00C63B0C">
      <w:pPr>
        <w:spacing w:after="0" w:line="240" w:lineRule="auto"/>
        <w:rPr>
          <w:rFonts w:ascii="Times New Roman" w:eastAsia="Times New Roman" w:hAnsi="Times New Roman" w:cs="Times New Roman"/>
          <w:sz w:val="24"/>
          <w:szCs w:val="24"/>
          <w:lang w:eastAsia="ru-RU"/>
        </w:rPr>
      </w:pPr>
    </w:p>
    <w:p w:rsidR="00D25724" w:rsidRDefault="00D25724" w:rsidP="00C63B0C">
      <w:pPr>
        <w:spacing w:after="0" w:line="240" w:lineRule="auto"/>
        <w:rPr>
          <w:rFonts w:ascii="Times New Roman" w:eastAsia="Times New Roman" w:hAnsi="Times New Roman" w:cs="Times New Roman"/>
          <w:sz w:val="24"/>
          <w:szCs w:val="24"/>
          <w:lang w:eastAsia="ru-RU"/>
        </w:rPr>
      </w:pPr>
    </w:p>
    <w:p w:rsidR="00C63B0C" w:rsidRPr="00C63B0C" w:rsidRDefault="00C63B0C" w:rsidP="00C63B0C">
      <w:pPr>
        <w:spacing w:after="0" w:line="240" w:lineRule="auto"/>
        <w:rPr>
          <w:rFonts w:ascii="Times New Roman" w:eastAsia="Times New Roman" w:hAnsi="Times New Roman" w:cs="Times New Roman"/>
          <w:sz w:val="24"/>
          <w:szCs w:val="24"/>
          <w:lang w:eastAsia="ru-RU"/>
        </w:rPr>
      </w:pPr>
    </w:p>
    <w:p w:rsidR="00C63B0C" w:rsidRPr="00C63B0C" w:rsidRDefault="00C63B0C" w:rsidP="00C63B0C">
      <w:pPr>
        <w:spacing w:after="0" w:line="240" w:lineRule="auto"/>
        <w:jc w:val="right"/>
        <w:rPr>
          <w:rFonts w:ascii="Times New Roman" w:eastAsia="Times New Roman" w:hAnsi="Times New Roman" w:cs="Times New Roman"/>
          <w:b/>
          <w:sz w:val="24"/>
          <w:szCs w:val="24"/>
          <w:lang w:eastAsia="ru-RU"/>
        </w:rPr>
      </w:pPr>
      <w:r w:rsidRPr="00C63B0C">
        <w:rPr>
          <w:rFonts w:ascii="Times New Roman" w:eastAsia="Times New Roman" w:hAnsi="Times New Roman" w:cs="Times New Roman"/>
          <w:b/>
          <w:sz w:val="24"/>
          <w:szCs w:val="24"/>
          <w:lang w:eastAsia="ru-RU"/>
        </w:rPr>
        <w:t xml:space="preserve">                  </w:t>
      </w:r>
      <w:r w:rsidRPr="00C63B0C">
        <w:rPr>
          <w:rFonts w:ascii="Times New Roman" w:eastAsia="Times New Roman" w:hAnsi="Times New Roman" w:cs="Times New Roman"/>
          <w:b/>
          <w:sz w:val="24"/>
          <w:szCs w:val="24"/>
          <w:lang w:eastAsia="ru-RU"/>
        </w:rPr>
        <w:tab/>
      </w:r>
      <w:r w:rsidRPr="00C63B0C">
        <w:rPr>
          <w:rFonts w:ascii="Times New Roman" w:eastAsia="Times New Roman" w:hAnsi="Times New Roman" w:cs="Times New Roman"/>
          <w:b/>
          <w:sz w:val="24"/>
          <w:szCs w:val="24"/>
          <w:lang w:eastAsia="ru-RU"/>
        </w:rPr>
        <w:tab/>
      </w:r>
      <w:r w:rsidRPr="00C63B0C">
        <w:rPr>
          <w:rFonts w:ascii="Times New Roman" w:eastAsia="Times New Roman" w:hAnsi="Times New Roman" w:cs="Times New Roman"/>
          <w:b/>
          <w:sz w:val="24"/>
          <w:szCs w:val="24"/>
          <w:lang w:eastAsia="ru-RU"/>
        </w:rPr>
        <w:tab/>
      </w:r>
      <w:r w:rsidRPr="00C63B0C">
        <w:rPr>
          <w:rFonts w:ascii="Times New Roman" w:eastAsia="Times New Roman" w:hAnsi="Times New Roman" w:cs="Times New Roman"/>
          <w:b/>
          <w:sz w:val="24"/>
          <w:szCs w:val="24"/>
          <w:lang w:eastAsia="ru-RU"/>
        </w:rPr>
        <w:tab/>
        <w:t xml:space="preserve"> ЗАТВЕРДЖУЮ</w:t>
      </w:r>
    </w:p>
    <w:p w:rsidR="00C63B0C" w:rsidRPr="00C63B0C" w:rsidRDefault="00C63B0C" w:rsidP="00C63B0C">
      <w:pPr>
        <w:spacing w:after="0" w:line="240" w:lineRule="auto"/>
        <w:jc w:val="right"/>
        <w:rPr>
          <w:rFonts w:ascii="Times New Roman" w:eastAsia="Times New Roman" w:hAnsi="Times New Roman" w:cs="Times New Roman"/>
          <w:sz w:val="24"/>
          <w:szCs w:val="24"/>
          <w:lang w:eastAsia="ru-RU"/>
        </w:rPr>
      </w:pPr>
      <w:r w:rsidRPr="00C63B0C">
        <w:rPr>
          <w:rFonts w:ascii="Times New Roman" w:eastAsia="Times New Roman" w:hAnsi="Times New Roman" w:cs="Times New Roman"/>
          <w:sz w:val="24"/>
          <w:szCs w:val="24"/>
          <w:lang w:eastAsia="ru-RU"/>
        </w:rPr>
        <w:t>Міський голова</w:t>
      </w:r>
    </w:p>
    <w:p w:rsidR="00C63B0C" w:rsidRPr="00C63B0C" w:rsidRDefault="00C63B0C" w:rsidP="00C63B0C">
      <w:pPr>
        <w:spacing w:after="0" w:line="240" w:lineRule="auto"/>
        <w:jc w:val="right"/>
        <w:rPr>
          <w:rFonts w:ascii="Times New Roman" w:eastAsia="Times New Roman" w:hAnsi="Times New Roman" w:cs="Times New Roman"/>
          <w:sz w:val="24"/>
          <w:szCs w:val="24"/>
          <w:lang w:eastAsia="ru-RU"/>
        </w:rPr>
      </w:pPr>
      <w:r w:rsidRPr="00C63B0C">
        <w:rPr>
          <w:rFonts w:ascii="Times New Roman" w:eastAsia="Times New Roman" w:hAnsi="Times New Roman" w:cs="Times New Roman"/>
          <w:sz w:val="24"/>
          <w:szCs w:val="24"/>
          <w:lang w:eastAsia="ru-RU"/>
        </w:rPr>
        <w:t>(підпис)  Я.В.Яценко</w:t>
      </w:r>
    </w:p>
    <w:p w:rsidR="00C63B0C" w:rsidRPr="00C63B0C" w:rsidRDefault="00C63B0C" w:rsidP="00C63B0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________31.01.23</w:t>
      </w:r>
      <w:r w:rsidRPr="00C63B0C">
        <w:rPr>
          <w:rFonts w:ascii="Times New Roman" w:eastAsia="Times New Roman" w:hAnsi="Times New Roman" w:cs="Times New Roman"/>
          <w:sz w:val="24"/>
          <w:szCs w:val="24"/>
          <w:lang w:eastAsia="ru-RU"/>
        </w:rPr>
        <w:t>р.</w:t>
      </w:r>
    </w:p>
    <w:p w:rsidR="00C63B0C" w:rsidRPr="00C63B0C" w:rsidRDefault="00C63B0C" w:rsidP="00C63B0C">
      <w:pPr>
        <w:spacing w:after="0" w:line="240" w:lineRule="auto"/>
        <w:jc w:val="center"/>
        <w:rPr>
          <w:rFonts w:ascii="Times New Roman" w:eastAsia="Times New Roman" w:hAnsi="Times New Roman" w:cs="Times New Roman"/>
          <w:b/>
          <w:sz w:val="24"/>
          <w:szCs w:val="24"/>
          <w:lang w:eastAsia="ru-RU"/>
        </w:rPr>
      </w:pPr>
      <w:r w:rsidRPr="00C63B0C">
        <w:rPr>
          <w:rFonts w:ascii="Times New Roman" w:eastAsia="Times New Roman" w:hAnsi="Times New Roman" w:cs="Times New Roman"/>
          <w:b/>
          <w:sz w:val="24"/>
          <w:szCs w:val="24"/>
          <w:lang w:eastAsia="ru-RU"/>
        </w:rPr>
        <w:t>Проєкт ПОРЯДКУ ДЕННОГО                                                                                           ЗАСІДАННЯ  ВИКОНКОМУ</w:t>
      </w:r>
    </w:p>
    <w:p w:rsidR="00C63B0C" w:rsidRPr="00C63B0C" w:rsidRDefault="00C63B0C" w:rsidP="00C63B0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2  на  16 лютого 2023</w:t>
      </w:r>
      <w:r w:rsidRPr="00C63B0C">
        <w:rPr>
          <w:rFonts w:ascii="Times New Roman" w:eastAsia="Times New Roman" w:hAnsi="Times New Roman" w:cs="Times New Roman"/>
          <w:b/>
          <w:sz w:val="24"/>
          <w:szCs w:val="24"/>
          <w:lang w:eastAsia="ru-RU"/>
        </w:rPr>
        <w:t xml:space="preserve"> року 14.00 год.</w:t>
      </w:r>
    </w:p>
    <w:tbl>
      <w:tblPr>
        <w:tblW w:w="10206" w:type="dxa"/>
        <w:tblInd w:w="213" w:type="dxa"/>
        <w:tblLayout w:type="fixed"/>
        <w:tblCellMar>
          <w:left w:w="71" w:type="dxa"/>
          <w:right w:w="71" w:type="dxa"/>
        </w:tblCellMar>
        <w:tblLook w:val="04A0"/>
      </w:tblPr>
      <w:tblGrid>
        <w:gridCol w:w="710"/>
        <w:gridCol w:w="5102"/>
        <w:gridCol w:w="3260"/>
        <w:gridCol w:w="1134"/>
      </w:tblGrid>
      <w:tr w:rsidR="00C63B0C" w:rsidRPr="00C63B0C" w:rsidTr="00316755">
        <w:trPr>
          <w:trHeight w:val="900"/>
        </w:trPr>
        <w:tc>
          <w:tcPr>
            <w:tcW w:w="710" w:type="dxa"/>
            <w:tcBorders>
              <w:top w:val="single" w:sz="6" w:space="0" w:color="auto"/>
              <w:left w:val="single" w:sz="6" w:space="0" w:color="auto"/>
              <w:bottom w:val="single" w:sz="4" w:space="0" w:color="auto"/>
              <w:right w:val="single" w:sz="6" w:space="0" w:color="auto"/>
            </w:tcBorders>
            <w:hideMark/>
          </w:tcPr>
          <w:p w:rsidR="00C63B0C" w:rsidRPr="00C63B0C" w:rsidRDefault="00C63B0C" w:rsidP="00C63B0C">
            <w:pPr>
              <w:spacing w:after="0" w:line="240" w:lineRule="auto"/>
              <w:rPr>
                <w:rFonts w:ascii="Times New Roman" w:eastAsia="Times New Roman" w:hAnsi="Times New Roman" w:cs="Times New Roman"/>
                <w:b/>
                <w:sz w:val="24"/>
                <w:szCs w:val="24"/>
                <w:lang w:eastAsia="uk-UA"/>
              </w:rPr>
            </w:pPr>
            <w:r w:rsidRPr="00C63B0C">
              <w:rPr>
                <w:rFonts w:ascii="Times New Roman" w:eastAsia="Times New Roman" w:hAnsi="Times New Roman" w:cs="Times New Roman"/>
                <w:b/>
                <w:sz w:val="24"/>
                <w:szCs w:val="24"/>
                <w:lang w:eastAsia="uk-UA"/>
              </w:rPr>
              <w:t>№</w:t>
            </w:r>
          </w:p>
          <w:p w:rsidR="00C63B0C" w:rsidRPr="00C63B0C" w:rsidRDefault="00C63B0C" w:rsidP="00C63B0C">
            <w:pPr>
              <w:spacing w:after="0" w:line="240" w:lineRule="auto"/>
              <w:rPr>
                <w:rFonts w:ascii="Times New Roman" w:eastAsia="Times New Roman" w:hAnsi="Times New Roman" w:cs="Times New Roman"/>
                <w:b/>
                <w:sz w:val="24"/>
                <w:szCs w:val="24"/>
                <w:lang w:eastAsia="uk-UA"/>
              </w:rPr>
            </w:pPr>
            <w:r w:rsidRPr="00C63B0C">
              <w:rPr>
                <w:rFonts w:ascii="Times New Roman" w:eastAsia="Times New Roman" w:hAnsi="Times New Roman" w:cs="Times New Roman"/>
                <w:b/>
                <w:sz w:val="24"/>
                <w:szCs w:val="24"/>
                <w:lang w:eastAsia="uk-UA"/>
              </w:rPr>
              <w:t>з/п</w:t>
            </w:r>
          </w:p>
        </w:tc>
        <w:tc>
          <w:tcPr>
            <w:tcW w:w="5102" w:type="dxa"/>
            <w:tcBorders>
              <w:top w:val="single" w:sz="6" w:space="0" w:color="auto"/>
              <w:left w:val="single" w:sz="6" w:space="0" w:color="auto"/>
              <w:bottom w:val="single" w:sz="4" w:space="0" w:color="auto"/>
              <w:right w:val="single" w:sz="6" w:space="0" w:color="auto"/>
            </w:tcBorders>
            <w:hideMark/>
          </w:tcPr>
          <w:p w:rsidR="00C63B0C" w:rsidRPr="00C63B0C" w:rsidRDefault="00C63B0C" w:rsidP="00C63B0C">
            <w:pPr>
              <w:spacing w:after="0" w:line="240" w:lineRule="auto"/>
              <w:rPr>
                <w:rFonts w:ascii="Times New Roman" w:eastAsia="Times New Roman" w:hAnsi="Times New Roman" w:cs="Times New Roman"/>
                <w:b/>
                <w:sz w:val="24"/>
                <w:szCs w:val="24"/>
                <w:lang w:eastAsia="uk-UA"/>
              </w:rPr>
            </w:pPr>
            <w:r w:rsidRPr="00C63B0C">
              <w:rPr>
                <w:rFonts w:ascii="Times New Roman" w:eastAsia="Times New Roman" w:hAnsi="Times New Roman" w:cs="Times New Roman"/>
                <w:b/>
                <w:sz w:val="24"/>
                <w:szCs w:val="24"/>
                <w:lang w:eastAsia="uk-UA"/>
              </w:rPr>
              <w:tab/>
            </w:r>
          </w:p>
          <w:p w:rsidR="00C63B0C" w:rsidRPr="00C63B0C" w:rsidRDefault="00C63B0C" w:rsidP="00C63B0C">
            <w:pPr>
              <w:spacing w:after="0" w:line="240" w:lineRule="auto"/>
              <w:rPr>
                <w:rFonts w:ascii="Times New Roman" w:eastAsia="Times New Roman" w:hAnsi="Times New Roman" w:cs="Times New Roman"/>
                <w:b/>
                <w:sz w:val="24"/>
                <w:szCs w:val="24"/>
                <w:lang w:eastAsia="uk-UA"/>
              </w:rPr>
            </w:pPr>
            <w:r w:rsidRPr="00C63B0C">
              <w:rPr>
                <w:rFonts w:ascii="Times New Roman" w:eastAsia="Times New Roman" w:hAnsi="Times New Roman" w:cs="Times New Roman"/>
                <w:b/>
                <w:sz w:val="24"/>
                <w:szCs w:val="24"/>
                <w:lang w:eastAsia="uk-UA"/>
              </w:rPr>
              <w:t>Питання порядку денного</w:t>
            </w:r>
          </w:p>
        </w:tc>
        <w:tc>
          <w:tcPr>
            <w:tcW w:w="3260" w:type="dxa"/>
            <w:tcBorders>
              <w:top w:val="single" w:sz="6" w:space="0" w:color="auto"/>
              <w:left w:val="single" w:sz="6" w:space="0" w:color="auto"/>
              <w:bottom w:val="single" w:sz="4" w:space="0" w:color="auto"/>
              <w:right w:val="single" w:sz="6" w:space="0" w:color="auto"/>
            </w:tcBorders>
          </w:tcPr>
          <w:p w:rsidR="00C63B0C" w:rsidRPr="00C63B0C" w:rsidRDefault="00C63B0C" w:rsidP="00C63B0C">
            <w:pPr>
              <w:spacing w:after="0" w:line="240" w:lineRule="auto"/>
              <w:rPr>
                <w:rFonts w:ascii="Times New Roman" w:eastAsia="Times New Roman" w:hAnsi="Times New Roman" w:cs="Times New Roman"/>
                <w:b/>
                <w:sz w:val="24"/>
                <w:szCs w:val="24"/>
                <w:lang w:eastAsia="uk-UA"/>
              </w:rPr>
            </w:pPr>
          </w:p>
          <w:p w:rsidR="00C63B0C" w:rsidRPr="00C63B0C" w:rsidRDefault="00C63B0C" w:rsidP="00C63B0C">
            <w:pPr>
              <w:spacing w:after="0" w:line="240" w:lineRule="auto"/>
              <w:rPr>
                <w:rFonts w:ascii="Times New Roman" w:eastAsia="Times New Roman" w:hAnsi="Times New Roman" w:cs="Times New Roman"/>
                <w:b/>
                <w:sz w:val="24"/>
                <w:szCs w:val="24"/>
                <w:lang w:eastAsia="uk-UA"/>
              </w:rPr>
            </w:pPr>
            <w:r w:rsidRPr="00C63B0C">
              <w:rPr>
                <w:rFonts w:ascii="Times New Roman" w:eastAsia="Times New Roman" w:hAnsi="Times New Roman" w:cs="Times New Roman"/>
                <w:b/>
                <w:sz w:val="24"/>
                <w:szCs w:val="24"/>
                <w:lang w:eastAsia="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C63B0C" w:rsidRPr="00C63B0C" w:rsidRDefault="00C63B0C" w:rsidP="00C63B0C">
            <w:pPr>
              <w:spacing w:after="0" w:line="240" w:lineRule="auto"/>
              <w:rPr>
                <w:rFonts w:ascii="Times New Roman" w:eastAsia="Times New Roman" w:hAnsi="Times New Roman" w:cs="Times New Roman"/>
                <w:b/>
                <w:sz w:val="24"/>
                <w:szCs w:val="24"/>
                <w:lang w:eastAsia="uk-UA"/>
              </w:rPr>
            </w:pPr>
            <w:r w:rsidRPr="00C63B0C">
              <w:rPr>
                <w:rFonts w:ascii="Times New Roman" w:eastAsia="Times New Roman" w:hAnsi="Times New Roman" w:cs="Times New Roman"/>
                <w:b/>
                <w:sz w:val="24"/>
                <w:szCs w:val="24"/>
                <w:lang w:eastAsia="uk-UA"/>
              </w:rPr>
              <w:t>Дата</w:t>
            </w:r>
          </w:p>
          <w:p w:rsidR="00C63B0C" w:rsidRPr="00C63B0C" w:rsidRDefault="00C63B0C" w:rsidP="00C63B0C">
            <w:pPr>
              <w:spacing w:after="0" w:line="240" w:lineRule="auto"/>
              <w:rPr>
                <w:rFonts w:ascii="Times New Roman" w:eastAsia="Times New Roman" w:hAnsi="Times New Roman" w:cs="Times New Roman"/>
                <w:b/>
                <w:sz w:val="24"/>
                <w:szCs w:val="24"/>
                <w:lang w:eastAsia="uk-UA"/>
              </w:rPr>
            </w:pPr>
            <w:r w:rsidRPr="00C63B0C">
              <w:rPr>
                <w:rFonts w:ascii="Times New Roman" w:eastAsia="Times New Roman" w:hAnsi="Times New Roman" w:cs="Times New Roman"/>
                <w:b/>
                <w:sz w:val="24"/>
                <w:szCs w:val="24"/>
                <w:lang w:eastAsia="uk-UA"/>
              </w:rPr>
              <w:t>проведен- ня</w:t>
            </w:r>
          </w:p>
        </w:tc>
      </w:tr>
      <w:tr w:rsidR="00C63B0C" w:rsidRPr="00C63B0C" w:rsidTr="00316755">
        <w:trPr>
          <w:trHeight w:val="682"/>
        </w:trPr>
        <w:tc>
          <w:tcPr>
            <w:tcW w:w="710" w:type="dxa"/>
            <w:tcBorders>
              <w:top w:val="single" w:sz="4" w:space="0" w:color="auto"/>
              <w:left w:val="single" w:sz="4" w:space="0" w:color="auto"/>
              <w:bottom w:val="single" w:sz="4" w:space="0" w:color="auto"/>
              <w:right w:val="single" w:sz="4" w:space="0" w:color="auto"/>
            </w:tcBorders>
            <w:hideMark/>
          </w:tcPr>
          <w:p w:rsidR="00C63B0C" w:rsidRPr="00C63B0C" w:rsidRDefault="00C63B0C" w:rsidP="00C63B0C">
            <w:pPr>
              <w:spacing w:after="0" w:line="240" w:lineRule="auto"/>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1</w:t>
            </w:r>
          </w:p>
        </w:tc>
        <w:tc>
          <w:tcPr>
            <w:tcW w:w="5102" w:type="dxa"/>
            <w:tcBorders>
              <w:top w:val="single" w:sz="4" w:space="0" w:color="auto"/>
              <w:left w:val="single" w:sz="4" w:space="0" w:color="auto"/>
              <w:bottom w:val="single" w:sz="4" w:space="0" w:color="auto"/>
              <w:right w:val="single" w:sz="4" w:space="0" w:color="auto"/>
            </w:tcBorders>
            <w:hideMark/>
          </w:tcPr>
          <w:p w:rsidR="00C63B0C" w:rsidRPr="00677991" w:rsidRDefault="00C63B0C" w:rsidP="00C63B0C">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Про виконання міського  бюджету</w:t>
            </w:r>
          </w:p>
          <w:p w:rsidR="00C63B0C" w:rsidRPr="00677991" w:rsidRDefault="00C63B0C" w:rsidP="00C63B0C">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 xml:space="preserve">за 2022  рік </w:t>
            </w:r>
          </w:p>
        </w:tc>
        <w:tc>
          <w:tcPr>
            <w:tcW w:w="3260" w:type="dxa"/>
            <w:tcBorders>
              <w:top w:val="single" w:sz="4" w:space="0" w:color="auto"/>
              <w:left w:val="single" w:sz="4" w:space="0" w:color="auto"/>
              <w:bottom w:val="single" w:sz="4" w:space="0" w:color="auto"/>
              <w:right w:val="single" w:sz="4" w:space="0" w:color="auto"/>
            </w:tcBorders>
            <w:hideMark/>
          </w:tcPr>
          <w:p w:rsidR="00C63B0C" w:rsidRPr="00677991" w:rsidRDefault="00C63B0C" w:rsidP="00C63B0C">
            <w:pPr>
              <w:spacing w:after="0" w:line="240" w:lineRule="auto"/>
              <w:rPr>
                <w:rFonts w:ascii="Times New Roman" w:eastAsia="Times New Roman" w:hAnsi="Times New Roman" w:cs="Times New Roman"/>
                <w:sz w:val="24"/>
                <w:szCs w:val="24"/>
              </w:rPr>
            </w:pPr>
            <w:r w:rsidRPr="00677991">
              <w:rPr>
                <w:rFonts w:ascii="Times New Roman" w:eastAsia="Times New Roman" w:hAnsi="Times New Roman" w:cs="Times New Roman"/>
                <w:sz w:val="24"/>
                <w:szCs w:val="24"/>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C63B0C" w:rsidRPr="00677991" w:rsidRDefault="00C63B0C">
            <w:r w:rsidRPr="00677991">
              <w:rPr>
                <w:rFonts w:ascii="Times New Roman" w:eastAsia="Times New Roman" w:hAnsi="Times New Roman" w:cs="Times New Roman"/>
                <w:sz w:val="24"/>
                <w:szCs w:val="24"/>
                <w:lang w:eastAsia="uk-UA"/>
              </w:rPr>
              <w:t>16.02.23</w:t>
            </w:r>
          </w:p>
        </w:tc>
      </w:tr>
      <w:tr w:rsidR="000E78DD" w:rsidRPr="00C63B0C" w:rsidTr="00316755">
        <w:trPr>
          <w:trHeight w:val="682"/>
        </w:trPr>
        <w:tc>
          <w:tcPr>
            <w:tcW w:w="710" w:type="dxa"/>
            <w:tcBorders>
              <w:top w:val="single" w:sz="4" w:space="0" w:color="auto"/>
              <w:left w:val="single" w:sz="4" w:space="0" w:color="auto"/>
              <w:bottom w:val="single" w:sz="4" w:space="0" w:color="auto"/>
              <w:right w:val="single" w:sz="4" w:space="0" w:color="auto"/>
            </w:tcBorders>
            <w:hideMark/>
          </w:tcPr>
          <w:p w:rsidR="000E78DD" w:rsidRPr="00C63B0C" w:rsidRDefault="000E78DD" w:rsidP="00C63B0C">
            <w:pPr>
              <w:spacing w:after="0" w:line="240" w:lineRule="auto"/>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2</w:t>
            </w:r>
          </w:p>
        </w:tc>
        <w:tc>
          <w:tcPr>
            <w:tcW w:w="5102" w:type="dxa"/>
            <w:tcBorders>
              <w:top w:val="single" w:sz="4" w:space="0" w:color="auto"/>
              <w:left w:val="single" w:sz="4" w:space="0" w:color="auto"/>
              <w:bottom w:val="single" w:sz="4" w:space="0" w:color="auto"/>
              <w:right w:val="single" w:sz="4" w:space="0" w:color="auto"/>
            </w:tcBorders>
            <w:hideMark/>
          </w:tcPr>
          <w:p w:rsidR="000E78DD" w:rsidRPr="00677991" w:rsidRDefault="000E78DD" w:rsidP="000E567F">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sz w:val="24"/>
                <w:szCs w:val="24"/>
                <w:lang w:eastAsia="uk-UA"/>
              </w:rPr>
              <w:t xml:space="preserve">Про погодження  </w:t>
            </w:r>
            <w:r w:rsidRPr="00677991">
              <w:rPr>
                <w:rFonts w:ascii="Times New Roman" w:eastAsia="Times New Roman" w:hAnsi="Times New Roman" w:cs="Times New Roman"/>
                <w:sz w:val="24"/>
                <w:szCs w:val="24"/>
                <w:lang w:eastAsia="ru-RU"/>
              </w:rPr>
              <w:t xml:space="preserve">Програми  підтримки державної  політики національного спротиву </w:t>
            </w:r>
            <w:r w:rsidRPr="00677991">
              <w:rPr>
                <w:rFonts w:ascii="Times New Roman" w:eastAsia="Times New Roman" w:hAnsi="Times New Roman" w:cs="Times New Roman"/>
                <w:sz w:val="24"/>
                <w:szCs w:val="24"/>
                <w:lang w:eastAsia="uk-UA"/>
              </w:rPr>
              <w:t xml:space="preserve"> </w:t>
            </w:r>
            <w:r w:rsidRPr="00677991">
              <w:rPr>
                <w:rFonts w:ascii="Times New Roman" w:eastAsia="Times New Roman" w:hAnsi="Times New Roman" w:cs="Times New Roman"/>
                <w:sz w:val="24"/>
                <w:szCs w:val="24"/>
                <w:lang w:eastAsia="ru-RU"/>
              </w:rPr>
              <w:t>на 2023 рік  та прогноз на 2024-2025 роки</w:t>
            </w:r>
          </w:p>
        </w:tc>
        <w:tc>
          <w:tcPr>
            <w:tcW w:w="3260" w:type="dxa"/>
            <w:tcBorders>
              <w:top w:val="single" w:sz="4" w:space="0" w:color="auto"/>
              <w:left w:val="single" w:sz="4" w:space="0" w:color="auto"/>
              <w:bottom w:val="single" w:sz="4" w:space="0" w:color="auto"/>
              <w:right w:val="single" w:sz="4" w:space="0" w:color="auto"/>
            </w:tcBorders>
            <w:hideMark/>
          </w:tcPr>
          <w:p w:rsidR="000E78DD" w:rsidRPr="00677991" w:rsidRDefault="00745AB8" w:rsidP="000E56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Ратич М.М</w:t>
            </w:r>
            <w:r w:rsidRPr="001F07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F07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uk-UA"/>
              </w:rPr>
              <w:t>гол. спец.</w:t>
            </w:r>
            <w:r w:rsidRPr="001F079E">
              <w:rPr>
                <w:rFonts w:ascii="Times New Roman" w:eastAsia="Times New Roman" w:hAnsi="Times New Roman" w:cs="Times New Roman"/>
                <w:sz w:val="24"/>
                <w:szCs w:val="24"/>
                <w:lang w:eastAsia="uk-UA"/>
              </w:rPr>
              <w:t xml:space="preserve"> </w:t>
            </w:r>
            <w:r w:rsidRPr="001F079E">
              <w:rPr>
                <w:rFonts w:ascii="Times New Roman" w:eastAsia="Times New Roman" w:hAnsi="Times New Roman" w:cs="Times New Roman"/>
                <w:sz w:val="24"/>
                <w:szCs w:val="24"/>
                <w:lang w:eastAsia="ru-RU"/>
              </w:rPr>
              <w:t>відділу з питань надзвичайних ситуацій, правоохоронної та</w:t>
            </w:r>
            <w:r w:rsidRPr="001F079E">
              <w:rPr>
                <w:rFonts w:ascii="Times New Roman" w:eastAsia="Times New Roman" w:hAnsi="Times New Roman" w:cs="Times New Roman"/>
                <w:sz w:val="24"/>
                <w:szCs w:val="24"/>
                <w:lang w:eastAsia="uk-UA"/>
              </w:rPr>
              <w:t xml:space="preserve"> </w:t>
            </w:r>
            <w:r w:rsidRPr="001F079E">
              <w:rPr>
                <w:rFonts w:ascii="Times New Roman" w:eastAsia="Times New Roman" w:hAnsi="Times New Roman" w:cs="Times New Roman"/>
                <w:sz w:val="24"/>
                <w:szCs w:val="24"/>
                <w:lang w:eastAsia="ru-RU"/>
              </w:rPr>
              <w:t>оборонно-мобілізаційної роботи</w:t>
            </w:r>
          </w:p>
        </w:tc>
        <w:tc>
          <w:tcPr>
            <w:tcW w:w="1134" w:type="dxa"/>
            <w:tcBorders>
              <w:top w:val="single" w:sz="4" w:space="0" w:color="auto"/>
              <w:left w:val="single" w:sz="4" w:space="0" w:color="auto"/>
              <w:bottom w:val="single" w:sz="4" w:space="0" w:color="auto"/>
              <w:right w:val="single" w:sz="4" w:space="0" w:color="auto"/>
            </w:tcBorders>
            <w:hideMark/>
          </w:tcPr>
          <w:p w:rsidR="000E78DD" w:rsidRPr="00677991" w:rsidRDefault="000E78DD">
            <w:r w:rsidRPr="00677991">
              <w:rPr>
                <w:rFonts w:ascii="Times New Roman" w:eastAsia="Times New Roman" w:hAnsi="Times New Roman" w:cs="Times New Roman"/>
                <w:sz w:val="24"/>
                <w:szCs w:val="24"/>
                <w:lang w:eastAsia="uk-UA"/>
              </w:rPr>
              <w:t>16.02.23</w:t>
            </w:r>
          </w:p>
        </w:tc>
      </w:tr>
      <w:tr w:rsidR="000E78DD" w:rsidRPr="00C63B0C" w:rsidTr="00316755">
        <w:trPr>
          <w:trHeight w:val="682"/>
        </w:trPr>
        <w:tc>
          <w:tcPr>
            <w:tcW w:w="710" w:type="dxa"/>
            <w:tcBorders>
              <w:top w:val="single" w:sz="4" w:space="0" w:color="auto"/>
              <w:left w:val="single" w:sz="4" w:space="0" w:color="auto"/>
              <w:bottom w:val="single" w:sz="4" w:space="0" w:color="auto"/>
              <w:right w:val="single" w:sz="4" w:space="0" w:color="auto"/>
            </w:tcBorders>
            <w:hideMark/>
          </w:tcPr>
          <w:p w:rsidR="000E78DD" w:rsidRPr="00C63B0C" w:rsidRDefault="000E78DD" w:rsidP="00C63B0C">
            <w:pPr>
              <w:spacing w:after="0" w:line="240" w:lineRule="auto"/>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3</w:t>
            </w:r>
          </w:p>
        </w:tc>
        <w:tc>
          <w:tcPr>
            <w:tcW w:w="5102" w:type="dxa"/>
            <w:tcBorders>
              <w:top w:val="single" w:sz="4" w:space="0" w:color="auto"/>
              <w:left w:val="single" w:sz="4" w:space="0" w:color="auto"/>
              <w:bottom w:val="single" w:sz="4" w:space="0" w:color="auto"/>
              <w:right w:val="single" w:sz="4" w:space="0" w:color="auto"/>
            </w:tcBorders>
            <w:hideMark/>
          </w:tcPr>
          <w:p w:rsidR="003A1431" w:rsidRPr="00677991" w:rsidRDefault="003A1431" w:rsidP="003A1431">
            <w:pPr>
              <w:spacing w:after="0" w:line="240" w:lineRule="auto"/>
              <w:rPr>
                <w:rFonts w:ascii="Times New Roman" w:eastAsia="Calibri" w:hAnsi="Times New Roman" w:cs="Times New Roman"/>
                <w:sz w:val="24"/>
                <w:szCs w:val="24"/>
                <w:lang w:eastAsia="uk-UA"/>
              </w:rPr>
            </w:pPr>
            <w:r w:rsidRPr="00677991">
              <w:rPr>
                <w:rFonts w:ascii="Times New Roman" w:eastAsia="Calibri" w:hAnsi="Times New Roman" w:cs="Times New Roman"/>
                <w:sz w:val="24"/>
                <w:szCs w:val="24"/>
                <w:lang w:eastAsia="uk-UA"/>
              </w:rPr>
              <w:t xml:space="preserve">Про погодження  внесення змін до </w:t>
            </w:r>
          </w:p>
          <w:p w:rsidR="003A1431" w:rsidRPr="003A1431" w:rsidRDefault="003A1431" w:rsidP="003A1431">
            <w:pPr>
              <w:spacing w:after="0" w:line="240" w:lineRule="auto"/>
              <w:rPr>
                <w:rFonts w:ascii="Times New Roman" w:eastAsia="Calibri" w:hAnsi="Times New Roman" w:cs="Times New Roman"/>
                <w:sz w:val="24"/>
                <w:szCs w:val="24"/>
                <w:lang w:eastAsia="uk-UA"/>
              </w:rPr>
            </w:pPr>
            <w:r w:rsidRPr="003A1431">
              <w:rPr>
                <w:rFonts w:ascii="Times New Roman" w:eastAsia="Calibri" w:hAnsi="Times New Roman" w:cs="Times New Roman"/>
                <w:sz w:val="24"/>
                <w:szCs w:val="24"/>
                <w:lang w:eastAsia="uk-UA"/>
              </w:rPr>
              <w:t>Міської програми підтримки</w:t>
            </w:r>
          </w:p>
          <w:p w:rsidR="003A1431" w:rsidRPr="003A1431" w:rsidRDefault="003A1431" w:rsidP="003A1431">
            <w:pPr>
              <w:spacing w:after="0" w:line="240" w:lineRule="auto"/>
              <w:rPr>
                <w:rFonts w:ascii="Times New Roman" w:eastAsia="Calibri" w:hAnsi="Times New Roman" w:cs="Times New Roman"/>
                <w:sz w:val="24"/>
                <w:szCs w:val="24"/>
                <w:lang w:eastAsia="uk-UA"/>
              </w:rPr>
            </w:pPr>
            <w:r w:rsidRPr="003A1431">
              <w:rPr>
                <w:rFonts w:ascii="Times New Roman" w:eastAsia="Calibri" w:hAnsi="Times New Roman" w:cs="Times New Roman"/>
                <w:sz w:val="24"/>
                <w:szCs w:val="24"/>
                <w:lang w:eastAsia="uk-UA"/>
              </w:rPr>
              <w:t xml:space="preserve">КНП «Новороздільська міська лікарня» </w:t>
            </w:r>
          </w:p>
          <w:p w:rsidR="000E78DD" w:rsidRPr="00677991" w:rsidRDefault="003A1431" w:rsidP="003A1431">
            <w:pPr>
              <w:spacing w:after="0" w:line="240" w:lineRule="auto"/>
              <w:rPr>
                <w:rFonts w:ascii="Times New Roman" w:eastAsia="Calibri" w:hAnsi="Times New Roman" w:cs="Times New Roman"/>
                <w:sz w:val="24"/>
                <w:szCs w:val="24"/>
                <w:lang w:eastAsia="uk-UA"/>
              </w:rPr>
            </w:pPr>
            <w:r w:rsidRPr="003A1431">
              <w:rPr>
                <w:rFonts w:ascii="Times New Roman" w:eastAsia="Calibri" w:hAnsi="Times New Roman" w:cs="Times New Roman"/>
                <w:sz w:val="24"/>
                <w:szCs w:val="24"/>
                <w:lang w:eastAsia="uk-UA"/>
              </w:rPr>
              <w:t>на 2023 рік та прогноз 2024-2025 роки</w:t>
            </w:r>
          </w:p>
        </w:tc>
        <w:tc>
          <w:tcPr>
            <w:tcW w:w="3260" w:type="dxa"/>
            <w:tcBorders>
              <w:top w:val="single" w:sz="4" w:space="0" w:color="auto"/>
              <w:left w:val="single" w:sz="4" w:space="0" w:color="auto"/>
              <w:bottom w:val="single" w:sz="4" w:space="0" w:color="auto"/>
              <w:right w:val="single" w:sz="4" w:space="0" w:color="auto"/>
            </w:tcBorders>
            <w:hideMark/>
          </w:tcPr>
          <w:p w:rsidR="000E78DD" w:rsidRPr="00677991" w:rsidRDefault="00C035AC" w:rsidP="000E567F">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sz w:val="24"/>
                <w:szCs w:val="24"/>
                <w:lang w:eastAsia="ru-RU"/>
              </w:rPr>
              <w:t xml:space="preserve">Стеців  </w:t>
            </w:r>
            <w:r w:rsidR="00D25724" w:rsidRPr="00677991">
              <w:rPr>
                <w:rFonts w:ascii="Times New Roman" w:eastAsia="Times New Roman" w:hAnsi="Times New Roman" w:cs="Times New Roman"/>
                <w:sz w:val="24"/>
                <w:szCs w:val="24"/>
                <w:lang w:eastAsia="ru-RU"/>
              </w:rPr>
              <w:t>О.Р.</w:t>
            </w:r>
            <w:r w:rsidRPr="00677991">
              <w:rPr>
                <w:rFonts w:ascii="Times New Roman" w:eastAsia="Times New Roman" w:hAnsi="Times New Roman" w:cs="Times New Roman"/>
                <w:sz w:val="24"/>
                <w:szCs w:val="24"/>
                <w:lang w:eastAsia="ru-RU"/>
              </w:rPr>
              <w:t xml:space="preserve">  - гол. лікар </w:t>
            </w:r>
            <w:r w:rsidR="00A25BC4" w:rsidRPr="00677991">
              <w:rPr>
                <w:rFonts w:ascii="Times New Roman" w:eastAsia="Times New Roman" w:hAnsi="Times New Roman" w:cs="Times New Roman"/>
                <w:sz w:val="24"/>
                <w:szCs w:val="24"/>
                <w:lang w:eastAsia="ru-RU"/>
              </w:rPr>
              <w:t>КНП «</w:t>
            </w:r>
            <w:r w:rsidR="00D25724" w:rsidRPr="00677991">
              <w:rPr>
                <w:rFonts w:ascii="Times New Roman" w:eastAsia="Times New Roman" w:hAnsi="Times New Roman" w:cs="Times New Roman"/>
                <w:sz w:val="24"/>
                <w:szCs w:val="24"/>
                <w:lang w:eastAsia="ru-RU"/>
              </w:rPr>
              <w:t xml:space="preserve">Новороздільська міська </w:t>
            </w:r>
            <w:r w:rsidR="00A25BC4" w:rsidRPr="00677991">
              <w:rPr>
                <w:rFonts w:ascii="Times New Roman" w:eastAsia="Times New Roman" w:hAnsi="Times New Roman" w:cs="Times New Roman"/>
                <w:sz w:val="24"/>
                <w:szCs w:val="24"/>
                <w:lang w:eastAsia="ru-RU"/>
              </w:rPr>
              <w:t>лікарня»</w:t>
            </w:r>
          </w:p>
        </w:tc>
        <w:tc>
          <w:tcPr>
            <w:tcW w:w="1134" w:type="dxa"/>
            <w:tcBorders>
              <w:top w:val="single" w:sz="4" w:space="0" w:color="auto"/>
              <w:left w:val="single" w:sz="4" w:space="0" w:color="auto"/>
              <w:bottom w:val="single" w:sz="4" w:space="0" w:color="auto"/>
              <w:right w:val="single" w:sz="4" w:space="0" w:color="auto"/>
            </w:tcBorders>
            <w:hideMark/>
          </w:tcPr>
          <w:p w:rsidR="000E78DD" w:rsidRPr="00677991" w:rsidRDefault="000E78DD">
            <w:r w:rsidRPr="00677991">
              <w:rPr>
                <w:rFonts w:ascii="Times New Roman" w:eastAsia="Times New Roman" w:hAnsi="Times New Roman" w:cs="Times New Roman"/>
                <w:sz w:val="24"/>
                <w:szCs w:val="24"/>
                <w:lang w:eastAsia="uk-UA"/>
              </w:rPr>
              <w:t>16.02.23</w:t>
            </w:r>
          </w:p>
        </w:tc>
      </w:tr>
      <w:tr w:rsidR="009D0282" w:rsidRPr="00C63B0C" w:rsidTr="00316755">
        <w:trPr>
          <w:trHeight w:val="682"/>
        </w:trPr>
        <w:tc>
          <w:tcPr>
            <w:tcW w:w="710" w:type="dxa"/>
            <w:tcBorders>
              <w:top w:val="single" w:sz="4" w:space="0" w:color="auto"/>
              <w:left w:val="single" w:sz="4" w:space="0" w:color="auto"/>
              <w:bottom w:val="single" w:sz="4" w:space="0" w:color="auto"/>
              <w:right w:val="single" w:sz="4" w:space="0" w:color="auto"/>
            </w:tcBorders>
            <w:hideMark/>
          </w:tcPr>
          <w:p w:rsidR="009D0282" w:rsidRPr="00C63B0C" w:rsidRDefault="00E43986" w:rsidP="0071403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5102" w:type="dxa"/>
            <w:tcBorders>
              <w:top w:val="single" w:sz="4" w:space="0" w:color="auto"/>
              <w:left w:val="single" w:sz="4" w:space="0" w:color="auto"/>
              <w:bottom w:val="single" w:sz="4" w:space="0" w:color="auto"/>
              <w:right w:val="single" w:sz="4" w:space="0" w:color="auto"/>
            </w:tcBorders>
            <w:hideMark/>
          </w:tcPr>
          <w:p w:rsidR="00710BAF" w:rsidRPr="00710BAF" w:rsidRDefault="00710BAF" w:rsidP="00710BAF">
            <w:pPr>
              <w:shd w:val="clear" w:color="auto" w:fill="FFFFFF"/>
              <w:spacing w:after="0" w:line="240" w:lineRule="auto"/>
              <w:rPr>
                <w:rFonts w:ascii="Times New Roman" w:eastAsiaTheme="minorEastAsia" w:hAnsi="Times New Roman" w:cs="Times New Roman"/>
                <w:sz w:val="24"/>
                <w:szCs w:val="24"/>
                <w:lang w:eastAsia="uk-UA"/>
              </w:rPr>
            </w:pPr>
            <w:r w:rsidRPr="00710BAF">
              <w:rPr>
                <w:rFonts w:ascii="Times New Roman" w:eastAsiaTheme="minorEastAsia" w:hAnsi="Times New Roman" w:cs="Times New Roman"/>
                <w:sz w:val="24"/>
                <w:szCs w:val="24"/>
                <w:lang w:eastAsia="uk-UA"/>
              </w:rPr>
              <w:t xml:space="preserve">Про погодження внесення змін </w:t>
            </w:r>
          </w:p>
          <w:p w:rsidR="00710BAF" w:rsidRPr="00710BAF" w:rsidRDefault="00710BAF" w:rsidP="00710BAF">
            <w:pPr>
              <w:shd w:val="clear" w:color="auto" w:fill="FFFFFF"/>
              <w:spacing w:after="0" w:line="240" w:lineRule="auto"/>
              <w:rPr>
                <w:rFonts w:ascii="Times New Roman" w:eastAsia="Times New Roman" w:hAnsi="Times New Roman" w:cs="Times New Roman"/>
                <w:sz w:val="24"/>
                <w:szCs w:val="24"/>
                <w:lang w:eastAsia="uk-UA"/>
              </w:rPr>
            </w:pPr>
            <w:r w:rsidRPr="00710BAF">
              <w:rPr>
                <w:rFonts w:ascii="Times New Roman" w:eastAsiaTheme="minorEastAsia" w:hAnsi="Times New Roman" w:cs="Times New Roman"/>
                <w:sz w:val="24"/>
                <w:szCs w:val="24"/>
                <w:lang w:eastAsia="uk-UA"/>
              </w:rPr>
              <w:t xml:space="preserve">до </w:t>
            </w:r>
            <w:r w:rsidRPr="00710BAF">
              <w:rPr>
                <w:rFonts w:ascii="Times New Roman" w:eastAsia="Times New Roman" w:hAnsi="Times New Roman" w:cs="Times New Roman"/>
                <w:bCs/>
                <w:sz w:val="24"/>
                <w:szCs w:val="24"/>
                <w:bdr w:val="none" w:sz="0" w:space="0" w:color="auto" w:frame="1"/>
                <w:lang w:eastAsia="uk-UA"/>
              </w:rPr>
              <w:t>Програми</w:t>
            </w:r>
            <w:r w:rsidRPr="00710BAF">
              <w:rPr>
                <w:rFonts w:ascii="Times New Roman" w:eastAsia="Times New Roman" w:hAnsi="Times New Roman" w:cs="Times New Roman"/>
                <w:sz w:val="24"/>
                <w:szCs w:val="24"/>
                <w:lang w:eastAsia="uk-UA"/>
              </w:rPr>
              <w:t xml:space="preserve"> «Молодь Розділля </w:t>
            </w:r>
          </w:p>
          <w:p w:rsidR="00710BAF" w:rsidRPr="00710BAF" w:rsidRDefault="00710BAF" w:rsidP="00710BAF">
            <w:pPr>
              <w:shd w:val="clear" w:color="auto" w:fill="FFFFFF"/>
              <w:spacing w:after="0" w:line="240" w:lineRule="auto"/>
              <w:rPr>
                <w:rFonts w:ascii="Times New Roman" w:eastAsia="Times New Roman" w:hAnsi="Times New Roman" w:cs="Times New Roman"/>
                <w:sz w:val="24"/>
                <w:szCs w:val="24"/>
                <w:lang w:eastAsia="uk-UA"/>
              </w:rPr>
            </w:pPr>
            <w:r w:rsidRPr="00710BAF">
              <w:rPr>
                <w:rFonts w:ascii="Times New Roman" w:eastAsia="Times New Roman" w:hAnsi="Times New Roman" w:cs="Times New Roman"/>
                <w:sz w:val="24"/>
                <w:szCs w:val="24"/>
                <w:lang w:eastAsia="uk-UA"/>
              </w:rPr>
              <w:t>на 2023 та прогноз на 2024-2025 рр.»</w:t>
            </w:r>
          </w:p>
          <w:p w:rsidR="009D0282" w:rsidRPr="00710BAF" w:rsidRDefault="009D0282" w:rsidP="0071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hideMark/>
          </w:tcPr>
          <w:p w:rsidR="009D0282" w:rsidRPr="00710BAF" w:rsidRDefault="009D0282" w:rsidP="0071403E">
            <w:pPr>
              <w:spacing w:after="0" w:line="240" w:lineRule="auto"/>
              <w:rPr>
                <w:rFonts w:ascii="Times New Roman" w:eastAsia="Times New Roman" w:hAnsi="Times New Roman" w:cs="Times New Roman"/>
                <w:sz w:val="24"/>
                <w:szCs w:val="24"/>
              </w:rPr>
            </w:pPr>
            <w:r w:rsidRPr="00710BAF">
              <w:rPr>
                <w:rFonts w:ascii="Times New Roman" w:eastAsia="Times New Roman" w:hAnsi="Times New Roman" w:cs="Times New Roman"/>
                <w:sz w:val="24"/>
                <w:szCs w:val="24"/>
              </w:rPr>
              <w:t>Єсауленко О.П.- нач. відділу з питань гуманітарної політики упр-ння культури, спорту та гуманітарної  політики</w:t>
            </w:r>
          </w:p>
        </w:tc>
        <w:tc>
          <w:tcPr>
            <w:tcW w:w="1134" w:type="dxa"/>
            <w:tcBorders>
              <w:top w:val="single" w:sz="4" w:space="0" w:color="auto"/>
              <w:left w:val="single" w:sz="4" w:space="0" w:color="auto"/>
              <w:bottom w:val="single" w:sz="4" w:space="0" w:color="auto"/>
              <w:right w:val="single" w:sz="4" w:space="0" w:color="auto"/>
            </w:tcBorders>
            <w:hideMark/>
          </w:tcPr>
          <w:p w:rsidR="009D0282" w:rsidRPr="00A55253" w:rsidRDefault="009D0282">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16.02.23</w:t>
            </w:r>
          </w:p>
        </w:tc>
      </w:tr>
      <w:tr w:rsidR="00C035AC" w:rsidRPr="00C63B0C" w:rsidTr="00316755">
        <w:trPr>
          <w:trHeight w:val="682"/>
        </w:trPr>
        <w:tc>
          <w:tcPr>
            <w:tcW w:w="710" w:type="dxa"/>
            <w:tcBorders>
              <w:top w:val="single" w:sz="4" w:space="0" w:color="auto"/>
              <w:left w:val="single" w:sz="4" w:space="0" w:color="auto"/>
              <w:bottom w:val="single" w:sz="4" w:space="0" w:color="auto"/>
              <w:right w:val="single" w:sz="4" w:space="0" w:color="auto"/>
            </w:tcBorders>
            <w:hideMark/>
          </w:tcPr>
          <w:p w:rsidR="00C035AC" w:rsidRPr="00C63B0C" w:rsidRDefault="00C035AC" w:rsidP="0071403E">
            <w:pPr>
              <w:spacing w:after="0" w:line="240" w:lineRule="auto"/>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5</w:t>
            </w:r>
          </w:p>
        </w:tc>
        <w:tc>
          <w:tcPr>
            <w:tcW w:w="5102" w:type="dxa"/>
            <w:tcBorders>
              <w:top w:val="single" w:sz="4" w:space="0" w:color="auto"/>
              <w:left w:val="single" w:sz="4" w:space="0" w:color="auto"/>
              <w:bottom w:val="single" w:sz="4" w:space="0" w:color="auto"/>
              <w:right w:val="single" w:sz="4" w:space="0" w:color="auto"/>
            </w:tcBorders>
            <w:hideMark/>
          </w:tcPr>
          <w:p w:rsidR="00C035AC" w:rsidRPr="00677991" w:rsidRDefault="00C035AC" w:rsidP="00371966">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 xml:space="preserve">Про погодження внесення змін  до </w:t>
            </w:r>
          </w:p>
          <w:p w:rsidR="00C035AC" w:rsidRPr="00677991" w:rsidRDefault="00C035AC" w:rsidP="00371966">
            <w:pPr>
              <w:spacing w:after="0" w:line="240" w:lineRule="auto"/>
              <w:rPr>
                <w:rFonts w:ascii="Times New Roman" w:eastAsia="Times New Roman" w:hAnsi="Times New Roman" w:cs="Times New Roman"/>
                <w:sz w:val="24"/>
                <w:szCs w:val="24"/>
                <w:lang w:val="ru-RU" w:eastAsia="ru-RU"/>
              </w:rPr>
            </w:pPr>
            <w:r w:rsidRPr="00677991">
              <w:rPr>
                <w:rFonts w:ascii="Times New Roman" w:eastAsia="Calibri" w:hAnsi="Times New Roman" w:cs="Times New Roman"/>
                <w:sz w:val="24"/>
                <w:szCs w:val="24"/>
                <w:lang w:eastAsia="uk-UA"/>
              </w:rPr>
              <w:t xml:space="preserve">Програми  </w:t>
            </w:r>
            <w:r w:rsidRPr="00677991">
              <w:rPr>
                <w:rFonts w:ascii="Times New Roman" w:eastAsia="Times New Roman" w:hAnsi="Times New Roman" w:cs="Times New Roman"/>
                <w:sz w:val="24"/>
                <w:szCs w:val="24"/>
                <w:lang w:val="ru-RU" w:eastAsia="ru-RU"/>
              </w:rPr>
              <w:t>благоустрою   на 2023</w:t>
            </w:r>
            <w:r w:rsidRPr="00677991">
              <w:rPr>
                <w:rFonts w:ascii="Times New Roman" w:eastAsia="Times New Roman" w:hAnsi="Times New Roman" w:cs="Times New Roman"/>
                <w:sz w:val="24"/>
                <w:szCs w:val="24"/>
                <w:lang w:eastAsia="ru-RU"/>
              </w:rPr>
              <w:t xml:space="preserve"> рік</w:t>
            </w:r>
            <w:r w:rsidRPr="00677991">
              <w:rPr>
                <w:rFonts w:ascii="Times New Roman" w:eastAsia="Times New Roman" w:hAnsi="Times New Roman" w:cs="Times New Roman"/>
                <w:sz w:val="24"/>
                <w:szCs w:val="24"/>
                <w:lang w:val="ru-RU" w:eastAsia="ru-RU"/>
              </w:rPr>
              <w:t xml:space="preserve"> </w:t>
            </w:r>
          </w:p>
          <w:p w:rsidR="00C035AC" w:rsidRPr="00677991" w:rsidRDefault="00C035AC" w:rsidP="00371966">
            <w:pPr>
              <w:shd w:val="clear" w:color="auto" w:fill="FFFFFF"/>
              <w:suppressAutoHyphens/>
              <w:spacing w:after="0" w:line="240" w:lineRule="auto"/>
              <w:rPr>
                <w:rFonts w:ascii="Times New Roman" w:eastAsia="Calibri" w:hAnsi="Times New Roman" w:cs="Times New Roman"/>
                <w:bCs/>
                <w:sz w:val="24"/>
                <w:szCs w:val="24"/>
              </w:rPr>
            </w:pPr>
            <w:r w:rsidRPr="00677991">
              <w:rPr>
                <w:rFonts w:ascii="Times New Roman" w:eastAsia="Times New Roman" w:hAnsi="Times New Roman" w:cs="Times New Roman"/>
                <w:sz w:val="24"/>
                <w:szCs w:val="24"/>
                <w:lang w:val="ru-RU" w:eastAsia="ru-RU"/>
              </w:rPr>
              <w:t>та прогноз на 20</w:t>
            </w:r>
            <w:r w:rsidRPr="00677991">
              <w:rPr>
                <w:rFonts w:ascii="Times New Roman" w:eastAsia="Times New Roman" w:hAnsi="Times New Roman" w:cs="Times New Roman"/>
                <w:sz w:val="24"/>
                <w:szCs w:val="24"/>
                <w:lang w:eastAsia="ru-RU"/>
              </w:rPr>
              <w:t>24</w:t>
            </w:r>
            <w:r w:rsidRPr="00677991">
              <w:rPr>
                <w:rFonts w:ascii="Times New Roman" w:eastAsia="Times New Roman" w:hAnsi="Times New Roman" w:cs="Times New Roman"/>
                <w:sz w:val="24"/>
                <w:szCs w:val="24"/>
                <w:lang w:val="ru-RU" w:eastAsia="ru-RU"/>
              </w:rPr>
              <w:t>-</w:t>
            </w:r>
            <w:r w:rsidRPr="00677991">
              <w:rPr>
                <w:rFonts w:ascii="Times New Roman" w:eastAsia="Times New Roman" w:hAnsi="Times New Roman" w:cs="Times New Roman"/>
                <w:sz w:val="24"/>
                <w:szCs w:val="24"/>
                <w:lang w:eastAsia="ru-RU"/>
              </w:rPr>
              <w:t>2025</w:t>
            </w:r>
            <w:r w:rsidRPr="00677991">
              <w:rPr>
                <w:rFonts w:ascii="Times New Roman" w:eastAsia="Times New Roman" w:hAnsi="Times New Roman" w:cs="Times New Roman"/>
                <w:sz w:val="24"/>
                <w:szCs w:val="24"/>
                <w:lang w:val="ru-RU" w:eastAsia="ru-RU"/>
              </w:rPr>
              <w:t xml:space="preserve"> роки</w:t>
            </w:r>
          </w:p>
        </w:tc>
        <w:tc>
          <w:tcPr>
            <w:tcW w:w="3260" w:type="dxa"/>
            <w:tcBorders>
              <w:top w:val="single" w:sz="4" w:space="0" w:color="auto"/>
              <w:left w:val="single" w:sz="4" w:space="0" w:color="auto"/>
              <w:bottom w:val="single" w:sz="4" w:space="0" w:color="auto"/>
              <w:right w:val="single" w:sz="4" w:space="0" w:color="auto"/>
            </w:tcBorders>
            <w:hideMark/>
          </w:tcPr>
          <w:p w:rsidR="00C035AC" w:rsidRPr="00677991" w:rsidRDefault="00C035AC" w:rsidP="000E567F">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C035AC" w:rsidRPr="00677991" w:rsidRDefault="00C035AC">
            <w:r w:rsidRPr="00677991">
              <w:rPr>
                <w:rFonts w:ascii="Times New Roman" w:eastAsia="Times New Roman" w:hAnsi="Times New Roman" w:cs="Times New Roman"/>
                <w:sz w:val="24"/>
                <w:szCs w:val="24"/>
                <w:lang w:eastAsia="uk-UA"/>
              </w:rPr>
              <w:t>16.02.23</w:t>
            </w:r>
          </w:p>
        </w:tc>
      </w:tr>
      <w:tr w:rsidR="00C035AC" w:rsidRPr="00C63B0C" w:rsidTr="00316755">
        <w:trPr>
          <w:trHeight w:val="682"/>
        </w:trPr>
        <w:tc>
          <w:tcPr>
            <w:tcW w:w="710" w:type="dxa"/>
            <w:tcBorders>
              <w:top w:val="single" w:sz="4" w:space="0" w:color="auto"/>
              <w:left w:val="single" w:sz="4" w:space="0" w:color="auto"/>
              <w:bottom w:val="single" w:sz="4" w:space="0" w:color="auto"/>
              <w:right w:val="single" w:sz="4" w:space="0" w:color="auto"/>
            </w:tcBorders>
            <w:hideMark/>
          </w:tcPr>
          <w:p w:rsidR="00C035AC" w:rsidRPr="00677991" w:rsidRDefault="00C035AC" w:rsidP="0071403E">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6</w:t>
            </w:r>
          </w:p>
        </w:tc>
        <w:tc>
          <w:tcPr>
            <w:tcW w:w="5102" w:type="dxa"/>
            <w:tcBorders>
              <w:top w:val="single" w:sz="4" w:space="0" w:color="auto"/>
              <w:left w:val="single" w:sz="4" w:space="0" w:color="auto"/>
              <w:bottom w:val="single" w:sz="4" w:space="0" w:color="auto"/>
              <w:right w:val="single" w:sz="4" w:space="0" w:color="auto"/>
            </w:tcBorders>
            <w:hideMark/>
          </w:tcPr>
          <w:p w:rsidR="00C035AC" w:rsidRPr="00677991" w:rsidRDefault="00C035AC" w:rsidP="00371966">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 xml:space="preserve">Про погодження внесення змін  до </w:t>
            </w:r>
          </w:p>
          <w:p w:rsidR="00C035AC" w:rsidRPr="00677991" w:rsidRDefault="00C035AC" w:rsidP="0037196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677991">
              <w:rPr>
                <w:rFonts w:ascii="Times New Roman" w:eastAsia="Times New Roman" w:hAnsi="Times New Roman" w:cs="Times New Roman"/>
                <w:bCs/>
                <w:sz w:val="24"/>
                <w:szCs w:val="24"/>
                <w:lang w:val="ru-RU" w:eastAsia="uk-UA"/>
              </w:rPr>
              <w:t xml:space="preserve">Програми  </w:t>
            </w:r>
            <w:r w:rsidRPr="00677991">
              <w:rPr>
                <w:rFonts w:ascii="Times New Roman" w:eastAsia="Times New Roman" w:hAnsi="Times New Roman" w:cs="Times New Roman"/>
                <w:sz w:val="24"/>
                <w:szCs w:val="24"/>
                <w:lang w:val="ru-RU" w:eastAsia="ru-RU"/>
              </w:rPr>
              <w:t xml:space="preserve">підтримки будинків об’єднань </w:t>
            </w:r>
          </w:p>
          <w:p w:rsidR="00C035AC" w:rsidRPr="00677991" w:rsidRDefault="00C035AC" w:rsidP="0037196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677991">
              <w:rPr>
                <w:rFonts w:ascii="Times New Roman" w:eastAsia="Times New Roman" w:hAnsi="Times New Roman" w:cs="Times New Roman"/>
                <w:sz w:val="24"/>
                <w:szCs w:val="24"/>
                <w:lang w:val="ru-RU" w:eastAsia="ru-RU"/>
              </w:rPr>
              <w:t>співвласників багатоквартирних</w:t>
            </w:r>
            <w:r w:rsidRPr="00677991">
              <w:rPr>
                <w:rFonts w:ascii="Times New Roman" w:eastAsia="Times New Roman" w:hAnsi="Times New Roman" w:cs="Times New Roman"/>
                <w:sz w:val="24"/>
                <w:szCs w:val="24"/>
                <w:lang w:val="ru-RU" w:eastAsia="ru-RU"/>
              </w:rPr>
              <w:tab/>
            </w:r>
          </w:p>
          <w:p w:rsidR="00C035AC" w:rsidRPr="00677991" w:rsidRDefault="00C035AC" w:rsidP="0037196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sz w:val="24"/>
                <w:szCs w:val="24"/>
                <w:lang w:val="ru-RU" w:eastAsia="uk-UA"/>
              </w:rPr>
            </w:pPr>
            <w:r w:rsidRPr="00677991">
              <w:rPr>
                <w:rFonts w:ascii="Times New Roman" w:eastAsia="Times New Roman" w:hAnsi="Times New Roman" w:cs="Times New Roman"/>
                <w:sz w:val="24"/>
                <w:szCs w:val="24"/>
                <w:lang w:val="ru-RU" w:eastAsia="ru-RU"/>
              </w:rPr>
              <w:t xml:space="preserve">   будинків (ОСББ) </w:t>
            </w:r>
            <w:r w:rsidRPr="00677991">
              <w:rPr>
                <w:rFonts w:ascii="Times New Roman" w:eastAsia="Times New Roman" w:hAnsi="Times New Roman" w:cs="Times New Roman"/>
                <w:sz w:val="24"/>
                <w:szCs w:val="24"/>
                <w:lang w:val="ru-RU" w:eastAsia="uk-UA"/>
              </w:rPr>
              <w:t>на 20</w:t>
            </w:r>
            <w:r w:rsidRPr="00677991">
              <w:rPr>
                <w:rFonts w:ascii="Times New Roman" w:eastAsia="Times New Roman" w:hAnsi="Times New Roman" w:cs="Times New Roman"/>
                <w:sz w:val="24"/>
                <w:szCs w:val="24"/>
                <w:lang w:eastAsia="uk-UA"/>
              </w:rPr>
              <w:t>23</w:t>
            </w:r>
            <w:r w:rsidRPr="00677991">
              <w:rPr>
                <w:rFonts w:ascii="Times New Roman" w:eastAsia="Times New Roman" w:hAnsi="Times New Roman" w:cs="Times New Roman"/>
                <w:sz w:val="24"/>
                <w:szCs w:val="24"/>
                <w:lang w:val="ru-RU" w:eastAsia="uk-UA"/>
              </w:rPr>
              <w:t xml:space="preserve"> рік та прогноз на 20</w:t>
            </w:r>
            <w:r w:rsidRPr="00677991">
              <w:rPr>
                <w:rFonts w:ascii="Times New Roman" w:eastAsia="Times New Roman" w:hAnsi="Times New Roman" w:cs="Times New Roman"/>
                <w:sz w:val="24"/>
                <w:szCs w:val="24"/>
                <w:lang w:eastAsia="uk-UA"/>
              </w:rPr>
              <w:t>24</w:t>
            </w:r>
            <w:r w:rsidRPr="00677991">
              <w:rPr>
                <w:rFonts w:ascii="Times New Roman" w:eastAsia="Times New Roman" w:hAnsi="Times New Roman" w:cs="Times New Roman"/>
                <w:sz w:val="24"/>
                <w:szCs w:val="24"/>
                <w:lang w:val="ru-RU" w:eastAsia="uk-UA"/>
              </w:rPr>
              <w:t>-2025рр.</w:t>
            </w:r>
            <w:r w:rsidRPr="00677991">
              <w:rPr>
                <w:rFonts w:ascii="Times New Roman" w:eastAsia="Times New Roman" w:hAnsi="Times New Roman" w:cs="Times New Roman"/>
                <w:bCs/>
                <w:sz w:val="24"/>
                <w:szCs w:val="24"/>
                <w:lang w:val="ru-RU" w:eastAsia="uk-UA"/>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C035AC" w:rsidRPr="00677991" w:rsidRDefault="00C035AC" w:rsidP="000E567F">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C035AC" w:rsidRPr="00677991" w:rsidRDefault="00C035AC">
            <w:r w:rsidRPr="00677991">
              <w:rPr>
                <w:rFonts w:ascii="Times New Roman" w:eastAsia="Times New Roman" w:hAnsi="Times New Roman" w:cs="Times New Roman"/>
                <w:sz w:val="24"/>
                <w:szCs w:val="24"/>
                <w:lang w:eastAsia="uk-UA"/>
              </w:rPr>
              <w:t>16.02.23</w:t>
            </w:r>
          </w:p>
        </w:tc>
      </w:tr>
      <w:tr w:rsidR="00C035AC" w:rsidRPr="00C63B0C" w:rsidTr="00316755">
        <w:trPr>
          <w:trHeight w:val="441"/>
        </w:trPr>
        <w:tc>
          <w:tcPr>
            <w:tcW w:w="710" w:type="dxa"/>
            <w:tcBorders>
              <w:top w:val="single" w:sz="4" w:space="0" w:color="auto"/>
              <w:left w:val="single" w:sz="4" w:space="0" w:color="auto"/>
              <w:bottom w:val="single" w:sz="4" w:space="0" w:color="auto"/>
              <w:right w:val="single" w:sz="4" w:space="0" w:color="auto"/>
            </w:tcBorders>
            <w:hideMark/>
          </w:tcPr>
          <w:p w:rsidR="00C035AC" w:rsidRPr="00677991" w:rsidRDefault="00C035AC" w:rsidP="0071403E">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7</w:t>
            </w:r>
          </w:p>
        </w:tc>
        <w:tc>
          <w:tcPr>
            <w:tcW w:w="5102" w:type="dxa"/>
            <w:tcBorders>
              <w:top w:val="single" w:sz="4" w:space="0" w:color="auto"/>
              <w:left w:val="single" w:sz="4" w:space="0" w:color="auto"/>
              <w:bottom w:val="single" w:sz="4" w:space="0" w:color="auto"/>
              <w:right w:val="single" w:sz="4" w:space="0" w:color="auto"/>
            </w:tcBorders>
            <w:hideMark/>
          </w:tcPr>
          <w:p w:rsidR="00C035AC" w:rsidRPr="00677991" w:rsidRDefault="00C035AC" w:rsidP="00371966">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 xml:space="preserve">Про погодження внесення змін  до </w:t>
            </w:r>
            <w:r w:rsidRPr="00677991">
              <w:rPr>
                <w:rFonts w:ascii="Times New Roman" w:eastAsia="Times New Roman" w:hAnsi="Times New Roman" w:cs="Times New Roman"/>
                <w:bCs/>
                <w:sz w:val="24"/>
                <w:szCs w:val="24"/>
                <w:lang w:val="ru-RU" w:eastAsia="uk-UA"/>
              </w:rPr>
              <w:t xml:space="preserve">Програми  </w:t>
            </w:r>
            <w:r w:rsidRPr="00677991">
              <w:rPr>
                <w:rFonts w:ascii="Times New Roman" w:eastAsia="Times New Roman" w:hAnsi="Times New Roman" w:cs="Times New Roman"/>
                <w:sz w:val="24"/>
                <w:szCs w:val="24"/>
              </w:rPr>
              <w:t xml:space="preserve">співфінансування робіт з капітального ремонту багатоквартирних житлових будинків </w:t>
            </w:r>
          </w:p>
          <w:p w:rsidR="00C035AC" w:rsidRPr="00677991" w:rsidRDefault="00C035AC" w:rsidP="00371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uk-UA"/>
              </w:rPr>
            </w:pPr>
            <w:r w:rsidRPr="00677991">
              <w:rPr>
                <w:rFonts w:ascii="Times New Roman" w:eastAsia="Times New Roman" w:hAnsi="Times New Roman" w:cs="Times New Roman"/>
                <w:sz w:val="24"/>
                <w:szCs w:val="24"/>
              </w:rPr>
              <w:t>на 2023р. та прогноз на 2024-2025 роки</w:t>
            </w:r>
          </w:p>
        </w:tc>
        <w:tc>
          <w:tcPr>
            <w:tcW w:w="3260" w:type="dxa"/>
            <w:tcBorders>
              <w:top w:val="single" w:sz="4" w:space="0" w:color="auto"/>
              <w:left w:val="single" w:sz="4" w:space="0" w:color="auto"/>
              <w:bottom w:val="single" w:sz="4" w:space="0" w:color="auto"/>
              <w:right w:val="single" w:sz="4" w:space="0" w:color="auto"/>
            </w:tcBorders>
            <w:hideMark/>
          </w:tcPr>
          <w:p w:rsidR="00C035AC" w:rsidRPr="00677991" w:rsidRDefault="00C035AC" w:rsidP="000E567F">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C035AC" w:rsidRPr="00677991" w:rsidRDefault="00C035AC">
            <w:r w:rsidRPr="00677991">
              <w:rPr>
                <w:rFonts w:ascii="Times New Roman" w:eastAsia="Times New Roman" w:hAnsi="Times New Roman" w:cs="Times New Roman"/>
                <w:sz w:val="24"/>
                <w:szCs w:val="24"/>
                <w:lang w:eastAsia="uk-UA"/>
              </w:rPr>
              <w:t>16.02.23</w:t>
            </w:r>
          </w:p>
        </w:tc>
      </w:tr>
      <w:tr w:rsidR="00C035AC" w:rsidRPr="00C63B0C" w:rsidTr="00316755">
        <w:trPr>
          <w:trHeight w:val="441"/>
        </w:trPr>
        <w:tc>
          <w:tcPr>
            <w:tcW w:w="710" w:type="dxa"/>
            <w:tcBorders>
              <w:top w:val="single" w:sz="4" w:space="0" w:color="auto"/>
              <w:left w:val="single" w:sz="4" w:space="0" w:color="auto"/>
              <w:bottom w:val="single" w:sz="4" w:space="0" w:color="auto"/>
              <w:right w:val="single" w:sz="4" w:space="0" w:color="auto"/>
            </w:tcBorders>
            <w:hideMark/>
          </w:tcPr>
          <w:p w:rsidR="00C035AC" w:rsidRPr="00677991" w:rsidRDefault="00C035AC" w:rsidP="0071403E">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8</w:t>
            </w:r>
          </w:p>
        </w:tc>
        <w:tc>
          <w:tcPr>
            <w:tcW w:w="5102" w:type="dxa"/>
            <w:tcBorders>
              <w:top w:val="single" w:sz="4" w:space="0" w:color="auto"/>
              <w:left w:val="single" w:sz="4" w:space="0" w:color="auto"/>
              <w:bottom w:val="single" w:sz="4" w:space="0" w:color="auto"/>
              <w:right w:val="single" w:sz="4" w:space="0" w:color="auto"/>
            </w:tcBorders>
            <w:hideMark/>
          </w:tcPr>
          <w:p w:rsidR="00C035AC" w:rsidRPr="00677991" w:rsidRDefault="00C035AC" w:rsidP="00371966">
            <w:pPr>
              <w:shd w:val="clear" w:color="auto" w:fill="FFFFFF"/>
              <w:suppressAutoHyphens/>
              <w:spacing w:after="0" w:line="240" w:lineRule="auto"/>
              <w:ind w:left="51"/>
              <w:rPr>
                <w:rFonts w:ascii="Times New Roman" w:eastAsia="Calibri" w:hAnsi="Times New Roman" w:cs="Times New Roman"/>
                <w:bCs/>
                <w:sz w:val="24"/>
                <w:szCs w:val="24"/>
              </w:rPr>
            </w:pPr>
            <w:r w:rsidRPr="00677991">
              <w:rPr>
                <w:rFonts w:ascii="Times New Roman" w:eastAsia="Times New Roman" w:hAnsi="Times New Roman" w:cs="Times New Roman"/>
                <w:sz w:val="24"/>
                <w:szCs w:val="24"/>
                <w:lang w:eastAsia="uk-UA"/>
              </w:rPr>
              <w:t xml:space="preserve">Про погодження внесення змін до </w:t>
            </w:r>
            <w:r w:rsidRPr="00677991">
              <w:rPr>
                <w:rFonts w:ascii="Times New Roman" w:eastAsia="Calibri" w:hAnsi="Times New Roman" w:cs="Times New Roman"/>
                <w:bCs/>
                <w:sz w:val="24"/>
                <w:szCs w:val="24"/>
              </w:rPr>
              <w:t xml:space="preserve">Програми </w:t>
            </w:r>
          </w:p>
          <w:p w:rsidR="00C035AC" w:rsidRPr="00677991" w:rsidRDefault="00C035AC" w:rsidP="00371966">
            <w:pPr>
              <w:shd w:val="clear" w:color="auto" w:fill="FFFFFF"/>
              <w:suppressAutoHyphens/>
              <w:spacing w:after="0" w:line="240" w:lineRule="auto"/>
              <w:ind w:left="51"/>
              <w:rPr>
                <w:rFonts w:ascii="Times New Roman" w:eastAsia="Calibri" w:hAnsi="Times New Roman" w:cs="Times New Roman"/>
                <w:bCs/>
                <w:sz w:val="24"/>
                <w:szCs w:val="24"/>
              </w:rPr>
            </w:pPr>
            <w:r w:rsidRPr="00677991">
              <w:rPr>
                <w:rFonts w:ascii="Times New Roman" w:eastAsia="Calibri" w:hAnsi="Times New Roman" w:cs="Times New Roman"/>
                <w:bCs/>
                <w:sz w:val="24"/>
                <w:szCs w:val="24"/>
              </w:rPr>
              <w:t xml:space="preserve">Розвитку житлово-комунального господарства  </w:t>
            </w:r>
            <w:r w:rsidRPr="00677991">
              <w:rPr>
                <w:rFonts w:ascii="Times New Roman" w:eastAsia="Calibri" w:hAnsi="Times New Roman" w:cs="Times New Roman"/>
                <w:sz w:val="24"/>
                <w:szCs w:val="24"/>
              </w:rPr>
              <w:t>на 2023 рік  та прогноз 2024-2025 роки</w:t>
            </w:r>
          </w:p>
        </w:tc>
        <w:tc>
          <w:tcPr>
            <w:tcW w:w="3260" w:type="dxa"/>
            <w:tcBorders>
              <w:top w:val="single" w:sz="4" w:space="0" w:color="auto"/>
              <w:left w:val="single" w:sz="4" w:space="0" w:color="auto"/>
              <w:bottom w:val="single" w:sz="4" w:space="0" w:color="auto"/>
              <w:right w:val="single" w:sz="4" w:space="0" w:color="auto"/>
            </w:tcBorders>
            <w:hideMark/>
          </w:tcPr>
          <w:p w:rsidR="00C035AC" w:rsidRPr="00677991" w:rsidRDefault="00B3103B" w:rsidP="000E567F">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C035AC" w:rsidRPr="00677991" w:rsidRDefault="00C035AC">
            <w:r w:rsidRPr="00677991">
              <w:rPr>
                <w:rFonts w:ascii="Times New Roman" w:eastAsia="Times New Roman" w:hAnsi="Times New Roman" w:cs="Times New Roman"/>
                <w:sz w:val="24"/>
                <w:szCs w:val="24"/>
                <w:lang w:eastAsia="uk-UA"/>
              </w:rPr>
              <w:t>16.02.23</w:t>
            </w:r>
          </w:p>
        </w:tc>
      </w:tr>
      <w:tr w:rsidR="00B3103B" w:rsidRPr="00C63B0C" w:rsidTr="00316755">
        <w:trPr>
          <w:trHeight w:val="441"/>
        </w:trPr>
        <w:tc>
          <w:tcPr>
            <w:tcW w:w="710" w:type="dxa"/>
            <w:tcBorders>
              <w:top w:val="single" w:sz="4" w:space="0" w:color="auto"/>
              <w:left w:val="single" w:sz="4" w:space="0" w:color="auto"/>
              <w:bottom w:val="single" w:sz="4" w:space="0" w:color="auto"/>
              <w:right w:val="single" w:sz="4" w:space="0" w:color="auto"/>
            </w:tcBorders>
            <w:hideMark/>
          </w:tcPr>
          <w:p w:rsidR="00B3103B" w:rsidRPr="00677991" w:rsidRDefault="00E43986" w:rsidP="0071403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5102" w:type="dxa"/>
            <w:tcBorders>
              <w:top w:val="single" w:sz="4" w:space="0" w:color="auto"/>
              <w:left w:val="single" w:sz="4" w:space="0" w:color="auto"/>
              <w:bottom w:val="single" w:sz="4" w:space="0" w:color="auto"/>
              <w:right w:val="single" w:sz="4" w:space="0" w:color="auto"/>
            </w:tcBorders>
            <w:hideMark/>
          </w:tcPr>
          <w:p w:rsidR="00B3103B" w:rsidRPr="00B3103B" w:rsidRDefault="00B3103B" w:rsidP="00B3103B">
            <w:pPr>
              <w:spacing w:after="0" w:line="240" w:lineRule="auto"/>
              <w:rPr>
                <w:rFonts w:ascii="Times New Roman" w:eastAsia="MS Mincho" w:hAnsi="Times New Roman"/>
                <w:sz w:val="24"/>
                <w:szCs w:val="24"/>
                <w:lang w:eastAsia="uk-UA"/>
              </w:rPr>
            </w:pPr>
            <w:r w:rsidRPr="00B3103B">
              <w:rPr>
                <w:rFonts w:ascii="Times New Roman" w:eastAsia="MS Mincho" w:hAnsi="Times New Roman"/>
                <w:sz w:val="24"/>
                <w:szCs w:val="24"/>
                <w:lang w:eastAsia="uk-UA"/>
              </w:rPr>
              <w:t xml:space="preserve">Про надання дозволу на переобладнання </w:t>
            </w:r>
          </w:p>
          <w:p w:rsidR="00B3103B" w:rsidRPr="00B3103B" w:rsidRDefault="00B3103B" w:rsidP="00B3103B">
            <w:pPr>
              <w:spacing w:after="0" w:line="240" w:lineRule="auto"/>
              <w:rPr>
                <w:rFonts w:ascii="Times New Roman" w:eastAsia="MS Mincho" w:hAnsi="Times New Roman"/>
                <w:sz w:val="24"/>
                <w:szCs w:val="24"/>
                <w:lang w:eastAsia="uk-UA"/>
              </w:rPr>
            </w:pPr>
            <w:r w:rsidRPr="00B3103B">
              <w:rPr>
                <w:rFonts w:ascii="Times New Roman" w:eastAsia="MS Mincho" w:hAnsi="Times New Roman"/>
                <w:sz w:val="24"/>
                <w:szCs w:val="24"/>
                <w:lang w:eastAsia="uk-UA"/>
              </w:rPr>
              <w:t>квартири Кудільчак М. В.</w:t>
            </w:r>
            <w:r w:rsidRPr="00B3103B">
              <w:rPr>
                <w:rFonts w:ascii="Times New Roman" w:eastAsia="MS Mincho" w:hAnsi="Times New Roman"/>
                <w:sz w:val="24"/>
                <w:szCs w:val="24"/>
                <w:lang w:eastAsia="uk-UA"/>
              </w:rPr>
              <w:br/>
            </w:r>
          </w:p>
        </w:tc>
        <w:tc>
          <w:tcPr>
            <w:tcW w:w="3260" w:type="dxa"/>
            <w:tcBorders>
              <w:top w:val="single" w:sz="4" w:space="0" w:color="auto"/>
              <w:left w:val="single" w:sz="4" w:space="0" w:color="auto"/>
              <w:bottom w:val="single" w:sz="4" w:space="0" w:color="auto"/>
              <w:right w:val="single" w:sz="4" w:space="0" w:color="auto"/>
            </w:tcBorders>
            <w:hideMark/>
          </w:tcPr>
          <w:p w:rsidR="00B3103B" w:rsidRPr="00677991" w:rsidRDefault="00B3103B" w:rsidP="000E567F">
            <w:pPr>
              <w:spacing w:after="0" w:line="240" w:lineRule="auto"/>
              <w:rPr>
                <w:rFonts w:ascii="Times New Roman" w:eastAsia="Times New Roman" w:hAnsi="Times New Roman" w:cs="Times New Roman"/>
                <w:bCs/>
                <w:sz w:val="24"/>
                <w:szCs w:val="24"/>
                <w:lang w:eastAsia="uk-UA"/>
              </w:rPr>
            </w:pPr>
            <w:r w:rsidRPr="00677991">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B3103B" w:rsidRPr="00677991" w:rsidRDefault="002747FC">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16.02.23</w:t>
            </w:r>
          </w:p>
        </w:tc>
      </w:tr>
      <w:tr w:rsidR="00B55DC7" w:rsidRPr="00C63B0C" w:rsidTr="00316755">
        <w:trPr>
          <w:trHeight w:val="441"/>
        </w:trPr>
        <w:tc>
          <w:tcPr>
            <w:tcW w:w="710" w:type="dxa"/>
            <w:tcBorders>
              <w:top w:val="single" w:sz="4" w:space="0" w:color="auto"/>
              <w:left w:val="single" w:sz="4" w:space="0" w:color="auto"/>
              <w:bottom w:val="single" w:sz="4" w:space="0" w:color="auto"/>
              <w:right w:val="single" w:sz="4" w:space="0" w:color="auto"/>
            </w:tcBorders>
            <w:hideMark/>
          </w:tcPr>
          <w:p w:rsidR="00B55DC7" w:rsidRPr="00677991" w:rsidRDefault="00E43986" w:rsidP="0071403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5102" w:type="dxa"/>
            <w:tcBorders>
              <w:top w:val="single" w:sz="4" w:space="0" w:color="auto"/>
              <w:left w:val="single" w:sz="4" w:space="0" w:color="auto"/>
              <w:bottom w:val="single" w:sz="4" w:space="0" w:color="auto"/>
              <w:right w:val="single" w:sz="4" w:space="0" w:color="auto"/>
            </w:tcBorders>
            <w:hideMark/>
          </w:tcPr>
          <w:p w:rsidR="00B55DC7" w:rsidRPr="00677991" w:rsidRDefault="00B55DC7" w:rsidP="00371966">
            <w:pPr>
              <w:shd w:val="clear" w:color="auto" w:fill="FFFFFF"/>
              <w:suppressAutoHyphens/>
              <w:spacing w:after="0" w:line="240" w:lineRule="auto"/>
              <w:ind w:left="51"/>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Про погодження внесення змін до показників міського бюджету на 2023 рік</w:t>
            </w:r>
          </w:p>
        </w:tc>
        <w:tc>
          <w:tcPr>
            <w:tcW w:w="3260" w:type="dxa"/>
            <w:tcBorders>
              <w:top w:val="single" w:sz="4" w:space="0" w:color="auto"/>
              <w:left w:val="single" w:sz="4" w:space="0" w:color="auto"/>
              <w:bottom w:val="single" w:sz="4" w:space="0" w:color="auto"/>
              <w:right w:val="single" w:sz="4" w:space="0" w:color="auto"/>
            </w:tcBorders>
            <w:hideMark/>
          </w:tcPr>
          <w:p w:rsidR="00B55DC7" w:rsidRPr="00677991" w:rsidRDefault="00B55DC7" w:rsidP="000E567F">
            <w:pPr>
              <w:spacing w:after="0" w:line="240" w:lineRule="auto"/>
              <w:rPr>
                <w:rFonts w:ascii="Times New Roman" w:eastAsia="Times New Roman" w:hAnsi="Times New Roman" w:cs="Times New Roman"/>
                <w:bCs/>
                <w:sz w:val="24"/>
                <w:szCs w:val="24"/>
                <w:lang w:eastAsia="uk-UA"/>
              </w:rPr>
            </w:pPr>
            <w:r w:rsidRPr="00677991">
              <w:rPr>
                <w:rFonts w:ascii="Times New Roman" w:eastAsia="Times New Roman" w:hAnsi="Times New Roman" w:cs="Times New Roman"/>
                <w:sz w:val="24"/>
                <w:szCs w:val="24"/>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B55DC7" w:rsidRPr="00677991" w:rsidRDefault="00677991">
            <w:pPr>
              <w:rPr>
                <w:rFonts w:ascii="Times New Roman" w:eastAsia="Times New Roman" w:hAnsi="Times New Roman" w:cs="Times New Roman"/>
                <w:sz w:val="24"/>
                <w:szCs w:val="24"/>
                <w:lang w:eastAsia="uk-UA"/>
              </w:rPr>
            </w:pPr>
            <w:r w:rsidRPr="00A55253">
              <w:rPr>
                <w:rFonts w:ascii="Times New Roman" w:eastAsia="Times New Roman" w:hAnsi="Times New Roman" w:cs="Times New Roman"/>
                <w:sz w:val="24"/>
                <w:szCs w:val="24"/>
                <w:lang w:eastAsia="uk-UA"/>
              </w:rPr>
              <w:t>16</w:t>
            </w:r>
            <w:r w:rsidRPr="00C63B0C">
              <w:rPr>
                <w:rFonts w:ascii="Times New Roman" w:eastAsia="Times New Roman" w:hAnsi="Times New Roman" w:cs="Times New Roman"/>
                <w:sz w:val="24"/>
                <w:szCs w:val="24"/>
                <w:lang w:eastAsia="uk-UA"/>
              </w:rPr>
              <w:t>.02.2</w:t>
            </w:r>
            <w:r w:rsidRPr="00A55253">
              <w:rPr>
                <w:rFonts w:ascii="Times New Roman" w:eastAsia="Times New Roman" w:hAnsi="Times New Roman" w:cs="Times New Roman"/>
                <w:sz w:val="24"/>
                <w:szCs w:val="24"/>
                <w:lang w:eastAsia="uk-UA"/>
              </w:rPr>
              <w:t>3</w:t>
            </w:r>
          </w:p>
        </w:tc>
      </w:tr>
      <w:tr w:rsidR="00C035AC" w:rsidRPr="00C63B0C" w:rsidTr="00316755">
        <w:trPr>
          <w:trHeight w:val="441"/>
        </w:trPr>
        <w:tc>
          <w:tcPr>
            <w:tcW w:w="710" w:type="dxa"/>
            <w:tcBorders>
              <w:top w:val="single" w:sz="4" w:space="0" w:color="auto"/>
              <w:left w:val="single" w:sz="4" w:space="0" w:color="auto"/>
              <w:bottom w:val="single" w:sz="4" w:space="0" w:color="auto"/>
              <w:right w:val="single" w:sz="4" w:space="0" w:color="auto"/>
            </w:tcBorders>
            <w:hideMark/>
          </w:tcPr>
          <w:p w:rsidR="00C035AC" w:rsidRPr="00677991" w:rsidRDefault="00E43986" w:rsidP="0071403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5102" w:type="dxa"/>
            <w:tcBorders>
              <w:top w:val="single" w:sz="4" w:space="0" w:color="auto"/>
              <w:left w:val="single" w:sz="4" w:space="0" w:color="auto"/>
              <w:bottom w:val="single" w:sz="4" w:space="0" w:color="auto"/>
              <w:right w:val="single" w:sz="4" w:space="0" w:color="auto"/>
            </w:tcBorders>
            <w:hideMark/>
          </w:tcPr>
          <w:p w:rsidR="00C035AC" w:rsidRPr="00677991" w:rsidRDefault="00C035AC" w:rsidP="00C63B0C">
            <w:pPr>
              <w:spacing w:after="0" w:line="240" w:lineRule="auto"/>
              <w:jc w:val="both"/>
              <w:rPr>
                <w:rFonts w:ascii="Times New Roman" w:eastAsia="MS Mincho" w:hAnsi="Times New Roman" w:cs="Times New Roman"/>
                <w:sz w:val="24"/>
                <w:szCs w:val="24"/>
                <w:lang w:eastAsia="ru-RU"/>
              </w:rPr>
            </w:pPr>
            <w:r w:rsidRPr="00677991">
              <w:rPr>
                <w:rFonts w:ascii="Times New Roman" w:eastAsia="MS Mincho" w:hAnsi="Times New Roman" w:cs="Times New Roman"/>
                <w:sz w:val="24"/>
                <w:szCs w:val="24"/>
                <w:lang w:eastAsia="ru-RU"/>
              </w:rPr>
              <w:t>Про внесення змін до Переліку адміністративних послуг,  що надаються через відділ Центр надання  адміністративних послуг Новороздільської міської ради</w:t>
            </w:r>
            <w:r w:rsidRPr="00677991">
              <w:rPr>
                <w:rFonts w:ascii="Times New Roman" w:eastAsia="Times New Roman" w:hAnsi="Times New Roman" w:cs="Times New Roman"/>
                <w:sz w:val="24"/>
                <w:szCs w:val="24"/>
                <w:lang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C035AC" w:rsidRPr="00677991" w:rsidRDefault="00C035AC" w:rsidP="00C63B0C">
            <w:pPr>
              <w:spacing w:after="0" w:line="240" w:lineRule="auto"/>
              <w:rPr>
                <w:rFonts w:ascii="Times New Roman" w:eastAsia="Times New Roman" w:hAnsi="Times New Roman" w:cs="Times New Roman"/>
                <w:sz w:val="24"/>
                <w:szCs w:val="24"/>
                <w:lang w:eastAsia="ru-RU"/>
              </w:rPr>
            </w:pPr>
            <w:r w:rsidRPr="00677991">
              <w:rPr>
                <w:rFonts w:ascii="Times New Roman" w:hAnsi="Times New Roman" w:cs="Times New Roman"/>
                <w:sz w:val="24"/>
                <w:szCs w:val="24"/>
              </w:rPr>
              <w:t>Прийма-Худяк Г.Я. – начальник Центру надання адміністративних послуг</w:t>
            </w:r>
          </w:p>
        </w:tc>
        <w:tc>
          <w:tcPr>
            <w:tcW w:w="1134" w:type="dxa"/>
            <w:tcBorders>
              <w:top w:val="single" w:sz="4" w:space="0" w:color="auto"/>
              <w:left w:val="single" w:sz="4" w:space="0" w:color="auto"/>
              <w:bottom w:val="single" w:sz="4" w:space="0" w:color="auto"/>
              <w:right w:val="single" w:sz="4" w:space="0" w:color="auto"/>
            </w:tcBorders>
            <w:hideMark/>
          </w:tcPr>
          <w:p w:rsidR="00C035AC" w:rsidRPr="00677991" w:rsidRDefault="00C035AC">
            <w:r w:rsidRPr="00677991">
              <w:rPr>
                <w:rFonts w:ascii="Times New Roman" w:eastAsia="Times New Roman" w:hAnsi="Times New Roman" w:cs="Times New Roman"/>
                <w:sz w:val="24"/>
                <w:szCs w:val="24"/>
                <w:lang w:eastAsia="uk-UA"/>
              </w:rPr>
              <w:t>16.02.23</w:t>
            </w:r>
          </w:p>
        </w:tc>
      </w:tr>
      <w:tr w:rsidR="00C035AC" w:rsidRPr="00C63B0C" w:rsidTr="00316755">
        <w:trPr>
          <w:trHeight w:val="441"/>
        </w:trPr>
        <w:tc>
          <w:tcPr>
            <w:tcW w:w="710" w:type="dxa"/>
            <w:tcBorders>
              <w:top w:val="single" w:sz="4" w:space="0" w:color="auto"/>
              <w:left w:val="single" w:sz="4" w:space="0" w:color="auto"/>
              <w:bottom w:val="single" w:sz="4" w:space="0" w:color="auto"/>
              <w:right w:val="single" w:sz="4" w:space="0" w:color="auto"/>
            </w:tcBorders>
            <w:hideMark/>
          </w:tcPr>
          <w:p w:rsidR="00C035AC" w:rsidRPr="00677991" w:rsidRDefault="00E43986" w:rsidP="00C63B0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5102" w:type="dxa"/>
            <w:tcBorders>
              <w:top w:val="single" w:sz="4" w:space="0" w:color="auto"/>
              <w:left w:val="single" w:sz="4" w:space="0" w:color="auto"/>
              <w:bottom w:val="single" w:sz="4" w:space="0" w:color="auto"/>
              <w:right w:val="single" w:sz="4" w:space="0" w:color="auto"/>
            </w:tcBorders>
            <w:hideMark/>
          </w:tcPr>
          <w:p w:rsidR="00C035AC" w:rsidRPr="00677991" w:rsidRDefault="00C035AC" w:rsidP="00C63B0C">
            <w:pPr>
              <w:spacing w:after="0" w:line="240" w:lineRule="auto"/>
              <w:jc w:val="both"/>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 xml:space="preserve">Про надання дозволу на зміну договору </w:t>
            </w:r>
          </w:p>
          <w:p w:rsidR="00C035AC" w:rsidRPr="00677991" w:rsidRDefault="00C035AC" w:rsidP="00C63B0C">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 xml:space="preserve">найму жилого приміщення </w:t>
            </w:r>
          </w:p>
        </w:tc>
        <w:tc>
          <w:tcPr>
            <w:tcW w:w="3260" w:type="dxa"/>
            <w:tcBorders>
              <w:top w:val="single" w:sz="4" w:space="0" w:color="auto"/>
              <w:left w:val="single" w:sz="4" w:space="0" w:color="auto"/>
              <w:bottom w:val="single" w:sz="4" w:space="0" w:color="auto"/>
              <w:right w:val="single" w:sz="4" w:space="0" w:color="auto"/>
            </w:tcBorders>
            <w:hideMark/>
          </w:tcPr>
          <w:p w:rsidR="00C035AC" w:rsidRPr="00677991" w:rsidRDefault="00C035AC" w:rsidP="00AC473A">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Мельніков А.В. – керуючий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C035AC" w:rsidRPr="00677991" w:rsidRDefault="00C035AC">
            <w:r w:rsidRPr="00677991">
              <w:rPr>
                <w:rFonts w:ascii="Times New Roman" w:eastAsia="Times New Roman" w:hAnsi="Times New Roman" w:cs="Times New Roman"/>
                <w:sz w:val="24"/>
                <w:szCs w:val="24"/>
                <w:lang w:eastAsia="uk-UA"/>
              </w:rPr>
              <w:t>16.02.23</w:t>
            </w:r>
          </w:p>
        </w:tc>
      </w:tr>
      <w:tr w:rsidR="00C035AC" w:rsidRPr="00C63B0C" w:rsidTr="00316755">
        <w:trPr>
          <w:trHeight w:val="441"/>
        </w:trPr>
        <w:tc>
          <w:tcPr>
            <w:tcW w:w="710" w:type="dxa"/>
            <w:tcBorders>
              <w:top w:val="single" w:sz="4" w:space="0" w:color="auto"/>
              <w:left w:val="single" w:sz="4" w:space="0" w:color="auto"/>
              <w:bottom w:val="single" w:sz="4" w:space="0" w:color="auto"/>
              <w:right w:val="single" w:sz="4" w:space="0" w:color="auto"/>
            </w:tcBorders>
            <w:hideMark/>
          </w:tcPr>
          <w:p w:rsidR="00C035AC" w:rsidRPr="00677991" w:rsidRDefault="00E43986" w:rsidP="00C63B0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5102" w:type="dxa"/>
            <w:tcBorders>
              <w:top w:val="single" w:sz="4" w:space="0" w:color="auto"/>
              <w:left w:val="single" w:sz="4" w:space="0" w:color="auto"/>
              <w:bottom w:val="single" w:sz="4" w:space="0" w:color="auto"/>
              <w:right w:val="single" w:sz="4" w:space="0" w:color="auto"/>
            </w:tcBorders>
            <w:hideMark/>
          </w:tcPr>
          <w:p w:rsidR="00C035AC" w:rsidRPr="00677991" w:rsidRDefault="00C035AC" w:rsidP="00C63B0C">
            <w:pPr>
              <w:tabs>
                <w:tab w:val="left" w:pos="708"/>
              </w:tabs>
              <w:spacing w:after="0" w:line="240" w:lineRule="auto"/>
              <w:jc w:val="both"/>
              <w:rPr>
                <w:rFonts w:ascii="Times New Roman" w:eastAsia="Times New Roman" w:hAnsi="Times New Roman" w:cs="Times New Roman"/>
                <w:sz w:val="24"/>
                <w:szCs w:val="24"/>
                <w:lang w:eastAsia="ru-RU"/>
              </w:rPr>
            </w:pPr>
            <w:r w:rsidRPr="00677991">
              <w:rPr>
                <w:rFonts w:ascii="Times New Roman" w:eastAsia="Times New Roman" w:hAnsi="Times New Roman" w:cs="Times New Roman"/>
                <w:sz w:val="24"/>
                <w:szCs w:val="24"/>
                <w:lang w:eastAsia="ru-RU"/>
              </w:rPr>
              <w:t>Про дозвіл  на видачу дублікату свідоцтва про право  власності на квартиру</w:t>
            </w:r>
          </w:p>
        </w:tc>
        <w:tc>
          <w:tcPr>
            <w:tcW w:w="3260" w:type="dxa"/>
            <w:tcBorders>
              <w:top w:val="single" w:sz="4" w:space="0" w:color="auto"/>
              <w:left w:val="single" w:sz="4" w:space="0" w:color="auto"/>
              <w:bottom w:val="single" w:sz="4" w:space="0" w:color="auto"/>
              <w:right w:val="single" w:sz="4" w:space="0" w:color="auto"/>
            </w:tcBorders>
            <w:hideMark/>
          </w:tcPr>
          <w:p w:rsidR="00C035AC" w:rsidRPr="00677991" w:rsidRDefault="00C035AC" w:rsidP="00AC473A">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Мельніков А.В. – керуючий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C035AC" w:rsidRPr="00677991" w:rsidRDefault="00C035AC">
            <w:r w:rsidRPr="00677991">
              <w:rPr>
                <w:rFonts w:ascii="Times New Roman" w:eastAsia="Times New Roman" w:hAnsi="Times New Roman" w:cs="Times New Roman"/>
                <w:sz w:val="24"/>
                <w:szCs w:val="24"/>
                <w:lang w:eastAsia="uk-UA"/>
              </w:rPr>
              <w:t>16.02.23</w:t>
            </w:r>
          </w:p>
        </w:tc>
      </w:tr>
      <w:tr w:rsidR="00C035AC" w:rsidRPr="00C63B0C" w:rsidTr="00316755">
        <w:trPr>
          <w:trHeight w:val="441"/>
        </w:trPr>
        <w:tc>
          <w:tcPr>
            <w:tcW w:w="710" w:type="dxa"/>
            <w:tcBorders>
              <w:top w:val="single" w:sz="4" w:space="0" w:color="auto"/>
              <w:left w:val="single" w:sz="4" w:space="0" w:color="auto"/>
              <w:bottom w:val="single" w:sz="4" w:space="0" w:color="auto"/>
              <w:right w:val="single" w:sz="4" w:space="0" w:color="auto"/>
            </w:tcBorders>
            <w:hideMark/>
          </w:tcPr>
          <w:p w:rsidR="00C035AC" w:rsidRPr="00C63B0C" w:rsidRDefault="00E43986" w:rsidP="00C63B0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14</w:t>
            </w:r>
          </w:p>
        </w:tc>
        <w:tc>
          <w:tcPr>
            <w:tcW w:w="5102" w:type="dxa"/>
            <w:tcBorders>
              <w:top w:val="single" w:sz="4" w:space="0" w:color="auto"/>
              <w:left w:val="single" w:sz="4" w:space="0" w:color="auto"/>
              <w:bottom w:val="single" w:sz="4" w:space="0" w:color="auto"/>
              <w:right w:val="single" w:sz="4" w:space="0" w:color="auto"/>
            </w:tcBorders>
            <w:hideMark/>
          </w:tcPr>
          <w:p w:rsidR="00C035AC" w:rsidRPr="00677991" w:rsidRDefault="00C035AC" w:rsidP="00C63B0C">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Про захист прав дітей</w:t>
            </w:r>
          </w:p>
        </w:tc>
        <w:tc>
          <w:tcPr>
            <w:tcW w:w="3260" w:type="dxa"/>
            <w:tcBorders>
              <w:top w:val="single" w:sz="4" w:space="0" w:color="auto"/>
              <w:left w:val="single" w:sz="4" w:space="0" w:color="auto"/>
              <w:bottom w:val="single" w:sz="4" w:space="0" w:color="auto"/>
              <w:right w:val="single" w:sz="4" w:space="0" w:color="auto"/>
            </w:tcBorders>
            <w:hideMark/>
          </w:tcPr>
          <w:p w:rsidR="00C035AC" w:rsidRPr="00677991" w:rsidRDefault="00822C50" w:rsidP="00C63B0C">
            <w:pPr>
              <w:spacing w:after="0" w:line="240" w:lineRule="auto"/>
              <w:rPr>
                <w:rFonts w:ascii="Times New Roman" w:eastAsia="Times New Roman" w:hAnsi="Times New Roman" w:cs="Times New Roman"/>
                <w:bCs/>
                <w:sz w:val="24"/>
                <w:szCs w:val="24"/>
                <w:lang w:eastAsia="ru-RU"/>
              </w:rPr>
            </w:pPr>
            <w:r w:rsidRPr="00677991">
              <w:rPr>
                <w:rFonts w:ascii="Times New Roman" w:eastAsia="Times New Roman" w:hAnsi="Times New Roman" w:cs="Times New Roman"/>
                <w:sz w:val="24"/>
                <w:szCs w:val="24"/>
              </w:rPr>
              <w:t xml:space="preserve">Мар’яна Костко </w:t>
            </w:r>
            <w:r w:rsidR="00D25724" w:rsidRPr="00677991">
              <w:rPr>
                <w:rFonts w:ascii="Times New Roman" w:eastAsia="Times New Roman" w:hAnsi="Times New Roman" w:cs="Times New Roman"/>
                <w:sz w:val="24"/>
                <w:szCs w:val="24"/>
              </w:rPr>
              <w:t>– гол. спец.</w:t>
            </w:r>
            <w:r w:rsidR="00C035AC" w:rsidRPr="00677991">
              <w:rPr>
                <w:rFonts w:ascii="Times New Roman" w:eastAsia="Times New Roman" w:hAnsi="Times New Roman" w:cs="Times New Roman"/>
                <w:sz w:val="24"/>
                <w:szCs w:val="24"/>
              </w:rPr>
              <w:t xml:space="preserve">  служби у справах дітей</w:t>
            </w:r>
          </w:p>
        </w:tc>
        <w:tc>
          <w:tcPr>
            <w:tcW w:w="1134" w:type="dxa"/>
            <w:tcBorders>
              <w:top w:val="single" w:sz="4" w:space="0" w:color="auto"/>
              <w:left w:val="single" w:sz="4" w:space="0" w:color="auto"/>
              <w:bottom w:val="single" w:sz="4" w:space="0" w:color="auto"/>
              <w:right w:val="single" w:sz="4" w:space="0" w:color="auto"/>
            </w:tcBorders>
            <w:hideMark/>
          </w:tcPr>
          <w:p w:rsidR="00C035AC" w:rsidRDefault="00C035AC">
            <w:r w:rsidRPr="00A55253">
              <w:rPr>
                <w:rFonts w:ascii="Times New Roman" w:eastAsia="Times New Roman" w:hAnsi="Times New Roman" w:cs="Times New Roman"/>
                <w:sz w:val="24"/>
                <w:szCs w:val="24"/>
                <w:lang w:eastAsia="uk-UA"/>
              </w:rPr>
              <w:t>16</w:t>
            </w:r>
            <w:r w:rsidRPr="00C63B0C">
              <w:rPr>
                <w:rFonts w:ascii="Times New Roman" w:eastAsia="Times New Roman" w:hAnsi="Times New Roman" w:cs="Times New Roman"/>
                <w:sz w:val="24"/>
                <w:szCs w:val="24"/>
                <w:lang w:eastAsia="uk-UA"/>
              </w:rPr>
              <w:t>.02.2</w:t>
            </w:r>
            <w:r w:rsidRPr="00A55253">
              <w:rPr>
                <w:rFonts w:ascii="Times New Roman" w:eastAsia="Times New Roman" w:hAnsi="Times New Roman" w:cs="Times New Roman"/>
                <w:sz w:val="24"/>
                <w:szCs w:val="24"/>
                <w:lang w:eastAsia="uk-UA"/>
              </w:rPr>
              <w:t>3</w:t>
            </w:r>
          </w:p>
        </w:tc>
      </w:tr>
      <w:tr w:rsidR="00C035AC" w:rsidRPr="00C63B0C" w:rsidTr="00316755">
        <w:trPr>
          <w:trHeight w:val="441"/>
        </w:trPr>
        <w:tc>
          <w:tcPr>
            <w:tcW w:w="710" w:type="dxa"/>
            <w:tcBorders>
              <w:top w:val="single" w:sz="4" w:space="0" w:color="auto"/>
              <w:left w:val="single" w:sz="4" w:space="0" w:color="auto"/>
              <w:bottom w:val="single" w:sz="4" w:space="0" w:color="auto"/>
              <w:right w:val="single" w:sz="4" w:space="0" w:color="auto"/>
            </w:tcBorders>
            <w:hideMark/>
          </w:tcPr>
          <w:p w:rsidR="00C035AC" w:rsidRPr="001200C9" w:rsidRDefault="00E43986" w:rsidP="00C63B0C">
            <w:pPr>
              <w:spacing w:after="0" w:line="240" w:lineRule="auto"/>
              <w:rPr>
                <w:rFonts w:ascii="Times New Roman" w:eastAsia="Times New Roman" w:hAnsi="Times New Roman" w:cs="Times New Roman"/>
                <w:sz w:val="24"/>
                <w:szCs w:val="24"/>
                <w:lang w:eastAsia="uk-UA"/>
              </w:rPr>
            </w:pPr>
            <w:r w:rsidRPr="001200C9">
              <w:rPr>
                <w:rFonts w:ascii="Times New Roman" w:eastAsia="Times New Roman" w:hAnsi="Times New Roman" w:cs="Times New Roman"/>
                <w:sz w:val="24"/>
                <w:szCs w:val="24"/>
                <w:lang w:eastAsia="uk-UA"/>
              </w:rPr>
              <w:t>15</w:t>
            </w:r>
          </w:p>
        </w:tc>
        <w:tc>
          <w:tcPr>
            <w:tcW w:w="5102" w:type="dxa"/>
            <w:tcBorders>
              <w:top w:val="single" w:sz="4" w:space="0" w:color="auto"/>
              <w:left w:val="single" w:sz="4" w:space="0" w:color="auto"/>
              <w:bottom w:val="single" w:sz="4" w:space="0" w:color="auto"/>
              <w:right w:val="single" w:sz="4" w:space="0" w:color="auto"/>
            </w:tcBorders>
            <w:hideMark/>
          </w:tcPr>
          <w:p w:rsidR="00C035AC" w:rsidRPr="00677991" w:rsidRDefault="00C035AC" w:rsidP="00F03874">
            <w:pPr>
              <w:spacing w:after="0" w:line="240" w:lineRule="auto"/>
              <w:jc w:val="both"/>
              <w:rPr>
                <w:rFonts w:ascii="Times New Roman" w:eastAsia="Times New Roman" w:hAnsi="Times New Roman" w:cs="Times New Roman"/>
                <w:sz w:val="24"/>
                <w:szCs w:val="24"/>
                <w:lang w:eastAsia="ru-RU"/>
              </w:rPr>
            </w:pPr>
            <w:r w:rsidRPr="00677991">
              <w:rPr>
                <w:rFonts w:ascii="Times New Roman" w:eastAsia="Times New Roman" w:hAnsi="Times New Roman" w:cs="Times New Roman"/>
                <w:sz w:val="24"/>
                <w:szCs w:val="24"/>
                <w:lang w:eastAsia="ru-RU"/>
              </w:rPr>
              <w:t>Про надання  дозволу</w:t>
            </w:r>
          </w:p>
          <w:p w:rsidR="00C035AC" w:rsidRPr="00677991" w:rsidRDefault="00C035AC" w:rsidP="00F03874">
            <w:pPr>
              <w:spacing w:after="0" w:line="240" w:lineRule="auto"/>
              <w:jc w:val="both"/>
              <w:rPr>
                <w:rFonts w:ascii="Times New Roman" w:eastAsia="Times New Roman" w:hAnsi="Times New Roman" w:cs="Times New Roman"/>
                <w:sz w:val="24"/>
                <w:szCs w:val="24"/>
                <w:lang w:eastAsia="ru-RU"/>
              </w:rPr>
            </w:pPr>
            <w:r w:rsidRPr="00677991">
              <w:rPr>
                <w:rFonts w:ascii="Times New Roman" w:eastAsia="Times New Roman" w:hAnsi="Times New Roman" w:cs="Times New Roman"/>
                <w:sz w:val="24"/>
                <w:szCs w:val="24"/>
                <w:lang w:eastAsia="ru-RU"/>
              </w:rPr>
              <w:t xml:space="preserve">на проведення благоустрою території </w:t>
            </w:r>
          </w:p>
          <w:p w:rsidR="00C035AC" w:rsidRPr="00677991" w:rsidRDefault="00C035AC" w:rsidP="00C63B0C">
            <w:pPr>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035AC" w:rsidRPr="00677991" w:rsidRDefault="00C035AC" w:rsidP="00C63B0C">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1134" w:type="dxa"/>
            <w:tcBorders>
              <w:top w:val="single" w:sz="4" w:space="0" w:color="auto"/>
              <w:left w:val="single" w:sz="4" w:space="0" w:color="auto"/>
              <w:bottom w:val="single" w:sz="4" w:space="0" w:color="auto"/>
              <w:right w:val="single" w:sz="4" w:space="0" w:color="auto"/>
            </w:tcBorders>
            <w:hideMark/>
          </w:tcPr>
          <w:p w:rsidR="00C035AC" w:rsidRDefault="00C035AC">
            <w:r w:rsidRPr="00A55253">
              <w:rPr>
                <w:rFonts w:ascii="Times New Roman" w:eastAsia="Times New Roman" w:hAnsi="Times New Roman" w:cs="Times New Roman"/>
                <w:sz w:val="24"/>
                <w:szCs w:val="24"/>
                <w:lang w:eastAsia="uk-UA"/>
              </w:rPr>
              <w:t>16</w:t>
            </w:r>
            <w:r w:rsidRPr="00C63B0C">
              <w:rPr>
                <w:rFonts w:ascii="Times New Roman" w:eastAsia="Times New Roman" w:hAnsi="Times New Roman" w:cs="Times New Roman"/>
                <w:sz w:val="24"/>
                <w:szCs w:val="24"/>
                <w:lang w:eastAsia="uk-UA"/>
              </w:rPr>
              <w:t>.02.2</w:t>
            </w:r>
            <w:r w:rsidRPr="00A55253">
              <w:rPr>
                <w:rFonts w:ascii="Times New Roman" w:eastAsia="Times New Roman" w:hAnsi="Times New Roman" w:cs="Times New Roman"/>
                <w:sz w:val="24"/>
                <w:szCs w:val="24"/>
                <w:lang w:eastAsia="uk-UA"/>
              </w:rPr>
              <w:t>3</w:t>
            </w:r>
          </w:p>
        </w:tc>
      </w:tr>
      <w:tr w:rsidR="00C035AC" w:rsidRPr="00C63B0C" w:rsidTr="00316755">
        <w:trPr>
          <w:trHeight w:val="441"/>
        </w:trPr>
        <w:tc>
          <w:tcPr>
            <w:tcW w:w="710" w:type="dxa"/>
            <w:tcBorders>
              <w:top w:val="single" w:sz="4" w:space="0" w:color="auto"/>
              <w:left w:val="single" w:sz="4" w:space="0" w:color="auto"/>
              <w:bottom w:val="single" w:sz="4" w:space="0" w:color="auto"/>
              <w:right w:val="single" w:sz="4" w:space="0" w:color="auto"/>
            </w:tcBorders>
            <w:hideMark/>
          </w:tcPr>
          <w:p w:rsidR="00C035AC" w:rsidRPr="00C63B0C" w:rsidRDefault="00E43986" w:rsidP="0085514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p>
        </w:tc>
        <w:tc>
          <w:tcPr>
            <w:tcW w:w="5102" w:type="dxa"/>
            <w:tcBorders>
              <w:top w:val="single" w:sz="4" w:space="0" w:color="auto"/>
              <w:left w:val="single" w:sz="4" w:space="0" w:color="auto"/>
              <w:bottom w:val="single" w:sz="4" w:space="0" w:color="auto"/>
              <w:right w:val="single" w:sz="4" w:space="0" w:color="auto"/>
            </w:tcBorders>
            <w:hideMark/>
          </w:tcPr>
          <w:p w:rsidR="00C035AC" w:rsidRPr="00677991" w:rsidRDefault="00C035AC" w:rsidP="00855149">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sz w:val="24"/>
                <w:szCs w:val="24"/>
                <w:lang w:val="ru-RU" w:eastAsia="ru-RU"/>
              </w:rPr>
              <w:t>Про надання</w:t>
            </w:r>
            <w:r w:rsidRPr="00677991">
              <w:rPr>
                <w:rFonts w:ascii="Times New Roman" w:eastAsia="Times New Roman" w:hAnsi="Times New Roman" w:cs="Times New Roman"/>
                <w:sz w:val="24"/>
                <w:szCs w:val="24"/>
                <w:lang w:eastAsia="ru-RU"/>
              </w:rPr>
              <w:t xml:space="preserve"> </w:t>
            </w:r>
            <w:r w:rsidRPr="00677991">
              <w:rPr>
                <w:rFonts w:ascii="Times New Roman" w:eastAsia="Times New Roman" w:hAnsi="Times New Roman" w:cs="Times New Roman"/>
                <w:sz w:val="24"/>
                <w:szCs w:val="24"/>
                <w:lang w:val="ru-RU" w:eastAsia="ru-RU"/>
              </w:rPr>
              <w:t xml:space="preserve">дозволу на </w:t>
            </w:r>
            <w:r w:rsidRPr="00677991">
              <w:rPr>
                <w:rFonts w:ascii="Times New Roman" w:eastAsia="Times New Roman" w:hAnsi="Times New Roman" w:cs="Times New Roman"/>
                <w:sz w:val="24"/>
                <w:szCs w:val="24"/>
                <w:lang w:eastAsia="ru-RU"/>
              </w:rPr>
              <w:t xml:space="preserve">видалення  </w:t>
            </w:r>
          </w:p>
          <w:p w:rsidR="00C035AC" w:rsidRPr="00677991" w:rsidRDefault="00C035AC" w:rsidP="00855149">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sz w:val="24"/>
                <w:szCs w:val="24"/>
                <w:lang w:val="ru-RU" w:eastAsia="ru-RU"/>
              </w:rPr>
              <w:t>зелених</w:t>
            </w:r>
            <w:r w:rsidRPr="00677991">
              <w:rPr>
                <w:rFonts w:ascii="Times New Roman" w:eastAsia="Times New Roman" w:hAnsi="Times New Roman" w:cs="Times New Roman"/>
                <w:sz w:val="24"/>
                <w:szCs w:val="24"/>
                <w:lang w:eastAsia="ru-RU"/>
              </w:rPr>
              <w:t xml:space="preserve"> </w:t>
            </w:r>
            <w:r w:rsidRPr="00677991">
              <w:rPr>
                <w:rFonts w:ascii="Times New Roman" w:eastAsia="Times New Roman" w:hAnsi="Times New Roman" w:cs="Times New Roman"/>
                <w:sz w:val="24"/>
                <w:szCs w:val="24"/>
                <w:lang w:val="ru-RU" w:eastAsia="ru-RU"/>
              </w:rPr>
              <w:t xml:space="preserve">насаджень </w:t>
            </w:r>
            <w:r w:rsidRPr="00677991">
              <w:rPr>
                <w:rFonts w:ascii="Times New Roman" w:eastAsia="Times New Roman" w:hAnsi="Times New Roman" w:cs="Times New Roman"/>
                <w:sz w:val="24"/>
                <w:szCs w:val="24"/>
                <w:lang w:eastAsia="ru-RU"/>
              </w:rPr>
              <w:t>на території</w:t>
            </w:r>
          </w:p>
          <w:p w:rsidR="00C035AC" w:rsidRPr="00677991" w:rsidRDefault="00C035AC" w:rsidP="00855149">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sz w:val="24"/>
                <w:szCs w:val="24"/>
                <w:lang w:eastAsia="ru-RU"/>
              </w:rPr>
              <w:t xml:space="preserve">Новороздільської ТГ  </w:t>
            </w:r>
          </w:p>
        </w:tc>
        <w:tc>
          <w:tcPr>
            <w:tcW w:w="3260" w:type="dxa"/>
            <w:tcBorders>
              <w:top w:val="single" w:sz="4" w:space="0" w:color="auto"/>
              <w:left w:val="single" w:sz="4" w:space="0" w:color="auto"/>
              <w:bottom w:val="single" w:sz="4" w:space="0" w:color="auto"/>
              <w:right w:val="single" w:sz="4" w:space="0" w:color="auto"/>
            </w:tcBorders>
            <w:hideMark/>
          </w:tcPr>
          <w:p w:rsidR="00C035AC" w:rsidRPr="00677991" w:rsidRDefault="00C035AC" w:rsidP="00C63B0C">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1134" w:type="dxa"/>
            <w:tcBorders>
              <w:top w:val="single" w:sz="4" w:space="0" w:color="auto"/>
              <w:left w:val="single" w:sz="4" w:space="0" w:color="auto"/>
              <w:bottom w:val="single" w:sz="4" w:space="0" w:color="auto"/>
              <w:right w:val="single" w:sz="4" w:space="0" w:color="auto"/>
            </w:tcBorders>
            <w:hideMark/>
          </w:tcPr>
          <w:p w:rsidR="00C035AC" w:rsidRPr="00A55253" w:rsidRDefault="00677991">
            <w:pPr>
              <w:rPr>
                <w:rFonts w:ascii="Times New Roman" w:eastAsia="Times New Roman" w:hAnsi="Times New Roman" w:cs="Times New Roman"/>
                <w:sz w:val="24"/>
                <w:szCs w:val="24"/>
                <w:lang w:eastAsia="uk-UA"/>
              </w:rPr>
            </w:pPr>
            <w:r w:rsidRPr="00A55253">
              <w:rPr>
                <w:rFonts w:ascii="Times New Roman" w:eastAsia="Times New Roman" w:hAnsi="Times New Roman" w:cs="Times New Roman"/>
                <w:sz w:val="24"/>
                <w:szCs w:val="24"/>
                <w:lang w:eastAsia="uk-UA"/>
              </w:rPr>
              <w:t>16</w:t>
            </w:r>
            <w:r w:rsidRPr="00C63B0C">
              <w:rPr>
                <w:rFonts w:ascii="Times New Roman" w:eastAsia="Times New Roman" w:hAnsi="Times New Roman" w:cs="Times New Roman"/>
                <w:sz w:val="24"/>
                <w:szCs w:val="24"/>
                <w:lang w:eastAsia="uk-UA"/>
              </w:rPr>
              <w:t>.02.2</w:t>
            </w:r>
            <w:r w:rsidRPr="00A55253">
              <w:rPr>
                <w:rFonts w:ascii="Times New Roman" w:eastAsia="Times New Roman" w:hAnsi="Times New Roman" w:cs="Times New Roman"/>
                <w:sz w:val="24"/>
                <w:szCs w:val="24"/>
                <w:lang w:eastAsia="uk-UA"/>
              </w:rPr>
              <w:t>3</w:t>
            </w:r>
          </w:p>
        </w:tc>
      </w:tr>
      <w:tr w:rsidR="00C035AC" w:rsidRPr="00C63B0C" w:rsidTr="00316755">
        <w:trPr>
          <w:trHeight w:val="441"/>
        </w:trPr>
        <w:tc>
          <w:tcPr>
            <w:tcW w:w="710" w:type="dxa"/>
            <w:tcBorders>
              <w:top w:val="single" w:sz="4" w:space="0" w:color="auto"/>
              <w:left w:val="single" w:sz="4" w:space="0" w:color="auto"/>
              <w:bottom w:val="single" w:sz="4" w:space="0" w:color="auto"/>
              <w:right w:val="single" w:sz="4" w:space="0" w:color="auto"/>
            </w:tcBorders>
            <w:hideMark/>
          </w:tcPr>
          <w:p w:rsidR="00C035AC" w:rsidRPr="00C63B0C" w:rsidRDefault="00E43986" w:rsidP="0085514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p>
        </w:tc>
        <w:tc>
          <w:tcPr>
            <w:tcW w:w="5102" w:type="dxa"/>
            <w:tcBorders>
              <w:top w:val="single" w:sz="4" w:space="0" w:color="auto"/>
              <w:left w:val="single" w:sz="4" w:space="0" w:color="auto"/>
              <w:bottom w:val="single" w:sz="4" w:space="0" w:color="auto"/>
              <w:right w:val="single" w:sz="4" w:space="0" w:color="auto"/>
            </w:tcBorders>
            <w:hideMark/>
          </w:tcPr>
          <w:p w:rsidR="00C035AC" w:rsidRPr="00677991" w:rsidRDefault="00C035AC" w:rsidP="00C63B0C">
            <w:pPr>
              <w:keepNext/>
              <w:spacing w:after="0" w:line="240" w:lineRule="auto"/>
              <w:outlineLvl w:val="2"/>
              <w:rPr>
                <w:rFonts w:ascii="Times New Roman" w:eastAsia="Calibri" w:hAnsi="Times New Roman" w:cs="Times New Roman"/>
                <w:bCs/>
                <w:sz w:val="24"/>
                <w:szCs w:val="24"/>
                <w:lang w:eastAsia="ru-RU"/>
              </w:rPr>
            </w:pPr>
            <w:r w:rsidRPr="00677991">
              <w:rPr>
                <w:rFonts w:ascii="Times New Roman" w:eastAsia="Calibri" w:hAnsi="Times New Roman" w:cs="Times New Roman"/>
                <w:bCs/>
                <w:sz w:val="24"/>
                <w:szCs w:val="24"/>
                <w:lang w:eastAsia="ru-RU"/>
              </w:rPr>
              <w:t>Про оренду комунального майна територіальної громади</w:t>
            </w:r>
          </w:p>
        </w:tc>
        <w:tc>
          <w:tcPr>
            <w:tcW w:w="3260" w:type="dxa"/>
            <w:tcBorders>
              <w:top w:val="single" w:sz="4" w:space="0" w:color="auto"/>
              <w:left w:val="single" w:sz="4" w:space="0" w:color="auto"/>
              <w:bottom w:val="single" w:sz="4" w:space="0" w:color="auto"/>
              <w:right w:val="single" w:sz="4" w:space="0" w:color="auto"/>
            </w:tcBorders>
            <w:hideMark/>
          </w:tcPr>
          <w:p w:rsidR="00C035AC" w:rsidRPr="00677991" w:rsidRDefault="00C035AC" w:rsidP="00C63B0C">
            <w:pPr>
              <w:spacing w:after="0" w:line="240" w:lineRule="auto"/>
              <w:rPr>
                <w:rFonts w:ascii="Times New Roman" w:eastAsia="Times New Roman" w:hAnsi="Times New Roman" w:cs="Times New Roman"/>
                <w:bCs/>
                <w:sz w:val="24"/>
                <w:szCs w:val="24"/>
                <w:lang w:eastAsia="uk-UA"/>
              </w:rPr>
            </w:pPr>
            <w:r w:rsidRPr="00677991">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C035AC" w:rsidRDefault="00C035AC">
            <w:r w:rsidRPr="00A55253">
              <w:rPr>
                <w:rFonts w:ascii="Times New Roman" w:eastAsia="Times New Roman" w:hAnsi="Times New Roman" w:cs="Times New Roman"/>
                <w:sz w:val="24"/>
                <w:szCs w:val="24"/>
                <w:lang w:eastAsia="uk-UA"/>
              </w:rPr>
              <w:t>16</w:t>
            </w:r>
            <w:r w:rsidRPr="00C63B0C">
              <w:rPr>
                <w:rFonts w:ascii="Times New Roman" w:eastAsia="Times New Roman" w:hAnsi="Times New Roman" w:cs="Times New Roman"/>
                <w:sz w:val="24"/>
                <w:szCs w:val="24"/>
                <w:lang w:eastAsia="uk-UA"/>
              </w:rPr>
              <w:t>.02.2</w:t>
            </w:r>
            <w:r w:rsidRPr="00A55253">
              <w:rPr>
                <w:rFonts w:ascii="Times New Roman" w:eastAsia="Times New Roman" w:hAnsi="Times New Roman" w:cs="Times New Roman"/>
                <w:sz w:val="24"/>
                <w:szCs w:val="24"/>
                <w:lang w:eastAsia="uk-UA"/>
              </w:rPr>
              <w:t>3</w:t>
            </w:r>
          </w:p>
        </w:tc>
      </w:tr>
      <w:tr w:rsidR="00C035AC" w:rsidRPr="00C63B0C" w:rsidTr="00316755">
        <w:trPr>
          <w:trHeight w:val="441"/>
        </w:trPr>
        <w:tc>
          <w:tcPr>
            <w:tcW w:w="710" w:type="dxa"/>
            <w:tcBorders>
              <w:top w:val="single" w:sz="4" w:space="0" w:color="auto"/>
              <w:left w:val="single" w:sz="4" w:space="0" w:color="auto"/>
              <w:bottom w:val="single" w:sz="4" w:space="0" w:color="auto"/>
              <w:right w:val="single" w:sz="4" w:space="0" w:color="auto"/>
            </w:tcBorders>
            <w:hideMark/>
          </w:tcPr>
          <w:p w:rsidR="00C035AC" w:rsidRPr="00C63B0C" w:rsidRDefault="00E43986" w:rsidP="0085514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p>
        </w:tc>
        <w:tc>
          <w:tcPr>
            <w:tcW w:w="5102" w:type="dxa"/>
            <w:tcBorders>
              <w:top w:val="single" w:sz="4" w:space="0" w:color="auto"/>
              <w:left w:val="single" w:sz="4" w:space="0" w:color="auto"/>
              <w:bottom w:val="single" w:sz="4" w:space="0" w:color="auto"/>
              <w:right w:val="single" w:sz="4" w:space="0" w:color="auto"/>
            </w:tcBorders>
            <w:hideMark/>
          </w:tcPr>
          <w:p w:rsidR="00C035AC" w:rsidRPr="00677991" w:rsidRDefault="00C035AC" w:rsidP="00C6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sz w:val="24"/>
                <w:szCs w:val="24"/>
                <w:lang w:eastAsia="ru-RU"/>
              </w:rPr>
              <w:t>Про надання матеріальної допомоги</w:t>
            </w:r>
          </w:p>
        </w:tc>
        <w:tc>
          <w:tcPr>
            <w:tcW w:w="3260" w:type="dxa"/>
            <w:tcBorders>
              <w:top w:val="single" w:sz="4" w:space="0" w:color="auto"/>
              <w:left w:val="single" w:sz="4" w:space="0" w:color="auto"/>
              <w:bottom w:val="single" w:sz="4" w:space="0" w:color="auto"/>
              <w:right w:val="single" w:sz="4" w:space="0" w:color="auto"/>
            </w:tcBorders>
            <w:hideMark/>
          </w:tcPr>
          <w:p w:rsidR="00C035AC" w:rsidRPr="00677991" w:rsidRDefault="00822C50" w:rsidP="00822C50">
            <w:pPr>
              <w:spacing w:after="0" w:line="240" w:lineRule="auto"/>
              <w:rPr>
                <w:rFonts w:ascii="Times New Roman" w:eastAsia="Times New Roman" w:hAnsi="Times New Roman" w:cs="Times New Roman"/>
                <w:bCs/>
                <w:sz w:val="24"/>
                <w:szCs w:val="24"/>
                <w:lang w:eastAsia="uk-UA"/>
              </w:rPr>
            </w:pPr>
            <w:r w:rsidRPr="00677991">
              <w:rPr>
                <w:rFonts w:ascii="Times New Roman" w:hAnsi="Times New Roman" w:cs="Times New Roman"/>
                <w:sz w:val="24"/>
                <w:szCs w:val="24"/>
              </w:rPr>
              <w:t>Волянська М. - секретар комісії з призначення допомог</w:t>
            </w:r>
          </w:p>
        </w:tc>
        <w:tc>
          <w:tcPr>
            <w:tcW w:w="1134" w:type="dxa"/>
            <w:tcBorders>
              <w:top w:val="single" w:sz="4" w:space="0" w:color="auto"/>
              <w:left w:val="single" w:sz="4" w:space="0" w:color="auto"/>
              <w:bottom w:val="single" w:sz="4" w:space="0" w:color="auto"/>
              <w:right w:val="single" w:sz="4" w:space="0" w:color="auto"/>
            </w:tcBorders>
            <w:hideMark/>
          </w:tcPr>
          <w:p w:rsidR="00C035AC" w:rsidRDefault="00C035AC">
            <w:r w:rsidRPr="00A55253">
              <w:rPr>
                <w:rFonts w:ascii="Times New Roman" w:eastAsia="Times New Roman" w:hAnsi="Times New Roman" w:cs="Times New Roman"/>
                <w:sz w:val="24"/>
                <w:szCs w:val="24"/>
                <w:lang w:eastAsia="uk-UA"/>
              </w:rPr>
              <w:t>16</w:t>
            </w:r>
            <w:r w:rsidRPr="00C63B0C">
              <w:rPr>
                <w:rFonts w:ascii="Times New Roman" w:eastAsia="Times New Roman" w:hAnsi="Times New Roman" w:cs="Times New Roman"/>
                <w:sz w:val="24"/>
                <w:szCs w:val="24"/>
                <w:lang w:eastAsia="uk-UA"/>
              </w:rPr>
              <w:t>.02.2</w:t>
            </w:r>
            <w:r w:rsidRPr="00A55253">
              <w:rPr>
                <w:rFonts w:ascii="Times New Roman" w:eastAsia="Times New Roman" w:hAnsi="Times New Roman" w:cs="Times New Roman"/>
                <w:sz w:val="24"/>
                <w:szCs w:val="24"/>
                <w:lang w:eastAsia="uk-UA"/>
              </w:rPr>
              <w:t>3</w:t>
            </w:r>
          </w:p>
        </w:tc>
      </w:tr>
      <w:tr w:rsidR="00C035AC" w:rsidRPr="00C63B0C" w:rsidTr="00316755">
        <w:trPr>
          <w:trHeight w:val="441"/>
        </w:trPr>
        <w:tc>
          <w:tcPr>
            <w:tcW w:w="710" w:type="dxa"/>
            <w:tcBorders>
              <w:top w:val="single" w:sz="4" w:space="0" w:color="auto"/>
              <w:left w:val="single" w:sz="4" w:space="0" w:color="auto"/>
              <w:bottom w:val="single" w:sz="4" w:space="0" w:color="auto"/>
              <w:right w:val="single" w:sz="4" w:space="0" w:color="auto"/>
            </w:tcBorders>
            <w:hideMark/>
          </w:tcPr>
          <w:p w:rsidR="00C035AC" w:rsidRPr="00C63B0C" w:rsidRDefault="00E43986" w:rsidP="0085514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p>
        </w:tc>
        <w:tc>
          <w:tcPr>
            <w:tcW w:w="5102" w:type="dxa"/>
            <w:tcBorders>
              <w:top w:val="single" w:sz="4" w:space="0" w:color="auto"/>
              <w:left w:val="single" w:sz="4" w:space="0" w:color="auto"/>
              <w:bottom w:val="single" w:sz="4" w:space="0" w:color="auto"/>
              <w:right w:val="single" w:sz="4" w:space="0" w:color="auto"/>
            </w:tcBorders>
            <w:hideMark/>
          </w:tcPr>
          <w:p w:rsidR="00C035AC" w:rsidRPr="00677991" w:rsidRDefault="00C035AC" w:rsidP="00C63B0C">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sz w:val="24"/>
                <w:szCs w:val="24"/>
                <w:lang w:eastAsia="ru-RU"/>
              </w:rPr>
              <w:t>Про затвердження висновків опікунської ради</w:t>
            </w:r>
          </w:p>
        </w:tc>
        <w:tc>
          <w:tcPr>
            <w:tcW w:w="3260" w:type="dxa"/>
            <w:tcBorders>
              <w:top w:val="single" w:sz="4" w:space="0" w:color="auto"/>
              <w:left w:val="single" w:sz="4" w:space="0" w:color="auto"/>
              <w:bottom w:val="single" w:sz="4" w:space="0" w:color="auto"/>
              <w:right w:val="single" w:sz="4" w:space="0" w:color="auto"/>
            </w:tcBorders>
            <w:hideMark/>
          </w:tcPr>
          <w:p w:rsidR="00C035AC" w:rsidRPr="00677991" w:rsidRDefault="000945CA" w:rsidP="00C63B0C">
            <w:pPr>
              <w:spacing w:after="0" w:line="240" w:lineRule="auto"/>
              <w:rPr>
                <w:rFonts w:ascii="Times New Roman" w:eastAsia="Times New Roman" w:hAnsi="Times New Roman" w:cs="Times New Roman"/>
                <w:sz w:val="24"/>
                <w:szCs w:val="24"/>
                <w:lang w:eastAsia="uk-UA"/>
              </w:rPr>
            </w:pPr>
            <w:r>
              <w:rPr>
                <w:rFonts w:ascii="Times New Roman" w:hAnsi="Times New Roman" w:cs="Times New Roman"/>
                <w:sz w:val="24"/>
                <w:szCs w:val="24"/>
              </w:rPr>
              <w:t>Горін Р.І</w:t>
            </w:r>
            <w:r w:rsidRPr="00677991">
              <w:rPr>
                <w:rFonts w:ascii="Times New Roman" w:hAnsi="Times New Roman" w:cs="Times New Roman"/>
                <w:sz w:val="24"/>
                <w:szCs w:val="24"/>
              </w:rPr>
              <w:t xml:space="preserve">. </w:t>
            </w:r>
            <w:r>
              <w:rPr>
                <w:rFonts w:ascii="Times New Roman" w:hAnsi="Times New Roman" w:cs="Times New Roman"/>
                <w:sz w:val="24"/>
                <w:szCs w:val="24"/>
              </w:rPr>
              <w:t>–</w:t>
            </w:r>
            <w:r w:rsidRPr="00677991">
              <w:rPr>
                <w:rFonts w:ascii="Times New Roman" w:hAnsi="Times New Roman" w:cs="Times New Roman"/>
                <w:sz w:val="24"/>
                <w:szCs w:val="24"/>
              </w:rPr>
              <w:t xml:space="preserve"> </w:t>
            </w:r>
            <w:r>
              <w:rPr>
                <w:rFonts w:ascii="Times New Roman" w:hAnsi="Times New Roman" w:cs="Times New Roman"/>
                <w:sz w:val="24"/>
                <w:szCs w:val="24"/>
              </w:rPr>
              <w:t>нач. юридичного відділу – секр. опікунської ради</w:t>
            </w:r>
          </w:p>
        </w:tc>
        <w:tc>
          <w:tcPr>
            <w:tcW w:w="1134" w:type="dxa"/>
            <w:tcBorders>
              <w:top w:val="single" w:sz="4" w:space="0" w:color="auto"/>
              <w:left w:val="single" w:sz="4" w:space="0" w:color="auto"/>
              <w:bottom w:val="single" w:sz="4" w:space="0" w:color="auto"/>
              <w:right w:val="single" w:sz="4" w:space="0" w:color="auto"/>
            </w:tcBorders>
            <w:hideMark/>
          </w:tcPr>
          <w:p w:rsidR="00C035AC" w:rsidRPr="001200C9" w:rsidRDefault="00C035AC">
            <w:r w:rsidRPr="001200C9">
              <w:rPr>
                <w:rFonts w:ascii="Times New Roman" w:eastAsia="Times New Roman" w:hAnsi="Times New Roman" w:cs="Times New Roman"/>
                <w:sz w:val="24"/>
                <w:szCs w:val="24"/>
                <w:lang w:eastAsia="uk-UA"/>
              </w:rPr>
              <w:t>16.02.23</w:t>
            </w:r>
          </w:p>
        </w:tc>
      </w:tr>
      <w:tr w:rsidR="00C035AC" w:rsidRPr="00C63B0C" w:rsidTr="00316755">
        <w:trPr>
          <w:trHeight w:val="159"/>
        </w:trPr>
        <w:tc>
          <w:tcPr>
            <w:tcW w:w="710" w:type="dxa"/>
            <w:tcBorders>
              <w:top w:val="single" w:sz="4" w:space="0" w:color="auto"/>
              <w:left w:val="single" w:sz="4" w:space="0" w:color="auto"/>
              <w:bottom w:val="single" w:sz="4" w:space="0" w:color="auto"/>
              <w:right w:val="single" w:sz="4" w:space="0" w:color="auto"/>
            </w:tcBorders>
            <w:hideMark/>
          </w:tcPr>
          <w:p w:rsidR="00C035AC" w:rsidRPr="00C63B0C" w:rsidRDefault="00E43986" w:rsidP="00C63B0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c>
          <w:tcPr>
            <w:tcW w:w="5102" w:type="dxa"/>
            <w:tcBorders>
              <w:top w:val="single" w:sz="4" w:space="0" w:color="auto"/>
              <w:left w:val="single" w:sz="4" w:space="0" w:color="auto"/>
              <w:bottom w:val="single" w:sz="4" w:space="0" w:color="auto"/>
              <w:right w:val="single" w:sz="4" w:space="0" w:color="auto"/>
            </w:tcBorders>
            <w:hideMark/>
          </w:tcPr>
          <w:p w:rsidR="00C035AC" w:rsidRPr="00677991" w:rsidRDefault="00C035AC" w:rsidP="00C63B0C">
            <w:pPr>
              <w:spacing w:after="0" w:line="240" w:lineRule="auto"/>
              <w:jc w:val="both"/>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Різне</w:t>
            </w:r>
          </w:p>
        </w:tc>
        <w:tc>
          <w:tcPr>
            <w:tcW w:w="3260" w:type="dxa"/>
            <w:tcBorders>
              <w:top w:val="single" w:sz="4" w:space="0" w:color="auto"/>
              <w:left w:val="single" w:sz="4" w:space="0" w:color="auto"/>
              <w:bottom w:val="single" w:sz="4" w:space="0" w:color="auto"/>
              <w:right w:val="single" w:sz="4" w:space="0" w:color="auto"/>
            </w:tcBorders>
            <w:hideMark/>
          </w:tcPr>
          <w:p w:rsidR="00C035AC" w:rsidRPr="00677991" w:rsidRDefault="00C035AC" w:rsidP="00C63B0C">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C035AC" w:rsidRDefault="00C035AC">
            <w:r w:rsidRPr="00A55253">
              <w:rPr>
                <w:rFonts w:ascii="Times New Roman" w:eastAsia="Times New Roman" w:hAnsi="Times New Roman" w:cs="Times New Roman"/>
                <w:sz w:val="24"/>
                <w:szCs w:val="24"/>
                <w:lang w:eastAsia="uk-UA"/>
              </w:rPr>
              <w:t>16</w:t>
            </w:r>
            <w:r w:rsidRPr="00C63B0C">
              <w:rPr>
                <w:rFonts w:ascii="Times New Roman" w:eastAsia="Times New Roman" w:hAnsi="Times New Roman" w:cs="Times New Roman"/>
                <w:sz w:val="24"/>
                <w:szCs w:val="24"/>
                <w:lang w:eastAsia="uk-UA"/>
              </w:rPr>
              <w:t>.02.2</w:t>
            </w:r>
            <w:r w:rsidRPr="00A55253">
              <w:rPr>
                <w:rFonts w:ascii="Times New Roman" w:eastAsia="Times New Roman" w:hAnsi="Times New Roman" w:cs="Times New Roman"/>
                <w:sz w:val="24"/>
                <w:szCs w:val="24"/>
                <w:lang w:eastAsia="uk-UA"/>
              </w:rPr>
              <w:t>3</w:t>
            </w:r>
          </w:p>
        </w:tc>
      </w:tr>
    </w:tbl>
    <w:p w:rsidR="00C63B0C" w:rsidRPr="00C63B0C" w:rsidRDefault="00C63B0C" w:rsidP="00C63B0C">
      <w:pPr>
        <w:spacing w:after="0" w:line="240" w:lineRule="auto"/>
        <w:rPr>
          <w:rFonts w:ascii="Times New Roman" w:eastAsia="Times New Roman" w:hAnsi="Times New Roman" w:cs="Times New Roman"/>
          <w:sz w:val="24"/>
          <w:szCs w:val="24"/>
          <w:lang w:eastAsia="ru-RU"/>
        </w:rPr>
      </w:pPr>
    </w:p>
    <w:p w:rsidR="00C63B0C" w:rsidRPr="00C63B0C" w:rsidRDefault="00C63B0C"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63B0C">
        <w:rPr>
          <w:rFonts w:ascii="Times New Roman" w:eastAsia="Times New Roman" w:hAnsi="Times New Roman" w:cs="Times New Roman"/>
          <w:sz w:val="24"/>
          <w:szCs w:val="24"/>
        </w:rPr>
        <w:t xml:space="preserve">Керуючий справами виконкому                         </w:t>
      </w:r>
      <w:r w:rsidR="00E43986">
        <w:rPr>
          <w:rFonts w:ascii="Times New Roman" w:eastAsia="Times New Roman" w:hAnsi="Times New Roman" w:cs="Times New Roman"/>
          <w:sz w:val="24"/>
          <w:szCs w:val="24"/>
        </w:rPr>
        <w:tab/>
      </w:r>
      <w:r w:rsidRPr="00C63B0C">
        <w:rPr>
          <w:rFonts w:ascii="Times New Roman" w:eastAsia="Times New Roman" w:hAnsi="Times New Roman" w:cs="Times New Roman"/>
          <w:sz w:val="24"/>
          <w:szCs w:val="24"/>
        </w:rPr>
        <w:t xml:space="preserve">   </w:t>
      </w:r>
      <w:r w:rsidRPr="00C63B0C">
        <w:rPr>
          <w:rFonts w:ascii="Times New Roman" w:eastAsia="Times New Roman" w:hAnsi="Times New Roman" w:cs="Times New Roman"/>
          <w:sz w:val="24"/>
          <w:szCs w:val="24"/>
        </w:rPr>
        <w:tab/>
        <w:t>А.В.Мельніков</w:t>
      </w:r>
    </w:p>
    <w:p w:rsidR="00C63B0C" w:rsidRPr="00C63B0C" w:rsidRDefault="00C63B0C"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63B0C" w:rsidRDefault="00C63B0C"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92BC7" w:rsidRDefault="00492BC7" w:rsidP="00492BC7">
      <w:pPr>
        <w:spacing w:after="0"/>
        <w:jc w:val="both"/>
        <w:rPr>
          <w:rFonts w:ascii="Times New Roman" w:eastAsia="Times New Roman" w:hAnsi="Times New Roman" w:cs="Times New Roman"/>
          <w:sz w:val="26"/>
          <w:szCs w:val="26"/>
          <w:lang w:eastAsia="ru-RU"/>
        </w:rPr>
      </w:pPr>
    </w:p>
    <w:p w:rsidR="00492BC7" w:rsidRPr="009536F0" w:rsidRDefault="00492BC7" w:rsidP="00113399">
      <w:pPr>
        <w:spacing w:after="0" w:line="240" w:lineRule="auto"/>
        <w:ind w:firstLine="567"/>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Головуюча на засіданні міський голова Яценко Я.В.</w:t>
      </w:r>
      <w:r w:rsidRPr="009536F0">
        <w:rPr>
          <w:rFonts w:ascii="Times New Roman" w:eastAsia="SimSun" w:hAnsi="Times New Roman" w:cs="Times New Roman"/>
          <w:sz w:val="24"/>
          <w:szCs w:val="24"/>
        </w:rPr>
        <w:t xml:space="preserve"> </w:t>
      </w:r>
      <w:r w:rsidRPr="009536F0">
        <w:rPr>
          <w:rFonts w:ascii="Times New Roman" w:eastAsia="Times New Roman" w:hAnsi="Times New Roman" w:cs="Times New Roman"/>
          <w:sz w:val="24"/>
          <w:szCs w:val="24"/>
        </w:rPr>
        <w:t xml:space="preserve">відкрила чергове засідання  виконкому </w:t>
      </w:r>
      <w:r>
        <w:rPr>
          <w:rFonts w:ascii="Times New Roman" w:eastAsia="Times New Roman" w:hAnsi="Times New Roman" w:cs="Times New Roman"/>
          <w:sz w:val="24"/>
          <w:szCs w:val="24"/>
        </w:rPr>
        <w:t>16</w:t>
      </w:r>
      <w:r w:rsidRPr="009536F0">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rPr>
        <w:t xml:space="preserve">.23р, </w:t>
      </w:r>
      <w:r>
        <w:rPr>
          <w:rFonts w:ascii="Times New Roman" w:eastAsia="Times New Roman" w:hAnsi="Times New Roman" w:cs="Times New Roman"/>
          <w:sz w:val="24"/>
          <w:szCs w:val="24"/>
          <w:shd w:val="clear" w:color="auto" w:fill="FFFFFF"/>
        </w:rPr>
        <w:t>14.2</w:t>
      </w:r>
      <w:r w:rsidRPr="009536F0">
        <w:rPr>
          <w:rFonts w:ascii="Times New Roman" w:eastAsia="Times New Roman" w:hAnsi="Times New Roman" w:cs="Times New Roman"/>
          <w:sz w:val="24"/>
          <w:szCs w:val="24"/>
          <w:shd w:val="clear" w:color="auto" w:fill="FFFFFF"/>
        </w:rPr>
        <w:t>0 год.,</w:t>
      </w:r>
      <w:r w:rsidRPr="009536F0">
        <w:rPr>
          <w:rFonts w:ascii="Times New Roman" w:eastAsia="Times New Roman" w:hAnsi="Times New Roman" w:cs="Times New Roman"/>
          <w:sz w:val="24"/>
          <w:szCs w:val="24"/>
        </w:rPr>
        <w:t xml:space="preserve"> оголосила порядок денний  і запропонувала затвердити порядок денний засідання виконкому</w:t>
      </w:r>
    </w:p>
    <w:p w:rsidR="00492BC7" w:rsidRPr="009536F0" w:rsidRDefault="00492BC7" w:rsidP="00492BC7">
      <w:pPr>
        <w:tabs>
          <w:tab w:val="left" w:pos="2464"/>
        </w:tabs>
        <w:spacing w:after="0" w:line="240" w:lineRule="auto"/>
        <w:ind w:right="76"/>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right="76"/>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Голосували за затвердження порядку денного з коригуваннями: </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за -</w:t>
      </w:r>
      <w:r>
        <w:rPr>
          <w:rFonts w:ascii="Times New Roman" w:eastAsia="Times New Roman" w:hAnsi="Times New Roman" w:cs="Times New Roman"/>
          <w:sz w:val="24"/>
          <w:szCs w:val="24"/>
        </w:rPr>
        <w:t xml:space="preserve">  9</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Рішення прийнято. </w:t>
      </w:r>
    </w:p>
    <w:p w:rsidR="00492BC7" w:rsidRPr="009536F0" w:rsidRDefault="00492BC7" w:rsidP="00492BC7">
      <w:pPr>
        <w:spacing w:after="0" w:line="240" w:lineRule="auto"/>
        <w:rPr>
          <w:rFonts w:ascii="Times New Roman" w:eastAsia="Times New Roman" w:hAnsi="Times New Roman" w:cs="Times New Roman"/>
          <w:color w:val="7030A0"/>
          <w:sz w:val="24"/>
          <w:szCs w:val="24"/>
        </w:rPr>
      </w:pPr>
    </w:p>
    <w:p w:rsidR="00492BC7" w:rsidRPr="009536F0" w:rsidRDefault="00492BC7" w:rsidP="00492BC7">
      <w:pPr>
        <w:spacing w:after="0" w:line="240" w:lineRule="auto"/>
        <w:rPr>
          <w:rFonts w:ascii="Times New Roman" w:eastAsia="Times New Roman" w:hAnsi="Times New Roman" w:cs="Times New Roman"/>
          <w:bCs/>
          <w:sz w:val="24"/>
          <w:szCs w:val="24"/>
          <w:lang w:val="ru-RU" w:eastAsia="uk-UA"/>
        </w:rPr>
      </w:pPr>
      <w:r w:rsidRPr="009536F0">
        <w:rPr>
          <w:rFonts w:ascii="Times New Roman" w:eastAsia="Times New Roman" w:hAnsi="Times New Roman" w:cs="Times New Roman"/>
          <w:sz w:val="24"/>
          <w:szCs w:val="24"/>
        </w:rPr>
        <w:t>Слухали:</w:t>
      </w:r>
      <w:r w:rsidRPr="009536F0">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Ричагівського</w:t>
      </w:r>
      <w:r w:rsidRPr="00677991">
        <w:rPr>
          <w:rFonts w:ascii="Times New Roman" w:eastAsia="Times New Roman" w:hAnsi="Times New Roman" w:cs="Times New Roman"/>
          <w:sz w:val="24"/>
          <w:szCs w:val="24"/>
        </w:rPr>
        <w:t xml:space="preserve"> І.І. – нач. фінансового управління</w:t>
      </w:r>
    </w:p>
    <w:p w:rsidR="00492BC7" w:rsidRPr="009536F0" w:rsidRDefault="00492BC7" w:rsidP="00492BC7">
      <w:pPr>
        <w:spacing w:after="0" w:line="240" w:lineRule="auto"/>
        <w:rPr>
          <w:rFonts w:ascii="Times New Roman" w:eastAsia="Times New Roman" w:hAnsi="Times New Roman" w:cs="Times New Roman"/>
          <w:sz w:val="24"/>
          <w:szCs w:val="24"/>
          <w:lang w:val="ru-RU"/>
        </w:rPr>
      </w:pPr>
    </w:p>
    <w:p w:rsidR="00492BC7" w:rsidRPr="009536F0" w:rsidRDefault="00492BC7" w:rsidP="00492BC7">
      <w:pPr>
        <w:spacing w:after="0" w:line="240" w:lineRule="auto"/>
        <w:rPr>
          <w:rFonts w:ascii="Times New Roman" w:eastAsia="Times New Roman" w:hAnsi="Times New Roman" w:cs="Times New Roman"/>
          <w:sz w:val="24"/>
          <w:szCs w:val="24"/>
          <w:lang w:eastAsia="uk-UA"/>
        </w:rPr>
      </w:pPr>
      <w:r w:rsidRPr="009536F0">
        <w:rPr>
          <w:rFonts w:ascii="Times New Roman" w:eastAsia="Times New Roman" w:hAnsi="Times New Roman" w:cs="Times New Roman"/>
          <w:sz w:val="24"/>
          <w:szCs w:val="24"/>
        </w:rPr>
        <w:t>Голосували: по проєкту № 1 «</w:t>
      </w:r>
      <w:r>
        <w:rPr>
          <w:rFonts w:ascii="Times New Roman" w:eastAsia="Times New Roman" w:hAnsi="Times New Roman" w:cs="Times New Roman"/>
          <w:sz w:val="24"/>
          <w:szCs w:val="24"/>
          <w:lang w:eastAsia="uk-UA"/>
        </w:rPr>
        <w:t>Про виконання міського  бюджету за 2022 рік</w:t>
      </w:r>
      <w:r w:rsidRPr="009536F0">
        <w:rPr>
          <w:rFonts w:ascii="Times New Roman" w:eastAsia="Times New Roman" w:hAnsi="Times New Roman" w:cs="Times New Roman"/>
          <w:sz w:val="24"/>
          <w:szCs w:val="24"/>
        </w:rPr>
        <w:t>»</w:t>
      </w:r>
    </w:p>
    <w:p w:rsidR="00492BC7" w:rsidRPr="009536F0" w:rsidRDefault="00492BC7" w:rsidP="00492BC7">
      <w:pPr>
        <w:tabs>
          <w:tab w:val="left" w:pos="916"/>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  12</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Рішення прийнято. </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Pr="009536F0" w:rsidRDefault="00492BC7" w:rsidP="00492BC7">
      <w:pPr>
        <w:spacing w:after="0" w:line="240" w:lineRule="auto"/>
        <w:rPr>
          <w:rFonts w:ascii="Times New Roman" w:eastAsia="Times New Roman" w:hAnsi="Times New Roman" w:cs="Times New Roman"/>
          <w:sz w:val="24"/>
          <w:szCs w:val="24"/>
        </w:rPr>
      </w:pPr>
      <w:r w:rsidRPr="009536F0">
        <w:rPr>
          <w:rFonts w:ascii="Times New Roman" w:eastAsia="Times New Roman" w:hAnsi="Times New Roman" w:cs="Times New Roman"/>
          <w:bCs/>
          <w:sz w:val="24"/>
          <w:szCs w:val="24"/>
        </w:rPr>
        <w:t xml:space="preserve">Слухали : </w:t>
      </w:r>
      <w:r>
        <w:rPr>
          <w:rFonts w:ascii="Times New Roman" w:eastAsia="Times New Roman" w:hAnsi="Times New Roman" w:cs="Times New Roman"/>
          <w:sz w:val="24"/>
          <w:szCs w:val="24"/>
          <w:lang w:eastAsia="ru-RU"/>
        </w:rPr>
        <w:t>Ратича М.М</w:t>
      </w:r>
      <w:r w:rsidRPr="001F07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F07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uk-UA"/>
        </w:rPr>
        <w:t>гол. спец.</w:t>
      </w:r>
      <w:r w:rsidRPr="001F079E">
        <w:rPr>
          <w:rFonts w:ascii="Times New Roman" w:eastAsia="Times New Roman" w:hAnsi="Times New Roman" w:cs="Times New Roman"/>
          <w:sz w:val="24"/>
          <w:szCs w:val="24"/>
          <w:lang w:eastAsia="uk-UA"/>
        </w:rPr>
        <w:t xml:space="preserve"> </w:t>
      </w:r>
      <w:r w:rsidRPr="001F079E">
        <w:rPr>
          <w:rFonts w:ascii="Times New Roman" w:eastAsia="Times New Roman" w:hAnsi="Times New Roman" w:cs="Times New Roman"/>
          <w:sz w:val="24"/>
          <w:szCs w:val="24"/>
          <w:lang w:eastAsia="ru-RU"/>
        </w:rPr>
        <w:t>відділу з питань надзвичайних ситуацій, правоохоронної та</w:t>
      </w:r>
      <w:r w:rsidRPr="001F079E">
        <w:rPr>
          <w:rFonts w:ascii="Times New Roman" w:eastAsia="Times New Roman" w:hAnsi="Times New Roman" w:cs="Times New Roman"/>
          <w:sz w:val="24"/>
          <w:szCs w:val="24"/>
          <w:lang w:eastAsia="uk-UA"/>
        </w:rPr>
        <w:t xml:space="preserve"> </w:t>
      </w:r>
      <w:r w:rsidRPr="001F079E">
        <w:rPr>
          <w:rFonts w:ascii="Times New Roman" w:eastAsia="Times New Roman" w:hAnsi="Times New Roman" w:cs="Times New Roman"/>
          <w:sz w:val="24"/>
          <w:szCs w:val="24"/>
          <w:lang w:eastAsia="ru-RU"/>
        </w:rPr>
        <w:t>оборонно-мобілізаційної роботи</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Pr="00D36425" w:rsidRDefault="00492BC7" w:rsidP="00492BC7">
      <w:pPr>
        <w:spacing w:after="0" w:line="240" w:lineRule="auto"/>
        <w:jc w:val="both"/>
        <w:rPr>
          <w:rFonts w:ascii="Times New Roman" w:eastAsia="Times New Roman" w:hAnsi="Times New Roman" w:cs="Times New Roman"/>
          <w:sz w:val="24"/>
          <w:szCs w:val="24"/>
          <w:lang w:eastAsia="uk-UA"/>
        </w:rPr>
      </w:pPr>
      <w:r w:rsidRPr="009536F0">
        <w:rPr>
          <w:rFonts w:ascii="Times New Roman" w:eastAsia="Times New Roman" w:hAnsi="Times New Roman" w:cs="Times New Roman"/>
          <w:sz w:val="24"/>
          <w:szCs w:val="24"/>
        </w:rPr>
        <w:t>Голосували: по  проєкту № 2 „</w:t>
      </w:r>
      <w:r w:rsidRPr="009536F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uk-UA"/>
        </w:rPr>
        <w:t>Про погодження Програми  підтримки державної  політики національного спротиву  на 2023 рік, прогноз на 2024-2025 роки</w:t>
      </w:r>
      <w:r w:rsidRPr="009536F0">
        <w:rPr>
          <w:rFonts w:ascii="Times New Roman" w:eastAsia="Times New Roman" w:hAnsi="Times New Roman" w:cs="Times New Roman"/>
          <w:sz w:val="24"/>
          <w:szCs w:val="24"/>
          <w:lang w:eastAsia="ru-RU"/>
        </w:rPr>
        <w:t>»</w:t>
      </w:r>
    </w:p>
    <w:p w:rsidR="00492BC7" w:rsidRPr="009536F0" w:rsidRDefault="00492BC7" w:rsidP="00492BC7">
      <w:pPr>
        <w:tabs>
          <w:tab w:val="left" w:pos="916"/>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  12</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916"/>
          <w:tab w:val="left" w:pos="2464"/>
        </w:tabs>
        <w:spacing w:after="0" w:line="240" w:lineRule="auto"/>
        <w:jc w:val="both"/>
        <w:rPr>
          <w:rFonts w:ascii="Times New Roman" w:eastAsia="Times New Roman" w:hAnsi="Times New Roman" w:cs="Times New Roman"/>
          <w:bCs/>
          <w:sz w:val="24"/>
          <w:szCs w:val="24"/>
        </w:rPr>
      </w:pPr>
      <w:r w:rsidRPr="009536F0">
        <w:rPr>
          <w:rFonts w:ascii="Times New Roman" w:eastAsia="Times New Roman" w:hAnsi="Times New Roman" w:cs="Times New Roman"/>
          <w:sz w:val="24"/>
          <w:szCs w:val="24"/>
        </w:rPr>
        <w:t>Рішення  прийнято.</w:t>
      </w:r>
      <w:r w:rsidRPr="009536F0">
        <w:rPr>
          <w:rFonts w:ascii="Times New Roman" w:eastAsia="Times New Roman" w:hAnsi="Times New Roman" w:cs="Times New Roman"/>
          <w:bCs/>
          <w:sz w:val="24"/>
          <w:szCs w:val="24"/>
        </w:rPr>
        <w:t xml:space="preserve"> </w:t>
      </w:r>
    </w:p>
    <w:p w:rsidR="00492BC7" w:rsidRPr="009536F0" w:rsidRDefault="00492BC7" w:rsidP="00492BC7">
      <w:pPr>
        <w:spacing w:after="0" w:line="240" w:lineRule="auto"/>
        <w:rPr>
          <w:rFonts w:ascii="Times New Roman" w:eastAsia="Times New Roman" w:hAnsi="Times New Roman" w:cs="Times New Roman"/>
          <w:bCs/>
          <w:sz w:val="24"/>
          <w:szCs w:val="24"/>
        </w:rPr>
      </w:pPr>
    </w:p>
    <w:p w:rsidR="00492BC7" w:rsidRPr="009536F0" w:rsidRDefault="00492BC7" w:rsidP="00492BC7">
      <w:pPr>
        <w:spacing w:after="0" w:line="240" w:lineRule="auto"/>
        <w:rPr>
          <w:rFonts w:ascii="Times New Roman" w:eastAsia="Times New Roman" w:hAnsi="Times New Roman" w:cs="Times New Roman"/>
          <w:bCs/>
          <w:sz w:val="24"/>
          <w:szCs w:val="24"/>
          <w:lang w:eastAsia="uk-UA"/>
        </w:rPr>
      </w:pPr>
      <w:r w:rsidRPr="009536F0">
        <w:rPr>
          <w:rFonts w:ascii="Times New Roman" w:eastAsia="Times New Roman" w:hAnsi="Times New Roman" w:cs="Times New Roman"/>
          <w:bCs/>
          <w:sz w:val="24"/>
          <w:szCs w:val="24"/>
        </w:rPr>
        <w:t xml:space="preserve">Слухали </w:t>
      </w:r>
      <w:r w:rsidRPr="009536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Шелудько О.Я</w:t>
      </w:r>
      <w:r w:rsidRPr="00677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677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заст. </w:t>
      </w:r>
      <w:r w:rsidRPr="00677991">
        <w:rPr>
          <w:rFonts w:ascii="Times New Roman" w:eastAsia="Times New Roman" w:hAnsi="Times New Roman" w:cs="Times New Roman"/>
          <w:sz w:val="24"/>
          <w:szCs w:val="24"/>
          <w:lang w:eastAsia="ru-RU"/>
        </w:rPr>
        <w:t>гол. лікар КНП «Новороздільська міська лікарня»</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Pr="00D36425" w:rsidRDefault="00492BC7" w:rsidP="00492BC7">
      <w:pPr>
        <w:spacing w:after="0" w:line="240" w:lineRule="auto"/>
        <w:rPr>
          <w:rFonts w:ascii="Times New Roman" w:eastAsia="Calibri" w:hAnsi="Times New Roman" w:cs="Times New Roman"/>
          <w:sz w:val="24"/>
          <w:szCs w:val="24"/>
          <w:lang w:eastAsia="uk-UA"/>
        </w:rPr>
      </w:pPr>
      <w:r w:rsidRPr="009536F0">
        <w:rPr>
          <w:rFonts w:ascii="Times New Roman" w:eastAsia="Times New Roman" w:hAnsi="Times New Roman" w:cs="Times New Roman"/>
          <w:sz w:val="24"/>
          <w:szCs w:val="24"/>
        </w:rPr>
        <w:t>Голосували: по  проєкту № 3„</w:t>
      </w:r>
      <w:r w:rsidRPr="009536F0">
        <w:rPr>
          <w:rFonts w:ascii="Times New Roman" w:eastAsia="Times New Roman" w:hAnsi="Times New Roman" w:cs="Times New Roman"/>
          <w:sz w:val="24"/>
          <w:szCs w:val="24"/>
          <w:lang w:eastAsia="uk-UA"/>
        </w:rPr>
        <w:t xml:space="preserve"> </w:t>
      </w:r>
      <w:r w:rsidRPr="00586320">
        <w:rPr>
          <w:rFonts w:ascii="Times New Roman" w:eastAsia="Calibri" w:hAnsi="Times New Roman" w:cs="Times New Roman"/>
          <w:sz w:val="24"/>
          <w:szCs w:val="24"/>
          <w:lang w:eastAsia="uk-UA"/>
        </w:rPr>
        <w:t xml:space="preserve">Про погодження  внесення змін до  Міської програми підтримки КНП «Новороздільська міська лікарня» </w:t>
      </w:r>
      <w:r>
        <w:rPr>
          <w:rFonts w:ascii="Times New Roman" w:eastAsia="Calibri" w:hAnsi="Times New Roman" w:cs="Times New Roman"/>
          <w:sz w:val="24"/>
          <w:szCs w:val="24"/>
          <w:lang w:eastAsia="uk-UA"/>
        </w:rPr>
        <w:t xml:space="preserve"> </w:t>
      </w:r>
      <w:r>
        <w:rPr>
          <w:rFonts w:ascii="Times New Roman" w:eastAsia="Calibri" w:hAnsi="Times New Roman" w:cs="Times New Roman"/>
          <w:sz w:val="24"/>
          <w:szCs w:val="24"/>
          <w:lang w:val="ru-RU" w:eastAsia="uk-UA"/>
        </w:rPr>
        <w:t>на 2023 рік та прогноз 2024-2025 роки</w:t>
      </w:r>
      <w:r w:rsidRPr="009536F0">
        <w:rPr>
          <w:rFonts w:ascii="Times New Roman" w:eastAsia="Times New Roman" w:hAnsi="Times New Roman" w:cs="Times New Roman"/>
          <w:sz w:val="24"/>
          <w:szCs w:val="24"/>
          <w:lang w:eastAsia="ru-RU"/>
        </w:rPr>
        <w:t>»</w:t>
      </w:r>
    </w:p>
    <w:p w:rsidR="00492BC7" w:rsidRPr="009536F0" w:rsidRDefault="00492BC7" w:rsidP="00492BC7">
      <w:pPr>
        <w:tabs>
          <w:tab w:val="left" w:pos="916"/>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  12</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916"/>
          <w:tab w:val="left" w:pos="2464"/>
        </w:tabs>
        <w:spacing w:after="0" w:line="240" w:lineRule="auto"/>
        <w:jc w:val="both"/>
        <w:rPr>
          <w:rFonts w:ascii="Times New Roman" w:eastAsia="Times New Roman" w:hAnsi="Times New Roman" w:cs="Times New Roman"/>
          <w:bCs/>
          <w:sz w:val="24"/>
          <w:szCs w:val="24"/>
        </w:rPr>
      </w:pPr>
      <w:r w:rsidRPr="009536F0">
        <w:rPr>
          <w:rFonts w:ascii="Times New Roman" w:eastAsia="Times New Roman" w:hAnsi="Times New Roman" w:cs="Times New Roman"/>
          <w:sz w:val="24"/>
          <w:szCs w:val="24"/>
        </w:rPr>
        <w:t>Рішення  прийнято.</w:t>
      </w:r>
      <w:r w:rsidRPr="009536F0">
        <w:rPr>
          <w:rFonts w:ascii="Times New Roman" w:eastAsia="Times New Roman" w:hAnsi="Times New Roman" w:cs="Times New Roman"/>
          <w:bCs/>
          <w:sz w:val="24"/>
          <w:szCs w:val="24"/>
        </w:rPr>
        <w:t xml:space="preserve"> </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Pr="009536F0" w:rsidRDefault="00492BC7" w:rsidP="00492BC7">
      <w:pPr>
        <w:spacing w:after="0" w:line="240" w:lineRule="auto"/>
        <w:rPr>
          <w:rFonts w:ascii="Times New Roman" w:hAnsi="Times New Roman"/>
          <w:sz w:val="24"/>
          <w:szCs w:val="24"/>
        </w:rPr>
      </w:pPr>
      <w:r w:rsidRPr="009536F0">
        <w:rPr>
          <w:rFonts w:ascii="Times New Roman" w:eastAsia="Times New Roman" w:hAnsi="Times New Roman" w:cs="Times New Roman"/>
          <w:bCs/>
          <w:sz w:val="24"/>
          <w:szCs w:val="24"/>
        </w:rPr>
        <w:t xml:space="preserve">Слухали : </w:t>
      </w:r>
      <w:r>
        <w:rPr>
          <w:rFonts w:ascii="Times New Roman" w:eastAsia="Times New Roman" w:hAnsi="Times New Roman" w:cs="Times New Roman"/>
          <w:sz w:val="24"/>
          <w:szCs w:val="24"/>
          <w:lang w:eastAsia="ru-RU"/>
        </w:rPr>
        <w:t>Яценко Я.В. – міського голову</w:t>
      </w:r>
    </w:p>
    <w:p w:rsidR="00492BC7" w:rsidRPr="009536F0" w:rsidRDefault="00492BC7" w:rsidP="00492BC7">
      <w:pPr>
        <w:spacing w:after="0" w:line="240" w:lineRule="auto"/>
        <w:rPr>
          <w:rFonts w:ascii="Times New Roman" w:eastAsia="Times New Roman" w:hAnsi="Times New Roman" w:cs="Times New Roman"/>
          <w:b/>
          <w:sz w:val="24"/>
          <w:szCs w:val="24"/>
        </w:rPr>
      </w:pPr>
    </w:p>
    <w:p w:rsidR="00492BC7" w:rsidRPr="00D36425" w:rsidRDefault="00492BC7" w:rsidP="00492BC7">
      <w:pPr>
        <w:shd w:val="clear" w:color="auto" w:fill="FFFFFF"/>
        <w:spacing w:after="0" w:line="240" w:lineRule="auto"/>
        <w:rPr>
          <w:rFonts w:ascii="Times New Roman" w:eastAsiaTheme="minorEastAsia" w:hAnsi="Times New Roman" w:cs="Times New Roman"/>
          <w:color w:val="000000" w:themeColor="text1"/>
          <w:sz w:val="24"/>
          <w:szCs w:val="24"/>
          <w:lang w:eastAsia="uk-UA"/>
        </w:rPr>
      </w:pPr>
      <w:r w:rsidRPr="009536F0">
        <w:rPr>
          <w:rFonts w:ascii="Times New Roman" w:eastAsia="Times New Roman" w:hAnsi="Times New Roman" w:cs="Times New Roman"/>
          <w:sz w:val="24"/>
          <w:szCs w:val="24"/>
        </w:rPr>
        <w:t>Голосували: по проєкту № 4 «</w:t>
      </w:r>
      <w:r>
        <w:rPr>
          <w:rFonts w:ascii="Times New Roman" w:eastAsiaTheme="minorEastAsia" w:hAnsi="Times New Roman" w:cs="Times New Roman"/>
          <w:color w:val="000000" w:themeColor="text1"/>
          <w:sz w:val="24"/>
          <w:szCs w:val="24"/>
          <w:lang w:eastAsia="uk-UA"/>
        </w:rPr>
        <w:t xml:space="preserve">Про погодження внесення змін  до </w:t>
      </w:r>
      <w:r>
        <w:rPr>
          <w:rFonts w:ascii="Times New Roman" w:eastAsia="Times New Roman" w:hAnsi="Times New Roman" w:cs="Times New Roman"/>
          <w:bCs/>
          <w:color w:val="000000" w:themeColor="text1"/>
          <w:sz w:val="24"/>
          <w:szCs w:val="24"/>
          <w:bdr w:val="none" w:sz="0" w:space="0" w:color="auto" w:frame="1"/>
          <w:lang w:eastAsia="uk-UA"/>
        </w:rPr>
        <w:t>Програми</w:t>
      </w:r>
      <w:r>
        <w:rPr>
          <w:rFonts w:ascii="Times New Roman" w:eastAsia="Times New Roman" w:hAnsi="Times New Roman" w:cs="Times New Roman"/>
          <w:color w:val="000000" w:themeColor="text1"/>
          <w:sz w:val="24"/>
          <w:szCs w:val="24"/>
          <w:lang w:eastAsia="uk-UA"/>
        </w:rPr>
        <w:t xml:space="preserve"> «Молодь Розділля </w:t>
      </w:r>
      <w:r>
        <w:rPr>
          <w:rFonts w:ascii="Times New Roman" w:eastAsiaTheme="minorEastAsia" w:hAnsi="Times New Roman" w:cs="Times New Roman"/>
          <w:color w:val="000000" w:themeColor="text1"/>
          <w:sz w:val="24"/>
          <w:szCs w:val="24"/>
          <w:lang w:eastAsia="uk-UA"/>
        </w:rPr>
        <w:t xml:space="preserve"> </w:t>
      </w:r>
      <w:r>
        <w:rPr>
          <w:rFonts w:ascii="Times New Roman" w:eastAsia="Times New Roman" w:hAnsi="Times New Roman" w:cs="Times New Roman"/>
          <w:color w:val="000000" w:themeColor="text1"/>
          <w:sz w:val="24"/>
          <w:szCs w:val="24"/>
          <w:lang w:eastAsia="uk-UA"/>
        </w:rPr>
        <w:t>на 2023 та прогноз на 2024-2025 рр.</w:t>
      </w:r>
      <w:r w:rsidRPr="009536F0">
        <w:rPr>
          <w:rFonts w:ascii="Times New Roman" w:eastAsia="Times New Roman" w:hAnsi="Times New Roman" w:cs="Times New Roman"/>
          <w:sz w:val="24"/>
          <w:szCs w:val="24"/>
          <w:lang w:eastAsia="uk-UA"/>
        </w:rPr>
        <w:t>»</w:t>
      </w:r>
    </w:p>
    <w:p w:rsidR="00492BC7" w:rsidRPr="009536F0" w:rsidRDefault="00492BC7" w:rsidP="00492BC7">
      <w:pPr>
        <w:spacing w:after="0" w:line="240" w:lineRule="auto"/>
        <w:rPr>
          <w:rFonts w:ascii="Times New Roman" w:eastAsia="Times New Roman" w:hAnsi="Times New Roman" w:cs="Times New Roman"/>
          <w:sz w:val="24"/>
          <w:szCs w:val="24"/>
          <w:lang w:eastAsia="ru-RU"/>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за -  12</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Рішення  прийнято: </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rPr>
          <w:rFonts w:ascii="Times New Roman" w:eastAsia="Times New Roman" w:hAnsi="Times New Roman" w:cs="Times New Roman"/>
          <w:sz w:val="24"/>
          <w:szCs w:val="24"/>
        </w:rPr>
      </w:pPr>
    </w:p>
    <w:p w:rsidR="00492BC7" w:rsidRPr="009536F0" w:rsidRDefault="00492BC7" w:rsidP="00492BC7">
      <w:pPr>
        <w:spacing w:after="0" w:line="240" w:lineRule="auto"/>
        <w:rPr>
          <w:rFonts w:ascii="Times New Roman" w:eastAsia="Times New Roman" w:hAnsi="Times New Roman" w:cs="Times New Roman"/>
          <w:sz w:val="24"/>
          <w:szCs w:val="24"/>
        </w:rPr>
      </w:pPr>
      <w:r w:rsidRPr="009536F0">
        <w:rPr>
          <w:rFonts w:ascii="Times New Roman" w:eastAsia="Times New Roman" w:hAnsi="Times New Roman" w:cs="Times New Roman"/>
          <w:bCs/>
          <w:sz w:val="24"/>
          <w:szCs w:val="24"/>
        </w:rPr>
        <w:t>Слухали :</w:t>
      </w:r>
      <w:r w:rsidRPr="009536F0">
        <w:rPr>
          <w:rFonts w:ascii="Times New Roman" w:eastAsia="Times New Roman" w:hAnsi="Times New Roman" w:cs="Times New Roman"/>
          <w:sz w:val="24"/>
          <w:szCs w:val="24"/>
        </w:rPr>
        <w:t xml:space="preserve"> </w:t>
      </w:r>
      <w:r w:rsidRPr="00677991">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Pr="00D36425" w:rsidRDefault="00492BC7" w:rsidP="00492BC7">
      <w:pPr>
        <w:spacing w:after="0" w:line="240" w:lineRule="auto"/>
        <w:jc w:val="both"/>
        <w:rPr>
          <w:rFonts w:ascii="Times New Roman" w:eastAsiaTheme="minorEastAsia" w:hAnsi="Times New Roman" w:cs="Times New Roman"/>
          <w:color w:val="000000"/>
          <w:sz w:val="24"/>
          <w:szCs w:val="24"/>
          <w:lang w:eastAsia="uk-UA"/>
        </w:rPr>
      </w:pPr>
      <w:r w:rsidRPr="009536F0">
        <w:rPr>
          <w:rFonts w:ascii="Times New Roman" w:eastAsia="Times New Roman" w:hAnsi="Times New Roman" w:cs="Times New Roman"/>
          <w:sz w:val="24"/>
          <w:szCs w:val="24"/>
        </w:rPr>
        <w:t>Голосували: по проєкту № 5</w:t>
      </w:r>
      <w:r w:rsidRPr="009536F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eastAsia="uk-UA"/>
        </w:rPr>
        <w:t xml:space="preserve">Про погодження внесення змін  до  </w:t>
      </w:r>
      <w:r>
        <w:rPr>
          <w:rFonts w:ascii="Times New Roman" w:eastAsia="Calibri" w:hAnsi="Times New Roman" w:cs="Times New Roman"/>
          <w:sz w:val="24"/>
          <w:szCs w:val="24"/>
          <w:lang w:eastAsia="uk-UA"/>
        </w:rPr>
        <w:t xml:space="preserve">Програми  </w:t>
      </w:r>
      <w:r>
        <w:rPr>
          <w:rFonts w:ascii="Times New Roman" w:eastAsia="Times New Roman" w:hAnsi="Times New Roman" w:cs="Times New Roman"/>
          <w:sz w:val="24"/>
          <w:szCs w:val="24"/>
          <w:lang w:val="ru-RU" w:eastAsia="ru-RU"/>
        </w:rPr>
        <w:t>благоустрою   на 2023</w:t>
      </w:r>
      <w:r>
        <w:rPr>
          <w:rFonts w:ascii="Times New Roman" w:eastAsia="Times New Roman" w:hAnsi="Times New Roman" w:cs="Times New Roman"/>
          <w:sz w:val="24"/>
          <w:szCs w:val="24"/>
          <w:lang w:eastAsia="ru-RU"/>
        </w:rPr>
        <w:t xml:space="preserve"> рік</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ru-RU" w:eastAsia="ru-RU"/>
        </w:rPr>
        <w:t>та прогноз на 20</w:t>
      </w:r>
      <w:r>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2025</w:t>
      </w:r>
      <w:r>
        <w:rPr>
          <w:rFonts w:ascii="Times New Roman" w:eastAsia="Times New Roman" w:hAnsi="Times New Roman" w:cs="Times New Roman"/>
          <w:sz w:val="24"/>
          <w:szCs w:val="24"/>
          <w:lang w:val="ru-RU" w:eastAsia="ru-RU"/>
        </w:rPr>
        <w:t xml:space="preserve"> роки</w:t>
      </w:r>
      <w:r w:rsidRPr="009536F0">
        <w:rPr>
          <w:rFonts w:ascii="Times New Roman" w:eastAsia="Andale Sans UI" w:hAnsi="Times New Roman" w:cs="Times New Roman"/>
          <w:kern w:val="2"/>
          <w:sz w:val="24"/>
          <w:szCs w:val="24"/>
        </w:rPr>
        <w:t>»</w:t>
      </w:r>
      <w:r w:rsidRPr="009536F0">
        <w:rPr>
          <w:rFonts w:ascii="Times New Roman" w:eastAsia="Times New Roman" w:hAnsi="Times New Roman" w:cs="Times New Roman"/>
          <w:sz w:val="24"/>
          <w:szCs w:val="24"/>
        </w:rPr>
        <w:t xml:space="preserve"> </w:t>
      </w:r>
    </w:p>
    <w:p w:rsidR="00492BC7" w:rsidRPr="009536F0" w:rsidRDefault="00492BC7" w:rsidP="00492BC7">
      <w:pPr>
        <w:autoSpaceDE w:val="0"/>
        <w:autoSpaceDN w:val="0"/>
        <w:adjustRightInd w:val="0"/>
        <w:spacing w:after="0" w:line="240" w:lineRule="auto"/>
        <w:rPr>
          <w:rFonts w:ascii="Times New Roman" w:eastAsia="Times New Roman" w:hAnsi="Times New Roman" w:cs="Times New Roman"/>
          <w:sz w:val="24"/>
          <w:szCs w:val="24"/>
          <w:lang w:eastAsia="uk-UA"/>
        </w:rPr>
      </w:pPr>
      <w:r w:rsidRPr="009536F0">
        <w:rPr>
          <w:rFonts w:ascii="Times New Roman" w:eastAsia="Times New Roman" w:hAnsi="Times New Roman" w:cs="Times New Roman"/>
          <w:sz w:val="24"/>
          <w:szCs w:val="24"/>
        </w:rPr>
        <w:t xml:space="preserve">       </w:t>
      </w: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за -  12</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spacing w:after="0" w:line="240" w:lineRule="auto"/>
        <w:jc w:val="both"/>
        <w:rPr>
          <w:rFonts w:ascii="Times New Roman" w:eastAsia="Times New Roman" w:hAnsi="Times New Roman" w:cs="Times New Roman"/>
          <w:sz w:val="24"/>
          <w:szCs w:val="24"/>
        </w:rPr>
      </w:pPr>
    </w:p>
    <w:p w:rsidR="00492BC7" w:rsidRPr="009536F0" w:rsidRDefault="00492BC7" w:rsidP="00492BC7">
      <w:pPr>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Рішення прийнято. </w:t>
      </w:r>
    </w:p>
    <w:p w:rsidR="00492BC7" w:rsidRPr="009536F0" w:rsidRDefault="00492BC7" w:rsidP="00492BC7">
      <w:pPr>
        <w:spacing w:after="0" w:line="240" w:lineRule="auto"/>
        <w:jc w:val="both"/>
        <w:rPr>
          <w:rFonts w:ascii="Times New Roman" w:eastAsia="Times New Roman" w:hAnsi="Times New Roman" w:cs="Times New Roman"/>
          <w:sz w:val="24"/>
          <w:szCs w:val="24"/>
        </w:rPr>
      </w:pPr>
    </w:p>
    <w:p w:rsidR="00492BC7" w:rsidRPr="009536F0" w:rsidRDefault="00492BC7" w:rsidP="00492BC7">
      <w:pPr>
        <w:spacing w:after="0" w:line="240" w:lineRule="auto"/>
        <w:rPr>
          <w:rFonts w:ascii="Times New Roman" w:eastAsia="Times New Roman" w:hAnsi="Times New Roman" w:cs="Times New Roman"/>
          <w:sz w:val="24"/>
          <w:szCs w:val="24"/>
        </w:rPr>
      </w:pPr>
      <w:r w:rsidRPr="009536F0">
        <w:rPr>
          <w:rFonts w:ascii="Times New Roman" w:eastAsia="Times New Roman" w:hAnsi="Times New Roman" w:cs="Times New Roman"/>
          <w:bCs/>
          <w:sz w:val="24"/>
          <w:szCs w:val="24"/>
        </w:rPr>
        <w:t xml:space="preserve">Слухали : </w:t>
      </w:r>
      <w:r w:rsidRPr="00677991">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492BC7" w:rsidRPr="009536F0" w:rsidRDefault="00492BC7" w:rsidP="00492BC7">
      <w:pPr>
        <w:shd w:val="clear" w:color="auto" w:fill="FFFFFF"/>
        <w:suppressAutoHyphens/>
        <w:spacing w:after="0" w:line="240" w:lineRule="auto"/>
        <w:ind w:left="51"/>
        <w:jc w:val="both"/>
        <w:rPr>
          <w:rFonts w:ascii="Times New Roman" w:eastAsia="Times New Roman" w:hAnsi="Times New Roman" w:cs="Times New Roman"/>
          <w:sz w:val="24"/>
          <w:szCs w:val="24"/>
        </w:rPr>
      </w:pPr>
    </w:p>
    <w:p w:rsidR="00492BC7" w:rsidRPr="00D36425" w:rsidRDefault="00492BC7" w:rsidP="00492BC7">
      <w:pPr>
        <w:spacing w:after="0" w:line="240" w:lineRule="auto"/>
        <w:rPr>
          <w:rFonts w:ascii="Times New Roman" w:eastAsia="Times New Roman" w:hAnsi="Times New Roman" w:cs="Times New Roman"/>
          <w:sz w:val="24"/>
          <w:szCs w:val="24"/>
          <w:lang w:eastAsia="uk-UA"/>
        </w:rPr>
      </w:pPr>
      <w:r w:rsidRPr="009536F0">
        <w:rPr>
          <w:rFonts w:ascii="Times New Roman" w:eastAsia="Times New Roman" w:hAnsi="Times New Roman" w:cs="Times New Roman"/>
          <w:sz w:val="24"/>
          <w:szCs w:val="24"/>
        </w:rPr>
        <w:t>Голосували по проєкту  № 6</w:t>
      </w:r>
      <w:r w:rsidRPr="009536F0">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uk-UA"/>
        </w:rPr>
        <w:t xml:space="preserve">Про погодження внесення змін  до  </w:t>
      </w:r>
      <w:r>
        <w:rPr>
          <w:rFonts w:ascii="Times New Roman" w:eastAsia="Times New Roman" w:hAnsi="Times New Roman" w:cs="Times New Roman"/>
          <w:bCs/>
          <w:sz w:val="24"/>
          <w:szCs w:val="24"/>
          <w:lang w:val="ru-RU" w:eastAsia="uk-UA"/>
        </w:rPr>
        <w:t xml:space="preserve">Програми  </w:t>
      </w:r>
      <w:r>
        <w:rPr>
          <w:rFonts w:ascii="Times New Roman" w:eastAsia="Times New Roman" w:hAnsi="Times New Roman" w:cs="Times New Roman"/>
          <w:color w:val="000000"/>
          <w:sz w:val="24"/>
          <w:szCs w:val="24"/>
          <w:lang w:val="ru-RU" w:eastAsia="ru-RU"/>
        </w:rPr>
        <w:t xml:space="preserve">підтримки будинків об’єднань </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color w:val="000000"/>
          <w:sz w:val="24"/>
          <w:szCs w:val="24"/>
          <w:lang w:val="ru-RU" w:eastAsia="ru-RU"/>
        </w:rPr>
        <w:t>співвласників багатоквартирних</w:t>
      </w:r>
      <w:r>
        <w:rPr>
          <w:rFonts w:ascii="Times New Roman" w:eastAsia="Times New Roman" w:hAnsi="Times New Roman" w:cs="Times New Roman"/>
          <w:color w:val="000000"/>
          <w:sz w:val="24"/>
          <w:szCs w:val="24"/>
          <w:lang w:val="ru-RU" w:eastAsia="ru-RU"/>
        </w:rPr>
        <w:tab/>
        <w:t xml:space="preserve">будинків (ОСББ) </w:t>
      </w:r>
      <w:r>
        <w:rPr>
          <w:rFonts w:ascii="Times New Roman" w:eastAsia="Times New Roman" w:hAnsi="Times New Roman" w:cs="Times New Roman"/>
          <w:sz w:val="24"/>
          <w:szCs w:val="24"/>
          <w:lang w:val="ru-RU" w:eastAsia="uk-UA"/>
        </w:rPr>
        <w:t>на 20</w:t>
      </w:r>
      <w:r>
        <w:rPr>
          <w:rFonts w:ascii="Times New Roman" w:eastAsia="Times New Roman" w:hAnsi="Times New Roman" w:cs="Times New Roman"/>
          <w:sz w:val="24"/>
          <w:szCs w:val="24"/>
          <w:lang w:eastAsia="uk-UA"/>
        </w:rPr>
        <w:t>23</w:t>
      </w:r>
      <w:r>
        <w:rPr>
          <w:rFonts w:ascii="Times New Roman" w:eastAsia="Times New Roman" w:hAnsi="Times New Roman" w:cs="Times New Roman"/>
          <w:sz w:val="24"/>
          <w:szCs w:val="24"/>
          <w:lang w:val="ru-RU" w:eastAsia="uk-UA"/>
        </w:rPr>
        <w:t xml:space="preserve"> рік та прогноз на 20</w:t>
      </w:r>
      <w:r>
        <w:rPr>
          <w:rFonts w:ascii="Times New Roman" w:eastAsia="Times New Roman" w:hAnsi="Times New Roman" w:cs="Times New Roman"/>
          <w:sz w:val="24"/>
          <w:szCs w:val="24"/>
          <w:lang w:eastAsia="uk-UA"/>
        </w:rPr>
        <w:t>24</w:t>
      </w:r>
      <w:r>
        <w:rPr>
          <w:rFonts w:ascii="Times New Roman" w:eastAsia="Times New Roman" w:hAnsi="Times New Roman" w:cs="Times New Roman"/>
          <w:sz w:val="24"/>
          <w:szCs w:val="24"/>
          <w:lang w:val="ru-RU" w:eastAsia="uk-UA"/>
        </w:rPr>
        <w:t>-2025рр.</w:t>
      </w:r>
      <w:r>
        <w:rPr>
          <w:rFonts w:ascii="Times New Roman" w:eastAsia="Times New Roman" w:hAnsi="Times New Roman" w:cs="Times New Roman"/>
          <w:bCs/>
          <w:sz w:val="24"/>
          <w:szCs w:val="24"/>
          <w:lang w:val="ru-RU" w:eastAsia="uk-UA"/>
        </w:rPr>
        <w:t xml:space="preserve">. </w:t>
      </w:r>
      <w:r w:rsidRPr="009536F0">
        <w:rPr>
          <w:rFonts w:ascii="Times New Roman" w:eastAsia="Calibri" w:hAnsi="Times New Roman" w:cs="Times New Roman"/>
          <w:sz w:val="24"/>
          <w:szCs w:val="24"/>
          <w:lang w:eastAsia="uk-UA"/>
        </w:rPr>
        <w:t>»</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за -  12</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tabs>
          <w:tab w:val="left" w:pos="2464"/>
        </w:tabs>
        <w:spacing w:after="0" w:line="240" w:lineRule="auto"/>
        <w:rPr>
          <w:rFonts w:ascii="Times New Roman" w:eastAsia="Times New Roman" w:hAnsi="Times New Roman" w:cs="Times New Roman"/>
          <w:sz w:val="24"/>
          <w:szCs w:val="24"/>
        </w:rPr>
      </w:pPr>
    </w:p>
    <w:p w:rsidR="00492BC7" w:rsidRPr="009536F0" w:rsidRDefault="00492BC7" w:rsidP="00492BC7">
      <w:pPr>
        <w:spacing w:after="0" w:line="240" w:lineRule="auto"/>
        <w:rPr>
          <w:rFonts w:ascii="Times New Roman" w:eastAsia="Times New Roman" w:hAnsi="Times New Roman" w:cs="Times New Roman"/>
          <w:sz w:val="24"/>
          <w:szCs w:val="24"/>
          <w:lang w:val="ru-RU"/>
        </w:rPr>
      </w:pPr>
      <w:r w:rsidRPr="009536F0">
        <w:rPr>
          <w:rFonts w:ascii="Times New Roman" w:eastAsia="Times New Roman" w:hAnsi="Times New Roman" w:cs="Times New Roman"/>
          <w:sz w:val="24"/>
          <w:szCs w:val="24"/>
        </w:rPr>
        <w:t xml:space="preserve">Слухали: </w:t>
      </w:r>
      <w:r w:rsidRPr="00677991">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492BC7" w:rsidRPr="009536F0" w:rsidRDefault="00492BC7" w:rsidP="00492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92BC7" w:rsidRPr="00D36425" w:rsidRDefault="00492BC7" w:rsidP="00492BC7">
      <w:pPr>
        <w:spacing w:after="0" w:line="240" w:lineRule="auto"/>
        <w:jc w:val="both"/>
        <w:rPr>
          <w:rFonts w:ascii="Times New Roman" w:eastAsia="Calibri" w:hAnsi="Times New Roman" w:cs="Times New Roman"/>
          <w:sz w:val="24"/>
          <w:szCs w:val="24"/>
          <w:lang w:eastAsia="uk-UA"/>
        </w:rPr>
      </w:pPr>
      <w:r w:rsidRPr="009536F0">
        <w:rPr>
          <w:rFonts w:ascii="Times New Roman" w:eastAsia="Times New Roman" w:hAnsi="Times New Roman" w:cs="Times New Roman"/>
          <w:sz w:val="24"/>
          <w:szCs w:val="24"/>
        </w:rPr>
        <w:t>Голосували: по проєкту № 7</w:t>
      </w:r>
      <w:r>
        <w:rPr>
          <w:rFonts w:ascii="Times New Roman" w:eastAsia="Times New Roman" w:hAnsi="Times New Roman" w:cs="Times New Roman"/>
          <w:sz w:val="24"/>
          <w:szCs w:val="24"/>
        </w:rPr>
        <w:t xml:space="preserve"> </w:t>
      </w:r>
      <w:r w:rsidRPr="009536F0">
        <w:rPr>
          <w:rFonts w:ascii="Times New Roman" w:eastAsia="Times New Roman" w:hAnsi="Times New Roman" w:cs="Times New Roman"/>
          <w:b/>
          <w:sz w:val="24"/>
          <w:szCs w:val="24"/>
        </w:rPr>
        <w:t>«</w:t>
      </w:r>
      <w:r>
        <w:rPr>
          <w:rFonts w:ascii="Times New Roman" w:eastAsia="Times New Roman" w:hAnsi="Times New Roman" w:cs="Times New Roman"/>
          <w:sz w:val="24"/>
          <w:szCs w:val="24"/>
          <w:lang w:eastAsia="uk-UA"/>
        </w:rPr>
        <w:t xml:space="preserve">Про погодження внесення змін  до  </w:t>
      </w:r>
      <w:r>
        <w:rPr>
          <w:rFonts w:ascii="Times New Roman" w:eastAsia="Times New Roman" w:hAnsi="Times New Roman" w:cs="Times New Roman"/>
          <w:bCs/>
          <w:sz w:val="24"/>
          <w:szCs w:val="24"/>
          <w:lang w:val="ru-RU" w:eastAsia="uk-UA"/>
        </w:rPr>
        <w:t xml:space="preserve">Програми  </w:t>
      </w:r>
      <w:r>
        <w:rPr>
          <w:rFonts w:ascii="Times New Roman" w:eastAsia="Times New Roman" w:hAnsi="Times New Roman" w:cs="Times New Roman"/>
          <w:sz w:val="24"/>
          <w:szCs w:val="24"/>
        </w:rPr>
        <w:t xml:space="preserve">співфінансування робіт з капітального </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rPr>
        <w:t xml:space="preserve">ремонту багатоквартирних житлових будинків </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rPr>
        <w:t>на 2023р. та прогноз на 2024-2025 роки</w:t>
      </w:r>
      <w:r w:rsidRPr="009536F0">
        <w:rPr>
          <w:rFonts w:ascii="Times New Roman" w:eastAsia="Times New Roman" w:hAnsi="Times New Roman" w:cs="Times New Roman"/>
          <w:sz w:val="24"/>
          <w:szCs w:val="24"/>
        </w:rPr>
        <w:t>»</w:t>
      </w:r>
    </w:p>
    <w:p w:rsidR="00492BC7" w:rsidRPr="009536F0" w:rsidRDefault="00492BC7" w:rsidP="00492BC7">
      <w:pPr>
        <w:tabs>
          <w:tab w:val="left" w:pos="708"/>
          <w:tab w:val="left" w:pos="2464"/>
          <w:tab w:val="center" w:pos="4153"/>
          <w:tab w:val="right" w:pos="8306"/>
        </w:tabs>
        <w:spacing w:after="0" w:line="240" w:lineRule="auto"/>
        <w:jc w:val="both"/>
        <w:rPr>
          <w:rFonts w:ascii="Times New Roman" w:eastAsia="MS Mincho"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за -  12</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92BC7" w:rsidRPr="009536F0" w:rsidRDefault="00492BC7" w:rsidP="00492BC7">
      <w:pPr>
        <w:spacing w:after="0" w:line="240" w:lineRule="auto"/>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Слухали: </w:t>
      </w:r>
      <w:r w:rsidRPr="00677991">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492BC7" w:rsidRPr="009536F0" w:rsidRDefault="00492BC7" w:rsidP="00492BC7">
      <w:pPr>
        <w:tabs>
          <w:tab w:val="left" w:pos="2464"/>
        </w:tabs>
        <w:spacing w:after="0" w:line="240" w:lineRule="auto"/>
        <w:rPr>
          <w:rFonts w:ascii="Times New Roman" w:eastAsia="Times New Roman" w:hAnsi="Times New Roman" w:cs="Times New Roman"/>
          <w:sz w:val="24"/>
          <w:szCs w:val="24"/>
        </w:rPr>
      </w:pPr>
    </w:p>
    <w:p w:rsidR="00492BC7" w:rsidRDefault="00492BC7" w:rsidP="00492BC7">
      <w:pPr>
        <w:shd w:val="clear" w:color="auto" w:fill="FFFFFF"/>
        <w:suppressAutoHyphens/>
        <w:spacing w:after="0" w:line="240" w:lineRule="auto"/>
        <w:ind w:left="51"/>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Голосували по проєкту  № 8 </w:t>
      </w:r>
      <w:r w:rsidRPr="009536F0">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uk-UA"/>
        </w:rPr>
        <w:t xml:space="preserve">Про погодження внесення змін до </w:t>
      </w:r>
      <w:r>
        <w:rPr>
          <w:rFonts w:ascii="Times New Roman" w:eastAsia="Calibri" w:hAnsi="Times New Roman" w:cs="Times New Roman"/>
          <w:bCs/>
          <w:sz w:val="24"/>
          <w:szCs w:val="24"/>
        </w:rPr>
        <w:t>Програми розвитку житлово-комунального господарства</w:t>
      </w:r>
      <w:r>
        <w:rPr>
          <w:rFonts w:ascii="Times New Roman" w:eastAsia="Calibri" w:hAnsi="Times New Roman" w:cs="Times New Roman"/>
          <w:bCs/>
          <w:color w:val="000000"/>
          <w:sz w:val="24"/>
          <w:szCs w:val="24"/>
        </w:rPr>
        <w:t xml:space="preserve"> </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на 2023 рік  та прогноз 2024-2025 роки</w:t>
      </w:r>
      <w:r>
        <w:rPr>
          <w:rFonts w:ascii="Times New Roman" w:eastAsia="SimSun" w:hAnsi="Times New Roman" w:cs="Times New Roman"/>
          <w:sz w:val="24"/>
          <w:szCs w:val="24"/>
        </w:rPr>
        <w:t xml:space="preserve"> </w:t>
      </w:r>
      <w:r w:rsidRPr="009536F0">
        <w:rPr>
          <w:rFonts w:ascii="Times New Roman" w:eastAsia="Times New Roman" w:hAnsi="Times New Roman" w:cs="Times New Roman"/>
          <w:b/>
          <w:sz w:val="24"/>
          <w:szCs w:val="24"/>
        </w:rPr>
        <w:t>"</w:t>
      </w:r>
      <w:r w:rsidRPr="009536F0">
        <w:rPr>
          <w:rFonts w:ascii="Times New Roman" w:eastAsia="Times New Roman" w:hAnsi="Times New Roman" w:cs="Times New Roman"/>
          <w:sz w:val="24"/>
          <w:szCs w:val="24"/>
        </w:rPr>
        <w:t xml:space="preserve">  </w:t>
      </w:r>
    </w:p>
    <w:p w:rsidR="00492BC7" w:rsidRPr="00F36995" w:rsidRDefault="00492BC7" w:rsidP="00492BC7">
      <w:pPr>
        <w:shd w:val="clear" w:color="auto" w:fill="FFFFFF"/>
        <w:suppressAutoHyphens/>
        <w:spacing w:after="0" w:line="240" w:lineRule="auto"/>
        <w:ind w:left="51"/>
        <w:jc w:val="both"/>
        <w:rPr>
          <w:rFonts w:ascii="Times New Roman" w:eastAsia="Calibri" w:hAnsi="Times New Roman" w:cs="Times New Roman"/>
          <w:bCs/>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за -  12</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spacing w:after="0" w:line="240" w:lineRule="auto"/>
        <w:rPr>
          <w:rFonts w:ascii="Times New Roman" w:eastAsia="Times New Roman" w:hAnsi="Times New Roman" w:cs="Times New Roman"/>
          <w:b/>
          <w:sz w:val="24"/>
          <w:szCs w:val="24"/>
          <w:lang w:eastAsia="ru-RU"/>
        </w:rPr>
      </w:pPr>
    </w:p>
    <w:p w:rsidR="00492BC7" w:rsidRPr="009536F0" w:rsidRDefault="00492BC7" w:rsidP="00492BC7">
      <w:pPr>
        <w:spacing w:after="0" w:line="240" w:lineRule="auto"/>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Слухали:</w:t>
      </w:r>
      <w:r w:rsidRPr="009536F0">
        <w:rPr>
          <w:rFonts w:ascii="Times New Roman" w:eastAsia="Times New Roman" w:hAnsi="Times New Roman" w:cs="Times New Roman"/>
          <w:bCs/>
          <w:sz w:val="24"/>
          <w:szCs w:val="24"/>
        </w:rPr>
        <w:t xml:space="preserve"> </w:t>
      </w:r>
      <w:r w:rsidRPr="009536F0">
        <w:rPr>
          <w:rFonts w:ascii="Times New Roman" w:eastAsia="Times New Roman" w:hAnsi="Times New Roman" w:cs="Times New Roman"/>
          <w:sz w:val="24"/>
          <w:szCs w:val="24"/>
        </w:rPr>
        <w:t>:</w:t>
      </w:r>
      <w:r w:rsidRPr="009536F0">
        <w:rPr>
          <w:rFonts w:ascii="Times New Roman" w:eastAsia="Times New Roman" w:hAnsi="Times New Roman" w:cs="Times New Roman"/>
          <w:bCs/>
          <w:sz w:val="24"/>
          <w:szCs w:val="24"/>
        </w:rPr>
        <w:t xml:space="preserve"> </w:t>
      </w:r>
      <w:r w:rsidRPr="00677991">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Pr="001425BF" w:rsidRDefault="00492BC7" w:rsidP="00492BC7">
      <w:pPr>
        <w:spacing w:after="0" w:line="240" w:lineRule="auto"/>
        <w:rPr>
          <w:rFonts w:ascii="Times New Roman" w:eastAsia="MS Mincho" w:hAnsi="Times New Roman"/>
          <w:sz w:val="24"/>
          <w:szCs w:val="24"/>
          <w:lang w:eastAsia="uk-UA"/>
        </w:rPr>
      </w:pPr>
      <w:r w:rsidRPr="009536F0">
        <w:rPr>
          <w:rFonts w:ascii="Times New Roman" w:eastAsia="Times New Roman" w:hAnsi="Times New Roman" w:cs="Times New Roman"/>
          <w:sz w:val="24"/>
          <w:szCs w:val="24"/>
        </w:rPr>
        <w:t xml:space="preserve">Голосували по проєкту  № 9 </w:t>
      </w:r>
      <w:r w:rsidRPr="009536F0">
        <w:rPr>
          <w:rFonts w:ascii="Times New Roman" w:eastAsia="Times New Roman" w:hAnsi="Times New Roman" w:cs="Times New Roman"/>
          <w:b/>
          <w:i/>
          <w:smallCaps/>
          <w:sz w:val="24"/>
          <w:szCs w:val="24"/>
        </w:rPr>
        <w:t xml:space="preserve"> «</w:t>
      </w:r>
      <w:r>
        <w:rPr>
          <w:rFonts w:ascii="Times New Roman" w:eastAsia="MS Mincho" w:hAnsi="Times New Roman"/>
          <w:sz w:val="24"/>
          <w:szCs w:val="24"/>
          <w:lang w:eastAsia="uk-UA"/>
        </w:rPr>
        <w:t xml:space="preserve">Про надання дозволу на переобладнання  квартири </w:t>
      </w:r>
      <w:r w:rsidR="00113399" w:rsidRPr="00113399">
        <w:rPr>
          <w:rFonts w:ascii="Times New Roman" w:eastAsia="MS Mincho" w:hAnsi="Times New Roman"/>
          <w:i/>
          <w:sz w:val="24"/>
          <w:szCs w:val="24"/>
          <w:lang w:eastAsia="uk-UA"/>
        </w:rPr>
        <w:t>(персональні дані)</w:t>
      </w:r>
      <w:r w:rsidR="00113399">
        <w:rPr>
          <w:rFonts w:ascii="Times New Roman" w:eastAsia="MS Mincho" w:hAnsi="Times New Roman"/>
          <w:sz w:val="24"/>
          <w:szCs w:val="24"/>
          <w:lang w:eastAsia="uk-UA"/>
        </w:rPr>
        <w:t xml:space="preserve"> </w:t>
      </w:r>
      <w:r w:rsidRPr="009536F0">
        <w:rPr>
          <w:rFonts w:ascii="Times New Roman" w:eastAsia="Times New Roman" w:hAnsi="Times New Roman" w:cs="Times New Roman"/>
          <w:b/>
          <w:sz w:val="24"/>
          <w:szCs w:val="24"/>
        </w:rPr>
        <w:t>"</w:t>
      </w:r>
    </w:p>
    <w:p w:rsidR="00492BC7" w:rsidRPr="009536F0" w:rsidRDefault="00492BC7" w:rsidP="00492BC7">
      <w:pPr>
        <w:spacing w:after="0" w:line="240" w:lineRule="auto"/>
        <w:rPr>
          <w:rFonts w:ascii="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за -  12</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lastRenderedPageBreak/>
        <w:t>Рішення прийнято</w:t>
      </w:r>
    </w:p>
    <w:p w:rsidR="00492BC7" w:rsidRDefault="00492BC7" w:rsidP="00492BC7">
      <w:pPr>
        <w:spacing w:after="0" w:line="240" w:lineRule="auto"/>
        <w:rPr>
          <w:rFonts w:ascii="Times New Roman" w:eastAsia="Times New Roman" w:hAnsi="Times New Roman" w:cs="Times New Roman"/>
          <w:sz w:val="24"/>
          <w:szCs w:val="24"/>
        </w:rPr>
      </w:pPr>
    </w:p>
    <w:p w:rsidR="00492BC7" w:rsidRPr="009536F0" w:rsidRDefault="00492BC7" w:rsidP="00492BC7">
      <w:pPr>
        <w:spacing w:after="0" w:line="240" w:lineRule="auto"/>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Слухали: </w:t>
      </w:r>
      <w:r>
        <w:rPr>
          <w:rFonts w:ascii="Times New Roman" w:eastAsia="Times New Roman" w:hAnsi="Times New Roman" w:cs="Times New Roman"/>
          <w:sz w:val="24"/>
          <w:szCs w:val="24"/>
        </w:rPr>
        <w:t>Ричагівського</w:t>
      </w:r>
      <w:r w:rsidRPr="00677991">
        <w:rPr>
          <w:rFonts w:ascii="Times New Roman" w:eastAsia="Times New Roman" w:hAnsi="Times New Roman" w:cs="Times New Roman"/>
          <w:sz w:val="24"/>
          <w:szCs w:val="24"/>
        </w:rPr>
        <w:t xml:space="preserve"> І.І. – нач. фінансового управління</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Pr="009536F0" w:rsidRDefault="00492BC7" w:rsidP="00492BC7">
      <w:pPr>
        <w:spacing w:after="0" w:line="240" w:lineRule="auto"/>
        <w:rPr>
          <w:rFonts w:ascii="Times New Roman" w:eastAsia="Times New Roman" w:hAnsi="Times New Roman" w:cs="Times New Roman"/>
          <w:sz w:val="24"/>
          <w:szCs w:val="24"/>
          <w:lang w:eastAsia="uk-UA"/>
        </w:rPr>
      </w:pPr>
      <w:r w:rsidRPr="009536F0">
        <w:rPr>
          <w:rFonts w:ascii="Times New Roman" w:eastAsia="Times New Roman" w:hAnsi="Times New Roman" w:cs="Times New Roman"/>
          <w:sz w:val="24"/>
          <w:szCs w:val="24"/>
        </w:rPr>
        <w:t>Голосували по  проєкту № 10</w:t>
      </w:r>
      <w:r>
        <w:rPr>
          <w:rFonts w:ascii="Times New Roman" w:eastAsia="Times New Roman" w:hAnsi="Times New Roman" w:cs="Times New Roman"/>
          <w:sz w:val="24"/>
          <w:szCs w:val="24"/>
        </w:rPr>
        <w:t>-1</w:t>
      </w:r>
      <w:r w:rsidRPr="009536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uk-UA"/>
        </w:rPr>
        <w:t>Про погодження внесення змін до показників міського бюджету на 2023 рік</w:t>
      </w:r>
      <w:r w:rsidRPr="009536F0">
        <w:rPr>
          <w:rFonts w:ascii="Times New Roman" w:eastAsia="Times New Roman" w:hAnsi="Times New Roman" w:cs="Times New Roman"/>
          <w:sz w:val="24"/>
          <w:szCs w:val="24"/>
        </w:rPr>
        <w:t>»</w:t>
      </w:r>
    </w:p>
    <w:p w:rsidR="00492BC7" w:rsidRPr="009536F0" w:rsidRDefault="00492BC7" w:rsidP="00492BC7">
      <w:pPr>
        <w:spacing w:after="0" w:line="240" w:lineRule="auto"/>
        <w:jc w:val="both"/>
        <w:rPr>
          <w:rFonts w:ascii="Times New Roman" w:eastAsia="Times New Roman" w:hAnsi="Times New Roman" w:cs="Times New Roman"/>
          <w:sz w:val="24"/>
          <w:szCs w:val="24"/>
          <w:lang w:eastAsia="ru-RU"/>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Рішення прийнято </w:t>
      </w:r>
    </w:p>
    <w:p w:rsidR="00492BC7" w:rsidRDefault="00492BC7" w:rsidP="00492BC7">
      <w:pPr>
        <w:spacing w:after="0" w:line="240" w:lineRule="auto"/>
        <w:rPr>
          <w:rFonts w:ascii="Times New Roman" w:eastAsia="Times New Roman" w:hAnsi="Times New Roman" w:cs="Times New Roman"/>
          <w:sz w:val="24"/>
          <w:szCs w:val="24"/>
        </w:rPr>
      </w:pPr>
    </w:p>
    <w:p w:rsidR="00492BC7" w:rsidRPr="009536F0" w:rsidRDefault="00492BC7" w:rsidP="00492BC7">
      <w:pPr>
        <w:spacing w:after="0" w:line="240" w:lineRule="auto"/>
        <w:rPr>
          <w:rFonts w:ascii="Times New Roman" w:eastAsia="Times New Roman" w:hAnsi="Times New Roman" w:cs="Times New Roman"/>
          <w:sz w:val="24"/>
          <w:szCs w:val="24"/>
          <w:lang w:eastAsia="uk-UA"/>
        </w:rPr>
      </w:pPr>
      <w:r w:rsidRPr="009536F0">
        <w:rPr>
          <w:rFonts w:ascii="Times New Roman" w:eastAsia="Times New Roman" w:hAnsi="Times New Roman" w:cs="Times New Roman"/>
          <w:sz w:val="24"/>
          <w:szCs w:val="24"/>
        </w:rPr>
        <w:t>Голосували по  проєкту № 10</w:t>
      </w:r>
      <w:r>
        <w:rPr>
          <w:rFonts w:ascii="Times New Roman" w:eastAsia="Times New Roman" w:hAnsi="Times New Roman" w:cs="Times New Roman"/>
          <w:sz w:val="24"/>
          <w:szCs w:val="24"/>
        </w:rPr>
        <w:t>-2</w:t>
      </w:r>
      <w:r w:rsidRPr="009536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uk-UA"/>
        </w:rPr>
        <w:t>Про погодження внесення змін до показників міського бюджету на 2023 рік</w:t>
      </w:r>
      <w:r w:rsidRPr="009536F0">
        <w:rPr>
          <w:rFonts w:ascii="Times New Roman" w:eastAsia="Times New Roman" w:hAnsi="Times New Roman" w:cs="Times New Roman"/>
          <w:sz w:val="24"/>
          <w:szCs w:val="24"/>
        </w:rPr>
        <w:t>»</w:t>
      </w:r>
    </w:p>
    <w:p w:rsidR="00492BC7" w:rsidRPr="009536F0" w:rsidRDefault="00492BC7" w:rsidP="00492BC7">
      <w:pPr>
        <w:spacing w:after="0" w:line="240" w:lineRule="auto"/>
        <w:jc w:val="both"/>
        <w:rPr>
          <w:rFonts w:ascii="Times New Roman" w:eastAsia="Times New Roman" w:hAnsi="Times New Roman" w:cs="Times New Roman"/>
          <w:sz w:val="24"/>
          <w:szCs w:val="24"/>
          <w:lang w:eastAsia="ru-RU"/>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за -  12</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Рішення прийнято </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spacing w:after="0" w:line="240" w:lineRule="auto"/>
        <w:rPr>
          <w:rFonts w:ascii="Times New Roman" w:eastAsia="Times New Roman" w:hAnsi="Times New Roman"/>
          <w:sz w:val="24"/>
          <w:szCs w:val="24"/>
        </w:rPr>
      </w:pPr>
      <w:r w:rsidRPr="009536F0">
        <w:rPr>
          <w:rFonts w:ascii="Times New Roman" w:eastAsia="Times New Roman" w:hAnsi="Times New Roman" w:cs="Times New Roman"/>
          <w:sz w:val="24"/>
          <w:szCs w:val="24"/>
        </w:rPr>
        <w:t xml:space="preserve">Слухали: </w:t>
      </w:r>
      <w:r w:rsidRPr="00677991">
        <w:rPr>
          <w:rFonts w:ascii="Times New Roman" w:hAnsi="Times New Roman" w:cs="Times New Roman"/>
          <w:sz w:val="24"/>
          <w:szCs w:val="24"/>
        </w:rPr>
        <w:t>Прийма-Худяк Г.Я. – начальник Центру надання адміністративних послуг</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Pr="001425BF" w:rsidRDefault="00492BC7" w:rsidP="00492BC7">
      <w:pPr>
        <w:spacing w:after="0" w:line="240" w:lineRule="auto"/>
        <w:jc w:val="both"/>
        <w:rPr>
          <w:rFonts w:ascii="Times New Roman" w:eastAsia="MS Mincho" w:hAnsi="Times New Roman" w:cs="Times New Roman"/>
          <w:sz w:val="24"/>
          <w:szCs w:val="24"/>
          <w:lang w:eastAsia="ru-RU"/>
        </w:rPr>
      </w:pPr>
      <w:r w:rsidRPr="009536F0">
        <w:rPr>
          <w:rFonts w:ascii="Times New Roman" w:eastAsia="Times New Roman" w:hAnsi="Times New Roman" w:cs="Times New Roman"/>
          <w:sz w:val="24"/>
          <w:szCs w:val="24"/>
        </w:rPr>
        <w:t>Голосували по проєкту  № 11</w:t>
      </w:r>
      <w:r>
        <w:rPr>
          <w:rFonts w:ascii="Times New Roman" w:eastAsia="Times New Roman" w:hAnsi="Times New Roman" w:cs="Times New Roman"/>
          <w:sz w:val="24"/>
          <w:szCs w:val="24"/>
        </w:rPr>
        <w:t xml:space="preserve"> </w:t>
      </w:r>
      <w:r w:rsidRPr="009536F0">
        <w:rPr>
          <w:rFonts w:ascii="Times New Roman" w:eastAsia="Times New Roman" w:hAnsi="Times New Roman" w:cs="Times New Roman"/>
          <w:b/>
          <w:i/>
          <w:smallCaps/>
          <w:sz w:val="24"/>
          <w:szCs w:val="24"/>
        </w:rPr>
        <w:t xml:space="preserve"> «</w:t>
      </w:r>
      <w:r>
        <w:rPr>
          <w:rFonts w:ascii="Times New Roman" w:eastAsia="MS Mincho" w:hAnsi="Times New Roman" w:cs="Times New Roman"/>
          <w:sz w:val="24"/>
          <w:szCs w:val="24"/>
          <w:lang w:eastAsia="ru-RU"/>
        </w:rPr>
        <w:t>Про внесення змін до Переліку адміністративних послуг,  що надаються через відділ Центр надання  адміністративних послуг Новороздільської міської ради</w:t>
      </w:r>
      <w:r w:rsidRPr="009536F0">
        <w:rPr>
          <w:rFonts w:ascii="Times New Roman" w:eastAsia="Times New Roman" w:hAnsi="Times New Roman" w:cs="Times New Roman"/>
          <w:sz w:val="24"/>
          <w:szCs w:val="24"/>
          <w:lang w:eastAsia="uk-UA"/>
        </w:rPr>
        <w:t>»</w:t>
      </w: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w:t>
      </w:r>
      <w:r>
        <w:rPr>
          <w:rFonts w:ascii="Times New Roman" w:eastAsia="Times New Roman" w:hAnsi="Times New Roman" w:cs="Times New Roman"/>
          <w:sz w:val="24"/>
          <w:szCs w:val="24"/>
        </w:rPr>
        <w:t>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Рішення прийнято </w:t>
      </w:r>
    </w:p>
    <w:p w:rsidR="00492BC7" w:rsidRDefault="00492BC7" w:rsidP="00492BC7">
      <w:pPr>
        <w:tabs>
          <w:tab w:val="left" w:pos="2464"/>
        </w:tabs>
        <w:spacing w:after="0" w:line="240" w:lineRule="auto"/>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rPr>
          <w:rFonts w:ascii="Times New Roman" w:eastAsia="Times New Roman" w:hAnsi="Times New Roman" w:cs="Times New Roman"/>
          <w:sz w:val="24"/>
          <w:szCs w:val="24"/>
          <w:lang w:val="ru-RU" w:eastAsia="uk-UA"/>
        </w:rPr>
      </w:pPr>
      <w:r w:rsidRPr="009536F0">
        <w:rPr>
          <w:rFonts w:ascii="Times New Roman" w:eastAsia="Times New Roman" w:hAnsi="Times New Roman" w:cs="Times New Roman"/>
          <w:sz w:val="24"/>
          <w:szCs w:val="24"/>
        </w:rPr>
        <w:t>Слухали:</w:t>
      </w:r>
      <w:r w:rsidRPr="009536F0">
        <w:rPr>
          <w:rFonts w:ascii="Times New Roman" w:eastAsia="Times New Roman" w:hAnsi="Times New Roman" w:cs="Times New Roman"/>
          <w:bCs/>
          <w:sz w:val="24"/>
          <w:szCs w:val="24"/>
        </w:rPr>
        <w:t xml:space="preserve"> </w:t>
      </w:r>
      <w:r w:rsidRPr="00677991">
        <w:rPr>
          <w:rFonts w:ascii="Times New Roman" w:eastAsia="Times New Roman" w:hAnsi="Times New Roman" w:cs="Times New Roman"/>
          <w:sz w:val="24"/>
          <w:szCs w:val="24"/>
          <w:lang w:eastAsia="uk-UA"/>
        </w:rPr>
        <w:t>Мельніков</w:t>
      </w:r>
      <w:r>
        <w:rPr>
          <w:rFonts w:ascii="Times New Roman" w:eastAsia="Times New Roman" w:hAnsi="Times New Roman" w:cs="Times New Roman"/>
          <w:sz w:val="24"/>
          <w:szCs w:val="24"/>
          <w:lang w:eastAsia="uk-UA"/>
        </w:rPr>
        <w:t xml:space="preserve">а А.В. – керуючого </w:t>
      </w:r>
      <w:r w:rsidRPr="00677991">
        <w:rPr>
          <w:rFonts w:ascii="Times New Roman" w:eastAsia="Times New Roman" w:hAnsi="Times New Roman" w:cs="Times New Roman"/>
          <w:sz w:val="24"/>
          <w:szCs w:val="24"/>
          <w:lang w:eastAsia="uk-UA"/>
        </w:rPr>
        <w:t>справами виконкому</w:t>
      </w:r>
    </w:p>
    <w:p w:rsidR="00492BC7" w:rsidRPr="009536F0" w:rsidRDefault="00492BC7" w:rsidP="00492BC7">
      <w:pPr>
        <w:tabs>
          <w:tab w:val="left" w:pos="2464"/>
        </w:tabs>
        <w:spacing w:after="0" w:line="240" w:lineRule="auto"/>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lang w:eastAsia="uk-UA"/>
        </w:rPr>
        <w:t xml:space="preserve">       </w:t>
      </w:r>
    </w:p>
    <w:p w:rsidR="00492BC7" w:rsidRPr="009536F0" w:rsidRDefault="00492BC7" w:rsidP="00492BC7">
      <w:pPr>
        <w:spacing w:after="0" w:line="240" w:lineRule="auto"/>
        <w:jc w:val="both"/>
        <w:rPr>
          <w:rFonts w:ascii="Times New Roman" w:eastAsia="Times New Roman" w:hAnsi="Times New Roman" w:cs="Times New Roman"/>
          <w:sz w:val="24"/>
          <w:szCs w:val="24"/>
          <w:lang w:eastAsia="uk-UA"/>
        </w:rPr>
      </w:pPr>
      <w:r w:rsidRPr="009536F0">
        <w:rPr>
          <w:rFonts w:ascii="Times New Roman" w:eastAsia="Times New Roman" w:hAnsi="Times New Roman" w:cs="Times New Roman"/>
          <w:sz w:val="24"/>
          <w:szCs w:val="24"/>
        </w:rPr>
        <w:t>Голосували по проєкту  № 1</w:t>
      </w:r>
      <w:r>
        <w:rPr>
          <w:rFonts w:ascii="Times New Roman" w:eastAsia="Times New Roman" w:hAnsi="Times New Roman" w:cs="Times New Roman"/>
          <w:sz w:val="24"/>
          <w:szCs w:val="24"/>
        </w:rPr>
        <w:t>2</w:t>
      </w:r>
      <w:r w:rsidRPr="009536F0">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uk-UA"/>
        </w:rPr>
        <w:t>Про надання дозволу на зміну договору  найму на житлове приміщення (квартиру) № 59 по бульвару Довженка,4 м. Новий Розділ</w:t>
      </w:r>
      <w:r>
        <w:rPr>
          <w:rFonts w:ascii="Times New Roman" w:eastAsia="Times New Roman" w:hAnsi="Times New Roman" w:cs="Times New Roman"/>
          <w:sz w:val="24"/>
          <w:szCs w:val="24"/>
          <w:lang w:eastAsia="ru-RU"/>
        </w:rPr>
        <w:t xml:space="preserve">на ім’я </w:t>
      </w:r>
      <w:r w:rsidR="00113399" w:rsidRPr="00113399">
        <w:rPr>
          <w:rFonts w:ascii="Times New Roman" w:eastAsia="MS Mincho" w:hAnsi="Times New Roman"/>
          <w:i/>
          <w:sz w:val="24"/>
          <w:szCs w:val="24"/>
          <w:lang w:eastAsia="uk-UA"/>
        </w:rPr>
        <w:t>(персональні дані)</w:t>
      </w:r>
      <w:r w:rsidR="00113399">
        <w:rPr>
          <w:rFonts w:ascii="Times New Roman" w:eastAsia="MS Mincho" w:hAnsi="Times New Roman"/>
          <w:sz w:val="24"/>
          <w:szCs w:val="24"/>
          <w:lang w:eastAsia="uk-UA"/>
        </w:rPr>
        <w:t xml:space="preserve"> </w:t>
      </w:r>
      <w:r w:rsidRPr="009536F0">
        <w:rPr>
          <w:rFonts w:ascii="Times New Roman" w:eastAsia="Times New Roman" w:hAnsi="Times New Roman" w:cs="Times New Roman"/>
          <w:b/>
          <w:sz w:val="24"/>
          <w:szCs w:val="24"/>
        </w:rPr>
        <w:t>"</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tabs>
          <w:tab w:val="left" w:pos="2464"/>
        </w:tabs>
        <w:spacing w:after="0" w:line="240" w:lineRule="auto"/>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rPr>
          <w:rFonts w:ascii="Times New Roman" w:eastAsia="Times New Roman" w:hAnsi="Times New Roman" w:cs="Times New Roman"/>
          <w:sz w:val="24"/>
          <w:szCs w:val="24"/>
          <w:lang w:val="ru-RU" w:eastAsia="uk-UA"/>
        </w:rPr>
      </w:pPr>
      <w:r w:rsidRPr="009536F0">
        <w:rPr>
          <w:rFonts w:ascii="Times New Roman" w:eastAsia="Times New Roman" w:hAnsi="Times New Roman" w:cs="Times New Roman"/>
          <w:sz w:val="24"/>
          <w:szCs w:val="24"/>
        </w:rPr>
        <w:t>Слухали:</w:t>
      </w:r>
      <w:r w:rsidRPr="009536F0">
        <w:rPr>
          <w:rFonts w:ascii="Times New Roman" w:eastAsia="Times New Roman" w:hAnsi="Times New Roman" w:cs="Times New Roman"/>
          <w:bCs/>
          <w:sz w:val="24"/>
          <w:szCs w:val="24"/>
        </w:rPr>
        <w:t xml:space="preserve"> </w:t>
      </w:r>
      <w:r w:rsidRPr="00677991">
        <w:rPr>
          <w:rFonts w:ascii="Times New Roman" w:eastAsia="Times New Roman" w:hAnsi="Times New Roman" w:cs="Times New Roman"/>
          <w:sz w:val="24"/>
          <w:szCs w:val="24"/>
          <w:lang w:eastAsia="uk-UA"/>
        </w:rPr>
        <w:t>Мельніков</w:t>
      </w:r>
      <w:r>
        <w:rPr>
          <w:rFonts w:ascii="Times New Roman" w:eastAsia="Times New Roman" w:hAnsi="Times New Roman" w:cs="Times New Roman"/>
          <w:sz w:val="24"/>
          <w:szCs w:val="24"/>
          <w:lang w:eastAsia="uk-UA"/>
        </w:rPr>
        <w:t xml:space="preserve">а А.В. – керуючого </w:t>
      </w:r>
      <w:r w:rsidRPr="00677991">
        <w:rPr>
          <w:rFonts w:ascii="Times New Roman" w:eastAsia="Times New Roman" w:hAnsi="Times New Roman" w:cs="Times New Roman"/>
          <w:sz w:val="24"/>
          <w:szCs w:val="24"/>
          <w:lang w:eastAsia="uk-UA"/>
        </w:rPr>
        <w:t>справами виконкому</w:t>
      </w:r>
    </w:p>
    <w:p w:rsidR="00492BC7" w:rsidRPr="009536F0" w:rsidRDefault="00492BC7" w:rsidP="00492BC7">
      <w:pPr>
        <w:tabs>
          <w:tab w:val="left" w:pos="2464"/>
        </w:tabs>
        <w:spacing w:after="0" w:line="240" w:lineRule="auto"/>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lang w:eastAsia="uk-UA"/>
        </w:rPr>
        <w:t xml:space="preserve">       </w:t>
      </w:r>
    </w:p>
    <w:p w:rsidR="00492BC7" w:rsidRPr="009536F0" w:rsidRDefault="00492BC7" w:rsidP="00492BC7">
      <w:pPr>
        <w:tabs>
          <w:tab w:val="left" w:pos="708"/>
        </w:tabs>
        <w:spacing w:after="0" w:line="240" w:lineRule="auto"/>
        <w:jc w:val="both"/>
        <w:rPr>
          <w:rFonts w:ascii="Times New Roman" w:eastAsia="Times New Roman" w:hAnsi="Times New Roman" w:cs="Times New Roman"/>
          <w:sz w:val="24"/>
          <w:szCs w:val="24"/>
          <w:lang w:eastAsia="ru-RU"/>
        </w:rPr>
      </w:pPr>
      <w:r w:rsidRPr="009536F0">
        <w:rPr>
          <w:rFonts w:ascii="Times New Roman" w:eastAsia="Times New Roman" w:hAnsi="Times New Roman" w:cs="Times New Roman"/>
          <w:sz w:val="24"/>
          <w:szCs w:val="24"/>
        </w:rPr>
        <w:t>Голосували по проєкту  № 13</w:t>
      </w:r>
      <w:r w:rsidRPr="009536F0">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ru-RU"/>
        </w:rPr>
        <w:t xml:space="preserve">Про дозвіл  на видачу </w:t>
      </w:r>
      <w:r w:rsidR="00113399" w:rsidRPr="00113399">
        <w:rPr>
          <w:rFonts w:ascii="Times New Roman" w:eastAsia="MS Mincho" w:hAnsi="Times New Roman"/>
          <w:i/>
          <w:sz w:val="24"/>
          <w:szCs w:val="24"/>
          <w:lang w:eastAsia="uk-UA"/>
        </w:rPr>
        <w:t>(персональні дані)</w:t>
      </w:r>
      <w:r w:rsidR="00113399">
        <w:rPr>
          <w:rFonts w:ascii="Times New Roman" w:eastAsia="MS Mincho" w:hAnsi="Times New Roman"/>
          <w:sz w:val="24"/>
          <w:szCs w:val="24"/>
          <w:lang w:eastAsia="uk-UA"/>
        </w:rPr>
        <w:t xml:space="preserve"> </w:t>
      </w:r>
      <w:r>
        <w:rPr>
          <w:rFonts w:ascii="Times New Roman" w:eastAsia="Times New Roman" w:hAnsi="Times New Roman" w:cs="Times New Roman"/>
          <w:sz w:val="24"/>
          <w:szCs w:val="24"/>
          <w:lang w:eastAsia="ru-RU"/>
        </w:rPr>
        <w:t>дублікату свідоцтва про право  власності на квартиру  № 60 по пр. Шевченка, 37 м. Новий Розділ</w:t>
      </w:r>
      <w:r w:rsidRPr="009536F0">
        <w:rPr>
          <w:rFonts w:ascii="Times New Roman" w:eastAsia="Times New Roman" w:hAnsi="Times New Roman" w:cs="Times New Roman"/>
          <w:b/>
          <w:sz w:val="24"/>
          <w:szCs w:val="24"/>
        </w:rPr>
        <w:t>"</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tabs>
          <w:tab w:val="left" w:pos="2464"/>
        </w:tabs>
        <w:spacing w:after="0" w:line="240" w:lineRule="auto"/>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rPr>
          <w:rFonts w:ascii="Times New Roman" w:eastAsia="Times New Roman" w:hAnsi="Times New Roman"/>
          <w:bCs/>
          <w:sz w:val="24"/>
          <w:szCs w:val="24"/>
        </w:rPr>
      </w:pPr>
      <w:r w:rsidRPr="009536F0">
        <w:rPr>
          <w:rFonts w:ascii="Times New Roman" w:eastAsia="Times New Roman" w:hAnsi="Times New Roman" w:cs="Times New Roman"/>
          <w:sz w:val="24"/>
          <w:szCs w:val="24"/>
        </w:rPr>
        <w:t>Слухали:</w:t>
      </w:r>
      <w:r w:rsidRPr="009536F0">
        <w:rPr>
          <w:rFonts w:ascii="Times New Roman" w:eastAsia="Times New Roman" w:hAnsi="Times New Roman" w:cs="Times New Roman"/>
          <w:bCs/>
          <w:sz w:val="24"/>
          <w:szCs w:val="24"/>
        </w:rPr>
        <w:t xml:space="preserve"> </w:t>
      </w:r>
      <w:r w:rsidRPr="009536F0">
        <w:rPr>
          <w:rFonts w:ascii="Times New Roman" w:eastAsia="Times New Roman" w:hAnsi="Times New Roman" w:cs="Times New Roman"/>
          <w:bCs/>
          <w:sz w:val="24"/>
          <w:szCs w:val="24"/>
          <w:lang w:val="ru-RU" w:eastAsia="uk-UA"/>
        </w:rPr>
        <w:t>Костко М</w:t>
      </w:r>
      <w:r w:rsidRPr="009536F0">
        <w:rPr>
          <w:rFonts w:ascii="Times New Roman" w:eastAsia="Times New Roman" w:hAnsi="Times New Roman" w:cs="Times New Roman"/>
          <w:bCs/>
          <w:sz w:val="24"/>
          <w:szCs w:val="24"/>
          <w:lang w:eastAsia="uk-UA"/>
        </w:rPr>
        <w:t xml:space="preserve">.– </w:t>
      </w:r>
      <w:r w:rsidRPr="009536F0">
        <w:rPr>
          <w:rFonts w:ascii="Times New Roman" w:eastAsia="Times New Roman" w:hAnsi="Times New Roman" w:cs="Times New Roman"/>
          <w:bCs/>
          <w:sz w:val="24"/>
          <w:szCs w:val="24"/>
          <w:lang w:val="ru-RU" w:eastAsia="uk-UA"/>
        </w:rPr>
        <w:t>гол. спец</w:t>
      </w:r>
      <w:r w:rsidRPr="009536F0">
        <w:rPr>
          <w:rFonts w:ascii="Times New Roman" w:eastAsia="Times New Roman" w:hAnsi="Times New Roman" w:cs="Times New Roman"/>
          <w:bCs/>
          <w:sz w:val="24"/>
          <w:szCs w:val="24"/>
          <w:lang w:eastAsia="uk-UA"/>
        </w:rPr>
        <w:t>.  служби у справах дітей</w:t>
      </w:r>
      <w:r w:rsidRPr="009536F0">
        <w:rPr>
          <w:rFonts w:ascii="Times New Roman" w:eastAsia="Times New Roman" w:hAnsi="Times New Roman" w:cs="Times New Roman"/>
          <w:bCs/>
          <w:sz w:val="24"/>
          <w:szCs w:val="24"/>
          <w:lang w:eastAsia="ru-RU"/>
        </w:rPr>
        <w:t xml:space="preserve">                                  </w:t>
      </w:r>
    </w:p>
    <w:p w:rsidR="00492BC7" w:rsidRPr="009536F0" w:rsidRDefault="00492BC7" w:rsidP="00492BC7">
      <w:pPr>
        <w:tabs>
          <w:tab w:val="left" w:pos="2464"/>
        </w:tabs>
        <w:spacing w:after="0" w:line="240" w:lineRule="auto"/>
        <w:rPr>
          <w:rFonts w:ascii="Times New Roman" w:eastAsia="Times New Roman" w:hAnsi="Times New Roman" w:cs="Times New Roman"/>
          <w:sz w:val="24"/>
          <w:szCs w:val="24"/>
        </w:rPr>
      </w:pPr>
    </w:p>
    <w:p w:rsidR="00492BC7" w:rsidRPr="001425BF" w:rsidRDefault="00492BC7" w:rsidP="00492BC7">
      <w:pPr>
        <w:spacing w:after="0" w:line="240" w:lineRule="auto"/>
        <w:rPr>
          <w:rFonts w:ascii="Times New Roman" w:eastAsia="Times New Roman" w:hAnsi="Times New Roman" w:cs="Times New Roman"/>
          <w:sz w:val="24"/>
          <w:szCs w:val="24"/>
          <w:lang w:eastAsia="uk-UA"/>
        </w:rPr>
      </w:pPr>
      <w:r w:rsidRPr="009536F0">
        <w:rPr>
          <w:rFonts w:ascii="Times New Roman" w:eastAsia="Times New Roman" w:hAnsi="Times New Roman" w:cs="Times New Roman"/>
          <w:sz w:val="24"/>
          <w:szCs w:val="24"/>
        </w:rPr>
        <w:lastRenderedPageBreak/>
        <w:t>Голосували по проєкту  № 14 -1</w:t>
      </w:r>
      <w:r w:rsidRPr="009536F0">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uk-UA"/>
        </w:rPr>
        <w:t xml:space="preserve">Про затвердження висновку служби у справах дітей  про підтвердження місця проживання дитини </w:t>
      </w:r>
      <w:r w:rsidR="00113399" w:rsidRPr="00113399">
        <w:rPr>
          <w:rFonts w:ascii="Times New Roman" w:eastAsia="MS Mincho" w:hAnsi="Times New Roman"/>
          <w:i/>
          <w:sz w:val="24"/>
          <w:szCs w:val="24"/>
          <w:lang w:eastAsia="uk-UA"/>
        </w:rPr>
        <w:t>(персональні дані)</w:t>
      </w:r>
      <w:r>
        <w:rPr>
          <w:rFonts w:ascii="Times New Roman" w:eastAsia="Times New Roman" w:hAnsi="Times New Roman" w:cs="Times New Roman"/>
          <w:sz w:val="24"/>
          <w:szCs w:val="24"/>
          <w:lang w:eastAsia="uk-UA"/>
        </w:rPr>
        <w:t>. для її тимчасового виїзду за межі України</w:t>
      </w:r>
      <w:r w:rsidRPr="009536F0">
        <w:rPr>
          <w:rFonts w:ascii="Times New Roman" w:eastAsia="Calibri" w:hAnsi="Times New Roman" w:cs="Times New Roman"/>
          <w:bCs/>
          <w:sz w:val="24"/>
          <w:szCs w:val="24"/>
          <w:lang w:eastAsia="uk-UA"/>
        </w:rPr>
        <w:t>»</w:t>
      </w:r>
    </w:p>
    <w:p w:rsidR="00492BC7" w:rsidRPr="009536F0" w:rsidRDefault="00492BC7" w:rsidP="00492BC7">
      <w:pPr>
        <w:tabs>
          <w:tab w:val="left" w:pos="708"/>
        </w:tabs>
        <w:spacing w:after="0" w:line="240" w:lineRule="auto"/>
        <w:ind w:right="-1"/>
        <w:jc w:val="both"/>
        <w:rPr>
          <w:rFonts w:ascii="Times New Roman" w:eastAsia="Calibri" w:hAnsi="Times New Roman" w:cs="Times New Roman"/>
          <w:bCs/>
          <w:sz w:val="24"/>
          <w:szCs w:val="24"/>
          <w:lang w:eastAsia="uk-UA"/>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Рішення прийнято </w:t>
      </w:r>
    </w:p>
    <w:p w:rsidR="00492BC7" w:rsidRPr="009536F0" w:rsidRDefault="00492BC7" w:rsidP="00492BC7">
      <w:pPr>
        <w:spacing w:after="0" w:line="240" w:lineRule="auto"/>
        <w:rPr>
          <w:rFonts w:ascii="Times New Roman" w:eastAsia="Times New Roman" w:hAnsi="Times New Roman" w:cs="Times New Roman"/>
          <w:color w:val="FF0000"/>
          <w:sz w:val="24"/>
          <w:szCs w:val="24"/>
          <w:lang w:val="ru-RU" w:eastAsia="uk-UA"/>
        </w:rPr>
      </w:pPr>
    </w:p>
    <w:p w:rsidR="00492BC7" w:rsidRPr="001425BF" w:rsidRDefault="00492BC7" w:rsidP="00492BC7">
      <w:pPr>
        <w:spacing w:after="0" w:line="240" w:lineRule="auto"/>
        <w:jc w:val="both"/>
        <w:rPr>
          <w:rFonts w:ascii="Times New Roman" w:eastAsia="Times New Roman" w:hAnsi="Times New Roman" w:cs="Times New Roman"/>
          <w:sz w:val="24"/>
          <w:szCs w:val="24"/>
          <w:lang w:eastAsia="ru-RU"/>
        </w:rPr>
      </w:pPr>
      <w:r w:rsidRPr="009536F0">
        <w:rPr>
          <w:rFonts w:ascii="Times New Roman" w:eastAsia="Times New Roman" w:hAnsi="Times New Roman" w:cs="Times New Roman"/>
          <w:sz w:val="24"/>
          <w:szCs w:val="24"/>
        </w:rPr>
        <w:t>Голосували по проєкту  № 1</w:t>
      </w:r>
      <w:r w:rsidRPr="009536F0">
        <w:rPr>
          <w:rFonts w:ascii="Times New Roman" w:eastAsia="Times New Roman" w:hAnsi="Times New Roman" w:cs="Times New Roman"/>
          <w:sz w:val="24"/>
          <w:szCs w:val="24"/>
          <w:lang w:val="ru-RU"/>
        </w:rPr>
        <w:t>4</w:t>
      </w:r>
      <w:r w:rsidRPr="009536F0">
        <w:rPr>
          <w:rFonts w:ascii="Times New Roman" w:eastAsia="Times New Roman" w:hAnsi="Times New Roman" w:cs="Times New Roman"/>
          <w:sz w:val="24"/>
          <w:szCs w:val="24"/>
        </w:rPr>
        <w:t xml:space="preserve">-2 </w:t>
      </w:r>
      <w:r w:rsidRPr="009536F0">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ru-RU"/>
        </w:rPr>
        <w:t xml:space="preserve">Про припинення опіки над майном  </w:t>
      </w:r>
      <w:r w:rsidR="00113399" w:rsidRPr="00113399">
        <w:rPr>
          <w:rFonts w:ascii="Times New Roman" w:eastAsia="MS Mincho" w:hAnsi="Times New Roman"/>
          <w:i/>
          <w:sz w:val="24"/>
          <w:szCs w:val="24"/>
          <w:lang w:eastAsia="uk-UA"/>
        </w:rPr>
        <w:t>(персональні дані)</w:t>
      </w:r>
      <w:r w:rsidR="00113399">
        <w:rPr>
          <w:rFonts w:ascii="Times New Roman" w:eastAsia="MS Mincho" w:hAnsi="Times New Roman"/>
          <w:sz w:val="24"/>
          <w:szCs w:val="24"/>
          <w:lang w:eastAsia="uk-UA"/>
        </w:rPr>
        <w:t xml:space="preserve"> </w:t>
      </w:r>
      <w:r>
        <w:rPr>
          <w:rFonts w:ascii="Times New Roman" w:eastAsia="Times New Roman" w:hAnsi="Times New Roman" w:cs="Times New Roman"/>
          <w:sz w:val="24"/>
          <w:szCs w:val="24"/>
          <w:lang w:eastAsia="ru-RU"/>
        </w:rPr>
        <w:t>р.н.</w:t>
      </w:r>
      <w:r w:rsidRPr="009536F0">
        <w:rPr>
          <w:rFonts w:ascii="Times New Roman" w:eastAsia="Times New Roman" w:hAnsi="Times New Roman" w:cs="Times New Roman"/>
          <w:b/>
          <w:sz w:val="24"/>
          <w:szCs w:val="24"/>
        </w:rPr>
        <w:t>"</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за -  1</w:t>
      </w:r>
      <w:r>
        <w:rPr>
          <w:rFonts w:ascii="Times New Roman" w:eastAsia="Times New Roman" w:hAnsi="Times New Roman" w:cs="Times New Roman"/>
          <w:sz w:val="24"/>
          <w:szCs w:val="24"/>
        </w:rPr>
        <w:t>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припинення опіки над майном  </w:t>
      </w:r>
      <w:r w:rsidR="00113399" w:rsidRPr="00113399">
        <w:rPr>
          <w:rFonts w:ascii="Times New Roman" w:eastAsia="MS Mincho" w:hAnsi="Times New Roman"/>
          <w:i/>
          <w:sz w:val="24"/>
          <w:szCs w:val="24"/>
          <w:lang w:eastAsia="uk-UA"/>
        </w:rPr>
        <w:t>(персональні дані)</w:t>
      </w:r>
      <w:r w:rsidR="00113399">
        <w:rPr>
          <w:rFonts w:ascii="Times New Roman" w:eastAsia="MS Mincho" w:hAnsi="Times New Roman"/>
          <w:sz w:val="24"/>
          <w:szCs w:val="24"/>
          <w:lang w:eastAsia="uk-UA"/>
        </w:rPr>
        <w:t xml:space="preserve"> </w:t>
      </w:r>
      <w:r>
        <w:rPr>
          <w:rFonts w:ascii="Times New Roman" w:eastAsia="Times New Roman" w:hAnsi="Times New Roman" w:cs="Times New Roman"/>
          <w:sz w:val="24"/>
          <w:szCs w:val="24"/>
          <w:lang w:eastAsia="ru-RU"/>
        </w:rPr>
        <w:t>р.н.</w:t>
      </w:r>
      <w:r w:rsidRPr="009536F0">
        <w:rPr>
          <w:rFonts w:ascii="Times New Roman" w:eastAsia="Times New Roman" w:hAnsi="Times New Roman" w:cs="Times New Roman"/>
          <w:b/>
          <w:sz w:val="24"/>
          <w:szCs w:val="24"/>
        </w:rPr>
        <w:t>"</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Голосували по проєкту  № 14-4 </w:t>
      </w:r>
      <w:r w:rsidRPr="009536F0">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ru-RU"/>
        </w:rPr>
        <w:t xml:space="preserve">Про припинення опіки над майном  </w:t>
      </w:r>
      <w:r w:rsidR="00113399" w:rsidRPr="00113399">
        <w:rPr>
          <w:rFonts w:ascii="Times New Roman" w:eastAsia="MS Mincho" w:hAnsi="Times New Roman"/>
          <w:i/>
          <w:sz w:val="24"/>
          <w:szCs w:val="24"/>
          <w:lang w:eastAsia="uk-UA"/>
        </w:rPr>
        <w:t>(персональні дані)</w:t>
      </w:r>
      <w:r w:rsidR="00113399">
        <w:rPr>
          <w:rFonts w:ascii="Times New Roman" w:eastAsia="MS Mincho" w:hAnsi="Times New Roman"/>
          <w:sz w:val="24"/>
          <w:szCs w:val="24"/>
          <w:lang w:eastAsia="uk-UA"/>
        </w:rPr>
        <w:t xml:space="preserve"> </w:t>
      </w:r>
      <w:r>
        <w:rPr>
          <w:rFonts w:ascii="Times New Roman" w:eastAsia="Times New Roman" w:hAnsi="Times New Roman" w:cs="Times New Roman"/>
          <w:sz w:val="24"/>
          <w:szCs w:val="24"/>
          <w:lang w:eastAsia="ru-RU"/>
        </w:rPr>
        <w:t xml:space="preserve"> р.н</w:t>
      </w:r>
      <w:r>
        <w:rPr>
          <w:rFonts w:ascii="Times New Roman" w:eastAsia="Times New Roman" w:hAnsi="Times New Roman" w:cs="Times New Roman"/>
          <w:b/>
          <w:sz w:val="24"/>
          <w:szCs w:val="24"/>
        </w:rPr>
        <w:t xml:space="preserve">. </w:t>
      </w:r>
      <w:r w:rsidRPr="009536F0">
        <w:rPr>
          <w:rFonts w:ascii="Times New Roman" w:eastAsia="Times New Roman" w:hAnsi="Times New Roman" w:cs="Times New Roman"/>
          <w:b/>
          <w:sz w:val="24"/>
          <w:szCs w:val="24"/>
        </w:rPr>
        <w:t>"</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за -  12</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A04D53" w:rsidRDefault="00492BC7" w:rsidP="00492BC7">
      <w:pPr>
        <w:keepNext/>
        <w:keepLines/>
        <w:tabs>
          <w:tab w:val="left" w:pos="9923"/>
        </w:tabs>
        <w:spacing w:after="0" w:line="240" w:lineRule="auto"/>
        <w:outlineLvl w:val="1"/>
        <w:rPr>
          <w:rFonts w:ascii="Times New Roman" w:eastAsia="Calibri" w:hAnsi="Times New Roman" w:cs="Times New Roman"/>
          <w:bCs/>
          <w:sz w:val="24"/>
          <w:szCs w:val="24"/>
          <w:lang w:eastAsia="uk-UA"/>
        </w:rPr>
      </w:pPr>
      <w:r w:rsidRPr="009536F0">
        <w:rPr>
          <w:rFonts w:ascii="Times New Roman" w:eastAsia="Times New Roman" w:hAnsi="Times New Roman" w:cs="Times New Roman"/>
          <w:sz w:val="24"/>
          <w:szCs w:val="24"/>
        </w:rPr>
        <w:t xml:space="preserve">Голосували по проєкту  № 14-5 </w:t>
      </w:r>
      <w:r w:rsidRPr="009536F0">
        <w:rPr>
          <w:rFonts w:ascii="Times New Roman" w:eastAsia="Times New Roman" w:hAnsi="Times New Roman" w:cs="Times New Roman"/>
          <w:b/>
          <w:i/>
          <w:smallCaps/>
          <w:sz w:val="24"/>
          <w:szCs w:val="24"/>
        </w:rPr>
        <w:t xml:space="preserve"> «</w:t>
      </w:r>
      <w:r>
        <w:rPr>
          <w:rFonts w:ascii="Times New Roman" w:eastAsia="Calibri" w:hAnsi="Times New Roman" w:cs="Times New Roman"/>
          <w:bCs/>
          <w:sz w:val="24"/>
          <w:szCs w:val="24"/>
          <w:lang w:eastAsia="uk-UA"/>
        </w:rPr>
        <w:t xml:space="preserve">Про перегляд порядку побачень </w:t>
      </w:r>
      <w:r w:rsidR="00113399" w:rsidRPr="00113399">
        <w:rPr>
          <w:rFonts w:ascii="Times New Roman" w:eastAsia="MS Mincho" w:hAnsi="Times New Roman"/>
          <w:i/>
          <w:sz w:val="24"/>
          <w:szCs w:val="24"/>
          <w:lang w:eastAsia="uk-UA"/>
        </w:rPr>
        <w:t>(персональні дані)</w:t>
      </w:r>
      <w:r w:rsidR="00113399">
        <w:rPr>
          <w:rFonts w:ascii="Times New Roman" w:eastAsia="MS Mincho" w:hAnsi="Times New Roman"/>
          <w:sz w:val="24"/>
          <w:szCs w:val="24"/>
          <w:lang w:eastAsia="uk-UA"/>
        </w:rPr>
        <w:t xml:space="preserve"> </w:t>
      </w:r>
      <w:r>
        <w:rPr>
          <w:rFonts w:ascii="Times New Roman" w:eastAsia="Calibri" w:hAnsi="Times New Roman" w:cs="Times New Roman"/>
          <w:bCs/>
          <w:sz w:val="24"/>
          <w:szCs w:val="24"/>
          <w:lang w:eastAsia="uk-UA"/>
        </w:rPr>
        <w:t xml:space="preserve">з його донькою </w:t>
      </w:r>
      <w:r w:rsidR="00113399" w:rsidRPr="00113399">
        <w:rPr>
          <w:rFonts w:ascii="Times New Roman" w:eastAsia="MS Mincho" w:hAnsi="Times New Roman"/>
          <w:i/>
          <w:sz w:val="24"/>
          <w:szCs w:val="24"/>
          <w:lang w:eastAsia="uk-UA"/>
        </w:rPr>
        <w:t>(персональні дані)</w:t>
      </w:r>
      <w:r w:rsidR="00113399">
        <w:rPr>
          <w:rFonts w:ascii="Times New Roman" w:eastAsia="MS Mincho" w:hAnsi="Times New Roman"/>
          <w:sz w:val="24"/>
          <w:szCs w:val="24"/>
          <w:lang w:eastAsia="uk-UA"/>
        </w:rPr>
        <w:t xml:space="preserve"> </w:t>
      </w:r>
      <w:r>
        <w:rPr>
          <w:rFonts w:ascii="Times New Roman" w:eastAsia="Calibri" w:hAnsi="Times New Roman" w:cs="Times New Roman"/>
          <w:bCs/>
          <w:sz w:val="24"/>
          <w:szCs w:val="24"/>
          <w:lang w:eastAsia="uk-UA"/>
        </w:rPr>
        <w:t xml:space="preserve">та затвердження висновку органу опіки та піклування щодо розв’язання спору про участь батька </w:t>
      </w:r>
      <w:r w:rsidR="00113399" w:rsidRPr="00113399">
        <w:rPr>
          <w:rFonts w:ascii="Times New Roman" w:eastAsia="MS Mincho" w:hAnsi="Times New Roman"/>
          <w:i/>
          <w:sz w:val="24"/>
          <w:szCs w:val="24"/>
          <w:lang w:eastAsia="uk-UA"/>
        </w:rPr>
        <w:t>(персональні дані)</w:t>
      </w:r>
      <w:r w:rsidR="00113399">
        <w:rPr>
          <w:rFonts w:ascii="Times New Roman" w:eastAsia="MS Mincho" w:hAnsi="Times New Roman"/>
          <w:sz w:val="24"/>
          <w:szCs w:val="24"/>
          <w:lang w:eastAsia="uk-UA"/>
        </w:rPr>
        <w:t xml:space="preserve"> </w:t>
      </w:r>
      <w:r>
        <w:rPr>
          <w:rFonts w:ascii="Times New Roman" w:eastAsia="Calibri" w:hAnsi="Times New Roman" w:cs="Times New Roman"/>
          <w:bCs/>
          <w:sz w:val="24"/>
          <w:szCs w:val="24"/>
          <w:lang w:eastAsia="uk-UA"/>
        </w:rPr>
        <w:t xml:space="preserve">у вихованні дитини </w:t>
      </w:r>
      <w:r w:rsidR="00113399" w:rsidRPr="00113399">
        <w:rPr>
          <w:rFonts w:ascii="Times New Roman" w:eastAsia="MS Mincho" w:hAnsi="Times New Roman"/>
          <w:i/>
          <w:sz w:val="24"/>
          <w:szCs w:val="24"/>
          <w:lang w:eastAsia="uk-UA"/>
        </w:rPr>
        <w:t>(персональні дані)</w:t>
      </w:r>
      <w:r w:rsidR="00113399">
        <w:rPr>
          <w:rFonts w:ascii="Times New Roman" w:eastAsia="MS Mincho" w:hAnsi="Times New Roman"/>
          <w:sz w:val="24"/>
          <w:szCs w:val="24"/>
          <w:lang w:eastAsia="uk-UA"/>
        </w:rPr>
        <w:t xml:space="preserve"> </w:t>
      </w:r>
      <w:r>
        <w:rPr>
          <w:rFonts w:ascii="Times New Roman" w:eastAsia="Calibri" w:hAnsi="Times New Roman" w:cs="Times New Roman"/>
          <w:bCs/>
          <w:sz w:val="24"/>
          <w:szCs w:val="24"/>
          <w:lang w:eastAsia="uk-UA"/>
        </w:rPr>
        <w:t>р.н.</w:t>
      </w:r>
      <w:r w:rsidRPr="009536F0">
        <w:rPr>
          <w:rFonts w:ascii="Times New Roman" w:eastAsia="Times New Roman" w:hAnsi="Times New Roman" w:cs="Times New Roman"/>
          <w:b/>
          <w:sz w:val="24"/>
          <w:szCs w:val="24"/>
        </w:rPr>
        <w:t>"</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за -  12</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проти - 1</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tabs>
          <w:tab w:val="left" w:pos="2464"/>
        </w:tabs>
        <w:spacing w:after="0" w:line="240" w:lineRule="auto"/>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rPr>
          <w:rFonts w:ascii="Times New Roman" w:eastAsia="Times New Roman" w:hAnsi="Times New Roman"/>
          <w:sz w:val="24"/>
          <w:szCs w:val="24"/>
          <w:lang w:eastAsia="ru-RU"/>
        </w:rPr>
      </w:pPr>
      <w:r w:rsidRPr="009536F0">
        <w:rPr>
          <w:rFonts w:ascii="Times New Roman" w:eastAsia="Times New Roman" w:hAnsi="Times New Roman" w:cs="Times New Roman"/>
          <w:sz w:val="24"/>
          <w:szCs w:val="24"/>
        </w:rPr>
        <w:t>Слухали:</w:t>
      </w:r>
      <w:r w:rsidRPr="009536F0">
        <w:rPr>
          <w:rFonts w:ascii="Times New Roman" w:eastAsia="Times New Roman" w:hAnsi="Times New Roman" w:cs="Times New Roman"/>
          <w:bCs/>
          <w:sz w:val="24"/>
          <w:szCs w:val="24"/>
        </w:rPr>
        <w:t xml:space="preserve"> </w:t>
      </w:r>
      <w:r w:rsidRPr="00677991">
        <w:rPr>
          <w:rFonts w:ascii="Times New Roman" w:eastAsia="Times New Roman" w:hAnsi="Times New Roman" w:cs="Times New Roman"/>
          <w:sz w:val="24"/>
          <w:szCs w:val="24"/>
          <w:lang w:eastAsia="uk-UA"/>
        </w:rPr>
        <w:t>Суряк</w:t>
      </w:r>
      <w:r>
        <w:rPr>
          <w:rFonts w:ascii="Times New Roman" w:eastAsia="Times New Roman" w:hAnsi="Times New Roman" w:cs="Times New Roman"/>
          <w:sz w:val="24"/>
          <w:szCs w:val="24"/>
          <w:lang w:eastAsia="uk-UA"/>
        </w:rPr>
        <w:t>а</w:t>
      </w:r>
      <w:r w:rsidRPr="00677991">
        <w:rPr>
          <w:rFonts w:ascii="Times New Roman" w:eastAsia="Times New Roman" w:hAnsi="Times New Roman" w:cs="Times New Roman"/>
          <w:sz w:val="24"/>
          <w:szCs w:val="24"/>
          <w:lang w:eastAsia="uk-UA"/>
        </w:rPr>
        <w:t xml:space="preserve"> Р.Р. – спец. 1 кат. управління житлово-комунального господарства                  </w:t>
      </w:r>
    </w:p>
    <w:p w:rsidR="00492BC7" w:rsidRPr="009536F0" w:rsidRDefault="00492BC7" w:rsidP="00492BC7">
      <w:pPr>
        <w:tabs>
          <w:tab w:val="left" w:pos="2464"/>
        </w:tabs>
        <w:spacing w:after="0" w:line="240" w:lineRule="auto"/>
        <w:rPr>
          <w:rFonts w:ascii="Times New Roman" w:eastAsia="Times New Roman" w:hAnsi="Times New Roman" w:cs="Times New Roman"/>
          <w:bCs/>
          <w:sz w:val="24"/>
          <w:szCs w:val="24"/>
        </w:rPr>
      </w:pPr>
    </w:p>
    <w:p w:rsidR="00492BC7" w:rsidRPr="009536F0" w:rsidRDefault="00492BC7" w:rsidP="00492BC7">
      <w:pPr>
        <w:spacing w:after="0" w:line="240" w:lineRule="auto"/>
        <w:jc w:val="both"/>
        <w:rPr>
          <w:rFonts w:ascii="Times New Roman" w:eastAsia="Times New Roman" w:hAnsi="Times New Roman" w:cs="Times New Roman"/>
          <w:sz w:val="24"/>
          <w:szCs w:val="24"/>
          <w:lang w:eastAsia="ru-RU"/>
        </w:rPr>
      </w:pPr>
      <w:r w:rsidRPr="009536F0">
        <w:rPr>
          <w:rFonts w:ascii="Times New Roman" w:eastAsia="Times New Roman" w:hAnsi="Times New Roman" w:cs="Times New Roman"/>
          <w:sz w:val="24"/>
          <w:szCs w:val="24"/>
        </w:rPr>
        <w:t xml:space="preserve">Голосували по проєкту  № 15 </w:t>
      </w:r>
      <w:r w:rsidRPr="009536F0">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ru-RU"/>
        </w:rPr>
        <w:t xml:space="preserve">Про надання  дозволу на проведення благоустрою території </w:t>
      </w:r>
      <w:r w:rsidRPr="009536F0">
        <w:rPr>
          <w:rFonts w:ascii="Times New Roman" w:eastAsia="Times New Roman" w:hAnsi="Times New Roman" w:cs="Times New Roman"/>
          <w:b/>
          <w:sz w:val="24"/>
          <w:szCs w:val="24"/>
        </w:rPr>
        <w:t>"</w:t>
      </w:r>
    </w:p>
    <w:p w:rsidR="00492BC7"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lang w:val="ru-RU"/>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lang w:val="ru-RU"/>
        </w:rPr>
      </w:pPr>
    </w:p>
    <w:p w:rsidR="00492BC7" w:rsidRPr="009536F0" w:rsidRDefault="00492BC7" w:rsidP="00492BC7">
      <w:pPr>
        <w:tabs>
          <w:tab w:val="left" w:pos="2464"/>
        </w:tabs>
        <w:spacing w:after="0" w:line="240" w:lineRule="auto"/>
        <w:rPr>
          <w:rFonts w:ascii="Times New Roman" w:eastAsia="Times New Roman" w:hAnsi="Times New Roman"/>
          <w:sz w:val="24"/>
          <w:szCs w:val="24"/>
          <w:lang w:eastAsia="ru-RU"/>
        </w:rPr>
      </w:pPr>
      <w:r w:rsidRPr="009536F0">
        <w:rPr>
          <w:rFonts w:ascii="Times New Roman" w:eastAsia="Times New Roman" w:hAnsi="Times New Roman" w:cs="Times New Roman"/>
          <w:sz w:val="24"/>
          <w:szCs w:val="24"/>
        </w:rPr>
        <w:t>Слухали:</w:t>
      </w:r>
      <w:r w:rsidRPr="009536F0">
        <w:rPr>
          <w:rFonts w:ascii="Times New Roman" w:eastAsia="Times New Roman" w:hAnsi="Times New Roman" w:cs="Times New Roman"/>
          <w:bCs/>
          <w:sz w:val="24"/>
          <w:szCs w:val="24"/>
        </w:rPr>
        <w:t xml:space="preserve"> </w:t>
      </w:r>
      <w:r w:rsidRPr="00677991">
        <w:rPr>
          <w:rFonts w:ascii="Times New Roman" w:eastAsia="Times New Roman" w:hAnsi="Times New Roman" w:cs="Times New Roman"/>
          <w:sz w:val="24"/>
          <w:szCs w:val="24"/>
          <w:lang w:eastAsia="uk-UA"/>
        </w:rPr>
        <w:t>Суряк</w:t>
      </w:r>
      <w:r>
        <w:rPr>
          <w:rFonts w:ascii="Times New Roman" w:eastAsia="Times New Roman" w:hAnsi="Times New Roman" w:cs="Times New Roman"/>
          <w:sz w:val="24"/>
          <w:szCs w:val="24"/>
          <w:lang w:eastAsia="uk-UA"/>
        </w:rPr>
        <w:t>а</w:t>
      </w:r>
      <w:r w:rsidRPr="00677991">
        <w:rPr>
          <w:rFonts w:ascii="Times New Roman" w:eastAsia="Times New Roman" w:hAnsi="Times New Roman" w:cs="Times New Roman"/>
          <w:sz w:val="24"/>
          <w:szCs w:val="24"/>
          <w:lang w:eastAsia="uk-UA"/>
        </w:rPr>
        <w:t xml:space="preserve"> Р.Р. – спец. 1 кат. управління житлово-комунального господарства                  </w:t>
      </w:r>
    </w:p>
    <w:p w:rsidR="00492BC7" w:rsidRPr="00316253" w:rsidRDefault="00492BC7" w:rsidP="00492BC7">
      <w:pPr>
        <w:tabs>
          <w:tab w:val="left" w:pos="2464"/>
        </w:tabs>
        <w:spacing w:after="0" w:line="240" w:lineRule="auto"/>
        <w:rPr>
          <w:rFonts w:ascii="Times New Roman" w:eastAsia="Times New Roman" w:hAnsi="Times New Roman" w:cs="Times New Roman"/>
          <w:sz w:val="24"/>
          <w:szCs w:val="24"/>
        </w:rPr>
      </w:pPr>
    </w:p>
    <w:p w:rsidR="00492BC7" w:rsidRDefault="00492BC7" w:rsidP="00492BC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Голосували по проєкту  № 16</w:t>
      </w:r>
      <w:r w:rsidRPr="009536F0">
        <w:rPr>
          <w:rFonts w:ascii="Times New Roman" w:eastAsia="Times New Roman" w:hAnsi="Times New Roman" w:cs="Times New Roman"/>
          <w:sz w:val="24"/>
          <w:szCs w:val="24"/>
        </w:rPr>
        <w:t xml:space="preserve"> </w:t>
      </w:r>
      <w:r w:rsidRPr="009536F0">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val="ru-RU" w:eastAsia="ru-RU"/>
        </w:rPr>
        <w:t xml:space="preserve">Про надання дозволу на </w:t>
      </w:r>
      <w:r>
        <w:rPr>
          <w:rFonts w:ascii="Times New Roman" w:eastAsia="Times New Roman" w:hAnsi="Times New Roman" w:cs="Times New Roman"/>
          <w:sz w:val="24"/>
          <w:szCs w:val="24"/>
          <w:lang w:eastAsia="ru-RU"/>
        </w:rPr>
        <w:t xml:space="preserve">видалення   </w:t>
      </w:r>
      <w:r>
        <w:rPr>
          <w:rFonts w:ascii="Times New Roman" w:eastAsia="Times New Roman" w:hAnsi="Times New Roman" w:cs="Times New Roman"/>
          <w:sz w:val="24"/>
          <w:szCs w:val="24"/>
          <w:lang w:val="ru-RU" w:eastAsia="ru-RU"/>
        </w:rPr>
        <w:t xml:space="preserve">зелених насаджень </w:t>
      </w:r>
      <w:r>
        <w:rPr>
          <w:rFonts w:ascii="Times New Roman" w:eastAsia="Times New Roman" w:hAnsi="Times New Roman" w:cs="Times New Roman"/>
          <w:sz w:val="24"/>
          <w:szCs w:val="24"/>
          <w:lang w:eastAsia="ru-RU"/>
        </w:rPr>
        <w:t xml:space="preserve">на території Новороздільської ТГ  </w:t>
      </w:r>
      <w:r w:rsidRPr="009536F0">
        <w:rPr>
          <w:rFonts w:ascii="Times New Roman" w:eastAsia="Times New Roman" w:hAnsi="Times New Roman" w:cs="Times New Roman"/>
          <w:b/>
          <w:sz w:val="24"/>
          <w:szCs w:val="24"/>
        </w:rPr>
        <w:t>"</w:t>
      </w:r>
    </w:p>
    <w:p w:rsidR="00492BC7" w:rsidRPr="004B6DFC" w:rsidRDefault="00492BC7" w:rsidP="00492BC7">
      <w:pPr>
        <w:spacing w:after="0" w:line="240" w:lineRule="auto"/>
        <w:rPr>
          <w:rFonts w:ascii="Times New Roman" w:eastAsia="Times New Roman" w:hAnsi="Times New Roman" w:cs="Times New Roman"/>
          <w:sz w:val="24"/>
          <w:szCs w:val="24"/>
          <w:lang w:eastAsia="ru-RU"/>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tabs>
          <w:tab w:val="left" w:pos="7638"/>
        </w:tabs>
        <w:spacing w:after="0" w:line="240" w:lineRule="auto"/>
        <w:rPr>
          <w:rFonts w:ascii="Times New Roman" w:hAnsi="Times New Roman" w:cs="Times New Roman"/>
          <w:color w:val="FF0000"/>
          <w:sz w:val="24"/>
          <w:szCs w:val="24"/>
        </w:rPr>
      </w:pPr>
    </w:p>
    <w:p w:rsidR="00492BC7" w:rsidRPr="009536F0" w:rsidRDefault="00492BC7" w:rsidP="00492BC7">
      <w:pPr>
        <w:tabs>
          <w:tab w:val="left" w:pos="2464"/>
        </w:tabs>
        <w:spacing w:after="0" w:line="240" w:lineRule="auto"/>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Слухали:</w:t>
      </w:r>
      <w:r w:rsidRPr="009536F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eastAsia="uk-UA"/>
        </w:rPr>
        <w:t>Яворського</w:t>
      </w:r>
      <w:r w:rsidRPr="00677991">
        <w:rPr>
          <w:rFonts w:ascii="Times New Roman" w:eastAsia="Times New Roman" w:hAnsi="Times New Roman" w:cs="Times New Roman"/>
          <w:bCs/>
          <w:sz w:val="24"/>
          <w:szCs w:val="24"/>
          <w:lang w:eastAsia="uk-UA"/>
        </w:rPr>
        <w:t xml:space="preserve"> О.І. – гол. спец.  відділу КМ та приватизації управління ЖКГ</w:t>
      </w:r>
    </w:p>
    <w:p w:rsidR="00492BC7" w:rsidRPr="009536F0" w:rsidRDefault="00492BC7" w:rsidP="00492BC7">
      <w:pPr>
        <w:tabs>
          <w:tab w:val="left" w:pos="2464"/>
        </w:tabs>
        <w:spacing w:after="0" w:line="240" w:lineRule="auto"/>
        <w:rPr>
          <w:rFonts w:ascii="Times New Roman" w:eastAsia="Times New Roman" w:hAnsi="Times New Roman" w:cs="Times New Roman"/>
          <w:sz w:val="24"/>
          <w:szCs w:val="24"/>
        </w:rPr>
      </w:pPr>
    </w:p>
    <w:p w:rsidR="00492BC7" w:rsidRPr="004B6DFC" w:rsidRDefault="00492BC7" w:rsidP="00492BC7">
      <w:pPr>
        <w:spacing w:after="0" w:line="240" w:lineRule="auto"/>
        <w:rPr>
          <w:rFonts w:ascii="Times New Roman" w:eastAsia="MS Mincho" w:hAnsi="Times New Roman" w:cs="Times New Roman"/>
          <w:sz w:val="24"/>
          <w:szCs w:val="24"/>
          <w:lang w:eastAsia="ru-RU"/>
        </w:rPr>
      </w:pPr>
      <w:r w:rsidRPr="009536F0">
        <w:rPr>
          <w:rFonts w:ascii="Times New Roman" w:eastAsia="Times New Roman" w:hAnsi="Times New Roman" w:cs="Times New Roman"/>
          <w:sz w:val="24"/>
          <w:szCs w:val="24"/>
        </w:rPr>
        <w:t>Голосували по проєкту  № 17</w:t>
      </w:r>
      <w:r>
        <w:rPr>
          <w:rFonts w:ascii="Times New Roman" w:eastAsia="Times New Roman" w:hAnsi="Times New Roman" w:cs="Times New Roman"/>
          <w:sz w:val="24"/>
          <w:szCs w:val="24"/>
        </w:rPr>
        <w:t>-1</w:t>
      </w:r>
      <w:r w:rsidRPr="009536F0">
        <w:rPr>
          <w:rFonts w:ascii="Times New Roman" w:eastAsia="Times New Roman" w:hAnsi="Times New Roman" w:cs="Times New Roman"/>
          <w:sz w:val="24"/>
          <w:szCs w:val="24"/>
        </w:rPr>
        <w:t xml:space="preserve"> </w:t>
      </w:r>
      <w:r w:rsidRPr="009536F0">
        <w:rPr>
          <w:rFonts w:ascii="Times New Roman" w:eastAsia="Times New Roman" w:hAnsi="Times New Roman" w:cs="Times New Roman"/>
          <w:b/>
          <w:i/>
          <w:smallCaps/>
          <w:sz w:val="24"/>
          <w:szCs w:val="24"/>
        </w:rPr>
        <w:t xml:space="preserve"> «</w:t>
      </w:r>
      <w:r>
        <w:rPr>
          <w:rFonts w:ascii="Times New Roman" w:eastAsia="Times New Roman" w:hAnsi="Times New Roman" w:cs="Times New Roman"/>
          <w:bCs/>
          <w:sz w:val="24"/>
          <w:szCs w:val="24"/>
          <w:lang w:eastAsia="ru-RU"/>
        </w:rPr>
        <w:t xml:space="preserve">Про затвердження Висновку про вартість </w:t>
      </w:r>
      <w:r>
        <w:rPr>
          <w:rFonts w:ascii="Times New Roman" w:eastAsia="MS Mincho" w:hAnsi="Times New Roman" w:cs="Times New Roman"/>
          <w:sz w:val="24"/>
          <w:szCs w:val="24"/>
          <w:lang w:eastAsia="ru-RU"/>
        </w:rPr>
        <w:t>приміщень  спортивного залу будівлі Роздільського ЗЗСО І-ІІІ ступенів,  загальною площею 300,93 м</w:t>
      </w:r>
      <w:r>
        <w:rPr>
          <w:rFonts w:ascii="Times New Roman" w:eastAsia="MS Mincho" w:hAnsi="Times New Roman" w:cs="Times New Roman"/>
          <w:sz w:val="24"/>
          <w:szCs w:val="24"/>
          <w:vertAlign w:val="superscript"/>
          <w:lang w:eastAsia="ru-RU"/>
        </w:rPr>
        <w:t>2</w:t>
      </w:r>
      <w:r>
        <w:rPr>
          <w:rFonts w:ascii="Times New Roman" w:eastAsia="MS Mincho" w:hAnsi="Times New Roman" w:cs="Times New Roman"/>
          <w:sz w:val="24"/>
          <w:szCs w:val="24"/>
          <w:lang w:eastAsia="ru-RU"/>
        </w:rPr>
        <w:t>, розташованої по вул. Січових  Стрільців, 44,  смт. Розділ</w:t>
      </w:r>
      <w:r>
        <w:rPr>
          <w:rFonts w:ascii="Times New Roman" w:eastAsia="Times New Roman" w:hAnsi="Times New Roman" w:cs="Times New Roman"/>
          <w:bCs/>
          <w:sz w:val="24"/>
          <w:szCs w:val="24"/>
          <w:lang w:eastAsia="ru-RU"/>
        </w:rPr>
        <w:t>, Львівської області</w:t>
      </w:r>
      <w:r w:rsidRPr="009536F0">
        <w:rPr>
          <w:rFonts w:ascii="Times New Roman" w:eastAsia="Times New Roman" w:hAnsi="Times New Roman" w:cs="Times New Roman"/>
          <w:b/>
          <w:sz w:val="24"/>
          <w:szCs w:val="24"/>
        </w:rPr>
        <w:t>»</w:t>
      </w:r>
    </w:p>
    <w:p w:rsidR="00492BC7" w:rsidRPr="009536F0" w:rsidRDefault="00492BC7" w:rsidP="00492BC7">
      <w:pPr>
        <w:spacing w:after="0" w:line="240" w:lineRule="auto"/>
        <w:rPr>
          <w:rFonts w:ascii="Times New Roman" w:eastAsia="Times New Roman" w:hAnsi="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Рішення прийнято </w:t>
      </w:r>
    </w:p>
    <w:p w:rsidR="00492BC7" w:rsidRPr="00316253"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4B6DFC" w:rsidRDefault="00492BC7" w:rsidP="00492BC7">
      <w:pPr>
        <w:spacing w:after="0" w:line="240" w:lineRule="auto"/>
        <w:rPr>
          <w:rFonts w:ascii="Times New Roman" w:eastAsia="MS Mincho" w:hAnsi="Times New Roman" w:cs="Times New Roman"/>
          <w:sz w:val="24"/>
          <w:szCs w:val="24"/>
          <w:lang w:eastAsia="ru-RU"/>
        </w:rPr>
      </w:pPr>
      <w:r>
        <w:rPr>
          <w:rFonts w:ascii="Times New Roman" w:eastAsia="Times New Roman" w:hAnsi="Times New Roman" w:cs="Times New Roman"/>
          <w:sz w:val="24"/>
          <w:szCs w:val="24"/>
        </w:rPr>
        <w:t>Голосували по проєкту  № 17</w:t>
      </w:r>
      <w:r w:rsidRPr="009536F0">
        <w:rPr>
          <w:rFonts w:ascii="Times New Roman" w:eastAsia="Times New Roman" w:hAnsi="Times New Roman" w:cs="Times New Roman"/>
          <w:sz w:val="24"/>
          <w:szCs w:val="24"/>
        </w:rPr>
        <w:t xml:space="preserve">-2 </w:t>
      </w:r>
      <w:r w:rsidRPr="009536F0">
        <w:rPr>
          <w:rFonts w:ascii="Times New Roman" w:eastAsia="Times New Roman" w:hAnsi="Times New Roman" w:cs="Times New Roman"/>
          <w:b/>
          <w:i/>
          <w:smallCaps/>
          <w:sz w:val="24"/>
          <w:szCs w:val="24"/>
        </w:rPr>
        <w:t xml:space="preserve"> «</w:t>
      </w:r>
      <w:r>
        <w:rPr>
          <w:rFonts w:ascii="Times New Roman" w:eastAsia="Times New Roman" w:hAnsi="Times New Roman" w:cs="Times New Roman"/>
          <w:bCs/>
          <w:sz w:val="24"/>
          <w:szCs w:val="24"/>
          <w:lang w:eastAsia="ru-RU"/>
        </w:rPr>
        <w:t xml:space="preserve">Про затвердження Висновку про вартість </w:t>
      </w:r>
      <w:r>
        <w:rPr>
          <w:rFonts w:ascii="Times New Roman" w:eastAsia="MS Mincho" w:hAnsi="Times New Roman" w:cs="Times New Roman"/>
          <w:sz w:val="24"/>
          <w:szCs w:val="24"/>
          <w:lang w:eastAsia="ru-RU"/>
        </w:rPr>
        <w:t>приміщень  спортивного залу будівлі Тужанівського ЗЗСО І-ІІ ступенів,  загальною площею 170,84 м</w:t>
      </w:r>
      <w:r>
        <w:rPr>
          <w:rFonts w:ascii="Times New Roman" w:eastAsia="MS Mincho" w:hAnsi="Times New Roman" w:cs="Times New Roman"/>
          <w:sz w:val="24"/>
          <w:szCs w:val="24"/>
          <w:vertAlign w:val="superscript"/>
          <w:lang w:eastAsia="ru-RU"/>
        </w:rPr>
        <w:t>2</w:t>
      </w:r>
      <w:r>
        <w:rPr>
          <w:rFonts w:ascii="Times New Roman" w:eastAsia="MS Mincho" w:hAnsi="Times New Roman" w:cs="Times New Roman"/>
          <w:sz w:val="24"/>
          <w:szCs w:val="24"/>
          <w:lang w:eastAsia="ru-RU"/>
        </w:rPr>
        <w:t>, розташованої по вул.  Наддністрянська, 23, с. Тужанівці</w:t>
      </w:r>
      <w:r>
        <w:rPr>
          <w:rFonts w:ascii="Times New Roman" w:eastAsia="Times New Roman" w:hAnsi="Times New Roman" w:cs="Times New Roman"/>
          <w:bCs/>
          <w:sz w:val="24"/>
          <w:szCs w:val="24"/>
          <w:lang w:eastAsia="ru-RU"/>
        </w:rPr>
        <w:t>, Львівської області</w:t>
      </w:r>
      <w:r w:rsidRPr="009536F0">
        <w:rPr>
          <w:rFonts w:ascii="Times New Roman" w:eastAsia="Times New Roman" w:hAnsi="Times New Roman" w:cs="Times New Roman"/>
          <w:b/>
          <w:sz w:val="24"/>
          <w:szCs w:val="24"/>
        </w:rPr>
        <w:t>"</w:t>
      </w:r>
    </w:p>
    <w:p w:rsidR="00492BC7" w:rsidRPr="009536F0" w:rsidRDefault="00492BC7" w:rsidP="00492BC7">
      <w:pPr>
        <w:spacing w:after="0" w:line="240" w:lineRule="auto"/>
        <w:rPr>
          <w:rFonts w:ascii="Times New Roman" w:eastAsia="Times New Roman" w:hAnsi="Times New Roman" w:cs="Times New Roman"/>
          <w:sz w:val="24"/>
          <w:szCs w:val="24"/>
          <w:lang w:eastAsia="ru-RU"/>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Default="00492BC7" w:rsidP="00492BC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Голосували по проєкту  № 17</w:t>
      </w:r>
      <w:r w:rsidRPr="009536F0">
        <w:rPr>
          <w:rFonts w:ascii="Times New Roman" w:eastAsia="Times New Roman" w:hAnsi="Times New Roman" w:cs="Times New Roman"/>
          <w:sz w:val="24"/>
          <w:szCs w:val="24"/>
        </w:rPr>
        <w:t xml:space="preserve">-3 </w:t>
      </w:r>
      <w:r w:rsidRPr="009536F0">
        <w:rPr>
          <w:rFonts w:ascii="Times New Roman" w:eastAsia="Times New Roman" w:hAnsi="Times New Roman" w:cs="Times New Roman"/>
          <w:b/>
          <w:i/>
          <w:smallCaps/>
          <w:sz w:val="24"/>
          <w:szCs w:val="24"/>
        </w:rPr>
        <w:t xml:space="preserve"> «</w:t>
      </w:r>
      <w:r>
        <w:rPr>
          <w:rFonts w:ascii="Times New Roman" w:eastAsia="Times New Roman" w:hAnsi="Times New Roman" w:cs="Times New Roman"/>
          <w:bCs/>
          <w:sz w:val="24"/>
          <w:szCs w:val="24"/>
          <w:lang w:eastAsia="ru-RU"/>
        </w:rPr>
        <w:t xml:space="preserve">Про намір передачі в оренду </w:t>
      </w:r>
      <w:r>
        <w:rPr>
          <w:rFonts w:ascii="Times New Roman" w:eastAsia="Times New Roman" w:hAnsi="Times New Roman" w:cs="Times New Roman"/>
          <w:sz w:val="24"/>
          <w:szCs w:val="24"/>
          <w:lang w:eastAsia="ru-RU"/>
        </w:rPr>
        <w:t>приміщень спортивного залу  будівлі Роздільського ЗЗСО І-ІІІ ступенів, загальною площею  300,93 м</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 розташованої по вул. Січових Стрільців, 44, смт. Розділ</w:t>
      </w:r>
      <w:r>
        <w:rPr>
          <w:rFonts w:ascii="Times New Roman" w:eastAsia="Times New Roman" w:hAnsi="Times New Roman" w:cs="Times New Roman"/>
          <w:bCs/>
          <w:sz w:val="24"/>
          <w:szCs w:val="24"/>
          <w:lang w:eastAsia="ru-RU"/>
        </w:rPr>
        <w:t>, Львівської області, без проведення аукціону</w:t>
      </w:r>
      <w:r w:rsidRPr="009536F0">
        <w:rPr>
          <w:rFonts w:ascii="Times New Roman" w:eastAsia="Times New Roman" w:hAnsi="Times New Roman" w:cs="Times New Roman"/>
          <w:b/>
          <w:sz w:val="24"/>
          <w:szCs w:val="24"/>
        </w:rPr>
        <w:t>"</w:t>
      </w:r>
    </w:p>
    <w:p w:rsidR="00492BC7" w:rsidRPr="004B6DFC" w:rsidRDefault="00492BC7" w:rsidP="00492BC7">
      <w:pPr>
        <w:spacing w:after="0" w:line="240" w:lineRule="auto"/>
        <w:rPr>
          <w:rFonts w:ascii="Times New Roman" w:eastAsia="Times New Roman" w:hAnsi="Times New Roman" w:cs="Times New Roman"/>
          <w:sz w:val="24"/>
          <w:szCs w:val="24"/>
          <w:lang w:eastAsia="ru-RU"/>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4B6DFC" w:rsidRDefault="00492BC7" w:rsidP="00492B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Голосували по проєкту  № 17-4</w:t>
      </w:r>
      <w:r w:rsidRPr="009536F0">
        <w:rPr>
          <w:rFonts w:ascii="Times New Roman" w:eastAsia="Times New Roman" w:hAnsi="Times New Roman" w:cs="Times New Roman"/>
          <w:sz w:val="24"/>
          <w:szCs w:val="24"/>
        </w:rPr>
        <w:t xml:space="preserve"> </w:t>
      </w:r>
      <w:r w:rsidRPr="009536F0">
        <w:rPr>
          <w:rFonts w:ascii="Times New Roman" w:eastAsia="Times New Roman" w:hAnsi="Times New Roman" w:cs="Times New Roman"/>
          <w:b/>
          <w:i/>
          <w:smallCaps/>
          <w:sz w:val="24"/>
          <w:szCs w:val="24"/>
        </w:rPr>
        <w:t xml:space="preserve"> «</w:t>
      </w:r>
      <w:r>
        <w:rPr>
          <w:rFonts w:ascii="Times New Roman" w:eastAsia="Times New Roman" w:hAnsi="Times New Roman" w:cs="Times New Roman"/>
          <w:bCs/>
          <w:sz w:val="24"/>
          <w:szCs w:val="24"/>
          <w:lang w:eastAsia="ru-RU"/>
        </w:rPr>
        <w:t xml:space="preserve">Про намір передачі в оренду </w:t>
      </w:r>
      <w:r>
        <w:rPr>
          <w:rFonts w:ascii="Times New Roman" w:eastAsia="Times New Roman" w:hAnsi="Times New Roman" w:cs="Times New Roman"/>
          <w:sz w:val="24"/>
          <w:szCs w:val="24"/>
          <w:lang w:eastAsia="ru-RU"/>
        </w:rPr>
        <w:t>приміщень спортивного залу будівлі Тужанівського ЗЗСО І-ІІ ступенів, загальною площею  170,84 м</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 розташованої по вул. Наддністрянська, 23, с. Тужанівці</w:t>
      </w:r>
      <w:r>
        <w:rPr>
          <w:rFonts w:ascii="Times New Roman" w:eastAsia="Times New Roman" w:hAnsi="Times New Roman" w:cs="Times New Roman"/>
          <w:bCs/>
          <w:sz w:val="24"/>
          <w:szCs w:val="24"/>
          <w:lang w:eastAsia="ru-RU"/>
        </w:rPr>
        <w:t>, Львівської області, без проведення аукціону</w:t>
      </w:r>
      <w:r w:rsidRPr="009536F0">
        <w:rPr>
          <w:rFonts w:ascii="Times New Roman" w:eastAsia="Times New Roman" w:hAnsi="Times New Roman" w:cs="Times New Roman"/>
          <w:b/>
          <w:sz w:val="24"/>
          <w:szCs w:val="24"/>
        </w:rPr>
        <w:t>"</w:t>
      </w:r>
    </w:p>
    <w:p w:rsidR="00492BC7" w:rsidRPr="009536F0" w:rsidRDefault="00492BC7" w:rsidP="00492BC7">
      <w:pPr>
        <w:spacing w:after="0" w:line="240" w:lineRule="auto"/>
        <w:rPr>
          <w:rFonts w:ascii="Times New Roman" w:eastAsia="Times New Roman" w:hAnsi="Times New Roman" w:cs="Times New Roman"/>
          <w:sz w:val="24"/>
          <w:szCs w:val="24"/>
          <w:lang w:eastAsia="ru-RU"/>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spacing w:after="0" w:line="240" w:lineRule="auto"/>
        <w:rPr>
          <w:rFonts w:ascii="Times New Roman" w:eastAsia="Times New Roman" w:hAnsi="Times New Roman" w:cs="Times New Roman"/>
          <w:sz w:val="24"/>
          <w:szCs w:val="24"/>
        </w:rPr>
      </w:pPr>
    </w:p>
    <w:p w:rsidR="00492BC7" w:rsidRDefault="00492BC7" w:rsidP="00492BC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Голосували по проєкту  № 17-5</w:t>
      </w:r>
      <w:r w:rsidRPr="009536F0">
        <w:rPr>
          <w:rFonts w:ascii="Times New Roman" w:eastAsia="Times New Roman" w:hAnsi="Times New Roman" w:cs="Times New Roman"/>
          <w:sz w:val="24"/>
          <w:szCs w:val="24"/>
        </w:rPr>
        <w:t xml:space="preserve"> </w:t>
      </w:r>
      <w:r w:rsidRPr="009536F0">
        <w:rPr>
          <w:rFonts w:ascii="Times New Roman" w:eastAsia="Times New Roman" w:hAnsi="Times New Roman" w:cs="Times New Roman"/>
          <w:b/>
          <w:i/>
          <w:smallCaps/>
          <w:sz w:val="24"/>
          <w:szCs w:val="24"/>
        </w:rPr>
        <w:t xml:space="preserve"> «</w:t>
      </w:r>
      <w:r>
        <w:rPr>
          <w:rFonts w:ascii="Times New Roman" w:eastAsia="Times New Roman" w:hAnsi="Times New Roman" w:cs="Times New Roman"/>
          <w:bCs/>
          <w:sz w:val="24"/>
          <w:szCs w:val="24"/>
          <w:lang w:eastAsia="ru-RU"/>
        </w:rPr>
        <w:t xml:space="preserve">Про намір передачі в оренду частину вбудованих  </w:t>
      </w:r>
      <w:r>
        <w:rPr>
          <w:rFonts w:ascii="Times New Roman" w:eastAsia="Times New Roman" w:hAnsi="Times New Roman" w:cs="Times New Roman"/>
          <w:sz w:val="24"/>
          <w:szCs w:val="24"/>
          <w:lang w:eastAsia="ru-RU"/>
        </w:rPr>
        <w:t xml:space="preserve">приміщень адмінбудівлі, загальною площею </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109,14 м</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 розташованої по вул. Ходорівська, 2-А, с. Станківці</w:t>
      </w:r>
      <w:r>
        <w:rPr>
          <w:rFonts w:ascii="Times New Roman" w:eastAsia="Times New Roman" w:hAnsi="Times New Roman" w:cs="Times New Roman"/>
          <w:bCs/>
          <w:sz w:val="24"/>
          <w:szCs w:val="24"/>
          <w:lang w:eastAsia="ru-RU"/>
        </w:rPr>
        <w:t>, Львівської області, без проведення аукціону</w:t>
      </w:r>
      <w:r w:rsidRPr="009536F0">
        <w:rPr>
          <w:rFonts w:ascii="Times New Roman" w:eastAsia="Times New Roman" w:hAnsi="Times New Roman" w:cs="Times New Roman"/>
          <w:b/>
          <w:sz w:val="24"/>
          <w:szCs w:val="24"/>
        </w:rPr>
        <w:t>"</w:t>
      </w:r>
    </w:p>
    <w:p w:rsidR="00492BC7" w:rsidRPr="004B6DFC" w:rsidRDefault="00492BC7" w:rsidP="00492BC7">
      <w:pPr>
        <w:spacing w:after="0" w:line="240" w:lineRule="auto"/>
        <w:rPr>
          <w:rFonts w:ascii="Times New Roman" w:eastAsia="Times New Roman" w:hAnsi="Times New Roman" w:cs="Times New Roman"/>
          <w:bCs/>
          <w:sz w:val="24"/>
          <w:szCs w:val="24"/>
          <w:lang w:eastAsia="ru-RU"/>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2744D5"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Default="00492BC7" w:rsidP="00492BC7">
      <w:pPr>
        <w:spacing w:after="0" w:line="240" w:lineRule="auto"/>
        <w:jc w:val="both"/>
        <w:rPr>
          <w:rFonts w:ascii="Times New Roman" w:hAnsi="Times New Roman" w:cs="Times New Roman"/>
          <w:sz w:val="24"/>
          <w:szCs w:val="24"/>
        </w:rPr>
      </w:pPr>
      <w:r w:rsidRPr="009536F0">
        <w:rPr>
          <w:rFonts w:ascii="Times New Roman" w:eastAsia="Times New Roman" w:hAnsi="Times New Roman" w:cs="Times New Roman"/>
          <w:bCs/>
          <w:sz w:val="24"/>
          <w:szCs w:val="24"/>
          <w:lang w:eastAsia="uk-UA"/>
        </w:rPr>
        <w:t xml:space="preserve">Слухали: </w:t>
      </w:r>
      <w:r>
        <w:rPr>
          <w:rFonts w:ascii="Times New Roman" w:hAnsi="Times New Roman" w:cs="Times New Roman"/>
          <w:sz w:val="24"/>
          <w:szCs w:val="24"/>
        </w:rPr>
        <w:t>Волянську</w:t>
      </w:r>
      <w:r w:rsidRPr="00677991">
        <w:rPr>
          <w:rFonts w:ascii="Times New Roman" w:hAnsi="Times New Roman" w:cs="Times New Roman"/>
          <w:sz w:val="24"/>
          <w:szCs w:val="24"/>
        </w:rPr>
        <w:t xml:space="preserve"> М. - секретар</w:t>
      </w:r>
      <w:r>
        <w:rPr>
          <w:rFonts w:ascii="Times New Roman" w:hAnsi="Times New Roman" w:cs="Times New Roman"/>
          <w:sz w:val="24"/>
          <w:szCs w:val="24"/>
        </w:rPr>
        <w:t>я</w:t>
      </w:r>
      <w:r w:rsidRPr="00677991">
        <w:rPr>
          <w:rFonts w:ascii="Times New Roman" w:hAnsi="Times New Roman" w:cs="Times New Roman"/>
          <w:sz w:val="24"/>
          <w:szCs w:val="24"/>
        </w:rPr>
        <w:t xml:space="preserve"> комісії з призначення допомог</w:t>
      </w:r>
      <w:r>
        <w:rPr>
          <w:rFonts w:ascii="Times New Roman" w:hAnsi="Times New Roman" w:cs="Times New Roman"/>
          <w:sz w:val="24"/>
          <w:szCs w:val="24"/>
        </w:rPr>
        <w:t xml:space="preserve"> </w:t>
      </w:r>
    </w:p>
    <w:p w:rsidR="00492BC7" w:rsidRDefault="00492BC7" w:rsidP="00492BC7">
      <w:pPr>
        <w:spacing w:after="0" w:line="240" w:lineRule="auto"/>
        <w:jc w:val="both"/>
        <w:rPr>
          <w:rFonts w:ascii="Times New Roman" w:hAnsi="Times New Roman" w:cs="Times New Roman"/>
          <w:sz w:val="24"/>
          <w:szCs w:val="24"/>
        </w:rPr>
      </w:pPr>
    </w:p>
    <w:p w:rsidR="00492BC7" w:rsidRDefault="00492BC7" w:rsidP="00492B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Висловились: Яценко Я.В. , яка запропонувала виключити з проєкту пункт № 34, для кращого вивчення проблем заявниці та з’ясування додаткових обставин, розглянувши на наступному засіданні. </w:t>
      </w:r>
    </w:p>
    <w:p w:rsidR="00492BC7" w:rsidRPr="002744D5" w:rsidRDefault="00492BC7" w:rsidP="00492BC7">
      <w:pPr>
        <w:spacing w:after="0" w:line="240" w:lineRule="auto"/>
        <w:jc w:val="both"/>
        <w:rPr>
          <w:rFonts w:ascii="Times New Roman" w:eastAsia="Times New Roman" w:hAnsi="Times New Roman" w:cs="Times New Roman"/>
          <w:sz w:val="24"/>
          <w:szCs w:val="24"/>
        </w:rPr>
      </w:pPr>
      <w:r w:rsidRPr="002744D5">
        <w:rPr>
          <w:rFonts w:ascii="Times New Roman" w:hAnsi="Times New Roman" w:cs="Times New Roman"/>
          <w:sz w:val="24"/>
          <w:szCs w:val="24"/>
        </w:rPr>
        <w:t>В процесі доповіді та обговорення до проєкту було внесенно ряд змін щодо сум допомоги</w:t>
      </w:r>
    </w:p>
    <w:tbl>
      <w:tblPr>
        <w:tblpPr w:leftFromText="180" w:rightFromText="180" w:vertAnchor="text" w:horzAnchor="margin" w:tblpY="207"/>
        <w:tblW w:w="10172" w:type="dxa"/>
        <w:tblLayout w:type="fixed"/>
        <w:tblLook w:val="04A0"/>
      </w:tblPr>
      <w:tblGrid>
        <w:gridCol w:w="584"/>
        <w:gridCol w:w="1985"/>
        <w:gridCol w:w="2123"/>
        <w:gridCol w:w="1402"/>
        <w:gridCol w:w="1275"/>
        <w:gridCol w:w="1670"/>
        <w:gridCol w:w="1133"/>
      </w:tblGrid>
      <w:tr w:rsidR="00A1329F" w:rsidRPr="002744D5" w:rsidTr="00574744">
        <w:trPr>
          <w:trHeight w:val="689"/>
        </w:trPr>
        <w:tc>
          <w:tcPr>
            <w:tcW w:w="584" w:type="dxa"/>
            <w:tcBorders>
              <w:top w:val="single" w:sz="4" w:space="0" w:color="auto"/>
              <w:left w:val="single" w:sz="4" w:space="0" w:color="auto"/>
              <w:bottom w:val="single" w:sz="4" w:space="0" w:color="auto"/>
              <w:right w:val="single" w:sz="4" w:space="0" w:color="auto"/>
            </w:tcBorders>
            <w:vAlign w:val="bottom"/>
            <w:hideMark/>
          </w:tcPr>
          <w:p w:rsidR="00A1329F" w:rsidRPr="002744D5" w:rsidRDefault="00A1329F" w:rsidP="000119FF">
            <w:pPr>
              <w:spacing w:after="0" w:line="240" w:lineRule="auto"/>
              <w:jc w:val="center"/>
              <w:rPr>
                <w:rFonts w:ascii="Times New Roman" w:eastAsia="Calibri" w:hAnsi="Times New Roman" w:cs="Times New Roman"/>
                <w:lang w:val="ru-RU"/>
              </w:rPr>
            </w:pPr>
            <w:r w:rsidRPr="002744D5">
              <w:rPr>
                <w:rFonts w:ascii="Times New Roman" w:eastAsia="Calibri" w:hAnsi="Times New Roman" w:cs="Times New Roman"/>
                <w:lang w:val="ru-RU"/>
              </w:rPr>
              <w:t>34</w:t>
            </w:r>
          </w:p>
        </w:tc>
        <w:tc>
          <w:tcPr>
            <w:tcW w:w="1985" w:type="dxa"/>
            <w:tcBorders>
              <w:top w:val="single" w:sz="4" w:space="0" w:color="auto"/>
              <w:left w:val="nil"/>
              <w:bottom w:val="single" w:sz="4" w:space="0" w:color="auto"/>
              <w:right w:val="single" w:sz="4" w:space="0" w:color="auto"/>
            </w:tcBorders>
            <w:noWrap/>
            <w:vAlign w:val="bottom"/>
            <w:hideMark/>
          </w:tcPr>
          <w:p w:rsidR="00A1329F" w:rsidRPr="002744D5" w:rsidRDefault="00A1329F" w:rsidP="000119FF">
            <w:pPr>
              <w:spacing w:after="0" w:line="240" w:lineRule="auto"/>
              <w:rPr>
                <w:rFonts w:ascii="Times New Roman" w:eastAsia="Calibri" w:hAnsi="Times New Roman" w:cs="Times New Roman"/>
                <w:sz w:val="24"/>
                <w:szCs w:val="24"/>
                <w:lang w:val="ru-RU"/>
              </w:rPr>
            </w:pPr>
            <w:r w:rsidRPr="00113399">
              <w:rPr>
                <w:rFonts w:ascii="Times New Roman" w:eastAsia="MS Mincho" w:hAnsi="Times New Roman"/>
                <w:i/>
                <w:sz w:val="24"/>
                <w:szCs w:val="24"/>
                <w:lang w:eastAsia="uk-UA"/>
              </w:rPr>
              <w:t>(персональні дані)</w:t>
            </w:r>
          </w:p>
        </w:tc>
        <w:tc>
          <w:tcPr>
            <w:tcW w:w="2123" w:type="dxa"/>
            <w:tcBorders>
              <w:top w:val="single" w:sz="4" w:space="0" w:color="auto"/>
              <w:left w:val="nil"/>
              <w:bottom w:val="single" w:sz="4" w:space="0" w:color="auto"/>
              <w:right w:val="single" w:sz="4" w:space="0" w:color="auto"/>
            </w:tcBorders>
            <w:noWrap/>
            <w:vAlign w:val="bottom"/>
            <w:hideMark/>
          </w:tcPr>
          <w:p w:rsidR="00A1329F" w:rsidRPr="002744D5" w:rsidRDefault="00A1329F" w:rsidP="000119FF">
            <w:pPr>
              <w:spacing w:after="0" w:line="240" w:lineRule="auto"/>
              <w:rPr>
                <w:rFonts w:ascii="Times New Roman" w:eastAsia="Calibri" w:hAnsi="Times New Roman" w:cs="Times New Roman"/>
                <w:sz w:val="24"/>
                <w:szCs w:val="24"/>
                <w:lang w:val="ru-RU"/>
              </w:rPr>
            </w:pPr>
            <w:r w:rsidRPr="002744D5">
              <w:rPr>
                <w:rFonts w:ascii="Times New Roman" w:eastAsia="Calibri" w:hAnsi="Times New Roman" w:cs="Times New Roman"/>
                <w:sz w:val="24"/>
                <w:szCs w:val="24"/>
                <w:lang w:val="ru-RU"/>
              </w:rPr>
              <w:t>Тюрютікова Людмила Омелянівна</w:t>
            </w:r>
          </w:p>
        </w:tc>
        <w:tc>
          <w:tcPr>
            <w:tcW w:w="1402" w:type="dxa"/>
            <w:tcBorders>
              <w:top w:val="single" w:sz="4" w:space="0" w:color="auto"/>
              <w:left w:val="nil"/>
              <w:bottom w:val="single" w:sz="4" w:space="0" w:color="auto"/>
              <w:right w:val="single" w:sz="4" w:space="0" w:color="auto"/>
            </w:tcBorders>
            <w:hideMark/>
          </w:tcPr>
          <w:p w:rsidR="00A1329F" w:rsidRDefault="00A1329F">
            <w:r w:rsidRPr="00855971">
              <w:rPr>
                <w:rFonts w:ascii="Times New Roman" w:eastAsia="MS Mincho" w:hAnsi="Times New Roman"/>
                <w:i/>
                <w:sz w:val="24"/>
                <w:szCs w:val="24"/>
                <w:lang w:eastAsia="uk-UA"/>
              </w:rPr>
              <w:t>(персональні дані)</w:t>
            </w:r>
            <w:r w:rsidRPr="00855971">
              <w:rPr>
                <w:rFonts w:ascii="Times New Roman" w:eastAsia="MS Mincho" w:hAnsi="Times New Roman"/>
                <w:sz w:val="24"/>
                <w:szCs w:val="24"/>
                <w:lang w:eastAsia="uk-UA"/>
              </w:rPr>
              <w:t xml:space="preserve"> </w:t>
            </w:r>
          </w:p>
        </w:tc>
        <w:tc>
          <w:tcPr>
            <w:tcW w:w="1275" w:type="dxa"/>
            <w:tcBorders>
              <w:top w:val="single" w:sz="4" w:space="0" w:color="auto"/>
              <w:left w:val="nil"/>
              <w:bottom w:val="single" w:sz="4" w:space="0" w:color="auto"/>
              <w:right w:val="single" w:sz="4" w:space="0" w:color="auto"/>
            </w:tcBorders>
            <w:hideMark/>
          </w:tcPr>
          <w:p w:rsidR="00A1329F" w:rsidRDefault="00A1329F">
            <w:r w:rsidRPr="00855971">
              <w:rPr>
                <w:rFonts w:ascii="Times New Roman" w:eastAsia="MS Mincho" w:hAnsi="Times New Roman"/>
                <w:i/>
                <w:sz w:val="24"/>
                <w:szCs w:val="24"/>
                <w:lang w:eastAsia="uk-UA"/>
              </w:rPr>
              <w:t>(персональні дані)</w:t>
            </w:r>
            <w:r w:rsidRPr="00855971">
              <w:rPr>
                <w:rFonts w:ascii="Times New Roman" w:eastAsia="MS Mincho" w:hAnsi="Times New Roman"/>
                <w:sz w:val="24"/>
                <w:szCs w:val="24"/>
                <w:lang w:eastAsia="uk-UA"/>
              </w:rPr>
              <w:t xml:space="preserve"> </w:t>
            </w:r>
          </w:p>
        </w:tc>
        <w:tc>
          <w:tcPr>
            <w:tcW w:w="1670" w:type="dxa"/>
            <w:tcBorders>
              <w:top w:val="single" w:sz="4" w:space="0" w:color="auto"/>
              <w:left w:val="nil"/>
              <w:bottom w:val="single" w:sz="4" w:space="0" w:color="auto"/>
              <w:right w:val="single" w:sz="4" w:space="0" w:color="auto"/>
            </w:tcBorders>
            <w:noWrap/>
            <w:hideMark/>
          </w:tcPr>
          <w:p w:rsidR="00A1329F" w:rsidRDefault="00A1329F">
            <w:r w:rsidRPr="00855971">
              <w:rPr>
                <w:rFonts w:ascii="Times New Roman" w:eastAsia="MS Mincho" w:hAnsi="Times New Roman"/>
                <w:i/>
                <w:sz w:val="24"/>
                <w:szCs w:val="24"/>
                <w:lang w:eastAsia="uk-UA"/>
              </w:rPr>
              <w:t>(персональні дані)</w:t>
            </w:r>
            <w:r w:rsidRPr="00855971">
              <w:rPr>
                <w:rFonts w:ascii="Times New Roman" w:eastAsia="MS Mincho" w:hAnsi="Times New Roman"/>
                <w:sz w:val="24"/>
                <w:szCs w:val="24"/>
                <w:lang w:eastAsia="uk-UA"/>
              </w:rPr>
              <w:t xml:space="preserve"> </w:t>
            </w:r>
          </w:p>
        </w:tc>
        <w:tc>
          <w:tcPr>
            <w:tcW w:w="1133" w:type="dxa"/>
            <w:tcBorders>
              <w:top w:val="single" w:sz="4" w:space="0" w:color="auto"/>
              <w:left w:val="nil"/>
              <w:bottom w:val="single" w:sz="4" w:space="0" w:color="auto"/>
              <w:right w:val="single" w:sz="4" w:space="0" w:color="auto"/>
            </w:tcBorders>
            <w:noWrap/>
            <w:vAlign w:val="bottom"/>
            <w:hideMark/>
          </w:tcPr>
          <w:p w:rsidR="00A1329F" w:rsidRPr="002744D5" w:rsidRDefault="00A1329F" w:rsidP="000119FF">
            <w:pPr>
              <w:spacing w:after="0" w:line="240" w:lineRule="auto"/>
              <w:jc w:val="right"/>
              <w:rPr>
                <w:rFonts w:ascii="Times New Roman" w:eastAsia="Calibri" w:hAnsi="Times New Roman" w:cs="Times New Roman"/>
                <w:lang w:val="ru-RU"/>
              </w:rPr>
            </w:pPr>
            <w:r w:rsidRPr="002744D5">
              <w:rPr>
                <w:rFonts w:ascii="Times New Roman" w:eastAsia="Calibri" w:hAnsi="Times New Roman" w:cs="Times New Roman"/>
                <w:lang w:val="ru-RU"/>
              </w:rPr>
              <w:t>1000,00</w:t>
            </w:r>
          </w:p>
        </w:tc>
      </w:tr>
    </w:tbl>
    <w:p w:rsidR="00492BC7" w:rsidRPr="002744D5" w:rsidRDefault="00492BC7" w:rsidP="00492BC7">
      <w:pPr>
        <w:spacing w:after="0" w:line="240" w:lineRule="auto"/>
        <w:jc w:val="both"/>
        <w:rPr>
          <w:rFonts w:ascii="Times New Roman" w:eastAsia="Times New Roman" w:hAnsi="Times New Roman" w:cs="Times New Roman"/>
          <w:sz w:val="24"/>
          <w:szCs w:val="24"/>
        </w:rPr>
      </w:pPr>
    </w:p>
    <w:p w:rsidR="00492BC7" w:rsidRPr="009536F0" w:rsidRDefault="00492BC7" w:rsidP="00492BC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rPr>
        <w:t>Голосували без врахуванням п. 34 по проєкту  № 18-1</w:t>
      </w:r>
      <w:r w:rsidRPr="009536F0">
        <w:rPr>
          <w:rFonts w:ascii="Times New Roman" w:eastAsia="Times New Roman" w:hAnsi="Times New Roman" w:cs="Times New Roman"/>
          <w:sz w:val="24"/>
          <w:szCs w:val="24"/>
        </w:rPr>
        <w:t xml:space="preserve"> </w:t>
      </w:r>
      <w:r w:rsidRPr="009536F0">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uk-UA"/>
        </w:rPr>
        <w:t xml:space="preserve">Про надання одноразової матеріальної допомоги» </w:t>
      </w: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Default="00492BC7" w:rsidP="00492BC7">
      <w:pPr>
        <w:spacing w:after="0" w:line="240" w:lineRule="auto"/>
        <w:jc w:val="both"/>
        <w:rPr>
          <w:rFonts w:ascii="Times New Roman" w:eastAsia="Times New Roman" w:hAnsi="Times New Roman" w:cs="Times New Roman"/>
          <w:sz w:val="24"/>
          <w:szCs w:val="24"/>
        </w:rPr>
      </w:pPr>
    </w:p>
    <w:p w:rsidR="00492BC7" w:rsidRDefault="00492BC7" w:rsidP="00492BC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Голосували по проєкту  № 18-2</w:t>
      </w:r>
      <w:r w:rsidRPr="009536F0">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uk-UA"/>
        </w:rPr>
        <w:t>Про надання  одноразової допомоги  учасникам  бойових дій і військовослужбовцям</w:t>
      </w:r>
      <w:r w:rsidRPr="009536F0">
        <w:rPr>
          <w:rFonts w:ascii="Times New Roman" w:eastAsia="Times New Roman" w:hAnsi="Times New Roman" w:cs="Times New Roman"/>
          <w:b/>
          <w:sz w:val="24"/>
          <w:szCs w:val="24"/>
        </w:rPr>
        <w:t>"</w:t>
      </w:r>
    </w:p>
    <w:p w:rsidR="00A1329F" w:rsidRPr="009536F0" w:rsidRDefault="00A1329F" w:rsidP="00492BC7">
      <w:pPr>
        <w:spacing w:after="0" w:line="240" w:lineRule="auto"/>
        <w:rPr>
          <w:rFonts w:ascii="Times New Roman" w:eastAsia="Times New Roman" w:hAnsi="Times New Roman" w:cs="Times New Roman"/>
          <w:sz w:val="24"/>
          <w:szCs w:val="24"/>
          <w:lang w:eastAsia="uk-UA"/>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Default="00492BC7" w:rsidP="00492BC7">
      <w:pPr>
        <w:spacing w:after="0" w:line="240" w:lineRule="auto"/>
        <w:jc w:val="both"/>
        <w:rPr>
          <w:rFonts w:ascii="Times New Roman" w:eastAsia="Times New Roman" w:hAnsi="Times New Roman" w:cs="Times New Roman"/>
          <w:sz w:val="24"/>
          <w:szCs w:val="24"/>
        </w:rPr>
      </w:pPr>
    </w:p>
    <w:p w:rsidR="00492BC7" w:rsidRPr="009536F0" w:rsidRDefault="00492BC7" w:rsidP="00492B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Голосували по проєкту  № 18-3</w:t>
      </w:r>
      <w:r w:rsidRPr="009536F0">
        <w:rPr>
          <w:rFonts w:ascii="Times New Roman" w:eastAsia="Times New Roman" w:hAnsi="Times New Roman" w:cs="Times New Roman"/>
          <w:b/>
          <w:i/>
          <w:smallCaps/>
          <w:sz w:val="24"/>
          <w:szCs w:val="24"/>
        </w:rPr>
        <w:t xml:space="preserve"> «</w:t>
      </w:r>
      <w:r w:rsidRPr="00F51A65">
        <w:rPr>
          <w:rFonts w:ascii="Times New Roman" w:eastAsia="Times New Roman" w:hAnsi="Times New Roman" w:cs="Times New Roman"/>
          <w:color w:val="000000"/>
          <w:sz w:val="24"/>
          <w:szCs w:val="24"/>
          <w:lang w:eastAsia="ru-RU"/>
        </w:rPr>
        <w:t xml:space="preserve">Про надання матеріальної допомоги </w:t>
      </w:r>
      <w:r>
        <w:rPr>
          <w:rFonts w:ascii="Times New Roman" w:eastAsia="Times New Roman" w:hAnsi="Times New Roman" w:cs="Times New Roman"/>
          <w:color w:val="000000"/>
          <w:sz w:val="24"/>
          <w:szCs w:val="24"/>
          <w:lang w:eastAsia="ru-RU"/>
        </w:rPr>
        <w:t xml:space="preserve"> </w:t>
      </w:r>
      <w:r w:rsidRPr="00F51A65">
        <w:rPr>
          <w:rFonts w:ascii="Times New Roman" w:eastAsia="Times New Roman" w:hAnsi="Times New Roman" w:cs="Times New Roman"/>
          <w:color w:val="000000"/>
          <w:sz w:val="24"/>
          <w:szCs w:val="24"/>
          <w:lang w:eastAsia="ru-RU"/>
        </w:rPr>
        <w:t xml:space="preserve">Наумець Надії Дмитрівні на поховання </w:t>
      </w:r>
      <w:r>
        <w:rPr>
          <w:rFonts w:ascii="Times New Roman" w:eastAsia="Times New Roman" w:hAnsi="Times New Roman" w:cs="Times New Roman"/>
          <w:color w:val="000000"/>
          <w:sz w:val="24"/>
          <w:szCs w:val="24"/>
          <w:lang w:eastAsia="ru-RU"/>
        </w:rPr>
        <w:t xml:space="preserve">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9536F0">
        <w:rPr>
          <w:rFonts w:ascii="Times New Roman" w:eastAsia="Times New Roman" w:hAnsi="Times New Roman" w:cs="Times New Roman"/>
          <w:b/>
          <w:sz w:val="24"/>
          <w:szCs w:val="24"/>
        </w:rPr>
        <w:t>"</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за -  12</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Default="00492BC7" w:rsidP="00492BC7">
      <w:pPr>
        <w:spacing w:after="0" w:line="240" w:lineRule="auto"/>
        <w:jc w:val="both"/>
        <w:rPr>
          <w:rFonts w:ascii="Times New Roman" w:eastAsia="Times New Roman" w:hAnsi="Times New Roman" w:cs="Times New Roman"/>
          <w:sz w:val="24"/>
          <w:szCs w:val="24"/>
        </w:rPr>
      </w:pPr>
    </w:p>
    <w:p w:rsidR="00492BC7" w:rsidRPr="002744D5" w:rsidRDefault="00492BC7" w:rsidP="00492B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Голосували по проєкту  № 18-4</w:t>
      </w:r>
      <w:r w:rsidRPr="009536F0">
        <w:rPr>
          <w:rFonts w:ascii="Times New Roman" w:eastAsia="Times New Roman" w:hAnsi="Times New Roman" w:cs="Times New Roman"/>
          <w:b/>
          <w:i/>
          <w:smallCaps/>
          <w:sz w:val="24"/>
          <w:szCs w:val="24"/>
        </w:rPr>
        <w:t xml:space="preserve"> «</w:t>
      </w:r>
      <w:r w:rsidRPr="00F51A65">
        <w:rPr>
          <w:rFonts w:ascii="Times New Roman" w:eastAsia="Times New Roman" w:hAnsi="Times New Roman" w:cs="Times New Roman"/>
          <w:sz w:val="24"/>
          <w:szCs w:val="24"/>
          <w:lang w:eastAsia="ru-RU"/>
        </w:rPr>
        <w:t xml:space="preserve">Про надання матеріальної допомоги </w:t>
      </w:r>
      <w:r>
        <w:rPr>
          <w:rFonts w:ascii="Times New Roman" w:eastAsia="Times New Roman" w:hAnsi="Times New Roman" w:cs="Times New Roman"/>
          <w:sz w:val="24"/>
          <w:szCs w:val="24"/>
          <w:lang w:eastAsia="ru-RU"/>
        </w:rPr>
        <w:t xml:space="preserve"> </w:t>
      </w:r>
      <w:r w:rsidRPr="00F51A65">
        <w:rPr>
          <w:rFonts w:ascii="Times New Roman" w:eastAsia="Times New Roman" w:hAnsi="Times New Roman" w:cs="Times New Roman"/>
          <w:sz w:val="24"/>
          <w:szCs w:val="24"/>
          <w:lang w:eastAsia="ru-RU"/>
        </w:rPr>
        <w:t>Пятосі Андрію Ігоровичу</w:t>
      </w:r>
      <w:r>
        <w:rPr>
          <w:rFonts w:ascii="Times New Roman" w:eastAsia="Times New Roman" w:hAnsi="Times New Roman" w:cs="Times New Roman"/>
          <w:sz w:val="24"/>
          <w:szCs w:val="24"/>
          <w:lang w:eastAsia="ru-RU"/>
        </w:rPr>
        <w:t xml:space="preserve"> </w:t>
      </w:r>
      <w:r w:rsidRPr="00F51A65">
        <w:rPr>
          <w:rFonts w:ascii="Times New Roman" w:eastAsia="Times New Roman" w:hAnsi="Times New Roman" w:cs="Times New Roman"/>
          <w:sz w:val="24"/>
          <w:szCs w:val="24"/>
          <w:lang w:eastAsia="ru-RU"/>
        </w:rPr>
        <w:t xml:space="preserve">на поховання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9536F0">
        <w:rPr>
          <w:rFonts w:ascii="Times New Roman" w:eastAsia="Times New Roman" w:hAnsi="Times New Roman" w:cs="Times New Roman"/>
          <w:b/>
          <w:sz w:val="24"/>
          <w:szCs w:val="24"/>
        </w:rPr>
        <w:t>"</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за -  12</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Default="00492BC7" w:rsidP="00492BC7">
      <w:pPr>
        <w:spacing w:after="0" w:line="240" w:lineRule="auto"/>
        <w:jc w:val="both"/>
        <w:rPr>
          <w:rFonts w:ascii="Times New Roman" w:eastAsia="Times New Roman" w:hAnsi="Times New Roman" w:cs="Times New Roman"/>
          <w:sz w:val="24"/>
          <w:szCs w:val="24"/>
        </w:rPr>
      </w:pPr>
    </w:p>
    <w:p w:rsidR="00492BC7" w:rsidRPr="009536F0" w:rsidRDefault="00492BC7" w:rsidP="00492B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Голосували по проєкту  № 18-5</w:t>
      </w:r>
      <w:r w:rsidRPr="009536F0">
        <w:rPr>
          <w:rFonts w:ascii="Times New Roman" w:eastAsia="Times New Roman" w:hAnsi="Times New Roman" w:cs="Times New Roman"/>
          <w:b/>
          <w:i/>
          <w:smallCaps/>
          <w:sz w:val="24"/>
          <w:szCs w:val="24"/>
        </w:rPr>
        <w:t xml:space="preserve"> «</w:t>
      </w:r>
      <w:r w:rsidRPr="00F51A65">
        <w:rPr>
          <w:rFonts w:ascii="Times New Roman" w:eastAsia="Times New Roman" w:hAnsi="Times New Roman" w:cs="Times New Roman"/>
          <w:color w:val="000000"/>
          <w:sz w:val="24"/>
          <w:szCs w:val="24"/>
          <w:lang w:eastAsia="ru-RU"/>
        </w:rPr>
        <w:t xml:space="preserve">Про надання матеріальної допомоги </w:t>
      </w:r>
      <w:r>
        <w:rPr>
          <w:rFonts w:ascii="Times New Roman" w:eastAsia="Times New Roman" w:hAnsi="Times New Roman" w:cs="Times New Roman"/>
          <w:color w:val="000000"/>
          <w:sz w:val="24"/>
          <w:szCs w:val="24"/>
          <w:lang w:eastAsia="ru-RU"/>
        </w:rPr>
        <w:t xml:space="preserve"> </w:t>
      </w:r>
      <w:r w:rsidRPr="00F51A65">
        <w:rPr>
          <w:rFonts w:ascii="Times New Roman" w:eastAsia="Times New Roman" w:hAnsi="Times New Roman" w:cs="Times New Roman"/>
          <w:color w:val="000000"/>
          <w:sz w:val="24"/>
          <w:szCs w:val="24"/>
          <w:lang w:eastAsia="ru-RU"/>
        </w:rPr>
        <w:t>Кутній Стефанії Миколаївні</w:t>
      </w:r>
      <w:r>
        <w:rPr>
          <w:rFonts w:ascii="Times New Roman" w:eastAsia="Times New Roman" w:hAnsi="Times New Roman" w:cs="Times New Roman"/>
          <w:color w:val="000000"/>
          <w:sz w:val="24"/>
          <w:szCs w:val="24"/>
          <w:lang w:eastAsia="ru-RU"/>
        </w:rPr>
        <w:t xml:space="preserve"> </w:t>
      </w:r>
      <w:r w:rsidRPr="00F51A65">
        <w:rPr>
          <w:rFonts w:ascii="Times New Roman" w:eastAsia="Times New Roman" w:hAnsi="Times New Roman" w:cs="Times New Roman"/>
          <w:color w:val="000000"/>
          <w:sz w:val="24"/>
          <w:szCs w:val="24"/>
          <w:lang w:eastAsia="ru-RU"/>
        </w:rPr>
        <w:t xml:space="preserve">на поховання </w:t>
      </w:r>
      <w:r w:rsidR="00A1329F" w:rsidRPr="00113399">
        <w:rPr>
          <w:rFonts w:ascii="Times New Roman" w:eastAsia="MS Mincho" w:hAnsi="Times New Roman"/>
          <w:i/>
          <w:sz w:val="24"/>
          <w:szCs w:val="24"/>
          <w:lang w:eastAsia="uk-UA"/>
        </w:rPr>
        <w:t>(персональні дані)</w:t>
      </w:r>
      <w:r w:rsidRPr="009536F0">
        <w:rPr>
          <w:rFonts w:ascii="Times New Roman" w:eastAsia="Times New Roman" w:hAnsi="Times New Roman" w:cs="Times New Roman"/>
          <w:b/>
          <w:sz w:val="24"/>
          <w:szCs w:val="24"/>
        </w:rPr>
        <w:t>"</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за -  12</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lastRenderedPageBreak/>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Default="00492BC7" w:rsidP="00492BC7">
      <w:pPr>
        <w:spacing w:after="0" w:line="240" w:lineRule="auto"/>
        <w:jc w:val="both"/>
        <w:rPr>
          <w:rFonts w:ascii="Times New Roman" w:eastAsia="Times New Roman" w:hAnsi="Times New Roman" w:cs="Times New Roman"/>
          <w:bCs/>
          <w:sz w:val="24"/>
          <w:szCs w:val="24"/>
          <w:lang w:eastAsia="uk-UA"/>
        </w:rPr>
      </w:pPr>
    </w:p>
    <w:p w:rsidR="00492BC7" w:rsidRPr="009536F0" w:rsidRDefault="00492BC7" w:rsidP="00492BC7">
      <w:pPr>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bCs/>
          <w:sz w:val="24"/>
          <w:szCs w:val="24"/>
          <w:lang w:eastAsia="uk-UA"/>
        </w:rPr>
        <w:t xml:space="preserve">Слухали: </w:t>
      </w:r>
      <w:r>
        <w:rPr>
          <w:rFonts w:ascii="Times New Roman" w:hAnsi="Times New Roman" w:cs="Times New Roman"/>
          <w:sz w:val="24"/>
          <w:szCs w:val="24"/>
        </w:rPr>
        <w:t>Горіна Р.І</w:t>
      </w:r>
      <w:r w:rsidRPr="00677991">
        <w:rPr>
          <w:rFonts w:ascii="Times New Roman" w:hAnsi="Times New Roman" w:cs="Times New Roman"/>
          <w:sz w:val="24"/>
          <w:szCs w:val="24"/>
        </w:rPr>
        <w:t xml:space="preserve">. </w:t>
      </w:r>
      <w:r>
        <w:rPr>
          <w:rFonts w:ascii="Times New Roman" w:hAnsi="Times New Roman" w:cs="Times New Roman"/>
          <w:sz w:val="24"/>
          <w:szCs w:val="24"/>
        </w:rPr>
        <w:t>–</w:t>
      </w:r>
      <w:r w:rsidRPr="00677991">
        <w:rPr>
          <w:rFonts w:ascii="Times New Roman" w:hAnsi="Times New Roman" w:cs="Times New Roman"/>
          <w:sz w:val="24"/>
          <w:szCs w:val="24"/>
        </w:rPr>
        <w:t xml:space="preserve"> </w:t>
      </w:r>
      <w:r>
        <w:rPr>
          <w:rFonts w:ascii="Times New Roman" w:hAnsi="Times New Roman" w:cs="Times New Roman"/>
          <w:sz w:val="24"/>
          <w:szCs w:val="24"/>
        </w:rPr>
        <w:t>нач. юридичного відділу – секр. опікунської ради</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2744D5" w:rsidRDefault="00492BC7" w:rsidP="00492B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Голосували по проєкту  № 19-1</w:t>
      </w:r>
      <w:r w:rsidRPr="009536F0">
        <w:rPr>
          <w:rFonts w:ascii="Times New Roman" w:eastAsia="Times New Roman" w:hAnsi="Times New Roman" w:cs="Times New Roman"/>
          <w:b/>
          <w:i/>
          <w:smallCaps/>
          <w:sz w:val="24"/>
          <w:szCs w:val="24"/>
        </w:rPr>
        <w:t xml:space="preserve"> «</w:t>
      </w:r>
      <w:r w:rsidRPr="00D36425">
        <w:rPr>
          <w:rFonts w:ascii="Times New Roman" w:eastAsia="Times New Roman" w:hAnsi="Times New Roman" w:cs="Times New Roman"/>
          <w:sz w:val="24"/>
          <w:szCs w:val="24"/>
          <w:lang w:eastAsia="ru-RU"/>
        </w:rPr>
        <w:t xml:space="preserve">Про затвердження висновку опікунської ради про доцільність зміни опікуна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9536F0">
        <w:rPr>
          <w:rFonts w:ascii="Times New Roman" w:eastAsia="Times New Roman" w:hAnsi="Times New Roman" w:cs="Times New Roman"/>
          <w:b/>
          <w:sz w:val="24"/>
          <w:szCs w:val="24"/>
        </w:rPr>
        <w:t>"</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2744D5" w:rsidRDefault="00492BC7" w:rsidP="00492B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Голосували по проєкту  № 19-2</w:t>
      </w:r>
      <w:r w:rsidRPr="009536F0">
        <w:rPr>
          <w:rFonts w:ascii="Times New Roman" w:eastAsia="Times New Roman" w:hAnsi="Times New Roman" w:cs="Times New Roman"/>
          <w:b/>
          <w:i/>
          <w:smallCaps/>
          <w:sz w:val="24"/>
          <w:szCs w:val="24"/>
        </w:rPr>
        <w:t xml:space="preserve"> «</w:t>
      </w:r>
      <w:r w:rsidRPr="00D36425">
        <w:rPr>
          <w:rFonts w:ascii="Times New Roman" w:eastAsia="Times New Roman" w:hAnsi="Times New Roman" w:cs="Times New Roman"/>
          <w:bCs/>
          <w:sz w:val="24"/>
          <w:szCs w:val="24"/>
          <w:lang w:eastAsia="ru-RU"/>
        </w:rPr>
        <w:t>Про реєстрацію</w:t>
      </w:r>
      <w:r w:rsidRPr="00D36425">
        <w:rPr>
          <w:rFonts w:ascii="Times New Roman" w:eastAsia="Times New Roman" w:hAnsi="Times New Roman" w:cs="Times New Roman"/>
          <w:b/>
          <w:sz w:val="24"/>
          <w:szCs w:val="24"/>
          <w:lang w:eastAsia="ru-RU"/>
        </w:rPr>
        <w:t xml:space="preserve"> </w:t>
      </w:r>
      <w:r w:rsidR="00A1329F" w:rsidRPr="00113399">
        <w:rPr>
          <w:rFonts w:ascii="Times New Roman" w:eastAsia="MS Mincho" w:hAnsi="Times New Roman"/>
          <w:i/>
          <w:sz w:val="24"/>
          <w:szCs w:val="24"/>
          <w:lang w:eastAsia="uk-UA"/>
        </w:rPr>
        <w:t>(персональні дані)</w:t>
      </w:r>
      <w:r w:rsidRPr="00D36425">
        <w:rPr>
          <w:rFonts w:ascii="Times New Roman" w:eastAsia="Times New Roman" w:hAnsi="Times New Roman" w:cs="Times New Roman"/>
          <w:sz w:val="24"/>
          <w:szCs w:val="24"/>
          <w:lang w:eastAsia="ru-RU"/>
        </w:rPr>
        <w:t xml:space="preserve">. помічником </w:t>
      </w:r>
      <w:r w:rsidR="00A1329F" w:rsidRPr="00113399">
        <w:rPr>
          <w:rFonts w:ascii="Times New Roman" w:eastAsia="MS Mincho" w:hAnsi="Times New Roman"/>
          <w:i/>
          <w:sz w:val="24"/>
          <w:szCs w:val="24"/>
          <w:lang w:eastAsia="uk-UA"/>
        </w:rPr>
        <w:t>(персональні дані)</w:t>
      </w:r>
      <w:r w:rsidRPr="00D36425">
        <w:rPr>
          <w:rFonts w:ascii="Times New Roman" w:eastAsia="Times New Roman" w:hAnsi="Times New Roman" w:cs="Times New Roman"/>
          <w:sz w:val="24"/>
          <w:szCs w:val="24"/>
          <w:lang w:eastAsia="ru-RU"/>
        </w:rPr>
        <w:t>.</w:t>
      </w:r>
      <w:r w:rsidRPr="009536F0">
        <w:rPr>
          <w:rFonts w:ascii="Times New Roman" w:eastAsia="Times New Roman" w:hAnsi="Times New Roman" w:cs="Times New Roman"/>
          <w:b/>
          <w:sz w:val="24"/>
          <w:szCs w:val="24"/>
        </w:rPr>
        <w:t>"</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2744D5" w:rsidRDefault="00492BC7" w:rsidP="00492B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Голосували по проєкту  № 19-3</w:t>
      </w:r>
      <w:r w:rsidRPr="009536F0">
        <w:rPr>
          <w:rFonts w:ascii="Times New Roman" w:eastAsia="Times New Roman" w:hAnsi="Times New Roman" w:cs="Times New Roman"/>
          <w:b/>
          <w:i/>
          <w:smallCaps/>
          <w:sz w:val="24"/>
          <w:szCs w:val="24"/>
        </w:rPr>
        <w:t xml:space="preserve"> «</w:t>
      </w:r>
      <w:r w:rsidRPr="00D36425">
        <w:rPr>
          <w:rFonts w:ascii="Times New Roman" w:eastAsia="Times New Roman" w:hAnsi="Times New Roman" w:cs="Times New Roman"/>
          <w:sz w:val="24"/>
          <w:szCs w:val="24"/>
          <w:lang w:eastAsia="ru-RU"/>
        </w:rPr>
        <w:t xml:space="preserve">Про затвердження висновку опікунської ради про доцільність призначення </w:t>
      </w:r>
      <w:r w:rsidR="00A1329F" w:rsidRPr="00113399">
        <w:rPr>
          <w:rFonts w:ascii="Times New Roman" w:eastAsia="MS Mincho" w:hAnsi="Times New Roman"/>
          <w:i/>
          <w:sz w:val="24"/>
          <w:szCs w:val="24"/>
          <w:lang w:eastAsia="uk-UA"/>
        </w:rPr>
        <w:t>(персональні дані)</w:t>
      </w:r>
      <w:r w:rsidRPr="00D364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36425">
        <w:rPr>
          <w:rFonts w:ascii="Times New Roman" w:eastAsia="Times New Roman" w:hAnsi="Times New Roman" w:cs="Times New Roman"/>
          <w:sz w:val="24"/>
          <w:szCs w:val="24"/>
          <w:lang w:eastAsia="ru-RU"/>
        </w:rPr>
        <w:t xml:space="preserve">опікуном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9536F0">
        <w:rPr>
          <w:rFonts w:ascii="Times New Roman" w:eastAsia="Times New Roman" w:hAnsi="Times New Roman" w:cs="Times New Roman"/>
          <w:b/>
          <w:sz w:val="24"/>
          <w:szCs w:val="24"/>
        </w:rPr>
        <w:t>"</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2744D5" w:rsidRDefault="00492BC7" w:rsidP="00492B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Голосували по проєкту  № 19-4</w:t>
      </w:r>
      <w:r w:rsidRPr="009536F0">
        <w:rPr>
          <w:rFonts w:ascii="Times New Roman" w:eastAsia="Times New Roman" w:hAnsi="Times New Roman" w:cs="Times New Roman"/>
          <w:b/>
          <w:i/>
          <w:smallCaps/>
          <w:sz w:val="24"/>
          <w:szCs w:val="24"/>
        </w:rPr>
        <w:t xml:space="preserve"> «</w:t>
      </w:r>
      <w:r w:rsidRPr="00D36425">
        <w:rPr>
          <w:rFonts w:ascii="Times New Roman" w:eastAsia="Times New Roman" w:hAnsi="Times New Roman" w:cs="Times New Roman"/>
          <w:sz w:val="24"/>
          <w:szCs w:val="24"/>
          <w:lang w:eastAsia="ru-RU"/>
        </w:rPr>
        <w:t xml:space="preserve">Про затвердження висновку опікунської ради про доцільність призначення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D36425">
        <w:rPr>
          <w:rFonts w:ascii="Times New Roman" w:eastAsia="Times New Roman" w:hAnsi="Times New Roman" w:cs="Times New Roman"/>
          <w:sz w:val="24"/>
          <w:szCs w:val="24"/>
          <w:lang w:eastAsia="ru-RU"/>
        </w:rPr>
        <w:t xml:space="preserve">піклувальником </w:t>
      </w:r>
      <w:r w:rsidR="00A1329F" w:rsidRPr="00113399">
        <w:rPr>
          <w:rFonts w:ascii="Times New Roman" w:eastAsia="MS Mincho" w:hAnsi="Times New Roman"/>
          <w:i/>
          <w:sz w:val="24"/>
          <w:szCs w:val="24"/>
          <w:lang w:eastAsia="uk-UA"/>
        </w:rPr>
        <w:t>(персональні дані)</w:t>
      </w:r>
      <w:r w:rsidRPr="00D36425">
        <w:rPr>
          <w:rFonts w:ascii="Times New Roman" w:eastAsia="Times New Roman" w:hAnsi="Times New Roman" w:cs="Times New Roman"/>
          <w:sz w:val="24"/>
          <w:szCs w:val="24"/>
          <w:lang w:eastAsia="ru-RU"/>
        </w:rPr>
        <w:t>.</w:t>
      </w:r>
      <w:r w:rsidRPr="009536F0">
        <w:rPr>
          <w:rFonts w:ascii="Times New Roman" w:eastAsia="Times New Roman" w:hAnsi="Times New Roman" w:cs="Times New Roman"/>
          <w:b/>
          <w:sz w:val="24"/>
          <w:szCs w:val="24"/>
        </w:rPr>
        <w:t>"</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13</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проти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утримались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             не голосували -  0</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прийнято</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lang w:val="ru-RU"/>
        </w:rPr>
      </w:pPr>
    </w:p>
    <w:p w:rsidR="00492BC7" w:rsidRPr="009536F0" w:rsidRDefault="00492BC7" w:rsidP="00492BC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val="ru-RU" w:eastAsia="ar-SA"/>
        </w:rPr>
        <w:t>17</w:t>
      </w:r>
      <w:r w:rsidRPr="009536F0">
        <w:rPr>
          <w:rFonts w:ascii="Times New Roman" w:eastAsia="SimSun" w:hAnsi="Times New Roman" w:cs="Times New Roman"/>
          <w:sz w:val="24"/>
          <w:szCs w:val="24"/>
          <w:lang w:eastAsia="ar-SA"/>
        </w:rPr>
        <w:t>.</w:t>
      </w:r>
      <w:r>
        <w:rPr>
          <w:rFonts w:ascii="Times New Roman" w:eastAsia="SimSun" w:hAnsi="Times New Roman" w:cs="Times New Roman"/>
          <w:sz w:val="24"/>
          <w:szCs w:val="24"/>
          <w:lang w:val="ru-RU" w:eastAsia="ar-SA"/>
        </w:rPr>
        <w:t>1</w:t>
      </w:r>
      <w:r w:rsidRPr="009536F0">
        <w:rPr>
          <w:rFonts w:ascii="Times New Roman" w:eastAsia="SimSun" w:hAnsi="Times New Roman" w:cs="Times New Roman"/>
          <w:sz w:val="24"/>
          <w:szCs w:val="24"/>
          <w:lang w:eastAsia="ar-SA"/>
        </w:rPr>
        <w:t>0 год. головуюча Яценко Я.В. оголосила засідання виконавчого комітету закритим.</w:t>
      </w: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492BC7">
      <w:pPr>
        <w:tabs>
          <w:tab w:val="left" w:pos="2464"/>
        </w:tabs>
        <w:spacing w:after="0" w:line="240" w:lineRule="auto"/>
        <w:jc w:val="both"/>
        <w:rPr>
          <w:rFonts w:ascii="Times New Roman" w:eastAsia="Times New Roman" w:hAnsi="Times New Roman" w:cs="Times New Roman"/>
          <w:sz w:val="24"/>
          <w:szCs w:val="24"/>
          <w:lang w:val="ru-RU"/>
        </w:rPr>
      </w:pPr>
      <w:r w:rsidRPr="009536F0">
        <w:rPr>
          <w:rFonts w:ascii="Times New Roman" w:eastAsia="Times New Roman" w:hAnsi="Times New Roman" w:cs="Times New Roman"/>
          <w:sz w:val="24"/>
          <w:szCs w:val="24"/>
        </w:rPr>
        <w:t>Керуючий справами виконкому</w:t>
      </w:r>
      <w:r w:rsidRPr="009536F0">
        <w:rPr>
          <w:rFonts w:ascii="Times New Roman" w:eastAsia="Times New Roman" w:hAnsi="Times New Roman" w:cs="Times New Roman"/>
          <w:sz w:val="24"/>
          <w:szCs w:val="24"/>
        </w:rPr>
        <w:tab/>
      </w:r>
      <w:r w:rsidRPr="009536F0">
        <w:rPr>
          <w:rFonts w:ascii="Times New Roman" w:eastAsia="Times New Roman" w:hAnsi="Times New Roman" w:cs="Times New Roman"/>
          <w:sz w:val="24"/>
          <w:szCs w:val="24"/>
        </w:rPr>
        <w:tab/>
      </w:r>
      <w:r w:rsidRPr="009536F0">
        <w:rPr>
          <w:rFonts w:ascii="Times New Roman" w:eastAsia="Times New Roman" w:hAnsi="Times New Roman" w:cs="Times New Roman"/>
          <w:sz w:val="24"/>
          <w:szCs w:val="24"/>
        </w:rPr>
        <w:tab/>
      </w:r>
      <w:r w:rsidRPr="009536F0">
        <w:rPr>
          <w:rFonts w:ascii="Times New Roman" w:eastAsia="Times New Roman" w:hAnsi="Times New Roman" w:cs="Times New Roman"/>
          <w:sz w:val="24"/>
          <w:szCs w:val="24"/>
        </w:rPr>
        <w:tab/>
        <w:t>А. В. Мельніков</w:t>
      </w:r>
    </w:p>
    <w:p w:rsidR="00492BC7" w:rsidRPr="009536F0" w:rsidRDefault="00492BC7" w:rsidP="00492BC7">
      <w:pPr>
        <w:spacing w:after="0" w:line="240" w:lineRule="auto"/>
        <w:rPr>
          <w:rFonts w:ascii="Times New Roman" w:eastAsia="Times New Roman" w:hAnsi="Times New Roman" w:cs="Times New Roman"/>
          <w:color w:val="FF0000"/>
          <w:sz w:val="26"/>
          <w:szCs w:val="26"/>
          <w:lang w:eastAsia="ru-RU"/>
        </w:rPr>
      </w:pPr>
    </w:p>
    <w:p w:rsidR="00492BC7" w:rsidRDefault="00492BC7" w:rsidP="00492BC7">
      <w:pPr>
        <w:spacing w:after="0" w:line="240" w:lineRule="auto"/>
        <w:rPr>
          <w:rFonts w:ascii="Times New Roman" w:eastAsia="Times New Roman" w:hAnsi="Times New Roman" w:cs="Times New Roman"/>
          <w:color w:val="FF0000"/>
          <w:sz w:val="26"/>
          <w:szCs w:val="26"/>
          <w:lang w:eastAsia="ru-RU"/>
        </w:rPr>
      </w:pPr>
    </w:p>
    <w:p w:rsidR="00492BC7" w:rsidRDefault="00492BC7" w:rsidP="00492BC7">
      <w:pPr>
        <w:spacing w:after="0" w:line="240" w:lineRule="auto"/>
        <w:rPr>
          <w:rFonts w:ascii="Times New Roman" w:eastAsia="Times New Roman" w:hAnsi="Times New Roman" w:cs="Times New Roman"/>
          <w:color w:val="FF0000"/>
          <w:sz w:val="26"/>
          <w:szCs w:val="26"/>
          <w:lang w:eastAsia="ru-RU"/>
        </w:rPr>
      </w:pPr>
    </w:p>
    <w:p w:rsidR="00492BC7" w:rsidRDefault="00492BC7" w:rsidP="00492BC7">
      <w:pPr>
        <w:spacing w:after="0" w:line="240" w:lineRule="auto"/>
        <w:rPr>
          <w:rFonts w:ascii="Times New Roman" w:eastAsia="Times New Roman" w:hAnsi="Times New Roman" w:cs="Times New Roman"/>
          <w:color w:val="FF0000"/>
          <w:sz w:val="26"/>
          <w:szCs w:val="26"/>
          <w:lang w:eastAsia="ru-RU"/>
        </w:rPr>
      </w:pPr>
    </w:p>
    <w:p w:rsidR="00492BC7" w:rsidRDefault="00492BC7" w:rsidP="00492BC7">
      <w:pPr>
        <w:spacing w:after="0" w:line="240" w:lineRule="auto"/>
        <w:rPr>
          <w:rFonts w:ascii="Times New Roman" w:eastAsia="Times New Roman" w:hAnsi="Times New Roman" w:cs="Times New Roman"/>
          <w:color w:val="FF0000"/>
          <w:sz w:val="26"/>
          <w:szCs w:val="26"/>
          <w:lang w:eastAsia="ru-RU"/>
        </w:rPr>
      </w:pPr>
    </w:p>
    <w:p w:rsidR="00492BC7" w:rsidRDefault="00492BC7" w:rsidP="00492BC7">
      <w:pPr>
        <w:spacing w:after="0" w:line="240" w:lineRule="auto"/>
        <w:rPr>
          <w:rFonts w:ascii="Times New Roman" w:eastAsia="Times New Roman" w:hAnsi="Times New Roman" w:cs="Times New Roman"/>
          <w:color w:val="FF0000"/>
          <w:sz w:val="26"/>
          <w:szCs w:val="26"/>
          <w:lang w:eastAsia="ru-RU"/>
        </w:rPr>
      </w:pPr>
    </w:p>
    <w:p w:rsidR="00492BC7" w:rsidRDefault="00492BC7" w:rsidP="00492BC7">
      <w:pPr>
        <w:spacing w:after="0" w:line="240" w:lineRule="auto"/>
        <w:rPr>
          <w:rFonts w:ascii="Times New Roman" w:eastAsia="Times New Roman" w:hAnsi="Times New Roman" w:cs="Times New Roman"/>
          <w:color w:val="FF0000"/>
          <w:sz w:val="26"/>
          <w:szCs w:val="26"/>
          <w:lang w:eastAsia="ru-RU"/>
        </w:rPr>
      </w:pPr>
    </w:p>
    <w:p w:rsidR="00492BC7" w:rsidRDefault="00492BC7" w:rsidP="00492BC7">
      <w:pPr>
        <w:spacing w:after="0" w:line="240" w:lineRule="auto"/>
        <w:rPr>
          <w:rFonts w:ascii="Times New Roman" w:eastAsia="Times New Roman" w:hAnsi="Times New Roman" w:cs="Times New Roman"/>
          <w:color w:val="FF0000"/>
          <w:sz w:val="26"/>
          <w:szCs w:val="26"/>
          <w:lang w:eastAsia="ru-RU"/>
        </w:rPr>
      </w:pPr>
    </w:p>
    <w:p w:rsidR="00492BC7" w:rsidRDefault="00492BC7" w:rsidP="00492BC7">
      <w:pPr>
        <w:spacing w:after="0" w:line="240" w:lineRule="auto"/>
        <w:rPr>
          <w:rFonts w:ascii="Times New Roman" w:eastAsia="Times New Roman" w:hAnsi="Times New Roman" w:cs="Times New Roman"/>
          <w:color w:val="FF0000"/>
          <w:sz w:val="26"/>
          <w:szCs w:val="26"/>
          <w:lang w:eastAsia="ru-RU"/>
        </w:rPr>
      </w:pPr>
    </w:p>
    <w:p w:rsidR="00A1329F" w:rsidRDefault="00A1329F" w:rsidP="00492BC7">
      <w:pPr>
        <w:spacing w:after="0" w:line="240" w:lineRule="auto"/>
        <w:rPr>
          <w:rFonts w:ascii="Times New Roman" w:eastAsia="Times New Roman" w:hAnsi="Times New Roman" w:cs="Times New Roman"/>
          <w:color w:val="FF0000"/>
          <w:sz w:val="26"/>
          <w:szCs w:val="26"/>
          <w:lang w:eastAsia="ru-RU"/>
        </w:rPr>
      </w:pPr>
    </w:p>
    <w:p w:rsidR="00A1329F" w:rsidRDefault="00A1329F" w:rsidP="00492BC7">
      <w:pPr>
        <w:spacing w:after="0" w:line="240" w:lineRule="auto"/>
        <w:rPr>
          <w:rFonts w:ascii="Times New Roman" w:eastAsia="Times New Roman" w:hAnsi="Times New Roman" w:cs="Times New Roman"/>
          <w:color w:val="FF0000"/>
          <w:sz w:val="26"/>
          <w:szCs w:val="26"/>
          <w:lang w:eastAsia="ru-RU"/>
        </w:rPr>
      </w:pPr>
    </w:p>
    <w:p w:rsidR="00A1329F" w:rsidRPr="009536F0" w:rsidRDefault="00A1329F" w:rsidP="00492BC7">
      <w:pPr>
        <w:spacing w:after="0" w:line="240" w:lineRule="auto"/>
        <w:rPr>
          <w:rFonts w:ascii="Times New Roman" w:eastAsia="Times New Roman" w:hAnsi="Times New Roman" w:cs="Times New Roman"/>
          <w:color w:val="FF0000"/>
          <w:sz w:val="26"/>
          <w:szCs w:val="26"/>
          <w:lang w:eastAsia="ru-RU"/>
        </w:rPr>
      </w:pPr>
    </w:p>
    <w:p w:rsidR="00492BC7" w:rsidRPr="009536F0" w:rsidRDefault="00492BC7" w:rsidP="00492BC7">
      <w:pPr>
        <w:spacing w:after="0" w:line="240" w:lineRule="auto"/>
        <w:rPr>
          <w:rFonts w:ascii="Times New Roman" w:eastAsia="Times New Roman" w:hAnsi="Times New Roman" w:cs="Times New Roman"/>
          <w:color w:val="FF0000"/>
          <w:sz w:val="26"/>
          <w:szCs w:val="26"/>
          <w:lang w:eastAsia="ru-RU"/>
        </w:rPr>
      </w:pPr>
    </w:p>
    <w:p w:rsidR="00492BC7" w:rsidRPr="009536F0" w:rsidRDefault="00492BC7" w:rsidP="00492BC7">
      <w:pPr>
        <w:tabs>
          <w:tab w:val="left" w:pos="2464"/>
        </w:tabs>
        <w:spacing w:after="0" w:line="240" w:lineRule="auto"/>
        <w:jc w:val="center"/>
        <w:rPr>
          <w:rFonts w:ascii="Times New Roman" w:eastAsia="Times New Roman" w:hAnsi="Times New Roman" w:cs="Times New Roman"/>
          <w:b/>
          <w:sz w:val="24"/>
          <w:szCs w:val="24"/>
        </w:rPr>
      </w:pPr>
      <w:r w:rsidRPr="009536F0">
        <w:rPr>
          <w:rFonts w:ascii="Times New Roman" w:eastAsia="Times New Roman" w:hAnsi="Times New Roman" w:cs="Times New Roman"/>
          <w:b/>
          <w:sz w:val="24"/>
          <w:szCs w:val="24"/>
        </w:rPr>
        <w:t>ДОДАТОК</w:t>
      </w:r>
    </w:p>
    <w:p w:rsidR="00492BC7" w:rsidRPr="009536F0" w:rsidRDefault="00492BC7" w:rsidP="00492BC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rPr>
      </w:pPr>
      <w:r w:rsidRPr="009536F0">
        <w:rPr>
          <w:rFonts w:ascii="Times New Roman" w:eastAsia="Times New Roman" w:hAnsi="Times New Roman" w:cs="Times New Roman"/>
          <w:b/>
          <w:sz w:val="24"/>
          <w:szCs w:val="24"/>
        </w:rPr>
        <w:t>ДО ПРОТОКОЛУ ВИКОНАВЧОГО  КОМІТЕТУ</w:t>
      </w:r>
    </w:p>
    <w:p w:rsidR="00492BC7" w:rsidRPr="009536F0" w:rsidRDefault="00492BC7" w:rsidP="00492BC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rPr>
      </w:pPr>
      <w:r w:rsidRPr="009536F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u-RU"/>
        </w:rPr>
        <w:t>2</w:t>
      </w:r>
      <w:r w:rsidRPr="009536F0">
        <w:rPr>
          <w:rFonts w:ascii="Times New Roman" w:eastAsia="Times New Roman" w:hAnsi="Times New Roman" w:cs="Times New Roman"/>
          <w:b/>
          <w:sz w:val="24"/>
          <w:szCs w:val="24"/>
        </w:rPr>
        <w:t xml:space="preserve"> від </w:t>
      </w:r>
      <w:r>
        <w:rPr>
          <w:rFonts w:ascii="Times New Roman" w:eastAsia="Times New Roman" w:hAnsi="Times New Roman" w:cs="Times New Roman"/>
          <w:b/>
          <w:sz w:val="24"/>
          <w:szCs w:val="24"/>
          <w:lang w:val="ru-RU"/>
        </w:rPr>
        <w:t>16</w:t>
      </w:r>
      <w:r w:rsidRPr="009536F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u-RU"/>
        </w:rPr>
        <w:t>лютого</w:t>
      </w:r>
      <w:r w:rsidRPr="009536F0">
        <w:rPr>
          <w:rFonts w:ascii="Times New Roman" w:eastAsia="Times New Roman" w:hAnsi="Times New Roman" w:cs="Times New Roman"/>
          <w:b/>
          <w:sz w:val="24"/>
          <w:szCs w:val="24"/>
        </w:rPr>
        <w:t xml:space="preserve">  2023 року</w:t>
      </w:r>
    </w:p>
    <w:tbl>
      <w:tblPr>
        <w:tblW w:w="10633" w:type="dxa"/>
        <w:tblInd w:w="-71" w:type="dxa"/>
        <w:tblLayout w:type="fixed"/>
        <w:tblCellMar>
          <w:left w:w="71" w:type="dxa"/>
          <w:right w:w="71" w:type="dxa"/>
        </w:tblCellMar>
        <w:tblLook w:val="0000"/>
      </w:tblPr>
      <w:tblGrid>
        <w:gridCol w:w="540"/>
        <w:gridCol w:w="5272"/>
        <w:gridCol w:w="2694"/>
        <w:gridCol w:w="709"/>
        <w:gridCol w:w="1028"/>
        <w:gridCol w:w="390"/>
      </w:tblGrid>
      <w:tr w:rsidR="00492BC7" w:rsidRPr="009536F0" w:rsidTr="00492BC7">
        <w:trPr>
          <w:trHeight w:val="1575"/>
        </w:trPr>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br w:type="page"/>
              <w:t>№</w:t>
            </w:r>
          </w:p>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з/п</w:t>
            </w:r>
          </w:p>
        </w:tc>
        <w:tc>
          <w:tcPr>
            <w:tcW w:w="5272"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p w:rsidR="00492BC7" w:rsidRPr="009536F0" w:rsidRDefault="00492BC7" w:rsidP="000119FF">
            <w:pPr>
              <w:tabs>
                <w:tab w:val="left" w:pos="2464"/>
              </w:tabs>
              <w:spacing w:after="0" w:line="240" w:lineRule="auto"/>
              <w:jc w:val="center"/>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СЛУХАЛИ</w:t>
            </w:r>
          </w:p>
        </w:tc>
        <w:tc>
          <w:tcPr>
            <w:tcW w:w="2694"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center"/>
              <w:rPr>
                <w:rFonts w:ascii="Times New Roman" w:eastAsia="Times New Roman" w:hAnsi="Times New Roman" w:cs="Times New Roman"/>
                <w:sz w:val="24"/>
                <w:szCs w:val="24"/>
              </w:rPr>
            </w:pPr>
            <w:r w:rsidRPr="009536F0">
              <w:rPr>
                <w:rFonts w:ascii="Times New Roman" w:eastAsia="Times New Roman" w:hAnsi="Times New Roman" w:cs="Times New Roman"/>
                <w:caps/>
                <w:sz w:val="24"/>
                <w:szCs w:val="24"/>
              </w:rPr>
              <w:t>ДоповідачІ</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ind w:left="-71" w:right="-71"/>
              <w:jc w:val="center"/>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номер</w:t>
            </w:r>
          </w:p>
          <w:p w:rsidR="00492BC7" w:rsidRPr="009536F0" w:rsidRDefault="00492BC7" w:rsidP="000119FF">
            <w:pPr>
              <w:tabs>
                <w:tab w:val="left" w:pos="2464"/>
              </w:tabs>
              <w:spacing w:after="0" w:line="240" w:lineRule="auto"/>
              <w:ind w:left="-71" w:right="-71"/>
              <w:jc w:val="center"/>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рішен-ня, що дода- ється</w:t>
            </w:r>
          </w:p>
        </w:tc>
        <w:tc>
          <w:tcPr>
            <w:tcW w:w="1028"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center"/>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ДАТА</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ind w:left="-107" w:right="-70"/>
              <w:jc w:val="center"/>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Сторінка</w:t>
            </w: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8A212F" w:rsidRDefault="00492BC7" w:rsidP="000119FF">
            <w:pPr>
              <w:spacing w:after="0" w:line="240" w:lineRule="auto"/>
              <w:rPr>
                <w:sz w:val="24"/>
                <w:szCs w:val="24"/>
              </w:rPr>
            </w:pPr>
            <w:r w:rsidRPr="00445474">
              <w:rPr>
                <w:rFonts w:ascii="Times New Roman" w:eastAsia="Times New Roman" w:hAnsi="Times New Roman" w:cs="Times New Roman"/>
                <w:sz w:val="24"/>
                <w:szCs w:val="24"/>
                <w:lang w:eastAsia="uk-UA"/>
              </w:rPr>
              <w:t>Про виконання міського  бюджету</w:t>
            </w:r>
            <w:r>
              <w:rPr>
                <w:sz w:val="24"/>
                <w:szCs w:val="24"/>
              </w:rPr>
              <w:t xml:space="preserve"> </w:t>
            </w:r>
            <w:r w:rsidRPr="00445474">
              <w:rPr>
                <w:rFonts w:ascii="Times New Roman" w:eastAsia="Times New Roman" w:hAnsi="Times New Roman" w:cs="Times New Roman"/>
                <w:sz w:val="24"/>
                <w:szCs w:val="24"/>
                <w:lang w:eastAsia="uk-UA"/>
              </w:rPr>
              <w:t>за 2022 рік</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rPr>
            </w:pPr>
            <w:r w:rsidRPr="00677991">
              <w:rPr>
                <w:rFonts w:ascii="Times New Roman" w:eastAsia="Times New Roman" w:hAnsi="Times New Roman" w:cs="Times New Roman"/>
                <w:sz w:val="24"/>
                <w:szCs w:val="24"/>
              </w:rPr>
              <w:t>Ричагівський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spacing w:after="0" w:line="240" w:lineRule="auto"/>
              <w:rPr>
                <w:rFonts w:ascii="Calibri" w:eastAsia="Calibri" w:hAnsi="Calibri" w:cs="Times New Roman"/>
                <w:sz w:val="24"/>
                <w:szCs w:val="24"/>
              </w:rPr>
            </w:pPr>
            <w:r>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445474" w:rsidRDefault="00492BC7" w:rsidP="000119FF">
            <w:pPr>
              <w:spacing w:after="0" w:line="240" w:lineRule="auto"/>
              <w:rPr>
                <w:sz w:val="24"/>
                <w:szCs w:val="24"/>
              </w:rPr>
            </w:pPr>
            <w:r w:rsidRPr="00445474">
              <w:rPr>
                <w:rFonts w:ascii="Times New Roman" w:eastAsia="Times New Roman" w:hAnsi="Times New Roman" w:cs="Times New Roman"/>
                <w:sz w:val="24"/>
                <w:szCs w:val="24"/>
                <w:lang w:eastAsia="uk-UA"/>
              </w:rPr>
              <w:t xml:space="preserve">Про погодження Програми  підтримки державної </w:t>
            </w:r>
          </w:p>
          <w:p w:rsidR="00492BC7" w:rsidRPr="008A212F" w:rsidRDefault="00492BC7" w:rsidP="000119FF">
            <w:pPr>
              <w:spacing w:after="0" w:line="240" w:lineRule="auto"/>
              <w:rPr>
                <w:sz w:val="24"/>
                <w:szCs w:val="24"/>
              </w:rPr>
            </w:pPr>
            <w:r w:rsidRPr="00445474">
              <w:rPr>
                <w:rFonts w:ascii="Times New Roman" w:eastAsia="Times New Roman" w:hAnsi="Times New Roman" w:cs="Times New Roman"/>
                <w:sz w:val="24"/>
                <w:szCs w:val="24"/>
                <w:lang w:eastAsia="uk-UA"/>
              </w:rPr>
              <w:t xml:space="preserve">політики національного спротиву </w:t>
            </w:r>
            <w:r>
              <w:rPr>
                <w:sz w:val="24"/>
                <w:szCs w:val="24"/>
              </w:rPr>
              <w:t xml:space="preserve"> </w:t>
            </w:r>
            <w:r w:rsidRPr="00445474">
              <w:rPr>
                <w:rFonts w:ascii="Times New Roman" w:eastAsia="Times New Roman" w:hAnsi="Times New Roman" w:cs="Times New Roman"/>
                <w:sz w:val="24"/>
                <w:szCs w:val="24"/>
                <w:lang w:eastAsia="uk-UA"/>
              </w:rPr>
              <w:t>на 2023 рік, прогноз на 2024-2025 роки</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Ратич М.М</w:t>
            </w:r>
            <w:r w:rsidRPr="00677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677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uk-UA"/>
              </w:rPr>
              <w:t>гол. спец.</w:t>
            </w:r>
            <w:r w:rsidRPr="00677991">
              <w:rPr>
                <w:rFonts w:ascii="Times New Roman" w:eastAsia="Times New Roman" w:hAnsi="Times New Roman" w:cs="Times New Roman"/>
                <w:sz w:val="24"/>
                <w:szCs w:val="24"/>
                <w:lang w:eastAsia="uk-UA"/>
              </w:rPr>
              <w:t xml:space="preserve"> </w:t>
            </w:r>
            <w:r w:rsidRPr="00677991">
              <w:rPr>
                <w:rFonts w:ascii="Times New Roman" w:eastAsia="Times New Roman" w:hAnsi="Times New Roman" w:cs="Times New Roman"/>
                <w:sz w:val="24"/>
                <w:szCs w:val="24"/>
                <w:lang w:eastAsia="ru-RU"/>
              </w:rPr>
              <w:t>відділу з питань надзвичайних ситуацій, правоохоронної та</w:t>
            </w:r>
            <w:r w:rsidRPr="00677991">
              <w:rPr>
                <w:rFonts w:ascii="Times New Roman" w:eastAsia="Times New Roman" w:hAnsi="Times New Roman" w:cs="Times New Roman"/>
                <w:sz w:val="24"/>
                <w:szCs w:val="24"/>
                <w:lang w:eastAsia="uk-UA"/>
              </w:rPr>
              <w:t xml:space="preserve"> </w:t>
            </w:r>
            <w:r w:rsidRPr="00677991">
              <w:rPr>
                <w:rFonts w:ascii="Times New Roman" w:eastAsia="Times New Roman" w:hAnsi="Times New Roman" w:cs="Times New Roman"/>
                <w:sz w:val="24"/>
                <w:szCs w:val="24"/>
                <w:lang w:eastAsia="ru-RU"/>
              </w:rPr>
              <w:t>ОМР</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8A212F" w:rsidRDefault="00492BC7" w:rsidP="000119FF">
            <w:pPr>
              <w:spacing w:after="0" w:line="240" w:lineRule="auto"/>
              <w:rPr>
                <w:rFonts w:eastAsia="Calibri"/>
                <w:sz w:val="24"/>
                <w:szCs w:val="24"/>
              </w:rPr>
            </w:pPr>
            <w:r w:rsidRPr="008A212F">
              <w:rPr>
                <w:rFonts w:ascii="Times New Roman" w:eastAsia="Calibri" w:hAnsi="Times New Roman" w:cs="Times New Roman"/>
                <w:sz w:val="24"/>
                <w:szCs w:val="24"/>
                <w:lang w:eastAsia="uk-UA"/>
              </w:rPr>
              <w:t xml:space="preserve">Про погодження  внесення змін до </w:t>
            </w:r>
            <w:r w:rsidRPr="008A212F">
              <w:rPr>
                <w:rFonts w:eastAsia="Calibri"/>
                <w:sz w:val="24"/>
                <w:szCs w:val="24"/>
              </w:rPr>
              <w:t xml:space="preserve"> </w:t>
            </w:r>
            <w:r w:rsidRPr="008A212F">
              <w:rPr>
                <w:rFonts w:ascii="Times New Roman" w:eastAsia="Calibri" w:hAnsi="Times New Roman" w:cs="Times New Roman"/>
                <w:sz w:val="24"/>
                <w:szCs w:val="24"/>
                <w:lang w:eastAsia="uk-UA"/>
              </w:rPr>
              <w:t>Міської програми підтримки</w:t>
            </w:r>
            <w:r w:rsidRPr="008A212F">
              <w:rPr>
                <w:rFonts w:eastAsia="Calibri"/>
                <w:sz w:val="24"/>
                <w:szCs w:val="24"/>
              </w:rPr>
              <w:t xml:space="preserve"> </w:t>
            </w:r>
            <w:r w:rsidRPr="008A212F">
              <w:rPr>
                <w:rFonts w:ascii="Times New Roman" w:eastAsia="Calibri" w:hAnsi="Times New Roman" w:cs="Times New Roman"/>
                <w:sz w:val="24"/>
                <w:szCs w:val="24"/>
                <w:lang w:eastAsia="uk-UA"/>
              </w:rPr>
              <w:t xml:space="preserve">КНП «Новороздільська міська лікарня» </w:t>
            </w:r>
            <w:r>
              <w:rPr>
                <w:rFonts w:eastAsia="Calibri"/>
                <w:sz w:val="24"/>
                <w:szCs w:val="24"/>
              </w:rPr>
              <w:t xml:space="preserve"> </w:t>
            </w:r>
            <w:r w:rsidRPr="00445474">
              <w:rPr>
                <w:rFonts w:ascii="Times New Roman" w:eastAsia="Calibri" w:hAnsi="Times New Roman" w:cs="Times New Roman"/>
                <w:sz w:val="24"/>
                <w:szCs w:val="24"/>
                <w:lang w:val="ru-RU" w:eastAsia="uk-UA"/>
              </w:rPr>
              <w:t>на 2023 рік та прогноз 2024-2025 роки</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Шелудько О.Я.</w:t>
            </w:r>
            <w:r w:rsidRPr="00677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677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заст. </w:t>
            </w:r>
            <w:r w:rsidRPr="00677991">
              <w:rPr>
                <w:rFonts w:ascii="Times New Roman" w:eastAsia="Times New Roman" w:hAnsi="Times New Roman" w:cs="Times New Roman"/>
                <w:sz w:val="24"/>
                <w:szCs w:val="24"/>
                <w:lang w:eastAsia="ru-RU"/>
              </w:rPr>
              <w:t>гол. лікар КНП «Новороздільська міська лікарня»</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8A212F" w:rsidRDefault="00492BC7" w:rsidP="000119FF">
            <w:pPr>
              <w:shd w:val="clear" w:color="auto" w:fill="FFFFFF"/>
              <w:spacing w:after="0" w:line="240" w:lineRule="auto"/>
              <w:rPr>
                <w:rFonts w:eastAsiaTheme="minorEastAsia"/>
                <w:color w:val="000000" w:themeColor="text1"/>
                <w:sz w:val="24"/>
                <w:szCs w:val="24"/>
              </w:rPr>
            </w:pPr>
            <w:r w:rsidRPr="00445474">
              <w:rPr>
                <w:rFonts w:ascii="Times New Roman" w:eastAsiaTheme="minorEastAsia" w:hAnsi="Times New Roman" w:cs="Times New Roman"/>
                <w:color w:val="000000" w:themeColor="text1"/>
                <w:sz w:val="24"/>
                <w:szCs w:val="24"/>
                <w:lang w:eastAsia="uk-UA"/>
              </w:rPr>
              <w:t xml:space="preserve">Про погодження внесення змін </w:t>
            </w:r>
            <w:r>
              <w:rPr>
                <w:rFonts w:eastAsiaTheme="minorEastAsia"/>
                <w:color w:val="000000" w:themeColor="text1"/>
                <w:sz w:val="24"/>
                <w:szCs w:val="24"/>
              </w:rPr>
              <w:t xml:space="preserve"> </w:t>
            </w:r>
            <w:r w:rsidRPr="00445474">
              <w:rPr>
                <w:rFonts w:ascii="Times New Roman" w:eastAsiaTheme="minorEastAsia" w:hAnsi="Times New Roman" w:cs="Times New Roman"/>
                <w:color w:val="000000" w:themeColor="text1"/>
                <w:sz w:val="24"/>
                <w:szCs w:val="24"/>
                <w:lang w:eastAsia="uk-UA"/>
              </w:rPr>
              <w:t xml:space="preserve">до </w:t>
            </w:r>
            <w:r w:rsidRPr="00445474">
              <w:rPr>
                <w:rFonts w:ascii="Times New Roman" w:eastAsia="Times New Roman" w:hAnsi="Times New Roman" w:cs="Times New Roman"/>
                <w:bCs/>
                <w:color w:val="000000" w:themeColor="text1"/>
                <w:sz w:val="24"/>
                <w:szCs w:val="24"/>
                <w:bdr w:val="none" w:sz="0" w:space="0" w:color="auto" w:frame="1"/>
                <w:lang w:eastAsia="uk-UA"/>
              </w:rPr>
              <w:t>Програми</w:t>
            </w:r>
            <w:r w:rsidRPr="00445474">
              <w:rPr>
                <w:rFonts w:ascii="Times New Roman" w:eastAsia="Times New Roman" w:hAnsi="Times New Roman" w:cs="Times New Roman"/>
                <w:color w:val="000000" w:themeColor="text1"/>
                <w:sz w:val="24"/>
                <w:szCs w:val="24"/>
                <w:lang w:eastAsia="uk-UA"/>
              </w:rPr>
              <w:t xml:space="preserve"> «Молодь Розділля </w:t>
            </w:r>
            <w:r>
              <w:rPr>
                <w:rFonts w:eastAsiaTheme="minorEastAsia"/>
                <w:color w:val="000000" w:themeColor="text1"/>
                <w:sz w:val="24"/>
                <w:szCs w:val="24"/>
              </w:rPr>
              <w:t xml:space="preserve"> </w:t>
            </w:r>
            <w:r w:rsidRPr="00445474">
              <w:rPr>
                <w:rFonts w:ascii="Times New Roman" w:eastAsia="Times New Roman" w:hAnsi="Times New Roman" w:cs="Times New Roman"/>
                <w:color w:val="000000" w:themeColor="text1"/>
                <w:sz w:val="24"/>
                <w:szCs w:val="24"/>
                <w:lang w:eastAsia="uk-UA"/>
              </w:rPr>
              <w:t>на 2023 та прогноз на 2024-2025 рр.»</w:t>
            </w:r>
          </w:p>
        </w:tc>
        <w:tc>
          <w:tcPr>
            <w:tcW w:w="2694" w:type="dxa"/>
            <w:tcBorders>
              <w:top w:val="single" w:sz="6" w:space="0" w:color="auto"/>
              <w:left w:val="single" w:sz="6" w:space="0" w:color="auto"/>
              <w:bottom w:val="single" w:sz="6" w:space="0" w:color="auto"/>
              <w:right w:val="single" w:sz="6" w:space="0" w:color="auto"/>
            </w:tcBorders>
          </w:tcPr>
          <w:p w:rsidR="00492BC7" w:rsidRPr="00710BAF" w:rsidRDefault="00492BC7" w:rsidP="00011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Яценко Я.В. </w:t>
            </w:r>
            <w:r w:rsidRPr="00710B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міський голова</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8A212F" w:rsidRDefault="00492BC7" w:rsidP="000119FF">
            <w:pPr>
              <w:spacing w:after="0" w:line="240" w:lineRule="auto"/>
              <w:rPr>
                <w:sz w:val="24"/>
                <w:szCs w:val="24"/>
              </w:rPr>
            </w:pPr>
            <w:r w:rsidRPr="00445474">
              <w:rPr>
                <w:rFonts w:ascii="Times New Roman" w:eastAsia="Times New Roman" w:hAnsi="Times New Roman" w:cs="Times New Roman"/>
                <w:sz w:val="24"/>
                <w:szCs w:val="24"/>
                <w:lang w:eastAsia="uk-UA"/>
              </w:rPr>
              <w:t xml:space="preserve">Про погодження внесення змін  до </w:t>
            </w:r>
            <w:r>
              <w:rPr>
                <w:sz w:val="24"/>
                <w:szCs w:val="24"/>
              </w:rPr>
              <w:t xml:space="preserve"> </w:t>
            </w:r>
            <w:r w:rsidRPr="00445474">
              <w:rPr>
                <w:rFonts w:ascii="Times New Roman" w:eastAsia="Calibri" w:hAnsi="Times New Roman" w:cs="Times New Roman"/>
                <w:sz w:val="24"/>
                <w:szCs w:val="24"/>
                <w:lang w:eastAsia="uk-UA"/>
              </w:rPr>
              <w:t xml:space="preserve">Програми  </w:t>
            </w:r>
            <w:r w:rsidRPr="00445474">
              <w:rPr>
                <w:rFonts w:ascii="Times New Roman" w:eastAsia="Times New Roman" w:hAnsi="Times New Roman" w:cs="Times New Roman"/>
                <w:sz w:val="24"/>
                <w:szCs w:val="24"/>
                <w:lang w:val="ru-RU" w:eastAsia="ru-RU"/>
              </w:rPr>
              <w:t>благоустрою   на 2023</w:t>
            </w:r>
            <w:r w:rsidRPr="00445474">
              <w:rPr>
                <w:rFonts w:ascii="Times New Roman" w:eastAsia="Times New Roman" w:hAnsi="Times New Roman" w:cs="Times New Roman"/>
                <w:sz w:val="24"/>
                <w:szCs w:val="24"/>
                <w:lang w:eastAsia="ru-RU"/>
              </w:rPr>
              <w:t xml:space="preserve"> рік</w:t>
            </w:r>
            <w:r w:rsidRPr="00445474">
              <w:rPr>
                <w:rFonts w:ascii="Times New Roman" w:eastAsia="Times New Roman" w:hAnsi="Times New Roman" w:cs="Times New Roman"/>
                <w:sz w:val="24"/>
                <w:szCs w:val="24"/>
                <w:lang w:val="ru-RU" w:eastAsia="ru-RU"/>
              </w:rPr>
              <w:t xml:space="preserve"> </w:t>
            </w:r>
            <w:r>
              <w:rPr>
                <w:sz w:val="24"/>
                <w:szCs w:val="24"/>
              </w:rPr>
              <w:t xml:space="preserve"> </w:t>
            </w:r>
            <w:r w:rsidRPr="00445474">
              <w:rPr>
                <w:rFonts w:ascii="Times New Roman" w:eastAsia="Times New Roman" w:hAnsi="Times New Roman" w:cs="Times New Roman"/>
                <w:sz w:val="24"/>
                <w:szCs w:val="24"/>
                <w:lang w:val="ru-RU" w:eastAsia="ru-RU"/>
              </w:rPr>
              <w:t>та прогноз на 20</w:t>
            </w:r>
            <w:r w:rsidRPr="00445474">
              <w:rPr>
                <w:rFonts w:ascii="Times New Roman" w:eastAsia="Times New Roman" w:hAnsi="Times New Roman" w:cs="Times New Roman"/>
                <w:sz w:val="24"/>
                <w:szCs w:val="24"/>
                <w:lang w:eastAsia="ru-RU"/>
              </w:rPr>
              <w:t>24</w:t>
            </w:r>
            <w:r w:rsidRPr="00445474">
              <w:rPr>
                <w:rFonts w:ascii="Times New Roman" w:eastAsia="Times New Roman" w:hAnsi="Times New Roman" w:cs="Times New Roman"/>
                <w:sz w:val="24"/>
                <w:szCs w:val="24"/>
                <w:lang w:val="ru-RU" w:eastAsia="ru-RU"/>
              </w:rPr>
              <w:t>-</w:t>
            </w:r>
            <w:r w:rsidRPr="00445474">
              <w:rPr>
                <w:rFonts w:ascii="Times New Roman" w:eastAsia="Times New Roman" w:hAnsi="Times New Roman" w:cs="Times New Roman"/>
                <w:sz w:val="24"/>
                <w:szCs w:val="24"/>
                <w:lang w:eastAsia="ru-RU"/>
              </w:rPr>
              <w:t>2025</w:t>
            </w:r>
            <w:r w:rsidRPr="00445474">
              <w:rPr>
                <w:rFonts w:ascii="Times New Roman" w:eastAsia="Times New Roman" w:hAnsi="Times New Roman" w:cs="Times New Roman"/>
                <w:sz w:val="24"/>
                <w:szCs w:val="24"/>
                <w:lang w:val="ru-RU" w:eastAsia="ru-RU"/>
              </w:rPr>
              <w:t xml:space="preserve"> роки</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675360" w:rsidRDefault="00492BC7" w:rsidP="000119FF">
            <w:pPr>
              <w:spacing w:after="0" w:line="240" w:lineRule="auto"/>
              <w:rPr>
                <w:sz w:val="24"/>
                <w:szCs w:val="24"/>
              </w:rPr>
            </w:pPr>
            <w:r w:rsidRPr="00445474">
              <w:rPr>
                <w:rFonts w:ascii="Times New Roman" w:eastAsia="Times New Roman" w:hAnsi="Times New Roman" w:cs="Times New Roman"/>
                <w:sz w:val="24"/>
                <w:szCs w:val="24"/>
                <w:lang w:eastAsia="uk-UA"/>
              </w:rPr>
              <w:t xml:space="preserve">Про погодження внесення змін  до </w:t>
            </w:r>
            <w:r w:rsidRPr="00445474">
              <w:rPr>
                <w:rFonts w:ascii="Times New Roman" w:eastAsia="Times New Roman" w:hAnsi="Times New Roman" w:cs="Times New Roman"/>
                <w:bCs/>
                <w:sz w:val="24"/>
                <w:szCs w:val="24"/>
                <w:lang w:val="ru-RU" w:eastAsia="uk-UA"/>
              </w:rPr>
              <w:t xml:space="preserve">Програми  </w:t>
            </w:r>
            <w:r w:rsidRPr="00445474">
              <w:rPr>
                <w:rFonts w:ascii="Times New Roman" w:eastAsia="Times New Roman" w:hAnsi="Times New Roman" w:cs="Times New Roman"/>
                <w:color w:val="000000"/>
                <w:sz w:val="24"/>
                <w:szCs w:val="24"/>
                <w:lang w:val="ru-RU" w:eastAsia="ru-RU"/>
              </w:rPr>
              <w:t xml:space="preserve">підтримки будинків об’єднань </w:t>
            </w:r>
            <w:r>
              <w:rPr>
                <w:sz w:val="24"/>
                <w:szCs w:val="24"/>
              </w:rPr>
              <w:t xml:space="preserve"> </w:t>
            </w:r>
            <w:r w:rsidRPr="00445474">
              <w:rPr>
                <w:rFonts w:ascii="Times New Roman" w:eastAsia="Times New Roman" w:hAnsi="Times New Roman" w:cs="Times New Roman"/>
                <w:color w:val="000000"/>
                <w:sz w:val="24"/>
                <w:szCs w:val="24"/>
                <w:lang w:val="ru-RU" w:eastAsia="ru-RU"/>
              </w:rPr>
              <w:t xml:space="preserve">співвласників багатоквартирних будинків (ОСББ) </w:t>
            </w:r>
            <w:r w:rsidRPr="00445474">
              <w:rPr>
                <w:rFonts w:ascii="Times New Roman" w:eastAsia="Times New Roman" w:hAnsi="Times New Roman" w:cs="Times New Roman"/>
                <w:sz w:val="24"/>
                <w:szCs w:val="24"/>
                <w:lang w:val="ru-RU" w:eastAsia="uk-UA"/>
              </w:rPr>
              <w:t>на 20</w:t>
            </w:r>
            <w:r w:rsidRPr="00445474">
              <w:rPr>
                <w:rFonts w:ascii="Times New Roman" w:eastAsia="Times New Roman" w:hAnsi="Times New Roman" w:cs="Times New Roman"/>
                <w:sz w:val="24"/>
                <w:szCs w:val="24"/>
                <w:lang w:eastAsia="uk-UA"/>
              </w:rPr>
              <w:t>23</w:t>
            </w:r>
            <w:r w:rsidRPr="00445474">
              <w:rPr>
                <w:rFonts w:ascii="Times New Roman" w:eastAsia="Times New Roman" w:hAnsi="Times New Roman" w:cs="Times New Roman"/>
                <w:sz w:val="24"/>
                <w:szCs w:val="24"/>
                <w:lang w:val="ru-RU" w:eastAsia="uk-UA"/>
              </w:rPr>
              <w:t xml:space="preserve"> рік та прогноз на 20</w:t>
            </w:r>
            <w:r w:rsidRPr="00445474">
              <w:rPr>
                <w:rFonts w:ascii="Times New Roman" w:eastAsia="Times New Roman" w:hAnsi="Times New Roman" w:cs="Times New Roman"/>
                <w:sz w:val="24"/>
                <w:szCs w:val="24"/>
                <w:lang w:eastAsia="uk-UA"/>
              </w:rPr>
              <w:t>24</w:t>
            </w:r>
            <w:r w:rsidRPr="00445474">
              <w:rPr>
                <w:rFonts w:ascii="Times New Roman" w:eastAsia="Times New Roman" w:hAnsi="Times New Roman" w:cs="Times New Roman"/>
                <w:sz w:val="24"/>
                <w:szCs w:val="24"/>
                <w:lang w:val="ru-RU" w:eastAsia="uk-UA"/>
              </w:rPr>
              <w:t>-2025рр.</w:t>
            </w:r>
            <w:r w:rsidRPr="00445474">
              <w:rPr>
                <w:rFonts w:ascii="Times New Roman" w:eastAsia="Times New Roman" w:hAnsi="Times New Roman" w:cs="Times New Roman"/>
                <w:bCs/>
                <w:sz w:val="24"/>
                <w:szCs w:val="24"/>
                <w:lang w:val="ru-RU" w:eastAsia="uk-UA"/>
              </w:rPr>
              <w:t xml:space="preserve">. </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445474" w:rsidRDefault="00492BC7" w:rsidP="000119FF">
            <w:pPr>
              <w:spacing w:after="0" w:line="240" w:lineRule="auto"/>
              <w:rPr>
                <w:sz w:val="24"/>
                <w:szCs w:val="24"/>
              </w:rPr>
            </w:pPr>
            <w:r w:rsidRPr="00445474">
              <w:rPr>
                <w:rFonts w:ascii="Times New Roman" w:eastAsia="Times New Roman" w:hAnsi="Times New Roman" w:cs="Times New Roman"/>
                <w:sz w:val="24"/>
                <w:szCs w:val="24"/>
                <w:lang w:eastAsia="uk-UA"/>
              </w:rPr>
              <w:t xml:space="preserve">Про погодження внесення змін  до </w:t>
            </w:r>
          </w:p>
          <w:p w:rsidR="00492BC7" w:rsidRPr="00445474" w:rsidRDefault="00492BC7" w:rsidP="000119FF">
            <w:pPr>
              <w:widowControl w:val="0"/>
              <w:autoSpaceDE w:val="0"/>
              <w:autoSpaceDN w:val="0"/>
              <w:spacing w:after="0" w:line="240" w:lineRule="auto"/>
              <w:rPr>
                <w:sz w:val="24"/>
                <w:szCs w:val="24"/>
              </w:rPr>
            </w:pPr>
            <w:r w:rsidRPr="00445474">
              <w:rPr>
                <w:rFonts w:ascii="Times New Roman" w:eastAsia="Times New Roman" w:hAnsi="Times New Roman" w:cs="Times New Roman"/>
                <w:bCs/>
                <w:sz w:val="24"/>
                <w:szCs w:val="24"/>
                <w:lang w:val="ru-RU" w:eastAsia="uk-UA"/>
              </w:rPr>
              <w:t xml:space="preserve">Програми  </w:t>
            </w:r>
            <w:r w:rsidRPr="00445474">
              <w:rPr>
                <w:rFonts w:ascii="Times New Roman" w:eastAsia="Times New Roman" w:hAnsi="Times New Roman" w:cs="Times New Roman"/>
                <w:sz w:val="24"/>
                <w:szCs w:val="24"/>
              </w:rPr>
              <w:t xml:space="preserve">співфінансування робіт з капітального </w:t>
            </w:r>
          </w:p>
          <w:p w:rsidR="00492BC7" w:rsidRPr="00445474" w:rsidRDefault="00492BC7" w:rsidP="000119FF">
            <w:pPr>
              <w:widowControl w:val="0"/>
              <w:autoSpaceDE w:val="0"/>
              <w:autoSpaceDN w:val="0"/>
              <w:spacing w:after="0" w:line="240" w:lineRule="auto"/>
              <w:rPr>
                <w:sz w:val="24"/>
                <w:szCs w:val="24"/>
              </w:rPr>
            </w:pPr>
            <w:r w:rsidRPr="00445474">
              <w:rPr>
                <w:rFonts w:ascii="Times New Roman" w:eastAsia="Times New Roman" w:hAnsi="Times New Roman" w:cs="Times New Roman"/>
                <w:sz w:val="24"/>
                <w:szCs w:val="24"/>
              </w:rPr>
              <w:t xml:space="preserve">ремонту багатоквартирних житлових будинків </w:t>
            </w:r>
          </w:p>
          <w:p w:rsidR="00492BC7" w:rsidRPr="00445474" w:rsidRDefault="00492BC7" w:rsidP="000119FF">
            <w:pPr>
              <w:widowControl w:val="0"/>
              <w:autoSpaceDE w:val="0"/>
              <w:autoSpaceDN w:val="0"/>
              <w:spacing w:after="0" w:line="240" w:lineRule="auto"/>
              <w:jc w:val="both"/>
              <w:rPr>
                <w:rFonts w:ascii="Times New Roman" w:eastAsia="Times New Roman" w:hAnsi="Times New Roman" w:cs="Times New Roman"/>
                <w:sz w:val="24"/>
                <w:szCs w:val="24"/>
                <w:lang w:eastAsia="uk-UA"/>
              </w:rPr>
            </w:pPr>
            <w:r w:rsidRPr="00445474">
              <w:rPr>
                <w:rFonts w:ascii="Times New Roman" w:eastAsia="Times New Roman" w:hAnsi="Times New Roman" w:cs="Times New Roman"/>
                <w:sz w:val="24"/>
                <w:szCs w:val="24"/>
              </w:rPr>
              <w:t>на 2023р. та прогноз на 2024-2025 роки</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445474" w:rsidRDefault="00492BC7" w:rsidP="000119FF">
            <w:pPr>
              <w:shd w:val="clear" w:color="auto" w:fill="FFFFFF"/>
              <w:suppressAutoHyphens/>
              <w:spacing w:after="0" w:line="240" w:lineRule="auto"/>
              <w:rPr>
                <w:rFonts w:eastAsia="Calibri"/>
                <w:bCs/>
                <w:sz w:val="24"/>
                <w:szCs w:val="24"/>
              </w:rPr>
            </w:pPr>
            <w:r w:rsidRPr="00445474">
              <w:rPr>
                <w:rFonts w:ascii="Times New Roman" w:eastAsia="Times New Roman" w:hAnsi="Times New Roman" w:cs="Times New Roman"/>
                <w:sz w:val="24"/>
                <w:szCs w:val="24"/>
                <w:lang w:eastAsia="uk-UA"/>
              </w:rPr>
              <w:t xml:space="preserve">Про погодження внесення змін до </w:t>
            </w:r>
            <w:r w:rsidRPr="00445474">
              <w:rPr>
                <w:rFonts w:ascii="Times New Roman" w:eastAsia="Calibri" w:hAnsi="Times New Roman" w:cs="Times New Roman"/>
                <w:bCs/>
                <w:sz w:val="24"/>
                <w:szCs w:val="24"/>
              </w:rPr>
              <w:t xml:space="preserve">Програми </w:t>
            </w:r>
          </w:p>
          <w:p w:rsidR="00492BC7" w:rsidRPr="00445474" w:rsidRDefault="00492BC7" w:rsidP="000119FF">
            <w:pPr>
              <w:shd w:val="clear" w:color="auto" w:fill="FFFFFF"/>
              <w:suppressAutoHyphens/>
              <w:spacing w:after="0" w:line="240" w:lineRule="auto"/>
              <w:rPr>
                <w:rFonts w:eastAsia="Calibri"/>
                <w:bCs/>
                <w:color w:val="000000"/>
                <w:sz w:val="24"/>
                <w:szCs w:val="24"/>
              </w:rPr>
            </w:pPr>
            <w:r w:rsidRPr="00445474">
              <w:rPr>
                <w:rFonts w:ascii="Times New Roman" w:eastAsia="Calibri" w:hAnsi="Times New Roman" w:cs="Times New Roman"/>
                <w:bCs/>
                <w:sz w:val="24"/>
                <w:szCs w:val="24"/>
              </w:rPr>
              <w:t>розвитку житлово-комунального господарства</w:t>
            </w:r>
            <w:r w:rsidRPr="00445474">
              <w:rPr>
                <w:rFonts w:ascii="Times New Roman" w:eastAsia="Calibri" w:hAnsi="Times New Roman" w:cs="Times New Roman"/>
                <w:bCs/>
                <w:color w:val="000000"/>
                <w:sz w:val="24"/>
                <w:szCs w:val="24"/>
              </w:rPr>
              <w:t xml:space="preserve"> </w:t>
            </w:r>
          </w:p>
          <w:p w:rsidR="00492BC7" w:rsidRPr="00445474" w:rsidRDefault="00492BC7" w:rsidP="000119FF">
            <w:pPr>
              <w:shd w:val="clear" w:color="auto" w:fill="FFFFFF"/>
              <w:suppressAutoHyphens/>
              <w:spacing w:after="0" w:line="240" w:lineRule="auto"/>
              <w:jc w:val="both"/>
              <w:rPr>
                <w:rFonts w:ascii="Times New Roman" w:eastAsia="Calibri" w:hAnsi="Times New Roman" w:cs="Times New Roman"/>
                <w:bCs/>
                <w:sz w:val="24"/>
                <w:szCs w:val="24"/>
              </w:rPr>
            </w:pPr>
            <w:r w:rsidRPr="00445474">
              <w:rPr>
                <w:rFonts w:ascii="Times New Roman" w:eastAsia="Calibri" w:hAnsi="Times New Roman" w:cs="Times New Roman"/>
                <w:sz w:val="24"/>
                <w:szCs w:val="24"/>
              </w:rPr>
              <w:t>на 2023 рік  та прогноз 2024-2025 роки</w:t>
            </w:r>
            <w:r w:rsidRPr="00445474">
              <w:rPr>
                <w:rFonts w:ascii="Times New Roman" w:eastAsia="SimSun" w:hAnsi="Times New Roman" w:cs="Times New Roman"/>
                <w:sz w:val="24"/>
                <w:szCs w:val="24"/>
              </w:rPr>
              <w:t xml:space="preserve"> </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445474" w:rsidRDefault="00492BC7" w:rsidP="000119FF">
            <w:pPr>
              <w:spacing w:after="0" w:line="240" w:lineRule="auto"/>
              <w:rPr>
                <w:rFonts w:eastAsia="MS Mincho"/>
                <w:sz w:val="24"/>
                <w:szCs w:val="24"/>
              </w:rPr>
            </w:pPr>
            <w:r w:rsidRPr="00445474">
              <w:rPr>
                <w:rFonts w:ascii="Times New Roman" w:eastAsia="MS Mincho" w:hAnsi="Times New Roman"/>
                <w:sz w:val="24"/>
                <w:szCs w:val="24"/>
                <w:lang w:eastAsia="uk-UA"/>
              </w:rPr>
              <w:t xml:space="preserve">Про надання дозволу на переобладнання </w:t>
            </w:r>
          </w:p>
          <w:p w:rsidR="00492BC7" w:rsidRPr="00445474" w:rsidRDefault="00492BC7" w:rsidP="000119FF">
            <w:pPr>
              <w:spacing w:after="0" w:line="240" w:lineRule="auto"/>
              <w:rPr>
                <w:rFonts w:ascii="Times New Roman" w:eastAsia="MS Mincho" w:hAnsi="Times New Roman"/>
                <w:sz w:val="24"/>
                <w:szCs w:val="24"/>
                <w:lang w:eastAsia="uk-UA"/>
              </w:rPr>
            </w:pPr>
            <w:r w:rsidRPr="00445474">
              <w:rPr>
                <w:rFonts w:ascii="Times New Roman" w:eastAsia="MS Mincho" w:hAnsi="Times New Roman"/>
                <w:sz w:val="24"/>
                <w:szCs w:val="24"/>
                <w:lang w:eastAsia="uk-UA"/>
              </w:rPr>
              <w:t xml:space="preserve">квартири </w:t>
            </w:r>
            <w:r w:rsidR="00A1329F" w:rsidRPr="00113399">
              <w:rPr>
                <w:rFonts w:ascii="Times New Roman" w:eastAsia="MS Mincho" w:hAnsi="Times New Roman"/>
                <w:i/>
                <w:sz w:val="24"/>
                <w:szCs w:val="24"/>
                <w:lang w:eastAsia="uk-UA"/>
              </w:rPr>
              <w:t>(персональні дані)</w:t>
            </w:r>
            <w:r w:rsidRPr="00445474">
              <w:rPr>
                <w:rFonts w:ascii="Times New Roman" w:eastAsia="MS Mincho" w:hAnsi="Times New Roman"/>
                <w:sz w:val="24"/>
                <w:szCs w:val="24"/>
                <w:lang w:eastAsia="uk-UA"/>
              </w:rPr>
              <w:br/>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bCs/>
                <w:sz w:val="24"/>
                <w:szCs w:val="24"/>
                <w:lang w:eastAsia="uk-UA"/>
              </w:rPr>
            </w:pPr>
            <w:r w:rsidRPr="00677991">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rPr>
          <w:trHeight w:val="739"/>
        </w:trPr>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8A212F" w:rsidRDefault="00492BC7" w:rsidP="000119FF">
            <w:pPr>
              <w:spacing w:after="0" w:line="240" w:lineRule="auto"/>
              <w:rPr>
                <w:sz w:val="24"/>
                <w:szCs w:val="24"/>
              </w:rPr>
            </w:pPr>
            <w:r w:rsidRPr="00445474">
              <w:rPr>
                <w:rFonts w:ascii="Times New Roman" w:eastAsia="Times New Roman" w:hAnsi="Times New Roman" w:cs="Times New Roman"/>
                <w:sz w:val="24"/>
                <w:szCs w:val="24"/>
                <w:lang w:eastAsia="uk-UA"/>
              </w:rPr>
              <w:t>Про погодження внесення змін</w:t>
            </w:r>
            <w:r>
              <w:rPr>
                <w:sz w:val="24"/>
                <w:szCs w:val="24"/>
              </w:rPr>
              <w:t xml:space="preserve"> </w:t>
            </w:r>
            <w:r w:rsidRPr="00445474">
              <w:rPr>
                <w:rFonts w:ascii="Times New Roman" w:eastAsia="Times New Roman" w:hAnsi="Times New Roman" w:cs="Times New Roman"/>
                <w:sz w:val="24"/>
                <w:szCs w:val="24"/>
                <w:lang w:eastAsia="uk-UA"/>
              </w:rPr>
              <w:t>до показників міського бюджету</w:t>
            </w:r>
            <w:r>
              <w:rPr>
                <w:sz w:val="24"/>
                <w:szCs w:val="24"/>
              </w:rPr>
              <w:t xml:space="preserve"> </w:t>
            </w:r>
            <w:r w:rsidRPr="00445474">
              <w:rPr>
                <w:rFonts w:ascii="Times New Roman" w:eastAsia="Times New Roman" w:hAnsi="Times New Roman" w:cs="Times New Roman"/>
                <w:sz w:val="24"/>
                <w:szCs w:val="24"/>
                <w:lang w:eastAsia="uk-UA"/>
              </w:rPr>
              <w:t>на 2023 рік</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bCs/>
                <w:sz w:val="24"/>
                <w:szCs w:val="24"/>
                <w:lang w:eastAsia="uk-UA"/>
              </w:rPr>
            </w:pPr>
            <w:r w:rsidRPr="00677991">
              <w:rPr>
                <w:rFonts w:ascii="Times New Roman" w:eastAsia="Times New Roman" w:hAnsi="Times New Roman" w:cs="Times New Roman"/>
                <w:sz w:val="24"/>
                <w:szCs w:val="24"/>
              </w:rPr>
              <w:t>Ричагівський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8A212F" w:rsidRDefault="00492BC7" w:rsidP="000119FF">
            <w:pPr>
              <w:spacing w:after="0" w:line="240" w:lineRule="auto"/>
              <w:rPr>
                <w:sz w:val="24"/>
                <w:szCs w:val="24"/>
              </w:rPr>
            </w:pPr>
            <w:r w:rsidRPr="00445474">
              <w:rPr>
                <w:rFonts w:ascii="Times New Roman" w:eastAsia="Times New Roman" w:hAnsi="Times New Roman" w:cs="Times New Roman"/>
                <w:sz w:val="24"/>
                <w:szCs w:val="24"/>
                <w:lang w:eastAsia="uk-UA"/>
              </w:rPr>
              <w:t>Про погодження внесення змін</w:t>
            </w:r>
            <w:r>
              <w:rPr>
                <w:sz w:val="24"/>
                <w:szCs w:val="24"/>
              </w:rPr>
              <w:t xml:space="preserve"> д</w:t>
            </w:r>
            <w:r w:rsidRPr="00445474">
              <w:rPr>
                <w:rFonts w:ascii="Times New Roman" w:eastAsia="Times New Roman" w:hAnsi="Times New Roman" w:cs="Times New Roman"/>
                <w:sz w:val="24"/>
                <w:szCs w:val="24"/>
                <w:lang w:eastAsia="uk-UA"/>
              </w:rPr>
              <w:t>о показників міського бюджету</w:t>
            </w:r>
            <w:r>
              <w:rPr>
                <w:sz w:val="24"/>
                <w:szCs w:val="24"/>
              </w:rPr>
              <w:t xml:space="preserve"> </w:t>
            </w:r>
            <w:r w:rsidRPr="00445474">
              <w:rPr>
                <w:rFonts w:ascii="Times New Roman" w:eastAsia="Times New Roman" w:hAnsi="Times New Roman" w:cs="Times New Roman"/>
                <w:sz w:val="24"/>
                <w:szCs w:val="24"/>
                <w:lang w:eastAsia="uk-UA"/>
              </w:rPr>
              <w:t>на 2023 рік</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sz w:val="24"/>
                <w:szCs w:val="24"/>
              </w:rPr>
              <w:t>Ричагівський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675360" w:rsidRDefault="00492BC7" w:rsidP="000119FF">
            <w:pPr>
              <w:spacing w:after="0" w:line="240" w:lineRule="auto"/>
              <w:rPr>
                <w:rFonts w:eastAsia="MS Mincho"/>
                <w:sz w:val="24"/>
                <w:szCs w:val="24"/>
                <w:lang w:eastAsia="ru-RU"/>
              </w:rPr>
            </w:pPr>
            <w:r w:rsidRPr="00445474">
              <w:rPr>
                <w:rFonts w:ascii="Times New Roman" w:eastAsia="MS Mincho" w:hAnsi="Times New Roman" w:cs="Times New Roman"/>
                <w:sz w:val="24"/>
                <w:szCs w:val="24"/>
                <w:lang w:eastAsia="ru-RU"/>
              </w:rPr>
              <w:t xml:space="preserve">Про внесення змін до Переліку адміністративних послуг, </w:t>
            </w:r>
            <w:r>
              <w:rPr>
                <w:rFonts w:eastAsia="MS Mincho"/>
                <w:sz w:val="24"/>
                <w:szCs w:val="24"/>
                <w:lang w:eastAsia="ru-RU"/>
              </w:rPr>
              <w:t xml:space="preserve"> </w:t>
            </w:r>
            <w:r w:rsidRPr="00445474">
              <w:rPr>
                <w:rFonts w:ascii="Times New Roman" w:eastAsia="MS Mincho" w:hAnsi="Times New Roman" w:cs="Times New Roman"/>
                <w:sz w:val="24"/>
                <w:szCs w:val="24"/>
                <w:lang w:eastAsia="ru-RU"/>
              </w:rPr>
              <w:t xml:space="preserve">що надаються через відділ Центр надання </w:t>
            </w:r>
            <w:r>
              <w:rPr>
                <w:rFonts w:eastAsia="MS Mincho"/>
                <w:sz w:val="24"/>
                <w:szCs w:val="24"/>
                <w:lang w:eastAsia="ru-RU"/>
              </w:rPr>
              <w:t xml:space="preserve"> </w:t>
            </w:r>
            <w:r w:rsidRPr="00445474">
              <w:rPr>
                <w:rFonts w:ascii="Times New Roman" w:eastAsia="MS Mincho" w:hAnsi="Times New Roman" w:cs="Times New Roman"/>
                <w:sz w:val="24"/>
                <w:szCs w:val="24"/>
                <w:lang w:eastAsia="ru-RU"/>
              </w:rPr>
              <w:t>адміністративних послуг Новороздільської міської ради</w:t>
            </w:r>
            <w:r w:rsidRPr="00445474">
              <w:rPr>
                <w:rFonts w:ascii="Times New Roman" w:eastAsia="Times New Roman" w:hAnsi="Times New Roman" w:cs="Times New Roman"/>
                <w:sz w:val="24"/>
                <w:szCs w:val="24"/>
                <w:lang w:eastAsia="ru-RU"/>
              </w:rPr>
              <w:t xml:space="preserve"> </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445474" w:rsidRDefault="00492BC7" w:rsidP="000119FF">
            <w:pPr>
              <w:spacing w:after="0" w:line="240" w:lineRule="auto"/>
              <w:rPr>
                <w:sz w:val="24"/>
                <w:szCs w:val="24"/>
              </w:rPr>
            </w:pPr>
            <w:r w:rsidRPr="00445474">
              <w:rPr>
                <w:rFonts w:ascii="Times New Roman" w:eastAsia="Times New Roman" w:hAnsi="Times New Roman" w:cs="Times New Roman"/>
                <w:sz w:val="24"/>
                <w:szCs w:val="24"/>
                <w:lang w:eastAsia="uk-UA"/>
              </w:rPr>
              <w:t xml:space="preserve">Про надання дозволу на зміну договору </w:t>
            </w:r>
          </w:p>
          <w:p w:rsidR="00492BC7" w:rsidRPr="00445474" w:rsidRDefault="00492BC7" w:rsidP="000119FF">
            <w:pPr>
              <w:spacing w:after="0" w:line="240" w:lineRule="auto"/>
              <w:rPr>
                <w:color w:val="FF0000"/>
                <w:sz w:val="24"/>
                <w:szCs w:val="24"/>
                <w:lang w:val="ru-RU"/>
              </w:rPr>
            </w:pPr>
            <w:r w:rsidRPr="00445474">
              <w:rPr>
                <w:rFonts w:ascii="Times New Roman" w:eastAsia="Times New Roman" w:hAnsi="Times New Roman" w:cs="Times New Roman"/>
                <w:sz w:val="24"/>
                <w:szCs w:val="24"/>
                <w:lang w:eastAsia="uk-UA"/>
              </w:rPr>
              <w:t>найму на житлове приміщення (квартиру) № 59</w:t>
            </w:r>
          </w:p>
          <w:p w:rsidR="00492BC7" w:rsidRPr="00445474" w:rsidRDefault="00492BC7" w:rsidP="000119FF">
            <w:pPr>
              <w:spacing w:after="0" w:line="240" w:lineRule="auto"/>
              <w:rPr>
                <w:sz w:val="24"/>
                <w:szCs w:val="24"/>
              </w:rPr>
            </w:pPr>
            <w:r w:rsidRPr="00445474">
              <w:rPr>
                <w:rFonts w:ascii="Times New Roman" w:eastAsia="Times New Roman" w:hAnsi="Times New Roman" w:cs="Times New Roman"/>
                <w:sz w:val="24"/>
                <w:szCs w:val="24"/>
                <w:lang w:eastAsia="uk-UA"/>
              </w:rPr>
              <w:t>по бульвару Довженка,4 м. Новий Розділ</w:t>
            </w:r>
          </w:p>
          <w:p w:rsidR="00492BC7" w:rsidRPr="00445474" w:rsidRDefault="00492BC7" w:rsidP="000119FF">
            <w:pPr>
              <w:spacing w:after="0" w:line="240" w:lineRule="auto"/>
              <w:jc w:val="both"/>
              <w:rPr>
                <w:rFonts w:ascii="Times New Roman" w:eastAsia="Times New Roman" w:hAnsi="Times New Roman" w:cs="Times New Roman"/>
                <w:sz w:val="24"/>
                <w:szCs w:val="24"/>
                <w:lang w:eastAsia="uk-UA"/>
              </w:rPr>
            </w:pPr>
            <w:r w:rsidRPr="00445474">
              <w:rPr>
                <w:rFonts w:ascii="Times New Roman" w:eastAsia="Times New Roman" w:hAnsi="Times New Roman" w:cs="Times New Roman"/>
                <w:sz w:val="24"/>
                <w:szCs w:val="24"/>
                <w:lang w:eastAsia="ru-RU"/>
              </w:rPr>
              <w:t xml:space="preserve">на ім’я </w:t>
            </w:r>
            <w:r w:rsidR="00A1329F" w:rsidRPr="00113399">
              <w:rPr>
                <w:rFonts w:ascii="Times New Roman" w:eastAsia="MS Mincho" w:hAnsi="Times New Roman"/>
                <w:i/>
                <w:sz w:val="24"/>
                <w:szCs w:val="24"/>
                <w:lang w:eastAsia="uk-UA"/>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rPr>
          <w:trHeight w:val="901"/>
        </w:trPr>
        <w:tc>
          <w:tcPr>
            <w:tcW w:w="540" w:type="dxa"/>
            <w:tcBorders>
              <w:top w:val="single" w:sz="6" w:space="0" w:color="auto"/>
              <w:left w:val="single" w:sz="6" w:space="0" w:color="auto"/>
              <w:bottom w:val="single" w:sz="4"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4" w:space="0" w:color="auto"/>
              <w:right w:val="single" w:sz="6" w:space="0" w:color="auto"/>
            </w:tcBorders>
          </w:tcPr>
          <w:p w:rsidR="00492BC7" w:rsidRPr="00445474" w:rsidRDefault="00492BC7" w:rsidP="000119FF">
            <w:pPr>
              <w:tabs>
                <w:tab w:val="left" w:pos="708"/>
              </w:tabs>
              <w:spacing w:after="0" w:line="240" w:lineRule="auto"/>
              <w:rPr>
                <w:sz w:val="24"/>
                <w:szCs w:val="24"/>
                <w:lang w:eastAsia="ru-RU"/>
              </w:rPr>
            </w:pPr>
            <w:r w:rsidRPr="00445474">
              <w:rPr>
                <w:rFonts w:ascii="Times New Roman" w:eastAsia="Times New Roman" w:hAnsi="Times New Roman" w:cs="Times New Roman"/>
                <w:sz w:val="24"/>
                <w:szCs w:val="24"/>
                <w:lang w:eastAsia="ru-RU"/>
              </w:rPr>
              <w:t xml:space="preserve">Про дозвіл  на видачу </w:t>
            </w:r>
            <w:r w:rsidR="00A1329F" w:rsidRPr="00113399">
              <w:rPr>
                <w:rFonts w:ascii="Times New Roman" w:eastAsia="MS Mincho" w:hAnsi="Times New Roman"/>
                <w:i/>
                <w:sz w:val="24"/>
                <w:szCs w:val="24"/>
                <w:lang w:eastAsia="uk-UA"/>
              </w:rPr>
              <w:t>(персональні дані)</w:t>
            </w:r>
          </w:p>
          <w:p w:rsidR="00492BC7" w:rsidRPr="008A212F" w:rsidRDefault="00492BC7" w:rsidP="000119FF">
            <w:pPr>
              <w:tabs>
                <w:tab w:val="left" w:pos="708"/>
              </w:tabs>
              <w:spacing w:after="0" w:line="240" w:lineRule="auto"/>
              <w:rPr>
                <w:sz w:val="24"/>
                <w:szCs w:val="24"/>
                <w:lang w:eastAsia="ru-RU"/>
              </w:rPr>
            </w:pPr>
            <w:r w:rsidRPr="00445474">
              <w:rPr>
                <w:rFonts w:ascii="Times New Roman" w:eastAsia="Times New Roman" w:hAnsi="Times New Roman" w:cs="Times New Roman"/>
                <w:sz w:val="24"/>
                <w:szCs w:val="24"/>
                <w:lang w:eastAsia="ru-RU"/>
              </w:rPr>
              <w:t xml:space="preserve">дублікату свідоцтва про право  власності на квартиру </w:t>
            </w:r>
            <w:r>
              <w:rPr>
                <w:sz w:val="24"/>
                <w:szCs w:val="24"/>
                <w:lang w:eastAsia="ru-RU"/>
              </w:rPr>
              <w:t xml:space="preserve"> </w:t>
            </w:r>
            <w:r w:rsidRPr="00445474">
              <w:rPr>
                <w:rFonts w:ascii="Times New Roman" w:eastAsia="Times New Roman" w:hAnsi="Times New Roman" w:cs="Times New Roman"/>
                <w:sz w:val="24"/>
                <w:szCs w:val="24"/>
                <w:lang w:eastAsia="ru-RU"/>
              </w:rPr>
              <w:t>№ 60 по пр. Шевченка, 37 м. Новий Розділ</w:t>
            </w:r>
          </w:p>
        </w:tc>
        <w:tc>
          <w:tcPr>
            <w:tcW w:w="2694" w:type="dxa"/>
            <w:tcBorders>
              <w:top w:val="single" w:sz="6" w:space="0" w:color="auto"/>
              <w:left w:val="single" w:sz="6" w:space="0" w:color="auto"/>
              <w:bottom w:val="single" w:sz="4"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bCs/>
                <w:sz w:val="24"/>
                <w:szCs w:val="24"/>
                <w:lang w:eastAsia="ru-RU"/>
              </w:rPr>
            </w:pPr>
            <w:r w:rsidRPr="00677991">
              <w:rPr>
                <w:rFonts w:ascii="Times New Roman" w:eastAsia="Times New Roman" w:hAnsi="Times New Roman" w:cs="Times New Roman"/>
                <w:sz w:val="24"/>
                <w:szCs w:val="24"/>
                <w:lang w:eastAsia="uk-UA"/>
              </w:rPr>
              <w:t>Мельніков А.В. – керуючий справами виконкому</w:t>
            </w:r>
          </w:p>
        </w:tc>
        <w:tc>
          <w:tcPr>
            <w:tcW w:w="709" w:type="dxa"/>
            <w:tcBorders>
              <w:top w:val="single" w:sz="6" w:space="0" w:color="auto"/>
              <w:left w:val="single" w:sz="6" w:space="0" w:color="auto"/>
              <w:bottom w:val="single" w:sz="4"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4"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4"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rPr>
          <w:trHeight w:val="1136"/>
        </w:trPr>
        <w:tc>
          <w:tcPr>
            <w:tcW w:w="540" w:type="dxa"/>
            <w:tcBorders>
              <w:top w:val="single" w:sz="4"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4" w:space="0" w:color="auto"/>
              <w:left w:val="single" w:sz="6" w:space="0" w:color="auto"/>
              <w:bottom w:val="single" w:sz="6" w:space="0" w:color="auto"/>
              <w:right w:val="single" w:sz="6" w:space="0" w:color="auto"/>
            </w:tcBorders>
          </w:tcPr>
          <w:p w:rsidR="00492BC7" w:rsidRPr="00445474" w:rsidRDefault="00492BC7" w:rsidP="000119FF">
            <w:pPr>
              <w:spacing w:after="0" w:line="240" w:lineRule="auto"/>
              <w:rPr>
                <w:sz w:val="24"/>
                <w:szCs w:val="24"/>
              </w:rPr>
            </w:pPr>
            <w:r w:rsidRPr="00445474">
              <w:rPr>
                <w:rFonts w:ascii="Times New Roman" w:eastAsia="Times New Roman" w:hAnsi="Times New Roman" w:cs="Times New Roman"/>
                <w:sz w:val="24"/>
                <w:szCs w:val="24"/>
                <w:lang w:eastAsia="uk-UA"/>
              </w:rPr>
              <w:t xml:space="preserve">Про затвердження висновку служби у справах дітей </w:t>
            </w:r>
            <w:r>
              <w:rPr>
                <w:sz w:val="24"/>
                <w:szCs w:val="24"/>
              </w:rPr>
              <w:t xml:space="preserve"> </w:t>
            </w:r>
            <w:r w:rsidRPr="00445474">
              <w:rPr>
                <w:rFonts w:ascii="Times New Roman" w:eastAsia="Times New Roman" w:hAnsi="Times New Roman" w:cs="Times New Roman"/>
                <w:sz w:val="24"/>
                <w:szCs w:val="24"/>
                <w:lang w:eastAsia="uk-UA"/>
              </w:rPr>
              <w:t>про підтвердження місця проживання дитини</w:t>
            </w:r>
            <w:r w:rsidR="00A1329F">
              <w:rPr>
                <w:sz w:val="24"/>
                <w:szCs w:val="24"/>
              </w:rPr>
              <w:t xml:space="preserve">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445474">
              <w:rPr>
                <w:rFonts w:ascii="Times New Roman" w:eastAsia="Times New Roman" w:hAnsi="Times New Roman" w:cs="Times New Roman"/>
                <w:sz w:val="24"/>
                <w:szCs w:val="24"/>
                <w:lang w:eastAsia="uk-UA"/>
              </w:rPr>
              <w:t>р.н.</w:t>
            </w:r>
          </w:p>
          <w:p w:rsidR="00492BC7" w:rsidRPr="00445474" w:rsidRDefault="00492BC7" w:rsidP="000119FF">
            <w:pPr>
              <w:spacing w:after="0" w:line="240" w:lineRule="auto"/>
              <w:jc w:val="both"/>
              <w:rPr>
                <w:rFonts w:ascii="Times New Roman" w:eastAsia="Times New Roman" w:hAnsi="Times New Roman" w:cs="Times New Roman"/>
                <w:sz w:val="24"/>
                <w:szCs w:val="24"/>
                <w:lang w:eastAsia="uk-UA"/>
              </w:rPr>
            </w:pPr>
            <w:r w:rsidRPr="00445474">
              <w:rPr>
                <w:rFonts w:ascii="Times New Roman" w:eastAsia="Times New Roman" w:hAnsi="Times New Roman" w:cs="Times New Roman"/>
                <w:sz w:val="24"/>
                <w:szCs w:val="24"/>
                <w:lang w:eastAsia="uk-UA"/>
              </w:rPr>
              <w:t>для її тимчасового виїзду за межі України</w:t>
            </w:r>
          </w:p>
        </w:tc>
        <w:tc>
          <w:tcPr>
            <w:tcW w:w="2694" w:type="dxa"/>
            <w:tcBorders>
              <w:top w:val="single" w:sz="4"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4"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4"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4"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445474" w:rsidRDefault="00492BC7" w:rsidP="000119FF">
            <w:pPr>
              <w:spacing w:after="0" w:line="240" w:lineRule="auto"/>
              <w:rPr>
                <w:sz w:val="24"/>
                <w:szCs w:val="24"/>
                <w:lang w:eastAsia="ru-RU"/>
              </w:rPr>
            </w:pPr>
            <w:r w:rsidRPr="00445474">
              <w:rPr>
                <w:rFonts w:ascii="Times New Roman" w:eastAsia="Times New Roman" w:hAnsi="Times New Roman" w:cs="Times New Roman"/>
                <w:sz w:val="24"/>
                <w:szCs w:val="24"/>
                <w:lang w:eastAsia="ru-RU"/>
              </w:rPr>
              <w:t xml:space="preserve">Про припинення опіки над майном </w:t>
            </w:r>
          </w:p>
          <w:p w:rsidR="00492BC7" w:rsidRPr="00445474" w:rsidRDefault="00A1329F" w:rsidP="000119FF">
            <w:pPr>
              <w:spacing w:after="0" w:line="240" w:lineRule="auto"/>
              <w:jc w:val="both"/>
              <w:rPr>
                <w:rFonts w:ascii="Times New Roman" w:eastAsia="Times New Roman" w:hAnsi="Times New Roman" w:cs="Times New Roman"/>
                <w:sz w:val="24"/>
                <w:szCs w:val="24"/>
                <w:lang w:eastAsia="ru-RU"/>
              </w:rPr>
            </w:pPr>
            <w:r w:rsidRPr="00113399">
              <w:rPr>
                <w:rFonts w:ascii="Times New Roman" w:eastAsia="MS Mincho" w:hAnsi="Times New Roman"/>
                <w:i/>
                <w:sz w:val="24"/>
                <w:szCs w:val="24"/>
                <w:lang w:eastAsia="uk-UA"/>
              </w:rPr>
              <w:t>(персональні дані)</w:t>
            </w:r>
            <w:r>
              <w:rPr>
                <w:rFonts w:ascii="Times New Roman" w:eastAsia="MS Mincho" w:hAnsi="Times New Roman"/>
                <w:sz w:val="24"/>
                <w:szCs w:val="24"/>
                <w:lang w:eastAsia="uk-UA"/>
              </w:rPr>
              <w:t xml:space="preserve"> </w:t>
            </w:r>
            <w:r w:rsidR="00492BC7" w:rsidRPr="00445474">
              <w:rPr>
                <w:rFonts w:ascii="Times New Roman" w:eastAsia="Times New Roman" w:hAnsi="Times New Roman" w:cs="Times New Roman"/>
                <w:sz w:val="24"/>
                <w:szCs w:val="24"/>
                <w:lang w:eastAsia="ru-RU"/>
              </w:rPr>
              <w:t>р.н.</w:t>
            </w:r>
          </w:p>
        </w:tc>
        <w:tc>
          <w:tcPr>
            <w:tcW w:w="2694"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9E2C57">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445474" w:rsidRDefault="00492BC7" w:rsidP="000119FF">
            <w:pPr>
              <w:spacing w:after="0" w:line="240" w:lineRule="auto"/>
              <w:rPr>
                <w:sz w:val="24"/>
                <w:szCs w:val="24"/>
                <w:lang w:eastAsia="ru-RU"/>
              </w:rPr>
            </w:pPr>
            <w:r w:rsidRPr="00445474">
              <w:rPr>
                <w:rFonts w:ascii="Times New Roman" w:eastAsia="Times New Roman" w:hAnsi="Times New Roman" w:cs="Times New Roman"/>
                <w:sz w:val="24"/>
                <w:szCs w:val="24"/>
                <w:lang w:eastAsia="ru-RU"/>
              </w:rPr>
              <w:t xml:space="preserve">Про припинення опіки над майном </w:t>
            </w:r>
          </w:p>
          <w:p w:rsidR="00492BC7" w:rsidRPr="00445474" w:rsidRDefault="00A1329F" w:rsidP="000119FF">
            <w:pPr>
              <w:spacing w:after="0" w:line="240" w:lineRule="auto"/>
              <w:jc w:val="both"/>
              <w:rPr>
                <w:rFonts w:ascii="Times New Roman" w:eastAsia="Times New Roman" w:hAnsi="Times New Roman" w:cs="Times New Roman"/>
                <w:sz w:val="24"/>
                <w:szCs w:val="24"/>
                <w:lang w:eastAsia="ru-RU"/>
              </w:rPr>
            </w:pPr>
            <w:r w:rsidRPr="00113399">
              <w:rPr>
                <w:rFonts w:ascii="Times New Roman" w:eastAsia="MS Mincho" w:hAnsi="Times New Roman"/>
                <w:i/>
                <w:sz w:val="24"/>
                <w:szCs w:val="24"/>
                <w:lang w:eastAsia="uk-UA"/>
              </w:rPr>
              <w:t>(персональні дані)</w:t>
            </w:r>
            <w:r>
              <w:rPr>
                <w:rFonts w:ascii="Times New Roman" w:eastAsia="MS Mincho" w:hAnsi="Times New Roman"/>
                <w:sz w:val="24"/>
                <w:szCs w:val="24"/>
                <w:lang w:eastAsia="uk-UA"/>
              </w:rPr>
              <w:t xml:space="preserve"> </w:t>
            </w:r>
            <w:r w:rsidR="00492BC7" w:rsidRPr="00445474">
              <w:rPr>
                <w:rFonts w:ascii="Times New Roman" w:eastAsia="Times New Roman" w:hAnsi="Times New Roman" w:cs="Times New Roman"/>
                <w:sz w:val="24"/>
                <w:szCs w:val="24"/>
                <w:lang w:eastAsia="ru-RU"/>
              </w:rPr>
              <w:t>р.н.</w:t>
            </w:r>
          </w:p>
        </w:tc>
        <w:tc>
          <w:tcPr>
            <w:tcW w:w="2694"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9E2C57">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445474" w:rsidRDefault="00492BC7" w:rsidP="000119FF">
            <w:pPr>
              <w:spacing w:after="0" w:line="240" w:lineRule="auto"/>
              <w:rPr>
                <w:sz w:val="24"/>
                <w:szCs w:val="24"/>
                <w:lang w:eastAsia="ru-RU"/>
              </w:rPr>
            </w:pPr>
            <w:r w:rsidRPr="00445474">
              <w:rPr>
                <w:rFonts w:ascii="Times New Roman" w:eastAsia="Times New Roman" w:hAnsi="Times New Roman" w:cs="Times New Roman"/>
                <w:sz w:val="24"/>
                <w:szCs w:val="24"/>
                <w:lang w:eastAsia="ru-RU"/>
              </w:rPr>
              <w:t xml:space="preserve">Про припинення опіки над майном </w:t>
            </w:r>
          </w:p>
          <w:p w:rsidR="00492BC7" w:rsidRPr="00445474" w:rsidRDefault="00A1329F" w:rsidP="000119FF">
            <w:pPr>
              <w:spacing w:after="0" w:line="240" w:lineRule="auto"/>
              <w:jc w:val="both"/>
              <w:rPr>
                <w:rFonts w:ascii="Times New Roman" w:eastAsia="Times New Roman" w:hAnsi="Times New Roman" w:cs="Times New Roman"/>
                <w:sz w:val="24"/>
                <w:szCs w:val="24"/>
                <w:lang w:eastAsia="ru-RU"/>
              </w:rPr>
            </w:pPr>
            <w:r w:rsidRPr="00113399">
              <w:rPr>
                <w:rFonts w:ascii="Times New Roman" w:eastAsia="MS Mincho" w:hAnsi="Times New Roman"/>
                <w:i/>
                <w:sz w:val="24"/>
                <w:szCs w:val="24"/>
                <w:lang w:eastAsia="uk-UA"/>
              </w:rPr>
              <w:t>(персональні дані)</w:t>
            </w:r>
            <w:r>
              <w:rPr>
                <w:rFonts w:ascii="Times New Roman" w:eastAsia="MS Mincho" w:hAnsi="Times New Roman"/>
                <w:sz w:val="24"/>
                <w:szCs w:val="24"/>
                <w:lang w:eastAsia="uk-UA"/>
              </w:rPr>
              <w:t xml:space="preserve"> </w:t>
            </w:r>
            <w:r w:rsidR="00492BC7" w:rsidRPr="00445474">
              <w:rPr>
                <w:rFonts w:ascii="Times New Roman" w:eastAsia="Times New Roman" w:hAnsi="Times New Roman" w:cs="Times New Roman"/>
                <w:sz w:val="24"/>
                <w:szCs w:val="24"/>
                <w:lang w:eastAsia="ru-RU"/>
              </w:rPr>
              <w:t>р.н.</w:t>
            </w:r>
          </w:p>
        </w:tc>
        <w:tc>
          <w:tcPr>
            <w:tcW w:w="2694"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9E2C57">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445474" w:rsidRDefault="00492BC7" w:rsidP="000119FF">
            <w:pPr>
              <w:keepNext/>
              <w:keepLines/>
              <w:spacing w:after="0" w:line="240" w:lineRule="auto"/>
              <w:outlineLvl w:val="1"/>
              <w:rPr>
                <w:rFonts w:ascii="Times New Roman" w:eastAsia="Calibri" w:hAnsi="Times New Roman" w:cs="Times New Roman"/>
                <w:bCs/>
                <w:sz w:val="24"/>
                <w:szCs w:val="24"/>
                <w:lang w:eastAsia="uk-UA"/>
              </w:rPr>
            </w:pPr>
            <w:r w:rsidRPr="00445474">
              <w:rPr>
                <w:rFonts w:ascii="Times New Roman" w:eastAsia="Calibri" w:hAnsi="Times New Roman" w:cs="Times New Roman"/>
                <w:bCs/>
                <w:sz w:val="24"/>
                <w:szCs w:val="24"/>
                <w:lang w:eastAsia="uk-UA"/>
              </w:rPr>
              <w:t xml:space="preserve">Про перегляд порядку побачень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445474">
              <w:rPr>
                <w:rFonts w:ascii="Times New Roman" w:eastAsia="Calibri" w:hAnsi="Times New Roman" w:cs="Times New Roman"/>
                <w:bCs/>
                <w:sz w:val="24"/>
                <w:szCs w:val="24"/>
                <w:lang w:eastAsia="uk-UA"/>
              </w:rPr>
              <w:t xml:space="preserve">з його донькою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445474">
              <w:rPr>
                <w:rFonts w:ascii="Times New Roman" w:eastAsia="Calibri" w:hAnsi="Times New Roman" w:cs="Times New Roman"/>
                <w:bCs/>
                <w:sz w:val="24"/>
                <w:szCs w:val="24"/>
                <w:lang w:eastAsia="uk-UA"/>
              </w:rPr>
              <w:t xml:space="preserve"> та затвердження висновку органу опіки та піклування щодо розв’язання спору про участь батька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445474">
              <w:rPr>
                <w:rFonts w:ascii="Times New Roman" w:eastAsia="Calibri" w:hAnsi="Times New Roman" w:cs="Times New Roman"/>
                <w:bCs/>
                <w:sz w:val="24"/>
                <w:szCs w:val="24"/>
                <w:lang w:eastAsia="uk-UA"/>
              </w:rPr>
              <w:t xml:space="preserve">у вихованні дитини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445474">
              <w:rPr>
                <w:rFonts w:ascii="Times New Roman" w:eastAsia="Calibri" w:hAnsi="Times New Roman" w:cs="Times New Roman"/>
                <w:bCs/>
                <w:sz w:val="24"/>
                <w:szCs w:val="24"/>
                <w:lang w:eastAsia="uk-UA"/>
              </w:rPr>
              <w:t>р.н.</w:t>
            </w:r>
          </w:p>
        </w:tc>
        <w:tc>
          <w:tcPr>
            <w:tcW w:w="2694"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9E2C57">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445474" w:rsidRDefault="00492BC7" w:rsidP="000119FF">
            <w:pPr>
              <w:spacing w:after="0" w:line="240" w:lineRule="auto"/>
              <w:rPr>
                <w:sz w:val="24"/>
                <w:szCs w:val="24"/>
                <w:lang w:eastAsia="ru-RU"/>
              </w:rPr>
            </w:pPr>
            <w:r w:rsidRPr="00445474">
              <w:rPr>
                <w:rFonts w:ascii="Times New Roman" w:eastAsia="Times New Roman" w:hAnsi="Times New Roman" w:cs="Times New Roman"/>
                <w:sz w:val="24"/>
                <w:szCs w:val="24"/>
                <w:lang w:eastAsia="ru-RU"/>
              </w:rPr>
              <w:t>Про надання  дозволу</w:t>
            </w:r>
          </w:p>
          <w:p w:rsidR="00492BC7" w:rsidRPr="00445474" w:rsidRDefault="00492BC7" w:rsidP="000119FF">
            <w:pPr>
              <w:spacing w:after="0" w:line="240" w:lineRule="auto"/>
              <w:jc w:val="both"/>
              <w:rPr>
                <w:rFonts w:ascii="Times New Roman" w:eastAsia="Times New Roman" w:hAnsi="Times New Roman" w:cs="Times New Roman"/>
                <w:sz w:val="24"/>
                <w:szCs w:val="24"/>
                <w:lang w:eastAsia="ru-RU"/>
              </w:rPr>
            </w:pPr>
            <w:r w:rsidRPr="00445474">
              <w:rPr>
                <w:rFonts w:ascii="Times New Roman" w:eastAsia="Times New Roman" w:hAnsi="Times New Roman" w:cs="Times New Roman"/>
                <w:sz w:val="24"/>
                <w:szCs w:val="24"/>
                <w:lang w:eastAsia="ru-RU"/>
              </w:rPr>
              <w:t xml:space="preserve">на проведення благоустрою території </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ru-RU"/>
              </w:rPr>
            </w:pPr>
            <w:r w:rsidRPr="00677991">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445474" w:rsidRDefault="00492BC7" w:rsidP="000119FF">
            <w:pPr>
              <w:spacing w:after="0" w:line="240" w:lineRule="auto"/>
              <w:rPr>
                <w:sz w:val="24"/>
                <w:szCs w:val="24"/>
                <w:lang w:eastAsia="ru-RU"/>
              </w:rPr>
            </w:pPr>
            <w:r w:rsidRPr="00445474">
              <w:rPr>
                <w:rFonts w:ascii="Times New Roman" w:eastAsia="Times New Roman" w:hAnsi="Times New Roman" w:cs="Times New Roman"/>
                <w:sz w:val="24"/>
                <w:szCs w:val="24"/>
                <w:lang w:val="ru-RU" w:eastAsia="ru-RU"/>
              </w:rPr>
              <w:t xml:space="preserve">Про надання дозволу на </w:t>
            </w:r>
            <w:r w:rsidRPr="00445474">
              <w:rPr>
                <w:rFonts w:ascii="Times New Roman" w:eastAsia="Times New Roman" w:hAnsi="Times New Roman" w:cs="Times New Roman"/>
                <w:sz w:val="24"/>
                <w:szCs w:val="24"/>
                <w:lang w:eastAsia="ru-RU"/>
              </w:rPr>
              <w:t xml:space="preserve">видалення  </w:t>
            </w:r>
          </w:p>
          <w:p w:rsidR="00492BC7" w:rsidRPr="00445474" w:rsidRDefault="00492BC7" w:rsidP="000119FF">
            <w:pPr>
              <w:spacing w:after="0" w:line="240" w:lineRule="auto"/>
              <w:rPr>
                <w:sz w:val="24"/>
                <w:szCs w:val="24"/>
                <w:lang w:eastAsia="ru-RU"/>
              </w:rPr>
            </w:pPr>
            <w:r w:rsidRPr="00445474">
              <w:rPr>
                <w:rFonts w:ascii="Times New Roman" w:eastAsia="Times New Roman" w:hAnsi="Times New Roman" w:cs="Times New Roman"/>
                <w:sz w:val="24"/>
                <w:szCs w:val="24"/>
                <w:lang w:val="ru-RU" w:eastAsia="ru-RU"/>
              </w:rPr>
              <w:t xml:space="preserve">зелених насаджень </w:t>
            </w:r>
            <w:r w:rsidRPr="00445474">
              <w:rPr>
                <w:rFonts w:ascii="Times New Roman" w:eastAsia="Times New Roman" w:hAnsi="Times New Roman" w:cs="Times New Roman"/>
                <w:sz w:val="24"/>
                <w:szCs w:val="24"/>
                <w:lang w:eastAsia="ru-RU"/>
              </w:rPr>
              <w:t>на території</w:t>
            </w:r>
          </w:p>
          <w:p w:rsidR="00492BC7" w:rsidRPr="00445474" w:rsidRDefault="00492BC7" w:rsidP="000119FF">
            <w:pPr>
              <w:spacing w:after="0" w:line="240" w:lineRule="auto"/>
              <w:jc w:val="both"/>
              <w:rPr>
                <w:rFonts w:ascii="Times New Roman" w:eastAsia="Times New Roman" w:hAnsi="Times New Roman" w:cs="Times New Roman"/>
                <w:sz w:val="24"/>
                <w:szCs w:val="24"/>
                <w:lang w:eastAsia="ru-RU"/>
              </w:rPr>
            </w:pPr>
            <w:r w:rsidRPr="00445474">
              <w:rPr>
                <w:rFonts w:ascii="Times New Roman" w:eastAsia="Times New Roman" w:hAnsi="Times New Roman" w:cs="Times New Roman"/>
                <w:sz w:val="24"/>
                <w:szCs w:val="24"/>
                <w:lang w:eastAsia="ru-RU"/>
              </w:rPr>
              <w:t xml:space="preserve">Новороздільської ТГ  </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uk-UA"/>
              </w:rPr>
            </w:pPr>
            <w:r w:rsidRPr="00677991">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675360" w:rsidRDefault="00492BC7" w:rsidP="000119FF">
            <w:pPr>
              <w:spacing w:after="0" w:line="240" w:lineRule="auto"/>
              <w:rPr>
                <w:rFonts w:eastAsia="MS Mincho"/>
                <w:sz w:val="24"/>
                <w:szCs w:val="24"/>
                <w:lang w:eastAsia="ru-RU"/>
              </w:rPr>
            </w:pPr>
            <w:r w:rsidRPr="00445474">
              <w:rPr>
                <w:rFonts w:ascii="Times New Roman" w:eastAsia="Times New Roman" w:hAnsi="Times New Roman" w:cs="Times New Roman"/>
                <w:bCs/>
                <w:sz w:val="24"/>
                <w:szCs w:val="24"/>
                <w:lang w:eastAsia="ru-RU"/>
              </w:rPr>
              <w:t xml:space="preserve">Про затвердження Висновку про вартість </w:t>
            </w:r>
            <w:r w:rsidRPr="00445474">
              <w:rPr>
                <w:rFonts w:ascii="Times New Roman" w:eastAsia="MS Mincho" w:hAnsi="Times New Roman" w:cs="Times New Roman"/>
                <w:sz w:val="24"/>
                <w:szCs w:val="24"/>
                <w:lang w:eastAsia="ru-RU"/>
              </w:rPr>
              <w:t xml:space="preserve">приміщень </w:t>
            </w:r>
            <w:r>
              <w:rPr>
                <w:rFonts w:eastAsia="MS Mincho"/>
                <w:sz w:val="24"/>
                <w:szCs w:val="24"/>
                <w:lang w:eastAsia="ru-RU"/>
              </w:rPr>
              <w:t xml:space="preserve"> </w:t>
            </w:r>
            <w:r w:rsidRPr="00445474">
              <w:rPr>
                <w:rFonts w:ascii="Times New Roman" w:eastAsia="MS Mincho" w:hAnsi="Times New Roman" w:cs="Times New Roman"/>
                <w:sz w:val="24"/>
                <w:szCs w:val="24"/>
                <w:lang w:eastAsia="ru-RU"/>
              </w:rPr>
              <w:t xml:space="preserve">спортивного залу будівлі Роздільського ЗЗСО І-ІІІ ступенів, </w:t>
            </w:r>
          </w:p>
          <w:p w:rsidR="00492BC7" w:rsidRPr="00675360" w:rsidRDefault="00492BC7" w:rsidP="000119FF">
            <w:pPr>
              <w:spacing w:after="0" w:line="240" w:lineRule="auto"/>
              <w:rPr>
                <w:rFonts w:eastAsia="MS Mincho"/>
                <w:sz w:val="24"/>
                <w:szCs w:val="24"/>
                <w:lang w:eastAsia="ru-RU"/>
              </w:rPr>
            </w:pPr>
            <w:r w:rsidRPr="00445474">
              <w:rPr>
                <w:rFonts w:ascii="Times New Roman" w:eastAsia="MS Mincho" w:hAnsi="Times New Roman" w:cs="Times New Roman"/>
                <w:sz w:val="24"/>
                <w:szCs w:val="24"/>
                <w:lang w:eastAsia="ru-RU"/>
              </w:rPr>
              <w:t>загальною площею 300,93 м</w:t>
            </w:r>
            <w:r w:rsidRPr="00445474">
              <w:rPr>
                <w:rFonts w:ascii="Times New Roman" w:eastAsia="MS Mincho" w:hAnsi="Times New Roman" w:cs="Times New Roman"/>
                <w:sz w:val="24"/>
                <w:szCs w:val="24"/>
                <w:vertAlign w:val="superscript"/>
                <w:lang w:eastAsia="ru-RU"/>
              </w:rPr>
              <w:t>2</w:t>
            </w:r>
            <w:r w:rsidRPr="00445474">
              <w:rPr>
                <w:rFonts w:ascii="Times New Roman" w:eastAsia="MS Mincho" w:hAnsi="Times New Roman" w:cs="Times New Roman"/>
                <w:sz w:val="24"/>
                <w:szCs w:val="24"/>
                <w:lang w:eastAsia="ru-RU"/>
              </w:rPr>
              <w:t xml:space="preserve">, розташованої по вул. Січових </w:t>
            </w:r>
            <w:r>
              <w:rPr>
                <w:rFonts w:eastAsia="MS Mincho"/>
                <w:sz w:val="24"/>
                <w:szCs w:val="24"/>
                <w:lang w:eastAsia="ru-RU"/>
              </w:rPr>
              <w:t xml:space="preserve"> </w:t>
            </w:r>
            <w:r w:rsidRPr="00445474">
              <w:rPr>
                <w:rFonts w:ascii="Times New Roman" w:eastAsia="MS Mincho" w:hAnsi="Times New Roman" w:cs="Times New Roman"/>
                <w:sz w:val="24"/>
                <w:szCs w:val="24"/>
                <w:lang w:eastAsia="ru-RU"/>
              </w:rPr>
              <w:t>Стрільців, 44,  смт. Розділ</w:t>
            </w:r>
            <w:r w:rsidRPr="00445474">
              <w:rPr>
                <w:rFonts w:ascii="Times New Roman" w:eastAsia="Times New Roman" w:hAnsi="Times New Roman" w:cs="Times New Roman"/>
                <w:bCs/>
                <w:sz w:val="24"/>
                <w:szCs w:val="24"/>
                <w:lang w:eastAsia="ru-RU"/>
              </w:rPr>
              <w:t>, Львівської області</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uk-UA"/>
              </w:rPr>
              <w:t>Яворський О.І. – гол. спец</w:t>
            </w:r>
            <w:r w:rsidRPr="00677991">
              <w:rPr>
                <w:rFonts w:ascii="Times New Roman" w:eastAsia="Times New Roman" w:hAnsi="Times New Roman" w:cs="Times New Roman"/>
                <w:bCs/>
                <w:sz w:val="24"/>
                <w:szCs w:val="24"/>
                <w:lang w:eastAsia="uk-UA"/>
              </w:rPr>
              <w:t>.  відділу КМ та приватизації управління ЖКГ</w:t>
            </w:r>
            <w:r w:rsidRPr="00677991">
              <w:rPr>
                <w:rFonts w:ascii="Times New Roman" w:eastAsia="Times New Roman" w:hAnsi="Times New Roman" w:cs="Times New Roman"/>
                <w:sz w:val="24"/>
                <w:szCs w:val="24"/>
                <w:lang w:eastAsia="ru-RU"/>
              </w:rPr>
              <w:t>»</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675360" w:rsidRDefault="00492BC7" w:rsidP="000119FF">
            <w:pPr>
              <w:spacing w:after="0" w:line="240" w:lineRule="auto"/>
              <w:rPr>
                <w:rFonts w:eastAsia="MS Mincho"/>
                <w:sz w:val="24"/>
                <w:szCs w:val="24"/>
                <w:lang w:eastAsia="ru-RU"/>
              </w:rPr>
            </w:pPr>
            <w:r w:rsidRPr="00445474">
              <w:rPr>
                <w:rFonts w:ascii="Times New Roman" w:eastAsia="Times New Roman" w:hAnsi="Times New Roman" w:cs="Times New Roman"/>
                <w:bCs/>
                <w:sz w:val="24"/>
                <w:szCs w:val="24"/>
                <w:lang w:eastAsia="ru-RU"/>
              </w:rPr>
              <w:t xml:space="preserve">Про затвердження Висновку про вартість </w:t>
            </w:r>
            <w:r w:rsidRPr="00445474">
              <w:rPr>
                <w:rFonts w:ascii="Times New Roman" w:eastAsia="MS Mincho" w:hAnsi="Times New Roman" w:cs="Times New Roman"/>
                <w:sz w:val="24"/>
                <w:szCs w:val="24"/>
                <w:lang w:eastAsia="ru-RU"/>
              </w:rPr>
              <w:t>приміщень</w:t>
            </w:r>
            <w:r>
              <w:rPr>
                <w:rFonts w:eastAsia="MS Mincho"/>
                <w:sz w:val="24"/>
                <w:szCs w:val="24"/>
                <w:lang w:eastAsia="ru-RU"/>
              </w:rPr>
              <w:t xml:space="preserve"> </w:t>
            </w:r>
            <w:r w:rsidRPr="00445474">
              <w:rPr>
                <w:rFonts w:ascii="Times New Roman" w:eastAsia="MS Mincho" w:hAnsi="Times New Roman" w:cs="Times New Roman"/>
                <w:sz w:val="24"/>
                <w:szCs w:val="24"/>
                <w:lang w:eastAsia="ru-RU"/>
              </w:rPr>
              <w:t xml:space="preserve">спортивного залу будівлі Тужанівського ЗЗСО І-ІІ ступенів, </w:t>
            </w:r>
            <w:r>
              <w:rPr>
                <w:rFonts w:eastAsia="MS Mincho"/>
                <w:sz w:val="24"/>
                <w:szCs w:val="24"/>
                <w:lang w:eastAsia="ru-RU"/>
              </w:rPr>
              <w:t xml:space="preserve"> </w:t>
            </w:r>
            <w:r w:rsidRPr="00445474">
              <w:rPr>
                <w:rFonts w:ascii="Times New Roman" w:eastAsia="MS Mincho" w:hAnsi="Times New Roman" w:cs="Times New Roman"/>
                <w:sz w:val="24"/>
                <w:szCs w:val="24"/>
                <w:lang w:eastAsia="ru-RU"/>
              </w:rPr>
              <w:t>загальною площею 170,84 м</w:t>
            </w:r>
            <w:r w:rsidRPr="00445474">
              <w:rPr>
                <w:rFonts w:ascii="Times New Roman" w:eastAsia="MS Mincho" w:hAnsi="Times New Roman" w:cs="Times New Roman"/>
                <w:sz w:val="24"/>
                <w:szCs w:val="24"/>
                <w:vertAlign w:val="superscript"/>
                <w:lang w:eastAsia="ru-RU"/>
              </w:rPr>
              <w:t>2</w:t>
            </w:r>
            <w:r w:rsidRPr="00445474">
              <w:rPr>
                <w:rFonts w:ascii="Times New Roman" w:eastAsia="MS Mincho" w:hAnsi="Times New Roman" w:cs="Times New Roman"/>
                <w:sz w:val="24"/>
                <w:szCs w:val="24"/>
                <w:lang w:eastAsia="ru-RU"/>
              </w:rPr>
              <w:t xml:space="preserve">, розташованої по вул. </w:t>
            </w:r>
            <w:r>
              <w:rPr>
                <w:rFonts w:eastAsia="MS Mincho"/>
                <w:sz w:val="24"/>
                <w:szCs w:val="24"/>
                <w:lang w:eastAsia="ru-RU"/>
              </w:rPr>
              <w:t xml:space="preserve"> </w:t>
            </w:r>
            <w:r w:rsidRPr="00445474">
              <w:rPr>
                <w:rFonts w:ascii="Times New Roman" w:eastAsia="MS Mincho" w:hAnsi="Times New Roman" w:cs="Times New Roman"/>
                <w:sz w:val="24"/>
                <w:szCs w:val="24"/>
                <w:lang w:eastAsia="ru-RU"/>
              </w:rPr>
              <w:t>Наддністрянська, 23, с. Тужанівці</w:t>
            </w:r>
            <w:r w:rsidRPr="00445474">
              <w:rPr>
                <w:rFonts w:ascii="Times New Roman" w:eastAsia="Times New Roman" w:hAnsi="Times New Roman" w:cs="Times New Roman"/>
                <w:bCs/>
                <w:sz w:val="24"/>
                <w:szCs w:val="24"/>
                <w:lang w:eastAsia="ru-RU"/>
              </w:rPr>
              <w:t>, Львівської області</w:t>
            </w:r>
          </w:p>
        </w:tc>
        <w:tc>
          <w:tcPr>
            <w:tcW w:w="2694" w:type="dxa"/>
            <w:tcBorders>
              <w:top w:val="single" w:sz="6" w:space="0" w:color="auto"/>
              <w:left w:val="single" w:sz="6" w:space="0" w:color="auto"/>
              <w:bottom w:val="single" w:sz="6" w:space="0" w:color="auto"/>
              <w:right w:val="single" w:sz="6" w:space="0" w:color="auto"/>
            </w:tcBorders>
          </w:tcPr>
          <w:p w:rsidR="00492BC7" w:rsidRPr="00710BAF" w:rsidRDefault="00492BC7" w:rsidP="00011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uk-UA"/>
              </w:rPr>
              <w:t>Яворський О.І. – гол. спец</w:t>
            </w:r>
            <w:r w:rsidRPr="00677991">
              <w:rPr>
                <w:rFonts w:ascii="Times New Roman" w:eastAsia="Times New Roman" w:hAnsi="Times New Roman" w:cs="Times New Roman"/>
                <w:bCs/>
                <w:sz w:val="24"/>
                <w:szCs w:val="24"/>
                <w:lang w:eastAsia="uk-UA"/>
              </w:rPr>
              <w:t>.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445474" w:rsidRDefault="00492BC7" w:rsidP="000119FF">
            <w:pPr>
              <w:spacing w:after="0" w:line="240" w:lineRule="auto"/>
              <w:rPr>
                <w:sz w:val="24"/>
                <w:szCs w:val="24"/>
                <w:lang w:eastAsia="ru-RU"/>
              </w:rPr>
            </w:pPr>
            <w:r w:rsidRPr="00445474">
              <w:rPr>
                <w:rFonts w:ascii="Times New Roman" w:eastAsia="Times New Roman" w:hAnsi="Times New Roman" w:cs="Times New Roman"/>
                <w:bCs/>
                <w:sz w:val="24"/>
                <w:szCs w:val="24"/>
                <w:lang w:eastAsia="ru-RU"/>
              </w:rPr>
              <w:t xml:space="preserve">Про намір передачі в оренду </w:t>
            </w:r>
            <w:r w:rsidRPr="00445474">
              <w:rPr>
                <w:rFonts w:ascii="Times New Roman" w:eastAsia="Times New Roman" w:hAnsi="Times New Roman" w:cs="Times New Roman"/>
                <w:sz w:val="24"/>
                <w:szCs w:val="24"/>
                <w:lang w:eastAsia="ru-RU"/>
              </w:rPr>
              <w:t xml:space="preserve">приміщень спортивного залу </w:t>
            </w:r>
            <w:r>
              <w:rPr>
                <w:sz w:val="24"/>
                <w:szCs w:val="24"/>
                <w:lang w:eastAsia="ru-RU"/>
              </w:rPr>
              <w:t xml:space="preserve"> </w:t>
            </w:r>
            <w:r w:rsidRPr="00445474">
              <w:rPr>
                <w:rFonts w:ascii="Times New Roman" w:eastAsia="Times New Roman" w:hAnsi="Times New Roman" w:cs="Times New Roman"/>
                <w:sz w:val="24"/>
                <w:szCs w:val="24"/>
                <w:lang w:eastAsia="ru-RU"/>
              </w:rPr>
              <w:t xml:space="preserve">будівлі Роздільського ЗЗСО І-ІІІ ступенів, загальною площею </w:t>
            </w:r>
            <w:r>
              <w:rPr>
                <w:sz w:val="24"/>
                <w:szCs w:val="24"/>
                <w:lang w:eastAsia="ru-RU"/>
              </w:rPr>
              <w:t xml:space="preserve"> </w:t>
            </w:r>
            <w:r w:rsidRPr="00445474">
              <w:rPr>
                <w:rFonts w:ascii="Times New Roman" w:eastAsia="Times New Roman" w:hAnsi="Times New Roman" w:cs="Times New Roman"/>
                <w:sz w:val="24"/>
                <w:szCs w:val="24"/>
                <w:lang w:eastAsia="ru-RU"/>
              </w:rPr>
              <w:t>300,93 м</w:t>
            </w:r>
            <w:r w:rsidRPr="00445474">
              <w:rPr>
                <w:rFonts w:ascii="Times New Roman" w:eastAsia="Times New Roman" w:hAnsi="Times New Roman" w:cs="Times New Roman"/>
                <w:sz w:val="24"/>
                <w:szCs w:val="24"/>
                <w:vertAlign w:val="superscript"/>
                <w:lang w:eastAsia="ru-RU"/>
              </w:rPr>
              <w:t>2</w:t>
            </w:r>
            <w:r w:rsidRPr="00445474">
              <w:rPr>
                <w:rFonts w:ascii="Times New Roman" w:eastAsia="Times New Roman" w:hAnsi="Times New Roman" w:cs="Times New Roman"/>
                <w:sz w:val="24"/>
                <w:szCs w:val="24"/>
                <w:lang w:eastAsia="ru-RU"/>
              </w:rPr>
              <w:t>, розташованої по вул. Січових Стрільців, 44,</w:t>
            </w:r>
          </w:p>
          <w:p w:rsidR="00492BC7" w:rsidRPr="00445474" w:rsidRDefault="00492BC7" w:rsidP="000119FF">
            <w:pPr>
              <w:spacing w:after="0" w:line="240" w:lineRule="auto"/>
              <w:jc w:val="both"/>
              <w:rPr>
                <w:rFonts w:ascii="Times New Roman" w:eastAsia="Times New Roman" w:hAnsi="Times New Roman" w:cs="Times New Roman"/>
                <w:sz w:val="24"/>
                <w:szCs w:val="24"/>
                <w:lang w:eastAsia="ru-RU"/>
              </w:rPr>
            </w:pPr>
            <w:r w:rsidRPr="00445474">
              <w:rPr>
                <w:rFonts w:ascii="Times New Roman" w:eastAsia="Times New Roman" w:hAnsi="Times New Roman" w:cs="Times New Roman"/>
                <w:sz w:val="24"/>
                <w:szCs w:val="24"/>
                <w:lang w:eastAsia="ru-RU"/>
              </w:rPr>
              <w:t>смт. Розділ</w:t>
            </w:r>
            <w:r w:rsidRPr="00445474">
              <w:rPr>
                <w:rFonts w:ascii="Times New Roman" w:eastAsia="Times New Roman" w:hAnsi="Times New Roman" w:cs="Times New Roman"/>
                <w:bCs/>
                <w:sz w:val="24"/>
                <w:szCs w:val="24"/>
                <w:lang w:eastAsia="ru-RU"/>
              </w:rPr>
              <w:t>, Львівської області, без проведення аукціону</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uk-UA"/>
              </w:rPr>
              <w:t>Яворський О.І. – гол. спец</w:t>
            </w:r>
            <w:r w:rsidRPr="00677991">
              <w:rPr>
                <w:rFonts w:ascii="Times New Roman" w:eastAsia="Times New Roman" w:hAnsi="Times New Roman" w:cs="Times New Roman"/>
                <w:bCs/>
                <w:sz w:val="24"/>
                <w:szCs w:val="24"/>
                <w:lang w:eastAsia="uk-UA"/>
              </w:rPr>
              <w:t>.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rPr>
          <w:trHeight w:val="960"/>
        </w:trPr>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675360" w:rsidRDefault="00492BC7" w:rsidP="000119FF">
            <w:pPr>
              <w:spacing w:after="0" w:line="240" w:lineRule="auto"/>
              <w:rPr>
                <w:sz w:val="24"/>
                <w:szCs w:val="24"/>
                <w:lang w:eastAsia="ru-RU"/>
              </w:rPr>
            </w:pPr>
            <w:r w:rsidRPr="00445474">
              <w:rPr>
                <w:rFonts w:ascii="Times New Roman" w:eastAsia="Times New Roman" w:hAnsi="Times New Roman" w:cs="Times New Roman"/>
                <w:bCs/>
                <w:sz w:val="24"/>
                <w:szCs w:val="24"/>
                <w:lang w:eastAsia="ru-RU"/>
              </w:rPr>
              <w:t xml:space="preserve">Про намір передачі в оренду </w:t>
            </w:r>
            <w:r w:rsidRPr="00445474">
              <w:rPr>
                <w:rFonts w:ascii="Times New Roman" w:eastAsia="Times New Roman" w:hAnsi="Times New Roman" w:cs="Times New Roman"/>
                <w:sz w:val="24"/>
                <w:szCs w:val="24"/>
                <w:lang w:eastAsia="ru-RU"/>
              </w:rPr>
              <w:t>приміщень спортивного залу</w:t>
            </w:r>
            <w:r>
              <w:rPr>
                <w:sz w:val="24"/>
                <w:szCs w:val="24"/>
                <w:lang w:eastAsia="ru-RU"/>
              </w:rPr>
              <w:t xml:space="preserve"> </w:t>
            </w:r>
            <w:r w:rsidRPr="00445474">
              <w:rPr>
                <w:rFonts w:ascii="Times New Roman" w:eastAsia="Times New Roman" w:hAnsi="Times New Roman" w:cs="Times New Roman"/>
                <w:sz w:val="24"/>
                <w:szCs w:val="24"/>
                <w:lang w:eastAsia="ru-RU"/>
              </w:rPr>
              <w:t xml:space="preserve">будівлі Тужанівського ЗЗСО І-ІІ ступенів, загальною площею </w:t>
            </w:r>
            <w:r>
              <w:rPr>
                <w:sz w:val="24"/>
                <w:szCs w:val="24"/>
                <w:lang w:eastAsia="ru-RU"/>
              </w:rPr>
              <w:t xml:space="preserve"> </w:t>
            </w:r>
            <w:r w:rsidRPr="00445474">
              <w:rPr>
                <w:rFonts w:ascii="Times New Roman" w:eastAsia="Times New Roman" w:hAnsi="Times New Roman" w:cs="Times New Roman"/>
                <w:sz w:val="24"/>
                <w:szCs w:val="24"/>
                <w:lang w:eastAsia="ru-RU"/>
              </w:rPr>
              <w:t>170,84 м</w:t>
            </w:r>
            <w:r w:rsidRPr="00445474">
              <w:rPr>
                <w:rFonts w:ascii="Times New Roman" w:eastAsia="Times New Roman" w:hAnsi="Times New Roman" w:cs="Times New Roman"/>
                <w:sz w:val="24"/>
                <w:szCs w:val="24"/>
                <w:vertAlign w:val="superscript"/>
                <w:lang w:eastAsia="ru-RU"/>
              </w:rPr>
              <w:t>2</w:t>
            </w:r>
            <w:r w:rsidRPr="00445474">
              <w:rPr>
                <w:rFonts w:ascii="Times New Roman" w:eastAsia="Times New Roman" w:hAnsi="Times New Roman" w:cs="Times New Roman"/>
                <w:sz w:val="24"/>
                <w:szCs w:val="24"/>
                <w:lang w:eastAsia="ru-RU"/>
              </w:rPr>
              <w:t>, розташованої по вул. Наддністрянська, 23,</w:t>
            </w:r>
            <w:r>
              <w:rPr>
                <w:sz w:val="24"/>
                <w:szCs w:val="24"/>
                <w:lang w:eastAsia="ru-RU"/>
              </w:rPr>
              <w:t xml:space="preserve"> </w:t>
            </w:r>
            <w:r w:rsidRPr="00445474">
              <w:rPr>
                <w:rFonts w:ascii="Times New Roman" w:eastAsia="Times New Roman" w:hAnsi="Times New Roman" w:cs="Times New Roman"/>
                <w:sz w:val="24"/>
                <w:szCs w:val="24"/>
                <w:lang w:eastAsia="ru-RU"/>
              </w:rPr>
              <w:t>с. Тужанівці</w:t>
            </w:r>
            <w:r w:rsidRPr="00445474">
              <w:rPr>
                <w:rFonts w:ascii="Times New Roman" w:eastAsia="Times New Roman" w:hAnsi="Times New Roman" w:cs="Times New Roman"/>
                <w:bCs/>
                <w:sz w:val="24"/>
                <w:szCs w:val="24"/>
                <w:lang w:eastAsia="ru-RU"/>
              </w:rPr>
              <w:t>, Львівської області, без проведення аукціону</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uk-UA"/>
              </w:rPr>
              <w:t>Яворський О.І. – гол. спец</w:t>
            </w:r>
            <w:r w:rsidRPr="00677991">
              <w:rPr>
                <w:rFonts w:ascii="Times New Roman" w:eastAsia="Times New Roman" w:hAnsi="Times New Roman" w:cs="Times New Roman"/>
                <w:bCs/>
                <w:sz w:val="24"/>
                <w:szCs w:val="24"/>
                <w:lang w:eastAsia="uk-UA"/>
              </w:rPr>
              <w:t>.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445474" w:rsidRDefault="00492BC7" w:rsidP="000119FF">
            <w:pPr>
              <w:spacing w:after="0" w:line="240" w:lineRule="auto"/>
              <w:rPr>
                <w:bCs/>
                <w:sz w:val="24"/>
                <w:szCs w:val="24"/>
                <w:lang w:eastAsia="ru-RU"/>
              </w:rPr>
            </w:pPr>
            <w:r w:rsidRPr="00445474">
              <w:rPr>
                <w:rFonts w:ascii="Times New Roman" w:eastAsia="Times New Roman" w:hAnsi="Times New Roman" w:cs="Times New Roman"/>
                <w:bCs/>
                <w:sz w:val="24"/>
                <w:szCs w:val="24"/>
                <w:lang w:eastAsia="ru-RU"/>
              </w:rPr>
              <w:t xml:space="preserve">Про намір передачі в оренду частину вбудованих </w:t>
            </w:r>
          </w:p>
          <w:p w:rsidR="00492BC7" w:rsidRPr="00445474" w:rsidRDefault="00492BC7" w:rsidP="000119FF">
            <w:pPr>
              <w:spacing w:after="0" w:line="240" w:lineRule="auto"/>
              <w:rPr>
                <w:sz w:val="24"/>
                <w:szCs w:val="24"/>
                <w:lang w:eastAsia="ru-RU"/>
              </w:rPr>
            </w:pPr>
            <w:r w:rsidRPr="00445474">
              <w:rPr>
                <w:rFonts w:ascii="Times New Roman" w:eastAsia="Times New Roman" w:hAnsi="Times New Roman" w:cs="Times New Roman"/>
                <w:sz w:val="24"/>
                <w:szCs w:val="24"/>
                <w:lang w:eastAsia="ru-RU"/>
              </w:rPr>
              <w:lastRenderedPageBreak/>
              <w:t xml:space="preserve">приміщень адмінбудівлі, загальною площею </w:t>
            </w:r>
          </w:p>
          <w:p w:rsidR="00492BC7" w:rsidRPr="00445474" w:rsidRDefault="00492BC7" w:rsidP="000119FF">
            <w:pPr>
              <w:spacing w:after="0" w:line="240" w:lineRule="auto"/>
              <w:rPr>
                <w:sz w:val="24"/>
                <w:szCs w:val="24"/>
                <w:lang w:eastAsia="ru-RU"/>
              </w:rPr>
            </w:pPr>
            <w:r w:rsidRPr="00445474">
              <w:rPr>
                <w:rFonts w:ascii="Times New Roman" w:eastAsia="Times New Roman" w:hAnsi="Times New Roman" w:cs="Times New Roman"/>
                <w:sz w:val="24"/>
                <w:szCs w:val="24"/>
                <w:lang w:eastAsia="ru-RU"/>
              </w:rPr>
              <w:t>109,14 м</w:t>
            </w:r>
            <w:r w:rsidRPr="00445474">
              <w:rPr>
                <w:rFonts w:ascii="Times New Roman" w:eastAsia="Times New Roman" w:hAnsi="Times New Roman" w:cs="Times New Roman"/>
                <w:sz w:val="24"/>
                <w:szCs w:val="24"/>
                <w:vertAlign w:val="superscript"/>
                <w:lang w:eastAsia="ru-RU"/>
              </w:rPr>
              <w:t>2</w:t>
            </w:r>
            <w:r w:rsidRPr="00445474">
              <w:rPr>
                <w:rFonts w:ascii="Times New Roman" w:eastAsia="Times New Roman" w:hAnsi="Times New Roman" w:cs="Times New Roman"/>
                <w:sz w:val="24"/>
                <w:szCs w:val="24"/>
                <w:lang w:eastAsia="ru-RU"/>
              </w:rPr>
              <w:t>, розташованої по вул. Ходорівська, 2-А,</w:t>
            </w:r>
          </w:p>
          <w:p w:rsidR="00492BC7" w:rsidRPr="00445474" w:rsidRDefault="00492BC7" w:rsidP="000119FF">
            <w:pPr>
              <w:spacing w:after="0" w:line="240" w:lineRule="auto"/>
              <w:jc w:val="both"/>
              <w:rPr>
                <w:rFonts w:ascii="Times New Roman" w:eastAsia="Times New Roman" w:hAnsi="Times New Roman" w:cs="Times New Roman"/>
                <w:bCs/>
                <w:sz w:val="24"/>
                <w:szCs w:val="24"/>
                <w:lang w:eastAsia="ru-RU"/>
              </w:rPr>
            </w:pPr>
            <w:r w:rsidRPr="00445474">
              <w:rPr>
                <w:rFonts w:ascii="Times New Roman" w:eastAsia="Times New Roman" w:hAnsi="Times New Roman" w:cs="Times New Roman"/>
                <w:sz w:val="24"/>
                <w:szCs w:val="24"/>
                <w:lang w:eastAsia="ru-RU"/>
              </w:rPr>
              <w:t>с. Станківці</w:t>
            </w:r>
            <w:r w:rsidRPr="00445474">
              <w:rPr>
                <w:rFonts w:ascii="Times New Roman" w:eastAsia="Times New Roman" w:hAnsi="Times New Roman" w:cs="Times New Roman"/>
                <w:bCs/>
                <w:sz w:val="24"/>
                <w:szCs w:val="24"/>
                <w:lang w:eastAsia="ru-RU"/>
              </w:rPr>
              <w:t>, Львівської області, без проведення аукціону</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uk-UA"/>
              </w:rPr>
              <w:lastRenderedPageBreak/>
              <w:t xml:space="preserve">Яворський О.І. – гол. </w:t>
            </w:r>
            <w:r>
              <w:rPr>
                <w:rFonts w:ascii="Times New Roman" w:eastAsia="Times New Roman" w:hAnsi="Times New Roman" w:cs="Times New Roman"/>
                <w:bCs/>
                <w:sz w:val="24"/>
                <w:szCs w:val="24"/>
                <w:lang w:eastAsia="uk-UA"/>
              </w:rPr>
              <w:lastRenderedPageBreak/>
              <w:t>спец</w:t>
            </w:r>
            <w:r w:rsidRPr="00677991">
              <w:rPr>
                <w:rFonts w:ascii="Times New Roman" w:eastAsia="Times New Roman" w:hAnsi="Times New Roman" w:cs="Times New Roman"/>
                <w:bCs/>
                <w:sz w:val="24"/>
                <w:szCs w:val="24"/>
                <w:lang w:eastAsia="uk-UA"/>
              </w:rPr>
              <w:t>.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445474" w:rsidRDefault="00492BC7" w:rsidP="000119FF">
            <w:pPr>
              <w:spacing w:after="0" w:line="240" w:lineRule="auto"/>
              <w:rPr>
                <w:rFonts w:ascii="Times New Roman" w:eastAsia="Times New Roman" w:hAnsi="Times New Roman" w:cs="Times New Roman"/>
                <w:sz w:val="24"/>
                <w:szCs w:val="24"/>
                <w:lang w:eastAsia="uk-UA"/>
              </w:rPr>
            </w:pPr>
            <w:r w:rsidRPr="00445474">
              <w:rPr>
                <w:rFonts w:ascii="Times New Roman" w:eastAsia="Times New Roman" w:hAnsi="Times New Roman" w:cs="Times New Roman"/>
                <w:sz w:val="24"/>
                <w:szCs w:val="24"/>
                <w:lang w:eastAsia="uk-UA"/>
              </w:rPr>
              <w:t>Про надання одноразової матеріальної допомоги</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ru-RU"/>
              </w:rPr>
            </w:pPr>
            <w:r w:rsidRPr="00677991">
              <w:rPr>
                <w:rFonts w:ascii="Times New Roman" w:hAnsi="Times New Roman" w:cs="Times New Roman"/>
                <w:sz w:val="24"/>
                <w:szCs w:val="24"/>
              </w:rPr>
              <w:t>Волянська М. - секретар комісії з призначення допомог</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445474" w:rsidRDefault="00492BC7" w:rsidP="000119FF">
            <w:pPr>
              <w:spacing w:after="0" w:line="240" w:lineRule="auto"/>
              <w:rPr>
                <w:sz w:val="24"/>
                <w:szCs w:val="24"/>
              </w:rPr>
            </w:pPr>
            <w:r w:rsidRPr="00445474">
              <w:rPr>
                <w:rFonts w:ascii="Times New Roman" w:eastAsia="Times New Roman" w:hAnsi="Times New Roman" w:cs="Times New Roman"/>
                <w:sz w:val="24"/>
                <w:szCs w:val="24"/>
                <w:lang w:eastAsia="uk-UA"/>
              </w:rPr>
              <w:t xml:space="preserve">Про надання  одноразової допомоги </w:t>
            </w:r>
          </w:p>
          <w:p w:rsidR="00492BC7" w:rsidRPr="00445474" w:rsidRDefault="00492BC7" w:rsidP="000119FF">
            <w:pPr>
              <w:spacing w:after="0" w:line="240" w:lineRule="auto"/>
              <w:jc w:val="both"/>
              <w:rPr>
                <w:rFonts w:ascii="Times New Roman" w:eastAsia="Times New Roman" w:hAnsi="Times New Roman" w:cs="Times New Roman"/>
                <w:sz w:val="24"/>
                <w:szCs w:val="24"/>
                <w:lang w:eastAsia="uk-UA"/>
              </w:rPr>
            </w:pPr>
            <w:r w:rsidRPr="00445474">
              <w:rPr>
                <w:rFonts w:ascii="Times New Roman" w:eastAsia="Times New Roman" w:hAnsi="Times New Roman" w:cs="Times New Roman"/>
                <w:sz w:val="24"/>
                <w:szCs w:val="24"/>
                <w:lang w:eastAsia="uk-UA"/>
              </w:rPr>
              <w:t>учасникам  бойових дій і військовослужбовцям</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bCs/>
                <w:sz w:val="24"/>
                <w:szCs w:val="24"/>
                <w:lang w:eastAsia="uk-UA"/>
              </w:rPr>
            </w:pPr>
            <w:r w:rsidRPr="00677991">
              <w:rPr>
                <w:rFonts w:ascii="Times New Roman" w:hAnsi="Times New Roman" w:cs="Times New Roman"/>
                <w:sz w:val="24"/>
                <w:szCs w:val="24"/>
              </w:rPr>
              <w:t>Волянська М. - секретар комісії з призначення допомог</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8A212F" w:rsidRDefault="00492BC7" w:rsidP="000119FF">
            <w:pPr>
              <w:spacing w:after="0" w:line="240" w:lineRule="auto"/>
              <w:rPr>
                <w:color w:val="000000"/>
                <w:sz w:val="24"/>
                <w:szCs w:val="24"/>
                <w:lang w:eastAsia="ru-RU"/>
              </w:rPr>
            </w:pPr>
            <w:r w:rsidRPr="00445474">
              <w:rPr>
                <w:rFonts w:ascii="Times New Roman" w:eastAsia="Times New Roman" w:hAnsi="Times New Roman" w:cs="Times New Roman"/>
                <w:color w:val="000000"/>
                <w:sz w:val="24"/>
                <w:szCs w:val="24"/>
                <w:lang w:eastAsia="ru-RU"/>
              </w:rPr>
              <w:t xml:space="preserve">Про надання матеріальної допомоги </w:t>
            </w:r>
            <w:r>
              <w:rPr>
                <w:color w:val="000000"/>
                <w:sz w:val="24"/>
                <w:szCs w:val="24"/>
                <w:lang w:eastAsia="ru-RU"/>
              </w:rPr>
              <w:t xml:space="preserve"> </w:t>
            </w:r>
            <w:r w:rsidRPr="00445474">
              <w:rPr>
                <w:rFonts w:ascii="Times New Roman" w:eastAsia="Times New Roman" w:hAnsi="Times New Roman" w:cs="Times New Roman"/>
                <w:color w:val="000000"/>
                <w:sz w:val="24"/>
                <w:szCs w:val="24"/>
                <w:lang w:eastAsia="ru-RU"/>
              </w:rPr>
              <w:t xml:space="preserve">Наумець Надії Дмитрівні на поховання </w:t>
            </w:r>
            <w:r>
              <w:rPr>
                <w:color w:val="000000"/>
                <w:sz w:val="24"/>
                <w:szCs w:val="24"/>
                <w:lang w:eastAsia="ru-RU"/>
              </w:rPr>
              <w:t xml:space="preserve"> </w:t>
            </w:r>
            <w:r w:rsidR="00A1329F" w:rsidRPr="00113399">
              <w:rPr>
                <w:rFonts w:ascii="Times New Roman" w:eastAsia="MS Mincho" w:hAnsi="Times New Roman"/>
                <w:i/>
                <w:sz w:val="24"/>
                <w:szCs w:val="24"/>
                <w:lang w:eastAsia="uk-UA"/>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ru-RU"/>
              </w:rPr>
            </w:pPr>
            <w:r w:rsidRPr="00677991">
              <w:rPr>
                <w:rFonts w:ascii="Times New Roman" w:hAnsi="Times New Roman" w:cs="Times New Roman"/>
                <w:sz w:val="24"/>
                <w:szCs w:val="24"/>
              </w:rPr>
              <w:t>Волянська М. - секретар комісії з призначення допомог</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8A212F" w:rsidRDefault="00492BC7" w:rsidP="000119FF">
            <w:pPr>
              <w:spacing w:after="0" w:line="240" w:lineRule="auto"/>
              <w:rPr>
                <w:sz w:val="24"/>
                <w:szCs w:val="24"/>
                <w:lang w:eastAsia="ru-RU"/>
              </w:rPr>
            </w:pPr>
            <w:r w:rsidRPr="00445474">
              <w:rPr>
                <w:rFonts w:ascii="Times New Roman" w:eastAsia="Times New Roman" w:hAnsi="Times New Roman" w:cs="Times New Roman"/>
                <w:sz w:val="24"/>
                <w:szCs w:val="24"/>
                <w:lang w:eastAsia="ru-RU"/>
              </w:rPr>
              <w:t xml:space="preserve">Про надання матеріальної допомоги </w:t>
            </w:r>
            <w:r>
              <w:rPr>
                <w:sz w:val="24"/>
                <w:szCs w:val="24"/>
                <w:lang w:eastAsia="ru-RU"/>
              </w:rPr>
              <w:t xml:space="preserve"> </w:t>
            </w:r>
            <w:r w:rsidRPr="00445474">
              <w:rPr>
                <w:rFonts w:ascii="Times New Roman" w:eastAsia="Times New Roman" w:hAnsi="Times New Roman" w:cs="Times New Roman"/>
                <w:sz w:val="24"/>
                <w:szCs w:val="24"/>
                <w:lang w:eastAsia="ru-RU"/>
              </w:rPr>
              <w:t>Пятосі Андрію Ігоровичу</w:t>
            </w:r>
            <w:r>
              <w:rPr>
                <w:sz w:val="24"/>
                <w:szCs w:val="24"/>
                <w:lang w:eastAsia="ru-RU"/>
              </w:rPr>
              <w:t xml:space="preserve"> </w:t>
            </w:r>
            <w:r w:rsidRPr="00445474">
              <w:rPr>
                <w:rFonts w:ascii="Times New Roman" w:eastAsia="Times New Roman" w:hAnsi="Times New Roman" w:cs="Times New Roman"/>
                <w:sz w:val="24"/>
                <w:szCs w:val="24"/>
                <w:lang w:eastAsia="ru-RU"/>
              </w:rPr>
              <w:t xml:space="preserve">на поховання </w:t>
            </w:r>
            <w:r w:rsidR="00A1329F" w:rsidRPr="00113399">
              <w:rPr>
                <w:rFonts w:ascii="Times New Roman" w:eastAsia="MS Mincho" w:hAnsi="Times New Roman"/>
                <w:i/>
                <w:sz w:val="24"/>
                <w:szCs w:val="24"/>
                <w:lang w:eastAsia="uk-UA"/>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bCs/>
                <w:sz w:val="24"/>
                <w:szCs w:val="24"/>
                <w:lang w:eastAsia="uk-UA"/>
              </w:rPr>
            </w:pPr>
            <w:r w:rsidRPr="00677991">
              <w:rPr>
                <w:rFonts w:ascii="Times New Roman" w:hAnsi="Times New Roman" w:cs="Times New Roman"/>
                <w:sz w:val="24"/>
                <w:szCs w:val="24"/>
              </w:rPr>
              <w:t>Волянська М. - секретар комісії з призначення допомог</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8A212F" w:rsidRDefault="00492BC7" w:rsidP="000119FF">
            <w:pPr>
              <w:spacing w:after="0" w:line="240" w:lineRule="auto"/>
              <w:rPr>
                <w:color w:val="000000"/>
                <w:sz w:val="24"/>
                <w:szCs w:val="24"/>
                <w:lang w:eastAsia="ru-RU"/>
              </w:rPr>
            </w:pPr>
            <w:r w:rsidRPr="00445474">
              <w:rPr>
                <w:rFonts w:ascii="Times New Roman" w:eastAsia="Times New Roman" w:hAnsi="Times New Roman" w:cs="Times New Roman"/>
                <w:color w:val="000000"/>
                <w:sz w:val="24"/>
                <w:szCs w:val="24"/>
                <w:lang w:eastAsia="ru-RU"/>
              </w:rPr>
              <w:t xml:space="preserve">Про надання матеріальної допомоги </w:t>
            </w:r>
            <w:r>
              <w:rPr>
                <w:color w:val="000000"/>
                <w:sz w:val="24"/>
                <w:szCs w:val="24"/>
                <w:lang w:eastAsia="ru-RU"/>
              </w:rPr>
              <w:t xml:space="preserve"> </w:t>
            </w:r>
            <w:r w:rsidRPr="00445474">
              <w:rPr>
                <w:rFonts w:ascii="Times New Roman" w:eastAsia="Times New Roman" w:hAnsi="Times New Roman" w:cs="Times New Roman"/>
                <w:color w:val="000000"/>
                <w:sz w:val="24"/>
                <w:szCs w:val="24"/>
                <w:lang w:eastAsia="ru-RU"/>
              </w:rPr>
              <w:t>Кутній Стефанії Миколаївні</w:t>
            </w:r>
            <w:r>
              <w:rPr>
                <w:color w:val="000000"/>
                <w:sz w:val="24"/>
                <w:szCs w:val="24"/>
                <w:lang w:eastAsia="ru-RU"/>
              </w:rPr>
              <w:t xml:space="preserve"> </w:t>
            </w:r>
            <w:r w:rsidRPr="00445474">
              <w:rPr>
                <w:rFonts w:ascii="Times New Roman" w:eastAsia="Times New Roman" w:hAnsi="Times New Roman" w:cs="Times New Roman"/>
                <w:color w:val="000000"/>
                <w:sz w:val="24"/>
                <w:szCs w:val="24"/>
                <w:lang w:eastAsia="ru-RU"/>
              </w:rPr>
              <w:t xml:space="preserve">на поховання </w:t>
            </w:r>
            <w:r w:rsidR="00A1329F" w:rsidRPr="00113399">
              <w:rPr>
                <w:rFonts w:ascii="Times New Roman" w:eastAsia="MS Mincho" w:hAnsi="Times New Roman"/>
                <w:i/>
                <w:sz w:val="24"/>
                <w:szCs w:val="24"/>
                <w:lang w:eastAsia="uk-UA"/>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ru-RU"/>
              </w:rPr>
            </w:pPr>
            <w:r w:rsidRPr="00677991">
              <w:rPr>
                <w:rFonts w:ascii="Times New Roman" w:hAnsi="Times New Roman" w:cs="Times New Roman"/>
                <w:sz w:val="24"/>
                <w:szCs w:val="24"/>
              </w:rPr>
              <w:t>Волянська М. - секретар комісії з призначення допомог</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8A212F" w:rsidRDefault="00492BC7" w:rsidP="000119FF">
            <w:pPr>
              <w:spacing w:after="0" w:line="240" w:lineRule="auto"/>
              <w:rPr>
                <w:sz w:val="24"/>
                <w:szCs w:val="24"/>
                <w:lang w:eastAsia="ru-RU"/>
              </w:rPr>
            </w:pPr>
            <w:r w:rsidRPr="008A212F">
              <w:rPr>
                <w:rFonts w:ascii="Times New Roman" w:eastAsia="Times New Roman" w:hAnsi="Times New Roman" w:cs="Times New Roman"/>
                <w:sz w:val="24"/>
                <w:szCs w:val="24"/>
                <w:lang w:eastAsia="ru-RU"/>
              </w:rPr>
              <w:t>Про затвердження висновку опікунської ради</w:t>
            </w:r>
          </w:p>
          <w:p w:rsidR="00492BC7" w:rsidRPr="008A212F" w:rsidRDefault="00492BC7" w:rsidP="000119FF">
            <w:pPr>
              <w:spacing w:after="0" w:line="240" w:lineRule="auto"/>
              <w:jc w:val="both"/>
              <w:rPr>
                <w:rFonts w:ascii="Times New Roman" w:eastAsia="Times New Roman" w:hAnsi="Times New Roman" w:cs="Times New Roman"/>
                <w:sz w:val="24"/>
                <w:szCs w:val="24"/>
                <w:lang w:eastAsia="ru-RU"/>
              </w:rPr>
            </w:pPr>
            <w:r w:rsidRPr="008A212F">
              <w:rPr>
                <w:rFonts w:ascii="Times New Roman" w:eastAsia="Times New Roman" w:hAnsi="Times New Roman" w:cs="Times New Roman"/>
                <w:sz w:val="24"/>
                <w:szCs w:val="24"/>
                <w:lang w:eastAsia="ru-RU"/>
              </w:rPr>
              <w:t xml:space="preserve">про доцільність зміни опікуна </w:t>
            </w:r>
            <w:r w:rsidR="00A1329F" w:rsidRPr="00113399">
              <w:rPr>
                <w:rFonts w:ascii="Times New Roman" w:eastAsia="MS Mincho" w:hAnsi="Times New Roman"/>
                <w:i/>
                <w:sz w:val="24"/>
                <w:szCs w:val="24"/>
                <w:lang w:eastAsia="uk-UA"/>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bCs/>
                <w:sz w:val="24"/>
                <w:szCs w:val="24"/>
                <w:lang w:eastAsia="uk-UA"/>
              </w:rPr>
            </w:pPr>
            <w:r>
              <w:rPr>
                <w:rFonts w:ascii="Times New Roman" w:hAnsi="Times New Roman" w:cs="Times New Roman"/>
                <w:sz w:val="24"/>
                <w:szCs w:val="24"/>
              </w:rPr>
              <w:t>Горін Р.І</w:t>
            </w:r>
            <w:r w:rsidRPr="00677991">
              <w:rPr>
                <w:rFonts w:ascii="Times New Roman" w:hAnsi="Times New Roman" w:cs="Times New Roman"/>
                <w:sz w:val="24"/>
                <w:szCs w:val="24"/>
              </w:rPr>
              <w:t xml:space="preserve">. </w:t>
            </w:r>
            <w:r>
              <w:rPr>
                <w:rFonts w:ascii="Times New Roman" w:hAnsi="Times New Roman" w:cs="Times New Roman"/>
                <w:sz w:val="24"/>
                <w:szCs w:val="24"/>
              </w:rPr>
              <w:t>–</w:t>
            </w:r>
            <w:r w:rsidRPr="00677991">
              <w:rPr>
                <w:rFonts w:ascii="Times New Roman" w:hAnsi="Times New Roman" w:cs="Times New Roman"/>
                <w:sz w:val="24"/>
                <w:szCs w:val="24"/>
              </w:rPr>
              <w:t xml:space="preserve"> </w:t>
            </w:r>
            <w:r>
              <w:rPr>
                <w:rFonts w:ascii="Times New Roman" w:hAnsi="Times New Roman" w:cs="Times New Roman"/>
                <w:sz w:val="24"/>
                <w:szCs w:val="24"/>
              </w:rPr>
              <w:t>нач. юридичного відділу – секр.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8A212F" w:rsidRDefault="00492BC7" w:rsidP="000119FF">
            <w:pPr>
              <w:spacing w:after="0" w:line="240" w:lineRule="auto"/>
              <w:rPr>
                <w:sz w:val="24"/>
                <w:szCs w:val="24"/>
                <w:lang w:eastAsia="ru-RU"/>
              </w:rPr>
            </w:pPr>
            <w:r w:rsidRPr="008A212F">
              <w:rPr>
                <w:rFonts w:ascii="Times New Roman" w:eastAsia="Times New Roman" w:hAnsi="Times New Roman" w:cs="Times New Roman"/>
                <w:bCs/>
                <w:sz w:val="24"/>
                <w:szCs w:val="24"/>
                <w:lang w:eastAsia="ru-RU"/>
              </w:rPr>
              <w:t>Про реєстрацію</w:t>
            </w:r>
            <w:r w:rsidRPr="008A212F">
              <w:rPr>
                <w:rFonts w:ascii="Times New Roman" w:eastAsia="Times New Roman" w:hAnsi="Times New Roman" w:cs="Times New Roman"/>
                <w:b/>
                <w:sz w:val="24"/>
                <w:szCs w:val="24"/>
                <w:lang w:eastAsia="ru-RU"/>
              </w:rPr>
              <w:t xml:space="preserve">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8A212F">
              <w:rPr>
                <w:rFonts w:ascii="Times New Roman" w:eastAsia="Times New Roman" w:hAnsi="Times New Roman" w:cs="Times New Roman"/>
                <w:sz w:val="24"/>
                <w:szCs w:val="24"/>
                <w:lang w:eastAsia="ru-RU"/>
              </w:rPr>
              <w:t xml:space="preserve">помічником </w:t>
            </w:r>
            <w:r w:rsidR="00A1329F" w:rsidRPr="00113399">
              <w:rPr>
                <w:rFonts w:ascii="Times New Roman" w:eastAsia="MS Mincho" w:hAnsi="Times New Roman"/>
                <w:i/>
                <w:sz w:val="24"/>
                <w:szCs w:val="24"/>
                <w:lang w:eastAsia="uk-UA"/>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Горін Р.І</w:t>
            </w:r>
            <w:r w:rsidRPr="00677991">
              <w:rPr>
                <w:rFonts w:ascii="Times New Roman" w:hAnsi="Times New Roman" w:cs="Times New Roman"/>
                <w:sz w:val="24"/>
                <w:szCs w:val="24"/>
              </w:rPr>
              <w:t xml:space="preserve">. </w:t>
            </w:r>
            <w:r>
              <w:rPr>
                <w:rFonts w:ascii="Times New Roman" w:hAnsi="Times New Roman" w:cs="Times New Roman"/>
                <w:sz w:val="24"/>
                <w:szCs w:val="24"/>
              </w:rPr>
              <w:t>–</w:t>
            </w:r>
            <w:r w:rsidRPr="00677991">
              <w:rPr>
                <w:rFonts w:ascii="Times New Roman" w:hAnsi="Times New Roman" w:cs="Times New Roman"/>
                <w:sz w:val="24"/>
                <w:szCs w:val="24"/>
              </w:rPr>
              <w:t xml:space="preserve"> </w:t>
            </w:r>
            <w:r>
              <w:rPr>
                <w:rFonts w:ascii="Times New Roman" w:hAnsi="Times New Roman" w:cs="Times New Roman"/>
                <w:sz w:val="24"/>
                <w:szCs w:val="24"/>
              </w:rPr>
              <w:t>нач. юридичного відділу – секр.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8A212F" w:rsidRDefault="00492BC7" w:rsidP="000119FF">
            <w:pPr>
              <w:spacing w:after="0" w:line="240" w:lineRule="auto"/>
              <w:rPr>
                <w:sz w:val="24"/>
                <w:szCs w:val="24"/>
                <w:lang w:eastAsia="ru-RU"/>
              </w:rPr>
            </w:pPr>
            <w:r w:rsidRPr="008A212F">
              <w:rPr>
                <w:rFonts w:ascii="Times New Roman" w:eastAsia="Times New Roman" w:hAnsi="Times New Roman" w:cs="Times New Roman"/>
                <w:sz w:val="24"/>
                <w:szCs w:val="24"/>
                <w:lang w:eastAsia="ru-RU"/>
              </w:rPr>
              <w:t>Про затвердження висновку опікунської ради</w:t>
            </w:r>
          </w:p>
          <w:p w:rsidR="00492BC7" w:rsidRPr="008A212F" w:rsidRDefault="00492BC7" w:rsidP="000119FF">
            <w:pPr>
              <w:spacing w:after="0" w:line="240" w:lineRule="auto"/>
              <w:rPr>
                <w:sz w:val="24"/>
                <w:szCs w:val="24"/>
                <w:lang w:eastAsia="ru-RU"/>
              </w:rPr>
            </w:pPr>
            <w:r w:rsidRPr="008A212F">
              <w:rPr>
                <w:rFonts w:ascii="Times New Roman" w:eastAsia="Times New Roman" w:hAnsi="Times New Roman" w:cs="Times New Roman"/>
                <w:sz w:val="24"/>
                <w:szCs w:val="24"/>
                <w:lang w:eastAsia="ru-RU"/>
              </w:rPr>
              <w:t xml:space="preserve">про доцільність призначення </w:t>
            </w:r>
            <w:r w:rsidR="00A1329F" w:rsidRPr="00113399">
              <w:rPr>
                <w:rFonts w:ascii="Times New Roman" w:eastAsia="MS Mincho" w:hAnsi="Times New Roman"/>
                <w:i/>
                <w:sz w:val="24"/>
                <w:szCs w:val="24"/>
                <w:lang w:eastAsia="uk-UA"/>
              </w:rPr>
              <w:t>(персональні дані)</w:t>
            </w:r>
          </w:p>
          <w:p w:rsidR="00492BC7" w:rsidRPr="008A212F" w:rsidRDefault="00492BC7" w:rsidP="000119FF">
            <w:pPr>
              <w:spacing w:after="0" w:line="240" w:lineRule="auto"/>
              <w:jc w:val="both"/>
              <w:rPr>
                <w:rFonts w:ascii="Times New Roman" w:eastAsia="Times New Roman" w:hAnsi="Times New Roman" w:cs="Times New Roman"/>
                <w:sz w:val="24"/>
                <w:szCs w:val="24"/>
                <w:lang w:eastAsia="ru-RU"/>
              </w:rPr>
            </w:pPr>
            <w:r w:rsidRPr="008A212F">
              <w:rPr>
                <w:rFonts w:ascii="Times New Roman" w:eastAsia="Times New Roman" w:hAnsi="Times New Roman" w:cs="Times New Roman"/>
                <w:sz w:val="24"/>
                <w:szCs w:val="24"/>
                <w:lang w:eastAsia="ru-RU"/>
              </w:rPr>
              <w:t xml:space="preserve">опікуном </w:t>
            </w:r>
            <w:r w:rsidR="00A1329F" w:rsidRPr="00113399">
              <w:rPr>
                <w:rFonts w:ascii="Times New Roman" w:eastAsia="MS Mincho" w:hAnsi="Times New Roman"/>
                <w:i/>
                <w:sz w:val="24"/>
                <w:szCs w:val="24"/>
                <w:lang w:eastAsia="uk-UA"/>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Горін Р.І</w:t>
            </w:r>
            <w:r w:rsidRPr="00677991">
              <w:rPr>
                <w:rFonts w:ascii="Times New Roman" w:hAnsi="Times New Roman" w:cs="Times New Roman"/>
                <w:sz w:val="24"/>
                <w:szCs w:val="24"/>
              </w:rPr>
              <w:t xml:space="preserve">. </w:t>
            </w:r>
            <w:r>
              <w:rPr>
                <w:rFonts w:ascii="Times New Roman" w:hAnsi="Times New Roman" w:cs="Times New Roman"/>
                <w:sz w:val="24"/>
                <w:szCs w:val="24"/>
              </w:rPr>
              <w:t>–</w:t>
            </w:r>
            <w:r w:rsidRPr="00677991">
              <w:rPr>
                <w:rFonts w:ascii="Times New Roman" w:hAnsi="Times New Roman" w:cs="Times New Roman"/>
                <w:sz w:val="24"/>
                <w:szCs w:val="24"/>
              </w:rPr>
              <w:t xml:space="preserve"> </w:t>
            </w:r>
            <w:r>
              <w:rPr>
                <w:rFonts w:ascii="Times New Roman" w:hAnsi="Times New Roman" w:cs="Times New Roman"/>
                <w:sz w:val="24"/>
                <w:szCs w:val="24"/>
              </w:rPr>
              <w:t>нач. юридичного відділу – секр.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Default="00492BC7" w:rsidP="000119FF">
            <w:pPr>
              <w:spacing w:after="0" w:line="240" w:lineRule="auto"/>
            </w:pPr>
            <w:r w:rsidRPr="00DD6B7A">
              <w:rPr>
                <w:rFonts w:ascii="Times New Roman" w:eastAsia="Times New Roman" w:hAnsi="Times New Roman" w:cs="Times New Roman"/>
                <w:sz w:val="24"/>
                <w:szCs w:val="24"/>
                <w:lang w:val="ru-RU"/>
              </w:rPr>
              <w:t>16</w:t>
            </w:r>
            <w:r w:rsidRPr="009536F0">
              <w:rPr>
                <w:rFonts w:ascii="Times New Roman" w:eastAsia="Times New Roman" w:hAnsi="Times New Roman" w:cs="Times New Roman"/>
                <w:sz w:val="24"/>
                <w:szCs w:val="24"/>
              </w:rPr>
              <w:t>.</w:t>
            </w:r>
            <w:r w:rsidRPr="00DD6B7A">
              <w:rPr>
                <w:rFonts w:ascii="Times New Roman" w:eastAsia="Times New Roman" w:hAnsi="Times New Roman" w:cs="Times New Roman"/>
                <w:sz w:val="24"/>
                <w:szCs w:val="24"/>
                <w:lang w:val="ru-RU"/>
              </w:rPr>
              <w:t>02</w:t>
            </w:r>
            <w:r w:rsidRPr="009536F0">
              <w:rPr>
                <w:rFonts w:ascii="Times New Roman" w:eastAsia="Times New Roman" w:hAnsi="Times New Roman" w:cs="Times New Roman"/>
                <w:sz w:val="24"/>
                <w:szCs w:val="24"/>
                <w:lang w:val="ru-RU"/>
              </w:rPr>
              <w:t>.</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r w:rsidR="00492BC7" w:rsidRPr="009536F0" w:rsidTr="00492BC7">
        <w:tc>
          <w:tcPr>
            <w:tcW w:w="54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492BC7" w:rsidRPr="00445474" w:rsidRDefault="00492BC7" w:rsidP="000119FF">
            <w:pPr>
              <w:spacing w:after="0" w:line="240" w:lineRule="auto"/>
              <w:rPr>
                <w:sz w:val="24"/>
                <w:szCs w:val="24"/>
                <w:lang w:eastAsia="ru-RU"/>
              </w:rPr>
            </w:pPr>
            <w:r w:rsidRPr="00445474">
              <w:rPr>
                <w:rFonts w:ascii="Times New Roman" w:eastAsia="Times New Roman" w:hAnsi="Times New Roman" w:cs="Times New Roman"/>
                <w:sz w:val="24"/>
                <w:szCs w:val="24"/>
                <w:lang w:eastAsia="ru-RU"/>
              </w:rPr>
              <w:t>Про затвердження висновку опікунської ради</w:t>
            </w:r>
          </w:p>
          <w:p w:rsidR="00492BC7" w:rsidRPr="00445474" w:rsidRDefault="00492BC7" w:rsidP="000119FF">
            <w:pPr>
              <w:spacing w:after="0" w:line="240" w:lineRule="auto"/>
              <w:rPr>
                <w:sz w:val="24"/>
                <w:szCs w:val="24"/>
                <w:lang w:eastAsia="ru-RU"/>
              </w:rPr>
            </w:pPr>
            <w:r w:rsidRPr="00445474">
              <w:rPr>
                <w:rFonts w:ascii="Times New Roman" w:eastAsia="Times New Roman" w:hAnsi="Times New Roman" w:cs="Times New Roman"/>
                <w:sz w:val="24"/>
                <w:szCs w:val="24"/>
                <w:lang w:eastAsia="ru-RU"/>
              </w:rPr>
              <w:t xml:space="preserve">про доцільність призначення </w:t>
            </w:r>
            <w:r w:rsidR="00A1329F" w:rsidRPr="00113399">
              <w:rPr>
                <w:rFonts w:ascii="Times New Roman" w:eastAsia="MS Mincho" w:hAnsi="Times New Roman"/>
                <w:i/>
                <w:sz w:val="24"/>
                <w:szCs w:val="24"/>
                <w:lang w:eastAsia="uk-UA"/>
              </w:rPr>
              <w:t>(персональні дані)</w:t>
            </w:r>
          </w:p>
          <w:p w:rsidR="00492BC7" w:rsidRPr="00445474" w:rsidRDefault="00492BC7" w:rsidP="000119FF">
            <w:pPr>
              <w:spacing w:after="0" w:line="240" w:lineRule="auto"/>
              <w:rPr>
                <w:rFonts w:ascii="Times New Roman" w:eastAsia="Times New Roman" w:hAnsi="Times New Roman" w:cs="Times New Roman"/>
                <w:sz w:val="24"/>
                <w:szCs w:val="24"/>
                <w:lang w:eastAsia="ru-RU"/>
              </w:rPr>
            </w:pPr>
            <w:r w:rsidRPr="00445474">
              <w:rPr>
                <w:rFonts w:ascii="Times New Roman" w:eastAsia="Times New Roman" w:hAnsi="Times New Roman" w:cs="Times New Roman"/>
                <w:sz w:val="24"/>
                <w:szCs w:val="24"/>
                <w:lang w:eastAsia="ru-RU"/>
              </w:rPr>
              <w:t xml:space="preserve">піклувальником </w:t>
            </w:r>
            <w:r w:rsidR="00A1329F" w:rsidRPr="00113399">
              <w:rPr>
                <w:rFonts w:ascii="Times New Roman" w:eastAsia="MS Mincho" w:hAnsi="Times New Roman"/>
                <w:i/>
                <w:sz w:val="24"/>
                <w:szCs w:val="24"/>
                <w:lang w:eastAsia="uk-UA"/>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492BC7" w:rsidRPr="00677991" w:rsidRDefault="00492BC7" w:rsidP="000119FF">
            <w:pPr>
              <w:spacing w:after="0" w:line="240" w:lineRule="auto"/>
              <w:rPr>
                <w:rFonts w:ascii="Times New Roman" w:eastAsia="Times New Roman" w:hAnsi="Times New Roman" w:cs="Times New Roman"/>
                <w:sz w:val="24"/>
                <w:szCs w:val="24"/>
                <w:lang w:eastAsia="uk-UA"/>
              </w:rPr>
            </w:pPr>
            <w:r>
              <w:rPr>
                <w:rFonts w:ascii="Times New Roman" w:hAnsi="Times New Roman" w:cs="Times New Roman"/>
                <w:sz w:val="24"/>
                <w:szCs w:val="24"/>
              </w:rPr>
              <w:t>Горін Р.І</w:t>
            </w:r>
            <w:r w:rsidRPr="00677991">
              <w:rPr>
                <w:rFonts w:ascii="Times New Roman" w:hAnsi="Times New Roman" w:cs="Times New Roman"/>
                <w:sz w:val="24"/>
                <w:szCs w:val="24"/>
              </w:rPr>
              <w:t xml:space="preserve">. </w:t>
            </w:r>
            <w:r>
              <w:rPr>
                <w:rFonts w:ascii="Times New Roman" w:hAnsi="Times New Roman" w:cs="Times New Roman"/>
                <w:sz w:val="24"/>
                <w:szCs w:val="24"/>
              </w:rPr>
              <w:t>–</w:t>
            </w:r>
            <w:r w:rsidRPr="00677991">
              <w:rPr>
                <w:rFonts w:ascii="Times New Roman" w:hAnsi="Times New Roman" w:cs="Times New Roman"/>
                <w:sz w:val="24"/>
                <w:szCs w:val="24"/>
              </w:rPr>
              <w:t xml:space="preserve"> </w:t>
            </w:r>
            <w:r>
              <w:rPr>
                <w:rFonts w:ascii="Times New Roman" w:hAnsi="Times New Roman" w:cs="Times New Roman"/>
                <w:sz w:val="24"/>
                <w:szCs w:val="24"/>
              </w:rPr>
              <w:t>нач. юридичного відділу – секр.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numPr>
                <w:ilvl w:val="0"/>
                <w:numId w:val="28"/>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492BC7" w:rsidRPr="000945CA" w:rsidRDefault="00492BC7" w:rsidP="000119FF">
            <w:pPr>
              <w:spacing w:after="0" w:line="240" w:lineRule="auto"/>
              <w:rPr>
                <w:rFonts w:ascii="Times New Roman" w:eastAsia="Times New Roman" w:hAnsi="Times New Roman" w:cs="Times New Roman"/>
                <w:sz w:val="24"/>
                <w:szCs w:val="24"/>
              </w:rPr>
            </w:pPr>
            <w:r w:rsidRPr="000945CA">
              <w:rPr>
                <w:rFonts w:ascii="Times New Roman" w:eastAsia="Times New Roman" w:hAnsi="Times New Roman" w:cs="Times New Roman"/>
                <w:sz w:val="24"/>
                <w:szCs w:val="24"/>
              </w:rPr>
              <w:t>16</w:t>
            </w:r>
            <w:r w:rsidRPr="009536F0">
              <w:rPr>
                <w:rFonts w:ascii="Times New Roman" w:eastAsia="Times New Roman" w:hAnsi="Times New Roman" w:cs="Times New Roman"/>
                <w:sz w:val="24"/>
                <w:szCs w:val="24"/>
              </w:rPr>
              <w:t>.</w:t>
            </w:r>
            <w:r w:rsidRPr="000945CA">
              <w:rPr>
                <w:rFonts w:ascii="Times New Roman" w:eastAsia="Times New Roman" w:hAnsi="Times New Roman" w:cs="Times New Roman"/>
                <w:sz w:val="24"/>
                <w:szCs w:val="24"/>
              </w:rPr>
              <w:t>02.</w:t>
            </w:r>
            <w:r w:rsidRPr="009536F0">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492BC7" w:rsidRPr="009536F0" w:rsidRDefault="00492BC7" w:rsidP="000119FF">
            <w:pPr>
              <w:tabs>
                <w:tab w:val="left" w:pos="2464"/>
              </w:tabs>
              <w:spacing w:after="0" w:line="240" w:lineRule="auto"/>
              <w:jc w:val="both"/>
              <w:rPr>
                <w:rFonts w:ascii="Times New Roman" w:eastAsia="Times New Roman" w:hAnsi="Times New Roman" w:cs="Times New Roman"/>
                <w:sz w:val="24"/>
                <w:szCs w:val="24"/>
              </w:rPr>
            </w:pPr>
          </w:p>
        </w:tc>
      </w:tr>
    </w:tbl>
    <w:p w:rsidR="00492BC7" w:rsidRPr="009536F0" w:rsidRDefault="00492BC7" w:rsidP="00492BC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92BC7" w:rsidRPr="009536F0" w:rsidRDefault="00492BC7" w:rsidP="00492BC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 xml:space="preserve">Міський голова                             </w:t>
      </w:r>
      <w:r w:rsidRPr="009536F0">
        <w:rPr>
          <w:rFonts w:ascii="Times New Roman" w:eastAsia="Times New Roman" w:hAnsi="Times New Roman" w:cs="Times New Roman"/>
          <w:sz w:val="24"/>
          <w:szCs w:val="24"/>
        </w:rPr>
        <w:tab/>
      </w:r>
      <w:r w:rsidRPr="009536F0">
        <w:rPr>
          <w:rFonts w:ascii="Times New Roman" w:eastAsia="Times New Roman" w:hAnsi="Times New Roman" w:cs="Times New Roman"/>
          <w:sz w:val="24"/>
          <w:szCs w:val="24"/>
        </w:rPr>
        <w:tab/>
      </w:r>
      <w:r w:rsidRPr="009536F0">
        <w:rPr>
          <w:rFonts w:ascii="Times New Roman" w:eastAsia="Times New Roman" w:hAnsi="Times New Roman" w:cs="Times New Roman"/>
          <w:sz w:val="24"/>
          <w:szCs w:val="24"/>
        </w:rPr>
        <w:tab/>
      </w:r>
      <w:r w:rsidRPr="009536F0">
        <w:rPr>
          <w:rFonts w:ascii="Times New Roman" w:eastAsia="Times New Roman" w:hAnsi="Times New Roman" w:cs="Times New Roman"/>
          <w:sz w:val="24"/>
          <w:szCs w:val="24"/>
        </w:rPr>
        <w:tab/>
      </w:r>
      <w:r w:rsidRPr="009536F0">
        <w:rPr>
          <w:rFonts w:ascii="Times New Roman" w:eastAsia="Times New Roman" w:hAnsi="Times New Roman" w:cs="Times New Roman"/>
          <w:sz w:val="24"/>
          <w:szCs w:val="24"/>
        </w:rPr>
        <w:tab/>
        <w:t>Яценко Я.В.</w:t>
      </w:r>
    </w:p>
    <w:p w:rsidR="00492BC7" w:rsidRPr="009536F0" w:rsidRDefault="00492BC7" w:rsidP="00492BC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536F0">
        <w:rPr>
          <w:rFonts w:ascii="Times New Roman" w:eastAsia="Times New Roman" w:hAnsi="Times New Roman" w:cs="Times New Roman"/>
          <w:sz w:val="24"/>
          <w:szCs w:val="24"/>
        </w:rPr>
        <w:tab/>
      </w:r>
      <w:r w:rsidRPr="009536F0">
        <w:rPr>
          <w:rFonts w:ascii="Times New Roman" w:eastAsia="Times New Roman" w:hAnsi="Times New Roman" w:cs="Times New Roman"/>
          <w:sz w:val="24"/>
          <w:szCs w:val="24"/>
        </w:rPr>
        <w:tab/>
      </w:r>
      <w:r w:rsidRPr="009536F0">
        <w:rPr>
          <w:rFonts w:ascii="Times New Roman" w:eastAsia="Times New Roman" w:hAnsi="Times New Roman" w:cs="Times New Roman"/>
          <w:sz w:val="24"/>
          <w:szCs w:val="24"/>
        </w:rPr>
        <w:tab/>
      </w:r>
      <w:r w:rsidRPr="009536F0">
        <w:rPr>
          <w:rFonts w:ascii="Times New Roman" w:eastAsia="Times New Roman" w:hAnsi="Times New Roman" w:cs="Times New Roman"/>
          <w:sz w:val="24"/>
          <w:szCs w:val="24"/>
        </w:rPr>
        <w:tab/>
      </w:r>
    </w:p>
    <w:p w:rsidR="00492BC7" w:rsidRPr="009536F0" w:rsidRDefault="00492BC7" w:rsidP="00492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536F0">
        <w:rPr>
          <w:rFonts w:ascii="Times New Roman" w:eastAsia="Times New Roman" w:hAnsi="Times New Roman" w:cs="Times New Roman"/>
          <w:sz w:val="24"/>
          <w:szCs w:val="24"/>
        </w:rPr>
        <w:t>Керуючий справами виконкому</w:t>
      </w:r>
      <w:r w:rsidRPr="009536F0">
        <w:rPr>
          <w:rFonts w:ascii="Times New Roman" w:eastAsia="Times New Roman" w:hAnsi="Times New Roman" w:cs="Times New Roman"/>
          <w:sz w:val="24"/>
          <w:szCs w:val="24"/>
        </w:rPr>
        <w:tab/>
      </w:r>
      <w:r w:rsidRPr="009536F0">
        <w:rPr>
          <w:rFonts w:ascii="Times New Roman" w:eastAsia="Times New Roman" w:hAnsi="Times New Roman" w:cs="Times New Roman"/>
          <w:sz w:val="24"/>
          <w:szCs w:val="24"/>
        </w:rPr>
        <w:tab/>
      </w:r>
      <w:r w:rsidRPr="009536F0">
        <w:rPr>
          <w:rFonts w:ascii="Times New Roman" w:eastAsia="Times New Roman" w:hAnsi="Times New Roman" w:cs="Times New Roman"/>
          <w:sz w:val="24"/>
          <w:szCs w:val="24"/>
        </w:rPr>
        <w:tab/>
      </w:r>
      <w:r w:rsidRPr="009536F0">
        <w:rPr>
          <w:rFonts w:ascii="Times New Roman" w:eastAsia="Times New Roman" w:hAnsi="Times New Roman" w:cs="Times New Roman"/>
          <w:sz w:val="24"/>
          <w:szCs w:val="24"/>
        </w:rPr>
        <w:tab/>
        <w:t xml:space="preserve">         Анатолій Мельніков</w:t>
      </w: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1403E" w:rsidRDefault="0071403E"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92BC7" w:rsidRDefault="00492BC7"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92BC7" w:rsidRDefault="00492BC7"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92BC7" w:rsidRDefault="00492BC7"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92BC7" w:rsidRDefault="00492BC7"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92BC7" w:rsidRDefault="00492BC7"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92BC7" w:rsidRDefault="00492BC7"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92BC7" w:rsidRDefault="00492BC7"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92BC7" w:rsidRDefault="00492BC7"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92BC7" w:rsidRDefault="00492BC7" w:rsidP="00C63B0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22048E"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22048E" w:rsidRPr="0099041C" w:rsidRDefault="00C63B0C" w:rsidP="00C63B0C">
      <w:pPr>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99041C" w:rsidRPr="0099041C">
        <w:rPr>
          <w:rFonts w:ascii="Times New Roman" w:eastAsia="Times New Roman" w:hAnsi="Times New Roman" w:cs="Times New Roman"/>
          <w:b/>
          <w:sz w:val="24"/>
          <w:szCs w:val="24"/>
          <w:lang w:eastAsia="uk-UA"/>
        </w:rPr>
        <w:t>29</w:t>
      </w:r>
    </w:p>
    <w:p w:rsidR="001200C9" w:rsidRDefault="001200C9" w:rsidP="00C63B0C">
      <w:pPr>
        <w:spacing w:after="0" w:line="240" w:lineRule="auto"/>
        <w:jc w:val="both"/>
        <w:rPr>
          <w:rFonts w:ascii="Times New Roman" w:eastAsia="Times New Roman" w:hAnsi="Times New Roman" w:cs="Times New Roman"/>
          <w:sz w:val="24"/>
          <w:szCs w:val="24"/>
          <w:lang w:eastAsia="uk-UA"/>
        </w:rPr>
      </w:pPr>
    </w:p>
    <w:p w:rsidR="0022048E" w:rsidRPr="00C63B0C" w:rsidRDefault="00C63B0C" w:rsidP="00C63B0C">
      <w:pPr>
        <w:spacing w:after="0" w:line="240" w:lineRule="auto"/>
        <w:jc w:val="both"/>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 xml:space="preserve">16 лютого 2023 року </w:t>
      </w:r>
    </w:p>
    <w:p w:rsidR="00C63B0C" w:rsidRDefault="00C63B0C" w:rsidP="00C63B0C">
      <w:pPr>
        <w:spacing w:after="0" w:line="240" w:lineRule="auto"/>
        <w:jc w:val="both"/>
        <w:rPr>
          <w:rFonts w:ascii="Times New Roman" w:eastAsia="Times New Roman" w:hAnsi="Times New Roman" w:cs="Times New Roman"/>
          <w:b/>
          <w:sz w:val="24"/>
          <w:szCs w:val="24"/>
          <w:lang w:eastAsia="uk-UA"/>
        </w:rPr>
      </w:pPr>
    </w:p>
    <w:p w:rsidR="0022048E" w:rsidRPr="0022048E" w:rsidRDefault="0022048E" w:rsidP="0022048E">
      <w:pPr>
        <w:spacing w:after="0" w:line="240" w:lineRule="auto"/>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Про виконання міського  бюджету</w:t>
      </w:r>
    </w:p>
    <w:p w:rsidR="0022048E" w:rsidRPr="0022048E" w:rsidRDefault="0022048E" w:rsidP="0022048E">
      <w:pPr>
        <w:spacing w:after="0" w:line="240" w:lineRule="auto"/>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за 2022 рік</w:t>
      </w:r>
    </w:p>
    <w:p w:rsidR="0022048E" w:rsidRPr="0022048E" w:rsidRDefault="0022048E" w:rsidP="0022048E">
      <w:pPr>
        <w:spacing w:after="0" w:line="240" w:lineRule="auto"/>
        <w:rPr>
          <w:rFonts w:ascii="Times New Roman" w:eastAsia="Times New Roman" w:hAnsi="Times New Roman" w:cs="Times New Roman"/>
          <w:sz w:val="24"/>
          <w:szCs w:val="24"/>
          <w:lang w:eastAsia="uk-UA"/>
        </w:rPr>
      </w:pPr>
    </w:p>
    <w:p w:rsidR="0022048E" w:rsidRPr="0022048E" w:rsidRDefault="0022048E" w:rsidP="0022048E">
      <w:pPr>
        <w:spacing w:after="0" w:line="240" w:lineRule="auto"/>
        <w:ind w:firstLine="720"/>
        <w:jc w:val="both"/>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 xml:space="preserve">Заслухавши та обговоривши звіт начальника фінансового управління Ричагівського І.І., про виконання міського бюджету за 2022 рік, відповідно до ч.4 ст. 80 Бюджетного кодексу України, п.п.1 п. ”а” ч.1, ст.28, ч.2 ст.52 Закону України «Про місцеве самоврядування в Україні»,  виконавчий комітет Новороздільської міської ради  </w:t>
      </w:r>
    </w:p>
    <w:p w:rsidR="0022048E" w:rsidRPr="0022048E" w:rsidRDefault="0022048E" w:rsidP="0022048E">
      <w:pPr>
        <w:spacing w:after="0" w:line="240" w:lineRule="auto"/>
        <w:jc w:val="both"/>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 xml:space="preserve">     </w:t>
      </w:r>
    </w:p>
    <w:p w:rsidR="0022048E" w:rsidRPr="001F079E" w:rsidRDefault="0022048E" w:rsidP="0022048E">
      <w:pPr>
        <w:spacing w:after="0" w:line="240" w:lineRule="auto"/>
        <w:jc w:val="both"/>
        <w:rPr>
          <w:rFonts w:ascii="Times New Roman" w:eastAsia="Times New Roman" w:hAnsi="Times New Roman" w:cs="Times New Roman"/>
          <w:sz w:val="24"/>
          <w:szCs w:val="24"/>
          <w:lang w:eastAsia="uk-UA"/>
        </w:rPr>
      </w:pPr>
      <w:r w:rsidRPr="001F079E">
        <w:rPr>
          <w:rFonts w:ascii="Times New Roman" w:eastAsia="Times New Roman" w:hAnsi="Times New Roman" w:cs="Times New Roman"/>
          <w:sz w:val="24"/>
          <w:szCs w:val="24"/>
          <w:lang w:eastAsia="uk-UA"/>
        </w:rPr>
        <w:t xml:space="preserve"> </w:t>
      </w:r>
      <w:r w:rsidR="001F079E" w:rsidRPr="001F079E">
        <w:rPr>
          <w:rFonts w:ascii="Times New Roman" w:eastAsia="Times New Roman" w:hAnsi="Times New Roman" w:cs="Times New Roman"/>
          <w:sz w:val="24"/>
          <w:szCs w:val="24"/>
          <w:lang w:eastAsia="uk-UA"/>
        </w:rPr>
        <w:t>ВИРІШИ</w:t>
      </w:r>
      <w:r w:rsidRPr="001F079E">
        <w:rPr>
          <w:rFonts w:ascii="Times New Roman" w:eastAsia="Times New Roman" w:hAnsi="Times New Roman" w:cs="Times New Roman"/>
          <w:sz w:val="24"/>
          <w:szCs w:val="24"/>
          <w:lang w:eastAsia="uk-UA"/>
        </w:rPr>
        <w:t>В:</w:t>
      </w:r>
    </w:p>
    <w:p w:rsidR="0022048E" w:rsidRPr="0022048E" w:rsidRDefault="0022048E" w:rsidP="0022048E">
      <w:pPr>
        <w:spacing w:after="0" w:line="240" w:lineRule="auto"/>
        <w:jc w:val="both"/>
        <w:rPr>
          <w:rFonts w:ascii="Times New Roman" w:eastAsia="Times New Roman" w:hAnsi="Times New Roman" w:cs="Times New Roman"/>
          <w:b/>
          <w:sz w:val="24"/>
          <w:szCs w:val="24"/>
          <w:lang w:eastAsia="uk-UA"/>
        </w:rPr>
      </w:pPr>
    </w:p>
    <w:p w:rsidR="0022048E" w:rsidRPr="0022048E" w:rsidRDefault="0022048E" w:rsidP="0022048E">
      <w:pPr>
        <w:spacing w:after="0" w:line="240" w:lineRule="auto"/>
        <w:ind w:firstLine="720"/>
        <w:jc w:val="both"/>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 xml:space="preserve">1. Взяти до відома звіт про виконання міського бюджету за 2022 рік по </w:t>
      </w:r>
      <w:r w:rsidRPr="0022048E">
        <w:rPr>
          <w:rFonts w:ascii="Times New Roman" w:eastAsia="Times New Roman" w:hAnsi="Times New Roman" w:cs="Times New Roman"/>
          <w:i/>
          <w:sz w:val="24"/>
          <w:szCs w:val="24"/>
          <w:lang w:eastAsia="uk-UA"/>
        </w:rPr>
        <w:t>доходах</w:t>
      </w:r>
      <w:r w:rsidRPr="0022048E">
        <w:rPr>
          <w:rFonts w:ascii="Times New Roman" w:eastAsia="Times New Roman" w:hAnsi="Times New Roman" w:cs="Times New Roman"/>
          <w:sz w:val="24"/>
          <w:szCs w:val="24"/>
          <w:lang w:eastAsia="uk-UA"/>
        </w:rPr>
        <w:t xml:space="preserve"> в сумі </w:t>
      </w:r>
      <w:r w:rsidRPr="0022048E">
        <w:rPr>
          <w:rFonts w:ascii="Times New Roman" w:eastAsia="Times New Roman" w:hAnsi="Times New Roman" w:cs="Times New Roman"/>
          <w:b/>
          <w:sz w:val="24"/>
          <w:szCs w:val="24"/>
          <w:lang w:eastAsia="uk-UA"/>
        </w:rPr>
        <w:t xml:space="preserve">250 717,6 </w:t>
      </w:r>
      <w:r w:rsidRPr="0022048E">
        <w:rPr>
          <w:rFonts w:ascii="Times New Roman" w:eastAsia="Times New Roman" w:hAnsi="Times New Roman" w:cs="Times New Roman"/>
          <w:sz w:val="24"/>
          <w:szCs w:val="24"/>
          <w:lang w:eastAsia="uk-UA"/>
        </w:rPr>
        <w:t xml:space="preserve">тис. грн.., в тому числі: по загальному фонду  –    </w:t>
      </w:r>
      <w:r w:rsidRPr="0022048E">
        <w:rPr>
          <w:rFonts w:ascii="Times New Roman" w:eastAsia="Times New Roman" w:hAnsi="Times New Roman" w:cs="Times New Roman"/>
          <w:b/>
          <w:sz w:val="24"/>
          <w:szCs w:val="24"/>
          <w:lang w:eastAsia="uk-UA"/>
        </w:rPr>
        <w:t xml:space="preserve">245 120,3 </w:t>
      </w:r>
      <w:r w:rsidRPr="0022048E">
        <w:rPr>
          <w:rFonts w:ascii="Times New Roman" w:eastAsia="Times New Roman" w:hAnsi="Times New Roman" w:cs="Times New Roman"/>
          <w:sz w:val="24"/>
          <w:szCs w:val="24"/>
          <w:lang w:eastAsia="uk-UA"/>
        </w:rPr>
        <w:t xml:space="preserve">тис. грн., по спеціальному – </w:t>
      </w:r>
      <w:r w:rsidRPr="0022048E">
        <w:rPr>
          <w:rFonts w:ascii="Times New Roman" w:eastAsia="Times New Roman" w:hAnsi="Times New Roman" w:cs="Times New Roman"/>
          <w:b/>
          <w:sz w:val="24"/>
          <w:szCs w:val="24"/>
          <w:lang w:eastAsia="uk-UA"/>
        </w:rPr>
        <w:t xml:space="preserve">5 597,3 </w:t>
      </w:r>
      <w:r w:rsidRPr="0022048E">
        <w:rPr>
          <w:rFonts w:ascii="Times New Roman" w:eastAsia="Times New Roman" w:hAnsi="Times New Roman" w:cs="Times New Roman"/>
          <w:sz w:val="24"/>
          <w:szCs w:val="24"/>
          <w:lang w:eastAsia="uk-UA"/>
        </w:rPr>
        <w:t xml:space="preserve">тис. грн..,  по </w:t>
      </w:r>
      <w:r w:rsidRPr="0022048E">
        <w:rPr>
          <w:rFonts w:ascii="Times New Roman" w:eastAsia="Times New Roman" w:hAnsi="Times New Roman" w:cs="Times New Roman"/>
          <w:i/>
          <w:sz w:val="24"/>
          <w:szCs w:val="24"/>
          <w:lang w:eastAsia="uk-UA"/>
        </w:rPr>
        <w:t>видатках</w:t>
      </w:r>
      <w:r w:rsidRPr="0022048E">
        <w:rPr>
          <w:rFonts w:ascii="Times New Roman" w:eastAsia="Times New Roman" w:hAnsi="Times New Roman" w:cs="Times New Roman"/>
          <w:sz w:val="24"/>
          <w:szCs w:val="24"/>
          <w:lang w:eastAsia="uk-UA"/>
        </w:rPr>
        <w:t xml:space="preserve"> в сумі </w:t>
      </w:r>
      <w:r w:rsidRPr="0022048E">
        <w:rPr>
          <w:rFonts w:ascii="Times New Roman" w:eastAsia="Times New Roman" w:hAnsi="Times New Roman" w:cs="Times New Roman"/>
          <w:b/>
          <w:sz w:val="24"/>
          <w:szCs w:val="24"/>
          <w:lang w:eastAsia="uk-UA"/>
        </w:rPr>
        <w:t xml:space="preserve">239 300,6 </w:t>
      </w:r>
      <w:r w:rsidRPr="0022048E">
        <w:rPr>
          <w:rFonts w:ascii="Times New Roman" w:eastAsia="Times New Roman" w:hAnsi="Times New Roman" w:cs="Times New Roman"/>
          <w:sz w:val="24"/>
          <w:szCs w:val="24"/>
          <w:lang w:eastAsia="uk-UA"/>
        </w:rPr>
        <w:t>тис. грн</w:t>
      </w:r>
      <w:r w:rsidRPr="0022048E">
        <w:rPr>
          <w:rFonts w:ascii="Times New Roman" w:eastAsia="Times New Roman" w:hAnsi="Times New Roman" w:cs="Times New Roman"/>
          <w:b/>
          <w:sz w:val="24"/>
          <w:szCs w:val="24"/>
          <w:lang w:eastAsia="uk-UA"/>
        </w:rPr>
        <w:t>.</w:t>
      </w:r>
      <w:r w:rsidRPr="0022048E">
        <w:rPr>
          <w:rFonts w:ascii="Times New Roman" w:eastAsia="Times New Roman" w:hAnsi="Times New Roman" w:cs="Times New Roman"/>
          <w:sz w:val="24"/>
          <w:szCs w:val="24"/>
          <w:lang w:eastAsia="uk-UA"/>
        </w:rPr>
        <w:t xml:space="preserve">, в тому числі: по загальному фонду – </w:t>
      </w:r>
      <w:r w:rsidRPr="0022048E">
        <w:rPr>
          <w:rFonts w:ascii="Times New Roman" w:eastAsia="Times New Roman" w:hAnsi="Times New Roman" w:cs="Times New Roman"/>
          <w:b/>
          <w:sz w:val="24"/>
          <w:szCs w:val="24"/>
          <w:lang w:eastAsia="uk-UA"/>
        </w:rPr>
        <w:t xml:space="preserve">230 830,7 </w:t>
      </w:r>
      <w:r w:rsidRPr="0022048E">
        <w:rPr>
          <w:rFonts w:ascii="Times New Roman" w:eastAsia="Times New Roman" w:hAnsi="Times New Roman" w:cs="Times New Roman"/>
          <w:sz w:val="24"/>
          <w:szCs w:val="24"/>
          <w:lang w:eastAsia="uk-UA"/>
        </w:rPr>
        <w:t xml:space="preserve">тис. грн., по спеціальному – </w:t>
      </w:r>
      <w:r w:rsidRPr="0022048E">
        <w:rPr>
          <w:rFonts w:ascii="Times New Roman" w:eastAsia="Times New Roman" w:hAnsi="Times New Roman" w:cs="Times New Roman"/>
          <w:b/>
          <w:sz w:val="24"/>
          <w:szCs w:val="24"/>
          <w:lang w:eastAsia="uk-UA"/>
        </w:rPr>
        <w:t xml:space="preserve">8 469,9 </w:t>
      </w:r>
      <w:r w:rsidRPr="0022048E">
        <w:rPr>
          <w:rFonts w:ascii="Times New Roman" w:eastAsia="Times New Roman" w:hAnsi="Times New Roman" w:cs="Times New Roman"/>
          <w:sz w:val="24"/>
          <w:szCs w:val="24"/>
          <w:lang w:eastAsia="uk-UA"/>
        </w:rPr>
        <w:t>тис. грн</w:t>
      </w:r>
      <w:r w:rsidRPr="0022048E">
        <w:rPr>
          <w:rFonts w:ascii="Times New Roman" w:eastAsia="Times New Roman" w:hAnsi="Times New Roman" w:cs="Times New Roman"/>
          <w:b/>
          <w:sz w:val="24"/>
          <w:szCs w:val="24"/>
          <w:lang w:eastAsia="uk-UA"/>
        </w:rPr>
        <w:t>..</w:t>
      </w:r>
    </w:p>
    <w:p w:rsidR="0022048E" w:rsidRPr="0022048E" w:rsidRDefault="0022048E" w:rsidP="0022048E">
      <w:pPr>
        <w:spacing w:after="0" w:line="240" w:lineRule="auto"/>
        <w:ind w:firstLine="720"/>
        <w:jc w:val="both"/>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2. Керуючому справами виконавчого комітету Новороздільської міської ради Мельнікову А.В. подати звіт про виконання бюджету за 2022 рік на розгляд та затвердження  сесії міської ради.</w:t>
      </w:r>
    </w:p>
    <w:p w:rsidR="0022048E" w:rsidRPr="0022048E" w:rsidRDefault="0022048E" w:rsidP="0022048E">
      <w:pPr>
        <w:tabs>
          <w:tab w:val="left" w:pos="851"/>
        </w:tabs>
        <w:spacing w:after="0" w:line="240" w:lineRule="auto"/>
        <w:ind w:firstLine="720"/>
        <w:jc w:val="both"/>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3. Контроль за виконанням  даного рішення покла</w:t>
      </w:r>
      <w:r w:rsidR="001F079E">
        <w:rPr>
          <w:rFonts w:ascii="Times New Roman" w:eastAsia="Times New Roman" w:hAnsi="Times New Roman" w:cs="Times New Roman"/>
          <w:sz w:val="24"/>
          <w:szCs w:val="24"/>
          <w:lang w:eastAsia="uk-UA"/>
        </w:rPr>
        <w:t>сти на міського голову</w:t>
      </w:r>
      <w:r w:rsidRPr="0022048E">
        <w:rPr>
          <w:rFonts w:ascii="Times New Roman" w:eastAsia="Times New Roman" w:hAnsi="Times New Roman" w:cs="Times New Roman"/>
          <w:sz w:val="24"/>
          <w:szCs w:val="24"/>
          <w:lang w:eastAsia="uk-UA"/>
        </w:rPr>
        <w:t xml:space="preserve">  Я.В. Яценко.</w:t>
      </w:r>
    </w:p>
    <w:p w:rsidR="0022048E" w:rsidRDefault="0022048E" w:rsidP="0022048E">
      <w:pPr>
        <w:spacing w:after="0" w:line="240" w:lineRule="auto"/>
        <w:jc w:val="center"/>
        <w:rPr>
          <w:rFonts w:ascii="Times New Roman" w:eastAsia="Times New Roman" w:hAnsi="Times New Roman" w:cs="Times New Roman"/>
          <w:b/>
          <w:sz w:val="24"/>
          <w:szCs w:val="24"/>
          <w:lang w:eastAsia="uk-UA"/>
        </w:rPr>
      </w:pPr>
    </w:p>
    <w:p w:rsidR="001200C9" w:rsidRPr="0022048E" w:rsidRDefault="001200C9" w:rsidP="0022048E">
      <w:pPr>
        <w:spacing w:after="0" w:line="240" w:lineRule="auto"/>
        <w:jc w:val="center"/>
        <w:rPr>
          <w:rFonts w:ascii="Times New Roman" w:eastAsia="Times New Roman" w:hAnsi="Times New Roman" w:cs="Times New Roman"/>
          <w:b/>
          <w:sz w:val="24"/>
          <w:szCs w:val="24"/>
          <w:lang w:eastAsia="uk-UA"/>
        </w:rPr>
      </w:pPr>
    </w:p>
    <w:p w:rsidR="0022048E" w:rsidRPr="001F079E" w:rsidRDefault="0022048E" w:rsidP="0022048E">
      <w:pPr>
        <w:spacing w:after="0" w:line="240" w:lineRule="auto"/>
        <w:jc w:val="both"/>
        <w:rPr>
          <w:rFonts w:ascii="Times New Roman" w:eastAsia="Times New Roman" w:hAnsi="Times New Roman" w:cs="Times New Roman"/>
          <w:sz w:val="24"/>
          <w:szCs w:val="24"/>
          <w:lang w:eastAsia="uk-UA"/>
        </w:rPr>
      </w:pPr>
      <w:r w:rsidRPr="001F079E">
        <w:rPr>
          <w:rFonts w:ascii="Times New Roman" w:eastAsia="Times New Roman" w:hAnsi="Times New Roman" w:cs="Times New Roman"/>
          <w:sz w:val="24"/>
          <w:szCs w:val="24"/>
          <w:lang w:eastAsia="uk-UA"/>
        </w:rPr>
        <w:t>МІСЬКИЙ ГОЛОВА                                                                    Ярина ЯЦЕНКО</w:t>
      </w:r>
    </w:p>
    <w:p w:rsidR="0022048E" w:rsidRPr="0022048E" w:rsidRDefault="0022048E" w:rsidP="0022048E">
      <w:pPr>
        <w:spacing w:after="0" w:line="240" w:lineRule="auto"/>
        <w:jc w:val="both"/>
        <w:rPr>
          <w:rFonts w:ascii="Times New Roman" w:eastAsia="Times New Roman" w:hAnsi="Times New Roman" w:cs="Times New Roman"/>
          <w:b/>
          <w:sz w:val="24"/>
          <w:szCs w:val="24"/>
          <w:lang w:eastAsia="uk-UA"/>
        </w:rPr>
      </w:pPr>
    </w:p>
    <w:p w:rsidR="0022048E" w:rsidRDefault="0022048E"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D57D5F" w:rsidRDefault="00D57D5F" w:rsidP="0022048E">
      <w:pPr>
        <w:spacing w:after="0" w:line="240" w:lineRule="auto"/>
        <w:jc w:val="both"/>
        <w:rPr>
          <w:rFonts w:ascii="Times New Roman" w:eastAsia="Times New Roman" w:hAnsi="Times New Roman" w:cs="Times New Roman"/>
          <w:b/>
          <w:sz w:val="24"/>
          <w:szCs w:val="24"/>
          <w:lang w:eastAsia="uk-UA"/>
        </w:rPr>
      </w:pPr>
    </w:p>
    <w:p w:rsidR="00D57D5F" w:rsidRDefault="00D57D5F" w:rsidP="0022048E">
      <w:pPr>
        <w:spacing w:after="0" w:line="240" w:lineRule="auto"/>
        <w:jc w:val="both"/>
        <w:rPr>
          <w:rFonts w:ascii="Times New Roman" w:eastAsia="Times New Roman" w:hAnsi="Times New Roman" w:cs="Times New Roman"/>
          <w:b/>
          <w:sz w:val="24"/>
          <w:szCs w:val="24"/>
          <w:lang w:eastAsia="uk-UA"/>
        </w:rPr>
      </w:pPr>
    </w:p>
    <w:p w:rsidR="00D57D5F" w:rsidRDefault="00D57D5F" w:rsidP="0022048E">
      <w:pPr>
        <w:spacing w:after="0" w:line="240" w:lineRule="auto"/>
        <w:jc w:val="both"/>
        <w:rPr>
          <w:rFonts w:ascii="Times New Roman" w:eastAsia="Times New Roman" w:hAnsi="Times New Roman" w:cs="Times New Roman"/>
          <w:b/>
          <w:sz w:val="24"/>
          <w:szCs w:val="24"/>
          <w:lang w:eastAsia="uk-UA"/>
        </w:rPr>
      </w:pPr>
    </w:p>
    <w:p w:rsidR="001200C9" w:rsidRDefault="001200C9" w:rsidP="0022048E">
      <w:pPr>
        <w:spacing w:after="0" w:line="240" w:lineRule="auto"/>
        <w:jc w:val="both"/>
        <w:rPr>
          <w:rFonts w:ascii="Times New Roman" w:eastAsia="Times New Roman" w:hAnsi="Times New Roman" w:cs="Times New Roman"/>
          <w:b/>
          <w:sz w:val="24"/>
          <w:szCs w:val="24"/>
          <w:lang w:eastAsia="uk-UA"/>
        </w:rPr>
      </w:pPr>
    </w:p>
    <w:p w:rsidR="0022048E" w:rsidRDefault="0022048E" w:rsidP="0022048E">
      <w:pPr>
        <w:spacing w:after="0" w:line="240" w:lineRule="auto"/>
        <w:jc w:val="both"/>
        <w:rPr>
          <w:rFonts w:ascii="Times New Roman" w:eastAsia="Times New Roman" w:hAnsi="Times New Roman" w:cs="Times New Roman"/>
          <w:b/>
          <w:sz w:val="26"/>
          <w:szCs w:val="26"/>
          <w:lang w:eastAsia="uk-UA"/>
        </w:rPr>
      </w:pPr>
    </w:p>
    <w:p w:rsidR="00A868AD" w:rsidRDefault="00A868AD" w:rsidP="0022048E">
      <w:pPr>
        <w:spacing w:after="0" w:line="240" w:lineRule="auto"/>
        <w:jc w:val="both"/>
        <w:rPr>
          <w:rFonts w:ascii="Times New Roman" w:eastAsia="Times New Roman" w:hAnsi="Times New Roman" w:cs="Times New Roman"/>
          <w:b/>
          <w:sz w:val="26"/>
          <w:szCs w:val="26"/>
          <w:lang w:eastAsia="uk-UA"/>
        </w:rPr>
      </w:pPr>
    </w:p>
    <w:p w:rsidR="00B83DEC" w:rsidRPr="0022048E" w:rsidRDefault="00B83DEC" w:rsidP="0022048E">
      <w:pPr>
        <w:spacing w:after="0" w:line="240" w:lineRule="auto"/>
        <w:jc w:val="both"/>
        <w:rPr>
          <w:rFonts w:ascii="Times New Roman" w:eastAsia="Times New Roman" w:hAnsi="Times New Roman" w:cs="Times New Roman"/>
          <w:b/>
          <w:sz w:val="26"/>
          <w:szCs w:val="26"/>
          <w:lang w:eastAsia="uk-UA"/>
        </w:rPr>
      </w:pPr>
    </w:p>
    <w:p w:rsidR="0022048E" w:rsidRPr="0022048E" w:rsidRDefault="0022048E" w:rsidP="0022048E">
      <w:pPr>
        <w:spacing w:after="0" w:line="240" w:lineRule="auto"/>
        <w:jc w:val="center"/>
        <w:rPr>
          <w:rFonts w:ascii="Times New Roman" w:eastAsia="Times New Roman" w:hAnsi="Times New Roman" w:cs="Times New Roman"/>
          <w:b/>
          <w:bCs/>
          <w:i/>
          <w:sz w:val="40"/>
          <w:szCs w:val="40"/>
          <w:lang w:eastAsia="ru-RU"/>
        </w:rPr>
      </w:pPr>
      <w:r w:rsidRPr="0022048E">
        <w:rPr>
          <w:rFonts w:ascii="Times New Roman" w:eastAsia="Times New Roman" w:hAnsi="Times New Roman" w:cs="Times New Roman"/>
          <w:b/>
          <w:bCs/>
          <w:i/>
          <w:sz w:val="40"/>
          <w:szCs w:val="40"/>
          <w:lang w:eastAsia="ru-RU"/>
        </w:rPr>
        <w:t>ПОЯСНЮВАЛЬНА ЗАПИСКА</w:t>
      </w:r>
    </w:p>
    <w:p w:rsidR="0022048E" w:rsidRPr="0022048E" w:rsidRDefault="0022048E" w:rsidP="0022048E">
      <w:pPr>
        <w:spacing w:after="0" w:line="240" w:lineRule="auto"/>
        <w:jc w:val="center"/>
        <w:rPr>
          <w:rFonts w:ascii="Times New Roman" w:eastAsia="Times New Roman" w:hAnsi="Times New Roman" w:cs="Times New Roman"/>
          <w:b/>
          <w:bCs/>
          <w:i/>
          <w:sz w:val="40"/>
          <w:szCs w:val="40"/>
          <w:lang w:eastAsia="ru-RU"/>
        </w:rPr>
      </w:pPr>
      <w:r w:rsidRPr="0022048E">
        <w:rPr>
          <w:rFonts w:ascii="Times New Roman" w:eastAsia="Times New Roman" w:hAnsi="Times New Roman" w:cs="Times New Roman"/>
          <w:b/>
          <w:bCs/>
          <w:i/>
          <w:sz w:val="40"/>
          <w:szCs w:val="40"/>
          <w:lang w:eastAsia="ru-RU"/>
        </w:rPr>
        <w:t xml:space="preserve">до річного звіту про виконання бюджету </w:t>
      </w:r>
    </w:p>
    <w:p w:rsidR="0022048E" w:rsidRPr="0022048E" w:rsidRDefault="0022048E" w:rsidP="0022048E">
      <w:pPr>
        <w:spacing w:after="0" w:line="240" w:lineRule="auto"/>
        <w:jc w:val="center"/>
        <w:rPr>
          <w:rFonts w:ascii="Times New Roman" w:eastAsia="Times New Roman" w:hAnsi="Times New Roman" w:cs="Times New Roman"/>
          <w:b/>
          <w:bCs/>
          <w:i/>
          <w:sz w:val="40"/>
          <w:szCs w:val="40"/>
          <w:lang w:eastAsia="ru-RU"/>
        </w:rPr>
      </w:pPr>
      <w:r w:rsidRPr="0022048E">
        <w:rPr>
          <w:rFonts w:ascii="Times New Roman" w:eastAsia="Times New Roman" w:hAnsi="Times New Roman" w:cs="Times New Roman"/>
          <w:b/>
          <w:bCs/>
          <w:i/>
          <w:sz w:val="40"/>
          <w:szCs w:val="40"/>
          <w:lang w:eastAsia="ru-RU"/>
        </w:rPr>
        <w:t>Новороздільської міської територіальної громади за 2022 рік</w:t>
      </w:r>
    </w:p>
    <w:p w:rsidR="0022048E" w:rsidRPr="0022048E" w:rsidRDefault="0022048E" w:rsidP="0022048E">
      <w:pPr>
        <w:spacing w:after="0" w:line="240" w:lineRule="auto"/>
        <w:jc w:val="center"/>
        <w:rPr>
          <w:rFonts w:ascii="Times New Roman" w:eastAsia="Times New Roman" w:hAnsi="Times New Roman" w:cs="Times New Roman"/>
          <w:b/>
          <w:bCs/>
          <w:i/>
          <w:sz w:val="40"/>
          <w:szCs w:val="40"/>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
          <w:bCs/>
          <w:sz w:val="24"/>
          <w:szCs w:val="24"/>
          <w:lang w:eastAsia="ru-RU"/>
        </w:rPr>
        <w:t>І.</w:t>
      </w:r>
      <w:r w:rsidRPr="0022048E">
        <w:rPr>
          <w:rFonts w:ascii="Times New Roman" w:eastAsia="Times New Roman" w:hAnsi="Times New Roman" w:cs="Times New Roman"/>
          <w:bCs/>
          <w:sz w:val="24"/>
          <w:szCs w:val="24"/>
          <w:lang w:eastAsia="ru-RU"/>
        </w:rPr>
        <w:t xml:space="preserve"> Бюджет Новороздільської міської територіальної громади на 2022р. затверджено Рішенням сесії Новороздільської міської ради № 957  від 23.12.2021 р. по доходах в сумі </w:t>
      </w:r>
      <w:r w:rsidRPr="0022048E">
        <w:rPr>
          <w:rFonts w:ascii="Times New Roman" w:eastAsia="Times New Roman" w:hAnsi="Times New Roman" w:cs="Times New Roman"/>
          <w:b/>
          <w:bCs/>
          <w:sz w:val="24"/>
          <w:szCs w:val="24"/>
          <w:lang w:eastAsia="ru-RU"/>
        </w:rPr>
        <w:t>248632,2</w:t>
      </w:r>
      <w:r w:rsidRPr="0022048E">
        <w:rPr>
          <w:rFonts w:ascii="Times New Roman" w:eastAsia="Times New Roman" w:hAnsi="Times New Roman" w:cs="Times New Roman"/>
          <w:bCs/>
          <w:sz w:val="24"/>
          <w:szCs w:val="24"/>
          <w:lang w:eastAsia="ru-RU"/>
        </w:rPr>
        <w:t xml:space="preserve"> тис. грн. і по  видатках в сумі </w:t>
      </w:r>
      <w:r w:rsidRPr="0022048E">
        <w:rPr>
          <w:rFonts w:ascii="Times New Roman" w:eastAsia="Times New Roman" w:hAnsi="Times New Roman" w:cs="Times New Roman"/>
          <w:b/>
          <w:bCs/>
          <w:sz w:val="24"/>
          <w:szCs w:val="24"/>
          <w:lang w:eastAsia="ru-RU"/>
        </w:rPr>
        <w:t>248632,2</w:t>
      </w:r>
      <w:r w:rsidRPr="0022048E">
        <w:rPr>
          <w:rFonts w:ascii="Times New Roman" w:eastAsia="Times New Roman" w:hAnsi="Times New Roman" w:cs="Times New Roman"/>
          <w:bCs/>
          <w:sz w:val="24"/>
          <w:szCs w:val="24"/>
          <w:lang w:eastAsia="ru-RU"/>
        </w:rPr>
        <w:t xml:space="preserve"> тис. грн.</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Основні показники бюджету розроблено відповідно до положень Конституції України, Бюджетного кодексу України та інших законів України та нормативно-правових актів, що не суперечать бюджетному законодавству.</w:t>
      </w:r>
    </w:p>
    <w:p w:rsidR="0022048E" w:rsidRPr="0099041C"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Протягом  звітного року до бюджету Новороздільської міської територіальної громади </w:t>
      </w:r>
      <w:r w:rsidRPr="0099041C">
        <w:rPr>
          <w:rFonts w:ascii="Times New Roman" w:eastAsia="Times New Roman" w:hAnsi="Times New Roman" w:cs="Times New Roman"/>
          <w:bCs/>
          <w:sz w:val="24"/>
          <w:szCs w:val="24"/>
          <w:lang w:eastAsia="ru-RU"/>
        </w:rPr>
        <w:t xml:space="preserve">надійшло </w:t>
      </w:r>
      <w:r w:rsidRPr="0099041C">
        <w:rPr>
          <w:rFonts w:ascii="Times New Roman" w:eastAsia="Times New Roman" w:hAnsi="Times New Roman" w:cs="Times New Roman"/>
          <w:b/>
          <w:bCs/>
          <w:sz w:val="24"/>
          <w:szCs w:val="24"/>
          <w:lang w:eastAsia="ru-RU"/>
        </w:rPr>
        <w:t>250 717,5</w:t>
      </w:r>
      <w:r w:rsidRPr="0099041C">
        <w:rPr>
          <w:rFonts w:ascii="Times New Roman" w:eastAsia="Times New Roman" w:hAnsi="Times New Roman" w:cs="Times New Roman"/>
          <w:bCs/>
          <w:sz w:val="24"/>
          <w:szCs w:val="24"/>
          <w:lang w:eastAsia="ru-RU"/>
        </w:rPr>
        <w:t xml:space="preserve"> тис. грн., що становить </w:t>
      </w:r>
      <w:r w:rsidRPr="0099041C">
        <w:rPr>
          <w:rFonts w:ascii="Times New Roman" w:eastAsia="Times New Roman" w:hAnsi="Times New Roman" w:cs="Times New Roman"/>
          <w:b/>
          <w:bCs/>
          <w:sz w:val="24"/>
          <w:szCs w:val="24"/>
          <w:lang w:eastAsia="ru-RU"/>
        </w:rPr>
        <w:t>73,2</w:t>
      </w:r>
      <w:r w:rsidRPr="0099041C">
        <w:rPr>
          <w:rFonts w:ascii="Times New Roman" w:eastAsia="Times New Roman" w:hAnsi="Times New Roman" w:cs="Times New Roman"/>
          <w:bCs/>
          <w:sz w:val="24"/>
          <w:szCs w:val="24"/>
          <w:lang w:eastAsia="ru-RU"/>
        </w:rPr>
        <w:t>% затверджених розписом планових показників на рік, з них:</w:t>
      </w:r>
    </w:p>
    <w:p w:rsidR="0022048E" w:rsidRPr="0099041C"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99041C">
        <w:rPr>
          <w:rFonts w:ascii="Times New Roman" w:eastAsia="Times New Roman" w:hAnsi="Times New Roman" w:cs="Times New Roman"/>
          <w:bCs/>
          <w:sz w:val="24"/>
          <w:szCs w:val="24"/>
          <w:lang w:eastAsia="ru-RU"/>
        </w:rPr>
        <w:t xml:space="preserve">- власні надходження загального фонду -  </w:t>
      </w:r>
      <w:r w:rsidRPr="0099041C">
        <w:rPr>
          <w:rFonts w:ascii="Times New Roman" w:eastAsia="Times New Roman" w:hAnsi="Times New Roman" w:cs="Times New Roman"/>
          <w:b/>
          <w:bCs/>
          <w:sz w:val="24"/>
          <w:szCs w:val="24"/>
          <w:lang w:eastAsia="ru-RU"/>
        </w:rPr>
        <w:t>143 949,2</w:t>
      </w:r>
      <w:r w:rsidRPr="0099041C">
        <w:rPr>
          <w:rFonts w:ascii="Times New Roman" w:eastAsia="Times New Roman" w:hAnsi="Times New Roman" w:cs="Times New Roman"/>
          <w:sz w:val="24"/>
          <w:szCs w:val="24"/>
          <w:lang w:eastAsia="ru-RU"/>
        </w:rPr>
        <w:t xml:space="preserve"> </w:t>
      </w:r>
      <w:r w:rsidRPr="0099041C">
        <w:rPr>
          <w:rFonts w:ascii="Times New Roman" w:eastAsia="Times New Roman" w:hAnsi="Times New Roman" w:cs="Times New Roman"/>
          <w:bCs/>
          <w:sz w:val="24"/>
          <w:szCs w:val="24"/>
          <w:lang w:eastAsia="ru-RU"/>
        </w:rPr>
        <w:t xml:space="preserve">тис. грн. при плані </w:t>
      </w:r>
      <w:r w:rsidR="00972864" w:rsidRPr="0099041C">
        <w:rPr>
          <w:rFonts w:ascii="Times New Roman" w:eastAsia="Times New Roman" w:hAnsi="Times New Roman" w:cs="Times New Roman"/>
          <w:b/>
          <w:bCs/>
          <w:sz w:val="24"/>
          <w:szCs w:val="24"/>
          <w:lang w:eastAsia="ru-RU"/>
        </w:rPr>
        <w:t>132</w:t>
      </w:r>
      <w:r w:rsidRPr="0099041C">
        <w:rPr>
          <w:rFonts w:ascii="Times New Roman" w:eastAsia="Times New Roman" w:hAnsi="Times New Roman" w:cs="Times New Roman"/>
          <w:b/>
          <w:bCs/>
          <w:sz w:val="24"/>
          <w:szCs w:val="24"/>
          <w:lang w:eastAsia="ru-RU"/>
        </w:rPr>
        <w:t xml:space="preserve"> 324,8</w:t>
      </w:r>
      <w:r w:rsidRPr="0099041C">
        <w:rPr>
          <w:rFonts w:ascii="Times New Roman" w:eastAsia="Times New Roman" w:hAnsi="Times New Roman" w:cs="Times New Roman"/>
          <w:bCs/>
          <w:sz w:val="24"/>
          <w:szCs w:val="24"/>
          <w:lang w:eastAsia="ru-RU"/>
        </w:rPr>
        <w:t xml:space="preserve"> тис. грн., або </w:t>
      </w:r>
      <w:r w:rsidRPr="0099041C">
        <w:rPr>
          <w:rFonts w:ascii="Times New Roman" w:eastAsia="Times New Roman" w:hAnsi="Times New Roman" w:cs="Times New Roman"/>
          <w:b/>
          <w:bCs/>
          <w:sz w:val="24"/>
          <w:szCs w:val="24"/>
          <w:lang w:eastAsia="ru-RU"/>
        </w:rPr>
        <w:t>108,8</w:t>
      </w:r>
      <w:r w:rsidRPr="0099041C">
        <w:rPr>
          <w:rFonts w:ascii="Times New Roman" w:eastAsia="Times New Roman" w:hAnsi="Times New Roman" w:cs="Times New Roman"/>
          <w:bCs/>
          <w:sz w:val="24"/>
          <w:szCs w:val="24"/>
          <w:lang w:eastAsia="ru-RU"/>
        </w:rPr>
        <w:t xml:space="preserve"> відсотка;</w:t>
      </w:r>
    </w:p>
    <w:p w:rsidR="0022048E" w:rsidRPr="0099041C"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99041C">
        <w:rPr>
          <w:rFonts w:ascii="Times New Roman" w:eastAsia="Times New Roman" w:hAnsi="Times New Roman" w:cs="Times New Roman"/>
          <w:bCs/>
          <w:sz w:val="24"/>
          <w:szCs w:val="24"/>
          <w:lang w:eastAsia="ru-RU"/>
        </w:rPr>
        <w:t xml:space="preserve">- спеціального фонду -  </w:t>
      </w:r>
      <w:r w:rsidRPr="0099041C">
        <w:rPr>
          <w:rFonts w:ascii="Times New Roman" w:eastAsia="Times New Roman" w:hAnsi="Times New Roman" w:cs="Times New Roman"/>
          <w:b/>
          <w:bCs/>
          <w:sz w:val="24"/>
          <w:szCs w:val="24"/>
          <w:lang w:eastAsia="ru-RU"/>
        </w:rPr>
        <w:t>5 597,3</w:t>
      </w:r>
      <w:r w:rsidRPr="0099041C">
        <w:rPr>
          <w:rFonts w:ascii="Times New Roman" w:eastAsia="Times New Roman" w:hAnsi="Times New Roman" w:cs="Times New Roman"/>
          <w:bCs/>
          <w:sz w:val="24"/>
          <w:szCs w:val="24"/>
          <w:lang w:eastAsia="ru-RU"/>
        </w:rPr>
        <w:t xml:space="preserve"> тис. грн. при плані </w:t>
      </w:r>
      <w:r w:rsidRPr="0099041C">
        <w:rPr>
          <w:rFonts w:ascii="Times New Roman" w:eastAsia="Times New Roman" w:hAnsi="Times New Roman" w:cs="Times New Roman"/>
          <w:b/>
          <w:bCs/>
          <w:sz w:val="24"/>
          <w:szCs w:val="24"/>
          <w:lang w:eastAsia="ru-RU"/>
        </w:rPr>
        <w:t>9 492,3</w:t>
      </w:r>
      <w:r w:rsidRPr="0099041C">
        <w:rPr>
          <w:rFonts w:ascii="Times New Roman" w:eastAsia="Times New Roman" w:hAnsi="Times New Roman" w:cs="Times New Roman"/>
          <w:bCs/>
          <w:sz w:val="24"/>
          <w:szCs w:val="24"/>
          <w:lang w:eastAsia="ru-RU"/>
        </w:rPr>
        <w:t xml:space="preserve"> тис. грн., або </w:t>
      </w:r>
      <w:r w:rsidRPr="0099041C">
        <w:rPr>
          <w:rFonts w:ascii="Times New Roman" w:eastAsia="Times New Roman" w:hAnsi="Times New Roman" w:cs="Times New Roman"/>
          <w:b/>
          <w:bCs/>
          <w:sz w:val="24"/>
          <w:szCs w:val="24"/>
          <w:lang w:eastAsia="ru-RU"/>
        </w:rPr>
        <w:t>56,5</w:t>
      </w:r>
      <w:r w:rsidRPr="0099041C">
        <w:rPr>
          <w:rFonts w:ascii="Times New Roman" w:eastAsia="Times New Roman" w:hAnsi="Times New Roman" w:cs="Times New Roman"/>
          <w:bCs/>
          <w:sz w:val="24"/>
          <w:szCs w:val="24"/>
          <w:lang w:eastAsia="ru-RU"/>
        </w:rPr>
        <w:t xml:space="preserve"> відсотка;</w:t>
      </w:r>
    </w:p>
    <w:p w:rsidR="0022048E" w:rsidRPr="0099041C"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99041C">
        <w:rPr>
          <w:rFonts w:ascii="Times New Roman" w:eastAsia="Times New Roman" w:hAnsi="Times New Roman" w:cs="Times New Roman"/>
          <w:bCs/>
          <w:sz w:val="24"/>
          <w:szCs w:val="24"/>
          <w:lang w:eastAsia="ru-RU"/>
        </w:rPr>
        <w:t xml:space="preserve">- офіційні трансферти загального фонду становлять  </w:t>
      </w:r>
      <w:r w:rsidRPr="0099041C">
        <w:rPr>
          <w:rFonts w:ascii="Times New Roman" w:eastAsia="Times New Roman" w:hAnsi="Times New Roman" w:cs="Times New Roman"/>
          <w:b/>
          <w:bCs/>
          <w:sz w:val="24"/>
          <w:szCs w:val="24"/>
          <w:lang w:eastAsia="ru-RU"/>
        </w:rPr>
        <w:t>101 171,1</w:t>
      </w:r>
      <w:r w:rsidRPr="0099041C">
        <w:rPr>
          <w:rFonts w:ascii="Times New Roman" w:eastAsia="Times New Roman" w:hAnsi="Times New Roman" w:cs="Times New Roman"/>
          <w:b/>
          <w:sz w:val="24"/>
          <w:szCs w:val="24"/>
          <w:lang w:eastAsia="ru-RU"/>
        </w:rPr>
        <w:t xml:space="preserve"> </w:t>
      </w:r>
      <w:r w:rsidRPr="0099041C">
        <w:rPr>
          <w:rFonts w:ascii="Times New Roman" w:eastAsia="Times New Roman" w:hAnsi="Times New Roman" w:cs="Times New Roman"/>
          <w:bCs/>
          <w:sz w:val="24"/>
          <w:szCs w:val="24"/>
          <w:lang w:eastAsia="ru-RU"/>
        </w:rPr>
        <w:t xml:space="preserve">тис. грн. при плані       </w:t>
      </w:r>
      <w:r w:rsidRPr="0099041C">
        <w:rPr>
          <w:rFonts w:ascii="Times New Roman" w:eastAsia="Times New Roman" w:hAnsi="Times New Roman" w:cs="Times New Roman"/>
          <w:b/>
          <w:bCs/>
          <w:sz w:val="24"/>
          <w:szCs w:val="24"/>
          <w:lang w:eastAsia="ru-RU"/>
        </w:rPr>
        <w:t>101 197,6</w:t>
      </w:r>
      <w:r w:rsidRPr="0099041C">
        <w:rPr>
          <w:rFonts w:ascii="Times New Roman" w:eastAsia="Times New Roman" w:hAnsi="Times New Roman" w:cs="Times New Roman"/>
          <w:bCs/>
          <w:sz w:val="24"/>
          <w:szCs w:val="24"/>
          <w:lang w:eastAsia="ru-RU"/>
        </w:rPr>
        <w:t xml:space="preserve"> тис. грн., або </w:t>
      </w:r>
      <w:r w:rsidRPr="0099041C">
        <w:rPr>
          <w:rFonts w:ascii="Times New Roman" w:eastAsia="Times New Roman" w:hAnsi="Times New Roman" w:cs="Times New Roman"/>
          <w:b/>
          <w:bCs/>
          <w:sz w:val="24"/>
          <w:szCs w:val="24"/>
          <w:lang w:eastAsia="ru-RU"/>
        </w:rPr>
        <w:t>99,97</w:t>
      </w:r>
      <w:r w:rsidRPr="0099041C">
        <w:rPr>
          <w:rFonts w:ascii="Times New Roman" w:eastAsia="Times New Roman" w:hAnsi="Times New Roman" w:cs="Times New Roman"/>
          <w:bCs/>
          <w:sz w:val="24"/>
          <w:szCs w:val="24"/>
          <w:lang w:eastAsia="ru-RU"/>
        </w:rPr>
        <w:t xml:space="preserve"> відсотка;</w:t>
      </w:r>
    </w:p>
    <w:p w:rsidR="0022048E" w:rsidRPr="0099041C"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99041C">
        <w:rPr>
          <w:rFonts w:ascii="Times New Roman" w:eastAsia="Times New Roman" w:hAnsi="Times New Roman" w:cs="Times New Roman"/>
          <w:bCs/>
          <w:sz w:val="24"/>
          <w:szCs w:val="24"/>
          <w:lang w:eastAsia="ru-RU"/>
        </w:rPr>
        <w:t xml:space="preserve">- офіційні трансферти спеціального фонду становлять  </w:t>
      </w:r>
      <w:r w:rsidRPr="0099041C">
        <w:rPr>
          <w:rFonts w:ascii="Times New Roman" w:eastAsia="Times New Roman" w:hAnsi="Times New Roman" w:cs="Times New Roman"/>
          <w:b/>
          <w:bCs/>
          <w:sz w:val="24"/>
          <w:szCs w:val="24"/>
          <w:lang w:eastAsia="ru-RU"/>
        </w:rPr>
        <w:t>234,3</w:t>
      </w:r>
      <w:r w:rsidRPr="0099041C">
        <w:rPr>
          <w:rFonts w:ascii="Times New Roman" w:eastAsia="Times New Roman" w:hAnsi="Times New Roman" w:cs="Times New Roman"/>
          <w:b/>
          <w:sz w:val="24"/>
          <w:szCs w:val="24"/>
          <w:lang w:eastAsia="ru-RU"/>
        </w:rPr>
        <w:t xml:space="preserve"> </w:t>
      </w:r>
      <w:r w:rsidRPr="0099041C">
        <w:rPr>
          <w:rFonts w:ascii="Times New Roman" w:eastAsia="Times New Roman" w:hAnsi="Times New Roman" w:cs="Times New Roman"/>
          <w:bCs/>
          <w:sz w:val="24"/>
          <w:szCs w:val="24"/>
          <w:lang w:eastAsia="ru-RU"/>
        </w:rPr>
        <w:t xml:space="preserve">тис. грн. при плані       </w:t>
      </w:r>
      <w:r w:rsidRPr="0099041C">
        <w:rPr>
          <w:rFonts w:ascii="Times New Roman" w:eastAsia="Times New Roman" w:hAnsi="Times New Roman" w:cs="Times New Roman"/>
          <w:b/>
          <w:bCs/>
          <w:sz w:val="24"/>
          <w:szCs w:val="24"/>
          <w:lang w:eastAsia="ru-RU"/>
        </w:rPr>
        <w:t>99 745,3</w:t>
      </w:r>
      <w:r w:rsidRPr="0099041C">
        <w:rPr>
          <w:rFonts w:ascii="Times New Roman" w:eastAsia="Times New Roman" w:hAnsi="Times New Roman" w:cs="Times New Roman"/>
          <w:bCs/>
          <w:sz w:val="24"/>
          <w:szCs w:val="24"/>
          <w:lang w:eastAsia="ru-RU"/>
        </w:rPr>
        <w:t xml:space="preserve"> тис. грн., або </w:t>
      </w:r>
      <w:r w:rsidRPr="0099041C">
        <w:rPr>
          <w:rFonts w:ascii="Times New Roman" w:eastAsia="Times New Roman" w:hAnsi="Times New Roman" w:cs="Times New Roman"/>
          <w:b/>
          <w:bCs/>
          <w:sz w:val="24"/>
          <w:szCs w:val="24"/>
          <w:lang w:eastAsia="ru-RU"/>
        </w:rPr>
        <w:t>0,23</w:t>
      </w:r>
      <w:r w:rsidRPr="0099041C">
        <w:rPr>
          <w:rFonts w:ascii="Times New Roman" w:eastAsia="Times New Roman" w:hAnsi="Times New Roman" w:cs="Times New Roman"/>
          <w:bCs/>
          <w:sz w:val="24"/>
          <w:szCs w:val="24"/>
          <w:lang w:eastAsia="ru-RU"/>
        </w:rPr>
        <w:t xml:space="preserve"> відсотка.</w:t>
      </w:r>
    </w:p>
    <w:p w:rsidR="0022048E" w:rsidRPr="0099041C" w:rsidRDefault="0022048E" w:rsidP="0022048E">
      <w:pPr>
        <w:spacing w:after="0" w:line="240" w:lineRule="auto"/>
        <w:ind w:firstLine="840"/>
        <w:jc w:val="both"/>
        <w:rPr>
          <w:rFonts w:ascii="Times New Roman" w:eastAsia="Times New Roman" w:hAnsi="Times New Roman" w:cs="Times New Roman"/>
          <w:bCs/>
          <w:sz w:val="24"/>
          <w:szCs w:val="24"/>
          <w:lang w:eastAsia="ru-RU"/>
        </w:rPr>
      </w:pPr>
    </w:p>
    <w:p w:rsidR="0022048E" w:rsidRPr="0099041C"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99041C">
        <w:rPr>
          <w:rFonts w:ascii="Times New Roman" w:eastAsia="Times New Roman" w:hAnsi="Times New Roman" w:cs="Times New Roman"/>
          <w:bCs/>
          <w:sz w:val="24"/>
          <w:szCs w:val="24"/>
          <w:lang w:eastAsia="ru-RU"/>
        </w:rPr>
        <w:t xml:space="preserve">Загальний обсяг видатків міського бюджету Новороздільської громади  становить </w:t>
      </w:r>
      <w:r w:rsidRPr="0099041C">
        <w:rPr>
          <w:rFonts w:ascii="Times New Roman" w:eastAsia="Times New Roman" w:hAnsi="Times New Roman" w:cs="Times New Roman"/>
          <w:bCs/>
          <w:sz w:val="24"/>
          <w:szCs w:val="24"/>
          <w:lang w:val="ru-RU" w:eastAsia="ru-RU"/>
        </w:rPr>
        <w:t xml:space="preserve">    </w:t>
      </w:r>
      <w:r w:rsidRPr="0099041C">
        <w:rPr>
          <w:rFonts w:ascii="Times New Roman" w:eastAsia="Times New Roman" w:hAnsi="Times New Roman" w:cs="Times New Roman"/>
          <w:b/>
          <w:bCs/>
          <w:sz w:val="24"/>
          <w:szCs w:val="24"/>
          <w:lang w:eastAsia="ru-RU"/>
        </w:rPr>
        <w:t>239</w:t>
      </w:r>
      <w:r w:rsidRPr="0099041C">
        <w:rPr>
          <w:rFonts w:ascii="Times New Roman" w:eastAsia="Times New Roman" w:hAnsi="Times New Roman" w:cs="Times New Roman"/>
          <w:b/>
          <w:bCs/>
          <w:sz w:val="24"/>
          <w:szCs w:val="24"/>
          <w:lang w:val="ru-RU" w:eastAsia="ru-RU"/>
        </w:rPr>
        <w:t xml:space="preserve"> </w:t>
      </w:r>
      <w:r w:rsidRPr="0099041C">
        <w:rPr>
          <w:rFonts w:ascii="Times New Roman" w:eastAsia="Times New Roman" w:hAnsi="Times New Roman" w:cs="Times New Roman"/>
          <w:b/>
          <w:bCs/>
          <w:sz w:val="24"/>
          <w:szCs w:val="24"/>
          <w:lang w:eastAsia="ru-RU"/>
        </w:rPr>
        <w:t>300,56</w:t>
      </w:r>
      <w:r w:rsidRPr="0099041C">
        <w:rPr>
          <w:rFonts w:ascii="Times New Roman" w:eastAsia="Times New Roman" w:hAnsi="Times New Roman" w:cs="Times New Roman"/>
          <w:bCs/>
          <w:sz w:val="24"/>
          <w:szCs w:val="24"/>
          <w:lang w:eastAsia="ru-RU"/>
        </w:rPr>
        <w:t xml:space="preserve"> тис. грн., або </w:t>
      </w:r>
      <w:r w:rsidRPr="0099041C">
        <w:rPr>
          <w:rFonts w:ascii="Times New Roman" w:eastAsia="Times New Roman" w:hAnsi="Times New Roman" w:cs="Times New Roman"/>
          <w:b/>
          <w:bCs/>
          <w:sz w:val="24"/>
          <w:szCs w:val="24"/>
          <w:lang w:eastAsia="ru-RU"/>
        </w:rPr>
        <w:t>64,56</w:t>
      </w:r>
      <w:r w:rsidRPr="0099041C">
        <w:rPr>
          <w:rFonts w:ascii="Times New Roman" w:eastAsia="Times New Roman" w:hAnsi="Times New Roman" w:cs="Times New Roman"/>
          <w:bCs/>
          <w:sz w:val="24"/>
          <w:szCs w:val="24"/>
          <w:lang w:eastAsia="ru-RU"/>
        </w:rPr>
        <w:t xml:space="preserve"> відсотка затверджених розписом планових показників на рік з урахуванням змін, з них:</w:t>
      </w:r>
    </w:p>
    <w:p w:rsidR="0022048E" w:rsidRPr="0099041C" w:rsidRDefault="0022048E" w:rsidP="0022048E">
      <w:pPr>
        <w:spacing w:after="0" w:line="240" w:lineRule="auto"/>
        <w:jc w:val="both"/>
        <w:rPr>
          <w:rFonts w:ascii="Times New Roman" w:eastAsia="Times New Roman" w:hAnsi="Times New Roman" w:cs="Times New Roman"/>
          <w:bCs/>
          <w:sz w:val="24"/>
          <w:szCs w:val="24"/>
          <w:lang w:eastAsia="ru-RU"/>
        </w:rPr>
      </w:pPr>
      <w:r w:rsidRPr="0099041C">
        <w:rPr>
          <w:rFonts w:ascii="Times New Roman" w:eastAsia="Times New Roman" w:hAnsi="Times New Roman" w:cs="Times New Roman"/>
          <w:bCs/>
          <w:sz w:val="24"/>
          <w:szCs w:val="24"/>
          <w:lang w:eastAsia="ru-RU"/>
        </w:rPr>
        <w:t xml:space="preserve">-   видатки загального фонду становлять </w:t>
      </w:r>
      <w:r w:rsidRPr="0099041C">
        <w:rPr>
          <w:rFonts w:ascii="Times New Roman" w:eastAsia="Times New Roman" w:hAnsi="Times New Roman" w:cs="Times New Roman"/>
          <w:b/>
          <w:bCs/>
          <w:sz w:val="24"/>
          <w:szCs w:val="24"/>
          <w:lang w:eastAsia="ru-RU"/>
        </w:rPr>
        <w:t>230 830,68</w:t>
      </w:r>
      <w:r w:rsidRPr="0099041C">
        <w:rPr>
          <w:rFonts w:ascii="Times New Roman" w:eastAsia="Times New Roman" w:hAnsi="Times New Roman" w:cs="Times New Roman"/>
          <w:bCs/>
          <w:sz w:val="24"/>
          <w:szCs w:val="24"/>
          <w:lang w:eastAsia="ru-RU"/>
        </w:rPr>
        <w:t xml:space="preserve"> тис. грн. при плані </w:t>
      </w:r>
      <w:r w:rsidRPr="0099041C">
        <w:rPr>
          <w:rFonts w:ascii="Times New Roman" w:eastAsia="Times New Roman" w:hAnsi="Times New Roman" w:cs="Times New Roman"/>
          <w:b/>
          <w:bCs/>
          <w:sz w:val="24"/>
          <w:szCs w:val="24"/>
          <w:lang w:eastAsia="ru-RU"/>
        </w:rPr>
        <w:t>252 559,48</w:t>
      </w:r>
      <w:r w:rsidRPr="0099041C">
        <w:rPr>
          <w:rFonts w:ascii="Times New Roman" w:eastAsia="Times New Roman" w:hAnsi="Times New Roman" w:cs="Times New Roman"/>
          <w:bCs/>
          <w:sz w:val="24"/>
          <w:szCs w:val="24"/>
          <w:lang w:eastAsia="ru-RU"/>
        </w:rPr>
        <w:t xml:space="preserve"> тис. грн., або </w:t>
      </w:r>
      <w:r w:rsidRPr="0099041C">
        <w:rPr>
          <w:rFonts w:ascii="Times New Roman" w:eastAsia="Times New Roman" w:hAnsi="Times New Roman" w:cs="Times New Roman"/>
          <w:b/>
          <w:bCs/>
          <w:sz w:val="24"/>
          <w:szCs w:val="24"/>
          <w:lang w:eastAsia="ru-RU"/>
        </w:rPr>
        <w:t>91,4</w:t>
      </w:r>
      <w:r w:rsidRPr="0099041C">
        <w:rPr>
          <w:rFonts w:ascii="Times New Roman" w:eastAsia="Times New Roman" w:hAnsi="Times New Roman" w:cs="Times New Roman"/>
          <w:bCs/>
          <w:sz w:val="24"/>
          <w:szCs w:val="24"/>
          <w:lang w:eastAsia="ru-RU"/>
        </w:rPr>
        <w:t xml:space="preserve"> відсотка.</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видатки спеціального фонду становлять </w:t>
      </w:r>
      <w:r w:rsidRPr="0022048E">
        <w:rPr>
          <w:rFonts w:ascii="Times New Roman" w:eastAsia="Times New Roman" w:hAnsi="Times New Roman" w:cs="Times New Roman"/>
          <w:b/>
          <w:bCs/>
          <w:sz w:val="24"/>
          <w:szCs w:val="24"/>
          <w:lang w:eastAsia="ru-RU"/>
        </w:rPr>
        <w:t>8 469,78</w:t>
      </w:r>
      <w:r w:rsidRPr="0022048E">
        <w:rPr>
          <w:rFonts w:ascii="Times New Roman" w:eastAsia="Times New Roman" w:hAnsi="Times New Roman" w:cs="Times New Roman"/>
          <w:bCs/>
          <w:sz w:val="24"/>
          <w:szCs w:val="24"/>
          <w:lang w:eastAsia="ru-RU"/>
        </w:rPr>
        <w:t xml:space="preserve"> тис. грн. при плані </w:t>
      </w:r>
      <w:r w:rsidRPr="0022048E">
        <w:rPr>
          <w:rFonts w:ascii="Times New Roman" w:eastAsia="Times New Roman" w:hAnsi="Times New Roman" w:cs="Times New Roman"/>
          <w:b/>
          <w:bCs/>
          <w:sz w:val="24"/>
          <w:szCs w:val="24"/>
          <w:lang w:eastAsia="ru-RU"/>
        </w:rPr>
        <w:t>118 073,73</w:t>
      </w:r>
      <w:r w:rsidRPr="0022048E">
        <w:rPr>
          <w:rFonts w:ascii="Times New Roman" w:eastAsia="Times New Roman" w:hAnsi="Times New Roman" w:cs="Times New Roman"/>
          <w:bCs/>
          <w:sz w:val="24"/>
          <w:szCs w:val="24"/>
          <w:lang w:eastAsia="ru-RU"/>
        </w:rPr>
        <w:t xml:space="preserve"> тис. грн., або </w:t>
      </w:r>
      <w:r w:rsidRPr="0022048E">
        <w:rPr>
          <w:rFonts w:ascii="Times New Roman" w:eastAsia="Times New Roman" w:hAnsi="Times New Roman" w:cs="Times New Roman"/>
          <w:b/>
          <w:bCs/>
          <w:sz w:val="24"/>
          <w:szCs w:val="24"/>
          <w:lang w:eastAsia="ru-RU"/>
        </w:rPr>
        <w:t>7,2</w:t>
      </w:r>
      <w:r w:rsidRPr="0022048E">
        <w:rPr>
          <w:rFonts w:ascii="Times New Roman" w:eastAsia="Times New Roman" w:hAnsi="Times New Roman" w:cs="Times New Roman"/>
          <w:bCs/>
          <w:sz w:val="24"/>
          <w:szCs w:val="24"/>
          <w:lang w:eastAsia="ru-RU"/>
        </w:rPr>
        <w:t xml:space="preserve">  відсотка.</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У звітному періоді повністю забезпечено виплату заробітної плати та оплачено  за спожиті енергоносії, продукти харчування, медикаменти та інші захищені видатки. Недофінансування по видатках спричинені обмеженнями які введені в умовах воєнного стану згідно постанови КМУ від 09.06.2021 року №590 «Про затвердження Порядку виконання повноважень Державною казначейською службою в особливому режимі в умовах воєнного стану».</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Оборотно-касова готівка в сумі </w:t>
      </w:r>
      <w:r w:rsidRPr="0022048E">
        <w:rPr>
          <w:rFonts w:ascii="Times New Roman" w:eastAsia="Times New Roman" w:hAnsi="Times New Roman" w:cs="Times New Roman"/>
          <w:b/>
          <w:bCs/>
          <w:sz w:val="24"/>
          <w:szCs w:val="24"/>
          <w:lang w:eastAsia="ru-RU"/>
        </w:rPr>
        <w:t>2</w:t>
      </w:r>
      <w:r w:rsidRPr="0022048E">
        <w:rPr>
          <w:rFonts w:ascii="Times New Roman" w:eastAsia="Times New Roman" w:hAnsi="Times New Roman" w:cs="Times New Roman"/>
          <w:b/>
          <w:bCs/>
          <w:sz w:val="24"/>
          <w:szCs w:val="24"/>
          <w:lang w:val="ru-RU" w:eastAsia="ru-RU"/>
        </w:rPr>
        <w:t xml:space="preserve"> </w:t>
      </w:r>
      <w:r w:rsidRPr="0022048E">
        <w:rPr>
          <w:rFonts w:ascii="Times New Roman" w:eastAsia="Times New Roman" w:hAnsi="Times New Roman" w:cs="Times New Roman"/>
          <w:b/>
          <w:bCs/>
          <w:sz w:val="24"/>
          <w:szCs w:val="24"/>
          <w:lang w:eastAsia="ru-RU"/>
        </w:rPr>
        <w:t xml:space="preserve">500,0 </w:t>
      </w:r>
      <w:r w:rsidRPr="0022048E">
        <w:rPr>
          <w:rFonts w:ascii="Times New Roman" w:eastAsia="Times New Roman" w:hAnsi="Times New Roman" w:cs="Times New Roman"/>
          <w:bCs/>
          <w:sz w:val="24"/>
          <w:szCs w:val="24"/>
          <w:lang w:eastAsia="ru-RU"/>
        </w:rPr>
        <w:t>тис. грн. збережена до кінця року.</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В 2022 році спрямовано на видатки </w:t>
      </w:r>
      <w:r w:rsidRPr="0022048E">
        <w:rPr>
          <w:rFonts w:ascii="Times New Roman" w:eastAsia="Times New Roman" w:hAnsi="Times New Roman" w:cs="Times New Roman"/>
          <w:b/>
          <w:bCs/>
          <w:sz w:val="24"/>
          <w:szCs w:val="24"/>
          <w:lang w:eastAsia="ru-RU"/>
        </w:rPr>
        <w:t xml:space="preserve">27 873,2 </w:t>
      </w:r>
      <w:r w:rsidRPr="0022048E">
        <w:rPr>
          <w:rFonts w:ascii="Times New Roman" w:eastAsia="Times New Roman" w:hAnsi="Times New Roman" w:cs="Times New Roman"/>
          <w:bCs/>
          <w:sz w:val="24"/>
          <w:szCs w:val="24"/>
          <w:lang w:eastAsia="ru-RU"/>
        </w:rPr>
        <w:t>тис. грн. залишків коштів які утворилися станом на 01.01.2022 року за загальним фондом  (розшифровка додається).</w:t>
      </w:r>
    </w:p>
    <w:p w:rsidR="0022048E" w:rsidRPr="0022048E" w:rsidRDefault="0022048E" w:rsidP="0022048E">
      <w:pPr>
        <w:tabs>
          <w:tab w:val="left" w:pos="0"/>
          <w:tab w:val="left" w:pos="142"/>
          <w:tab w:val="left" w:pos="1134"/>
        </w:tabs>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w:t>
      </w:r>
    </w:p>
    <w:p w:rsidR="0022048E" w:rsidRPr="0022048E" w:rsidRDefault="0022048E" w:rsidP="0022048E">
      <w:pPr>
        <w:tabs>
          <w:tab w:val="left" w:pos="0"/>
          <w:tab w:val="left" w:pos="142"/>
          <w:tab w:val="left" w:pos="1134"/>
        </w:tabs>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ab/>
      </w:r>
      <w:r w:rsidRPr="0022048E">
        <w:rPr>
          <w:rFonts w:ascii="Times New Roman" w:eastAsia="Times New Roman" w:hAnsi="Times New Roman" w:cs="Times New Roman"/>
          <w:bCs/>
          <w:sz w:val="24"/>
          <w:szCs w:val="24"/>
          <w:lang w:eastAsia="ru-RU"/>
        </w:rPr>
        <w:tab/>
        <w:t>Виконання міського бюджету заслуховувалось на засіданні виконкому Новороздільської міської ради (рішення виконкому від 10.05.2022 р. № 118, від 02.08.2022р</w:t>
      </w:r>
    </w:p>
    <w:p w:rsidR="0022048E" w:rsidRPr="0022048E" w:rsidRDefault="0022048E" w:rsidP="0022048E">
      <w:pPr>
        <w:tabs>
          <w:tab w:val="left" w:pos="0"/>
          <w:tab w:val="left" w:pos="142"/>
          <w:tab w:val="left" w:pos="1134"/>
        </w:tabs>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 233, від 17.11.2022 р.№ 357)  та на сесії Новороздільської  міської ради( рішення сесії від 01.06.2022р № 1134   від 18.08.2022 р № 1215, від 24.11.2022 р, № 1259,). </w:t>
      </w:r>
    </w:p>
    <w:p w:rsidR="0022048E" w:rsidRPr="0022048E" w:rsidRDefault="0022048E" w:rsidP="0022048E">
      <w:pPr>
        <w:spacing w:after="0" w:line="240" w:lineRule="auto"/>
        <w:rPr>
          <w:rFonts w:ascii="Times New Roman" w:eastAsia="Times New Roman" w:hAnsi="Times New Roman" w:cs="Times New Roman"/>
          <w:b/>
          <w:sz w:val="26"/>
          <w:szCs w:val="26"/>
          <w:lang w:eastAsia="ru-RU"/>
        </w:rPr>
      </w:pPr>
    </w:p>
    <w:p w:rsidR="0022048E" w:rsidRPr="0022048E" w:rsidRDefault="0022048E" w:rsidP="0022048E">
      <w:pPr>
        <w:spacing w:after="0" w:line="240" w:lineRule="auto"/>
        <w:jc w:val="center"/>
        <w:rPr>
          <w:rFonts w:ascii="Times New Roman" w:eastAsia="Times New Roman" w:hAnsi="Times New Roman" w:cs="Times New Roman"/>
          <w:b/>
          <w:sz w:val="26"/>
          <w:szCs w:val="26"/>
          <w:lang w:eastAsia="ru-RU"/>
        </w:rPr>
      </w:pPr>
      <w:r w:rsidRPr="0022048E">
        <w:rPr>
          <w:rFonts w:ascii="Times New Roman" w:eastAsia="Times New Roman" w:hAnsi="Times New Roman" w:cs="Times New Roman"/>
          <w:b/>
          <w:sz w:val="26"/>
          <w:szCs w:val="26"/>
          <w:lang w:eastAsia="ru-RU"/>
        </w:rPr>
        <w:t>ІІ. ПОКАЗНИКИ ЕКОНОМІЧНОГО РОЗВИТКУ РЕГІОНУ</w:t>
      </w:r>
    </w:p>
    <w:p w:rsidR="0022048E" w:rsidRPr="0022048E" w:rsidRDefault="0022048E" w:rsidP="0022048E">
      <w:pPr>
        <w:spacing w:after="0" w:line="240" w:lineRule="auto"/>
        <w:ind w:right="-2" w:firstLine="360"/>
        <w:jc w:val="both"/>
        <w:rPr>
          <w:rFonts w:ascii="Times New Roman" w:eastAsia="Calibri" w:hAnsi="Times New Roman" w:cs="Times New Roman"/>
          <w:sz w:val="24"/>
          <w:szCs w:val="24"/>
          <w:lang w:eastAsia="uk-UA"/>
        </w:rPr>
      </w:pPr>
      <w:r w:rsidRPr="0022048E">
        <w:rPr>
          <w:rFonts w:ascii="Times New Roman" w:eastAsia="Calibri" w:hAnsi="Times New Roman" w:cs="Times New Roman"/>
          <w:sz w:val="24"/>
          <w:szCs w:val="24"/>
          <w:lang w:eastAsia="uk-UA"/>
        </w:rPr>
        <w:t>Новороздільська територіальна громада розташована у Стрийському районі Львівської області. Адміністративний центр громади — м. Новий Розділ</w:t>
      </w:r>
    </w:p>
    <w:p w:rsidR="0022048E" w:rsidRPr="0022048E" w:rsidRDefault="0022048E" w:rsidP="0022048E">
      <w:pPr>
        <w:spacing w:after="0" w:line="240" w:lineRule="auto"/>
        <w:ind w:right="-2"/>
        <w:jc w:val="both"/>
        <w:rPr>
          <w:rFonts w:ascii="Times New Roman" w:eastAsia="Calibri" w:hAnsi="Times New Roman" w:cs="Times New Roman"/>
          <w:sz w:val="24"/>
          <w:szCs w:val="24"/>
          <w:lang w:eastAsia="uk-UA"/>
        </w:rPr>
      </w:pPr>
      <w:r w:rsidRPr="0022048E">
        <w:rPr>
          <w:rFonts w:ascii="Times New Roman" w:eastAsia="Calibri" w:hAnsi="Times New Roman" w:cs="Times New Roman"/>
          <w:sz w:val="24"/>
          <w:szCs w:val="24"/>
          <w:lang w:eastAsia="uk-UA"/>
        </w:rPr>
        <w:t xml:space="preserve">           Площа територіальної громади становить 101,9 км2 .</w:t>
      </w:r>
    </w:p>
    <w:p w:rsidR="0022048E" w:rsidRPr="0022048E" w:rsidRDefault="0022048E" w:rsidP="0022048E">
      <w:pPr>
        <w:spacing w:after="0" w:line="240" w:lineRule="auto"/>
        <w:ind w:right="-2"/>
        <w:jc w:val="both"/>
        <w:rPr>
          <w:rFonts w:ascii="Times New Roman" w:eastAsia="Calibri" w:hAnsi="Times New Roman" w:cs="Times New Roman"/>
          <w:sz w:val="24"/>
          <w:szCs w:val="24"/>
          <w:lang w:eastAsia="uk-UA"/>
        </w:rPr>
      </w:pPr>
      <w:r w:rsidRPr="0022048E">
        <w:rPr>
          <w:rFonts w:ascii="Times New Roman" w:eastAsia="Calibri" w:hAnsi="Times New Roman" w:cs="Times New Roman"/>
          <w:sz w:val="24"/>
          <w:szCs w:val="24"/>
          <w:lang w:eastAsia="uk-UA"/>
        </w:rPr>
        <w:t xml:space="preserve">           Новороздільська територіальна громада утворилась у 2020 році, до якої увійшли населені пункти:  м. Новий Розділ, смт. Розділ та 8 сіл — с. Берездівці, с. Березина, с.Горішнє, с. Гранки-Кути, с. Долішнє, с. Підгірці, с. Станківці, с. Тужанівці.</w:t>
      </w:r>
    </w:p>
    <w:p w:rsidR="0022048E" w:rsidRPr="0022048E" w:rsidRDefault="0022048E" w:rsidP="0022048E">
      <w:pPr>
        <w:spacing w:after="0" w:line="240" w:lineRule="auto"/>
        <w:ind w:right="-2"/>
        <w:jc w:val="both"/>
        <w:rPr>
          <w:rFonts w:ascii="Times New Roman" w:eastAsia="Calibri" w:hAnsi="Times New Roman" w:cs="Times New Roman"/>
          <w:sz w:val="24"/>
          <w:szCs w:val="24"/>
          <w:lang w:eastAsia="uk-UA"/>
        </w:rPr>
      </w:pPr>
      <w:r w:rsidRPr="0022048E">
        <w:rPr>
          <w:rFonts w:ascii="Times New Roman" w:eastAsia="Calibri" w:hAnsi="Times New Roman" w:cs="Times New Roman"/>
          <w:sz w:val="24"/>
          <w:szCs w:val="24"/>
          <w:lang w:eastAsia="uk-UA"/>
        </w:rPr>
        <w:lastRenderedPageBreak/>
        <w:t>До складу територіальної громади входять: Новороздільська міська рада та 5 старостинських округів: Роздільський, Березинський, Станківецький, Берездівецький, Горішненський.</w:t>
      </w:r>
    </w:p>
    <w:p w:rsidR="0022048E" w:rsidRPr="0022048E" w:rsidRDefault="0022048E" w:rsidP="0022048E">
      <w:pPr>
        <w:spacing w:after="0" w:line="240" w:lineRule="auto"/>
        <w:ind w:right="-2"/>
        <w:jc w:val="both"/>
        <w:rPr>
          <w:rFonts w:ascii="Times New Roman" w:eastAsia="Calibri" w:hAnsi="Times New Roman" w:cs="Times New Roman"/>
          <w:sz w:val="24"/>
          <w:szCs w:val="24"/>
          <w:lang w:eastAsia="uk-UA"/>
        </w:rPr>
      </w:pPr>
      <w:r w:rsidRPr="0022048E">
        <w:rPr>
          <w:rFonts w:ascii="Times New Roman" w:eastAsia="Calibri" w:hAnsi="Times New Roman" w:cs="Times New Roman"/>
          <w:sz w:val="24"/>
          <w:szCs w:val="24"/>
          <w:lang w:eastAsia="uk-UA"/>
        </w:rPr>
        <w:t xml:space="preserve">         Населення Новороздільської громади станом на 1 березня 2022 року становило 36 921 особа, 76,1% жителів проживають у м. Новий Розділ.</w:t>
      </w:r>
    </w:p>
    <w:p w:rsidR="0022048E" w:rsidRPr="0022048E" w:rsidRDefault="0022048E" w:rsidP="0022048E">
      <w:pPr>
        <w:spacing w:before="40" w:after="0" w:line="240" w:lineRule="auto"/>
        <w:jc w:val="both"/>
        <w:rPr>
          <w:rFonts w:ascii="Times New Roman" w:eastAsia="Calibri" w:hAnsi="Times New Roman" w:cs="Times New Roman"/>
          <w:sz w:val="24"/>
          <w:szCs w:val="24"/>
          <w:lang w:eastAsia="uk-UA"/>
        </w:rPr>
      </w:pPr>
      <w:r w:rsidRPr="0022048E">
        <w:rPr>
          <w:rFonts w:ascii="Times New Roman" w:eastAsia="Calibri" w:hAnsi="Times New Roman" w:cs="Times New Roman"/>
          <w:sz w:val="24"/>
          <w:szCs w:val="24"/>
          <w:lang w:eastAsia="uk-UA"/>
        </w:rPr>
        <w:t xml:space="preserve">         Найбільшу питому вагу у промисловому потенціалі  Новороздільської міської територіальної громади займають підприємства машинобудівної галузі.</w:t>
      </w:r>
    </w:p>
    <w:p w:rsidR="0022048E" w:rsidRPr="0022048E" w:rsidRDefault="0022048E" w:rsidP="0022048E">
      <w:pPr>
        <w:spacing w:before="40" w:after="0" w:line="240" w:lineRule="auto"/>
        <w:jc w:val="both"/>
        <w:rPr>
          <w:rFonts w:ascii="Times New Roman" w:eastAsia="Calibri" w:hAnsi="Times New Roman" w:cs="Times New Roman"/>
          <w:sz w:val="24"/>
          <w:szCs w:val="24"/>
          <w:lang w:eastAsia="uk-UA"/>
        </w:rPr>
      </w:pPr>
      <w:r w:rsidRPr="0022048E">
        <w:rPr>
          <w:rFonts w:ascii="Times New Roman" w:eastAsia="Calibri" w:hAnsi="Times New Roman" w:cs="Times New Roman"/>
          <w:sz w:val="24"/>
          <w:szCs w:val="24"/>
          <w:lang w:eastAsia="uk-UA"/>
        </w:rPr>
        <w:t>Великі підприємства: ТОВ «ДМЗ «Карпати» .</w:t>
      </w:r>
    </w:p>
    <w:p w:rsidR="0022048E" w:rsidRPr="0022048E" w:rsidRDefault="0022048E" w:rsidP="0022048E">
      <w:pPr>
        <w:spacing w:before="40" w:after="0" w:line="240" w:lineRule="auto"/>
        <w:jc w:val="both"/>
        <w:rPr>
          <w:rFonts w:ascii="Times New Roman" w:eastAsia="Calibri" w:hAnsi="Times New Roman" w:cs="Times New Roman"/>
          <w:sz w:val="24"/>
          <w:szCs w:val="24"/>
          <w:lang w:eastAsia="uk-UA"/>
        </w:rPr>
      </w:pPr>
      <w:r w:rsidRPr="0022048E">
        <w:rPr>
          <w:rFonts w:ascii="Times New Roman" w:eastAsia="Calibri" w:hAnsi="Times New Roman" w:cs="Times New Roman"/>
          <w:sz w:val="24"/>
          <w:szCs w:val="24"/>
          <w:lang w:eastAsia="uk-UA"/>
        </w:rPr>
        <w:t>Середні підприємства: ТОВ «ОДВ-Електрик», ПрАТ «Роздільський керамічний завод», ТзОВ «Енергія-Новий Розділ»,  ПрАТ «НГХП «Сірка».</w:t>
      </w:r>
    </w:p>
    <w:p w:rsidR="0022048E" w:rsidRPr="0022048E" w:rsidRDefault="0022048E" w:rsidP="0022048E">
      <w:pPr>
        <w:spacing w:before="40" w:after="0" w:line="240" w:lineRule="auto"/>
        <w:jc w:val="both"/>
        <w:rPr>
          <w:rFonts w:ascii="Times New Roman" w:eastAsia="Calibri" w:hAnsi="Times New Roman" w:cs="Times New Roman"/>
          <w:sz w:val="24"/>
          <w:szCs w:val="24"/>
          <w:lang w:eastAsia="uk-UA"/>
        </w:rPr>
      </w:pPr>
      <w:r w:rsidRPr="0022048E">
        <w:rPr>
          <w:rFonts w:ascii="Times New Roman" w:eastAsia="Calibri" w:hAnsi="Times New Roman" w:cs="Times New Roman"/>
          <w:sz w:val="24"/>
          <w:szCs w:val="24"/>
          <w:lang w:eastAsia="uk-UA"/>
        </w:rPr>
        <w:t>Малі та середні підприємства – 184.</w:t>
      </w:r>
    </w:p>
    <w:p w:rsidR="0022048E" w:rsidRPr="0022048E" w:rsidRDefault="0022048E" w:rsidP="0022048E">
      <w:pPr>
        <w:spacing w:before="40" w:after="0" w:line="240" w:lineRule="auto"/>
        <w:jc w:val="both"/>
        <w:rPr>
          <w:rFonts w:ascii="Times New Roman" w:eastAsia="Calibri" w:hAnsi="Times New Roman" w:cs="Times New Roman"/>
          <w:sz w:val="24"/>
          <w:szCs w:val="24"/>
          <w:lang w:eastAsia="uk-UA"/>
        </w:rPr>
      </w:pPr>
      <w:r w:rsidRPr="0022048E">
        <w:rPr>
          <w:rFonts w:ascii="Times New Roman" w:eastAsia="Calibri" w:hAnsi="Times New Roman" w:cs="Times New Roman"/>
          <w:sz w:val="24"/>
          <w:szCs w:val="24"/>
          <w:lang w:eastAsia="uk-UA"/>
        </w:rPr>
        <w:t>Мікро та малі підприємства  - 778.</w:t>
      </w:r>
    </w:p>
    <w:p w:rsidR="0022048E" w:rsidRPr="0022048E" w:rsidRDefault="0022048E" w:rsidP="0022048E">
      <w:pPr>
        <w:spacing w:before="40" w:after="0" w:line="240" w:lineRule="auto"/>
        <w:jc w:val="both"/>
        <w:rPr>
          <w:rFonts w:ascii="Times New Roman" w:eastAsia="Calibri" w:hAnsi="Times New Roman" w:cs="Times New Roman"/>
          <w:sz w:val="24"/>
          <w:szCs w:val="24"/>
          <w:lang w:eastAsia="uk-UA"/>
        </w:rPr>
      </w:pPr>
      <w:r w:rsidRPr="0022048E">
        <w:rPr>
          <w:rFonts w:ascii="Times New Roman" w:eastAsia="Calibri" w:hAnsi="Times New Roman" w:cs="Times New Roman"/>
          <w:sz w:val="24"/>
          <w:szCs w:val="24"/>
          <w:lang w:eastAsia="uk-UA"/>
        </w:rPr>
        <w:t>Зареєстровані фермерські господарства:</w:t>
      </w:r>
    </w:p>
    <w:p w:rsidR="0022048E" w:rsidRPr="0022048E" w:rsidRDefault="0022048E" w:rsidP="0022048E">
      <w:pPr>
        <w:numPr>
          <w:ilvl w:val="0"/>
          <w:numId w:val="1"/>
        </w:numPr>
        <w:spacing w:before="40" w:after="0" w:line="240" w:lineRule="auto"/>
        <w:jc w:val="both"/>
        <w:rPr>
          <w:rFonts w:ascii="Times New Roman" w:eastAsia="Calibri" w:hAnsi="Times New Roman" w:cs="Times New Roman"/>
          <w:sz w:val="24"/>
          <w:szCs w:val="24"/>
          <w:lang w:eastAsia="uk-UA"/>
        </w:rPr>
      </w:pPr>
      <w:r w:rsidRPr="0022048E">
        <w:rPr>
          <w:rFonts w:ascii="Times New Roman" w:eastAsia="Calibri" w:hAnsi="Times New Roman" w:cs="Times New Roman"/>
          <w:sz w:val="24"/>
          <w:szCs w:val="24"/>
          <w:lang w:eastAsia="uk-UA"/>
        </w:rPr>
        <w:t>ФГ «Роздільський садок» (вирощування яблук);</w:t>
      </w:r>
    </w:p>
    <w:p w:rsidR="0022048E" w:rsidRPr="0022048E" w:rsidRDefault="0022048E" w:rsidP="0022048E">
      <w:pPr>
        <w:numPr>
          <w:ilvl w:val="0"/>
          <w:numId w:val="1"/>
        </w:numPr>
        <w:spacing w:before="40" w:after="0" w:line="240" w:lineRule="auto"/>
        <w:jc w:val="both"/>
        <w:rPr>
          <w:rFonts w:ascii="Times New Roman" w:eastAsia="Calibri" w:hAnsi="Times New Roman" w:cs="Times New Roman"/>
          <w:sz w:val="24"/>
          <w:szCs w:val="24"/>
          <w:lang w:eastAsia="uk-UA"/>
        </w:rPr>
      </w:pPr>
      <w:r w:rsidRPr="0022048E">
        <w:rPr>
          <w:rFonts w:ascii="Times New Roman" w:eastAsia="Calibri" w:hAnsi="Times New Roman" w:cs="Times New Roman"/>
          <w:sz w:val="24"/>
          <w:szCs w:val="24"/>
          <w:lang w:eastAsia="uk-UA"/>
        </w:rPr>
        <w:t>МПП «Добробут» (розведення свійської птиці);</w:t>
      </w:r>
    </w:p>
    <w:p w:rsidR="0022048E" w:rsidRPr="0022048E" w:rsidRDefault="0022048E" w:rsidP="0022048E">
      <w:pPr>
        <w:numPr>
          <w:ilvl w:val="0"/>
          <w:numId w:val="1"/>
        </w:numPr>
        <w:spacing w:before="40" w:after="0" w:line="240" w:lineRule="auto"/>
        <w:jc w:val="both"/>
        <w:rPr>
          <w:rFonts w:ascii="Times New Roman" w:eastAsia="Calibri" w:hAnsi="Times New Roman" w:cs="Times New Roman"/>
          <w:sz w:val="24"/>
          <w:szCs w:val="24"/>
          <w:lang w:eastAsia="uk-UA"/>
        </w:rPr>
      </w:pPr>
      <w:r w:rsidRPr="0022048E">
        <w:rPr>
          <w:rFonts w:ascii="Times New Roman" w:eastAsia="Calibri" w:hAnsi="Times New Roman" w:cs="Times New Roman"/>
          <w:sz w:val="24"/>
          <w:szCs w:val="24"/>
          <w:lang w:eastAsia="uk-UA"/>
        </w:rPr>
        <w:t>ФОП Тилько О.Б.</w:t>
      </w:r>
    </w:p>
    <w:p w:rsidR="0022048E" w:rsidRPr="0022048E" w:rsidRDefault="0022048E" w:rsidP="0022048E">
      <w:pPr>
        <w:spacing w:before="40" w:after="0" w:line="240" w:lineRule="auto"/>
        <w:jc w:val="both"/>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Роздрібна торгівля.</w:t>
      </w:r>
    </w:p>
    <w:p w:rsidR="0022048E" w:rsidRPr="0022048E" w:rsidRDefault="0022048E" w:rsidP="0022048E">
      <w:pPr>
        <w:spacing w:before="40" w:after="0" w:line="240" w:lineRule="auto"/>
        <w:jc w:val="both"/>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 xml:space="preserve">          Функціонують 209 об’єктів роздрібної торгівлі. Площа торгових крамниць складає </w:t>
      </w:r>
      <w:smartTag w:uri="urn:schemas-microsoft-com:office:smarttags" w:element="metricconverter">
        <w:smartTagPr>
          <w:attr w:name="ProductID" w:val="8 800 м2"/>
        </w:smartTagPr>
        <w:r w:rsidRPr="0022048E">
          <w:rPr>
            <w:rFonts w:ascii="Times New Roman" w:eastAsia="Times New Roman" w:hAnsi="Times New Roman" w:cs="Times New Roman"/>
            <w:sz w:val="24"/>
            <w:szCs w:val="24"/>
            <w:lang w:eastAsia="uk-UA"/>
          </w:rPr>
          <w:t>8 800 м2</w:t>
        </w:r>
      </w:smartTag>
      <w:r w:rsidRPr="0022048E">
        <w:rPr>
          <w:rFonts w:ascii="Times New Roman" w:eastAsia="Times New Roman" w:hAnsi="Times New Roman" w:cs="Times New Roman"/>
          <w:sz w:val="24"/>
          <w:szCs w:val="24"/>
          <w:lang w:eastAsia="uk-UA"/>
        </w:rPr>
        <w:t xml:space="preserve">. На ринку розміщено 60  торгових точок. </w:t>
      </w:r>
    </w:p>
    <w:p w:rsidR="0022048E" w:rsidRPr="0022048E" w:rsidRDefault="0022048E" w:rsidP="0022048E">
      <w:pPr>
        <w:spacing w:before="40" w:after="0" w:line="240" w:lineRule="auto"/>
        <w:jc w:val="both"/>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 xml:space="preserve">           Підприємств громадського харчування -16, непродовольчих магазинів – 107; магазинів змішаного типу- 7, продовольчих магазинів – 102, салонів краси та перукарні – 15, швейних ательє – 2, ремонт взуття – 2, медичних послуг -6.</w:t>
      </w:r>
    </w:p>
    <w:p w:rsidR="0022048E" w:rsidRPr="0022048E" w:rsidRDefault="0022048E" w:rsidP="0022048E">
      <w:pPr>
        <w:spacing w:after="160" w:line="240" w:lineRule="auto"/>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sz w:val="24"/>
          <w:szCs w:val="24"/>
          <w:lang w:val="ru-RU" w:eastAsia="ru-RU"/>
        </w:rPr>
        <w:t>  </w:t>
      </w:r>
      <w:r w:rsidRPr="0022048E">
        <w:rPr>
          <w:rFonts w:ascii="Times New Roman" w:eastAsia="Times New Roman" w:hAnsi="Times New Roman" w:cs="Times New Roman"/>
          <w:sz w:val="24"/>
          <w:szCs w:val="24"/>
          <w:lang w:eastAsia="ru-RU"/>
        </w:rPr>
        <w:t xml:space="preserve">        </w:t>
      </w:r>
    </w:p>
    <w:p w:rsidR="0022048E" w:rsidRPr="0022048E" w:rsidRDefault="0022048E" w:rsidP="0022048E">
      <w:pPr>
        <w:spacing w:after="0" w:line="240" w:lineRule="auto"/>
        <w:ind w:firstLine="840"/>
        <w:jc w:val="center"/>
        <w:rPr>
          <w:rFonts w:ascii="Times New Roman" w:eastAsia="Times New Roman" w:hAnsi="Times New Roman" w:cs="Times New Roman"/>
          <w:b/>
          <w:sz w:val="24"/>
          <w:szCs w:val="24"/>
          <w:lang w:eastAsia="ru-RU"/>
        </w:rPr>
      </w:pPr>
      <w:r w:rsidRPr="0022048E">
        <w:rPr>
          <w:rFonts w:ascii="Times New Roman" w:eastAsia="Times New Roman" w:hAnsi="Times New Roman" w:cs="Times New Roman"/>
          <w:b/>
          <w:sz w:val="24"/>
          <w:szCs w:val="24"/>
          <w:lang w:eastAsia="ru-RU"/>
        </w:rPr>
        <w:t>ІІІ.  ДОХОДИ   Б Ю Д Ж Е Т У</w:t>
      </w:r>
    </w:p>
    <w:p w:rsidR="0022048E" w:rsidRPr="0022048E" w:rsidRDefault="0022048E" w:rsidP="0022048E">
      <w:pPr>
        <w:spacing w:after="0" w:line="240" w:lineRule="auto"/>
        <w:ind w:firstLine="840"/>
        <w:jc w:val="both"/>
        <w:rPr>
          <w:rFonts w:ascii="Times New Roman" w:eastAsia="Times New Roman" w:hAnsi="Times New Roman" w:cs="Times New Roman"/>
          <w:b/>
          <w:sz w:val="20"/>
          <w:szCs w:val="20"/>
          <w:lang w:eastAsia="ru-RU"/>
        </w:rPr>
      </w:pP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w:t>
      </w:r>
      <w:r w:rsidRPr="0022048E">
        <w:rPr>
          <w:rFonts w:ascii="Times New Roman" w:eastAsia="Times New Roman" w:hAnsi="Times New Roman" w:cs="Times New Roman"/>
          <w:sz w:val="24"/>
          <w:szCs w:val="24"/>
          <w:lang w:eastAsia="ru-RU"/>
        </w:rPr>
        <w:tab/>
        <w:t xml:space="preserve">За січень-грудень 2022 року до бюджету Новороздільської міської територіальної громади (без офіційних трансфертів) надійшло всього  </w:t>
      </w:r>
      <w:r w:rsidRPr="0022048E">
        <w:rPr>
          <w:rFonts w:ascii="Times New Roman" w:eastAsia="Times New Roman" w:hAnsi="Times New Roman" w:cs="Times New Roman"/>
          <w:b/>
          <w:sz w:val="24"/>
          <w:szCs w:val="24"/>
          <w:lang w:eastAsia="ru-RU"/>
        </w:rPr>
        <w:t>149 312,1</w:t>
      </w:r>
      <w:r w:rsidRPr="0022048E">
        <w:rPr>
          <w:rFonts w:ascii="Times New Roman" w:eastAsia="Times New Roman" w:hAnsi="Times New Roman" w:cs="Times New Roman"/>
          <w:sz w:val="24"/>
          <w:szCs w:val="24"/>
          <w:lang w:eastAsia="ru-RU"/>
        </w:rPr>
        <w:t xml:space="preserve"> тис. грн., що складає 105,3% до річного плану, в т.ч.:</w:t>
      </w:r>
    </w:p>
    <w:p w:rsidR="0022048E" w:rsidRPr="007A0A84" w:rsidRDefault="0022048E" w:rsidP="007A0A84">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ab/>
        <w:t xml:space="preserve">До </w:t>
      </w:r>
      <w:r w:rsidRPr="0022048E">
        <w:rPr>
          <w:rFonts w:ascii="Times New Roman" w:eastAsia="Times New Roman" w:hAnsi="Times New Roman" w:cs="Times New Roman"/>
          <w:b/>
          <w:sz w:val="24"/>
          <w:szCs w:val="24"/>
          <w:lang w:eastAsia="ru-RU"/>
        </w:rPr>
        <w:t>загального фонду</w:t>
      </w:r>
      <w:r w:rsidRPr="0022048E">
        <w:rPr>
          <w:rFonts w:ascii="Times New Roman" w:eastAsia="Times New Roman" w:hAnsi="Times New Roman" w:cs="Times New Roman"/>
          <w:sz w:val="24"/>
          <w:szCs w:val="24"/>
          <w:lang w:eastAsia="ru-RU"/>
        </w:rPr>
        <w:t xml:space="preserve"> бюджету громади надійшло </w:t>
      </w:r>
      <w:r w:rsidRPr="0022048E">
        <w:rPr>
          <w:rFonts w:ascii="Times New Roman" w:eastAsia="Times New Roman" w:hAnsi="Times New Roman" w:cs="Times New Roman"/>
          <w:b/>
          <w:sz w:val="24"/>
          <w:szCs w:val="24"/>
          <w:lang w:eastAsia="ru-RU"/>
        </w:rPr>
        <w:t>143 949,2</w:t>
      </w:r>
      <w:r w:rsidRPr="0022048E">
        <w:rPr>
          <w:rFonts w:ascii="Times New Roman" w:eastAsia="Times New Roman" w:hAnsi="Times New Roman" w:cs="Times New Roman"/>
          <w:sz w:val="24"/>
          <w:szCs w:val="24"/>
          <w:lang w:eastAsia="ru-RU"/>
        </w:rPr>
        <w:t xml:space="preserve"> тис. грн., що складає </w:t>
      </w:r>
      <w:r w:rsidRPr="0022048E">
        <w:rPr>
          <w:rFonts w:ascii="Times New Roman" w:eastAsia="Times New Roman" w:hAnsi="Times New Roman" w:cs="Times New Roman"/>
          <w:b/>
          <w:sz w:val="24"/>
          <w:szCs w:val="24"/>
          <w:lang w:eastAsia="ru-RU"/>
        </w:rPr>
        <w:t>108,8</w:t>
      </w:r>
      <w:r w:rsidRPr="0022048E">
        <w:rPr>
          <w:rFonts w:ascii="Times New Roman" w:eastAsia="Times New Roman" w:hAnsi="Times New Roman" w:cs="Times New Roman"/>
          <w:sz w:val="24"/>
          <w:szCs w:val="24"/>
          <w:lang w:eastAsia="ru-RU"/>
        </w:rPr>
        <w:t>% до річного плану.</w:t>
      </w:r>
      <w:r w:rsidRPr="0022048E">
        <w:rPr>
          <w:rFonts w:ascii="Times New Roman" w:eastAsia="Times New Roman" w:hAnsi="Times New Roman" w:cs="Times New Roman"/>
          <w:sz w:val="28"/>
          <w:szCs w:val="28"/>
          <w:lang w:eastAsia="ru-RU"/>
        </w:rPr>
        <w:t xml:space="preserve"> </w:t>
      </w:r>
      <w:r w:rsidRPr="0022048E">
        <w:rPr>
          <w:rFonts w:ascii="Times New Roman" w:eastAsia="Times New Roman" w:hAnsi="Times New Roman" w:cs="Times New Roman"/>
          <w:sz w:val="24"/>
          <w:szCs w:val="24"/>
          <w:lang w:eastAsia="ru-RU"/>
        </w:rPr>
        <w:t>У порівнянні з аналогічним періодом минулого року обсяг  власних доходів зріс  на 16 494,5 тис. гривень, або 12,9 відсотка.</w:t>
      </w:r>
    </w:p>
    <w:p w:rsidR="0022048E" w:rsidRPr="0022048E" w:rsidRDefault="0022048E" w:rsidP="0022048E">
      <w:pPr>
        <w:spacing w:after="0" w:line="240" w:lineRule="auto"/>
        <w:ind w:firstLine="540"/>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bCs/>
          <w:sz w:val="24"/>
          <w:szCs w:val="24"/>
          <w:lang w:eastAsia="ru-RU"/>
        </w:rPr>
        <w:t>Планові показники за надходженнями виконано по</w:t>
      </w:r>
      <w:r w:rsidRPr="0022048E">
        <w:rPr>
          <w:rFonts w:ascii="Times New Roman" w:eastAsia="Times New Roman" w:hAnsi="Times New Roman" w:cs="Times New Roman"/>
          <w:sz w:val="24"/>
          <w:szCs w:val="24"/>
          <w:lang w:eastAsia="ru-RU"/>
        </w:rPr>
        <w:t>:</w:t>
      </w:r>
    </w:p>
    <w:p w:rsidR="0022048E" w:rsidRPr="0022048E" w:rsidRDefault="0022048E" w:rsidP="0022048E">
      <w:pPr>
        <w:numPr>
          <w:ilvl w:val="0"/>
          <w:numId w:val="2"/>
        </w:numPr>
        <w:tabs>
          <w:tab w:val="left" w:pos="360"/>
        </w:tabs>
        <w:spacing w:after="0" w:line="240" w:lineRule="auto"/>
        <w:ind w:left="360"/>
        <w:jc w:val="both"/>
        <w:rPr>
          <w:rFonts w:ascii="Times New Roman" w:eastAsia="Times New Roman" w:hAnsi="Times New Roman" w:cs="Times New Roman"/>
          <w:sz w:val="24"/>
          <w:szCs w:val="24"/>
          <w:lang w:val="ru-RU" w:eastAsia="ru-RU"/>
        </w:rPr>
      </w:pPr>
      <w:r w:rsidRPr="0022048E">
        <w:rPr>
          <w:rFonts w:ascii="Times New Roman" w:eastAsia="Times New Roman" w:hAnsi="Times New Roman" w:cs="Times New Roman"/>
          <w:sz w:val="24"/>
          <w:szCs w:val="24"/>
          <w:lang w:eastAsia="ru-RU"/>
        </w:rPr>
        <w:t>п</w:t>
      </w:r>
      <w:r w:rsidRPr="0022048E">
        <w:rPr>
          <w:rFonts w:ascii="Times New Roman" w:eastAsia="Times New Roman" w:hAnsi="Times New Roman" w:cs="Times New Roman"/>
          <w:sz w:val="24"/>
          <w:szCs w:val="24"/>
          <w:lang w:val="ru-RU" w:eastAsia="ru-RU"/>
        </w:rPr>
        <w:t xml:space="preserve">одатку </w:t>
      </w:r>
      <w:r w:rsidRPr="0022048E">
        <w:rPr>
          <w:rFonts w:ascii="Times New Roman" w:eastAsia="Times New Roman" w:hAnsi="Times New Roman" w:cs="Times New Roman"/>
          <w:sz w:val="24"/>
          <w:szCs w:val="24"/>
          <w:lang w:eastAsia="ru-RU"/>
        </w:rPr>
        <w:t xml:space="preserve">та збору </w:t>
      </w:r>
      <w:r w:rsidRPr="0022048E">
        <w:rPr>
          <w:rFonts w:ascii="Times New Roman" w:eastAsia="Times New Roman" w:hAnsi="Times New Roman" w:cs="Times New Roman"/>
          <w:sz w:val="24"/>
          <w:szCs w:val="24"/>
          <w:lang w:val="ru-RU" w:eastAsia="ru-RU"/>
        </w:rPr>
        <w:t>на доходи фізичних осіб</w:t>
      </w:r>
      <w:r w:rsidRPr="0022048E">
        <w:rPr>
          <w:rFonts w:ascii="Times New Roman" w:eastAsia="Times New Roman" w:hAnsi="Times New Roman" w:cs="Times New Roman"/>
          <w:sz w:val="24"/>
          <w:szCs w:val="24"/>
          <w:lang w:eastAsia="ru-RU"/>
        </w:rPr>
        <w:t xml:space="preserve"> на </w:t>
      </w:r>
      <w:r w:rsidRPr="0022048E">
        <w:rPr>
          <w:rFonts w:ascii="Times New Roman" w:eastAsia="Times New Roman" w:hAnsi="Times New Roman" w:cs="Times New Roman"/>
          <w:bCs/>
          <w:sz w:val="24"/>
          <w:szCs w:val="24"/>
          <w:lang w:eastAsia="ru-RU"/>
        </w:rPr>
        <w:t xml:space="preserve">108,7% ( план – 92389,4 тис. грн.; факт –          100 407,5 тис. грн.); </w:t>
      </w:r>
    </w:p>
    <w:p w:rsidR="0022048E" w:rsidRPr="0022048E" w:rsidRDefault="0022048E" w:rsidP="0022048E">
      <w:pPr>
        <w:numPr>
          <w:ilvl w:val="0"/>
          <w:numId w:val="2"/>
        </w:numPr>
        <w:tabs>
          <w:tab w:val="left" w:pos="360"/>
          <w:tab w:val="left" w:pos="540"/>
        </w:tabs>
        <w:spacing w:after="0" w:line="240" w:lineRule="auto"/>
        <w:ind w:left="360"/>
        <w:jc w:val="both"/>
        <w:rPr>
          <w:rFonts w:ascii="Times New Roman" w:eastAsia="Times New Roman" w:hAnsi="Times New Roman" w:cs="Times New Roman"/>
          <w:sz w:val="24"/>
          <w:szCs w:val="24"/>
          <w:lang w:val="ru-RU" w:eastAsia="ru-RU"/>
        </w:rPr>
      </w:pPr>
      <w:r w:rsidRPr="0022048E">
        <w:rPr>
          <w:rFonts w:ascii="Times New Roman" w:eastAsia="Times New Roman" w:hAnsi="Times New Roman" w:cs="Times New Roman"/>
          <w:sz w:val="24"/>
          <w:szCs w:val="24"/>
          <w:lang w:val="ru-RU" w:eastAsia="ru-RU"/>
        </w:rPr>
        <w:t>плат</w:t>
      </w:r>
      <w:r w:rsidRPr="0022048E">
        <w:rPr>
          <w:rFonts w:ascii="Times New Roman" w:eastAsia="Times New Roman" w:hAnsi="Times New Roman" w:cs="Times New Roman"/>
          <w:sz w:val="24"/>
          <w:szCs w:val="24"/>
          <w:lang w:eastAsia="ru-RU"/>
        </w:rPr>
        <w:t>і</w:t>
      </w:r>
      <w:r w:rsidRPr="0022048E">
        <w:rPr>
          <w:rFonts w:ascii="Times New Roman" w:eastAsia="Times New Roman" w:hAnsi="Times New Roman" w:cs="Times New Roman"/>
          <w:sz w:val="24"/>
          <w:szCs w:val="24"/>
          <w:lang w:val="ru-RU" w:eastAsia="ru-RU"/>
        </w:rPr>
        <w:t xml:space="preserve"> за землю </w:t>
      </w:r>
      <w:r w:rsidRPr="0022048E">
        <w:rPr>
          <w:rFonts w:ascii="Times New Roman" w:eastAsia="Times New Roman" w:hAnsi="Times New Roman" w:cs="Times New Roman"/>
          <w:sz w:val="24"/>
          <w:szCs w:val="24"/>
          <w:lang w:eastAsia="ru-RU"/>
        </w:rPr>
        <w:t xml:space="preserve">на </w:t>
      </w:r>
      <w:r w:rsidRPr="0022048E">
        <w:rPr>
          <w:rFonts w:ascii="Times New Roman" w:eastAsia="Times New Roman" w:hAnsi="Times New Roman" w:cs="Times New Roman"/>
          <w:bCs/>
          <w:sz w:val="24"/>
          <w:szCs w:val="24"/>
          <w:lang w:eastAsia="ru-RU"/>
        </w:rPr>
        <w:t xml:space="preserve">110,5% (план 7537,5 тис. грн.; факт – 8329,1 тис. грн.) ; </w:t>
      </w:r>
    </w:p>
    <w:p w:rsidR="0022048E" w:rsidRPr="0022048E" w:rsidRDefault="0022048E" w:rsidP="0022048E">
      <w:pPr>
        <w:numPr>
          <w:ilvl w:val="0"/>
          <w:numId w:val="2"/>
        </w:numPr>
        <w:tabs>
          <w:tab w:val="left" w:pos="360"/>
          <w:tab w:val="left" w:pos="540"/>
          <w:tab w:val="num" w:pos="960"/>
        </w:tabs>
        <w:spacing w:after="0" w:line="240" w:lineRule="auto"/>
        <w:ind w:left="360"/>
        <w:jc w:val="both"/>
        <w:rPr>
          <w:rFonts w:ascii="Times New Roman" w:eastAsia="Times New Roman" w:hAnsi="Times New Roman" w:cs="Times New Roman"/>
          <w:sz w:val="24"/>
          <w:szCs w:val="24"/>
          <w:lang w:val="ru-RU" w:eastAsia="ru-RU"/>
        </w:rPr>
      </w:pPr>
      <w:r w:rsidRPr="0022048E">
        <w:rPr>
          <w:rFonts w:ascii="Times New Roman" w:eastAsia="Times New Roman" w:hAnsi="Times New Roman" w:cs="Times New Roman"/>
          <w:sz w:val="24"/>
          <w:szCs w:val="24"/>
          <w:lang w:val="ru-RU" w:eastAsia="ru-RU"/>
        </w:rPr>
        <w:t>єдино</w:t>
      </w:r>
      <w:r w:rsidRPr="0022048E">
        <w:rPr>
          <w:rFonts w:ascii="Times New Roman" w:eastAsia="Times New Roman" w:hAnsi="Times New Roman" w:cs="Times New Roman"/>
          <w:sz w:val="24"/>
          <w:szCs w:val="24"/>
          <w:lang w:eastAsia="ru-RU"/>
        </w:rPr>
        <w:t>му</w:t>
      </w:r>
      <w:r w:rsidRPr="0022048E">
        <w:rPr>
          <w:rFonts w:ascii="Times New Roman" w:eastAsia="Times New Roman" w:hAnsi="Times New Roman" w:cs="Times New Roman"/>
          <w:sz w:val="24"/>
          <w:szCs w:val="24"/>
          <w:lang w:val="ru-RU" w:eastAsia="ru-RU"/>
        </w:rPr>
        <w:t xml:space="preserve"> податку </w:t>
      </w:r>
      <w:r w:rsidRPr="0022048E">
        <w:rPr>
          <w:rFonts w:ascii="Times New Roman" w:eastAsia="Times New Roman" w:hAnsi="Times New Roman" w:cs="Times New Roman"/>
          <w:sz w:val="24"/>
          <w:szCs w:val="24"/>
          <w:lang w:eastAsia="ru-RU"/>
        </w:rPr>
        <w:t xml:space="preserve">на </w:t>
      </w:r>
      <w:r w:rsidRPr="0022048E">
        <w:rPr>
          <w:rFonts w:ascii="Times New Roman" w:eastAsia="Times New Roman" w:hAnsi="Times New Roman" w:cs="Times New Roman"/>
          <w:bCs/>
          <w:sz w:val="24"/>
          <w:szCs w:val="24"/>
          <w:lang w:eastAsia="ru-RU"/>
        </w:rPr>
        <w:t>111,0 % (план – 22548,3 тис. грн.; факт – 25024,2 тис. грн.);</w:t>
      </w:r>
    </w:p>
    <w:p w:rsidR="0022048E" w:rsidRPr="0022048E" w:rsidRDefault="0022048E" w:rsidP="0022048E">
      <w:pPr>
        <w:numPr>
          <w:ilvl w:val="0"/>
          <w:numId w:val="2"/>
        </w:numPr>
        <w:tabs>
          <w:tab w:val="left" w:pos="360"/>
          <w:tab w:val="left" w:pos="540"/>
          <w:tab w:val="num" w:pos="960"/>
        </w:tabs>
        <w:spacing w:after="0" w:line="240" w:lineRule="auto"/>
        <w:ind w:left="360"/>
        <w:jc w:val="both"/>
        <w:rPr>
          <w:rFonts w:ascii="Times New Roman" w:eastAsia="Times New Roman" w:hAnsi="Times New Roman" w:cs="Times New Roman"/>
          <w:sz w:val="24"/>
          <w:szCs w:val="24"/>
          <w:lang w:val="ru-RU" w:eastAsia="ru-RU"/>
        </w:rPr>
      </w:pPr>
      <w:r w:rsidRPr="0022048E">
        <w:rPr>
          <w:rFonts w:ascii="Times New Roman" w:eastAsia="Times New Roman" w:hAnsi="Times New Roman" w:cs="Times New Roman"/>
          <w:sz w:val="24"/>
          <w:szCs w:val="24"/>
          <w:lang w:val="ru-RU" w:eastAsia="ru-RU"/>
        </w:rPr>
        <w:t>податку на нерухоме майно</w:t>
      </w:r>
      <w:r w:rsidRPr="0022048E">
        <w:rPr>
          <w:rFonts w:ascii="Times New Roman" w:eastAsia="Times New Roman" w:hAnsi="Times New Roman" w:cs="Times New Roman"/>
          <w:sz w:val="24"/>
          <w:szCs w:val="24"/>
          <w:lang w:eastAsia="ru-RU"/>
        </w:rPr>
        <w:t>, відмінне від земельної ділянки</w:t>
      </w:r>
      <w:r w:rsidRPr="0022048E">
        <w:rPr>
          <w:rFonts w:ascii="Times New Roman" w:eastAsia="Times New Roman" w:hAnsi="Times New Roman" w:cs="Times New Roman"/>
          <w:sz w:val="24"/>
          <w:szCs w:val="24"/>
          <w:lang w:val="ru-RU" w:eastAsia="ru-RU"/>
        </w:rPr>
        <w:t xml:space="preserve"> </w:t>
      </w:r>
      <w:r w:rsidRPr="0022048E">
        <w:rPr>
          <w:rFonts w:ascii="Times New Roman" w:eastAsia="Times New Roman" w:hAnsi="Times New Roman" w:cs="Times New Roman"/>
          <w:sz w:val="24"/>
          <w:szCs w:val="24"/>
          <w:lang w:eastAsia="ru-RU"/>
        </w:rPr>
        <w:t xml:space="preserve">на </w:t>
      </w:r>
      <w:r w:rsidRPr="0022048E">
        <w:rPr>
          <w:rFonts w:ascii="Times New Roman" w:eastAsia="Times New Roman" w:hAnsi="Times New Roman" w:cs="Times New Roman"/>
          <w:bCs/>
          <w:sz w:val="24"/>
          <w:szCs w:val="24"/>
          <w:lang w:eastAsia="ru-RU"/>
        </w:rPr>
        <w:t>88,9% (план –3192,7 тис. грн.; факт –2838,6 тис. грн.);</w:t>
      </w:r>
    </w:p>
    <w:p w:rsidR="0022048E" w:rsidRPr="0022048E" w:rsidRDefault="0022048E" w:rsidP="0022048E">
      <w:pPr>
        <w:numPr>
          <w:ilvl w:val="0"/>
          <w:numId w:val="2"/>
        </w:numPr>
        <w:tabs>
          <w:tab w:val="left" w:pos="360"/>
          <w:tab w:val="left" w:pos="540"/>
          <w:tab w:val="num" w:pos="960"/>
        </w:tabs>
        <w:spacing w:after="0" w:line="240" w:lineRule="auto"/>
        <w:ind w:left="360"/>
        <w:jc w:val="both"/>
        <w:rPr>
          <w:rFonts w:ascii="Times New Roman" w:eastAsia="Times New Roman" w:hAnsi="Times New Roman" w:cs="Times New Roman"/>
          <w:sz w:val="24"/>
          <w:szCs w:val="24"/>
          <w:lang w:val="ru-RU" w:eastAsia="ru-RU"/>
        </w:rPr>
      </w:pPr>
      <w:r w:rsidRPr="0022048E">
        <w:rPr>
          <w:rFonts w:ascii="Times New Roman" w:eastAsia="Times New Roman" w:hAnsi="Times New Roman" w:cs="Times New Roman"/>
          <w:sz w:val="24"/>
          <w:szCs w:val="24"/>
          <w:lang w:val="ru-RU" w:eastAsia="ru-RU"/>
        </w:rPr>
        <w:t>акцизно</w:t>
      </w:r>
      <w:r w:rsidRPr="0022048E">
        <w:rPr>
          <w:rFonts w:ascii="Times New Roman" w:eastAsia="Times New Roman" w:hAnsi="Times New Roman" w:cs="Times New Roman"/>
          <w:sz w:val="24"/>
          <w:szCs w:val="24"/>
          <w:lang w:eastAsia="ru-RU"/>
        </w:rPr>
        <w:t>му</w:t>
      </w:r>
      <w:r w:rsidRPr="0022048E">
        <w:rPr>
          <w:rFonts w:ascii="Times New Roman" w:eastAsia="Times New Roman" w:hAnsi="Times New Roman" w:cs="Times New Roman"/>
          <w:sz w:val="24"/>
          <w:szCs w:val="24"/>
          <w:lang w:val="ru-RU" w:eastAsia="ru-RU"/>
        </w:rPr>
        <w:t xml:space="preserve"> податку з реалізації суб’єктами господарювання роздрібної торгівлі </w:t>
      </w:r>
      <w:r w:rsidRPr="0022048E">
        <w:rPr>
          <w:rFonts w:ascii="Times New Roman" w:eastAsia="Times New Roman" w:hAnsi="Times New Roman" w:cs="Times New Roman"/>
          <w:sz w:val="24"/>
          <w:szCs w:val="24"/>
          <w:lang w:val="ru-RU" w:eastAsia="ru-RU"/>
        </w:rPr>
        <w:tab/>
        <w:t xml:space="preserve">   </w:t>
      </w:r>
    </w:p>
    <w:p w:rsidR="0022048E" w:rsidRPr="0022048E" w:rsidRDefault="0022048E" w:rsidP="0022048E">
      <w:pPr>
        <w:tabs>
          <w:tab w:val="left" w:pos="360"/>
          <w:tab w:val="left" w:pos="540"/>
          <w:tab w:val="num" w:pos="960"/>
        </w:tabs>
        <w:spacing w:after="0" w:line="240" w:lineRule="auto"/>
        <w:ind w:left="360" w:hanging="360"/>
        <w:jc w:val="both"/>
        <w:rPr>
          <w:rFonts w:ascii="Times New Roman" w:eastAsia="Times New Roman" w:hAnsi="Times New Roman" w:cs="Times New Roman"/>
          <w:sz w:val="24"/>
          <w:szCs w:val="24"/>
          <w:lang w:val="ru-RU" w:eastAsia="ru-RU"/>
        </w:rPr>
      </w:pPr>
      <w:r w:rsidRPr="0022048E">
        <w:rPr>
          <w:rFonts w:ascii="Times New Roman" w:eastAsia="Times New Roman" w:hAnsi="Times New Roman" w:cs="Times New Roman"/>
          <w:sz w:val="24"/>
          <w:szCs w:val="24"/>
          <w:lang w:val="ru-RU" w:eastAsia="ru-RU"/>
        </w:rPr>
        <w:t xml:space="preserve">      підакцизних товарів </w:t>
      </w:r>
      <w:r w:rsidRPr="0022048E">
        <w:rPr>
          <w:rFonts w:ascii="Times New Roman" w:eastAsia="Times New Roman" w:hAnsi="Times New Roman" w:cs="Times New Roman"/>
          <w:sz w:val="24"/>
          <w:szCs w:val="24"/>
          <w:lang w:eastAsia="ru-RU"/>
        </w:rPr>
        <w:t>на 94,9</w:t>
      </w:r>
      <w:r w:rsidRPr="0022048E">
        <w:rPr>
          <w:rFonts w:ascii="Times New Roman" w:eastAsia="Times New Roman" w:hAnsi="Times New Roman" w:cs="Times New Roman"/>
          <w:bCs/>
          <w:sz w:val="24"/>
          <w:szCs w:val="24"/>
          <w:lang w:eastAsia="ru-RU"/>
        </w:rPr>
        <w:t xml:space="preserve"> % (план – 4720,0 тис. грн.; факт – 4480,4 тис. грн.), </w:t>
      </w:r>
      <w:r w:rsidRPr="0022048E">
        <w:rPr>
          <w:rFonts w:ascii="Times New Roman" w:eastAsia="Times New Roman" w:hAnsi="Times New Roman" w:cs="Times New Roman"/>
          <w:sz w:val="24"/>
          <w:szCs w:val="24"/>
          <w:lang w:val="ru-RU" w:eastAsia="ru-RU"/>
        </w:rPr>
        <w:t xml:space="preserve">в т.ч.:  пального – на </w:t>
      </w:r>
      <w:r w:rsidRPr="0022048E">
        <w:rPr>
          <w:rFonts w:ascii="Times New Roman" w:eastAsia="Times New Roman" w:hAnsi="Times New Roman" w:cs="Times New Roman"/>
          <w:sz w:val="24"/>
          <w:szCs w:val="24"/>
          <w:lang w:eastAsia="ru-RU"/>
        </w:rPr>
        <w:t>50,2</w:t>
      </w:r>
      <w:r w:rsidRPr="0022048E">
        <w:rPr>
          <w:rFonts w:ascii="Times New Roman" w:eastAsia="Times New Roman" w:hAnsi="Times New Roman" w:cs="Times New Roman"/>
          <w:sz w:val="24"/>
          <w:szCs w:val="24"/>
          <w:lang w:val="ru-RU" w:eastAsia="ru-RU"/>
        </w:rPr>
        <w:t>%, алкогольних напоїв та тютюнових виробів на 11</w:t>
      </w:r>
      <w:r w:rsidRPr="0022048E">
        <w:rPr>
          <w:rFonts w:ascii="Times New Roman" w:eastAsia="Times New Roman" w:hAnsi="Times New Roman" w:cs="Times New Roman"/>
          <w:sz w:val="24"/>
          <w:szCs w:val="24"/>
          <w:lang w:eastAsia="ru-RU"/>
        </w:rPr>
        <w:t>8</w:t>
      </w:r>
      <w:r w:rsidRPr="0022048E">
        <w:rPr>
          <w:rFonts w:ascii="Times New Roman" w:eastAsia="Times New Roman" w:hAnsi="Times New Roman" w:cs="Times New Roman"/>
          <w:sz w:val="24"/>
          <w:szCs w:val="24"/>
          <w:lang w:val="ru-RU" w:eastAsia="ru-RU"/>
        </w:rPr>
        <w:t>,</w:t>
      </w:r>
      <w:r w:rsidRPr="0022048E">
        <w:rPr>
          <w:rFonts w:ascii="Times New Roman" w:eastAsia="Times New Roman" w:hAnsi="Times New Roman" w:cs="Times New Roman"/>
          <w:sz w:val="24"/>
          <w:szCs w:val="24"/>
          <w:lang w:eastAsia="ru-RU"/>
        </w:rPr>
        <w:t>3</w:t>
      </w:r>
      <w:r w:rsidRPr="0022048E">
        <w:rPr>
          <w:rFonts w:ascii="Times New Roman" w:eastAsia="Times New Roman" w:hAnsi="Times New Roman" w:cs="Times New Roman"/>
          <w:sz w:val="24"/>
          <w:szCs w:val="24"/>
          <w:lang w:val="ru-RU" w:eastAsia="ru-RU"/>
        </w:rPr>
        <w:t>%);</w:t>
      </w:r>
    </w:p>
    <w:p w:rsidR="0022048E" w:rsidRPr="0022048E" w:rsidRDefault="0022048E" w:rsidP="0022048E">
      <w:pPr>
        <w:tabs>
          <w:tab w:val="left" w:pos="360"/>
          <w:tab w:val="num" w:pos="960"/>
        </w:tabs>
        <w:spacing w:after="0" w:line="240" w:lineRule="auto"/>
        <w:ind w:left="360" w:right="-2" w:hanging="360"/>
        <w:rPr>
          <w:rFonts w:ascii="Times New Roman" w:eastAsia="Times New Roman" w:hAnsi="Times New Roman" w:cs="Times New Roman"/>
          <w:sz w:val="24"/>
          <w:szCs w:val="24"/>
          <w:lang w:val="ru-RU" w:eastAsia="ru-RU"/>
        </w:rPr>
      </w:pPr>
      <w:r w:rsidRPr="0022048E">
        <w:rPr>
          <w:rFonts w:ascii="Times New Roman" w:eastAsia="Times New Roman" w:hAnsi="Times New Roman" w:cs="Times New Roman"/>
          <w:sz w:val="24"/>
          <w:szCs w:val="24"/>
          <w:lang w:eastAsia="ru-RU"/>
        </w:rPr>
        <w:t>6</w:t>
      </w:r>
      <w:r w:rsidRPr="0022048E">
        <w:rPr>
          <w:rFonts w:ascii="Times New Roman" w:eastAsia="Times New Roman" w:hAnsi="Times New Roman" w:cs="Times New Roman"/>
          <w:sz w:val="24"/>
          <w:szCs w:val="24"/>
          <w:lang w:val="ru-RU" w:eastAsia="ru-RU"/>
        </w:rPr>
        <w:t>.   плат</w:t>
      </w:r>
      <w:r w:rsidRPr="0022048E">
        <w:rPr>
          <w:rFonts w:ascii="Times New Roman" w:eastAsia="Times New Roman" w:hAnsi="Times New Roman" w:cs="Times New Roman"/>
          <w:sz w:val="24"/>
          <w:szCs w:val="24"/>
          <w:lang w:eastAsia="ru-RU"/>
        </w:rPr>
        <w:t>і</w:t>
      </w:r>
      <w:r w:rsidRPr="0022048E">
        <w:rPr>
          <w:rFonts w:ascii="Times New Roman" w:eastAsia="Times New Roman" w:hAnsi="Times New Roman" w:cs="Times New Roman"/>
          <w:sz w:val="24"/>
          <w:szCs w:val="24"/>
          <w:lang w:val="ru-RU" w:eastAsia="ru-RU"/>
        </w:rPr>
        <w:t xml:space="preserve"> за оренду комунального майна </w:t>
      </w:r>
      <w:r w:rsidRPr="0022048E">
        <w:rPr>
          <w:rFonts w:ascii="Times New Roman" w:eastAsia="Times New Roman" w:hAnsi="Times New Roman" w:cs="Times New Roman"/>
          <w:sz w:val="24"/>
          <w:szCs w:val="24"/>
          <w:lang w:eastAsia="ru-RU"/>
        </w:rPr>
        <w:t xml:space="preserve">на </w:t>
      </w:r>
      <w:r w:rsidRPr="0022048E">
        <w:rPr>
          <w:rFonts w:ascii="Times New Roman" w:eastAsia="Times New Roman" w:hAnsi="Times New Roman" w:cs="Times New Roman"/>
          <w:bCs/>
          <w:sz w:val="24"/>
          <w:szCs w:val="24"/>
          <w:lang w:eastAsia="ru-RU"/>
        </w:rPr>
        <w:t>105,1 % (план – 624,6 тис. грн.; факт – 656,3 тис. грн.);</w:t>
      </w:r>
    </w:p>
    <w:p w:rsidR="0022048E" w:rsidRPr="0022048E" w:rsidRDefault="0022048E" w:rsidP="0022048E">
      <w:pPr>
        <w:tabs>
          <w:tab w:val="left" w:pos="360"/>
          <w:tab w:val="num" w:pos="960"/>
          <w:tab w:val="num" w:pos="993"/>
          <w:tab w:val="left" w:pos="1080"/>
        </w:tabs>
        <w:spacing w:after="0" w:line="240" w:lineRule="auto"/>
        <w:ind w:left="360" w:hanging="36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sz w:val="24"/>
          <w:szCs w:val="24"/>
          <w:lang w:eastAsia="ru-RU"/>
        </w:rPr>
        <w:t>7</w:t>
      </w:r>
      <w:r w:rsidRPr="0022048E">
        <w:rPr>
          <w:rFonts w:ascii="Times New Roman" w:eastAsia="Times New Roman" w:hAnsi="Times New Roman" w:cs="Times New Roman"/>
          <w:sz w:val="24"/>
          <w:szCs w:val="24"/>
          <w:lang w:val="ru-RU" w:eastAsia="ru-RU"/>
        </w:rPr>
        <w:t>.   державно</w:t>
      </w:r>
      <w:r w:rsidRPr="0022048E">
        <w:rPr>
          <w:rFonts w:ascii="Times New Roman" w:eastAsia="Times New Roman" w:hAnsi="Times New Roman" w:cs="Times New Roman"/>
          <w:sz w:val="24"/>
          <w:szCs w:val="24"/>
          <w:lang w:eastAsia="ru-RU"/>
        </w:rPr>
        <w:t>му</w:t>
      </w:r>
      <w:r w:rsidRPr="0022048E">
        <w:rPr>
          <w:rFonts w:ascii="Times New Roman" w:eastAsia="Times New Roman" w:hAnsi="Times New Roman" w:cs="Times New Roman"/>
          <w:sz w:val="24"/>
          <w:szCs w:val="24"/>
          <w:lang w:val="ru-RU" w:eastAsia="ru-RU"/>
        </w:rPr>
        <w:t xml:space="preserve"> мит</w:t>
      </w:r>
      <w:r w:rsidRPr="0022048E">
        <w:rPr>
          <w:rFonts w:ascii="Times New Roman" w:eastAsia="Times New Roman" w:hAnsi="Times New Roman" w:cs="Times New Roman"/>
          <w:sz w:val="24"/>
          <w:szCs w:val="24"/>
          <w:lang w:eastAsia="ru-RU"/>
        </w:rPr>
        <w:t>у</w:t>
      </w:r>
      <w:r w:rsidRPr="0022048E">
        <w:rPr>
          <w:rFonts w:ascii="Times New Roman" w:eastAsia="Times New Roman" w:hAnsi="Times New Roman" w:cs="Times New Roman"/>
          <w:sz w:val="24"/>
          <w:szCs w:val="24"/>
          <w:lang w:val="ru-RU" w:eastAsia="ru-RU"/>
        </w:rPr>
        <w:t xml:space="preserve"> </w:t>
      </w:r>
      <w:r w:rsidRPr="0022048E">
        <w:rPr>
          <w:rFonts w:ascii="Times New Roman" w:eastAsia="Times New Roman" w:hAnsi="Times New Roman" w:cs="Times New Roman"/>
          <w:sz w:val="24"/>
          <w:szCs w:val="24"/>
          <w:lang w:eastAsia="ru-RU"/>
        </w:rPr>
        <w:t xml:space="preserve">на </w:t>
      </w:r>
      <w:r w:rsidRPr="0022048E">
        <w:rPr>
          <w:rFonts w:ascii="Times New Roman" w:eastAsia="Times New Roman" w:hAnsi="Times New Roman" w:cs="Times New Roman"/>
          <w:bCs/>
          <w:sz w:val="24"/>
          <w:szCs w:val="24"/>
          <w:lang w:eastAsia="ru-RU"/>
        </w:rPr>
        <w:t>65,5 % (план – 551,7 тис. грн.; факт – 361,1 тис. грн.).</w:t>
      </w:r>
    </w:p>
    <w:p w:rsidR="0022048E" w:rsidRPr="007A0A84" w:rsidRDefault="0022048E" w:rsidP="007A0A84">
      <w:pPr>
        <w:tabs>
          <w:tab w:val="left" w:pos="360"/>
          <w:tab w:val="num" w:pos="960"/>
          <w:tab w:val="num" w:pos="993"/>
          <w:tab w:val="left" w:pos="1080"/>
        </w:tabs>
        <w:spacing w:after="0" w:line="240" w:lineRule="auto"/>
        <w:ind w:left="360" w:hanging="36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8. </w:t>
      </w:r>
      <w:r w:rsidRPr="0022048E">
        <w:rPr>
          <w:rFonts w:ascii="Times New Roman" w:eastAsia="Times New Roman" w:hAnsi="Times New Roman" w:cs="Times New Roman"/>
          <w:sz w:val="24"/>
          <w:szCs w:val="24"/>
          <w:lang w:val="ru-RU" w:eastAsia="ru-RU"/>
        </w:rPr>
        <w:t xml:space="preserve"> </w:t>
      </w:r>
      <w:r w:rsidRPr="0022048E">
        <w:rPr>
          <w:rFonts w:ascii="Times New Roman" w:eastAsia="Times New Roman" w:hAnsi="Times New Roman" w:cs="Times New Roman"/>
          <w:sz w:val="24"/>
          <w:szCs w:val="24"/>
          <w:lang w:eastAsia="ru-RU"/>
        </w:rPr>
        <w:t>п</w:t>
      </w:r>
      <w:r w:rsidRPr="0022048E">
        <w:rPr>
          <w:rFonts w:ascii="Times New Roman" w:eastAsia="Times New Roman" w:hAnsi="Times New Roman" w:cs="Times New Roman"/>
          <w:sz w:val="24"/>
          <w:szCs w:val="24"/>
          <w:lang w:val="ru-RU" w:eastAsia="ru-RU"/>
        </w:rPr>
        <w:t>лат</w:t>
      </w:r>
      <w:r w:rsidRPr="0022048E">
        <w:rPr>
          <w:rFonts w:ascii="Times New Roman" w:eastAsia="Times New Roman" w:hAnsi="Times New Roman" w:cs="Times New Roman"/>
          <w:sz w:val="24"/>
          <w:szCs w:val="24"/>
          <w:lang w:eastAsia="ru-RU"/>
        </w:rPr>
        <w:t>і</w:t>
      </w:r>
      <w:r w:rsidRPr="0022048E">
        <w:rPr>
          <w:rFonts w:ascii="Times New Roman" w:eastAsia="Times New Roman" w:hAnsi="Times New Roman" w:cs="Times New Roman"/>
          <w:sz w:val="24"/>
          <w:szCs w:val="24"/>
          <w:lang w:val="ru-RU" w:eastAsia="ru-RU"/>
        </w:rPr>
        <w:t xml:space="preserve"> за надання адміністративних послуг</w:t>
      </w:r>
      <w:r w:rsidRPr="0022048E">
        <w:rPr>
          <w:rFonts w:ascii="Times New Roman" w:eastAsia="Times New Roman" w:hAnsi="Times New Roman" w:cs="Times New Roman"/>
          <w:sz w:val="24"/>
          <w:szCs w:val="24"/>
          <w:lang w:eastAsia="ru-RU"/>
        </w:rPr>
        <w:t xml:space="preserve"> на 165,7% </w:t>
      </w:r>
      <w:r w:rsidRPr="0022048E">
        <w:rPr>
          <w:rFonts w:ascii="Times New Roman" w:eastAsia="Times New Roman" w:hAnsi="Times New Roman" w:cs="Times New Roman"/>
          <w:bCs/>
          <w:sz w:val="24"/>
          <w:szCs w:val="24"/>
          <w:lang w:eastAsia="ru-RU"/>
        </w:rPr>
        <w:t>( план – 600,0 тис. грн.; факт – 994,5 тис. грн.).</w:t>
      </w:r>
    </w:p>
    <w:p w:rsidR="0022048E" w:rsidRPr="0022048E" w:rsidRDefault="0022048E" w:rsidP="007A0A84">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В звітному періоді збільшення надходжень загального фонду бюджету громади у порівнянні з 2021 роком склало 16 494,5 тис. грн. або 12,9%. </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Податок на доходи фізичних осіб у звітному періоді залишився базовим джерелом наповнення загального фонду бюджету міста (69,8% у структурі доходів загального фонду бюджету без врахування трансфертів). Фактичні надходження його склали  </w:t>
      </w:r>
      <w:r w:rsidRPr="0022048E">
        <w:rPr>
          <w:rFonts w:ascii="Times New Roman" w:eastAsia="Times New Roman" w:hAnsi="Times New Roman" w:cs="Times New Roman"/>
          <w:bCs/>
          <w:sz w:val="24"/>
          <w:szCs w:val="24"/>
          <w:lang w:eastAsia="ru-RU"/>
        </w:rPr>
        <w:t xml:space="preserve">100 407,5 </w:t>
      </w:r>
      <w:r w:rsidRPr="0022048E">
        <w:rPr>
          <w:rFonts w:ascii="Times New Roman" w:eastAsia="Times New Roman" w:hAnsi="Times New Roman" w:cs="Times New Roman"/>
          <w:sz w:val="24"/>
          <w:szCs w:val="24"/>
          <w:lang w:eastAsia="ru-RU"/>
        </w:rPr>
        <w:t>тис. грн. або 108,7 %, що більше планового обсягу на 8 018,1 тис. грн.</w:t>
      </w:r>
    </w:p>
    <w:p w:rsidR="0022048E" w:rsidRPr="0022048E" w:rsidRDefault="0022048E" w:rsidP="0022048E">
      <w:pPr>
        <w:spacing w:after="0" w:line="240" w:lineRule="auto"/>
        <w:ind w:firstLine="709"/>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Надходження податку на доходи з фізичних осіб у 2022 році збільшилися на 13516,1 тис. грн. або на 15,6% порівняно з 2021 роком.</w:t>
      </w:r>
      <w:r w:rsidRPr="0022048E">
        <w:rPr>
          <w:rFonts w:ascii="Arial" w:eastAsia="Times New Roman" w:hAnsi="Arial" w:cs="Arial"/>
          <w:sz w:val="23"/>
          <w:szCs w:val="23"/>
          <w:shd w:val="clear" w:color="auto" w:fill="FFFFFF"/>
          <w:lang w:val="ru-RU" w:eastAsia="ru-RU"/>
        </w:rPr>
        <w:t xml:space="preserve"> </w:t>
      </w:r>
      <w:r w:rsidRPr="0022048E">
        <w:rPr>
          <w:rFonts w:ascii="Times New Roman" w:eastAsia="Times New Roman" w:hAnsi="Times New Roman" w:cs="Times New Roman"/>
          <w:sz w:val="24"/>
          <w:szCs w:val="24"/>
          <w:lang w:eastAsia="ru-RU"/>
        </w:rPr>
        <w:t>Це зумовлено зростанням мінімальної заробітної плати та заробітних плат військовослужбовців, збільшення чисельності працівників, збільшення нормативу зарахування ПДФО до місцевих бюджетів із 60% до 64% з початку 2022 року.</w:t>
      </w:r>
    </w:p>
    <w:p w:rsidR="0022048E" w:rsidRPr="0022048E" w:rsidRDefault="0022048E" w:rsidP="0022048E">
      <w:pPr>
        <w:spacing w:after="0" w:line="240" w:lineRule="auto"/>
        <w:ind w:firstLine="709"/>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lastRenderedPageBreak/>
        <w:t>У звітному періоді  понад план  надійшло: податку  на доходи фізичних осіб, що сплачується податковими агентами, із доходів платника податку у вигляді заробітної плати – 6 646,0 тис. грн.,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 905,8 тис. грн., податку  на доходи фізичних осіб, що сплачується податковими агентами, із доходів платника податку інших ніж заробітна плата – 767,7 тис. грн.</w:t>
      </w:r>
    </w:p>
    <w:p w:rsidR="0022048E" w:rsidRPr="0022048E" w:rsidRDefault="0022048E" w:rsidP="0022048E">
      <w:pPr>
        <w:spacing w:after="0" w:line="240" w:lineRule="auto"/>
        <w:ind w:firstLine="709"/>
        <w:jc w:val="both"/>
        <w:rPr>
          <w:rFonts w:ascii="Arial" w:eastAsia="Times New Roman" w:hAnsi="Arial" w:cs="Arial"/>
          <w:sz w:val="23"/>
          <w:szCs w:val="23"/>
          <w:shd w:val="clear" w:color="auto" w:fill="FFFFFF"/>
          <w:lang w:eastAsia="ru-RU"/>
        </w:rPr>
      </w:pPr>
      <w:r w:rsidRPr="0022048E">
        <w:rPr>
          <w:rFonts w:ascii="Times New Roman" w:eastAsia="Times New Roman" w:hAnsi="Times New Roman" w:cs="Times New Roman"/>
          <w:sz w:val="24"/>
          <w:szCs w:val="24"/>
          <w:lang w:eastAsia="ru-RU"/>
        </w:rPr>
        <w:t>Через зменшення кількості громадян, які подають обов’язкові декларації про отримані доходи від спадкування та дарування майна податку на доходи фізичних осіб, що сплачується фізичними особами за результатами річного декларування забезпечено на 39,7%, при плані 500,0 тис. грн. надійшло – 198,6 тис. гривень.</w:t>
      </w:r>
      <w:r w:rsidRPr="0022048E">
        <w:rPr>
          <w:rFonts w:ascii="Arial" w:eastAsia="Times New Roman" w:hAnsi="Arial" w:cs="Arial"/>
          <w:sz w:val="23"/>
          <w:szCs w:val="23"/>
          <w:shd w:val="clear" w:color="auto" w:fill="FFFFFF"/>
          <w:lang w:eastAsia="ru-RU"/>
        </w:rPr>
        <w:t xml:space="preserve"> </w:t>
      </w:r>
    </w:p>
    <w:p w:rsidR="0022048E" w:rsidRPr="0022048E" w:rsidRDefault="0022048E" w:rsidP="0022048E">
      <w:pPr>
        <w:spacing w:after="0" w:line="240" w:lineRule="auto"/>
        <w:ind w:firstLine="709"/>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ind w:firstLine="708"/>
        <w:jc w:val="both"/>
        <w:rPr>
          <w:rFonts w:ascii="Times New Roman" w:eastAsia="Times New Roman" w:hAnsi="Times New Roman" w:cs="Times New Roman"/>
          <w:b/>
          <w:sz w:val="24"/>
          <w:szCs w:val="24"/>
          <w:lang w:eastAsia="ru-RU"/>
        </w:rPr>
      </w:pPr>
      <w:r w:rsidRPr="0022048E">
        <w:rPr>
          <w:rFonts w:ascii="Times New Roman" w:eastAsia="Times New Roman" w:hAnsi="Times New Roman" w:cs="Times New Roman"/>
          <w:bCs/>
          <w:sz w:val="24"/>
          <w:szCs w:val="24"/>
          <w:lang w:eastAsia="ru-RU"/>
        </w:rPr>
        <w:t>Найбільшими платниками податку на доходи фізичних осіб у</w:t>
      </w:r>
      <w:r w:rsidRPr="0022048E">
        <w:rPr>
          <w:rFonts w:ascii="Times New Roman" w:eastAsia="Times New Roman" w:hAnsi="Times New Roman" w:cs="Times New Roman"/>
          <w:sz w:val="24"/>
          <w:szCs w:val="24"/>
          <w:lang w:eastAsia="ru-RU"/>
        </w:rPr>
        <w:t xml:space="preserve"> 2022 році були:</w:t>
      </w:r>
      <w:r w:rsidRPr="0022048E">
        <w:rPr>
          <w:rFonts w:ascii="Times New Roman" w:eastAsia="Times New Roman" w:hAnsi="Times New Roman" w:cs="Times New Roman"/>
          <w:sz w:val="24"/>
          <w:szCs w:val="24"/>
          <w:lang w:eastAsia="ru-RU"/>
        </w:rPr>
        <w:tab/>
      </w:r>
      <w:r w:rsidRPr="0022048E">
        <w:rPr>
          <w:rFonts w:ascii="Times New Roman" w:eastAsia="Times New Roman" w:hAnsi="Times New Roman" w:cs="Times New Roman"/>
          <w:b/>
          <w:sz w:val="24"/>
          <w:szCs w:val="24"/>
          <w:lang w:eastAsia="ru-RU"/>
        </w:rPr>
        <w:t xml:space="preserve">                           </w:t>
      </w:r>
    </w:p>
    <w:p w:rsidR="0022048E" w:rsidRPr="0022048E" w:rsidRDefault="0022048E" w:rsidP="0022048E">
      <w:pPr>
        <w:spacing w:after="0" w:line="240" w:lineRule="auto"/>
        <w:ind w:firstLine="708"/>
        <w:jc w:val="both"/>
        <w:rPr>
          <w:rFonts w:ascii="Times New Roman" w:eastAsia="Times New Roman" w:hAnsi="Times New Roman" w:cs="Times New Roman"/>
          <w:b/>
          <w:sz w:val="24"/>
          <w:szCs w:val="24"/>
          <w:lang w:eastAsia="ru-RU"/>
        </w:rPr>
      </w:pPr>
      <w:r w:rsidRPr="0022048E">
        <w:rPr>
          <w:rFonts w:ascii="Times New Roman" w:eastAsia="Times New Roman" w:hAnsi="Times New Roman" w:cs="Times New Roman"/>
          <w:b/>
          <w:sz w:val="24"/>
          <w:szCs w:val="24"/>
          <w:lang w:eastAsia="ru-RU"/>
        </w:rPr>
        <w:t xml:space="preserve">                                                                                                                                   </w:t>
      </w:r>
      <w:r w:rsidRPr="0022048E">
        <w:rPr>
          <w:rFonts w:ascii="Times New Roman" w:eastAsia="Times New Roman" w:hAnsi="Times New Roman" w:cs="Times New Roman"/>
          <w:sz w:val="20"/>
          <w:szCs w:val="20"/>
          <w:lang w:eastAsia="ru-RU"/>
        </w:rPr>
        <w:t>тис. грн</w:t>
      </w:r>
      <w:r w:rsidRPr="0022048E">
        <w:rPr>
          <w:rFonts w:ascii="Times New Roman" w:eastAsia="Times New Roman" w:hAnsi="Times New Roman" w:cs="Times New Roman"/>
          <w:b/>
          <w:sz w:val="20"/>
          <w:szCs w:val="20"/>
          <w:lang w:eastAsia="ru-RU"/>
        </w:rPr>
        <w:t xml:space="preserve">. </w:t>
      </w:r>
      <w:r w:rsidRPr="0022048E">
        <w:rPr>
          <w:rFonts w:ascii="Times New Roman" w:eastAsia="Times New Roman" w:hAnsi="Times New Roman" w:cs="Times New Roman"/>
          <w:sz w:val="20"/>
          <w:szCs w:val="20"/>
          <w:lang w:eastAsia="ru-RU"/>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528"/>
        <w:gridCol w:w="2409"/>
      </w:tblGrid>
      <w:tr w:rsidR="0022048E" w:rsidRPr="0022048E" w:rsidTr="0022048E">
        <w:tc>
          <w:tcPr>
            <w:tcW w:w="7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b/>
                <w:sz w:val="24"/>
                <w:szCs w:val="24"/>
                <w:lang w:eastAsia="ru-RU"/>
              </w:rPr>
            </w:pPr>
            <w:r w:rsidRPr="0022048E">
              <w:rPr>
                <w:rFonts w:ascii="Times New Roman" w:eastAsia="Times New Roman" w:hAnsi="Times New Roman" w:cs="Times New Roman"/>
                <w:b/>
                <w:sz w:val="24"/>
                <w:szCs w:val="24"/>
                <w:lang w:eastAsia="ru-RU"/>
              </w:rPr>
              <w:t>№</w:t>
            </w:r>
          </w:p>
          <w:p w:rsidR="0022048E" w:rsidRPr="0022048E" w:rsidRDefault="0022048E" w:rsidP="0022048E">
            <w:pPr>
              <w:spacing w:after="0" w:line="240" w:lineRule="auto"/>
              <w:jc w:val="center"/>
              <w:rPr>
                <w:rFonts w:ascii="Times New Roman" w:eastAsia="Times New Roman" w:hAnsi="Times New Roman" w:cs="Times New Roman"/>
                <w:b/>
                <w:sz w:val="24"/>
                <w:szCs w:val="24"/>
                <w:lang w:eastAsia="ru-RU"/>
              </w:rPr>
            </w:pPr>
            <w:r w:rsidRPr="0022048E">
              <w:rPr>
                <w:rFonts w:ascii="Times New Roman" w:eastAsia="Times New Roman" w:hAnsi="Times New Roman" w:cs="Times New Roman"/>
                <w:b/>
                <w:sz w:val="24"/>
                <w:szCs w:val="24"/>
                <w:lang w:eastAsia="ru-RU"/>
              </w:rPr>
              <w:t>п/п</w:t>
            </w:r>
          </w:p>
        </w:tc>
        <w:tc>
          <w:tcPr>
            <w:tcW w:w="5528" w:type="dxa"/>
            <w:tcBorders>
              <w:top w:val="single" w:sz="4" w:space="0" w:color="auto"/>
              <w:left w:val="single" w:sz="4" w:space="0" w:color="auto"/>
              <w:bottom w:val="single" w:sz="4" w:space="0" w:color="auto"/>
              <w:right w:val="single" w:sz="4" w:space="0" w:color="auto"/>
            </w:tcBorders>
          </w:tcPr>
          <w:p w:rsidR="0022048E" w:rsidRPr="0022048E" w:rsidRDefault="0022048E" w:rsidP="0022048E">
            <w:pPr>
              <w:spacing w:after="0" w:line="240" w:lineRule="auto"/>
              <w:jc w:val="center"/>
              <w:rPr>
                <w:rFonts w:ascii="Times New Roman" w:eastAsia="Times New Roman" w:hAnsi="Times New Roman" w:cs="Times New Roman"/>
                <w:b/>
                <w:sz w:val="24"/>
                <w:szCs w:val="24"/>
                <w:lang w:eastAsia="ru-RU"/>
              </w:rPr>
            </w:pPr>
          </w:p>
          <w:p w:rsidR="0022048E" w:rsidRPr="0022048E" w:rsidRDefault="0022048E" w:rsidP="0022048E">
            <w:pPr>
              <w:spacing w:after="0" w:line="240" w:lineRule="auto"/>
              <w:jc w:val="center"/>
              <w:rPr>
                <w:rFonts w:ascii="Times New Roman" w:eastAsia="Times New Roman" w:hAnsi="Times New Roman" w:cs="Times New Roman"/>
                <w:b/>
                <w:sz w:val="24"/>
                <w:szCs w:val="24"/>
                <w:lang w:eastAsia="ru-RU"/>
              </w:rPr>
            </w:pPr>
            <w:r w:rsidRPr="0022048E">
              <w:rPr>
                <w:rFonts w:ascii="Times New Roman" w:eastAsia="Times New Roman" w:hAnsi="Times New Roman" w:cs="Times New Roman"/>
                <w:b/>
                <w:sz w:val="24"/>
                <w:szCs w:val="24"/>
                <w:lang w:eastAsia="ru-RU"/>
              </w:rPr>
              <w:t>Платник податку</w:t>
            </w:r>
          </w:p>
        </w:tc>
        <w:tc>
          <w:tcPr>
            <w:tcW w:w="24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b/>
                <w:sz w:val="24"/>
                <w:szCs w:val="24"/>
                <w:lang w:eastAsia="ru-RU"/>
              </w:rPr>
            </w:pPr>
            <w:r w:rsidRPr="0022048E">
              <w:rPr>
                <w:rFonts w:ascii="Times New Roman" w:eastAsia="Times New Roman" w:hAnsi="Times New Roman" w:cs="Times New Roman"/>
                <w:b/>
                <w:sz w:val="24"/>
                <w:szCs w:val="24"/>
                <w:lang w:eastAsia="ru-RU"/>
              </w:rPr>
              <w:t>Сума сплаченого податку</w:t>
            </w:r>
          </w:p>
          <w:p w:rsidR="0022048E" w:rsidRPr="0022048E" w:rsidRDefault="0022048E" w:rsidP="0022048E">
            <w:pPr>
              <w:spacing w:after="0" w:line="240" w:lineRule="auto"/>
              <w:jc w:val="center"/>
              <w:rPr>
                <w:rFonts w:ascii="Times New Roman" w:eastAsia="Times New Roman" w:hAnsi="Times New Roman" w:cs="Times New Roman"/>
                <w:b/>
                <w:sz w:val="24"/>
                <w:szCs w:val="24"/>
                <w:lang w:eastAsia="ru-RU"/>
              </w:rPr>
            </w:pPr>
            <w:r w:rsidRPr="0022048E">
              <w:rPr>
                <w:rFonts w:ascii="Times New Roman" w:eastAsia="Times New Roman" w:hAnsi="Times New Roman" w:cs="Times New Roman"/>
                <w:b/>
                <w:sz w:val="24"/>
                <w:szCs w:val="24"/>
                <w:lang w:eastAsia="ru-RU"/>
              </w:rPr>
              <w:t>(у контингенті)</w:t>
            </w:r>
          </w:p>
        </w:tc>
      </w:tr>
      <w:tr w:rsidR="0022048E" w:rsidRPr="0022048E" w:rsidTr="0022048E">
        <w:tc>
          <w:tcPr>
            <w:tcW w:w="7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w:t>
            </w:r>
          </w:p>
        </w:tc>
        <w:tc>
          <w:tcPr>
            <w:tcW w:w="5528"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ТзОВ ОДВ «Електрик»</w:t>
            </w:r>
          </w:p>
        </w:tc>
        <w:tc>
          <w:tcPr>
            <w:tcW w:w="2409"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45 729,8</w:t>
            </w:r>
          </w:p>
        </w:tc>
      </w:tr>
      <w:tr w:rsidR="0022048E" w:rsidRPr="0022048E" w:rsidTr="0022048E">
        <w:tc>
          <w:tcPr>
            <w:tcW w:w="7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2.</w:t>
            </w:r>
          </w:p>
        </w:tc>
        <w:tc>
          <w:tcPr>
            <w:tcW w:w="5528"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ТОВ ДМЗ «Карпати»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17 741,3</w:t>
            </w:r>
          </w:p>
        </w:tc>
      </w:tr>
      <w:tr w:rsidR="0022048E" w:rsidRPr="0022048E" w:rsidTr="0022048E">
        <w:tc>
          <w:tcPr>
            <w:tcW w:w="7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3.</w:t>
            </w:r>
          </w:p>
        </w:tc>
        <w:tc>
          <w:tcPr>
            <w:tcW w:w="5528"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Новороздільський відділ освіти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19 864,6</w:t>
            </w:r>
          </w:p>
        </w:tc>
      </w:tr>
      <w:tr w:rsidR="0022048E" w:rsidRPr="0022048E" w:rsidTr="0022048E">
        <w:tc>
          <w:tcPr>
            <w:tcW w:w="7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4.</w:t>
            </w:r>
          </w:p>
        </w:tc>
        <w:tc>
          <w:tcPr>
            <w:tcW w:w="5528"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КНП «Новороздільська міська лікарня»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11 335,2</w:t>
            </w:r>
          </w:p>
        </w:tc>
      </w:tr>
      <w:tr w:rsidR="0022048E" w:rsidRPr="0022048E" w:rsidTr="0022048E">
        <w:tc>
          <w:tcPr>
            <w:tcW w:w="7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5.</w:t>
            </w:r>
          </w:p>
        </w:tc>
        <w:tc>
          <w:tcPr>
            <w:tcW w:w="5528"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ТОВ"Нафтогаз Тепло"</w:t>
            </w:r>
          </w:p>
        </w:tc>
        <w:tc>
          <w:tcPr>
            <w:tcW w:w="2409"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9 593,9</w:t>
            </w:r>
          </w:p>
        </w:tc>
      </w:tr>
      <w:tr w:rsidR="0022048E" w:rsidRPr="0022048E" w:rsidTr="0022048E">
        <w:tc>
          <w:tcPr>
            <w:tcW w:w="7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6.</w:t>
            </w:r>
          </w:p>
        </w:tc>
        <w:tc>
          <w:tcPr>
            <w:tcW w:w="5528"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ТзОВ «Енергія-Новий Розділ»</w:t>
            </w:r>
          </w:p>
        </w:tc>
        <w:tc>
          <w:tcPr>
            <w:tcW w:w="2409"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2 588,2</w:t>
            </w:r>
          </w:p>
        </w:tc>
      </w:tr>
      <w:tr w:rsidR="0022048E" w:rsidRPr="0022048E" w:rsidTr="0022048E">
        <w:tc>
          <w:tcPr>
            <w:tcW w:w="7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7.</w:t>
            </w:r>
          </w:p>
        </w:tc>
        <w:tc>
          <w:tcPr>
            <w:tcW w:w="5528"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Управління культури, спорту та гуманітарної політики</w:t>
            </w:r>
          </w:p>
        </w:tc>
        <w:tc>
          <w:tcPr>
            <w:tcW w:w="24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2 587,5</w:t>
            </w:r>
          </w:p>
        </w:tc>
      </w:tr>
      <w:tr w:rsidR="0022048E" w:rsidRPr="0022048E" w:rsidTr="0022048E">
        <w:trPr>
          <w:trHeight w:val="213"/>
        </w:trPr>
        <w:tc>
          <w:tcPr>
            <w:tcW w:w="7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8.</w:t>
            </w:r>
          </w:p>
        </w:tc>
        <w:tc>
          <w:tcPr>
            <w:tcW w:w="5528"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Новороздільський політехнічний коледж</w:t>
            </w:r>
          </w:p>
        </w:tc>
        <w:tc>
          <w:tcPr>
            <w:tcW w:w="24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2 232,4</w:t>
            </w:r>
          </w:p>
        </w:tc>
      </w:tr>
      <w:tr w:rsidR="0022048E" w:rsidRPr="0022048E" w:rsidTr="0022048E">
        <w:tc>
          <w:tcPr>
            <w:tcW w:w="7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9.</w:t>
            </w:r>
          </w:p>
        </w:tc>
        <w:tc>
          <w:tcPr>
            <w:tcW w:w="5528"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ПрАТ «Роздільський керамічний завод»</w:t>
            </w:r>
          </w:p>
        </w:tc>
        <w:tc>
          <w:tcPr>
            <w:tcW w:w="24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1 910,9</w:t>
            </w:r>
          </w:p>
        </w:tc>
      </w:tr>
      <w:tr w:rsidR="0022048E" w:rsidRPr="0022048E" w:rsidTr="0022048E">
        <w:tc>
          <w:tcPr>
            <w:tcW w:w="7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10.</w:t>
            </w:r>
          </w:p>
        </w:tc>
        <w:tc>
          <w:tcPr>
            <w:tcW w:w="5528"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Новороздільський професійний ліцей</w:t>
            </w:r>
          </w:p>
        </w:tc>
        <w:tc>
          <w:tcPr>
            <w:tcW w:w="24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1 885,4</w:t>
            </w:r>
          </w:p>
        </w:tc>
      </w:tr>
      <w:tr w:rsidR="0022048E" w:rsidRPr="0022048E" w:rsidTr="0022048E">
        <w:tc>
          <w:tcPr>
            <w:tcW w:w="7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11.</w:t>
            </w:r>
          </w:p>
        </w:tc>
        <w:tc>
          <w:tcPr>
            <w:tcW w:w="5528"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Новороздільський професійний ліцей ліцей будівництва та побуту</w:t>
            </w:r>
          </w:p>
        </w:tc>
        <w:tc>
          <w:tcPr>
            <w:tcW w:w="24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1 592,5</w:t>
            </w:r>
          </w:p>
        </w:tc>
      </w:tr>
      <w:tr w:rsidR="0022048E" w:rsidRPr="0022048E" w:rsidTr="0022048E">
        <w:tc>
          <w:tcPr>
            <w:tcW w:w="7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12.</w:t>
            </w:r>
          </w:p>
        </w:tc>
        <w:tc>
          <w:tcPr>
            <w:tcW w:w="5528"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КЗ ЛОР "Роздільський дитяч.будинок-інтернат"</w:t>
            </w:r>
          </w:p>
        </w:tc>
        <w:tc>
          <w:tcPr>
            <w:tcW w:w="2409"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1 387,2</w:t>
            </w:r>
          </w:p>
        </w:tc>
      </w:tr>
    </w:tbl>
    <w:p w:rsidR="0022048E" w:rsidRPr="0022048E" w:rsidRDefault="0022048E" w:rsidP="0022048E">
      <w:pPr>
        <w:spacing w:after="0" w:line="240" w:lineRule="auto"/>
        <w:ind w:firstLine="840"/>
        <w:jc w:val="both"/>
        <w:rPr>
          <w:rFonts w:ascii="Times New Roman" w:eastAsia="Times New Roman" w:hAnsi="Times New Roman" w:cs="Times New Roman"/>
          <w:sz w:val="20"/>
          <w:szCs w:val="20"/>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Найбільші платники податку на доходи фізичних осіб, які збільшили надходження у 2022 році порівняно з 2021 роком є:</w:t>
      </w:r>
    </w:p>
    <w:p w:rsidR="0022048E" w:rsidRPr="0022048E" w:rsidRDefault="0022048E" w:rsidP="0022048E">
      <w:pPr>
        <w:spacing w:after="0" w:line="240" w:lineRule="auto"/>
        <w:ind w:right="1161" w:firstLine="240"/>
        <w:jc w:val="right"/>
        <w:rPr>
          <w:rFonts w:ascii="Times New Roman" w:eastAsia="Times New Roman" w:hAnsi="Times New Roman" w:cs="Times New Roman"/>
          <w:b/>
          <w:sz w:val="20"/>
          <w:szCs w:val="20"/>
          <w:lang w:eastAsia="ru-RU"/>
        </w:rPr>
      </w:pPr>
      <w:r w:rsidRPr="0022048E">
        <w:rPr>
          <w:rFonts w:ascii="Times New Roman" w:eastAsia="Times New Roman" w:hAnsi="Times New Roman" w:cs="Times New Roman"/>
          <w:sz w:val="20"/>
          <w:szCs w:val="20"/>
          <w:lang w:eastAsia="ru-RU"/>
        </w:rPr>
        <w:t>тис. грн</w:t>
      </w:r>
      <w:r w:rsidRPr="0022048E">
        <w:rPr>
          <w:rFonts w:ascii="Times New Roman" w:eastAsia="Times New Roman" w:hAnsi="Times New Roman" w:cs="Times New Roman"/>
          <w:b/>
          <w:sz w:val="20"/>
          <w:szCs w:val="20"/>
          <w:lang w:eastAsia="ru-RU"/>
        </w:rPr>
        <w:t xml:space="preserve">. </w:t>
      </w:r>
      <w:r w:rsidRPr="0022048E">
        <w:rPr>
          <w:rFonts w:ascii="Times New Roman" w:eastAsia="Times New Roman" w:hAnsi="Times New Roman" w:cs="Times New Roman"/>
          <w:sz w:val="20"/>
          <w:szCs w:val="20"/>
          <w:lang w:eastAsia="ru-RU"/>
        </w:rPr>
        <w:t xml:space="preserve">                                 </w:t>
      </w:r>
    </w:p>
    <w:tbl>
      <w:tblPr>
        <w:tblpPr w:leftFromText="180" w:rightFromText="180" w:vertAnchor="text" w:horzAnchor="margin" w:tblpY="49"/>
        <w:tblW w:w="10148" w:type="dxa"/>
        <w:tblLook w:val="00A0"/>
      </w:tblPr>
      <w:tblGrid>
        <w:gridCol w:w="3794"/>
        <w:gridCol w:w="1752"/>
        <w:gridCol w:w="2075"/>
        <w:gridCol w:w="1471"/>
        <w:gridCol w:w="1056"/>
      </w:tblGrid>
      <w:tr w:rsidR="0022048E" w:rsidRPr="0022048E" w:rsidTr="0022048E">
        <w:trPr>
          <w:trHeight w:val="930"/>
          <w:tblHeader/>
        </w:trPr>
        <w:tc>
          <w:tcPr>
            <w:tcW w:w="3794" w:type="dxa"/>
            <w:tcBorders>
              <w:top w:val="single" w:sz="4" w:space="0" w:color="auto"/>
              <w:left w:val="single" w:sz="4" w:space="0" w:color="auto"/>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4"/>
                <w:szCs w:val="24"/>
                <w:lang w:val="ru-RU" w:eastAsia="ru-RU"/>
              </w:rPr>
            </w:pPr>
            <w:r w:rsidRPr="0022048E">
              <w:rPr>
                <w:rFonts w:ascii="Times New Roman" w:eastAsia="Times New Roman" w:hAnsi="Times New Roman" w:cs="Times New Roman"/>
                <w:b/>
                <w:bCs/>
                <w:sz w:val="24"/>
                <w:szCs w:val="24"/>
                <w:lang w:eastAsia="ru-RU"/>
              </w:rPr>
              <w:t>Платник</w:t>
            </w:r>
          </w:p>
        </w:tc>
        <w:tc>
          <w:tcPr>
            <w:tcW w:w="1752"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4"/>
                <w:szCs w:val="24"/>
                <w:lang w:eastAsia="ru-RU"/>
              </w:rPr>
            </w:pPr>
            <w:r w:rsidRPr="0022048E">
              <w:rPr>
                <w:rFonts w:ascii="Times New Roman" w:eastAsia="Times New Roman" w:hAnsi="Times New Roman" w:cs="Times New Roman"/>
                <w:b/>
                <w:bCs/>
                <w:sz w:val="24"/>
                <w:szCs w:val="24"/>
                <w:lang w:eastAsia="ru-RU"/>
              </w:rPr>
              <w:t>Надходження</w:t>
            </w:r>
          </w:p>
          <w:p w:rsidR="0022048E" w:rsidRPr="0022048E" w:rsidRDefault="0022048E" w:rsidP="0022048E">
            <w:pPr>
              <w:spacing w:after="0" w:line="240" w:lineRule="auto"/>
              <w:jc w:val="center"/>
              <w:rPr>
                <w:rFonts w:ascii="Times New Roman" w:eastAsia="Times New Roman" w:hAnsi="Times New Roman" w:cs="Times New Roman"/>
                <w:b/>
                <w:bCs/>
                <w:sz w:val="24"/>
                <w:szCs w:val="24"/>
                <w:lang w:eastAsia="ru-RU"/>
              </w:rPr>
            </w:pPr>
            <w:r w:rsidRPr="0022048E">
              <w:rPr>
                <w:rFonts w:ascii="Times New Roman" w:eastAsia="Times New Roman" w:hAnsi="Times New Roman" w:cs="Times New Roman"/>
                <w:b/>
                <w:bCs/>
                <w:sz w:val="24"/>
                <w:szCs w:val="24"/>
                <w:lang w:eastAsia="ru-RU"/>
              </w:rPr>
              <w:t>ПДФО</w:t>
            </w:r>
          </w:p>
          <w:p w:rsidR="0022048E" w:rsidRPr="0022048E" w:rsidRDefault="0022048E" w:rsidP="0022048E">
            <w:pPr>
              <w:spacing w:after="0" w:line="240" w:lineRule="auto"/>
              <w:jc w:val="center"/>
              <w:rPr>
                <w:rFonts w:ascii="Times New Roman" w:eastAsia="Times New Roman" w:hAnsi="Times New Roman" w:cs="Times New Roman"/>
                <w:b/>
                <w:bCs/>
                <w:sz w:val="24"/>
                <w:szCs w:val="24"/>
                <w:lang w:eastAsia="ru-RU"/>
              </w:rPr>
            </w:pPr>
            <w:r w:rsidRPr="0022048E">
              <w:rPr>
                <w:rFonts w:ascii="Times New Roman" w:eastAsia="Times New Roman" w:hAnsi="Times New Roman" w:cs="Times New Roman"/>
                <w:b/>
                <w:bCs/>
                <w:sz w:val="24"/>
                <w:szCs w:val="24"/>
                <w:lang w:val="ru-RU" w:eastAsia="ru-RU"/>
              </w:rPr>
              <w:t>за 20</w:t>
            </w:r>
            <w:r w:rsidRPr="0022048E">
              <w:rPr>
                <w:rFonts w:ascii="Times New Roman" w:eastAsia="Times New Roman" w:hAnsi="Times New Roman" w:cs="Times New Roman"/>
                <w:b/>
                <w:bCs/>
                <w:sz w:val="24"/>
                <w:szCs w:val="24"/>
                <w:lang w:eastAsia="ru-RU"/>
              </w:rPr>
              <w:t>21</w:t>
            </w:r>
            <w:r w:rsidRPr="0022048E">
              <w:rPr>
                <w:rFonts w:ascii="Times New Roman" w:eastAsia="Times New Roman" w:hAnsi="Times New Roman" w:cs="Times New Roman"/>
                <w:b/>
                <w:bCs/>
                <w:sz w:val="24"/>
                <w:szCs w:val="24"/>
                <w:lang w:val="ru-RU" w:eastAsia="ru-RU"/>
              </w:rPr>
              <w:t xml:space="preserve"> рік</w:t>
            </w:r>
          </w:p>
          <w:p w:rsidR="0022048E" w:rsidRPr="0022048E" w:rsidRDefault="0022048E" w:rsidP="0022048E">
            <w:pPr>
              <w:spacing w:after="0" w:line="240" w:lineRule="auto"/>
              <w:jc w:val="center"/>
              <w:rPr>
                <w:rFonts w:ascii="Times New Roman" w:eastAsia="Times New Roman" w:hAnsi="Times New Roman" w:cs="Times New Roman"/>
                <w:b/>
                <w:bCs/>
                <w:sz w:val="24"/>
                <w:szCs w:val="24"/>
                <w:lang w:eastAsia="ru-RU"/>
              </w:rPr>
            </w:pPr>
            <w:r w:rsidRPr="0022048E">
              <w:rPr>
                <w:rFonts w:ascii="Times New Roman" w:eastAsia="Times New Roman" w:hAnsi="Times New Roman" w:cs="Times New Roman"/>
                <w:b/>
                <w:sz w:val="24"/>
                <w:szCs w:val="24"/>
                <w:lang w:eastAsia="ru-RU"/>
              </w:rPr>
              <w:t>(у контингенті)</w:t>
            </w:r>
          </w:p>
        </w:tc>
        <w:tc>
          <w:tcPr>
            <w:tcW w:w="2075"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4"/>
                <w:szCs w:val="24"/>
                <w:lang w:eastAsia="ru-RU"/>
              </w:rPr>
            </w:pPr>
            <w:r w:rsidRPr="0022048E">
              <w:rPr>
                <w:rFonts w:ascii="Times New Roman" w:eastAsia="Times New Roman" w:hAnsi="Times New Roman" w:cs="Times New Roman"/>
                <w:b/>
                <w:bCs/>
                <w:sz w:val="24"/>
                <w:szCs w:val="24"/>
                <w:lang w:eastAsia="ru-RU"/>
              </w:rPr>
              <w:t>Надходження</w:t>
            </w:r>
          </w:p>
          <w:p w:rsidR="0022048E" w:rsidRPr="0022048E" w:rsidRDefault="0022048E" w:rsidP="0022048E">
            <w:pPr>
              <w:spacing w:after="0" w:line="240" w:lineRule="auto"/>
              <w:jc w:val="center"/>
              <w:rPr>
                <w:rFonts w:ascii="Times New Roman" w:eastAsia="Times New Roman" w:hAnsi="Times New Roman" w:cs="Times New Roman"/>
                <w:b/>
                <w:bCs/>
                <w:sz w:val="24"/>
                <w:szCs w:val="24"/>
                <w:lang w:eastAsia="ru-RU"/>
              </w:rPr>
            </w:pPr>
            <w:r w:rsidRPr="0022048E">
              <w:rPr>
                <w:rFonts w:ascii="Times New Roman" w:eastAsia="Times New Roman" w:hAnsi="Times New Roman" w:cs="Times New Roman"/>
                <w:b/>
                <w:bCs/>
                <w:sz w:val="24"/>
                <w:szCs w:val="24"/>
                <w:lang w:eastAsia="ru-RU"/>
              </w:rPr>
              <w:t>ПДФО</w:t>
            </w:r>
          </w:p>
          <w:p w:rsidR="0022048E" w:rsidRPr="0022048E" w:rsidRDefault="0022048E" w:rsidP="0022048E">
            <w:pPr>
              <w:spacing w:after="0" w:line="240" w:lineRule="auto"/>
              <w:jc w:val="center"/>
              <w:rPr>
                <w:rFonts w:ascii="Times New Roman" w:eastAsia="Times New Roman" w:hAnsi="Times New Roman" w:cs="Times New Roman"/>
                <w:b/>
                <w:bCs/>
                <w:sz w:val="24"/>
                <w:szCs w:val="24"/>
                <w:lang w:eastAsia="ru-RU"/>
              </w:rPr>
            </w:pPr>
            <w:r w:rsidRPr="0022048E">
              <w:rPr>
                <w:rFonts w:ascii="Times New Roman" w:eastAsia="Times New Roman" w:hAnsi="Times New Roman" w:cs="Times New Roman"/>
                <w:b/>
                <w:bCs/>
                <w:sz w:val="24"/>
                <w:szCs w:val="24"/>
                <w:lang w:val="ru-RU" w:eastAsia="ru-RU"/>
              </w:rPr>
              <w:t>за 20</w:t>
            </w:r>
            <w:r w:rsidRPr="0022048E">
              <w:rPr>
                <w:rFonts w:ascii="Times New Roman" w:eastAsia="Times New Roman" w:hAnsi="Times New Roman" w:cs="Times New Roman"/>
                <w:b/>
                <w:bCs/>
                <w:sz w:val="24"/>
                <w:szCs w:val="24"/>
                <w:lang w:eastAsia="ru-RU"/>
              </w:rPr>
              <w:t>22</w:t>
            </w:r>
            <w:r w:rsidRPr="0022048E">
              <w:rPr>
                <w:rFonts w:ascii="Times New Roman" w:eastAsia="Times New Roman" w:hAnsi="Times New Roman" w:cs="Times New Roman"/>
                <w:b/>
                <w:bCs/>
                <w:sz w:val="24"/>
                <w:szCs w:val="24"/>
                <w:lang w:val="ru-RU" w:eastAsia="ru-RU"/>
              </w:rPr>
              <w:t xml:space="preserve"> рік</w:t>
            </w:r>
          </w:p>
          <w:p w:rsidR="0022048E" w:rsidRPr="0022048E" w:rsidRDefault="0022048E" w:rsidP="0022048E">
            <w:pPr>
              <w:spacing w:after="0" w:line="240" w:lineRule="auto"/>
              <w:jc w:val="center"/>
              <w:rPr>
                <w:rFonts w:ascii="Times New Roman" w:eastAsia="Times New Roman" w:hAnsi="Times New Roman" w:cs="Times New Roman"/>
                <w:b/>
                <w:bCs/>
                <w:sz w:val="24"/>
                <w:szCs w:val="24"/>
                <w:lang w:eastAsia="ru-RU"/>
              </w:rPr>
            </w:pPr>
            <w:r w:rsidRPr="0022048E">
              <w:rPr>
                <w:rFonts w:ascii="Times New Roman" w:eastAsia="Times New Roman" w:hAnsi="Times New Roman" w:cs="Times New Roman"/>
                <w:b/>
                <w:sz w:val="24"/>
                <w:szCs w:val="24"/>
                <w:lang w:eastAsia="ru-RU"/>
              </w:rPr>
              <w:t>(у контингенті)</w:t>
            </w:r>
          </w:p>
        </w:tc>
        <w:tc>
          <w:tcPr>
            <w:tcW w:w="1471" w:type="dxa"/>
            <w:tcBorders>
              <w:top w:val="single" w:sz="4" w:space="0" w:color="auto"/>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b/>
                <w:bCs/>
                <w:sz w:val="24"/>
                <w:szCs w:val="24"/>
                <w:lang w:val="en-US" w:eastAsia="ru-RU"/>
              </w:rPr>
            </w:pPr>
            <w:r w:rsidRPr="0022048E">
              <w:rPr>
                <w:rFonts w:ascii="Times New Roman" w:eastAsia="Times New Roman" w:hAnsi="Times New Roman" w:cs="Times New Roman"/>
                <w:b/>
                <w:bCs/>
                <w:sz w:val="24"/>
                <w:szCs w:val="24"/>
                <w:lang w:val="en-US" w:eastAsia="ru-RU"/>
              </w:rPr>
              <w:t>Відхилення</w:t>
            </w:r>
          </w:p>
          <w:p w:rsidR="0022048E" w:rsidRPr="0022048E" w:rsidRDefault="0022048E" w:rsidP="0022048E">
            <w:pPr>
              <w:spacing w:after="0" w:line="240" w:lineRule="auto"/>
              <w:jc w:val="center"/>
              <w:rPr>
                <w:rFonts w:ascii="Times New Roman" w:eastAsia="Times New Roman" w:hAnsi="Times New Roman" w:cs="Times New Roman"/>
                <w:b/>
                <w:bCs/>
                <w:sz w:val="24"/>
                <w:szCs w:val="24"/>
                <w:lang w:val="en-US" w:eastAsia="ru-RU"/>
              </w:rPr>
            </w:pPr>
            <w:r w:rsidRPr="0022048E">
              <w:rPr>
                <w:rFonts w:ascii="Times New Roman" w:eastAsia="Times New Roman" w:hAnsi="Times New Roman" w:cs="Times New Roman"/>
                <w:b/>
                <w:bCs/>
                <w:sz w:val="24"/>
                <w:szCs w:val="24"/>
                <w:lang w:val="en-US" w:eastAsia="ru-RU"/>
              </w:rPr>
              <w:t>(+,-),</w:t>
            </w:r>
          </w:p>
          <w:p w:rsidR="0022048E" w:rsidRPr="0022048E" w:rsidRDefault="0022048E" w:rsidP="0022048E">
            <w:pPr>
              <w:spacing w:after="0" w:line="240" w:lineRule="auto"/>
              <w:jc w:val="center"/>
              <w:rPr>
                <w:rFonts w:ascii="Times New Roman" w:eastAsia="Times New Roman" w:hAnsi="Times New Roman" w:cs="Times New Roman"/>
                <w:b/>
                <w:bCs/>
                <w:sz w:val="24"/>
                <w:szCs w:val="24"/>
                <w:lang w:val="en-US" w:eastAsia="ru-RU"/>
              </w:rPr>
            </w:pPr>
          </w:p>
        </w:tc>
        <w:tc>
          <w:tcPr>
            <w:tcW w:w="1056" w:type="dxa"/>
            <w:tcBorders>
              <w:top w:val="single" w:sz="4" w:space="0" w:color="auto"/>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4"/>
                <w:szCs w:val="24"/>
                <w:lang w:val="en-US" w:eastAsia="ru-RU"/>
              </w:rPr>
            </w:pPr>
            <w:r w:rsidRPr="0022048E">
              <w:rPr>
                <w:rFonts w:ascii="Times New Roman" w:eastAsia="Times New Roman" w:hAnsi="Times New Roman" w:cs="Times New Roman"/>
                <w:b/>
                <w:bCs/>
                <w:sz w:val="24"/>
                <w:szCs w:val="24"/>
                <w:lang w:val="en-US" w:eastAsia="ru-RU"/>
              </w:rPr>
              <w:t>Темп</w:t>
            </w:r>
          </w:p>
          <w:p w:rsidR="0022048E" w:rsidRPr="0022048E" w:rsidRDefault="0022048E" w:rsidP="0022048E">
            <w:pPr>
              <w:spacing w:after="0" w:line="240" w:lineRule="auto"/>
              <w:jc w:val="center"/>
              <w:rPr>
                <w:rFonts w:ascii="Times New Roman" w:eastAsia="Times New Roman" w:hAnsi="Times New Roman" w:cs="Times New Roman"/>
                <w:b/>
                <w:bCs/>
                <w:sz w:val="24"/>
                <w:szCs w:val="24"/>
                <w:lang w:val="en-US" w:eastAsia="ru-RU"/>
              </w:rPr>
            </w:pPr>
            <w:r w:rsidRPr="0022048E">
              <w:rPr>
                <w:rFonts w:ascii="Times New Roman" w:eastAsia="Times New Roman" w:hAnsi="Times New Roman" w:cs="Times New Roman"/>
                <w:b/>
                <w:bCs/>
                <w:sz w:val="24"/>
                <w:szCs w:val="24"/>
                <w:lang w:val="en-US" w:eastAsia="ru-RU"/>
              </w:rPr>
              <w:t>росту, %</w:t>
            </w:r>
          </w:p>
        </w:tc>
      </w:tr>
      <w:tr w:rsidR="0022048E" w:rsidRPr="0022048E" w:rsidTr="0022048E">
        <w:trPr>
          <w:trHeight w:val="179"/>
        </w:trPr>
        <w:tc>
          <w:tcPr>
            <w:tcW w:w="3794"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ТОВ ДМЗ «Карпати»</w:t>
            </w:r>
          </w:p>
        </w:tc>
        <w:tc>
          <w:tcPr>
            <w:tcW w:w="1752" w:type="dxa"/>
            <w:tcBorders>
              <w:top w:val="single" w:sz="4" w:space="0" w:color="auto"/>
              <w:left w:val="nil"/>
              <w:bottom w:val="single" w:sz="4" w:space="0" w:color="auto"/>
              <w:right w:val="single" w:sz="4" w:space="0" w:color="auto"/>
            </w:tcBorders>
            <w:noWrap/>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10 176,4</w:t>
            </w:r>
          </w:p>
        </w:tc>
        <w:tc>
          <w:tcPr>
            <w:tcW w:w="2075"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17 741,3</w:t>
            </w:r>
          </w:p>
        </w:tc>
        <w:tc>
          <w:tcPr>
            <w:tcW w:w="1471"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+7 564,9</w:t>
            </w:r>
          </w:p>
        </w:tc>
        <w:tc>
          <w:tcPr>
            <w:tcW w:w="1056"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174,3</w:t>
            </w:r>
          </w:p>
        </w:tc>
      </w:tr>
      <w:tr w:rsidR="0022048E" w:rsidRPr="0022048E" w:rsidTr="0022048E">
        <w:trPr>
          <w:trHeight w:val="179"/>
        </w:trPr>
        <w:tc>
          <w:tcPr>
            <w:tcW w:w="3794"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ТОВ"Нафтогаз Тепло"</w:t>
            </w:r>
          </w:p>
        </w:tc>
        <w:tc>
          <w:tcPr>
            <w:tcW w:w="1752"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7 661,7</w:t>
            </w:r>
          </w:p>
        </w:tc>
        <w:tc>
          <w:tcPr>
            <w:tcW w:w="2075"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9 593,9</w:t>
            </w:r>
          </w:p>
        </w:tc>
        <w:tc>
          <w:tcPr>
            <w:tcW w:w="1471"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+1 932,2</w:t>
            </w:r>
          </w:p>
        </w:tc>
        <w:tc>
          <w:tcPr>
            <w:tcW w:w="1056"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125,2</w:t>
            </w:r>
          </w:p>
        </w:tc>
      </w:tr>
      <w:tr w:rsidR="0022048E" w:rsidRPr="0022048E" w:rsidTr="0022048E">
        <w:trPr>
          <w:trHeight w:val="271"/>
        </w:trPr>
        <w:tc>
          <w:tcPr>
            <w:tcW w:w="3794" w:type="dxa"/>
            <w:tcBorders>
              <w:top w:val="single" w:sz="4" w:space="0" w:color="auto"/>
              <w:left w:val="single" w:sz="4" w:space="0" w:color="auto"/>
              <w:bottom w:val="single" w:sz="4" w:space="0" w:color="auto"/>
              <w:right w:val="single" w:sz="4" w:space="0" w:color="auto"/>
            </w:tcBorders>
            <w:shd w:val="clear" w:color="auto" w:fill="FFFFFF"/>
            <w:hideMark/>
          </w:tcPr>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Новороздільський відділ освіти</w:t>
            </w:r>
          </w:p>
        </w:tc>
        <w:tc>
          <w:tcPr>
            <w:tcW w:w="1752"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19 248,1</w:t>
            </w:r>
          </w:p>
        </w:tc>
        <w:tc>
          <w:tcPr>
            <w:tcW w:w="2075" w:type="dxa"/>
            <w:tcBorders>
              <w:top w:val="single" w:sz="4" w:space="0" w:color="auto"/>
              <w:left w:val="single" w:sz="4" w:space="0" w:color="auto"/>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19 864,6</w:t>
            </w:r>
          </w:p>
        </w:tc>
        <w:tc>
          <w:tcPr>
            <w:tcW w:w="1471"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+616,5</w:t>
            </w:r>
          </w:p>
        </w:tc>
        <w:tc>
          <w:tcPr>
            <w:tcW w:w="1056"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102,3</w:t>
            </w:r>
          </w:p>
        </w:tc>
      </w:tr>
      <w:tr w:rsidR="0022048E" w:rsidRPr="0022048E" w:rsidTr="0022048E">
        <w:trPr>
          <w:trHeight w:val="261"/>
        </w:trPr>
        <w:tc>
          <w:tcPr>
            <w:tcW w:w="3794" w:type="dxa"/>
            <w:tcBorders>
              <w:top w:val="single" w:sz="4" w:space="0" w:color="auto"/>
              <w:left w:val="single" w:sz="4" w:space="0" w:color="auto"/>
              <w:bottom w:val="single" w:sz="4" w:space="0" w:color="auto"/>
              <w:right w:val="single" w:sz="4" w:space="0" w:color="auto"/>
            </w:tcBorders>
            <w:shd w:val="clear" w:color="auto" w:fill="FFFFFF"/>
            <w:hideMark/>
          </w:tcPr>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КНП «Новороздільська міська лікарня»</w:t>
            </w:r>
          </w:p>
        </w:tc>
        <w:tc>
          <w:tcPr>
            <w:tcW w:w="1752"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8 516,9</w:t>
            </w:r>
          </w:p>
        </w:tc>
        <w:tc>
          <w:tcPr>
            <w:tcW w:w="2075"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11 335,2</w:t>
            </w:r>
          </w:p>
        </w:tc>
        <w:tc>
          <w:tcPr>
            <w:tcW w:w="1471"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+2 818,3</w:t>
            </w:r>
          </w:p>
        </w:tc>
        <w:tc>
          <w:tcPr>
            <w:tcW w:w="1056"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133,1</w:t>
            </w:r>
          </w:p>
        </w:tc>
      </w:tr>
    </w:tbl>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Надходження рентної плати за спеціальне використання лісових ресурсів склали 453,1 тис. грн, що на 62,6 тис. грн більше ніж у січні – грудні  минулого року. </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За звітний рік до бюджету громади зараховано частку 13,44%  акцизу на пальне  в сумі 813,3 тис. грн., з них: вироблене в Україні – 101,0 тис. грн., ввезене на митну територію України – 712,3 тис. грн. Відсоток виконання планових показників на 2022 рік склав 50,2%. У порівнянні з 2021 роком загальний обсяг надходження акцизу на пальне  в 2022 році зменшився на 935,9 тис. грн. або 53,5%. З набуттям 17.03.2022 чинності норм п. 41 підрозділу 5 розділу ХХ Податкового кодексу України, відповідно до змін, внесених Законом України від 15 березня 2022 року №2120-IX «Про внесення змін до Податкового кодексу України та інших законодавчих актів України щодо дії норм на період дії воєнного стану», тимчасово, на період до припинення або скасування воєнного стану на території України, запроваджено оподаткування за  нульовою  ставкою акцизного податку з окремих видів пального, що є причиною недовиконання плану за </w:t>
      </w:r>
      <w:r w:rsidRPr="0022048E">
        <w:rPr>
          <w:rFonts w:ascii="Times New Roman" w:eastAsia="Times New Roman" w:hAnsi="Times New Roman" w:cs="Times New Roman"/>
          <w:sz w:val="24"/>
          <w:szCs w:val="24"/>
          <w:lang w:eastAsia="ru-RU"/>
        </w:rPr>
        <w:lastRenderedPageBreak/>
        <w:t>надходженнями та зменшення показників надходження вищезазначених податків у порівнянні з аналогічним періодом попереднього року (21.09.2022 року Верховною Радою України було прийнято Закон України № 2618-ІХ, яким частково підвищено, раніше знижені,  ставки акцизного податку).</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Надходження акцизного податку з реалізації суб’єктами господарювання роздрібної торгівлі підакцизних товарів становлять 3 667,1 тис. грн. або 118,3% до планових показників та на 575,6 тис. грн. більше надходжень 2021 року за рахунок збільшення кількості платників.</w:t>
      </w:r>
    </w:p>
    <w:p w:rsidR="0022048E" w:rsidRPr="0022048E" w:rsidRDefault="0022048E" w:rsidP="0022048E">
      <w:pPr>
        <w:tabs>
          <w:tab w:val="left" w:pos="709"/>
          <w:tab w:val="left" w:pos="1134"/>
        </w:tabs>
        <w:spacing w:after="0" w:line="240" w:lineRule="auto"/>
        <w:jc w:val="both"/>
        <w:rPr>
          <w:rFonts w:ascii="Times New Roman" w:eastAsia="Times New Roman" w:hAnsi="Times New Roman" w:cs="Times New Roman"/>
          <w:sz w:val="28"/>
          <w:szCs w:val="28"/>
          <w:lang w:eastAsia="ar-SA"/>
        </w:rPr>
      </w:pPr>
      <w:r w:rsidRPr="0022048E">
        <w:rPr>
          <w:rFonts w:ascii="Times New Roman" w:eastAsia="Calibri" w:hAnsi="Times New Roman" w:cs="Times New Roman"/>
          <w:sz w:val="28"/>
          <w:szCs w:val="28"/>
        </w:rPr>
        <w:tab/>
      </w:r>
    </w:p>
    <w:p w:rsidR="0022048E" w:rsidRPr="0022048E" w:rsidRDefault="0022048E" w:rsidP="0022048E">
      <w:pPr>
        <w:tabs>
          <w:tab w:val="num" w:pos="1320"/>
        </w:tabs>
        <w:spacing w:after="0" w:line="240" w:lineRule="auto"/>
        <w:ind w:left="1320"/>
        <w:jc w:val="center"/>
        <w:rPr>
          <w:rFonts w:ascii="Times New Roman" w:eastAsia="Times New Roman" w:hAnsi="Times New Roman" w:cs="Times New Roman"/>
          <w:b/>
          <w:bCs/>
          <w:sz w:val="24"/>
          <w:szCs w:val="24"/>
          <w:lang w:eastAsia="ru-RU"/>
        </w:rPr>
      </w:pPr>
      <w:r w:rsidRPr="0022048E">
        <w:rPr>
          <w:rFonts w:ascii="Times New Roman" w:eastAsia="Times New Roman" w:hAnsi="Times New Roman" w:cs="Times New Roman"/>
          <w:b/>
          <w:bCs/>
          <w:sz w:val="24"/>
          <w:szCs w:val="24"/>
          <w:lang w:eastAsia="ru-RU"/>
        </w:rPr>
        <w:t>Місцеві податки і збори.</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Місцевим податкам і зборам належить друге місце за обсягом надходжень загального фонду бюджету громади, питома вага яких становить – 25,2%. </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Надходження місцевих податків і зборів за звітний період становлять ‒ 36 237,7 тис. грн, або 108,8% до планових показників 2022 року. </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В структурі місцевих податків і зборів за січень-грудень поточного року складають надходження по:</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єдиному податку – 69,1%, </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орендній платі за землю та земельному податку – 23,0%, </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податку на нерухоме майно, відмінне від земельної ділянки – 7,8%, </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транспортному податку– 0,1%.</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ind w:firstLine="709"/>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Єдиний податок надійшов до бюджету громади в сумі 25 024,2 тис. грн., що становить 111,0% до планових показників. Порівняно з 2021 роком надходження збільшилися на 10,6% або на 2 398,0 тис. грн. Збільшення надходжень єдиного податку насамперед пов'язано із збільшенням з початку року як кількості платників єдиного податку на 10 суб’єктів господарювання так і ставки для платників єдиного податку першої і другої груп за рахунок зростання мінімальної заробітної плати і прожиткового мінімуму для працездатних осіб.</w:t>
      </w:r>
    </w:p>
    <w:p w:rsidR="0022048E" w:rsidRPr="0022048E" w:rsidRDefault="0022048E" w:rsidP="0022048E">
      <w:pPr>
        <w:spacing w:after="0" w:line="240" w:lineRule="auto"/>
        <w:ind w:firstLine="709"/>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Також цьому слугували зміни до податкового законодавства. Суб’єктам господарювання із значними доходами (великий бізнес) надали право переходити на спрощену систему оподаткування: Сплата єдиного податку в розмірі 2% (знижено із 5% до 2%) замість сплати податку на прибуток (18%). (Закон України №2142-IX від 24.03.2022, законопроект 7190 від 22.03.2022). Як наслідок, чимало суб’єктів господарювання обрали спрощену систему оподаткування та сплату Єдиного податку замість Податку на прибуток, що, в свою чергу, забезпечило приріст даного виду надходжень. При цьому, змінились терміни сплати зазначеного податку. Так, раніше сплата проводилась поквартально (протягом 50 днів після закінчення звітного кварталу), наразі сплата Єдиного податку за новим принципом відбувається помісячно (протягом 30 днів після закінчення звітного місяця).</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ab/>
        <w:t>Надходження податку на нерухоме майно, відмінне від земельної ділянки, становлять     2 838,6 тис. грн. або 88,9% до планових показників та на 176,1 тис. грн. більше надходжень 2021 року за рахунок збільшення розміру ставок в грошовому виразі. Однією з причин невиконання планових показників є наявна недоїмка по податку на нерухоме майно об`єктів нежитлової нерухомості в сумі 352,2 тис. грн.</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Виконання транспортного податку за 2022 рік  становить 183,3%, надійшло 45,8 тис. грн. з юридичних осіб. </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Плата за землю, яка справляється у формі земельного податку і орендної плати за земельні ділянки комунальної власності, є складовою частиною податку на майно та входить до складу місцевих податків і зборів. </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Надходження плати за землю за 12 місяців 2022року складають 5,8 % обсягу загального фонду бюджету. Орендної плати за землю та земельного податку надійшло 8 329,1 тис. грн, або 110,5% до планових показників на 12 місяців 2022 року та на 511,3 тис. грн більше аналогічних надходжень за 2021 рік за рахунок збільшення кількості орендарів – юридичних осіб. </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Основними платниками (94,8%) даного виду платежу є юридичні особи. За часткою наповнення 12 місяців 2022 року орендна плата за землю становить 89,4% (7 447,7 тис. грн), а земельний податок – 10,6% (881,3 тис. грн). </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ind w:firstLine="709"/>
        <w:jc w:val="center"/>
        <w:rPr>
          <w:rFonts w:ascii="Times New Roman" w:eastAsia="Times New Roman" w:hAnsi="Times New Roman" w:cs="Times New Roman"/>
          <w:b/>
          <w:sz w:val="28"/>
          <w:szCs w:val="28"/>
          <w:lang w:eastAsia="ru-RU"/>
        </w:rPr>
      </w:pPr>
      <w:r w:rsidRPr="0022048E">
        <w:rPr>
          <w:rFonts w:ascii="Times New Roman" w:eastAsia="Times New Roman" w:hAnsi="Times New Roman" w:cs="Times New Roman"/>
          <w:b/>
          <w:sz w:val="28"/>
          <w:szCs w:val="28"/>
          <w:lang w:eastAsia="ru-RU"/>
        </w:rPr>
        <w:t>Неподаткові надходження</w:t>
      </w:r>
    </w:p>
    <w:p w:rsidR="0022048E" w:rsidRPr="0022048E" w:rsidRDefault="0022048E" w:rsidP="0022048E">
      <w:pPr>
        <w:spacing w:after="0" w:line="240" w:lineRule="auto"/>
        <w:ind w:firstLine="709"/>
        <w:jc w:val="both"/>
        <w:rPr>
          <w:rFonts w:ascii="Times New Roman" w:eastAsia="Times New Roman" w:hAnsi="Times New Roman" w:cs="Times New Roman"/>
          <w:b/>
          <w:sz w:val="28"/>
          <w:szCs w:val="28"/>
          <w:lang w:val="ru-RU" w:eastAsia="ru-RU"/>
        </w:rPr>
      </w:pP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Неподаткові надходження в сукупній сумі надходжень до загального фонду (без урахування офіційних трансфертів) складають 1,7%.</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За 2022 рік надійшло неподаткових надходжень 2 366,7 тис. грн, що становить 123,8% до планових показників (+ 454,8 тис. грн.) та на 187,6 тис. грн, або на 8,6% більше відповідного показника 2021 року.</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Адміністративних штрафів та інших санкцій надійшло  13,0 тис. грн.</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У звітному періоді до бюджету міської ТГ надійшло 23,8  тис. грн. адміністративного штрафу за порушення законодавства у сфері виробництва та обігу алкогольних напоїв та тютюнових виробів.</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Плати від  надання адміністративних послуг поступило в сумі 994,5 тис. грн., що становить 165,7% до запланованих показників 12 місяців 2022 року (+394,5 тис. грн.). В порівнянні з відповідним періодом минулого року надходження збільшилися на 311,5 тис. грн.</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Плата за оренду майнових комплексів та іншого майна, що у комунальній власності надійшло – 717,6  тис. грн, або 103,2% до планових показників 2022 року та на 61,3 тис. грн. більше аналогічних надходжень 2021 року.</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У зв'язку з військовою агресією Російської Федерації проти України, ДП «НАІС» тимчасово призупинило роботу Єдиних та Державних реєстрів Міністерства юстиції України, створення та забезпечення функціонування яких належить до компетенції Міністерства юстиції України, тому державного мита до бюджету громади надійшло 361,1 тис. грн., що становить 65,5% до планових показників (-190,6 тис. грн.) та на 248,1  тис. грн, або на 40,7% менше відповідного періоду 2021 року.</w:t>
      </w:r>
      <w:r w:rsidRPr="0022048E">
        <w:rPr>
          <w:rFonts w:ascii="CoreELight" w:eastAsia="Times New Roman" w:hAnsi="CoreELight" w:cs="Times New Roman"/>
          <w:sz w:val="20"/>
          <w:szCs w:val="20"/>
          <w:shd w:val="clear" w:color="auto" w:fill="FFFFFF"/>
          <w:lang w:eastAsia="ru-RU"/>
        </w:rPr>
        <w:t xml:space="preserve"> </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Інших надходжень  до загального фонду бюджету   зараховано   в сумі 248,2 тис. грн, в тому числі: 173,1 тис. грн –  повернення невикористаних бюджетних коштів минулих років; 66,7 тис. грн. – плата за користування місцем (реклама);  інші надходження – 8,4 тис. грн. </w:t>
      </w:r>
    </w:p>
    <w:p w:rsidR="0022048E" w:rsidRPr="0022048E" w:rsidRDefault="0022048E" w:rsidP="002204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2048E" w:rsidRPr="0022048E" w:rsidRDefault="0022048E" w:rsidP="0022048E">
      <w:pPr>
        <w:widowControl w:val="0"/>
        <w:overflowPunct w:val="0"/>
        <w:autoSpaceDE w:val="0"/>
        <w:autoSpaceDN w:val="0"/>
        <w:adjustRightInd w:val="0"/>
        <w:spacing w:after="0" w:line="240" w:lineRule="auto"/>
        <w:ind w:firstLine="708"/>
        <w:jc w:val="center"/>
        <w:rPr>
          <w:rFonts w:ascii="Times New Roman" w:eastAsia="Times New Roman" w:hAnsi="Times New Roman" w:cs="Times New Roman"/>
          <w:b/>
          <w:sz w:val="24"/>
          <w:szCs w:val="24"/>
          <w:u w:val="single"/>
          <w:lang w:eastAsia="ru-RU"/>
        </w:rPr>
      </w:pPr>
      <w:r w:rsidRPr="0022048E">
        <w:rPr>
          <w:rFonts w:ascii="Times New Roman" w:eastAsia="Times New Roman" w:hAnsi="Times New Roman" w:cs="Times New Roman"/>
          <w:b/>
          <w:sz w:val="24"/>
          <w:szCs w:val="24"/>
          <w:u w:val="single"/>
          <w:lang w:eastAsia="ru-RU"/>
        </w:rPr>
        <w:t>Доходи спеціального фонду.</w:t>
      </w:r>
    </w:p>
    <w:p w:rsidR="0022048E" w:rsidRPr="0022048E" w:rsidRDefault="0022048E" w:rsidP="0022048E">
      <w:pPr>
        <w:widowControl w:val="0"/>
        <w:overflowPunct w:val="0"/>
        <w:autoSpaceDE w:val="0"/>
        <w:autoSpaceDN w:val="0"/>
        <w:adjustRightInd w:val="0"/>
        <w:spacing w:after="0" w:line="240" w:lineRule="auto"/>
        <w:ind w:firstLine="708"/>
        <w:jc w:val="center"/>
        <w:rPr>
          <w:rFonts w:ascii="Times New Roman" w:eastAsia="Times New Roman" w:hAnsi="Times New Roman" w:cs="Times New Roman"/>
          <w:b/>
          <w:sz w:val="24"/>
          <w:szCs w:val="24"/>
          <w:u w:val="single"/>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b/>
          <w:bCs/>
          <w:sz w:val="24"/>
          <w:szCs w:val="24"/>
          <w:lang w:eastAsia="ru-RU"/>
        </w:rPr>
        <w:t>До спеціального фонду</w:t>
      </w:r>
      <w:r w:rsidRPr="0022048E">
        <w:rPr>
          <w:rFonts w:ascii="Times New Roman" w:eastAsia="Times New Roman" w:hAnsi="Times New Roman" w:cs="Times New Roman"/>
          <w:bCs/>
          <w:sz w:val="24"/>
          <w:szCs w:val="24"/>
          <w:lang w:eastAsia="ru-RU"/>
        </w:rPr>
        <w:t xml:space="preserve">  бюджету громади надійшло </w:t>
      </w:r>
      <w:r w:rsidRPr="0022048E">
        <w:rPr>
          <w:rFonts w:ascii="Times New Roman" w:eastAsia="Times New Roman" w:hAnsi="Times New Roman" w:cs="Times New Roman"/>
          <w:b/>
          <w:bCs/>
          <w:sz w:val="24"/>
          <w:szCs w:val="24"/>
          <w:lang w:eastAsia="ru-RU"/>
        </w:rPr>
        <w:t>5 362,9</w:t>
      </w:r>
      <w:r w:rsidRPr="0022048E">
        <w:rPr>
          <w:rFonts w:ascii="Times New Roman" w:eastAsia="Times New Roman" w:hAnsi="Times New Roman" w:cs="Times New Roman"/>
          <w:bCs/>
          <w:sz w:val="24"/>
          <w:szCs w:val="24"/>
          <w:lang w:eastAsia="ru-RU"/>
        </w:rPr>
        <w:t xml:space="preserve"> тис. грн., що складає    </w:t>
      </w:r>
      <w:r w:rsidRPr="0022048E">
        <w:rPr>
          <w:rFonts w:ascii="Times New Roman" w:eastAsia="Times New Roman" w:hAnsi="Times New Roman" w:cs="Times New Roman"/>
          <w:b/>
          <w:bCs/>
          <w:sz w:val="24"/>
          <w:szCs w:val="24"/>
          <w:lang w:eastAsia="ru-RU"/>
        </w:rPr>
        <w:t>56,5</w:t>
      </w:r>
      <w:r w:rsidRPr="0022048E">
        <w:rPr>
          <w:rFonts w:ascii="Times New Roman" w:eastAsia="Times New Roman" w:hAnsi="Times New Roman" w:cs="Times New Roman"/>
          <w:bCs/>
          <w:sz w:val="24"/>
          <w:szCs w:val="24"/>
          <w:lang w:eastAsia="ru-RU"/>
        </w:rPr>
        <w:t xml:space="preserve"> % до плану на рік,</w:t>
      </w:r>
      <w:r w:rsidRPr="0022048E">
        <w:rPr>
          <w:rFonts w:ascii="Times New Roman" w:eastAsia="Times New Roman" w:hAnsi="Times New Roman" w:cs="Times New Roman"/>
          <w:sz w:val="24"/>
          <w:szCs w:val="24"/>
          <w:lang w:eastAsia="ru-RU"/>
        </w:rPr>
        <w:t xml:space="preserve"> з них власні надходження бюджетних установ – </w:t>
      </w:r>
      <w:r w:rsidRPr="0022048E">
        <w:rPr>
          <w:rFonts w:ascii="Times New Roman" w:eastAsia="Times New Roman" w:hAnsi="Times New Roman" w:cs="Times New Roman"/>
          <w:b/>
          <w:sz w:val="24"/>
          <w:szCs w:val="24"/>
          <w:lang w:eastAsia="ru-RU"/>
        </w:rPr>
        <w:t>4 807,3</w:t>
      </w:r>
      <w:r w:rsidRPr="0022048E">
        <w:rPr>
          <w:rFonts w:ascii="Times New Roman" w:eastAsia="Times New Roman" w:hAnsi="Times New Roman" w:cs="Times New Roman"/>
          <w:sz w:val="24"/>
          <w:szCs w:val="24"/>
          <w:lang w:eastAsia="ru-RU"/>
        </w:rPr>
        <w:t xml:space="preserve"> тис. грн, в тому числі надходження від плати за послуги, що  надаються бюджетними установами (батьківська плата, оренда) – </w:t>
      </w:r>
      <w:r w:rsidRPr="0022048E">
        <w:rPr>
          <w:rFonts w:ascii="Times New Roman" w:eastAsia="Times New Roman" w:hAnsi="Times New Roman" w:cs="Times New Roman"/>
          <w:b/>
          <w:sz w:val="24"/>
          <w:szCs w:val="24"/>
          <w:lang w:eastAsia="ru-RU"/>
        </w:rPr>
        <w:t>2 290,8</w:t>
      </w:r>
      <w:r w:rsidRPr="0022048E">
        <w:rPr>
          <w:rFonts w:ascii="Times New Roman" w:eastAsia="Times New Roman" w:hAnsi="Times New Roman" w:cs="Times New Roman"/>
          <w:sz w:val="24"/>
          <w:szCs w:val="24"/>
          <w:lang w:eastAsia="ru-RU"/>
        </w:rPr>
        <w:t xml:space="preserve"> тис. грн., інші власні надходження – </w:t>
      </w:r>
      <w:r w:rsidRPr="0022048E">
        <w:rPr>
          <w:rFonts w:ascii="Times New Roman" w:eastAsia="Times New Roman" w:hAnsi="Times New Roman" w:cs="Times New Roman"/>
          <w:b/>
          <w:sz w:val="24"/>
          <w:szCs w:val="24"/>
          <w:lang w:eastAsia="ru-RU"/>
        </w:rPr>
        <w:t>2 516,5</w:t>
      </w:r>
      <w:r w:rsidRPr="0022048E">
        <w:rPr>
          <w:rFonts w:ascii="Times New Roman" w:eastAsia="Times New Roman" w:hAnsi="Times New Roman" w:cs="Times New Roman"/>
          <w:sz w:val="24"/>
          <w:szCs w:val="24"/>
          <w:lang w:eastAsia="ru-RU"/>
        </w:rPr>
        <w:t xml:space="preserve"> тис. гривень.</w:t>
      </w:r>
    </w:p>
    <w:p w:rsidR="0022048E" w:rsidRPr="0022048E" w:rsidRDefault="0022048E" w:rsidP="0022048E">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22048E">
        <w:rPr>
          <w:rFonts w:ascii="Times New Roman" w:eastAsia="Times New Roman" w:hAnsi="Times New Roman" w:cs="Times New Roman"/>
          <w:b/>
          <w:i/>
          <w:sz w:val="24"/>
          <w:szCs w:val="24"/>
          <w:lang w:eastAsia="ru-RU"/>
        </w:rPr>
        <w:tab/>
        <w:t xml:space="preserve">          </w:t>
      </w:r>
    </w:p>
    <w:p w:rsidR="0022048E" w:rsidRPr="0022048E" w:rsidRDefault="0022048E" w:rsidP="0022048E">
      <w:pPr>
        <w:widowControl w:val="0"/>
        <w:overflowPunct w:val="0"/>
        <w:autoSpaceDE w:val="0"/>
        <w:autoSpaceDN w:val="0"/>
        <w:adjustRightInd w:val="0"/>
        <w:spacing w:after="0" w:line="240" w:lineRule="auto"/>
        <w:ind w:firstLine="708"/>
        <w:rPr>
          <w:rFonts w:ascii="Times New Roman" w:eastAsia="Times New Roman" w:hAnsi="Times New Roman" w:cs="Times New Roman"/>
          <w:b/>
          <w:i/>
          <w:sz w:val="24"/>
          <w:szCs w:val="24"/>
          <w:lang w:eastAsia="ru-RU"/>
        </w:rPr>
      </w:pPr>
      <w:r w:rsidRPr="0022048E">
        <w:rPr>
          <w:rFonts w:ascii="Times New Roman" w:eastAsia="Times New Roman" w:hAnsi="Times New Roman" w:cs="Times New Roman"/>
          <w:b/>
          <w:i/>
          <w:sz w:val="24"/>
          <w:szCs w:val="24"/>
          <w:lang w:eastAsia="ru-RU"/>
        </w:rPr>
        <w:tab/>
      </w:r>
      <w:r w:rsidRPr="0022048E">
        <w:rPr>
          <w:rFonts w:ascii="Times New Roman" w:eastAsia="Times New Roman" w:hAnsi="Times New Roman" w:cs="Times New Roman"/>
          <w:b/>
          <w:i/>
          <w:sz w:val="24"/>
          <w:szCs w:val="24"/>
          <w:lang w:eastAsia="ru-RU"/>
        </w:rPr>
        <w:tab/>
      </w:r>
      <w:r w:rsidRPr="0022048E">
        <w:rPr>
          <w:rFonts w:ascii="Times New Roman" w:eastAsia="Times New Roman" w:hAnsi="Times New Roman" w:cs="Times New Roman"/>
          <w:b/>
          <w:i/>
          <w:sz w:val="24"/>
          <w:szCs w:val="24"/>
          <w:lang w:eastAsia="ru-RU"/>
        </w:rPr>
        <w:tab/>
      </w:r>
      <w:r w:rsidRPr="0022048E">
        <w:rPr>
          <w:rFonts w:ascii="Times New Roman" w:eastAsia="Times New Roman" w:hAnsi="Times New Roman" w:cs="Times New Roman"/>
          <w:b/>
          <w:i/>
          <w:sz w:val="24"/>
          <w:szCs w:val="24"/>
          <w:lang w:eastAsia="ru-RU"/>
        </w:rPr>
        <w:tab/>
        <w:t>Власні надходження бюджетних установ:</w:t>
      </w:r>
    </w:p>
    <w:p w:rsidR="0022048E" w:rsidRPr="0022048E" w:rsidRDefault="0022048E" w:rsidP="0022048E">
      <w:pPr>
        <w:widowControl w:val="0"/>
        <w:overflowPunct w:val="0"/>
        <w:autoSpaceDE w:val="0"/>
        <w:autoSpaceDN w:val="0"/>
        <w:adjustRightInd w:val="0"/>
        <w:spacing w:after="0" w:line="240" w:lineRule="auto"/>
        <w:ind w:firstLine="708"/>
        <w:rPr>
          <w:rFonts w:ascii="Times New Roman" w:eastAsia="Times New Roman" w:hAnsi="Times New Roman" w:cs="Times New Roman"/>
          <w:b/>
          <w:i/>
          <w:sz w:val="24"/>
          <w:szCs w:val="24"/>
          <w:lang w:eastAsia="ru-RU"/>
        </w:rPr>
      </w:pPr>
      <w:r w:rsidRPr="0022048E">
        <w:rPr>
          <w:rFonts w:ascii="Times New Roman" w:eastAsia="Times New Roman" w:hAnsi="Times New Roman" w:cs="Times New Roman"/>
          <w:b/>
          <w:i/>
          <w:sz w:val="24"/>
          <w:szCs w:val="24"/>
          <w:lang w:eastAsia="ru-RU"/>
        </w:rPr>
        <w:t xml:space="preserve">                                                                                                              тис. грн.</w:t>
      </w:r>
    </w:p>
    <w:tbl>
      <w:tblPr>
        <w:tblW w:w="7365" w:type="dxa"/>
        <w:tblInd w:w="881" w:type="dxa"/>
        <w:tblLayout w:type="fixed"/>
        <w:tblCellMar>
          <w:left w:w="30" w:type="dxa"/>
          <w:right w:w="30" w:type="dxa"/>
        </w:tblCellMar>
        <w:tblLook w:val="04A0"/>
      </w:tblPr>
      <w:tblGrid>
        <w:gridCol w:w="1201"/>
        <w:gridCol w:w="1773"/>
        <w:gridCol w:w="1700"/>
        <w:gridCol w:w="1416"/>
        <w:gridCol w:w="1275"/>
      </w:tblGrid>
      <w:tr w:rsidR="0022048E" w:rsidRPr="0022048E" w:rsidTr="0022048E">
        <w:trPr>
          <w:trHeight w:val="247"/>
        </w:trPr>
        <w:tc>
          <w:tcPr>
            <w:tcW w:w="1203" w:type="dxa"/>
            <w:tcBorders>
              <w:top w:val="single" w:sz="6" w:space="0" w:color="auto"/>
              <w:left w:val="single" w:sz="6" w:space="0" w:color="auto"/>
              <w:bottom w:val="single" w:sz="6" w:space="0" w:color="auto"/>
              <w:right w:val="single" w:sz="6"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ККД</w:t>
            </w:r>
          </w:p>
        </w:tc>
        <w:tc>
          <w:tcPr>
            <w:tcW w:w="1774" w:type="dxa"/>
            <w:tcBorders>
              <w:top w:val="single" w:sz="6" w:space="0" w:color="auto"/>
              <w:left w:val="single" w:sz="6" w:space="0" w:color="auto"/>
              <w:bottom w:val="single" w:sz="6" w:space="0" w:color="auto"/>
              <w:right w:val="single" w:sz="6"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План</w:t>
            </w:r>
          </w:p>
        </w:tc>
        <w:tc>
          <w:tcPr>
            <w:tcW w:w="1701" w:type="dxa"/>
            <w:tcBorders>
              <w:top w:val="single" w:sz="6" w:space="0" w:color="auto"/>
              <w:left w:val="single" w:sz="6" w:space="0" w:color="auto"/>
              <w:bottom w:val="single" w:sz="6" w:space="0" w:color="auto"/>
              <w:right w:val="single" w:sz="6"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 xml:space="preserve">Факт </w:t>
            </w:r>
          </w:p>
        </w:tc>
        <w:tc>
          <w:tcPr>
            <w:tcW w:w="1417" w:type="dxa"/>
            <w:tcBorders>
              <w:top w:val="single" w:sz="6" w:space="0" w:color="auto"/>
              <w:left w:val="single" w:sz="6" w:space="0" w:color="auto"/>
              <w:bottom w:val="single" w:sz="6" w:space="0" w:color="auto"/>
              <w:right w:val="single" w:sz="6"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w:t>
            </w:r>
          </w:p>
        </w:tc>
        <w:tc>
          <w:tcPr>
            <w:tcW w:w="1276" w:type="dxa"/>
            <w:tcBorders>
              <w:top w:val="single" w:sz="6" w:space="0" w:color="auto"/>
              <w:left w:val="single" w:sz="6" w:space="0" w:color="auto"/>
              <w:bottom w:val="single" w:sz="6" w:space="0" w:color="auto"/>
              <w:right w:val="single" w:sz="6"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w:t>
            </w:r>
          </w:p>
        </w:tc>
      </w:tr>
      <w:tr w:rsidR="0022048E" w:rsidRPr="0022048E" w:rsidTr="0022048E">
        <w:trPr>
          <w:trHeight w:val="247"/>
        </w:trPr>
        <w:tc>
          <w:tcPr>
            <w:tcW w:w="1203" w:type="dxa"/>
            <w:tcBorders>
              <w:top w:val="single" w:sz="6" w:space="0" w:color="auto"/>
              <w:left w:val="single" w:sz="6" w:space="0" w:color="auto"/>
              <w:bottom w:val="single" w:sz="6" w:space="0" w:color="auto"/>
              <w:right w:val="single" w:sz="6"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25000000</w:t>
            </w:r>
          </w:p>
        </w:tc>
        <w:tc>
          <w:tcPr>
            <w:tcW w:w="1774" w:type="dxa"/>
            <w:tcBorders>
              <w:top w:val="single" w:sz="6" w:space="0" w:color="auto"/>
              <w:left w:val="single" w:sz="6" w:space="0" w:color="auto"/>
              <w:bottom w:val="single" w:sz="6" w:space="0" w:color="auto"/>
              <w:right w:val="single" w:sz="6"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3835,9</w:t>
            </w:r>
          </w:p>
        </w:tc>
        <w:tc>
          <w:tcPr>
            <w:tcW w:w="1701" w:type="dxa"/>
            <w:tcBorders>
              <w:top w:val="single" w:sz="6" w:space="0" w:color="auto"/>
              <w:left w:val="single" w:sz="6" w:space="0" w:color="auto"/>
              <w:bottom w:val="single" w:sz="6" w:space="0" w:color="auto"/>
              <w:right w:val="single" w:sz="6"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4807,3</w:t>
            </w:r>
          </w:p>
        </w:tc>
        <w:tc>
          <w:tcPr>
            <w:tcW w:w="1417" w:type="dxa"/>
            <w:tcBorders>
              <w:top w:val="single" w:sz="6" w:space="0" w:color="auto"/>
              <w:left w:val="single" w:sz="6" w:space="0" w:color="auto"/>
              <w:bottom w:val="single" w:sz="6" w:space="0" w:color="auto"/>
              <w:right w:val="single" w:sz="6"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+971,4</w:t>
            </w:r>
          </w:p>
        </w:tc>
        <w:tc>
          <w:tcPr>
            <w:tcW w:w="1276" w:type="dxa"/>
            <w:tcBorders>
              <w:top w:val="single" w:sz="6" w:space="0" w:color="auto"/>
              <w:left w:val="single" w:sz="6" w:space="0" w:color="auto"/>
              <w:bottom w:val="single" w:sz="6" w:space="0" w:color="auto"/>
              <w:right w:val="single" w:sz="6"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125,3</w:t>
            </w:r>
          </w:p>
        </w:tc>
      </w:tr>
      <w:tr w:rsidR="0022048E" w:rsidRPr="0022048E" w:rsidTr="0022048E">
        <w:trPr>
          <w:trHeight w:val="247"/>
        </w:trPr>
        <w:tc>
          <w:tcPr>
            <w:tcW w:w="1203" w:type="dxa"/>
            <w:tcBorders>
              <w:top w:val="single" w:sz="6" w:space="0" w:color="auto"/>
              <w:left w:val="single" w:sz="6" w:space="0" w:color="auto"/>
              <w:bottom w:val="single" w:sz="6" w:space="0" w:color="auto"/>
              <w:right w:val="single" w:sz="6"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25010000</w:t>
            </w:r>
          </w:p>
        </w:tc>
        <w:tc>
          <w:tcPr>
            <w:tcW w:w="1774"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3835,9</w:t>
            </w:r>
          </w:p>
        </w:tc>
        <w:tc>
          <w:tcPr>
            <w:tcW w:w="1701" w:type="dxa"/>
            <w:tcBorders>
              <w:top w:val="single" w:sz="4" w:space="0" w:color="auto"/>
              <w:left w:val="nil"/>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2290,8</w:t>
            </w:r>
          </w:p>
        </w:tc>
        <w:tc>
          <w:tcPr>
            <w:tcW w:w="1417" w:type="dxa"/>
            <w:tcBorders>
              <w:top w:val="single" w:sz="4" w:space="0" w:color="auto"/>
              <w:left w:val="nil"/>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-1545,1</w:t>
            </w:r>
          </w:p>
        </w:tc>
        <w:tc>
          <w:tcPr>
            <w:tcW w:w="1276" w:type="dxa"/>
            <w:tcBorders>
              <w:top w:val="single" w:sz="4" w:space="0" w:color="auto"/>
              <w:left w:val="nil"/>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59,7</w:t>
            </w:r>
          </w:p>
        </w:tc>
      </w:tr>
      <w:tr w:rsidR="0022048E" w:rsidRPr="0022048E" w:rsidTr="0022048E">
        <w:trPr>
          <w:trHeight w:val="247"/>
        </w:trPr>
        <w:tc>
          <w:tcPr>
            <w:tcW w:w="1203" w:type="dxa"/>
            <w:tcBorders>
              <w:top w:val="single" w:sz="6" w:space="0" w:color="auto"/>
              <w:left w:val="single" w:sz="6" w:space="0" w:color="auto"/>
              <w:bottom w:val="single" w:sz="6" w:space="0" w:color="auto"/>
              <w:right w:val="single" w:sz="6"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25010100</w:t>
            </w:r>
          </w:p>
        </w:tc>
        <w:tc>
          <w:tcPr>
            <w:tcW w:w="1774" w:type="dxa"/>
            <w:tcBorders>
              <w:top w:val="nil"/>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3411,0</w:t>
            </w:r>
          </w:p>
        </w:tc>
        <w:tc>
          <w:tcPr>
            <w:tcW w:w="1701" w:type="dxa"/>
            <w:tcBorders>
              <w:top w:val="nil"/>
              <w:left w:val="nil"/>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1926,4</w:t>
            </w:r>
          </w:p>
        </w:tc>
        <w:tc>
          <w:tcPr>
            <w:tcW w:w="1417" w:type="dxa"/>
            <w:tcBorders>
              <w:top w:val="nil"/>
              <w:left w:val="nil"/>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-1484,6</w:t>
            </w:r>
          </w:p>
        </w:tc>
        <w:tc>
          <w:tcPr>
            <w:tcW w:w="1276" w:type="dxa"/>
            <w:tcBorders>
              <w:top w:val="nil"/>
              <w:left w:val="nil"/>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56,5</w:t>
            </w:r>
          </w:p>
        </w:tc>
      </w:tr>
      <w:tr w:rsidR="0022048E" w:rsidRPr="0022048E" w:rsidTr="0022048E">
        <w:trPr>
          <w:trHeight w:val="247"/>
        </w:trPr>
        <w:tc>
          <w:tcPr>
            <w:tcW w:w="1203" w:type="dxa"/>
            <w:tcBorders>
              <w:top w:val="single" w:sz="6" w:space="0" w:color="auto"/>
              <w:left w:val="single" w:sz="6" w:space="0" w:color="auto"/>
              <w:bottom w:val="single" w:sz="4" w:space="0" w:color="auto"/>
              <w:right w:val="single" w:sz="6"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25010300</w:t>
            </w:r>
          </w:p>
        </w:tc>
        <w:tc>
          <w:tcPr>
            <w:tcW w:w="1774" w:type="dxa"/>
            <w:tcBorders>
              <w:top w:val="nil"/>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424,9</w:t>
            </w:r>
          </w:p>
        </w:tc>
        <w:tc>
          <w:tcPr>
            <w:tcW w:w="1701" w:type="dxa"/>
            <w:tcBorders>
              <w:top w:val="nil"/>
              <w:left w:val="nil"/>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357,4</w:t>
            </w:r>
          </w:p>
        </w:tc>
        <w:tc>
          <w:tcPr>
            <w:tcW w:w="1417" w:type="dxa"/>
            <w:tcBorders>
              <w:top w:val="nil"/>
              <w:left w:val="nil"/>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-67,5</w:t>
            </w:r>
          </w:p>
        </w:tc>
        <w:tc>
          <w:tcPr>
            <w:tcW w:w="1276" w:type="dxa"/>
            <w:tcBorders>
              <w:top w:val="nil"/>
              <w:left w:val="nil"/>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84,1</w:t>
            </w:r>
          </w:p>
        </w:tc>
      </w:tr>
      <w:tr w:rsidR="0022048E" w:rsidRPr="0022048E" w:rsidTr="0022048E">
        <w:trPr>
          <w:trHeight w:val="228"/>
        </w:trPr>
        <w:tc>
          <w:tcPr>
            <w:tcW w:w="1203"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ru-RU"/>
              </w:rPr>
              <w:t>25010400</w:t>
            </w:r>
          </w:p>
        </w:tc>
        <w:tc>
          <w:tcPr>
            <w:tcW w:w="1774"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7,0</w:t>
            </w:r>
          </w:p>
        </w:tc>
        <w:tc>
          <w:tcPr>
            <w:tcW w:w="1417"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+7,0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0,00</w:t>
            </w:r>
          </w:p>
        </w:tc>
      </w:tr>
      <w:tr w:rsidR="0022048E" w:rsidRPr="0022048E" w:rsidTr="0022048E">
        <w:trPr>
          <w:trHeight w:val="228"/>
        </w:trPr>
        <w:tc>
          <w:tcPr>
            <w:tcW w:w="1203"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048E">
              <w:rPr>
                <w:rFonts w:ascii="Times New Roman" w:eastAsia="Times New Roman" w:hAnsi="Times New Roman" w:cs="Times New Roman"/>
                <w:b/>
                <w:sz w:val="24"/>
                <w:szCs w:val="24"/>
                <w:lang w:eastAsia="ru-RU"/>
              </w:rPr>
              <w:t>25020000</w:t>
            </w:r>
          </w:p>
        </w:tc>
        <w:tc>
          <w:tcPr>
            <w:tcW w:w="1774"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2516,5</w:t>
            </w:r>
          </w:p>
        </w:tc>
        <w:tc>
          <w:tcPr>
            <w:tcW w:w="1417"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+2516,5</w:t>
            </w:r>
          </w:p>
        </w:tc>
        <w:tc>
          <w:tcPr>
            <w:tcW w:w="1276"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2048E">
              <w:rPr>
                <w:rFonts w:ascii="Times New Roman" w:eastAsia="Times New Roman" w:hAnsi="Times New Roman" w:cs="Times New Roman"/>
                <w:b/>
                <w:sz w:val="24"/>
                <w:szCs w:val="24"/>
                <w:lang w:eastAsia="uk-UA"/>
              </w:rPr>
              <w:t>0,00</w:t>
            </w:r>
          </w:p>
        </w:tc>
      </w:tr>
      <w:tr w:rsidR="0022048E" w:rsidRPr="0022048E" w:rsidTr="0022048E">
        <w:trPr>
          <w:trHeight w:val="247"/>
        </w:trPr>
        <w:tc>
          <w:tcPr>
            <w:tcW w:w="1203"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25020100</w:t>
            </w:r>
          </w:p>
        </w:tc>
        <w:tc>
          <w:tcPr>
            <w:tcW w:w="1774"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2515,8</w:t>
            </w:r>
          </w:p>
        </w:tc>
        <w:tc>
          <w:tcPr>
            <w:tcW w:w="1417"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+2515,8</w:t>
            </w:r>
          </w:p>
        </w:tc>
        <w:tc>
          <w:tcPr>
            <w:tcW w:w="1276"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0,00</w:t>
            </w:r>
          </w:p>
        </w:tc>
      </w:tr>
      <w:tr w:rsidR="0022048E" w:rsidRPr="0022048E" w:rsidTr="0022048E">
        <w:trPr>
          <w:trHeight w:val="221"/>
        </w:trPr>
        <w:tc>
          <w:tcPr>
            <w:tcW w:w="1203" w:type="dxa"/>
            <w:tcBorders>
              <w:top w:val="single" w:sz="4" w:space="0" w:color="auto"/>
              <w:left w:val="single" w:sz="4" w:space="0" w:color="auto"/>
              <w:bottom w:val="single" w:sz="4" w:space="0" w:color="auto"/>
              <w:right w:val="single" w:sz="4" w:space="0" w:color="auto"/>
            </w:tcBorders>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25020200</w:t>
            </w:r>
          </w:p>
        </w:tc>
        <w:tc>
          <w:tcPr>
            <w:tcW w:w="1774"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0,7</w:t>
            </w:r>
          </w:p>
        </w:tc>
        <w:tc>
          <w:tcPr>
            <w:tcW w:w="1417"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+0,7</w:t>
            </w:r>
          </w:p>
        </w:tc>
        <w:tc>
          <w:tcPr>
            <w:tcW w:w="1276"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2048E">
              <w:rPr>
                <w:rFonts w:ascii="Times New Roman" w:eastAsia="Times New Roman" w:hAnsi="Times New Roman" w:cs="Times New Roman"/>
                <w:sz w:val="24"/>
                <w:szCs w:val="24"/>
                <w:lang w:eastAsia="uk-UA"/>
              </w:rPr>
              <w:t>0,00</w:t>
            </w:r>
          </w:p>
        </w:tc>
      </w:tr>
    </w:tbl>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ab/>
        <w:t>Основною причиною невиконання річного плану 2022 року плати за послуги, що надаються бюджетними установами є зменшення кількості дітоднів відвідування дітьми дитячих дошкільних закладів та збільшення дітей-пільговиків. До бюджету не надійшло 1484,6 тис. грн.</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Надходження  екологічного податку  склали 58,7 тис. грн або 104,5 % до бюджетних призначень  звітного періоду, що  в порівнянні з відповідним періодом минулого року  більше  на 1,5 тис. гривень.</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lastRenderedPageBreak/>
        <w:t xml:space="preserve"> Інші неподаткові надходження спеціального фонду  за 2022 рік, а саме: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склали 0,2 тис. грн.</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До бюджету розвитку при планових показниках 5 600,2 тис. грн. надійшло 496,7 тис. грн.</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коштів від продажу земель несільськогосподарського призначення, що становить 9,9% до запланованих показників.</w:t>
      </w:r>
    </w:p>
    <w:p w:rsidR="0022048E" w:rsidRPr="0022048E" w:rsidRDefault="0022048E" w:rsidP="0022048E">
      <w:pPr>
        <w:spacing w:after="0" w:line="240" w:lineRule="auto"/>
        <w:ind w:firstLine="709"/>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ab/>
        <w:t>Причиною невиконання планових показників з  приватизації майна та земельних ділянок є призупинення роботи Єдиних та Державних реєстрів Міністерства юстиції України.</w:t>
      </w:r>
    </w:p>
    <w:p w:rsidR="0022048E" w:rsidRPr="0022048E" w:rsidRDefault="0022048E" w:rsidP="0022048E">
      <w:pPr>
        <w:shd w:val="clear" w:color="auto" w:fill="FFFFFF"/>
        <w:spacing w:after="0" w:line="240" w:lineRule="auto"/>
        <w:ind w:firstLine="709"/>
        <w:jc w:val="both"/>
        <w:rPr>
          <w:rFonts w:ascii="Times New Roman" w:eastAsia="Times New Roman" w:hAnsi="Times New Roman" w:cs="Times New Roman"/>
          <w:b/>
          <w:caps/>
          <w:sz w:val="24"/>
          <w:szCs w:val="24"/>
          <w:lang w:eastAsia="ru-RU"/>
        </w:rPr>
      </w:pP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lang w:eastAsia="ru-RU"/>
        </w:rPr>
      </w:pPr>
      <w:r w:rsidRPr="0022048E">
        <w:rPr>
          <w:rFonts w:ascii="Times New Roman" w:eastAsia="Times New Roman" w:hAnsi="Times New Roman" w:cs="Times New Roman"/>
          <w:b/>
          <w:bCs/>
          <w:sz w:val="24"/>
          <w:szCs w:val="24"/>
          <w:lang w:eastAsia="ru-RU"/>
        </w:rPr>
        <w:t xml:space="preserve">ІV. </w:t>
      </w:r>
      <w:r w:rsidRPr="0022048E">
        <w:rPr>
          <w:rFonts w:ascii="Times New Roman" w:eastAsia="Times New Roman" w:hAnsi="Times New Roman" w:cs="Times New Roman"/>
          <w:bCs/>
          <w:sz w:val="24"/>
          <w:szCs w:val="24"/>
          <w:lang w:eastAsia="ru-RU"/>
        </w:rPr>
        <w:t xml:space="preserve"> </w:t>
      </w:r>
      <w:r w:rsidRPr="0022048E">
        <w:rPr>
          <w:rFonts w:ascii="Times New Roman" w:eastAsia="Times New Roman" w:hAnsi="Times New Roman" w:cs="Times New Roman"/>
          <w:b/>
          <w:bCs/>
          <w:sz w:val="24"/>
          <w:szCs w:val="24"/>
          <w:lang w:eastAsia="ru-RU"/>
        </w:rPr>
        <w:t>ВИДАТКИ   ТА  ЗАБОРГОВАНІСТЬ</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У 2022 р. з  міського бюджету  проведено  видатків на  загальну суму </w:t>
      </w:r>
      <w:r w:rsidRPr="0022048E">
        <w:rPr>
          <w:rFonts w:ascii="Times New Roman" w:eastAsia="Times New Roman" w:hAnsi="Times New Roman" w:cs="Times New Roman"/>
          <w:b/>
          <w:bCs/>
          <w:sz w:val="24"/>
          <w:szCs w:val="24"/>
          <w:lang w:eastAsia="ru-RU"/>
        </w:rPr>
        <w:t>239 300,56</w:t>
      </w:r>
      <w:r w:rsidRPr="0022048E">
        <w:rPr>
          <w:rFonts w:ascii="Times New Roman" w:eastAsia="Times New Roman" w:hAnsi="Times New Roman" w:cs="Times New Roman"/>
          <w:bCs/>
          <w:sz w:val="24"/>
          <w:szCs w:val="24"/>
          <w:lang w:eastAsia="ru-RU"/>
        </w:rPr>
        <w:t xml:space="preserve"> тис. грн., що становить </w:t>
      </w:r>
      <w:r w:rsidRPr="0022048E">
        <w:rPr>
          <w:rFonts w:ascii="Times New Roman" w:eastAsia="Times New Roman" w:hAnsi="Times New Roman" w:cs="Times New Roman"/>
          <w:b/>
          <w:bCs/>
          <w:sz w:val="24"/>
          <w:szCs w:val="24"/>
          <w:lang w:eastAsia="ru-RU"/>
        </w:rPr>
        <w:t>64,6</w:t>
      </w:r>
      <w:r w:rsidRPr="0022048E">
        <w:rPr>
          <w:rFonts w:ascii="Times New Roman" w:eastAsia="Times New Roman" w:hAnsi="Times New Roman" w:cs="Times New Roman"/>
          <w:bCs/>
          <w:sz w:val="24"/>
          <w:szCs w:val="24"/>
          <w:lang w:eastAsia="ru-RU"/>
        </w:rPr>
        <w:t xml:space="preserve"> </w:t>
      </w:r>
      <w:r w:rsidRPr="0022048E">
        <w:rPr>
          <w:rFonts w:ascii="Times New Roman" w:eastAsia="Times New Roman" w:hAnsi="Times New Roman" w:cs="Times New Roman"/>
          <w:b/>
          <w:bCs/>
          <w:sz w:val="24"/>
          <w:szCs w:val="24"/>
          <w:lang w:eastAsia="ru-RU"/>
        </w:rPr>
        <w:t>%</w:t>
      </w:r>
      <w:r w:rsidRPr="0022048E">
        <w:rPr>
          <w:rFonts w:ascii="Times New Roman" w:eastAsia="Times New Roman" w:hAnsi="Times New Roman" w:cs="Times New Roman"/>
          <w:bCs/>
          <w:sz w:val="24"/>
          <w:szCs w:val="24"/>
          <w:lang w:eastAsia="ru-RU"/>
        </w:rPr>
        <w:t xml:space="preserve"> затвердженого розпису на рік з урахуванням змін. В тому числі видатки загального фонду – </w:t>
      </w:r>
      <w:r w:rsidRPr="0022048E">
        <w:rPr>
          <w:rFonts w:ascii="Times New Roman" w:eastAsia="Times New Roman" w:hAnsi="Times New Roman" w:cs="Times New Roman"/>
          <w:b/>
          <w:bCs/>
          <w:sz w:val="24"/>
          <w:szCs w:val="24"/>
          <w:lang w:eastAsia="ru-RU"/>
        </w:rPr>
        <w:t xml:space="preserve">230 830,68 </w:t>
      </w:r>
      <w:r w:rsidRPr="0022048E">
        <w:rPr>
          <w:rFonts w:ascii="Times New Roman" w:eastAsia="Times New Roman" w:hAnsi="Times New Roman" w:cs="Times New Roman"/>
          <w:bCs/>
          <w:sz w:val="24"/>
          <w:szCs w:val="24"/>
          <w:lang w:eastAsia="ru-RU"/>
        </w:rPr>
        <w:t xml:space="preserve">тис. грн. або </w:t>
      </w:r>
      <w:r w:rsidRPr="0022048E">
        <w:rPr>
          <w:rFonts w:ascii="Times New Roman" w:eastAsia="Times New Roman" w:hAnsi="Times New Roman" w:cs="Times New Roman"/>
          <w:b/>
          <w:bCs/>
          <w:sz w:val="24"/>
          <w:szCs w:val="24"/>
          <w:lang w:eastAsia="ru-RU"/>
        </w:rPr>
        <w:t>91,4</w:t>
      </w:r>
      <w:r w:rsidRPr="0022048E">
        <w:rPr>
          <w:rFonts w:ascii="Times New Roman" w:eastAsia="Times New Roman" w:hAnsi="Times New Roman" w:cs="Times New Roman"/>
          <w:bCs/>
          <w:sz w:val="24"/>
          <w:szCs w:val="24"/>
          <w:lang w:eastAsia="ru-RU"/>
        </w:rPr>
        <w:t xml:space="preserve"> </w:t>
      </w:r>
      <w:r w:rsidRPr="0022048E">
        <w:rPr>
          <w:rFonts w:ascii="Times New Roman" w:eastAsia="Times New Roman" w:hAnsi="Times New Roman" w:cs="Times New Roman"/>
          <w:b/>
          <w:bCs/>
          <w:sz w:val="24"/>
          <w:szCs w:val="24"/>
          <w:lang w:eastAsia="ru-RU"/>
        </w:rPr>
        <w:t>%</w:t>
      </w:r>
      <w:r w:rsidRPr="0022048E">
        <w:rPr>
          <w:rFonts w:ascii="Times New Roman" w:eastAsia="Times New Roman" w:hAnsi="Times New Roman" w:cs="Times New Roman"/>
          <w:bCs/>
          <w:sz w:val="24"/>
          <w:szCs w:val="24"/>
          <w:lang w:eastAsia="ru-RU"/>
        </w:rPr>
        <w:t xml:space="preserve"> ; видатки спеціального фонду – </w:t>
      </w:r>
      <w:r w:rsidRPr="0022048E">
        <w:rPr>
          <w:rFonts w:ascii="Times New Roman" w:eastAsia="Times New Roman" w:hAnsi="Times New Roman" w:cs="Times New Roman"/>
          <w:b/>
          <w:bCs/>
          <w:sz w:val="24"/>
          <w:szCs w:val="24"/>
          <w:lang w:eastAsia="ru-RU"/>
        </w:rPr>
        <w:t>8469,88</w:t>
      </w:r>
      <w:r w:rsidRPr="0022048E">
        <w:rPr>
          <w:rFonts w:ascii="Times New Roman" w:eastAsia="Times New Roman" w:hAnsi="Times New Roman" w:cs="Times New Roman"/>
          <w:bCs/>
          <w:sz w:val="24"/>
          <w:szCs w:val="24"/>
          <w:lang w:eastAsia="ru-RU"/>
        </w:rPr>
        <w:t xml:space="preserve"> тис. грн., або </w:t>
      </w:r>
      <w:r w:rsidRPr="0022048E">
        <w:rPr>
          <w:rFonts w:ascii="Times New Roman" w:eastAsia="Times New Roman" w:hAnsi="Times New Roman" w:cs="Times New Roman"/>
          <w:b/>
          <w:bCs/>
          <w:sz w:val="24"/>
          <w:szCs w:val="24"/>
          <w:lang w:eastAsia="ru-RU"/>
        </w:rPr>
        <w:t>7,2</w:t>
      </w:r>
      <w:r w:rsidRPr="0022048E">
        <w:rPr>
          <w:rFonts w:ascii="Times New Roman" w:eastAsia="Times New Roman" w:hAnsi="Times New Roman" w:cs="Times New Roman"/>
          <w:bCs/>
          <w:sz w:val="24"/>
          <w:szCs w:val="24"/>
          <w:lang w:eastAsia="ru-RU"/>
        </w:rPr>
        <w:t xml:space="preserve"> %. </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Питома вага видатків загального фонду становить по :</w:t>
      </w:r>
    </w:p>
    <w:p w:rsidR="0022048E" w:rsidRPr="0022048E" w:rsidRDefault="0022048E" w:rsidP="0022048E">
      <w:pPr>
        <w:numPr>
          <w:ilvl w:val="0"/>
          <w:numId w:val="3"/>
        </w:numPr>
        <w:tabs>
          <w:tab w:val="num" w:pos="1440"/>
        </w:tabs>
        <w:spacing w:after="0" w:line="240" w:lineRule="auto"/>
        <w:ind w:left="1440"/>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фінансуванню закладів освіти                             – 152 784,52 тис. грн. – 66,2 %;</w:t>
      </w:r>
    </w:p>
    <w:p w:rsidR="0022048E" w:rsidRPr="0022048E" w:rsidRDefault="0022048E" w:rsidP="0022048E">
      <w:pPr>
        <w:numPr>
          <w:ilvl w:val="0"/>
          <w:numId w:val="3"/>
        </w:numPr>
        <w:tabs>
          <w:tab w:val="num" w:pos="1440"/>
        </w:tabs>
        <w:spacing w:after="0" w:line="240" w:lineRule="auto"/>
        <w:ind w:left="1440"/>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фінансуванню установ охорони здоров’я           – 9 306,88 тис.  грн. –4,0 %;</w:t>
      </w:r>
    </w:p>
    <w:p w:rsidR="0022048E" w:rsidRPr="0022048E" w:rsidRDefault="0022048E" w:rsidP="0022048E">
      <w:pPr>
        <w:numPr>
          <w:ilvl w:val="0"/>
          <w:numId w:val="3"/>
        </w:numPr>
        <w:tabs>
          <w:tab w:val="num" w:pos="1440"/>
        </w:tabs>
        <w:spacing w:after="0" w:line="240" w:lineRule="auto"/>
        <w:ind w:left="1440"/>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фінансування соціального захисту населення  – 5 562,78 тис. грн. –2,4%;</w:t>
      </w:r>
    </w:p>
    <w:p w:rsidR="0022048E" w:rsidRPr="0022048E" w:rsidRDefault="0022048E" w:rsidP="0022048E">
      <w:pPr>
        <w:numPr>
          <w:ilvl w:val="0"/>
          <w:numId w:val="3"/>
        </w:numPr>
        <w:tabs>
          <w:tab w:val="num" w:pos="1440"/>
        </w:tabs>
        <w:spacing w:after="0" w:line="240" w:lineRule="auto"/>
        <w:ind w:left="1440"/>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фінансування закладів культури                            –7716,59 тис.  грн. – 3,3;</w:t>
      </w:r>
    </w:p>
    <w:p w:rsidR="0022048E" w:rsidRPr="0022048E" w:rsidRDefault="0022048E" w:rsidP="0022048E">
      <w:pPr>
        <w:numPr>
          <w:ilvl w:val="0"/>
          <w:numId w:val="3"/>
        </w:numPr>
        <w:tabs>
          <w:tab w:val="num" w:pos="1440"/>
        </w:tabs>
        <w:spacing w:after="0" w:line="240" w:lineRule="auto"/>
        <w:ind w:left="1440"/>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фінансування органів місцевого самоврядування – 33630,89 тис. грн. –14,6 %;</w:t>
      </w:r>
    </w:p>
    <w:p w:rsidR="0022048E" w:rsidRPr="0022048E" w:rsidRDefault="0022048E" w:rsidP="0022048E">
      <w:pPr>
        <w:numPr>
          <w:ilvl w:val="0"/>
          <w:numId w:val="3"/>
        </w:numPr>
        <w:tabs>
          <w:tab w:val="num" w:pos="1440"/>
        </w:tabs>
        <w:spacing w:after="0" w:line="240" w:lineRule="auto"/>
        <w:ind w:left="1440"/>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фінансування житлового господарства               – 7 519,23 тис.  грн. –3,3 %;</w:t>
      </w:r>
    </w:p>
    <w:p w:rsidR="0022048E" w:rsidRPr="0022048E" w:rsidRDefault="0022048E" w:rsidP="0022048E">
      <w:pPr>
        <w:numPr>
          <w:ilvl w:val="0"/>
          <w:numId w:val="3"/>
        </w:numPr>
        <w:tabs>
          <w:tab w:val="num" w:pos="1440"/>
        </w:tabs>
        <w:spacing w:after="0" w:line="240" w:lineRule="auto"/>
        <w:ind w:left="1440"/>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фінансування фізичної культури і спорту            – 4 649,57 тис. грн. – 2,0  %;</w:t>
      </w:r>
    </w:p>
    <w:p w:rsidR="0022048E" w:rsidRPr="0022048E" w:rsidRDefault="0022048E" w:rsidP="0022048E">
      <w:pPr>
        <w:numPr>
          <w:ilvl w:val="0"/>
          <w:numId w:val="3"/>
        </w:numPr>
        <w:tabs>
          <w:tab w:val="num" w:pos="1440"/>
        </w:tabs>
        <w:spacing w:after="0" w:line="240" w:lineRule="auto"/>
        <w:ind w:left="1440"/>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 xml:space="preserve">економічна діяльність                                            </w:t>
      </w:r>
      <w:r w:rsidRPr="0022048E">
        <w:rPr>
          <w:rFonts w:ascii="Times New Roman" w:eastAsia="Times New Roman" w:hAnsi="Times New Roman" w:cs="Times New Roman"/>
          <w:bCs/>
          <w:i/>
          <w:sz w:val="24"/>
          <w:szCs w:val="24"/>
          <w:lang w:eastAsia="ru-RU"/>
        </w:rPr>
        <w:t xml:space="preserve"> -</w:t>
      </w:r>
      <w:r w:rsidRPr="0022048E">
        <w:rPr>
          <w:rFonts w:ascii="Times New Roman" w:eastAsia="Times New Roman" w:hAnsi="Times New Roman" w:cs="Times New Roman"/>
          <w:b/>
          <w:bCs/>
          <w:i/>
          <w:sz w:val="24"/>
          <w:szCs w:val="24"/>
          <w:lang w:eastAsia="ru-RU"/>
        </w:rPr>
        <w:t xml:space="preserve"> 6921,85 тис. грн. _ 3,0 %</w:t>
      </w:r>
    </w:p>
    <w:p w:rsidR="0022048E" w:rsidRPr="0022048E" w:rsidRDefault="0022048E" w:rsidP="0022048E">
      <w:pPr>
        <w:numPr>
          <w:ilvl w:val="0"/>
          <w:numId w:val="3"/>
        </w:numPr>
        <w:tabs>
          <w:tab w:val="num" w:pos="1440"/>
        </w:tabs>
        <w:spacing w:after="0" w:line="240" w:lineRule="auto"/>
        <w:ind w:left="1440"/>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інша діяльність                                                        - 1695,32 тис. грн.. – 0,7 %</w:t>
      </w:r>
    </w:p>
    <w:p w:rsidR="0022048E" w:rsidRPr="0022048E" w:rsidRDefault="0022048E" w:rsidP="0022048E">
      <w:pPr>
        <w:numPr>
          <w:ilvl w:val="0"/>
          <w:numId w:val="3"/>
        </w:numPr>
        <w:tabs>
          <w:tab w:val="num" w:pos="1440"/>
        </w:tabs>
        <w:spacing w:after="0" w:line="240" w:lineRule="auto"/>
        <w:ind w:left="1440"/>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трансферти іншим бюджетам                           – 1043,05 тис.  грн.    - 0,5%</w:t>
      </w:r>
    </w:p>
    <w:p w:rsidR="0022048E" w:rsidRPr="0022048E" w:rsidRDefault="0022048E" w:rsidP="0022048E">
      <w:pPr>
        <w:spacing w:after="0" w:line="240" w:lineRule="auto"/>
        <w:ind w:left="708"/>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Cs/>
          <w:sz w:val="24"/>
          <w:szCs w:val="24"/>
          <w:lang w:eastAsia="ru-RU"/>
        </w:rPr>
        <w:t>Основні суми видатків спрямовано на :</w:t>
      </w:r>
    </w:p>
    <w:p w:rsidR="0022048E" w:rsidRPr="0022048E" w:rsidRDefault="0022048E" w:rsidP="0022048E">
      <w:pPr>
        <w:numPr>
          <w:ilvl w:val="0"/>
          <w:numId w:val="3"/>
        </w:numPr>
        <w:tabs>
          <w:tab w:val="num" w:pos="1440"/>
        </w:tabs>
        <w:spacing w:after="0" w:line="240" w:lineRule="auto"/>
        <w:ind w:left="1440"/>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оплату праці                             –   150521,02 тис. грн. або 65.2 %;</w:t>
      </w:r>
    </w:p>
    <w:p w:rsidR="0022048E" w:rsidRPr="0022048E" w:rsidRDefault="0022048E" w:rsidP="0022048E">
      <w:pPr>
        <w:numPr>
          <w:ilvl w:val="0"/>
          <w:numId w:val="3"/>
        </w:numPr>
        <w:tabs>
          <w:tab w:val="num" w:pos="1440"/>
        </w:tabs>
        <w:spacing w:after="0" w:line="240" w:lineRule="auto"/>
        <w:ind w:left="1440"/>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нарахування на зарплату         – 32355,1 тис. грн. або 14,0%</w:t>
      </w:r>
    </w:p>
    <w:p w:rsidR="0022048E" w:rsidRPr="0022048E" w:rsidRDefault="0022048E" w:rsidP="0022048E">
      <w:pPr>
        <w:spacing w:after="0" w:line="240" w:lineRule="auto"/>
        <w:ind w:left="840"/>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 xml:space="preserve">    -    продукти харчування              – 2220,27 тис. грн. або 1,0 %;</w:t>
      </w:r>
    </w:p>
    <w:p w:rsidR="0022048E" w:rsidRPr="0022048E" w:rsidRDefault="0022048E" w:rsidP="0022048E">
      <w:pPr>
        <w:numPr>
          <w:ilvl w:val="0"/>
          <w:numId w:val="3"/>
        </w:numPr>
        <w:tabs>
          <w:tab w:val="num" w:pos="1440"/>
        </w:tabs>
        <w:spacing w:after="0" w:line="240" w:lineRule="auto"/>
        <w:ind w:left="1440"/>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оплата комунальних послуг     –   12886,7 тис.  грн. або 5,6 %;</w:t>
      </w:r>
    </w:p>
    <w:p w:rsidR="0022048E" w:rsidRPr="0022048E" w:rsidRDefault="0022048E" w:rsidP="0022048E">
      <w:pPr>
        <w:numPr>
          <w:ilvl w:val="0"/>
          <w:numId w:val="3"/>
        </w:numPr>
        <w:spacing w:after="0" w:line="240" w:lineRule="auto"/>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поточні трансферти              - 23025,54 тис. грн. або 10,0 %</w:t>
      </w:r>
    </w:p>
    <w:p w:rsidR="0022048E" w:rsidRPr="0022048E" w:rsidRDefault="0022048E" w:rsidP="0022048E">
      <w:pPr>
        <w:numPr>
          <w:ilvl w:val="0"/>
          <w:numId w:val="3"/>
        </w:numPr>
        <w:spacing w:after="0" w:line="240" w:lineRule="auto"/>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соціальне забезпечення           - 2236,18 тис.грн. або 1,0 %</w:t>
      </w:r>
    </w:p>
    <w:p w:rsidR="0022048E" w:rsidRPr="0022048E" w:rsidRDefault="0022048E" w:rsidP="0022048E">
      <w:pPr>
        <w:numPr>
          <w:ilvl w:val="0"/>
          <w:numId w:val="3"/>
        </w:numPr>
        <w:spacing w:after="0" w:line="240" w:lineRule="auto"/>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оплата послуг                         - 4749,94 тис.грн. або 2,0 %</w:t>
      </w:r>
    </w:p>
    <w:p w:rsidR="0022048E" w:rsidRPr="0022048E" w:rsidRDefault="0022048E" w:rsidP="0022048E">
      <w:pPr>
        <w:spacing w:after="0" w:line="240" w:lineRule="auto"/>
        <w:ind w:left="840"/>
        <w:jc w:val="both"/>
        <w:rPr>
          <w:rFonts w:ascii="Times New Roman" w:eastAsia="Times New Roman" w:hAnsi="Times New Roman" w:cs="Times New Roman"/>
          <w:b/>
          <w:bCs/>
          <w:i/>
          <w:sz w:val="24"/>
          <w:szCs w:val="24"/>
          <w:lang w:eastAsia="ru-RU"/>
        </w:rPr>
      </w:pPr>
      <w:r w:rsidRPr="0022048E">
        <w:rPr>
          <w:rFonts w:ascii="Times New Roman" w:eastAsia="Times New Roman" w:hAnsi="Times New Roman" w:cs="Times New Roman"/>
          <w:b/>
          <w:bCs/>
          <w:i/>
          <w:sz w:val="24"/>
          <w:szCs w:val="24"/>
          <w:lang w:eastAsia="ru-RU"/>
        </w:rPr>
        <w:t xml:space="preserve">        інші                                          - 2835,93 тис. грн. або 1,2%</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У звітному періоді забезпечено своєчасну та в повному обсязі виплату заробітної плати працівникам установ, що утримуються за кошти міського бюджету, профінансовано інші першочергові видатки відповідно до зареєстрованих фінансових зобов’язань. Невиконання планових показників по видатках спричинені обмеженнями які введені в умовах воєнного стану згідно постанови КМУ від 09.06.2021 року №590 «Про затвердження Порядку виконання повноважень Державною казначейською службою в особливому режимі в умовах воєнного стану», а також  не проведена виплата по  компенсації різниці в тарифах на теплову енергію, послуги з постачання теплової енергії та постачання гарячої води згідно із Законом України «Про особливості регулювання відносин на ринку природного газу та у сфері теплопостачання під час дії воєнного стану»  оскільки не поступила  цільова субвенція.</w:t>
      </w:r>
    </w:p>
    <w:p w:rsidR="0022048E" w:rsidRPr="0022048E" w:rsidRDefault="0022048E" w:rsidP="0022048E">
      <w:pPr>
        <w:spacing w:after="0" w:line="240" w:lineRule="auto"/>
        <w:ind w:firstLine="567"/>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r w:rsidRPr="0022048E">
        <w:rPr>
          <w:rFonts w:ascii="Times New Roman" w:eastAsia="Times New Roman" w:hAnsi="Times New Roman" w:cs="Times New Roman"/>
          <w:b/>
          <w:bCs/>
          <w:sz w:val="24"/>
          <w:szCs w:val="24"/>
          <w:u w:val="single"/>
          <w:lang w:eastAsia="ru-RU"/>
        </w:rPr>
        <w:t>Органи управління</w:t>
      </w: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ind w:firstLine="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На утримання органів управління у 2022р. використано </w:t>
      </w:r>
      <w:r w:rsidRPr="0022048E">
        <w:rPr>
          <w:rFonts w:ascii="Times New Roman" w:eastAsia="Times New Roman" w:hAnsi="Times New Roman" w:cs="Times New Roman"/>
          <w:b/>
          <w:bCs/>
          <w:sz w:val="24"/>
          <w:szCs w:val="24"/>
          <w:lang w:eastAsia="ru-RU"/>
        </w:rPr>
        <w:t>34 303,74</w:t>
      </w:r>
      <w:r w:rsidRPr="0022048E">
        <w:rPr>
          <w:rFonts w:ascii="Times New Roman" w:eastAsia="Times New Roman" w:hAnsi="Times New Roman" w:cs="Times New Roman"/>
          <w:bCs/>
          <w:sz w:val="24"/>
          <w:szCs w:val="24"/>
          <w:lang w:eastAsia="ru-RU"/>
        </w:rPr>
        <w:t xml:space="preserve"> тис. грн. або </w:t>
      </w:r>
      <w:r w:rsidRPr="0022048E">
        <w:rPr>
          <w:rFonts w:ascii="Times New Roman" w:eastAsia="Times New Roman" w:hAnsi="Times New Roman" w:cs="Times New Roman"/>
          <w:b/>
          <w:bCs/>
          <w:sz w:val="24"/>
          <w:szCs w:val="24"/>
          <w:lang w:eastAsia="ru-RU"/>
        </w:rPr>
        <w:t>93,3</w:t>
      </w:r>
      <w:r w:rsidRPr="0022048E">
        <w:rPr>
          <w:rFonts w:ascii="Times New Roman" w:eastAsia="Times New Roman" w:hAnsi="Times New Roman" w:cs="Times New Roman"/>
          <w:bCs/>
          <w:sz w:val="24"/>
          <w:szCs w:val="24"/>
          <w:lang w:eastAsia="ru-RU"/>
        </w:rPr>
        <w:t xml:space="preserve"> % до річного плану з урахуванням змін</w:t>
      </w:r>
      <w:r w:rsidRPr="0022048E">
        <w:rPr>
          <w:rFonts w:ascii="Times New Roman" w:eastAsia="Times New Roman" w:hAnsi="Times New Roman" w:cs="Times New Roman"/>
          <w:sz w:val="28"/>
          <w:szCs w:val="28"/>
          <w:lang w:val="ru-RU" w:eastAsia="ru-RU"/>
        </w:rPr>
        <w:t xml:space="preserve">, </w:t>
      </w:r>
      <w:r w:rsidRPr="0022048E">
        <w:rPr>
          <w:rFonts w:ascii="Times New Roman" w:eastAsia="Times New Roman" w:hAnsi="Times New Roman" w:cs="Times New Roman"/>
          <w:bCs/>
          <w:sz w:val="24"/>
          <w:szCs w:val="24"/>
          <w:lang w:eastAsia="ru-RU"/>
        </w:rPr>
        <w:t xml:space="preserve">з них за загальним фондом – </w:t>
      </w:r>
      <w:r w:rsidRPr="0022048E">
        <w:rPr>
          <w:rFonts w:ascii="Times New Roman" w:eastAsia="Times New Roman" w:hAnsi="Times New Roman" w:cs="Times New Roman"/>
          <w:b/>
          <w:bCs/>
          <w:sz w:val="24"/>
          <w:szCs w:val="24"/>
          <w:lang w:eastAsia="ru-RU"/>
        </w:rPr>
        <w:t>33 630,89</w:t>
      </w:r>
      <w:r w:rsidRPr="0022048E">
        <w:rPr>
          <w:rFonts w:ascii="Times New Roman" w:eastAsia="Times New Roman" w:hAnsi="Times New Roman" w:cs="Times New Roman"/>
          <w:bCs/>
          <w:sz w:val="24"/>
          <w:szCs w:val="24"/>
          <w:lang w:eastAsia="ru-RU"/>
        </w:rPr>
        <w:t xml:space="preserve"> тис. грн.. (98,3 %), спеціальним – </w:t>
      </w:r>
      <w:r w:rsidRPr="0022048E">
        <w:rPr>
          <w:rFonts w:ascii="Times New Roman" w:eastAsia="Times New Roman" w:hAnsi="Times New Roman" w:cs="Times New Roman"/>
          <w:b/>
          <w:bCs/>
          <w:sz w:val="24"/>
          <w:szCs w:val="24"/>
          <w:lang w:eastAsia="ru-RU"/>
        </w:rPr>
        <w:t>672,85</w:t>
      </w:r>
      <w:r w:rsidRPr="0022048E">
        <w:rPr>
          <w:rFonts w:ascii="Times New Roman" w:eastAsia="Times New Roman" w:hAnsi="Times New Roman" w:cs="Times New Roman"/>
          <w:bCs/>
          <w:sz w:val="24"/>
          <w:szCs w:val="24"/>
          <w:lang w:eastAsia="ru-RU"/>
        </w:rPr>
        <w:t xml:space="preserve"> тис. грн.  (65,3%).</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З метою підвищення ефективності роботи виконавчих органів ради в умовах адміністративно-територіальної реформи 09.12.2020р. І сесія УІІІ демократичного скликання </w:t>
      </w:r>
      <w:r w:rsidRPr="0022048E">
        <w:rPr>
          <w:rFonts w:ascii="Times New Roman" w:eastAsia="Times New Roman" w:hAnsi="Times New Roman" w:cs="Times New Roman"/>
          <w:bCs/>
          <w:sz w:val="24"/>
          <w:szCs w:val="24"/>
          <w:lang w:eastAsia="ru-RU"/>
        </w:rPr>
        <w:lastRenderedPageBreak/>
        <w:t>затвердила структуру виконавчих органів Новороздільської міської ради в кількості 110 осіб.(рішення сесії № 15 від 09.12.2020р.)</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Фактична чисельність працюючих у відділах і управліннях органів місцевого самоврядування станом на 01.01.2022р. становила 107 одиниць, на кінець 2022 року – 103 одиниці.</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По КТКВК 0150 станом на 01.01.2023р. – вакансії 3 шт.од., в т.ч.:</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1 шт.од. – заступник міського голови (тимчасово на час відпустки по догляду за дитиною до 3-х. років);</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1 шт.од. – головний спеціаліст юридичного відділу (тимчасово на період увільнення від роботи у зв»язку з призовом на військову службу);</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1 шт.од.- діловод.</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По КТКВК 0160 станом на 01.01.2023р.- вакансії – 4шт.од., в т.ч.:</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1 шт.од. – начальник відділу державної реєстрації;</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1 шт.од.- начальник служби у справах дітей (тимчасово на час надання відпустки без збереження заробітної плати до завершення воєнного стану);</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1 шт.од. – головний спеціаліст відділу соц.виплат і бухгалтерського обліку УСЗ (звільнена 07.12.2022р.);</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1шт.од. –головний спеціаліст відділу соціально-трудових відносин УСЗ ( тимчасово на час відпустки по догляду за дитиною до 4-ьох років)</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567"/>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left="840"/>
        <w:jc w:val="center"/>
        <w:rPr>
          <w:rFonts w:ascii="Times New Roman" w:eastAsia="Times New Roman" w:hAnsi="Times New Roman" w:cs="Times New Roman"/>
          <w:b/>
          <w:bCs/>
          <w:sz w:val="24"/>
          <w:szCs w:val="24"/>
          <w:u w:val="single"/>
          <w:lang w:eastAsia="ru-RU"/>
        </w:rPr>
      </w:pPr>
      <w:r w:rsidRPr="0022048E">
        <w:rPr>
          <w:rFonts w:ascii="Times New Roman" w:eastAsia="Times New Roman" w:hAnsi="Times New Roman" w:cs="Times New Roman"/>
          <w:b/>
          <w:bCs/>
          <w:sz w:val="24"/>
          <w:szCs w:val="24"/>
          <w:u w:val="single"/>
          <w:lang w:eastAsia="ru-RU"/>
        </w:rPr>
        <w:t>Освіта</w:t>
      </w:r>
    </w:p>
    <w:p w:rsidR="0022048E" w:rsidRPr="0022048E" w:rsidRDefault="0022048E" w:rsidP="0022048E">
      <w:pPr>
        <w:spacing w:after="0" w:line="240" w:lineRule="auto"/>
        <w:ind w:left="840"/>
        <w:jc w:val="center"/>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ind w:firstLine="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На функціонування та розвиток закладів освіти у 2022р. з міського бюджету використано </w:t>
      </w:r>
      <w:r w:rsidRPr="0022048E">
        <w:rPr>
          <w:rFonts w:ascii="Times New Roman" w:eastAsia="Times New Roman" w:hAnsi="Times New Roman" w:cs="Times New Roman"/>
          <w:b/>
          <w:bCs/>
          <w:sz w:val="24"/>
          <w:szCs w:val="24"/>
          <w:lang w:eastAsia="ru-RU"/>
        </w:rPr>
        <w:t xml:space="preserve">155 976,47 </w:t>
      </w:r>
      <w:r w:rsidRPr="0022048E">
        <w:rPr>
          <w:rFonts w:ascii="Times New Roman" w:eastAsia="Times New Roman" w:hAnsi="Times New Roman" w:cs="Times New Roman"/>
          <w:bCs/>
          <w:sz w:val="24"/>
          <w:szCs w:val="24"/>
          <w:lang w:eastAsia="ru-RU"/>
        </w:rPr>
        <w:t xml:space="preserve"> тис. грн. або </w:t>
      </w:r>
      <w:r w:rsidRPr="0022048E">
        <w:rPr>
          <w:rFonts w:ascii="Times New Roman" w:eastAsia="Times New Roman" w:hAnsi="Times New Roman" w:cs="Times New Roman"/>
          <w:b/>
          <w:bCs/>
          <w:sz w:val="24"/>
          <w:szCs w:val="24"/>
          <w:lang w:eastAsia="ru-RU"/>
        </w:rPr>
        <w:t>94,4</w:t>
      </w:r>
      <w:r w:rsidRPr="0022048E">
        <w:rPr>
          <w:rFonts w:ascii="Times New Roman" w:eastAsia="Times New Roman" w:hAnsi="Times New Roman" w:cs="Times New Roman"/>
          <w:bCs/>
          <w:sz w:val="24"/>
          <w:szCs w:val="24"/>
          <w:lang w:eastAsia="ru-RU"/>
        </w:rPr>
        <w:t xml:space="preserve"> % до річного плану з урахуванням змін</w:t>
      </w:r>
      <w:r w:rsidRPr="0022048E">
        <w:rPr>
          <w:rFonts w:ascii="Times New Roman" w:eastAsia="Times New Roman" w:hAnsi="Times New Roman" w:cs="Times New Roman"/>
          <w:sz w:val="28"/>
          <w:szCs w:val="28"/>
          <w:lang w:val="ru-RU" w:eastAsia="ru-RU"/>
        </w:rPr>
        <w:t xml:space="preserve">, </w:t>
      </w:r>
      <w:r w:rsidRPr="0022048E">
        <w:rPr>
          <w:rFonts w:ascii="Times New Roman" w:eastAsia="Times New Roman" w:hAnsi="Times New Roman" w:cs="Times New Roman"/>
          <w:bCs/>
          <w:sz w:val="24"/>
          <w:szCs w:val="24"/>
          <w:lang w:eastAsia="ru-RU"/>
        </w:rPr>
        <w:t xml:space="preserve">з них за загальним фондом – </w:t>
      </w:r>
      <w:r w:rsidRPr="0022048E">
        <w:rPr>
          <w:rFonts w:ascii="Times New Roman" w:eastAsia="Times New Roman" w:hAnsi="Times New Roman" w:cs="Times New Roman"/>
          <w:b/>
          <w:bCs/>
          <w:sz w:val="24"/>
          <w:szCs w:val="24"/>
          <w:lang w:eastAsia="ru-RU"/>
        </w:rPr>
        <w:t>152 784,53</w:t>
      </w:r>
      <w:r w:rsidRPr="0022048E">
        <w:rPr>
          <w:rFonts w:ascii="Times New Roman" w:eastAsia="Times New Roman" w:hAnsi="Times New Roman" w:cs="Times New Roman"/>
          <w:bCs/>
          <w:sz w:val="24"/>
          <w:szCs w:val="24"/>
          <w:lang w:eastAsia="ru-RU"/>
        </w:rPr>
        <w:t xml:space="preserve"> тис. грн (95,1 %), спеціальним – </w:t>
      </w:r>
      <w:r w:rsidRPr="0022048E">
        <w:rPr>
          <w:rFonts w:ascii="Times New Roman" w:eastAsia="Times New Roman" w:hAnsi="Times New Roman" w:cs="Times New Roman"/>
          <w:b/>
          <w:bCs/>
          <w:sz w:val="24"/>
          <w:szCs w:val="24"/>
          <w:lang w:eastAsia="ru-RU"/>
        </w:rPr>
        <w:t>3 191,94</w:t>
      </w:r>
      <w:r w:rsidRPr="0022048E">
        <w:rPr>
          <w:rFonts w:ascii="Times New Roman" w:eastAsia="Times New Roman" w:hAnsi="Times New Roman" w:cs="Times New Roman"/>
          <w:bCs/>
          <w:sz w:val="24"/>
          <w:szCs w:val="24"/>
          <w:lang w:eastAsia="ru-RU"/>
        </w:rPr>
        <w:t xml:space="preserve"> тис. грн.  (69,0%).</w:t>
      </w:r>
    </w:p>
    <w:p w:rsidR="0022048E" w:rsidRPr="0022048E" w:rsidRDefault="0022048E" w:rsidP="0022048E">
      <w:pPr>
        <w:spacing w:after="0" w:line="240" w:lineRule="auto"/>
        <w:ind w:firstLine="567"/>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709"/>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i/>
          <w:sz w:val="24"/>
          <w:szCs w:val="24"/>
          <w:lang w:eastAsia="ru-RU"/>
        </w:rPr>
        <w:t xml:space="preserve"> </w:t>
      </w:r>
      <w:r w:rsidRPr="0022048E">
        <w:rPr>
          <w:rFonts w:ascii="Times New Roman" w:eastAsia="Times New Roman" w:hAnsi="Times New Roman" w:cs="Times New Roman"/>
          <w:bCs/>
          <w:sz w:val="24"/>
          <w:szCs w:val="24"/>
          <w:lang w:eastAsia="ru-RU"/>
        </w:rPr>
        <w:t>На  утримання дошкільних закладів освіти</w:t>
      </w:r>
      <w:r w:rsidRPr="0022048E">
        <w:rPr>
          <w:rFonts w:ascii="Times New Roman" w:eastAsia="Times New Roman" w:hAnsi="Times New Roman" w:cs="Times New Roman"/>
          <w:i/>
          <w:sz w:val="24"/>
          <w:szCs w:val="24"/>
          <w:lang w:eastAsia="ru-RU"/>
        </w:rPr>
        <w:t xml:space="preserve"> (КПКВК 1010) </w:t>
      </w:r>
      <w:r w:rsidRPr="0022048E">
        <w:rPr>
          <w:rFonts w:ascii="Times New Roman" w:eastAsia="Times New Roman" w:hAnsi="Times New Roman" w:cs="Times New Roman"/>
          <w:bCs/>
          <w:sz w:val="24"/>
          <w:szCs w:val="24"/>
          <w:lang w:eastAsia="ru-RU"/>
        </w:rPr>
        <w:t xml:space="preserve"> спрямовано </w:t>
      </w:r>
      <w:r w:rsidRPr="0022048E">
        <w:rPr>
          <w:rFonts w:ascii="Times New Roman" w:eastAsia="Times New Roman" w:hAnsi="Times New Roman" w:cs="Times New Roman"/>
          <w:b/>
          <w:bCs/>
          <w:sz w:val="24"/>
          <w:szCs w:val="24"/>
          <w:lang w:eastAsia="ru-RU"/>
        </w:rPr>
        <w:t>41 341,16</w:t>
      </w:r>
      <w:r w:rsidRPr="0022048E">
        <w:rPr>
          <w:rFonts w:ascii="Times New Roman" w:eastAsia="Times New Roman" w:hAnsi="Times New Roman" w:cs="Times New Roman"/>
          <w:bCs/>
          <w:sz w:val="24"/>
          <w:szCs w:val="24"/>
          <w:lang w:eastAsia="ru-RU"/>
        </w:rPr>
        <w:t xml:space="preserve"> тис. грн. або </w:t>
      </w:r>
      <w:r w:rsidRPr="0022048E">
        <w:rPr>
          <w:rFonts w:ascii="Times New Roman" w:eastAsia="Times New Roman" w:hAnsi="Times New Roman" w:cs="Times New Roman"/>
          <w:b/>
          <w:bCs/>
          <w:sz w:val="24"/>
          <w:szCs w:val="24"/>
          <w:lang w:eastAsia="ru-RU"/>
        </w:rPr>
        <w:t>88,8</w:t>
      </w:r>
      <w:r w:rsidRPr="0022048E">
        <w:rPr>
          <w:rFonts w:ascii="Times New Roman" w:eastAsia="Times New Roman" w:hAnsi="Times New Roman" w:cs="Times New Roman"/>
          <w:bCs/>
          <w:sz w:val="24"/>
          <w:szCs w:val="24"/>
          <w:lang w:eastAsia="ru-RU"/>
        </w:rPr>
        <w:t xml:space="preserve"> % річного плану з урахуванням змін, в тому числі по загальному фонду – </w:t>
      </w:r>
      <w:r w:rsidRPr="0022048E">
        <w:rPr>
          <w:rFonts w:ascii="Times New Roman" w:eastAsia="Times New Roman" w:hAnsi="Times New Roman" w:cs="Times New Roman"/>
          <w:b/>
          <w:bCs/>
          <w:sz w:val="24"/>
          <w:szCs w:val="24"/>
          <w:lang w:eastAsia="ru-RU"/>
        </w:rPr>
        <w:t>39 589,59</w:t>
      </w:r>
      <w:r w:rsidRPr="0022048E">
        <w:rPr>
          <w:rFonts w:ascii="Times New Roman" w:eastAsia="Times New Roman" w:hAnsi="Times New Roman" w:cs="Times New Roman"/>
          <w:bCs/>
          <w:sz w:val="24"/>
          <w:szCs w:val="24"/>
          <w:lang w:eastAsia="ru-RU"/>
        </w:rPr>
        <w:t xml:space="preserve"> тис. грн., по спеціальному – </w:t>
      </w:r>
      <w:r w:rsidRPr="0022048E">
        <w:rPr>
          <w:rFonts w:ascii="Times New Roman" w:eastAsia="Times New Roman" w:hAnsi="Times New Roman" w:cs="Times New Roman"/>
          <w:b/>
          <w:bCs/>
          <w:sz w:val="24"/>
          <w:szCs w:val="24"/>
          <w:lang w:eastAsia="ru-RU"/>
        </w:rPr>
        <w:t>1 751,57</w:t>
      </w:r>
      <w:r w:rsidRPr="0022048E">
        <w:rPr>
          <w:rFonts w:ascii="Times New Roman" w:eastAsia="Times New Roman" w:hAnsi="Times New Roman" w:cs="Times New Roman"/>
          <w:bCs/>
          <w:sz w:val="24"/>
          <w:szCs w:val="24"/>
          <w:lang w:eastAsia="ru-RU"/>
        </w:rPr>
        <w:t xml:space="preserve"> тис. грн.. </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Мережа дошкільних закладів Новороздільської міської громади становить 6 установ, в яких функціонує 50 груп і  виховується 811 дітей. Середня наповнюваність однієї групи – 16,38</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Кількість дітоднів за 2022 рік становить 74992, середня вартість дітодня – 54,67 грн., денний розмір батьківської плати – в ясельних групах 21 грн. в інших 30 грн.</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Кошти спеціального фонду використані для оплати за продукти харчування та придбання джерел резервного живлення (генераторів).</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Кількість ставок в дошкільних навчальних закладах на початок року становила 256,0 з них педагогічних – 116,0 інших – 140,0. Фактична чисельність  працюючих на кінець року становить 260,5 з них педагогічних -120, інших – 140,5. Кількість ставок зросла з 01.01.2022 року на 2, а саме введено 1 ставку асистента в інклюзивній групі, 0,5 ставки практичного психолога, та 0,5 ставки вихователя-методиста.. З 01.09.2022 року кількість ставок зросла ще на 2,5 одиниці а саме введено 0,5 асистента в інклюзивній групі, 1,5 – вихователя інклюзивної групи та 0,5 – помічника вихователя згідно Типових штатних нормативів </w:t>
      </w:r>
      <w:r w:rsidRPr="0022048E">
        <w:rPr>
          <w:rFonts w:ascii="Times New Roman" w:eastAsia="Times New Roman" w:hAnsi="Times New Roman" w:cs="Times New Roman"/>
          <w:bCs/>
          <w:sz w:val="24"/>
          <w:szCs w:val="24"/>
          <w:lang w:eastAsia="ru-RU"/>
        </w:rPr>
        <w:br/>
        <w:t>дошкільних навчальних закладів .</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На  утримання закладів загальної середньої освіти</w:t>
      </w:r>
      <w:r w:rsidRPr="0022048E">
        <w:rPr>
          <w:rFonts w:ascii="Times New Roman" w:eastAsia="Times New Roman" w:hAnsi="Times New Roman" w:cs="Times New Roman"/>
          <w:i/>
          <w:sz w:val="24"/>
          <w:szCs w:val="24"/>
          <w:lang w:eastAsia="ru-RU"/>
        </w:rPr>
        <w:t xml:space="preserve"> (КПКВК 1021) </w:t>
      </w:r>
      <w:r w:rsidRPr="0022048E">
        <w:rPr>
          <w:rFonts w:ascii="Times New Roman" w:eastAsia="Times New Roman" w:hAnsi="Times New Roman" w:cs="Times New Roman"/>
          <w:bCs/>
          <w:sz w:val="24"/>
          <w:szCs w:val="24"/>
          <w:lang w:eastAsia="ru-RU"/>
        </w:rPr>
        <w:t xml:space="preserve"> у звітному періоді спрямовано </w:t>
      </w:r>
      <w:r w:rsidRPr="0022048E">
        <w:rPr>
          <w:rFonts w:ascii="Times New Roman" w:eastAsia="Times New Roman" w:hAnsi="Times New Roman" w:cs="Times New Roman"/>
          <w:b/>
          <w:bCs/>
          <w:sz w:val="24"/>
          <w:szCs w:val="24"/>
          <w:lang w:eastAsia="ru-RU"/>
        </w:rPr>
        <w:t>19 872,83</w:t>
      </w:r>
      <w:r w:rsidRPr="0022048E">
        <w:rPr>
          <w:rFonts w:ascii="Times New Roman" w:eastAsia="Times New Roman" w:hAnsi="Times New Roman" w:cs="Times New Roman"/>
          <w:bCs/>
          <w:sz w:val="24"/>
          <w:szCs w:val="24"/>
          <w:lang w:eastAsia="ru-RU"/>
        </w:rPr>
        <w:t xml:space="preserve"> тис. грн. або </w:t>
      </w:r>
      <w:r w:rsidRPr="0022048E">
        <w:rPr>
          <w:rFonts w:ascii="Times New Roman" w:eastAsia="Times New Roman" w:hAnsi="Times New Roman" w:cs="Times New Roman"/>
          <w:b/>
          <w:bCs/>
          <w:sz w:val="24"/>
          <w:szCs w:val="24"/>
          <w:lang w:eastAsia="ru-RU"/>
        </w:rPr>
        <w:t>92,3</w:t>
      </w:r>
      <w:r w:rsidRPr="0022048E">
        <w:rPr>
          <w:rFonts w:ascii="Times New Roman" w:eastAsia="Times New Roman" w:hAnsi="Times New Roman" w:cs="Times New Roman"/>
          <w:bCs/>
          <w:sz w:val="24"/>
          <w:szCs w:val="24"/>
          <w:lang w:eastAsia="ru-RU"/>
        </w:rPr>
        <w:t xml:space="preserve"> % до річного плану з урахуванням змін, в тому числі по загальному фонду – </w:t>
      </w:r>
      <w:r w:rsidRPr="0022048E">
        <w:rPr>
          <w:rFonts w:ascii="Times New Roman" w:eastAsia="Times New Roman" w:hAnsi="Times New Roman" w:cs="Times New Roman"/>
          <w:b/>
          <w:bCs/>
          <w:sz w:val="24"/>
          <w:szCs w:val="24"/>
          <w:lang w:eastAsia="ru-RU"/>
        </w:rPr>
        <w:t>19 693,4</w:t>
      </w:r>
      <w:r w:rsidRPr="0022048E">
        <w:rPr>
          <w:rFonts w:ascii="Times New Roman" w:eastAsia="Times New Roman" w:hAnsi="Times New Roman" w:cs="Times New Roman"/>
          <w:bCs/>
          <w:sz w:val="24"/>
          <w:szCs w:val="24"/>
          <w:lang w:eastAsia="ru-RU"/>
        </w:rPr>
        <w:t xml:space="preserve"> тис. грн., по спеціальному – </w:t>
      </w:r>
      <w:r w:rsidRPr="0022048E">
        <w:rPr>
          <w:rFonts w:ascii="Times New Roman" w:eastAsia="Times New Roman" w:hAnsi="Times New Roman" w:cs="Times New Roman"/>
          <w:b/>
          <w:bCs/>
          <w:sz w:val="24"/>
          <w:szCs w:val="24"/>
          <w:lang w:eastAsia="ru-RU"/>
        </w:rPr>
        <w:t>179,43</w:t>
      </w:r>
      <w:r w:rsidRPr="0022048E">
        <w:rPr>
          <w:rFonts w:ascii="Times New Roman" w:eastAsia="Times New Roman" w:hAnsi="Times New Roman" w:cs="Times New Roman"/>
          <w:bCs/>
          <w:sz w:val="24"/>
          <w:szCs w:val="24"/>
          <w:lang w:eastAsia="ru-RU"/>
        </w:rPr>
        <w:t xml:space="preserve"> тис. грн.</w:t>
      </w:r>
    </w:p>
    <w:p w:rsidR="0022048E" w:rsidRPr="0022048E" w:rsidRDefault="0022048E" w:rsidP="0022048E">
      <w:pPr>
        <w:spacing w:after="0" w:line="240" w:lineRule="auto"/>
        <w:ind w:firstLine="709"/>
        <w:jc w:val="center"/>
        <w:rPr>
          <w:rFonts w:ascii="Times New Roman" w:eastAsia="Times New Roman" w:hAnsi="Times New Roman" w:cs="Times New Roman"/>
          <w:b/>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На  виплату заробітної плати педагогічним працівникам  загальної середньої освіти (</w:t>
      </w:r>
      <w:r w:rsidRPr="0022048E">
        <w:rPr>
          <w:rFonts w:ascii="Times New Roman" w:eastAsia="Times New Roman" w:hAnsi="Times New Roman" w:cs="Times New Roman"/>
          <w:i/>
          <w:sz w:val="24"/>
          <w:szCs w:val="24"/>
          <w:lang w:eastAsia="ru-RU"/>
        </w:rPr>
        <w:t xml:space="preserve">КПКВК 1031) </w:t>
      </w:r>
      <w:r w:rsidRPr="0022048E">
        <w:rPr>
          <w:rFonts w:ascii="Times New Roman" w:eastAsia="Times New Roman" w:hAnsi="Times New Roman" w:cs="Times New Roman"/>
          <w:bCs/>
          <w:sz w:val="24"/>
          <w:szCs w:val="24"/>
          <w:lang w:eastAsia="ru-RU"/>
        </w:rPr>
        <w:t xml:space="preserve">використано кошти освітньої субвенції в сумі  </w:t>
      </w:r>
      <w:r w:rsidRPr="0022048E">
        <w:rPr>
          <w:rFonts w:ascii="Times New Roman" w:eastAsia="Times New Roman" w:hAnsi="Times New Roman" w:cs="Times New Roman"/>
          <w:b/>
          <w:bCs/>
          <w:sz w:val="24"/>
          <w:szCs w:val="24"/>
          <w:lang w:eastAsia="ru-RU"/>
        </w:rPr>
        <w:t>63 421,4</w:t>
      </w:r>
      <w:r w:rsidRPr="0022048E">
        <w:rPr>
          <w:rFonts w:ascii="Times New Roman" w:eastAsia="Times New Roman" w:hAnsi="Times New Roman" w:cs="Times New Roman"/>
          <w:bCs/>
          <w:sz w:val="24"/>
          <w:szCs w:val="24"/>
          <w:lang w:eastAsia="ru-RU"/>
        </w:rPr>
        <w:t xml:space="preserve"> тис. грн. або </w:t>
      </w:r>
      <w:r w:rsidRPr="0022048E">
        <w:rPr>
          <w:rFonts w:ascii="Times New Roman" w:eastAsia="Times New Roman" w:hAnsi="Times New Roman" w:cs="Times New Roman"/>
          <w:b/>
          <w:bCs/>
          <w:sz w:val="24"/>
          <w:szCs w:val="24"/>
          <w:lang w:eastAsia="ru-RU"/>
        </w:rPr>
        <w:t>100,0</w:t>
      </w:r>
      <w:r w:rsidRPr="0022048E">
        <w:rPr>
          <w:rFonts w:ascii="Times New Roman" w:eastAsia="Times New Roman" w:hAnsi="Times New Roman" w:cs="Times New Roman"/>
          <w:bCs/>
          <w:sz w:val="24"/>
          <w:szCs w:val="24"/>
          <w:lang w:eastAsia="ru-RU"/>
        </w:rPr>
        <w:t xml:space="preserve"> % до річного плану з урахуванням змін, в тому числі по загальному фонду – </w:t>
      </w:r>
      <w:r w:rsidRPr="0022048E">
        <w:rPr>
          <w:rFonts w:ascii="Times New Roman" w:eastAsia="Times New Roman" w:hAnsi="Times New Roman" w:cs="Times New Roman"/>
          <w:b/>
          <w:bCs/>
          <w:sz w:val="24"/>
          <w:szCs w:val="24"/>
          <w:lang w:eastAsia="ru-RU"/>
        </w:rPr>
        <w:t>63 421,4</w:t>
      </w:r>
      <w:r w:rsidRPr="0022048E">
        <w:rPr>
          <w:rFonts w:ascii="Times New Roman" w:eastAsia="Times New Roman" w:hAnsi="Times New Roman" w:cs="Times New Roman"/>
          <w:bCs/>
          <w:sz w:val="24"/>
          <w:szCs w:val="24"/>
          <w:lang w:eastAsia="ru-RU"/>
        </w:rPr>
        <w:t xml:space="preserve"> тис. грн..</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Мережа закладів загальної середньої освіти Новороздільської міської громади становить 10 установ, в яких функціонує 153 класів і  навчається 3312 учнів. Середня наповнюваність класів – 21,65.</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lastRenderedPageBreak/>
        <w:t xml:space="preserve">Протягом року організовано гаряче харчування учнів дітей-сиріт та дітей учасників АТО, а також дітей 1-4 класів з малозабезпечених сімей, вартість 1 дня харчування учня – 24 грн. </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Кошти спеціального фонду використані для оплати за придбання джерел резервного живлення (генераторів).</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Кількість ставок в загальноосвітніх школах на початок року становила 541, з них педагогічних – 396,5, інших – 144,5. Фактична чисельність  працюючих на кінець року становить 512,5, з них педагогічних -369,5, інших – 143,0. Кількість ставок скоротилася в наслідок скорочення  5 класів  та переведення спеціалізованої школи і НВК імені В.Труша на ЗЗСО .</w:t>
      </w:r>
    </w:p>
    <w:p w:rsidR="0022048E" w:rsidRPr="0022048E" w:rsidRDefault="0022048E" w:rsidP="0022048E">
      <w:pPr>
        <w:spacing w:after="0" w:line="240" w:lineRule="auto"/>
        <w:ind w:firstLine="840"/>
        <w:jc w:val="both"/>
        <w:rPr>
          <w:rFonts w:ascii="Times New Roman" w:eastAsia="Times New Roman" w:hAnsi="Times New Roman" w:cs="Times New Roman"/>
          <w:b/>
          <w:bCs/>
          <w:i/>
          <w:iCs/>
          <w:sz w:val="24"/>
          <w:szCs w:val="24"/>
          <w:lang w:eastAsia="ru-RU"/>
        </w:rPr>
      </w:pPr>
      <w:r w:rsidRPr="0022048E">
        <w:rPr>
          <w:rFonts w:ascii="Times New Roman" w:eastAsia="Times New Roman" w:hAnsi="Times New Roman" w:cs="Times New Roman"/>
          <w:b/>
          <w:sz w:val="24"/>
          <w:szCs w:val="24"/>
          <w:lang w:eastAsia="ru-RU"/>
        </w:rPr>
        <w:t xml:space="preserve"> </w:t>
      </w:r>
      <w:r w:rsidRPr="0022048E">
        <w:rPr>
          <w:rFonts w:ascii="Times New Roman" w:eastAsia="Times New Roman" w:hAnsi="Times New Roman" w:cs="Times New Roman"/>
          <w:bCs/>
          <w:sz w:val="24"/>
          <w:szCs w:val="24"/>
          <w:lang w:eastAsia="ru-RU"/>
        </w:rPr>
        <w:t>На  утримання закладів загальної середньої освіти</w:t>
      </w:r>
      <w:r w:rsidRPr="0022048E">
        <w:rPr>
          <w:rFonts w:ascii="Times New Roman" w:eastAsia="Times New Roman" w:hAnsi="Times New Roman" w:cs="Times New Roman"/>
          <w:i/>
          <w:sz w:val="24"/>
          <w:szCs w:val="24"/>
          <w:lang w:eastAsia="ru-RU"/>
        </w:rPr>
        <w:t xml:space="preserve"> (КПКВК 1061) </w:t>
      </w:r>
      <w:r w:rsidRPr="0022048E">
        <w:rPr>
          <w:rFonts w:ascii="Times New Roman" w:eastAsia="Times New Roman" w:hAnsi="Times New Roman" w:cs="Times New Roman"/>
          <w:bCs/>
          <w:sz w:val="24"/>
          <w:szCs w:val="24"/>
          <w:lang w:eastAsia="ru-RU"/>
        </w:rPr>
        <w:t xml:space="preserve"> використано залишки освітньої субвенції які утворились на 01.01.2022 року в сумі  </w:t>
      </w:r>
      <w:r w:rsidRPr="0022048E">
        <w:rPr>
          <w:rFonts w:ascii="Times New Roman" w:eastAsia="Times New Roman" w:hAnsi="Times New Roman" w:cs="Times New Roman"/>
          <w:b/>
          <w:bCs/>
          <w:sz w:val="24"/>
          <w:szCs w:val="24"/>
          <w:lang w:eastAsia="ru-RU"/>
        </w:rPr>
        <w:t>3041,87</w:t>
      </w:r>
      <w:r w:rsidRPr="0022048E">
        <w:rPr>
          <w:rFonts w:ascii="Times New Roman" w:eastAsia="Times New Roman" w:hAnsi="Times New Roman" w:cs="Times New Roman"/>
          <w:bCs/>
          <w:sz w:val="24"/>
          <w:szCs w:val="24"/>
          <w:lang w:eastAsia="ru-RU"/>
        </w:rPr>
        <w:t xml:space="preserve"> тис. грн.  в тому числі по загальному фонду – </w:t>
      </w:r>
      <w:r w:rsidRPr="0022048E">
        <w:rPr>
          <w:rFonts w:ascii="Times New Roman" w:eastAsia="Times New Roman" w:hAnsi="Times New Roman" w:cs="Times New Roman"/>
          <w:b/>
          <w:bCs/>
          <w:sz w:val="24"/>
          <w:szCs w:val="24"/>
          <w:lang w:eastAsia="ru-RU"/>
        </w:rPr>
        <w:t>3041,87</w:t>
      </w:r>
      <w:r w:rsidRPr="0022048E">
        <w:rPr>
          <w:rFonts w:ascii="Times New Roman" w:eastAsia="Times New Roman" w:hAnsi="Times New Roman" w:cs="Times New Roman"/>
          <w:bCs/>
          <w:sz w:val="24"/>
          <w:szCs w:val="24"/>
          <w:lang w:eastAsia="ru-RU"/>
        </w:rPr>
        <w:t xml:space="preserve"> тис. грн.. а саме на заробітну плату педагогічним працівникам.</w:t>
      </w:r>
    </w:p>
    <w:p w:rsidR="0022048E" w:rsidRPr="0022048E" w:rsidRDefault="0022048E" w:rsidP="0022048E">
      <w:pPr>
        <w:spacing w:after="0" w:line="240" w:lineRule="auto"/>
        <w:ind w:firstLine="709"/>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i/>
          <w:sz w:val="24"/>
          <w:szCs w:val="24"/>
          <w:lang w:eastAsia="ru-RU"/>
        </w:rPr>
        <w:t xml:space="preserve"> </w:t>
      </w:r>
      <w:r w:rsidRPr="0022048E">
        <w:rPr>
          <w:rFonts w:ascii="Times New Roman" w:eastAsia="Times New Roman" w:hAnsi="Times New Roman" w:cs="Times New Roman"/>
          <w:bCs/>
          <w:sz w:val="24"/>
          <w:szCs w:val="24"/>
          <w:lang w:eastAsia="ru-RU"/>
        </w:rPr>
        <w:t>На утримання позашкільних  закладів освіти</w:t>
      </w:r>
      <w:r w:rsidRPr="0022048E">
        <w:rPr>
          <w:rFonts w:ascii="Times New Roman" w:eastAsia="Times New Roman" w:hAnsi="Times New Roman" w:cs="Times New Roman"/>
          <w:i/>
          <w:sz w:val="24"/>
          <w:szCs w:val="24"/>
          <w:lang w:eastAsia="ru-RU"/>
        </w:rPr>
        <w:t xml:space="preserve"> (КПКВК 1070) </w:t>
      </w:r>
      <w:r w:rsidRPr="0022048E">
        <w:rPr>
          <w:rFonts w:ascii="Times New Roman" w:eastAsia="Times New Roman" w:hAnsi="Times New Roman" w:cs="Times New Roman"/>
          <w:bCs/>
          <w:sz w:val="24"/>
          <w:szCs w:val="24"/>
          <w:lang w:eastAsia="ru-RU"/>
        </w:rPr>
        <w:t xml:space="preserve"> використано </w:t>
      </w:r>
      <w:r w:rsidRPr="0022048E">
        <w:rPr>
          <w:rFonts w:ascii="Times New Roman" w:eastAsia="Times New Roman" w:hAnsi="Times New Roman" w:cs="Times New Roman"/>
          <w:b/>
          <w:bCs/>
          <w:sz w:val="24"/>
          <w:szCs w:val="24"/>
          <w:lang w:eastAsia="ru-RU"/>
        </w:rPr>
        <w:t>3 126.25</w:t>
      </w:r>
      <w:r w:rsidRPr="0022048E">
        <w:rPr>
          <w:rFonts w:ascii="Times New Roman" w:eastAsia="Times New Roman" w:hAnsi="Times New Roman" w:cs="Times New Roman"/>
          <w:bCs/>
          <w:sz w:val="24"/>
          <w:szCs w:val="24"/>
          <w:lang w:eastAsia="ru-RU"/>
        </w:rPr>
        <w:t xml:space="preserve"> тис. грн.  або </w:t>
      </w:r>
      <w:r w:rsidRPr="0022048E">
        <w:rPr>
          <w:rFonts w:ascii="Times New Roman" w:eastAsia="Times New Roman" w:hAnsi="Times New Roman" w:cs="Times New Roman"/>
          <w:b/>
          <w:bCs/>
          <w:sz w:val="24"/>
          <w:szCs w:val="24"/>
          <w:lang w:eastAsia="ru-RU"/>
        </w:rPr>
        <w:t>100,7</w:t>
      </w:r>
      <w:r w:rsidRPr="0022048E">
        <w:rPr>
          <w:rFonts w:ascii="Times New Roman" w:eastAsia="Times New Roman" w:hAnsi="Times New Roman" w:cs="Times New Roman"/>
          <w:bCs/>
          <w:sz w:val="24"/>
          <w:szCs w:val="24"/>
          <w:lang w:eastAsia="ru-RU"/>
        </w:rPr>
        <w:t xml:space="preserve"> % до річного плану з урахуванням змін. в тому числі по загальному фонду – </w:t>
      </w:r>
      <w:r w:rsidRPr="0022048E">
        <w:rPr>
          <w:rFonts w:ascii="Times New Roman" w:eastAsia="Times New Roman" w:hAnsi="Times New Roman" w:cs="Times New Roman"/>
          <w:b/>
          <w:bCs/>
          <w:sz w:val="24"/>
          <w:szCs w:val="24"/>
          <w:lang w:eastAsia="ru-RU"/>
        </w:rPr>
        <w:t>2744,48</w:t>
      </w:r>
      <w:r w:rsidRPr="0022048E">
        <w:rPr>
          <w:rFonts w:ascii="Times New Roman" w:eastAsia="Times New Roman" w:hAnsi="Times New Roman" w:cs="Times New Roman"/>
          <w:bCs/>
          <w:sz w:val="24"/>
          <w:szCs w:val="24"/>
          <w:lang w:eastAsia="ru-RU"/>
        </w:rPr>
        <w:t xml:space="preserve"> тис. грн.. по спеціальному – </w:t>
      </w:r>
      <w:r w:rsidRPr="0022048E">
        <w:rPr>
          <w:rFonts w:ascii="Times New Roman" w:eastAsia="Times New Roman" w:hAnsi="Times New Roman" w:cs="Times New Roman"/>
          <w:b/>
          <w:bCs/>
          <w:sz w:val="24"/>
          <w:szCs w:val="24"/>
          <w:lang w:eastAsia="ru-RU"/>
        </w:rPr>
        <w:t>381,78</w:t>
      </w:r>
      <w:r w:rsidRPr="0022048E">
        <w:rPr>
          <w:rFonts w:ascii="Times New Roman" w:eastAsia="Times New Roman" w:hAnsi="Times New Roman" w:cs="Times New Roman"/>
          <w:bCs/>
          <w:sz w:val="24"/>
          <w:szCs w:val="24"/>
          <w:lang w:eastAsia="ru-RU"/>
        </w:rPr>
        <w:t xml:space="preserve"> тис. грн..</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В позашкільному закладі працює 23 гуртка 52 групи в яких навчається 715 учнів, середня наповнюваність в гуртку 31 учень. </w:t>
      </w:r>
    </w:p>
    <w:p w:rsidR="0022048E" w:rsidRPr="0022048E" w:rsidRDefault="0022048E" w:rsidP="0022048E">
      <w:pPr>
        <w:spacing w:after="0" w:line="240" w:lineRule="auto"/>
        <w:ind w:firstLine="709"/>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Фактична кількість ставок на початок і кінець року становить 19, з них педагогів 16,5, інших 2,5. Середньорічна  кількість штатних одиниць педагогів становить 15,5 оскільки з 01.05.2022 року 1,5 ставки сумісників звільнено і прийнято 01.10.2022 року.</w:t>
      </w:r>
    </w:p>
    <w:p w:rsidR="0022048E" w:rsidRPr="0022048E" w:rsidRDefault="0022048E" w:rsidP="0022048E">
      <w:pPr>
        <w:spacing w:after="0" w:line="240" w:lineRule="auto"/>
        <w:ind w:firstLine="709"/>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709"/>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На  утримання школи мистецтв (</w:t>
      </w:r>
      <w:r w:rsidRPr="0022048E">
        <w:rPr>
          <w:rFonts w:ascii="Times New Roman" w:eastAsia="Times New Roman" w:hAnsi="Times New Roman" w:cs="Times New Roman"/>
          <w:i/>
          <w:sz w:val="24"/>
          <w:szCs w:val="24"/>
          <w:lang w:eastAsia="zh-CN"/>
        </w:rPr>
        <w:t xml:space="preserve">КПКВК 1080) </w:t>
      </w:r>
      <w:r w:rsidRPr="0022048E">
        <w:rPr>
          <w:rFonts w:ascii="Times New Roman" w:eastAsia="Times New Roman" w:hAnsi="Times New Roman" w:cs="Times New Roman"/>
          <w:bCs/>
          <w:sz w:val="24"/>
          <w:szCs w:val="24"/>
          <w:lang w:eastAsia="ru-RU"/>
        </w:rPr>
        <w:t xml:space="preserve">використано </w:t>
      </w:r>
      <w:r w:rsidRPr="0022048E">
        <w:rPr>
          <w:rFonts w:ascii="Times New Roman" w:eastAsia="Times New Roman" w:hAnsi="Times New Roman" w:cs="Times New Roman"/>
          <w:b/>
          <w:bCs/>
          <w:sz w:val="24"/>
          <w:szCs w:val="24"/>
          <w:lang w:eastAsia="ru-RU"/>
        </w:rPr>
        <w:t>9 484,26</w:t>
      </w:r>
      <w:r w:rsidRPr="0022048E">
        <w:rPr>
          <w:rFonts w:ascii="Times New Roman" w:eastAsia="Times New Roman" w:hAnsi="Times New Roman" w:cs="Times New Roman"/>
          <w:bCs/>
          <w:sz w:val="24"/>
          <w:szCs w:val="24"/>
          <w:lang w:eastAsia="ru-RU"/>
        </w:rPr>
        <w:t xml:space="preserve"> тис. грн. або </w:t>
      </w:r>
      <w:r w:rsidRPr="0022048E">
        <w:rPr>
          <w:rFonts w:ascii="Times New Roman" w:eastAsia="Times New Roman" w:hAnsi="Times New Roman" w:cs="Times New Roman"/>
          <w:b/>
          <w:bCs/>
          <w:sz w:val="24"/>
          <w:szCs w:val="24"/>
          <w:lang w:eastAsia="ru-RU"/>
        </w:rPr>
        <w:t>95,7</w:t>
      </w:r>
      <w:r w:rsidRPr="0022048E">
        <w:rPr>
          <w:rFonts w:ascii="Times New Roman" w:eastAsia="Times New Roman" w:hAnsi="Times New Roman" w:cs="Times New Roman"/>
          <w:bCs/>
          <w:sz w:val="24"/>
          <w:szCs w:val="24"/>
          <w:lang w:eastAsia="ru-RU"/>
        </w:rPr>
        <w:t xml:space="preserve"> % до річного плану з урахуванням змін, в тому числі по загальному фонду – </w:t>
      </w:r>
      <w:r w:rsidRPr="0022048E">
        <w:rPr>
          <w:rFonts w:ascii="Times New Roman" w:eastAsia="Times New Roman" w:hAnsi="Times New Roman" w:cs="Times New Roman"/>
          <w:b/>
          <w:bCs/>
          <w:sz w:val="24"/>
          <w:szCs w:val="24"/>
          <w:lang w:eastAsia="ru-RU"/>
        </w:rPr>
        <w:t>9 135,34</w:t>
      </w:r>
      <w:r w:rsidRPr="0022048E">
        <w:rPr>
          <w:rFonts w:ascii="Times New Roman" w:eastAsia="Times New Roman" w:hAnsi="Times New Roman" w:cs="Times New Roman"/>
          <w:bCs/>
          <w:sz w:val="24"/>
          <w:szCs w:val="24"/>
          <w:lang w:eastAsia="ru-RU"/>
        </w:rPr>
        <w:t xml:space="preserve"> тис. грн., по спеціальному – </w:t>
      </w:r>
      <w:r w:rsidRPr="0022048E">
        <w:rPr>
          <w:rFonts w:ascii="Times New Roman" w:eastAsia="Times New Roman" w:hAnsi="Times New Roman" w:cs="Times New Roman"/>
          <w:b/>
          <w:bCs/>
          <w:sz w:val="24"/>
          <w:szCs w:val="24"/>
          <w:lang w:eastAsia="ru-RU"/>
        </w:rPr>
        <w:t>348,9</w:t>
      </w:r>
      <w:r w:rsidRPr="0022048E">
        <w:rPr>
          <w:rFonts w:ascii="Times New Roman" w:eastAsia="Times New Roman" w:hAnsi="Times New Roman" w:cs="Times New Roman"/>
          <w:bCs/>
          <w:sz w:val="24"/>
          <w:szCs w:val="24"/>
          <w:lang w:eastAsia="ru-RU"/>
        </w:rPr>
        <w:t xml:space="preserve"> тис. грн. </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Кошти спеціального фонду використані для виплати заробітної плати та на оплату інших найнеобхідніших видатків.</w:t>
      </w:r>
    </w:p>
    <w:p w:rsidR="0022048E" w:rsidRPr="0022048E" w:rsidRDefault="0022048E" w:rsidP="0022048E">
      <w:pPr>
        <w:spacing w:after="0" w:line="240" w:lineRule="auto"/>
        <w:ind w:firstLine="709"/>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Фактична кількість ставок на початок і кінець року становить 53 шт.од, з них педагогів 42 шт.од, інших 11. А також 3 шт.од педагогів утримуються за рахунок спецфонду (батьківська плата за навчання).</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На забезпечення діяльності інших закладів освіти</w:t>
      </w:r>
      <w:r w:rsidRPr="0022048E">
        <w:rPr>
          <w:rFonts w:ascii="Times New Roman" w:eastAsia="Times New Roman" w:hAnsi="Times New Roman" w:cs="Times New Roman"/>
          <w:bCs/>
          <w:i/>
          <w:sz w:val="24"/>
          <w:szCs w:val="24"/>
          <w:lang w:eastAsia="ru-RU"/>
        </w:rPr>
        <w:t xml:space="preserve"> (КПКВК 1141)</w:t>
      </w:r>
      <w:r w:rsidRPr="0022048E">
        <w:rPr>
          <w:rFonts w:ascii="Times New Roman" w:eastAsia="Times New Roman" w:hAnsi="Times New Roman" w:cs="Times New Roman"/>
          <w:bCs/>
          <w:sz w:val="24"/>
          <w:szCs w:val="24"/>
          <w:lang w:eastAsia="ru-RU"/>
        </w:rPr>
        <w:t xml:space="preserve">, а саме централізованої бухгалтерії, групи централізованого обслуговування використано </w:t>
      </w:r>
      <w:r w:rsidRPr="0022048E">
        <w:rPr>
          <w:rFonts w:ascii="Times New Roman" w:eastAsia="Times New Roman" w:hAnsi="Times New Roman" w:cs="Times New Roman"/>
          <w:b/>
          <w:bCs/>
          <w:sz w:val="24"/>
          <w:szCs w:val="24"/>
          <w:lang w:eastAsia="ru-RU"/>
        </w:rPr>
        <w:t xml:space="preserve">4 548,7 </w:t>
      </w:r>
      <w:r w:rsidRPr="0022048E">
        <w:rPr>
          <w:rFonts w:ascii="Times New Roman" w:eastAsia="Times New Roman" w:hAnsi="Times New Roman" w:cs="Times New Roman"/>
          <w:bCs/>
          <w:sz w:val="24"/>
          <w:szCs w:val="24"/>
          <w:lang w:eastAsia="ru-RU"/>
        </w:rPr>
        <w:t xml:space="preserve">тис.грн. або </w:t>
      </w:r>
      <w:r w:rsidRPr="0022048E">
        <w:rPr>
          <w:rFonts w:ascii="Times New Roman" w:eastAsia="Times New Roman" w:hAnsi="Times New Roman" w:cs="Times New Roman"/>
          <w:b/>
          <w:bCs/>
          <w:sz w:val="24"/>
          <w:szCs w:val="24"/>
          <w:lang w:eastAsia="ru-RU"/>
        </w:rPr>
        <w:t>104,4</w:t>
      </w:r>
      <w:r w:rsidRPr="0022048E">
        <w:rPr>
          <w:rFonts w:ascii="Times New Roman" w:eastAsia="Times New Roman" w:hAnsi="Times New Roman" w:cs="Times New Roman"/>
          <w:bCs/>
          <w:sz w:val="24"/>
          <w:szCs w:val="24"/>
          <w:lang w:eastAsia="ru-RU"/>
        </w:rPr>
        <w:t xml:space="preserve"> % до річного плану з урахуванням змін, в тому числі по загальному фонду – </w:t>
      </w:r>
      <w:r w:rsidRPr="0022048E">
        <w:rPr>
          <w:rFonts w:ascii="Times New Roman" w:eastAsia="Times New Roman" w:hAnsi="Times New Roman" w:cs="Times New Roman"/>
          <w:b/>
          <w:bCs/>
          <w:sz w:val="24"/>
          <w:szCs w:val="24"/>
          <w:lang w:eastAsia="ru-RU"/>
        </w:rPr>
        <w:t>4 116,36</w:t>
      </w:r>
      <w:r w:rsidRPr="0022048E">
        <w:rPr>
          <w:rFonts w:ascii="Times New Roman" w:eastAsia="Times New Roman" w:hAnsi="Times New Roman" w:cs="Times New Roman"/>
          <w:bCs/>
          <w:sz w:val="24"/>
          <w:szCs w:val="24"/>
          <w:lang w:eastAsia="ru-RU"/>
        </w:rPr>
        <w:t xml:space="preserve"> тис. грн. по спеціальному фонду – </w:t>
      </w:r>
      <w:r w:rsidRPr="0022048E">
        <w:rPr>
          <w:rFonts w:ascii="Times New Roman" w:eastAsia="Times New Roman" w:hAnsi="Times New Roman" w:cs="Times New Roman"/>
          <w:b/>
          <w:bCs/>
          <w:sz w:val="24"/>
          <w:szCs w:val="24"/>
          <w:lang w:eastAsia="ru-RU"/>
        </w:rPr>
        <w:t>432,34</w:t>
      </w:r>
      <w:r w:rsidRPr="0022048E">
        <w:rPr>
          <w:rFonts w:ascii="Times New Roman" w:eastAsia="Times New Roman" w:hAnsi="Times New Roman" w:cs="Times New Roman"/>
          <w:bCs/>
          <w:sz w:val="24"/>
          <w:szCs w:val="24"/>
          <w:lang w:eastAsia="ru-RU"/>
        </w:rPr>
        <w:t xml:space="preserve"> тис.грн.</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Фактична кількість ставок на початок року   19  одиниць на  кінець року становить 21,5 штатних одиниць. З січня місяця введено 1,5 ставки водія та 1 ставку фахівця з питань освіти.</w:t>
      </w:r>
    </w:p>
    <w:p w:rsidR="0022048E" w:rsidRPr="0022048E" w:rsidRDefault="0022048E" w:rsidP="0022048E">
      <w:pPr>
        <w:spacing w:after="0" w:line="240" w:lineRule="auto"/>
        <w:ind w:firstLine="709"/>
        <w:jc w:val="both"/>
        <w:rPr>
          <w:rFonts w:ascii="Times New Roman" w:eastAsia="Times New Roman" w:hAnsi="Times New Roman" w:cs="Times New Roman"/>
          <w:b/>
          <w:sz w:val="24"/>
          <w:szCs w:val="24"/>
          <w:lang w:eastAsia="ru-RU"/>
        </w:rPr>
      </w:pPr>
      <w:r w:rsidRPr="0022048E">
        <w:rPr>
          <w:rFonts w:ascii="Times New Roman" w:eastAsia="Times New Roman" w:hAnsi="Times New Roman" w:cs="Times New Roman"/>
          <w:bCs/>
          <w:sz w:val="24"/>
          <w:szCs w:val="24"/>
          <w:lang w:eastAsia="ru-RU"/>
        </w:rPr>
        <w:t xml:space="preserve">На програми та заходи у сфері освіти </w:t>
      </w:r>
      <w:r w:rsidRPr="0022048E">
        <w:rPr>
          <w:rFonts w:ascii="Times New Roman" w:eastAsia="Times New Roman" w:hAnsi="Times New Roman" w:cs="Times New Roman"/>
          <w:bCs/>
          <w:sz w:val="24"/>
          <w:szCs w:val="24"/>
          <w:lang w:val="ru-RU" w:eastAsia="ru-RU"/>
        </w:rPr>
        <w:t>(</w:t>
      </w:r>
      <w:r w:rsidRPr="0022048E">
        <w:rPr>
          <w:rFonts w:ascii="Times New Roman" w:eastAsia="Times New Roman" w:hAnsi="Times New Roman" w:cs="Times New Roman"/>
          <w:bCs/>
          <w:i/>
          <w:sz w:val="24"/>
          <w:szCs w:val="24"/>
          <w:lang w:val="ru-RU" w:eastAsia="ru-RU"/>
        </w:rPr>
        <w:t xml:space="preserve">КПКВК 1142) </w:t>
      </w:r>
      <w:r w:rsidRPr="0022048E">
        <w:rPr>
          <w:rFonts w:ascii="Times New Roman" w:eastAsia="Times New Roman" w:hAnsi="Times New Roman" w:cs="Times New Roman"/>
          <w:bCs/>
          <w:sz w:val="24"/>
          <w:szCs w:val="24"/>
          <w:lang w:eastAsia="ru-RU"/>
        </w:rPr>
        <w:t xml:space="preserve">використано </w:t>
      </w:r>
      <w:r w:rsidRPr="0022048E">
        <w:rPr>
          <w:rFonts w:ascii="Times New Roman" w:eastAsia="Times New Roman" w:hAnsi="Times New Roman" w:cs="Times New Roman"/>
          <w:b/>
          <w:bCs/>
          <w:sz w:val="24"/>
          <w:szCs w:val="24"/>
          <w:lang w:eastAsia="ru-RU"/>
        </w:rPr>
        <w:t>20,74</w:t>
      </w:r>
      <w:r w:rsidRPr="0022048E">
        <w:rPr>
          <w:rFonts w:ascii="Times New Roman" w:eastAsia="Times New Roman" w:hAnsi="Times New Roman" w:cs="Times New Roman"/>
          <w:bCs/>
          <w:sz w:val="24"/>
          <w:szCs w:val="24"/>
          <w:lang w:eastAsia="ru-RU"/>
        </w:rPr>
        <w:t xml:space="preserve"> тис.грн. або   </w:t>
      </w:r>
      <w:r w:rsidRPr="0022048E">
        <w:rPr>
          <w:rFonts w:ascii="Times New Roman" w:eastAsia="Times New Roman" w:hAnsi="Times New Roman" w:cs="Times New Roman"/>
          <w:b/>
          <w:bCs/>
          <w:sz w:val="24"/>
          <w:szCs w:val="24"/>
          <w:lang w:eastAsia="ru-RU"/>
        </w:rPr>
        <w:t>12,2</w:t>
      </w:r>
      <w:r w:rsidRPr="0022048E">
        <w:rPr>
          <w:rFonts w:ascii="Times New Roman" w:eastAsia="Times New Roman" w:hAnsi="Times New Roman" w:cs="Times New Roman"/>
          <w:bCs/>
          <w:sz w:val="24"/>
          <w:szCs w:val="24"/>
          <w:lang w:eastAsia="ru-RU"/>
        </w:rPr>
        <w:t xml:space="preserve"> % до річного плану з урахуванням змін, в тому числі по загальному фонду – </w:t>
      </w:r>
      <w:r w:rsidRPr="0022048E">
        <w:rPr>
          <w:rFonts w:ascii="Times New Roman" w:eastAsia="Times New Roman" w:hAnsi="Times New Roman" w:cs="Times New Roman"/>
          <w:b/>
          <w:bCs/>
          <w:sz w:val="24"/>
          <w:szCs w:val="24"/>
          <w:lang w:eastAsia="ru-RU"/>
        </w:rPr>
        <w:t>20,74</w:t>
      </w:r>
      <w:r w:rsidRPr="0022048E">
        <w:rPr>
          <w:rFonts w:ascii="Times New Roman" w:eastAsia="Times New Roman" w:hAnsi="Times New Roman" w:cs="Times New Roman"/>
          <w:bCs/>
          <w:sz w:val="24"/>
          <w:szCs w:val="24"/>
          <w:lang w:eastAsia="ru-RU"/>
        </w:rPr>
        <w:t xml:space="preserve"> тис. грн..</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Згідно програми „Розвиток освіти на 2022 рік та прогноз на 2022-2023 роки</w:t>
      </w:r>
      <w:r w:rsidRPr="0022048E">
        <w:rPr>
          <w:rFonts w:ascii="Times New Roman" w:eastAsia="Times New Roman" w:hAnsi="Times New Roman" w:cs="Times New Roman"/>
          <w:bCs/>
          <w:sz w:val="24"/>
          <w:szCs w:val="24"/>
          <w:lang w:val="ru-RU" w:eastAsia="ru-RU"/>
        </w:rPr>
        <w:t>”</w:t>
      </w:r>
      <w:r w:rsidRPr="0022048E">
        <w:rPr>
          <w:rFonts w:ascii="Times New Roman" w:eastAsia="Times New Roman" w:hAnsi="Times New Roman" w:cs="Times New Roman"/>
          <w:bCs/>
          <w:sz w:val="24"/>
          <w:szCs w:val="24"/>
          <w:lang w:eastAsia="ru-RU"/>
        </w:rPr>
        <w:t xml:space="preserve">  затвердженої рішенням сесії Новороздільської міської ради № 930 від 23.12.2021 р. виконано 2 заходи програми. (розшифровка видатків додається).</w:t>
      </w:r>
    </w:p>
    <w:p w:rsidR="0022048E" w:rsidRPr="0022048E" w:rsidRDefault="0022048E" w:rsidP="0022048E">
      <w:pPr>
        <w:spacing w:after="0" w:line="240" w:lineRule="auto"/>
        <w:ind w:firstLine="840"/>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bCs/>
          <w:sz w:val="24"/>
          <w:szCs w:val="24"/>
          <w:lang w:eastAsia="ru-RU"/>
        </w:rPr>
        <w:t xml:space="preserve"> </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У звітному періоді з міського бюджету (</w:t>
      </w:r>
      <w:r w:rsidRPr="0022048E">
        <w:rPr>
          <w:rFonts w:ascii="Times New Roman" w:eastAsia="Times New Roman" w:hAnsi="Times New Roman" w:cs="Times New Roman"/>
          <w:i/>
          <w:sz w:val="24"/>
          <w:szCs w:val="24"/>
          <w:lang w:eastAsia="ru-RU"/>
        </w:rPr>
        <w:t xml:space="preserve">КПКВК 1151) </w:t>
      </w:r>
      <w:r w:rsidRPr="0022048E">
        <w:rPr>
          <w:rFonts w:ascii="Times New Roman" w:eastAsia="Times New Roman" w:hAnsi="Times New Roman" w:cs="Times New Roman"/>
          <w:bCs/>
          <w:sz w:val="24"/>
          <w:szCs w:val="24"/>
          <w:lang w:eastAsia="ru-RU"/>
        </w:rPr>
        <w:t>на утримання</w:t>
      </w:r>
      <w:r w:rsidRPr="0022048E">
        <w:rPr>
          <w:rFonts w:ascii="Times New Roman" w:eastAsia="Times New Roman" w:hAnsi="Times New Roman" w:cs="Times New Roman"/>
          <w:sz w:val="24"/>
          <w:szCs w:val="24"/>
          <w:lang w:eastAsia="ru-RU"/>
        </w:rPr>
        <w:t xml:space="preserve"> інклюзивно-ресурсного центру </w:t>
      </w:r>
      <w:r w:rsidRPr="0022048E">
        <w:rPr>
          <w:rFonts w:ascii="Times New Roman" w:eastAsia="Times New Roman" w:hAnsi="Times New Roman" w:cs="Times New Roman"/>
          <w:bCs/>
          <w:sz w:val="24"/>
          <w:szCs w:val="24"/>
          <w:lang w:eastAsia="ru-RU"/>
        </w:rPr>
        <w:t xml:space="preserve">спрямовано </w:t>
      </w:r>
      <w:r w:rsidRPr="0022048E">
        <w:rPr>
          <w:rFonts w:ascii="Times New Roman" w:eastAsia="Times New Roman" w:hAnsi="Times New Roman" w:cs="Times New Roman"/>
          <w:b/>
          <w:bCs/>
          <w:sz w:val="24"/>
          <w:szCs w:val="24"/>
          <w:lang w:eastAsia="ru-RU"/>
        </w:rPr>
        <w:t>67,75</w:t>
      </w:r>
      <w:r w:rsidRPr="0022048E">
        <w:rPr>
          <w:rFonts w:ascii="Times New Roman" w:eastAsia="Times New Roman" w:hAnsi="Times New Roman" w:cs="Times New Roman"/>
          <w:bCs/>
          <w:sz w:val="24"/>
          <w:szCs w:val="24"/>
          <w:lang w:eastAsia="ru-RU"/>
        </w:rPr>
        <w:t xml:space="preserve"> тис. грн. або   </w:t>
      </w:r>
      <w:r w:rsidRPr="0022048E">
        <w:rPr>
          <w:rFonts w:ascii="Times New Roman" w:eastAsia="Times New Roman" w:hAnsi="Times New Roman" w:cs="Times New Roman"/>
          <w:b/>
          <w:bCs/>
          <w:sz w:val="24"/>
          <w:szCs w:val="24"/>
          <w:lang w:eastAsia="ru-RU"/>
        </w:rPr>
        <w:t>180,7</w:t>
      </w:r>
      <w:r w:rsidRPr="0022048E">
        <w:rPr>
          <w:rFonts w:ascii="Times New Roman" w:eastAsia="Times New Roman" w:hAnsi="Times New Roman" w:cs="Times New Roman"/>
          <w:bCs/>
          <w:sz w:val="24"/>
          <w:szCs w:val="24"/>
          <w:lang w:eastAsia="ru-RU"/>
        </w:rPr>
        <w:t xml:space="preserve"> % до річного плану з урахуванням змін в тому числі по загальному фонду – </w:t>
      </w:r>
      <w:r w:rsidRPr="0022048E">
        <w:rPr>
          <w:rFonts w:ascii="Times New Roman" w:eastAsia="Times New Roman" w:hAnsi="Times New Roman" w:cs="Times New Roman"/>
          <w:b/>
          <w:bCs/>
          <w:sz w:val="24"/>
          <w:szCs w:val="24"/>
          <w:lang w:eastAsia="ru-RU"/>
        </w:rPr>
        <w:t>24,56</w:t>
      </w:r>
      <w:r w:rsidRPr="0022048E">
        <w:rPr>
          <w:rFonts w:ascii="Times New Roman" w:eastAsia="Times New Roman" w:hAnsi="Times New Roman" w:cs="Times New Roman"/>
          <w:bCs/>
          <w:sz w:val="24"/>
          <w:szCs w:val="24"/>
          <w:lang w:eastAsia="ru-RU"/>
        </w:rPr>
        <w:t xml:space="preserve"> тис. грн., по спеціальному – </w:t>
      </w:r>
      <w:r w:rsidRPr="0022048E">
        <w:rPr>
          <w:rFonts w:ascii="Times New Roman" w:eastAsia="Times New Roman" w:hAnsi="Times New Roman" w:cs="Times New Roman"/>
          <w:b/>
          <w:bCs/>
          <w:sz w:val="24"/>
          <w:szCs w:val="24"/>
          <w:lang w:eastAsia="ru-RU"/>
        </w:rPr>
        <w:t>43,2</w:t>
      </w:r>
      <w:r w:rsidRPr="0022048E">
        <w:rPr>
          <w:rFonts w:ascii="Times New Roman" w:eastAsia="Times New Roman" w:hAnsi="Times New Roman" w:cs="Times New Roman"/>
          <w:bCs/>
          <w:sz w:val="24"/>
          <w:szCs w:val="24"/>
          <w:lang w:eastAsia="ru-RU"/>
        </w:rPr>
        <w:t xml:space="preserve"> тис. грн. </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У звітному періоді на утримання</w:t>
      </w:r>
      <w:r w:rsidRPr="0022048E">
        <w:rPr>
          <w:rFonts w:ascii="Times New Roman" w:eastAsia="Times New Roman" w:hAnsi="Times New Roman" w:cs="Times New Roman"/>
          <w:sz w:val="24"/>
          <w:szCs w:val="24"/>
          <w:lang w:eastAsia="ru-RU"/>
        </w:rPr>
        <w:t xml:space="preserve"> інклюзивно-ресурсного центру (</w:t>
      </w:r>
      <w:r w:rsidRPr="0022048E">
        <w:rPr>
          <w:rFonts w:ascii="Times New Roman" w:eastAsia="Times New Roman" w:hAnsi="Times New Roman" w:cs="Times New Roman"/>
          <w:i/>
          <w:sz w:val="24"/>
          <w:szCs w:val="24"/>
          <w:lang w:eastAsia="ru-RU"/>
        </w:rPr>
        <w:t xml:space="preserve">КПКВК 1152) </w:t>
      </w:r>
      <w:r w:rsidRPr="0022048E">
        <w:rPr>
          <w:rFonts w:ascii="Times New Roman" w:eastAsia="Times New Roman" w:hAnsi="Times New Roman" w:cs="Times New Roman"/>
          <w:bCs/>
          <w:sz w:val="24"/>
          <w:szCs w:val="24"/>
          <w:lang w:eastAsia="ru-RU"/>
        </w:rPr>
        <w:t xml:space="preserve">спрямовано кошти освітньої субвенції  в сумі </w:t>
      </w:r>
      <w:r w:rsidRPr="0022048E">
        <w:rPr>
          <w:rFonts w:ascii="Times New Roman" w:eastAsia="Times New Roman" w:hAnsi="Times New Roman" w:cs="Times New Roman"/>
          <w:b/>
          <w:bCs/>
          <w:sz w:val="24"/>
          <w:szCs w:val="24"/>
          <w:lang w:eastAsia="ru-RU"/>
        </w:rPr>
        <w:t>1137,3</w:t>
      </w:r>
      <w:r w:rsidRPr="0022048E">
        <w:rPr>
          <w:rFonts w:ascii="Times New Roman" w:eastAsia="Times New Roman" w:hAnsi="Times New Roman" w:cs="Times New Roman"/>
          <w:bCs/>
          <w:sz w:val="24"/>
          <w:szCs w:val="24"/>
          <w:lang w:eastAsia="ru-RU"/>
        </w:rPr>
        <w:t xml:space="preserve"> тис. грн. або   </w:t>
      </w:r>
      <w:r w:rsidRPr="0022048E">
        <w:rPr>
          <w:rFonts w:ascii="Times New Roman" w:eastAsia="Times New Roman" w:hAnsi="Times New Roman" w:cs="Times New Roman"/>
          <w:b/>
          <w:bCs/>
          <w:sz w:val="24"/>
          <w:szCs w:val="24"/>
          <w:lang w:eastAsia="ru-RU"/>
        </w:rPr>
        <w:t>97,7</w:t>
      </w:r>
      <w:r w:rsidRPr="0022048E">
        <w:rPr>
          <w:rFonts w:ascii="Times New Roman" w:eastAsia="Times New Roman" w:hAnsi="Times New Roman" w:cs="Times New Roman"/>
          <w:bCs/>
          <w:sz w:val="24"/>
          <w:szCs w:val="24"/>
          <w:lang w:eastAsia="ru-RU"/>
        </w:rPr>
        <w:t xml:space="preserve"> % до річного плану з урахуванням змін, в тому числі по загальному фонду – </w:t>
      </w:r>
      <w:r w:rsidRPr="0022048E">
        <w:rPr>
          <w:rFonts w:ascii="Times New Roman" w:eastAsia="Times New Roman" w:hAnsi="Times New Roman" w:cs="Times New Roman"/>
          <w:b/>
          <w:bCs/>
          <w:sz w:val="24"/>
          <w:szCs w:val="24"/>
          <w:lang w:eastAsia="ru-RU"/>
        </w:rPr>
        <w:t>1137,3</w:t>
      </w:r>
      <w:r w:rsidRPr="0022048E">
        <w:rPr>
          <w:rFonts w:ascii="Times New Roman" w:eastAsia="Times New Roman" w:hAnsi="Times New Roman" w:cs="Times New Roman"/>
          <w:bCs/>
          <w:sz w:val="24"/>
          <w:szCs w:val="24"/>
          <w:lang w:eastAsia="ru-RU"/>
        </w:rPr>
        <w:t xml:space="preserve"> тис. грн.</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Фактична кількість ставок на початок року 3 на кінець року становить 5,5 шт. одиниць. Вакантні посади на початок року становили 4 шт. одиниці на кінець року – 1,5 шт. од..</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bCs/>
          <w:sz w:val="24"/>
          <w:szCs w:val="24"/>
          <w:lang w:eastAsia="ru-RU"/>
        </w:rPr>
        <w:t>У 2022 році на н</w:t>
      </w:r>
      <w:r w:rsidRPr="0022048E">
        <w:rPr>
          <w:rFonts w:ascii="Times New Roman" w:eastAsia="Times New Roman" w:hAnsi="Times New Roman" w:cs="Times New Roman"/>
          <w:sz w:val="24"/>
          <w:szCs w:val="24"/>
          <w:lang w:eastAsia="ru-RU"/>
        </w:rPr>
        <w:t>адання підтримки особам з особливими освітніми потребами за рахунок відповідної субвенції з державного бюджету місцевим бюджетам (</w:t>
      </w:r>
      <w:r w:rsidRPr="0022048E">
        <w:rPr>
          <w:rFonts w:ascii="Times New Roman" w:eastAsia="Times New Roman" w:hAnsi="Times New Roman" w:cs="Times New Roman"/>
          <w:i/>
          <w:sz w:val="24"/>
          <w:szCs w:val="24"/>
          <w:lang w:eastAsia="ru-RU"/>
        </w:rPr>
        <w:t xml:space="preserve">КПКВК 1200) </w:t>
      </w:r>
      <w:r w:rsidRPr="0022048E">
        <w:rPr>
          <w:rFonts w:ascii="Times New Roman" w:eastAsia="Times New Roman" w:hAnsi="Times New Roman" w:cs="Times New Roman"/>
          <w:sz w:val="24"/>
          <w:szCs w:val="24"/>
          <w:lang w:eastAsia="ru-RU"/>
        </w:rPr>
        <w:t xml:space="preserve">використано </w:t>
      </w:r>
      <w:r w:rsidRPr="0022048E">
        <w:rPr>
          <w:rFonts w:ascii="Times New Roman" w:eastAsia="Times New Roman" w:hAnsi="Times New Roman" w:cs="Times New Roman"/>
          <w:b/>
          <w:sz w:val="24"/>
          <w:szCs w:val="24"/>
          <w:lang w:eastAsia="ru-RU"/>
        </w:rPr>
        <w:t xml:space="preserve">123,3 </w:t>
      </w:r>
      <w:r w:rsidRPr="0022048E">
        <w:rPr>
          <w:rFonts w:ascii="Times New Roman" w:eastAsia="Times New Roman" w:hAnsi="Times New Roman" w:cs="Times New Roman"/>
          <w:sz w:val="24"/>
          <w:szCs w:val="24"/>
          <w:lang w:eastAsia="ru-RU"/>
        </w:rPr>
        <w:t xml:space="preserve">тис. грн. </w:t>
      </w:r>
      <w:r w:rsidRPr="0022048E">
        <w:rPr>
          <w:rFonts w:ascii="Times New Roman" w:eastAsia="Times New Roman" w:hAnsi="Times New Roman" w:cs="Times New Roman"/>
          <w:bCs/>
          <w:sz w:val="24"/>
          <w:szCs w:val="24"/>
          <w:lang w:eastAsia="ru-RU"/>
        </w:rPr>
        <w:t xml:space="preserve">або </w:t>
      </w:r>
      <w:r w:rsidRPr="0022048E">
        <w:rPr>
          <w:rFonts w:ascii="Times New Roman" w:eastAsia="Times New Roman" w:hAnsi="Times New Roman" w:cs="Times New Roman"/>
          <w:b/>
          <w:bCs/>
          <w:sz w:val="24"/>
          <w:szCs w:val="24"/>
          <w:lang w:eastAsia="ru-RU"/>
        </w:rPr>
        <w:t>99,8</w:t>
      </w:r>
      <w:r w:rsidRPr="0022048E">
        <w:rPr>
          <w:rFonts w:ascii="Times New Roman" w:eastAsia="Times New Roman" w:hAnsi="Times New Roman" w:cs="Times New Roman"/>
          <w:bCs/>
          <w:sz w:val="24"/>
          <w:szCs w:val="24"/>
          <w:lang w:eastAsia="ru-RU"/>
        </w:rPr>
        <w:t xml:space="preserve"> % до річного плану з урахуванням змін, </w:t>
      </w:r>
      <w:r w:rsidRPr="0022048E">
        <w:rPr>
          <w:rFonts w:ascii="Times New Roman" w:eastAsia="Times New Roman" w:hAnsi="Times New Roman" w:cs="Times New Roman"/>
          <w:sz w:val="24"/>
          <w:szCs w:val="24"/>
          <w:lang w:eastAsia="ru-RU"/>
        </w:rPr>
        <w:t>з них по загальному фонду 123,3 тис. грн.</w:t>
      </w:r>
    </w:p>
    <w:p w:rsidR="0022048E" w:rsidRPr="0022048E" w:rsidRDefault="0022048E" w:rsidP="0022048E">
      <w:pPr>
        <w:spacing w:after="0" w:line="240" w:lineRule="auto"/>
        <w:ind w:firstLine="840"/>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lastRenderedPageBreak/>
        <w:t xml:space="preserve"> У загальноосвітніх навчальних закладах Новороздільської громади сформовані 27 інклюзивних класів де навчається 35 дітей з особливими освітніми  потребами.</w:t>
      </w:r>
    </w:p>
    <w:p w:rsidR="0022048E" w:rsidRPr="0022048E" w:rsidRDefault="0022048E" w:rsidP="0022048E">
      <w:pPr>
        <w:spacing w:after="0" w:line="240" w:lineRule="auto"/>
        <w:ind w:firstLine="840"/>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r w:rsidRPr="0022048E">
        <w:rPr>
          <w:rFonts w:ascii="Times New Roman" w:eastAsia="Times New Roman" w:hAnsi="Times New Roman" w:cs="Times New Roman"/>
          <w:b/>
          <w:bCs/>
          <w:sz w:val="24"/>
          <w:szCs w:val="24"/>
          <w:u w:val="single"/>
          <w:lang w:eastAsia="ru-RU"/>
        </w:rPr>
        <w:t>Охорона здоров’я</w:t>
      </w: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Новороздільської громади. </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bookmarkStart w:id="0" w:name="_Hlk96079691"/>
      <w:r w:rsidRPr="0022048E">
        <w:rPr>
          <w:rFonts w:ascii="Times New Roman" w:eastAsia="Times New Roman" w:hAnsi="Times New Roman" w:cs="Times New Roman"/>
          <w:bCs/>
          <w:sz w:val="24"/>
          <w:szCs w:val="24"/>
          <w:lang w:eastAsia="ru-RU"/>
        </w:rPr>
        <w:t>На фінансування міської лікарні у 2022р. (КПКВК 2010) використано 9306,9 тис. грн. або 59,6 % до річного плану з урахуванням змін,   в тому числі по загальному фонду -  9 306,9 тис. грн.. з них кошти міського бюджету в сумі 9306,6 тис .грн</w:t>
      </w:r>
      <w:bookmarkEnd w:id="0"/>
      <w:r w:rsidRPr="0022048E">
        <w:rPr>
          <w:rFonts w:ascii="Times New Roman" w:eastAsia="Times New Roman" w:hAnsi="Times New Roman" w:cs="Times New Roman"/>
          <w:bCs/>
          <w:sz w:val="24"/>
          <w:szCs w:val="24"/>
          <w:lang w:eastAsia="ru-RU"/>
        </w:rPr>
        <w:t>.</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Кошти міського бюджету використано на оплату:  </w:t>
      </w:r>
    </w:p>
    <w:p w:rsidR="0022048E" w:rsidRPr="0022048E" w:rsidRDefault="0022048E" w:rsidP="0022048E">
      <w:pPr>
        <w:spacing w:after="0" w:line="240" w:lineRule="auto"/>
        <w:ind w:firstLine="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енергоносіїв в сумі  6436,3   тис .грн. </w:t>
      </w:r>
    </w:p>
    <w:p w:rsidR="0022048E" w:rsidRPr="0022048E" w:rsidRDefault="0022048E" w:rsidP="0022048E">
      <w:pPr>
        <w:spacing w:after="0" w:line="240" w:lineRule="auto"/>
        <w:ind w:firstLine="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медикаментів в сумі  149,9   тис. грн. </w:t>
      </w:r>
    </w:p>
    <w:p w:rsidR="0022048E" w:rsidRPr="0022048E" w:rsidRDefault="0022048E" w:rsidP="0022048E">
      <w:pPr>
        <w:spacing w:after="0" w:line="240" w:lineRule="auto"/>
        <w:ind w:firstLine="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безоплатних пільгових рецептів  в сумі - 805,2 тис .грн.</w:t>
      </w:r>
    </w:p>
    <w:p w:rsidR="0022048E" w:rsidRPr="0022048E" w:rsidRDefault="0022048E" w:rsidP="0022048E">
      <w:pPr>
        <w:spacing w:after="0" w:line="240" w:lineRule="auto"/>
        <w:ind w:firstLine="567"/>
        <w:jc w:val="both"/>
        <w:rPr>
          <w:rFonts w:ascii="Times New Roman" w:eastAsia="Times New Roman" w:hAnsi="Times New Roman" w:cs="Times New Roman"/>
          <w:bCs/>
          <w:sz w:val="24"/>
          <w:szCs w:val="24"/>
          <w:lang w:val="ru-RU" w:eastAsia="ru-RU"/>
        </w:rPr>
      </w:pPr>
      <w:r w:rsidRPr="0022048E">
        <w:rPr>
          <w:rFonts w:ascii="Times New Roman" w:eastAsia="Times New Roman" w:hAnsi="Times New Roman" w:cs="Times New Roman"/>
          <w:bCs/>
          <w:sz w:val="24"/>
          <w:szCs w:val="24"/>
          <w:lang w:eastAsia="ru-RU"/>
        </w:rPr>
        <w:t xml:space="preserve">- заробітної плати з нарахуванням в сумі  1801,4 тис .грн.    </w:t>
      </w:r>
    </w:p>
    <w:p w:rsidR="0022048E" w:rsidRPr="0022048E" w:rsidRDefault="0022048E" w:rsidP="0022048E">
      <w:pPr>
        <w:spacing w:after="0" w:line="240" w:lineRule="auto"/>
        <w:ind w:firstLine="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поточний ремонт для внутрішньо переміщених осіб (ПКД) - 113,8   тис. грн.</w:t>
      </w:r>
    </w:p>
    <w:p w:rsidR="0022048E" w:rsidRPr="0022048E" w:rsidRDefault="0022048E" w:rsidP="0022048E">
      <w:pPr>
        <w:spacing w:after="0" w:line="240" w:lineRule="auto"/>
        <w:ind w:firstLine="567"/>
        <w:jc w:val="both"/>
        <w:rPr>
          <w:rFonts w:ascii="Times New Roman" w:eastAsia="Times New Roman" w:hAnsi="Times New Roman" w:cs="Times New Roman"/>
          <w:bCs/>
          <w:sz w:val="24"/>
          <w:szCs w:val="24"/>
          <w:lang w:val="ru-RU" w:eastAsia="ru-RU"/>
        </w:rPr>
      </w:pPr>
    </w:p>
    <w:p w:rsidR="0022048E" w:rsidRPr="0022048E" w:rsidRDefault="0022048E" w:rsidP="0022048E">
      <w:pPr>
        <w:spacing w:after="0" w:line="240" w:lineRule="auto"/>
        <w:ind w:firstLine="284"/>
        <w:jc w:val="both"/>
        <w:rPr>
          <w:rFonts w:ascii="Times New Roman" w:eastAsia="Times New Roman" w:hAnsi="Times New Roman" w:cs="Times New Roman"/>
          <w:bCs/>
          <w:sz w:val="24"/>
          <w:szCs w:val="24"/>
          <w:u w:val="single"/>
          <w:lang w:eastAsia="ru-RU"/>
        </w:rPr>
      </w:pPr>
      <w:r w:rsidRPr="0022048E">
        <w:rPr>
          <w:rFonts w:ascii="Times New Roman" w:eastAsia="Times New Roman" w:hAnsi="Times New Roman" w:cs="Times New Roman"/>
          <w:bCs/>
          <w:sz w:val="24"/>
          <w:szCs w:val="24"/>
          <w:lang w:eastAsia="ru-RU"/>
        </w:rPr>
        <w:t>Кількість хворих які одержали медикаменти становить 1</w:t>
      </w:r>
      <w:r w:rsidRPr="0022048E">
        <w:rPr>
          <w:rFonts w:ascii="Times New Roman" w:eastAsia="Times New Roman" w:hAnsi="Times New Roman" w:cs="Times New Roman"/>
          <w:bCs/>
          <w:sz w:val="24"/>
          <w:szCs w:val="24"/>
          <w:lang w:val="ru-RU" w:eastAsia="ru-RU"/>
        </w:rPr>
        <w:t>82</w:t>
      </w:r>
      <w:r w:rsidRPr="0022048E">
        <w:rPr>
          <w:rFonts w:ascii="Times New Roman" w:eastAsia="Times New Roman" w:hAnsi="Times New Roman" w:cs="Times New Roman"/>
          <w:bCs/>
          <w:sz w:val="24"/>
          <w:szCs w:val="24"/>
          <w:lang w:eastAsia="ru-RU"/>
        </w:rPr>
        <w:t>.</w:t>
      </w: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r w:rsidRPr="0022048E">
        <w:rPr>
          <w:rFonts w:ascii="Times New Roman" w:eastAsia="Times New Roman" w:hAnsi="Times New Roman" w:cs="Times New Roman"/>
          <w:b/>
          <w:bCs/>
          <w:sz w:val="24"/>
          <w:szCs w:val="24"/>
          <w:u w:val="single"/>
          <w:lang w:eastAsia="ru-RU"/>
        </w:rPr>
        <w:t>Соціальний захист та соціальне забезпечення.</w:t>
      </w: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У  2022 ріці на соціальний захист населення використано </w:t>
      </w:r>
      <w:r w:rsidRPr="0022048E">
        <w:rPr>
          <w:rFonts w:ascii="Times New Roman" w:eastAsia="Times New Roman" w:hAnsi="Times New Roman" w:cs="Times New Roman"/>
          <w:b/>
          <w:bCs/>
          <w:sz w:val="24"/>
          <w:szCs w:val="24"/>
          <w:lang w:eastAsia="ru-RU"/>
        </w:rPr>
        <w:t>5664,4</w:t>
      </w:r>
      <w:r w:rsidRPr="0022048E">
        <w:rPr>
          <w:rFonts w:ascii="Times New Roman" w:eastAsia="Times New Roman" w:hAnsi="Times New Roman" w:cs="Times New Roman"/>
          <w:bCs/>
          <w:sz w:val="24"/>
          <w:szCs w:val="24"/>
          <w:lang w:eastAsia="ru-RU"/>
        </w:rPr>
        <w:t xml:space="preserve"> тис. грн. або </w:t>
      </w:r>
      <w:r w:rsidRPr="0022048E">
        <w:rPr>
          <w:rFonts w:ascii="Times New Roman" w:eastAsia="Times New Roman" w:hAnsi="Times New Roman" w:cs="Times New Roman"/>
          <w:b/>
          <w:bCs/>
          <w:sz w:val="24"/>
          <w:szCs w:val="24"/>
          <w:lang w:eastAsia="ru-RU"/>
        </w:rPr>
        <w:t>87,3</w:t>
      </w:r>
      <w:r w:rsidRPr="0022048E">
        <w:rPr>
          <w:rFonts w:ascii="Times New Roman" w:eastAsia="Times New Roman" w:hAnsi="Times New Roman" w:cs="Times New Roman"/>
          <w:bCs/>
          <w:sz w:val="24"/>
          <w:szCs w:val="24"/>
          <w:lang w:eastAsia="ru-RU"/>
        </w:rPr>
        <w:t xml:space="preserve"> % до річного плану з урахуванням змін, з них за загальним фондом -  </w:t>
      </w:r>
      <w:r w:rsidRPr="0022048E">
        <w:rPr>
          <w:rFonts w:ascii="Times New Roman" w:eastAsia="Times New Roman" w:hAnsi="Times New Roman" w:cs="Times New Roman"/>
          <w:b/>
          <w:bCs/>
          <w:sz w:val="24"/>
          <w:szCs w:val="24"/>
          <w:lang w:eastAsia="ru-RU"/>
        </w:rPr>
        <w:t>5562,78</w:t>
      </w:r>
      <w:r w:rsidRPr="0022048E">
        <w:rPr>
          <w:rFonts w:ascii="Times New Roman" w:eastAsia="Times New Roman" w:hAnsi="Times New Roman" w:cs="Times New Roman"/>
          <w:bCs/>
          <w:sz w:val="24"/>
          <w:szCs w:val="24"/>
          <w:lang w:eastAsia="ru-RU"/>
        </w:rPr>
        <w:t xml:space="preserve"> тис. грн. (</w:t>
      </w:r>
      <w:r w:rsidRPr="0022048E">
        <w:rPr>
          <w:rFonts w:ascii="Times New Roman" w:eastAsia="Times New Roman" w:hAnsi="Times New Roman" w:cs="Times New Roman"/>
          <w:b/>
          <w:bCs/>
          <w:sz w:val="24"/>
          <w:szCs w:val="24"/>
          <w:lang w:eastAsia="ru-RU"/>
        </w:rPr>
        <w:t>88,7</w:t>
      </w:r>
      <w:r w:rsidRPr="0022048E">
        <w:rPr>
          <w:rFonts w:ascii="Times New Roman" w:eastAsia="Times New Roman" w:hAnsi="Times New Roman" w:cs="Times New Roman"/>
          <w:bCs/>
          <w:sz w:val="24"/>
          <w:szCs w:val="24"/>
          <w:lang w:eastAsia="ru-RU"/>
        </w:rPr>
        <w:t xml:space="preserve"> %), спеціальним </w:t>
      </w:r>
      <w:r w:rsidRPr="0022048E">
        <w:rPr>
          <w:rFonts w:ascii="Times New Roman" w:eastAsia="Times New Roman" w:hAnsi="Times New Roman" w:cs="Times New Roman"/>
          <w:b/>
          <w:bCs/>
          <w:sz w:val="24"/>
          <w:szCs w:val="24"/>
          <w:lang w:eastAsia="ru-RU"/>
        </w:rPr>
        <w:t>101,62</w:t>
      </w:r>
      <w:r w:rsidRPr="0022048E">
        <w:rPr>
          <w:rFonts w:ascii="Times New Roman" w:eastAsia="Times New Roman" w:hAnsi="Times New Roman" w:cs="Times New Roman"/>
          <w:bCs/>
          <w:sz w:val="24"/>
          <w:szCs w:val="24"/>
          <w:lang w:eastAsia="ru-RU"/>
        </w:rPr>
        <w:t xml:space="preserve"> тис.грн (</w:t>
      </w:r>
      <w:r w:rsidRPr="0022048E">
        <w:rPr>
          <w:rFonts w:ascii="Times New Roman" w:eastAsia="Times New Roman" w:hAnsi="Times New Roman" w:cs="Times New Roman"/>
          <w:b/>
          <w:bCs/>
          <w:sz w:val="24"/>
          <w:szCs w:val="24"/>
          <w:lang w:eastAsia="ru-RU"/>
        </w:rPr>
        <w:t>47,8</w:t>
      </w:r>
      <w:r w:rsidRPr="0022048E">
        <w:rPr>
          <w:rFonts w:ascii="Times New Roman" w:eastAsia="Times New Roman" w:hAnsi="Times New Roman" w:cs="Times New Roman"/>
          <w:bCs/>
          <w:sz w:val="24"/>
          <w:szCs w:val="24"/>
          <w:lang w:eastAsia="ru-RU"/>
        </w:rPr>
        <w:t>%).</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На надання інших пільг окремим категоріям громадян відповідно до законодавства (</w:t>
      </w:r>
      <w:r w:rsidRPr="0022048E">
        <w:rPr>
          <w:rFonts w:ascii="Times New Roman" w:eastAsia="Times New Roman" w:hAnsi="Times New Roman" w:cs="Times New Roman"/>
          <w:i/>
          <w:sz w:val="24"/>
          <w:szCs w:val="24"/>
          <w:lang w:eastAsia="ru-RU"/>
        </w:rPr>
        <w:t xml:space="preserve">КПКВК 3031) </w:t>
      </w:r>
      <w:r w:rsidRPr="0022048E">
        <w:rPr>
          <w:rFonts w:ascii="Times New Roman" w:eastAsia="Times New Roman" w:hAnsi="Times New Roman" w:cs="Times New Roman"/>
          <w:bCs/>
          <w:sz w:val="24"/>
          <w:szCs w:val="24"/>
          <w:lang w:eastAsia="ru-RU"/>
        </w:rPr>
        <w:t xml:space="preserve">спрямовано </w:t>
      </w:r>
      <w:r w:rsidRPr="0022048E">
        <w:rPr>
          <w:rFonts w:ascii="Times New Roman" w:eastAsia="Times New Roman" w:hAnsi="Times New Roman" w:cs="Times New Roman"/>
          <w:b/>
          <w:bCs/>
          <w:sz w:val="24"/>
          <w:szCs w:val="24"/>
          <w:lang w:eastAsia="ru-RU"/>
        </w:rPr>
        <w:t>60,53</w:t>
      </w:r>
      <w:r w:rsidRPr="0022048E">
        <w:rPr>
          <w:rFonts w:ascii="Times New Roman" w:eastAsia="Times New Roman" w:hAnsi="Times New Roman" w:cs="Times New Roman"/>
          <w:bCs/>
          <w:sz w:val="24"/>
          <w:szCs w:val="24"/>
          <w:lang w:eastAsia="ru-RU"/>
        </w:rPr>
        <w:t xml:space="preserve"> тис.грн. або 50,4 % до уточненого річного плану, з них за загальним  фондом </w:t>
      </w:r>
      <w:r w:rsidRPr="0022048E">
        <w:rPr>
          <w:rFonts w:ascii="Times New Roman" w:eastAsia="Times New Roman" w:hAnsi="Times New Roman" w:cs="Times New Roman"/>
          <w:b/>
          <w:bCs/>
          <w:sz w:val="24"/>
          <w:szCs w:val="24"/>
          <w:lang w:eastAsia="ru-RU"/>
        </w:rPr>
        <w:t>60,53</w:t>
      </w:r>
      <w:r w:rsidRPr="0022048E">
        <w:rPr>
          <w:rFonts w:ascii="Times New Roman" w:eastAsia="Times New Roman" w:hAnsi="Times New Roman" w:cs="Times New Roman"/>
          <w:bCs/>
          <w:sz w:val="24"/>
          <w:szCs w:val="24"/>
          <w:lang w:eastAsia="ru-RU"/>
        </w:rPr>
        <w:t xml:space="preserve"> тис.грн. (розшифровка видатків додається).</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На надання пільг окремим категоріям громадян з оплати послуг зв’язку</w:t>
      </w:r>
      <w:r w:rsidRPr="0022048E">
        <w:rPr>
          <w:rFonts w:ascii="Times New Roman" w:eastAsia="Times New Roman" w:hAnsi="Times New Roman" w:cs="Times New Roman"/>
          <w:i/>
          <w:sz w:val="24"/>
          <w:szCs w:val="24"/>
          <w:lang w:eastAsia="ru-RU"/>
        </w:rPr>
        <w:t xml:space="preserve"> (КПКВК 3032) </w:t>
      </w:r>
      <w:r w:rsidRPr="0022048E">
        <w:rPr>
          <w:rFonts w:ascii="Times New Roman" w:eastAsia="Times New Roman" w:hAnsi="Times New Roman" w:cs="Times New Roman"/>
          <w:bCs/>
          <w:sz w:val="24"/>
          <w:szCs w:val="24"/>
          <w:lang w:eastAsia="ru-RU"/>
        </w:rPr>
        <w:t xml:space="preserve"> використано </w:t>
      </w:r>
      <w:r w:rsidRPr="0022048E">
        <w:rPr>
          <w:rFonts w:ascii="Times New Roman" w:eastAsia="Times New Roman" w:hAnsi="Times New Roman" w:cs="Times New Roman"/>
          <w:b/>
          <w:bCs/>
          <w:sz w:val="24"/>
          <w:szCs w:val="24"/>
          <w:lang w:eastAsia="ru-RU"/>
        </w:rPr>
        <w:t>18,36</w:t>
      </w:r>
      <w:r w:rsidRPr="0022048E">
        <w:rPr>
          <w:rFonts w:ascii="Times New Roman" w:eastAsia="Times New Roman" w:hAnsi="Times New Roman" w:cs="Times New Roman"/>
          <w:bCs/>
          <w:sz w:val="24"/>
          <w:szCs w:val="24"/>
          <w:lang w:eastAsia="ru-RU"/>
        </w:rPr>
        <w:t xml:space="preserve">  тис.грн. або </w:t>
      </w:r>
      <w:r w:rsidRPr="0022048E">
        <w:rPr>
          <w:rFonts w:ascii="Times New Roman" w:eastAsia="Times New Roman" w:hAnsi="Times New Roman" w:cs="Times New Roman"/>
          <w:b/>
          <w:bCs/>
          <w:sz w:val="24"/>
          <w:szCs w:val="24"/>
          <w:lang w:eastAsia="ru-RU"/>
        </w:rPr>
        <w:t>55,6</w:t>
      </w:r>
      <w:r w:rsidRPr="0022048E">
        <w:rPr>
          <w:rFonts w:ascii="Times New Roman" w:eastAsia="Times New Roman" w:hAnsi="Times New Roman" w:cs="Times New Roman"/>
          <w:bCs/>
          <w:sz w:val="24"/>
          <w:szCs w:val="24"/>
          <w:lang w:eastAsia="ru-RU"/>
        </w:rPr>
        <w:t xml:space="preserve"> % до уточненого річного плану, з них за загальним  фондом 18,36  тис. грн.</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На утримання територіального центру (</w:t>
      </w:r>
      <w:r w:rsidRPr="0022048E">
        <w:rPr>
          <w:rFonts w:ascii="Times New Roman" w:eastAsia="Times New Roman" w:hAnsi="Times New Roman" w:cs="Times New Roman"/>
          <w:i/>
          <w:sz w:val="24"/>
          <w:szCs w:val="24"/>
          <w:lang w:eastAsia="ru-RU"/>
        </w:rPr>
        <w:t xml:space="preserve">КПКВК 3104) </w:t>
      </w:r>
      <w:r w:rsidRPr="0022048E">
        <w:rPr>
          <w:rFonts w:ascii="Times New Roman" w:eastAsia="Times New Roman" w:hAnsi="Times New Roman" w:cs="Times New Roman"/>
          <w:bCs/>
          <w:sz w:val="24"/>
          <w:szCs w:val="24"/>
          <w:lang w:eastAsia="ru-RU"/>
        </w:rPr>
        <w:t xml:space="preserve">використано </w:t>
      </w:r>
      <w:r w:rsidRPr="0022048E">
        <w:rPr>
          <w:rFonts w:ascii="Times New Roman" w:eastAsia="Times New Roman" w:hAnsi="Times New Roman" w:cs="Times New Roman"/>
          <w:b/>
          <w:bCs/>
          <w:sz w:val="24"/>
          <w:szCs w:val="24"/>
          <w:lang w:eastAsia="ru-RU"/>
        </w:rPr>
        <w:t>3 247,07</w:t>
      </w:r>
      <w:r w:rsidRPr="0022048E">
        <w:rPr>
          <w:rFonts w:ascii="Times New Roman" w:eastAsia="Times New Roman" w:hAnsi="Times New Roman" w:cs="Times New Roman"/>
          <w:bCs/>
          <w:sz w:val="24"/>
          <w:szCs w:val="24"/>
          <w:lang w:eastAsia="ru-RU"/>
        </w:rPr>
        <w:t xml:space="preserve">  тис.грн. або </w:t>
      </w:r>
      <w:r w:rsidRPr="0022048E">
        <w:rPr>
          <w:rFonts w:ascii="Times New Roman" w:eastAsia="Times New Roman" w:hAnsi="Times New Roman" w:cs="Times New Roman"/>
          <w:b/>
          <w:bCs/>
          <w:sz w:val="24"/>
          <w:szCs w:val="24"/>
          <w:lang w:eastAsia="ru-RU"/>
        </w:rPr>
        <w:t>92,6</w:t>
      </w:r>
      <w:r w:rsidRPr="0022048E">
        <w:rPr>
          <w:rFonts w:ascii="Times New Roman" w:eastAsia="Times New Roman" w:hAnsi="Times New Roman" w:cs="Times New Roman"/>
          <w:bCs/>
          <w:sz w:val="24"/>
          <w:szCs w:val="24"/>
          <w:lang w:eastAsia="ru-RU"/>
        </w:rPr>
        <w:t xml:space="preserve"> % до уточненого річного плану, з них за загальним  фондом </w:t>
      </w:r>
      <w:r w:rsidRPr="0022048E">
        <w:rPr>
          <w:rFonts w:ascii="Times New Roman" w:eastAsia="Times New Roman" w:hAnsi="Times New Roman" w:cs="Times New Roman"/>
          <w:b/>
          <w:bCs/>
          <w:sz w:val="24"/>
          <w:szCs w:val="24"/>
          <w:lang w:eastAsia="ru-RU"/>
        </w:rPr>
        <w:t>3145,45</w:t>
      </w:r>
      <w:r w:rsidRPr="0022048E">
        <w:rPr>
          <w:rFonts w:ascii="Times New Roman" w:eastAsia="Times New Roman" w:hAnsi="Times New Roman" w:cs="Times New Roman"/>
          <w:bCs/>
          <w:sz w:val="24"/>
          <w:szCs w:val="24"/>
          <w:lang w:eastAsia="ru-RU"/>
        </w:rPr>
        <w:t xml:space="preserve">  тис. грн. (91,1%), спеціальним – 101,6 тис.грн. (193,2%).</w:t>
      </w:r>
    </w:p>
    <w:p w:rsidR="0022048E" w:rsidRPr="0022048E" w:rsidRDefault="0022048E" w:rsidP="0022048E">
      <w:pPr>
        <w:spacing w:after="0" w:line="240" w:lineRule="auto"/>
        <w:ind w:firstLine="72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У територіальному центрі функціонують 3 відділення і денний центр соціально- психологічної допомоги особам, які постраждали від домашнього насильства, а саме:</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відділення соціальної допомоги в дома, обслуговують  133 одиноких пристарілих громадян та надано 50768 послуг; </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відділення організації надання натуральної та грошової допомоги -600 осіб та надано 3766 послуги;</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відділення соціальної роботи з сім’ями, дітьми та молоддю - 364 сім’я та надано 1742 послуг.</w:t>
      </w:r>
    </w:p>
    <w:p w:rsidR="0022048E" w:rsidRPr="0022048E" w:rsidRDefault="0022048E" w:rsidP="0022048E">
      <w:pPr>
        <w:spacing w:after="0" w:line="240" w:lineRule="auto"/>
        <w:ind w:firstLine="709"/>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w:t>
      </w:r>
    </w:p>
    <w:p w:rsidR="0022048E" w:rsidRPr="0022048E" w:rsidRDefault="0022048E" w:rsidP="0022048E">
      <w:pPr>
        <w:spacing w:after="0" w:line="240" w:lineRule="auto"/>
        <w:ind w:firstLine="709"/>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Фактична кількість ставок по КПКВК </w:t>
      </w:r>
      <w:r w:rsidRPr="0022048E">
        <w:rPr>
          <w:rFonts w:ascii="Times New Roman" w:eastAsia="Times New Roman" w:hAnsi="Times New Roman" w:cs="Times New Roman"/>
          <w:bCs/>
          <w:sz w:val="24"/>
          <w:szCs w:val="24"/>
          <w:lang w:val="ru-RU" w:eastAsia="ru-RU"/>
        </w:rPr>
        <w:t>3104</w:t>
      </w:r>
      <w:r w:rsidRPr="0022048E">
        <w:rPr>
          <w:rFonts w:ascii="Times New Roman" w:eastAsia="Times New Roman" w:hAnsi="Times New Roman" w:cs="Times New Roman"/>
          <w:bCs/>
          <w:sz w:val="24"/>
          <w:szCs w:val="24"/>
          <w:lang w:eastAsia="ru-RU"/>
        </w:rPr>
        <w:t xml:space="preserve">  на початок року становить </w:t>
      </w:r>
      <w:r w:rsidRPr="0022048E">
        <w:rPr>
          <w:rFonts w:ascii="Times New Roman" w:eastAsia="Times New Roman" w:hAnsi="Times New Roman" w:cs="Times New Roman"/>
          <w:bCs/>
          <w:sz w:val="24"/>
          <w:szCs w:val="24"/>
          <w:lang w:val="ru-RU" w:eastAsia="ru-RU"/>
        </w:rPr>
        <w:t>22</w:t>
      </w:r>
      <w:r w:rsidRPr="0022048E">
        <w:rPr>
          <w:rFonts w:ascii="Times New Roman" w:eastAsia="Times New Roman" w:hAnsi="Times New Roman" w:cs="Times New Roman"/>
          <w:bCs/>
          <w:sz w:val="24"/>
          <w:szCs w:val="24"/>
          <w:lang w:eastAsia="ru-RU"/>
        </w:rPr>
        <w:t xml:space="preserve"> одиниці  на</w:t>
      </w:r>
      <w:r w:rsidRPr="0022048E">
        <w:rPr>
          <w:rFonts w:ascii="Times New Roman" w:eastAsia="Times New Roman" w:hAnsi="Times New Roman" w:cs="Times New Roman"/>
          <w:bCs/>
          <w:sz w:val="24"/>
          <w:szCs w:val="24"/>
          <w:lang w:val="ru-RU" w:eastAsia="ru-RU"/>
        </w:rPr>
        <w:t xml:space="preserve"> </w:t>
      </w:r>
      <w:r w:rsidRPr="0022048E">
        <w:rPr>
          <w:rFonts w:ascii="Times New Roman" w:eastAsia="Times New Roman" w:hAnsi="Times New Roman" w:cs="Times New Roman"/>
          <w:bCs/>
          <w:sz w:val="24"/>
          <w:szCs w:val="24"/>
          <w:lang w:eastAsia="ru-RU"/>
        </w:rPr>
        <w:t xml:space="preserve">кінець -  </w:t>
      </w:r>
      <w:r w:rsidRPr="0022048E">
        <w:rPr>
          <w:rFonts w:ascii="Times New Roman" w:eastAsia="Times New Roman" w:hAnsi="Times New Roman" w:cs="Times New Roman"/>
          <w:bCs/>
          <w:sz w:val="24"/>
          <w:szCs w:val="24"/>
          <w:lang w:val="ru-RU" w:eastAsia="ru-RU"/>
        </w:rPr>
        <w:t>23</w:t>
      </w:r>
      <w:r w:rsidRPr="0022048E">
        <w:rPr>
          <w:rFonts w:ascii="Times New Roman" w:eastAsia="Times New Roman" w:hAnsi="Times New Roman" w:cs="Times New Roman"/>
          <w:bCs/>
          <w:sz w:val="24"/>
          <w:szCs w:val="24"/>
          <w:lang w:eastAsia="ru-RU"/>
        </w:rPr>
        <w:t xml:space="preserve"> одиниці. Вакантні посади 2 одиниці.</w:t>
      </w:r>
    </w:p>
    <w:p w:rsidR="0022048E" w:rsidRPr="0022048E" w:rsidRDefault="0022048E" w:rsidP="0022048E">
      <w:pPr>
        <w:tabs>
          <w:tab w:val="left" w:pos="851"/>
        </w:tabs>
        <w:spacing w:after="0" w:line="240" w:lineRule="auto"/>
        <w:ind w:firstLine="840"/>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На фінансування молодіжних програм у 2022</w:t>
      </w:r>
      <w:r w:rsidRPr="0022048E">
        <w:rPr>
          <w:rFonts w:ascii="Times New Roman" w:eastAsia="Times New Roman" w:hAnsi="Times New Roman" w:cs="Times New Roman"/>
          <w:i/>
          <w:sz w:val="24"/>
          <w:szCs w:val="24"/>
          <w:lang w:eastAsia="ru-RU"/>
        </w:rPr>
        <w:t xml:space="preserve"> (КПКВК 1013133) </w:t>
      </w:r>
      <w:r w:rsidRPr="0022048E">
        <w:rPr>
          <w:rFonts w:ascii="Times New Roman" w:eastAsia="Times New Roman" w:hAnsi="Times New Roman" w:cs="Times New Roman"/>
          <w:bCs/>
          <w:sz w:val="24"/>
          <w:szCs w:val="24"/>
          <w:lang w:eastAsia="ru-RU"/>
        </w:rPr>
        <w:t xml:space="preserve"> заплановано   120,0</w:t>
      </w:r>
      <w:r w:rsidRPr="0022048E">
        <w:rPr>
          <w:rFonts w:ascii="Times New Roman" w:eastAsia="Times New Roman" w:hAnsi="Times New Roman" w:cs="Times New Roman"/>
          <w:b/>
          <w:bCs/>
          <w:sz w:val="24"/>
          <w:szCs w:val="24"/>
          <w:lang w:eastAsia="ru-RU"/>
        </w:rPr>
        <w:t xml:space="preserve"> </w:t>
      </w:r>
      <w:r w:rsidRPr="0022048E">
        <w:rPr>
          <w:rFonts w:ascii="Times New Roman" w:eastAsia="Times New Roman" w:hAnsi="Times New Roman" w:cs="Times New Roman"/>
          <w:bCs/>
          <w:sz w:val="24"/>
          <w:szCs w:val="24"/>
          <w:lang w:eastAsia="ru-RU"/>
        </w:rPr>
        <w:t>тис. грн., проплата не пройшла.</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Рішенням сесії від 23.12.2021 року № 933 затверджена «Програма  «Молодь  Розділля на 2021 рік та прогноз на 2022-2023 роки» згідно даної програми заплановано та проведено 6 заходів.</w:t>
      </w:r>
      <w:r w:rsidRPr="0022048E">
        <w:rPr>
          <w:rFonts w:ascii="Times New Roman" w:eastAsia="Times New Roman" w:hAnsi="Times New Roman" w:cs="Times New Roman"/>
          <w:b/>
          <w:bCs/>
          <w:sz w:val="24"/>
          <w:szCs w:val="24"/>
          <w:lang w:eastAsia="ru-RU"/>
        </w:rPr>
        <w:t xml:space="preserve"> </w:t>
      </w:r>
    </w:p>
    <w:p w:rsidR="0022048E" w:rsidRPr="0022048E" w:rsidRDefault="0022048E" w:rsidP="0022048E">
      <w:pPr>
        <w:spacing w:after="0" w:line="240" w:lineRule="auto"/>
        <w:ind w:firstLine="709"/>
        <w:jc w:val="center"/>
        <w:rPr>
          <w:rFonts w:ascii="Times New Roman" w:eastAsia="Times New Roman" w:hAnsi="Times New Roman" w:cs="Times New Roman"/>
          <w:b/>
          <w:sz w:val="24"/>
          <w:szCs w:val="24"/>
          <w:lang w:eastAsia="ru-RU"/>
        </w:rPr>
      </w:pPr>
    </w:p>
    <w:p w:rsidR="0022048E" w:rsidRPr="0022048E" w:rsidRDefault="0022048E" w:rsidP="0022048E">
      <w:pPr>
        <w:spacing w:after="0" w:line="240" w:lineRule="auto"/>
        <w:ind w:firstLine="709"/>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У 2022 році на н</w:t>
      </w:r>
      <w:r w:rsidRPr="0022048E">
        <w:rPr>
          <w:rFonts w:ascii="Times New Roman" w:eastAsia="Times New Roman" w:hAnsi="Times New Roman" w:cs="Times New Roman"/>
          <w:bCs/>
          <w:iCs/>
          <w:sz w:val="24"/>
          <w:szCs w:val="24"/>
          <w:lang w:eastAsia="ru-RU"/>
        </w:rPr>
        <w:t>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22048E">
        <w:rPr>
          <w:rFonts w:ascii="Times New Roman" w:eastAsia="Times New Roman" w:hAnsi="Times New Roman" w:cs="Times New Roman"/>
          <w:i/>
          <w:sz w:val="24"/>
          <w:szCs w:val="24"/>
          <w:lang w:eastAsia="ru-RU"/>
        </w:rPr>
        <w:t xml:space="preserve">КПКВК 3160) </w:t>
      </w:r>
      <w:r w:rsidRPr="0022048E">
        <w:rPr>
          <w:rFonts w:ascii="Times New Roman" w:eastAsia="Times New Roman" w:hAnsi="Times New Roman" w:cs="Times New Roman"/>
          <w:bCs/>
          <w:iCs/>
          <w:sz w:val="24"/>
          <w:szCs w:val="24"/>
          <w:lang w:eastAsia="ru-RU"/>
        </w:rPr>
        <w:t xml:space="preserve">спрямовано </w:t>
      </w:r>
      <w:r w:rsidRPr="0022048E">
        <w:rPr>
          <w:rFonts w:ascii="Times New Roman" w:eastAsia="Times New Roman" w:hAnsi="Times New Roman" w:cs="Times New Roman"/>
          <w:b/>
          <w:bCs/>
          <w:iCs/>
          <w:sz w:val="24"/>
          <w:szCs w:val="24"/>
          <w:lang w:eastAsia="ru-RU"/>
        </w:rPr>
        <w:t>782,6</w:t>
      </w:r>
      <w:r w:rsidRPr="0022048E">
        <w:rPr>
          <w:rFonts w:ascii="Times New Roman" w:eastAsia="Times New Roman" w:hAnsi="Times New Roman" w:cs="Times New Roman"/>
          <w:bCs/>
          <w:iCs/>
          <w:sz w:val="24"/>
          <w:szCs w:val="24"/>
          <w:lang w:eastAsia="ru-RU"/>
        </w:rPr>
        <w:t xml:space="preserve"> тис.грн. або </w:t>
      </w:r>
      <w:r w:rsidRPr="0022048E">
        <w:rPr>
          <w:rFonts w:ascii="Times New Roman" w:eastAsia="Times New Roman" w:hAnsi="Times New Roman" w:cs="Times New Roman"/>
          <w:b/>
          <w:bCs/>
          <w:iCs/>
          <w:sz w:val="24"/>
          <w:szCs w:val="24"/>
          <w:lang w:eastAsia="ru-RU"/>
        </w:rPr>
        <w:t xml:space="preserve">89,5 </w:t>
      </w:r>
      <w:r w:rsidRPr="0022048E">
        <w:rPr>
          <w:rFonts w:ascii="Times New Roman" w:eastAsia="Times New Roman" w:hAnsi="Times New Roman" w:cs="Times New Roman"/>
          <w:bCs/>
          <w:iCs/>
          <w:sz w:val="24"/>
          <w:szCs w:val="24"/>
          <w:lang w:eastAsia="ru-RU"/>
        </w:rPr>
        <w:t>%. до уточненого річного плану.</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709"/>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sz w:val="24"/>
          <w:szCs w:val="24"/>
          <w:lang w:eastAsia="ru-RU"/>
        </w:rPr>
        <w:t>У звітному періоді на н</w:t>
      </w:r>
      <w:r w:rsidRPr="0022048E">
        <w:rPr>
          <w:rFonts w:ascii="Times New Roman" w:eastAsia="Times New Roman" w:hAnsi="Times New Roman" w:cs="Times New Roman"/>
          <w:bCs/>
          <w:iCs/>
          <w:sz w:val="24"/>
          <w:szCs w:val="24"/>
          <w:lang w:eastAsia="ru-RU"/>
        </w:rPr>
        <w:t>адання пільг населенню на оплату житлово-комунальних послуг</w:t>
      </w:r>
      <w:r w:rsidRPr="0022048E">
        <w:rPr>
          <w:rFonts w:ascii="Times New Roman" w:eastAsia="Times New Roman" w:hAnsi="Times New Roman" w:cs="Times New Roman"/>
          <w:i/>
          <w:sz w:val="24"/>
          <w:szCs w:val="24"/>
          <w:lang w:eastAsia="ru-RU"/>
        </w:rPr>
        <w:t xml:space="preserve"> (КПКВК 3180) </w:t>
      </w:r>
      <w:r w:rsidRPr="0022048E">
        <w:rPr>
          <w:rFonts w:ascii="Times New Roman" w:eastAsia="Times New Roman" w:hAnsi="Times New Roman" w:cs="Times New Roman"/>
          <w:bCs/>
          <w:iCs/>
          <w:sz w:val="24"/>
          <w:szCs w:val="24"/>
          <w:lang w:eastAsia="ru-RU"/>
        </w:rPr>
        <w:t xml:space="preserve"> використано </w:t>
      </w:r>
      <w:r w:rsidRPr="0022048E">
        <w:rPr>
          <w:rFonts w:ascii="Times New Roman" w:eastAsia="Times New Roman" w:hAnsi="Times New Roman" w:cs="Times New Roman"/>
          <w:b/>
          <w:bCs/>
          <w:iCs/>
          <w:sz w:val="24"/>
          <w:szCs w:val="24"/>
          <w:lang w:eastAsia="ru-RU"/>
        </w:rPr>
        <w:t>103,0</w:t>
      </w:r>
      <w:r w:rsidRPr="0022048E">
        <w:rPr>
          <w:rFonts w:ascii="Times New Roman" w:eastAsia="Times New Roman" w:hAnsi="Times New Roman" w:cs="Times New Roman"/>
          <w:bCs/>
          <w:iCs/>
          <w:sz w:val="24"/>
          <w:szCs w:val="24"/>
          <w:lang w:eastAsia="ru-RU"/>
        </w:rPr>
        <w:t xml:space="preserve"> тис. грн. або </w:t>
      </w:r>
      <w:r w:rsidRPr="0022048E">
        <w:rPr>
          <w:rFonts w:ascii="Times New Roman" w:eastAsia="Times New Roman" w:hAnsi="Times New Roman" w:cs="Times New Roman"/>
          <w:b/>
          <w:bCs/>
          <w:iCs/>
          <w:sz w:val="24"/>
          <w:szCs w:val="24"/>
          <w:lang w:eastAsia="ru-RU"/>
        </w:rPr>
        <w:t>72,5</w:t>
      </w:r>
      <w:r w:rsidRPr="0022048E">
        <w:rPr>
          <w:rFonts w:ascii="Times New Roman" w:eastAsia="Times New Roman" w:hAnsi="Times New Roman" w:cs="Times New Roman"/>
          <w:bCs/>
          <w:iCs/>
          <w:sz w:val="24"/>
          <w:szCs w:val="24"/>
          <w:lang w:eastAsia="ru-RU"/>
        </w:rPr>
        <w:t xml:space="preserve"> %.</w:t>
      </w:r>
      <w:r w:rsidRPr="0022048E">
        <w:rPr>
          <w:rFonts w:ascii="Times New Roman" w:eastAsia="Times New Roman" w:hAnsi="Times New Roman" w:cs="Times New Roman"/>
          <w:bCs/>
          <w:sz w:val="24"/>
          <w:szCs w:val="24"/>
          <w:lang w:eastAsia="ru-RU"/>
        </w:rPr>
        <w:t>.  в тому числі по загальним фондом 103,0 тис.грн. (розшифровка видатків додається).</w:t>
      </w:r>
    </w:p>
    <w:p w:rsidR="0022048E" w:rsidRPr="0022048E" w:rsidRDefault="0022048E" w:rsidP="0022048E">
      <w:pPr>
        <w:spacing w:after="0" w:line="240" w:lineRule="auto"/>
        <w:ind w:firstLine="709"/>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У 2022 році на заходи у сфері соціального захисту та соціального забезпечення</w:t>
      </w:r>
      <w:r w:rsidRPr="0022048E">
        <w:rPr>
          <w:rFonts w:ascii="Times New Roman" w:eastAsia="Times New Roman" w:hAnsi="Times New Roman" w:cs="Times New Roman"/>
          <w:i/>
          <w:sz w:val="24"/>
          <w:szCs w:val="24"/>
          <w:lang w:eastAsia="ru-RU"/>
        </w:rPr>
        <w:t xml:space="preserve"> (КПКВК 3242) </w:t>
      </w:r>
      <w:r w:rsidRPr="0022048E">
        <w:rPr>
          <w:rFonts w:ascii="Times New Roman" w:eastAsia="Times New Roman" w:hAnsi="Times New Roman" w:cs="Times New Roman"/>
          <w:bCs/>
          <w:sz w:val="24"/>
          <w:szCs w:val="24"/>
          <w:lang w:eastAsia="ru-RU"/>
        </w:rPr>
        <w:t xml:space="preserve"> використано </w:t>
      </w:r>
      <w:r w:rsidRPr="0022048E">
        <w:rPr>
          <w:rFonts w:ascii="Times New Roman" w:eastAsia="Times New Roman" w:hAnsi="Times New Roman" w:cs="Times New Roman"/>
          <w:b/>
          <w:bCs/>
          <w:sz w:val="24"/>
          <w:szCs w:val="24"/>
          <w:lang w:eastAsia="ru-RU"/>
        </w:rPr>
        <w:t>1452,8</w:t>
      </w:r>
      <w:r w:rsidRPr="0022048E">
        <w:rPr>
          <w:rFonts w:ascii="Times New Roman" w:eastAsia="Times New Roman" w:hAnsi="Times New Roman" w:cs="Times New Roman"/>
          <w:bCs/>
          <w:sz w:val="24"/>
          <w:szCs w:val="24"/>
          <w:lang w:eastAsia="ru-RU"/>
        </w:rPr>
        <w:t xml:space="preserve"> тис.грн. або 85,95 % до уточненого плану на рік, з них за загальним фондом – </w:t>
      </w:r>
      <w:r w:rsidRPr="0022048E">
        <w:rPr>
          <w:rFonts w:ascii="Times New Roman" w:eastAsia="Times New Roman" w:hAnsi="Times New Roman" w:cs="Times New Roman"/>
          <w:b/>
          <w:bCs/>
          <w:sz w:val="24"/>
          <w:szCs w:val="24"/>
          <w:lang w:eastAsia="ru-RU"/>
        </w:rPr>
        <w:t>1452,8</w:t>
      </w:r>
      <w:r w:rsidRPr="0022048E">
        <w:rPr>
          <w:rFonts w:ascii="Times New Roman" w:eastAsia="Times New Roman" w:hAnsi="Times New Roman" w:cs="Times New Roman"/>
          <w:bCs/>
          <w:sz w:val="24"/>
          <w:szCs w:val="24"/>
          <w:lang w:eastAsia="ru-RU"/>
        </w:rPr>
        <w:t xml:space="preserve"> тис.грн. (94,9%),.(розшифровка видатків додається).</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r w:rsidRPr="0022048E">
        <w:rPr>
          <w:rFonts w:ascii="Times New Roman" w:eastAsia="Times New Roman" w:hAnsi="Times New Roman" w:cs="Times New Roman"/>
          <w:b/>
          <w:bCs/>
          <w:sz w:val="24"/>
          <w:szCs w:val="24"/>
          <w:u w:val="single"/>
          <w:lang w:eastAsia="ru-RU"/>
        </w:rPr>
        <w:t>Культура</w:t>
      </w: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ind w:firstLine="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На утримання установ культури у 2022р. з міського бюджету використано </w:t>
      </w:r>
      <w:r w:rsidRPr="0022048E">
        <w:rPr>
          <w:rFonts w:ascii="Times New Roman" w:eastAsia="Times New Roman" w:hAnsi="Times New Roman" w:cs="Times New Roman"/>
          <w:b/>
          <w:bCs/>
          <w:sz w:val="24"/>
          <w:szCs w:val="24"/>
          <w:lang w:eastAsia="ru-RU"/>
        </w:rPr>
        <w:t xml:space="preserve">8 097,94 </w:t>
      </w:r>
      <w:r w:rsidRPr="0022048E">
        <w:rPr>
          <w:rFonts w:ascii="Times New Roman" w:eastAsia="Times New Roman" w:hAnsi="Times New Roman" w:cs="Times New Roman"/>
          <w:bCs/>
          <w:sz w:val="24"/>
          <w:szCs w:val="24"/>
          <w:lang w:eastAsia="ru-RU"/>
        </w:rPr>
        <w:t xml:space="preserve"> тис. грн. або </w:t>
      </w:r>
      <w:r w:rsidRPr="0022048E">
        <w:rPr>
          <w:rFonts w:ascii="Times New Roman" w:eastAsia="Times New Roman" w:hAnsi="Times New Roman" w:cs="Times New Roman"/>
          <w:b/>
          <w:bCs/>
          <w:sz w:val="24"/>
          <w:szCs w:val="24"/>
          <w:lang w:eastAsia="ru-RU"/>
        </w:rPr>
        <w:t>81,0</w:t>
      </w:r>
      <w:r w:rsidRPr="0022048E">
        <w:rPr>
          <w:rFonts w:ascii="Times New Roman" w:eastAsia="Times New Roman" w:hAnsi="Times New Roman" w:cs="Times New Roman"/>
          <w:bCs/>
          <w:sz w:val="24"/>
          <w:szCs w:val="24"/>
          <w:lang w:eastAsia="ru-RU"/>
        </w:rPr>
        <w:t xml:space="preserve"> % до річного плану з урахуванням змін</w:t>
      </w:r>
      <w:r w:rsidRPr="0022048E">
        <w:rPr>
          <w:rFonts w:ascii="Times New Roman" w:eastAsia="Times New Roman" w:hAnsi="Times New Roman" w:cs="Times New Roman"/>
          <w:sz w:val="28"/>
          <w:szCs w:val="28"/>
          <w:lang w:val="ru-RU" w:eastAsia="ru-RU"/>
        </w:rPr>
        <w:t xml:space="preserve">, </w:t>
      </w:r>
      <w:r w:rsidRPr="0022048E">
        <w:rPr>
          <w:rFonts w:ascii="Times New Roman" w:eastAsia="Times New Roman" w:hAnsi="Times New Roman" w:cs="Times New Roman"/>
          <w:bCs/>
          <w:sz w:val="24"/>
          <w:szCs w:val="24"/>
          <w:lang w:eastAsia="ru-RU"/>
        </w:rPr>
        <w:t xml:space="preserve">з них за загальним фондом – </w:t>
      </w:r>
      <w:r w:rsidRPr="0022048E">
        <w:rPr>
          <w:rFonts w:ascii="Times New Roman" w:eastAsia="Times New Roman" w:hAnsi="Times New Roman" w:cs="Times New Roman"/>
          <w:b/>
          <w:bCs/>
          <w:sz w:val="24"/>
          <w:szCs w:val="24"/>
          <w:lang w:eastAsia="ru-RU"/>
        </w:rPr>
        <w:t>7716,59</w:t>
      </w:r>
      <w:r w:rsidRPr="0022048E">
        <w:rPr>
          <w:rFonts w:ascii="Times New Roman" w:eastAsia="Times New Roman" w:hAnsi="Times New Roman" w:cs="Times New Roman"/>
          <w:bCs/>
          <w:sz w:val="24"/>
          <w:szCs w:val="24"/>
          <w:lang w:eastAsia="ru-RU"/>
        </w:rPr>
        <w:t xml:space="preserve"> тис. грн (81,2 %), спеціальним – </w:t>
      </w:r>
      <w:r w:rsidRPr="0022048E">
        <w:rPr>
          <w:rFonts w:ascii="Times New Roman" w:eastAsia="Times New Roman" w:hAnsi="Times New Roman" w:cs="Times New Roman"/>
          <w:b/>
          <w:bCs/>
          <w:sz w:val="24"/>
          <w:szCs w:val="24"/>
          <w:lang w:eastAsia="ru-RU"/>
        </w:rPr>
        <w:t>381,36</w:t>
      </w:r>
      <w:r w:rsidRPr="0022048E">
        <w:rPr>
          <w:rFonts w:ascii="Times New Roman" w:eastAsia="Times New Roman" w:hAnsi="Times New Roman" w:cs="Times New Roman"/>
          <w:bCs/>
          <w:sz w:val="24"/>
          <w:szCs w:val="24"/>
          <w:lang w:eastAsia="ru-RU"/>
        </w:rPr>
        <w:t xml:space="preserve"> тис. грн.  (78,6 %).</w:t>
      </w:r>
    </w:p>
    <w:p w:rsidR="0022048E" w:rsidRPr="0022048E" w:rsidRDefault="0022048E" w:rsidP="0022048E">
      <w:pPr>
        <w:spacing w:after="0" w:line="240" w:lineRule="auto"/>
        <w:ind w:firstLine="709"/>
        <w:jc w:val="center"/>
        <w:rPr>
          <w:rFonts w:ascii="Times New Roman" w:eastAsia="Times New Roman" w:hAnsi="Times New Roman" w:cs="Times New Roman"/>
          <w:b/>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На  утримання </w:t>
      </w:r>
      <w:r w:rsidRPr="0022048E">
        <w:rPr>
          <w:rFonts w:ascii="Times New Roman" w:eastAsia="Times New Roman" w:hAnsi="Times New Roman" w:cs="Times New Roman"/>
          <w:bCs/>
          <w:i/>
          <w:iCs/>
          <w:sz w:val="24"/>
          <w:szCs w:val="24"/>
          <w:lang w:eastAsia="ru-RU"/>
        </w:rPr>
        <w:t>Комунального закладу «Публічні бібліотеки» Новороздільської міської ради</w:t>
      </w:r>
      <w:r w:rsidRPr="0022048E">
        <w:rPr>
          <w:rFonts w:ascii="Times New Roman" w:eastAsia="Times New Roman" w:hAnsi="Times New Roman" w:cs="Times New Roman"/>
          <w:bCs/>
          <w:sz w:val="24"/>
          <w:szCs w:val="24"/>
          <w:lang w:eastAsia="ru-RU"/>
        </w:rPr>
        <w:t xml:space="preserve"> (</w:t>
      </w:r>
      <w:r w:rsidRPr="0022048E">
        <w:rPr>
          <w:rFonts w:ascii="Times New Roman" w:eastAsia="Times New Roman" w:hAnsi="Times New Roman" w:cs="Times New Roman"/>
          <w:i/>
          <w:sz w:val="24"/>
          <w:szCs w:val="24"/>
          <w:lang w:eastAsia="ru-RU"/>
        </w:rPr>
        <w:t xml:space="preserve">КПКВК 4030) </w:t>
      </w:r>
      <w:r w:rsidRPr="0022048E">
        <w:rPr>
          <w:rFonts w:ascii="Times New Roman" w:eastAsia="Times New Roman" w:hAnsi="Times New Roman" w:cs="Times New Roman"/>
          <w:bCs/>
          <w:sz w:val="24"/>
          <w:szCs w:val="24"/>
          <w:lang w:eastAsia="ru-RU"/>
        </w:rPr>
        <w:t xml:space="preserve">використано </w:t>
      </w:r>
      <w:r w:rsidRPr="0022048E">
        <w:rPr>
          <w:rFonts w:ascii="Times New Roman" w:eastAsia="Times New Roman" w:hAnsi="Times New Roman" w:cs="Times New Roman"/>
          <w:b/>
          <w:bCs/>
          <w:sz w:val="24"/>
          <w:szCs w:val="24"/>
          <w:lang w:eastAsia="ru-RU"/>
        </w:rPr>
        <w:t xml:space="preserve">2614,28 </w:t>
      </w:r>
      <w:r w:rsidRPr="0022048E">
        <w:rPr>
          <w:rFonts w:ascii="Times New Roman" w:eastAsia="Times New Roman" w:hAnsi="Times New Roman" w:cs="Times New Roman"/>
          <w:bCs/>
          <w:sz w:val="24"/>
          <w:szCs w:val="24"/>
          <w:lang w:eastAsia="ru-RU"/>
        </w:rPr>
        <w:t xml:space="preserve">тис. грн.  в тому числі по </w:t>
      </w:r>
      <w:r w:rsidRPr="0022048E">
        <w:rPr>
          <w:rFonts w:ascii="Times New Roman" w:eastAsia="Times New Roman" w:hAnsi="Times New Roman" w:cs="Times New Roman"/>
          <w:bCs/>
          <w:i/>
          <w:iCs/>
          <w:sz w:val="24"/>
          <w:szCs w:val="24"/>
          <w:lang w:eastAsia="ru-RU"/>
        </w:rPr>
        <w:t>загальному фонду</w:t>
      </w:r>
      <w:r w:rsidRPr="0022048E">
        <w:rPr>
          <w:rFonts w:ascii="Times New Roman" w:eastAsia="Times New Roman" w:hAnsi="Times New Roman" w:cs="Times New Roman"/>
          <w:bCs/>
          <w:sz w:val="24"/>
          <w:szCs w:val="24"/>
          <w:lang w:eastAsia="ru-RU"/>
        </w:rPr>
        <w:t xml:space="preserve"> –</w:t>
      </w:r>
      <w:r w:rsidRPr="0022048E">
        <w:rPr>
          <w:rFonts w:ascii="Times New Roman" w:eastAsia="Times New Roman" w:hAnsi="Times New Roman" w:cs="Times New Roman"/>
          <w:b/>
          <w:bCs/>
          <w:sz w:val="24"/>
          <w:szCs w:val="24"/>
          <w:lang w:eastAsia="ru-RU"/>
        </w:rPr>
        <w:t xml:space="preserve"> 2 454,67</w:t>
      </w:r>
      <w:r w:rsidRPr="0022048E">
        <w:rPr>
          <w:rFonts w:ascii="Times New Roman" w:eastAsia="Times New Roman" w:hAnsi="Times New Roman" w:cs="Times New Roman"/>
          <w:bCs/>
          <w:sz w:val="24"/>
          <w:szCs w:val="24"/>
          <w:lang w:eastAsia="ru-RU"/>
        </w:rPr>
        <w:t xml:space="preserve"> тис. грн., по </w:t>
      </w:r>
      <w:r w:rsidRPr="0022048E">
        <w:rPr>
          <w:rFonts w:ascii="Times New Roman" w:eastAsia="Times New Roman" w:hAnsi="Times New Roman" w:cs="Times New Roman"/>
          <w:bCs/>
          <w:i/>
          <w:iCs/>
          <w:sz w:val="24"/>
          <w:szCs w:val="24"/>
          <w:lang w:eastAsia="ru-RU"/>
        </w:rPr>
        <w:t>спеціальному</w:t>
      </w:r>
      <w:r w:rsidRPr="0022048E">
        <w:rPr>
          <w:rFonts w:ascii="Times New Roman" w:eastAsia="Times New Roman" w:hAnsi="Times New Roman" w:cs="Times New Roman"/>
          <w:bCs/>
          <w:sz w:val="24"/>
          <w:szCs w:val="24"/>
          <w:lang w:eastAsia="ru-RU"/>
        </w:rPr>
        <w:t xml:space="preserve"> – </w:t>
      </w:r>
      <w:r w:rsidRPr="0022048E">
        <w:rPr>
          <w:rFonts w:ascii="Times New Roman" w:eastAsia="Times New Roman" w:hAnsi="Times New Roman" w:cs="Times New Roman"/>
          <w:b/>
          <w:bCs/>
          <w:sz w:val="24"/>
          <w:szCs w:val="24"/>
          <w:lang w:eastAsia="ru-RU"/>
        </w:rPr>
        <w:t>159,6</w:t>
      </w:r>
      <w:r w:rsidRPr="0022048E">
        <w:rPr>
          <w:rFonts w:ascii="Times New Roman" w:eastAsia="Times New Roman" w:hAnsi="Times New Roman" w:cs="Times New Roman"/>
          <w:bCs/>
          <w:sz w:val="24"/>
          <w:szCs w:val="24"/>
          <w:lang w:eastAsia="ru-RU"/>
        </w:rPr>
        <w:t xml:space="preserve"> тис. грн. </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КЗ « Публічні бібліотеки» складаються з трьох філій:</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Бібліотека-філія №1, місто Новий Розділ</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Бібліотека-філія №2, смт Розділ</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Бібліотека-філія №3, село Берездівці, пункти нестаціонарного бібліотечного обслугову-вання в селах Гринки-Кути, Долішнє та Тужанівці.</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Спискова кількість читачів становить 10 110 осіб.</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Бібліотечний фонд налічує 73 050 примірників.</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Кількість книговидач 178 300 шт.</w:t>
      </w:r>
    </w:p>
    <w:p w:rsidR="0022048E" w:rsidRPr="0022048E" w:rsidRDefault="0022048E" w:rsidP="0022048E">
      <w:pPr>
        <w:spacing w:after="0" w:line="240" w:lineRule="auto"/>
        <w:ind w:firstLine="709"/>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bCs/>
          <w:sz w:val="24"/>
          <w:szCs w:val="24"/>
          <w:lang w:eastAsia="ru-RU"/>
        </w:rPr>
        <w:t xml:space="preserve">Фактична кількість ставок по КЗ «Публічні бібліотеки» </w:t>
      </w:r>
      <w:bookmarkStart w:id="1" w:name="_Hlk126672522"/>
      <w:r w:rsidRPr="0022048E">
        <w:rPr>
          <w:rFonts w:ascii="Times New Roman" w:eastAsia="Times New Roman" w:hAnsi="Times New Roman" w:cs="Times New Roman"/>
          <w:bCs/>
          <w:sz w:val="24"/>
          <w:szCs w:val="24"/>
          <w:lang w:eastAsia="ru-RU"/>
        </w:rPr>
        <w:t xml:space="preserve">на початок року становить </w:t>
      </w:r>
      <w:r w:rsidRPr="0022048E">
        <w:rPr>
          <w:rFonts w:ascii="Times New Roman" w:eastAsia="Times New Roman" w:hAnsi="Times New Roman" w:cs="Times New Roman"/>
          <w:b/>
          <w:bCs/>
          <w:sz w:val="24"/>
          <w:szCs w:val="24"/>
          <w:lang w:eastAsia="ru-RU"/>
        </w:rPr>
        <w:t xml:space="preserve">20,5 </w:t>
      </w:r>
      <w:r w:rsidRPr="0022048E">
        <w:rPr>
          <w:rFonts w:ascii="Times New Roman" w:eastAsia="Times New Roman" w:hAnsi="Times New Roman" w:cs="Times New Roman"/>
          <w:sz w:val="24"/>
          <w:szCs w:val="24"/>
          <w:lang w:eastAsia="ru-RU"/>
        </w:rPr>
        <w:t>одиниць</w:t>
      </w:r>
      <w:r w:rsidRPr="0022048E">
        <w:rPr>
          <w:rFonts w:ascii="Times New Roman" w:eastAsia="Times New Roman" w:hAnsi="Times New Roman" w:cs="Times New Roman"/>
          <w:b/>
          <w:bCs/>
          <w:sz w:val="24"/>
          <w:szCs w:val="24"/>
          <w:lang w:eastAsia="ru-RU"/>
        </w:rPr>
        <w:t>,</w:t>
      </w:r>
      <w:bookmarkEnd w:id="1"/>
      <w:r w:rsidRPr="0022048E">
        <w:rPr>
          <w:rFonts w:ascii="Times New Roman" w:eastAsia="Times New Roman" w:hAnsi="Times New Roman" w:cs="Times New Roman"/>
          <w:b/>
          <w:bCs/>
          <w:sz w:val="24"/>
          <w:szCs w:val="24"/>
          <w:lang w:eastAsia="ru-RU"/>
        </w:rPr>
        <w:t xml:space="preserve">  </w:t>
      </w:r>
      <w:r w:rsidRPr="0022048E">
        <w:rPr>
          <w:rFonts w:ascii="Times New Roman" w:eastAsia="Times New Roman" w:hAnsi="Times New Roman" w:cs="Times New Roman"/>
          <w:bCs/>
          <w:sz w:val="24"/>
          <w:szCs w:val="24"/>
          <w:lang w:eastAsia="ru-RU"/>
        </w:rPr>
        <w:t xml:space="preserve">а на кінець року -  </w:t>
      </w:r>
      <w:r w:rsidRPr="0022048E">
        <w:rPr>
          <w:rFonts w:ascii="Times New Roman" w:eastAsia="Times New Roman" w:hAnsi="Times New Roman" w:cs="Times New Roman"/>
          <w:b/>
          <w:sz w:val="24"/>
          <w:szCs w:val="24"/>
          <w:lang w:eastAsia="ru-RU"/>
        </w:rPr>
        <w:t>17,5</w:t>
      </w:r>
      <w:r w:rsidRPr="0022048E">
        <w:rPr>
          <w:rFonts w:ascii="Times New Roman" w:eastAsia="Times New Roman" w:hAnsi="Times New Roman" w:cs="Times New Roman"/>
          <w:b/>
          <w:bCs/>
          <w:sz w:val="24"/>
          <w:szCs w:val="24"/>
          <w:lang w:eastAsia="ru-RU"/>
        </w:rPr>
        <w:t xml:space="preserve"> </w:t>
      </w:r>
      <w:r w:rsidRPr="0022048E">
        <w:rPr>
          <w:rFonts w:ascii="Times New Roman" w:eastAsia="Times New Roman" w:hAnsi="Times New Roman" w:cs="Times New Roman"/>
          <w:bCs/>
          <w:sz w:val="24"/>
          <w:szCs w:val="24"/>
          <w:lang w:eastAsia="ru-RU"/>
        </w:rPr>
        <w:t xml:space="preserve">одиниць, з них керівники - </w:t>
      </w:r>
      <w:r w:rsidRPr="0022048E">
        <w:rPr>
          <w:rFonts w:ascii="Times New Roman" w:eastAsia="Times New Roman" w:hAnsi="Times New Roman" w:cs="Times New Roman"/>
          <w:b/>
          <w:sz w:val="24"/>
          <w:szCs w:val="24"/>
          <w:lang w:eastAsia="ru-RU"/>
        </w:rPr>
        <w:t>3</w:t>
      </w:r>
      <w:r w:rsidRPr="0022048E">
        <w:rPr>
          <w:rFonts w:ascii="Times New Roman" w:eastAsia="Times New Roman" w:hAnsi="Times New Roman" w:cs="Times New Roman"/>
          <w:bCs/>
          <w:sz w:val="24"/>
          <w:szCs w:val="24"/>
          <w:lang w:eastAsia="ru-RU"/>
        </w:rPr>
        <w:t xml:space="preserve"> шт.од.,  спеціалістів – </w:t>
      </w:r>
      <w:r w:rsidRPr="0022048E">
        <w:rPr>
          <w:rFonts w:ascii="Times New Roman" w:eastAsia="Times New Roman" w:hAnsi="Times New Roman" w:cs="Times New Roman"/>
          <w:b/>
          <w:sz w:val="24"/>
          <w:szCs w:val="24"/>
          <w:lang w:eastAsia="ru-RU"/>
        </w:rPr>
        <w:t>12</w:t>
      </w:r>
      <w:r w:rsidRPr="0022048E">
        <w:rPr>
          <w:rFonts w:ascii="Times New Roman" w:eastAsia="Times New Roman" w:hAnsi="Times New Roman" w:cs="Times New Roman"/>
          <w:bCs/>
          <w:sz w:val="24"/>
          <w:szCs w:val="24"/>
          <w:lang w:eastAsia="ru-RU"/>
        </w:rPr>
        <w:t xml:space="preserve"> шт.од., обслуговуючого та технічного персоналу - </w:t>
      </w:r>
      <w:r w:rsidRPr="0022048E">
        <w:rPr>
          <w:rFonts w:ascii="Times New Roman" w:eastAsia="Times New Roman" w:hAnsi="Times New Roman" w:cs="Times New Roman"/>
          <w:b/>
          <w:sz w:val="24"/>
          <w:szCs w:val="24"/>
          <w:lang w:eastAsia="ru-RU"/>
        </w:rPr>
        <w:t>2,5</w:t>
      </w:r>
      <w:r w:rsidRPr="0022048E">
        <w:rPr>
          <w:rFonts w:ascii="Times New Roman" w:eastAsia="Times New Roman" w:hAnsi="Times New Roman" w:cs="Times New Roman"/>
          <w:bCs/>
          <w:sz w:val="24"/>
          <w:szCs w:val="24"/>
          <w:lang w:eastAsia="ru-RU"/>
        </w:rPr>
        <w:t xml:space="preserve"> шт. од. (вакантні посади: </w:t>
      </w:r>
      <w:r w:rsidRPr="0022048E">
        <w:rPr>
          <w:rFonts w:ascii="Times New Roman" w:eastAsia="Times New Roman" w:hAnsi="Times New Roman" w:cs="Times New Roman"/>
          <w:b/>
          <w:sz w:val="24"/>
          <w:szCs w:val="24"/>
          <w:lang w:eastAsia="ru-RU"/>
        </w:rPr>
        <w:t>3,0</w:t>
      </w:r>
      <w:r w:rsidRPr="0022048E">
        <w:rPr>
          <w:rFonts w:ascii="Times New Roman" w:eastAsia="Times New Roman" w:hAnsi="Times New Roman" w:cs="Times New Roman"/>
          <w:bCs/>
          <w:sz w:val="24"/>
          <w:szCs w:val="24"/>
          <w:lang w:eastAsia="ru-RU"/>
        </w:rPr>
        <w:t xml:space="preserve"> шт.од спеціаліста декретні відпустки).</w:t>
      </w:r>
    </w:p>
    <w:p w:rsidR="0022048E" w:rsidRPr="0022048E" w:rsidRDefault="0022048E" w:rsidP="0022048E">
      <w:pPr>
        <w:spacing w:after="0" w:line="240" w:lineRule="auto"/>
        <w:ind w:firstLine="709"/>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На  утримання </w:t>
      </w:r>
      <w:r w:rsidRPr="0022048E">
        <w:rPr>
          <w:rFonts w:ascii="Times New Roman" w:eastAsia="Times New Roman" w:hAnsi="Times New Roman" w:cs="Times New Roman"/>
          <w:bCs/>
          <w:i/>
          <w:iCs/>
          <w:sz w:val="24"/>
          <w:szCs w:val="24"/>
          <w:lang w:eastAsia="ru-RU"/>
        </w:rPr>
        <w:t>будинків культури та народних домів</w:t>
      </w:r>
      <w:r w:rsidRPr="0022048E">
        <w:rPr>
          <w:rFonts w:ascii="Times New Roman" w:eastAsia="Times New Roman" w:hAnsi="Times New Roman" w:cs="Times New Roman"/>
          <w:bCs/>
          <w:sz w:val="24"/>
          <w:szCs w:val="24"/>
          <w:lang w:eastAsia="ru-RU"/>
        </w:rPr>
        <w:t xml:space="preserve"> за 2022 рік (</w:t>
      </w:r>
      <w:r w:rsidRPr="0022048E">
        <w:rPr>
          <w:rFonts w:ascii="Times New Roman" w:eastAsia="Times New Roman" w:hAnsi="Times New Roman" w:cs="Times New Roman"/>
          <w:i/>
          <w:sz w:val="24"/>
          <w:szCs w:val="24"/>
          <w:lang w:eastAsia="ru-RU"/>
        </w:rPr>
        <w:t xml:space="preserve">КПКВК 4060) </w:t>
      </w:r>
      <w:r w:rsidRPr="0022048E">
        <w:rPr>
          <w:rFonts w:ascii="Times New Roman" w:eastAsia="Times New Roman" w:hAnsi="Times New Roman" w:cs="Times New Roman"/>
          <w:bCs/>
          <w:sz w:val="24"/>
          <w:szCs w:val="24"/>
          <w:lang w:eastAsia="ru-RU"/>
        </w:rPr>
        <w:t xml:space="preserve">використано </w:t>
      </w:r>
      <w:r w:rsidRPr="0022048E">
        <w:rPr>
          <w:rFonts w:ascii="Times New Roman" w:eastAsia="Times New Roman" w:hAnsi="Times New Roman" w:cs="Times New Roman"/>
          <w:b/>
          <w:bCs/>
          <w:sz w:val="24"/>
          <w:szCs w:val="24"/>
          <w:lang w:eastAsia="ru-RU"/>
        </w:rPr>
        <w:t xml:space="preserve">3 977,75 </w:t>
      </w:r>
      <w:r w:rsidRPr="0022048E">
        <w:rPr>
          <w:rFonts w:ascii="Times New Roman" w:eastAsia="Times New Roman" w:hAnsi="Times New Roman" w:cs="Times New Roman"/>
          <w:bCs/>
          <w:sz w:val="24"/>
          <w:szCs w:val="24"/>
          <w:lang w:eastAsia="ru-RU"/>
        </w:rPr>
        <w:t xml:space="preserve">тис. грн.  в тому числі по </w:t>
      </w:r>
      <w:r w:rsidRPr="0022048E">
        <w:rPr>
          <w:rFonts w:ascii="Times New Roman" w:eastAsia="Times New Roman" w:hAnsi="Times New Roman" w:cs="Times New Roman"/>
          <w:bCs/>
          <w:i/>
          <w:iCs/>
          <w:sz w:val="24"/>
          <w:szCs w:val="24"/>
          <w:lang w:eastAsia="ru-RU"/>
        </w:rPr>
        <w:t>загальному фонду</w:t>
      </w:r>
      <w:r w:rsidRPr="0022048E">
        <w:rPr>
          <w:rFonts w:ascii="Times New Roman" w:eastAsia="Times New Roman" w:hAnsi="Times New Roman" w:cs="Times New Roman"/>
          <w:bCs/>
          <w:sz w:val="24"/>
          <w:szCs w:val="24"/>
          <w:lang w:eastAsia="ru-RU"/>
        </w:rPr>
        <w:t xml:space="preserve"> – </w:t>
      </w:r>
      <w:r w:rsidRPr="0022048E">
        <w:rPr>
          <w:rFonts w:ascii="Times New Roman" w:eastAsia="Times New Roman" w:hAnsi="Times New Roman" w:cs="Times New Roman"/>
          <w:b/>
          <w:bCs/>
          <w:sz w:val="24"/>
          <w:szCs w:val="24"/>
          <w:lang w:eastAsia="ru-RU"/>
        </w:rPr>
        <w:t>3 900,11</w:t>
      </w:r>
      <w:r w:rsidRPr="0022048E">
        <w:rPr>
          <w:rFonts w:ascii="Times New Roman" w:eastAsia="Times New Roman" w:hAnsi="Times New Roman" w:cs="Times New Roman"/>
          <w:bCs/>
          <w:sz w:val="24"/>
          <w:szCs w:val="24"/>
          <w:lang w:eastAsia="ru-RU"/>
        </w:rPr>
        <w:t xml:space="preserve"> тис. грн., по </w:t>
      </w:r>
      <w:r w:rsidRPr="0022048E">
        <w:rPr>
          <w:rFonts w:ascii="Times New Roman" w:eastAsia="Times New Roman" w:hAnsi="Times New Roman" w:cs="Times New Roman"/>
          <w:bCs/>
          <w:i/>
          <w:iCs/>
          <w:sz w:val="24"/>
          <w:szCs w:val="24"/>
          <w:lang w:eastAsia="ru-RU"/>
        </w:rPr>
        <w:t>спеціальному</w:t>
      </w:r>
      <w:r w:rsidRPr="0022048E">
        <w:rPr>
          <w:rFonts w:ascii="Times New Roman" w:eastAsia="Times New Roman" w:hAnsi="Times New Roman" w:cs="Times New Roman"/>
          <w:bCs/>
          <w:sz w:val="24"/>
          <w:szCs w:val="24"/>
          <w:lang w:eastAsia="ru-RU"/>
        </w:rPr>
        <w:t xml:space="preserve"> – </w:t>
      </w:r>
      <w:r w:rsidRPr="0022048E">
        <w:rPr>
          <w:rFonts w:ascii="Times New Roman" w:eastAsia="Times New Roman" w:hAnsi="Times New Roman" w:cs="Times New Roman"/>
          <w:b/>
          <w:bCs/>
          <w:sz w:val="24"/>
          <w:szCs w:val="24"/>
          <w:lang w:eastAsia="ru-RU"/>
        </w:rPr>
        <w:t>77,64</w:t>
      </w:r>
      <w:r w:rsidRPr="0022048E">
        <w:rPr>
          <w:rFonts w:ascii="Times New Roman" w:eastAsia="Times New Roman" w:hAnsi="Times New Roman" w:cs="Times New Roman"/>
          <w:bCs/>
          <w:sz w:val="24"/>
          <w:szCs w:val="24"/>
          <w:lang w:eastAsia="ru-RU"/>
        </w:rPr>
        <w:t xml:space="preserve"> тис. грн. </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У Новороздільській громаді функціонують такі клубні заклади: Комунальна установа „Міський будинок культури «Молодість</w:t>
      </w:r>
      <w:r w:rsidRPr="0022048E">
        <w:rPr>
          <w:rFonts w:ascii="Times New Roman" w:eastAsia="Times New Roman" w:hAnsi="Times New Roman" w:cs="Times New Roman"/>
          <w:bCs/>
          <w:sz w:val="24"/>
          <w:szCs w:val="24"/>
          <w:lang w:val="ru-RU" w:eastAsia="ru-RU"/>
        </w:rPr>
        <w:t>”</w:t>
      </w:r>
      <w:r w:rsidRPr="0022048E">
        <w:rPr>
          <w:rFonts w:ascii="Times New Roman" w:eastAsia="Times New Roman" w:hAnsi="Times New Roman" w:cs="Times New Roman"/>
          <w:bCs/>
          <w:sz w:val="24"/>
          <w:szCs w:val="24"/>
          <w:lang w:eastAsia="ru-RU"/>
        </w:rPr>
        <w:t xml:space="preserve">, комунальний заклад клубного типу «Молодіжний центр» в с. Березина, Народний дім смт. Розділ, Народний дім  с.Берездівці,  Народний дім  с.Кранки-Кути, Народний дім  с.Долішнє, Народний дім  с.Тужанівці та Народний дім  с.Підгірці. </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У громаді створено шість народних колективів і один зразковий ансамбль. Чотири з них в Комунальній установі „Міський будинок культури «Молодість</w:t>
      </w:r>
      <w:r w:rsidRPr="0022048E">
        <w:rPr>
          <w:rFonts w:ascii="Times New Roman" w:eastAsia="Times New Roman" w:hAnsi="Times New Roman" w:cs="Times New Roman"/>
          <w:bCs/>
          <w:sz w:val="24"/>
          <w:szCs w:val="24"/>
          <w:lang w:val="ru-RU" w:eastAsia="ru-RU"/>
        </w:rPr>
        <w:t>”</w:t>
      </w:r>
      <w:r w:rsidRPr="0022048E">
        <w:rPr>
          <w:rFonts w:ascii="Times New Roman" w:eastAsia="Times New Roman" w:hAnsi="Times New Roman" w:cs="Times New Roman"/>
          <w:bCs/>
          <w:sz w:val="24"/>
          <w:szCs w:val="24"/>
          <w:lang w:eastAsia="ru-RU"/>
        </w:rPr>
        <w:t>:</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Народна хорова капела „Дністряни”</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Народний камерний хор духовної музики „Оранта”</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Народний фольклорний ансамбль „Джерело”</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Народний ансамбль пісні і музики „Мальви” а також</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Народний ансамбль "Родина", сім'ї </w:t>
      </w:r>
      <w:r w:rsidRPr="0022048E">
        <w:rPr>
          <w:rFonts w:ascii="Times New Roman" w:eastAsia="Times New Roman" w:hAnsi="Times New Roman" w:cs="Times New Roman"/>
          <w:sz w:val="24"/>
          <w:szCs w:val="24"/>
          <w:lang w:eastAsia="ru-RU"/>
        </w:rPr>
        <w:t>Чорних</w:t>
      </w:r>
      <w:r w:rsidRPr="0022048E">
        <w:rPr>
          <w:rFonts w:ascii="Times New Roman" w:eastAsia="Times New Roman" w:hAnsi="Times New Roman" w:cs="Times New Roman"/>
          <w:bCs/>
          <w:sz w:val="24"/>
          <w:szCs w:val="24"/>
          <w:lang w:eastAsia="ru-RU"/>
        </w:rPr>
        <w:t>, Народного дому</w:t>
      </w:r>
      <w:r w:rsidRPr="0022048E">
        <w:rPr>
          <w:rFonts w:ascii="Times New Roman" w:eastAsia="Times New Roman" w:hAnsi="Times New Roman" w:cs="Times New Roman"/>
          <w:sz w:val="24"/>
          <w:szCs w:val="24"/>
          <w:lang w:eastAsia="ru-RU"/>
        </w:rPr>
        <w:t xml:space="preserve"> смт</w:t>
      </w:r>
      <w:r w:rsidRPr="0022048E">
        <w:rPr>
          <w:rFonts w:ascii="Times New Roman" w:eastAsia="Times New Roman" w:hAnsi="Times New Roman" w:cs="Times New Roman"/>
          <w:bCs/>
          <w:sz w:val="24"/>
          <w:szCs w:val="24"/>
          <w:lang w:eastAsia="ru-RU"/>
        </w:rPr>
        <w:t>.</w:t>
      </w:r>
      <w:r w:rsidRPr="0022048E">
        <w:rPr>
          <w:rFonts w:ascii="Times New Roman" w:eastAsia="Times New Roman" w:hAnsi="Times New Roman" w:cs="Times New Roman"/>
          <w:sz w:val="24"/>
          <w:szCs w:val="24"/>
          <w:lang w:eastAsia="ru-RU"/>
        </w:rPr>
        <w:t>Розділ</w:t>
      </w:r>
    </w:p>
    <w:p w:rsidR="0022048E" w:rsidRPr="0022048E" w:rsidRDefault="0022048E" w:rsidP="0022048E">
      <w:pPr>
        <w:spacing w:after="0" w:line="240" w:lineRule="auto"/>
        <w:ind w:firstLine="840"/>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bCs/>
          <w:sz w:val="24"/>
          <w:szCs w:val="24"/>
          <w:lang w:eastAsia="ru-RU"/>
        </w:rPr>
        <w:t>- Народний </w:t>
      </w:r>
      <w:r w:rsidRPr="0022048E">
        <w:rPr>
          <w:rFonts w:ascii="Times New Roman" w:eastAsia="Times New Roman" w:hAnsi="Times New Roman" w:cs="Times New Roman"/>
          <w:sz w:val="24"/>
          <w:szCs w:val="24"/>
          <w:lang w:eastAsia="ru-RU"/>
        </w:rPr>
        <w:t>фольклорний</w:t>
      </w:r>
      <w:r w:rsidRPr="0022048E">
        <w:rPr>
          <w:rFonts w:ascii="Times New Roman" w:eastAsia="Times New Roman" w:hAnsi="Times New Roman" w:cs="Times New Roman"/>
          <w:bCs/>
          <w:sz w:val="24"/>
          <w:szCs w:val="24"/>
          <w:lang w:eastAsia="ru-RU"/>
        </w:rPr>
        <w:t> ансамбль "</w:t>
      </w:r>
      <w:r w:rsidRPr="0022048E">
        <w:rPr>
          <w:rFonts w:ascii="Times New Roman" w:eastAsia="Times New Roman" w:hAnsi="Times New Roman" w:cs="Times New Roman"/>
          <w:sz w:val="24"/>
          <w:szCs w:val="24"/>
          <w:lang w:eastAsia="ru-RU"/>
        </w:rPr>
        <w:t>Берездівчанка</w:t>
      </w:r>
      <w:r w:rsidRPr="0022048E">
        <w:rPr>
          <w:rFonts w:ascii="Times New Roman" w:eastAsia="Times New Roman" w:hAnsi="Times New Roman" w:cs="Times New Roman"/>
          <w:bCs/>
          <w:sz w:val="24"/>
          <w:szCs w:val="24"/>
          <w:lang w:eastAsia="ru-RU"/>
        </w:rPr>
        <w:t>" Народного дому с.</w:t>
      </w:r>
      <w:r w:rsidRPr="0022048E">
        <w:rPr>
          <w:rFonts w:ascii="Times New Roman" w:eastAsia="Times New Roman" w:hAnsi="Times New Roman" w:cs="Times New Roman"/>
          <w:sz w:val="24"/>
          <w:szCs w:val="24"/>
          <w:lang w:eastAsia="ru-RU"/>
        </w:rPr>
        <w:t>Берездівці,</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та один зразковий ансамбль: </w:t>
      </w:r>
    </w:p>
    <w:p w:rsidR="0022048E" w:rsidRPr="0022048E" w:rsidRDefault="0022048E" w:rsidP="0022048E">
      <w:pPr>
        <w:spacing w:after="0" w:line="240" w:lineRule="auto"/>
        <w:ind w:firstLine="840"/>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bCs/>
          <w:sz w:val="24"/>
          <w:szCs w:val="24"/>
          <w:lang w:eastAsia="ru-RU"/>
        </w:rPr>
        <w:t xml:space="preserve">- Зразковий ансамбль народного танцю „Веселка”, </w:t>
      </w:r>
    </w:p>
    <w:p w:rsidR="0022048E" w:rsidRPr="0022048E" w:rsidRDefault="0022048E" w:rsidP="0022048E">
      <w:pPr>
        <w:spacing w:after="0" w:line="240" w:lineRule="auto"/>
        <w:ind w:firstLine="840"/>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ind w:firstLine="709"/>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bCs/>
          <w:sz w:val="24"/>
          <w:szCs w:val="24"/>
          <w:lang w:eastAsia="ru-RU"/>
        </w:rPr>
        <w:t xml:space="preserve">Фактична кількість ставок по КПКВК 4060  на початок року становить </w:t>
      </w:r>
      <w:r w:rsidRPr="0022048E">
        <w:rPr>
          <w:rFonts w:ascii="Times New Roman" w:eastAsia="Times New Roman" w:hAnsi="Times New Roman" w:cs="Times New Roman"/>
          <w:b/>
          <w:bCs/>
          <w:sz w:val="24"/>
          <w:szCs w:val="24"/>
          <w:lang w:eastAsia="ru-RU"/>
        </w:rPr>
        <w:t xml:space="preserve">29,75 </w:t>
      </w:r>
      <w:r w:rsidRPr="0022048E">
        <w:rPr>
          <w:rFonts w:ascii="Times New Roman" w:eastAsia="Times New Roman" w:hAnsi="Times New Roman" w:cs="Times New Roman"/>
          <w:sz w:val="24"/>
          <w:szCs w:val="24"/>
          <w:lang w:eastAsia="ru-RU"/>
        </w:rPr>
        <w:t>одиниць</w:t>
      </w:r>
      <w:r w:rsidRPr="0022048E">
        <w:rPr>
          <w:rFonts w:ascii="Times New Roman" w:eastAsia="Times New Roman" w:hAnsi="Times New Roman" w:cs="Times New Roman"/>
          <w:b/>
          <w:bCs/>
          <w:sz w:val="24"/>
          <w:szCs w:val="24"/>
          <w:lang w:eastAsia="ru-RU"/>
        </w:rPr>
        <w:t xml:space="preserve">, </w:t>
      </w:r>
      <w:r w:rsidRPr="0022048E">
        <w:rPr>
          <w:rFonts w:ascii="Times New Roman" w:eastAsia="Times New Roman" w:hAnsi="Times New Roman" w:cs="Times New Roman"/>
          <w:sz w:val="24"/>
          <w:szCs w:val="24"/>
          <w:lang w:eastAsia="ru-RU"/>
        </w:rPr>
        <w:t>а</w:t>
      </w:r>
      <w:r w:rsidRPr="0022048E">
        <w:rPr>
          <w:rFonts w:ascii="Times New Roman" w:eastAsia="Times New Roman" w:hAnsi="Times New Roman" w:cs="Times New Roman"/>
          <w:b/>
          <w:bCs/>
          <w:sz w:val="24"/>
          <w:szCs w:val="24"/>
          <w:lang w:eastAsia="ru-RU"/>
        </w:rPr>
        <w:t xml:space="preserve"> </w:t>
      </w:r>
      <w:r w:rsidRPr="0022048E">
        <w:rPr>
          <w:rFonts w:ascii="Times New Roman" w:eastAsia="Times New Roman" w:hAnsi="Times New Roman" w:cs="Times New Roman"/>
          <w:bCs/>
          <w:sz w:val="24"/>
          <w:szCs w:val="24"/>
          <w:lang w:eastAsia="ru-RU"/>
        </w:rPr>
        <w:t xml:space="preserve">на кінець року становить </w:t>
      </w:r>
      <w:r w:rsidRPr="0022048E">
        <w:rPr>
          <w:rFonts w:ascii="Times New Roman" w:eastAsia="Times New Roman" w:hAnsi="Times New Roman" w:cs="Times New Roman"/>
          <w:b/>
          <w:bCs/>
          <w:sz w:val="24"/>
          <w:szCs w:val="24"/>
          <w:lang w:eastAsia="ru-RU"/>
        </w:rPr>
        <w:t xml:space="preserve">26 </w:t>
      </w:r>
      <w:r w:rsidRPr="0022048E">
        <w:rPr>
          <w:rFonts w:ascii="Times New Roman" w:eastAsia="Times New Roman" w:hAnsi="Times New Roman" w:cs="Times New Roman"/>
          <w:sz w:val="24"/>
          <w:szCs w:val="24"/>
          <w:lang w:eastAsia="ru-RU"/>
        </w:rPr>
        <w:t>одиниць</w:t>
      </w:r>
      <w:r w:rsidRPr="0022048E">
        <w:rPr>
          <w:rFonts w:ascii="Times New Roman" w:eastAsia="Times New Roman" w:hAnsi="Times New Roman" w:cs="Times New Roman"/>
          <w:b/>
          <w:bCs/>
          <w:sz w:val="24"/>
          <w:szCs w:val="24"/>
          <w:lang w:eastAsia="ru-RU"/>
        </w:rPr>
        <w:t xml:space="preserve">, </w:t>
      </w:r>
      <w:r w:rsidRPr="0022048E">
        <w:rPr>
          <w:rFonts w:ascii="Times New Roman" w:eastAsia="Times New Roman" w:hAnsi="Times New Roman" w:cs="Times New Roman"/>
          <w:sz w:val="24"/>
          <w:szCs w:val="24"/>
          <w:lang w:eastAsia="ru-RU"/>
        </w:rPr>
        <w:t xml:space="preserve">з них </w:t>
      </w:r>
      <w:r w:rsidRPr="0022048E">
        <w:rPr>
          <w:rFonts w:ascii="Times New Roman" w:eastAsia="Times New Roman" w:hAnsi="Times New Roman" w:cs="Times New Roman"/>
          <w:b/>
          <w:bCs/>
          <w:sz w:val="24"/>
          <w:szCs w:val="24"/>
          <w:lang w:eastAsia="ru-RU"/>
        </w:rPr>
        <w:t>8</w:t>
      </w:r>
      <w:r w:rsidRPr="0022048E">
        <w:rPr>
          <w:rFonts w:ascii="Times New Roman" w:eastAsia="Times New Roman" w:hAnsi="Times New Roman" w:cs="Times New Roman"/>
          <w:sz w:val="24"/>
          <w:szCs w:val="24"/>
          <w:lang w:eastAsia="ru-RU"/>
        </w:rPr>
        <w:t xml:space="preserve"> шт.од керівників, </w:t>
      </w:r>
      <w:r w:rsidRPr="0022048E">
        <w:rPr>
          <w:rFonts w:ascii="Times New Roman" w:eastAsia="Times New Roman" w:hAnsi="Times New Roman" w:cs="Times New Roman"/>
          <w:b/>
          <w:bCs/>
          <w:sz w:val="24"/>
          <w:szCs w:val="24"/>
          <w:lang w:eastAsia="ru-RU"/>
        </w:rPr>
        <w:t>9</w:t>
      </w:r>
      <w:r w:rsidRPr="0022048E">
        <w:rPr>
          <w:rFonts w:ascii="Times New Roman" w:eastAsia="Times New Roman" w:hAnsi="Times New Roman" w:cs="Times New Roman"/>
          <w:sz w:val="24"/>
          <w:szCs w:val="24"/>
          <w:lang w:eastAsia="ru-RU"/>
        </w:rPr>
        <w:t xml:space="preserve"> шт.од. спеціалістів та </w:t>
      </w:r>
      <w:r w:rsidRPr="0022048E">
        <w:rPr>
          <w:rFonts w:ascii="Times New Roman" w:eastAsia="Times New Roman" w:hAnsi="Times New Roman" w:cs="Times New Roman"/>
          <w:b/>
          <w:bCs/>
          <w:sz w:val="24"/>
          <w:szCs w:val="24"/>
          <w:lang w:eastAsia="ru-RU"/>
        </w:rPr>
        <w:t>9</w:t>
      </w:r>
      <w:r w:rsidRPr="0022048E">
        <w:rPr>
          <w:rFonts w:ascii="Times New Roman" w:eastAsia="Times New Roman" w:hAnsi="Times New Roman" w:cs="Times New Roman"/>
          <w:sz w:val="24"/>
          <w:szCs w:val="24"/>
          <w:lang w:eastAsia="ru-RU"/>
        </w:rPr>
        <w:t xml:space="preserve"> шт.од обслуговуючого та технічного персоналу</w:t>
      </w:r>
      <w:r w:rsidRPr="0022048E">
        <w:rPr>
          <w:rFonts w:ascii="Times New Roman" w:eastAsia="Times New Roman" w:hAnsi="Times New Roman" w:cs="Times New Roman"/>
          <w:bCs/>
          <w:sz w:val="24"/>
          <w:szCs w:val="24"/>
          <w:lang w:eastAsia="ru-RU"/>
        </w:rPr>
        <w:t xml:space="preserve"> </w:t>
      </w:r>
      <w:bookmarkStart w:id="2" w:name="_Hlk126672066"/>
      <w:r w:rsidRPr="0022048E">
        <w:rPr>
          <w:rFonts w:ascii="Times New Roman" w:eastAsia="Times New Roman" w:hAnsi="Times New Roman" w:cs="Times New Roman"/>
          <w:bCs/>
          <w:sz w:val="24"/>
          <w:szCs w:val="24"/>
          <w:lang w:eastAsia="ru-RU"/>
        </w:rPr>
        <w:t xml:space="preserve">(вакантні посади: </w:t>
      </w:r>
      <w:r w:rsidRPr="0022048E">
        <w:rPr>
          <w:rFonts w:ascii="Times New Roman" w:eastAsia="Times New Roman" w:hAnsi="Times New Roman" w:cs="Times New Roman"/>
          <w:b/>
          <w:sz w:val="24"/>
          <w:szCs w:val="24"/>
          <w:lang w:eastAsia="ru-RU"/>
        </w:rPr>
        <w:t>3,75</w:t>
      </w:r>
      <w:r w:rsidRPr="0022048E">
        <w:rPr>
          <w:rFonts w:ascii="Times New Roman" w:eastAsia="Times New Roman" w:hAnsi="Times New Roman" w:cs="Times New Roman"/>
          <w:bCs/>
          <w:sz w:val="24"/>
          <w:szCs w:val="24"/>
          <w:lang w:eastAsia="ru-RU"/>
        </w:rPr>
        <w:t xml:space="preserve"> шт.од спеціаліста).</w:t>
      </w:r>
    </w:p>
    <w:bookmarkEnd w:id="2"/>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На забезпечення діяльності інших закладів культури, а саме фінансово-господарської групи (</w:t>
      </w:r>
      <w:r w:rsidRPr="0022048E">
        <w:rPr>
          <w:rFonts w:ascii="Times New Roman" w:eastAsia="Times New Roman" w:hAnsi="Times New Roman" w:cs="Times New Roman"/>
          <w:i/>
          <w:sz w:val="24"/>
          <w:szCs w:val="24"/>
          <w:lang w:eastAsia="ru-RU"/>
        </w:rPr>
        <w:t xml:space="preserve">КПКВК 4081) </w:t>
      </w:r>
      <w:r w:rsidRPr="0022048E">
        <w:rPr>
          <w:rFonts w:ascii="Times New Roman" w:eastAsia="Times New Roman" w:hAnsi="Times New Roman" w:cs="Times New Roman"/>
          <w:bCs/>
          <w:sz w:val="24"/>
          <w:szCs w:val="24"/>
          <w:lang w:eastAsia="ru-RU"/>
        </w:rPr>
        <w:t xml:space="preserve">використано </w:t>
      </w:r>
      <w:r w:rsidRPr="0022048E">
        <w:rPr>
          <w:rFonts w:ascii="Times New Roman" w:eastAsia="Times New Roman" w:hAnsi="Times New Roman" w:cs="Times New Roman"/>
          <w:b/>
          <w:bCs/>
          <w:sz w:val="24"/>
          <w:szCs w:val="24"/>
          <w:lang w:eastAsia="ru-RU"/>
        </w:rPr>
        <w:t>1483,07</w:t>
      </w:r>
      <w:r w:rsidRPr="0022048E">
        <w:rPr>
          <w:rFonts w:ascii="Times New Roman" w:eastAsia="Times New Roman" w:hAnsi="Times New Roman" w:cs="Times New Roman"/>
          <w:bCs/>
          <w:sz w:val="24"/>
          <w:szCs w:val="24"/>
          <w:lang w:eastAsia="ru-RU"/>
        </w:rPr>
        <w:t xml:space="preserve"> тис.грн. в тому числі по загальному фонду </w:t>
      </w:r>
      <w:r w:rsidRPr="0022048E">
        <w:rPr>
          <w:rFonts w:ascii="Times New Roman" w:eastAsia="Times New Roman" w:hAnsi="Times New Roman" w:cs="Times New Roman"/>
          <w:b/>
          <w:bCs/>
          <w:sz w:val="24"/>
          <w:szCs w:val="24"/>
          <w:lang w:eastAsia="ru-RU"/>
        </w:rPr>
        <w:t>1 338,95</w:t>
      </w:r>
      <w:r w:rsidRPr="0022048E">
        <w:rPr>
          <w:rFonts w:ascii="Times New Roman" w:eastAsia="Times New Roman" w:hAnsi="Times New Roman" w:cs="Times New Roman"/>
          <w:bCs/>
          <w:sz w:val="24"/>
          <w:szCs w:val="24"/>
          <w:lang w:eastAsia="ru-RU"/>
        </w:rPr>
        <w:t xml:space="preserve"> тис. грн. по спеціальному фонду </w:t>
      </w:r>
      <w:r w:rsidRPr="0022048E">
        <w:rPr>
          <w:rFonts w:ascii="Times New Roman" w:eastAsia="Times New Roman" w:hAnsi="Times New Roman" w:cs="Times New Roman"/>
          <w:b/>
          <w:bCs/>
          <w:sz w:val="24"/>
          <w:szCs w:val="24"/>
          <w:lang w:eastAsia="ru-RU"/>
        </w:rPr>
        <w:t>144,12</w:t>
      </w:r>
      <w:r w:rsidRPr="0022048E">
        <w:rPr>
          <w:rFonts w:ascii="Times New Roman" w:eastAsia="Times New Roman" w:hAnsi="Times New Roman" w:cs="Times New Roman"/>
          <w:bCs/>
          <w:sz w:val="24"/>
          <w:szCs w:val="24"/>
          <w:lang w:eastAsia="ru-RU"/>
        </w:rPr>
        <w:t xml:space="preserve"> тис.грн.</w:t>
      </w:r>
    </w:p>
    <w:p w:rsidR="0022048E" w:rsidRPr="0022048E" w:rsidRDefault="0022048E" w:rsidP="0022048E">
      <w:pPr>
        <w:spacing w:after="0" w:line="240" w:lineRule="auto"/>
        <w:ind w:firstLine="709"/>
        <w:jc w:val="both"/>
        <w:rPr>
          <w:rFonts w:ascii="Times New Roman" w:eastAsia="Times New Roman" w:hAnsi="Times New Roman" w:cs="Times New Roman"/>
          <w:sz w:val="24"/>
          <w:szCs w:val="24"/>
          <w:lang w:val="ru-RU" w:eastAsia="ru-RU"/>
        </w:rPr>
      </w:pPr>
      <w:r w:rsidRPr="0022048E">
        <w:rPr>
          <w:rFonts w:ascii="Times New Roman" w:eastAsia="Times New Roman" w:hAnsi="Times New Roman" w:cs="Times New Roman"/>
          <w:bCs/>
          <w:sz w:val="24"/>
          <w:szCs w:val="24"/>
          <w:lang w:eastAsia="ru-RU"/>
        </w:rPr>
        <w:t xml:space="preserve">Фактична кількість ставок по КПКВК 4081 на початок року становила </w:t>
      </w:r>
      <w:r w:rsidRPr="0022048E">
        <w:rPr>
          <w:rFonts w:ascii="Times New Roman" w:eastAsia="Times New Roman" w:hAnsi="Times New Roman" w:cs="Times New Roman"/>
          <w:b/>
          <w:bCs/>
          <w:sz w:val="24"/>
          <w:szCs w:val="24"/>
          <w:lang w:eastAsia="ru-RU"/>
        </w:rPr>
        <w:t xml:space="preserve">8 </w:t>
      </w:r>
      <w:r w:rsidRPr="0022048E">
        <w:rPr>
          <w:rFonts w:ascii="Times New Roman" w:eastAsia="Times New Roman" w:hAnsi="Times New Roman" w:cs="Times New Roman"/>
          <w:sz w:val="24"/>
          <w:szCs w:val="24"/>
          <w:lang w:eastAsia="ru-RU"/>
        </w:rPr>
        <w:t>шт.</w:t>
      </w:r>
      <w:r w:rsidRPr="0022048E">
        <w:rPr>
          <w:rFonts w:ascii="Times New Roman" w:eastAsia="Times New Roman" w:hAnsi="Times New Roman" w:cs="Times New Roman"/>
          <w:bCs/>
          <w:sz w:val="24"/>
          <w:szCs w:val="24"/>
          <w:lang w:eastAsia="ru-RU"/>
        </w:rPr>
        <w:t xml:space="preserve">одиниць, а на кінець року - </w:t>
      </w:r>
      <w:r w:rsidRPr="0022048E">
        <w:rPr>
          <w:rFonts w:ascii="Times New Roman" w:eastAsia="Times New Roman" w:hAnsi="Times New Roman" w:cs="Times New Roman"/>
          <w:b/>
          <w:bCs/>
          <w:sz w:val="24"/>
          <w:szCs w:val="24"/>
          <w:lang w:eastAsia="ru-RU"/>
        </w:rPr>
        <w:t>8,5</w:t>
      </w:r>
      <w:r w:rsidRPr="0022048E">
        <w:rPr>
          <w:rFonts w:ascii="Times New Roman" w:eastAsia="Times New Roman" w:hAnsi="Times New Roman" w:cs="Times New Roman"/>
          <w:sz w:val="24"/>
          <w:szCs w:val="24"/>
          <w:lang w:eastAsia="ru-RU"/>
        </w:rPr>
        <w:t xml:space="preserve"> шт.од</w:t>
      </w:r>
      <w:r w:rsidRPr="0022048E">
        <w:rPr>
          <w:rFonts w:ascii="Times New Roman" w:eastAsia="Times New Roman" w:hAnsi="Times New Roman" w:cs="Times New Roman"/>
          <w:b/>
          <w:bCs/>
          <w:sz w:val="24"/>
          <w:szCs w:val="24"/>
          <w:lang w:eastAsia="ru-RU"/>
        </w:rPr>
        <w:t xml:space="preserve">, </w:t>
      </w:r>
      <w:r w:rsidRPr="0022048E">
        <w:rPr>
          <w:rFonts w:ascii="Times New Roman" w:eastAsia="Times New Roman" w:hAnsi="Times New Roman" w:cs="Times New Roman"/>
          <w:sz w:val="24"/>
          <w:szCs w:val="24"/>
          <w:lang w:eastAsia="ru-RU"/>
        </w:rPr>
        <w:t xml:space="preserve">з них </w:t>
      </w:r>
      <w:r w:rsidRPr="0022048E">
        <w:rPr>
          <w:rFonts w:ascii="Times New Roman" w:eastAsia="Times New Roman" w:hAnsi="Times New Roman" w:cs="Times New Roman"/>
          <w:b/>
          <w:bCs/>
          <w:sz w:val="24"/>
          <w:szCs w:val="24"/>
          <w:lang w:eastAsia="ru-RU"/>
        </w:rPr>
        <w:t>1</w:t>
      </w:r>
      <w:r w:rsidRPr="0022048E">
        <w:rPr>
          <w:rFonts w:ascii="Times New Roman" w:eastAsia="Times New Roman" w:hAnsi="Times New Roman" w:cs="Times New Roman"/>
          <w:sz w:val="24"/>
          <w:szCs w:val="24"/>
          <w:lang w:eastAsia="ru-RU"/>
        </w:rPr>
        <w:t xml:space="preserve"> шт.од керівника, </w:t>
      </w:r>
      <w:r w:rsidRPr="0022048E">
        <w:rPr>
          <w:rFonts w:ascii="Times New Roman" w:eastAsia="Times New Roman" w:hAnsi="Times New Roman" w:cs="Times New Roman"/>
          <w:b/>
          <w:bCs/>
          <w:sz w:val="24"/>
          <w:szCs w:val="24"/>
          <w:lang w:eastAsia="ru-RU"/>
        </w:rPr>
        <w:t>3</w:t>
      </w:r>
      <w:r w:rsidRPr="0022048E">
        <w:rPr>
          <w:rFonts w:ascii="Times New Roman" w:eastAsia="Times New Roman" w:hAnsi="Times New Roman" w:cs="Times New Roman"/>
          <w:sz w:val="24"/>
          <w:szCs w:val="24"/>
          <w:lang w:eastAsia="ru-RU"/>
        </w:rPr>
        <w:t xml:space="preserve"> шт.од. спеціалістів та </w:t>
      </w:r>
      <w:r w:rsidRPr="0022048E">
        <w:rPr>
          <w:rFonts w:ascii="Times New Roman" w:eastAsia="Times New Roman" w:hAnsi="Times New Roman" w:cs="Times New Roman"/>
          <w:b/>
          <w:bCs/>
          <w:sz w:val="24"/>
          <w:szCs w:val="24"/>
          <w:lang w:eastAsia="ru-RU"/>
        </w:rPr>
        <w:t>4,5</w:t>
      </w:r>
      <w:r w:rsidRPr="0022048E">
        <w:rPr>
          <w:rFonts w:ascii="Times New Roman" w:eastAsia="Times New Roman" w:hAnsi="Times New Roman" w:cs="Times New Roman"/>
          <w:sz w:val="24"/>
          <w:szCs w:val="24"/>
          <w:lang w:eastAsia="ru-RU"/>
        </w:rPr>
        <w:t xml:space="preserve"> шт.од обслуговуючого </w:t>
      </w:r>
      <w:r w:rsidRPr="0022048E">
        <w:rPr>
          <w:rFonts w:ascii="Times New Roman" w:eastAsia="Times New Roman" w:hAnsi="Times New Roman" w:cs="Times New Roman"/>
          <w:sz w:val="24"/>
          <w:szCs w:val="24"/>
          <w:lang w:eastAsia="ru-RU"/>
        </w:rPr>
        <w:lastRenderedPageBreak/>
        <w:t>та технічного персоналу. У зв</w:t>
      </w:r>
      <w:r w:rsidRPr="0022048E">
        <w:rPr>
          <w:rFonts w:ascii="Times New Roman" w:eastAsia="Times New Roman" w:hAnsi="Times New Roman" w:cs="Times New Roman"/>
          <w:sz w:val="24"/>
          <w:szCs w:val="24"/>
          <w:lang w:val="ru-RU" w:eastAsia="ru-RU"/>
        </w:rPr>
        <w:t>’</w:t>
      </w:r>
      <w:r w:rsidRPr="0022048E">
        <w:rPr>
          <w:rFonts w:ascii="Times New Roman" w:eastAsia="Times New Roman" w:hAnsi="Times New Roman" w:cs="Times New Roman"/>
          <w:sz w:val="24"/>
          <w:szCs w:val="24"/>
          <w:lang w:eastAsia="ru-RU"/>
        </w:rPr>
        <w:t xml:space="preserve">язку з отриманням гуманітарної допомоги автобуса, в серпі введено в штат посаду водія </w:t>
      </w:r>
      <w:r w:rsidRPr="0022048E">
        <w:rPr>
          <w:rFonts w:ascii="Times New Roman" w:eastAsia="Times New Roman" w:hAnsi="Times New Roman" w:cs="Times New Roman"/>
          <w:b/>
          <w:bCs/>
          <w:sz w:val="24"/>
          <w:szCs w:val="24"/>
          <w:lang w:eastAsia="ru-RU"/>
        </w:rPr>
        <w:t>1</w:t>
      </w:r>
      <w:r w:rsidRPr="0022048E">
        <w:rPr>
          <w:rFonts w:ascii="Times New Roman" w:eastAsia="Times New Roman" w:hAnsi="Times New Roman" w:cs="Times New Roman"/>
          <w:sz w:val="24"/>
          <w:szCs w:val="24"/>
          <w:lang w:eastAsia="ru-RU"/>
        </w:rPr>
        <w:t xml:space="preserve"> шт.од, а фактично зайнята </w:t>
      </w:r>
      <w:r w:rsidRPr="0022048E">
        <w:rPr>
          <w:rFonts w:ascii="Times New Roman" w:eastAsia="Times New Roman" w:hAnsi="Times New Roman" w:cs="Times New Roman"/>
          <w:b/>
          <w:bCs/>
          <w:sz w:val="24"/>
          <w:szCs w:val="24"/>
          <w:lang w:eastAsia="ru-RU"/>
        </w:rPr>
        <w:t>0,5</w:t>
      </w:r>
      <w:r w:rsidRPr="0022048E">
        <w:rPr>
          <w:rFonts w:ascii="Times New Roman" w:eastAsia="Times New Roman" w:hAnsi="Times New Roman" w:cs="Times New Roman"/>
          <w:sz w:val="24"/>
          <w:szCs w:val="24"/>
          <w:lang w:eastAsia="ru-RU"/>
        </w:rPr>
        <w:t xml:space="preserve"> шт.од</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709"/>
        <w:jc w:val="both"/>
        <w:rPr>
          <w:rFonts w:ascii="Times New Roman" w:eastAsia="Times New Roman" w:hAnsi="Times New Roman" w:cs="Times New Roman"/>
          <w:b/>
          <w:sz w:val="24"/>
          <w:szCs w:val="24"/>
          <w:lang w:eastAsia="ru-RU"/>
        </w:rPr>
      </w:pPr>
      <w:r w:rsidRPr="0022048E">
        <w:rPr>
          <w:rFonts w:ascii="Times New Roman" w:eastAsia="Times New Roman" w:hAnsi="Times New Roman" w:cs="Times New Roman"/>
          <w:bCs/>
          <w:sz w:val="24"/>
          <w:szCs w:val="24"/>
          <w:lang w:eastAsia="ru-RU"/>
        </w:rPr>
        <w:t>На проведення заходів у галузі культури (</w:t>
      </w:r>
      <w:r w:rsidRPr="0022048E">
        <w:rPr>
          <w:rFonts w:ascii="Times New Roman" w:eastAsia="Times New Roman" w:hAnsi="Times New Roman" w:cs="Times New Roman"/>
          <w:i/>
          <w:sz w:val="24"/>
          <w:szCs w:val="24"/>
          <w:lang w:eastAsia="ru-RU"/>
        </w:rPr>
        <w:t xml:space="preserve">КПКВК 4082) </w:t>
      </w:r>
      <w:r w:rsidRPr="0022048E">
        <w:rPr>
          <w:rFonts w:ascii="Times New Roman" w:eastAsia="Times New Roman" w:hAnsi="Times New Roman" w:cs="Times New Roman"/>
          <w:bCs/>
          <w:sz w:val="24"/>
          <w:szCs w:val="24"/>
          <w:lang w:eastAsia="ru-RU"/>
        </w:rPr>
        <w:t xml:space="preserve">спрямовано </w:t>
      </w:r>
      <w:r w:rsidRPr="0022048E">
        <w:rPr>
          <w:rFonts w:ascii="Times New Roman" w:eastAsia="Times New Roman" w:hAnsi="Times New Roman" w:cs="Times New Roman"/>
          <w:b/>
          <w:bCs/>
          <w:sz w:val="24"/>
          <w:szCs w:val="24"/>
          <w:lang w:eastAsia="ru-RU"/>
        </w:rPr>
        <w:t>22,85</w:t>
      </w:r>
      <w:r w:rsidRPr="0022048E">
        <w:rPr>
          <w:rFonts w:ascii="Times New Roman" w:eastAsia="Times New Roman" w:hAnsi="Times New Roman" w:cs="Times New Roman"/>
          <w:bCs/>
          <w:sz w:val="24"/>
          <w:szCs w:val="24"/>
          <w:lang w:eastAsia="ru-RU"/>
        </w:rPr>
        <w:t xml:space="preserve"> тис.грн. в тому числі по загальному фонду </w:t>
      </w:r>
      <w:r w:rsidRPr="0022048E">
        <w:rPr>
          <w:rFonts w:ascii="Times New Roman" w:eastAsia="Times New Roman" w:hAnsi="Times New Roman" w:cs="Times New Roman"/>
          <w:b/>
          <w:bCs/>
          <w:sz w:val="24"/>
          <w:szCs w:val="24"/>
          <w:lang w:eastAsia="ru-RU"/>
        </w:rPr>
        <w:t>22,85</w:t>
      </w:r>
      <w:r w:rsidRPr="0022048E">
        <w:rPr>
          <w:rFonts w:ascii="Times New Roman" w:eastAsia="Times New Roman" w:hAnsi="Times New Roman" w:cs="Times New Roman"/>
          <w:bCs/>
          <w:sz w:val="24"/>
          <w:szCs w:val="24"/>
          <w:lang w:eastAsia="ru-RU"/>
        </w:rPr>
        <w:t xml:space="preserve"> тис. грн. </w:t>
      </w:r>
    </w:p>
    <w:p w:rsidR="0022048E" w:rsidRPr="0022048E" w:rsidRDefault="0022048E" w:rsidP="0022048E">
      <w:pPr>
        <w:spacing w:after="0" w:line="240" w:lineRule="auto"/>
        <w:ind w:firstLine="709"/>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Згідно програми „Розвиток культури на 2022 рік та прогноз на 2022-2023 роки» затвердженої рішенням сесії Новороздільської міської ради №932 від 23.12.2021 р. заплановано 20 заходів, а проведено 6 заходів (розшифровка видатків додається).</w:t>
      </w:r>
    </w:p>
    <w:p w:rsidR="0022048E" w:rsidRPr="0022048E" w:rsidRDefault="0022048E" w:rsidP="0022048E">
      <w:pPr>
        <w:spacing w:after="0" w:line="240" w:lineRule="auto"/>
        <w:ind w:firstLine="709"/>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jc w:val="center"/>
        <w:rPr>
          <w:rFonts w:ascii="Times New Roman" w:eastAsia="Times New Roman" w:hAnsi="Times New Roman" w:cs="Times New Roman"/>
          <w:b/>
          <w:bCs/>
          <w:sz w:val="24"/>
          <w:szCs w:val="24"/>
          <w:u w:val="single"/>
          <w:lang w:eastAsia="ru-RU"/>
        </w:rPr>
      </w:pPr>
      <w:r w:rsidRPr="0022048E">
        <w:rPr>
          <w:rFonts w:ascii="Times New Roman" w:eastAsia="Times New Roman" w:hAnsi="Times New Roman" w:cs="Times New Roman"/>
          <w:b/>
          <w:bCs/>
          <w:sz w:val="24"/>
          <w:szCs w:val="24"/>
          <w:u w:val="single"/>
          <w:lang w:eastAsia="ru-RU"/>
        </w:rPr>
        <w:t>Фізична культура і спорт</w:t>
      </w:r>
    </w:p>
    <w:p w:rsidR="0022048E" w:rsidRPr="0022048E" w:rsidRDefault="0022048E" w:rsidP="0022048E">
      <w:pPr>
        <w:spacing w:after="0" w:line="240" w:lineRule="auto"/>
        <w:jc w:val="center"/>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Протягом 2022 р. з міського бюджету проведено видатків на утримання дитячої юнацької спортивної школи  (по </w:t>
      </w:r>
      <w:r w:rsidRPr="0022048E">
        <w:rPr>
          <w:rFonts w:ascii="Times New Roman" w:eastAsia="Times New Roman" w:hAnsi="Times New Roman" w:cs="Times New Roman"/>
          <w:bCs/>
          <w:i/>
          <w:sz w:val="24"/>
          <w:szCs w:val="24"/>
          <w:lang w:eastAsia="ru-RU"/>
        </w:rPr>
        <w:t>КПКВ 5031</w:t>
      </w:r>
      <w:r w:rsidRPr="0022048E">
        <w:rPr>
          <w:rFonts w:ascii="Times New Roman" w:eastAsia="Times New Roman" w:hAnsi="Times New Roman" w:cs="Times New Roman"/>
          <w:bCs/>
          <w:sz w:val="24"/>
          <w:szCs w:val="24"/>
          <w:lang w:eastAsia="ru-RU"/>
        </w:rPr>
        <w:t xml:space="preserve">)  у сумі </w:t>
      </w:r>
      <w:r w:rsidRPr="0022048E">
        <w:rPr>
          <w:rFonts w:ascii="Times New Roman" w:eastAsia="Times New Roman" w:hAnsi="Times New Roman" w:cs="Times New Roman"/>
          <w:b/>
          <w:bCs/>
          <w:sz w:val="24"/>
          <w:szCs w:val="24"/>
          <w:lang w:eastAsia="ru-RU"/>
        </w:rPr>
        <w:t>4 151,6</w:t>
      </w:r>
      <w:r w:rsidRPr="0022048E">
        <w:rPr>
          <w:rFonts w:ascii="Times New Roman" w:eastAsia="Times New Roman" w:hAnsi="Times New Roman" w:cs="Times New Roman"/>
          <w:bCs/>
          <w:sz w:val="24"/>
          <w:szCs w:val="24"/>
          <w:lang w:eastAsia="ru-RU"/>
        </w:rPr>
        <w:t xml:space="preserve"> тис. грн., на проведення навчально-тренувальних зборів і змагань з олімпійських видів спорту  (</w:t>
      </w:r>
      <w:r w:rsidRPr="0022048E">
        <w:rPr>
          <w:rFonts w:ascii="Times New Roman" w:eastAsia="Times New Roman" w:hAnsi="Times New Roman" w:cs="Times New Roman"/>
          <w:bCs/>
          <w:i/>
          <w:sz w:val="24"/>
          <w:szCs w:val="24"/>
          <w:lang w:eastAsia="ru-RU"/>
        </w:rPr>
        <w:t>КПКВ 5011</w:t>
      </w:r>
      <w:r w:rsidRPr="0022048E">
        <w:rPr>
          <w:rFonts w:ascii="Times New Roman" w:eastAsia="Times New Roman" w:hAnsi="Times New Roman" w:cs="Times New Roman"/>
          <w:bCs/>
          <w:sz w:val="24"/>
          <w:szCs w:val="24"/>
          <w:lang w:eastAsia="ru-RU"/>
        </w:rPr>
        <w:t xml:space="preserve">) –  </w:t>
      </w:r>
      <w:r w:rsidRPr="0022048E">
        <w:rPr>
          <w:rFonts w:ascii="Times New Roman" w:eastAsia="Times New Roman" w:hAnsi="Times New Roman" w:cs="Times New Roman"/>
          <w:b/>
          <w:bCs/>
          <w:sz w:val="24"/>
          <w:szCs w:val="24"/>
          <w:lang w:eastAsia="ru-RU"/>
        </w:rPr>
        <w:t>412,09</w:t>
      </w:r>
      <w:r w:rsidRPr="0022048E">
        <w:rPr>
          <w:rFonts w:ascii="Times New Roman" w:eastAsia="Times New Roman" w:hAnsi="Times New Roman" w:cs="Times New Roman"/>
          <w:bCs/>
          <w:sz w:val="24"/>
          <w:szCs w:val="24"/>
          <w:lang w:eastAsia="ru-RU"/>
        </w:rPr>
        <w:t xml:space="preserve"> тис. грн., на проведення навчально-тренувальних зборів і змагань з неолімпійських видів спорту  (</w:t>
      </w:r>
      <w:r w:rsidRPr="0022048E">
        <w:rPr>
          <w:rFonts w:ascii="Times New Roman" w:eastAsia="Times New Roman" w:hAnsi="Times New Roman" w:cs="Times New Roman"/>
          <w:bCs/>
          <w:i/>
          <w:sz w:val="24"/>
          <w:szCs w:val="24"/>
          <w:lang w:eastAsia="ru-RU"/>
        </w:rPr>
        <w:t>КПКВ 5012</w:t>
      </w:r>
      <w:r w:rsidRPr="0022048E">
        <w:rPr>
          <w:rFonts w:ascii="Times New Roman" w:eastAsia="Times New Roman" w:hAnsi="Times New Roman" w:cs="Times New Roman"/>
          <w:bCs/>
          <w:sz w:val="24"/>
          <w:szCs w:val="24"/>
          <w:lang w:eastAsia="ru-RU"/>
        </w:rPr>
        <w:t xml:space="preserve">) –  </w:t>
      </w:r>
      <w:r w:rsidRPr="0022048E">
        <w:rPr>
          <w:rFonts w:ascii="Times New Roman" w:eastAsia="Times New Roman" w:hAnsi="Times New Roman" w:cs="Times New Roman"/>
          <w:b/>
          <w:bCs/>
          <w:sz w:val="24"/>
          <w:szCs w:val="24"/>
          <w:lang w:eastAsia="ru-RU"/>
        </w:rPr>
        <w:t>56,6</w:t>
      </w:r>
      <w:r w:rsidRPr="0022048E">
        <w:rPr>
          <w:rFonts w:ascii="Times New Roman" w:eastAsia="Times New Roman" w:hAnsi="Times New Roman" w:cs="Times New Roman"/>
          <w:bCs/>
          <w:sz w:val="24"/>
          <w:szCs w:val="24"/>
          <w:lang w:eastAsia="ru-RU"/>
        </w:rPr>
        <w:t xml:space="preserve"> тис. грн., на проведення навчально-тренувальних зборів і змагань та заходів зі спорту осіб з інвалідністю  (</w:t>
      </w:r>
      <w:r w:rsidRPr="0022048E">
        <w:rPr>
          <w:rFonts w:ascii="Times New Roman" w:eastAsia="Times New Roman" w:hAnsi="Times New Roman" w:cs="Times New Roman"/>
          <w:bCs/>
          <w:i/>
          <w:sz w:val="24"/>
          <w:szCs w:val="24"/>
          <w:lang w:eastAsia="ru-RU"/>
        </w:rPr>
        <w:t>КПКВ 5013</w:t>
      </w:r>
      <w:r w:rsidRPr="0022048E">
        <w:rPr>
          <w:rFonts w:ascii="Times New Roman" w:eastAsia="Times New Roman" w:hAnsi="Times New Roman" w:cs="Times New Roman"/>
          <w:bCs/>
          <w:sz w:val="24"/>
          <w:szCs w:val="24"/>
          <w:lang w:eastAsia="ru-RU"/>
        </w:rPr>
        <w:t xml:space="preserve">) –  </w:t>
      </w:r>
      <w:r w:rsidRPr="0022048E">
        <w:rPr>
          <w:rFonts w:ascii="Times New Roman" w:eastAsia="Times New Roman" w:hAnsi="Times New Roman" w:cs="Times New Roman"/>
          <w:b/>
          <w:bCs/>
          <w:sz w:val="24"/>
          <w:szCs w:val="24"/>
          <w:lang w:eastAsia="ru-RU"/>
        </w:rPr>
        <w:t>56,6</w:t>
      </w:r>
      <w:r w:rsidRPr="0022048E">
        <w:rPr>
          <w:rFonts w:ascii="Times New Roman" w:eastAsia="Times New Roman" w:hAnsi="Times New Roman" w:cs="Times New Roman"/>
          <w:bCs/>
          <w:sz w:val="24"/>
          <w:szCs w:val="24"/>
          <w:lang w:eastAsia="ru-RU"/>
        </w:rPr>
        <w:t xml:space="preserve"> тис. грн.,</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У ДЮСШ навчається 423 учнів. Кількість штатних посад на початок 2022 року - 29,5 одиниць, а фактично зайнятих </w:t>
      </w:r>
      <w:r w:rsidRPr="0022048E">
        <w:rPr>
          <w:rFonts w:ascii="Times New Roman" w:eastAsia="Times New Roman" w:hAnsi="Times New Roman" w:cs="Times New Roman"/>
          <w:b/>
          <w:bCs/>
          <w:i/>
          <w:sz w:val="24"/>
          <w:szCs w:val="24"/>
          <w:lang w:eastAsia="ru-RU"/>
        </w:rPr>
        <w:t>–</w:t>
      </w:r>
      <w:r w:rsidRPr="0022048E">
        <w:rPr>
          <w:rFonts w:ascii="Times New Roman" w:eastAsia="Times New Roman" w:hAnsi="Times New Roman" w:cs="Times New Roman"/>
          <w:bCs/>
          <w:sz w:val="24"/>
          <w:szCs w:val="24"/>
          <w:lang w:eastAsia="ru-RU"/>
        </w:rPr>
        <w:t xml:space="preserve"> 28,25 (вакантна посада 1,25 ставки тренера). </w:t>
      </w:r>
    </w:p>
    <w:p w:rsidR="0022048E" w:rsidRPr="0022048E" w:rsidRDefault="0022048E" w:rsidP="0022048E">
      <w:pPr>
        <w:spacing w:after="0" w:line="240" w:lineRule="auto"/>
        <w:ind w:firstLine="840"/>
        <w:jc w:val="both"/>
        <w:rPr>
          <w:rFonts w:ascii="Times New Roman" w:eastAsia="Times New Roman" w:hAnsi="Times New Roman" w:cs="Times New Roman"/>
          <w:b/>
          <w:bCs/>
          <w:sz w:val="24"/>
          <w:szCs w:val="24"/>
          <w:u w:val="single"/>
          <w:lang w:eastAsia="ru-RU"/>
        </w:rPr>
      </w:pPr>
      <w:r w:rsidRPr="0022048E">
        <w:rPr>
          <w:rFonts w:ascii="Times New Roman" w:eastAsia="Times New Roman" w:hAnsi="Times New Roman" w:cs="Times New Roman"/>
          <w:bCs/>
          <w:sz w:val="24"/>
          <w:szCs w:val="24"/>
          <w:lang w:eastAsia="ru-RU"/>
        </w:rPr>
        <w:t xml:space="preserve">Згідно «Програми розвитку фізичної культури і спорту в м. Новий Розділ на 2022 рік та прогноз на 2022-2023 роки», затвердженої рішенням сесії від 23.12.2021 р. № 931 заплановано 90 заходів, з них проведено 68 заходів. </w:t>
      </w: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r w:rsidRPr="0022048E">
        <w:rPr>
          <w:rFonts w:ascii="Times New Roman" w:eastAsia="Times New Roman" w:hAnsi="Times New Roman" w:cs="Times New Roman"/>
          <w:b/>
          <w:bCs/>
          <w:sz w:val="24"/>
          <w:szCs w:val="24"/>
          <w:u w:val="single"/>
          <w:lang w:eastAsia="ru-RU"/>
        </w:rPr>
        <w:t>Житлово-комунальне господарство</w:t>
      </w:r>
      <w:r w:rsidRPr="0022048E">
        <w:rPr>
          <w:rFonts w:ascii="Times New Roman" w:eastAsia="Times New Roman" w:hAnsi="Times New Roman" w:cs="Times New Roman"/>
          <w:b/>
          <w:sz w:val="24"/>
          <w:szCs w:val="24"/>
          <w:u w:val="single"/>
          <w:lang w:eastAsia="ru-RU"/>
        </w:rPr>
        <w:t xml:space="preserve"> ТПКВК  6000</w:t>
      </w: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ab/>
      </w:r>
      <w:r w:rsidRPr="0022048E">
        <w:rPr>
          <w:rFonts w:ascii="Times New Roman" w:eastAsia="Times New Roman" w:hAnsi="Times New Roman" w:cs="Times New Roman"/>
          <w:sz w:val="24"/>
          <w:szCs w:val="24"/>
          <w:lang w:val="ru-RU" w:eastAsia="ru-RU"/>
        </w:rPr>
        <w:t xml:space="preserve">В бюджеті </w:t>
      </w:r>
      <w:r w:rsidRPr="0022048E">
        <w:rPr>
          <w:rFonts w:ascii="Times New Roman" w:eastAsia="Times New Roman" w:hAnsi="Times New Roman" w:cs="Times New Roman"/>
          <w:sz w:val="24"/>
          <w:szCs w:val="24"/>
          <w:lang w:eastAsia="ru-RU"/>
        </w:rPr>
        <w:t>Новороздільської міської територіальної громади</w:t>
      </w:r>
      <w:r w:rsidRPr="0022048E">
        <w:rPr>
          <w:rFonts w:ascii="Times New Roman" w:eastAsia="Times New Roman" w:hAnsi="Times New Roman" w:cs="Times New Roman"/>
          <w:snapToGrid w:val="0"/>
          <w:sz w:val="24"/>
          <w:szCs w:val="24"/>
          <w:lang w:val="ru-RU" w:eastAsia="ru-RU"/>
        </w:rPr>
        <w:t xml:space="preserve"> на  житлово-комунальне  господарство  </w:t>
      </w:r>
      <w:r w:rsidRPr="0022048E">
        <w:rPr>
          <w:rFonts w:ascii="Times New Roman" w:eastAsia="Times New Roman" w:hAnsi="Times New Roman" w:cs="Times New Roman"/>
          <w:sz w:val="24"/>
          <w:szCs w:val="24"/>
          <w:lang w:val="ru-RU" w:eastAsia="ru-RU"/>
        </w:rPr>
        <w:t xml:space="preserve">заплановано видатків в сумі </w:t>
      </w:r>
      <w:r w:rsidRPr="0022048E">
        <w:rPr>
          <w:rFonts w:ascii="Times New Roman" w:eastAsia="Times New Roman" w:hAnsi="Times New Roman" w:cs="Times New Roman"/>
          <w:b/>
          <w:sz w:val="24"/>
          <w:szCs w:val="24"/>
          <w:lang w:eastAsia="ru-RU"/>
        </w:rPr>
        <w:t>11568,0</w:t>
      </w:r>
      <w:r w:rsidRPr="0022048E">
        <w:rPr>
          <w:rFonts w:ascii="Times New Roman" w:eastAsia="Times New Roman" w:hAnsi="Times New Roman" w:cs="Times New Roman"/>
          <w:bCs/>
          <w:sz w:val="24"/>
          <w:szCs w:val="24"/>
          <w:lang w:eastAsia="ru-RU"/>
        </w:rPr>
        <w:t xml:space="preserve"> </w:t>
      </w:r>
      <w:r w:rsidRPr="0022048E">
        <w:rPr>
          <w:rFonts w:ascii="Times New Roman" w:eastAsia="Times New Roman" w:hAnsi="Times New Roman" w:cs="Times New Roman"/>
          <w:sz w:val="24"/>
          <w:szCs w:val="24"/>
          <w:lang w:eastAsia="ru-RU"/>
        </w:rPr>
        <w:t>тис.</w:t>
      </w:r>
      <w:r w:rsidRPr="0022048E">
        <w:rPr>
          <w:rFonts w:ascii="Times New Roman" w:eastAsia="Times New Roman" w:hAnsi="Times New Roman" w:cs="Times New Roman"/>
          <w:sz w:val="24"/>
          <w:szCs w:val="24"/>
          <w:lang w:val="ru-RU" w:eastAsia="ru-RU"/>
        </w:rPr>
        <w:t xml:space="preserve"> грн. на фінансування місцевих програм, а саме: </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bCs/>
          <w:sz w:val="24"/>
          <w:szCs w:val="24"/>
          <w:lang w:eastAsia="ru-RU"/>
        </w:rPr>
        <w:tab/>
        <w:t xml:space="preserve">- </w:t>
      </w:r>
      <w:r w:rsidRPr="0022048E">
        <w:rPr>
          <w:rFonts w:ascii="Times New Roman" w:eastAsia="Times New Roman" w:hAnsi="Times New Roman" w:cs="Times New Roman"/>
          <w:sz w:val="24"/>
          <w:szCs w:val="24"/>
          <w:lang w:eastAsia="ru-RU"/>
        </w:rPr>
        <w:t xml:space="preserve">«Програми розвитку житлово-комунального господарства на 2022 рік та прогноз на 2023-2024 роки» заплановані видатки на капітальний ремонт житлового фонду в сумі </w:t>
      </w:r>
      <w:r w:rsidRPr="0022048E">
        <w:rPr>
          <w:rFonts w:ascii="Times New Roman" w:eastAsia="Times New Roman" w:hAnsi="Times New Roman" w:cs="Times New Roman"/>
          <w:b/>
          <w:sz w:val="24"/>
          <w:szCs w:val="24"/>
          <w:lang w:eastAsia="ru-RU"/>
        </w:rPr>
        <w:t>800,00</w:t>
      </w:r>
      <w:r w:rsidRPr="0022048E">
        <w:rPr>
          <w:rFonts w:ascii="Times New Roman" w:eastAsia="Times New Roman" w:hAnsi="Times New Roman" w:cs="Times New Roman"/>
          <w:sz w:val="24"/>
          <w:szCs w:val="24"/>
          <w:lang w:eastAsia="ru-RU"/>
        </w:rPr>
        <w:t xml:space="preserve"> тис. грн.;</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ab/>
        <w:t xml:space="preserve">- «Програми підтримки будинків ОСББ  на 2022 рік та прогноз на 2023-2024 роки» в сумі </w:t>
      </w:r>
      <w:r w:rsidRPr="0022048E">
        <w:rPr>
          <w:rFonts w:ascii="Times New Roman" w:eastAsia="Times New Roman" w:hAnsi="Times New Roman" w:cs="Times New Roman"/>
          <w:b/>
          <w:sz w:val="24"/>
          <w:szCs w:val="24"/>
          <w:lang w:eastAsia="ru-RU"/>
        </w:rPr>
        <w:t>550,0</w:t>
      </w:r>
      <w:r w:rsidRPr="0022048E">
        <w:rPr>
          <w:rFonts w:ascii="Times New Roman" w:eastAsia="Times New Roman" w:hAnsi="Times New Roman" w:cs="Times New Roman"/>
          <w:sz w:val="24"/>
          <w:szCs w:val="24"/>
          <w:lang w:eastAsia="ru-RU"/>
        </w:rPr>
        <w:t>  тис. грн.;</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ab/>
        <w:t>- «Програми співфінансування робіт з капітального ремонту багатоквартирних житлових будинків  на 2022 рік та прогноз на 2023-2024 роки»</w:t>
      </w:r>
      <w:r w:rsidRPr="0022048E">
        <w:rPr>
          <w:rFonts w:ascii="Times New Roman" w:eastAsia="Times New Roman" w:hAnsi="Times New Roman" w:cs="Times New Roman"/>
          <w:sz w:val="24"/>
          <w:szCs w:val="24"/>
          <w:lang w:eastAsia="ru-RU"/>
        </w:rPr>
        <w:tab/>
        <w:t xml:space="preserve">в сумі </w:t>
      </w:r>
      <w:r w:rsidRPr="0022048E">
        <w:rPr>
          <w:rFonts w:ascii="Times New Roman" w:eastAsia="Times New Roman" w:hAnsi="Times New Roman" w:cs="Times New Roman"/>
          <w:b/>
          <w:sz w:val="24"/>
          <w:szCs w:val="24"/>
          <w:lang w:eastAsia="ru-RU"/>
        </w:rPr>
        <w:t>500,0</w:t>
      </w:r>
      <w:r w:rsidRPr="0022048E">
        <w:rPr>
          <w:rFonts w:ascii="Times New Roman" w:eastAsia="Times New Roman" w:hAnsi="Times New Roman" w:cs="Times New Roman"/>
          <w:sz w:val="24"/>
          <w:szCs w:val="24"/>
          <w:lang w:eastAsia="ru-RU"/>
        </w:rPr>
        <w:t>  тис. грн.;</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 «Програми благоустрою на 2022 рік та прогноз на 2023-2024 роки» в сумі   </w:t>
      </w:r>
      <w:r w:rsidRPr="0022048E">
        <w:rPr>
          <w:rFonts w:ascii="Times New Roman" w:eastAsia="Times New Roman" w:hAnsi="Times New Roman" w:cs="Times New Roman"/>
          <w:b/>
          <w:sz w:val="24"/>
          <w:szCs w:val="24"/>
          <w:lang w:eastAsia="ru-RU"/>
        </w:rPr>
        <w:t xml:space="preserve">9618,0 </w:t>
      </w:r>
      <w:r w:rsidRPr="0022048E">
        <w:rPr>
          <w:rFonts w:ascii="Times New Roman" w:eastAsia="Times New Roman" w:hAnsi="Times New Roman" w:cs="Times New Roman"/>
          <w:sz w:val="24"/>
          <w:szCs w:val="24"/>
          <w:lang w:eastAsia="ru-RU"/>
        </w:rPr>
        <w:t>тис. грн.</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 «Програми регулювання чисельності безпритульних тварин на 2022 рік та прогноз на 2023-2024 роки» на 2022 рік заплановані видатки в сумі   </w:t>
      </w:r>
      <w:r w:rsidRPr="0022048E">
        <w:rPr>
          <w:rFonts w:ascii="Times New Roman" w:eastAsia="Times New Roman" w:hAnsi="Times New Roman" w:cs="Times New Roman"/>
          <w:b/>
          <w:sz w:val="24"/>
          <w:szCs w:val="24"/>
          <w:lang w:eastAsia="ru-RU"/>
        </w:rPr>
        <w:t xml:space="preserve">100,0 </w:t>
      </w:r>
      <w:r w:rsidRPr="0022048E">
        <w:rPr>
          <w:rFonts w:ascii="Times New Roman" w:eastAsia="Times New Roman" w:hAnsi="Times New Roman" w:cs="Times New Roman"/>
          <w:sz w:val="24"/>
          <w:szCs w:val="24"/>
          <w:lang w:eastAsia="ru-RU"/>
        </w:rPr>
        <w:t>тис. грн.</w:t>
      </w:r>
    </w:p>
    <w:p w:rsidR="0022048E" w:rsidRPr="0022048E" w:rsidRDefault="0022048E" w:rsidP="0022048E">
      <w:pPr>
        <w:spacing w:after="0" w:line="240" w:lineRule="auto"/>
        <w:ind w:left="-108" w:right="-108" w:firstLine="1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ab/>
        <w:t xml:space="preserve">Протягом 12 місяців поточного року виконано робіт на суму </w:t>
      </w:r>
      <w:r w:rsidRPr="0022048E">
        <w:rPr>
          <w:rFonts w:ascii="Times New Roman" w:eastAsia="Times New Roman" w:hAnsi="Times New Roman" w:cs="Times New Roman"/>
          <w:b/>
          <w:sz w:val="24"/>
          <w:szCs w:val="24"/>
          <w:lang w:eastAsia="ru-RU"/>
        </w:rPr>
        <w:t>8 271,0 тис. грн</w:t>
      </w:r>
      <w:r w:rsidRPr="0022048E">
        <w:rPr>
          <w:rFonts w:ascii="Times New Roman" w:eastAsia="Times New Roman" w:hAnsi="Times New Roman" w:cs="Times New Roman"/>
          <w:sz w:val="24"/>
          <w:szCs w:val="24"/>
          <w:lang w:eastAsia="ru-RU"/>
        </w:rPr>
        <w:t xml:space="preserve">., що складає 71,5 % до річних призначень. </w:t>
      </w:r>
      <w:r w:rsidRPr="0022048E">
        <w:rPr>
          <w:rFonts w:ascii="Times New Roman" w:eastAsia="Times New Roman" w:hAnsi="Times New Roman" w:cs="Times New Roman"/>
          <w:sz w:val="24"/>
          <w:szCs w:val="24"/>
          <w:lang w:eastAsia="uk-UA"/>
        </w:rPr>
        <w:t xml:space="preserve">Станом  на 01.01.2023р. заборгованість склала </w:t>
      </w:r>
      <w:r w:rsidRPr="0022048E">
        <w:rPr>
          <w:rFonts w:ascii="Times New Roman" w:eastAsia="Times New Roman" w:hAnsi="Times New Roman" w:cs="Times New Roman"/>
          <w:b/>
          <w:sz w:val="24"/>
          <w:szCs w:val="24"/>
          <w:lang w:eastAsia="uk-UA"/>
        </w:rPr>
        <w:t>5,5 тис. грн.</w:t>
      </w:r>
    </w:p>
    <w:p w:rsidR="0022048E" w:rsidRPr="0022048E" w:rsidRDefault="0022048E" w:rsidP="0022048E">
      <w:pPr>
        <w:spacing w:after="0" w:line="240" w:lineRule="auto"/>
        <w:ind w:firstLine="840"/>
        <w:jc w:val="right"/>
        <w:rPr>
          <w:rFonts w:ascii="Times New Roman" w:eastAsia="Times New Roman" w:hAnsi="Times New Roman" w:cs="Times New Roman"/>
          <w:b/>
          <w:snapToGrid w:val="0"/>
          <w:sz w:val="20"/>
          <w:szCs w:val="20"/>
          <w:lang w:eastAsia="ru-RU"/>
        </w:rPr>
      </w:pPr>
      <w:r w:rsidRPr="0022048E">
        <w:rPr>
          <w:rFonts w:ascii="Times New Roman" w:eastAsia="Times New Roman" w:hAnsi="Times New Roman" w:cs="Times New Roman"/>
          <w:bCs/>
          <w:sz w:val="20"/>
          <w:szCs w:val="20"/>
          <w:lang w:eastAsia="ru-RU"/>
        </w:rPr>
        <w:t>тис.грн.</w:t>
      </w:r>
      <w:r w:rsidRPr="0022048E">
        <w:rPr>
          <w:rFonts w:ascii="Times New Roman" w:eastAsia="Times New Roman" w:hAnsi="Times New Roman" w:cs="Times New Roman"/>
          <w:b/>
          <w:snapToGrid w:val="0"/>
          <w:sz w:val="20"/>
          <w:szCs w:val="20"/>
          <w:lang w:val="ru-RU" w:eastAsia="ru-RU"/>
        </w:rPr>
        <w:t xml:space="preserve">    </w:t>
      </w:r>
    </w:p>
    <w:tbl>
      <w:tblPr>
        <w:tblW w:w="10200" w:type="dxa"/>
        <w:tblInd w:w="108" w:type="dxa"/>
        <w:tblLayout w:type="fixed"/>
        <w:tblLook w:val="04A0"/>
      </w:tblPr>
      <w:tblGrid>
        <w:gridCol w:w="4533"/>
        <w:gridCol w:w="850"/>
        <w:gridCol w:w="851"/>
        <w:gridCol w:w="1133"/>
        <w:gridCol w:w="851"/>
        <w:gridCol w:w="991"/>
        <w:gridCol w:w="991"/>
      </w:tblGrid>
      <w:tr w:rsidR="0022048E" w:rsidRPr="0022048E" w:rsidTr="0022048E">
        <w:trPr>
          <w:trHeight w:val="1130"/>
        </w:trPr>
        <w:tc>
          <w:tcPr>
            <w:tcW w:w="4536"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Назва видатків</w:t>
            </w:r>
          </w:p>
        </w:tc>
        <w:tc>
          <w:tcPr>
            <w:tcW w:w="850"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ind w:right="-108"/>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ТПКВК</w:t>
            </w:r>
          </w:p>
        </w:tc>
        <w:tc>
          <w:tcPr>
            <w:tcW w:w="851"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КЕКВ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22048E" w:rsidRPr="0022048E" w:rsidRDefault="0022048E" w:rsidP="0022048E">
            <w:pPr>
              <w:spacing w:after="0" w:line="240" w:lineRule="auto"/>
              <w:ind w:left="-108" w:right="-108" w:firstLine="108"/>
              <w:jc w:val="center"/>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Затверджено місцевою радою на</w:t>
            </w:r>
          </w:p>
          <w:p w:rsidR="0022048E" w:rsidRPr="0022048E" w:rsidRDefault="0022048E" w:rsidP="0022048E">
            <w:pPr>
              <w:spacing w:after="0" w:line="240" w:lineRule="auto"/>
              <w:ind w:left="-108" w:right="-108" w:firstLine="108"/>
              <w:jc w:val="center"/>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 xml:space="preserve"> 2022 рік</w:t>
            </w:r>
            <w:r w:rsidRPr="0022048E">
              <w:rPr>
                <w:rFonts w:ascii="Times New Roman" w:eastAsia="Times New Roman" w:hAnsi="Times New Roman" w:cs="Times New Roman"/>
                <w:sz w:val="18"/>
                <w:szCs w:val="18"/>
                <w:lang w:eastAsia="uk-UA"/>
              </w:rPr>
              <w:br/>
              <w:t>(з урах.змін)</w:t>
            </w:r>
          </w:p>
        </w:tc>
        <w:tc>
          <w:tcPr>
            <w:tcW w:w="851"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ind w:left="-108" w:right="-121"/>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Фактичні видатки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Касові видатки</w:t>
            </w:r>
          </w:p>
        </w:tc>
        <w:tc>
          <w:tcPr>
            <w:tcW w:w="992" w:type="dxa"/>
            <w:tcBorders>
              <w:top w:val="single" w:sz="4" w:space="0" w:color="auto"/>
              <w:left w:val="single" w:sz="4" w:space="0" w:color="auto"/>
              <w:bottom w:val="single" w:sz="4" w:space="0" w:color="auto"/>
              <w:right w:val="single" w:sz="4" w:space="0" w:color="auto"/>
            </w:tcBorders>
            <w:vAlign w:val="center"/>
          </w:tcPr>
          <w:p w:rsidR="0022048E" w:rsidRPr="0022048E" w:rsidRDefault="0022048E" w:rsidP="0022048E">
            <w:pPr>
              <w:spacing w:after="0" w:line="240" w:lineRule="auto"/>
              <w:ind w:left="-108" w:right="-108" w:firstLine="108"/>
              <w:jc w:val="center"/>
              <w:rPr>
                <w:rFonts w:ascii="Times New Roman" w:eastAsia="Times New Roman" w:hAnsi="Times New Roman" w:cs="Times New Roman"/>
                <w:sz w:val="18"/>
                <w:szCs w:val="18"/>
                <w:lang w:eastAsia="uk-UA"/>
              </w:rPr>
            </w:pPr>
          </w:p>
          <w:p w:rsidR="0022048E" w:rsidRPr="0022048E" w:rsidRDefault="0022048E" w:rsidP="0022048E">
            <w:pPr>
              <w:spacing w:after="0" w:line="240" w:lineRule="auto"/>
              <w:ind w:left="-108" w:right="-108" w:firstLine="108"/>
              <w:jc w:val="center"/>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Заборгова-ність на 01.01.2023</w:t>
            </w:r>
          </w:p>
        </w:tc>
      </w:tr>
      <w:tr w:rsidR="0022048E" w:rsidRPr="0022048E" w:rsidTr="0022048E">
        <w:trPr>
          <w:trHeight w:val="255"/>
        </w:trPr>
        <w:tc>
          <w:tcPr>
            <w:tcW w:w="4536" w:type="dxa"/>
            <w:tcBorders>
              <w:top w:val="single" w:sz="4" w:space="0" w:color="auto"/>
              <w:left w:val="single" w:sz="4" w:space="0" w:color="auto"/>
              <w:bottom w:val="single" w:sz="4" w:space="0" w:color="auto"/>
              <w:right w:val="single" w:sz="4" w:space="0" w:color="auto"/>
            </w:tcBorders>
            <w:noWrap/>
            <w:vAlign w:val="bottom"/>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1</w:t>
            </w:r>
          </w:p>
        </w:tc>
        <w:tc>
          <w:tcPr>
            <w:tcW w:w="850" w:type="dxa"/>
            <w:tcBorders>
              <w:top w:val="nil"/>
              <w:left w:val="nil"/>
              <w:bottom w:val="single" w:sz="4" w:space="0" w:color="auto"/>
              <w:right w:val="single" w:sz="4" w:space="0" w:color="auto"/>
            </w:tcBorders>
            <w:noWrap/>
            <w:vAlign w:val="bottom"/>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w:t>
            </w:r>
          </w:p>
        </w:tc>
        <w:tc>
          <w:tcPr>
            <w:tcW w:w="851" w:type="dxa"/>
            <w:tcBorders>
              <w:top w:val="nil"/>
              <w:left w:val="nil"/>
              <w:bottom w:val="single" w:sz="4" w:space="0" w:color="auto"/>
              <w:right w:val="single" w:sz="4" w:space="0" w:color="auto"/>
            </w:tcBorders>
            <w:noWrap/>
            <w:vAlign w:val="bottom"/>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w:t>
            </w:r>
          </w:p>
        </w:tc>
        <w:tc>
          <w:tcPr>
            <w:tcW w:w="1134" w:type="dxa"/>
            <w:tcBorders>
              <w:top w:val="nil"/>
              <w:left w:val="nil"/>
              <w:bottom w:val="single" w:sz="4" w:space="0" w:color="auto"/>
              <w:right w:val="single" w:sz="4" w:space="0" w:color="auto"/>
            </w:tcBorders>
            <w:noWrap/>
            <w:vAlign w:val="bottom"/>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4</w:t>
            </w:r>
          </w:p>
        </w:tc>
        <w:tc>
          <w:tcPr>
            <w:tcW w:w="851" w:type="dxa"/>
            <w:tcBorders>
              <w:top w:val="nil"/>
              <w:left w:val="nil"/>
              <w:bottom w:val="single" w:sz="4" w:space="0" w:color="auto"/>
              <w:right w:val="single" w:sz="4" w:space="0" w:color="auto"/>
            </w:tcBorders>
            <w:noWrap/>
            <w:vAlign w:val="bottom"/>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5</w:t>
            </w:r>
          </w:p>
        </w:tc>
        <w:tc>
          <w:tcPr>
            <w:tcW w:w="992" w:type="dxa"/>
            <w:tcBorders>
              <w:top w:val="nil"/>
              <w:left w:val="nil"/>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w:t>
            </w:r>
          </w:p>
        </w:tc>
        <w:tc>
          <w:tcPr>
            <w:tcW w:w="992" w:type="dxa"/>
            <w:tcBorders>
              <w:top w:val="nil"/>
              <w:left w:val="nil"/>
              <w:bottom w:val="single" w:sz="4" w:space="0" w:color="auto"/>
              <w:right w:val="single" w:sz="4" w:space="0" w:color="auto"/>
            </w:tcBorders>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7</w:t>
            </w:r>
          </w:p>
        </w:tc>
      </w:tr>
      <w:tr w:rsidR="0022048E" w:rsidRPr="0022048E" w:rsidTr="0022048E">
        <w:trPr>
          <w:trHeight w:val="510"/>
        </w:trPr>
        <w:tc>
          <w:tcPr>
            <w:tcW w:w="4536" w:type="dxa"/>
            <w:tcBorders>
              <w:top w:val="single" w:sz="4" w:space="0" w:color="auto"/>
              <w:left w:val="single" w:sz="4" w:space="0" w:color="auto"/>
              <w:bottom w:val="single" w:sz="4" w:space="0" w:color="auto"/>
              <w:right w:val="single" w:sz="4" w:space="0" w:color="000000"/>
            </w:tcBorders>
            <w:vAlign w:val="center"/>
            <w:hideMark/>
          </w:tcPr>
          <w:p w:rsidR="0022048E" w:rsidRPr="0022048E" w:rsidRDefault="0022048E" w:rsidP="0022048E">
            <w:pPr>
              <w:spacing w:after="0" w:line="240" w:lineRule="auto"/>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Поточний ремонт електромереж вуличного освітлення</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2240</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375,0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375,0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375,0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255"/>
        </w:trPr>
        <w:tc>
          <w:tcPr>
            <w:tcW w:w="4536"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Регулювання чисельності безпритульних тварин</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2240</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100,0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255"/>
        </w:trPr>
        <w:tc>
          <w:tcPr>
            <w:tcW w:w="4536"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ind w:right="-108"/>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Планування поверхні та розрівнювання території в смт.Розділ</w:t>
            </w:r>
          </w:p>
        </w:tc>
        <w:tc>
          <w:tcPr>
            <w:tcW w:w="850"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6030</w:t>
            </w:r>
          </w:p>
        </w:tc>
        <w:tc>
          <w:tcPr>
            <w:tcW w:w="851"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2240</w:t>
            </w:r>
          </w:p>
        </w:tc>
        <w:tc>
          <w:tcPr>
            <w:tcW w:w="1134"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493,0</w:t>
            </w:r>
          </w:p>
        </w:tc>
        <w:tc>
          <w:tcPr>
            <w:tcW w:w="851"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474,7</w:t>
            </w:r>
          </w:p>
        </w:tc>
        <w:tc>
          <w:tcPr>
            <w:tcW w:w="992" w:type="dxa"/>
            <w:tcBorders>
              <w:top w:val="single" w:sz="4" w:space="0" w:color="auto"/>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474,7</w:t>
            </w:r>
          </w:p>
        </w:tc>
        <w:tc>
          <w:tcPr>
            <w:tcW w:w="992" w:type="dxa"/>
            <w:tcBorders>
              <w:top w:val="single" w:sz="4" w:space="0" w:color="auto"/>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450"/>
        </w:trPr>
        <w:tc>
          <w:tcPr>
            <w:tcW w:w="4536"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Вартість електроенергії по зовнішньому освітленню міста</w:t>
            </w:r>
          </w:p>
        </w:tc>
        <w:tc>
          <w:tcPr>
            <w:tcW w:w="850"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6030</w:t>
            </w:r>
          </w:p>
        </w:tc>
        <w:tc>
          <w:tcPr>
            <w:tcW w:w="851"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2273</w:t>
            </w:r>
          </w:p>
        </w:tc>
        <w:tc>
          <w:tcPr>
            <w:tcW w:w="1134"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1600,0</w:t>
            </w:r>
          </w:p>
        </w:tc>
        <w:tc>
          <w:tcPr>
            <w:tcW w:w="851"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891,5</w:t>
            </w:r>
          </w:p>
        </w:tc>
        <w:tc>
          <w:tcPr>
            <w:tcW w:w="992" w:type="dxa"/>
            <w:tcBorders>
              <w:top w:val="single" w:sz="4" w:space="0" w:color="auto"/>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891,5</w:t>
            </w:r>
          </w:p>
        </w:tc>
        <w:tc>
          <w:tcPr>
            <w:tcW w:w="992" w:type="dxa"/>
            <w:tcBorders>
              <w:top w:val="single" w:sz="4" w:space="0" w:color="auto"/>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631"/>
        </w:trPr>
        <w:tc>
          <w:tcPr>
            <w:tcW w:w="4536"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Благоустрій  території (зрізування дерев і живоплоту, підчистка та вкорочування крон, навантаження та вивезення гілок)</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2610</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1340,0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1340,0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1340,0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457"/>
        </w:trPr>
        <w:tc>
          <w:tcPr>
            <w:tcW w:w="4536"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lastRenderedPageBreak/>
              <w:t>Озеленення  території (впорядкування клумб, викошування газонів)</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2610</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863,0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863,0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863,0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720"/>
        </w:trPr>
        <w:tc>
          <w:tcPr>
            <w:tcW w:w="4536"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2610</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3305,0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3305,0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3305,0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987"/>
        </w:trPr>
        <w:tc>
          <w:tcPr>
            <w:tcW w:w="4536"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2610</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250,0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250,0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250,0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480"/>
        </w:trPr>
        <w:tc>
          <w:tcPr>
            <w:tcW w:w="4536" w:type="dxa"/>
            <w:tcBorders>
              <w:top w:val="single" w:sz="4" w:space="0" w:color="auto"/>
              <w:left w:val="single" w:sz="4" w:space="0" w:color="auto"/>
              <w:bottom w:val="single" w:sz="4" w:space="0" w:color="auto"/>
              <w:right w:val="single" w:sz="4" w:space="0" w:color="000000"/>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Поховання одиноких громадян, від яких відмовились рідні</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2610</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20,0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330"/>
        </w:trPr>
        <w:tc>
          <w:tcPr>
            <w:tcW w:w="4536"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rPr>
                <w:rFonts w:ascii="Times New Roman" w:eastAsia="Times New Roman" w:hAnsi="Times New Roman" w:cs="Times New Roman"/>
                <w:b/>
                <w:bCs/>
                <w:sz w:val="18"/>
                <w:szCs w:val="18"/>
                <w:lang w:eastAsia="uk-UA"/>
              </w:rPr>
            </w:pPr>
            <w:r w:rsidRPr="0022048E">
              <w:rPr>
                <w:rFonts w:ascii="Times New Roman" w:eastAsia="Times New Roman" w:hAnsi="Times New Roman" w:cs="Times New Roman"/>
                <w:b/>
                <w:bCs/>
                <w:sz w:val="18"/>
                <w:szCs w:val="18"/>
                <w:lang w:eastAsia="uk-UA"/>
              </w:rPr>
              <w:t>Разом по КПКВ 6030 (загальний фонд)</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6030</w:t>
            </w:r>
          </w:p>
        </w:tc>
        <w:tc>
          <w:tcPr>
            <w:tcW w:w="851" w:type="dxa"/>
            <w:tcBorders>
              <w:top w:val="nil"/>
              <w:left w:val="nil"/>
              <w:bottom w:val="single" w:sz="4" w:space="0" w:color="auto"/>
              <w:right w:val="single" w:sz="4" w:space="0" w:color="auto"/>
            </w:tcBorders>
            <w:noWrap/>
            <w:vAlign w:val="center"/>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8346,0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7519,2</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7519,2</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p>
        </w:tc>
      </w:tr>
      <w:tr w:rsidR="0022048E" w:rsidRPr="0022048E" w:rsidTr="0022048E">
        <w:trPr>
          <w:trHeight w:val="480"/>
        </w:trPr>
        <w:tc>
          <w:tcPr>
            <w:tcW w:w="4536" w:type="dxa"/>
            <w:tcBorders>
              <w:top w:val="single" w:sz="4" w:space="0" w:color="auto"/>
              <w:left w:val="single" w:sz="4" w:space="0" w:color="auto"/>
              <w:bottom w:val="single" w:sz="4" w:space="0" w:color="auto"/>
              <w:right w:val="single" w:sz="4" w:space="0" w:color="000000"/>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Співфінансування капітального ремонту житлових будинків ОСББ</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6011</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3131</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550,0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255"/>
        </w:trPr>
        <w:tc>
          <w:tcPr>
            <w:tcW w:w="4536" w:type="dxa"/>
            <w:tcBorders>
              <w:top w:val="single" w:sz="4" w:space="0" w:color="auto"/>
              <w:left w:val="single" w:sz="4" w:space="0" w:color="auto"/>
              <w:bottom w:val="single" w:sz="4" w:space="0" w:color="auto"/>
              <w:right w:val="single" w:sz="4" w:space="0" w:color="000000"/>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Капітальний ремонт внутрібудинкових мереж</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6011</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3131</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1000,0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402,9</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397,4</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5,5*</w:t>
            </w:r>
          </w:p>
        </w:tc>
      </w:tr>
      <w:tr w:rsidR="0022048E" w:rsidRPr="0022048E" w:rsidTr="0022048E">
        <w:trPr>
          <w:trHeight w:val="270"/>
        </w:trPr>
        <w:tc>
          <w:tcPr>
            <w:tcW w:w="4536" w:type="dxa"/>
            <w:tcBorders>
              <w:top w:val="single" w:sz="4" w:space="0" w:color="auto"/>
              <w:left w:val="single" w:sz="4" w:space="0" w:color="auto"/>
              <w:bottom w:val="single" w:sz="4" w:space="0" w:color="auto"/>
              <w:right w:val="single" w:sz="4" w:space="0" w:color="000000"/>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Капітальний ремонт ДВК</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6011</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3131</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100,0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480"/>
        </w:trPr>
        <w:tc>
          <w:tcPr>
            <w:tcW w:w="4536" w:type="dxa"/>
            <w:tcBorders>
              <w:top w:val="single" w:sz="4" w:space="0" w:color="auto"/>
              <w:left w:val="single" w:sz="4" w:space="0" w:color="auto"/>
              <w:bottom w:val="single" w:sz="4" w:space="0" w:color="auto"/>
              <w:right w:val="single" w:sz="4" w:space="0" w:color="000000"/>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Капітальний ремонт житлового фонду (ПКД на підпірну стінку)</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6011</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3131</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50,0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255"/>
        </w:trPr>
        <w:tc>
          <w:tcPr>
            <w:tcW w:w="4536" w:type="dxa"/>
            <w:tcBorders>
              <w:top w:val="single" w:sz="4" w:space="0" w:color="auto"/>
              <w:left w:val="single" w:sz="4" w:space="0" w:color="auto"/>
              <w:bottom w:val="single" w:sz="4" w:space="0" w:color="auto"/>
              <w:right w:val="single" w:sz="4" w:space="0" w:color="000000"/>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Капітальний ремонт ліфтів</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6011</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3210</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100,0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330"/>
        </w:trPr>
        <w:tc>
          <w:tcPr>
            <w:tcW w:w="4536"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rPr>
                <w:rFonts w:ascii="Times New Roman" w:eastAsia="Times New Roman" w:hAnsi="Times New Roman" w:cs="Times New Roman"/>
                <w:b/>
                <w:bCs/>
                <w:sz w:val="18"/>
                <w:szCs w:val="18"/>
                <w:lang w:eastAsia="uk-UA"/>
              </w:rPr>
            </w:pPr>
            <w:r w:rsidRPr="0022048E">
              <w:rPr>
                <w:rFonts w:ascii="Times New Roman" w:eastAsia="Times New Roman" w:hAnsi="Times New Roman" w:cs="Times New Roman"/>
                <w:b/>
                <w:bCs/>
                <w:sz w:val="18"/>
                <w:szCs w:val="18"/>
                <w:lang w:eastAsia="uk-UA"/>
              </w:rPr>
              <w:t>Разом по КПКВ 6011 (спеціальний фонд)</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6011</w:t>
            </w:r>
          </w:p>
        </w:tc>
        <w:tc>
          <w:tcPr>
            <w:tcW w:w="851" w:type="dxa"/>
            <w:tcBorders>
              <w:top w:val="nil"/>
              <w:left w:val="nil"/>
              <w:bottom w:val="single" w:sz="4" w:space="0" w:color="auto"/>
              <w:right w:val="single" w:sz="4" w:space="0" w:color="auto"/>
            </w:tcBorders>
            <w:noWrap/>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1800,0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402,9</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397,4</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5,5</w:t>
            </w:r>
          </w:p>
        </w:tc>
      </w:tr>
      <w:tr w:rsidR="0022048E" w:rsidRPr="0022048E" w:rsidTr="0022048E">
        <w:trPr>
          <w:trHeight w:val="270"/>
        </w:trPr>
        <w:tc>
          <w:tcPr>
            <w:tcW w:w="4536" w:type="dxa"/>
            <w:tcBorders>
              <w:top w:val="single" w:sz="4" w:space="0" w:color="auto"/>
              <w:left w:val="single" w:sz="4" w:space="0" w:color="auto"/>
              <w:bottom w:val="single" w:sz="4" w:space="0" w:color="auto"/>
              <w:right w:val="single" w:sz="4" w:space="0" w:color="000000"/>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Капітальний ремонт водопостачання в смт. Розділ</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6013</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3210</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50,0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330"/>
        </w:trPr>
        <w:tc>
          <w:tcPr>
            <w:tcW w:w="4536"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rPr>
                <w:rFonts w:ascii="Times New Roman" w:eastAsia="Times New Roman" w:hAnsi="Times New Roman" w:cs="Times New Roman"/>
                <w:b/>
                <w:bCs/>
                <w:sz w:val="18"/>
                <w:szCs w:val="18"/>
                <w:lang w:eastAsia="uk-UA"/>
              </w:rPr>
            </w:pPr>
            <w:r w:rsidRPr="0022048E">
              <w:rPr>
                <w:rFonts w:ascii="Times New Roman" w:eastAsia="Times New Roman" w:hAnsi="Times New Roman" w:cs="Times New Roman"/>
                <w:b/>
                <w:bCs/>
                <w:sz w:val="18"/>
                <w:szCs w:val="18"/>
                <w:lang w:eastAsia="uk-UA"/>
              </w:rPr>
              <w:t>Разом по КПКВ 6013 (спеціальний фонд)</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6013</w:t>
            </w:r>
          </w:p>
        </w:tc>
        <w:tc>
          <w:tcPr>
            <w:tcW w:w="851" w:type="dxa"/>
            <w:tcBorders>
              <w:top w:val="nil"/>
              <w:left w:val="nil"/>
              <w:bottom w:val="single" w:sz="4" w:space="0" w:color="auto"/>
              <w:right w:val="single" w:sz="4" w:space="0" w:color="auto"/>
            </w:tcBorders>
            <w:noWrap/>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ind w:left="-250" w:right="-108" w:firstLine="142"/>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50,0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0,0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p>
        </w:tc>
      </w:tr>
      <w:tr w:rsidR="0022048E" w:rsidRPr="0022048E" w:rsidTr="0022048E">
        <w:trPr>
          <w:trHeight w:val="330"/>
        </w:trPr>
        <w:tc>
          <w:tcPr>
            <w:tcW w:w="4536" w:type="dxa"/>
            <w:tcBorders>
              <w:top w:val="single" w:sz="4" w:space="0" w:color="auto"/>
              <w:left w:val="single" w:sz="4" w:space="0" w:color="auto"/>
              <w:bottom w:val="single" w:sz="4" w:space="0" w:color="auto"/>
              <w:right w:val="single" w:sz="4" w:space="0" w:color="000000"/>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Встановлення елементів дитячих майданчиків</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3110</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200,0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330"/>
        </w:trPr>
        <w:tc>
          <w:tcPr>
            <w:tcW w:w="4536" w:type="dxa"/>
            <w:tcBorders>
              <w:top w:val="single" w:sz="4" w:space="0" w:color="auto"/>
              <w:left w:val="single" w:sz="4" w:space="0" w:color="auto"/>
              <w:bottom w:val="single" w:sz="4" w:space="0" w:color="auto"/>
              <w:right w:val="single" w:sz="4" w:space="0" w:color="000000"/>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Капітальний ремонт сходів до пішохідної доріжки</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3132</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299,0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275,9</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275,9</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330"/>
        </w:trPr>
        <w:tc>
          <w:tcPr>
            <w:tcW w:w="4536" w:type="dxa"/>
            <w:tcBorders>
              <w:top w:val="single" w:sz="4" w:space="0" w:color="auto"/>
              <w:left w:val="single" w:sz="4" w:space="0" w:color="auto"/>
              <w:bottom w:val="single" w:sz="4" w:space="0" w:color="auto"/>
              <w:right w:val="single" w:sz="4" w:space="0" w:color="000000"/>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Капітальний ремонт об’єктів благоустрою</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3210</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400,0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300"/>
        </w:trPr>
        <w:tc>
          <w:tcPr>
            <w:tcW w:w="4536" w:type="dxa"/>
            <w:tcBorders>
              <w:top w:val="single" w:sz="4" w:space="0" w:color="auto"/>
              <w:left w:val="single" w:sz="4" w:space="0" w:color="auto"/>
              <w:bottom w:val="single" w:sz="4" w:space="0" w:color="auto"/>
              <w:right w:val="single" w:sz="4" w:space="0" w:color="000000"/>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Капітальний ремонт огорожі кладовища ( ПКД )</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3210</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50,0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300"/>
        </w:trPr>
        <w:tc>
          <w:tcPr>
            <w:tcW w:w="4536" w:type="dxa"/>
            <w:tcBorders>
              <w:top w:val="single" w:sz="4" w:space="0" w:color="auto"/>
              <w:left w:val="single" w:sz="4" w:space="0" w:color="auto"/>
              <w:bottom w:val="single" w:sz="4" w:space="0" w:color="auto"/>
              <w:right w:val="single" w:sz="4" w:space="0" w:color="000000"/>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Капітальний ремонт тротуарів ( ПКД)</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3210</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200,0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330"/>
        </w:trPr>
        <w:tc>
          <w:tcPr>
            <w:tcW w:w="4536" w:type="dxa"/>
            <w:tcBorders>
              <w:top w:val="single" w:sz="4" w:space="0" w:color="auto"/>
              <w:left w:val="single" w:sz="4" w:space="0" w:color="auto"/>
              <w:bottom w:val="single" w:sz="4" w:space="0" w:color="auto"/>
              <w:right w:val="single" w:sz="4" w:space="0" w:color="000000"/>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Придбання та встановлення дорожніх знаків</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3210</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150,0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0,0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330"/>
        </w:trPr>
        <w:tc>
          <w:tcPr>
            <w:tcW w:w="4536" w:type="dxa"/>
            <w:tcBorders>
              <w:top w:val="single" w:sz="4" w:space="0" w:color="auto"/>
              <w:left w:val="single" w:sz="4" w:space="0" w:color="auto"/>
              <w:bottom w:val="single" w:sz="4" w:space="0" w:color="auto"/>
              <w:right w:val="single" w:sz="4" w:space="0" w:color="000000"/>
            </w:tcBorders>
            <w:vAlign w:val="center"/>
            <w:hideMark/>
          </w:tcPr>
          <w:p w:rsidR="0022048E" w:rsidRPr="0022048E" w:rsidRDefault="0022048E" w:rsidP="0022048E">
            <w:pPr>
              <w:spacing w:after="0" w:line="240" w:lineRule="auto"/>
              <w:rPr>
                <w:rFonts w:ascii="Times New Roman" w:eastAsia="Times New Roman" w:hAnsi="Times New Roman" w:cs="Times New Roman"/>
                <w:sz w:val="18"/>
                <w:szCs w:val="18"/>
                <w:lang w:eastAsia="uk-UA"/>
              </w:rPr>
            </w:pPr>
            <w:r w:rsidRPr="0022048E">
              <w:rPr>
                <w:rFonts w:ascii="Times New Roman" w:eastAsia="Times New Roman" w:hAnsi="Times New Roman" w:cs="Times New Roman"/>
                <w:sz w:val="18"/>
                <w:szCs w:val="18"/>
                <w:lang w:eastAsia="uk-UA"/>
              </w:rPr>
              <w:t xml:space="preserve">Капітальний ремонт дитячого майданчика </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3132</w:t>
            </w: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73,0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73,0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r w:rsidRPr="0022048E">
              <w:rPr>
                <w:rFonts w:ascii="Times New Roman" w:eastAsia="Times New Roman" w:hAnsi="Times New Roman" w:cs="Times New Roman"/>
                <w:sz w:val="20"/>
                <w:szCs w:val="20"/>
                <w:lang w:eastAsia="uk-UA"/>
              </w:rPr>
              <w:t>73,0</w:t>
            </w:r>
          </w:p>
        </w:tc>
        <w:tc>
          <w:tcPr>
            <w:tcW w:w="992" w:type="dxa"/>
            <w:tcBorders>
              <w:top w:val="nil"/>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r>
      <w:tr w:rsidR="0022048E" w:rsidRPr="0022048E" w:rsidTr="0022048E">
        <w:trPr>
          <w:trHeight w:val="330"/>
        </w:trPr>
        <w:tc>
          <w:tcPr>
            <w:tcW w:w="4536"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rPr>
                <w:rFonts w:ascii="Times New Roman" w:eastAsia="Times New Roman" w:hAnsi="Times New Roman" w:cs="Times New Roman"/>
                <w:b/>
                <w:bCs/>
                <w:sz w:val="18"/>
                <w:szCs w:val="18"/>
                <w:lang w:eastAsia="uk-UA"/>
              </w:rPr>
            </w:pPr>
            <w:r w:rsidRPr="0022048E">
              <w:rPr>
                <w:rFonts w:ascii="Times New Roman" w:eastAsia="Times New Roman" w:hAnsi="Times New Roman" w:cs="Times New Roman"/>
                <w:b/>
                <w:bCs/>
                <w:sz w:val="18"/>
                <w:szCs w:val="18"/>
                <w:lang w:eastAsia="uk-UA"/>
              </w:rPr>
              <w:t>Разом по КПКВ 6030 (спеціальний фонд)</w:t>
            </w:r>
          </w:p>
        </w:tc>
        <w:tc>
          <w:tcPr>
            <w:tcW w:w="850"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6030</w:t>
            </w:r>
          </w:p>
        </w:tc>
        <w:tc>
          <w:tcPr>
            <w:tcW w:w="851" w:type="dxa"/>
            <w:tcBorders>
              <w:top w:val="single" w:sz="4" w:space="0" w:color="auto"/>
              <w:left w:val="nil"/>
              <w:bottom w:val="single" w:sz="4" w:space="0" w:color="auto"/>
              <w:right w:val="single" w:sz="4" w:space="0" w:color="auto"/>
            </w:tcBorders>
            <w:noWrap/>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c>
          <w:tcPr>
            <w:tcW w:w="1134"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1372,0</w:t>
            </w:r>
          </w:p>
        </w:tc>
        <w:tc>
          <w:tcPr>
            <w:tcW w:w="851"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348,9</w:t>
            </w:r>
          </w:p>
        </w:tc>
        <w:tc>
          <w:tcPr>
            <w:tcW w:w="992" w:type="dxa"/>
            <w:tcBorders>
              <w:top w:val="single" w:sz="4" w:space="0" w:color="auto"/>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348,9</w:t>
            </w:r>
          </w:p>
        </w:tc>
        <w:tc>
          <w:tcPr>
            <w:tcW w:w="992" w:type="dxa"/>
            <w:tcBorders>
              <w:top w:val="single" w:sz="4" w:space="0" w:color="auto"/>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p>
        </w:tc>
      </w:tr>
      <w:tr w:rsidR="0022048E" w:rsidRPr="0022048E" w:rsidTr="0022048E">
        <w:trPr>
          <w:trHeight w:val="300"/>
        </w:trPr>
        <w:tc>
          <w:tcPr>
            <w:tcW w:w="4536" w:type="dxa"/>
            <w:tcBorders>
              <w:top w:val="single" w:sz="4" w:space="0" w:color="auto"/>
              <w:left w:val="single" w:sz="4" w:space="0" w:color="auto"/>
              <w:bottom w:val="single" w:sz="4" w:space="0" w:color="auto"/>
              <w:right w:val="single" w:sz="4" w:space="0" w:color="auto"/>
            </w:tcBorders>
            <w:noWrap/>
            <w:vAlign w:val="center"/>
            <w:hideMark/>
          </w:tcPr>
          <w:p w:rsidR="0022048E" w:rsidRPr="0022048E" w:rsidRDefault="0022048E" w:rsidP="0022048E">
            <w:pPr>
              <w:spacing w:after="0" w:line="240" w:lineRule="auto"/>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Всього по КПКВ 6030</w:t>
            </w:r>
          </w:p>
        </w:tc>
        <w:tc>
          <w:tcPr>
            <w:tcW w:w="850" w:type="dxa"/>
            <w:tcBorders>
              <w:top w:val="single" w:sz="4" w:space="0" w:color="auto"/>
              <w:left w:val="single" w:sz="4" w:space="0" w:color="auto"/>
              <w:bottom w:val="single" w:sz="4" w:space="0" w:color="auto"/>
              <w:right w:val="single" w:sz="4" w:space="0" w:color="auto"/>
            </w:tcBorders>
            <w:noWrap/>
            <w:vAlign w:val="center"/>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p>
        </w:tc>
        <w:tc>
          <w:tcPr>
            <w:tcW w:w="851" w:type="dxa"/>
            <w:tcBorders>
              <w:top w:val="single" w:sz="4" w:space="0" w:color="auto"/>
              <w:left w:val="nil"/>
              <w:bottom w:val="single" w:sz="4" w:space="0" w:color="auto"/>
              <w:right w:val="single" w:sz="4" w:space="0" w:color="auto"/>
            </w:tcBorders>
            <w:noWrap/>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c>
          <w:tcPr>
            <w:tcW w:w="1134"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9718,0</w:t>
            </w:r>
          </w:p>
        </w:tc>
        <w:tc>
          <w:tcPr>
            <w:tcW w:w="851"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7868,1</w:t>
            </w:r>
          </w:p>
        </w:tc>
        <w:tc>
          <w:tcPr>
            <w:tcW w:w="992" w:type="dxa"/>
            <w:tcBorders>
              <w:top w:val="single" w:sz="4" w:space="0" w:color="auto"/>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7868,1</w:t>
            </w:r>
          </w:p>
        </w:tc>
        <w:tc>
          <w:tcPr>
            <w:tcW w:w="992" w:type="dxa"/>
            <w:tcBorders>
              <w:top w:val="single" w:sz="4" w:space="0" w:color="auto"/>
              <w:left w:val="nil"/>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p>
        </w:tc>
      </w:tr>
      <w:tr w:rsidR="0022048E" w:rsidRPr="0022048E" w:rsidTr="0022048E">
        <w:trPr>
          <w:trHeight w:val="385"/>
        </w:trPr>
        <w:tc>
          <w:tcPr>
            <w:tcW w:w="4536"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ВСЬОГО по загальному фонду видатки  ЖКГ</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6000</w:t>
            </w:r>
          </w:p>
        </w:tc>
        <w:tc>
          <w:tcPr>
            <w:tcW w:w="851" w:type="dxa"/>
            <w:tcBorders>
              <w:top w:val="single" w:sz="4" w:space="0" w:color="auto"/>
              <w:left w:val="single" w:sz="4" w:space="0" w:color="auto"/>
              <w:bottom w:val="single" w:sz="4" w:space="0" w:color="auto"/>
              <w:right w:val="single" w:sz="4" w:space="0" w:color="auto"/>
            </w:tcBorders>
            <w:noWrap/>
            <w:vAlign w:val="center"/>
          </w:tcPr>
          <w:p w:rsidR="0022048E" w:rsidRPr="0022048E" w:rsidRDefault="0022048E" w:rsidP="0022048E">
            <w:pPr>
              <w:spacing w:after="0" w:line="240" w:lineRule="auto"/>
              <w:jc w:val="center"/>
              <w:rPr>
                <w:rFonts w:ascii="Times New Roman" w:eastAsia="Times New Roman" w:hAnsi="Times New Roman" w:cs="Times New Roman"/>
                <w:sz w:val="20"/>
                <w:szCs w:val="20"/>
                <w:lang w:eastAsia="uk-UA"/>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8346,0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7519,2</w:t>
            </w:r>
          </w:p>
        </w:tc>
        <w:tc>
          <w:tcPr>
            <w:tcW w:w="992"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7519,2</w:t>
            </w:r>
          </w:p>
        </w:tc>
        <w:tc>
          <w:tcPr>
            <w:tcW w:w="992" w:type="dxa"/>
            <w:tcBorders>
              <w:top w:val="single" w:sz="4" w:space="0" w:color="auto"/>
              <w:left w:val="single" w:sz="4" w:space="0" w:color="auto"/>
              <w:bottom w:val="single" w:sz="4" w:space="0" w:color="auto"/>
              <w:right w:val="single" w:sz="4" w:space="0" w:color="auto"/>
            </w:tcBorders>
            <w:vAlign w:val="center"/>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p>
        </w:tc>
      </w:tr>
      <w:tr w:rsidR="0022048E" w:rsidRPr="0022048E" w:rsidTr="0022048E">
        <w:trPr>
          <w:trHeight w:val="285"/>
        </w:trPr>
        <w:tc>
          <w:tcPr>
            <w:tcW w:w="4536"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ind w:right="-108"/>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ВСЬОГО по спеціальному фонду видатки  ЖКГ</w:t>
            </w:r>
          </w:p>
        </w:tc>
        <w:tc>
          <w:tcPr>
            <w:tcW w:w="850"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6000</w:t>
            </w:r>
          </w:p>
        </w:tc>
        <w:tc>
          <w:tcPr>
            <w:tcW w:w="851" w:type="dxa"/>
            <w:tcBorders>
              <w:top w:val="single" w:sz="4" w:space="0" w:color="auto"/>
              <w:left w:val="nil"/>
              <w:bottom w:val="single" w:sz="4" w:space="0" w:color="auto"/>
              <w:right w:val="single" w:sz="4" w:space="0" w:color="auto"/>
            </w:tcBorders>
            <w:noWrap/>
            <w:vAlign w:val="center"/>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p>
        </w:tc>
        <w:tc>
          <w:tcPr>
            <w:tcW w:w="1134"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3222,0</w:t>
            </w:r>
          </w:p>
        </w:tc>
        <w:tc>
          <w:tcPr>
            <w:tcW w:w="851" w:type="dxa"/>
            <w:tcBorders>
              <w:top w:val="single" w:sz="4" w:space="0" w:color="auto"/>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751,8</w:t>
            </w:r>
          </w:p>
        </w:tc>
        <w:tc>
          <w:tcPr>
            <w:tcW w:w="992" w:type="dxa"/>
            <w:tcBorders>
              <w:top w:val="single" w:sz="4" w:space="0" w:color="auto"/>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746,3</w:t>
            </w:r>
          </w:p>
        </w:tc>
        <w:tc>
          <w:tcPr>
            <w:tcW w:w="992" w:type="dxa"/>
            <w:tcBorders>
              <w:top w:val="single" w:sz="4" w:space="0" w:color="auto"/>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5,5</w:t>
            </w:r>
          </w:p>
        </w:tc>
      </w:tr>
      <w:tr w:rsidR="0022048E" w:rsidRPr="0022048E" w:rsidTr="0022048E">
        <w:trPr>
          <w:trHeight w:val="300"/>
        </w:trPr>
        <w:tc>
          <w:tcPr>
            <w:tcW w:w="4536" w:type="dxa"/>
            <w:tcBorders>
              <w:top w:val="single" w:sz="4" w:space="0" w:color="auto"/>
              <w:left w:val="single" w:sz="4" w:space="0" w:color="auto"/>
              <w:bottom w:val="single" w:sz="4" w:space="0" w:color="auto"/>
              <w:right w:val="single" w:sz="4" w:space="0" w:color="auto"/>
            </w:tcBorders>
            <w:vAlign w:val="center"/>
            <w:hideMark/>
          </w:tcPr>
          <w:p w:rsidR="0022048E" w:rsidRPr="0022048E" w:rsidRDefault="0022048E" w:rsidP="0022048E">
            <w:pPr>
              <w:spacing w:after="0" w:line="240" w:lineRule="auto"/>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Всього видатки ЖКГ</w:t>
            </w:r>
          </w:p>
        </w:tc>
        <w:tc>
          <w:tcPr>
            <w:tcW w:w="850"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6000</w:t>
            </w:r>
          </w:p>
        </w:tc>
        <w:tc>
          <w:tcPr>
            <w:tcW w:w="851" w:type="dxa"/>
            <w:tcBorders>
              <w:top w:val="nil"/>
              <w:left w:val="nil"/>
              <w:bottom w:val="single" w:sz="4" w:space="0" w:color="auto"/>
              <w:right w:val="single" w:sz="4" w:space="0" w:color="auto"/>
            </w:tcBorders>
            <w:noWrap/>
            <w:vAlign w:val="center"/>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p>
        </w:tc>
        <w:tc>
          <w:tcPr>
            <w:tcW w:w="1134"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11568,0</w:t>
            </w:r>
          </w:p>
        </w:tc>
        <w:tc>
          <w:tcPr>
            <w:tcW w:w="851" w:type="dxa"/>
            <w:tcBorders>
              <w:top w:val="nil"/>
              <w:left w:val="nil"/>
              <w:bottom w:val="single" w:sz="4" w:space="0" w:color="auto"/>
              <w:right w:val="single" w:sz="4" w:space="0" w:color="auto"/>
            </w:tcBorders>
            <w:noWrap/>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8271,0</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8265,5</w:t>
            </w:r>
          </w:p>
        </w:tc>
        <w:tc>
          <w:tcPr>
            <w:tcW w:w="992" w:type="dxa"/>
            <w:tcBorders>
              <w:top w:val="nil"/>
              <w:left w:val="nil"/>
              <w:bottom w:val="single" w:sz="4" w:space="0" w:color="auto"/>
              <w:right w:val="single" w:sz="4" w:space="0" w:color="auto"/>
            </w:tcBorders>
            <w:vAlign w:val="center"/>
            <w:hideMark/>
          </w:tcPr>
          <w:p w:rsidR="0022048E" w:rsidRPr="0022048E" w:rsidRDefault="0022048E" w:rsidP="0022048E">
            <w:pPr>
              <w:spacing w:after="0" w:line="240" w:lineRule="auto"/>
              <w:jc w:val="center"/>
              <w:rPr>
                <w:rFonts w:ascii="Times New Roman" w:eastAsia="Times New Roman" w:hAnsi="Times New Roman" w:cs="Times New Roman"/>
                <w:b/>
                <w:bCs/>
                <w:sz w:val="20"/>
                <w:szCs w:val="20"/>
                <w:lang w:eastAsia="uk-UA"/>
              </w:rPr>
            </w:pPr>
            <w:r w:rsidRPr="0022048E">
              <w:rPr>
                <w:rFonts w:ascii="Times New Roman" w:eastAsia="Times New Roman" w:hAnsi="Times New Roman" w:cs="Times New Roman"/>
                <w:b/>
                <w:bCs/>
                <w:sz w:val="20"/>
                <w:szCs w:val="20"/>
                <w:lang w:eastAsia="uk-UA"/>
              </w:rPr>
              <w:t>5,5</w:t>
            </w:r>
          </w:p>
        </w:tc>
      </w:tr>
    </w:tbl>
    <w:p w:rsidR="0022048E" w:rsidRPr="0022048E" w:rsidRDefault="0022048E" w:rsidP="0022048E">
      <w:pPr>
        <w:spacing w:after="0" w:line="240" w:lineRule="auto"/>
        <w:ind w:firstLine="840"/>
        <w:jc w:val="both"/>
        <w:rPr>
          <w:rFonts w:ascii="Times New Roman" w:eastAsia="Times New Roman" w:hAnsi="Times New Roman" w:cs="Times New Roman"/>
          <w:b/>
          <w:snapToGrid w:val="0"/>
          <w:sz w:val="20"/>
          <w:szCs w:val="20"/>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
          <w:snapToGrid w:val="0"/>
          <w:sz w:val="20"/>
          <w:szCs w:val="20"/>
          <w:lang w:eastAsia="ru-RU"/>
        </w:rPr>
      </w:pPr>
      <w:r w:rsidRPr="0022048E">
        <w:rPr>
          <w:rFonts w:ascii="Times New Roman" w:eastAsia="Times New Roman" w:hAnsi="Times New Roman" w:cs="Times New Roman"/>
          <w:b/>
          <w:snapToGrid w:val="0"/>
          <w:sz w:val="20"/>
          <w:szCs w:val="20"/>
          <w:lang w:eastAsia="ru-RU"/>
        </w:rPr>
        <w:t>* 5,5 тис.грн. - кредиторська заборгованість, яка виникла у зв’язку з обмеженим фінансуванням видатків органами Казначейства, з урахуванням ресурсної забезпеченості єдиного казначейського рахунка з дотриманням черговості, відповідно  до Постанови КМУ  від 09.06.2021р. №590.</w:t>
      </w:r>
    </w:p>
    <w:p w:rsidR="0022048E" w:rsidRPr="0022048E" w:rsidRDefault="0022048E" w:rsidP="0022048E">
      <w:pPr>
        <w:spacing w:after="0" w:line="240" w:lineRule="auto"/>
        <w:jc w:val="both"/>
        <w:rPr>
          <w:rFonts w:ascii="Times New Roman" w:eastAsia="Times New Roman" w:hAnsi="Times New Roman" w:cs="Times New Roman"/>
          <w:b/>
          <w:bCs/>
          <w:sz w:val="20"/>
          <w:szCs w:val="20"/>
          <w:lang w:eastAsia="ru-RU"/>
        </w:rPr>
      </w:pPr>
    </w:p>
    <w:p w:rsidR="0022048E" w:rsidRPr="0022048E" w:rsidRDefault="0022048E" w:rsidP="0022048E">
      <w:pPr>
        <w:spacing w:after="0" w:line="240" w:lineRule="auto"/>
        <w:ind w:firstLine="840"/>
        <w:jc w:val="center"/>
        <w:rPr>
          <w:rFonts w:ascii="Times New Roman" w:eastAsia="Times New Roman" w:hAnsi="Times New Roman" w:cs="Times New Roman"/>
          <w:b/>
          <w:bCs/>
          <w:iCs/>
          <w:sz w:val="24"/>
          <w:szCs w:val="24"/>
          <w:u w:val="single"/>
          <w:shd w:val="clear" w:color="auto" w:fill="FFFFFF"/>
          <w:lang w:val="ru-RU" w:eastAsia="ru-RU"/>
        </w:rPr>
      </w:pPr>
      <w:r w:rsidRPr="0022048E">
        <w:rPr>
          <w:rFonts w:ascii="Times New Roman" w:eastAsia="Times New Roman" w:hAnsi="Times New Roman" w:cs="Times New Roman"/>
          <w:b/>
          <w:bCs/>
          <w:iCs/>
          <w:sz w:val="24"/>
          <w:szCs w:val="24"/>
          <w:u w:val="single"/>
          <w:shd w:val="clear" w:color="auto" w:fill="FFFFFF"/>
          <w:lang w:val="ru-RU" w:eastAsia="ru-RU"/>
        </w:rPr>
        <w:t>Сільське, лісове, рибне господарство та мисливство</w:t>
      </w:r>
    </w:p>
    <w:p w:rsidR="0022048E" w:rsidRPr="0022048E" w:rsidRDefault="0022048E" w:rsidP="0022048E">
      <w:pPr>
        <w:spacing w:after="0" w:line="240" w:lineRule="auto"/>
        <w:ind w:firstLine="840"/>
        <w:jc w:val="center"/>
        <w:rPr>
          <w:rFonts w:ascii="Times New Roman" w:eastAsia="Times New Roman" w:hAnsi="Times New Roman" w:cs="Times New Roman"/>
          <w:b/>
          <w:sz w:val="24"/>
          <w:szCs w:val="24"/>
          <w:u w:val="single"/>
          <w:lang w:eastAsia="ru-RU"/>
        </w:rPr>
      </w:pPr>
    </w:p>
    <w:p w:rsidR="0022048E" w:rsidRPr="0022048E" w:rsidRDefault="0022048E" w:rsidP="0022048E">
      <w:pPr>
        <w:spacing w:after="0" w:line="240" w:lineRule="auto"/>
        <w:ind w:firstLine="840"/>
        <w:jc w:val="center"/>
        <w:rPr>
          <w:rFonts w:ascii="Times New Roman" w:eastAsia="Times New Roman" w:hAnsi="Times New Roman" w:cs="Times New Roman"/>
          <w:b/>
          <w:sz w:val="24"/>
          <w:szCs w:val="24"/>
          <w:u w:val="single"/>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sz w:val="24"/>
          <w:szCs w:val="24"/>
          <w:shd w:val="clear" w:color="auto" w:fill="FFFFFF"/>
          <w:lang w:eastAsia="ru-RU"/>
        </w:rPr>
      </w:pPr>
      <w:r w:rsidRPr="0022048E">
        <w:rPr>
          <w:rFonts w:ascii="Times New Roman" w:eastAsia="Times New Roman" w:hAnsi="Times New Roman" w:cs="Times New Roman"/>
          <w:iCs/>
          <w:sz w:val="24"/>
          <w:szCs w:val="24"/>
          <w:lang w:eastAsia="ru-RU"/>
        </w:rPr>
        <w:t>По</w:t>
      </w:r>
      <w:r w:rsidRPr="0022048E">
        <w:rPr>
          <w:rFonts w:ascii="Times New Roman" w:eastAsia="Times New Roman" w:hAnsi="Times New Roman" w:cs="Times New Roman"/>
          <w:i/>
          <w:sz w:val="24"/>
          <w:szCs w:val="24"/>
          <w:lang w:eastAsia="ru-RU"/>
        </w:rPr>
        <w:t xml:space="preserve"> </w:t>
      </w:r>
      <w:r w:rsidRPr="0022048E">
        <w:rPr>
          <w:rFonts w:ascii="Times New Roman" w:eastAsia="Times New Roman" w:hAnsi="Times New Roman" w:cs="Times New Roman"/>
          <w:sz w:val="24"/>
          <w:szCs w:val="24"/>
          <w:lang w:eastAsia="uk-UA"/>
        </w:rPr>
        <w:t>КТКВК</w:t>
      </w:r>
      <w:r w:rsidRPr="0022048E">
        <w:rPr>
          <w:rFonts w:ascii="Times New Roman" w:eastAsia="Times New Roman" w:hAnsi="Times New Roman" w:cs="Times New Roman"/>
          <w:i/>
          <w:sz w:val="24"/>
          <w:szCs w:val="24"/>
          <w:lang w:eastAsia="ru-RU"/>
        </w:rPr>
        <w:t xml:space="preserve"> 7110 « </w:t>
      </w:r>
      <w:r w:rsidRPr="0022048E">
        <w:rPr>
          <w:rFonts w:ascii="Times New Roman" w:eastAsia="Times New Roman" w:hAnsi="Times New Roman" w:cs="Times New Roman"/>
          <w:i/>
          <w:sz w:val="24"/>
          <w:szCs w:val="24"/>
          <w:shd w:val="clear" w:color="auto" w:fill="FFFFFF"/>
          <w:lang w:eastAsia="ru-RU"/>
        </w:rPr>
        <w:t xml:space="preserve">Реалізація програм в галузі сільського господарства» передбачено на </w:t>
      </w:r>
      <w:r w:rsidRPr="0022048E">
        <w:rPr>
          <w:rFonts w:ascii="Times New Roman" w:eastAsia="Times New Roman" w:hAnsi="Times New Roman" w:cs="Times New Roman"/>
          <w:sz w:val="24"/>
          <w:szCs w:val="24"/>
          <w:shd w:val="clear" w:color="auto" w:fill="FFFFFF"/>
          <w:lang w:eastAsia="ru-RU"/>
        </w:rPr>
        <w:t xml:space="preserve">2022 рік 82,6 тис.грн в т.ч за загальним фондом 50,0 тис. грн, за спеціальним – 32,6тис.грн. і освоєно 66,5 тис. грн., в т.ч. за загальним фондом 47,5тис.грн., за спеціальним фондом  - 19,0 тис. грн. На здійснення заходів із поліпшення громадських пасовищ в с.Підгірці та в с.Тужанівці використано кошти в сумі 19,0 тис.грн. На виготовлення ПКД на виконання робіт з поліпшення пасовищ в с.Горішнє та в с.Долішнє використано 47,5тис. грн. </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По КТКВК 7130 «Здійснення заходів із землеустрою»  передбачено 590,0 тис.грн., в т.ч. за загальним фондом в сумі 590,0 тис. грн.  Освоєно кошти в сумі 39,1 тис. грн . Кошти використано на виготовлення землевпорядної документації. </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jc w:val="both"/>
        <w:rPr>
          <w:rFonts w:ascii="Times New Roman" w:eastAsia="Times New Roman" w:hAnsi="Times New Roman" w:cs="Times New Roman"/>
          <w:b/>
          <w:bCs/>
          <w:sz w:val="20"/>
          <w:szCs w:val="20"/>
          <w:lang w:eastAsia="ru-RU"/>
        </w:rPr>
      </w:pPr>
    </w:p>
    <w:p w:rsidR="0022048E" w:rsidRPr="0022048E" w:rsidRDefault="0022048E" w:rsidP="0022048E">
      <w:pPr>
        <w:spacing w:after="0" w:line="240" w:lineRule="auto"/>
        <w:ind w:firstLine="840"/>
        <w:jc w:val="center"/>
        <w:rPr>
          <w:rFonts w:ascii="Times New Roman" w:eastAsia="Times New Roman" w:hAnsi="Times New Roman" w:cs="Times New Roman"/>
          <w:iCs/>
          <w:sz w:val="24"/>
          <w:szCs w:val="24"/>
          <w:u w:val="single"/>
          <w:lang w:val="ru-RU" w:eastAsia="ru-RU"/>
        </w:rPr>
      </w:pPr>
    </w:p>
    <w:p w:rsidR="0022048E" w:rsidRPr="0022048E" w:rsidRDefault="0022048E" w:rsidP="0022048E">
      <w:pPr>
        <w:spacing w:after="0" w:line="240" w:lineRule="auto"/>
        <w:ind w:firstLine="840"/>
        <w:jc w:val="center"/>
        <w:rPr>
          <w:rFonts w:ascii="Times New Roman" w:eastAsia="Times New Roman" w:hAnsi="Times New Roman" w:cs="Times New Roman"/>
          <w:b/>
          <w:bCs/>
          <w:iCs/>
          <w:sz w:val="24"/>
          <w:szCs w:val="24"/>
          <w:u w:val="single"/>
          <w:lang w:eastAsia="ru-RU"/>
        </w:rPr>
      </w:pPr>
      <w:r w:rsidRPr="0022048E">
        <w:rPr>
          <w:rFonts w:ascii="Times New Roman" w:eastAsia="Times New Roman" w:hAnsi="Times New Roman" w:cs="Times New Roman"/>
          <w:b/>
          <w:bCs/>
          <w:iCs/>
          <w:sz w:val="24"/>
          <w:szCs w:val="24"/>
          <w:u w:val="single"/>
          <w:lang w:val="ru-RU" w:eastAsia="ru-RU"/>
        </w:rPr>
        <w:t xml:space="preserve">Будівництво та регіональний розвиток </w:t>
      </w:r>
      <w:r w:rsidRPr="0022048E">
        <w:rPr>
          <w:rFonts w:ascii="Times New Roman" w:eastAsia="Times New Roman" w:hAnsi="Times New Roman" w:cs="Times New Roman"/>
          <w:b/>
          <w:sz w:val="24"/>
          <w:szCs w:val="24"/>
          <w:u w:val="single"/>
          <w:lang w:eastAsia="ru-RU"/>
        </w:rPr>
        <w:t xml:space="preserve"> ТПКВК  7300</w:t>
      </w:r>
    </w:p>
    <w:p w:rsidR="0022048E" w:rsidRPr="0022048E" w:rsidRDefault="0022048E" w:rsidP="0022048E">
      <w:pPr>
        <w:spacing w:after="0" w:line="240" w:lineRule="auto"/>
        <w:jc w:val="both"/>
        <w:rPr>
          <w:rFonts w:ascii="Times New Roman" w:eastAsia="Times New Roman" w:hAnsi="Times New Roman" w:cs="Times New Roman"/>
          <w:sz w:val="20"/>
          <w:szCs w:val="20"/>
          <w:lang w:val="ru-RU" w:eastAsia="ru-RU"/>
        </w:rPr>
      </w:pPr>
      <w:r w:rsidRPr="0022048E">
        <w:rPr>
          <w:rFonts w:ascii="Times New Roman" w:eastAsia="Times New Roman" w:hAnsi="Times New Roman" w:cs="Times New Roman"/>
          <w:sz w:val="24"/>
          <w:szCs w:val="24"/>
          <w:lang w:eastAsia="ru-RU"/>
        </w:rPr>
        <w:t xml:space="preserve">    </w:t>
      </w:r>
    </w:p>
    <w:p w:rsidR="0022048E" w:rsidRPr="0022048E" w:rsidRDefault="0022048E" w:rsidP="0022048E">
      <w:pPr>
        <w:spacing w:after="0" w:line="240" w:lineRule="auto"/>
        <w:ind w:firstLine="72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sz w:val="24"/>
          <w:szCs w:val="24"/>
          <w:lang w:eastAsia="ru-RU"/>
        </w:rPr>
        <w:lastRenderedPageBreak/>
        <w:t xml:space="preserve">На заходи з виконання програм по будівництву та регіональному розвитку територій  в бюджеті територіальної громади на 2022 рік заплановані видатки в сумі </w:t>
      </w:r>
      <w:r w:rsidRPr="0022048E">
        <w:rPr>
          <w:rFonts w:ascii="Times New Roman" w:eastAsia="Times New Roman" w:hAnsi="Times New Roman" w:cs="Times New Roman"/>
          <w:b/>
          <w:sz w:val="24"/>
          <w:szCs w:val="24"/>
          <w:lang w:eastAsia="ru-RU"/>
        </w:rPr>
        <w:t>2968,9 тис. грн</w:t>
      </w:r>
      <w:r w:rsidRPr="0022048E">
        <w:rPr>
          <w:rFonts w:ascii="Times New Roman" w:eastAsia="Times New Roman" w:hAnsi="Times New Roman" w:cs="Times New Roman"/>
          <w:sz w:val="24"/>
          <w:szCs w:val="24"/>
          <w:lang w:eastAsia="ru-RU"/>
        </w:rPr>
        <w:t xml:space="preserve">. Протягом 2022 року фактичні видатки в сумі </w:t>
      </w:r>
      <w:r w:rsidRPr="0022048E">
        <w:rPr>
          <w:rFonts w:ascii="Times New Roman" w:eastAsia="Times New Roman" w:hAnsi="Times New Roman" w:cs="Times New Roman"/>
          <w:b/>
          <w:sz w:val="24"/>
          <w:szCs w:val="24"/>
          <w:lang w:eastAsia="ru-RU"/>
        </w:rPr>
        <w:t>740,0 тис.грн,</w:t>
      </w:r>
      <w:r w:rsidRPr="0022048E">
        <w:rPr>
          <w:rFonts w:ascii="Times New Roman" w:eastAsia="Times New Roman" w:hAnsi="Times New Roman" w:cs="Times New Roman"/>
          <w:sz w:val="24"/>
          <w:szCs w:val="24"/>
          <w:lang w:eastAsia="ru-RU"/>
        </w:rPr>
        <w:t xml:space="preserve">  </w:t>
      </w:r>
      <w:r w:rsidRPr="0022048E">
        <w:rPr>
          <w:rFonts w:ascii="Times New Roman" w:eastAsia="Times New Roman" w:hAnsi="Times New Roman" w:cs="Times New Roman"/>
          <w:bCs/>
          <w:sz w:val="24"/>
          <w:szCs w:val="24"/>
          <w:lang w:eastAsia="ru-RU"/>
        </w:rPr>
        <w:t xml:space="preserve">касові видатки склали </w:t>
      </w:r>
      <w:r w:rsidRPr="0022048E">
        <w:rPr>
          <w:rFonts w:ascii="Times New Roman" w:eastAsia="Times New Roman" w:hAnsi="Times New Roman" w:cs="Times New Roman"/>
          <w:b/>
          <w:bCs/>
          <w:sz w:val="24"/>
          <w:szCs w:val="24"/>
          <w:lang w:eastAsia="ru-RU"/>
        </w:rPr>
        <w:t>118,9 тис. грн.</w:t>
      </w:r>
      <w:r w:rsidRPr="0022048E">
        <w:rPr>
          <w:rFonts w:ascii="Times New Roman" w:eastAsia="Times New Roman" w:hAnsi="Times New Roman" w:cs="Times New Roman"/>
          <w:bCs/>
          <w:sz w:val="24"/>
          <w:szCs w:val="24"/>
          <w:lang w:eastAsia="ru-RU"/>
        </w:rPr>
        <w:t xml:space="preserve"> Зокрема:</w:t>
      </w:r>
    </w:p>
    <w:p w:rsidR="0022048E" w:rsidRPr="0022048E" w:rsidRDefault="0022048E" w:rsidP="0022048E">
      <w:pPr>
        <w:numPr>
          <w:ilvl w:val="0"/>
          <w:numId w:val="3"/>
        </w:numPr>
        <w:shd w:val="clear" w:color="auto" w:fill="FFFFFF"/>
        <w:spacing w:after="0" w:line="322" w:lineRule="exact"/>
        <w:rPr>
          <w:rFonts w:ascii="Times New Roman" w:eastAsia="Times New Roman" w:hAnsi="Times New Roman" w:cs="Times New Roman"/>
          <w:b/>
          <w:bCs/>
          <w:spacing w:val="-5"/>
          <w:sz w:val="24"/>
          <w:szCs w:val="24"/>
          <w:lang w:val="ru-RU" w:eastAsia="ru-RU"/>
        </w:rPr>
      </w:pPr>
      <w:r w:rsidRPr="0022048E">
        <w:rPr>
          <w:rFonts w:ascii="Times New Roman" w:eastAsia="Times New Roman" w:hAnsi="Times New Roman" w:cs="Times New Roman"/>
          <w:b/>
          <w:bCs/>
          <w:spacing w:val="-5"/>
          <w:sz w:val="24"/>
          <w:szCs w:val="24"/>
          <w:lang w:eastAsia="ru-RU"/>
        </w:rPr>
        <w:t>б</w:t>
      </w:r>
      <w:r w:rsidRPr="0022048E">
        <w:rPr>
          <w:rFonts w:ascii="Times New Roman" w:eastAsia="Times New Roman" w:hAnsi="Times New Roman" w:cs="Times New Roman"/>
          <w:b/>
          <w:bCs/>
          <w:spacing w:val="-5"/>
          <w:sz w:val="24"/>
          <w:szCs w:val="24"/>
          <w:lang w:val="ru-RU" w:eastAsia="ru-RU"/>
        </w:rPr>
        <w:t xml:space="preserve">удівництво інших  об´єктів комунальної власності </w:t>
      </w:r>
      <w:r w:rsidRPr="0022048E">
        <w:rPr>
          <w:rFonts w:ascii="Times New Roman" w:eastAsia="Times New Roman" w:hAnsi="Times New Roman" w:cs="Times New Roman"/>
          <w:b/>
          <w:bCs/>
          <w:spacing w:val="-5"/>
          <w:sz w:val="24"/>
          <w:szCs w:val="24"/>
          <w:lang w:eastAsia="ru-RU"/>
        </w:rPr>
        <w:t xml:space="preserve">   </w:t>
      </w:r>
      <w:r w:rsidRPr="0022048E">
        <w:rPr>
          <w:rFonts w:ascii="Times New Roman" w:eastAsia="Times New Roman" w:hAnsi="Times New Roman" w:cs="Times New Roman"/>
          <w:b/>
          <w:i/>
          <w:sz w:val="24"/>
          <w:szCs w:val="24"/>
          <w:lang w:eastAsia="ru-RU"/>
        </w:rPr>
        <w:t>Т</w:t>
      </w:r>
      <w:r w:rsidRPr="0022048E">
        <w:rPr>
          <w:rFonts w:ascii="Times New Roman" w:eastAsia="Times New Roman" w:hAnsi="Times New Roman" w:cs="Times New Roman"/>
          <w:b/>
          <w:i/>
          <w:sz w:val="24"/>
          <w:szCs w:val="24"/>
          <w:lang w:val="ru-RU" w:eastAsia="ru-RU"/>
        </w:rPr>
        <w:t xml:space="preserve">ПКВК </w:t>
      </w:r>
      <w:r w:rsidRPr="0022048E">
        <w:rPr>
          <w:rFonts w:ascii="Times New Roman" w:eastAsia="Times New Roman" w:hAnsi="Times New Roman" w:cs="Times New Roman"/>
          <w:b/>
          <w:i/>
          <w:sz w:val="24"/>
          <w:szCs w:val="24"/>
          <w:lang w:eastAsia="ru-RU"/>
        </w:rPr>
        <w:t>7330</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1.  Для виготовлення ПКД на будівництво каналізування в смт. Розділ, відповідно до «Екологічної програми на 2022 рік та прогноз на 2023-2024 роки» передбачено видатки в сумі </w:t>
      </w:r>
      <w:r w:rsidRPr="0022048E">
        <w:rPr>
          <w:rFonts w:ascii="Times New Roman" w:eastAsia="Times New Roman" w:hAnsi="Times New Roman" w:cs="Times New Roman"/>
          <w:b/>
          <w:sz w:val="24"/>
          <w:szCs w:val="24"/>
          <w:lang w:eastAsia="ru-RU"/>
        </w:rPr>
        <w:t>100,0 тис. грн</w:t>
      </w:r>
      <w:r w:rsidRPr="0022048E">
        <w:rPr>
          <w:rFonts w:ascii="Times New Roman" w:eastAsia="Times New Roman" w:hAnsi="Times New Roman" w:cs="Times New Roman"/>
          <w:sz w:val="24"/>
          <w:szCs w:val="24"/>
          <w:lang w:eastAsia="ru-RU"/>
        </w:rPr>
        <w:t>. Протягом звітного періоду кошти не використовувались.</w:t>
      </w:r>
    </w:p>
    <w:p w:rsidR="0022048E" w:rsidRPr="0022048E" w:rsidRDefault="0022048E" w:rsidP="0022048E">
      <w:pPr>
        <w:tabs>
          <w:tab w:val="left" w:pos="709"/>
        </w:tabs>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ab/>
        <w:t xml:space="preserve">2. На виконання частини робіт з реконструкції парку біля озера (Набережна), в тому числі виготовлення ПКД, відповідно до «Програми благоустрою на 2022 рік та прогноз на 2023-2024 роки» передбачено видатки в сумі </w:t>
      </w:r>
      <w:r w:rsidRPr="0022048E">
        <w:rPr>
          <w:rFonts w:ascii="Times New Roman" w:eastAsia="Times New Roman" w:hAnsi="Times New Roman" w:cs="Times New Roman"/>
          <w:b/>
          <w:sz w:val="24"/>
          <w:szCs w:val="24"/>
          <w:lang w:eastAsia="ru-RU"/>
        </w:rPr>
        <w:t>50,0 тис. грн</w:t>
      </w:r>
      <w:r w:rsidRPr="0022048E">
        <w:rPr>
          <w:rFonts w:ascii="Times New Roman" w:eastAsia="Times New Roman" w:hAnsi="Times New Roman" w:cs="Times New Roman"/>
          <w:sz w:val="24"/>
          <w:szCs w:val="24"/>
          <w:lang w:eastAsia="ru-RU"/>
        </w:rPr>
        <w:t xml:space="preserve">. Протягом звітного періоду кошти не використовувались. </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ab/>
        <w:t xml:space="preserve">3. На виконання частини робіт з реконструкції Площі Героїв Майдану, відповідно до «Програми благоустрою на 2022 рік та прогноз на 2023-2024 роки» передбачено видатки в сумі </w:t>
      </w:r>
      <w:r w:rsidRPr="0022048E">
        <w:rPr>
          <w:rFonts w:ascii="Times New Roman" w:eastAsia="Times New Roman" w:hAnsi="Times New Roman" w:cs="Times New Roman"/>
          <w:b/>
          <w:sz w:val="24"/>
          <w:szCs w:val="24"/>
          <w:lang w:eastAsia="ru-RU"/>
        </w:rPr>
        <w:t>2600,0 тис. грн</w:t>
      </w:r>
      <w:r w:rsidRPr="0022048E">
        <w:rPr>
          <w:rFonts w:ascii="Times New Roman" w:eastAsia="Times New Roman" w:hAnsi="Times New Roman" w:cs="Times New Roman"/>
          <w:sz w:val="24"/>
          <w:szCs w:val="24"/>
          <w:lang w:eastAsia="ru-RU"/>
        </w:rPr>
        <w:t xml:space="preserve">. Протягом звітного періоду роботи виконані  на суму </w:t>
      </w:r>
      <w:r w:rsidRPr="0022048E">
        <w:rPr>
          <w:rFonts w:ascii="Times New Roman" w:eastAsia="Times New Roman" w:hAnsi="Times New Roman" w:cs="Times New Roman"/>
          <w:b/>
          <w:sz w:val="24"/>
          <w:szCs w:val="24"/>
          <w:lang w:eastAsia="ru-RU"/>
        </w:rPr>
        <w:t>621,1 тис. грн</w:t>
      </w:r>
      <w:r w:rsidRPr="0022048E">
        <w:rPr>
          <w:rFonts w:ascii="Times New Roman" w:eastAsia="Times New Roman" w:hAnsi="Times New Roman" w:cs="Times New Roman"/>
          <w:sz w:val="24"/>
          <w:szCs w:val="24"/>
          <w:lang w:eastAsia="ru-RU"/>
        </w:rPr>
        <w:t>.,</w:t>
      </w:r>
      <w:r w:rsidRPr="0022048E">
        <w:rPr>
          <w:rFonts w:ascii="Times New Roman" w:eastAsia="Times New Roman" w:hAnsi="Times New Roman" w:cs="Times New Roman"/>
          <w:bCs/>
          <w:sz w:val="24"/>
          <w:szCs w:val="24"/>
          <w:lang w:eastAsia="ru-RU"/>
        </w:rPr>
        <w:t xml:space="preserve"> касові видатки не проведені.</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w:t>
      </w:r>
    </w:p>
    <w:p w:rsidR="0022048E" w:rsidRPr="0022048E" w:rsidRDefault="0022048E" w:rsidP="0022048E">
      <w:pPr>
        <w:numPr>
          <w:ilvl w:val="0"/>
          <w:numId w:val="3"/>
        </w:numPr>
        <w:spacing w:after="0" w:line="240" w:lineRule="auto"/>
        <w:ind w:left="1200"/>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b/>
          <w:sz w:val="24"/>
          <w:szCs w:val="24"/>
          <w:lang w:eastAsia="ru-RU"/>
        </w:rPr>
        <w:t>виконання інвестиційних проектів в рамках здійснення заходів щодо соціально-економічного розвитку окремих територій</w:t>
      </w:r>
      <w:r w:rsidRPr="0022048E">
        <w:rPr>
          <w:rFonts w:ascii="Times New Roman" w:eastAsia="Times New Roman" w:hAnsi="Times New Roman" w:cs="Times New Roman"/>
          <w:b/>
          <w:i/>
          <w:sz w:val="24"/>
          <w:szCs w:val="24"/>
          <w:lang w:eastAsia="ru-RU"/>
        </w:rPr>
        <w:t xml:space="preserve">  Т</w:t>
      </w:r>
      <w:r w:rsidRPr="0022048E">
        <w:rPr>
          <w:rFonts w:ascii="Times New Roman" w:eastAsia="Times New Roman" w:hAnsi="Times New Roman" w:cs="Times New Roman"/>
          <w:b/>
          <w:i/>
          <w:sz w:val="24"/>
          <w:szCs w:val="24"/>
          <w:lang w:val="ru-RU" w:eastAsia="ru-RU"/>
        </w:rPr>
        <w:t xml:space="preserve">ПКВК </w:t>
      </w:r>
      <w:r w:rsidRPr="0022048E">
        <w:rPr>
          <w:rFonts w:ascii="Times New Roman" w:eastAsia="Times New Roman" w:hAnsi="Times New Roman" w:cs="Times New Roman"/>
          <w:b/>
          <w:i/>
          <w:sz w:val="24"/>
          <w:szCs w:val="24"/>
          <w:lang w:eastAsia="ru-RU"/>
        </w:rPr>
        <w:t>7363</w:t>
      </w:r>
    </w:p>
    <w:p w:rsidR="0022048E" w:rsidRPr="0022048E" w:rsidRDefault="0022048E" w:rsidP="0022048E">
      <w:pPr>
        <w:spacing w:after="0" w:line="240" w:lineRule="auto"/>
        <w:ind w:firstLine="840"/>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Для  придбання та встановлення дитячого майданчика біля Будинку дитячої та юнацької творчості м. Новий Розділ, відповідно до «Програми благоустрою на 2022 рік та прогноз на 2023-2024 роки» передбачено видатки в сумі </w:t>
      </w:r>
      <w:r w:rsidRPr="0022048E">
        <w:rPr>
          <w:rFonts w:ascii="Times New Roman" w:eastAsia="Times New Roman" w:hAnsi="Times New Roman" w:cs="Times New Roman"/>
          <w:b/>
          <w:sz w:val="24"/>
          <w:szCs w:val="24"/>
          <w:lang w:eastAsia="ru-RU"/>
        </w:rPr>
        <w:t>118,9 тис. грн</w:t>
      </w:r>
      <w:r w:rsidRPr="0022048E">
        <w:rPr>
          <w:rFonts w:ascii="Times New Roman" w:eastAsia="Times New Roman" w:hAnsi="Times New Roman" w:cs="Times New Roman"/>
          <w:sz w:val="24"/>
          <w:szCs w:val="24"/>
          <w:lang w:eastAsia="ru-RU"/>
        </w:rPr>
        <w:t>. Протягом звітного періоду кошти використані в повній сумі.</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p>
    <w:p w:rsidR="0022048E" w:rsidRPr="0022048E" w:rsidRDefault="0022048E" w:rsidP="0022048E">
      <w:pPr>
        <w:numPr>
          <w:ilvl w:val="0"/>
          <w:numId w:val="3"/>
        </w:numPr>
        <w:spacing w:after="0" w:line="240" w:lineRule="auto"/>
        <w:ind w:left="120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
          <w:sz w:val="24"/>
          <w:szCs w:val="24"/>
          <w:lang w:eastAsia="ru-RU"/>
        </w:rPr>
        <w:t>р</w:t>
      </w:r>
      <w:r w:rsidRPr="0022048E">
        <w:rPr>
          <w:rFonts w:ascii="Times New Roman" w:eastAsia="Times New Roman" w:hAnsi="Times New Roman" w:cs="Times New Roman"/>
          <w:b/>
          <w:sz w:val="24"/>
          <w:szCs w:val="24"/>
          <w:lang w:val="ru-RU" w:eastAsia="ru-RU"/>
        </w:rPr>
        <w:t>еалізація інших заходів щодо соціально-економічного розвитку територій</w:t>
      </w:r>
      <w:r w:rsidRPr="0022048E">
        <w:rPr>
          <w:rFonts w:ascii="Times New Roman" w:eastAsia="Times New Roman" w:hAnsi="Times New Roman" w:cs="Times New Roman"/>
          <w:b/>
          <w:bCs/>
          <w:spacing w:val="-5"/>
          <w:sz w:val="24"/>
          <w:szCs w:val="24"/>
          <w:lang w:val="ru-RU" w:eastAsia="ru-RU"/>
        </w:rPr>
        <w:t xml:space="preserve"> </w:t>
      </w:r>
      <w:r w:rsidRPr="0022048E">
        <w:rPr>
          <w:rFonts w:ascii="Times New Roman" w:eastAsia="Times New Roman" w:hAnsi="Times New Roman" w:cs="Times New Roman"/>
          <w:b/>
          <w:i/>
          <w:sz w:val="24"/>
          <w:szCs w:val="24"/>
          <w:lang w:eastAsia="ru-RU"/>
        </w:rPr>
        <w:t>Т</w:t>
      </w:r>
      <w:r w:rsidRPr="0022048E">
        <w:rPr>
          <w:rFonts w:ascii="Times New Roman" w:eastAsia="Times New Roman" w:hAnsi="Times New Roman" w:cs="Times New Roman"/>
          <w:b/>
          <w:i/>
          <w:sz w:val="24"/>
          <w:szCs w:val="24"/>
          <w:lang w:val="ru-RU" w:eastAsia="ru-RU"/>
        </w:rPr>
        <w:t xml:space="preserve">ПКВК </w:t>
      </w:r>
      <w:r w:rsidRPr="0022048E">
        <w:rPr>
          <w:rFonts w:ascii="Times New Roman" w:eastAsia="Times New Roman" w:hAnsi="Times New Roman" w:cs="Times New Roman"/>
          <w:b/>
          <w:i/>
          <w:sz w:val="24"/>
          <w:szCs w:val="24"/>
          <w:lang w:eastAsia="ru-RU"/>
        </w:rPr>
        <w:t>7370</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Для виготовлення ПКД на реконструкцію мереж зовнішнього освітлення, відповідно до «Програми благоустрою на 2022 рік та прогноз на 2023-2024 роки» передбачено видатки в сумі </w:t>
      </w:r>
      <w:r w:rsidRPr="0022048E">
        <w:rPr>
          <w:rFonts w:ascii="Times New Roman" w:eastAsia="Times New Roman" w:hAnsi="Times New Roman" w:cs="Times New Roman"/>
          <w:b/>
          <w:sz w:val="24"/>
          <w:szCs w:val="24"/>
          <w:lang w:eastAsia="ru-RU"/>
        </w:rPr>
        <w:t>100,0 тис. грн</w:t>
      </w:r>
      <w:r w:rsidRPr="0022048E">
        <w:rPr>
          <w:rFonts w:ascii="Times New Roman" w:eastAsia="Times New Roman" w:hAnsi="Times New Roman" w:cs="Times New Roman"/>
          <w:sz w:val="24"/>
          <w:szCs w:val="24"/>
          <w:lang w:eastAsia="ru-RU"/>
        </w:rPr>
        <w:t xml:space="preserve">. Протягом звітного періоду кошти не використовувались. </w:t>
      </w:r>
    </w:p>
    <w:p w:rsidR="0022048E" w:rsidRPr="0022048E" w:rsidRDefault="0022048E" w:rsidP="0022048E">
      <w:pPr>
        <w:spacing w:after="0" w:line="240" w:lineRule="auto"/>
        <w:ind w:left="708" w:hanging="708"/>
        <w:jc w:val="center"/>
        <w:rPr>
          <w:rFonts w:ascii="Times New Roman" w:eastAsia="Times New Roman" w:hAnsi="Times New Roman" w:cs="Times New Roman"/>
          <w:b/>
          <w:sz w:val="24"/>
          <w:szCs w:val="24"/>
          <w:u w:val="single"/>
          <w:lang w:eastAsia="ru-RU"/>
        </w:rPr>
      </w:pPr>
    </w:p>
    <w:p w:rsidR="0022048E" w:rsidRPr="0022048E" w:rsidRDefault="0022048E" w:rsidP="0022048E">
      <w:pPr>
        <w:spacing w:after="0" w:line="240" w:lineRule="auto"/>
        <w:ind w:left="708" w:hanging="708"/>
        <w:jc w:val="center"/>
        <w:rPr>
          <w:rFonts w:ascii="Times New Roman" w:eastAsia="Times New Roman" w:hAnsi="Times New Roman" w:cs="Times New Roman"/>
          <w:b/>
          <w:sz w:val="24"/>
          <w:szCs w:val="24"/>
          <w:u w:val="single"/>
          <w:lang w:eastAsia="ru-RU"/>
        </w:rPr>
      </w:pPr>
      <w:r w:rsidRPr="0022048E">
        <w:rPr>
          <w:rFonts w:ascii="Times New Roman" w:eastAsia="Times New Roman" w:hAnsi="Times New Roman" w:cs="Times New Roman"/>
          <w:b/>
          <w:sz w:val="24"/>
          <w:szCs w:val="24"/>
          <w:u w:val="single"/>
          <w:lang w:eastAsia="ru-RU"/>
        </w:rPr>
        <w:t>Ремонт і  утримання доріг ТПКВК  7461</w:t>
      </w:r>
    </w:p>
    <w:p w:rsidR="0022048E" w:rsidRPr="0022048E" w:rsidRDefault="0022048E" w:rsidP="0022048E">
      <w:pPr>
        <w:spacing w:after="0" w:line="240" w:lineRule="auto"/>
        <w:ind w:left="708" w:hanging="708"/>
        <w:jc w:val="center"/>
        <w:rPr>
          <w:rFonts w:ascii="Times New Roman" w:eastAsia="Times New Roman" w:hAnsi="Times New Roman" w:cs="Times New Roman"/>
          <w:b/>
          <w:sz w:val="24"/>
          <w:szCs w:val="24"/>
          <w:u w:val="single"/>
          <w:lang w:eastAsia="ru-RU"/>
        </w:rPr>
      </w:pPr>
    </w:p>
    <w:p w:rsidR="0022048E" w:rsidRPr="0022048E" w:rsidRDefault="0022048E" w:rsidP="0022048E">
      <w:pPr>
        <w:tabs>
          <w:tab w:val="left" w:pos="2977"/>
        </w:tabs>
        <w:spacing w:after="0" w:line="240" w:lineRule="auto"/>
        <w:ind w:firstLine="840"/>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bCs/>
          <w:sz w:val="24"/>
          <w:szCs w:val="24"/>
          <w:lang w:eastAsia="ru-RU"/>
        </w:rPr>
        <w:t xml:space="preserve">Відповідно </w:t>
      </w:r>
      <w:r w:rsidRPr="0022048E">
        <w:rPr>
          <w:rFonts w:ascii="Times New Roman" w:eastAsia="Times New Roman" w:hAnsi="Times New Roman" w:cs="Times New Roman"/>
          <w:sz w:val="24"/>
          <w:szCs w:val="24"/>
          <w:lang w:eastAsia="ru-RU"/>
        </w:rPr>
        <w:t>«Програми благоустрою на 2022 рік та прогноз на 2023-2024 роки» д</w:t>
      </w:r>
      <w:r w:rsidRPr="0022048E">
        <w:rPr>
          <w:rFonts w:ascii="Times New Roman" w:eastAsia="Times New Roman" w:hAnsi="Times New Roman" w:cs="Times New Roman"/>
          <w:bCs/>
          <w:sz w:val="24"/>
          <w:szCs w:val="24"/>
          <w:lang w:eastAsia="ru-RU"/>
        </w:rPr>
        <w:t xml:space="preserve">ля проведення ремонтних робіт по дорогах громади  передбачено кошти в сумі </w:t>
      </w:r>
      <w:r w:rsidRPr="0022048E">
        <w:rPr>
          <w:rFonts w:ascii="Times New Roman" w:eastAsia="Times New Roman" w:hAnsi="Times New Roman" w:cs="Times New Roman"/>
          <w:b/>
          <w:bCs/>
          <w:sz w:val="24"/>
          <w:szCs w:val="24"/>
          <w:lang w:eastAsia="ru-RU"/>
        </w:rPr>
        <w:t xml:space="preserve">9176,1 тис. грн. </w:t>
      </w:r>
      <w:r w:rsidRPr="0022048E">
        <w:rPr>
          <w:rFonts w:ascii="Times New Roman" w:eastAsia="Times New Roman" w:hAnsi="Times New Roman" w:cs="Times New Roman"/>
          <w:bCs/>
          <w:sz w:val="24"/>
          <w:szCs w:val="24"/>
          <w:lang w:eastAsia="ru-RU"/>
        </w:rPr>
        <w:t xml:space="preserve">в т.ч.:  на поточний ремонт </w:t>
      </w:r>
      <w:r w:rsidRPr="0022048E">
        <w:rPr>
          <w:rFonts w:ascii="Times New Roman" w:eastAsia="Times New Roman" w:hAnsi="Times New Roman" w:cs="Times New Roman"/>
          <w:sz w:val="24"/>
          <w:szCs w:val="24"/>
          <w:lang w:eastAsia="ru-RU"/>
        </w:rPr>
        <w:t xml:space="preserve"> – 6814,3</w:t>
      </w:r>
      <w:r w:rsidRPr="0022048E">
        <w:rPr>
          <w:rFonts w:ascii="Times New Roman" w:eastAsia="Times New Roman" w:hAnsi="Times New Roman" w:cs="Times New Roman"/>
          <w:bCs/>
          <w:sz w:val="24"/>
          <w:szCs w:val="24"/>
          <w:lang w:eastAsia="ru-RU"/>
        </w:rPr>
        <w:t xml:space="preserve"> </w:t>
      </w:r>
      <w:r w:rsidRPr="0022048E">
        <w:rPr>
          <w:rFonts w:ascii="Times New Roman" w:eastAsia="Times New Roman" w:hAnsi="Times New Roman" w:cs="Times New Roman"/>
          <w:sz w:val="24"/>
          <w:szCs w:val="24"/>
          <w:lang w:eastAsia="ru-RU"/>
        </w:rPr>
        <w:t xml:space="preserve">тис. грн., </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bCs/>
          <w:sz w:val="24"/>
          <w:szCs w:val="24"/>
          <w:lang w:eastAsia="ru-RU"/>
        </w:rPr>
        <w:t xml:space="preserve">                            на капітальний ремонт – 2361,8 тис. грн.</w:t>
      </w:r>
      <w:r w:rsidRPr="0022048E">
        <w:rPr>
          <w:rFonts w:ascii="Times New Roman" w:eastAsia="Times New Roman" w:hAnsi="Times New Roman" w:cs="Times New Roman"/>
          <w:sz w:val="24"/>
          <w:szCs w:val="24"/>
          <w:lang w:eastAsia="ru-RU"/>
        </w:rPr>
        <w:t xml:space="preserve"> </w:t>
      </w:r>
    </w:p>
    <w:p w:rsidR="0022048E" w:rsidRPr="0022048E" w:rsidRDefault="0022048E" w:rsidP="0022048E">
      <w:pPr>
        <w:spacing w:after="0" w:line="240" w:lineRule="auto"/>
        <w:ind w:firstLine="708"/>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Станом на 01.01.2023 р.  кошти  в сумі  </w:t>
      </w:r>
      <w:r w:rsidRPr="0022048E">
        <w:rPr>
          <w:rFonts w:ascii="Times New Roman" w:eastAsia="Times New Roman" w:hAnsi="Times New Roman" w:cs="Times New Roman"/>
          <w:b/>
          <w:bCs/>
          <w:sz w:val="24"/>
          <w:szCs w:val="24"/>
          <w:lang w:eastAsia="ru-RU"/>
        </w:rPr>
        <w:t>6804,3 тис. грн</w:t>
      </w:r>
      <w:r w:rsidRPr="0022048E">
        <w:rPr>
          <w:rFonts w:ascii="Times New Roman" w:eastAsia="Times New Roman" w:hAnsi="Times New Roman" w:cs="Times New Roman"/>
          <w:bCs/>
          <w:sz w:val="24"/>
          <w:szCs w:val="24"/>
          <w:lang w:eastAsia="ru-RU"/>
        </w:rPr>
        <w:t xml:space="preserve">. використані </w:t>
      </w:r>
      <w:r w:rsidRPr="0022048E">
        <w:rPr>
          <w:rFonts w:ascii="Times New Roman" w:eastAsia="Times New Roman" w:hAnsi="Times New Roman" w:cs="Times New Roman"/>
          <w:sz w:val="24"/>
          <w:szCs w:val="24"/>
          <w:lang w:eastAsia="ru-RU"/>
        </w:rPr>
        <w:t>д</w:t>
      </w:r>
      <w:r w:rsidRPr="0022048E">
        <w:rPr>
          <w:rFonts w:ascii="Times New Roman" w:eastAsia="Times New Roman" w:hAnsi="Times New Roman" w:cs="Times New Roman"/>
          <w:bCs/>
          <w:sz w:val="24"/>
          <w:szCs w:val="24"/>
          <w:lang w:eastAsia="ru-RU"/>
        </w:rPr>
        <w:t>ля проведення  поточного ремонту по дорогах громади.</w:t>
      </w:r>
    </w:p>
    <w:p w:rsidR="0022048E" w:rsidRPr="0022048E" w:rsidRDefault="0022048E" w:rsidP="0022048E">
      <w:pPr>
        <w:spacing w:after="0" w:line="240" w:lineRule="auto"/>
        <w:ind w:firstLine="708"/>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На виконання рішення суду погашено заборгованість по договору «Капітальний ремонт вул. Коцюбинського в с. Березина Львівської області» в сумі  </w:t>
      </w:r>
      <w:r w:rsidRPr="0022048E">
        <w:rPr>
          <w:rFonts w:ascii="Times New Roman" w:eastAsia="Times New Roman" w:hAnsi="Times New Roman" w:cs="Times New Roman"/>
          <w:b/>
          <w:bCs/>
          <w:sz w:val="24"/>
          <w:szCs w:val="24"/>
          <w:lang w:eastAsia="ru-RU"/>
        </w:rPr>
        <w:t>985,891 тис.грн</w:t>
      </w:r>
      <w:r w:rsidRPr="0022048E">
        <w:rPr>
          <w:rFonts w:ascii="Times New Roman" w:eastAsia="Times New Roman" w:hAnsi="Times New Roman" w:cs="Times New Roman"/>
          <w:bCs/>
          <w:sz w:val="24"/>
          <w:szCs w:val="24"/>
          <w:lang w:eastAsia="ru-RU"/>
        </w:rPr>
        <w:t>.</w:t>
      </w:r>
    </w:p>
    <w:p w:rsidR="0022048E" w:rsidRPr="0022048E" w:rsidRDefault="0022048E" w:rsidP="0022048E">
      <w:pPr>
        <w:spacing w:after="0" w:line="240" w:lineRule="auto"/>
        <w:ind w:firstLine="708"/>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left="708" w:hanging="708"/>
        <w:jc w:val="center"/>
        <w:rPr>
          <w:rFonts w:ascii="Times New Roman" w:eastAsia="Times New Roman" w:hAnsi="Times New Roman" w:cs="Times New Roman"/>
          <w:b/>
          <w:sz w:val="24"/>
          <w:szCs w:val="24"/>
          <w:u w:val="single"/>
          <w:lang w:eastAsia="ru-RU"/>
        </w:rPr>
      </w:pPr>
      <w:r w:rsidRPr="0022048E">
        <w:rPr>
          <w:rFonts w:ascii="Times New Roman" w:eastAsia="Times New Roman" w:hAnsi="Times New Roman" w:cs="Times New Roman"/>
          <w:b/>
          <w:sz w:val="24"/>
          <w:szCs w:val="24"/>
          <w:u w:val="single"/>
          <w:lang w:eastAsia="ru-RU"/>
        </w:rPr>
        <w:t>Інші програми та заходи, пов’язані з економічною діяльністю</w:t>
      </w:r>
    </w:p>
    <w:p w:rsidR="0022048E" w:rsidRPr="0022048E" w:rsidRDefault="0022048E" w:rsidP="0022048E">
      <w:pPr>
        <w:spacing w:after="0" w:line="240" w:lineRule="auto"/>
        <w:ind w:left="708" w:hanging="708"/>
        <w:jc w:val="center"/>
        <w:rPr>
          <w:rFonts w:ascii="Times New Roman" w:eastAsia="Times New Roman" w:hAnsi="Times New Roman" w:cs="Times New Roman"/>
          <w:b/>
          <w:sz w:val="24"/>
          <w:szCs w:val="24"/>
          <w:u w:val="single"/>
          <w:lang w:eastAsia="ru-RU"/>
        </w:rPr>
      </w:pPr>
    </w:p>
    <w:p w:rsidR="0022048E" w:rsidRPr="0022048E" w:rsidRDefault="0022048E" w:rsidP="0022048E">
      <w:pPr>
        <w:spacing w:after="0" w:line="240" w:lineRule="auto"/>
        <w:ind w:left="708" w:hanging="708"/>
        <w:jc w:val="center"/>
        <w:rPr>
          <w:rFonts w:ascii="Times New Roman" w:eastAsia="Times New Roman" w:hAnsi="Times New Roman" w:cs="Times New Roman"/>
          <w:b/>
          <w:sz w:val="24"/>
          <w:szCs w:val="24"/>
          <w:u w:val="single"/>
          <w:lang w:eastAsia="ru-RU"/>
        </w:rPr>
      </w:pP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По КТКВК 7693 «Інші заходи, пов’язані з економічною діяльністю в 2022р. затверджено 128,0 тис. грн. Протягом звітного року  використано 23,6 тис.грн. для проведення незалежної оцінки об»єктів ком.власності та проведення інвентаризації об»єктів.</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По КТКВК 7640 « Заходи з енергозбереження» в 2022р. затверджено 1124,9 тис. грн., в т.ч. за загальним фондом  510,0тис.грн. і за спеціальним – 614,9тис.грн. Протягом звітного року використано 453,3 тис. грн.,в т.ч. за спеціальним фондом на капітальний ремонт та реконструкцію внутрішньо теплових мереж в народному домі смт.Розділ.</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По  КТКВК 7680 «Членські внески до асоціацій органів місцевого самоврядування» в 2022р. затверджено 97,6 тис.грн., кошти не освоєно. </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По  КТКВК 7650 « Проведення експертної грошової оцінки земельної ділянки чи права на неї» затверджено асигнування в сумі 25,0 тис.грн. Кошти не освоєно.</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По  КТКВК 7670 «Внески до статутного капіталу суб`єктів господарювання» заплановано кошти в сумі  49,6 тис.грн. Використано 49,6 тис.грн. (придбано генератор КП Розділ).</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lastRenderedPageBreak/>
        <w:t xml:space="preserve">              По  КТКВК 8110 « Заходи із запобігання та ліквідації надзвичайних ситуацій та наслідків стихійного лиха» заплановано кошти в сумі 500,0 тис.грн. в т.ч. по загальному – 500,0тис.грн. Використано по загальному фонду 199,9 тис.грн (придбано паливо-мастильні матеріали).</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По КТКВК 8230 «Інші заходи громадського порядку та безпеки» заплановано кошти в сумі 616,2тис.грн. в т.ч. по загальному фонду – 616,2тис.грн.Використано кошти в сумі 537,1тис.грн.( 340,0тис.грн.на монтаж системи відеоспостереження для охорони публічного порядку і профілактики злочинності і 197,1тис.грн. на монтаж,пусконалагодження та обслуговування системи оповіщення Новороздільської ТГ та здійснення технічного нагляду).</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По КТКВК 8240</w:t>
      </w:r>
      <w:r w:rsidRPr="0022048E">
        <w:rPr>
          <w:rFonts w:ascii="Times New Roman" w:eastAsia="Times New Roman" w:hAnsi="Times New Roman" w:cs="Times New Roman"/>
          <w:sz w:val="24"/>
          <w:szCs w:val="24"/>
          <w:lang w:val="ru-RU" w:eastAsia="ru-RU"/>
        </w:rPr>
        <w:t xml:space="preserve"> </w:t>
      </w:r>
      <w:r w:rsidRPr="0022048E">
        <w:rPr>
          <w:rFonts w:ascii="Times New Roman" w:eastAsia="Times New Roman" w:hAnsi="Times New Roman" w:cs="Times New Roman"/>
          <w:sz w:val="24"/>
          <w:szCs w:val="24"/>
          <w:lang w:eastAsia="ru-RU"/>
        </w:rPr>
        <w:t>«</w:t>
      </w:r>
      <w:r w:rsidRPr="0022048E">
        <w:rPr>
          <w:rFonts w:ascii="Times New Roman" w:eastAsia="Times New Roman" w:hAnsi="Times New Roman" w:cs="Times New Roman"/>
          <w:sz w:val="24"/>
          <w:szCs w:val="24"/>
          <w:lang w:val="ru-RU" w:eastAsia="ru-RU"/>
        </w:rPr>
        <w:t>Заходи та роботи з територіальної оборони</w:t>
      </w:r>
      <w:r w:rsidRPr="0022048E">
        <w:rPr>
          <w:rFonts w:ascii="Times New Roman" w:eastAsia="Times New Roman" w:hAnsi="Times New Roman" w:cs="Times New Roman"/>
          <w:sz w:val="24"/>
          <w:szCs w:val="24"/>
          <w:lang w:eastAsia="ru-RU"/>
        </w:rPr>
        <w:t>» заплановано кошти в сумі 600,0тис.грн., в т.ч. за загальним фондом – 518,5тис.грн., за спеціальним фондом -81,5тис.грн. Використано 202,6тис.грн., в т.ч. за загальним фондом 171,1тис.грн., за спеціальним фондом – 31,5тис.грн.(придбано паливно-мастильні товари, спеціальний одяг, амуніції, спорядження для членів добровольчих формувань на суму 171,1тис.грн.; придбано комплект комп»ютерного обладнання на суму 31,5тис.грн.);</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jc w:val="both"/>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jc w:val="both"/>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ind w:left="708" w:hanging="708"/>
        <w:jc w:val="center"/>
        <w:rPr>
          <w:rFonts w:ascii="Times New Roman" w:eastAsia="Times New Roman" w:hAnsi="Times New Roman" w:cs="Times New Roman"/>
          <w:b/>
          <w:sz w:val="24"/>
          <w:szCs w:val="24"/>
          <w:u w:val="single"/>
          <w:lang w:eastAsia="ru-RU"/>
        </w:rPr>
      </w:pPr>
      <w:r w:rsidRPr="0022048E">
        <w:rPr>
          <w:rFonts w:ascii="Times New Roman" w:eastAsia="Times New Roman" w:hAnsi="Times New Roman" w:cs="Times New Roman"/>
          <w:b/>
          <w:bCs/>
          <w:sz w:val="24"/>
          <w:szCs w:val="24"/>
          <w:u w:val="single"/>
          <w:lang w:eastAsia="ru-RU"/>
        </w:rPr>
        <w:t xml:space="preserve"> Охорона та раціональне використання природних ресурсів</w:t>
      </w:r>
      <w:r w:rsidRPr="0022048E">
        <w:rPr>
          <w:rFonts w:ascii="Times New Roman" w:eastAsia="Times New Roman" w:hAnsi="Times New Roman" w:cs="Times New Roman"/>
          <w:b/>
          <w:sz w:val="24"/>
          <w:szCs w:val="24"/>
          <w:u w:val="single"/>
          <w:lang w:eastAsia="ru-RU"/>
        </w:rPr>
        <w:t xml:space="preserve">  ТПКВК  8300</w:t>
      </w:r>
    </w:p>
    <w:p w:rsidR="0022048E" w:rsidRPr="0022048E" w:rsidRDefault="0022048E" w:rsidP="0022048E">
      <w:pPr>
        <w:spacing w:after="0" w:line="240" w:lineRule="auto"/>
        <w:jc w:val="center"/>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bCs/>
          <w:sz w:val="24"/>
          <w:szCs w:val="24"/>
          <w:lang w:eastAsia="ru-RU"/>
        </w:rPr>
        <w:tab/>
      </w:r>
      <w:r w:rsidRPr="0022048E">
        <w:rPr>
          <w:rFonts w:ascii="Times New Roman" w:eastAsia="Times New Roman" w:hAnsi="Times New Roman" w:cs="Times New Roman"/>
          <w:sz w:val="24"/>
          <w:szCs w:val="24"/>
          <w:lang w:eastAsia="ru-RU"/>
        </w:rPr>
        <w:t>На фінансування «Екологічної програми на 2022 рік</w:t>
      </w:r>
      <w:r w:rsidRPr="0022048E">
        <w:rPr>
          <w:rFonts w:ascii="Times New Roman" w:eastAsia="Times New Roman" w:hAnsi="Times New Roman" w:cs="Times New Roman"/>
          <w:bCs/>
          <w:sz w:val="24"/>
          <w:szCs w:val="24"/>
          <w:lang w:eastAsia="ru-RU"/>
        </w:rPr>
        <w:t xml:space="preserve"> та прогноз на 2023-2024 роки</w:t>
      </w:r>
      <w:r w:rsidRPr="0022048E">
        <w:rPr>
          <w:rFonts w:ascii="Times New Roman" w:eastAsia="Times New Roman" w:hAnsi="Times New Roman" w:cs="Times New Roman"/>
          <w:sz w:val="24"/>
          <w:szCs w:val="24"/>
          <w:lang w:eastAsia="ru-RU"/>
        </w:rPr>
        <w:t xml:space="preserve">» передбачено кошти в сумі </w:t>
      </w:r>
      <w:r w:rsidRPr="0022048E">
        <w:rPr>
          <w:rFonts w:ascii="Times New Roman" w:eastAsia="Times New Roman" w:hAnsi="Times New Roman" w:cs="Times New Roman"/>
          <w:b/>
          <w:sz w:val="24"/>
          <w:szCs w:val="24"/>
          <w:lang w:eastAsia="ru-RU"/>
        </w:rPr>
        <w:t>56,2</w:t>
      </w:r>
      <w:r w:rsidRPr="0022048E">
        <w:rPr>
          <w:rFonts w:ascii="Times New Roman" w:eastAsia="Times New Roman" w:hAnsi="Times New Roman" w:cs="Times New Roman"/>
          <w:sz w:val="24"/>
          <w:szCs w:val="24"/>
          <w:lang w:eastAsia="ru-RU"/>
        </w:rPr>
        <w:t xml:space="preserve"> тис.грн. </w:t>
      </w:r>
      <w:r w:rsidRPr="0022048E">
        <w:rPr>
          <w:rFonts w:ascii="Times New Roman" w:eastAsia="Times New Roman" w:hAnsi="Times New Roman" w:cs="Times New Roman"/>
          <w:bCs/>
          <w:sz w:val="24"/>
          <w:szCs w:val="24"/>
          <w:lang w:eastAsia="ru-RU"/>
        </w:rPr>
        <w:t>Протягом звітного періоду  кошти в сумі  25,0 тис. грн. використовувались на ліквідацію стихійних сміттєзвалищ.</w:t>
      </w:r>
      <w:r w:rsidRPr="0022048E">
        <w:rPr>
          <w:rFonts w:ascii="Times New Roman" w:eastAsia="Times New Roman" w:hAnsi="Times New Roman" w:cs="Times New Roman"/>
          <w:sz w:val="24"/>
          <w:szCs w:val="24"/>
          <w:lang w:eastAsia="ru-RU"/>
        </w:rPr>
        <w:t xml:space="preserve"> </w:t>
      </w:r>
    </w:p>
    <w:p w:rsidR="0022048E" w:rsidRPr="0022048E" w:rsidRDefault="0022048E" w:rsidP="0022048E">
      <w:pPr>
        <w:spacing w:after="0" w:line="240" w:lineRule="auto"/>
        <w:jc w:val="both"/>
        <w:rPr>
          <w:rFonts w:ascii="Times New Roman" w:eastAsia="Times New Roman" w:hAnsi="Times New Roman" w:cs="Times New Roman"/>
          <w:sz w:val="26"/>
          <w:szCs w:val="20"/>
          <w:lang w:eastAsia="ru-RU"/>
        </w:rPr>
      </w:pPr>
    </w:p>
    <w:p w:rsidR="0022048E" w:rsidRPr="0022048E" w:rsidRDefault="0022048E" w:rsidP="0022048E">
      <w:pPr>
        <w:spacing w:after="0" w:line="240" w:lineRule="auto"/>
        <w:ind w:firstLine="840"/>
        <w:jc w:val="center"/>
        <w:rPr>
          <w:rFonts w:ascii="Times New Roman" w:eastAsia="Times New Roman" w:hAnsi="Times New Roman" w:cs="Times New Roman"/>
          <w:sz w:val="20"/>
          <w:szCs w:val="20"/>
          <w:lang w:eastAsia="ru-RU"/>
        </w:rPr>
      </w:pPr>
      <w:r w:rsidRPr="0022048E">
        <w:rPr>
          <w:rFonts w:ascii="Times New Roman" w:eastAsia="Times New Roman" w:hAnsi="Times New Roman" w:cs="Times New Roman"/>
          <w:b/>
          <w:sz w:val="24"/>
          <w:szCs w:val="24"/>
          <w:lang w:eastAsia="ru-RU"/>
        </w:rPr>
        <w:t xml:space="preserve">КПКВК 8700 </w:t>
      </w:r>
      <w:r w:rsidRPr="0022048E">
        <w:rPr>
          <w:rFonts w:ascii="Times New Roman" w:eastAsia="Times New Roman" w:hAnsi="Times New Roman" w:cs="Times New Roman"/>
          <w:b/>
          <w:bCs/>
          <w:iCs/>
          <w:sz w:val="24"/>
          <w:szCs w:val="24"/>
          <w:shd w:val="clear" w:color="auto" w:fill="FFFFFF"/>
          <w:lang w:eastAsia="ru-RU"/>
        </w:rPr>
        <w:t>Резервний фонд</w:t>
      </w:r>
      <w:r w:rsidRPr="0022048E">
        <w:rPr>
          <w:rFonts w:ascii="Times New Roman" w:eastAsia="Times New Roman" w:hAnsi="Times New Roman" w:cs="Times New Roman"/>
          <w:b/>
          <w:sz w:val="24"/>
          <w:szCs w:val="24"/>
          <w:lang w:eastAsia="ru-RU"/>
        </w:rPr>
        <w:t xml:space="preserve"> </w:t>
      </w: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u w:val="single"/>
          <w:lang w:eastAsia="ru-RU"/>
        </w:rPr>
      </w:pP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w:t>
      </w:r>
      <w:r w:rsidRPr="0022048E">
        <w:rPr>
          <w:rFonts w:ascii="Times New Roman" w:eastAsia="Times New Roman" w:hAnsi="Times New Roman" w:cs="Times New Roman"/>
          <w:bCs/>
          <w:sz w:val="24"/>
          <w:szCs w:val="24"/>
          <w:lang w:eastAsia="ru-RU"/>
        </w:rPr>
        <w:tab/>
        <w:t>Резервний фонд на 2022 році затверджено в сумі 1800,0 тис. грн. Протягом звітного періоду з  резервного фонду виділено 840,0 тис.грн, а саме:</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Рішенням виконавчого комітету від 25.02.2022 року №80  в сумі 150,0 тис.грн. виконавчому комітету Новороздільської міської ради по коду програмної класифікації 0218775 “Інші заходи за рахунок коштів резервного фонду місцевого бюджету” по КЕКВ 2210 „Предмети, матеріали, обладнання та інвентар ” в сумі  50,00 тис.грн. (п’ятдесят тисяч гривень) на придбання паливно-мастильних матеріалів (талони), та управлінню культури спорту та гуманітарної політики по коду програмної класифікації 1028775“Інші заходи за рахунок коштів резервного фонду місцевого бюджету”, КЕКВ 2610 “Субсидії та поточні трансферти підприємствам” в сумі 100.00 тис.грн. (сто тисяч гривень) для одержувача КНП «Новороздільчська міська лікарня», на здійснення заходів із запобігання виникнення на території Новороздільської територіальної громади надзвичайної ситуації техногенного характеру, а саме для придбання медикаментів та перев’язувальних матеріалів. </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Рішенням виконавчого комітету від 15.03.2022 року №84  в сумі 190,0 тис.грн. (сто дев’яносто тисяч гривень)  виконавчому комітету Новороздільської міської ради по коду програмної класифікації 0218775  “Інші заходи за рахунок коштів резервного фонду місцевого бюджету ” по КЕКВ 2210 „Предмети, матеріали, обладнання та інвентар ” на здійснення заходів з охорони, мобілізації, благоустрою, тощо,  а саме для  придбання паливно-мастильних матеріалів (бензин та дизпаливо в скретч- картах).</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Рішенням виконавчого комітету від 1.05.2022 року №119  в сумі 50,0 тис.грн. (п’ятдесят тисяч гривень)  виконавчому комітету Новороздільської міської ради по коду програмної класифікації 0218775  “Інші заходи за рахунок коштів резервного фонду місцевого бюджету ” по КЕКВ 2210 „Предмети, матеріали, обладнання та інвентар ” на здійснення заходів з охорони, мобілізації, благоустрою, тощо, а саме для  придбання паливно-мастильних матеріалів (бензин та дизпаливо в скретч- картах).</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Рішенням виконавчого комітету від 23.09.2022 року № 303  в сумі 50,0 тис.грн. (п’ятдесят тисяч гривень) виконавчому комітету Новороздільської міської ради по коду програмної класифікації 0218775  “Інші заходи за рахунок коштів резервного фонду місцевого бюджету ” по КЕКВ 2210 „Предмети, матеріали, обладнання та інвентар ”  на забезпечення виконання заходів з територіальної оборони, підтримку збройних сил України, а саме військової частини А7077 для придбання паливно-мастильних матеріалів.</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lastRenderedPageBreak/>
        <w:t xml:space="preserve">- Рішенням виконавчого комітету від 04.10.2022 року № 310  в сумі 200,0 тис.грн. (двісті тисяч гривень) управлінню житлово-комунального господарства Новороздільської міської ради по коду програмної класифікації 1218761  «Заходи із запобігання та ліквідації наслідків надзвичайної ситуації внаслідок стихійного лиха за рахунок коштів резервного фонду місцевого бюджету“ по КЕКВ 2240 </w:t>
      </w:r>
      <w:r w:rsidRPr="0022048E">
        <w:rPr>
          <w:rFonts w:ascii="Times New Roman" w:eastAsia="Times New Roman" w:hAnsi="Times New Roman" w:cs="Times New Roman"/>
          <w:sz w:val="20"/>
          <w:szCs w:val="20"/>
          <w:shd w:val="clear" w:color="auto" w:fill="FFFFFF"/>
          <w:lang w:eastAsia="ru-RU"/>
        </w:rPr>
        <w:t>„</w:t>
      </w:r>
      <w:r w:rsidRPr="0022048E">
        <w:rPr>
          <w:rFonts w:ascii="Times New Roman" w:eastAsia="Times New Roman" w:hAnsi="Times New Roman" w:cs="Times New Roman"/>
          <w:bCs/>
          <w:sz w:val="24"/>
          <w:szCs w:val="24"/>
          <w:lang w:eastAsia="ru-RU"/>
        </w:rPr>
        <w:t>Оплата послуг (крім комунальних)” на ліквідацію надзвичайної ситуації  спричиненою підтопленням в с.Березина р.Колодницею.</w:t>
      </w:r>
    </w:p>
    <w:p w:rsidR="0022048E" w:rsidRPr="0022048E" w:rsidRDefault="0022048E" w:rsidP="0022048E">
      <w:pPr>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Рішенням виконавчого комітету від 23.11.2022 року № 388  в сумі 200,0 тис.грн. (двісті тисяч гривень) виконавчому комітету Новороздільської міської ради по коду програмної класифікації 0218775 “Інші заходи за рахунок коштів резервного фонду місцевого бюджету ” по КЕКВ 2240 </w:t>
      </w:r>
      <w:r w:rsidRPr="0022048E">
        <w:rPr>
          <w:rFonts w:ascii="Times New Roman" w:eastAsia="Times New Roman" w:hAnsi="Times New Roman" w:cs="Times New Roman"/>
          <w:sz w:val="20"/>
          <w:szCs w:val="20"/>
          <w:shd w:val="clear" w:color="auto" w:fill="FFFFFF"/>
          <w:lang w:eastAsia="ru-RU"/>
        </w:rPr>
        <w:t>„</w:t>
      </w:r>
      <w:r w:rsidRPr="0022048E">
        <w:rPr>
          <w:rFonts w:ascii="Times New Roman" w:eastAsia="Times New Roman" w:hAnsi="Times New Roman" w:cs="Times New Roman"/>
          <w:bCs/>
          <w:sz w:val="24"/>
          <w:szCs w:val="24"/>
          <w:lang w:eastAsia="ru-RU"/>
        </w:rPr>
        <w:t>Оплата послуг (крім комунальних)” для оплати за оренду спеціальної техніки при облаштуванні фортифікаційних споруд на об’єктах енергетичної інфраструктури.</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jc w:val="center"/>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jc w:val="center"/>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СТАН  РОЗРАХУНКІВ  З  ДЕБІТОРАМИ  І  КРЕДИТОРАМИ</w:t>
      </w:r>
    </w:p>
    <w:p w:rsidR="0022048E" w:rsidRPr="0022048E" w:rsidRDefault="0022048E" w:rsidP="0022048E">
      <w:pPr>
        <w:spacing w:after="0" w:line="240" w:lineRule="auto"/>
        <w:jc w:val="center"/>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jc w:val="center"/>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ЗАГАЛЬНИЙ ФОНД</w:t>
      </w: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w:t>
      </w:r>
      <w:r w:rsidRPr="0022048E">
        <w:rPr>
          <w:rFonts w:ascii="Times New Roman" w:eastAsia="Times New Roman" w:hAnsi="Times New Roman" w:cs="Times New Roman"/>
          <w:bCs/>
          <w:sz w:val="24"/>
          <w:szCs w:val="24"/>
          <w:lang w:eastAsia="ru-RU"/>
        </w:rPr>
        <w:tab/>
        <w:t xml:space="preserve">   На  01.01.2022р.  дебіторська  заборгованість  становила  545 821,01  грн. </w:t>
      </w: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Станом на 01.01.2023 р. становить  552 899,83 грн.,  тобто  збільшилась  на  7 078,82  грн. </w:t>
      </w: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в тому числі в розрізі  установ:</w:t>
      </w: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bookmarkStart w:id="3" w:name="_Hlk100226428"/>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bookmarkStart w:id="4" w:name="_Hlk100228304"/>
      <w:bookmarkEnd w:id="3"/>
      <w:r w:rsidRPr="0022048E">
        <w:rPr>
          <w:rFonts w:ascii="Times New Roman" w:eastAsia="Times New Roman" w:hAnsi="Times New Roman" w:cs="Times New Roman"/>
          <w:bCs/>
          <w:sz w:val="24"/>
          <w:szCs w:val="24"/>
          <w:lang w:eastAsia="ru-RU"/>
        </w:rPr>
        <w:t>- Відділ освіти  Новороздільської міської ради –552 899,83 грн.,  в тому числі по КПК:</w:t>
      </w:r>
      <w:bookmarkEnd w:id="4"/>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0611010 – 136 221,63 грн.</w:t>
      </w: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КЕКВ 2274 – 136 221,63 перед ТОВ « Газопостачальна компанія « Нафтогаз Трейдинг»</w:t>
      </w: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за природний газ</w:t>
      </w: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0611021 – 416 678,20 грн.</w:t>
      </w: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КЕКВ 2274 – 416 678,20 перед ТОВ « Газопостачальна компанія « Нафтогаз Трейдинг»</w:t>
      </w: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за природний газ</w:t>
      </w: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На 01.01.2022р. кредиторська  заборгованість  становила  0  грн. </w:t>
      </w: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Станом на  01.01.2023р. становить 925 525,14 грн., тобто  збільшилась  на  925 525,14  грн. </w:t>
      </w: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в  тому  числі  в  розрізі  установ:</w:t>
      </w: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Управління соціального захисту населення  - 1 390,00 грн., в т.ч. по КПК:</w:t>
      </w: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0810160 – 1 390,00 грн.</w:t>
      </w: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2240 – 1 390,00 грн. -  ПП «Меліса» -утилізація комп’ютерної техніки</w:t>
      </w: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left="567" w:hanging="56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Новороздільський територіальний центр – 3 681,80 грн., в т.ч. по КПК:</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0813104 – 3 681,80 грн.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2210 –  2 000,00 грн. -  за  праску перед ФОП Тройнова Г.В..</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2210 -   1 681,80 грн. – за медикаменти  ФОП Крижанівський А.П..</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numPr>
          <w:ilvl w:val="0"/>
          <w:numId w:val="4"/>
        </w:numPr>
        <w:spacing w:after="0" w:line="240" w:lineRule="auto"/>
        <w:rPr>
          <w:rFonts w:ascii="Times New Roman" w:eastAsia="Times New Roman" w:hAnsi="Times New Roman" w:cs="Times New Roman"/>
          <w:bCs/>
          <w:sz w:val="24"/>
          <w:szCs w:val="24"/>
          <w:lang w:eastAsia="ru-RU"/>
        </w:rPr>
      </w:pPr>
      <w:bookmarkStart w:id="5" w:name="_Hlk100226966"/>
      <w:r w:rsidRPr="0022048E">
        <w:rPr>
          <w:rFonts w:ascii="Times New Roman" w:eastAsia="Times New Roman" w:hAnsi="Times New Roman" w:cs="Times New Roman"/>
          <w:bCs/>
          <w:sz w:val="24"/>
          <w:szCs w:val="24"/>
          <w:lang w:eastAsia="ru-RU"/>
        </w:rPr>
        <w:t>Відділ освіти  Новороздільської міської ради – 515 983,00 грн.</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0610160 – 787,50 грн.</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КЕКВ 2240  – 787,50 грн. перед КНП « Новороздільська міська лікарня» за медогляд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0611010 –  208 729,46 грн.</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2210 – 43 030,00 грн.</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В т.ч.      4 200,00 грн. перед ФОП  Лялюк Д.В. за миючі засоби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30 480,00 грн. перед ФОП  Кутний В.М. за комп’ютерну техніку</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8 350,00 грн. перед ФОП  Грохола В.З. за енергозберігаючі лампи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2240 – 165 699,00 грн.</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В т.ч.  165 519,00 грн. перед КНП « Новороздільська міська лікарня» за медогляд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180,00 грн. перед ФОП Галамай А.І. за послуги  провайдера</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2800 - 0,46 грн. перед ПАТ « Укртелеком» пеня за телекомунікаційні послуги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lastRenderedPageBreak/>
        <w:t>0611021 – 235 286,19  грн.</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2210 – 104 047,00 грн.</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В т.ч. 3 105,00 грн. перед ФОП Халак Н.В. за електротовари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50 919,00 грн. перед ФОП Топольницька О.В. за меблі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27 645,00 грн. перед ФОП Омельчук М.Я. за інвентар для кабінету « Захист України»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22 378,00 грн. перед ФОП  Грохола В.З. за енергозберігаючі лампи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КЕКВ 2240 – 129 490,50 грн. перед КНП « Новороздільська міська лікарня « за медогляд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КЕКВ 2250 – 1 008,00 грн. за відрядні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2800 – 740,69 грн.</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В т.ч. 0,69 грн. перед ПАТ « Укртелеком» пеня за телекомунікаційні послуги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740,00 грн. перед Токар Б.І. за відшкодування адмін..збору за проведення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Державної реєстрації юридичної особи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0611070 –  21 077,71 грн.</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2210 – 14 496,00 грн.</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В т.ч. 13 160,00 грн. перед ФОП  Барнась В. за світильники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1 336,00 грн. перед ФОП  Грохола В.З. за енергозберігаючі лампи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2240 – 3 901,50 грн. . перед КНП « Новороздільська міська лікарня « за медогляд</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2250 – 2 679,99 грн. за відрядні</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2800 – 0,22 грн. перед ПАТ « Укртелеком» пеня за телекомунікаційні послуги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0611141 – 12 746,00 грн.</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2210 – 12 746,00 грн. . перед ФОП  Грохола В.З. за енергозберігаючі лампи,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картридж</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0611151 – 1 300,50 грн.</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2210 –  1 300,50 грн. перед ФОП  Грохола В.З. за енергозберігаючі лампи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0615031 -   36 055,64 грн.</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2210 – 26 000,00 грн. перед ФОП Кравець Т.В. за спортивну форму</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2240- 5 869,50 грн.  перед КНП « Новороздільська міська лікарня « за медогляд</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2250 – 4 186,00 грн. за відрядні</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2800 – 0,14 грн. перед ПАТ « Укртелеком» пеня за телекомунікаційні послуги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Виконавчий комітет Новороздільської міської ради – 217 538,00 грн. в т.ч. по КПК:</w:t>
      </w:r>
    </w:p>
    <w:p w:rsidR="0022048E" w:rsidRPr="0022048E" w:rsidRDefault="0022048E" w:rsidP="0022048E">
      <w:pPr>
        <w:spacing w:after="0" w:line="240" w:lineRule="auto"/>
        <w:ind w:left="360"/>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0210150 – 26 440,50 грн.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2210 - 26 440,50 грн. В т.ч.:</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6 480,00 грн. – за меблі перед ФОП Косюра С.Ю.</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12 980,00 грн. – за жалюзі перед ФОП Шкрібинець В.Р.</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3 500,00 грн.- за періодичні видання перед ПП редакція газети «Вісник Розділля»</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2 993,00 грн.- за швабри перед ФОП Пшеничка О.В.</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487,50 грн. – за фільтр мережений перед ФОП Лялюк Д.В.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0210160 – 85 152,50 грн.</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2210 - 40 176,00 грн. В т.ч.:</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35 010,00 грн. за меблі перед ФОП Косюра С.Ю.</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3 420,00 грн. за жалюзі перед ФОП Шкрібинець В.Р.</w:t>
      </w:r>
    </w:p>
    <w:bookmarkEnd w:id="5"/>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1 400,00 грн. за періодичні видання перед ПП редакція газети «Вісник Розділля»</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346,00 грн. за фільтр мережений перед ФОП Лялюк Д.В.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2240 – 44 976,50 грн. В т.ч.:</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- 1 822,50 грн. – за інформаційні послуги перед ДП «національні інформаційні системи»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- 43 154,00 грн. – за поточний ремонт адмінбудівлі перед ФОП Тимчук О.С.</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lastRenderedPageBreak/>
        <w:t xml:space="preserve">0217693 - 9 000,00 грн.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2240 – 9 000,00 грн. – за послуги з незалежної оцінки вартості частини вбудованих нежилих приміщень перед ФОП Бублик А.Р.</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0217680 - 96 945,00 грн. (прострочена)</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2800 – 96  945,00 грн. В т.ч.:</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- 60 000,00 грн.- членські внески до Обласна асоціація місцевих рад Львівщини;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- 36 945,00 грн.- членські внески ВАОМС «Асоціація міст України»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numPr>
          <w:ilvl w:val="0"/>
          <w:numId w:val="5"/>
        </w:num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Управління культури, спорту та гуманітарної політики – 57 188,00 грн. в т.ч. по КПК:</w:t>
      </w:r>
    </w:p>
    <w:p w:rsidR="0022048E" w:rsidRPr="0022048E" w:rsidRDefault="0022048E" w:rsidP="0022048E">
      <w:pPr>
        <w:spacing w:after="0" w:line="240" w:lineRule="auto"/>
        <w:ind w:hanging="567"/>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1013133 –  46 168,00 грн.</w:t>
      </w:r>
    </w:p>
    <w:p w:rsidR="0022048E" w:rsidRPr="0022048E" w:rsidRDefault="0022048E" w:rsidP="0022048E">
      <w:pPr>
        <w:spacing w:after="0" w:line="240" w:lineRule="auto"/>
        <w:ind w:left="-567"/>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КЕКВ 2210 – 46 168,00 грн. за подарунки до Дня Св. Миколая перед ФОП Боледзюк Х.В.</w:t>
      </w:r>
    </w:p>
    <w:p w:rsidR="0022048E" w:rsidRPr="0022048E" w:rsidRDefault="0022048E" w:rsidP="0022048E">
      <w:pPr>
        <w:spacing w:after="0" w:line="240" w:lineRule="auto"/>
        <w:ind w:left="-567"/>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left="-567"/>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1014081 - 11 020,00 грн.</w:t>
      </w:r>
    </w:p>
    <w:p w:rsidR="0022048E" w:rsidRPr="0022048E" w:rsidRDefault="0022048E" w:rsidP="0022048E">
      <w:pPr>
        <w:spacing w:after="0" w:line="240" w:lineRule="auto"/>
        <w:ind w:left="-567"/>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КЕКВ 2210 – 11 020,00 грн. В т.ч.:</w:t>
      </w:r>
    </w:p>
    <w:p w:rsidR="0022048E" w:rsidRPr="0022048E" w:rsidRDefault="0022048E" w:rsidP="0022048E">
      <w:pPr>
        <w:spacing w:after="0" w:line="240" w:lineRule="auto"/>
        <w:ind w:hanging="567"/>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 10 180,00 грн. придбання столів для фін.госп. групи перед Фоп Косюра С.Ю.</w:t>
      </w:r>
    </w:p>
    <w:p w:rsidR="0022048E" w:rsidRPr="0022048E" w:rsidRDefault="0022048E" w:rsidP="0022048E">
      <w:pPr>
        <w:spacing w:after="0" w:line="240" w:lineRule="auto"/>
        <w:ind w:left="-567"/>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       840,00 грн. придбання медичної аптечки перед ФОП Пасемко І.А.</w:t>
      </w:r>
    </w:p>
    <w:p w:rsidR="0022048E" w:rsidRPr="0022048E" w:rsidRDefault="0022048E" w:rsidP="0022048E">
      <w:pPr>
        <w:spacing w:after="0" w:line="240" w:lineRule="auto"/>
        <w:ind w:left="-567"/>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left="-27"/>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-Управління житлово-комунального господарства  Новороздільської м.р. – 129 744,34 грн. в т.ч. по КПК:</w:t>
      </w:r>
    </w:p>
    <w:p w:rsidR="0022048E" w:rsidRPr="0022048E" w:rsidRDefault="0022048E" w:rsidP="0022048E">
      <w:pPr>
        <w:spacing w:after="0" w:line="240" w:lineRule="auto"/>
        <w:ind w:left="-27"/>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1217640 – 129 744,34 грн. </w:t>
      </w:r>
    </w:p>
    <w:p w:rsidR="0022048E" w:rsidRPr="0022048E" w:rsidRDefault="0022048E" w:rsidP="0022048E">
      <w:pPr>
        <w:spacing w:after="0" w:line="240" w:lineRule="auto"/>
        <w:ind w:left="-27"/>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2240 – 129 744,34 грн. відшкодування відсотків за кредитом на заходи з енергозбереження для ОСББ, в т.ч.:</w:t>
      </w:r>
    </w:p>
    <w:p w:rsidR="0022048E" w:rsidRPr="0022048E" w:rsidRDefault="0022048E" w:rsidP="0022048E">
      <w:pPr>
        <w:numPr>
          <w:ilvl w:val="0"/>
          <w:numId w:val="5"/>
        </w:num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55 023,38 грн. - АТ КБ «Приватбанк»;</w:t>
      </w:r>
    </w:p>
    <w:p w:rsidR="0022048E" w:rsidRPr="0022048E" w:rsidRDefault="0022048E" w:rsidP="0022048E">
      <w:pPr>
        <w:numPr>
          <w:ilvl w:val="0"/>
          <w:numId w:val="5"/>
        </w:num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24 633,24 грн. - АТ «Ощадбанк»;</w:t>
      </w:r>
    </w:p>
    <w:p w:rsidR="0022048E" w:rsidRPr="0022048E" w:rsidRDefault="0022048E" w:rsidP="0022048E">
      <w:pPr>
        <w:numPr>
          <w:ilvl w:val="0"/>
          <w:numId w:val="5"/>
        </w:num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50 087,72 грн.- ПАТ АБ «Укргазбанк».</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СПЕЦІАЛЬНИЙ ФОНД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left="567" w:hanging="567"/>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w:t>
      </w:r>
      <w:bookmarkStart w:id="6" w:name="_Hlk100227591"/>
      <w:r w:rsidRPr="0022048E">
        <w:rPr>
          <w:rFonts w:ascii="Times New Roman" w:eastAsia="Times New Roman" w:hAnsi="Times New Roman" w:cs="Times New Roman"/>
          <w:bCs/>
          <w:sz w:val="24"/>
          <w:szCs w:val="24"/>
          <w:lang w:eastAsia="ru-RU"/>
        </w:rPr>
        <w:t xml:space="preserve">Станом на 01.01.2022 р. кредиторська  заборгованість  (доходи)  становила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186 716,61 грн. Станом на 01.01.2023 р. кредиторська заборгованість (доходи) становить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161 114,64 грн.  тобто  зменшилась  на  25 601,97 грн. в  тому числі  в  розрізі установ:</w:t>
      </w:r>
      <w:bookmarkEnd w:id="6"/>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Управління культури, спорту та гуманітарної політики – 4 700,00 грн., в т. ч. по КФК:</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1011080 – 4 700,00 грн. - переплата за навчання дітей на січень 2023 р.</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bookmarkStart w:id="7" w:name="_Hlk100227656"/>
      <w:r w:rsidRPr="0022048E">
        <w:rPr>
          <w:rFonts w:ascii="Times New Roman" w:eastAsia="Times New Roman" w:hAnsi="Times New Roman" w:cs="Times New Roman"/>
          <w:bCs/>
          <w:sz w:val="24"/>
          <w:szCs w:val="24"/>
          <w:lang w:eastAsia="ru-RU"/>
        </w:rPr>
        <w:t xml:space="preserve">- Відділ освіти – </w:t>
      </w:r>
      <w:bookmarkEnd w:id="7"/>
      <w:r w:rsidRPr="0022048E">
        <w:rPr>
          <w:rFonts w:ascii="Times New Roman" w:eastAsia="Times New Roman" w:hAnsi="Times New Roman" w:cs="Times New Roman"/>
          <w:bCs/>
          <w:sz w:val="24"/>
          <w:szCs w:val="24"/>
          <w:lang w:eastAsia="ru-RU"/>
        </w:rPr>
        <w:t>156 414,64 грн., в тому числі по КФК</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0611010 –154 793,70 грн. (батьківська плата)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0611021 – 1 620,94 грн. – переплата за оренду приміщень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Станом  на  01.01.2022 р.  дебіторська  заборгованість  (доходи)  становила           44 642,40  грн. Станом  на  01.01.2023р. дебіторська  заборгованість (доходи) становить</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115 530,99 грн. тобто збільшилась на 70 888,59  грн. в  тому  числі  в  розрізі  установ:</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Управління культури,спорту та гуманітарної політики – 72 201,82 грн., в т.ч. по КФК:</w:t>
      </w:r>
    </w:p>
    <w:p w:rsidR="0022048E" w:rsidRPr="0022048E" w:rsidRDefault="0022048E" w:rsidP="0022048E">
      <w:pPr>
        <w:spacing w:after="0"/>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1011080 – 1 807,06 грн.- несвоєчасна оплата за навчання дітей за грудень 2022 р.</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1014060 –  70 394,76 грн. -  несвоєчасна плата за оренду приміщень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Відділ освіти –  43 329,17грн. в тому числі по КФК:</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0611010 –  43 329,17грн.(батьківська плата)</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w:t>
      </w:r>
    </w:p>
    <w:p w:rsidR="0022048E" w:rsidRPr="0022048E" w:rsidRDefault="0022048E" w:rsidP="0022048E">
      <w:pPr>
        <w:tabs>
          <w:tab w:val="left" w:pos="567"/>
        </w:tabs>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ab/>
        <w:t xml:space="preserve">Станом на 01.01.2022 р. кредиторська  заборгованість  (видатки) становила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0,00  грн.  Станом  на  01.01.2023 р. кредиторська  заборгованість  (видатки)  становить</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689 399,22 грн.  тобто  збільшилась  на  689 399,22  грн. в  тому числі  в  розрізі установ:</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lastRenderedPageBreak/>
        <w:t>- Управління культури, спорту та гуманітарної політики – 4 200,00грн., в т. ч. по КФК</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1011080 – 3 700,00 грн.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2210 – 3700,00 грн. – ФОП Богомаз П.В.-придбання  струн для музичних інструментів</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1014060 –  500,00 грн.</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2210  –  500,00 грн.-Постанова КМУ №188 (порядок №590 )придбання квитків</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Виконавчий комітет Новороздільської міської ради – 255 612,00 грн. в т.ч. по КПК:</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0210160 – 255 612,00 грн.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3132 –  255 612,00 грн. В т.ч.:</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- 250 519,00 грн. перед ФОП Складановський І.Л. кап.ремонт приміщення амін.будівлі Новороздільської міської ради;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- 3 743,00 грн. перед ФОП Скакун В.Б. за технагляд кап.ремонту приміщення амін.будівлі Новороздільської міської ради;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- 1 350,00 грн.перед ФОП Коляда О.В.за авторський нагляд по кап.ремонту приміщення амін.будівлі Новороздільської міської ради;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Новороздільський територіальний центр - 3 088,00 грн., в т.ч. по КПК:</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0813104 – 3 088,00 грн.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2210 –  2 800,00 грн. -  за бахіли перед ФОП Крижанівський А.М.</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2210 – 288,00 грн.- за машинку для стрижки перед ФОП Новиков О.А.</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left="-27"/>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-Управління житлово-комунального господарства  Новороздільської міської ради – 19 124,22</w:t>
      </w:r>
    </w:p>
    <w:p w:rsidR="0022048E" w:rsidRPr="0022048E" w:rsidRDefault="0022048E" w:rsidP="0022048E">
      <w:pPr>
        <w:spacing w:after="0" w:line="240" w:lineRule="auto"/>
        <w:ind w:left="-27"/>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грн. в т.ч. по КПК:</w:t>
      </w:r>
    </w:p>
    <w:p w:rsidR="0022048E" w:rsidRPr="0022048E" w:rsidRDefault="0022048E" w:rsidP="0022048E">
      <w:pPr>
        <w:spacing w:after="0" w:line="240" w:lineRule="auto"/>
        <w:ind w:left="-27"/>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1216011 – 5 507,22 грн.</w:t>
      </w:r>
    </w:p>
    <w:p w:rsidR="0022048E" w:rsidRPr="0022048E" w:rsidRDefault="0022048E" w:rsidP="0022048E">
      <w:pPr>
        <w:spacing w:after="0" w:line="240" w:lineRule="auto"/>
        <w:ind w:left="-27"/>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КЕКВ 3131 – 5 507,22 грн. перед ФОП Складановський І.Л.за технагляд капремонту внутрібудинкових мереж.</w:t>
      </w:r>
    </w:p>
    <w:p w:rsidR="0022048E" w:rsidRPr="0022048E" w:rsidRDefault="0022048E" w:rsidP="0022048E">
      <w:pPr>
        <w:spacing w:after="0" w:line="240" w:lineRule="auto"/>
        <w:ind w:left="-2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1217110 – 13 617,00 грн.</w:t>
      </w:r>
    </w:p>
    <w:p w:rsidR="0022048E" w:rsidRPr="0022048E" w:rsidRDefault="0022048E" w:rsidP="0022048E">
      <w:pPr>
        <w:spacing w:after="0" w:line="240" w:lineRule="auto"/>
        <w:ind w:left="-27"/>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КЕКВ 2240 – 13 617,00 грн. перед ФОП Тилько О.Б. за надання послуг з «Поліпшення громадських пасовищ, площею </w:t>
      </w:r>
      <w:smartTag w:uri="urn:schemas-microsoft-com:office:smarttags" w:element="metricconverter">
        <w:smartTagPr>
          <w:attr w:name="ProductID" w:val="55,6724 га"/>
        </w:smartTagPr>
        <w:r w:rsidRPr="0022048E">
          <w:rPr>
            <w:rFonts w:ascii="Times New Roman" w:eastAsia="Times New Roman" w:hAnsi="Times New Roman" w:cs="Times New Roman"/>
            <w:bCs/>
            <w:sz w:val="24"/>
            <w:szCs w:val="24"/>
            <w:lang w:eastAsia="ru-RU"/>
          </w:rPr>
          <w:t>55,6724 га</w:t>
        </w:r>
      </w:smartTag>
      <w:r w:rsidRPr="0022048E">
        <w:rPr>
          <w:rFonts w:ascii="Times New Roman" w:eastAsia="Times New Roman" w:hAnsi="Times New Roman" w:cs="Times New Roman"/>
          <w:bCs/>
          <w:sz w:val="24"/>
          <w:szCs w:val="24"/>
          <w:lang w:eastAsia="ru-RU"/>
        </w:rPr>
        <w:t xml:space="preserve"> в с. Підгірці та с. Тужанівці Новороздільської міської ради».</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Відділ освіти – 407 375,00 грн. в т.ч. по КПК:</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0611021 – 407 375,00 грн.</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КЕКВ 3132 – 407 375,00 грн.: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- 387 815,00 грн.(ФОП Омельчук М.Ю.) </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     5 400,00 грн. ТзОВ «УКРЕКСПЕРТИЗАГРУП» за експертизу</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   14 160,00 грн. КП»Розділжитлосервіс» за виготовлення ПКД</w:t>
      </w:r>
    </w:p>
    <w:p w:rsidR="0022048E" w:rsidRPr="0022048E" w:rsidRDefault="0022048E" w:rsidP="0022048E">
      <w:pPr>
        <w:spacing w:after="0" w:line="240" w:lineRule="auto"/>
        <w:rPr>
          <w:rFonts w:ascii="Times New Roman" w:eastAsia="Times New Roman" w:hAnsi="Times New Roman" w:cs="Times New Roman"/>
          <w:bCs/>
          <w:sz w:val="24"/>
          <w:szCs w:val="24"/>
          <w:lang w:eastAsia="ru-RU"/>
        </w:rPr>
      </w:pPr>
    </w:p>
    <w:p w:rsidR="0022048E" w:rsidRPr="0022048E" w:rsidRDefault="0022048E" w:rsidP="0022048E">
      <w:pPr>
        <w:numPr>
          <w:ilvl w:val="0"/>
          <w:numId w:val="6"/>
        </w:numPr>
        <w:tabs>
          <w:tab w:val="left" w:pos="720"/>
          <w:tab w:val="num" w:pos="862"/>
        </w:tabs>
        <w:spacing w:after="0" w:line="240" w:lineRule="auto"/>
        <w:ind w:left="1080" w:hanging="300"/>
        <w:jc w:val="center"/>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ФІНАНСУВАННЯ</w:t>
      </w:r>
    </w:p>
    <w:p w:rsidR="0022048E" w:rsidRPr="0022048E" w:rsidRDefault="0022048E" w:rsidP="0022048E">
      <w:pPr>
        <w:tabs>
          <w:tab w:val="left" w:pos="720"/>
        </w:tabs>
        <w:spacing w:after="0" w:line="240" w:lineRule="auto"/>
        <w:ind w:left="780"/>
        <w:jc w:val="center"/>
        <w:rPr>
          <w:rFonts w:ascii="Times New Roman" w:eastAsia="Times New Roman" w:hAnsi="Times New Roman" w:cs="Times New Roman"/>
          <w:bCs/>
          <w:sz w:val="24"/>
          <w:szCs w:val="24"/>
          <w:lang w:eastAsia="ru-RU"/>
        </w:rPr>
      </w:pPr>
    </w:p>
    <w:p w:rsidR="0022048E" w:rsidRPr="0099041C" w:rsidRDefault="0022048E" w:rsidP="0022048E">
      <w:pPr>
        <w:tabs>
          <w:tab w:val="left" w:pos="720"/>
        </w:tabs>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ab/>
      </w:r>
      <w:r w:rsidRPr="0099041C">
        <w:rPr>
          <w:rFonts w:ascii="Times New Roman" w:eastAsia="Times New Roman" w:hAnsi="Times New Roman" w:cs="Times New Roman"/>
          <w:bCs/>
          <w:sz w:val="24"/>
          <w:szCs w:val="24"/>
          <w:lang w:eastAsia="ru-RU"/>
        </w:rPr>
        <w:t>Станом на 01.01.2023 р. залишок коштів на котлових рахунках загального фонду міського бюджету становить  40 837,47 тис. грн.(оборотно-касова готівка 2500,00 тис.грн.)  в т.ч.:</w:t>
      </w:r>
    </w:p>
    <w:p w:rsidR="0022048E" w:rsidRPr="0099041C" w:rsidRDefault="0022048E" w:rsidP="0022048E">
      <w:pPr>
        <w:tabs>
          <w:tab w:val="left" w:pos="480"/>
          <w:tab w:val="left" w:pos="840"/>
        </w:tabs>
        <w:spacing w:after="0" w:line="240" w:lineRule="auto"/>
        <w:jc w:val="both"/>
        <w:rPr>
          <w:rFonts w:ascii="Times New Roman" w:eastAsia="Times New Roman" w:hAnsi="Times New Roman" w:cs="Times New Roman"/>
          <w:bCs/>
          <w:sz w:val="24"/>
          <w:szCs w:val="24"/>
          <w:lang w:eastAsia="ru-RU"/>
        </w:rPr>
      </w:pPr>
      <w:r w:rsidRPr="0099041C">
        <w:rPr>
          <w:rFonts w:ascii="Times New Roman" w:eastAsia="Times New Roman" w:hAnsi="Times New Roman" w:cs="Times New Roman"/>
          <w:bCs/>
          <w:sz w:val="24"/>
          <w:szCs w:val="24"/>
          <w:lang w:eastAsia="ru-RU"/>
        </w:rPr>
        <w:t xml:space="preserve">        -  основний котловий рахунок – 34 247,48 тис.грн.</w:t>
      </w:r>
      <w:r w:rsidR="00E6402F" w:rsidRPr="0099041C">
        <w:rPr>
          <w:rFonts w:ascii="Times New Roman" w:eastAsia="Times New Roman" w:hAnsi="Times New Roman" w:cs="Times New Roman"/>
          <w:bCs/>
          <w:sz w:val="24"/>
          <w:szCs w:val="24"/>
          <w:lang w:eastAsia="ru-RU"/>
        </w:rPr>
        <w:t xml:space="preserve"> </w:t>
      </w:r>
      <w:r w:rsidRPr="0099041C">
        <w:rPr>
          <w:rFonts w:ascii="Times New Roman" w:eastAsia="Times New Roman" w:hAnsi="Times New Roman" w:cs="Times New Roman"/>
          <w:bCs/>
          <w:sz w:val="24"/>
          <w:szCs w:val="24"/>
          <w:lang w:eastAsia="ru-RU"/>
        </w:rPr>
        <w:t>(оборотно-касова готівка 2500,00 тис.грн.)</w:t>
      </w:r>
    </w:p>
    <w:p w:rsidR="0022048E" w:rsidRPr="0099041C" w:rsidRDefault="0022048E" w:rsidP="0022048E">
      <w:pPr>
        <w:tabs>
          <w:tab w:val="left" w:pos="426"/>
          <w:tab w:val="left" w:pos="480"/>
        </w:tabs>
        <w:spacing w:after="0" w:line="240" w:lineRule="auto"/>
        <w:jc w:val="both"/>
        <w:rPr>
          <w:rFonts w:ascii="Times New Roman" w:eastAsia="Times New Roman" w:hAnsi="Times New Roman" w:cs="Times New Roman"/>
          <w:bCs/>
          <w:sz w:val="24"/>
          <w:szCs w:val="24"/>
          <w:lang w:eastAsia="ru-RU"/>
        </w:rPr>
      </w:pPr>
      <w:r w:rsidRPr="0099041C">
        <w:rPr>
          <w:rFonts w:ascii="Times New Roman" w:eastAsia="Times New Roman" w:hAnsi="Times New Roman" w:cs="Times New Roman"/>
          <w:bCs/>
          <w:sz w:val="24"/>
          <w:szCs w:val="24"/>
          <w:lang w:eastAsia="ru-RU"/>
        </w:rPr>
        <w:tab/>
        <w:t>-   субвенція з державного бюджету місцевим бюджетам на здійснення заходів щодо соціально-економічного розвитку окремих територій – 77,8 тис. грн.;</w:t>
      </w:r>
    </w:p>
    <w:p w:rsidR="0022048E" w:rsidRPr="0099041C" w:rsidRDefault="0022048E" w:rsidP="0022048E">
      <w:pPr>
        <w:tabs>
          <w:tab w:val="left" w:pos="480"/>
          <w:tab w:val="left" w:pos="840"/>
        </w:tabs>
        <w:spacing w:after="0" w:line="240" w:lineRule="auto"/>
        <w:jc w:val="both"/>
        <w:rPr>
          <w:rFonts w:ascii="Times New Roman" w:eastAsia="Times New Roman" w:hAnsi="Times New Roman" w:cs="Times New Roman"/>
          <w:bCs/>
          <w:sz w:val="24"/>
          <w:szCs w:val="24"/>
          <w:lang w:eastAsia="ru-RU"/>
        </w:rPr>
      </w:pPr>
      <w:r w:rsidRPr="0099041C">
        <w:rPr>
          <w:rFonts w:ascii="Times New Roman" w:eastAsia="Times New Roman" w:hAnsi="Times New Roman" w:cs="Times New Roman"/>
          <w:bCs/>
          <w:sz w:val="24"/>
          <w:szCs w:val="24"/>
          <w:lang w:eastAsia="ru-RU"/>
        </w:rPr>
        <w:t xml:space="preserve">        - субвенція з державного бюджету місцевим бюджетам на реалізацію інфраструктурних проектів та розвиток об`єктів соціально-культурної сфери – 6 279,4 тис.грн.;</w:t>
      </w:r>
    </w:p>
    <w:p w:rsidR="0022048E" w:rsidRPr="0099041C" w:rsidRDefault="0022048E" w:rsidP="0022048E">
      <w:pPr>
        <w:tabs>
          <w:tab w:val="left" w:pos="480"/>
          <w:tab w:val="left" w:pos="840"/>
        </w:tabs>
        <w:spacing w:after="0" w:line="240" w:lineRule="auto"/>
        <w:jc w:val="both"/>
        <w:rPr>
          <w:rFonts w:ascii="Times New Roman" w:eastAsia="Times New Roman" w:hAnsi="Times New Roman" w:cs="Times New Roman"/>
          <w:bCs/>
          <w:sz w:val="24"/>
          <w:szCs w:val="24"/>
          <w:lang w:eastAsia="ru-RU"/>
        </w:rPr>
      </w:pPr>
      <w:r w:rsidRPr="0099041C">
        <w:rPr>
          <w:rFonts w:ascii="Times New Roman" w:eastAsia="Times New Roman" w:hAnsi="Times New Roman" w:cs="Times New Roman"/>
          <w:bCs/>
          <w:sz w:val="24"/>
          <w:szCs w:val="24"/>
          <w:lang w:eastAsia="ru-RU"/>
        </w:rPr>
        <w:t xml:space="preserve">        - інші субвенції – 233,19 тис. грн.</w:t>
      </w:r>
    </w:p>
    <w:p w:rsidR="0022048E" w:rsidRPr="0099041C" w:rsidRDefault="0022048E" w:rsidP="0022048E">
      <w:pPr>
        <w:tabs>
          <w:tab w:val="left" w:pos="720"/>
        </w:tabs>
        <w:spacing w:after="0" w:line="240" w:lineRule="auto"/>
        <w:jc w:val="both"/>
        <w:rPr>
          <w:rFonts w:ascii="Times New Roman" w:eastAsia="Times New Roman" w:hAnsi="Times New Roman" w:cs="Times New Roman"/>
          <w:bCs/>
          <w:sz w:val="24"/>
          <w:szCs w:val="24"/>
          <w:lang w:eastAsia="ru-RU"/>
        </w:rPr>
      </w:pPr>
      <w:r w:rsidRPr="0099041C">
        <w:rPr>
          <w:rFonts w:ascii="Times New Roman" w:eastAsia="Times New Roman" w:hAnsi="Times New Roman" w:cs="Times New Roman"/>
          <w:bCs/>
          <w:sz w:val="24"/>
          <w:szCs w:val="24"/>
          <w:lang w:eastAsia="ru-RU"/>
        </w:rPr>
        <w:t xml:space="preserve">           Залишок коштів на котлових рахунках спеціального фонду міського бюджету становить               </w:t>
      </w:r>
    </w:p>
    <w:p w:rsidR="0022048E" w:rsidRPr="0099041C" w:rsidRDefault="0022048E" w:rsidP="0022048E">
      <w:pPr>
        <w:spacing w:after="0" w:line="240" w:lineRule="auto"/>
        <w:jc w:val="both"/>
        <w:rPr>
          <w:rFonts w:ascii="Times New Roman" w:eastAsia="Times New Roman" w:hAnsi="Times New Roman" w:cs="Times New Roman"/>
          <w:bCs/>
          <w:sz w:val="24"/>
          <w:szCs w:val="24"/>
          <w:lang w:eastAsia="ru-RU"/>
        </w:rPr>
      </w:pPr>
      <w:r w:rsidRPr="0099041C">
        <w:rPr>
          <w:rFonts w:ascii="Times New Roman" w:eastAsia="Times New Roman" w:hAnsi="Times New Roman" w:cs="Times New Roman"/>
          <w:bCs/>
          <w:sz w:val="24"/>
          <w:szCs w:val="24"/>
          <w:lang w:eastAsia="ru-RU"/>
        </w:rPr>
        <w:t xml:space="preserve">           2165,43 тис.грн. в т.ч.: </w:t>
      </w:r>
    </w:p>
    <w:p w:rsidR="0022048E" w:rsidRPr="0022048E" w:rsidRDefault="0022048E" w:rsidP="0022048E">
      <w:pPr>
        <w:numPr>
          <w:ilvl w:val="0"/>
          <w:numId w:val="7"/>
        </w:numPr>
        <w:tabs>
          <w:tab w:val="num" w:pos="284"/>
        </w:tabs>
        <w:spacing w:after="0" w:line="240" w:lineRule="auto"/>
        <w:ind w:left="928" w:hanging="928"/>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збір за забруднення навколишнього природного середовища –  267,73 тис. грн.;</w:t>
      </w:r>
    </w:p>
    <w:p w:rsidR="0022048E" w:rsidRPr="0022048E" w:rsidRDefault="0022048E" w:rsidP="0022048E">
      <w:pPr>
        <w:numPr>
          <w:ilvl w:val="0"/>
          <w:numId w:val="7"/>
        </w:numPr>
        <w:tabs>
          <w:tab w:val="num" w:pos="284"/>
        </w:tabs>
        <w:spacing w:after="0" w:line="240" w:lineRule="auto"/>
        <w:ind w:left="928" w:hanging="928"/>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бюджет розвитку –  1 897,7 тис. грн..;</w:t>
      </w:r>
    </w:p>
    <w:p w:rsidR="0022048E" w:rsidRPr="0022048E" w:rsidRDefault="0022048E" w:rsidP="0022048E">
      <w:pPr>
        <w:spacing w:after="0" w:line="240" w:lineRule="auto"/>
        <w:ind w:firstLine="708"/>
        <w:jc w:val="both"/>
        <w:rPr>
          <w:rFonts w:ascii="Times New Roman" w:eastAsia="Times New Roman" w:hAnsi="Times New Roman" w:cs="Times New Roman"/>
          <w:bCs/>
          <w:sz w:val="24"/>
          <w:szCs w:val="24"/>
          <w:lang w:eastAsia="ru-RU"/>
        </w:rPr>
      </w:pPr>
    </w:p>
    <w:p w:rsidR="0022048E" w:rsidRPr="0022048E" w:rsidRDefault="0022048E" w:rsidP="0022048E">
      <w:pPr>
        <w:spacing w:after="0" w:line="240" w:lineRule="auto"/>
        <w:ind w:firstLine="708"/>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Тимчасово вільні кошти міського бюджету протягом звітного року не розміщувались на депозитних рахунках в установах банків.</w:t>
      </w:r>
    </w:p>
    <w:p w:rsidR="0022048E" w:rsidRPr="0022048E" w:rsidRDefault="0022048E" w:rsidP="007A0A84">
      <w:pPr>
        <w:spacing w:after="0" w:line="240" w:lineRule="auto"/>
        <w:jc w:val="both"/>
        <w:rPr>
          <w:rFonts w:ascii="Times New Roman" w:eastAsia="Times New Roman" w:hAnsi="Times New Roman" w:cs="Times New Roman"/>
          <w:sz w:val="24"/>
          <w:szCs w:val="24"/>
          <w:lang w:eastAsia="ru-RU"/>
        </w:rPr>
      </w:pPr>
    </w:p>
    <w:p w:rsidR="0022048E" w:rsidRPr="0022048E" w:rsidRDefault="0022048E" w:rsidP="0022048E">
      <w:pPr>
        <w:spacing w:after="0" w:line="240" w:lineRule="auto"/>
        <w:ind w:firstLine="840"/>
        <w:jc w:val="center"/>
        <w:rPr>
          <w:rFonts w:ascii="Times New Roman" w:eastAsia="Times New Roman" w:hAnsi="Times New Roman" w:cs="Times New Roman"/>
          <w:b/>
          <w:bCs/>
          <w:sz w:val="24"/>
          <w:szCs w:val="24"/>
          <w:lang w:eastAsia="ru-RU"/>
        </w:rPr>
      </w:pPr>
      <w:r w:rsidRPr="0022048E">
        <w:rPr>
          <w:rFonts w:ascii="Times New Roman" w:eastAsia="Times New Roman" w:hAnsi="Times New Roman" w:cs="Times New Roman"/>
          <w:b/>
          <w:bCs/>
          <w:sz w:val="24"/>
          <w:szCs w:val="24"/>
          <w:lang w:eastAsia="ru-RU"/>
        </w:rPr>
        <w:t>VІ  КРЕДИТУВАННЯ</w:t>
      </w:r>
    </w:p>
    <w:p w:rsidR="0022048E" w:rsidRPr="0022048E" w:rsidRDefault="0022048E" w:rsidP="0022048E">
      <w:pPr>
        <w:spacing w:after="0" w:line="240" w:lineRule="auto"/>
        <w:ind w:firstLine="840"/>
        <w:jc w:val="both"/>
        <w:rPr>
          <w:rFonts w:ascii="Times New Roman" w:eastAsia="Times New Roman" w:hAnsi="Times New Roman" w:cs="Times New Roman"/>
          <w:b/>
          <w:bCs/>
          <w:sz w:val="24"/>
          <w:szCs w:val="24"/>
          <w:lang w:eastAsia="ru-RU"/>
        </w:rPr>
      </w:pP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
          <w:bCs/>
          <w:sz w:val="24"/>
          <w:szCs w:val="24"/>
          <w:lang w:eastAsia="ru-RU"/>
        </w:rPr>
        <w:t xml:space="preserve"> </w:t>
      </w:r>
      <w:r w:rsidRPr="0022048E">
        <w:rPr>
          <w:rFonts w:ascii="Times New Roman" w:eastAsia="Times New Roman" w:hAnsi="Times New Roman" w:cs="Times New Roman"/>
          <w:bCs/>
          <w:sz w:val="24"/>
          <w:szCs w:val="24"/>
          <w:lang w:eastAsia="ru-RU"/>
        </w:rPr>
        <w:t>Новороздільська міська рада кредитів з міського бюджету не надавала.</w:t>
      </w:r>
    </w:p>
    <w:p w:rsidR="0022048E" w:rsidRPr="0022048E" w:rsidRDefault="0022048E" w:rsidP="0022048E">
      <w:pPr>
        <w:spacing w:after="0" w:line="240" w:lineRule="auto"/>
        <w:ind w:firstLine="84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Протягом 2022 року  короткотермінової позики на покриття касових розривів не оформляли.</w:t>
      </w:r>
    </w:p>
    <w:p w:rsidR="0022048E" w:rsidRPr="0022048E" w:rsidRDefault="0022048E" w:rsidP="007A0A84">
      <w:pPr>
        <w:spacing w:after="0" w:line="240" w:lineRule="auto"/>
        <w:jc w:val="both"/>
        <w:rPr>
          <w:rFonts w:ascii="Times New Roman" w:eastAsia="Times New Roman" w:hAnsi="Times New Roman" w:cs="Times New Roman"/>
          <w:b/>
          <w:sz w:val="24"/>
          <w:szCs w:val="24"/>
          <w:lang w:eastAsia="ru-RU"/>
        </w:rPr>
      </w:pPr>
    </w:p>
    <w:p w:rsidR="0022048E" w:rsidRPr="0022048E" w:rsidRDefault="0022048E" w:rsidP="0022048E">
      <w:pPr>
        <w:spacing w:after="0" w:line="240" w:lineRule="auto"/>
        <w:ind w:left="360"/>
        <w:jc w:val="center"/>
        <w:rPr>
          <w:rFonts w:ascii="Times New Roman" w:eastAsia="Times New Roman" w:hAnsi="Times New Roman" w:cs="Times New Roman"/>
          <w:b/>
          <w:sz w:val="24"/>
          <w:szCs w:val="24"/>
          <w:lang w:eastAsia="ru-RU"/>
        </w:rPr>
      </w:pPr>
      <w:r w:rsidRPr="0022048E">
        <w:rPr>
          <w:rFonts w:ascii="Times New Roman" w:eastAsia="Times New Roman" w:hAnsi="Times New Roman" w:cs="Times New Roman"/>
          <w:b/>
          <w:sz w:val="24"/>
          <w:szCs w:val="24"/>
          <w:lang w:eastAsia="ru-RU"/>
        </w:rPr>
        <w:t>VІІ  МІЖБЮДЖЕТНІ ТРАНСФЕРТИ</w:t>
      </w:r>
    </w:p>
    <w:p w:rsidR="0022048E" w:rsidRPr="0022048E" w:rsidRDefault="0022048E" w:rsidP="0022048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22048E" w:rsidRPr="0022048E" w:rsidRDefault="0022048E" w:rsidP="0022048E">
      <w:pPr>
        <w:widowControl w:val="0"/>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22048E">
        <w:rPr>
          <w:rFonts w:ascii="Times New Roman" w:eastAsia="Times New Roman" w:hAnsi="Times New Roman" w:cs="Times New Roman"/>
          <w:b/>
          <w:bCs/>
          <w:sz w:val="24"/>
          <w:szCs w:val="24"/>
          <w:lang w:eastAsia="ru-RU"/>
        </w:rPr>
        <w:t>Офіційні трансферти загального фонду.</w:t>
      </w:r>
    </w:p>
    <w:p w:rsidR="0022048E" w:rsidRPr="0022048E" w:rsidRDefault="0022048E" w:rsidP="0022048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22048E" w:rsidRPr="0022048E" w:rsidRDefault="0022048E" w:rsidP="0022048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До загального фонду міського бюджету  у  2022 році надійшло:</w:t>
      </w:r>
    </w:p>
    <w:p w:rsidR="0022048E" w:rsidRPr="0022048E" w:rsidRDefault="0022048E" w:rsidP="002204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bCs/>
          <w:sz w:val="24"/>
          <w:szCs w:val="24"/>
          <w:lang w:eastAsia="ru-RU"/>
        </w:rPr>
        <w:t>-  Базової дотації у сумі 31 813,7 тис. грн, що складає 100 % до плану</w:t>
      </w:r>
      <w:r w:rsidRPr="0022048E">
        <w:rPr>
          <w:rFonts w:ascii="Times New Roman" w:eastAsia="Times New Roman" w:hAnsi="Times New Roman" w:cs="Times New Roman"/>
          <w:sz w:val="24"/>
          <w:szCs w:val="24"/>
          <w:lang w:eastAsia="ru-RU"/>
        </w:rPr>
        <w:t xml:space="preserve"> на  звітний період.</w:t>
      </w:r>
    </w:p>
    <w:p w:rsidR="0022048E" w:rsidRPr="0022048E" w:rsidRDefault="0022048E" w:rsidP="002204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bCs/>
          <w:sz w:val="24"/>
          <w:szCs w:val="24"/>
          <w:lang w:eastAsia="ru-RU"/>
        </w:rPr>
        <w:t>- Освітньої субвенції з державного бюджету місцевим бюджетам надійшло і профінансовано в повному обсязі в сумі 63 421,4 тис. грн. відповідно до звітних планових призначень (100%)</w:t>
      </w:r>
      <w:r w:rsidRPr="0022048E">
        <w:rPr>
          <w:rFonts w:ascii="Times New Roman" w:eastAsia="Times New Roman" w:hAnsi="Times New Roman" w:cs="Times New Roman"/>
          <w:sz w:val="24"/>
          <w:szCs w:val="24"/>
          <w:lang w:eastAsia="ru-RU"/>
        </w:rPr>
        <w:t>.</w:t>
      </w:r>
    </w:p>
    <w:p w:rsidR="0022048E" w:rsidRPr="0022048E" w:rsidRDefault="0022048E" w:rsidP="002204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у сумі 2 124,6 тис.грн. </w:t>
      </w:r>
      <w:r w:rsidRPr="0022048E">
        <w:rPr>
          <w:rFonts w:ascii="Times New Roman" w:eastAsia="Times New Roman" w:hAnsi="Times New Roman" w:cs="Times New Roman"/>
          <w:bCs/>
          <w:sz w:val="24"/>
          <w:szCs w:val="24"/>
          <w:lang w:eastAsia="ru-RU"/>
        </w:rPr>
        <w:t>що складає 100 % до  річного плану</w:t>
      </w:r>
      <w:r w:rsidRPr="0022048E">
        <w:rPr>
          <w:rFonts w:ascii="Times New Roman" w:eastAsia="Times New Roman" w:hAnsi="Times New Roman" w:cs="Times New Roman"/>
          <w:sz w:val="24"/>
          <w:szCs w:val="24"/>
          <w:lang w:eastAsia="ru-RU"/>
        </w:rPr>
        <w:t xml:space="preserve"> з урахуванням змін.</w:t>
      </w:r>
    </w:p>
    <w:p w:rsidR="0022048E" w:rsidRPr="0022048E" w:rsidRDefault="0022048E" w:rsidP="0022048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2048E">
        <w:rPr>
          <w:rFonts w:ascii="Times New Roman" w:eastAsia="Times New Roman" w:hAnsi="Times New Roman" w:cs="Times New Roman"/>
          <w:sz w:val="24"/>
          <w:szCs w:val="24"/>
          <w:lang w:eastAsia="ru-RU"/>
        </w:rPr>
        <w:t>- Інші дотації з місцевого бюджету (</w:t>
      </w:r>
      <w:r w:rsidRPr="0022048E">
        <w:rPr>
          <w:rFonts w:ascii="Times New Roman" w:eastAsia="Times New Roman" w:hAnsi="Times New Roman" w:cs="Times New Roman"/>
          <w:lang w:eastAsia="ru-RU"/>
        </w:rPr>
        <w:t xml:space="preserve">для надання компенсації закладам комунальної форми власності, закладам освіти державної форми власності, що передані на фінансування з місцевих бюджетів, закладам спільної власності територіальних громад області, що перебувають в управлінні обласної ради, на 2022 рік) </w:t>
      </w:r>
      <w:r w:rsidRPr="0022048E">
        <w:rPr>
          <w:rFonts w:ascii="Times New Roman" w:eastAsia="Times New Roman" w:hAnsi="Times New Roman" w:cs="Times New Roman"/>
          <w:sz w:val="24"/>
          <w:szCs w:val="24"/>
          <w:lang w:eastAsia="ru-RU"/>
        </w:rPr>
        <w:t xml:space="preserve">у сумі 32,6 тис. грн. </w:t>
      </w:r>
      <w:r w:rsidRPr="0022048E">
        <w:rPr>
          <w:rFonts w:ascii="Times New Roman" w:eastAsia="Times New Roman" w:hAnsi="Times New Roman" w:cs="Times New Roman"/>
          <w:bCs/>
          <w:sz w:val="24"/>
          <w:szCs w:val="24"/>
          <w:lang w:eastAsia="ru-RU"/>
        </w:rPr>
        <w:t>що складає 100 % до  річного плану</w:t>
      </w:r>
      <w:r w:rsidRPr="0022048E">
        <w:rPr>
          <w:rFonts w:ascii="Times New Roman" w:eastAsia="Times New Roman" w:hAnsi="Times New Roman" w:cs="Times New Roman"/>
          <w:sz w:val="24"/>
          <w:szCs w:val="24"/>
          <w:lang w:eastAsia="ru-RU"/>
        </w:rPr>
        <w:t xml:space="preserve"> з урахуванням змін.</w:t>
      </w:r>
      <w:r w:rsidRPr="0022048E">
        <w:rPr>
          <w:rFonts w:ascii="Times New Roman" w:eastAsia="Times New Roman" w:hAnsi="Times New Roman" w:cs="Times New Roman"/>
          <w:sz w:val="20"/>
          <w:szCs w:val="20"/>
          <w:lang w:eastAsia="ru-RU"/>
        </w:rPr>
        <w:t xml:space="preserve"> </w:t>
      </w:r>
    </w:p>
    <w:p w:rsidR="0022048E" w:rsidRPr="0022048E" w:rsidRDefault="0022048E" w:rsidP="002204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0"/>
          <w:szCs w:val="20"/>
          <w:lang w:eastAsia="ru-RU"/>
        </w:rPr>
        <w:t xml:space="preserve">- </w:t>
      </w:r>
      <w:r w:rsidRPr="0022048E">
        <w:rPr>
          <w:rFonts w:ascii="Times New Roman" w:eastAsia="Times New Roman" w:hAnsi="Times New Roman" w:cs="Times New Roman"/>
          <w:sz w:val="24"/>
          <w:szCs w:val="24"/>
          <w:lang w:eastAsia="ru-RU"/>
        </w:rPr>
        <w:t xml:space="preserve">Дотація з місцевого бюджету на проведення розрахунків протягом опалювального періоду за комунальні послуги та енергоносії, які споживаються установами, організаціями, підприємствами, що утримуються за рахунок відповідних місцевих бюджетів за рахунок відповідної дотації з державного бюджету у сумі 1 285,0 тис.грн. </w:t>
      </w:r>
      <w:r w:rsidRPr="0022048E">
        <w:rPr>
          <w:rFonts w:ascii="Times New Roman" w:eastAsia="Times New Roman" w:hAnsi="Times New Roman" w:cs="Times New Roman"/>
          <w:bCs/>
          <w:sz w:val="24"/>
          <w:szCs w:val="24"/>
          <w:lang w:eastAsia="ru-RU"/>
        </w:rPr>
        <w:t>що складає 100 % до  річного плану</w:t>
      </w:r>
      <w:r w:rsidRPr="0022048E">
        <w:rPr>
          <w:rFonts w:ascii="Times New Roman" w:eastAsia="Times New Roman" w:hAnsi="Times New Roman" w:cs="Times New Roman"/>
          <w:sz w:val="24"/>
          <w:szCs w:val="24"/>
          <w:lang w:eastAsia="ru-RU"/>
        </w:rPr>
        <w:t xml:space="preserve"> з урахуванням змін.</w:t>
      </w:r>
    </w:p>
    <w:p w:rsidR="0022048E" w:rsidRPr="0022048E" w:rsidRDefault="0022048E" w:rsidP="0022048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Субвенції з місцевого бюджету на здійснення переданих видатків у сфері освіти за рахунок коштів освітньої субвенції</w:t>
      </w:r>
      <w:r w:rsidRPr="0022048E">
        <w:rPr>
          <w:rFonts w:ascii="Times New Roman" w:eastAsia="Times New Roman" w:hAnsi="Times New Roman" w:cs="Times New Roman"/>
          <w:sz w:val="24"/>
          <w:szCs w:val="24"/>
          <w:lang w:eastAsia="ru-RU"/>
        </w:rPr>
        <w:t xml:space="preserve"> у сумі 1137,3 тис. грн.,  що складає   71,8 % до плану</w:t>
      </w:r>
      <w:r w:rsidRPr="0022048E">
        <w:rPr>
          <w:rFonts w:ascii="Times New Roman" w:eastAsia="Times New Roman" w:hAnsi="Times New Roman" w:cs="Times New Roman"/>
          <w:bCs/>
          <w:sz w:val="24"/>
          <w:szCs w:val="24"/>
          <w:lang w:eastAsia="ru-RU"/>
        </w:rPr>
        <w:t>.</w:t>
      </w:r>
    </w:p>
    <w:p w:rsidR="0022048E" w:rsidRPr="0022048E" w:rsidRDefault="0022048E" w:rsidP="0022048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надійшло в сумі 123,3 тис. грн.,   що складає   99,84 % до плану.</w:t>
      </w:r>
    </w:p>
    <w:p w:rsidR="0022048E" w:rsidRPr="0022048E" w:rsidRDefault="0022048E" w:rsidP="0022048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Субвенції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надійшло в сумі 123,3 тис. грн.,   що складає   99,8 % до плану. </w:t>
      </w:r>
    </w:p>
    <w:p w:rsidR="0022048E" w:rsidRPr="007A0A84" w:rsidRDefault="0022048E" w:rsidP="007A0A84">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sz w:val="24"/>
          <w:szCs w:val="24"/>
          <w:lang w:eastAsia="ru-RU"/>
        </w:rPr>
        <w:t xml:space="preserve">Іншої субвенції </w:t>
      </w:r>
      <w:r w:rsidRPr="0022048E">
        <w:rPr>
          <w:rFonts w:ascii="Times New Roman" w:eastAsia="Times New Roman" w:hAnsi="Times New Roman" w:cs="Times New Roman"/>
          <w:bCs/>
          <w:sz w:val="24"/>
          <w:szCs w:val="24"/>
          <w:lang w:eastAsia="ru-RU"/>
        </w:rPr>
        <w:t>надійшло в сумі 1 233,2 тис. грн., що складає    100 % до плану.</w:t>
      </w:r>
      <w:r w:rsidRPr="0022048E">
        <w:rPr>
          <w:rFonts w:ascii="Times New Roman" w:eastAsia="Times New Roman" w:hAnsi="Times New Roman" w:cs="Times New Roman"/>
          <w:w w:val="110"/>
          <w:kern w:val="24"/>
          <w:sz w:val="28"/>
          <w:szCs w:val="28"/>
          <w:lang w:eastAsia="ru-RU"/>
        </w:rPr>
        <w:t xml:space="preserve"> </w:t>
      </w:r>
      <w:r w:rsidRPr="0022048E">
        <w:rPr>
          <w:rFonts w:ascii="Times New Roman" w:eastAsia="Times New Roman" w:hAnsi="Times New Roman" w:cs="Times New Roman"/>
          <w:bCs/>
          <w:sz w:val="24"/>
          <w:szCs w:val="24"/>
          <w:lang w:eastAsia="ru-RU"/>
        </w:rPr>
        <w:t>(субвенція з Розвадова для садочку "Струмочок" с.Березина – 1 000,0тис.грн.; 233,2 тис. грн.- субвенція з обласного бюджету місцевм бюджетам на оснащення навчальних кабінетів предмета «Захист України» закладів освіти області).</w:t>
      </w:r>
    </w:p>
    <w:p w:rsidR="0022048E" w:rsidRPr="0022048E" w:rsidRDefault="0022048E" w:rsidP="0022048E">
      <w:pPr>
        <w:widowControl w:val="0"/>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p>
    <w:p w:rsidR="0022048E" w:rsidRPr="0022048E" w:rsidRDefault="0022048E" w:rsidP="0022048E">
      <w:pPr>
        <w:widowControl w:val="0"/>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22048E">
        <w:rPr>
          <w:rFonts w:ascii="Times New Roman" w:eastAsia="Times New Roman" w:hAnsi="Times New Roman" w:cs="Times New Roman"/>
          <w:b/>
          <w:bCs/>
          <w:sz w:val="24"/>
          <w:szCs w:val="24"/>
          <w:lang w:eastAsia="ru-RU"/>
        </w:rPr>
        <w:t>Офіційні трансферти спеціального фонду.</w:t>
      </w:r>
    </w:p>
    <w:p w:rsidR="0022048E" w:rsidRPr="0022048E" w:rsidRDefault="0022048E" w:rsidP="0022048E">
      <w:pPr>
        <w:spacing w:after="0" w:line="240" w:lineRule="auto"/>
        <w:ind w:left="36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До спеціального фонду бюджету  міської  ТГ у  2022 році надійшли:</w:t>
      </w:r>
    </w:p>
    <w:p w:rsidR="0022048E" w:rsidRPr="0022048E" w:rsidRDefault="0022048E" w:rsidP="0022048E">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субвенції з місцевого бюджету на виконання інвестиційних проектів в сумі 201,76 тис. грн, що складає   75,5 % до плану;</w:t>
      </w:r>
    </w:p>
    <w:p w:rsidR="0022048E" w:rsidRPr="0022048E" w:rsidRDefault="0022048E" w:rsidP="0022048E">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субвенції з місцевого бюджету на здійснення природоохоронних заходів надійшло в сумі 607,0 тис. грн), що складає   46,9 % до плану;</w:t>
      </w:r>
    </w:p>
    <w:p w:rsidR="0022048E" w:rsidRPr="0022048E" w:rsidRDefault="0022048E" w:rsidP="0022048E">
      <w:pPr>
        <w:spacing w:after="0" w:line="240" w:lineRule="auto"/>
        <w:ind w:left="36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sz w:val="24"/>
          <w:szCs w:val="24"/>
          <w:lang w:eastAsia="ru-RU"/>
        </w:rPr>
        <w:t xml:space="preserve">іншої субвенції </w:t>
      </w:r>
      <w:r w:rsidRPr="0022048E">
        <w:rPr>
          <w:rFonts w:ascii="Times New Roman" w:eastAsia="Times New Roman" w:hAnsi="Times New Roman" w:cs="Times New Roman"/>
          <w:bCs/>
          <w:sz w:val="24"/>
          <w:szCs w:val="24"/>
          <w:lang w:eastAsia="ru-RU"/>
        </w:rPr>
        <w:t>надійшло в сумі 32,58 тис. грн., що складає   100 % до плану (на заходи щодо поліпшення громадських пасовищ)</w:t>
      </w:r>
    </w:p>
    <w:p w:rsidR="0022048E" w:rsidRPr="0022048E" w:rsidRDefault="0022048E" w:rsidP="0022048E">
      <w:pPr>
        <w:spacing w:after="0" w:line="240" w:lineRule="auto"/>
        <w:ind w:left="360"/>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bCs/>
          <w:sz w:val="24"/>
          <w:szCs w:val="24"/>
          <w:lang w:eastAsia="ru-RU"/>
        </w:rPr>
        <w:t xml:space="preserve">      Не надійшла субвенція з місцевого бюджету на компенсацію різниці в тарифах на теплову енергію, послуги з постачання теплової енергії та постачання гарячої води згідно із </w:t>
      </w:r>
      <w:hyperlink r:id="rId8" w:tgtFrame="_blank" w:history="1">
        <w:r w:rsidRPr="00E6402F">
          <w:rPr>
            <w:rFonts w:ascii="Times New Roman" w:eastAsiaTheme="majorEastAsia" w:hAnsi="Times New Roman" w:cs="Times New Roman"/>
            <w:bCs/>
            <w:sz w:val="24"/>
            <w:szCs w:val="24"/>
            <w:lang w:eastAsia="ru-RU"/>
          </w:rPr>
          <w:t>Законом України</w:t>
        </w:r>
      </w:hyperlink>
      <w:r w:rsidRPr="00E6402F">
        <w:rPr>
          <w:rFonts w:ascii="Times New Roman" w:eastAsia="Times New Roman" w:hAnsi="Times New Roman" w:cs="Times New Roman"/>
          <w:bCs/>
          <w:sz w:val="24"/>
          <w:szCs w:val="24"/>
          <w:lang w:eastAsia="ru-RU"/>
        </w:rPr>
        <w:t> "Про особливості регулювання відносин на ринку природного газу та</w:t>
      </w:r>
      <w:r w:rsidRPr="0022048E">
        <w:rPr>
          <w:rFonts w:ascii="Times New Roman" w:eastAsia="Times New Roman" w:hAnsi="Times New Roman" w:cs="Times New Roman"/>
          <w:bCs/>
          <w:sz w:val="24"/>
          <w:szCs w:val="24"/>
          <w:lang w:eastAsia="ru-RU"/>
        </w:rPr>
        <w:t xml:space="preserve"> у сфері теплопостачання під час дії воєнного стану та подальшого відновлення їх функціонування", послуги з централізованого постачання холодної води та водовідведення (з використанням внутрішньобудинкових систем), послуги з централізованого водопостачання і централізованого водовідведення згідно із </w:t>
      </w:r>
      <w:hyperlink r:id="rId9" w:tgtFrame="_blank" w:history="1">
        <w:r w:rsidRPr="00E6402F">
          <w:rPr>
            <w:rFonts w:ascii="Times New Roman" w:eastAsiaTheme="majorEastAsia" w:hAnsi="Times New Roman" w:cs="Times New Roman"/>
            <w:bCs/>
            <w:sz w:val="24"/>
            <w:szCs w:val="24"/>
            <w:lang w:eastAsia="ru-RU"/>
          </w:rPr>
          <w:t>Законом України</w:t>
        </w:r>
      </w:hyperlink>
      <w:r w:rsidRPr="0022048E">
        <w:rPr>
          <w:rFonts w:ascii="Times New Roman" w:eastAsia="Times New Roman" w:hAnsi="Times New Roman" w:cs="Times New Roman"/>
          <w:bCs/>
          <w:sz w:val="24"/>
          <w:szCs w:val="24"/>
          <w:lang w:eastAsia="ru-RU"/>
        </w:rPr>
        <w:t xml:space="preserve"> "Про заходи, спрямовані на </w:t>
      </w:r>
      <w:r w:rsidRPr="0022048E">
        <w:rPr>
          <w:rFonts w:ascii="Times New Roman" w:eastAsia="Times New Roman" w:hAnsi="Times New Roman" w:cs="Times New Roman"/>
          <w:bCs/>
          <w:sz w:val="24"/>
          <w:szCs w:val="24"/>
          <w:lang w:eastAsia="ru-RU"/>
        </w:rPr>
        <w:lastRenderedPageBreak/>
        <w:t>врегулювання заборгованості теплопостачальних та теплогенеруючих організацій та підприємств централізованого водопостачання і водовідведення" за рахунок відповідної субвенції з державного бюджету в  сумі 99 445, 30  тис. грн);</w:t>
      </w:r>
    </w:p>
    <w:p w:rsidR="0022048E" w:rsidRPr="0022048E" w:rsidRDefault="0022048E" w:rsidP="0022048E">
      <w:pPr>
        <w:spacing w:after="0" w:line="240" w:lineRule="auto"/>
        <w:ind w:left="360"/>
        <w:jc w:val="both"/>
        <w:rPr>
          <w:rFonts w:ascii="Times New Roman" w:eastAsia="Times New Roman" w:hAnsi="Times New Roman" w:cs="Times New Roman"/>
          <w:b/>
          <w:sz w:val="24"/>
          <w:szCs w:val="24"/>
          <w:lang w:eastAsia="ru-RU"/>
        </w:rPr>
      </w:pPr>
    </w:p>
    <w:p w:rsidR="0022048E" w:rsidRPr="0022048E" w:rsidRDefault="0022048E" w:rsidP="0022048E">
      <w:pPr>
        <w:spacing w:after="0" w:line="240" w:lineRule="auto"/>
        <w:ind w:left="360"/>
        <w:jc w:val="both"/>
        <w:rPr>
          <w:rFonts w:ascii="Times New Roman" w:eastAsia="Times New Roman" w:hAnsi="Times New Roman" w:cs="Times New Roman"/>
          <w:b/>
          <w:sz w:val="24"/>
          <w:szCs w:val="24"/>
          <w:lang w:eastAsia="ru-RU"/>
        </w:rPr>
      </w:pPr>
      <w:r w:rsidRPr="0022048E">
        <w:rPr>
          <w:rFonts w:ascii="Times New Roman" w:eastAsia="Times New Roman" w:hAnsi="Times New Roman" w:cs="Times New Roman"/>
          <w:b/>
          <w:sz w:val="24"/>
          <w:szCs w:val="24"/>
          <w:lang w:eastAsia="ru-RU"/>
        </w:rPr>
        <w:t xml:space="preserve">     </w:t>
      </w:r>
    </w:p>
    <w:p w:rsidR="0022048E" w:rsidRPr="0022048E" w:rsidRDefault="0022048E" w:rsidP="0022048E">
      <w:pPr>
        <w:spacing w:after="0" w:line="240" w:lineRule="auto"/>
        <w:ind w:left="360"/>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Протягом звітного року Новороздільською міською радою повернено:</w:t>
      </w:r>
    </w:p>
    <w:p w:rsidR="0022048E" w:rsidRPr="0022048E" w:rsidRDefault="0022048E" w:rsidP="0022048E">
      <w:pPr>
        <w:spacing w:after="0" w:line="240" w:lineRule="auto"/>
        <w:rPr>
          <w:rFonts w:ascii="Times New Roman" w:eastAsia="Times New Roman" w:hAnsi="Times New Roman" w:cs="Times New Roman"/>
          <w:sz w:val="24"/>
          <w:szCs w:val="24"/>
          <w:lang w:eastAsia="ru-RU"/>
        </w:rPr>
      </w:pPr>
    </w:p>
    <w:p w:rsidR="0022048E" w:rsidRPr="0022048E" w:rsidRDefault="0022048E" w:rsidP="0022048E">
      <w:pPr>
        <w:numPr>
          <w:ilvl w:val="0"/>
          <w:numId w:val="8"/>
        </w:numPr>
        <w:spacing w:after="0" w:line="240" w:lineRule="auto"/>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Департамент  ПЕК,  Е  та  ЖКГ  ЛОДА  –  112,87  грн. –  повернення   невикористаної субвенції на виконання інвестиційних проектів (реконструкція внутрішніх тепломереж в народному домі смт Розділ Новороздільської ТГ);</w:t>
      </w:r>
    </w:p>
    <w:p w:rsidR="0022048E" w:rsidRPr="0022048E" w:rsidRDefault="0022048E" w:rsidP="0022048E">
      <w:pPr>
        <w:spacing w:after="0" w:line="240" w:lineRule="auto"/>
        <w:ind w:left="284"/>
        <w:jc w:val="both"/>
        <w:rPr>
          <w:rFonts w:ascii="Times New Roman" w:eastAsia="Times New Roman" w:hAnsi="Times New Roman" w:cs="Times New Roman"/>
          <w:sz w:val="24"/>
          <w:szCs w:val="24"/>
          <w:lang w:eastAsia="ru-RU"/>
        </w:rPr>
      </w:pPr>
    </w:p>
    <w:p w:rsidR="0022048E" w:rsidRPr="0022048E" w:rsidRDefault="0022048E" w:rsidP="0022048E">
      <w:pPr>
        <w:numPr>
          <w:ilvl w:val="0"/>
          <w:numId w:val="8"/>
        </w:num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ДОН ЛОДА - 144,00 грн. – повернення  невикористаної субвенції з місцевого бюджету згідно Розпорядження Львівської ОВА №452/0/5-22 ВА від 11.10.2022 року;</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p>
    <w:p w:rsidR="0022048E" w:rsidRPr="0022048E" w:rsidRDefault="0022048E" w:rsidP="0022048E">
      <w:pPr>
        <w:numPr>
          <w:ilvl w:val="0"/>
          <w:numId w:val="8"/>
        </w:num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 ДОН ЛОДА – 2 294,34 грн. – повернення  невикористаної субвенції з місцевого бюджету на здійснення переданих видатків у сфері освіти за рахунок коштів освітньої субвенції;</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p>
    <w:p w:rsidR="0022048E" w:rsidRPr="0022048E" w:rsidRDefault="0022048E" w:rsidP="0022048E">
      <w:pPr>
        <w:numPr>
          <w:ilvl w:val="0"/>
          <w:numId w:val="8"/>
        </w:num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ДОН ЛОДА – 2 059,08 грн.- повернення невикористаної субвенції з місцевого бюджету на надання державної підтримки особам з особливими освітніми потребами;</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p>
    <w:p w:rsidR="0022048E" w:rsidRPr="0022048E" w:rsidRDefault="0022048E" w:rsidP="0022048E">
      <w:pPr>
        <w:numPr>
          <w:ilvl w:val="0"/>
          <w:numId w:val="8"/>
        </w:num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ГУК Львів/Львівська область 13 617,00 грн. – повернення невикористаної субвенції з місцевого бюджету відповідно до Розпорядження ЛОВА №58/0/5-22 ВА від 18.05.2022 року (кошти повернуто 04.01.2023 року);</w:t>
      </w:r>
    </w:p>
    <w:p w:rsidR="0022048E" w:rsidRPr="0022048E" w:rsidRDefault="0022048E" w:rsidP="0022048E">
      <w:pPr>
        <w:spacing w:after="0" w:line="240" w:lineRule="auto"/>
        <w:jc w:val="both"/>
        <w:rPr>
          <w:rFonts w:ascii="Times New Roman" w:eastAsia="Times New Roman" w:hAnsi="Times New Roman" w:cs="Times New Roman"/>
          <w:sz w:val="24"/>
          <w:szCs w:val="24"/>
          <w:lang w:eastAsia="ru-RU"/>
        </w:rPr>
      </w:pPr>
    </w:p>
    <w:p w:rsidR="0022048E" w:rsidRPr="007A0A84" w:rsidRDefault="0022048E" w:rsidP="0022048E">
      <w:pPr>
        <w:numPr>
          <w:ilvl w:val="0"/>
          <w:numId w:val="8"/>
        </w:numPr>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ГУК Львів/Розвадівська ТГ – 4 380,00 грн. – повернення невикористаної субвенції з місцевого бюджету – бюджету Новороздільської міської ради для ЗДО «Струмок» (кошти повернуто 04.01.2023 року);</w:t>
      </w:r>
    </w:p>
    <w:p w:rsidR="0022048E" w:rsidRPr="0022048E" w:rsidRDefault="0022048E" w:rsidP="0022048E">
      <w:pPr>
        <w:spacing w:after="0" w:line="240" w:lineRule="auto"/>
        <w:rPr>
          <w:rFonts w:ascii="Times New Roman" w:eastAsia="Times New Roman" w:hAnsi="Times New Roman" w:cs="Times New Roman"/>
          <w:sz w:val="24"/>
          <w:szCs w:val="24"/>
          <w:lang w:eastAsia="ru-RU"/>
        </w:rPr>
      </w:pPr>
    </w:p>
    <w:p w:rsidR="0022048E" w:rsidRPr="0022048E" w:rsidRDefault="0022048E" w:rsidP="0022048E">
      <w:pPr>
        <w:spacing w:after="0" w:line="240" w:lineRule="auto"/>
        <w:jc w:val="center"/>
        <w:rPr>
          <w:rFonts w:ascii="Times New Roman" w:eastAsia="Times New Roman" w:hAnsi="Times New Roman" w:cs="Times New Roman"/>
          <w:b/>
          <w:sz w:val="24"/>
          <w:szCs w:val="24"/>
          <w:lang w:eastAsia="ru-RU"/>
        </w:rPr>
      </w:pPr>
      <w:r w:rsidRPr="0022048E">
        <w:rPr>
          <w:rFonts w:ascii="Times New Roman" w:eastAsia="Times New Roman" w:hAnsi="Times New Roman" w:cs="Times New Roman"/>
          <w:b/>
          <w:sz w:val="24"/>
          <w:szCs w:val="24"/>
          <w:lang w:val="en-US" w:eastAsia="ru-RU"/>
        </w:rPr>
        <w:t>IX</w:t>
      </w:r>
      <w:r w:rsidRPr="0022048E">
        <w:rPr>
          <w:rFonts w:ascii="Times New Roman" w:eastAsia="Times New Roman" w:hAnsi="Times New Roman" w:cs="Times New Roman"/>
          <w:b/>
          <w:sz w:val="24"/>
          <w:szCs w:val="24"/>
          <w:lang w:val="ru-RU" w:eastAsia="ru-RU"/>
        </w:rPr>
        <w:t xml:space="preserve"> </w:t>
      </w:r>
      <w:r w:rsidRPr="0022048E">
        <w:rPr>
          <w:rFonts w:ascii="Times New Roman" w:eastAsia="Times New Roman" w:hAnsi="Times New Roman" w:cs="Times New Roman"/>
          <w:b/>
          <w:sz w:val="24"/>
          <w:szCs w:val="24"/>
          <w:lang w:eastAsia="ru-RU"/>
        </w:rPr>
        <w:t>Інша  інформація</w:t>
      </w:r>
    </w:p>
    <w:p w:rsidR="0022048E" w:rsidRPr="0022048E" w:rsidRDefault="0022048E" w:rsidP="0022048E">
      <w:pPr>
        <w:spacing w:after="0" w:line="240" w:lineRule="auto"/>
        <w:ind w:left="360"/>
        <w:jc w:val="both"/>
        <w:rPr>
          <w:rFonts w:ascii="Times New Roman" w:eastAsia="Times New Roman" w:hAnsi="Times New Roman" w:cs="Times New Roman"/>
          <w:b/>
          <w:sz w:val="24"/>
          <w:szCs w:val="24"/>
          <w:lang w:eastAsia="ru-RU"/>
        </w:rPr>
      </w:pPr>
    </w:p>
    <w:p w:rsidR="0022048E" w:rsidRPr="0022048E" w:rsidRDefault="0022048E" w:rsidP="0022048E">
      <w:pPr>
        <w:spacing w:after="0" w:line="240" w:lineRule="auto"/>
        <w:ind w:right="-83" w:firstLine="708"/>
        <w:jc w:val="both"/>
        <w:rPr>
          <w:rFonts w:ascii="Times New Roman" w:eastAsia="Times New Roman" w:hAnsi="Times New Roman" w:cs="Times New Roman"/>
          <w:bCs/>
          <w:sz w:val="24"/>
          <w:szCs w:val="24"/>
          <w:lang w:eastAsia="ru-RU"/>
        </w:rPr>
      </w:pPr>
      <w:r w:rsidRPr="0022048E">
        <w:rPr>
          <w:rFonts w:ascii="Times New Roman" w:eastAsia="Times New Roman" w:hAnsi="Times New Roman" w:cs="Times New Roman"/>
          <w:sz w:val="24"/>
          <w:szCs w:val="24"/>
          <w:lang w:eastAsia="ru-RU"/>
        </w:rPr>
        <w:t>Протягом</w:t>
      </w:r>
      <w:r w:rsidRPr="0022048E">
        <w:rPr>
          <w:rFonts w:ascii="Times New Roman" w:eastAsia="Times New Roman" w:hAnsi="Times New Roman" w:cs="Times New Roman"/>
          <w:b/>
          <w:sz w:val="24"/>
          <w:szCs w:val="24"/>
          <w:lang w:eastAsia="ru-RU"/>
        </w:rPr>
        <w:t xml:space="preserve"> першого кварталу </w:t>
      </w:r>
      <w:r w:rsidRPr="0022048E">
        <w:rPr>
          <w:rFonts w:ascii="Times New Roman" w:eastAsia="Times New Roman" w:hAnsi="Times New Roman" w:cs="Times New Roman"/>
          <w:sz w:val="24"/>
          <w:szCs w:val="24"/>
          <w:lang w:eastAsia="ru-RU"/>
        </w:rPr>
        <w:t>поточного року,</w:t>
      </w:r>
      <w:r w:rsidRPr="0022048E">
        <w:rPr>
          <w:rFonts w:ascii="Times New Roman" w:eastAsia="Times New Roman" w:hAnsi="Times New Roman" w:cs="Times New Roman"/>
          <w:b/>
          <w:sz w:val="24"/>
          <w:szCs w:val="24"/>
          <w:lang w:eastAsia="ru-RU"/>
        </w:rPr>
        <w:t xml:space="preserve"> </w:t>
      </w:r>
      <w:r w:rsidRPr="0022048E">
        <w:rPr>
          <w:rFonts w:ascii="Times New Roman" w:eastAsia="Times New Roman" w:hAnsi="Times New Roman" w:cs="Times New Roman"/>
          <w:bCs/>
          <w:sz w:val="24"/>
          <w:szCs w:val="24"/>
          <w:lang w:eastAsia="ru-RU"/>
        </w:rPr>
        <w:t xml:space="preserve">згідно плану роботи відділів на 1 квартал 2022 року, працівниками фінуправління, </w:t>
      </w:r>
      <w:r w:rsidRPr="0022048E">
        <w:rPr>
          <w:rFonts w:ascii="Times New Roman" w:eastAsia="Times New Roman" w:hAnsi="Times New Roman" w:cs="Times New Roman"/>
          <w:sz w:val="24"/>
          <w:szCs w:val="24"/>
          <w:lang w:eastAsia="ru-RU"/>
        </w:rPr>
        <w:t>були проведені перевірки:</w:t>
      </w:r>
      <w:r w:rsidRPr="0022048E">
        <w:rPr>
          <w:rFonts w:ascii="Times New Roman" w:eastAsia="Times New Roman" w:hAnsi="Times New Roman" w:cs="Times New Roman"/>
          <w:bCs/>
          <w:sz w:val="24"/>
          <w:szCs w:val="24"/>
          <w:lang w:eastAsia="ru-RU"/>
        </w:rPr>
        <w:t xml:space="preserve"> </w:t>
      </w:r>
    </w:p>
    <w:p w:rsidR="0022048E" w:rsidRPr="00E6402F" w:rsidRDefault="0022048E" w:rsidP="0022048E">
      <w:pPr>
        <w:spacing w:after="0" w:line="240" w:lineRule="auto"/>
        <w:ind w:right="-83" w:firstLine="708"/>
        <w:jc w:val="both"/>
        <w:rPr>
          <w:rFonts w:ascii="Times New Roman" w:eastAsia="Times New Roman" w:hAnsi="Times New Roman" w:cs="Times New Roman"/>
          <w:bCs/>
          <w:sz w:val="24"/>
          <w:szCs w:val="24"/>
          <w:lang w:eastAsia="ru-RU"/>
        </w:rPr>
      </w:pPr>
      <w:r w:rsidRPr="00E6402F">
        <w:rPr>
          <w:rFonts w:ascii="Times New Roman" w:eastAsia="Times New Roman" w:hAnsi="Times New Roman" w:cs="Times New Roman"/>
          <w:bCs/>
          <w:sz w:val="24"/>
          <w:szCs w:val="24"/>
          <w:lang w:eastAsia="ru-RU"/>
        </w:rPr>
        <w:t xml:space="preserve">- </w:t>
      </w:r>
      <w:r w:rsidRPr="00E6402F">
        <w:rPr>
          <w:rFonts w:ascii="Times New Roman" w:eastAsia="Times New Roman" w:hAnsi="Times New Roman" w:cs="Times New Roman"/>
          <w:bCs/>
          <w:i/>
          <w:iCs/>
          <w:sz w:val="24"/>
          <w:szCs w:val="24"/>
          <w:lang w:eastAsia="ru-RU"/>
        </w:rPr>
        <w:t>правильність та ефективність використання бюджетних коштів</w:t>
      </w:r>
      <w:r w:rsidRPr="00E6402F">
        <w:rPr>
          <w:rFonts w:ascii="Times New Roman" w:eastAsia="Times New Roman" w:hAnsi="Times New Roman" w:cs="Times New Roman"/>
          <w:bCs/>
          <w:sz w:val="24"/>
          <w:szCs w:val="24"/>
          <w:lang w:eastAsia="ru-RU"/>
        </w:rPr>
        <w:t xml:space="preserve"> </w:t>
      </w:r>
      <w:r w:rsidRPr="00E6402F">
        <w:rPr>
          <w:rFonts w:ascii="Times New Roman" w:eastAsia="Times New Roman" w:hAnsi="Times New Roman" w:cs="Times New Roman"/>
          <w:bCs/>
          <w:i/>
          <w:iCs/>
          <w:sz w:val="24"/>
          <w:szCs w:val="24"/>
          <w:lang w:eastAsia="ru-RU"/>
        </w:rPr>
        <w:t>виділених на організацію благоустрою населених пунктів у 2021 році</w:t>
      </w:r>
      <w:r w:rsidRPr="00E6402F">
        <w:rPr>
          <w:rFonts w:ascii="Times New Roman" w:eastAsia="Times New Roman" w:hAnsi="Times New Roman" w:cs="Times New Roman"/>
          <w:bCs/>
          <w:sz w:val="24"/>
          <w:szCs w:val="24"/>
          <w:lang w:eastAsia="ru-RU"/>
        </w:rPr>
        <w:t xml:space="preserve"> по ДП «Благоустрій»; </w:t>
      </w:r>
    </w:p>
    <w:p w:rsidR="0022048E" w:rsidRPr="0022048E" w:rsidRDefault="0022048E" w:rsidP="0022048E">
      <w:pPr>
        <w:spacing w:after="0" w:line="240" w:lineRule="auto"/>
        <w:ind w:right="-83"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bCs/>
          <w:sz w:val="24"/>
          <w:szCs w:val="24"/>
          <w:lang w:eastAsia="ru-RU"/>
        </w:rPr>
        <w:t xml:space="preserve">- </w:t>
      </w:r>
      <w:r w:rsidRPr="0022048E">
        <w:rPr>
          <w:rFonts w:ascii="Times New Roman" w:eastAsia="Times New Roman" w:hAnsi="Times New Roman" w:cs="Times New Roman"/>
          <w:bCs/>
          <w:i/>
          <w:iCs/>
          <w:sz w:val="24"/>
          <w:szCs w:val="24"/>
          <w:lang w:eastAsia="ru-RU"/>
        </w:rPr>
        <w:t>правильність нарахування заробітної плати та утримання податків</w:t>
      </w:r>
      <w:r w:rsidRPr="0022048E">
        <w:rPr>
          <w:rFonts w:ascii="Times New Roman" w:eastAsia="Times New Roman" w:hAnsi="Times New Roman" w:cs="Times New Roman"/>
          <w:bCs/>
          <w:sz w:val="24"/>
          <w:szCs w:val="24"/>
          <w:lang w:eastAsia="ru-RU"/>
        </w:rPr>
        <w:t xml:space="preserve"> </w:t>
      </w:r>
      <w:r w:rsidRPr="0022048E">
        <w:rPr>
          <w:rFonts w:ascii="Times New Roman" w:eastAsia="Times New Roman" w:hAnsi="Times New Roman" w:cs="Times New Roman"/>
          <w:bCs/>
          <w:i/>
          <w:iCs/>
          <w:sz w:val="24"/>
          <w:szCs w:val="24"/>
          <w:lang w:eastAsia="ru-RU"/>
        </w:rPr>
        <w:t xml:space="preserve">працівникам управління житлово-комунального господарства </w:t>
      </w:r>
      <w:r w:rsidRPr="0022048E">
        <w:rPr>
          <w:rFonts w:ascii="Times New Roman" w:eastAsia="Times New Roman" w:hAnsi="Times New Roman" w:cs="Times New Roman"/>
          <w:i/>
          <w:iCs/>
          <w:sz w:val="24"/>
          <w:szCs w:val="24"/>
          <w:lang w:eastAsia="ru-RU"/>
        </w:rPr>
        <w:t>Новороздільської міської ради</w:t>
      </w:r>
      <w:r w:rsidRPr="0022048E">
        <w:rPr>
          <w:rFonts w:ascii="Times New Roman" w:eastAsia="Times New Roman" w:hAnsi="Times New Roman" w:cs="Times New Roman"/>
          <w:sz w:val="24"/>
          <w:szCs w:val="24"/>
          <w:lang w:eastAsia="ru-RU"/>
        </w:rPr>
        <w:t xml:space="preserve"> виконавчим комітетом Новороздільської міської ради. </w:t>
      </w:r>
    </w:p>
    <w:p w:rsidR="0022048E" w:rsidRPr="0022048E" w:rsidRDefault="0022048E" w:rsidP="0022048E">
      <w:pPr>
        <w:spacing w:after="0" w:line="240" w:lineRule="auto"/>
        <w:ind w:right="-83"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В ході</w:t>
      </w:r>
      <w:r w:rsidRPr="0022048E">
        <w:rPr>
          <w:rFonts w:ascii="Times New Roman" w:eastAsia="Times New Roman" w:hAnsi="Times New Roman" w:cs="Times New Roman"/>
          <w:bCs/>
          <w:sz w:val="24"/>
          <w:szCs w:val="24"/>
          <w:lang w:eastAsia="ru-RU"/>
        </w:rPr>
        <w:t xml:space="preserve"> п</w:t>
      </w:r>
      <w:r w:rsidRPr="0022048E">
        <w:rPr>
          <w:rFonts w:ascii="Times New Roman" w:eastAsia="Times New Roman" w:hAnsi="Times New Roman" w:cs="Times New Roman"/>
          <w:sz w:val="24"/>
          <w:szCs w:val="24"/>
          <w:lang w:eastAsia="ru-RU"/>
        </w:rPr>
        <w:t>еревірок порушень не виявлено.</w:t>
      </w:r>
    </w:p>
    <w:p w:rsidR="0022048E" w:rsidRPr="0022048E" w:rsidRDefault="0022048E" w:rsidP="0022048E">
      <w:pPr>
        <w:tabs>
          <w:tab w:val="left" w:pos="960"/>
          <w:tab w:val="left" w:pos="5880"/>
        </w:tabs>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ab/>
        <w:t xml:space="preserve">Протягом </w:t>
      </w:r>
      <w:r w:rsidRPr="0022048E">
        <w:rPr>
          <w:rFonts w:ascii="Times New Roman" w:eastAsia="Times New Roman" w:hAnsi="Times New Roman" w:cs="Times New Roman"/>
          <w:b/>
          <w:bCs/>
          <w:sz w:val="24"/>
          <w:szCs w:val="24"/>
          <w:lang w:eastAsia="ru-RU"/>
        </w:rPr>
        <w:t>д</w:t>
      </w:r>
      <w:r w:rsidRPr="0022048E">
        <w:rPr>
          <w:rFonts w:ascii="Times New Roman" w:eastAsia="Times New Roman" w:hAnsi="Times New Roman" w:cs="Times New Roman"/>
          <w:b/>
          <w:sz w:val="24"/>
          <w:szCs w:val="24"/>
          <w:lang w:eastAsia="ru-RU"/>
        </w:rPr>
        <w:t>ругого кварталу</w:t>
      </w:r>
      <w:r w:rsidRPr="0022048E">
        <w:rPr>
          <w:rFonts w:ascii="Times New Roman" w:eastAsia="Times New Roman" w:hAnsi="Times New Roman" w:cs="Times New Roman"/>
          <w:sz w:val="24"/>
          <w:szCs w:val="24"/>
          <w:lang w:eastAsia="ru-RU"/>
        </w:rPr>
        <w:t xml:space="preserve"> поточного року, працівниками фінуправління, згідно плану роботи на другий квартал 20</w:t>
      </w:r>
      <w:r w:rsidRPr="0022048E">
        <w:rPr>
          <w:rFonts w:ascii="Times New Roman" w:eastAsia="Times New Roman" w:hAnsi="Times New Roman" w:cs="Times New Roman"/>
          <w:sz w:val="24"/>
          <w:szCs w:val="24"/>
          <w:lang w:val="ru-RU" w:eastAsia="ru-RU"/>
        </w:rPr>
        <w:t>2</w:t>
      </w:r>
      <w:r w:rsidRPr="0022048E">
        <w:rPr>
          <w:rFonts w:ascii="Times New Roman" w:eastAsia="Times New Roman" w:hAnsi="Times New Roman" w:cs="Times New Roman"/>
          <w:sz w:val="24"/>
          <w:szCs w:val="24"/>
          <w:lang w:eastAsia="ru-RU"/>
        </w:rPr>
        <w:t xml:space="preserve">2 року, були проведені перевірки </w:t>
      </w:r>
      <w:r w:rsidRPr="0022048E">
        <w:rPr>
          <w:rFonts w:ascii="Times New Roman" w:eastAsia="Times New Roman" w:hAnsi="Times New Roman" w:cs="Times New Roman"/>
          <w:i/>
          <w:iCs/>
          <w:sz w:val="24"/>
          <w:szCs w:val="24"/>
          <w:lang w:eastAsia="ru-RU"/>
        </w:rPr>
        <w:t>правильності складанням та затвердження кошторису доходів та витрат на 20</w:t>
      </w:r>
      <w:r w:rsidRPr="0022048E">
        <w:rPr>
          <w:rFonts w:ascii="Times New Roman" w:eastAsia="Times New Roman" w:hAnsi="Times New Roman" w:cs="Times New Roman"/>
          <w:i/>
          <w:iCs/>
          <w:sz w:val="24"/>
          <w:szCs w:val="24"/>
          <w:lang w:val="ru-RU" w:eastAsia="ru-RU"/>
        </w:rPr>
        <w:t>2</w:t>
      </w:r>
      <w:r w:rsidRPr="0022048E">
        <w:rPr>
          <w:rFonts w:ascii="Times New Roman" w:eastAsia="Times New Roman" w:hAnsi="Times New Roman" w:cs="Times New Roman"/>
          <w:i/>
          <w:iCs/>
          <w:sz w:val="24"/>
          <w:szCs w:val="24"/>
          <w:lang w:eastAsia="ru-RU"/>
        </w:rPr>
        <w:t>2р.</w:t>
      </w:r>
      <w:r w:rsidRPr="0022048E">
        <w:rPr>
          <w:rFonts w:ascii="Times New Roman" w:eastAsia="Times New Roman" w:hAnsi="Times New Roman" w:cs="Times New Roman"/>
          <w:sz w:val="24"/>
          <w:szCs w:val="24"/>
          <w:lang w:eastAsia="ru-RU"/>
        </w:rPr>
        <w:t xml:space="preserve"> бюджетних установ міста по:</w:t>
      </w:r>
    </w:p>
    <w:p w:rsidR="0022048E" w:rsidRPr="0022048E" w:rsidRDefault="0022048E" w:rsidP="0022048E">
      <w:pPr>
        <w:numPr>
          <w:ilvl w:val="0"/>
          <w:numId w:val="9"/>
        </w:numPr>
        <w:tabs>
          <w:tab w:val="left" w:pos="851"/>
          <w:tab w:val="left" w:pos="5880"/>
        </w:tabs>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виконавчому комітету Новороздільської міської ради;</w:t>
      </w:r>
    </w:p>
    <w:p w:rsidR="0022048E" w:rsidRPr="0022048E" w:rsidRDefault="0022048E" w:rsidP="0022048E">
      <w:pPr>
        <w:numPr>
          <w:ilvl w:val="0"/>
          <w:numId w:val="9"/>
        </w:numPr>
        <w:tabs>
          <w:tab w:val="left" w:pos="851"/>
          <w:tab w:val="left" w:pos="5880"/>
        </w:tabs>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соціальному захисту населення;</w:t>
      </w:r>
    </w:p>
    <w:p w:rsidR="0022048E" w:rsidRPr="0022048E" w:rsidRDefault="0022048E" w:rsidP="0022048E">
      <w:pPr>
        <w:numPr>
          <w:ilvl w:val="0"/>
          <w:numId w:val="9"/>
        </w:numPr>
        <w:tabs>
          <w:tab w:val="left" w:pos="851"/>
          <w:tab w:val="left" w:pos="5880"/>
        </w:tabs>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територіальному центру соціального обслуговування;</w:t>
      </w:r>
    </w:p>
    <w:p w:rsidR="0022048E" w:rsidRPr="0022048E" w:rsidRDefault="0022048E" w:rsidP="0022048E">
      <w:pPr>
        <w:numPr>
          <w:ilvl w:val="0"/>
          <w:numId w:val="9"/>
        </w:numPr>
        <w:tabs>
          <w:tab w:val="left" w:pos="851"/>
          <w:tab w:val="left" w:pos="5880"/>
        </w:tabs>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відділу освіти Новороздільської міської ради;</w:t>
      </w:r>
    </w:p>
    <w:p w:rsidR="0022048E" w:rsidRPr="0022048E" w:rsidRDefault="0022048E" w:rsidP="0022048E">
      <w:pPr>
        <w:numPr>
          <w:ilvl w:val="0"/>
          <w:numId w:val="9"/>
        </w:numPr>
        <w:tabs>
          <w:tab w:val="left" w:pos="851"/>
        </w:tabs>
        <w:spacing w:after="0" w:line="240" w:lineRule="auto"/>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управлінню культури, гуманітарної політики та спорту, а саме по:</w:t>
      </w:r>
    </w:p>
    <w:p w:rsidR="0022048E" w:rsidRPr="0022048E" w:rsidRDefault="0022048E" w:rsidP="0022048E">
      <w:pPr>
        <w:numPr>
          <w:ilvl w:val="0"/>
          <w:numId w:val="10"/>
        </w:numPr>
        <w:spacing w:after="0" w:line="240" w:lineRule="auto"/>
        <w:jc w:val="both"/>
        <w:rPr>
          <w:rFonts w:ascii="Times New Roman" w:eastAsia="Times New Roman" w:hAnsi="Times New Roman" w:cs="Times New Roman"/>
          <w:iCs/>
          <w:sz w:val="24"/>
          <w:szCs w:val="24"/>
          <w:lang w:eastAsia="ru-RU"/>
        </w:rPr>
      </w:pPr>
      <w:r w:rsidRPr="0022048E">
        <w:rPr>
          <w:rFonts w:ascii="Times New Roman" w:eastAsia="Times New Roman" w:hAnsi="Times New Roman" w:cs="Times New Roman"/>
          <w:iCs/>
          <w:sz w:val="24"/>
          <w:szCs w:val="24"/>
          <w:lang w:eastAsia="ru-RU"/>
        </w:rPr>
        <w:t>Новороздільській дитячій школі мистецтв ім. О.Рудницького</w:t>
      </w:r>
    </w:p>
    <w:p w:rsidR="0022048E" w:rsidRPr="0022048E" w:rsidRDefault="0022048E" w:rsidP="0022048E">
      <w:pPr>
        <w:numPr>
          <w:ilvl w:val="0"/>
          <w:numId w:val="10"/>
        </w:numPr>
        <w:spacing w:after="0" w:line="240" w:lineRule="auto"/>
        <w:ind w:left="709" w:hanging="169"/>
        <w:jc w:val="both"/>
        <w:rPr>
          <w:rFonts w:ascii="Times New Roman" w:eastAsia="Times New Roman" w:hAnsi="Times New Roman" w:cs="Times New Roman"/>
          <w:iCs/>
          <w:sz w:val="24"/>
          <w:szCs w:val="24"/>
          <w:lang w:eastAsia="ru-RU"/>
        </w:rPr>
      </w:pPr>
      <w:r w:rsidRPr="0022048E">
        <w:rPr>
          <w:rFonts w:ascii="Times New Roman" w:eastAsia="Times New Roman" w:hAnsi="Times New Roman" w:cs="Times New Roman"/>
          <w:iCs/>
          <w:sz w:val="24"/>
          <w:szCs w:val="24"/>
          <w:lang w:eastAsia="ru-RU"/>
        </w:rPr>
        <w:t xml:space="preserve">комунальному закладу «Публічні Бібліотеки» Новороздільської міської ради по управлінню праці; </w:t>
      </w:r>
    </w:p>
    <w:p w:rsidR="0022048E" w:rsidRPr="0022048E" w:rsidRDefault="0022048E" w:rsidP="0022048E">
      <w:pPr>
        <w:numPr>
          <w:ilvl w:val="0"/>
          <w:numId w:val="10"/>
        </w:numPr>
        <w:spacing w:after="0" w:line="240" w:lineRule="auto"/>
        <w:ind w:left="709" w:hanging="169"/>
        <w:jc w:val="both"/>
        <w:rPr>
          <w:rFonts w:ascii="Times New Roman" w:eastAsia="Times New Roman" w:hAnsi="Times New Roman" w:cs="Times New Roman"/>
          <w:iCs/>
          <w:sz w:val="24"/>
          <w:szCs w:val="24"/>
          <w:lang w:eastAsia="ru-RU"/>
        </w:rPr>
      </w:pPr>
      <w:r w:rsidRPr="0022048E">
        <w:rPr>
          <w:rFonts w:ascii="Times New Roman" w:eastAsia="Times New Roman" w:hAnsi="Times New Roman" w:cs="Times New Roman"/>
          <w:iCs/>
          <w:sz w:val="24"/>
          <w:szCs w:val="24"/>
          <w:lang w:eastAsia="ru-RU"/>
        </w:rPr>
        <w:t xml:space="preserve">комунальній установі міському будинку культури «Молодість» та народних домах; </w:t>
      </w:r>
    </w:p>
    <w:p w:rsidR="0022048E" w:rsidRPr="0022048E" w:rsidRDefault="0022048E" w:rsidP="0022048E">
      <w:pPr>
        <w:numPr>
          <w:ilvl w:val="0"/>
          <w:numId w:val="10"/>
        </w:numPr>
        <w:spacing w:after="0" w:line="240" w:lineRule="auto"/>
        <w:jc w:val="both"/>
        <w:rPr>
          <w:rFonts w:ascii="Times New Roman" w:eastAsia="Times New Roman" w:hAnsi="Times New Roman" w:cs="Times New Roman"/>
          <w:iCs/>
          <w:sz w:val="24"/>
          <w:szCs w:val="24"/>
          <w:lang w:eastAsia="ru-RU"/>
        </w:rPr>
      </w:pPr>
      <w:r w:rsidRPr="0022048E">
        <w:rPr>
          <w:rFonts w:ascii="Times New Roman" w:eastAsia="Times New Roman" w:hAnsi="Times New Roman" w:cs="Times New Roman"/>
          <w:iCs/>
          <w:sz w:val="24"/>
          <w:szCs w:val="24"/>
          <w:lang w:eastAsia="ru-RU"/>
        </w:rPr>
        <w:t>централізованій бухгалтерії.</w:t>
      </w:r>
    </w:p>
    <w:p w:rsidR="0022048E" w:rsidRPr="0022048E" w:rsidRDefault="0022048E" w:rsidP="0022048E">
      <w:pPr>
        <w:spacing w:after="0" w:line="240" w:lineRule="auto"/>
        <w:ind w:left="900" w:right="-83"/>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В ході</w:t>
      </w:r>
      <w:r w:rsidRPr="0022048E">
        <w:rPr>
          <w:rFonts w:ascii="Times New Roman" w:eastAsia="Times New Roman" w:hAnsi="Times New Roman" w:cs="Times New Roman"/>
          <w:bCs/>
          <w:sz w:val="24"/>
          <w:szCs w:val="24"/>
          <w:lang w:eastAsia="ru-RU"/>
        </w:rPr>
        <w:t xml:space="preserve"> п</w:t>
      </w:r>
      <w:r w:rsidRPr="0022048E">
        <w:rPr>
          <w:rFonts w:ascii="Times New Roman" w:eastAsia="Times New Roman" w:hAnsi="Times New Roman" w:cs="Times New Roman"/>
          <w:sz w:val="24"/>
          <w:szCs w:val="24"/>
          <w:lang w:eastAsia="ru-RU"/>
        </w:rPr>
        <w:t>еревірок порушень не виявлено.</w:t>
      </w:r>
    </w:p>
    <w:p w:rsidR="0022048E" w:rsidRPr="0022048E" w:rsidRDefault="0022048E" w:rsidP="0022048E">
      <w:pPr>
        <w:spacing w:after="0" w:line="240" w:lineRule="auto"/>
        <w:ind w:firstLine="708"/>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 xml:space="preserve">Протягом </w:t>
      </w:r>
      <w:r w:rsidRPr="0022048E">
        <w:rPr>
          <w:rFonts w:ascii="Times New Roman" w:eastAsia="Times New Roman" w:hAnsi="Times New Roman" w:cs="Times New Roman"/>
          <w:b/>
          <w:bCs/>
          <w:sz w:val="24"/>
          <w:szCs w:val="24"/>
          <w:lang w:eastAsia="ru-RU"/>
        </w:rPr>
        <w:t>треть</w:t>
      </w:r>
      <w:r w:rsidRPr="0022048E">
        <w:rPr>
          <w:rFonts w:ascii="Times New Roman" w:eastAsia="Times New Roman" w:hAnsi="Times New Roman" w:cs="Times New Roman"/>
          <w:b/>
          <w:sz w:val="24"/>
          <w:szCs w:val="24"/>
          <w:lang w:eastAsia="ru-RU"/>
        </w:rPr>
        <w:t>ого кварталу</w:t>
      </w:r>
      <w:r w:rsidRPr="0022048E">
        <w:rPr>
          <w:rFonts w:ascii="Times New Roman" w:eastAsia="Times New Roman" w:hAnsi="Times New Roman" w:cs="Times New Roman"/>
          <w:sz w:val="24"/>
          <w:szCs w:val="24"/>
          <w:lang w:eastAsia="ru-RU"/>
        </w:rPr>
        <w:t xml:space="preserve"> поточного року, працівниками фінуправління, згідно плану роботи на третій квартал 20</w:t>
      </w:r>
      <w:r w:rsidRPr="0022048E">
        <w:rPr>
          <w:rFonts w:ascii="Times New Roman" w:eastAsia="Times New Roman" w:hAnsi="Times New Roman" w:cs="Times New Roman"/>
          <w:sz w:val="24"/>
          <w:szCs w:val="24"/>
          <w:lang w:val="ru-RU" w:eastAsia="ru-RU"/>
        </w:rPr>
        <w:t>2</w:t>
      </w:r>
      <w:r w:rsidRPr="0022048E">
        <w:rPr>
          <w:rFonts w:ascii="Times New Roman" w:eastAsia="Times New Roman" w:hAnsi="Times New Roman" w:cs="Times New Roman"/>
          <w:sz w:val="24"/>
          <w:szCs w:val="24"/>
          <w:lang w:eastAsia="ru-RU"/>
        </w:rPr>
        <w:t xml:space="preserve">2 року, була проведена експертиза комплектування шкільної мережі на 2022-2023 рр. </w:t>
      </w:r>
    </w:p>
    <w:p w:rsidR="0022048E" w:rsidRPr="0022048E" w:rsidRDefault="0022048E" w:rsidP="0022048E">
      <w:pPr>
        <w:spacing w:after="0" w:line="240" w:lineRule="auto"/>
        <w:ind w:right="-83" w:firstLine="709"/>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В ході перевірок порушень не виявлено.</w:t>
      </w:r>
    </w:p>
    <w:p w:rsidR="0022048E" w:rsidRPr="0022048E" w:rsidRDefault="0022048E" w:rsidP="0022048E">
      <w:pPr>
        <w:spacing w:after="0" w:line="240" w:lineRule="auto"/>
        <w:ind w:firstLine="708"/>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lastRenderedPageBreak/>
        <w:t xml:space="preserve">Протягом </w:t>
      </w:r>
      <w:r w:rsidRPr="0022048E">
        <w:rPr>
          <w:rFonts w:ascii="Times New Roman" w:eastAsia="Times New Roman" w:hAnsi="Times New Roman" w:cs="Times New Roman"/>
          <w:b/>
          <w:bCs/>
          <w:sz w:val="24"/>
          <w:szCs w:val="24"/>
          <w:lang w:eastAsia="ru-RU"/>
        </w:rPr>
        <w:t>четвертого кварталу</w:t>
      </w:r>
      <w:r w:rsidRPr="0022048E">
        <w:rPr>
          <w:rFonts w:ascii="Times New Roman" w:eastAsia="Times New Roman" w:hAnsi="Times New Roman" w:cs="Times New Roman"/>
          <w:sz w:val="24"/>
          <w:szCs w:val="24"/>
          <w:lang w:eastAsia="ru-RU"/>
        </w:rPr>
        <w:t xml:space="preserve"> поточного року, працівниками фінуправління, згідно плану роботи на четвертий квартал 2022 року, була проведена перевірка відвідування дітьми секцій Новороздільської дитячо-юнацької спортивної школи. </w:t>
      </w:r>
    </w:p>
    <w:p w:rsidR="0022048E" w:rsidRPr="0022048E" w:rsidRDefault="0022048E" w:rsidP="0022048E">
      <w:pPr>
        <w:spacing w:after="0" w:line="240" w:lineRule="auto"/>
        <w:ind w:right="-83" w:firstLine="709"/>
        <w:jc w:val="both"/>
        <w:rPr>
          <w:rFonts w:ascii="Times New Roman" w:eastAsia="Times New Roman" w:hAnsi="Times New Roman" w:cs="Times New Roman"/>
          <w:sz w:val="24"/>
          <w:szCs w:val="24"/>
          <w:lang w:eastAsia="ru-RU"/>
        </w:rPr>
      </w:pPr>
      <w:r w:rsidRPr="0022048E">
        <w:rPr>
          <w:rFonts w:ascii="Times New Roman" w:eastAsia="Times New Roman" w:hAnsi="Times New Roman" w:cs="Times New Roman"/>
          <w:sz w:val="24"/>
          <w:szCs w:val="24"/>
          <w:lang w:eastAsia="ru-RU"/>
        </w:rPr>
        <w:t>В ході</w:t>
      </w:r>
      <w:r w:rsidRPr="0022048E">
        <w:rPr>
          <w:rFonts w:ascii="Times New Roman" w:eastAsia="Times New Roman" w:hAnsi="Times New Roman" w:cs="Times New Roman"/>
          <w:bCs/>
          <w:sz w:val="24"/>
          <w:szCs w:val="24"/>
          <w:lang w:eastAsia="ru-RU"/>
        </w:rPr>
        <w:t xml:space="preserve"> п</w:t>
      </w:r>
      <w:r w:rsidRPr="0022048E">
        <w:rPr>
          <w:rFonts w:ascii="Times New Roman" w:eastAsia="Times New Roman" w:hAnsi="Times New Roman" w:cs="Times New Roman"/>
          <w:sz w:val="24"/>
          <w:szCs w:val="24"/>
          <w:lang w:eastAsia="ru-RU"/>
        </w:rPr>
        <w:t>еревірок порушень не виявлено.</w:t>
      </w:r>
    </w:p>
    <w:p w:rsidR="0022048E" w:rsidRPr="0022048E" w:rsidRDefault="0022048E" w:rsidP="0022048E">
      <w:pPr>
        <w:spacing w:after="0" w:line="240" w:lineRule="auto"/>
        <w:rPr>
          <w:rFonts w:ascii="Times New Roman" w:eastAsia="Times New Roman" w:hAnsi="Times New Roman" w:cs="Times New Roman"/>
          <w:sz w:val="24"/>
          <w:szCs w:val="24"/>
          <w:lang w:eastAsia="ru-RU"/>
        </w:rPr>
      </w:pPr>
    </w:p>
    <w:p w:rsidR="0022048E" w:rsidRPr="0022048E" w:rsidRDefault="0022048E" w:rsidP="0022048E">
      <w:pPr>
        <w:spacing w:after="0" w:line="240" w:lineRule="auto"/>
        <w:rPr>
          <w:rFonts w:ascii="Times New Roman" w:eastAsia="Times New Roman" w:hAnsi="Times New Roman" w:cs="Times New Roman"/>
          <w:b/>
          <w:sz w:val="24"/>
          <w:szCs w:val="24"/>
          <w:lang w:eastAsia="ru-RU"/>
        </w:rPr>
      </w:pPr>
    </w:p>
    <w:p w:rsidR="0022048E" w:rsidRPr="0022048E" w:rsidRDefault="0022048E" w:rsidP="0022048E">
      <w:pPr>
        <w:spacing w:after="0" w:line="240" w:lineRule="auto"/>
        <w:rPr>
          <w:rFonts w:ascii="Times New Roman" w:eastAsia="Times New Roman" w:hAnsi="Times New Roman" w:cs="Times New Roman"/>
          <w:b/>
          <w:sz w:val="24"/>
          <w:szCs w:val="24"/>
          <w:lang w:eastAsia="ru-RU"/>
        </w:rPr>
      </w:pPr>
      <w:r w:rsidRPr="0022048E">
        <w:rPr>
          <w:rFonts w:ascii="Times New Roman" w:eastAsia="Times New Roman" w:hAnsi="Times New Roman" w:cs="Times New Roman"/>
          <w:b/>
          <w:sz w:val="24"/>
          <w:szCs w:val="24"/>
          <w:lang w:eastAsia="ru-RU"/>
        </w:rPr>
        <w:t xml:space="preserve">Начальник фінансового управління </w:t>
      </w:r>
      <w:r w:rsidRPr="0022048E">
        <w:rPr>
          <w:rFonts w:ascii="Times New Roman" w:eastAsia="Times New Roman" w:hAnsi="Times New Roman" w:cs="Times New Roman"/>
          <w:b/>
          <w:sz w:val="24"/>
          <w:szCs w:val="24"/>
          <w:lang w:eastAsia="ru-RU"/>
        </w:rPr>
        <w:tab/>
      </w:r>
      <w:r w:rsidRPr="0022048E">
        <w:rPr>
          <w:rFonts w:ascii="Times New Roman" w:eastAsia="Times New Roman" w:hAnsi="Times New Roman" w:cs="Times New Roman"/>
          <w:b/>
          <w:sz w:val="24"/>
          <w:szCs w:val="24"/>
          <w:lang w:eastAsia="ru-RU"/>
        </w:rPr>
        <w:tab/>
      </w:r>
      <w:r w:rsidRPr="0022048E">
        <w:rPr>
          <w:rFonts w:ascii="Times New Roman" w:eastAsia="Times New Roman" w:hAnsi="Times New Roman" w:cs="Times New Roman"/>
          <w:b/>
          <w:sz w:val="24"/>
          <w:szCs w:val="24"/>
          <w:lang w:eastAsia="ru-RU"/>
        </w:rPr>
        <w:tab/>
      </w:r>
      <w:r w:rsidRPr="0022048E">
        <w:rPr>
          <w:rFonts w:ascii="Times New Roman" w:eastAsia="Times New Roman" w:hAnsi="Times New Roman" w:cs="Times New Roman"/>
          <w:b/>
          <w:sz w:val="24"/>
          <w:szCs w:val="24"/>
          <w:lang w:eastAsia="ru-RU"/>
        </w:rPr>
        <w:tab/>
      </w:r>
      <w:r w:rsidRPr="0022048E">
        <w:rPr>
          <w:rFonts w:ascii="Times New Roman" w:eastAsia="Times New Roman" w:hAnsi="Times New Roman" w:cs="Times New Roman"/>
          <w:b/>
          <w:sz w:val="24"/>
          <w:szCs w:val="24"/>
          <w:lang w:eastAsia="ru-RU"/>
        </w:rPr>
        <w:tab/>
        <w:t xml:space="preserve">Ігор РИЧАГІВСЬКИЙ </w:t>
      </w:r>
    </w:p>
    <w:p w:rsidR="0022048E" w:rsidRDefault="0022048E" w:rsidP="003C6BE1">
      <w:pPr>
        <w:spacing w:after="0" w:line="240" w:lineRule="auto"/>
        <w:jc w:val="both"/>
        <w:rPr>
          <w:rFonts w:ascii="Times New Roman" w:eastAsia="Times New Roman" w:hAnsi="Times New Roman" w:cs="Times New Roman"/>
          <w:b/>
          <w:sz w:val="24"/>
          <w:szCs w:val="24"/>
          <w:lang w:eastAsia="uk-UA"/>
        </w:rPr>
      </w:pPr>
    </w:p>
    <w:p w:rsidR="007A0A84" w:rsidRDefault="007A0A84" w:rsidP="003C6BE1">
      <w:pPr>
        <w:spacing w:after="0" w:line="240" w:lineRule="auto"/>
        <w:jc w:val="both"/>
        <w:rPr>
          <w:rFonts w:ascii="Times New Roman" w:eastAsia="Times New Roman" w:hAnsi="Times New Roman" w:cs="Times New Roman"/>
          <w:b/>
          <w:sz w:val="24"/>
          <w:szCs w:val="24"/>
          <w:lang w:eastAsia="uk-UA"/>
        </w:rPr>
      </w:pPr>
    </w:p>
    <w:p w:rsidR="007A0A84" w:rsidRDefault="007A0A84" w:rsidP="003C6BE1">
      <w:pPr>
        <w:spacing w:after="0" w:line="240" w:lineRule="auto"/>
        <w:jc w:val="both"/>
        <w:rPr>
          <w:rFonts w:ascii="Times New Roman" w:eastAsia="Times New Roman" w:hAnsi="Times New Roman" w:cs="Times New Roman"/>
          <w:b/>
          <w:sz w:val="24"/>
          <w:szCs w:val="24"/>
          <w:lang w:eastAsia="uk-UA"/>
        </w:rPr>
      </w:pPr>
    </w:p>
    <w:p w:rsidR="007A0A84" w:rsidRDefault="007A0A84" w:rsidP="003C6BE1">
      <w:pPr>
        <w:spacing w:after="0" w:line="240" w:lineRule="auto"/>
        <w:jc w:val="both"/>
        <w:rPr>
          <w:rFonts w:ascii="Times New Roman" w:eastAsia="Times New Roman" w:hAnsi="Times New Roman" w:cs="Times New Roman"/>
          <w:b/>
          <w:sz w:val="24"/>
          <w:szCs w:val="24"/>
          <w:lang w:eastAsia="uk-UA"/>
        </w:rPr>
      </w:pPr>
    </w:p>
    <w:p w:rsidR="007A0A84" w:rsidRDefault="007A0A84" w:rsidP="003C6BE1">
      <w:pPr>
        <w:spacing w:after="0" w:line="240" w:lineRule="auto"/>
        <w:jc w:val="both"/>
        <w:rPr>
          <w:rFonts w:ascii="Times New Roman" w:eastAsia="Times New Roman" w:hAnsi="Times New Roman" w:cs="Times New Roman"/>
          <w:b/>
          <w:sz w:val="24"/>
          <w:szCs w:val="24"/>
          <w:lang w:eastAsia="uk-UA"/>
        </w:rPr>
      </w:pPr>
    </w:p>
    <w:p w:rsidR="007A0A84" w:rsidRDefault="007A0A84" w:rsidP="003C6BE1">
      <w:pPr>
        <w:spacing w:after="0" w:line="240" w:lineRule="auto"/>
        <w:jc w:val="both"/>
        <w:rPr>
          <w:rFonts w:ascii="Times New Roman" w:eastAsia="Times New Roman" w:hAnsi="Times New Roman" w:cs="Times New Roman"/>
          <w:b/>
          <w:sz w:val="24"/>
          <w:szCs w:val="24"/>
          <w:lang w:eastAsia="uk-UA"/>
        </w:rPr>
      </w:pPr>
    </w:p>
    <w:p w:rsidR="007A0A84" w:rsidRDefault="007A0A84" w:rsidP="003C6BE1">
      <w:pPr>
        <w:spacing w:after="0" w:line="240" w:lineRule="auto"/>
        <w:jc w:val="both"/>
        <w:rPr>
          <w:rFonts w:ascii="Times New Roman" w:eastAsia="Times New Roman" w:hAnsi="Times New Roman" w:cs="Times New Roman"/>
          <w:b/>
          <w:sz w:val="24"/>
          <w:szCs w:val="24"/>
          <w:lang w:eastAsia="uk-UA"/>
        </w:rPr>
      </w:pPr>
    </w:p>
    <w:p w:rsidR="007A0A84" w:rsidRDefault="007A0A84" w:rsidP="003C6BE1">
      <w:pPr>
        <w:spacing w:after="0" w:line="240" w:lineRule="auto"/>
        <w:jc w:val="both"/>
        <w:rPr>
          <w:rFonts w:ascii="Times New Roman" w:eastAsia="Times New Roman" w:hAnsi="Times New Roman" w:cs="Times New Roman"/>
          <w:b/>
          <w:sz w:val="24"/>
          <w:szCs w:val="24"/>
          <w:lang w:eastAsia="uk-UA"/>
        </w:rPr>
      </w:pPr>
    </w:p>
    <w:p w:rsidR="007A0A84" w:rsidRDefault="007A0A84" w:rsidP="003C6BE1">
      <w:pPr>
        <w:spacing w:after="0" w:line="240" w:lineRule="auto"/>
        <w:jc w:val="both"/>
        <w:rPr>
          <w:rFonts w:ascii="Times New Roman" w:eastAsia="Times New Roman" w:hAnsi="Times New Roman" w:cs="Times New Roman"/>
          <w:b/>
          <w:sz w:val="24"/>
          <w:szCs w:val="24"/>
          <w:lang w:eastAsia="uk-UA"/>
        </w:rPr>
      </w:pPr>
    </w:p>
    <w:p w:rsidR="007A0A84" w:rsidRDefault="007A0A84"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FD2AD0" w:rsidRDefault="00FD2AD0" w:rsidP="003C6BE1">
      <w:pPr>
        <w:spacing w:after="0" w:line="240" w:lineRule="auto"/>
        <w:jc w:val="both"/>
        <w:rPr>
          <w:rFonts w:ascii="Times New Roman" w:eastAsia="Times New Roman" w:hAnsi="Times New Roman" w:cs="Times New Roman"/>
          <w:b/>
          <w:sz w:val="24"/>
          <w:szCs w:val="24"/>
          <w:lang w:eastAsia="uk-UA"/>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0609B8" w:rsidRPr="0099041C" w:rsidRDefault="000609B8" w:rsidP="003C6BE1">
      <w:pPr>
        <w:spacing w:after="0" w:line="240" w:lineRule="auto"/>
        <w:jc w:val="both"/>
        <w:rPr>
          <w:rFonts w:ascii="Times New Roman" w:eastAsia="Times New Roman" w:hAnsi="Times New Roman" w:cs="Times New Roman"/>
          <w:b/>
          <w:sz w:val="24"/>
          <w:szCs w:val="24"/>
          <w:lang w:eastAsia="uk-UA"/>
        </w:rPr>
      </w:pPr>
      <w:r w:rsidRPr="003C6BE1">
        <w:rPr>
          <w:rFonts w:ascii="Times New Roman" w:eastAsia="Times New Roman" w:hAnsi="Times New Roman" w:cs="Times New Roman"/>
          <w:b/>
          <w:sz w:val="24"/>
          <w:szCs w:val="24"/>
          <w:lang w:eastAsia="uk-UA"/>
        </w:rPr>
        <w:tab/>
      </w:r>
      <w:r w:rsidRPr="003C6BE1">
        <w:rPr>
          <w:rFonts w:ascii="Times New Roman" w:eastAsia="Times New Roman" w:hAnsi="Times New Roman" w:cs="Times New Roman"/>
          <w:b/>
          <w:sz w:val="24"/>
          <w:szCs w:val="24"/>
          <w:lang w:eastAsia="uk-UA"/>
        </w:rPr>
        <w:tab/>
      </w:r>
      <w:r w:rsidRPr="003C6BE1">
        <w:rPr>
          <w:rFonts w:ascii="Times New Roman" w:eastAsia="Times New Roman" w:hAnsi="Times New Roman" w:cs="Times New Roman"/>
          <w:b/>
          <w:sz w:val="24"/>
          <w:szCs w:val="24"/>
          <w:lang w:eastAsia="uk-UA"/>
        </w:rPr>
        <w:tab/>
      </w:r>
      <w:r w:rsidRPr="003C6BE1">
        <w:rPr>
          <w:rFonts w:ascii="Times New Roman" w:eastAsia="Times New Roman" w:hAnsi="Times New Roman" w:cs="Times New Roman"/>
          <w:b/>
          <w:sz w:val="24"/>
          <w:szCs w:val="24"/>
          <w:lang w:eastAsia="uk-UA"/>
        </w:rPr>
        <w:tab/>
      </w:r>
      <w:r w:rsidRPr="003C6BE1">
        <w:rPr>
          <w:rFonts w:ascii="Times New Roman" w:eastAsia="Times New Roman" w:hAnsi="Times New Roman" w:cs="Times New Roman"/>
          <w:b/>
          <w:sz w:val="24"/>
          <w:szCs w:val="24"/>
          <w:lang w:eastAsia="uk-UA"/>
        </w:rPr>
        <w:tab/>
      </w:r>
      <w:r w:rsidRPr="003C6BE1">
        <w:rPr>
          <w:rFonts w:ascii="Times New Roman" w:eastAsia="Times New Roman" w:hAnsi="Times New Roman" w:cs="Times New Roman"/>
          <w:b/>
          <w:sz w:val="24"/>
          <w:szCs w:val="24"/>
          <w:lang w:eastAsia="uk-UA"/>
        </w:rPr>
        <w:tab/>
      </w:r>
      <w:r w:rsidRPr="003C6BE1">
        <w:rPr>
          <w:rFonts w:ascii="Times New Roman" w:eastAsia="Times New Roman" w:hAnsi="Times New Roman" w:cs="Times New Roman"/>
          <w:b/>
          <w:sz w:val="24"/>
          <w:szCs w:val="24"/>
          <w:lang w:eastAsia="uk-UA"/>
        </w:rPr>
        <w:tab/>
      </w:r>
      <w:r w:rsidRPr="003C6BE1">
        <w:rPr>
          <w:rFonts w:ascii="Times New Roman" w:eastAsia="Times New Roman" w:hAnsi="Times New Roman" w:cs="Times New Roman"/>
          <w:b/>
          <w:sz w:val="24"/>
          <w:szCs w:val="24"/>
          <w:lang w:eastAsia="uk-UA"/>
        </w:rPr>
        <w:tab/>
      </w:r>
      <w:r w:rsidRPr="0099041C">
        <w:rPr>
          <w:rFonts w:ascii="Times New Roman" w:eastAsia="Times New Roman" w:hAnsi="Times New Roman" w:cs="Times New Roman"/>
          <w:b/>
          <w:sz w:val="24"/>
          <w:szCs w:val="24"/>
          <w:lang w:eastAsia="uk-UA"/>
        </w:rPr>
        <w:tab/>
      </w:r>
      <w:r w:rsidR="0099041C" w:rsidRPr="0099041C">
        <w:rPr>
          <w:rFonts w:ascii="Times New Roman" w:eastAsia="Times New Roman" w:hAnsi="Times New Roman" w:cs="Times New Roman"/>
          <w:b/>
          <w:sz w:val="24"/>
          <w:szCs w:val="24"/>
          <w:lang w:eastAsia="uk-UA"/>
        </w:rPr>
        <w:t>30</w:t>
      </w: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0609B8" w:rsidRPr="003C6BE1" w:rsidRDefault="000609B8" w:rsidP="003C6BE1">
      <w:pPr>
        <w:spacing w:after="0" w:line="240" w:lineRule="auto"/>
        <w:jc w:val="both"/>
        <w:rPr>
          <w:rFonts w:ascii="Times New Roman" w:eastAsia="Times New Roman" w:hAnsi="Times New Roman" w:cs="Times New Roman"/>
          <w:sz w:val="24"/>
          <w:szCs w:val="24"/>
          <w:lang w:eastAsia="uk-UA"/>
        </w:rPr>
      </w:pPr>
      <w:r w:rsidRPr="003C6BE1">
        <w:rPr>
          <w:rFonts w:ascii="Times New Roman" w:eastAsia="Times New Roman" w:hAnsi="Times New Roman" w:cs="Times New Roman"/>
          <w:sz w:val="24"/>
          <w:szCs w:val="24"/>
          <w:lang w:eastAsia="uk-UA"/>
        </w:rPr>
        <w:t xml:space="preserve">16 лютого 2023 року </w:t>
      </w:r>
    </w:p>
    <w:p w:rsidR="003C6BE1" w:rsidRPr="003C6BE1" w:rsidRDefault="003C6BE1" w:rsidP="003C6BE1">
      <w:pPr>
        <w:spacing w:after="0" w:line="240" w:lineRule="auto"/>
        <w:jc w:val="both"/>
        <w:rPr>
          <w:rFonts w:ascii="Times New Roman" w:eastAsia="Times New Roman" w:hAnsi="Times New Roman" w:cs="Times New Roman"/>
          <w:sz w:val="24"/>
          <w:szCs w:val="24"/>
          <w:lang w:eastAsia="uk-UA"/>
        </w:rPr>
      </w:pPr>
    </w:p>
    <w:p w:rsidR="003C6BE1" w:rsidRPr="003C6BE1" w:rsidRDefault="003C6BE1" w:rsidP="003C6BE1">
      <w:pPr>
        <w:spacing w:after="0" w:line="240" w:lineRule="auto"/>
        <w:jc w:val="both"/>
        <w:rPr>
          <w:rFonts w:ascii="Times New Roman" w:eastAsia="Times New Roman" w:hAnsi="Times New Roman" w:cs="Times New Roman"/>
          <w:sz w:val="24"/>
          <w:szCs w:val="24"/>
          <w:lang w:eastAsia="uk-UA"/>
        </w:rPr>
      </w:pPr>
      <w:r w:rsidRPr="003C6BE1">
        <w:rPr>
          <w:rFonts w:ascii="Times New Roman" w:eastAsia="Times New Roman" w:hAnsi="Times New Roman" w:cs="Times New Roman"/>
          <w:sz w:val="24"/>
          <w:szCs w:val="24"/>
          <w:lang w:eastAsia="uk-UA"/>
        </w:rPr>
        <w:t xml:space="preserve">Про погодження Програми  підтримки державної </w:t>
      </w:r>
    </w:p>
    <w:p w:rsidR="003C6BE1" w:rsidRPr="003C6BE1" w:rsidRDefault="003C6BE1" w:rsidP="003C6BE1">
      <w:pPr>
        <w:spacing w:after="0" w:line="240" w:lineRule="auto"/>
        <w:jc w:val="both"/>
        <w:rPr>
          <w:rFonts w:ascii="Times New Roman" w:eastAsia="Times New Roman" w:hAnsi="Times New Roman" w:cs="Times New Roman"/>
          <w:sz w:val="24"/>
          <w:szCs w:val="24"/>
          <w:lang w:eastAsia="uk-UA"/>
        </w:rPr>
      </w:pPr>
      <w:r w:rsidRPr="003C6BE1">
        <w:rPr>
          <w:rFonts w:ascii="Times New Roman" w:eastAsia="Times New Roman" w:hAnsi="Times New Roman" w:cs="Times New Roman"/>
          <w:sz w:val="24"/>
          <w:szCs w:val="24"/>
          <w:lang w:eastAsia="uk-UA"/>
        </w:rPr>
        <w:t xml:space="preserve">політики національного спротиву </w:t>
      </w:r>
    </w:p>
    <w:p w:rsidR="003C6BE1" w:rsidRPr="003C6BE1" w:rsidRDefault="003C6BE1" w:rsidP="003C6BE1">
      <w:pPr>
        <w:spacing w:after="0" w:line="240" w:lineRule="auto"/>
        <w:jc w:val="both"/>
        <w:rPr>
          <w:rFonts w:ascii="Times New Roman" w:eastAsia="Times New Roman" w:hAnsi="Times New Roman" w:cs="Times New Roman"/>
          <w:sz w:val="24"/>
          <w:szCs w:val="24"/>
          <w:lang w:eastAsia="uk-UA"/>
        </w:rPr>
      </w:pPr>
      <w:r w:rsidRPr="003C6BE1">
        <w:rPr>
          <w:rFonts w:ascii="Times New Roman" w:eastAsia="Times New Roman" w:hAnsi="Times New Roman" w:cs="Times New Roman"/>
          <w:sz w:val="24"/>
          <w:szCs w:val="24"/>
          <w:lang w:eastAsia="uk-UA"/>
        </w:rPr>
        <w:t>на 2023 рік, прогноз на 2024-2025 роки</w:t>
      </w:r>
    </w:p>
    <w:p w:rsidR="003C6BE1" w:rsidRPr="003C6BE1" w:rsidRDefault="003C6BE1" w:rsidP="003C6BE1">
      <w:pPr>
        <w:spacing w:after="0" w:line="240" w:lineRule="auto"/>
        <w:jc w:val="both"/>
        <w:rPr>
          <w:rFonts w:ascii="Times New Roman" w:eastAsia="Times New Roman" w:hAnsi="Times New Roman" w:cs="Times New Roman"/>
          <w:sz w:val="24"/>
          <w:szCs w:val="24"/>
          <w:lang w:eastAsia="uk-UA"/>
        </w:rPr>
      </w:pPr>
    </w:p>
    <w:p w:rsidR="003C6BE1" w:rsidRPr="003C6BE1" w:rsidRDefault="003C6BE1" w:rsidP="003C6BE1">
      <w:pPr>
        <w:spacing w:after="0" w:line="240" w:lineRule="auto"/>
        <w:ind w:firstLine="567"/>
        <w:jc w:val="both"/>
        <w:rPr>
          <w:rFonts w:ascii="Times New Roman" w:eastAsia="Times New Roman" w:hAnsi="Times New Roman" w:cs="Times New Roman"/>
          <w:sz w:val="24"/>
          <w:szCs w:val="24"/>
          <w:lang w:eastAsia="uk-UA"/>
        </w:rPr>
      </w:pPr>
      <w:r w:rsidRPr="003C6BE1">
        <w:rPr>
          <w:rFonts w:ascii="Times New Roman" w:eastAsia="Times New Roman" w:hAnsi="Times New Roman" w:cs="Times New Roman"/>
          <w:sz w:val="24"/>
          <w:szCs w:val="24"/>
          <w:lang w:eastAsia="uk-UA"/>
        </w:rPr>
        <w:t xml:space="preserve">Заслухавши інформацію відділу з питань надзвичайних ситуацій, правоохоронної та оборонно-мобілізаційної роботи Щепного В.В. щодо Програми  підтримки державної політики національного спротиву на 2023 рік, прогноз на 2024-2025 роки, відповідно до п.п.1 п. а  ч.1 ст. 27, п.1 ч.2 ст.52 Закону України „Про місцеве самоврядування в Україні”, виконавчий комітет  Новороздільської міської ради </w:t>
      </w:r>
    </w:p>
    <w:p w:rsidR="003C6BE1" w:rsidRPr="003C6BE1" w:rsidRDefault="003C6BE1" w:rsidP="003C6BE1">
      <w:pPr>
        <w:spacing w:after="0" w:line="240" w:lineRule="auto"/>
        <w:jc w:val="both"/>
        <w:rPr>
          <w:rFonts w:ascii="Times New Roman" w:eastAsia="Times New Roman" w:hAnsi="Times New Roman" w:cs="Times New Roman"/>
          <w:sz w:val="24"/>
          <w:szCs w:val="24"/>
          <w:lang w:eastAsia="uk-UA"/>
        </w:rPr>
      </w:pPr>
    </w:p>
    <w:p w:rsidR="003C6BE1" w:rsidRPr="003C6BE1" w:rsidRDefault="003C6BE1" w:rsidP="003C6BE1">
      <w:pPr>
        <w:spacing w:after="0" w:line="240" w:lineRule="auto"/>
        <w:jc w:val="both"/>
        <w:rPr>
          <w:rFonts w:ascii="Times New Roman" w:eastAsia="Times New Roman" w:hAnsi="Times New Roman" w:cs="Times New Roman"/>
          <w:sz w:val="24"/>
          <w:szCs w:val="24"/>
          <w:lang w:eastAsia="uk-UA"/>
        </w:rPr>
      </w:pPr>
      <w:r w:rsidRPr="003C6BE1">
        <w:rPr>
          <w:rFonts w:ascii="Times New Roman" w:eastAsia="Times New Roman" w:hAnsi="Times New Roman" w:cs="Times New Roman"/>
          <w:sz w:val="24"/>
          <w:szCs w:val="24"/>
          <w:lang w:eastAsia="uk-UA"/>
        </w:rPr>
        <w:t>ВИРІШИВ:</w:t>
      </w:r>
    </w:p>
    <w:p w:rsidR="003C6BE1" w:rsidRPr="003C6BE1" w:rsidRDefault="003C6BE1" w:rsidP="003C6BE1">
      <w:pPr>
        <w:spacing w:after="0" w:line="240" w:lineRule="auto"/>
        <w:jc w:val="both"/>
        <w:rPr>
          <w:rFonts w:ascii="Times New Roman" w:eastAsia="Times New Roman" w:hAnsi="Times New Roman" w:cs="Times New Roman"/>
          <w:sz w:val="24"/>
          <w:szCs w:val="24"/>
          <w:lang w:eastAsia="uk-UA"/>
        </w:rPr>
      </w:pPr>
    </w:p>
    <w:p w:rsidR="003C6BE1" w:rsidRPr="003C6BE1" w:rsidRDefault="003C6BE1" w:rsidP="003C6BE1">
      <w:pPr>
        <w:spacing w:after="0" w:line="240" w:lineRule="auto"/>
        <w:ind w:firstLine="567"/>
        <w:jc w:val="both"/>
        <w:rPr>
          <w:rFonts w:ascii="Times New Roman" w:eastAsia="Times New Roman" w:hAnsi="Times New Roman" w:cs="Times New Roman"/>
          <w:sz w:val="24"/>
          <w:szCs w:val="24"/>
          <w:lang w:eastAsia="uk-UA"/>
        </w:rPr>
      </w:pPr>
      <w:r w:rsidRPr="003C6BE1">
        <w:rPr>
          <w:rFonts w:ascii="Times New Roman" w:eastAsia="Times New Roman" w:hAnsi="Times New Roman" w:cs="Times New Roman"/>
          <w:sz w:val="24"/>
          <w:szCs w:val="24"/>
          <w:lang w:eastAsia="uk-UA"/>
        </w:rPr>
        <w:t>1.Погодити Програму  підтримки державної політики національного спротиву на 2023 рік, прогноз на 2024-2025 роки.</w:t>
      </w:r>
    </w:p>
    <w:p w:rsidR="003C6BE1" w:rsidRPr="003C6BE1" w:rsidRDefault="003C6BE1" w:rsidP="003C6BE1">
      <w:pPr>
        <w:spacing w:after="0" w:line="240" w:lineRule="auto"/>
        <w:ind w:firstLine="567"/>
        <w:jc w:val="both"/>
        <w:rPr>
          <w:rFonts w:ascii="Times New Roman" w:eastAsia="Times New Roman" w:hAnsi="Times New Roman" w:cs="Times New Roman"/>
          <w:sz w:val="24"/>
          <w:szCs w:val="24"/>
          <w:lang w:eastAsia="uk-UA"/>
        </w:rPr>
      </w:pPr>
      <w:r w:rsidRPr="003C6BE1">
        <w:rPr>
          <w:rFonts w:ascii="Times New Roman" w:eastAsia="Times New Roman" w:hAnsi="Times New Roman" w:cs="Times New Roman"/>
          <w:sz w:val="24"/>
          <w:szCs w:val="24"/>
          <w:lang w:eastAsia="uk-UA"/>
        </w:rPr>
        <w:t>2  Відділу з питань надзвичайних ситуацій, правоохоронної та оборонно-мобілізаційної роботи (нач. Щепний В.В.) подати дану Програму на розгляд сесією міської ради.</w:t>
      </w:r>
    </w:p>
    <w:p w:rsidR="003C6BE1" w:rsidRPr="003C6BE1" w:rsidRDefault="003C6BE1" w:rsidP="003C6BE1">
      <w:pPr>
        <w:spacing w:after="0" w:line="240" w:lineRule="auto"/>
        <w:ind w:firstLine="567"/>
        <w:jc w:val="both"/>
        <w:rPr>
          <w:rFonts w:ascii="Times New Roman" w:eastAsia="Times New Roman" w:hAnsi="Times New Roman" w:cs="Times New Roman"/>
          <w:sz w:val="24"/>
          <w:szCs w:val="24"/>
          <w:lang w:eastAsia="uk-UA"/>
        </w:rPr>
      </w:pPr>
      <w:r w:rsidRPr="003C6BE1">
        <w:rPr>
          <w:rFonts w:ascii="Times New Roman" w:eastAsia="Times New Roman" w:hAnsi="Times New Roman" w:cs="Times New Roman"/>
          <w:sz w:val="24"/>
          <w:szCs w:val="24"/>
          <w:lang w:eastAsia="uk-UA"/>
        </w:rPr>
        <w:t xml:space="preserve"> 3. Контроль за виконанням даного рішення покласти на першого заступника міського голови Гулія М.М.</w:t>
      </w:r>
    </w:p>
    <w:p w:rsidR="003C6BE1" w:rsidRDefault="003C6BE1" w:rsidP="003C6BE1">
      <w:pPr>
        <w:spacing w:after="0" w:line="240" w:lineRule="auto"/>
        <w:jc w:val="both"/>
        <w:rPr>
          <w:rFonts w:ascii="Times New Roman" w:eastAsia="Times New Roman" w:hAnsi="Times New Roman" w:cs="Times New Roman"/>
          <w:sz w:val="24"/>
          <w:szCs w:val="24"/>
          <w:lang w:eastAsia="uk-UA"/>
        </w:rPr>
      </w:pPr>
    </w:p>
    <w:p w:rsidR="007A0A84" w:rsidRPr="003C6BE1" w:rsidRDefault="007A0A84" w:rsidP="003C6BE1">
      <w:pPr>
        <w:spacing w:after="0" w:line="240" w:lineRule="auto"/>
        <w:jc w:val="both"/>
        <w:rPr>
          <w:rFonts w:ascii="Times New Roman" w:eastAsia="Times New Roman" w:hAnsi="Times New Roman" w:cs="Times New Roman"/>
          <w:sz w:val="24"/>
          <w:szCs w:val="24"/>
          <w:lang w:eastAsia="uk-UA"/>
        </w:rPr>
      </w:pPr>
    </w:p>
    <w:p w:rsidR="003C6BE1" w:rsidRPr="003C6BE1" w:rsidRDefault="003C6BE1" w:rsidP="003C6BE1">
      <w:pPr>
        <w:spacing w:after="0" w:line="240" w:lineRule="auto"/>
        <w:jc w:val="both"/>
        <w:rPr>
          <w:rFonts w:ascii="Times New Roman" w:eastAsia="Times New Roman" w:hAnsi="Times New Roman" w:cs="Times New Roman"/>
          <w:sz w:val="24"/>
          <w:szCs w:val="24"/>
          <w:lang w:eastAsia="uk-UA"/>
        </w:rPr>
      </w:pPr>
      <w:r w:rsidRPr="003C6BE1">
        <w:rPr>
          <w:rFonts w:ascii="Times New Roman" w:eastAsia="Times New Roman" w:hAnsi="Times New Roman" w:cs="Times New Roman"/>
          <w:sz w:val="24"/>
          <w:szCs w:val="24"/>
          <w:lang w:eastAsia="uk-UA"/>
        </w:rPr>
        <w:t>МІСЬКИЙ ГОЛОВА                                                                   Ярина ЯЦЕНКО</w:t>
      </w:r>
    </w:p>
    <w:p w:rsidR="003C6BE1" w:rsidRDefault="003C6BE1"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7A0A84" w:rsidRDefault="007A0A84" w:rsidP="003C6BE1">
      <w:pPr>
        <w:spacing w:after="0" w:line="240" w:lineRule="auto"/>
        <w:jc w:val="both"/>
        <w:rPr>
          <w:rFonts w:ascii="Times New Roman" w:eastAsia="Times New Roman" w:hAnsi="Times New Roman" w:cs="Times New Roman"/>
          <w:sz w:val="24"/>
          <w:szCs w:val="24"/>
          <w:lang w:eastAsia="uk-UA"/>
        </w:rPr>
      </w:pPr>
    </w:p>
    <w:p w:rsidR="00D57D5F" w:rsidRDefault="00D57D5F" w:rsidP="003C6BE1">
      <w:pPr>
        <w:spacing w:after="0" w:line="240" w:lineRule="auto"/>
        <w:jc w:val="both"/>
        <w:rPr>
          <w:rFonts w:ascii="Times New Roman" w:eastAsia="Times New Roman" w:hAnsi="Times New Roman" w:cs="Times New Roman"/>
          <w:sz w:val="24"/>
          <w:szCs w:val="24"/>
          <w:lang w:eastAsia="uk-UA"/>
        </w:rPr>
      </w:pPr>
    </w:p>
    <w:p w:rsidR="00D57D5F" w:rsidRDefault="00D57D5F" w:rsidP="003C6BE1">
      <w:pPr>
        <w:spacing w:after="0" w:line="240" w:lineRule="auto"/>
        <w:jc w:val="both"/>
        <w:rPr>
          <w:rFonts w:ascii="Times New Roman" w:eastAsia="Times New Roman" w:hAnsi="Times New Roman" w:cs="Times New Roman"/>
          <w:sz w:val="24"/>
          <w:szCs w:val="24"/>
          <w:lang w:eastAsia="uk-UA"/>
        </w:rPr>
      </w:pPr>
    </w:p>
    <w:p w:rsidR="00D57D5F" w:rsidRDefault="00D57D5F" w:rsidP="003C6BE1">
      <w:pPr>
        <w:spacing w:after="0" w:line="240" w:lineRule="auto"/>
        <w:jc w:val="both"/>
        <w:rPr>
          <w:rFonts w:ascii="Times New Roman" w:eastAsia="Times New Roman" w:hAnsi="Times New Roman" w:cs="Times New Roman"/>
          <w:sz w:val="24"/>
          <w:szCs w:val="24"/>
          <w:lang w:eastAsia="uk-UA"/>
        </w:rPr>
      </w:pPr>
    </w:p>
    <w:p w:rsidR="00D57D5F" w:rsidRDefault="00D57D5F" w:rsidP="003C6BE1">
      <w:pPr>
        <w:spacing w:after="0" w:line="240" w:lineRule="auto"/>
        <w:jc w:val="both"/>
        <w:rPr>
          <w:rFonts w:ascii="Times New Roman" w:eastAsia="Times New Roman" w:hAnsi="Times New Roman" w:cs="Times New Roman"/>
          <w:sz w:val="24"/>
          <w:szCs w:val="24"/>
          <w:lang w:eastAsia="uk-UA"/>
        </w:rPr>
      </w:pPr>
    </w:p>
    <w:p w:rsidR="00D57D5F" w:rsidRPr="003C6BE1" w:rsidRDefault="00D57D5F" w:rsidP="003C6BE1">
      <w:pPr>
        <w:spacing w:after="0" w:line="240" w:lineRule="auto"/>
        <w:jc w:val="both"/>
        <w:rPr>
          <w:rFonts w:ascii="Times New Roman" w:eastAsia="Times New Roman" w:hAnsi="Times New Roman" w:cs="Times New Roman"/>
          <w:sz w:val="24"/>
          <w:szCs w:val="24"/>
          <w:lang w:eastAsia="uk-UA"/>
        </w:rPr>
      </w:pPr>
    </w:p>
    <w:p w:rsidR="003C6BE1" w:rsidRDefault="003C6BE1" w:rsidP="003C6BE1">
      <w:pPr>
        <w:spacing w:after="0" w:line="240" w:lineRule="auto"/>
        <w:jc w:val="both"/>
        <w:rPr>
          <w:rFonts w:ascii="Times New Roman" w:eastAsia="Times New Roman" w:hAnsi="Times New Roman" w:cs="Times New Roman"/>
          <w:sz w:val="24"/>
          <w:szCs w:val="24"/>
          <w:lang w:eastAsia="uk-UA"/>
        </w:rPr>
      </w:pPr>
    </w:p>
    <w:p w:rsidR="00346EC5" w:rsidRPr="00346EC5" w:rsidRDefault="00346EC5" w:rsidP="00346EC5">
      <w:pPr>
        <w:spacing w:after="0" w:line="240" w:lineRule="auto"/>
        <w:jc w:val="right"/>
        <w:rPr>
          <w:rFonts w:ascii="Times New Roman" w:eastAsia="Times New Roman" w:hAnsi="Times New Roman" w:cs="Times New Roman"/>
          <w:lang w:eastAsia="uk-UA"/>
        </w:rPr>
      </w:pPr>
      <w:r w:rsidRPr="00346EC5">
        <w:rPr>
          <w:rFonts w:ascii="Times New Roman" w:eastAsia="Times New Roman" w:hAnsi="Times New Roman" w:cs="Times New Roman"/>
          <w:lang w:eastAsia="uk-UA"/>
        </w:rPr>
        <w:t>Додаток</w:t>
      </w:r>
    </w:p>
    <w:p w:rsidR="00346EC5" w:rsidRPr="00346EC5" w:rsidRDefault="00346EC5" w:rsidP="00346EC5">
      <w:pPr>
        <w:spacing w:after="0" w:line="240" w:lineRule="auto"/>
        <w:jc w:val="right"/>
        <w:rPr>
          <w:rFonts w:ascii="Times New Roman" w:eastAsia="Times New Roman" w:hAnsi="Times New Roman" w:cs="Times New Roman"/>
          <w:lang w:eastAsia="uk-UA"/>
        </w:rPr>
      </w:pPr>
      <w:r w:rsidRPr="00346EC5">
        <w:rPr>
          <w:rFonts w:ascii="Times New Roman" w:eastAsia="Times New Roman" w:hAnsi="Times New Roman" w:cs="Times New Roman"/>
          <w:lang w:eastAsia="uk-UA"/>
        </w:rPr>
        <w:t>до рішення виконкому</w:t>
      </w:r>
    </w:p>
    <w:p w:rsidR="00346EC5" w:rsidRPr="00346EC5" w:rsidRDefault="0099041C" w:rsidP="00346EC5">
      <w:pPr>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30 </w:t>
      </w:r>
      <w:r w:rsidR="00346EC5" w:rsidRPr="00346EC5">
        <w:rPr>
          <w:rFonts w:ascii="Times New Roman" w:eastAsia="Times New Roman" w:hAnsi="Times New Roman" w:cs="Times New Roman"/>
          <w:lang w:eastAsia="uk-UA"/>
        </w:rPr>
        <w:t>від 16.02.23р.</w:t>
      </w:r>
    </w:p>
    <w:p w:rsidR="003C6BE1" w:rsidRPr="003C6BE1" w:rsidRDefault="003C6BE1" w:rsidP="003C6BE1">
      <w:pPr>
        <w:spacing w:after="0" w:line="240" w:lineRule="auto"/>
        <w:jc w:val="both"/>
        <w:rPr>
          <w:rFonts w:ascii="Times New Roman" w:eastAsia="Times New Roman" w:hAnsi="Times New Roman" w:cs="Times New Roman"/>
          <w:sz w:val="24"/>
          <w:szCs w:val="24"/>
          <w:lang w:eastAsia="uk-UA"/>
        </w:rPr>
      </w:pPr>
    </w:p>
    <w:p w:rsidR="003C6BE1" w:rsidRPr="003C6BE1" w:rsidRDefault="003C6BE1" w:rsidP="003C6BE1">
      <w:pPr>
        <w:spacing w:after="0" w:line="240" w:lineRule="auto"/>
        <w:jc w:val="both"/>
        <w:rPr>
          <w:rFonts w:ascii="Times New Roman" w:eastAsia="Times New Roman" w:hAnsi="Times New Roman" w:cs="Times New Roman"/>
          <w:sz w:val="24"/>
          <w:szCs w:val="24"/>
          <w:lang w:eastAsia="uk-UA"/>
        </w:rPr>
      </w:pPr>
    </w:p>
    <w:tbl>
      <w:tblPr>
        <w:tblW w:w="0" w:type="auto"/>
        <w:tblLook w:val="04A0"/>
      </w:tblPr>
      <w:tblGrid>
        <w:gridCol w:w="5139"/>
        <w:gridCol w:w="5139"/>
      </w:tblGrid>
      <w:tr w:rsidR="003C6BE1" w:rsidRPr="003C6BE1" w:rsidTr="00AC473A">
        <w:tc>
          <w:tcPr>
            <w:tcW w:w="5139" w:type="dxa"/>
          </w:tcPr>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ПОГОДЖЕНО</w:t>
            </w:r>
          </w:p>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Рішенням виконавчого комітету</w:t>
            </w:r>
          </w:p>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Новороздільської міської ради</w:t>
            </w:r>
          </w:p>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від ___ . ___.2023 року № ____</w:t>
            </w:r>
          </w:p>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 xml:space="preserve">Міський голова </w:t>
            </w:r>
          </w:p>
          <w:p w:rsidR="003C6BE1" w:rsidRPr="003C6BE1" w:rsidRDefault="003C6BE1" w:rsidP="003C6BE1">
            <w:pPr>
              <w:spacing w:after="0"/>
              <w:rPr>
                <w:rFonts w:ascii="Times New Roman" w:eastAsia="Times New Roman" w:hAnsi="Times New Roman" w:cs="Times New Roman"/>
                <w:b/>
                <w:sz w:val="10"/>
                <w:szCs w:val="10"/>
                <w:lang w:eastAsia="ru-RU"/>
              </w:rPr>
            </w:pPr>
          </w:p>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______________                    Ярина ЯЦЕНКО</w:t>
            </w:r>
          </w:p>
        </w:tc>
        <w:tc>
          <w:tcPr>
            <w:tcW w:w="5139" w:type="dxa"/>
          </w:tcPr>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ЗАТВЕРДЖЕНО</w:t>
            </w:r>
          </w:p>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Рішенням сесії</w:t>
            </w:r>
          </w:p>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Новороздільської міської ради</w:t>
            </w:r>
          </w:p>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від ___ . ___.2023 року № ____</w:t>
            </w:r>
          </w:p>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 xml:space="preserve">Міський голова </w:t>
            </w:r>
          </w:p>
          <w:p w:rsidR="003C6BE1" w:rsidRPr="003C6BE1" w:rsidRDefault="003C6BE1" w:rsidP="003C6BE1">
            <w:pPr>
              <w:spacing w:after="0"/>
              <w:rPr>
                <w:rFonts w:ascii="Times New Roman" w:eastAsia="Times New Roman" w:hAnsi="Times New Roman" w:cs="Times New Roman"/>
                <w:b/>
                <w:sz w:val="10"/>
                <w:szCs w:val="10"/>
                <w:lang w:eastAsia="ru-RU"/>
              </w:rPr>
            </w:pPr>
          </w:p>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______________                    Ярина ЯЦЕНКО</w:t>
            </w:r>
          </w:p>
        </w:tc>
      </w:tr>
    </w:tbl>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Програма</w:t>
      </w:r>
      <w:r w:rsidRPr="003C6BE1">
        <w:rPr>
          <w:rFonts w:ascii="Times New Roman" w:eastAsia="Times New Roman" w:hAnsi="Times New Roman" w:cs="Times New Roman"/>
          <w:b/>
          <w:sz w:val="24"/>
          <w:szCs w:val="24"/>
          <w:lang w:eastAsia="ru-RU"/>
        </w:rPr>
        <w:br/>
        <w:t xml:space="preserve">підтримки державної політики національного спротиву </w:t>
      </w:r>
    </w:p>
    <w:p w:rsidR="003C6BE1" w:rsidRPr="003C6BE1" w:rsidRDefault="003C6BE1" w:rsidP="003C6BE1">
      <w:pPr>
        <w:spacing w:after="0" w:line="240" w:lineRule="auto"/>
        <w:jc w:val="center"/>
        <w:rPr>
          <w:rFonts w:ascii="Times New Roman" w:eastAsia="Times New Roman" w:hAnsi="Times New Roman" w:cs="Times New Roman"/>
          <w:b/>
          <w:bCs/>
          <w:sz w:val="24"/>
          <w:szCs w:val="24"/>
          <w:lang w:eastAsia="ru-RU"/>
        </w:rPr>
      </w:pPr>
      <w:r w:rsidRPr="003C6BE1">
        <w:rPr>
          <w:rFonts w:ascii="Times New Roman" w:eastAsia="Times New Roman" w:hAnsi="Times New Roman" w:cs="Times New Roman"/>
          <w:b/>
          <w:sz w:val="24"/>
          <w:szCs w:val="24"/>
          <w:lang w:eastAsia="ru-RU"/>
        </w:rPr>
        <w:t>на 2023 рік, прогноз на 2024-2025 роки</w:t>
      </w:r>
    </w:p>
    <w:p w:rsidR="003C6BE1" w:rsidRPr="003C6BE1" w:rsidRDefault="003C6BE1" w:rsidP="003C6BE1">
      <w:pPr>
        <w:tabs>
          <w:tab w:val="left" w:pos="8506"/>
        </w:tabs>
        <w:spacing w:after="0" w:line="240" w:lineRule="auto"/>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ab/>
      </w: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м. Новий Розділ</w:t>
      </w:r>
    </w:p>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2023 рік</w:t>
      </w: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ind w:left="5670"/>
        <w:jc w:val="right"/>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ind w:left="5670"/>
        <w:jc w:val="right"/>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ind w:left="5670"/>
        <w:jc w:val="right"/>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ind w:left="5670"/>
        <w:jc w:val="right"/>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ind w:left="5670"/>
        <w:jc w:val="right"/>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ЗАТВЕРДЖЕНО</w:t>
      </w:r>
    </w:p>
    <w:p w:rsidR="003C6BE1" w:rsidRPr="003C6BE1" w:rsidRDefault="003C6BE1" w:rsidP="003C6BE1">
      <w:pPr>
        <w:spacing w:after="0"/>
        <w:rPr>
          <w:rFonts w:ascii="Times New Roman" w:eastAsia="Times New Roman" w:hAnsi="Times New Roman" w:cs="Times New Roman"/>
          <w:bCs/>
          <w:sz w:val="24"/>
          <w:szCs w:val="24"/>
          <w:lang w:eastAsia="ru-RU"/>
        </w:rPr>
      </w:pPr>
      <w:r w:rsidRPr="003C6BE1">
        <w:rPr>
          <w:rFonts w:ascii="Times New Roman" w:eastAsia="Times New Roman" w:hAnsi="Times New Roman" w:cs="Times New Roman"/>
          <w:bCs/>
          <w:sz w:val="24"/>
          <w:szCs w:val="24"/>
          <w:lang w:eastAsia="ru-RU"/>
        </w:rPr>
        <w:t xml:space="preserve">                                                                                                        Міський голова </w:t>
      </w:r>
    </w:p>
    <w:p w:rsidR="003C6BE1" w:rsidRPr="003C6BE1" w:rsidRDefault="003C6BE1" w:rsidP="003C6BE1">
      <w:pPr>
        <w:spacing w:after="0" w:line="240" w:lineRule="auto"/>
        <w:ind w:firstLine="7088"/>
        <w:jc w:val="right"/>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xml:space="preserve">        __________________Ярина ЯЦЕНКО</w:t>
      </w:r>
    </w:p>
    <w:p w:rsidR="003C6BE1" w:rsidRPr="003C6BE1" w:rsidRDefault="003C6BE1" w:rsidP="003C6BE1">
      <w:pPr>
        <w:spacing w:after="0" w:line="240" w:lineRule="auto"/>
        <w:ind w:firstLine="5103"/>
        <w:jc w:val="right"/>
        <w:rPr>
          <w:rFonts w:ascii="Times New Roman" w:eastAsia="Times New Roman" w:hAnsi="Times New Roman" w:cs="Times New Roman"/>
          <w:sz w:val="24"/>
          <w:szCs w:val="24"/>
          <w:lang w:eastAsia="ru-RU"/>
        </w:rPr>
      </w:pPr>
    </w:p>
    <w:p w:rsidR="003C6BE1" w:rsidRPr="003C6BE1" w:rsidRDefault="003C6BE1" w:rsidP="003C6BE1">
      <w:pPr>
        <w:spacing w:after="0" w:line="240" w:lineRule="auto"/>
        <w:ind w:firstLine="5103"/>
        <w:jc w:val="center"/>
        <w:rPr>
          <w:rFonts w:ascii="Times New Roman" w:eastAsia="Times New Roman" w:hAnsi="Times New Roman" w:cs="Times New Roman"/>
          <w:sz w:val="26"/>
          <w:szCs w:val="26"/>
          <w:lang w:eastAsia="ru-RU"/>
        </w:rPr>
      </w:pPr>
      <w:r w:rsidRPr="003C6BE1">
        <w:rPr>
          <w:rFonts w:ascii="Times New Roman" w:eastAsia="Times New Roman" w:hAnsi="Times New Roman" w:cs="Times New Roman"/>
          <w:sz w:val="26"/>
          <w:szCs w:val="26"/>
          <w:lang w:eastAsia="ru-RU"/>
        </w:rPr>
        <w:t xml:space="preserve">              «___»___________ 20___ року</w:t>
      </w:r>
    </w:p>
    <w:p w:rsidR="003C6BE1" w:rsidRPr="003C6BE1" w:rsidRDefault="003C6BE1" w:rsidP="003C6BE1">
      <w:pPr>
        <w:spacing w:after="0" w:line="240" w:lineRule="auto"/>
        <w:jc w:val="center"/>
        <w:rPr>
          <w:rFonts w:ascii="Times New Roman" w:eastAsia="Times New Roman" w:hAnsi="Times New Roman" w:cs="Times New Roman"/>
          <w:b/>
          <w:sz w:val="36"/>
          <w:szCs w:val="36"/>
          <w:lang w:eastAsia="ru-RU"/>
        </w:rPr>
      </w:pPr>
    </w:p>
    <w:p w:rsidR="003C6BE1" w:rsidRPr="003C6BE1" w:rsidRDefault="003C6BE1" w:rsidP="003C6BE1">
      <w:pPr>
        <w:spacing w:after="0" w:line="240" w:lineRule="auto"/>
        <w:jc w:val="center"/>
        <w:rPr>
          <w:rFonts w:ascii="Times New Roman" w:eastAsia="Times New Roman" w:hAnsi="Times New Roman" w:cs="Times New Roman"/>
          <w:b/>
          <w:sz w:val="28"/>
          <w:szCs w:val="28"/>
          <w:lang w:eastAsia="ru-RU"/>
        </w:rPr>
      </w:pP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Програма</w:t>
      </w:r>
      <w:r w:rsidRPr="003C6BE1">
        <w:rPr>
          <w:rFonts w:ascii="Times New Roman" w:eastAsia="Times New Roman" w:hAnsi="Times New Roman" w:cs="Times New Roman"/>
          <w:b/>
          <w:sz w:val="24"/>
          <w:szCs w:val="24"/>
          <w:lang w:eastAsia="ru-RU"/>
        </w:rPr>
        <w:br/>
        <w:t xml:space="preserve">підтримки державної політики національного спротиву  </w:t>
      </w:r>
    </w:p>
    <w:p w:rsidR="003C6BE1" w:rsidRPr="003C6BE1" w:rsidRDefault="003C6BE1" w:rsidP="003C6BE1">
      <w:pPr>
        <w:spacing w:after="0" w:line="240" w:lineRule="auto"/>
        <w:jc w:val="center"/>
        <w:rPr>
          <w:rFonts w:ascii="Times New Roman" w:eastAsia="Times New Roman" w:hAnsi="Times New Roman" w:cs="Times New Roman"/>
          <w:b/>
          <w:bCs/>
          <w:sz w:val="24"/>
          <w:szCs w:val="24"/>
          <w:lang w:eastAsia="ru-RU"/>
        </w:rPr>
      </w:pPr>
      <w:r w:rsidRPr="003C6BE1">
        <w:rPr>
          <w:rFonts w:ascii="Times New Roman" w:eastAsia="Times New Roman" w:hAnsi="Times New Roman" w:cs="Times New Roman"/>
          <w:b/>
          <w:sz w:val="24"/>
          <w:szCs w:val="24"/>
          <w:lang w:eastAsia="ru-RU"/>
        </w:rPr>
        <w:t>на 2023 рік, прогноз на 2024-2025 роки</w:t>
      </w: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p>
    <w:p w:rsidR="003C6BE1" w:rsidRPr="003C6BE1" w:rsidRDefault="003C6BE1" w:rsidP="003C6BE1">
      <w:pPr>
        <w:tabs>
          <w:tab w:val="left" w:pos="7155"/>
        </w:tabs>
        <w:spacing w:after="0" w:line="240" w:lineRule="auto"/>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sz w:val="24"/>
          <w:szCs w:val="24"/>
          <w:lang w:eastAsia="ru-RU"/>
        </w:rPr>
        <w:tab/>
      </w: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tbl>
      <w:tblPr>
        <w:tblW w:w="10278" w:type="dxa"/>
        <w:tblInd w:w="392" w:type="dxa"/>
        <w:tblLook w:val="04A0"/>
      </w:tblPr>
      <w:tblGrid>
        <w:gridCol w:w="5139"/>
        <w:gridCol w:w="5139"/>
      </w:tblGrid>
      <w:tr w:rsidR="003C6BE1" w:rsidRPr="003C6BE1" w:rsidTr="00AC473A">
        <w:tc>
          <w:tcPr>
            <w:tcW w:w="5139" w:type="dxa"/>
          </w:tcPr>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Погоджено</w:t>
            </w:r>
          </w:p>
          <w:p w:rsidR="003C6BE1" w:rsidRPr="003C6BE1" w:rsidRDefault="003C6BE1" w:rsidP="003C6BE1">
            <w:pPr>
              <w:spacing w:after="0"/>
              <w:rPr>
                <w:rFonts w:ascii="Times New Roman" w:eastAsia="Times New Roman" w:hAnsi="Times New Roman" w:cs="Times New Roman"/>
                <w:sz w:val="24"/>
                <w:szCs w:val="24"/>
                <w:shd w:val="clear" w:color="auto" w:fill="FAFAFA"/>
                <w:lang w:eastAsia="ru-RU"/>
              </w:rPr>
            </w:pPr>
            <w:r w:rsidRPr="003C6BE1">
              <w:rPr>
                <w:rFonts w:ascii="Times New Roman" w:eastAsia="Times New Roman" w:hAnsi="Times New Roman" w:cs="Times New Roman"/>
                <w:sz w:val="24"/>
                <w:szCs w:val="24"/>
                <w:shd w:val="clear" w:color="auto" w:fill="FAFAFA"/>
                <w:lang w:eastAsia="ru-RU"/>
              </w:rPr>
              <w:t xml:space="preserve">Постійна комісія з питань бюджету </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shd w:val="clear" w:color="auto" w:fill="FAFAFA"/>
                <w:lang w:eastAsia="ru-RU"/>
              </w:rPr>
              <w:t>та регуляторної політики</w:t>
            </w:r>
            <w:r w:rsidRPr="003C6BE1">
              <w:rPr>
                <w:rFonts w:ascii="Times New Roman" w:eastAsia="Times New Roman" w:hAnsi="Times New Roman" w:cs="Times New Roman"/>
                <w:color w:val="000000"/>
                <w:sz w:val="24"/>
                <w:szCs w:val="24"/>
                <w:shd w:val="clear" w:color="auto" w:fill="FAFAFA"/>
                <w:lang w:eastAsia="ru-RU"/>
              </w:rPr>
              <w:t xml:space="preserve"> </w:t>
            </w:r>
            <w:r w:rsidRPr="003C6BE1">
              <w:rPr>
                <w:rFonts w:ascii="Times New Roman" w:eastAsia="Times New Roman" w:hAnsi="Times New Roman" w:cs="Times New Roman"/>
                <w:sz w:val="24"/>
                <w:szCs w:val="24"/>
                <w:lang w:eastAsia="ru-RU"/>
              </w:rPr>
              <w:t xml:space="preserve">Новороздільської </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міської ради</w:t>
            </w:r>
          </w:p>
          <w:p w:rsidR="003C6BE1" w:rsidRPr="003C6BE1" w:rsidRDefault="003C6BE1" w:rsidP="003C6BE1">
            <w:pPr>
              <w:spacing w:after="0"/>
              <w:rPr>
                <w:rFonts w:ascii="Times New Roman" w:eastAsia="Times New Roman" w:hAnsi="Times New Roman" w:cs="Times New Roman"/>
                <w:sz w:val="24"/>
                <w:szCs w:val="24"/>
                <w:u w:val="single"/>
                <w:lang w:eastAsia="ru-RU"/>
              </w:rPr>
            </w:pPr>
            <w:r w:rsidRPr="003C6BE1">
              <w:rPr>
                <w:rFonts w:ascii="Times New Roman" w:eastAsia="Times New Roman" w:hAnsi="Times New Roman" w:cs="Times New Roman"/>
                <w:sz w:val="24"/>
                <w:szCs w:val="24"/>
              </w:rPr>
              <w:t xml:space="preserve">                                       </w:t>
            </w:r>
            <w:r w:rsidRPr="003C6BE1">
              <w:rPr>
                <w:rFonts w:ascii="Times New Roman" w:eastAsia="Times New Roman" w:hAnsi="Times New Roman" w:cs="Times New Roman"/>
                <w:sz w:val="24"/>
                <w:szCs w:val="24"/>
                <w:u w:val="single"/>
              </w:rPr>
              <w:t>Волчанський В.М.</w:t>
            </w:r>
            <w:r w:rsidRPr="003C6BE1">
              <w:rPr>
                <w:rFonts w:ascii="Times New Roman" w:eastAsia="Times New Roman" w:hAnsi="Times New Roman" w:cs="Times New Roman"/>
                <w:sz w:val="24"/>
                <w:szCs w:val="24"/>
                <w:u w:val="single"/>
                <w:lang w:eastAsia="ru-RU"/>
              </w:rPr>
              <w:t xml:space="preserve"> </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«____»___________20__ року</w:t>
            </w:r>
          </w:p>
          <w:p w:rsidR="003C6BE1" w:rsidRPr="003C6BE1" w:rsidRDefault="003C6BE1" w:rsidP="003C6BE1">
            <w:pPr>
              <w:spacing w:after="0"/>
              <w:rPr>
                <w:rFonts w:ascii="Times New Roman" w:eastAsia="Times New Roman" w:hAnsi="Times New Roman" w:cs="Times New Roman"/>
                <w:b/>
                <w:sz w:val="24"/>
                <w:szCs w:val="24"/>
                <w:lang w:eastAsia="ru-RU"/>
              </w:rPr>
            </w:pPr>
          </w:p>
          <w:p w:rsidR="003C6BE1" w:rsidRPr="003C6BE1" w:rsidRDefault="003C6BE1" w:rsidP="003C6BE1">
            <w:pPr>
              <w:spacing w:after="0"/>
              <w:rPr>
                <w:rFonts w:ascii="Times New Roman" w:eastAsia="Times New Roman" w:hAnsi="Times New Roman" w:cs="Times New Roman"/>
                <w:b/>
                <w:sz w:val="24"/>
                <w:szCs w:val="24"/>
                <w:lang w:eastAsia="ru-RU"/>
              </w:rPr>
            </w:pPr>
          </w:p>
        </w:tc>
        <w:tc>
          <w:tcPr>
            <w:tcW w:w="5139" w:type="dxa"/>
          </w:tcPr>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Погоджено</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xml:space="preserve">Начальник відділу з питань надзвичайних ситуацій, правоохоронної та оборонно – мобілізаційної роботи </w:t>
            </w:r>
          </w:p>
          <w:p w:rsidR="003C6BE1" w:rsidRPr="003C6BE1" w:rsidRDefault="003C6BE1" w:rsidP="003C6BE1">
            <w:pPr>
              <w:spacing w:after="0"/>
              <w:ind w:firstLine="1981"/>
              <w:rPr>
                <w:rFonts w:ascii="Times New Roman" w:eastAsia="Times New Roman" w:hAnsi="Times New Roman" w:cs="Times New Roman"/>
                <w:sz w:val="24"/>
                <w:szCs w:val="24"/>
                <w:u w:val="single"/>
                <w:lang w:eastAsia="ru-RU"/>
              </w:rPr>
            </w:pPr>
            <w:r w:rsidRPr="003C6BE1">
              <w:rPr>
                <w:rFonts w:ascii="Times New Roman" w:eastAsia="Times New Roman" w:hAnsi="Times New Roman" w:cs="Times New Roman"/>
                <w:sz w:val="24"/>
                <w:szCs w:val="24"/>
                <w:u w:val="single"/>
                <w:lang w:eastAsia="ru-RU"/>
              </w:rPr>
              <w:t>Щепний В.В.</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«____»___________20__ року</w:t>
            </w:r>
          </w:p>
          <w:p w:rsidR="003C6BE1" w:rsidRPr="003C6BE1" w:rsidRDefault="003C6BE1" w:rsidP="003C6BE1">
            <w:pPr>
              <w:spacing w:after="0"/>
              <w:rPr>
                <w:rFonts w:ascii="Times New Roman" w:eastAsia="Times New Roman" w:hAnsi="Times New Roman" w:cs="Times New Roman"/>
                <w:sz w:val="24"/>
                <w:szCs w:val="24"/>
                <w:lang w:eastAsia="ru-RU"/>
              </w:rPr>
            </w:pPr>
          </w:p>
        </w:tc>
      </w:tr>
      <w:tr w:rsidR="003C6BE1" w:rsidRPr="003C6BE1" w:rsidTr="00AC473A">
        <w:tc>
          <w:tcPr>
            <w:tcW w:w="5139" w:type="dxa"/>
          </w:tcPr>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Погоджено</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xml:space="preserve">Заступник голови, до </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xml:space="preserve">компетенції  якого належить </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програма Новороздільської міської ради</w:t>
            </w:r>
          </w:p>
          <w:p w:rsidR="003C6BE1" w:rsidRPr="003C6BE1" w:rsidRDefault="003C6BE1" w:rsidP="003C6BE1">
            <w:pPr>
              <w:spacing w:after="0"/>
              <w:ind w:firstLine="2439"/>
              <w:rPr>
                <w:rFonts w:ascii="Times New Roman" w:eastAsia="Times New Roman" w:hAnsi="Times New Roman" w:cs="Times New Roman"/>
                <w:sz w:val="24"/>
                <w:szCs w:val="24"/>
                <w:u w:val="single"/>
                <w:lang w:eastAsia="ru-RU"/>
              </w:rPr>
            </w:pPr>
            <w:r w:rsidRPr="003C6BE1">
              <w:rPr>
                <w:rFonts w:ascii="Times New Roman" w:eastAsia="Times New Roman" w:hAnsi="Times New Roman" w:cs="Times New Roman"/>
                <w:sz w:val="24"/>
                <w:szCs w:val="24"/>
                <w:u w:val="single"/>
                <w:lang w:eastAsia="ru-RU"/>
              </w:rPr>
              <w:t xml:space="preserve">Гулій М.М. </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«____»___________20__ року</w:t>
            </w:r>
          </w:p>
          <w:p w:rsidR="003C6BE1" w:rsidRPr="003C6BE1" w:rsidRDefault="003C6BE1" w:rsidP="003C6BE1">
            <w:pPr>
              <w:spacing w:after="0"/>
              <w:rPr>
                <w:rFonts w:ascii="Times New Roman" w:eastAsia="Times New Roman" w:hAnsi="Times New Roman" w:cs="Times New Roman"/>
                <w:sz w:val="24"/>
                <w:szCs w:val="24"/>
                <w:lang w:eastAsia="ru-RU"/>
              </w:rPr>
            </w:pPr>
          </w:p>
          <w:p w:rsidR="003C6BE1" w:rsidRPr="003C6BE1" w:rsidRDefault="003C6BE1" w:rsidP="003C6BE1">
            <w:pPr>
              <w:spacing w:after="0"/>
              <w:rPr>
                <w:rFonts w:ascii="Times New Roman" w:eastAsia="Times New Roman" w:hAnsi="Times New Roman" w:cs="Times New Roman"/>
                <w:sz w:val="24"/>
                <w:szCs w:val="24"/>
                <w:lang w:eastAsia="ru-RU"/>
              </w:rPr>
            </w:pPr>
          </w:p>
        </w:tc>
        <w:tc>
          <w:tcPr>
            <w:tcW w:w="5139" w:type="dxa"/>
          </w:tcPr>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Погоджено</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Начальник</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xml:space="preserve">фінансового управління </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Новороздільської міської ради</w:t>
            </w:r>
          </w:p>
          <w:p w:rsidR="003C6BE1" w:rsidRPr="003C6BE1" w:rsidRDefault="003C6BE1" w:rsidP="003C6BE1">
            <w:pPr>
              <w:spacing w:after="0"/>
              <w:ind w:firstLine="1981"/>
              <w:rPr>
                <w:rFonts w:ascii="Times New Roman" w:eastAsia="Times New Roman" w:hAnsi="Times New Roman" w:cs="Times New Roman"/>
                <w:sz w:val="24"/>
                <w:szCs w:val="24"/>
                <w:u w:val="single"/>
                <w:lang w:eastAsia="ru-RU"/>
              </w:rPr>
            </w:pPr>
            <w:r w:rsidRPr="003C6BE1">
              <w:rPr>
                <w:rFonts w:ascii="Times New Roman" w:eastAsia="Times New Roman" w:hAnsi="Times New Roman" w:cs="Times New Roman"/>
                <w:sz w:val="24"/>
                <w:szCs w:val="24"/>
                <w:u w:val="single"/>
                <w:lang w:eastAsia="ru-RU"/>
              </w:rPr>
              <w:t>Ричагівський І.І.</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«____»___________20__ року</w:t>
            </w:r>
          </w:p>
          <w:p w:rsidR="003C6BE1" w:rsidRPr="003C6BE1" w:rsidRDefault="003C6BE1" w:rsidP="003C6BE1">
            <w:pPr>
              <w:spacing w:after="0"/>
              <w:rPr>
                <w:rFonts w:ascii="Times New Roman" w:eastAsia="Times New Roman" w:hAnsi="Times New Roman" w:cs="Times New Roman"/>
                <w:sz w:val="24"/>
                <w:szCs w:val="24"/>
                <w:lang w:eastAsia="ru-RU"/>
              </w:rPr>
            </w:pPr>
          </w:p>
        </w:tc>
      </w:tr>
      <w:tr w:rsidR="003C6BE1" w:rsidRPr="003C6BE1" w:rsidTr="00AC473A">
        <w:tc>
          <w:tcPr>
            <w:tcW w:w="5139" w:type="dxa"/>
          </w:tcPr>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Погоджено</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xml:space="preserve">Начальник відділу  розвитку громади </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та інвестицій</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Новороздільської міської ради</w:t>
            </w:r>
          </w:p>
          <w:p w:rsidR="003C6BE1" w:rsidRPr="003C6BE1" w:rsidRDefault="003C6BE1" w:rsidP="003C6BE1">
            <w:pPr>
              <w:spacing w:after="0"/>
              <w:ind w:firstLine="2439"/>
              <w:rPr>
                <w:rFonts w:ascii="Times New Roman" w:eastAsia="Times New Roman" w:hAnsi="Times New Roman" w:cs="Times New Roman"/>
                <w:sz w:val="24"/>
                <w:szCs w:val="24"/>
                <w:u w:val="single"/>
                <w:lang w:eastAsia="ru-RU"/>
              </w:rPr>
            </w:pPr>
            <w:r w:rsidRPr="003C6BE1">
              <w:rPr>
                <w:rFonts w:ascii="Times New Roman" w:eastAsia="Times New Roman" w:hAnsi="Times New Roman" w:cs="Times New Roman"/>
                <w:sz w:val="24"/>
                <w:szCs w:val="24"/>
                <w:u w:val="single"/>
                <w:lang w:eastAsia="ru-RU"/>
              </w:rPr>
              <w:t>Гілко Н.І.</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«____»___________20__ року</w:t>
            </w:r>
          </w:p>
          <w:p w:rsidR="003C6BE1" w:rsidRPr="003C6BE1" w:rsidRDefault="003C6BE1" w:rsidP="003C6BE1">
            <w:pPr>
              <w:spacing w:after="0"/>
              <w:rPr>
                <w:rFonts w:ascii="Times New Roman" w:eastAsia="Times New Roman" w:hAnsi="Times New Roman" w:cs="Times New Roman"/>
                <w:sz w:val="24"/>
                <w:szCs w:val="24"/>
                <w:lang w:eastAsia="ru-RU"/>
              </w:rPr>
            </w:pPr>
          </w:p>
          <w:p w:rsidR="003C6BE1" w:rsidRPr="003C6BE1" w:rsidRDefault="003C6BE1" w:rsidP="003C6BE1">
            <w:pPr>
              <w:spacing w:after="0"/>
              <w:rPr>
                <w:rFonts w:ascii="Times New Roman" w:eastAsia="Times New Roman" w:hAnsi="Times New Roman" w:cs="Times New Roman"/>
                <w:sz w:val="24"/>
                <w:szCs w:val="24"/>
                <w:lang w:eastAsia="ru-RU"/>
              </w:rPr>
            </w:pPr>
          </w:p>
        </w:tc>
        <w:tc>
          <w:tcPr>
            <w:tcW w:w="5139" w:type="dxa"/>
          </w:tcPr>
          <w:p w:rsidR="003C6BE1" w:rsidRPr="003C6BE1" w:rsidRDefault="003C6BE1" w:rsidP="003C6BE1">
            <w:pPr>
              <w:spacing w:after="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Розробник програми</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Виконавчий комітет</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Новороздільської міської ради</w:t>
            </w:r>
          </w:p>
          <w:p w:rsidR="003C6BE1" w:rsidRPr="003C6BE1" w:rsidRDefault="003C6BE1" w:rsidP="003C6BE1">
            <w:pPr>
              <w:spacing w:after="0"/>
              <w:ind w:firstLine="1981"/>
              <w:rPr>
                <w:rFonts w:ascii="Times New Roman" w:eastAsia="Times New Roman" w:hAnsi="Times New Roman" w:cs="Times New Roman"/>
                <w:sz w:val="24"/>
                <w:szCs w:val="24"/>
                <w:u w:val="single"/>
                <w:lang w:eastAsia="ru-RU"/>
              </w:rPr>
            </w:pPr>
            <w:r w:rsidRPr="003C6BE1">
              <w:rPr>
                <w:rFonts w:ascii="Times New Roman" w:eastAsia="Times New Roman" w:hAnsi="Times New Roman" w:cs="Times New Roman"/>
                <w:sz w:val="24"/>
                <w:szCs w:val="24"/>
                <w:u w:val="single"/>
                <w:lang w:eastAsia="ru-RU"/>
              </w:rPr>
              <w:t xml:space="preserve">Яценко Я.В. </w:t>
            </w:r>
          </w:p>
          <w:p w:rsidR="003C6BE1" w:rsidRPr="003C6BE1" w:rsidRDefault="003C6BE1" w:rsidP="003C6BE1">
            <w:pPr>
              <w:spacing w:after="0"/>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«____»___________20__ року</w:t>
            </w:r>
          </w:p>
          <w:p w:rsidR="003C6BE1" w:rsidRPr="003C6BE1" w:rsidRDefault="003C6BE1" w:rsidP="003C6BE1">
            <w:pPr>
              <w:spacing w:after="0"/>
              <w:rPr>
                <w:rFonts w:ascii="Times New Roman" w:eastAsia="Times New Roman" w:hAnsi="Times New Roman" w:cs="Times New Roman"/>
                <w:sz w:val="24"/>
                <w:szCs w:val="24"/>
                <w:lang w:eastAsia="ru-RU"/>
              </w:rPr>
            </w:pPr>
          </w:p>
        </w:tc>
      </w:tr>
    </w:tbl>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Default="003C6BE1" w:rsidP="003C6BE1">
      <w:pPr>
        <w:spacing w:after="0" w:line="240" w:lineRule="auto"/>
        <w:rPr>
          <w:rFonts w:ascii="Times New Roman" w:eastAsia="Times New Roman" w:hAnsi="Times New Roman" w:cs="Times New Roman"/>
          <w:sz w:val="24"/>
          <w:szCs w:val="24"/>
          <w:lang w:eastAsia="ru-RU"/>
        </w:rPr>
      </w:pPr>
    </w:p>
    <w:p w:rsidR="007A0A84" w:rsidRDefault="007A0A84" w:rsidP="003C6BE1">
      <w:pPr>
        <w:spacing w:after="0" w:line="240" w:lineRule="auto"/>
        <w:rPr>
          <w:rFonts w:ascii="Times New Roman" w:eastAsia="Times New Roman" w:hAnsi="Times New Roman" w:cs="Times New Roman"/>
          <w:sz w:val="24"/>
          <w:szCs w:val="24"/>
          <w:lang w:eastAsia="ru-RU"/>
        </w:rPr>
      </w:pPr>
    </w:p>
    <w:p w:rsidR="007A0A84" w:rsidRPr="003C6BE1" w:rsidRDefault="007A0A84"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м. Новий Розділ</w:t>
      </w:r>
    </w:p>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2023 рік</w:t>
      </w: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rPr>
          <w:rFonts w:ascii="Times New Roman" w:eastAsia="Times New Roman" w:hAnsi="Times New Roman" w:cs="Times New Roman"/>
          <w:sz w:val="24"/>
          <w:szCs w:val="24"/>
          <w:lang w:eastAsia="ru-RU"/>
        </w:rPr>
      </w:pPr>
    </w:p>
    <w:p w:rsidR="003C6BE1" w:rsidRPr="003C6BE1" w:rsidRDefault="003C6BE1" w:rsidP="003C6BE1">
      <w:pPr>
        <w:spacing w:after="0" w:line="240" w:lineRule="auto"/>
        <w:ind w:left="360"/>
        <w:jc w:val="center"/>
        <w:outlineLvl w:val="0"/>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ind w:left="360"/>
        <w:jc w:val="center"/>
        <w:outlineLvl w:val="0"/>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ind w:left="360"/>
        <w:jc w:val="center"/>
        <w:outlineLvl w:val="0"/>
        <w:rPr>
          <w:rFonts w:ascii="Times New Roman" w:eastAsia="Times New Roman" w:hAnsi="Times New Roman" w:cs="Times New Roman"/>
          <w:b/>
          <w:sz w:val="24"/>
          <w:szCs w:val="24"/>
          <w:lang w:eastAsia="ru-RU"/>
        </w:rPr>
      </w:pPr>
    </w:p>
    <w:p w:rsidR="003C6BE1" w:rsidRPr="003C6BE1" w:rsidRDefault="003C6BE1" w:rsidP="003C6BE1">
      <w:pPr>
        <w:spacing w:after="0" w:line="240" w:lineRule="auto"/>
        <w:ind w:left="360"/>
        <w:jc w:val="center"/>
        <w:outlineLvl w:val="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1.Загальна характеристика програми.</w:t>
      </w:r>
    </w:p>
    <w:p w:rsidR="003C6BE1" w:rsidRPr="003C6BE1" w:rsidRDefault="003C6BE1" w:rsidP="003C6BE1">
      <w:pPr>
        <w:spacing w:after="0" w:line="240" w:lineRule="auto"/>
        <w:ind w:firstLine="540"/>
        <w:jc w:val="both"/>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Програма підтримки державної політики національного спротиву на 2023 рік, прогноз на 2024-2025 роки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3C6BE1" w:rsidRPr="003C6BE1" w:rsidRDefault="003C6BE1" w:rsidP="003C6BE1">
      <w:pPr>
        <w:spacing w:after="0" w:line="240" w:lineRule="auto"/>
        <w:ind w:firstLine="540"/>
        <w:jc w:val="both"/>
        <w:rPr>
          <w:rFonts w:ascii="Times New Roman" w:eastAsia="Times New Roman" w:hAnsi="Times New Roman" w:cs="Times New Roman"/>
          <w:sz w:val="24"/>
          <w:szCs w:val="24"/>
          <w:lang w:eastAsia="ru-RU"/>
        </w:rPr>
      </w:pPr>
    </w:p>
    <w:p w:rsidR="003C6BE1" w:rsidRPr="003C6BE1" w:rsidRDefault="003C6BE1" w:rsidP="003C6BE1">
      <w:pPr>
        <w:spacing w:after="0" w:line="240" w:lineRule="auto"/>
        <w:ind w:left="360"/>
        <w:jc w:val="center"/>
        <w:outlineLvl w:val="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2. Проблема на розв’язання якої спрямована програма</w:t>
      </w:r>
    </w:p>
    <w:p w:rsidR="003C6BE1" w:rsidRPr="003C6BE1" w:rsidRDefault="003C6BE1" w:rsidP="003C6B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C6BE1">
        <w:rPr>
          <w:rFonts w:ascii="Times New Roman" w:eastAsia="Times New Roman" w:hAnsi="Times New Roman" w:cs="Times New Roman"/>
          <w:color w:val="000000"/>
          <w:sz w:val="24"/>
          <w:szCs w:val="24"/>
          <w:lang w:eastAsia="ru-RU"/>
        </w:rPr>
        <w:t xml:space="preserve">Програма розроблена на виконання вимог </w:t>
      </w:r>
      <w:r w:rsidRPr="003C6BE1">
        <w:rPr>
          <w:rFonts w:ascii="Times New Roman" w:eastAsia="Times New Roman" w:hAnsi="Times New Roman" w:cs="Times New Roman"/>
          <w:sz w:val="24"/>
          <w:szCs w:val="24"/>
          <w:lang w:eastAsia="ru-RU"/>
        </w:rPr>
        <w:t>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2022 року збройними формуваннями росії зберігається реальна загроза втрати суверенітету та територіальної цілісності України.</w:t>
      </w:r>
    </w:p>
    <w:p w:rsidR="003C6BE1" w:rsidRPr="003C6BE1" w:rsidRDefault="003C6BE1" w:rsidP="003C6B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3C6BE1" w:rsidRPr="003C6BE1" w:rsidRDefault="003C6BE1" w:rsidP="003C6BE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3C6BE1" w:rsidRPr="003C6BE1" w:rsidRDefault="003C6BE1" w:rsidP="003C6BE1">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C6BE1" w:rsidRPr="003C6BE1" w:rsidRDefault="003C6BE1" w:rsidP="003C6BE1">
      <w:pPr>
        <w:spacing w:after="0" w:line="240" w:lineRule="auto"/>
        <w:ind w:left="360"/>
        <w:jc w:val="center"/>
        <w:outlineLvl w:val="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3.Мета програми</w:t>
      </w:r>
    </w:p>
    <w:p w:rsidR="003C6BE1" w:rsidRPr="003C6BE1" w:rsidRDefault="003C6BE1" w:rsidP="003C6BE1">
      <w:pPr>
        <w:spacing w:after="0" w:line="240" w:lineRule="auto"/>
        <w:ind w:firstLine="540"/>
        <w:jc w:val="both"/>
        <w:outlineLvl w:val="0"/>
        <w:rPr>
          <w:rFonts w:ascii="Times New Roman" w:eastAsia="Times New Roman" w:hAnsi="Times New Roman" w:cs="Times New Roman"/>
          <w:sz w:val="24"/>
          <w:szCs w:val="24"/>
          <w:lang w:eastAsia="uk-UA"/>
        </w:rPr>
      </w:pPr>
      <w:r w:rsidRPr="003C6BE1">
        <w:rPr>
          <w:rFonts w:ascii="Times New Roman" w:eastAsia="Times New Roman" w:hAnsi="Times New Roman" w:cs="Times New Roman"/>
          <w:sz w:val="24"/>
          <w:szCs w:val="24"/>
          <w:lang w:eastAsia="ru-RU"/>
        </w:rPr>
        <w:t xml:space="preserve">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w:t>
      </w:r>
      <w:r w:rsidRPr="003C6BE1">
        <w:rPr>
          <w:rFonts w:ascii="Times New Roman" w:eastAsia="Times New Roman" w:hAnsi="Times New Roman" w:cs="Times New Roman"/>
          <w:sz w:val="24"/>
          <w:szCs w:val="24"/>
          <w:lang w:eastAsia="uk-UA"/>
        </w:rPr>
        <w:t>єфективного виконання поставлених державою завдань.</w:t>
      </w:r>
    </w:p>
    <w:p w:rsidR="003C6BE1" w:rsidRPr="003C6BE1" w:rsidRDefault="003C6BE1" w:rsidP="003C6BE1">
      <w:pPr>
        <w:spacing w:after="0" w:line="240" w:lineRule="auto"/>
        <w:ind w:firstLine="540"/>
        <w:jc w:val="both"/>
        <w:outlineLvl w:val="0"/>
        <w:rPr>
          <w:rFonts w:ascii="Times New Roman" w:eastAsia="Times New Roman" w:hAnsi="Times New Roman" w:cs="Times New Roman"/>
          <w:b/>
          <w:bCs/>
          <w:sz w:val="24"/>
          <w:szCs w:val="24"/>
          <w:lang w:eastAsia="ru-RU"/>
        </w:rPr>
      </w:pPr>
      <w:r w:rsidRPr="003C6BE1">
        <w:rPr>
          <w:rFonts w:ascii="Times New Roman" w:eastAsia="Times New Roman" w:hAnsi="Times New Roman" w:cs="Times New Roman"/>
          <w:b/>
          <w:bCs/>
          <w:sz w:val="24"/>
          <w:szCs w:val="24"/>
          <w:lang w:eastAsia="ru-RU"/>
        </w:rPr>
        <w:t xml:space="preserve"> </w:t>
      </w:r>
    </w:p>
    <w:p w:rsidR="003C6BE1" w:rsidRPr="003C6BE1" w:rsidRDefault="003C6BE1" w:rsidP="003C6BE1">
      <w:pPr>
        <w:numPr>
          <w:ilvl w:val="0"/>
          <w:numId w:val="11"/>
        </w:numPr>
        <w:spacing w:after="120" w:line="240" w:lineRule="auto"/>
        <w:jc w:val="center"/>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Обґрунтування шляхів і засобів розв’язання проблеми, обсягів та джерел фінансування, строки виконання програми</w:t>
      </w:r>
    </w:p>
    <w:p w:rsidR="003C6BE1" w:rsidRPr="003C6BE1" w:rsidRDefault="003C6BE1" w:rsidP="003C6BE1">
      <w:pPr>
        <w:spacing w:after="0" w:line="240" w:lineRule="auto"/>
        <w:ind w:firstLine="540"/>
        <w:jc w:val="both"/>
        <w:outlineLvl w:val="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sz w:val="24"/>
          <w:szCs w:val="24"/>
          <w:lang w:eastAsia="ru-RU"/>
        </w:rPr>
        <w:t xml:space="preserve">Програма передбачає комплексне розв’язання проблем матеріально-технічного забезпечення особового складу військових частин ЗСУ, територіальних центрів комплектування та соціальної підтримки, підрозділів інших військових формувань, оргтехнікою та офісним приладдям, </w:t>
      </w:r>
      <w:r w:rsidRPr="003C6BE1">
        <w:rPr>
          <w:rFonts w:ascii="Times New Roman" w:eastAsia="Times New Roman" w:hAnsi="Times New Roman" w:cs="Times New Roman"/>
          <w:sz w:val="24"/>
          <w:szCs w:val="24"/>
          <w:lang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sidRPr="003C6BE1">
        <w:rPr>
          <w:rFonts w:ascii="Times New Roman" w:eastAsia="Times New Roman" w:hAnsi="Times New Roman" w:cs="Times New Roman"/>
          <w:sz w:val="24"/>
          <w:szCs w:val="24"/>
          <w:lang w:eastAsia="ru-RU"/>
        </w:rPr>
        <w:t xml:space="preserve">передбачити у бюджеті </w:t>
      </w:r>
      <w:r w:rsidRPr="003C6BE1">
        <w:rPr>
          <w:rFonts w:ascii="Times New Roman" w:eastAsia="Times New Roman" w:hAnsi="Times New Roman" w:cs="Times New Roman"/>
          <w:color w:val="000000"/>
          <w:sz w:val="24"/>
          <w:szCs w:val="24"/>
          <w:lang w:eastAsia="ru-RU"/>
        </w:rPr>
        <w:t xml:space="preserve">на 2023 рік, прогноз на 2024-2025 рік – </w:t>
      </w:r>
      <w:r w:rsidRPr="003C6BE1">
        <w:rPr>
          <w:rFonts w:ascii="Times New Roman" w:eastAsia="Times New Roman" w:hAnsi="Times New Roman" w:cs="Times New Roman"/>
          <w:b/>
          <w:bCs/>
          <w:sz w:val="24"/>
          <w:szCs w:val="24"/>
          <w:lang w:eastAsia="ru-RU"/>
        </w:rPr>
        <w:t xml:space="preserve">200 000(двісті тисяч гривень). </w:t>
      </w:r>
    </w:p>
    <w:p w:rsidR="003C6BE1" w:rsidRPr="003C6BE1" w:rsidRDefault="003C6BE1" w:rsidP="003C6BE1">
      <w:pPr>
        <w:spacing w:after="0" w:line="240" w:lineRule="auto"/>
        <w:ind w:firstLine="720"/>
        <w:jc w:val="both"/>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глави 13 Бюджетного кодексу України.</w:t>
      </w:r>
    </w:p>
    <w:p w:rsidR="003C6BE1" w:rsidRPr="003C6BE1" w:rsidRDefault="003C6BE1" w:rsidP="003C6BE1">
      <w:pPr>
        <w:spacing w:after="0" w:line="240" w:lineRule="auto"/>
        <w:ind w:firstLine="720"/>
        <w:jc w:val="both"/>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xml:space="preserve"> У реалізації програми беруть участь виконавчий комітет Новороздільської міської ради, Стрийський районний територіальний центр комплектування та соціальної підтримки Міністерства оборони України, громадськість та військові формування.</w:t>
      </w:r>
    </w:p>
    <w:p w:rsidR="003C6BE1" w:rsidRPr="003C6BE1" w:rsidRDefault="003C6BE1" w:rsidP="003C6BE1">
      <w:pPr>
        <w:spacing w:after="0" w:line="240" w:lineRule="auto"/>
        <w:jc w:val="center"/>
        <w:rPr>
          <w:rFonts w:ascii="Times New Roman" w:eastAsia="Times New Roman" w:hAnsi="Times New Roman" w:cs="Times New Roman"/>
          <w:b/>
          <w:bCs/>
          <w:sz w:val="24"/>
          <w:szCs w:val="24"/>
          <w:lang w:eastAsia="ru-RU"/>
        </w:rPr>
      </w:pPr>
      <w:r w:rsidRPr="003C6BE1">
        <w:rPr>
          <w:rFonts w:ascii="Times New Roman" w:eastAsia="Times New Roman" w:hAnsi="Times New Roman" w:cs="Times New Roman"/>
          <w:sz w:val="24"/>
          <w:szCs w:val="24"/>
          <w:lang w:eastAsia="ru-RU"/>
        </w:rPr>
        <w:t>Реалізація Програми відбуватиметься протягом 2023 року, з прогнозом на 2024-2025 роки.</w:t>
      </w:r>
    </w:p>
    <w:p w:rsidR="003C6BE1" w:rsidRPr="003C6BE1" w:rsidRDefault="003C6BE1" w:rsidP="00346EC5">
      <w:pPr>
        <w:spacing w:after="0" w:line="240" w:lineRule="auto"/>
        <w:rPr>
          <w:rFonts w:ascii="Times New Roman" w:eastAsia="Times New Roman" w:hAnsi="Times New Roman" w:cs="Times New Roman"/>
          <w:b/>
          <w:sz w:val="24"/>
          <w:szCs w:val="24"/>
          <w:lang w:eastAsia="ru-RU"/>
        </w:rPr>
      </w:pPr>
    </w:p>
    <w:p w:rsidR="003C6BE1" w:rsidRPr="003C6BE1" w:rsidRDefault="003C6BE1" w:rsidP="00346EC5">
      <w:pPr>
        <w:numPr>
          <w:ilvl w:val="0"/>
          <w:numId w:val="11"/>
        </w:numPr>
        <w:spacing w:after="0" w:line="240" w:lineRule="auto"/>
        <w:jc w:val="center"/>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Очікуванні результати виконання заходів Програми</w:t>
      </w:r>
    </w:p>
    <w:p w:rsidR="003C6BE1" w:rsidRPr="003C6BE1" w:rsidRDefault="003C6BE1" w:rsidP="00346EC5">
      <w:pPr>
        <w:spacing w:after="0" w:line="240" w:lineRule="auto"/>
        <w:jc w:val="center"/>
        <w:rPr>
          <w:rFonts w:ascii="Times New Roman" w:eastAsia="Times New Roman" w:hAnsi="Times New Roman" w:cs="Times New Roman"/>
          <w:b/>
          <w:sz w:val="24"/>
          <w:szCs w:val="24"/>
          <w:lang w:eastAsia="ru-RU"/>
        </w:rPr>
      </w:pPr>
    </w:p>
    <w:p w:rsidR="003C6BE1" w:rsidRPr="003C6BE1" w:rsidRDefault="003C6BE1" w:rsidP="00346EC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Виконання заходів Програми дозволить:</w:t>
      </w:r>
    </w:p>
    <w:p w:rsidR="003C6BE1" w:rsidRPr="003C6BE1" w:rsidRDefault="003C6BE1" w:rsidP="00346EC5">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підвищити обороноздатність держави;</w:t>
      </w:r>
    </w:p>
    <w:p w:rsidR="003C6BE1" w:rsidRPr="003C6BE1" w:rsidRDefault="003C6BE1" w:rsidP="00346EC5">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ефективно вести військовий облік та забезпечувати його функціонування із застосуванням засобів автоматизації процесів обліку військовозобов’язаних та призовників Новороздільської територіальної громади ;</w:t>
      </w:r>
    </w:p>
    <w:p w:rsidR="003C6BE1" w:rsidRPr="003C6BE1" w:rsidRDefault="003C6BE1" w:rsidP="00346EC5">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Новороздільської територіальної громади;</w:t>
      </w:r>
    </w:p>
    <w:p w:rsidR="003C6BE1" w:rsidRPr="003C6BE1" w:rsidRDefault="003C6BE1" w:rsidP="00346EC5">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ефективно боротися з диверсійними та іншими озброєними формуваннями;</w:t>
      </w:r>
    </w:p>
    <w:p w:rsidR="003C6BE1" w:rsidRPr="003C6BE1" w:rsidRDefault="003C6BE1" w:rsidP="00346EC5">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підтримувати безпеку та правопорядок на території району, громади;</w:t>
      </w:r>
    </w:p>
    <w:p w:rsidR="003C6BE1" w:rsidRPr="003C6BE1" w:rsidRDefault="003C6BE1" w:rsidP="00346EC5">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підвищувати ефективність робіт під час ліквідації наслідків надзвичайних ситуацій техногенного і природного характеру;</w:t>
      </w:r>
    </w:p>
    <w:p w:rsidR="003C6BE1" w:rsidRPr="003C6BE1" w:rsidRDefault="003C6BE1" w:rsidP="00346EC5">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зменшити кількість загиблих та постраждалих серед мирного населення;</w:t>
      </w:r>
    </w:p>
    <w:p w:rsidR="003C6BE1" w:rsidRPr="003C6BE1" w:rsidRDefault="003C6BE1" w:rsidP="00346EC5">
      <w:pPr>
        <w:shd w:val="clear" w:color="auto" w:fill="FFFFFF"/>
        <w:spacing w:after="0" w:line="240" w:lineRule="auto"/>
        <w:jc w:val="both"/>
        <w:rPr>
          <w:rFonts w:ascii="Times New Roman" w:eastAsia="Times New Roman" w:hAnsi="Times New Roman" w:cs="Times New Roman"/>
          <w:sz w:val="24"/>
          <w:szCs w:val="24"/>
          <w:lang w:eastAsia="ru-RU"/>
        </w:rPr>
      </w:pPr>
    </w:p>
    <w:p w:rsidR="003C6BE1" w:rsidRPr="003C6BE1" w:rsidRDefault="003C6BE1" w:rsidP="00346EC5">
      <w:pPr>
        <w:numPr>
          <w:ilvl w:val="0"/>
          <w:numId w:val="12"/>
        </w:numPr>
        <w:spacing w:after="0" w:line="240" w:lineRule="auto"/>
        <w:jc w:val="center"/>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Координація та контроль за ходом виконання програми</w:t>
      </w:r>
    </w:p>
    <w:p w:rsidR="003C6BE1" w:rsidRPr="003C6BE1" w:rsidRDefault="003C6BE1" w:rsidP="00346EC5">
      <w:pPr>
        <w:spacing w:after="0" w:line="240" w:lineRule="auto"/>
        <w:ind w:left="360"/>
        <w:rPr>
          <w:rFonts w:ascii="Times New Roman" w:eastAsia="Times New Roman" w:hAnsi="Times New Roman" w:cs="Times New Roman"/>
          <w:b/>
          <w:sz w:val="24"/>
          <w:szCs w:val="24"/>
          <w:lang w:eastAsia="ru-RU"/>
        </w:rPr>
      </w:pPr>
    </w:p>
    <w:p w:rsidR="003C6BE1" w:rsidRPr="003C6BE1" w:rsidRDefault="003C6BE1" w:rsidP="00346EC5">
      <w:pPr>
        <w:spacing w:after="0" w:line="240" w:lineRule="auto"/>
        <w:ind w:firstLine="709"/>
        <w:jc w:val="both"/>
        <w:rPr>
          <w:rFonts w:ascii="Times New Roman" w:eastAsia="Times New Roman" w:hAnsi="Times New Roman" w:cs="Times New Roman"/>
          <w:color w:val="000000"/>
          <w:sz w:val="24"/>
          <w:szCs w:val="24"/>
          <w:lang w:eastAsia="ru-RU"/>
        </w:rPr>
      </w:pPr>
      <w:r w:rsidRPr="003C6BE1">
        <w:rPr>
          <w:rFonts w:ascii="Times New Roman" w:eastAsia="Times New Roman" w:hAnsi="Times New Roman" w:cs="Times New Roman"/>
          <w:sz w:val="24"/>
          <w:szCs w:val="24"/>
          <w:lang w:eastAsia="ru-RU"/>
        </w:rPr>
        <w:t xml:space="preserve">Координацію виконання програми здійснює відділ з питань надзвичайних ситуацій, правоохоронної та оборонно – мобілізаційної роботи </w:t>
      </w:r>
      <w:r w:rsidRPr="003C6BE1">
        <w:rPr>
          <w:rFonts w:ascii="Times New Roman" w:eastAsia="Times New Roman" w:hAnsi="Times New Roman" w:cs="Times New Roman"/>
          <w:color w:val="000000"/>
          <w:sz w:val="24"/>
          <w:szCs w:val="24"/>
          <w:lang w:eastAsia="ru-RU"/>
        </w:rPr>
        <w:t>Новороздільської міської ради.</w:t>
      </w:r>
    </w:p>
    <w:p w:rsidR="003C6BE1" w:rsidRPr="003C6BE1" w:rsidRDefault="003C6BE1" w:rsidP="00346EC5">
      <w:pPr>
        <w:spacing w:after="0" w:line="240" w:lineRule="auto"/>
        <w:ind w:right="91" w:firstLine="476"/>
        <w:jc w:val="both"/>
        <w:rPr>
          <w:rFonts w:ascii="Times New Roman" w:eastAsia="Times New Roman" w:hAnsi="Times New Roman" w:cs="Times New Roman"/>
          <w:color w:val="FF0000"/>
          <w:sz w:val="24"/>
          <w:szCs w:val="24"/>
          <w:lang w:eastAsia="ru-RU"/>
        </w:rPr>
      </w:pPr>
      <w:r w:rsidRPr="003C6BE1">
        <w:rPr>
          <w:rFonts w:ascii="Times New Roman" w:eastAsia="Times New Roman" w:hAnsi="Times New Roman" w:cs="Times New Roman"/>
          <w:i/>
          <w:color w:val="000000"/>
          <w:sz w:val="24"/>
          <w:szCs w:val="24"/>
          <w:shd w:val="clear" w:color="auto" w:fill="FFFFFF"/>
          <w:lang w:eastAsia="ru-RU"/>
        </w:rPr>
        <w:t xml:space="preserve">   </w:t>
      </w:r>
      <w:r w:rsidRPr="003C6BE1">
        <w:rPr>
          <w:rFonts w:ascii="Times New Roman" w:eastAsia="Times New Roman" w:hAnsi="Times New Roman" w:cs="Times New Roman"/>
          <w:sz w:val="24"/>
          <w:szCs w:val="24"/>
          <w:lang w:eastAsia="ru-RU"/>
        </w:rPr>
        <w:t xml:space="preserve">Контроль за виконанням програми здійснюють </w:t>
      </w:r>
      <w:r w:rsidRPr="003C6BE1">
        <w:rPr>
          <w:rFonts w:ascii="Times New Roman" w:eastAsia="Times New Roman" w:hAnsi="Times New Roman" w:cs="Times New Roman"/>
          <w:color w:val="000000"/>
          <w:sz w:val="24"/>
          <w:szCs w:val="24"/>
          <w:lang w:eastAsia="ru-RU"/>
        </w:rPr>
        <w:t>міський голова,</w:t>
      </w:r>
      <w:r w:rsidRPr="003C6BE1">
        <w:rPr>
          <w:rFonts w:ascii="Times New Roman" w:eastAsia="Times New Roman" w:hAnsi="Times New Roman" w:cs="Times New Roman"/>
          <w:sz w:val="24"/>
          <w:szCs w:val="24"/>
          <w:lang w:eastAsia="ru-RU"/>
        </w:rPr>
        <w:t xml:space="preserve"> виконавчий комітет </w:t>
      </w:r>
      <w:r w:rsidRPr="003C6BE1">
        <w:rPr>
          <w:rFonts w:ascii="Times New Roman" w:eastAsia="Times New Roman" w:hAnsi="Times New Roman" w:cs="Times New Roman"/>
          <w:color w:val="000000"/>
          <w:sz w:val="24"/>
          <w:szCs w:val="24"/>
          <w:lang w:eastAsia="ru-RU"/>
        </w:rPr>
        <w:t>Новороздільської міської ради.</w:t>
      </w:r>
    </w:p>
    <w:p w:rsidR="003C6BE1" w:rsidRPr="003C6BE1" w:rsidRDefault="003C6BE1" w:rsidP="00346EC5">
      <w:pPr>
        <w:spacing w:after="0" w:line="240" w:lineRule="auto"/>
        <w:ind w:right="91" w:firstLine="476"/>
        <w:jc w:val="both"/>
        <w:rPr>
          <w:rFonts w:ascii="Times New Roman" w:eastAsia="Times New Roman" w:hAnsi="Times New Roman" w:cs="Times New Roman"/>
          <w:color w:val="FF0000"/>
          <w:sz w:val="24"/>
          <w:szCs w:val="24"/>
          <w:lang w:eastAsia="ru-RU"/>
        </w:rPr>
      </w:pPr>
    </w:p>
    <w:p w:rsidR="003C6BE1" w:rsidRPr="003C6BE1" w:rsidRDefault="003C6BE1" w:rsidP="00346EC5">
      <w:pPr>
        <w:spacing w:after="0" w:line="240" w:lineRule="auto"/>
        <w:ind w:left="357" w:firstLine="709"/>
        <w:jc w:val="both"/>
        <w:rPr>
          <w:rFonts w:ascii="Times New Roman" w:eastAsia="Times New Roman" w:hAnsi="Times New Roman" w:cs="Times New Roman"/>
          <w:i/>
          <w:color w:val="FF0000"/>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 xml:space="preserve"> 7. Фінансове забезпечення Програми підтримки державної політики </w:t>
      </w: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 xml:space="preserve">національного спротиву </w:t>
      </w:r>
    </w:p>
    <w:p w:rsidR="003C6BE1" w:rsidRPr="003C6BE1" w:rsidRDefault="003C6BE1" w:rsidP="003C6BE1">
      <w:pPr>
        <w:spacing w:after="0" w:line="240" w:lineRule="auto"/>
        <w:jc w:val="center"/>
        <w:rPr>
          <w:rFonts w:ascii="Times New Roman" w:eastAsia="Times New Roman" w:hAnsi="Times New Roman" w:cs="Times New Roman"/>
          <w:b/>
          <w:bCs/>
          <w:sz w:val="24"/>
          <w:szCs w:val="24"/>
          <w:lang w:eastAsia="ru-RU"/>
        </w:rPr>
      </w:pPr>
      <w:r w:rsidRPr="003C6BE1">
        <w:rPr>
          <w:rFonts w:ascii="Times New Roman" w:eastAsia="Times New Roman" w:hAnsi="Times New Roman" w:cs="Times New Roman"/>
          <w:b/>
          <w:sz w:val="24"/>
          <w:szCs w:val="24"/>
          <w:lang w:eastAsia="ru-RU"/>
        </w:rPr>
        <w:t>на 2023 рік, прогноз на 2024-2025 роки</w:t>
      </w:r>
      <w:r w:rsidRPr="003C6BE1">
        <w:rPr>
          <w:rFonts w:ascii="Times New Roman" w:eastAsia="Times New Roman" w:hAnsi="Times New Roman" w:cs="Times New Roman"/>
          <w:b/>
          <w:bCs/>
          <w:sz w:val="24"/>
          <w:szCs w:val="24"/>
          <w:lang w:eastAsia="ru-RU"/>
        </w:rPr>
        <w:t xml:space="preserve">  </w:t>
      </w:r>
    </w:p>
    <w:p w:rsidR="003C6BE1" w:rsidRPr="003C6BE1" w:rsidRDefault="003C6BE1" w:rsidP="003C6BE1">
      <w:pPr>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1767"/>
        <w:gridCol w:w="1183"/>
        <w:gridCol w:w="3643"/>
      </w:tblGrid>
      <w:tr w:rsidR="003C6BE1" w:rsidRPr="003C6BE1" w:rsidTr="00AC473A">
        <w:tc>
          <w:tcPr>
            <w:tcW w:w="3685"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2023 рік</w:t>
            </w:r>
          </w:p>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(тис.грн.)</w:t>
            </w:r>
          </w:p>
        </w:tc>
        <w:tc>
          <w:tcPr>
            <w:tcW w:w="1183" w:type="dxa"/>
            <w:tcBorders>
              <w:top w:val="single" w:sz="4" w:space="0" w:color="auto"/>
              <w:left w:val="single" w:sz="4" w:space="0" w:color="auto"/>
              <w:bottom w:val="single" w:sz="4" w:space="0" w:color="auto"/>
              <w:right w:val="single" w:sz="4" w:space="0" w:color="auto"/>
            </w:tcBorders>
          </w:tcPr>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2024-2025р..</w:t>
            </w:r>
          </w:p>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(тис.грн.)</w:t>
            </w:r>
          </w:p>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p>
        </w:tc>
        <w:tc>
          <w:tcPr>
            <w:tcW w:w="3643"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xml:space="preserve">Усього витрат на виконання </w:t>
            </w:r>
          </w:p>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програми (тис. грн.)</w:t>
            </w:r>
          </w:p>
        </w:tc>
      </w:tr>
      <w:tr w:rsidR="003C6BE1" w:rsidRPr="003C6BE1" w:rsidTr="00AC473A">
        <w:tc>
          <w:tcPr>
            <w:tcW w:w="3685"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Усього:</w:t>
            </w:r>
          </w:p>
        </w:tc>
        <w:tc>
          <w:tcPr>
            <w:tcW w:w="1767"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100</w:t>
            </w:r>
          </w:p>
        </w:tc>
        <w:tc>
          <w:tcPr>
            <w:tcW w:w="1183"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100</w:t>
            </w:r>
          </w:p>
        </w:tc>
        <w:tc>
          <w:tcPr>
            <w:tcW w:w="3643"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200</w:t>
            </w:r>
          </w:p>
        </w:tc>
      </w:tr>
      <w:tr w:rsidR="003C6BE1" w:rsidRPr="003C6BE1" w:rsidTr="00AC473A">
        <w:tc>
          <w:tcPr>
            <w:tcW w:w="3685"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numPr>
                <w:ilvl w:val="0"/>
                <w:numId w:val="13"/>
              </w:numPr>
              <w:spacing w:after="0" w:line="240" w:lineRule="auto"/>
              <w:ind w:left="-142" w:hanging="38"/>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w:t>
            </w:r>
          </w:p>
        </w:tc>
      </w:tr>
      <w:tr w:rsidR="003C6BE1" w:rsidRPr="003C6BE1" w:rsidTr="00AC473A">
        <w:tc>
          <w:tcPr>
            <w:tcW w:w="3685"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ind w:left="-142" w:firstLine="142"/>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100</w:t>
            </w:r>
          </w:p>
        </w:tc>
        <w:tc>
          <w:tcPr>
            <w:tcW w:w="1183"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100</w:t>
            </w:r>
          </w:p>
        </w:tc>
        <w:tc>
          <w:tcPr>
            <w:tcW w:w="3643"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200</w:t>
            </w:r>
          </w:p>
        </w:tc>
      </w:tr>
      <w:tr w:rsidR="003C6BE1" w:rsidRPr="003C6BE1" w:rsidTr="00AC473A">
        <w:tc>
          <w:tcPr>
            <w:tcW w:w="3685"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 кошти небюджетних джерел</w:t>
            </w:r>
          </w:p>
        </w:tc>
        <w:tc>
          <w:tcPr>
            <w:tcW w:w="1767"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rPr>
                <w:rFonts w:ascii="Times New Roman" w:eastAsia="Times New Roman" w:hAnsi="Times New Roman" w:cs="Times New Roman"/>
                <w:sz w:val="24"/>
                <w:szCs w:val="24"/>
                <w:lang w:eastAsia="ru-RU"/>
              </w:rPr>
            </w:pPr>
            <w:r w:rsidRPr="003C6BE1">
              <w:rPr>
                <w:rFonts w:ascii="Times New Roman" w:eastAsia="Times New Roman" w:hAnsi="Times New Roman" w:cs="Times New Roman"/>
                <w:sz w:val="24"/>
                <w:szCs w:val="24"/>
                <w:lang w:eastAsia="ru-RU"/>
              </w:rPr>
              <w:t>-</w:t>
            </w:r>
          </w:p>
        </w:tc>
      </w:tr>
    </w:tbl>
    <w:p w:rsidR="003C6BE1" w:rsidRPr="003C6BE1" w:rsidRDefault="003C6BE1" w:rsidP="003C6BE1">
      <w:pPr>
        <w:spacing w:after="0" w:line="240" w:lineRule="auto"/>
        <w:ind w:left="357" w:firstLine="709"/>
        <w:jc w:val="both"/>
        <w:rPr>
          <w:rFonts w:ascii="Times New Roman" w:eastAsia="Times New Roman" w:hAnsi="Times New Roman" w:cs="Times New Roman"/>
          <w:i/>
          <w:sz w:val="24"/>
          <w:szCs w:val="24"/>
          <w:lang w:eastAsia="ru-RU"/>
        </w:rPr>
      </w:pPr>
    </w:p>
    <w:p w:rsidR="003C6BE1" w:rsidRPr="003C6BE1" w:rsidRDefault="003C6BE1" w:rsidP="003C6BE1">
      <w:pPr>
        <w:spacing w:after="0" w:line="240" w:lineRule="auto"/>
        <w:ind w:left="357" w:firstLine="709"/>
        <w:jc w:val="both"/>
        <w:rPr>
          <w:rFonts w:ascii="Times New Roman" w:eastAsia="Times New Roman" w:hAnsi="Times New Roman" w:cs="Times New Roman"/>
          <w:i/>
          <w:sz w:val="24"/>
          <w:szCs w:val="24"/>
          <w:lang w:eastAsia="ru-RU"/>
        </w:rPr>
      </w:pPr>
    </w:p>
    <w:p w:rsidR="003C6BE1" w:rsidRPr="003C6BE1" w:rsidRDefault="003C6BE1" w:rsidP="003C6BE1">
      <w:pPr>
        <w:spacing w:after="0" w:line="240" w:lineRule="auto"/>
        <w:jc w:val="center"/>
        <w:rPr>
          <w:rFonts w:ascii="Times New Roman" w:eastAsia="Times New Roman" w:hAnsi="Times New Roman" w:cs="Times New Roman"/>
          <w:b/>
          <w:i/>
          <w:sz w:val="26"/>
          <w:szCs w:val="26"/>
          <w:lang w:eastAsia="ru-RU"/>
        </w:rPr>
      </w:pPr>
    </w:p>
    <w:p w:rsidR="003C6BE1" w:rsidRPr="003C6BE1" w:rsidRDefault="003C6BE1" w:rsidP="003C6BE1">
      <w:pPr>
        <w:spacing w:after="0" w:line="240" w:lineRule="auto"/>
        <w:rPr>
          <w:rFonts w:ascii="Times New Roman" w:eastAsia="Times New Roman" w:hAnsi="Times New Roman" w:cs="Times New Roman"/>
          <w:b/>
          <w:i/>
          <w:sz w:val="26"/>
          <w:szCs w:val="26"/>
          <w:lang w:eastAsia="ru-RU"/>
        </w:rPr>
      </w:pPr>
    </w:p>
    <w:p w:rsidR="003C6BE1" w:rsidRPr="003C6BE1" w:rsidRDefault="003C6BE1" w:rsidP="003C6BE1">
      <w:pPr>
        <w:spacing w:after="0" w:line="240" w:lineRule="auto"/>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val="ru-RU"/>
        </w:rPr>
        <w:t xml:space="preserve">МІСЬКИЙ ГОЛОВА                                                                   </w:t>
      </w:r>
      <w:r w:rsidRPr="003C6BE1">
        <w:rPr>
          <w:rFonts w:ascii="Times New Roman" w:eastAsia="Times New Roman" w:hAnsi="Times New Roman" w:cs="Times New Roman"/>
          <w:b/>
          <w:sz w:val="24"/>
          <w:szCs w:val="24"/>
        </w:rPr>
        <w:t>Ярина ЯЦЕНКО</w:t>
      </w:r>
    </w:p>
    <w:p w:rsidR="003C6BE1" w:rsidRPr="003C6BE1" w:rsidRDefault="003C6BE1" w:rsidP="003C6BE1">
      <w:pPr>
        <w:spacing w:after="0" w:line="240" w:lineRule="auto"/>
        <w:rPr>
          <w:rFonts w:ascii="Times New Roman" w:eastAsia="Times New Roman" w:hAnsi="Times New Roman" w:cs="Times New Roman"/>
          <w:b/>
          <w:sz w:val="24"/>
          <w:szCs w:val="24"/>
          <w:lang w:eastAsia="ru-RU"/>
        </w:rPr>
        <w:sectPr w:rsidR="003C6BE1" w:rsidRPr="003C6BE1" w:rsidSect="008C18A2">
          <w:pgSz w:w="11906" w:h="16838"/>
          <w:pgMar w:top="567" w:right="566" w:bottom="426" w:left="1134" w:header="720" w:footer="720" w:gutter="0"/>
          <w:cols w:space="720"/>
        </w:sectPr>
      </w:pPr>
    </w:p>
    <w:p w:rsidR="003C6BE1" w:rsidRPr="003C6BE1" w:rsidRDefault="003C6BE1" w:rsidP="003C6BE1">
      <w:pPr>
        <w:spacing w:after="0" w:line="240" w:lineRule="auto"/>
        <w:ind w:left="360"/>
        <w:jc w:val="center"/>
        <w:outlineLvl w:val="0"/>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lastRenderedPageBreak/>
        <w:t xml:space="preserve">Перелік </w:t>
      </w:r>
    </w:p>
    <w:p w:rsidR="003C6BE1" w:rsidRPr="003C6BE1" w:rsidRDefault="003C6BE1" w:rsidP="003C6BE1">
      <w:pPr>
        <w:spacing w:after="0" w:line="240" w:lineRule="auto"/>
        <w:jc w:val="center"/>
        <w:rPr>
          <w:rFonts w:ascii="Times New Roman" w:eastAsia="Times New Roman" w:hAnsi="Times New Roman" w:cs="Times New Roman"/>
          <w:b/>
          <w:sz w:val="24"/>
          <w:szCs w:val="24"/>
          <w:lang w:eastAsia="ru-RU"/>
        </w:rPr>
      </w:pPr>
      <w:r w:rsidRPr="003C6BE1">
        <w:rPr>
          <w:rFonts w:ascii="Times New Roman" w:eastAsia="Times New Roman" w:hAnsi="Times New Roman" w:cs="Times New Roman"/>
          <w:b/>
          <w:sz w:val="24"/>
          <w:szCs w:val="24"/>
          <w:lang w:eastAsia="ru-RU"/>
        </w:rPr>
        <w:t xml:space="preserve">обсягів та джерел фінансування, передбачених Програмою підтримки державної політики національного спротиву – </w:t>
      </w:r>
    </w:p>
    <w:p w:rsidR="003C6BE1" w:rsidRPr="003C6BE1" w:rsidRDefault="003C6BE1" w:rsidP="003C6BE1">
      <w:pPr>
        <w:spacing w:after="0" w:line="240" w:lineRule="auto"/>
        <w:jc w:val="center"/>
        <w:rPr>
          <w:rFonts w:ascii="Times New Roman" w:eastAsia="Times New Roman" w:hAnsi="Times New Roman" w:cs="Times New Roman"/>
          <w:b/>
          <w:bCs/>
          <w:sz w:val="24"/>
          <w:szCs w:val="24"/>
          <w:lang w:eastAsia="ru-RU"/>
        </w:rPr>
      </w:pPr>
      <w:r w:rsidRPr="003C6BE1">
        <w:rPr>
          <w:rFonts w:ascii="Times New Roman" w:eastAsia="Times New Roman" w:hAnsi="Times New Roman" w:cs="Times New Roman"/>
          <w:sz w:val="24"/>
          <w:szCs w:val="24"/>
          <w:lang w:eastAsia="ru-RU"/>
        </w:rPr>
        <w:t xml:space="preserve"> </w:t>
      </w:r>
      <w:r w:rsidRPr="003C6BE1">
        <w:rPr>
          <w:rFonts w:ascii="Times New Roman" w:eastAsia="Times New Roman" w:hAnsi="Times New Roman" w:cs="Times New Roman"/>
          <w:b/>
          <w:sz w:val="24"/>
          <w:szCs w:val="24"/>
          <w:lang w:eastAsia="ru-RU"/>
        </w:rPr>
        <w:t>додаткового фінансування інших  військових формувань України, на 2023 рік ,прогноз на 2024-2025 роки.</w:t>
      </w:r>
    </w:p>
    <w:p w:rsidR="003C6BE1" w:rsidRPr="003C6BE1" w:rsidRDefault="003C6BE1" w:rsidP="003C6BE1">
      <w:pPr>
        <w:spacing w:after="0" w:line="240" w:lineRule="auto"/>
        <w:ind w:left="360"/>
        <w:jc w:val="center"/>
        <w:outlineLvl w:val="0"/>
        <w:rPr>
          <w:rFonts w:ascii="Times New Roman" w:eastAsia="Times New Roman" w:hAnsi="Times New Roman" w:cs="Times New Roman"/>
          <w:b/>
          <w:sz w:val="24"/>
          <w:szCs w:val="24"/>
          <w:lang w:eastAsia="ru-RU"/>
        </w:rPr>
      </w:pPr>
    </w:p>
    <w:tbl>
      <w:tblPr>
        <w:tblW w:w="15648"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1"/>
        <w:gridCol w:w="3402"/>
        <w:gridCol w:w="1417"/>
        <w:gridCol w:w="1276"/>
        <w:gridCol w:w="1134"/>
        <w:gridCol w:w="1134"/>
        <w:gridCol w:w="4222"/>
      </w:tblGrid>
      <w:tr w:rsidR="003C6BE1" w:rsidRPr="003C6BE1" w:rsidTr="00F46807">
        <w:trPr>
          <w:trHeight w:val="450"/>
        </w:trPr>
        <w:tc>
          <w:tcPr>
            <w:tcW w:w="652" w:type="dxa"/>
            <w:vMerge w:val="restart"/>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r w:rsidRPr="003C6BE1">
              <w:rPr>
                <w:rFonts w:ascii="Times New Roman" w:eastAsia="Times New Roman" w:hAnsi="Times New Roman" w:cs="Times New Roman"/>
                <w:b/>
                <w:sz w:val="20"/>
                <w:szCs w:val="20"/>
                <w:lang w:eastAsia="ru-RU"/>
              </w:rPr>
              <w:t>№ п/п</w:t>
            </w:r>
          </w:p>
        </w:tc>
        <w:tc>
          <w:tcPr>
            <w:tcW w:w="2411" w:type="dxa"/>
            <w:vMerge w:val="restart"/>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r w:rsidRPr="003C6BE1">
              <w:rPr>
                <w:rFonts w:ascii="Times New Roman" w:eastAsia="Times New Roman" w:hAnsi="Times New Roman" w:cs="Times New Roman"/>
                <w:b/>
                <w:sz w:val="20"/>
                <w:szCs w:val="20"/>
                <w:lang w:eastAsia="ru-RU"/>
              </w:rPr>
              <w:t>Назва завдань</w:t>
            </w:r>
          </w:p>
        </w:tc>
        <w:tc>
          <w:tcPr>
            <w:tcW w:w="3402" w:type="dxa"/>
            <w:vMerge w:val="restart"/>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r w:rsidRPr="003C6BE1">
              <w:rPr>
                <w:rFonts w:ascii="Times New Roman" w:eastAsia="Times New Roman" w:hAnsi="Times New Roman" w:cs="Times New Roman"/>
                <w:b/>
                <w:sz w:val="20"/>
                <w:szCs w:val="20"/>
                <w:lang w:eastAsia="ru-RU"/>
              </w:rPr>
              <w:t>Перелік заходів завдання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r w:rsidRPr="003C6BE1">
              <w:rPr>
                <w:rFonts w:ascii="Times New Roman" w:eastAsia="Times New Roman" w:hAnsi="Times New Roman" w:cs="Times New Roman"/>
                <w:b/>
                <w:sz w:val="20"/>
                <w:szCs w:val="20"/>
                <w:lang w:eastAsia="ru-RU"/>
              </w:rPr>
              <w:t>Покази виконання заходу</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r w:rsidRPr="003C6BE1">
              <w:rPr>
                <w:rFonts w:ascii="Times New Roman" w:eastAsia="Times New Roman" w:hAnsi="Times New Roman" w:cs="Times New Roman"/>
                <w:b/>
                <w:sz w:val="20"/>
                <w:szCs w:val="20"/>
                <w:lang w:eastAsia="ru-RU"/>
              </w:rPr>
              <w:t>Виконавець завдань</w:t>
            </w:r>
          </w:p>
        </w:tc>
        <w:tc>
          <w:tcPr>
            <w:tcW w:w="2268" w:type="dxa"/>
            <w:gridSpan w:val="2"/>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r w:rsidRPr="003C6BE1">
              <w:rPr>
                <w:rFonts w:ascii="Times New Roman" w:eastAsia="Times New Roman" w:hAnsi="Times New Roman" w:cs="Times New Roman"/>
                <w:b/>
                <w:sz w:val="20"/>
                <w:szCs w:val="20"/>
                <w:lang w:eastAsia="ru-RU"/>
              </w:rPr>
              <w:t>Фінансування</w:t>
            </w:r>
          </w:p>
        </w:tc>
        <w:tc>
          <w:tcPr>
            <w:tcW w:w="4222" w:type="dxa"/>
            <w:vMerge w:val="restart"/>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r w:rsidRPr="003C6BE1">
              <w:rPr>
                <w:rFonts w:ascii="Times New Roman" w:eastAsia="Times New Roman" w:hAnsi="Times New Roman" w:cs="Times New Roman"/>
                <w:b/>
                <w:sz w:val="20"/>
                <w:szCs w:val="20"/>
                <w:lang w:eastAsia="ru-RU"/>
              </w:rPr>
              <w:t>Очікуваний результат</w:t>
            </w:r>
          </w:p>
        </w:tc>
      </w:tr>
      <w:tr w:rsidR="003C6BE1" w:rsidRPr="003C6BE1" w:rsidTr="00F46807">
        <w:trPr>
          <w:trHeight w:val="394"/>
        </w:trPr>
        <w:tc>
          <w:tcPr>
            <w:tcW w:w="652" w:type="dxa"/>
            <w:vMerge/>
            <w:tcBorders>
              <w:top w:val="single" w:sz="4" w:space="0" w:color="auto"/>
              <w:left w:val="single" w:sz="4" w:space="0" w:color="auto"/>
              <w:bottom w:val="single" w:sz="4" w:space="0" w:color="auto"/>
              <w:right w:val="single" w:sz="4" w:space="0" w:color="auto"/>
            </w:tcBorders>
            <w:vAlign w:val="center"/>
            <w:hideMark/>
          </w:tcPr>
          <w:p w:rsidR="003C6BE1" w:rsidRPr="003C6BE1" w:rsidRDefault="003C6BE1" w:rsidP="003C6BE1">
            <w:pPr>
              <w:spacing w:after="0" w:line="240" w:lineRule="auto"/>
              <w:rPr>
                <w:rFonts w:ascii="Times New Roman" w:eastAsia="Times New Roman" w:hAnsi="Times New Roman" w:cs="Times New Roman"/>
                <w:b/>
                <w:sz w:val="20"/>
                <w:szCs w:val="20"/>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3C6BE1" w:rsidRPr="003C6BE1" w:rsidRDefault="003C6BE1" w:rsidP="003C6BE1">
            <w:pPr>
              <w:spacing w:after="0" w:line="240" w:lineRule="auto"/>
              <w:rPr>
                <w:rFonts w:ascii="Times New Roman" w:eastAsia="Times New Roman" w:hAnsi="Times New Roman" w:cs="Times New Roman"/>
                <w:b/>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C6BE1" w:rsidRPr="003C6BE1" w:rsidRDefault="003C6BE1" w:rsidP="003C6BE1">
            <w:pPr>
              <w:spacing w:after="0" w:line="240" w:lineRule="auto"/>
              <w:rPr>
                <w:rFonts w:ascii="Times New Roman" w:eastAsia="Times New Roman" w:hAnsi="Times New Roman" w:cs="Times New Roman"/>
                <w:b/>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C6BE1" w:rsidRPr="003C6BE1" w:rsidRDefault="003C6BE1" w:rsidP="003C6BE1">
            <w:pPr>
              <w:spacing w:after="0" w:line="240" w:lineRule="auto"/>
              <w:rPr>
                <w:rFonts w:ascii="Times New Roman" w:eastAsia="Times New Roman" w:hAnsi="Times New Roman" w:cs="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C6BE1" w:rsidRPr="003C6BE1" w:rsidRDefault="003C6BE1" w:rsidP="003C6BE1">
            <w:pPr>
              <w:spacing w:after="0" w:line="240" w:lineRule="auto"/>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r w:rsidRPr="003C6BE1">
              <w:rPr>
                <w:rFonts w:ascii="Times New Roman" w:eastAsia="Times New Roman" w:hAnsi="Times New Roman" w:cs="Times New Roman"/>
                <w:b/>
                <w:sz w:val="20"/>
                <w:szCs w:val="20"/>
                <w:lang w:eastAsia="ru-RU"/>
              </w:rPr>
              <w:t>Джерела</w:t>
            </w:r>
          </w:p>
        </w:tc>
        <w:tc>
          <w:tcPr>
            <w:tcW w:w="1134"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ind w:left="-108"/>
              <w:jc w:val="center"/>
              <w:outlineLvl w:val="0"/>
              <w:rPr>
                <w:rFonts w:ascii="Times New Roman" w:eastAsia="Times New Roman" w:hAnsi="Times New Roman" w:cs="Times New Roman"/>
                <w:b/>
                <w:sz w:val="20"/>
                <w:szCs w:val="20"/>
                <w:lang w:eastAsia="ru-RU"/>
              </w:rPr>
            </w:pPr>
            <w:r w:rsidRPr="003C6BE1">
              <w:rPr>
                <w:rFonts w:ascii="Times New Roman" w:eastAsia="Times New Roman" w:hAnsi="Times New Roman" w:cs="Times New Roman"/>
                <w:b/>
                <w:sz w:val="20"/>
                <w:szCs w:val="20"/>
                <w:lang w:eastAsia="ru-RU"/>
              </w:rPr>
              <w:t>Обсяги,  грн</w:t>
            </w:r>
          </w:p>
        </w:tc>
        <w:tc>
          <w:tcPr>
            <w:tcW w:w="4222" w:type="dxa"/>
            <w:vMerge/>
            <w:tcBorders>
              <w:top w:val="single" w:sz="4" w:space="0" w:color="auto"/>
              <w:left w:val="single" w:sz="4" w:space="0" w:color="auto"/>
              <w:bottom w:val="single" w:sz="4" w:space="0" w:color="auto"/>
              <w:right w:val="single" w:sz="4" w:space="0" w:color="auto"/>
            </w:tcBorders>
            <w:vAlign w:val="center"/>
            <w:hideMark/>
          </w:tcPr>
          <w:p w:rsidR="003C6BE1" w:rsidRPr="003C6BE1" w:rsidRDefault="003C6BE1" w:rsidP="003C6BE1">
            <w:pPr>
              <w:spacing w:after="0" w:line="240" w:lineRule="auto"/>
              <w:rPr>
                <w:rFonts w:ascii="Times New Roman" w:eastAsia="Times New Roman" w:hAnsi="Times New Roman" w:cs="Times New Roman"/>
                <w:b/>
                <w:sz w:val="20"/>
                <w:szCs w:val="20"/>
                <w:lang w:eastAsia="ru-RU"/>
              </w:rPr>
            </w:pPr>
          </w:p>
        </w:tc>
      </w:tr>
      <w:tr w:rsidR="003C6BE1" w:rsidRPr="003C6BE1" w:rsidTr="00F46807">
        <w:trPr>
          <w:trHeight w:val="267"/>
        </w:trPr>
        <w:tc>
          <w:tcPr>
            <w:tcW w:w="15648" w:type="dxa"/>
            <w:gridSpan w:val="8"/>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r w:rsidRPr="003C6BE1">
              <w:rPr>
                <w:rFonts w:ascii="Times New Roman" w:eastAsia="Times New Roman" w:hAnsi="Times New Roman" w:cs="Times New Roman"/>
                <w:b/>
                <w:sz w:val="20"/>
                <w:szCs w:val="20"/>
                <w:lang w:eastAsia="ru-RU"/>
              </w:rPr>
              <w:t>2023 рік</w:t>
            </w:r>
          </w:p>
        </w:tc>
      </w:tr>
      <w:tr w:rsidR="003C6BE1" w:rsidRPr="003C6BE1" w:rsidTr="00F46807">
        <w:trPr>
          <w:trHeight w:val="1575"/>
        </w:trPr>
        <w:tc>
          <w:tcPr>
            <w:tcW w:w="652" w:type="dxa"/>
            <w:tcBorders>
              <w:top w:val="single" w:sz="4" w:space="0" w:color="auto"/>
              <w:left w:val="single" w:sz="4" w:space="0" w:color="auto"/>
              <w:bottom w:val="single" w:sz="4" w:space="0" w:color="auto"/>
              <w:right w:val="single" w:sz="4" w:space="0" w:color="auto"/>
            </w:tcBorders>
            <w:hideMark/>
          </w:tcPr>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r w:rsidRPr="003C6BE1">
              <w:rPr>
                <w:rFonts w:ascii="Times New Roman" w:eastAsia="Times New Roman" w:hAnsi="Times New Roman" w:cs="Times New Roman"/>
                <w:b/>
                <w:sz w:val="20"/>
                <w:szCs w:val="20"/>
                <w:lang w:eastAsia="ru-RU"/>
              </w:rPr>
              <w:t>1.</w:t>
            </w:r>
          </w:p>
        </w:tc>
        <w:tc>
          <w:tcPr>
            <w:tcW w:w="2411" w:type="dxa"/>
            <w:tcBorders>
              <w:top w:val="single" w:sz="4" w:space="0" w:color="auto"/>
              <w:left w:val="single" w:sz="4" w:space="0" w:color="auto"/>
              <w:bottom w:val="single" w:sz="4" w:space="0" w:color="auto"/>
              <w:right w:val="single" w:sz="4" w:space="0" w:color="auto"/>
            </w:tcBorders>
          </w:tcPr>
          <w:p w:rsidR="003C6BE1" w:rsidRDefault="003C6BE1" w:rsidP="003C6BE1">
            <w:pPr>
              <w:spacing w:after="0" w:line="240" w:lineRule="auto"/>
              <w:ind w:right="91"/>
              <w:jc w:val="both"/>
              <w:rPr>
                <w:rFonts w:ascii="Times New Roman" w:eastAsia="Times New Roman" w:hAnsi="Times New Roman" w:cs="Times New Roman"/>
                <w:b/>
                <w:i/>
                <w:sz w:val="20"/>
                <w:szCs w:val="20"/>
                <w:lang w:eastAsia="ru-RU"/>
              </w:rPr>
            </w:pPr>
          </w:p>
          <w:p w:rsidR="00F46807" w:rsidRDefault="00F46807" w:rsidP="003C6BE1">
            <w:pPr>
              <w:spacing w:after="0" w:line="240" w:lineRule="auto"/>
              <w:ind w:right="91"/>
              <w:jc w:val="both"/>
              <w:rPr>
                <w:rFonts w:ascii="Times New Roman" w:eastAsia="Times New Roman" w:hAnsi="Times New Roman" w:cs="Times New Roman"/>
                <w:b/>
                <w:i/>
                <w:sz w:val="20"/>
                <w:szCs w:val="20"/>
                <w:lang w:eastAsia="ru-RU"/>
              </w:rPr>
            </w:pPr>
          </w:p>
          <w:p w:rsidR="00F46807" w:rsidRPr="003C6BE1" w:rsidRDefault="00F46807" w:rsidP="003C6BE1">
            <w:pPr>
              <w:spacing w:after="0" w:line="240" w:lineRule="auto"/>
              <w:ind w:right="91"/>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3C6BE1" w:rsidRPr="003C6BE1" w:rsidRDefault="003C6BE1" w:rsidP="00F46807">
            <w:pPr>
              <w:tabs>
                <w:tab w:val="num" w:pos="720"/>
              </w:tabs>
              <w:spacing w:after="0" w:line="240" w:lineRule="auto"/>
              <w:ind w:left="34"/>
              <w:jc w:val="both"/>
              <w:rPr>
                <w:rFonts w:ascii="Times New Roman" w:eastAsia="Times New Roman" w:hAnsi="Times New Roman" w:cs="Times New Roman"/>
                <w:color w:val="000000"/>
                <w:sz w:val="20"/>
                <w:szCs w:val="20"/>
                <w:lang w:eastAsia="ru-RU"/>
              </w:rPr>
            </w:pPr>
            <w:r w:rsidRPr="003C6BE1">
              <w:rPr>
                <w:rFonts w:ascii="Times New Roman" w:eastAsia="Times New Roman" w:hAnsi="Times New Roman" w:cs="Times New Roman"/>
                <w:sz w:val="20"/>
                <w:szCs w:val="20"/>
                <w:lang w:eastAsia="ru-RU"/>
              </w:rPr>
              <w:t xml:space="preserve">перерахування субвенції Львівському обласному територіальному  центру комплектації та соціальної підтримки для </w:t>
            </w:r>
            <w:r w:rsidRPr="003C6BE1">
              <w:rPr>
                <w:rFonts w:ascii="Times New Roman" w:eastAsia="Times New Roman" w:hAnsi="Times New Roman" w:cs="Times New Roman"/>
                <w:color w:val="000000"/>
                <w:sz w:val="20"/>
                <w:szCs w:val="20"/>
                <w:lang w:eastAsia="ru-RU"/>
              </w:rPr>
              <w:t>закупівлі</w:t>
            </w:r>
            <w:r w:rsidRPr="003C6BE1">
              <w:rPr>
                <w:rFonts w:ascii="Times New Roman" w:eastAsia="Calibri" w:hAnsi="Times New Roman" w:cs="Times New Roman"/>
                <w:color w:val="000000"/>
                <w:sz w:val="20"/>
                <w:szCs w:val="20"/>
                <w:lang w:eastAsia="uk-UA"/>
              </w:rPr>
              <w:t xml:space="preserve"> ноутбуків </w:t>
            </w:r>
            <w:r w:rsidRPr="003C6BE1">
              <w:rPr>
                <w:rFonts w:ascii="Times New Roman" w:eastAsia="Calibri" w:hAnsi="Times New Roman" w:cs="Times New Roman"/>
                <w:color w:val="000000"/>
                <w:sz w:val="20"/>
                <w:szCs w:val="20"/>
                <w:lang w:val="en-US" w:eastAsia="uk-UA"/>
              </w:rPr>
              <w:t>HP</w:t>
            </w:r>
            <w:r w:rsidRPr="003C6BE1">
              <w:rPr>
                <w:rFonts w:ascii="Times New Roman" w:eastAsia="Calibri" w:hAnsi="Times New Roman" w:cs="Times New Roman"/>
                <w:color w:val="000000"/>
                <w:sz w:val="20"/>
                <w:szCs w:val="20"/>
                <w:lang w:eastAsia="uk-UA"/>
              </w:rPr>
              <w:t xml:space="preserve"> 15</w:t>
            </w:r>
            <w:r w:rsidRPr="003C6BE1">
              <w:rPr>
                <w:rFonts w:ascii="Times New Roman" w:eastAsia="Calibri" w:hAnsi="Times New Roman" w:cs="Times New Roman"/>
                <w:color w:val="000000"/>
                <w:sz w:val="20"/>
                <w:szCs w:val="20"/>
                <w:lang w:val="en-US" w:eastAsia="uk-UA"/>
              </w:rPr>
              <w:t>S</w:t>
            </w:r>
            <w:r w:rsidRPr="003C6BE1">
              <w:rPr>
                <w:rFonts w:ascii="Times New Roman" w:eastAsia="Calibri" w:hAnsi="Times New Roman" w:cs="Times New Roman"/>
                <w:color w:val="000000"/>
                <w:sz w:val="20"/>
                <w:szCs w:val="20"/>
                <w:lang w:eastAsia="uk-UA"/>
              </w:rPr>
              <w:t>-</w:t>
            </w:r>
            <w:r w:rsidRPr="003C6BE1">
              <w:rPr>
                <w:rFonts w:ascii="Times New Roman" w:eastAsia="Calibri" w:hAnsi="Times New Roman" w:cs="Times New Roman"/>
                <w:color w:val="000000"/>
                <w:sz w:val="20"/>
                <w:szCs w:val="20"/>
                <w:lang w:val="en-US" w:eastAsia="uk-UA"/>
              </w:rPr>
              <w:t>TG</w:t>
            </w:r>
            <w:r w:rsidRPr="003C6BE1">
              <w:rPr>
                <w:rFonts w:ascii="Times New Roman" w:eastAsia="Calibri" w:hAnsi="Times New Roman" w:cs="Times New Roman"/>
                <w:color w:val="000000"/>
                <w:sz w:val="20"/>
                <w:szCs w:val="20"/>
                <w:lang w:eastAsia="uk-UA"/>
              </w:rPr>
              <w:t xml:space="preserve"> 2004</w:t>
            </w:r>
            <w:r w:rsidRPr="003C6BE1">
              <w:rPr>
                <w:rFonts w:ascii="Times New Roman" w:eastAsia="Calibri" w:hAnsi="Times New Roman" w:cs="Times New Roman"/>
                <w:color w:val="000000"/>
                <w:sz w:val="20"/>
                <w:szCs w:val="20"/>
                <w:lang w:val="en-US" w:eastAsia="uk-UA"/>
              </w:rPr>
              <w:t>W</w:t>
            </w:r>
            <w:r w:rsidRPr="003C6BE1">
              <w:rPr>
                <w:rFonts w:ascii="Times New Roman" w:eastAsia="Calibri" w:hAnsi="Times New Roman" w:cs="Times New Roman"/>
                <w:color w:val="000000"/>
                <w:sz w:val="20"/>
                <w:szCs w:val="20"/>
                <w:lang w:eastAsia="uk-UA"/>
              </w:rPr>
              <w:t xml:space="preserve"> та комплектуючих</w:t>
            </w:r>
          </w:p>
        </w:tc>
        <w:tc>
          <w:tcPr>
            <w:tcW w:w="1417" w:type="dxa"/>
            <w:tcBorders>
              <w:top w:val="single" w:sz="4" w:space="0" w:color="auto"/>
              <w:left w:val="single" w:sz="4" w:space="0" w:color="auto"/>
              <w:bottom w:val="single" w:sz="4" w:space="0" w:color="auto"/>
              <w:right w:val="single" w:sz="4" w:space="0" w:color="auto"/>
            </w:tcBorders>
          </w:tcPr>
          <w:p w:rsidR="003C6BE1" w:rsidRPr="003C6BE1" w:rsidRDefault="003C6BE1" w:rsidP="003C6BE1">
            <w:pPr>
              <w:spacing w:after="0" w:line="240" w:lineRule="auto"/>
              <w:jc w:val="center"/>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jc w:val="center"/>
              <w:outlineLvl w:val="0"/>
              <w:rPr>
                <w:rFonts w:ascii="Times New Roman" w:eastAsia="Times New Roman" w:hAnsi="Times New Roman" w:cs="Times New Roman"/>
                <w:sz w:val="20"/>
                <w:szCs w:val="20"/>
                <w:lang w:eastAsia="ru-RU"/>
              </w:rPr>
            </w:pPr>
            <w:r w:rsidRPr="003C6BE1">
              <w:rPr>
                <w:rFonts w:ascii="Times New Roman" w:eastAsia="Times New Roman" w:hAnsi="Times New Roman" w:cs="Times New Roman"/>
                <w:sz w:val="20"/>
                <w:szCs w:val="20"/>
                <w:lang w:eastAsia="ru-RU"/>
              </w:rPr>
              <w:t>3 комплекти</w:t>
            </w:r>
          </w:p>
          <w:p w:rsidR="003C6BE1" w:rsidRPr="003C6BE1" w:rsidRDefault="003C6BE1" w:rsidP="003C6BE1">
            <w:pPr>
              <w:spacing w:after="0" w:line="240" w:lineRule="auto"/>
              <w:jc w:val="center"/>
              <w:outlineLvl w:val="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C6BE1" w:rsidRPr="003C6BE1" w:rsidRDefault="003C6BE1" w:rsidP="003C6BE1">
            <w:pPr>
              <w:spacing w:after="0" w:line="240" w:lineRule="auto"/>
              <w:jc w:val="center"/>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jc w:val="center"/>
              <w:outlineLvl w:val="0"/>
              <w:rPr>
                <w:rFonts w:ascii="Times New Roman" w:eastAsia="Times New Roman" w:hAnsi="Times New Roman" w:cs="Times New Roman"/>
                <w:sz w:val="20"/>
                <w:szCs w:val="20"/>
                <w:lang w:eastAsia="ru-RU"/>
              </w:rPr>
            </w:pPr>
            <w:r w:rsidRPr="003C6BE1">
              <w:rPr>
                <w:rFonts w:ascii="Times New Roman" w:eastAsia="Times New Roman" w:hAnsi="Times New Roman" w:cs="Times New Roman"/>
                <w:sz w:val="20"/>
                <w:szCs w:val="20"/>
                <w:lang w:eastAsia="ru-RU"/>
              </w:rPr>
              <w:t>Виконавчий комітет</w:t>
            </w:r>
          </w:p>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C6BE1" w:rsidRPr="003C6BE1" w:rsidRDefault="003C6BE1" w:rsidP="003C6BE1">
            <w:pPr>
              <w:spacing w:after="0" w:line="240" w:lineRule="auto"/>
              <w:jc w:val="center"/>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r w:rsidRPr="003C6BE1">
              <w:rPr>
                <w:rFonts w:ascii="Times New Roman" w:eastAsia="Times New Roman" w:hAnsi="Times New Roman" w:cs="Times New Roman"/>
                <w:sz w:val="20"/>
                <w:szCs w:val="20"/>
                <w:lang w:eastAsia="ru-RU"/>
              </w:rPr>
              <w:t>Міський бюджет</w:t>
            </w:r>
          </w:p>
        </w:tc>
        <w:tc>
          <w:tcPr>
            <w:tcW w:w="1134" w:type="dxa"/>
            <w:tcBorders>
              <w:top w:val="single" w:sz="4" w:space="0" w:color="auto"/>
              <w:left w:val="single" w:sz="4" w:space="0" w:color="auto"/>
              <w:bottom w:val="single" w:sz="4" w:space="0" w:color="auto"/>
              <w:right w:val="single" w:sz="4" w:space="0" w:color="auto"/>
            </w:tcBorders>
          </w:tcPr>
          <w:p w:rsidR="003C6BE1" w:rsidRPr="003C6BE1" w:rsidRDefault="003C6BE1" w:rsidP="00F46807">
            <w:pPr>
              <w:spacing w:after="0" w:line="240" w:lineRule="auto"/>
              <w:ind w:left="-108"/>
              <w:jc w:val="center"/>
              <w:outlineLvl w:val="0"/>
              <w:rPr>
                <w:rFonts w:ascii="Times New Roman" w:eastAsia="Times New Roman" w:hAnsi="Times New Roman" w:cs="Times New Roman"/>
                <w:color w:val="000000"/>
                <w:sz w:val="20"/>
                <w:szCs w:val="20"/>
                <w:lang w:eastAsia="ru-RU"/>
              </w:rPr>
            </w:pPr>
          </w:p>
          <w:p w:rsidR="003C6BE1" w:rsidRPr="003C6BE1" w:rsidRDefault="003C6BE1" w:rsidP="00F46807">
            <w:pPr>
              <w:spacing w:after="0" w:line="240" w:lineRule="auto"/>
              <w:ind w:left="-108"/>
              <w:outlineLvl w:val="0"/>
              <w:rPr>
                <w:rFonts w:ascii="Times New Roman" w:eastAsia="Times New Roman" w:hAnsi="Times New Roman" w:cs="Times New Roman"/>
                <w:color w:val="000000"/>
                <w:sz w:val="20"/>
                <w:szCs w:val="20"/>
                <w:lang w:eastAsia="ru-RU"/>
              </w:rPr>
            </w:pPr>
            <w:r w:rsidRPr="003C6BE1">
              <w:rPr>
                <w:rFonts w:ascii="Times New Roman" w:eastAsia="Times New Roman" w:hAnsi="Times New Roman" w:cs="Times New Roman"/>
                <w:color w:val="000000"/>
                <w:sz w:val="20"/>
                <w:szCs w:val="20"/>
                <w:lang w:eastAsia="ru-RU"/>
              </w:rPr>
              <w:t>100000.</w:t>
            </w:r>
            <w:r w:rsidR="00F46807">
              <w:rPr>
                <w:rFonts w:ascii="Times New Roman" w:eastAsia="Times New Roman" w:hAnsi="Times New Roman" w:cs="Times New Roman"/>
                <w:color w:val="000000"/>
                <w:sz w:val="20"/>
                <w:szCs w:val="20"/>
                <w:lang w:eastAsia="ru-RU"/>
              </w:rPr>
              <w:t>00</w:t>
            </w:r>
          </w:p>
          <w:p w:rsidR="003C6BE1" w:rsidRPr="003C6BE1" w:rsidRDefault="003C6BE1" w:rsidP="00F46807">
            <w:pPr>
              <w:spacing w:after="0" w:line="240" w:lineRule="auto"/>
              <w:ind w:left="-108"/>
              <w:jc w:val="center"/>
              <w:outlineLvl w:val="0"/>
              <w:rPr>
                <w:rFonts w:ascii="Times New Roman" w:eastAsia="Times New Roman" w:hAnsi="Times New Roman" w:cs="Times New Roman"/>
                <w:color w:val="000000"/>
                <w:sz w:val="20"/>
                <w:szCs w:val="20"/>
                <w:lang w:eastAsia="ru-RU"/>
              </w:rPr>
            </w:pPr>
          </w:p>
          <w:p w:rsidR="003C6BE1" w:rsidRPr="003C6BE1" w:rsidRDefault="003C6BE1" w:rsidP="00F46807">
            <w:pPr>
              <w:spacing w:after="0" w:line="240" w:lineRule="auto"/>
              <w:ind w:left="-108"/>
              <w:jc w:val="center"/>
              <w:outlineLvl w:val="0"/>
              <w:rPr>
                <w:rFonts w:ascii="Times New Roman" w:eastAsia="Times New Roman" w:hAnsi="Times New Roman" w:cs="Times New Roman"/>
                <w:color w:val="000000"/>
                <w:sz w:val="20"/>
                <w:szCs w:val="20"/>
                <w:lang w:eastAsia="ru-RU"/>
              </w:rPr>
            </w:pPr>
          </w:p>
          <w:p w:rsidR="003C6BE1" w:rsidRPr="003C6BE1" w:rsidRDefault="003C6BE1" w:rsidP="00F46807">
            <w:pPr>
              <w:spacing w:after="0" w:line="240" w:lineRule="auto"/>
              <w:ind w:left="-108"/>
              <w:jc w:val="center"/>
              <w:outlineLvl w:val="0"/>
              <w:rPr>
                <w:rFonts w:ascii="Times New Roman" w:eastAsia="Times New Roman" w:hAnsi="Times New Roman" w:cs="Times New Roman"/>
                <w:color w:val="000000"/>
                <w:sz w:val="20"/>
                <w:szCs w:val="20"/>
                <w:lang w:eastAsia="ru-RU"/>
              </w:rPr>
            </w:pPr>
          </w:p>
          <w:p w:rsidR="003C6BE1" w:rsidRPr="003C6BE1" w:rsidRDefault="003C6BE1" w:rsidP="00F46807">
            <w:pPr>
              <w:spacing w:after="0" w:line="240" w:lineRule="auto"/>
              <w:ind w:left="-108"/>
              <w:jc w:val="center"/>
              <w:outlineLvl w:val="0"/>
              <w:rPr>
                <w:rFonts w:ascii="Times New Roman" w:eastAsia="Times New Roman" w:hAnsi="Times New Roman" w:cs="Times New Roman"/>
                <w:color w:val="000000"/>
                <w:sz w:val="20"/>
                <w:szCs w:val="20"/>
                <w:lang w:eastAsia="ru-RU"/>
              </w:rPr>
            </w:pPr>
          </w:p>
          <w:p w:rsidR="003C6BE1" w:rsidRPr="003C6BE1" w:rsidRDefault="003C6BE1" w:rsidP="00F46807">
            <w:pPr>
              <w:spacing w:after="0" w:line="240" w:lineRule="auto"/>
              <w:ind w:left="-108"/>
              <w:outlineLvl w:val="0"/>
              <w:rPr>
                <w:rFonts w:ascii="Times New Roman" w:eastAsia="Times New Roman" w:hAnsi="Times New Roman" w:cs="Times New Roman"/>
                <w:color w:val="000000"/>
                <w:sz w:val="20"/>
                <w:szCs w:val="20"/>
                <w:lang w:eastAsia="ru-RU"/>
              </w:rPr>
            </w:pPr>
          </w:p>
        </w:tc>
        <w:tc>
          <w:tcPr>
            <w:tcW w:w="4222" w:type="dxa"/>
            <w:tcBorders>
              <w:top w:val="single" w:sz="4" w:space="0" w:color="auto"/>
              <w:left w:val="single" w:sz="4" w:space="0" w:color="auto"/>
              <w:bottom w:val="single" w:sz="4" w:space="0" w:color="auto"/>
              <w:right w:val="single" w:sz="4" w:space="0" w:color="auto"/>
            </w:tcBorders>
          </w:tcPr>
          <w:p w:rsidR="00F46807" w:rsidRDefault="00F46807" w:rsidP="003C6BE1">
            <w:pPr>
              <w:spacing w:after="0" w:line="240" w:lineRule="auto"/>
              <w:jc w:val="both"/>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jc w:val="both"/>
              <w:outlineLvl w:val="0"/>
              <w:rPr>
                <w:rFonts w:ascii="Times New Roman" w:eastAsia="Times New Roman" w:hAnsi="Times New Roman" w:cs="Times New Roman"/>
                <w:sz w:val="20"/>
                <w:szCs w:val="20"/>
                <w:lang w:eastAsia="ru-RU"/>
              </w:rPr>
            </w:pPr>
            <w:r w:rsidRPr="003C6BE1">
              <w:rPr>
                <w:rFonts w:ascii="Times New Roman" w:eastAsia="Times New Roman" w:hAnsi="Times New Roman" w:cs="Times New Roman"/>
                <w:sz w:val="20"/>
                <w:szCs w:val="20"/>
                <w:lang w:eastAsia="ru-RU"/>
              </w:rPr>
              <w:t>Дасть можливість ефективно вести військовий облік та забезпечувати його функціонування із застосуванням засобів автоматизації процесів обліку військовозобов’язаних та призовників.</w:t>
            </w:r>
          </w:p>
        </w:tc>
      </w:tr>
      <w:tr w:rsidR="003C6BE1" w:rsidRPr="003C6BE1" w:rsidTr="00F46807">
        <w:trPr>
          <w:trHeight w:val="221"/>
        </w:trPr>
        <w:tc>
          <w:tcPr>
            <w:tcW w:w="15648" w:type="dxa"/>
            <w:gridSpan w:val="8"/>
            <w:tcBorders>
              <w:top w:val="single" w:sz="4" w:space="0" w:color="auto"/>
              <w:left w:val="single" w:sz="4" w:space="0" w:color="auto"/>
              <w:bottom w:val="single" w:sz="4" w:space="0" w:color="auto"/>
              <w:right w:val="single" w:sz="4" w:space="0" w:color="auto"/>
            </w:tcBorders>
            <w:hideMark/>
          </w:tcPr>
          <w:p w:rsidR="003C6BE1" w:rsidRPr="003C6BE1" w:rsidRDefault="003C6BE1" w:rsidP="00F46807">
            <w:pPr>
              <w:spacing w:after="0" w:line="240" w:lineRule="auto"/>
              <w:ind w:left="-108"/>
              <w:jc w:val="center"/>
              <w:outlineLvl w:val="0"/>
              <w:rPr>
                <w:rFonts w:ascii="Times New Roman" w:eastAsia="Times New Roman" w:hAnsi="Times New Roman" w:cs="Times New Roman"/>
                <w:sz w:val="20"/>
                <w:szCs w:val="20"/>
                <w:lang w:eastAsia="ru-RU"/>
              </w:rPr>
            </w:pPr>
            <w:r w:rsidRPr="003C6BE1">
              <w:rPr>
                <w:rFonts w:ascii="Times New Roman" w:eastAsia="Times New Roman" w:hAnsi="Times New Roman" w:cs="Times New Roman"/>
                <w:b/>
                <w:bCs/>
                <w:sz w:val="20"/>
                <w:szCs w:val="20"/>
                <w:lang w:eastAsia="ru-RU"/>
              </w:rPr>
              <w:t>2024 2025 рік</w:t>
            </w:r>
          </w:p>
        </w:tc>
      </w:tr>
      <w:tr w:rsidR="003C6BE1" w:rsidRPr="003C6BE1" w:rsidTr="00F46807">
        <w:trPr>
          <w:trHeight w:val="1512"/>
        </w:trPr>
        <w:tc>
          <w:tcPr>
            <w:tcW w:w="652" w:type="dxa"/>
            <w:tcBorders>
              <w:top w:val="single" w:sz="4" w:space="0" w:color="auto"/>
              <w:left w:val="single" w:sz="4" w:space="0" w:color="auto"/>
              <w:bottom w:val="single" w:sz="4" w:space="0" w:color="auto"/>
              <w:right w:val="single" w:sz="4" w:space="0" w:color="auto"/>
            </w:tcBorders>
          </w:tcPr>
          <w:p w:rsidR="003C6BE1" w:rsidRPr="003C6BE1" w:rsidRDefault="003C6BE1" w:rsidP="003C6BE1">
            <w:pPr>
              <w:spacing w:after="0" w:line="240" w:lineRule="auto"/>
              <w:outlineLvl w:val="0"/>
              <w:rPr>
                <w:rFonts w:ascii="Times New Roman" w:eastAsia="Times New Roman" w:hAnsi="Times New Roman" w:cs="Times New Roman"/>
                <w:b/>
                <w:sz w:val="20"/>
                <w:szCs w:val="20"/>
                <w:lang w:eastAsia="ru-RU"/>
              </w:rPr>
            </w:pPr>
            <w:r w:rsidRPr="003C6BE1">
              <w:rPr>
                <w:rFonts w:ascii="Times New Roman" w:eastAsia="Times New Roman" w:hAnsi="Times New Roman" w:cs="Times New Roman"/>
                <w:b/>
                <w:sz w:val="20"/>
                <w:szCs w:val="20"/>
                <w:lang w:eastAsia="ru-RU"/>
              </w:rPr>
              <w:t xml:space="preserve">     2.</w:t>
            </w:r>
          </w:p>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p>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p>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p>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p>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p>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p>
          <w:p w:rsidR="003C6BE1" w:rsidRPr="003C6BE1" w:rsidRDefault="003C6BE1" w:rsidP="003C6BE1">
            <w:pPr>
              <w:spacing w:after="0" w:line="240" w:lineRule="auto"/>
              <w:jc w:val="center"/>
              <w:outlineLvl w:val="0"/>
              <w:rPr>
                <w:rFonts w:ascii="Times New Roman" w:eastAsia="Times New Roman" w:hAnsi="Times New Roman" w:cs="Times New Roman"/>
                <w:b/>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Pr>
          <w:p w:rsidR="003C6BE1" w:rsidRPr="003C6BE1" w:rsidRDefault="003C6BE1" w:rsidP="003C6BE1">
            <w:pPr>
              <w:spacing w:after="0" w:line="240" w:lineRule="auto"/>
              <w:outlineLvl w:val="0"/>
              <w:rPr>
                <w:rFonts w:ascii="Times New Roman" w:eastAsia="Times New Roman" w:hAnsi="Times New Roman" w:cs="Times New Roman"/>
                <w:i/>
                <w:sz w:val="20"/>
                <w:szCs w:val="20"/>
                <w:lang w:eastAsia="ru-RU"/>
              </w:rPr>
            </w:pPr>
            <w:r w:rsidRPr="003C6BE1">
              <w:rPr>
                <w:rFonts w:ascii="Times New Roman" w:eastAsia="Times New Roman" w:hAnsi="Times New Roman" w:cs="Times New Roman"/>
                <w:b/>
                <w:i/>
                <w:sz w:val="20"/>
                <w:szCs w:val="20"/>
                <w:lang w:eastAsia="ru-RU"/>
              </w:rPr>
              <w:t>Завдання №2</w:t>
            </w:r>
          </w:p>
          <w:p w:rsidR="003C6BE1" w:rsidRPr="003C6BE1" w:rsidRDefault="003C6BE1" w:rsidP="003C6BE1">
            <w:pPr>
              <w:spacing w:after="0" w:line="240" w:lineRule="auto"/>
              <w:ind w:right="91"/>
              <w:jc w:val="both"/>
              <w:rPr>
                <w:rFonts w:ascii="Times New Roman" w:eastAsia="Times New Roman" w:hAnsi="Times New Roman" w:cs="Times New Roman"/>
                <w:color w:val="000000"/>
                <w:sz w:val="20"/>
                <w:szCs w:val="20"/>
                <w:lang w:eastAsia="ru-RU"/>
              </w:rPr>
            </w:pPr>
            <w:r w:rsidRPr="003C6BE1">
              <w:rPr>
                <w:rFonts w:ascii="Times New Roman" w:eastAsia="Times New Roman" w:hAnsi="Times New Roman" w:cs="Times New Roman"/>
                <w:color w:val="000000"/>
                <w:sz w:val="20"/>
                <w:szCs w:val="20"/>
                <w:lang w:eastAsia="ru-RU"/>
              </w:rPr>
              <w:t>Забезпечення фінансування для придбання засобів зв’язку, організаційної та офісної техніки</w:t>
            </w:r>
          </w:p>
          <w:p w:rsidR="003C6BE1" w:rsidRPr="003C6BE1" w:rsidRDefault="003C6BE1" w:rsidP="003C6BE1">
            <w:pPr>
              <w:spacing w:after="0" w:line="240" w:lineRule="auto"/>
              <w:outlineLvl w:val="0"/>
              <w:rPr>
                <w:rFonts w:ascii="Times New Roman" w:eastAsia="Times New Roman" w:hAnsi="Times New Roman" w:cs="Times New Roman"/>
                <w:b/>
                <w:i/>
                <w:sz w:val="20"/>
                <w:szCs w:val="20"/>
                <w:lang w:eastAsia="ru-RU"/>
              </w:rPr>
            </w:pPr>
          </w:p>
          <w:p w:rsidR="003C6BE1" w:rsidRPr="003C6BE1" w:rsidRDefault="003C6BE1" w:rsidP="003C6BE1">
            <w:pPr>
              <w:spacing w:after="0" w:line="240" w:lineRule="auto"/>
              <w:outlineLvl w:val="0"/>
              <w:rPr>
                <w:rFonts w:ascii="Times New Roman" w:eastAsia="Times New Roman" w:hAnsi="Times New Roman" w:cs="Times New Roman"/>
                <w:i/>
                <w:sz w:val="20"/>
                <w:szCs w:val="20"/>
                <w:lang w:eastAsia="ru-RU"/>
              </w:rPr>
            </w:pPr>
            <w:r w:rsidRPr="003C6BE1">
              <w:rPr>
                <w:rFonts w:ascii="Times New Roman" w:eastAsia="Times New Roman" w:hAnsi="Times New Roman" w:cs="Times New Roman"/>
                <w:b/>
                <w:i/>
                <w:sz w:val="20"/>
                <w:szCs w:val="20"/>
                <w:lang w:eastAsia="ru-RU"/>
              </w:rPr>
              <w:t>Завдання №3</w:t>
            </w:r>
          </w:p>
          <w:p w:rsidR="003C6BE1" w:rsidRPr="003C6BE1" w:rsidRDefault="003C6BE1" w:rsidP="003C6BE1">
            <w:pPr>
              <w:spacing w:after="0" w:line="240" w:lineRule="auto"/>
              <w:jc w:val="both"/>
              <w:rPr>
                <w:rFonts w:ascii="Times New Roman" w:eastAsia="Times New Roman" w:hAnsi="Times New Roman" w:cs="Times New Roman"/>
                <w:color w:val="000000"/>
                <w:sz w:val="20"/>
                <w:szCs w:val="20"/>
                <w:lang w:eastAsia="ru-RU"/>
              </w:rPr>
            </w:pPr>
            <w:r w:rsidRPr="003C6BE1">
              <w:rPr>
                <w:rFonts w:ascii="Times New Roman" w:eastAsia="Times New Roman" w:hAnsi="Times New Roman" w:cs="Times New Roman"/>
                <w:color w:val="000000"/>
                <w:sz w:val="20"/>
                <w:szCs w:val="20"/>
                <w:lang w:eastAsia="ru-RU"/>
              </w:rPr>
              <w:t>Забезпечення фінансування для створення запасу паливно-мастильних матеріалів</w:t>
            </w:r>
          </w:p>
          <w:p w:rsidR="003C6BE1" w:rsidRPr="003C6BE1" w:rsidRDefault="003C6BE1" w:rsidP="003C6BE1">
            <w:pPr>
              <w:spacing w:after="0" w:line="240" w:lineRule="auto"/>
              <w:outlineLvl w:val="0"/>
              <w:rPr>
                <w:rFonts w:ascii="Times New Roman" w:eastAsia="Times New Roman" w:hAnsi="Times New Roman" w:cs="Times New Roman"/>
                <w:b/>
                <w:iCs/>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3C6BE1" w:rsidRPr="003C6BE1" w:rsidRDefault="003C6BE1" w:rsidP="003C6BE1">
            <w:pPr>
              <w:spacing w:after="0" w:line="240" w:lineRule="auto"/>
              <w:ind w:right="-108"/>
              <w:outlineLvl w:val="0"/>
              <w:rPr>
                <w:rFonts w:ascii="Times New Roman" w:eastAsia="Times New Roman" w:hAnsi="Times New Roman" w:cs="Times New Roman"/>
                <w:sz w:val="20"/>
                <w:szCs w:val="20"/>
                <w:lang w:eastAsia="ru-RU"/>
              </w:rPr>
            </w:pPr>
            <w:r w:rsidRPr="003C6BE1">
              <w:rPr>
                <w:rFonts w:ascii="Times New Roman" w:eastAsia="Times New Roman" w:hAnsi="Times New Roman" w:cs="Times New Roman"/>
                <w:sz w:val="20"/>
                <w:szCs w:val="20"/>
                <w:lang w:eastAsia="ru-RU"/>
              </w:rPr>
              <w:t>перерахування субвенції Львівському обласному територіальному  центру комплектації та соціальної підтримки для</w:t>
            </w:r>
          </w:p>
          <w:p w:rsidR="003C6BE1" w:rsidRPr="003C6BE1" w:rsidRDefault="003C6BE1" w:rsidP="003C6BE1">
            <w:pPr>
              <w:numPr>
                <w:ilvl w:val="0"/>
                <w:numId w:val="14"/>
              </w:numPr>
              <w:tabs>
                <w:tab w:val="num" w:pos="72"/>
              </w:tabs>
              <w:spacing w:after="0" w:line="240" w:lineRule="auto"/>
              <w:ind w:right="-108" w:hanging="720"/>
              <w:jc w:val="both"/>
              <w:rPr>
                <w:rFonts w:ascii="Times New Roman" w:eastAsia="Calibri" w:hAnsi="Times New Roman" w:cs="Times New Roman"/>
                <w:sz w:val="20"/>
                <w:szCs w:val="20"/>
                <w:lang w:eastAsia="uk-UA"/>
              </w:rPr>
            </w:pPr>
            <w:r w:rsidRPr="003C6BE1">
              <w:rPr>
                <w:rFonts w:ascii="Times New Roman" w:eastAsia="Times New Roman" w:hAnsi="Times New Roman" w:cs="Times New Roman"/>
                <w:color w:val="000000"/>
                <w:sz w:val="20"/>
                <w:szCs w:val="20"/>
                <w:lang w:eastAsia="ru-RU"/>
              </w:rPr>
              <w:t xml:space="preserve">закупівлі рацій </w:t>
            </w:r>
            <w:r w:rsidRPr="003C6BE1">
              <w:rPr>
                <w:rFonts w:ascii="Times New Roman" w:eastAsia="Calibri" w:hAnsi="Times New Roman" w:cs="Times New Roman"/>
                <w:sz w:val="20"/>
                <w:szCs w:val="20"/>
                <w:lang w:eastAsia="uk-UA"/>
              </w:rPr>
              <w:t>Motorola DP 4800</w:t>
            </w:r>
          </w:p>
          <w:p w:rsidR="003C6BE1" w:rsidRPr="003C6BE1" w:rsidRDefault="003C6BE1" w:rsidP="003C6BE1">
            <w:pPr>
              <w:numPr>
                <w:ilvl w:val="0"/>
                <w:numId w:val="14"/>
              </w:numPr>
              <w:tabs>
                <w:tab w:val="num" w:pos="72"/>
              </w:tabs>
              <w:spacing w:after="0" w:line="240" w:lineRule="auto"/>
              <w:ind w:right="-108" w:hanging="720"/>
              <w:jc w:val="both"/>
              <w:rPr>
                <w:rFonts w:ascii="Times New Roman" w:eastAsia="Times New Roman" w:hAnsi="Times New Roman" w:cs="Times New Roman"/>
                <w:color w:val="000000"/>
                <w:sz w:val="20"/>
                <w:szCs w:val="20"/>
                <w:lang w:eastAsia="ru-RU"/>
              </w:rPr>
            </w:pPr>
            <w:r w:rsidRPr="003C6BE1">
              <w:rPr>
                <w:rFonts w:ascii="Times New Roman" w:eastAsia="Times New Roman" w:hAnsi="Times New Roman" w:cs="Times New Roman"/>
                <w:color w:val="000000"/>
                <w:sz w:val="20"/>
                <w:szCs w:val="20"/>
                <w:lang w:eastAsia="ru-RU"/>
              </w:rPr>
              <w:t>закупівлі</w:t>
            </w:r>
            <w:r w:rsidRPr="003C6BE1">
              <w:rPr>
                <w:rFonts w:ascii="Times New Roman" w:eastAsia="Calibri" w:hAnsi="Times New Roman" w:cs="Times New Roman"/>
                <w:color w:val="000000"/>
                <w:sz w:val="20"/>
                <w:szCs w:val="20"/>
                <w:lang w:eastAsia="uk-UA"/>
              </w:rPr>
              <w:t xml:space="preserve"> принтерів </w:t>
            </w:r>
            <w:r w:rsidRPr="003C6BE1">
              <w:rPr>
                <w:rFonts w:ascii="Times New Roman" w:eastAsia="Calibri" w:hAnsi="Times New Roman" w:cs="Times New Roman"/>
                <w:color w:val="000000"/>
                <w:sz w:val="20"/>
                <w:szCs w:val="20"/>
                <w:lang w:val="en-US" w:eastAsia="uk-UA"/>
              </w:rPr>
              <w:t>Xerox</w:t>
            </w:r>
            <w:r w:rsidRPr="003C6BE1">
              <w:rPr>
                <w:rFonts w:ascii="Times New Roman" w:eastAsia="Calibri" w:hAnsi="Times New Roman" w:cs="Times New Roman"/>
                <w:color w:val="000000"/>
                <w:sz w:val="20"/>
                <w:szCs w:val="20"/>
                <w:lang w:eastAsia="uk-UA"/>
              </w:rPr>
              <w:t xml:space="preserve"> 3020</w:t>
            </w:r>
            <w:r w:rsidRPr="003C6BE1">
              <w:rPr>
                <w:rFonts w:ascii="Times New Roman" w:eastAsia="Calibri" w:hAnsi="Times New Roman" w:cs="Times New Roman"/>
                <w:color w:val="000000"/>
                <w:sz w:val="20"/>
                <w:szCs w:val="20"/>
                <w:lang w:val="en-US" w:eastAsia="uk-UA"/>
              </w:rPr>
              <w:t>Bi</w:t>
            </w:r>
          </w:p>
          <w:p w:rsidR="003C6BE1" w:rsidRPr="003C6BE1" w:rsidRDefault="003C6BE1" w:rsidP="003C6BE1">
            <w:pPr>
              <w:spacing w:after="0" w:line="240" w:lineRule="auto"/>
              <w:ind w:right="-108"/>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ind w:right="-108"/>
              <w:outlineLvl w:val="0"/>
              <w:rPr>
                <w:rFonts w:ascii="Times New Roman" w:eastAsia="Times New Roman" w:hAnsi="Times New Roman" w:cs="Times New Roman"/>
                <w:bCs/>
                <w:sz w:val="20"/>
                <w:szCs w:val="20"/>
                <w:lang w:eastAsia="ru-RU"/>
              </w:rPr>
            </w:pPr>
            <w:r w:rsidRPr="003C6BE1">
              <w:rPr>
                <w:rFonts w:ascii="Times New Roman" w:eastAsia="Times New Roman" w:hAnsi="Times New Roman" w:cs="Times New Roman"/>
                <w:sz w:val="20"/>
                <w:szCs w:val="20"/>
                <w:lang w:eastAsia="ru-RU"/>
              </w:rPr>
              <w:t>перерахування субвенції Львівському обласному територіальному  центру комплектації та соціальної підтримки</w:t>
            </w:r>
          </w:p>
          <w:p w:rsidR="003C6BE1" w:rsidRPr="003C6BE1" w:rsidRDefault="003C6BE1" w:rsidP="003C6BE1">
            <w:pPr>
              <w:spacing w:after="0" w:line="240" w:lineRule="auto"/>
              <w:outlineLvl w:val="0"/>
              <w:rPr>
                <w:rFonts w:ascii="Times New Roman" w:eastAsia="Times New Roman" w:hAnsi="Times New Roman" w:cs="Times New Roman"/>
                <w:color w:val="000000"/>
                <w:sz w:val="20"/>
                <w:szCs w:val="20"/>
                <w:lang w:eastAsia="ru-RU"/>
              </w:rPr>
            </w:pPr>
            <w:r w:rsidRPr="003C6BE1">
              <w:rPr>
                <w:rFonts w:ascii="Times New Roman" w:eastAsia="Times New Roman" w:hAnsi="Times New Roman" w:cs="Times New Roman"/>
                <w:bCs/>
                <w:sz w:val="20"/>
                <w:szCs w:val="20"/>
                <w:lang w:eastAsia="ru-RU"/>
              </w:rPr>
              <w:t xml:space="preserve">для </w:t>
            </w:r>
            <w:r w:rsidRPr="003C6BE1">
              <w:rPr>
                <w:rFonts w:ascii="Times New Roman" w:eastAsia="Times New Roman" w:hAnsi="Times New Roman" w:cs="Times New Roman"/>
                <w:color w:val="000000"/>
                <w:sz w:val="20"/>
                <w:szCs w:val="20"/>
                <w:lang w:eastAsia="ru-RU"/>
              </w:rPr>
              <w:t>закупівлі паливно-мастильних матеріалів (бензин А92, дизельне пальне)</w:t>
            </w:r>
          </w:p>
          <w:p w:rsidR="003C6BE1" w:rsidRPr="003C6BE1" w:rsidRDefault="003C6BE1" w:rsidP="003C6BE1">
            <w:pPr>
              <w:spacing w:after="0" w:line="240" w:lineRule="auto"/>
              <w:outlineLvl w:val="0"/>
              <w:rPr>
                <w:rFonts w:ascii="Times New Roman" w:eastAsia="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3C6BE1" w:rsidRPr="003C6BE1" w:rsidRDefault="003C6BE1" w:rsidP="003C6BE1">
            <w:pPr>
              <w:spacing w:after="0" w:line="240" w:lineRule="auto"/>
              <w:jc w:val="center"/>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outlineLvl w:val="0"/>
              <w:rPr>
                <w:rFonts w:ascii="Times New Roman" w:eastAsia="Times New Roman" w:hAnsi="Times New Roman" w:cs="Times New Roman"/>
                <w:sz w:val="20"/>
                <w:szCs w:val="20"/>
                <w:lang w:eastAsia="ru-RU"/>
              </w:rPr>
            </w:pPr>
            <w:r w:rsidRPr="003C6BE1">
              <w:rPr>
                <w:rFonts w:ascii="Times New Roman" w:eastAsia="Times New Roman" w:hAnsi="Times New Roman" w:cs="Times New Roman"/>
                <w:sz w:val="20"/>
                <w:szCs w:val="20"/>
                <w:lang w:eastAsia="ru-RU"/>
              </w:rPr>
              <w:t>2 комплекти</w:t>
            </w:r>
          </w:p>
          <w:p w:rsidR="003C6BE1" w:rsidRPr="003C6BE1" w:rsidRDefault="003C6BE1" w:rsidP="003C6BE1">
            <w:pPr>
              <w:spacing w:after="0" w:line="240" w:lineRule="auto"/>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outlineLvl w:val="0"/>
              <w:rPr>
                <w:rFonts w:ascii="Times New Roman" w:eastAsia="Times New Roman" w:hAnsi="Times New Roman" w:cs="Times New Roman"/>
                <w:sz w:val="20"/>
                <w:szCs w:val="20"/>
                <w:lang w:eastAsia="ru-RU"/>
              </w:rPr>
            </w:pPr>
            <w:r w:rsidRPr="003C6BE1">
              <w:rPr>
                <w:rFonts w:ascii="Times New Roman" w:eastAsia="Times New Roman" w:hAnsi="Times New Roman" w:cs="Times New Roman"/>
                <w:sz w:val="20"/>
                <w:szCs w:val="20"/>
                <w:lang w:eastAsia="ru-RU"/>
              </w:rPr>
              <w:t>2 комплекти</w:t>
            </w:r>
          </w:p>
          <w:p w:rsidR="003C6BE1" w:rsidRPr="003C6BE1" w:rsidRDefault="003C6BE1" w:rsidP="003C6BE1">
            <w:pPr>
              <w:spacing w:after="0" w:line="240" w:lineRule="auto"/>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outlineLvl w:val="0"/>
              <w:rPr>
                <w:rFonts w:ascii="Times New Roman" w:eastAsia="Times New Roman" w:hAnsi="Times New Roman" w:cs="Times New Roman"/>
                <w:sz w:val="20"/>
                <w:szCs w:val="20"/>
                <w:lang w:eastAsia="ru-RU"/>
              </w:rPr>
            </w:pPr>
            <w:r w:rsidRPr="003C6BE1">
              <w:rPr>
                <w:rFonts w:ascii="Times New Roman" w:eastAsia="Times New Roman" w:hAnsi="Times New Roman" w:cs="Times New Roman"/>
                <w:sz w:val="20"/>
                <w:szCs w:val="20"/>
                <w:lang w:eastAsia="ru-RU"/>
              </w:rPr>
              <w:t>Літрів, вартість відповідно досліджень ринку</w:t>
            </w:r>
          </w:p>
        </w:tc>
        <w:tc>
          <w:tcPr>
            <w:tcW w:w="1276" w:type="dxa"/>
            <w:tcBorders>
              <w:top w:val="single" w:sz="4" w:space="0" w:color="auto"/>
              <w:left w:val="single" w:sz="4" w:space="0" w:color="auto"/>
              <w:bottom w:val="single" w:sz="4" w:space="0" w:color="auto"/>
              <w:right w:val="single" w:sz="4" w:space="0" w:color="auto"/>
            </w:tcBorders>
          </w:tcPr>
          <w:p w:rsidR="003C6BE1" w:rsidRPr="003C6BE1" w:rsidRDefault="003C6BE1" w:rsidP="003C6BE1">
            <w:pPr>
              <w:spacing w:after="0" w:line="240" w:lineRule="auto"/>
              <w:jc w:val="center"/>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jc w:val="center"/>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outlineLvl w:val="0"/>
              <w:rPr>
                <w:rFonts w:ascii="Times New Roman" w:eastAsia="Times New Roman" w:hAnsi="Times New Roman" w:cs="Times New Roman"/>
                <w:sz w:val="20"/>
                <w:szCs w:val="20"/>
                <w:lang w:eastAsia="ru-RU"/>
              </w:rPr>
            </w:pPr>
            <w:r w:rsidRPr="003C6BE1">
              <w:rPr>
                <w:rFonts w:ascii="Times New Roman" w:eastAsia="Times New Roman" w:hAnsi="Times New Roman" w:cs="Times New Roman"/>
                <w:sz w:val="20"/>
                <w:szCs w:val="20"/>
                <w:lang w:eastAsia="ru-RU"/>
              </w:rPr>
              <w:t xml:space="preserve">Виконавчий комітет </w:t>
            </w:r>
          </w:p>
          <w:p w:rsidR="003C6BE1" w:rsidRPr="003C6BE1" w:rsidRDefault="003C6BE1" w:rsidP="003C6BE1">
            <w:pPr>
              <w:spacing w:after="0" w:line="240" w:lineRule="auto"/>
              <w:jc w:val="center"/>
              <w:outlineLvl w:val="0"/>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C6BE1" w:rsidRPr="003C6BE1" w:rsidRDefault="003C6BE1" w:rsidP="003C6BE1">
            <w:pPr>
              <w:spacing w:after="0" w:line="240" w:lineRule="auto"/>
              <w:jc w:val="center"/>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jc w:val="center"/>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jc w:val="center"/>
              <w:outlineLvl w:val="0"/>
              <w:rPr>
                <w:rFonts w:ascii="Times New Roman" w:eastAsia="Times New Roman" w:hAnsi="Times New Roman" w:cs="Times New Roman"/>
                <w:sz w:val="20"/>
                <w:szCs w:val="20"/>
                <w:lang w:eastAsia="ru-RU"/>
              </w:rPr>
            </w:pPr>
            <w:r w:rsidRPr="003C6BE1">
              <w:rPr>
                <w:rFonts w:ascii="Times New Roman" w:eastAsia="Times New Roman" w:hAnsi="Times New Roman" w:cs="Times New Roman"/>
                <w:sz w:val="20"/>
                <w:szCs w:val="20"/>
                <w:lang w:eastAsia="ru-RU"/>
              </w:rPr>
              <w:t xml:space="preserve">Міський бюджет </w:t>
            </w:r>
          </w:p>
          <w:p w:rsidR="003C6BE1" w:rsidRPr="003C6BE1" w:rsidRDefault="003C6BE1" w:rsidP="003C6BE1">
            <w:pPr>
              <w:spacing w:after="0" w:line="240" w:lineRule="auto"/>
              <w:jc w:val="center"/>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jc w:val="center"/>
              <w:outlineLvl w:val="0"/>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C6BE1" w:rsidRPr="003C6BE1" w:rsidRDefault="003C6BE1" w:rsidP="00F46807">
            <w:pPr>
              <w:spacing w:after="0" w:line="240" w:lineRule="auto"/>
              <w:ind w:left="-108"/>
              <w:jc w:val="center"/>
              <w:outlineLvl w:val="0"/>
              <w:rPr>
                <w:rFonts w:ascii="Times New Roman" w:eastAsia="Times New Roman" w:hAnsi="Times New Roman" w:cs="Times New Roman"/>
                <w:color w:val="000000"/>
                <w:sz w:val="20"/>
                <w:szCs w:val="20"/>
                <w:lang w:eastAsia="ru-RU"/>
              </w:rPr>
            </w:pPr>
          </w:p>
          <w:p w:rsidR="003C6BE1" w:rsidRPr="003C6BE1" w:rsidRDefault="003C6BE1" w:rsidP="00F46807">
            <w:pPr>
              <w:spacing w:after="0" w:line="240" w:lineRule="auto"/>
              <w:ind w:left="-108"/>
              <w:jc w:val="center"/>
              <w:outlineLvl w:val="0"/>
              <w:rPr>
                <w:rFonts w:ascii="Times New Roman" w:eastAsia="Times New Roman" w:hAnsi="Times New Roman" w:cs="Times New Roman"/>
                <w:color w:val="000000"/>
                <w:sz w:val="20"/>
                <w:szCs w:val="20"/>
                <w:lang w:eastAsia="ru-RU"/>
              </w:rPr>
            </w:pPr>
          </w:p>
          <w:p w:rsidR="003C6BE1" w:rsidRPr="003C6BE1" w:rsidRDefault="003C6BE1" w:rsidP="00F46807">
            <w:pPr>
              <w:spacing w:after="0" w:line="240" w:lineRule="auto"/>
              <w:ind w:left="-108"/>
              <w:outlineLvl w:val="0"/>
              <w:rPr>
                <w:rFonts w:ascii="Times New Roman" w:eastAsia="Times New Roman" w:hAnsi="Times New Roman" w:cs="Times New Roman"/>
                <w:color w:val="000000"/>
                <w:sz w:val="20"/>
                <w:szCs w:val="20"/>
                <w:lang w:eastAsia="ru-RU"/>
              </w:rPr>
            </w:pPr>
            <w:r w:rsidRPr="003C6BE1">
              <w:rPr>
                <w:rFonts w:ascii="Times New Roman" w:eastAsia="Times New Roman" w:hAnsi="Times New Roman" w:cs="Times New Roman"/>
                <w:color w:val="000000"/>
                <w:sz w:val="20"/>
                <w:szCs w:val="20"/>
                <w:lang w:eastAsia="ru-RU"/>
              </w:rPr>
              <w:t>50000</w:t>
            </w:r>
            <w:r w:rsidR="00F46807">
              <w:rPr>
                <w:rFonts w:ascii="Times New Roman" w:eastAsia="Times New Roman" w:hAnsi="Times New Roman" w:cs="Times New Roman"/>
                <w:color w:val="000000"/>
                <w:sz w:val="20"/>
                <w:szCs w:val="20"/>
                <w:lang w:eastAsia="ru-RU"/>
              </w:rPr>
              <w:t>.00</w:t>
            </w:r>
          </w:p>
          <w:p w:rsidR="003C6BE1" w:rsidRPr="003C6BE1" w:rsidRDefault="003C6BE1" w:rsidP="00F46807">
            <w:pPr>
              <w:spacing w:after="0" w:line="240" w:lineRule="auto"/>
              <w:ind w:left="-108"/>
              <w:jc w:val="center"/>
              <w:outlineLvl w:val="0"/>
              <w:rPr>
                <w:rFonts w:ascii="Times New Roman" w:eastAsia="Times New Roman" w:hAnsi="Times New Roman" w:cs="Times New Roman"/>
                <w:color w:val="000000"/>
                <w:sz w:val="20"/>
                <w:szCs w:val="20"/>
                <w:lang w:eastAsia="ru-RU"/>
              </w:rPr>
            </w:pPr>
          </w:p>
          <w:p w:rsidR="003C6BE1" w:rsidRPr="003C6BE1" w:rsidRDefault="003C6BE1" w:rsidP="00F46807">
            <w:pPr>
              <w:spacing w:after="0" w:line="240" w:lineRule="auto"/>
              <w:ind w:left="-108"/>
              <w:jc w:val="center"/>
              <w:outlineLvl w:val="0"/>
              <w:rPr>
                <w:rFonts w:ascii="Times New Roman" w:eastAsia="Times New Roman" w:hAnsi="Times New Roman" w:cs="Times New Roman"/>
                <w:color w:val="000000"/>
                <w:sz w:val="20"/>
                <w:szCs w:val="20"/>
                <w:lang w:eastAsia="ru-RU"/>
              </w:rPr>
            </w:pPr>
          </w:p>
          <w:p w:rsidR="003C6BE1" w:rsidRPr="003C6BE1" w:rsidRDefault="003C6BE1" w:rsidP="00F46807">
            <w:pPr>
              <w:spacing w:after="0" w:line="240" w:lineRule="auto"/>
              <w:ind w:left="-108"/>
              <w:jc w:val="center"/>
              <w:outlineLvl w:val="0"/>
              <w:rPr>
                <w:rFonts w:ascii="Times New Roman" w:eastAsia="Times New Roman" w:hAnsi="Times New Roman" w:cs="Times New Roman"/>
                <w:color w:val="000000"/>
                <w:sz w:val="20"/>
                <w:szCs w:val="20"/>
                <w:lang w:eastAsia="ru-RU"/>
              </w:rPr>
            </w:pPr>
          </w:p>
          <w:p w:rsidR="003C6BE1" w:rsidRPr="003C6BE1" w:rsidRDefault="003C6BE1" w:rsidP="00F46807">
            <w:pPr>
              <w:spacing w:after="0" w:line="240" w:lineRule="auto"/>
              <w:ind w:left="-108"/>
              <w:jc w:val="center"/>
              <w:outlineLvl w:val="0"/>
              <w:rPr>
                <w:rFonts w:ascii="Times New Roman" w:eastAsia="Times New Roman" w:hAnsi="Times New Roman" w:cs="Times New Roman"/>
                <w:color w:val="000000"/>
                <w:sz w:val="20"/>
                <w:szCs w:val="20"/>
                <w:lang w:eastAsia="ru-RU"/>
              </w:rPr>
            </w:pPr>
          </w:p>
          <w:p w:rsidR="003C6BE1" w:rsidRPr="003C6BE1" w:rsidRDefault="003C6BE1" w:rsidP="00F46807">
            <w:pPr>
              <w:spacing w:after="0" w:line="240" w:lineRule="auto"/>
              <w:ind w:left="-108"/>
              <w:jc w:val="center"/>
              <w:outlineLvl w:val="0"/>
              <w:rPr>
                <w:rFonts w:ascii="Times New Roman" w:eastAsia="Times New Roman" w:hAnsi="Times New Roman" w:cs="Times New Roman"/>
                <w:color w:val="000000"/>
                <w:sz w:val="20"/>
                <w:szCs w:val="20"/>
                <w:lang w:eastAsia="ru-RU"/>
              </w:rPr>
            </w:pPr>
          </w:p>
          <w:p w:rsidR="003C6BE1" w:rsidRPr="003C6BE1" w:rsidRDefault="003C6BE1" w:rsidP="00F46807">
            <w:pPr>
              <w:spacing w:after="0" w:line="240" w:lineRule="auto"/>
              <w:ind w:left="-108" w:right="-154"/>
              <w:outlineLvl w:val="0"/>
              <w:rPr>
                <w:rFonts w:ascii="Times New Roman" w:eastAsia="Times New Roman" w:hAnsi="Times New Roman" w:cs="Times New Roman"/>
                <w:color w:val="000000"/>
                <w:sz w:val="20"/>
                <w:szCs w:val="20"/>
                <w:lang w:eastAsia="ru-RU"/>
              </w:rPr>
            </w:pPr>
            <w:r w:rsidRPr="003C6BE1">
              <w:rPr>
                <w:rFonts w:ascii="Times New Roman" w:eastAsia="Times New Roman" w:hAnsi="Times New Roman" w:cs="Times New Roman"/>
                <w:color w:val="000000"/>
                <w:sz w:val="20"/>
                <w:szCs w:val="20"/>
                <w:lang w:eastAsia="ru-RU"/>
              </w:rPr>
              <w:t>50000</w:t>
            </w:r>
            <w:r w:rsidR="00F46807">
              <w:rPr>
                <w:rFonts w:ascii="Times New Roman" w:eastAsia="Times New Roman" w:hAnsi="Times New Roman" w:cs="Times New Roman"/>
                <w:color w:val="000000"/>
                <w:sz w:val="20"/>
                <w:szCs w:val="20"/>
                <w:lang w:eastAsia="ru-RU"/>
              </w:rPr>
              <w:t>.00</w:t>
            </w:r>
          </w:p>
        </w:tc>
        <w:tc>
          <w:tcPr>
            <w:tcW w:w="4222" w:type="dxa"/>
            <w:tcBorders>
              <w:top w:val="single" w:sz="4" w:space="0" w:color="auto"/>
              <w:left w:val="single" w:sz="4" w:space="0" w:color="auto"/>
              <w:bottom w:val="single" w:sz="4" w:space="0" w:color="auto"/>
              <w:right w:val="single" w:sz="4" w:space="0" w:color="auto"/>
            </w:tcBorders>
            <w:hideMark/>
          </w:tcPr>
          <w:p w:rsidR="00F46807" w:rsidRDefault="00F46807" w:rsidP="003C6BE1">
            <w:pPr>
              <w:spacing w:after="0" w:line="240" w:lineRule="auto"/>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outlineLvl w:val="0"/>
              <w:rPr>
                <w:rFonts w:ascii="Times New Roman" w:eastAsia="Times New Roman" w:hAnsi="Times New Roman" w:cs="Times New Roman"/>
                <w:sz w:val="20"/>
                <w:szCs w:val="20"/>
                <w:lang w:eastAsia="ru-RU"/>
              </w:rPr>
            </w:pPr>
            <w:r w:rsidRPr="003C6BE1">
              <w:rPr>
                <w:rFonts w:ascii="Times New Roman" w:eastAsia="Times New Roman" w:hAnsi="Times New Roman" w:cs="Times New Roman"/>
                <w:sz w:val="20"/>
                <w:szCs w:val="20"/>
                <w:lang w:eastAsia="ru-RU"/>
              </w:rPr>
              <w:t xml:space="preserve">Дасть можливість завершити формування бази даних та ефективно вести військовий облік із забезпеченням його функціонування із застосуванням засобів автоматизації процесів обліку військовозобов’язаних та призовників. </w:t>
            </w:r>
          </w:p>
          <w:p w:rsidR="003C6BE1" w:rsidRPr="003C6BE1" w:rsidRDefault="003C6BE1" w:rsidP="003C6BE1">
            <w:pPr>
              <w:spacing w:after="0" w:line="240" w:lineRule="auto"/>
              <w:outlineLvl w:val="0"/>
              <w:rPr>
                <w:rFonts w:ascii="Times New Roman" w:eastAsia="Times New Roman" w:hAnsi="Times New Roman" w:cs="Times New Roman"/>
                <w:sz w:val="20"/>
                <w:szCs w:val="20"/>
                <w:lang w:eastAsia="ru-RU"/>
              </w:rPr>
            </w:pPr>
          </w:p>
          <w:p w:rsidR="00F46807" w:rsidRDefault="00F46807" w:rsidP="003C6BE1">
            <w:pPr>
              <w:spacing w:after="0" w:line="240" w:lineRule="auto"/>
              <w:outlineLvl w:val="0"/>
              <w:rPr>
                <w:rFonts w:ascii="Times New Roman" w:eastAsia="Times New Roman" w:hAnsi="Times New Roman" w:cs="Times New Roman"/>
                <w:sz w:val="20"/>
                <w:szCs w:val="20"/>
                <w:lang w:eastAsia="ru-RU"/>
              </w:rPr>
            </w:pPr>
          </w:p>
          <w:p w:rsidR="003C6BE1" w:rsidRPr="003C6BE1" w:rsidRDefault="003C6BE1" w:rsidP="003C6BE1">
            <w:pPr>
              <w:spacing w:after="0" w:line="240" w:lineRule="auto"/>
              <w:outlineLvl w:val="0"/>
              <w:rPr>
                <w:rFonts w:ascii="Times New Roman" w:eastAsia="Times New Roman" w:hAnsi="Times New Roman" w:cs="Times New Roman"/>
                <w:sz w:val="20"/>
                <w:szCs w:val="20"/>
                <w:lang w:eastAsia="ru-RU"/>
              </w:rPr>
            </w:pPr>
            <w:r w:rsidRPr="003C6BE1">
              <w:rPr>
                <w:rFonts w:ascii="Times New Roman" w:eastAsia="Times New Roman" w:hAnsi="Times New Roman" w:cs="Times New Roman"/>
                <w:sz w:val="20"/>
                <w:szCs w:val="20"/>
                <w:lang w:eastAsia="ru-RU"/>
              </w:rPr>
              <w:t xml:space="preserve">Дасть можливість забезпечити підсилення охорони важливих (стратегічних) об’єктів та комунікацій, території і населення, зокрема Новороздільської територіальної громади. </w:t>
            </w:r>
          </w:p>
        </w:tc>
      </w:tr>
    </w:tbl>
    <w:p w:rsidR="003C6BE1" w:rsidRPr="003C6BE1" w:rsidRDefault="003C6BE1" w:rsidP="003C6BE1">
      <w:pPr>
        <w:spacing w:after="0" w:line="240" w:lineRule="auto"/>
        <w:rPr>
          <w:rFonts w:ascii="Times New Roman" w:eastAsia="Times New Roman" w:hAnsi="Times New Roman" w:cs="Times New Roman"/>
          <w:b/>
          <w:sz w:val="26"/>
          <w:szCs w:val="26"/>
          <w:lang w:eastAsia="ru-RU"/>
        </w:rPr>
      </w:pPr>
    </w:p>
    <w:p w:rsidR="003C6BE1" w:rsidRPr="003C6BE1" w:rsidRDefault="003C6BE1" w:rsidP="003C6BE1">
      <w:pPr>
        <w:spacing w:after="0" w:line="240" w:lineRule="auto"/>
        <w:rPr>
          <w:rFonts w:ascii="Times New Roman" w:eastAsia="Times New Roman" w:hAnsi="Times New Roman" w:cs="Times New Roman"/>
          <w:b/>
          <w:sz w:val="26"/>
          <w:szCs w:val="26"/>
          <w:lang w:eastAsia="ru-RU"/>
        </w:rPr>
      </w:pPr>
      <w:r w:rsidRPr="003C6BE1">
        <w:rPr>
          <w:rFonts w:ascii="Times New Roman" w:eastAsia="Times New Roman" w:hAnsi="Times New Roman" w:cs="Times New Roman"/>
          <w:b/>
          <w:sz w:val="24"/>
          <w:szCs w:val="24"/>
          <w:lang w:val="ru-RU"/>
        </w:rPr>
        <w:t xml:space="preserve">МІСЬКИЙ ГОЛОВА                                  </w:t>
      </w:r>
      <w:r w:rsidRPr="003C6BE1">
        <w:rPr>
          <w:rFonts w:ascii="Times New Roman" w:eastAsia="Times New Roman" w:hAnsi="Times New Roman" w:cs="Times New Roman"/>
          <w:b/>
          <w:sz w:val="24"/>
          <w:szCs w:val="24"/>
        </w:rPr>
        <w:t xml:space="preserve">                                                                          </w:t>
      </w:r>
      <w:r w:rsidRPr="003C6BE1">
        <w:rPr>
          <w:rFonts w:ascii="Times New Roman" w:eastAsia="Times New Roman" w:hAnsi="Times New Roman" w:cs="Times New Roman"/>
          <w:b/>
          <w:sz w:val="24"/>
          <w:szCs w:val="24"/>
          <w:lang w:val="ru-RU"/>
        </w:rPr>
        <w:t xml:space="preserve">                                 </w:t>
      </w:r>
      <w:r w:rsidRPr="003C6BE1">
        <w:rPr>
          <w:rFonts w:ascii="Times New Roman" w:eastAsia="Times New Roman" w:hAnsi="Times New Roman" w:cs="Times New Roman"/>
          <w:b/>
          <w:sz w:val="24"/>
          <w:szCs w:val="24"/>
        </w:rPr>
        <w:t>Ярина ЯЦЕНКО</w:t>
      </w:r>
    </w:p>
    <w:p w:rsidR="00346EC5" w:rsidRDefault="00346EC5" w:rsidP="003C6BE1">
      <w:pPr>
        <w:spacing w:after="0" w:line="240" w:lineRule="auto"/>
        <w:rPr>
          <w:rFonts w:ascii="Times New Roman" w:eastAsia="Times New Roman" w:hAnsi="Times New Roman" w:cs="Times New Roman"/>
          <w:b/>
          <w:sz w:val="26"/>
          <w:szCs w:val="26"/>
          <w:lang w:eastAsia="ru-RU"/>
        </w:rPr>
      </w:pPr>
    </w:p>
    <w:p w:rsidR="00346EC5" w:rsidRPr="00FD2AD0" w:rsidRDefault="00346EC5" w:rsidP="003C6BE1">
      <w:pPr>
        <w:spacing w:after="0" w:line="240" w:lineRule="auto"/>
        <w:rPr>
          <w:rFonts w:ascii="Times New Roman" w:eastAsia="Times New Roman" w:hAnsi="Times New Roman" w:cs="Times New Roman"/>
          <w:sz w:val="24"/>
          <w:szCs w:val="24"/>
          <w:lang w:eastAsia="ru-RU"/>
        </w:rPr>
      </w:pPr>
      <w:r w:rsidRPr="00FD2AD0">
        <w:rPr>
          <w:rFonts w:ascii="Times New Roman" w:eastAsia="Times New Roman" w:hAnsi="Times New Roman" w:cs="Times New Roman"/>
          <w:sz w:val="24"/>
          <w:szCs w:val="24"/>
          <w:lang w:eastAsia="ru-RU"/>
        </w:rPr>
        <w:t>Керуючий справами виконкому</w:t>
      </w:r>
      <w:r w:rsidRPr="00FD2AD0">
        <w:rPr>
          <w:rFonts w:ascii="Times New Roman" w:eastAsia="Times New Roman" w:hAnsi="Times New Roman" w:cs="Times New Roman"/>
          <w:sz w:val="24"/>
          <w:szCs w:val="24"/>
          <w:lang w:eastAsia="ru-RU"/>
        </w:rPr>
        <w:tab/>
      </w:r>
      <w:r w:rsidRPr="00FD2AD0">
        <w:rPr>
          <w:rFonts w:ascii="Times New Roman" w:eastAsia="Times New Roman" w:hAnsi="Times New Roman" w:cs="Times New Roman"/>
          <w:sz w:val="24"/>
          <w:szCs w:val="24"/>
          <w:lang w:eastAsia="ru-RU"/>
        </w:rPr>
        <w:tab/>
      </w:r>
      <w:r w:rsidRPr="00FD2AD0">
        <w:rPr>
          <w:rFonts w:ascii="Times New Roman" w:eastAsia="Times New Roman" w:hAnsi="Times New Roman" w:cs="Times New Roman"/>
          <w:sz w:val="24"/>
          <w:szCs w:val="24"/>
          <w:lang w:eastAsia="ru-RU"/>
        </w:rPr>
        <w:tab/>
      </w:r>
      <w:r w:rsidRPr="00FD2AD0">
        <w:rPr>
          <w:rFonts w:ascii="Times New Roman" w:eastAsia="Times New Roman" w:hAnsi="Times New Roman" w:cs="Times New Roman"/>
          <w:sz w:val="24"/>
          <w:szCs w:val="24"/>
          <w:lang w:eastAsia="ru-RU"/>
        </w:rPr>
        <w:tab/>
      </w:r>
      <w:r w:rsidRPr="00FD2AD0">
        <w:rPr>
          <w:rFonts w:ascii="Times New Roman" w:eastAsia="Times New Roman" w:hAnsi="Times New Roman" w:cs="Times New Roman"/>
          <w:sz w:val="24"/>
          <w:szCs w:val="24"/>
          <w:lang w:eastAsia="ru-RU"/>
        </w:rPr>
        <w:tab/>
      </w:r>
      <w:r w:rsidRPr="00FD2AD0">
        <w:rPr>
          <w:rFonts w:ascii="Times New Roman" w:eastAsia="Times New Roman" w:hAnsi="Times New Roman" w:cs="Times New Roman"/>
          <w:sz w:val="24"/>
          <w:szCs w:val="24"/>
          <w:lang w:eastAsia="ru-RU"/>
        </w:rPr>
        <w:tab/>
        <w:t>Анатолій Мельніков</w:t>
      </w:r>
    </w:p>
    <w:p w:rsidR="00346EC5" w:rsidRPr="00FD2AD0" w:rsidRDefault="00346EC5" w:rsidP="003C6BE1">
      <w:pPr>
        <w:spacing w:after="0" w:line="240" w:lineRule="auto"/>
        <w:rPr>
          <w:rFonts w:ascii="Times New Roman" w:eastAsia="Times New Roman" w:hAnsi="Times New Roman" w:cs="Times New Roman"/>
          <w:sz w:val="24"/>
          <w:szCs w:val="24"/>
          <w:lang w:eastAsia="ru-RU"/>
        </w:rPr>
        <w:sectPr w:rsidR="00346EC5" w:rsidRPr="00FD2AD0">
          <w:pgSz w:w="16838" w:h="11906" w:orient="landscape"/>
          <w:pgMar w:top="426" w:right="851" w:bottom="180" w:left="1418" w:header="720" w:footer="720" w:gutter="0"/>
          <w:cols w:space="720"/>
        </w:sectPr>
      </w:pPr>
    </w:p>
    <w:p w:rsidR="00D57D5F" w:rsidRPr="00D57D5F" w:rsidRDefault="003A1431"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uk-UA"/>
        </w:rPr>
        <w:lastRenderedPageBreak/>
        <w:tab/>
      </w:r>
      <w:r w:rsidR="00D57D5F">
        <w:rPr>
          <w:rFonts w:ascii="Times New Roman" w:eastAsia="Times New Roman" w:hAnsi="Times New Roman" w:cs="Times New Roman"/>
          <w:noProof/>
          <w:sz w:val="24"/>
          <w:szCs w:val="24"/>
          <w:lang w:eastAsia="uk-UA"/>
        </w:rPr>
        <w:drawing>
          <wp:inline distT="0" distB="0" distL="0" distR="0">
            <wp:extent cx="1144905" cy="604520"/>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7A0A84" w:rsidRDefault="007A0A84" w:rsidP="003A1431">
      <w:pPr>
        <w:spacing w:after="0" w:line="240" w:lineRule="auto"/>
        <w:jc w:val="both"/>
        <w:rPr>
          <w:rFonts w:ascii="Times New Roman" w:eastAsia="Times New Roman" w:hAnsi="Times New Roman" w:cs="Times New Roman"/>
          <w:b/>
          <w:sz w:val="24"/>
          <w:szCs w:val="24"/>
          <w:lang w:eastAsia="uk-UA"/>
        </w:rPr>
      </w:pPr>
    </w:p>
    <w:p w:rsidR="003A1431" w:rsidRPr="0099041C" w:rsidRDefault="0099041C" w:rsidP="0099041C">
      <w:pPr>
        <w:spacing w:after="0" w:line="240" w:lineRule="auto"/>
        <w:ind w:left="5664" w:firstLine="708"/>
        <w:jc w:val="both"/>
        <w:rPr>
          <w:rFonts w:ascii="Times New Roman" w:eastAsia="Times New Roman" w:hAnsi="Times New Roman" w:cs="Times New Roman"/>
          <w:b/>
          <w:sz w:val="24"/>
          <w:szCs w:val="24"/>
          <w:lang w:eastAsia="uk-UA"/>
        </w:rPr>
      </w:pPr>
      <w:r w:rsidRPr="0099041C">
        <w:rPr>
          <w:rFonts w:ascii="Times New Roman" w:eastAsia="Times New Roman" w:hAnsi="Times New Roman" w:cs="Times New Roman"/>
          <w:b/>
          <w:sz w:val="24"/>
          <w:szCs w:val="24"/>
          <w:lang w:eastAsia="uk-UA"/>
        </w:rPr>
        <w:t>31</w:t>
      </w:r>
    </w:p>
    <w:p w:rsidR="00F46807" w:rsidRDefault="00F46807" w:rsidP="003A1431">
      <w:pPr>
        <w:spacing w:after="0" w:line="240" w:lineRule="auto"/>
        <w:jc w:val="both"/>
        <w:rPr>
          <w:rFonts w:ascii="Times New Roman" w:eastAsia="Times New Roman" w:hAnsi="Times New Roman" w:cs="Times New Roman"/>
          <w:sz w:val="24"/>
          <w:szCs w:val="24"/>
          <w:lang w:eastAsia="uk-UA"/>
        </w:rPr>
      </w:pPr>
    </w:p>
    <w:p w:rsidR="00F46807" w:rsidRDefault="00F46807" w:rsidP="003A1431">
      <w:pPr>
        <w:spacing w:after="0" w:line="240" w:lineRule="auto"/>
        <w:jc w:val="both"/>
        <w:rPr>
          <w:rFonts w:ascii="Times New Roman" w:eastAsia="Times New Roman" w:hAnsi="Times New Roman" w:cs="Times New Roman"/>
          <w:sz w:val="24"/>
          <w:szCs w:val="24"/>
          <w:lang w:eastAsia="uk-UA"/>
        </w:rPr>
      </w:pPr>
    </w:p>
    <w:p w:rsidR="003A1431" w:rsidRPr="00C63B0C" w:rsidRDefault="003A1431" w:rsidP="003A1431">
      <w:pPr>
        <w:spacing w:after="0" w:line="240" w:lineRule="auto"/>
        <w:jc w:val="both"/>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 xml:space="preserve">16 лютого 2023 року </w:t>
      </w:r>
    </w:p>
    <w:p w:rsidR="00346EC5" w:rsidRDefault="00346EC5" w:rsidP="0034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8C18A2" w:rsidRPr="008C18A2" w:rsidRDefault="008C18A2" w:rsidP="008C18A2">
      <w:pPr>
        <w:spacing w:after="0" w:line="240" w:lineRule="auto"/>
        <w:rPr>
          <w:rFonts w:ascii="Times New Roman" w:eastAsia="Calibri" w:hAnsi="Times New Roman" w:cs="Times New Roman"/>
          <w:sz w:val="24"/>
          <w:szCs w:val="24"/>
          <w:lang w:val="ru-RU" w:eastAsia="uk-UA"/>
        </w:rPr>
      </w:pPr>
      <w:r w:rsidRPr="008C18A2">
        <w:rPr>
          <w:rFonts w:ascii="Times New Roman" w:eastAsia="Calibri" w:hAnsi="Times New Roman" w:cs="Times New Roman"/>
          <w:sz w:val="24"/>
          <w:szCs w:val="24"/>
          <w:lang w:val="ru-RU" w:eastAsia="uk-UA"/>
        </w:rPr>
        <w:t xml:space="preserve">Про погодження  внесення змін до </w:t>
      </w:r>
    </w:p>
    <w:p w:rsidR="008C18A2" w:rsidRPr="008C18A2" w:rsidRDefault="008C18A2" w:rsidP="008C18A2">
      <w:pPr>
        <w:spacing w:after="0" w:line="240" w:lineRule="auto"/>
        <w:rPr>
          <w:rFonts w:ascii="Times New Roman" w:eastAsia="Calibri" w:hAnsi="Times New Roman" w:cs="Times New Roman"/>
          <w:sz w:val="24"/>
          <w:szCs w:val="24"/>
          <w:lang w:val="ru-RU" w:eastAsia="uk-UA"/>
        </w:rPr>
      </w:pPr>
      <w:r w:rsidRPr="008C18A2">
        <w:rPr>
          <w:rFonts w:ascii="Times New Roman" w:eastAsia="Calibri" w:hAnsi="Times New Roman" w:cs="Times New Roman"/>
          <w:sz w:val="24"/>
          <w:szCs w:val="24"/>
          <w:lang w:val="ru-RU" w:eastAsia="uk-UA"/>
        </w:rPr>
        <w:t>Міської програми підтримки</w:t>
      </w:r>
    </w:p>
    <w:p w:rsidR="008C18A2" w:rsidRPr="008C18A2" w:rsidRDefault="008C18A2" w:rsidP="008C18A2">
      <w:pPr>
        <w:spacing w:after="0" w:line="240" w:lineRule="auto"/>
        <w:rPr>
          <w:rFonts w:ascii="Times New Roman" w:eastAsia="Calibri" w:hAnsi="Times New Roman" w:cs="Times New Roman"/>
          <w:sz w:val="24"/>
          <w:szCs w:val="24"/>
          <w:lang w:val="ru-RU" w:eastAsia="uk-UA"/>
        </w:rPr>
      </w:pPr>
      <w:r w:rsidRPr="008C18A2">
        <w:rPr>
          <w:rFonts w:ascii="Times New Roman" w:eastAsia="Calibri" w:hAnsi="Times New Roman" w:cs="Times New Roman"/>
          <w:sz w:val="24"/>
          <w:szCs w:val="24"/>
          <w:lang w:val="ru-RU" w:eastAsia="uk-UA"/>
        </w:rPr>
        <w:t xml:space="preserve">КНП «Новороздільська міська лікарня» </w:t>
      </w:r>
    </w:p>
    <w:p w:rsidR="008C18A2" w:rsidRPr="008C18A2" w:rsidRDefault="008C18A2" w:rsidP="008C18A2">
      <w:pPr>
        <w:spacing w:after="0" w:line="240" w:lineRule="auto"/>
        <w:rPr>
          <w:rFonts w:ascii="Times New Roman" w:eastAsia="Calibri" w:hAnsi="Times New Roman" w:cs="Times New Roman"/>
          <w:sz w:val="24"/>
          <w:szCs w:val="24"/>
          <w:lang w:val="ru-RU" w:eastAsia="uk-UA"/>
        </w:rPr>
      </w:pPr>
      <w:r w:rsidRPr="008C18A2">
        <w:rPr>
          <w:rFonts w:ascii="Times New Roman" w:eastAsia="Calibri" w:hAnsi="Times New Roman" w:cs="Times New Roman"/>
          <w:sz w:val="24"/>
          <w:szCs w:val="24"/>
          <w:lang w:val="ru-RU" w:eastAsia="uk-UA"/>
        </w:rPr>
        <w:t>на 2023 рік та прогноз 2024-2025 роки</w:t>
      </w:r>
    </w:p>
    <w:p w:rsidR="008C18A2" w:rsidRPr="008C18A2" w:rsidRDefault="008C18A2" w:rsidP="008C18A2">
      <w:pPr>
        <w:spacing w:after="0" w:line="240" w:lineRule="auto"/>
        <w:rPr>
          <w:rFonts w:ascii="Times New Roman" w:eastAsia="Calibri" w:hAnsi="Times New Roman" w:cs="Times New Roman"/>
          <w:sz w:val="24"/>
          <w:szCs w:val="24"/>
          <w:lang w:val="ru-RU" w:eastAsia="uk-UA"/>
        </w:rPr>
      </w:pPr>
    </w:p>
    <w:p w:rsidR="008C18A2" w:rsidRPr="008C18A2" w:rsidRDefault="008C18A2" w:rsidP="008C18A2">
      <w:pPr>
        <w:spacing w:after="0" w:line="240" w:lineRule="auto"/>
        <w:ind w:firstLine="708"/>
        <w:jc w:val="both"/>
        <w:rPr>
          <w:rFonts w:ascii="Times New Roman" w:eastAsia="Times New Roman" w:hAnsi="Times New Roman" w:cs="Times New Roman"/>
          <w:sz w:val="24"/>
          <w:szCs w:val="24"/>
        </w:rPr>
      </w:pPr>
      <w:r w:rsidRPr="008C18A2">
        <w:rPr>
          <w:rFonts w:ascii="Times New Roman" w:eastAsia="Calibri" w:hAnsi="Times New Roman" w:cs="Times New Roman"/>
          <w:color w:val="000000"/>
          <w:sz w:val="24"/>
          <w:szCs w:val="24"/>
        </w:rPr>
        <w:t xml:space="preserve">Заслухавши та обговоривши інформацію головного лікаря КНП “Новороздільська міська лікарня” Стеціва О.Р. щодо необхідності внесення змін до </w:t>
      </w:r>
      <w:r w:rsidRPr="008C18A2">
        <w:rPr>
          <w:rFonts w:ascii="Times New Roman" w:eastAsia="Times New Roman" w:hAnsi="Times New Roman" w:cs="Times New Roman"/>
          <w:sz w:val="24"/>
          <w:szCs w:val="24"/>
        </w:rPr>
        <w:t>Міської програми підтримки КНП «Новороздільська міська лікарня» на 2023 рік та прогноз на 2024-2025 роки</w:t>
      </w:r>
      <w:r w:rsidRPr="008C18A2">
        <w:rPr>
          <w:rFonts w:ascii="Times New Roman" w:eastAsia="Calibri" w:hAnsi="Times New Roman" w:cs="Times New Roman"/>
          <w:color w:val="000000"/>
          <w:sz w:val="24"/>
          <w:szCs w:val="24"/>
        </w:rPr>
        <w:t>, відповідно до п.п.1 п.а ч.1 ст. 27, п.1 ч.2 ст.52, ст.32 Закону України „Про місцеве самоврядування в Україні”, виконавчий комітет  Новороздільської міської ради</w:t>
      </w:r>
    </w:p>
    <w:p w:rsidR="008C18A2" w:rsidRPr="008C18A2" w:rsidRDefault="008C18A2" w:rsidP="008C18A2">
      <w:pPr>
        <w:spacing w:after="0" w:line="216" w:lineRule="auto"/>
        <w:jc w:val="both"/>
        <w:rPr>
          <w:rFonts w:ascii="Times New Roman" w:eastAsia="Times New Roman" w:hAnsi="Times New Roman" w:cs="Times New Roman"/>
          <w:sz w:val="24"/>
          <w:szCs w:val="24"/>
          <w:lang w:eastAsia="uk-UA"/>
        </w:rPr>
      </w:pPr>
    </w:p>
    <w:p w:rsidR="008C18A2" w:rsidRPr="008C18A2" w:rsidRDefault="008C18A2" w:rsidP="008C18A2">
      <w:pPr>
        <w:spacing w:after="0" w:line="216" w:lineRule="auto"/>
        <w:jc w:val="both"/>
        <w:rPr>
          <w:rFonts w:ascii="Times New Roman" w:eastAsia="Times New Roman" w:hAnsi="Times New Roman" w:cs="Times New Roman"/>
          <w:sz w:val="24"/>
          <w:szCs w:val="24"/>
          <w:lang w:eastAsia="uk-UA"/>
        </w:rPr>
      </w:pPr>
      <w:r w:rsidRPr="008C18A2">
        <w:rPr>
          <w:rFonts w:ascii="Times New Roman" w:eastAsia="Times New Roman" w:hAnsi="Times New Roman" w:cs="Times New Roman"/>
          <w:sz w:val="24"/>
          <w:szCs w:val="24"/>
          <w:lang w:eastAsia="uk-UA"/>
        </w:rPr>
        <w:t>В И Р І Ш И В:</w:t>
      </w:r>
    </w:p>
    <w:p w:rsidR="008C18A2" w:rsidRPr="008C18A2" w:rsidRDefault="008C18A2" w:rsidP="008C18A2">
      <w:pPr>
        <w:spacing w:after="0" w:line="216" w:lineRule="auto"/>
        <w:jc w:val="both"/>
        <w:rPr>
          <w:rFonts w:ascii="Times New Roman" w:eastAsia="Times New Roman" w:hAnsi="Times New Roman" w:cs="Times New Roman"/>
          <w:sz w:val="24"/>
          <w:szCs w:val="24"/>
          <w:lang w:eastAsia="uk-UA"/>
        </w:rPr>
      </w:pPr>
    </w:p>
    <w:p w:rsidR="008C18A2" w:rsidRPr="008C18A2" w:rsidRDefault="008C18A2" w:rsidP="008C18A2">
      <w:pPr>
        <w:spacing w:after="0" w:line="240" w:lineRule="auto"/>
        <w:ind w:firstLine="567"/>
        <w:jc w:val="both"/>
        <w:rPr>
          <w:rFonts w:ascii="Times New Roman" w:eastAsia="Calibri" w:hAnsi="Times New Roman" w:cs="Times New Roman"/>
          <w:sz w:val="24"/>
          <w:szCs w:val="24"/>
        </w:rPr>
      </w:pPr>
      <w:r w:rsidRPr="008C18A2">
        <w:rPr>
          <w:rFonts w:ascii="Times New Roman" w:eastAsia="Calibri" w:hAnsi="Times New Roman" w:cs="Times New Roman"/>
          <w:color w:val="000000"/>
          <w:sz w:val="24"/>
          <w:szCs w:val="24"/>
        </w:rPr>
        <w:t xml:space="preserve">1. Погодити внесення змін до </w:t>
      </w:r>
      <w:r w:rsidRPr="008C18A2">
        <w:rPr>
          <w:rFonts w:ascii="Times New Roman" w:eastAsia="Calibri" w:hAnsi="Times New Roman" w:cs="Times New Roman"/>
          <w:sz w:val="24"/>
          <w:szCs w:val="24"/>
        </w:rPr>
        <w:t xml:space="preserve">Міської програми підтримки КНП «Новороздільська міська лікарня» на 2023 рік та прогноз на 2024-2025 роки, затвердженої рішенням сесії Новороздільської міської ради №1288  від   15.12.2022, </w:t>
      </w:r>
      <w:r w:rsidRPr="008C18A2">
        <w:rPr>
          <w:rFonts w:ascii="Times New Roman" w:eastAsia="Calibri" w:hAnsi="Times New Roman" w:cs="Times New Roman"/>
          <w:color w:val="000000"/>
          <w:sz w:val="24"/>
          <w:szCs w:val="24"/>
        </w:rPr>
        <w:t xml:space="preserve"> а </w:t>
      </w:r>
      <w:r w:rsidRPr="008C18A2">
        <w:rPr>
          <w:rFonts w:ascii="Times New Roman" w:eastAsia="Calibri" w:hAnsi="Times New Roman" w:cs="Times New Roman"/>
          <w:sz w:val="24"/>
          <w:szCs w:val="24"/>
        </w:rPr>
        <w:t xml:space="preserve">саме: </w:t>
      </w:r>
    </w:p>
    <w:p w:rsidR="008C18A2" w:rsidRPr="008C18A2" w:rsidRDefault="008C18A2" w:rsidP="008C18A2">
      <w:pPr>
        <w:spacing w:after="0" w:line="240" w:lineRule="auto"/>
        <w:ind w:firstLine="567"/>
        <w:jc w:val="both"/>
        <w:rPr>
          <w:rFonts w:ascii="Times New Roman" w:eastAsia="Calibri" w:hAnsi="Times New Roman" w:cs="Times New Roman"/>
          <w:bCs/>
          <w:sz w:val="24"/>
          <w:szCs w:val="24"/>
        </w:rPr>
      </w:pPr>
      <w:r w:rsidRPr="008C18A2">
        <w:rPr>
          <w:rFonts w:ascii="Times New Roman" w:eastAsia="Calibri" w:hAnsi="Times New Roman" w:cs="Times New Roman"/>
          <w:sz w:val="24"/>
          <w:szCs w:val="24"/>
        </w:rPr>
        <w:t xml:space="preserve">- </w:t>
      </w:r>
      <w:r w:rsidRPr="008C18A2">
        <w:rPr>
          <w:rFonts w:ascii="Times New Roman" w:eastAsia="Calibri" w:hAnsi="Times New Roman" w:cs="Times New Roman"/>
          <w:bCs/>
          <w:sz w:val="24"/>
          <w:szCs w:val="24"/>
        </w:rPr>
        <w:t>Перелік завдань, заходів та показників міської програми підтримки КНП «Новороздільська міська лікарня»</w:t>
      </w:r>
      <w:r w:rsidRPr="008C18A2">
        <w:rPr>
          <w:rFonts w:ascii="Times New Roman" w:eastAsia="Times New Roman" w:hAnsi="Times New Roman" w:cs="Times New Roman"/>
          <w:sz w:val="24"/>
          <w:szCs w:val="24"/>
        </w:rPr>
        <w:t xml:space="preserve"> на </w:t>
      </w:r>
      <w:r w:rsidRPr="008C18A2">
        <w:rPr>
          <w:rFonts w:ascii="Times New Roman" w:eastAsia="Calibri" w:hAnsi="Times New Roman" w:cs="Times New Roman"/>
          <w:bCs/>
          <w:sz w:val="24"/>
          <w:szCs w:val="24"/>
        </w:rPr>
        <w:t>2023 рік доповнити Завданням 4 (Заходи 5, 6) згідно з Додатком 1;</w:t>
      </w:r>
    </w:p>
    <w:p w:rsidR="008C18A2" w:rsidRPr="008C18A2" w:rsidRDefault="008C18A2" w:rsidP="008C18A2">
      <w:pPr>
        <w:spacing w:after="0" w:line="240" w:lineRule="auto"/>
        <w:ind w:firstLine="567"/>
        <w:contextualSpacing/>
        <w:jc w:val="both"/>
        <w:rPr>
          <w:rFonts w:ascii="Times New Roman" w:eastAsia="Calibri" w:hAnsi="Times New Roman" w:cs="Times New Roman"/>
          <w:bCs/>
          <w:sz w:val="24"/>
          <w:szCs w:val="24"/>
        </w:rPr>
      </w:pPr>
      <w:r w:rsidRPr="008C18A2">
        <w:rPr>
          <w:rFonts w:ascii="Times New Roman" w:eastAsia="Calibri" w:hAnsi="Times New Roman" w:cs="Times New Roman"/>
          <w:bCs/>
          <w:sz w:val="24"/>
          <w:szCs w:val="24"/>
        </w:rPr>
        <w:t>- паспорт та ресурсне забезпечення Програми викласти в новій редакції, згідно з Додатками 2 та 3.</w:t>
      </w:r>
    </w:p>
    <w:p w:rsidR="008C18A2" w:rsidRPr="008C18A2" w:rsidRDefault="008C18A2" w:rsidP="008C18A2">
      <w:pPr>
        <w:suppressAutoHyphen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C18A2">
        <w:rPr>
          <w:rFonts w:ascii="Times New Roman" w:eastAsia="Calibri" w:hAnsi="Times New Roman" w:cs="Times New Roman"/>
          <w:color w:val="000000"/>
          <w:sz w:val="24"/>
          <w:szCs w:val="24"/>
        </w:rPr>
        <w:t>2. КНП «Новороздільска міська лікарня» (гол. лікар Стеців О.Р.) подати зміни до   Програми на розгляд сесії міської ради.</w:t>
      </w:r>
    </w:p>
    <w:p w:rsidR="008C18A2" w:rsidRDefault="008C18A2" w:rsidP="008C18A2">
      <w:pPr>
        <w:suppressAutoHyphens/>
        <w:spacing w:after="0" w:line="240" w:lineRule="auto"/>
        <w:ind w:firstLine="567"/>
        <w:jc w:val="both"/>
        <w:rPr>
          <w:rFonts w:ascii="Times New Roman" w:eastAsia="Times New Roman" w:hAnsi="Times New Roman" w:cs="Times New Roman"/>
          <w:sz w:val="24"/>
          <w:szCs w:val="24"/>
          <w:lang w:eastAsia="zh-CN"/>
        </w:rPr>
      </w:pPr>
      <w:r w:rsidRPr="008C18A2">
        <w:rPr>
          <w:rFonts w:ascii="Times New Roman" w:eastAsia="Calibri" w:hAnsi="Times New Roman" w:cs="Times New Roman"/>
          <w:color w:val="000000"/>
          <w:sz w:val="24"/>
          <w:szCs w:val="24"/>
        </w:rPr>
        <w:t>3. Контроль за виконанням рішення покласти на першого заступника міського голови Михайла Гулія.</w:t>
      </w:r>
    </w:p>
    <w:p w:rsidR="008C18A2" w:rsidRDefault="008C18A2" w:rsidP="008C18A2">
      <w:pPr>
        <w:suppressAutoHyphens/>
        <w:spacing w:after="0" w:line="240" w:lineRule="auto"/>
        <w:jc w:val="both"/>
        <w:rPr>
          <w:rFonts w:ascii="Times New Roman" w:eastAsia="Times New Roman" w:hAnsi="Times New Roman" w:cs="Times New Roman"/>
          <w:sz w:val="24"/>
          <w:szCs w:val="24"/>
          <w:lang w:eastAsia="zh-CN"/>
        </w:rPr>
      </w:pPr>
    </w:p>
    <w:p w:rsidR="00F46807" w:rsidRDefault="00F46807" w:rsidP="008C18A2">
      <w:pPr>
        <w:suppressAutoHyphens/>
        <w:spacing w:after="0" w:line="240" w:lineRule="auto"/>
        <w:jc w:val="both"/>
        <w:rPr>
          <w:rFonts w:ascii="Times New Roman" w:eastAsia="Times New Roman" w:hAnsi="Times New Roman" w:cs="Times New Roman"/>
          <w:sz w:val="24"/>
          <w:szCs w:val="24"/>
          <w:lang w:eastAsia="zh-CN"/>
        </w:rPr>
      </w:pPr>
    </w:p>
    <w:p w:rsidR="008C18A2" w:rsidRPr="008C18A2" w:rsidRDefault="008C18A2" w:rsidP="008C18A2">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МІСЬКИЙ   ГОЛОВА</w:t>
      </w:r>
      <w:r w:rsidRPr="008C18A2">
        <w:rPr>
          <w:rFonts w:ascii="Times New Roman" w:eastAsia="Times New Roman" w:hAnsi="Times New Roman" w:cs="Times New Roman"/>
          <w:sz w:val="26"/>
          <w:szCs w:val="26"/>
          <w:lang w:eastAsia="zh-CN"/>
        </w:rPr>
        <w:tab/>
      </w:r>
      <w:r w:rsidRPr="008C18A2">
        <w:rPr>
          <w:rFonts w:ascii="Times New Roman" w:eastAsia="Times New Roman" w:hAnsi="Times New Roman" w:cs="Times New Roman"/>
          <w:sz w:val="26"/>
          <w:szCs w:val="26"/>
          <w:lang w:eastAsia="zh-CN"/>
        </w:rPr>
        <w:tab/>
        <w:t xml:space="preserve">                      </w:t>
      </w:r>
      <w:r w:rsidRPr="008C18A2">
        <w:rPr>
          <w:rFonts w:ascii="Times New Roman" w:eastAsia="Times New Roman" w:hAnsi="Times New Roman" w:cs="Times New Roman"/>
          <w:sz w:val="26"/>
          <w:szCs w:val="26"/>
          <w:lang w:eastAsia="zh-CN"/>
        </w:rPr>
        <w:tab/>
        <w:t xml:space="preserve">   </w:t>
      </w:r>
      <w:r w:rsidRPr="008C18A2">
        <w:rPr>
          <w:rFonts w:ascii="Times New Roman" w:eastAsia="Times New Roman" w:hAnsi="Times New Roman" w:cs="Times New Roman"/>
          <w:sz w:val="26"/>
          <w:szCs w:val="26"/>
          <w:lang w:eastAsia="zh-CN"/>
        </w:rPr>
        <w:tab/>
      </w:r>
      <w:r>
        <w:rPr>
          <w:rFonts w:ascii="Times New Roman" w:eastAsia="Times New Roman" w:hAnsi="Times New Roman" w:cs="Times New Roman"/>
          <w:sz w:val="26"/>
          <w:szCs w:val="26"/>
          <w:lang w:eastAsia="zh-CN"/>
        </w:rPr>
        <w:t xml:space="preserve">        </w:t>
      </w:r>
      <w:r w:rsidRPr="008C18A2">
        <w:rPr>
          <w:rFonts w:ascii="Times New Roman" w:eastAsia="Times New Roman" w:hAnsi="Times New Roman" w:cs="Times New Roman"/>
          <w:sz w:val="26"/>
          <w:szCs w:val="26"/>
          <w:lang w:eastAsia="zh-CN"/>
        </w:rPr>
        <w:t xml:space="preserve">      Ярина  ЯЦЕНКО</w:t>
      </w:r>
    </w:p>
    <w:p w:rsidR="008C18A2" w:rsidRDefault="008C18A2" w:rsidP="008C18A2">
      <w:pPr>
        <w:spacing w:after="100" w:afterAutospacing="1" w:line="240" w:lineRule="auto"/>
        <w:rPr>
          <w:rFonts w:ascii="Times New Roman" w:eastAsia="Times New Roman" w:hAnsi="Times New Roman" w:cs="Times New Roman"/>
          <w:b/>
          <w:bCs/>
          <w:sz w:val="26"/>
          <w:szCs w:val="26"/>
          <w:lang w:val="ru-RU" w:eastAsia="ru-RU"/>
        </w:rPr>
      </w:pPr>
    </w:p>
    <w:p w:rsidR="007A0A84" w:rsidRDefault="007A0A84" w:rsidP="008C18A2">
      <w:pPr>
        <w:spacing w:after="100" w:afterAutospacing="1" w:line="240" w:lineRule="auto"/>
        <w:rPr>
          <w:rFonts w:ascii="Times New Roman" w:eastAsia="Times New Roman" w:hAnsi="Times New Roman" w:cs="Times New Roman"/>
          <w:b/>
          <w:bCs/>
          <w:sz w:val="26"/>
          <w:szCs w:val="26"/>
          <w:lang w:val="ru-RU" w:eastAsia="ru-RU"/>
        </w:rPr>
      </w:pPr>
    </w:p>
    <w:p w:rsidR="00F46807" w:rsidRDefault="00F46807" w:rsidP="008C18A2">
      <w:pPr>
        <w:spacing w:after="100" w:afterAutospacing="1" w:line="240" w:lineRule="auto"/>
        <w:rPr>
          <w:rFonts w:ascii="Times New Roman" w:eastAsia="Times New Roman" w:hAnsi="Times New Roman" w:cs="Times New Roman"/>
          <w:b/>
          <w:bCs/>
          <w:sz w:val="26"/>
          <w:szCs w:val="26"/>
          <w:lang w:val="ru-RU" w:eastAsia="ru-RU"/>
        </w:rPr>
      </w:pPr>
    </w:p>
    <w:p w:rsidR="0099041C" w:rsidRDefault="0099041C" w:rsidP="008C18A2">
      <w:pPr>
        <w:spacing w:after="100" w:afterAutospacing="1" w:line="240" w:lineRule="auto"/>
        <w:rPr>
          <w:rFonts w:ascii="Times New Roman" w:eastAsia="Times New Roman" w:hAnsi="Times New Roman" w:cs="Times New Roman"/>
          <w:b/>
          <w:bCs/>
          <w:sz w:val="26"/>
          <w:szCs w:val="26"/>
          <w:lang w:val="ru-RU" w:eastAsia="ru-RU"/>
        </w:rPr>
      </w:pPr>
    </w:p>
    <w:p w:rsidR="00D57D5F" w:rsidRDefault="00D57D5F" w:rsidP="008C18A2">
      <w:pPr>
        <w:spacing w:after="100" w:afterAutospacing="1" w:line="240" w:lineRule="auto"/>
        <w:rPr>
          <w:rFonts w:ascii="Times New Roman" w:eastAsia="Times New Roman" w:hAnsi="Times New Roman" w:cs="Times New Roman"/>
          <w:b/>
          <w:bCs/>
          <w:sz w:val="26"/>
          <w:szCs w:val="26"/>
          <w:lang w:val="ru-RU" w:eastAsia="ru-RU"/>
        </w:rPr>
      </w:pPr>
    </w:p>
    <w:p w:rsidR="00D57D5F" w:rsidRDefault="00D57D5F" w:rsidP="008C18A2">
      <w:pPr>
        <w:spacing w:after="100" w:afterAutospacing="1" w:line="240" w:lineRule="auto"/>
        <w:rPr>
          <w:rFonts w:ascii="Times New Roman" w:eastAsia="Times New Roman" w:hAnsi="Times New Roman" w:cs="Times New Roman"/>
          <w:b/>
          <w:bCs/>
          <w:sz w:val="26"/>
          <w:szCs w:val="26"/>
          <w:lang w:val="ru-RU" w:eastAsia="ru-RU"/>
        </w:rPr>
      </w:pPr>
    </w:p>
    <w:p w:rsidR="0099041C" w:rsidRPr="008C18A2" w:rsidRDefault="0099041C" w:rsidP="008C18A2">
      <w:pPr>
        <w:spacing w:after="100" w:afterAutospacing="1" w:line="240" w:lineRule="auto"/>
        <w:rPr>
          <w:rFonts w:ascii="Times New Roman" w:eastAsia="Times New Roman" w:hAnsi="Times New Roman" w:cs="Times New Roman"/>
          <w:b/>
          <w:bCs/>
          <w:sz w:val="26"/>
          <w:szCs w:val="26"/>
          <w:lang w:val="ru-RU" w:eastAsia="ru-RU"/>
        </w:rPr>
      </w:pPr>
    </w:p>
    <w:p w:rsidR="008C18A2" w:rsidRPr="008C18A2" w:rsidRDefault="008C18A2" w:rsidP="008C18A2">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lang w:eastAsia="ru-RU"/>
        </w:rPr>
      </w:pPr>
      <w:r w:rsidRPr="008C18A2">
        <w:rPr>
          <w:rFonts w:ascii="Times New Roman" w:eastAsia="Times New Roman" w:hAnsi="Times New Roman" w:cs="Times New Roman"/>
          <w:lang w:eastAsia="ru-RU"/>
        </w:rPr>
        <w:t>ДОДАТОК 2</w:t>
      </w:r>
    </w:p>
    <w:p w:rsidR="008C18A2" w:rsidRPr="008C18A2" w:rsidRDefault="008C18A2" w:rsidP="008C18A2">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lang w:eastAsia="ru-RU"/>
        </w:rPr>
      </w:pPr>
      <w:r w:rsidRPr="008C18A2">
        <w:rPr>
          <w:rFonts w:ascii="Times New Roman" w:eastAsia="Times New Roman" w:hAnsi="Times New Roman" w:cs="Times New Roman"/>
          <w:lang w:eastAsia="ru-RU"/>
        </w:rPr>
        <w:t xml:space="preserve">до рішення  виконавчого комітету </w:t>
      </w:r>
    </w:p>
    <w:p w:rsidR="008C18A2" w:rsidRPr="008C18A2" w:rsidRDefault="008C18A2" w:rsidP="008C18A2">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4"/>
          <w:szCs w:val="24"/>
          <w:lang w:eastAsia="ru-RU"/>
        </w:rPr>
      </w:pPr>
      <w:r w:rsidRPr="008C18A2">
        <w:rPr>
          <w:rFonts w:ascii="Times New Roman" w:eastAsia="Times New Roman" w:hAnsi="Times New Roman" w:cs="Times New Roman"/>
          <w:lang w:eastAsia="ru-RU"/>
        </w:rPr>
        <w:t xml:space="preserve">Новороздільської міської ради </w:t>
      </w:r>
    </w:p>
    <w:p w:rsidR="008C18A2" w:rsidRPr="008C18A2" w:rsidRDefault="0099041C" w:rsidP="008C18A2">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lang w:eastAsia="ru-RU"/>
        </w:rPr>
      </w:pPr>
      <w:r>
        <w:rPr>
          <w:rFonts w:ascii="Times New Roman" w:eastAsia="Times New Roman" w:hAnsi="Times New Roman" w:cs="Times New Roman"/>
          <w:lang w:eastAsia="ru-RU"/>
        </w:rPr>
        <w:t>№  31  від  16.02.23р.</w:t>
      </w:r>
    </w:p>
    <w:p w:rsidR="008C18A2" w:rsidRPr="008C18A2" w:rsidRDefault="008C18A2" w:rsidP="008C18A2">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lang w:eastAsia="ru-RU"/>
        </w:rPr>
      </w:pPr>
    </w:p>
    <w:p w:rsidR="008C18A2" w:rsidRPr="008C18A2" w:rsidRDefault="008C18A2" w:rsidP="008C18A2">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b/>
          <w:sz w:val="24"/>
          <w:szCs w:val="24"/>
          <w:lang w:eastAsia="ru-RU"/>
        </w:rPr>
      </w:pPr>
    </w:p>
    <w:p w:rsidR="008C18A2" w:rsidRPr="008C18A2" w:rsidRDefault="008C18A2" w:rsidP="008C18A2">
      <w:pPr>
        <w:shd w:val="clear" w:color="auto" w:fill="FFFFFF"/>
        <w:spacing w:after="0" w:line="240" w:lineRule="auto"/>
        <w:jc w:val="center"/>
        <w:rPr>
          <w:rFonts w:ascii="Times New Roman" w:eastAsia="Times New Roman" w:hAnsi="Times New Roman" w:cs="Times New Roman"/>
          <w:b/>
          <w:sz w:val="24"/>
          <w:szCs w:val="24"/>
          <w:lang w:val="ru-RU" w:eastAsia="ru-RU"/>
        </w:rPr>
      </w:pPr>
      <w:r w:rsidRPr="008C18A2">
        <w:rPr>
          <w:rFonts w:ascii="Times New Roman" w:eastAsia="Times New Roman" w:hAnsi="Times New Roman" w:cs="Times New Roman"/>
          <w:b/>
          <w:sz w:val="24"/>
          <w:szCs w:val="24"/>
          <w:lang w:val="ru-RU" w:eastAsia="ru-RU"/>
        </w:rPr>
        <w:t>П А С П О Р Т</w:t>
      </w:r>
    </w:p>
    <w:p w:rsidR="008C18A2" w:rsidRPr="008C18A2" w:rsidRDefault="008C18A2" w:rsidP="008C18A2">
      <w:pPr>
        <w:shd w:val="clear" w:color="auto" w:fill="FFFFFF"/>
        <w:spacing w:after="0" w:line="240" w:lineRule="auto"/>
        <w:ind w:firstLine="720"/>
        <w:jc w:val="center"/>
        <w:rPr>
          <w:rFonts w:ascii="Times New Roman" w:eastAsia="Times New Roman" w:hAnsi="Times New Roman" w:cs="Times New Roman"/>
          <w:b/>
          <w:sz w:val="24"/>
          <w:szCs w:val="24"/>
          <w:lang w:val="ru-RU" w:eastAsia="ru-RU"/>
        </w:rPr>
      </w:pPr>
      <w:r w:rsidRPr="008C18A2">
        <w:rPr>
          <w:rFonts w:ascii="Times New Roman" w:eastAsia="Times New Roman" w:hAnsi="Times New Roman" w:cs="Times New Roman"/>
          <w:b/>
          <w:sz w:val="24"/>
          <w:szCs w:val="24"/>
          <w:lang w:eastAsia="ru-RU"/>
        </w:rPr>
        <w:t>Міської п</w:t>
      </w:r>
      <w:r w:rsidRPr="008C18A2">
        <w:rPr>
          <w:rFonts w:ascii="Times New Roman" w:eastAsia="Times New Roman" w:hAnsi="Times New Roman" w:cs="Times New Roman"/>
          <w:b/>
          <w:sz w:val="24"/>
          <w:szCs w:val="24"/>
          <w:lang w:val="ru-RU" w:eastAsia="ru-RU"/>
        </w:rPr>
        <w:t xml:space="preserve">рограми  підтримки </w:t>
      </w:r>
    </w:p>
    <w:p w:rsidR="008C18A2" w:rsidRPr="008C18A2" w:rsidRDefault="008C18A2" w:rsidP="008C18A2">
      <w:pPr>
        <w:shd w:val="clear" w:color="auto" w:fill="FFFFFF"/>
        <w:spacing w:after="0" w:line="240" w:lineRule="auto"/>
        <w:ind w:firstLine="720"/>
        <w:jc w:val="center"/>
        <w:rPr>
          <w:rFonts w:ascii="Times New Roman" w:eastAsia="Calibri" w:hAnsi="Times New Roman" w:cs="Times New Roman"/>
          <w:b/>
          <w:sz w:val="28"/>
          <w:szCs w:val="28"/>
        </w:rPr>
      </w:pPr>
      <w:r w:rsidRPr="008C18A2">
        <w:rPr>
          <w:rFonts w:ascii="Times New Roman" w:eastAsia="Times New Roman" w:hAnsi="Times New Roman" w:cs="Times New Roman"/>
          <w:b/>
          <w:sz w:val="24"/>
          <w:szCs w:val="24"/>
          <w:lang w:val="ru-RU" w:eastAsia="ru-RU"/>
        </w:rPr>
        <w:t xml:space="preserve">КНП «Новороздільська міська лікарня» </w:t>
      </w:r>
    </w:p>
    <w:p w:rsidR="008C18A2" w:rsidRPr="008C18A2" w:rsidRDefault="008C18A2" w:rsidP="008C18A2">
      <w:pPr>
        <w:shd w:val="clear" w:color="auto" w:fill="FFFFFF"/>
        <w:spacing w:after="0" w:line="240" w:lineRule="auto"/>
        <w:ind w:firstLine="720"/>
        <w:jc w:val="center"/>
        <w:rPr>
          <w:rFonts w:ascii="Times New Roman" w:eastAsia="Times New Roman" w:hAnsi="Times New Roman" w:cs="Times New Roman"/>
          <w:b/>
          <w:sz w:val="24"/>
          <w:szCs w:val="24"/>
          <w:lang w:eastAsia="ru-RU"/>
        </w:rPr>
      </w:pPr>
      <w:r w:rsidRPr="008C18A2">
        <w:rPr>
          <w:rFonts w:ascii="Times New Roman" w:eastAsia="Times New Roman" w:hAnsi="Times New Roman" w:cs="Times New Roman"/>
          <w:b/>
          <w:sz w:val="24"/>
          <w:szCs w:val="24"/>
          <w:lang w:val="ru-RU" w:eastAsia="ru-RU"/>
        </w:rPr>
        <w:t>на 20</w:t>
      </w:r>
      <w:r w:rsidRPr="008C18A2">
        <w:rPr>
          <w:rFonts w:ascii="Times New Roman" w:eastAsia="Times New Roman" w:hAnsi="Times New Roman" w:cs="Times New Roman"/>
          <w:b/>
          <w:sz w:val="24"/>
          <w:szCs w:val="24"/>
          <w:lang w:eastAsia="ru-RU"/>
        </w:rPr>
        <w:t>23</w:t>
      </w:r>
      <w:r w:rsidRPr="008C18A2">
        <w:rPr>
          <w:rFonts w:ascii="Times New Roman" w:eastAsia="Times New Roman" w:hAnsi="Times New Roman" w:cs="Times New Roman"/>
          <w:b/>
          <w:sz w:val="24"/>
          <w:szCs w:val="24"/>
          <w:lang w:val="ru-RU" w:eastAsia="ru-RU"/>
        </w:rPr>
        <w:t xml:space="preserve"> рік та прогноз на 2024-2025 роки</w:t>
      </w:r>
    </w:p>
    <w:p w:rsidR="008C18A2" w:rsidRPr="008C18A2" w:rsidRDefault="008C18A2" w:rsidP="008C18A2">
      <w:pPr>
        <w:shd w:val="clear" w:color="auto" w:fill="FFFFFF"/>
        <w:spacing w:before="75" w:after="75" w:line="240" w:lineRule="auto"/>
        <w:rPr>
          <w:rFonts w:ascii="Times New Roman" w:eastAsia="Times New Roman" w:hAnsi="Times New Roman" w:cs="Times New Roman"/>
          <w:b/>
          <w:sz w:val="24"/>
          <w:szCs w:val="24"/>
          <w:lang w:eastAsia="ru-RU"/>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
        <w:gridCol w:w="4354"/>
        <w:gridCol w:w="4600"/>
      </w:tblGrid>
      <w:tr w:rsidR="008C18A2" w:rsidRPr="008C18A2" w:rsidTr="0071403E">
        <w:trPr>
          <w:trHeight w:val="1017"/>
        </w:trPr>
        <w:tc>
          <w:tcPr>
            <w:tcW w:w="719" w:type="dxa"/>
          </w:tcPr>
          <w:p w:rsidR="008C18A2" w:rsidRPr="008C18A2" w:rsidRDefault="008C18A2" w:rsidP="008C18A2">
            <w:pPr>
              <w:spacing w:after="0" w:line="240" w:lineRule="auto"/>
              <w:jc w:val="center"/>
              <w:rPr>
                <w:rFonts w:ascii="Times New Roman" w:eastAsia="Times New Roman" w:hAnsi="Times New Roman" w:cs="Times New Roman"/>
                <w:sz w:val="24"/>
                <w:szCs w:val="24"/>
                <w:lang w:eastAsia="ru-RU"/>
              </w:rPr>
            </w:pPr>
            <w:r w:rsidRPr="008C18A2">
              <w:rPr>
                <w:rFonts w:ascii="Times New Roman" w:eastAsia="Times New Roman" w:hAnsi="Times New Roman" w:cs="Times New Roman"/>
                <w:lang w:eastAsia="ru-RU"/>
              </w:rPr>
              <w:t>1</w:t>
            </w:r>
          </w:p>
        </w:tc>
        <w:tc>
          <w:tcPr>
            <w:tcW w:w="4354" w:type="dxa"/>
            <w:shd w:val="clear" w:color="auto" w:fill="FFFFFF"/>
          </w:tcPr>
          <w:p w:rsidR="008C18A2" w:rsidRPr="008C18A2" w:rsidRDefault="008C18A2" w:rsidP="008C18A2">
            <w:pPr>
              <w:spacing w:after="0" w:line="240" w:lineRule="auto"/>
              <w:rPr>
                <w:rFonts w:ascii="Times New Roman" w:eastAsia="Times New Roman" w:hAnsi="Times New Roman" w:cs="Times New Roman"/>
                <w:sz w:val="24"/>
                <w:szCs w:val="24"/>
                <w:lang w:val="ru-RU" w:eastAsia="ru-RU"/>
              </w:rPr>
            </w:pPr>
            <w:r w:rsidRPr="008C18A2">
              <w:rPr>
                <w:rFonts w:ascii="Times New Roman" w:eastAsia="Times New Roman" w:hAnsi="Times New Roman" w:cs="Times New Roman"/>
                <w:lang w:val="ru-RU" w:eastAsia="ru-RU"/>
              </w:rPr>
              <w:t>Ініціатори розроблення Програми</w:t>
            </w:r>
          </w:p>
        </w:tc>
        <w:tc>
          <w:tcPr>
            <w:tcW w:w="4600" w:type="dxa"/>
            <w:shd w:val="clear" w:color="auto" w:fill="FFFFFF"/>
            <w:vAlign w:val="center"/>
          </w:tcPr>
          <w:p w:rsidR="008C18A2" w:rsidRPr="008C18A2" w:rsidRDefault="008C18A2" w:rsidP="008C18A2">
            <w:pPr>
              <w:spacing w:after="0" w:line="240" w:lineRule="auto"/>
              <w:rPr>
                <w:rFonts w:ascii="Times New Roman" w:eastAsia="Times New Roman" w:hAnsi="Times New Roman" w:cs="Times New Roman"/>
                <w:sz w:val="24"/>
                <w:szCs w:val="24"/>
                <w:lang w:val="ru-RU" w:eastAsia="ru-RU"/>
              </w:rPr>
            </w:pPr>
            <w:r w:rsidRPr="008C18A2">
              <w:rPr>
                <w:rFonts w:ascii="Times New Roman" w:eastAsia="Times New Roman" w:hAnsi="Times New Roman" w:cs="Times New Roman"/>
                <w:bCs/>
                <w:color w:val="000000"/>
                <w:lang w:eastAsia="uk-UA"/>
              </w:rPr>
              <w:t>Управління культури, спорту та гуманітарної політики Новороздільської міської ради</w:t>
            </w:r>
            <w:r w:rsidRPr="008C18A2">
              <w:rPr>
                <w:rFonts w:ascii="Times New Roman" w:eastAsia="Times New Roman" w:hAnsi="Times New Roman" w:cs="Times New Roman"/>
                <w:sz w:val="24"/>
                <w:szCs w:val="24"/>
                <w:lang w:val="ru-RU" w:eastAsia="ru-RU"/>
              </w:rPr>
              <w:t xml:space="preserve"> </w:t>
            </w:r>
          </w:p>
        </w:tc>
      </w:tr>
      <w:tr w:rsidR="008C18A2" w:rsidRPr="008C18A2" w:rsidTr="0071403E">
        <w:trPr>
          <w:trHeight w:val="2633"/>
        </w:trPr>
        <w:tc>
          <w:tcPr>
            <w:tcW w:w="719" w:type="dxa"/>
          </w:tcPr>
          <w:p w:rsidR="008C18A2" w:rsidRPr="008C18A2" w:rsidRDefault="008C18A2" w:rsidP="008C18A2">
            <w:pPr>
              <w:spacing w:after="0" w:line="240" w:lineRule="auto"/>
              <w:jc w:val="center"/>
              <w:rPr>
                <w:rFonts w:ascii="Times New Roman" w:eastAsia="Times New Roman" w:hAnsi="Times New Roman" w:cs="Times New Roman"/>
                <w:sz w:val="24"/>
                <w:szCs w:val="24"/>
                <w:lang w:eastAsia="ru-RU"/>
              </w:rPr>
            </w:pPr>
            <w:r w:rsidRPr="008C18A2">
              <w:rPr>
                <w:rFonts w:ascii="Times New Roman" w:eastAsia="Times New Roman" w:hAnsi="Times New Roman" w:cs="Times New Roman"/>
                <w:lang w:eastAsia="ru-RU"/>
              </w:rPr>
              <w:t>2</w:t>
            </w:r>
          </w:p>
        </w:tc>
        <w:tc>
          <w:tcPr>
            <w:tcW w:w="4354" w:type="dxa"/>
            <w:shd w:val="clear" w:color="auto" w:fill="FFFFFF"/>
          </w:tcPr>
          <w:p w:rsidR="008C18A2" w:rsidRPr="008C18A2" w:rsidRDefault="008C18A2" w:rsidP="008C18A2">
            <w:pPr>
              <w:spacing w:after="0" w:line="240" w:lineRule="auto"/>
              <w:rPr>
                <w:rFonts w:ascii="Times New Roman" w:eastAsia="Times New Roman" w:hAnsi="Times New Roman" w:cs="Times New Roman"/>
                <w:sz w:val="24"/>
                <w:szCs w:val="24"/>
                <w:lang w:val="ru-RU" w:eastAsia="ru-RU"/>
              </w:rPr>
            </w:pPr>
            <w:r w:rsidRPr="008C18A2">
              <w:rPr>
                <w:rFonts w:ascii="Times New Roman" w:eastAsia="Times New Roman" w:hAnsi="Times New Roman" w:cs="Times New Roman"/>
                <w:lang w:val="ru-RU" w:eastAsia="ru-RU"/>
              </w:rPr>
              <w:t>Підстава для прийняття Програми</w:t>
            </w:r>
          </w:p>
        </w:tc>
        <w:tc>
          <w:tcPr>
            <w:tcW w:w="4600" w:type="dxa"/>
            <w:shd w:val="clear" w:color="auto" w:fill="FFFFFF"/>
          </w:tcPr>
          <w:p w:rsidR="008C18A2" w:rsidRPr="008C18A2" w:rsidRDefault="008C18A2" w:rsidP="008C18A2">
            <w:pPr>
              <w:spacing w:after="0" w:line="240" w:lineRule="auto"/>
              <w:jc w:val="both"/>
              <w:rPr>
                <w:rFonts w:ascii="Times New Roman" w:eastAsia="Times New Roman" w:hAnsi="Times New Roman" w:cs="Times New Roman"/>
                <w:sz w:val="24"/>
                <w:szCs w:val="24"/>
                <w:lang w:eastAsia="ru-RU"/>
              </w:rPr>
            </w:pPr>
            <w:r w:rsidRPr="008C18A2">
              <w:rPr>
                <w:rFonts w:ascii="Times New Roman" w:eastAsia="Times New Roman" w:hAnsi="Times New Roman" w:cs="Times New Roman"/>
                <w:lang w:val="ru-RU" w:eastAsia="ru-RU"/>
              </w:rPr>
              <w:t>Закон України «Про місцеве самоврядування», постанова Кабінету Міністрів України від 11.07.2002</w:t>
            </w:r>
            <w:r w:rsidRPr="008C18A2">
              <w:rPr>
                <w:rFonts w:ascii="Times New Roman" w:eastAsia="Times New Roman" w:hAnsi="Times New Roman" w:cs="Times New Roman"/>
                <w:lang w:eastAsia="ru-RU"/>
              </w:rPr>
              <w:t xml:space="preserve"> </w:t>
            </w:r>
            <w:r w:rsidRPr="008C18A2">
              <w:rPr>
                <w:rFonts w:ascii="Times New Roman" w:eastAsia="Times New Roman" w:hAnsi="Times New Roman" w:cs="Times New Roman"/>
                <w:lang w:val="ru-RU" w:eastAsia="ru-RU"/>
              </w:rPr>
              <w:t>р</w:t>
            </w:r>
            <w:r w:rsidRPr="008C18A2">
              <w:rPr>
                <w:rFonts w:ascii="Times New Roman" w:eastAsia="Times New Roman" w:hAnsi="Times New Roman" w:cs="Times New Roman"/>
                <w:lang w:eastAsia="ru-RU"/>
              </w:rPr>
              <w:t>оку</w:t>
            </w:r>
            <w:r w:rsidRPr="008C18A2">
              <w:rPr>
                <w:rFonts w:ascii="Times New Roman" w:eastAsia="Times New Roman" w:hAnsi="Times New Roman" w:cs="Times New Roman"/>
                <w:lang w:val="ru-RU" w:eastAsia="ru-RU"/>
              </w:rPr>
              <w:t xml:space="preserve"> № 955 «Про затвердження Програми надання громадян гарантованої державою безоплатної медичної допомоги», Закон України «Основи законодавства України про охорону здоров’я», Бюджетний кодекс України</w:t>
            </w:r>
          </w:p>
        </w:tc>
      </w:tr>
      <w:tr w:rsidR="008C18A2" w:rsidRPr="008C18A2" w:rsidTr="0071403E">
        <w:trPr>
          <w:trHeight w:val="656"/>
        </w:trPr>
        <w:tc>
          <w:tcPr>
            <w:tcW w:w="719" w:type="dxa"/>
          </w:tcPr>
          <w:p w:rsidR="008C18A2" w:rsidRPr="008C18A2" w:rsidRDefault="008C18A2" w:rsidP="008C18A2">
            <w:pPr>
              <w:spacing w:after="0" w:line="240" w:lineRule="auto"/>
              <w:jc w:val="center"/>
              <w:rPr>
                <w:rFonts w:ascii="Times New Roman" w:eastAsia="Times New Roman" w:hAnsi="Times New Roman" w:cs="Times New Roman"/>
                <w:sz w:val="24"/>
                <w:szCs w:val="24"/>
                <w:lang w:eastAsia="ru-RU"/>
              </w:rPr>
            </w:pPr>
            <w:r w:rsidRPr="008C18A2">
              <w:rPr>
                <w:rFonts w:ascii="Times New Roman" w:eastAsia="Times New Roman" w:hAnsi="Times New Roman" w:cs="Times New Roman"/>
                <w:lang w:eastAsia="ru-RU"/>
              </w:rPr>
              <w:t>3</w:t>
            </w:r>
          </w:p>
        </w:tc>
        <w:tc>
          <w:tcPr>
            <w:tcW w:w="4354" w:type="dxa"/>
            <w:shd w:val="clear" w:color="auto" w:fill="FFFFFF"/>
          </w:tcPr>
          <w:p w:rsidR="008C18A2" w:rsidRPr="008C18A2" w:rsidRDefault="008C18A2" w:rsidP="008C18A2">
            <w:pPr>
              <w:spacing w:after="0" w:line="240" w:lineRule="auto"/>
              <w:rPr>
                <w:rFonts w:ascii="Times New Roman" w:eastAsia="Times New Roman" w:hAnsi="Times New Roman" w:cs="Times New Roman"/>
                <w:sz w:val="24"/>
                <w:szCs w:val="24"/>
                <w:lang w:val="ru-RU" w:eastAsia="ru-RU"/>
              </w:rPr>
            </w:pPr>
            <w:r w:rsidRPr="008C18A2">
              <w:rPr>
                <w:rFonts w:ascii="Times New Roman" w:eastAsia="Times New Roman" w:hAnsi="Times New Roman" w:cs="Times New Roman"/>
                <w:lang w:val="ru-RU" w:eastAsia="ru-RU"/>
              </w:rPr>
              <w:t>Розробники Програми</w:t>
            </w:r>
          </w:p>
        </w:tc>
        <w:tc>
          <w:tcPr>
            <w:tcW w:w="4600" w:type="dxa"/>
            <w:shd w:val="clear" w:color="auto" w:fill="FFFFFF"/>
            <w:vAlign w:val="center"/>
          </w:tcPr>
          <w:p w:rsidR="008C18A2" w:rsidRPr="008C18A2" w:rsidRDefault="008C18A2" w:rsidP="008C18A2">
            <w:pPr>
              <w:spacing w:after="0" w:line="240" w:lineRule="auto"/>
              <w:jc w:val="both"/>
              <w:rPr>
                <w:rFonts w:ascii="Times New Roman" w:eastAsia="Times New Roman" w:hAnsi="Times New Roman" w:cs="Times New Roman"/>
                <w:sz w:val="24"/>
                <w:szCs w:val="24"/>
                <w:lang w:eastAsia="ru-RU"/>
              </w:rPr>
            </w:pPr>
            <w:r w:rsidRPr="008C18A2">
              <w:rPr>
                <w:rFonts w:ascii="Times New Roman" w:eastAsia="Times New Roman" w:hAnsi="Times New Roman" w:cs="Times New Roman"/>
                <w:bCs/>
                <w:color w:val="000000"/>
                <w:lang w:eastAsia="uk-UA"/>
              </w:rPr>
              <w:t>Управління культури, спорту та гуманітарної політики Новороздільської міської ради</w:t>
            </w:r>
          </w:p>
        </w:tc>
      </w:tr>
      <w:tr w:rsidR="008C18A2" w:rsidRPr="008C18A2" w:rsidTr="0071403E">
        <w:trPr>
          <w:trHeight w:val="327"/>
        </w:trPr>
        <w:tc>
          <w:tcPr>
            <w:tcW w:w="719" w:type="dxa"/>
          </w:tcPr>
          <w:p w:rsidR="008C18A2" w:rsidRPr="008C18A2" w:rsidRDefault="008C18A2" w:rsidP="008C18A2">
            <w:pPr>
              <w:spacing w:after="0" w:line="240" w:lineRule="auto"/>
              <w:jc w:val="center"/>
              <w:rPr>
                <w:rFonts w:ascii="Times New Roman" w:eastAsia="Times New Roman" w:hAnsi="Times New Roman" w:cs="Times New Roman"/>
                <w:sz w:val="24"/>
                <w:szCs w:val="24"/>
                <w:lang w:eastAsia="ru-RU"/>
              </w:rPr>
            </w:pPr>
            <w:r w:rsidRPr="008C18A2">
              <w:rPr>
                <w:rFonts w:ascii="Times New Roman" w:eastAsia="Times New Roman" w:hAnsi="Times New Roman" w:cs="Times New Roman"/>
                <w:lang w:eastAsia="ru-RU"/>
              </w:rPr>
              <w:t>4</w:t>
            </w:r>
          </w:p>
        </w:tc>
        <w:tc>
          <w:tcPr>
            <w:tcW w:w="4354" w:type="dxa"/>
            <w:shd w:val="clear" w:color="auto" w:fill="FFFFFF"/>
          </w:tcPr>
          <w:p w:rsidR="008C18A2" w:rsidRPr="008C18A2" w:rsidRDefault="008C18A2" w:rsidP="008C18A2">
            <w:pPr>
              <w:spacing w:after="0" w:line="240" w:lineRule="auto"/>
              <w:rPr>
                <w:rFonts w:ascii="Times New Roman" w:eastAsia="Times New Roman" w:hAnsi="Times New Roman" w:cs="Times New Roman"/>
                <w:sz w:val="24"/>
                <w:szCs w:val="24"/>
                <w:lang w:val="ru-RU" w:eastAsia="ru-RU"/>
              </w:rPr>
            </w:pPr>
            <w:r w:rsidRPr="008C18A2">
              <w:rPr>
                <w:rFonts w:ascii="Times New Roman" w:eastAsia="Times New Roman" w:hAnsi="Times New Roman" w:cs="Times New Roman"/>
                <w:lang w:val="ru-RU" w:eastAsia="ru-RU"/>
              </w:rPr>
              <w:t>Співрозробники Програми</w:t>
            </w:r>
          </w:p>
        </w:tc>
        <w:tc>
          <w:tcPr>
            <w:tcW w:w="4600" w:type="dxa"/>
            <w:shd w:val="clear" w:color="auto" w:fill="FFFFFF"/>
            <w:vAlign w:val="center"/>
          </w:tcPr>
          <w:p w:rsidR="008C18A2" w:rsidRPr="008C18A2" w:rsidRDefault="008C18A2" w:rsidP="008C18A2">
            <w:pPr>
              <w:spacing w:after="0" w:line="240" w:lineRule="auto"/>
              <w:rPr>
                <w:rFonts w:ascii="Times New Roman" w:eastAsia="Times New Roman" w:hAnsi="Times New Roman" w:cs="Times New Roman"/>
                <w:sz w:val="24"/>
                <w:szCs w:val="24"/>
                <w:lang w:val="ru-RU" w:eastAsia="ru-RU"/>
              </w:rPr>
            </w:pPr>
            <w:r w:rsidRPr="008C18A2">
              <w:rPr>
                <w:rFonts w:ascii="Times New Roman" w:eastAsia="Times New Roman" w:hAnsi="Times New Roman" w:cs="Times New Roman"/>
                <w:lang w:eastAsia="ru-RU"/>
              </w:rPr>
              <w:t>КНП «Новороздільська міська лікарня»</w:t>
            </w:r>
          </w:p>
        </w:tc>
      </w:tr>
      <w:tr w:rsidR="008C18A2" w:rsidRPr="008C18A2" w:rsidTr="0071403E">
        <w:trPr>
          <w:trHeight w:val="327"/>
        </w:trPr>
        <w:tc>
          <w:tcPr>
            <w:tcW w:w="719" w:type="dxa"/>
          </w:tcPr>
          <w:p w:rsidR="008C18A2" w:rsidRPr="008C18A2" w:rsidRDefault="008C18A2" w:rsidP="008C18A2">
            <w:pPr>
              <w:spacing w:after="0" w:line="240" w:lineRule="auto"/>
              <w:jc w:val="center"/>
              <w:rPr>
                <w:rFonts w:ascii="Times New Roman" w:eastAsia="Times New Roman" w:hAnsi="Times New Roman" w:cs="Times New Roman"/>
                <w:sz w:val="24"/>
                <w:szCs w:val="24"/>
                <w:lang w:eastAsia="ru-RU"/>
              </w:rPr>
            </w:pPr>
            <w:r w:rsidRPr="008C18A2">
              <w:rPr>
                <w:rFonts w:ascii="Times New Roman" w:eastAsia="Times New Roman" w:hAnsi="Times New Roman" w:cs="Times New Roman"/>
                <w:lang w:eastAsia="ru-RU"/>
              </w:rPr>
              <w:t>5</w:t>
            </w:r>
          </w:p>
        </w:tc>
        <w:tc>
          <w:tcPr>
            <w:tcW w:w="4354" w:type="dxa"/>
            <w:shd w:val="clear" w:color="auto" w:fill="FFFFFF"/>
          </w:tcPr>
          <w:p w:rsidR="008C18A2" w:rsidRPr="008C18A2" w:rsidRDefault="008C18A2" w:rsidP="008C18A2">
            <w:pPr>
              <w:spacing w:after="0" w:line="240" w:lineRule="auto"/>
              <w:rPr>
                <w:rFonts w:ascii="Times New Roman" w:eastAsia="Times New Roman" w:hAnsi="Times New Roman" w:cs="Times New Roman"/>
                <w:sz w:val="24"/>
                <w:szCs w:val="24"/>
                <w:lang w:val="ru-RU" w:eastAsia="ru-RU"/>
              </w:rPr>
            </w:pPr>
            <w:r w:rsidRPr="008C18A2">
              <w:rPr>
                <w:rFonts w:ascii="Times New Roman" w:eastAsia="Times New Roman" w:hAnsi="Times New Roman" w:cs="Times New Roman"/>
                <w:lang w:val="ru-RU" w:eastAsia="ru-RU"/>
              </w:rPr>
              <w:t>Відповідальний виконавець</w:t>
            </w:r>
          </w:p>
        </w:tc>
        <w:tc>
          <w:tcPr>
            <w:tcW w:w="4600" w:type="dxa"/>
            <w:shd w:val="clear" w:color="auto" w:fill="FFFFFF"/>
            <w:vAlign w:val="center"/>
          </w:tcPr>
          <w:p w:rsidR="008C18A2" w:rsidRPr="008C18A2" w:rsidRDefault="008C18A2" w:rsidP="008C18A2">
            <w:pPr>
              <w:spacing w:after="0" w:line="240" w:lineRule="auto"/>
              <w:rPr>
                <w:rFonts w:ascii="Times New Roman" w:eastAsia="Times New Roman" w:hAnsi="Times New Roman" w:cs="Times New Roman"/>
                <w:sz w:val="24"/>
                <w:szCs w:val="24"/>
                <w:lang w:val="ru-RU" w:eastAsia="ru-RU"/>
              </w:rPr>
            </w:pPr>
            <w:r w:rsidRPr="008C18A2">
              <w:rPr>
                <w:rFonts w:ascii="Times New Roman" w:eastAsia="Times New Roman" w:hAnsi="Times New Roman" w:cs="Times New Roman"/>
                <w:lang w:eastAsia="ru-RU"/>
              </w:rPr>
              <w:t>КНП «Новороздільська міська лікарня»</w:t>
            </w:r>
          </w:p>
        </w:tc>
      </w:tr>
      <w:tr w:rsidR="008C18A2" w:rsidRPr="008C18A2" w:rsidTr="0071403E">
        <w:trPr>
          <w:trHeight w:val="987"/>
        </w:trPr>
        <w:tc>
          <w:tcPr>
            <w:tcW w:w="719" w:type="dxa"/>
          </w:tcPr>
          <w:p w:rsidR="008C18A2" w:rsidRPr="008C18A2" w:rsidRDefault="008C18A2" w:rsidP="008C18A2">
            <w:pPr>
              <w:spacing w:after="0" w:line="240" w:lineRule="auto"/>
              <w:jc w:val="center"/>
              <w:rPr>
                <w:rFonts w:ascii="Times New Roman" w:eastAsia="Times New Roman" w:hAnsi="Times New Roman" w:cs="Times New Roman"/>
                <w:sz w:val="24"/>
                <w:szCs w:val="24"/>
                <w:lang w:eastAsia="ru-RU"/>
              </w:rPr>
            </w:pPr>
            <w:r w:rsidRPr="008C18A2">
              <w:rPr>
                <w:rFonts w:ascii="Times New Roman" w:eastAsia="Times New Roman" w:hAnsi="Times New Roman" w:cs="Times New Roman"/>
                <w:lang w:eastAsia="ru-RU"/>
              </w:rPr>
              <w:t>6</w:t>
            </w:r>
          </w:p>
        </w:tc>
        <w:tc>
          <w:tcPr>
            <w:tcW w:w="4354" w:type="dxa"/>
            <w:shd w:val="clear" w:color="auto" w:fill="FFFFFF"/>
          </w:tcPr>
          <w:p w:rsidR="008C18A2" w:rsidRPr="008C18A2" w:rsidRDefault="008C18A2" w:rsidP="008C18A2">
            <w:pPr>
              <w:spacing w:after="0" w:line="240" w:lineRule="auto"/>
              <w:rPr>
                <w:rFonts w:ascii="Times New Roman" w:eastAsia="Times New Roman" w:hAnsi="Times New Roman" w:cs="Times New Roman"/>
                <w:sz w:val="24"/>
                <w:szCs w:val="24"/>
                <w:lang w:val="ru-RU" w:eastAsia="ru-RU"/>
              </w:rPr>
            </w:pPr>
            <w:r w:rsidRPr="008C18A2">
              <w:rPr>
                <w:rFonts w:ascii="Times New Roman" w:eastAsia="Times New Roman" w:hAnsi="Times New Roman" w:cs="Times New Roman"/>
                <w:lang w:val="ru-RU" w:eastAsia="ru-RU"/>
              </w:rPr>
              <w:t>Учасники Програми</w:t>
            </w:r>
          </w:p>
        </w:tc>
        <w:tc>
          <w:tcPr>
            <w:tcW w:w="4600" w:type="dxa"/>
            <w:shd w:val="clear" w:color="auto" w:fill="FFFFFF"/>
            <w:vAlign w:val="center"/>
          </w:tcPr>
          <w:p w:rsidR="008C18A2" w:rsidRPr="008C18A2" w:rsidRDefault="008C18A2" w:rsidP="008C18A2">
            <w:pPr>
              <w:spacing w:after="0" w:line="240" w:lineRule="auto"/>
              <w:jc w:val="both"/>
              <w:rPr>
                <w:rFonts w:ascii="Times New Roman" w:eastAsia="Times New Roman" w:hAnsi="Times New Roman" w:cs="Times New Roman"/>
                <w:sz w:val="24"/>
                <w:szCs w:val="24"/>
                <w:lang w:eastAsia="ru-RU"/>
              </w:rPr>
            </w:pPr>
            <w:r w:rsidRPr="008C18A2">
              <w:rPr>
                <w:rFonts w:ascii="Times New Roman" w:eastAsia="Times New Roman" w:hAnsi="Times New Roman" w:cs="Times New Roman"/>
                <w:bCs/>
                <w:color w:val="000000"/>
                <w:lang w:eastAsia="uk-UA"/>
              </w:rPr>
              <w:t>Управління культури, спорту та гуманітарної політики Новороздільської міської ради</w:t>
            </w:r>
          </w:p>
        </w:tc>
      </w:tr>
      <w:tr w:rsidR="008C18A2" w:rsidRPr="008C18A2" w:rsidTr="0071403E">
        <w:trPr>
          <w:trHeight w:val="987"/>
        </w:trPr>
        <w:tc>
          <w:tcPr>
            <w:tcW w:w="719" w:type="dxa"/>
          </w:tcPr>
          <w:p w:rsidR="008C18A2" w:rsidRPr="008C18A2" w:rsidRDefault="008C18A2" w:rsidP="008C18A2">
            <w:pPr>
              <w:spacing w:after="0" w:line="240" w:lineRule="auto"/>
              <w:jc w:val="center"/>
              <w:rPr>
                <w:rFonts w:ascii="Times New Roman" w:eastAsia="Times New Roman" w:hAnsi="Times New Roman" w:cs="Times New Roman"/>
                <w:sz w:val="24"/>
                <w:szCs w:val="24"/>
                <w:lang w:eastAsia="ru-RU"/>
              </w:rPr>
            </w:pPr>
            <w:r w:rsidRPr="008C18A2">
              <w:rPr>
                <w:rFonts w:ascii="Times New Roman" w:eastAsia="Times New Roman" w:hAnsi="Times New Roman" w:cs="Times New Roman"/>
                <w:lang w:eastAsia="ru-RU"/>
              </w:rPr>
              <w:t>7</w:t>
            </w:r>
          </w:p>
        </w:tc>
        <w:tc>
          <w:tcPr>
            <w:tcW w:w="4354" w:type="dxa"/>
            <w:shd w:val="clear" w:color="auto" w:fill="FFFFFF"/>
          </w:tcPr>
          <w:p w:rsidR="008C18A2" w:rsidRPr="008C18A2" w:rsidRDefault="008C18A2" w:rsidP="008C18A2">
            <w:pPr>
              <w:spacing w:after="0" w:line="240" w:lineRule="auto"/>
              <w:rPr>
                <w:rFonts w:ascii="Times New Roman" w:eastAsia="Times New Roman" w:hAnsi="Times New Roman" w:cs="Times New Roman"/>
                <w:sz w:val="24"/>
                <w:szCs w:val="24"/>
                <w:lang w:val="ru-RU" w:eastAsia="ru-RU"/>
              </w:rPr>
            </w:pPr>
            <w:r w:rsidRPr="008C18A2">
              <w:rPr>
                <w:rFonts w:ascii="Times New Roman" w:eastAsia="Times New Roman" w:hAnsi="Times New Roman" w:cs="Times New Roman"/>
                <w:lang w:val="ru-RU" w:eastAsia="ru-RU"/>
              </w:rPr>
              <w:t xml:space="preserve">Номер і назва операційної цілі </w:t>
            </w:r>
          </w:p>
        </w:tc>
        <w:tc>
          <w:tcPr>
            <w:tcW w:w="4600" w:type="dxa"/>
            <w:shd w:val="clear" w:color="auto" w:fill="FFFFFF"/>
            <w:vAlign w:val="center"/>
          </w:tcPr>
          <w:p w:rsidR="008C18A2" w:rsidRPr="008C18A2" w:rsidRDefault="008C18A2" w:rsidP="008C18A2">
            <w:pPr>
              <w:spacing w:after="0" w:line="240" w:lineRule="auto"/>
              <w:jc w:val="both"/>
              <w:rPr>
                <w:rFonts w:ascii="Times New Roman" w:eastAsia="Times New Roman" w:hAnsi="Times New Roman" w:cs="Times New Roman"/>
                <w:sz w:val="24"/>
                <w:szCs w:val="24"/>
                <w:lang w:val="ru-RU" w:eastAsia="ru-RU"/>
              </w:rPr>
            </w:pPr>
            <w:r w:rsidRPr="008C18A2">
              <w:rPr>
                <w:rFonts w:ascii="Times New Roman" w:eastAsia="Times New Roman" w:hAnsi="Times New Roman" w:cs="Times New Roman"/>
                <w:lang w:val="ru-RU" w:eastAsia="ru-RU"/>
              </w:rPr>
              <w:t>Створення безпечних і комфортних умов для життя</w:t>
            </w:r>
          </w:p>
          <w:p w:rsidR="008C18A2" w:rsidRPr="008C18A2" w:rsidRDefault="008C18A2" w:rsidP="008C18A2">
            <w:pPr>
              <w:spacing w:after="0" w:line="240" w:lineRule="auto"/>
              <w:jc w:val="both"/>
              <w:rPr>
                <w:rFonts w:ascii="Times New Roman" w:eastAsia="Times New Roman" w:hAnsi="Times New Roman" w:cs="Times New Roman"/>
                <w:sz w:val="24"/>
                <w:szCs w:val="24"/>
                <w:lang w:val="ru-RU" w:eastAsia="ru-RU"/>
              </w:rPr>
            </w:pPr>
            <w:r w:rsidRPr="008C18A2">
              <w:rPr>
                <w:rFonts w:ascii="Times New Roman" w:eastAsia="Times New Roman" w:hAnsi="Times New Roman" w:cs="Times New Roman"/>
                <w:lang w:val="ru-RU" w:eastAsia="ru-RU"/>
              </w:rPr>
              <w:t> </w:t>
            </w:r>
          </w:p>
        </w:tc>
      </w:tr>
      <w:tr w:rsidR="008C18A2" w:rsidRPr="008C18A2" w:rsidTr="0071403E">
        <w:trPr>
          <w:trHeight w:val="327"/>
        </w:trPr>
        <w:tc>
          <w:tcPr>
            <w:tcW w:w="719" w:type="dxa"/>
          </w:tcPr>
          <w:p w:rsidR="008C18A2" w:rsidRPr="008C18A2" w:rsidRDefault="008C18A2" w:rsidP="008C18A2">
            <w:pPr>
              <w:spacing w:after="0" w:line="240" w:lineRule="auto"/>
              <w:jc w:val="center"/>
              <w:rPr>
                <w:rFonts w:ascii="Times New Roman" w:eastAsia="Times New Roman" w:hAnsi="Times New Roman" w:cs="Times New Roman"/>
                <w:sz w:val="24"/>
                <w:szCs w:val="24"/>
                <w:lang w:eastAsia="ru-RU"/>
              </w:rPr>
            </w:pPr>
            <w:r w:rsidRPr="008C18A2">
              <w:rPr>
                <w:rFonts w:ascii="Times New Roman" w:eastAsia="Times New Roman" w:hAnsi="Times New Roman" w:cs="Times New Roman"/>
                <w:lang w:eastAsia="ru-RU"/>
              </w:rPr>
              <w:t>8</w:t>
            </w:r>
          </w:p>
        </w:tc>
        <w:tc>
          <w:tcPr>
            <w:tcW w:w="4354" w:type="dxa"/>
            <w:shd w:val="clear" w:color="auto" w:fill="FFFFFF"/>
          </w:tcPr>
          <w:p w:rsidR="008C18A2" w:rsidRPr="008C18A2" w:rsidRDefault="008C18A2" w:rsidP="008C18A2">
            <w:pPr>
              <w:spacing w:after="0" w:line="240" w:lineRule="auto"/>
              <w:rPr>
                <w:rFonts w:ascii="Times New Roman" w:eastAsia="Times New Roman" w:hAnsi="Times New Roman" w:cs="Times New Roman"/>
                <w:sz w:val="24"/>
                <w:szCs w:val="24"/>
                <w:lang w:val="ru-RU" w:eastAsia="ru-RU"/>
              </w:rPr>
            </w:pPr>
            <w:r w:rsidRPr="008C18A2">
              <w:rPr>
                <w:rFonts w:ascii="Times New Roman" w:eastAsia="Times New Roman" w:hAnsi="Times New Roman" w:cs="Times New Roman"/>
                <w:lang w:val="ru-RU" w:eastAsia="ru-RU"/>
              </w:rPr>
              <w:t>Термін реалізації</w:t>
            </w:r>
          </w:p>
        </w:tc>
        <w:tc>
          <w:tcPr>
            <w:tcW w:w="4600" w:type="dxa"/>
            <w:shd w:val="clear" w:color="auto" w:fill="FFFFFF"/>
            <w:vAlign w:val="center"/>
          </w:tcPr>
          <w:p w:rsidR="008C18A2" w:rsidRPr="008C18A2" w:rsidRDefault="008C18A2" w:rsidP="008C18A2">
            <w:pPr>
              <w:rPr>
                <w:rFonts w:ascii="Times New Roman" w:eastAsia="Calibri" w:hAnsi="Times New Roman" w:cs="Times New Roman"/>
                <w:lang w:val="ru-RU"/>
              </w:rPr>
            </w:pPr>
            <w:r w:rsidRPr="008C18A2">
              <w:rPr>
                <w:rFonts w:ascii="Times New Roman" w:eastAsia="Calibri" w:hAnsi="Times New Roman" w:cs="Times New Roman"/>
                <w:lang w:val="ru-RU"/>
              </w:rPr>
              <w:t>20</w:t>
            </w:r>
            <w:r w:rsidRPr="008C18A2">
              <w:rPr>
                <w:rFonts w:ascii="Times New Roman" w:eastAsia="Calibri" w:hAnsi="Times New Roman" w:cs="Times New Roman"/>
              </w:rPr>
              <w:t>23</w:t>
            </w:r>
            <w:r w:rsidRPr="008C18A2">
              <w:rPr>
                <w:rFonts w:ascii="Times New Roman" w:eastAsia="Calibri" w:hAnsi="Times New Roman" w:cs="Times New Roman"/>
                <w:lang w:val="ru-RU"/>
              </w:rPr>
              <w:t xml:space="preserve"> р.-2024,2025 рр.</w:t>
            </w:r>
          </w:p>
        </w:tc>
      </w:tr>
      <w:tr w:rsidR="008C18A2" w:rsidRPr="008C18A2" w:rsidTr="0071403E">
        <w:trPr>
          <w:trHeight w:val="987"/>
        </w:trPr>
        <w:tc>
          <w:tcPr>
            <w:tcW w:w="719" w:type="dxa"/>
          </w:tcPr>
          <w:p w:rsidR="008C18A2" w:rsidRPr="008C18A2" w:rsidRDefault="008C18A2" w:rsidP="008C18A2">
            <w:pPr>
              <w:spacing w:after="0" w:line="240" w:lineRule="auto"/>
              <w:jc w:val="center"/>
              <w:rPr>
                <w:rFonts w:ascii="Times New Roman" w:eastAsia="Times New Roman" w:hAnsi="Times New Roman" w:cs="Times New Roman"/>
                <w:sz w:val="24"/>
                <w:szCs w:val="24"/>
                <w:lang w:eastAsia="ru-RU"/>
              </w:rPr>
            </w:pPr>
            <w:r w:rsidRPr="008C18A2">
              <w:rPr>
                <w:rFonts w:ascii="Times New Roman" w:eastAsia="Times New Roman" w:hAnsi="Times New Roman" w:cs="Times New Roman"/>
                <w:lang w:eastAsia="ru-RU"/>
              </w:rPr>
              <w:t>9</w:t>
            </w:r>
          </w:p>
        </w:tc>
        <w:tc>
          <w:tcPr>
            <w:tcW w:w="4354" w:type="dxa"/>
            <w:shd w:val="clear" w:color="auto" w:fill="FFFFFF"/>
          </w:tcPr>
          <w:p w:rsidR="008C18A2" w:rsidRPr="008C18A2" w:rsidRDefault="008C18A2" w:rsidP="008C18A2">
            <w:pPr>
              <w:spacing w:after="0" w:line="240" w:lineRule="auto"/>
              <w:rPr>
                <w:rFonts w:ascii="Times New Roman" w:eastAsia="Times New Roman" w:hAnsi="Times New Roman" w:cs="Times New Roman"/>
                <w:sz w:val="24"/>
                <w:szCs w:val="24"/>
                <w:lang w:val="ru-RU" w:eastAsia="ru-RU"/>
              </w:rPr>
            </w:pPr>
            <w:r w:rsidRPr="008C18A2">
              <w:rPr>
                <w:rFonts w:ascii="Times New Roman" w:eastAsia="Times New Roman" w:hAnsi="Times New Roman" w:cs="Times New Roman"/>
                <w:lang w:val="ru-RU" w:eastAsia="ru-RU"/>
              </w:rPr>
              <w:t>Загальний обсяг фінансових ресурсів, необхідних для реалізації програми, всього, у тому числі:</w:t>
            </w:r>
          </w:p>
        </w:tc>
        <w:tc>
          <w:tcPr>
            <w:tcW w:w="4600" w:type="dxa"/>
            <w:shd w:val="clear" w:color="auto" w:fill="FFFFFF"/>
            <w:vAlign w:val="center"/>
          </w:tcPr>
          <w:p w:rsidR="008C18A2" w:rsidRPr="008C18A2" w:rsidRDefault="008C18A2" w:rsidP="008C18A2">
            <w:pPr>
              <w:rPr>
                <w:rFonts w:ascii="Times New Roman" w:eastAsia="Calibri" w:hAnsi="Times New Roman" w:cs="Times New Roman"/>
                <w:lang w:val="ru-RU"/>
              </w:rPr>
            </w:pPr>
            <w:r w:rsidRPr="008C18A2">
              <w:rPr>
                <w:rFonts w:ascii="Times New Roman" w:eastAsia="Calibri" w:hAnsi="Times New Roman" w:cs="Times New Roman"/>
              </w:rPr>
              <w:t>13 729,2</w:t>
            </w:r>
            <w:r w:rsidRPr="008C18A2">
              <w:rPr>
                <w:rFonts w:ascii="Times New Roman" w:eastAsia="Calibri" w:hAnsi="Times New Roman" w:cs="Times New Roman"/>
                <w:lang w:val="ru-RU"/>
              </w:rPr>
              <w:t xml:space="preserve"> тис. грн. </w:t>
            </w:r>
          </w:p>
        </w:tc>
      </w:tr>
      <w:tr w:rsidR="008C18A2" w:rsidRPr="008C18A2" w:rsidTr="0071403E">
        <w:trPr>
          <w:trHeight w:val="327"/>
        </w:trPr>
        <w:tc>
          <w:tcPr>
            <w:tcW w:w="719" w:type="dxa"/>
          </w:tcPr>
          <w:p w:rsidR="008C18A2" w:rsidRPr="008C18A2" w:rsidRDefault="008C18A2" w:rsidP="008C18A2">
            <w:pPr>
              <w:spacing w:after="0" w:line="240" w:lineRule="auto"/>
              <w:jc w:val="center"/>
              <w:rPr>
                <w:rFonts w:ascii="Times New Roman" w:eastAsia="Times New Roman" w:hAnsi="Times New Roman" w:cs="Times New Roman"/>
                <w:sz w:val="24"/>
                <w:szCs w:val="24"/>
                <w:lang w:eastAsia="ru-RU"/>
              </w:rPr>
            </w:pPr>
            <w:r w:rsidRPr="008C18A2">
              <w:rPr>
                <w:rFonts w:ascii="Times New Roman" w:eastAsia="Times New Roman" w:hAnsi="Times New Roman" w:cs="Times New Roman"/>
                <w:lang w:eastAsia="ru-RU"/>
              </w:rPr>
              <w:t>10</w:t>
            </w:r>
          </w:p>
        </w:tc>
        <w:tc>
          <w:tcPr>
            <w:tcW w:w="4354" w:type="dxa"/>
            <w:shd w:val="clear" w:color="auto" w:fill="FFFFFF"/>
          </w:tcPr>
          <w:p w:rsidR="008C18A2" w:rsidRPr="008C18A2" w:rsidRDefault="008C18A2" w:rsidP="008C18A2">
            <w:pPr>
              <w:spacing w:after="0" w:line="240" w:lineRule="auto"/>
              <w:rPr>
                <w:rFonts w:ascii="Times New Roman" w:eastAsia="Times New Roman" w:hAnsi="Times New Roman" w:cs="Times New Roman"/>
                <w:sz w:val="24"/>
                <w:szCs w:val="24"/>
                <w:lang w:val="ru-RU" w:eastAsia="ru-RU"/>
              </w:rPr>
            </w:pPr>
            <w:r w:rsidRPr="008C18A2">
              <w:rPr>
                <w:rFonts w:ascii="Times New Roman" w:eastAsia="Times New Roman" w:hAnsi="Times New Roman" w:cs="Times New Roman"/>
                <w:lang w:val="ru-RU" w:eastAsia="ru-RU"/>
              </w:rPr>
              <w:t xml:space="preserve">Коштів міського бюджету </w:t>
            </w:r>
          </w:p>
        </w:tc>
        <w:tc>
          <w:tcPr>
            <w:tcW w:w="4600" w:type="dxa"/>
            <w:shd w:val="clear" w:color="auto" w:fill="FFFFFF"/>
            <w:vAlign w:val="center"/>
          </w:tcPr>
          <w:p w:rsidR="008C18A2" w:rsidRPr="008C18A2" w:rsidRDefault="008C18A2" w:rsidP="008C18A2">
            <w:pPr>
              <w:rPr>
                <w:rFonts w:ascii="Times New Roman" w:eastAsia="Calibri" w:hAnsi="Times New Roman" w:cs="Times New Roman"/>
                <w:lang w:val="ru-RU"/>
              </w:rPr>
            </w:pPr>
            <w:r w:rsidRPr="008C18A2">
              <w:rPr>
                <w:rFonts w:ascii="Times New Roman" w:eastAsia="Calibri" w:hAnsi="Times New Roman" w:cs="Times New Roman"/>
              </w:rPr>
              <w:t>13 729,2</w:t>
            </w:r>
            <w:r w:rsidRPr="008C18A2">
              <w:rPr>
                <w:rFonts w:ascii="Times New Roman" w:eastAsia="Calibri" w:hAnsi="Times New Roman" w:cs="Times New Roman"/>
                <w:lang w:val="ru-RU"/>
              </w:rPr>
              <w:t xml:space="preserve"> тис. грн.</w:t>
            </w:r>
          </w:p>
        </w:tc>
      </w:tr>
      <w:tr w:rsidR="008C18A2" w:rsidRPr="008C18A2" w:rsidTr="0071403E">
        <w:trPr>
          <w:trHeight w:val="327"/>
        </w:trPr>
        <w:tc>
          <w:tcPr>
            <w:tcW w:w="719" w:type="dxa"/>
          </w:tcPr>
          <w:p w:rsidR="008C18A2" w:rsidRPr="008C18A2" w:rsidRDefault="008C18A2" w:rsidP="008C18A2">
            <w:pPr>
              <w:spacing w:after="0" w:line="240" w:lineRule="auto"/>
              <w:jc w:val="center"/>
              <w:rPr>
                <w:rFonts w:ascii="Times New Roman" w:eastAsia="Times New Roman" w:hAnsi="Times New Roman" w:cs="Times New Roman"/>
                <w:sz w:val="24"/>
                <w:szCs w:val="24"/>
                <w:lang w:eastAsia="ru-RU"/>
              </w:rPr>
            </w:pPr>
            <w:r w:rsidRPr="008C18A2">
              <w:rPr>
                <w:rFonts w:ascii="Times New Roman" w:eastAsia="Times New Roman" w:hAnsi="Times New Roman" w:cs="Times New Roman"/>
                <w:lang w:eastAsia="ru-RU"/>
              </w:rPr>
              <w:t>11</w:t>
            </w:r>
          </w:p>
        </w:tc>
        <w:tc>
          <w:tcPr>
            <w:tcW w:w="4354" w:type="dxa"/>
            <w:shd w:val="clear" w:color="auto" w:fill="FFFFFF"/>
          </w:tcPr>
          <w:p w:rsidR="008C18A2" w:rsidRPr="008C18A2" w:rsidRDefault="008C18A2" w:rsidP="008C18A2">
            <w:pPr>
              <w:spacing w:after="0" w:line="240" w:lineRule="auto"/>
              <w:rPr>
                <w:rFonts w:ascii="Times New Roman" w:eastAsia="Times New Roman" w:hAnsi="Times New Roman" w:cs="Times New Roman"/>
                <w:sz w:val="24"/>
                <w:szCs w:val="24"/>
                <w:lang w:eastAsia="ru-RU"/>
              </w:rPr>
            </w:pPr>
            <w:r w:rsidRPr="008C18A2">
              <w:rPr>
                <w:rFonts w:ascii="Times New Roman" w:eastAsia="Times New Roman" w:hAnsi="Times New Roman" w:cs="Times New Roman"/>
                <w:lang w:eastAsia="ru-RU"/>
              </w:rPr>
              <w:t>Коштів інших джерел</w:t>
            </w:r>
          </w:p>
        </w:tc>
        <w:tc>
          <w:tcPr>
            <w:tcW w:w="4600" w:type="dxa"/>
            <w:shd w:val="clear" w:color="auto" w:fill="FFFFFF"/>
            <w:vAlign w:val="center"/>
          </w:tcPr>
          <w:p w:rsidR="008C18A2" w:rsidRPr="008C18A2" w:rsidRDefault="008C18A2" w:rsidP="008C18A2">
            <w:pPr>
              <w:rPr>
                <w:rFonts w:ascii="Calibri" w:eastAsia="Calibri" w:hAnsi="Calibri" w:cs="Times New Roman"/>
              </w:rPr>
            </w:pPr>
            <w:r w:rsidRPr="008C18A2">
              <w:rPr>
                <w:rFonts w:ascii="Calibri" w:eastAsia="Calibri" w:hAnsi="Calibri" w:cs="Times New Roman"/>
              </w:rPr>
              <w:t>0</w:t>
            </w:r>
          </w:p>
        </w:tc>
      </w:tr>
    </w:tbl>
    <w:p w:rsidR="008C18A2" w:rsidRPr="00F46807" w:rsidRDefault="008C18A2" w:rsidP="008C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8C18A2">
        <w:rPr>
          <w:rFonts w:ascii="Times New Roman" w:eastAsia="Times New Roman" w:hAnsi="Times New Roman" w:cs="Times New Roman"/>
          <w:b/>
          <w:sz w:val="28"/>
          <w:szCs w:val="28"/>
          <w:lang w:eastAsia="ru-RU"/>
        </w:rPr>
        <w:t xml:space="preserve">      Міський голова</w:t>
      </w:r>
      <w:r w:rsidRPr="008C18A2">
        <w:rPr>
          <w:rFonts w:ascii="Times New Roman" w:eastAsia="Times New Roman" w:hAnsi="Times New Roman" w:cs="Times New Roman"/>
          <w:b/>
          <w:sz w:val="28"/>
          <w:szCs w:val="28"/>
          <w:lang w:val="ru-RU" w:eastAsia="ru-RU"/>
        </w:rPr>
        <w:t xml:space="preserve">                                                     Ярина ЯЦЕНКО </w:t>
      </w:r>
    </w:p>
    <w:p w:rsidR="008C18A2" w:rsidRPr="008C18A2" w:rsidRDefault="008C18A2" w:rsidP="008C18A2">
      <w:pPr>
        <w:spacing w:after="0" w:line="240" w:lineRule="auto"/>
        <w:jc w:val="both"/>
        <w:rPr>
          <w:rFonts w:ascii="Times New Roman" w:eastAsia="Times New Roman" w:hAnsi="Times New Roman" w:cs="Times New Roman"/>
          <w:sz w:val="24"/>
          <w:szCs w:val="24"/>
          <w:lang w:eastAsia="uk-UA"/>
        </w:rPr>
        <w:sectPr w:rsidR="008C18A2" w:rsidRPr="008C18A2" w:rsidSect="007445C1">
          <w:pgSz w:w="11909" w:h="16834"/>
          <w:pgMar w:top="1152" w:right="864" w:bottom="923" w:left="1584" w:header="576" w:footer="576" w:gutter="0"/>
          <w:cols w:space="720"/>
        </w:sectPr>
      </w:pPr>
      <w:r w:rsidRPr="00346EC5">
        <w:rPr>
          <w:rFonts w:ascii="Times New Roman" w:eastAsia="Times New Roman" w:hAnsi="Times New Roman" w:cs="Times New Roman"/>
          <w:sz w:val="24"/>
          <w:szCs w:val="24"/>
          <w:lang w:eastAsia="ru-RU"/>
        </w:rPr>
        <w:t>Керуючий справами виконкому</w:t>
      </w:r>
      <w:r w:rsidRPr="00346EC5">
        <w:rPr>
          <w:rFonts w:ascii="Times New Roman" w:eastAsia="Times New Roman" w:hAnsi="Times New Roman" w:cs="Times New Roman"/>
          <w:sz w:val="24"/>
          <w:szCs w:val="24"/>
          <w:lang w:eastAsia="ru-RU"/>
        </w:rPr>
        <w:tab/>
      </w:r>
      <w:r w:rsidRPr="00346EC5">
        <w:rPr>
          <w:rFonts w:ascii="Times New Roman" w:eastAsia="Times New Roman" w:hAnsi="Times New Roman" w:cs="Times New Roman"/>
          <w:sz w:val="24"/>
          <w:szCs w:val="24"/>
          <w:lang w:eastAsia="ru-RU"/>
        </w:rPr>
        <w:tab/>
      </w:r>
      <w:r w:rsidRPr="00346EC5">
        <w:rPr>
          <w:rFonts w:ascii="Times New Roman" w:eastAsia="Times New Roman" w:hAnsi="Times New Roman" w:cs="Times New Roman"/>
          <w:sz w:val="24"/>
          <w:szCs w:val="24"/>
          <w:lang w:eastAsia="ru-RU"/>
        </w:rPr>
        <w:tab/>
      </w:r>
      <w:r w:rsidRPr="00346EC5">
        <w:rPr>
          <w:rFonts w:ascii="Times New Roman" w:eastAsia="Times New Roman" w:hAnsi="Times New Roman" w:cs="Times New Roman"/>
          <w:sz w:val="24"/>
          <w:szCs w:val="24"/>
          <w:lang w:eastAsia="ru-RU"/>
        </w:rPr>
        <w:tab/>
      </w:r>
      <w:r w:rsidRPr="00346EC5">
        <w:rPr>
          <w:rFonts w:ascii="Times New Roman" w:eastAsia="Times New Roman" w:hAnsi="Times New Roman" w:cs="Times New Roman"/>
          <w:sz w:val="24"/>
          <w:szCs w:val="24"/>
          <w:lang w:eastAsia="ru-RU"/>
        </w:rPr>
        <w:tab/>
      </w:r>
      <w:r w:rsidRPr="00346EC5">
        <w:rPr>
          <w:rFonts w:ascii="Times New Roman" w:eastAsia="Times New Roman" w:hAnsi="Times New Roman" w:cs="Times New Roman"/>
          <w:sz w:val="24"/>
          <w:szCs w:val="24"/>
          <w:lang w:eastAsia="ru-RU"/>
        </w:rPr>
        <w:tab/>
        <w:t>Анатолій Мельніков</w:t>
      </w:r>
    </w:p>
    <w:p w:rsidR="008C18A2" w:rsidRPr="008C18A2" w:rsidRDefault="008C18A2" w:rsidP="008C18A2">
      <w:pPr>
        <w:tabs>
          <w:tab w:val="left" w:pos="10992"/>
          <w:tab w:val="left" w:pos="11908"/>
          <w:tab w:val="left" w:pos="12824"/>
          <w:tab w:val="left" w:pos="13740"/>
          <w:tab w:val="left" w:pos="14656"/>
        </w:tabs>
        <w:spacing w:after="0" w:line="240" w:lineRule="auto"/>
        <w:ind w:left="11482"/>
        <w:rPr>
          <w:rFonts w:ascii="Times New Roman" w:eastAsia="Calibri" w:hAnsi="Times New Roman" w:cs="Times New Roman"/>
        </w:rPr>
      </w:pPr>
      <w:r w:rsidRPr="008C18A2">
        <w:rPr>
          <w:rFonts w:ascii="Times New Roman" w:eastAsia="Calibri" w:hAnsi="Times New Roman" w:cs="Times New Roman"/>
        </w:rPr>
        <w:lastRenderedPageBreak/>
        <w:t xml:space="preserve">ДОДАТОК 1  </w:t>
      </w:r>
    </w:p>
    <w:p w:rsidR="008C18A2" w:rsidRPr="008C18A2" w:rsidRDefault="008C18A2" w:rsidP="008C18A2">
      <w:pPr>
        <w:tabs>
          <w:tab w:val="left" w:pos="10992"/>
          <w:tab w:val="left" w:pos="11908"/>
          <w:tab w:val="left" w:pos="12824"/>
          <w:tab w:val="left" w:pos="13740"/>
          <w:tab w:val="left" w:pos="14656"/>
        </w:tabs>
        <w:spacing w:after="0" w:line="240" w:lineRule="auto"/>
        <w:ind w:left="11482"/>
        <w:rPr>
          <w:rFonts w:ascii="Times New Roman" w:eastAsia="Times New Roman" w:hAnsi="Times New Roman" w:cs="Times New Roman"/>
          <w:lang w:eastAsia="ru-RU"/>
        </w:rPr>
      </w:pPr>
      <w:r w:rsidRPr="008C18A2">
        <w:rPr>
          <w:rFonts w:ascii="Times New Roman" w:eastAsia="Times New Roman" w:hAnsi="Times New Roman" w:cs="Times New Roman"/>
          <w:lang w:eastAsia="ru-RU"/>
        </w:rPr>
        <w:t xml:space="preserve">до рішення  виконавчого комітету </w:t>
      </w:r>
    </w:p>
    <w:p w:rsidR="008C18A2" w:rsidRPr="008C18A2" w:rsidRDefault="008C18A2" w:rsidP="008C18A2">
      <w:pPr>
        <w:tabs>
          <w:tab w:val="left" w:pos="10992"/>
          <w:tab w:val="left" w:pos="11908"/>
          <w:tab w:val="left" w:pos="12824"/>
          <w:tab w:val="left" w:pos="13740"/>
          <w:tab w:val="left" w:pos="14656"/>
        </w:tabs>
        <w:spacing w:after="0" w:line="240" w:lineRule="auto"/>
        <w:ind w:left="11482"/>
        <w:rPr>
          <w:rFonts w:ascii="Times New Roman" w:eastAsia="Times New Roman" w:hAnsi="Times New Roman" w:cs="Times New Roman"/>
          <w:sz w:val="24"/>
          <w:szCs w:val="24"/>
          <w:lang w:eastAsia="ru-RU"/>
        </w:rPr>
      </w:pPr>
      <w:r w:rsidRPr="008C18A2">
        <w:rPr>
          <w:rFonts w:ascii="Times New Roman" w:eastAsia="Times New Roman" w:hAnsi="Times New Roman" w:cs="Times New Roman"/>
          <w:lang w:eastAsia="ru-RU"/>
        </w:rPr>
        <w:t xml:space="preserve">Новороздільської міської ради </w:t>
      </w:r>
    </w:p>
    <w:p w:rsidR="008C18A2" w:rsidRPr="008C18A2" w:rsidRDefault="008C18A2" w:rsidP="008C18A2">
      <w:pPr>
        <w:tabs>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lang w:eastAsia="ru-RU"/>
        </w:rPr>
      </w:pPr>
      <w:r w:rsidRPr="008C18A2">
        <w:rPr>
          <w:rFonts w:ascii="Times New Roman" w:eastAsia="Times New Roman" w:hAnsi="Times New Roman" w:cs="Times New Roman"/>
          <w:lang w:eastAsia="ru-RU"/>
        </w:rPr>
        <w:t xml:space="preserve">                                                                      </w:t>
      </w:r>
      <w:r w:rsidR="0099041C">
        <w:rPr>
          <w:rFonts w:ascii="Times New Roman" w:eastAsia="Times New Roman" w:hAnsi="Times New Roman" w:cs="Times New Roman"/>
          <w:lang w:eastAsia="ru-RU"/>
        </w:rPr>
        <w:t xml:space="preserve">                      № 31 від 16.02.23р.</w:t>
      </w:r>
    </w:p>
    <w:p w:rsidR="008C18A2" w:rsidRPr="008C18A2" w:rsidRDefault="008C18A2" w:rsidP="008C18A2">
      <w:pPr>
        <w:tabs>
          <w:tab w:val="left" w:pos="10992"/>
          <w:tab w:val="left" w:pos="11908"/>
          <w:tab w:val="left" w:pos="12824"/>
          <w:tab w:val="left" w:pos="13740"/>
          <w:tab w:val="left" w:pos="14656"/>
        </w:tabs>
        <w:spacing w:after="0" w:line="240" w:lineRule="auto"/>
        <w:rPr>
          <w:rFonts w:ascii="Times New Roman" w:eastAsia="Calibri" w:hAnsi="Times New Roman" w:cs="Times New Roman"/>
        </w:rPr>
      </w:pPr>
    </w:p>
    <w:p w:rsidR="008C18A2" w:rsidRPr="008C18A2" w:rsidRDefault="008C18A2" w:rsidP="008C18A2">
      <w:pPr>
        <w:spacing w:after="0"/>
        <w:jc w:val="center"/>
        <w:rPr>
          <w:rFonts w:ascii="Times New Roman" w:eastAsia="Times New Roman" w:hAnsi="Times New Roman" w:cs="Times New Roman"/>
          <w:sz w:val="24"/>
          <w:szCs w:val="24"/>
        </w:rPr>
      </w:pPr>
      <w:r w:rsidRPr="008C18A2">
        <w:rPr>
          <w:rFonts w:ascii="Times New Roman" w:eastAsia="Calibri" w:hAnsi="Times New Roman" w:cs="Times New Roman"/>
          <w:b/>
          <w:bCs/>
          <w:sz w:val="24"/>
          <w:szCs w:val="24"/>
        </w:rPr>
        <w:t>Перелік завдань, заходів та показників міської програми підтримки КНП «Новороздільська міська лікарня»</w:t>
      </w:r>
    </w:p>
    <w:p w:rsidR="008C18A2" w:rsidRPr="008C18A2" w:rsidRDefault="008C18A2" w:rsidP="008C18A2">
      <w:pPr>
        <w:shd w:val="clear" w:color="auto" w:fill="FFFFFF"/>
        <w:spacing w:after="0" w:line="360" w:lineRule="auto"/>
        <w:jc w:val="center"/>
        <w:rPr>
          <w:rFonts w:ascii="Times New Roman" w:eastAsia="Calibri" w:hAnsi="Times New Roman" w:cs="Times New Roman"/>
          <w:b/>
          <w:bCs/>
          <w:sz w:val="24"/>
          <w:szCs w:val="24"/>
        </w:rPr>
      </w:pPr>
      <w:r w:rsidRPr="008C18A2">
        <w:rPr>
          <w:rFonts w:ascii="Times New Roman" w:eastAsia="Calibri" w:hAnsi="Times New Roman" w:cs="Times New Roman"/>
          <w:b/>
          <w:bCs/>
          <w:sz w:val="24"/>
          <w:szCs w:val="24"/>
        </w:rPr>
        <w:t>на 2023 рік</w:t>
      </w:r>
    </w:p>
    <w:tbl>
      <w:tblPr>
        <w:tblW w:w="148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4"/>
        <w:gridCol w:w="1985"/>
        <w:gridCol w:w="2409"/>
        <w:gridCol w:w="2694"/>
        <w:gridCol w:w="850"/>
        <w:gridCol w:w="2268"/>
        <w:gridCol w:w="1134"/>
        <w:gridCol w:w="851"/>
        <w:gridCol w:w="2163"/>
      </w:tblGrid>
      <w:tr w:rsidR="008C18A2" w:rsidRPr="008C18A2" w:rsidTr="0071403E">
        <w:trPr>
          <w:trHeight w:val="744"/>
        </w:trPr>
        <w:tc>
          <w:tcPr>
            <w:tcW w:w="454" w:type="dxa"/>
            <w:tcBorders>
              <w:top w:val="single" w:sz="4" w:space="0" w:color="auto"/>
              <w:left w:val="single" w:sz="4" w:space="0" w:color="auto"/>
              <w:bottom w:val="single" w:sz="4" w:space="0" w:color="auto"/>
              <w:right w:val="single" w:sz="4" w:space="0" w:color="auto"/>
            </w:tcBorders>
            <w:hideMark/>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rPr>
            </w:pPr>
            <w:r w:rsidRPr="008C18A2">
              <w:rPr>
                <w:rFonts w:ascii="Times New Roman" w:eastAsia="Calibri" w:hAnsi="Times New Roman" w:cs="Times New Roman"/>
                <w:b/>
                <w:lang w:eastAsia="uk-UA"/>
              </w:rPr>
              <w:t>№ з/п</w:t>
            </w:r>
          </w:p>
        </w:tc>
        <w:tc>
          <w:tcPr>
            <w:tcW w:w="1985" w:type="dxa"/>
            <w:tcBorders>
              <w:top w:val="single" w:sz="4" w:space="0" w:color="auto"/>
              <w:left w:val="single" w:sz="4" w:space="0" w:color="auto"/>
              <w:bottom w:val="single" w:sz="4" w:space="0" w:color="auto"/>
              <w:right w:val="single" w:sz="4" w:space="0" w:color="auto"/>
            </w:tcBorders>
            <w:hideMark/>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rPr>
            </w:pPr>
            <w:r w:rsidRPr="008C18A2">
              <w:rPr>
                <w:rFonts w:ascii="Times New Roman" w:eastAsia="Calibri" w:hAnsi="Times New Roman" w:cs="Times New Roman"/>
                <w:b/>
                <w:lang w:eastAsia="uk-UA"/>
              </w:rPr>
              <w:t>Назва завдання</w:t>
            </w:r>
          </w:p>
        </w:tc>
        <w:tc>
          <w:tcPr>
            <w:tcW w:w="2409" w:type="dxa"/>
            <w:tcBorders>
              <w:top w:val="single" w:sz="4" w:space="0" w:color="auto"/>
              <w:left w:val="single" w:sz="4" w:space="0" w:color="auto"/>
              <w:bottom w:val="single" w:sz="4" w:space="0" w:color="auto"/>
              <w:right w:val="single" w:sz="4" w:space="0" w:color="auto"/>
            </w:tcBorders>
            <w:hideMark/>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rPr>
            </w:pPr>
            <w:r w:rsidRPr="008C18A2">
              <w:rPr>
                <w:rFonts w:ascii="Times New Roman" w:eastAsia="Calibri" w:hAnsi="Times New Roman" w:cs="Times New Roman"/>
                <w:b/>
                <w:lang w:eastAsia="uk-UA"/>
              </w:rPr>
              <w:t>Назва заходу</w:t>
            </w:r>
          </w:p>
        </w:tc>
        <w:tc>
          <w:tcPr>
            <w:tcW w:w="3544" w:type="dxa"/>
            <w:gridSpan w:val="2"/>
            <w:tcBorders>
              <w:top w:val="single" w:sz="4" w:space="0" w:color="auto"/>
              <w:left w:val="single" w:sz="4" w:space="0" w:color="auto"/>
              <w:bottom w:val="single" w:sz="4" w:space="0" w:color="auto"/>
              <w:right w:val="single" w:sz="4" w:space="0" w:color="auto"/>
            </w:tcBorders>
            <w:hideMark/>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b/>
                <w:lang w:eastAsia="uk-UA"/>
              </w:rPr>
            </w:pPr>
            <w:r w:rsidRPr="008C18A2">
              <w:rPr>
                <w:rFonts w:ascii="Times New Roman" w:eastAsia="Calibri" w:hAnsi="Times New Roman" w:cs="Times New Roman"/>
                <w:b/>
                <w:lang w:eastAsia="uk-UA"/>
              </w:rPr>
              <w:t>Показники виконання заходу, один. Виміру.</w:t>
            </w:r>
          </w:p>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rPr>
            </w:pPr>
            <w:r w:rsidRPr="008C18A2">
              <w:rPr>
                <w:rFonts w:ascii="Times New Roman" w:eastAsia="Calibri" w:hAnsi="Times New Roman" w:cs="Times New Roman"/>
                <w:b/>
                <w:lang w:eastAsia="uk-UA"/>
              </w:rPr>
              <w:t xml:space="preserve"> Кількість/ площа</w:t>
            </w:r>
          </w:p>
        </w:tc>
        <w:tc>
          <w:tcPr>
            <w:tcW w:w="2268" w:type="dxa"/>
            <w:tcBorders>
              <w:top w:val="single" w:sz="4" w:space="0" w:color="auto"/>
              <w:left w:val="single" w:sz="4" w:space="0" w:color="auto"/>
              <w:bottom w:val="single" w:sz="4" w:space="0" w:color="auto"/>
              <w:right w:val="single" w:sz="4" w:space="0" w:color="auto"/>
            </w:tcBorders>
            <w:hideMark/>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rPr>
            </w:pPr>
            <w:r w:rsidRPr="008C18A2">
              <w:rPr>
                <w:rFonts w:ascii="Times New Roman" w:eastAsia="Calibri" w:hAnsi="Times New Roman" w:cs="Times New Roman"/>
                <w:b/>
                <w:lang w:eastAsia="uk-UA"/>
              </w:rPr>
              <w:t>Виконавець заходу, показника</w:t>
            </w:r>
          </w:p>
        </w:tc>
        <w:tc>
          <w:tcPr>
            <w:tcW w:w="1985" w:type="dxa"/>
            <w:gridSpan w:val="2"/>
            <w:tcBorders>
              <w:top w:val="single" w:sz="4" w:space="0" w:color="auto"/>
              <w:left w:val="single" w:sz="4" w:space="0" w:color="auto"/>
              <w:bottom w:val="single" w:sz="4" w:space="0" w:color="auto"/>
              <w:right w:val="single" w:sz="4" w:space="0" w:color="auto"/>
            </w:tcBorders>
            <w:hideMark/>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b/>
                <w:lang w:eastAsia="uk-UA"/>
              </w:rPr>
            </w:pPr>
            <w:r w:rsidRPr="008C18A2">
              <w:rPr>
                <w:rFonts w:ascii="Times New Roman" w:eastAsia="Calibri" w:hAnsi="Times New Roman" w:cs="Times New Roman"/>
                <w:b/>
                <w:lang w:eastAsia="uk-UA"/>
              </w:rPr>
              <w:t>Фінансування</w:t>
            </w:r>
          </w:p>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rPr>
            </w:pPr>
            <w:r w:rsidRPr="008C18A2">
              <w:rPr>
                <w:rFonts w:ascii="Times New Roman" w:eastAsia="Calibri" w:hAnsi="Times New Roman" w:cs="Times New Roman"/>
                <w:b/>
                <w:lang w:eastAsia="uk-UA"/>
              </w:rPr>
              <w:t xml:space="preserve">     тис. грн</w:t>
            </w:r>
          </w:p>
        </w:tc>
        <w:tc>
          <w:tcPr>
            <w:tcW w:w="2163" w:type="dxa"/>
            <w:tcBorders>
              <w:top w:val="single" w:sz="4" w:space="0" w:color="auto"/>
              <w:left w:val="single" w:sz="4" w:space="0" w:color="auto"/>
              <w:bottom w:val="single" w:sz="4" w:space="0" w:color="auto"/>
              <w:right w:val="single" w:sz="4" w:space="0" w:color="auto"/>
            </w:tcBorders>
            <w:hideMark/>
          </w:tcPr>
          <w:p w:rsidR="008C18A2" w:rsidRPr="008C18A2" w:rsidRDefault="008C18A2" w:rsidP="008C18A2">
            <w:pPr>
              <w:tabs>
                <w:tab w:val="center" w:pos="4677"/>
                <w:tab w:val="right" w:pos="9355"/>
              </w:tabs>
              <w:spacing w:after="0" w:line="254" w:lineRule="auto"/>
              <w:rPr>
                <w:rFonts w:ascii="Times New Roman" w:eastAsia="Times New Roman" w:hAnsi="Times New Roman" w:cs="Times New Roman"/>
                <w:b/>
                <w:lang w:val="ru-RU" w:eastAsia="uk-UA"/>
              </w:rPr>
            </w:pPr>
            <w:r w:rsidRPr="008C18A2">
              <w:rPr>
                <w:rFonts w:ascii="Times New Roman" w:eastAsia="Times New Roman" w:hAnsi="Times New Roman" w:cs="Times New Roman"/>
                <w:b/>
                <w:lang w:val="ru-RU" w:eastAsia="uk-UA"/>
              </w:rPr>
              <w:t xml:space="preserve">Очікуваний </w:t>
            </w:r>
          </w:p>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b/>
                <w:lang w:eastAsia="uk-UA"/>
              </w:rPr>
            </w:pPr>
            <w:r w:rsidRPr="008C18A2">
              <w:rPr>
                <w:rFonts w:ascii="Times New Roman" w:eastAsia="Calibri" w:hAnsi="Times New Roman" w:cs="Times New Roman"/>
                <w:b/>
                <w:lang w:eastAsia="uk-UA"/>
              </w:rPr>
              <w:t>результат</w:t>
            </w:r>
          </w:p>
        </w:tc>
      </w:tr>
      <w:tr w:rsidR="008C18A2" w:rsidRPr="008C18A2" w:rsidTr="0071403E">
        <w:trPr>
          <w:trHeight w:val="475"/>
        </w:trPr>
        <w:tc>
          <w:tcPr>
            <w:tcW w:w="454" w:type="dxa"/>
            <w:vMerge w:val="restart"/>
            <w:tcBorders>
              <w:top w:val="single" w:sz="4" w:space="0" w:color="auto"/>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rPr>
            </w:pPr>
            <w:r w:rsidRPr="008C18A2">
              <w:rPr>
                <w:rFonts w:ascii="Times New Roman" w:eastAsia="Calibri" w:hAnsi="Times New Roman" w:cs="Times New Roman"/>
                <w:sz w:val="20"/>
                <w:szCs w:val="20"/>
              </w:rPr>
              <w:t>1.</w:t>
            </w:r>
          </w:p>
        </w:tc>
        <w:tc>
          <w:tcPr>
            <w:tcW w:w="1985" w:type="dxa"/>
            <w:vMerge w:val="restart"/>
            <w:tcBorders>
              <w:top w:val="single" w:sz="4" w:space="0" w:color="auto"/>
              <w:left w:val="single" w:sz="4" w:space="0" w:color="auto"/>
              <w:right w:val="single" w:sz="4" w:space="0" w:color="auto"/>
            </w:tcBorders>
          </w:tcPr>
          <w:p w:rsidR="008C18A2" w:rsidRPr="008C18A2" w:rsidRDefault="008C18A2" w:rsidP="008C18A2">
            <w:pPr>
              <w:spacing w:after="0" w:line="240" w:lineRule="auto"/>
              <w:rPr>
                <w:rFonts w:ascii="Times New Roman" w:eastAsia="Calibri" w:hAnsi="Times New Roman" w:cs="Times New Roman"/>
                <w:b/>
                <w:sz w:val="20"/>
                <w:szCs w:val="20"/>
              </w:rPr>
            </w:pPr>
            <w:r w:rsidRPr="008C18A2">
              <w:rPr>
                <w:rFonts w:ascii="Times New Roman" w:eastAsia="Calibri" w:hAnsi="Times New Roman" w:cs="Times New Roman"/>
                <w:b/>
                <w:sz w:val="24"/>
                <w:szCs w:val="24"/>
                <w:lang w:val="ru-RU"/>
              </w:rPr>
              <w:t>Завдання 4.</w:t>
            </w:r>
            <w:r w:rsidRPr="008C18A2">
              <w:rPr>
                <w:rFonts w:ascii="Times New Roman" w:eastAsia="Calibri" w:hAnsi="Times New Roman" w:cs="Times New Roman"/>
                <w:sz w:val="24"/>
                <w:szCs w:val="24"/>
                <w:lang w:val="ru-RU"/>
              </w:rPr>
              <w:t xml:space="preserve"> Забезпечення поточного ремонту</w:t>
            </w:r>
          </w:p>
        </w:tc>
        <w:tc>
          <w:tcPr>
            <w:tcW w:w="2409" w:type="dxa"/>
            <w:vMerge w:val="restart"/>
            <w:tcBorders>
              <w:top w:val="single" w:sz="4" w:space="0" w:color="auto"/>
              <w:left w:val="single" w:sz="4" w:space="0" w:color="auto"/>
              <w:right w:val="single" w:sz="4" w:space="0" w:color="auto"/>
            </w:tcBorders>
          </w:tcPr>
          <w:p w:rsidR="008C18A2" w:rsidRPr="008C18A2" w:rsidRDefault="008C18A2" w:rsidP="008C18A2">
            <w:pPr>
              <w:autoSpaceDE w:val="0"/>
              <w:autoSpaceDN w:val="0"/>
              <w:adjustRightInd w:val="0"/>
              <w:spacing w:after="0" w:line="240" w:lineRule="auto"/>
              <w:rPr>
                <w:rFonts w:ascii="Times New Roman" w:eastAsia="Calibri" w:hAnsi="Times New Roman" w:cs="Times New Roman"/>
                <w:color w:val="212529"/>
                <w:sz w:val="24"/>
                <w:szCs w:val="24"/>
                <w:shd w:val="clear" w:color="auto" w:fill="FFFFFF"/>
              </w:rPr>
            </w:pPr>
            <w:r w:rsidRPr="008C18A2">
              <w:rPr>
                <w:rFonts w:ascii="Times New Roman" w:eastAsia="Calibri" w:hAnsi="Times New Roman" w:cs="Times New Roman"/>
                <w:b/>
                <w:color w:val="212529"/>
                <w:sz w:val="24"/>
                <w:szCs w:val="24"/>
                <w:shd w:val="clear" w:color="auto" w:fill="FFFFFF"/>
              </w:rPr>
              <w:t>Захід 5.</w:t>
            </w:r>
            <w:r w:rsidRPr="008C18A2">
              <w:rPr>
                <w:rFonts w:ascii="Times New Roman" w:eastAsia="Calibri" w:hAnsi="Times New Roman" w:cs="Times New Roman"/>
                <w:color w:val="212529"/>
                <w:sz w:val="24"/>
                <w:szCs w:val="24"/>
                <w:shd w:val="clear" w:color="auto" w:fill="FFFFFF"/>
              </w:rPr>
              <w:t xml:space="preserve"> Забезпечення поточного ремонту приміщення першого поверху лікувального корпусу №1, а саме: облаштування місць розміщення громадян з числа внутрішньо переміщених (евакуйованих) осіб</w:t>
            </w:r>
          </w:p>
          <w:p w:rsidR="008C18A2" w:rsidRPr="008C18A2" w:rsidRDefault="008C18A2" w:rsidP="008C18A2">
            <w:pPr>
              <w:spacing w:after="0" w:line="240" w:lineRule="auto"/>
              <w:rPr>
                <w:rFonts w:ascii="Times New Roman" w:eastAsia="Calibri" w:hAnsi="Times New Roman" w:cs="Times New Roman"/>
                <w:b/>
                <w:sz w:val="20"/>
                <w:szCs w:val="20"/>
              </w:rPr>
            </w:pPr>
          </w:p>
        </w:tc>
        <w:tc>
          <w:tcPr>
            <w:tcW w:w="2694" w:type="dxa"/>
            <w:tcBorders>
              <w:top w:val="single" w:sz="4" w:space="0" w:color="000000"/>
              <w:left w:val="single" w:sz="4" w:space="0" w:color="000000"/>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color w:val="000000"/>
                <w:sz w:val="24"/>
                <w:szCs w:val="24"/>
                <w:lang w:val="en-US" w:eastAsia="uk-UA"/>
              </w:rPr>
            </w:pPr>
            <w:r w:rsidRPr="008C18A2">
              <w:rPr>
                <w:rFonts w:ascii="Times New Roman" w:eastAsia="Calibri" w:hAnsi="Times New Roman" w:cs="Times New Roman"/>
                <w:color w:val="000000"/>
                <w:sz w:val="24"/>
                <w:szCs w:val="24"/>
                <w:lang w:val="en-US" w:eastAsia="uk-UA"/>
              </w:rPr>
              <w:t>Затрат, тис. грн.</w:t>
            </w:r>
          </w:p>
        </w:tc>
        <w:tc>
          <w:tcPr>
            <w:tcW w:w="850" w:type="dxa"/>
            <w:tcBorders>
              <w:top w:val="single" w:sz="4" w:space="0" w:color="auto"/>
              <w:left w:val="single" w:sz="4" w:space="0" w:color="auto"/>
              <w:bottom w:val="single" w:sz="4" w:space="0" w:color="auto"/>
              <w:right w:val="single" w:sz="4" w:space="0" w:color="auto"/>
            </w:tcBorders>
          </w:tcPr>
          <w:p w:rsidR="008C18A2" w:rsidRPr="008C18A2" w:rsidRDefault="008C18A2" w:rsidP="008C18A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8C18A2">
              <w:rPr>
                <w:rFonts w:ascii="Times New Roman" w:eastAsia="Times New Roman" w:hAnsi="Times New Roman" w:cs="Times New Roman"/>
                <w:sz w:val="20"/>
                <w:szCs w:val="20"/>
                <w:lang w:eastAsia="uk-UA"/>
              </w:rPr>
              <w:t>2462,9</w:t>
            </w:r>
          </w:p>
        </w:tc>
        <w:tc>
          <w:tcPr>
            <w:tcW w:w="2268" w:type="dxa"/>
            <w:vMerge w:val="restart"/>
            <w:tcBorders>
              <w:top w:val="single" w:sz="4" w:space="0" w:color="auto"/>
              <w:left w:val="single" w:sz="4" w:space="0" w:color="auto"/>
              <w:right w:val="single" w:sz="4" w:space="0" w:color="auto"/>
            </w:tcBorders>
          </w:tcPr>
          <w:p w:rsidR="008C18A2" w:rsidRPr="008C18A2" w:rsidRDefault="008C18A2" w:rsidP="008C18A2">
            <w:pPr>
              <w:autoSpaceDE w:val="0"/>
              <w:autoSpaceDN w:val="0"/>
              <w:adjustRightInd w:val="0"/>
              <w:spacing w:after="0" w:line="240" w:lineRule="auto"/>
              <w:rPr>
                <w:rFonts w:ascii="Times New Roman" w:eastAsia="Calibri" w:hAnsi="Times New Roman" w:cs="Times New Roman"/>
                <w:sz w:val="24"/>
                <w:szCs w:val="24"/>
              </w:rPr>
            </w:pPr>
            <w:r w:rsidRPr="008C18A2">
              <w:rPr>
                <w:rFonts w:ascii="Times New Roman" w:eastAsia="Calibri" w:hAnsi="Times New Roman" w:cs="Times New Roman"/>
                <w:sz w:val="24"/>
                <w:szCs w:val="24"/>
              </w:rPr>
              <w:t>КНП «Новороздільська міська лікарня»</w:t>
            </w:r>
          </w:p>
          <w:p w:rsidR="008C18A2" w:rsidRPr="0099041C" w:rsidRDefault="008C18A2" w:rsidP="008C18A2">
            <w:pPr>
              <w:autoSpaceDE w:val="0"/>
              <w:autoSpaceDN w:val="0"/>
              <w:adjustRightInd w:val="0"/>
              <w:spacing w:after="0" w:line="240" w:lineRule="auto"/>
              <w:rPr>
                <w:rFonts w:ascii="Times New Roman" w:eastAsia="Calibri" w:hAnsi="Times New Roman" w:cs="Times New Roman"/>
                <w:sz w:val="20"/>
                <w:szCs w:val="20"/>
              </w:rPr>
            </w:pPr>
            <w:r w:rsidRPr="0099041C">
              <w:rPr>
                <w:rFonts w:ascii="Times New Roman" w:eastAsia="Calibri" w:hAnsi="Times New Roman" w:cs="Times New Roman"/>
                <w:sz w:val="20"/>
                <w:szCs w:val="20"/>
              </w:rPr>
              <w:t>( 2424069,12 –ремонт</w:t>
            </w:r>
          </w:p>
          <w:p w:rsidR="008C18A2" w:rsidRPr="0099041C" w:rsidRDefault="008C18A2" w:rsidP="008C18A2">
            <w:pPr>
              <w:autoSpaceDE w:val="0"/>
              <w:autoSpaceDN w:val="0"/>
              <w:adjustRightInd w:val="0"/>
              <w:spacing w:after="0" w:line="240" w:lineRule="auto"/>
              <w:rPr>
                <w:rFonts w:ascii="Times New Roman" w:eastAsia="Calibri" w:hAnsi="Times New Roman" w:cs="Times New Roman"/>
                <w:sz w:val="20"/>
                <w:szCs w:val="20"/>
              </w:rPr>
            </w:pPr>
            <w:r w:rsidRPr="0099041C">
              <w:rPr>
                <w:rFonts w:ascii="Times New Roman" w:eastAsia="Calibri" w:hAnsi="Times New Roman" w:cs="Times New Roman"/>
                <w:sz w:val="20"/>
                <w:szCs w:val="20"/>
              </w:rPr>
              <w:t>29894,77-технагляд</w:t>
            </w:r>
          </w:p>
          <w:p w:rsidR="008C18A2" w:rsidRPr="008C18A2" w:rsidRDefault="008C18A2" w:rsidP="008C18A2">
            <w:pPr>
              <w:autoSpaceDE w:val="0"/>
              <w:autoSpaceDN w:val="0"/>
              <w:adjustRightInd w:val="0"/>
              <w:spacing w:after="0" w:line="240" w:lineRule="auto"/>
              <w:rPr>
                <w:rFonts w:ascii="Times New Roman" w:eastAsia="Calibri" w:hAnsi="Times New Roman" w:cs="Times New Roman"/>
                <w:sz w:val="20"/>
                <w:szCs w:val="20"/>
              </w:rPr>
            </w:pPr>
            <w:r w:rsidRPr="0099041C">
              <w:rPr>
                <w:rFonts w:ascii="Times New Roman" w:eastAsia="Calibri" w:hAnsi="Times New Roman" w:cs="Times New Roman"/>
                <w:sz w:val="20"/>
                <w:szCs w:val="20"/>
              </w:rPr>
              <w:t>8900 – авторський нагляд)</w:t>
            </w:r>
          </w:p>
        </w:tc>
        <w:tc>
          <w:tcPr>
            <w:tcW w:w="1134" w:type="dxa"/>
            <w:vMerge w:val="restart"/>
            <w:tcBorders>
              <w:top w:val="single" w:sz="4" w:space="0" w:color="auto"/>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8C18A2">
              <w:rPr>
                <w:rFonts w:ascii="Times New Roman" w:eastAsia="Calibri" w:hAnsi="Times New Roman" w:cs="Times New Roman"/>
                <w:sz w:val="24"/>
                <w:szCs w:val="24"/>
                <w:lang w:val="en-US" w:eastAsia="uk-UA"/>
              </w:rPr>
              <w:t>міський</w:t>
            </w:r>
          </w:p>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8C18A2">
              <w:rPr>
                <w:rFonts w:ascii="Times New Roman" w:eastAsia="Calibri" w:hAnsi="Times New Roman" w:cs="Times New Roman"/>
                <w:sz w:val="24"/>
                <w:szCs w:val="24"/>
                <w:lang w:val="en-US" w:eastAsia="uk-UA"/>
              </w:rPr>
              <w:t>бюджет</w:t>
            </w:r>
          </w:p>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1" w:type="dxa"/>
            <w:vMerge w:val="restart"/>
            <w:tcBorders>
              <w:top w:val="single" w:sz="4" w:space="0" w:color="auto"/>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8C18A2">
              <w:rPr>
                <w:rFonts w:ascii="Times New Roman" w:eastAsia="Calibri" w:hAnsi="Times New Roman" w:cs="Times New Roman"/>
                <w:sz w:val="20"/>
                <w:szCs w:val="20"/>
                <w:lang w:eastAsia="uk-UA"/>
              </w:rPr>
              <w:t>2462,9</w:t>
            </w:r>
          </w:p>
        </w:tc>
        <w:tc>
          <w:tcPr>
            <w:tcW w:w="2163" w:type="dxa"/>
            <w:vMerge w:val="restart"/>
            <w:tcBorders>
              <w:top w:val="single" w:sz="4" w:space="0" w:color="auto"/>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8C18A2">
              <w:rPr>
                <w:rFonts w:ascii="Times New Roman" w:eastAsia="Calibri" w:hAnsi="Times New Roman" w:cs="Times New Roman"/>
                <w:sz w:val="24"/>
                <w:szCs w:val="24"/>
                <w:lang w:val="ru-RU" w:eastAsia="uk-UA"/>
              </w:rPr>
              <w:t xml:space="preserve">Змога </w:t>
            </w:r>
            <w:r w:rsidRPr="008C18A2">
              <w:rPr>
                <w:rFonts w:ascii="Times New Roman" w:eastAsia="Calibri" w:hAnsi="Times New Roman" w:cs="Times New Roman"/>
                <w:color w:val="212529"/>
                <w:sz w:val="24"/>
                <w:szCs w:val="24"/>
                <w:shd w:val="clear" w:color="auto" w:fill="FFFFFF"/>
                <w:lang w:val="ru-RU"/>
              </w:rPr>
              <w:t xml:space="preserve">  забезпечити тимчасове розміщення  </w:t>
            </w:r>
            <w:r w:rsidRPr="008C18A2">
              <w:rPr>
                <w:rFonts w:ascii="Times New Roman" w:eastAsia="Calibri" w:hAnsi="Times New Roman" w:cs="Times New Roman"/>
                <w:color w:val="212529"/>
                <w:sz w:val="24"/>
                <w:szCs w:val="24"/>
                <w:lang w:val="ru-RU"/>
              </w:rPr>
              <w:br/>
            </w:r>
            <w:r w:rsidRPr="008C18A2">
              <w:rPr>
                <w:rFonts w:ascii="Times New Roman" w:eastAsia="Calibri" w:hAnsi="Times New Roman" w:cs="Times New Roman"/>
                <w:color w:val="212529"/>
                <w:sz w:val="24"/>
                <w:szCs w:val="24"/>
                <w:shd w:val="clear" w:color="auto" w:fill="FFFFFF"/>
                <w:lang w:val="ru-RU"/>
              </w:rPr>
              <w:t>перебування громадян з числа внутрішньо переміщених (евакуйованих) осіб</w:t>
            </w:r>
          </w:p>
        </w:tc>
      </w:tr>
      <w:tr w:rsidR="008C18A2" w:rsidRPr="008C18A2" w:rsidTr="0071403E">
        <w:trPr>
          <w:trHeight w:val="475"/>
        </w:trPr>
        <w:tc>
          <w:tcPr>
            <w:tcW w:w="454"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85" w:type="dxa"/>
            <w:vMerge/>
            <w:tcBorders>
              <w:left w:val="single" w:sz="4" w:space="0" w:color="auto"/>
              <w:right w:val="single" w:sz="4" w:space="0" w:color="auto"/>
            </w:tcBorders>
          </w:tcPr>
          <w:p w:rsidR="008C18A2" w:rsidRPr="008C18A2" w:rsidRDefault="008C18A2" w:rsidP="008C18A2">
            <w:pPr>
              <w:spacing w:after="0" w:line="240" w:lineRule="auto"/>
              <w:rPr>
                <w:rFonts w:ascii="Times New Roman" w:eastAsia="Calibri" w:hAnsi="Times New Roman" w:cs="Times New Roman"/>
                <w:b/>
                <w:sz w:val="20"/>
                <w:szCs w:val="20"/>
              </w:rPr>
            </w:pPr>
          </w:p>
        </w:tc>
        <w:tc>
          <w:tcPr>
            <w:tcW w:w="2409" w:type="dxa"/>
            <w:vMerge/>
            <w:tcBorders>
              <w:left w:val="single" w:sz="4" w:space="0" w:color="auto"/>
              <w:right w:val="single" w:sz="4" w:space="0" w:color="auto"/>
            </w:tcBorders>
          </w:tcPr>
          <w:p w:rsidR="008C18A2" w:rsidRPr="008C18A2" w:rsidRDefault="008C18A2" w:rsidP="008C18A2">
            <w:pPr>
              <w:spacing w:after="0" w:line="240" w:lineRule="auto"/>
              <w:rPr>
                <w:rFonts w:ascii="Times New Roman" w:eastAsia="Calibri" w:hAnsi="Times New Roman" w:cs="Times New Roman"/>
                <w:b/>
                <w:sz w:val="20"/>
                <w:szCs w:val="20"/>
              </w:rPr>
            </w:pPr>
          </w:p>
        </w:tc>
        <w:tc>
          <w:tcPr>
            <w:tcW w:w="2694" w:type="dxa"/>
            <w:tcBorders>
              <w:top w:val="single" w:sz="4" w:space="0" w:color="auto"/>
              <w:left w:val="single" w:sz="4" w:space="0" w:color="000000"/>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color w:val="000000"/>
                <w:sz w:val="24"/>
                <w:szCs w:val="24"/>
                <w:lang w:val="en-US" w:eastAsia="uk-UA"/>
              </w:rPr>
            </w:pPr>
            <w:r w:rsidRPr="008C18A2">
              <w:rPr>
                <w:rFonts w:ascii="Times New Roman" w:eastAsia="Calibri" w:hAnsi="Times New Roman" w:cs="Times New Roman"/>
                <w:color w:val="000000"/>
                <w:sz w:val="24"/>
                <w:szCs w:val="24"/>
                <w:lang w:val="en-US" w:eastAsia="uk-UA"/>
              </w:rPr>
              <w:t>Продукту, площа м</w:t>
            </w:r>
            <w:r w:rsidRPr="008C18A2">
              <w:rPr>
                <w:rFonts w:ascii="Times New Roman" w:eastAsia="Calibri" w:hAnsi="Times New Roman" w:cs="Times New Roman"/>
                <w:color w:val="000000"/>
                <w:sz w:val="24"/>
                <w:szCs w:val="24"/>
                <w:vertAlign w:val="superscript"/>
                <w:lang w:val="en-US" w:eastAsia="uk-UA"/>
              </w:rPr>
              <w:t>2</w:t>
            </w:r>
          </w:p>
        </w:tc>
        <w:tc>
          <w:tcPr>
            <w:tcW w:w="850" w:type="dxa"/>
            <w:tcBorders>
              <w:top w:val="single" w:sz="4" w:space="0" w:color="auto"/>
              <w:left w:val="single" w:sz="4" w:space="0" w:color="auto"/>
              <w:bottom w:val="single" w:sz="4" w:space="0" w:color="auto"/>
              <w:right w:val="single" w:sz="4" w:space="0" w:color="auto"/>
            </w:tcBorders>
          </w:tcPr>
          <w:p w:rsidR="008C18A2" w:rsidRPr="008C18A2" w:rsidRDefault="008C18A2" w:rsidP="008C18A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8C18A2">
              <w:rPr>
                <w:rFonts w:ascii="Times New Roman" w:eastAsia="Times New Roman" w:hAnsi="Times New Roman" w:cs="Times New Roman"/>
                <w:color w:val="000000"/>
                <w:sz w:val="20"/>
                <w:szCs w:val="20"/>
                <w:lang w:eastAsia="uk-UA"/>
              </w:rPr>
              <w:t>460</w:t>
            </w:r>
          </w:p>
        </w:tc>
        <w:tc>
          <w:tcPr>
            <w:tcW w:w="2268" w:type="dxa"/>
            <w:vMerge/>
            <w:tcBorders>
              <w:left w:val="single" w:sz="4" w:space="0" w:color="auto"/>
              <w:right w:val="single" w:sz="4" w:space="0" w:color="auto"/>
            </w:tcBorders>
          </w:tcPr>
          <w:p w:rsidR="008C18A2" w:rsidRPr="008C18A2" w:rsidRDefault="008C18A2" w:rsidP="008C18A2">
            <w:pPr>
              <w:autoSpaceDE w:val="0"/>
              <w:autoSpaceDN w:val="0"/>
              <w:adjustRightInd w:val="0"/>
              <w:spacing w:after="0" w:line="240" w:lineRule="auto"/>
              <w:rPr>
                <w:rFonts w:ascii="Times New Roman" w:eastAsia="Calibri" w:hAnsi="Times New Roman" w:cs="Times New Roman"/>
                <w:sz w:val="20"/>
                <w:szCs w:val="20"/>
              </w:rPr>
            </w:pPr>
          </w:p>
        </w:tc>
        <w:tc>
          <w:tcPr>
            <w:tcW w:w="1134"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1"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63"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8C18A2" w:rsidRPr="008C18A2" w:rsidTr="0071403E">
        <w:trPr>
          <w:trHeight w:val="475"/>
        </w:trPr>
        <w:tc>
          <w:tcPr>
            <w:tcW w:w="454"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85" w:type="dxa"/>
            <w:vMerge/>
            <w:tcBorders>
              <w:left w:val="single" w:sz="4" w:space="0" w:color="auto"/>
              <w:right w:val="single" w:sz="4" w:space="0" w:color="auto"/>
            </w:tcBorders>
          </w:tcPr>
          <w:p w:rsidR="008C18A2" w:rsidRPr="008C18A2" w:rsidRDefault="008C18A2" w:rsidP="008C18A2">
            <w:pPr>
              <w:spacing w:after="0" w:line="240" w:lineRule="auto"/>
              <w:rPr>
                <w:rFonts w:ascii="Times New Roman" w:eastAsia="Calibri" w:hAnsi="Times New Roman" w:cs="Times New Roman"/>
                <w:b/>
                <w:sz w:val="20"/>
                <w:szCs w:val="20"/>
              </w:rPr>
            </w:pPr>
          </w:p>
        </w:tc>
        <w:tc>
          <w:tcPr>
            <w:tcW w:w="2409" w:type="dxa"/>
            <w:vMerge/>
            <w:tcBorders>
              <w:left w:val="single" w:sz="4" w:space="0" w:color="auto"/>
              <w:right w:val="single" w:sz="4" w:space="0" w:color="auto"/>
            </w:tcBorders>
          </w:tcPr>
          <w:p w:rsidR="008C18A2" w:rsidRPr="008C18A2" w:rsidRDefault="008C18A2" w:rsidP="008C18A2">
            <w:pPr>
              <w:spacing w:after="0" w:line="240" w:lineRule="auto"/>
              <w:rPr>
                <w:rFonts w:ascii="Times New Roman" w:eastAsia="Calibri" w:hAnsi="Times New Roman" w:cs="Times New Roman"/>
                <w:b/>
                <w:sz w:val="20"/>
                <w:szCs w:val="20"/>
              </w:rPr>
            </w:pPr>
          </w:p>
        </w:tc>
        <w:tc>
          <w:tcPr>
            <w:tcW w:w="2694" w:type="dxa"/>
            <w:tcBorders>
              <w:top w:val="single" w:sz="4" w:space="0" w:color="auto"/>
              <w:left w:val="single" w:sz="4" w:space="0" w:color="000000"/>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color w:val="000000"/>
                <w:sz w:val="24"/>
                <w:szCs w:val="24"/>
                <w:lang w:val="en-US" w:eastAsia="uk-UA"/>
              </w:rPr>
            </w:pPr>
            <w:r w:rsidRPr="008C18A2">
              <w:rPr>
                <w:rFonts w:ascii="Times New Roman" w:eastAsia="Calibri" w:hAnsi="Times New Roman" w:cs="Times New Roman"/>
                <w:color w:val="000000"/>
                <w:sz w:val="24"/>
                <w:szCs w:val="24"/>
                <w:lang w:val="en-US" w:eastAsia="uk-UA"/>
              </w:rPr>
              <w:t>Ефективності, тис. грн/м</w:t>
            </w:r>
            <w:r w:rsidRPr="008C18A2">
              <w:rPr>
                <w:rFonts w:ascii="Times New Roman" w:eastAsia="Calibri" w:hAnsi="Times New Roman" w:cs="Times New Roman"/>
                <w:color w:val="000000"/>
                <w:sz w:val="24"/>
                <w:szCs w:val="24"/>
                <w:vertAlign w:val="superscript"/>
                <w:lang w:val="en-US" w:eastAsia="uk-UA"/>
              </w:rPr>
              <w:t>2</w:t>
            </w:r>
          </w:p>
        </w:tc>
        <w:tc>
          <w:tcPr>
            <w:tcW w:w="850" w:type="dxa"/>
            <w:tcBorders>
              <w:top w:val="single" w:sz="4" w:space="0" w:color="auto"/>
              <w:left w:val="single" w:sz="4" w:space="0" w:color="auto"/>
              <w:bottom w:val="single" w:sz="4" w:space="0" w:color="auto"/>
              <w:right w:val="single" w:sz="4" w:space="0" w:color="auto"/>
            </w:tcBorders>
          </w:tcPr>
          <w:p w:rsidR="008C18A2" w:rsidRPr="008C18A2" w:rsidRDefault="008C18A2" w:rsidP="008C18A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8C18A2">
              <w:rPr>
                <w:rFonts w:ascii="Times New Roman" w:eastAsia="Times New Roman" w:hAnsi="Times New Roman" w:cs="Times New Roman"/>
                <w:color w:val="000000"/>
                <w:sz w:val="20"/>
                <w:szCs w:val="20"/>
                <w:lang w:eastAsia="uk-UA"/>
              </w:rPr>
              <w:t>5,352</w:t>
            </w:r>
          </w:p>
        </w:tc>
        <w:tc>
          <w:tcPr>
            <w:tcW w:w="2268" w:type="dxa"/>
            <w:vMerge/>
            <w:tcBorders>
              <w:left w:val="single" w:sz="4" w:space="0" w:color="auto"/>
              <w:right w:val="single" w:sz="4" w:space="0" w:color="auto"/>
            </w:tcBorders>
          </w:tcPr>
          <w:p w:rsidR="008C18A2" w:rsidRPr="008C18A2" w:rsidRDefault="008C18A2" w:rsidP="008C18A2">
            <w:pPr>
              <w:autoSpaceDE w:val="0"/>
              <w:autoSpaceDN w:val="0"/>
              <w:adjustRightInd w:val="0"/>
              <w:spacing w:after="0" w:line="240" w:lineRule="auto"/>
              <w:rPr>
                <w:rFonts w:ascii="Times New Roman" w:eastAsia="Calibri" w:hAnsi="Times New Roman" w:cs="Times New Roman"/>
                <w:sz w:val="20"/>
                <w:szCs w:val="20"/>
              </w:rPr>
            </w:pPr>
          </w:p>
        </w:tc>
        <w:tc>
          <w:tcPr>
            <w:tcW w:w="1134"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1"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63"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8C18A2" w:rsidRPr="008C18A2" w:rsidTr="0071403E">
        <w:trPr>
          <w:trHeight w:val="475"/>
        </w:trPr>
        <w:tc>
          <w:tcPr>
            <w:tcW w:w="454"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85" w:type="dxa"/>
            <w:vMerge/>
            <w:tcBorders>
              <w:left w:val="single" w:sz="4" w:space="0" w:color="auto"/>
              <w:right w:val="single" w:sz="4" w:space="0" w:color="auto"/>
            </w:tcBorders>
          </w:tcPr>
          <w:p w:rsidR="008C18A2" w:rsidRPr="008C18A2" w:rsidRDefault="008C18A2" w:rsidP="008C18A2">
            <w:pPr>
              <w:spacing w:after="0" w:line="240" w:lineRule="auto"/>
              <w:rPr>
                <w:rFonts w:ascii="Times New Roman" w:eastAsia="Calibri" w:hAnsi="Times New Roman" w:cs="Times New Roman"/>
                <w:b/>
                <w:sz w:val="20"/>
                <w:szCs w:val="20"/>
              </w:rPr>
            </w:pPr>
          </w:p>
        </w:tc>
        <w:tc>
          <w:tcPr>
            <w:tcW w:w="2409" w:type="dxa"/>
            <w:vMerge/>
            <w:tcBorders>
              <w:left w:val="single" w:sz="4" w:space="0" w:color="auto"/>
              <w:bottom w:val="single" w:sz="4" w:space="0" w:color="auto"/>
              <w:right w:val="single" w:sz="4" w:space="0" w:color="auto"/>
            </w:tcBorders>
          </w:tcPr>
          <w:p w:rsidR="008C18A2" w:rsidRPr="008C18A2" w:rsidRDefault="008C18A2" w:rsidP="008C18A2">
            <w:pPr>
              <w:spacing w:after="0" w:line="240" w:lineRule="auto"/>
              <w:rPr>
                <w:rFonts w:ascii="Times New Roman" w:eastAsia="Calibri" w:hAnsi="Times New Roman" w:cs="Times New Roman"/>
                <w:b/>
                <w:sz w:val="20"/>
                <w:szCs w:val="20"/>
              </w:rPr>
            </w:pPr>
          </w:p>
        </w:tc>
        <w:tc>
          <w:tcPr>
            <w:tcW w:w="2694" w:type="dxa"/>
            <w:tcBorders>
              <w:top w:val="single" w:sz="4" w:space="0" w:color="auto"/>
              <w:left w:val="single" w:sz="4" w:space="0" w:color="000000"/>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color w:val="000000"/>
                <w:sz w:val="24"/>
                <w:szCs w:val="24"/>
                <w:lang w:val="en-US" w:eastAsia="uk-UA"/>
              </w:rPr>
            </w:pPr>
            <w:r w:rsidRPr="008C18A2">
              <w:rPr>
                <w:rFonts w:ascii="Times New Roman" w:eastAsia="Calibri" w:hAnsi="Times New Roman" w:cs="Times New Roman"/>
                <w:color w:val="000000"/>
                <w:sz w:val="24"/>
                <w:szCs w:val="24"/>
                <w:lang w:val="en-US" w:eastAsia="uk-UA"/>
              </w:rPr>
              <w:t>Якості,%</w:t>
            </w:r>
          </w:p>
        </w:tc>
        <w:tc>
          <w:tcPr>
            <w:tcW w:w="850" w:type="dxa"/>
            <w:tcBorders>
              <w:top w:val="single" w:sz="4" w:space="0" w:color="auto"/>
              <w:left w:val="single" w:sz="4" w:space="0" w:color="auto"/>
              <w:bottom w:val="single" w:sz="4" w:space="0" w:color="auto"/>
              <w:right w:val="single" w:sz="4" w:space="0" w:color="auto"/>
            </w:tcBorders>
          </w:tcPr>
          <w:p w:rsidR="008C18A2" w:rsidRPr="008C18A2" w:rsidRDefault="008C18A2" w:rsidP="008C18A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8C18A2">
              <w:rPr>
                <w:rFonts w:ascii="Times New Roman" w:eastAsia="Times New Roman" w:hAnsi="Times New Roman" w:cs="Times New Roman"/>
                <w:color w:val="000000"/>
                <w:sz w:val="20"/>
                <w:szCs w:val="20"/>
                <w:lang w:eastAsia="uk-UA"/>
              </w:rPr>
              <w:t>100</w:t>
            </w:r>
          </w:p>
        </w:tc>
        <w:tc>
          <w:tcPr>
            <w:tcW w:w="2268" w:type="dxa"/>
            <w:vMerge/>
            <w:tcBorders>
              <w:left w:val="single" w:sz="4" w:space="0" w:color="auto"/>
              <w:bottom w:val="single" w:sz="4" w:space="0" w:color="auto"/>
              <w:right w:val="single" w:sz="4" w:space="0" w:color="auto"/>
            </w:tcBorders>
          </w:tcPr>
          <w:p w:rsidR="008C18A2" w:rsidRPr="008C18A2" w:rsidRDefault="008C18A2" w:rsidP="008C18A2">
            <w:pPr>
              <w:autoSpaceDE w:val="0"/>
              <w:autoSpaceDN w:val="0"/>
              <w:adjustRightInd w:val="0"/>
              <w:spacing w:after="0" w:line="240" w:lineRule="auto"/>
              <w:rPr>
                <w:rFonts w:ascii="Times New Roman" w:eastAsia="Calibri"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1" w:type="dxa"/>
            <w:vMerge/>
            <w:tcBorders>
              <w:left w:val="single" w:sz="4" w:space="0" w:color="auto"/>
              <w:bottom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63" w:type="dxa"/>
            <w:vMerge/>
            <w:tcBorders>
              <w:left w:val="single" w:sz="4" w:space="0" w:color="auto"/>
              <w:bottom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8C18A2" w:rsidRPr="008C18A2" w:rsidTr="0071403E">
        <w:trPr>
          <w:trHeight w:val="475"/>
        </w:trPr>
        <w:tc>
          <w:tcPr>
            <w:tcW w:w="454"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85" w:type="dxa"/>
            <w:vMerge/>
            <w:tcBorders>
              <w:left w:val="single" w:sz="4" w:space="0" w:color="auto"/>
              <w:right w:val="single" w:sz="4" w:space="0" w:color="auto"/>
            </w:tcBorders>
          </w:tcPr>
          <w:p w:rsidR="008C18A2" w:rsidRPr="008C18A2" w:rsidRDefault="008C18A2" w:rsidP="008C18A2">
            <w:pPr>
              <w:spacing w:after="0" w:line="240" w:lineRule="auto"/>
              <w:rPr>
                <w:rFonts w:ascii="Times New Roman" w:eastAsia="Calibri" w:hAnsi="Times New Roman" w:cs="Times New Roman"/>
                <w:b/>
                <w:sz w:val="20"/>
                <w:szCs w:val="20"/>
              </w:rPr>
            </w:pPr>
          </w:p>
        </w:tc>
        <w:tc>
          <w:tcPr>
            <w:tcW w:w="2409" w:type="dxa"/>
            <w:vMerge w:val="restart"/>
            <w:tcBorders>
              <w:top w:val="single" w:sz="4" w:space="0" w:color="auto"/>
              <w:left w:val="single" w:sz="4" w:space="0" w:color="auto"/>
              <w:right w:val="single" w:sz="4" w:space="0" w:color="auto"/>
            </w:tcBorders>
          </w:tcPr>
          <w:p w:rsidR="00F46807" w:rsidRDefault="008C18A2" w:rsidP="008C18A2">
            <w:pPr>
              <w:spacing w:after="0" w:line="240" w:lineRule="auto"/>
              <w:rPr>
                <w:rFonts w:ascii="Times New Roman" w:eastAsia="Calibri" w:hAnsi="Times New Roman" w:cs="Times New Roman"/>
                <w:b/>
                <w:sz w:val="20"/>
                <w:szCs w:val="20"/>
              </w:rPr>
            </w:pPr>
            <w:r w:rsidRPr="008C18A2">
              <w:rPr>
                <w:rFonts w:ascii="Times New Roman" w:eastAsia="Calibri" w:hAnsi="Times New Roman" w:cs="Times New Roman"/>
                <w:b/>
                <w:sz w:val="20"/>
                <w:szCs w:val="20"/>
              </w:rPr>
              <w:t xml:space="preserve">Захід 6. </w:t>
            </w:r>
          </w:p>
          <w:p w:rsidR="008C18A2" w:rsidRPr="008C18A2" w:rsidRDefault="008C18A2" w:rsidP="008C18A2">
            <w:pPr>
              <w:spacing w:after="0" w:line="240" w:lineRule="auto"/>
              <w:rPr>
                <w:rFonts w:ascii="Times New Roman" w:eastAsia="Calibri" w:hAnsi="Times New Roman" w:cs="Times New Roman"/>
                <w:b/>
                <w:sz w:val="20"/>
                <w:szCs w:val="20"/>
              </w:rPr>
            </w:pPr>
            <w:r w:rsidRPr="008C18A2">
              <w:rPr>
                <w:rFonts w:ascii="Times New Roman" w:eastAsia="Calibri" w:hAnsi="Times New Roman" w:cs="Times New Roman"/>
                <w:color w:val="212529"/>
                <w:sz w:val="24"/>
                <w:szCs w:val="24"/>
                <w:shd w:val="clear" w:color="auto" w:fill="FFFFFF"/>
                <w:lang w:val="ru-RU"/>
              </w:rPr>
              <w:t>Забезпечення поточного ремонту приміщення четвертого поверху лікувального корпусу №1, а саме: облаштування місць розміщення громадян з числа внутрішньо переміщених (евакуйованих) осіб</w:t>
            </w:r>
          </w:p>
        </w:tc>
        <w:tc>
          <w:tcPr>
            <w:tcW w:w="2694" w:type="dxa"/>
            <w:tcBorders>
              <w:top w:val="single" w:sz="4" w:space="0" w:color="000000"/>
              <w:left w:val="single" w:sz="4" w:space="0" w:color="000000"/>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color w:val="000000"/>
                <w:sz w:val="24"/>
                <w:szCs w:val="24"/>
                <w:lang w:val="en-US" w:eastAsia="uk-UA"/>
              </w:rPr>
            </w:pPr>
            <w:r w:rsidRPr="008C18A2">
              <w:rPr>
                <w:rFonts w:ascii="Times New Roman" w:eastAsia="Calibri" w:hAnsi="Times New Roman" w:cs="Times New Roman"/>
                <w:color w:val="000000"/>
                <w:sz w:val="24"/>
                <w:szCs w:val="24"/>
                <w:lang w:val="en-US" w:eastAsia="uk-UA"/>
              </w:rPr>
              <w:t>Затрат, тис. грн.</w:t>
            </w:r>
          </w:p>
        </w:tc>
        <w:tc>
          <w:tcPr>
            <w:tcW w:w="850" w:type="dxa"/>
            <w:tcBorders>
              <w:top w:val="single" w:sz="4" w:space="0" w:color="auto"/>
              <w:left w:val="single" w:sz="4" w:space="0" w:color="auto"/>
              <w:right w:val="single" w:sz="4" w:space="0" w:color="auto"/>
            </w:tcBorders>
          </w:tcPr>
          <w:p w:rsidR="008C18A2" w:rsidRPr="008C18A2" w:rsidRDefault="008C18A2" w:rsidP="008C18A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8C18A2">
              <w:rPr>
                <w:rFonts w:ascii="Times New Roman" w:eastAsia="Times New Roman" w:hAnsi="Times New Roman" w:cs="Times New Roman"/>
                <w:color w:val="000000"/>
                <w:sz w:val="20"/>
                <w:szCs w:val="20"/>
                <w:lang w:eastAsia="uk-UA"/>
              </w:rPr>
              <w:t>2654,5</w:t>
            </w:r>
          </w:p>
        </w:tc>
        <w:tc>
          <w:tcPr>
            <w:tcW w:w="2268" w:type="dxa"/>
            <w:vMerge w:val="restart"/>
            <w:tcBorders>
              <w:top w:val="single" w:sz="4" w:space="0" w:color="auto"/>
              <w:left w:val="single" w:sz="4" w:space="0" w:color="auto"/>
              <w:right w:val="single" w:sz="4" w:space="0" w:color="auto"/>
            </w:tcBorders>
          </w:tcPr>
          <w:p w:rsidR="008C18A2" w:rsidRPr="0099041C" w:rsidRDefault="008C18A2" w:rsidP="008C18A2">
            <w:pPr>
              <w:autoSpaceDE w:val="0"/>
              <w:autoSpaceDN w:val="0"/>
              <w:adjustRightInd w:val="0"/>
              <w:spacing w:after="0" w:line="240" w:lineRule="auto"/>
              <w:rPr>
                <w:rFonts w:ascii="Times New Roman" w:eastAsia="Calibri" w:hAnsi="Times New Roman" w:cs="Times New Roman"/>
                <w:sz w:val="24"/>
                <w:szCs w:val="24"/>
              </w:rPr>
            </w:pPr>
            <w:r w:rsidRPr="008C18A2">
              <w:rPr>
                <w:rFonts w:ascii="Times New Roman" w:eastAsia="Calibri" w:hAnsi="Times New Roman" w:cs="Times New Roman"/>
                <w:sz w:val="24"/>
                <w:szCs w:val="24"/>
              </w:rPr>
              <w:t xml:space="preserve">КНП «Новороздільська </w:t>
            </w:r>
            <w:r w:rsidRPr="0099041C">
              <w:rPr>
                <w:rFonts w:ascii="Times New Roman" w:eastAsia="Calibri" w:hAnsi="Times New Roman" w:cs="Times New Roman"/>
                <w:sz w:val="24"/>
                <w:szCs w:val="24"/>
              </w:rPr>
              <w:t>міська лікарня»</w:t>
            </w:r>
          </w:p>
          <w:p w:rsidR="008C18A2" w:rsidRPr="0099041C" w:rsidRDefault="008C18A2" w:rsidP="008C18A2">
            <w:pPr>
              <w:autoSpaceDE w:val="0"/>
              <w:autoSpaceDN w:val="0"/>
              <w:adjustRightInd w:val="0"/>
              <w:spacing w:after="0" w:line="240" w:lineRule="auto"/>
              <w:rPr>
                <w:rFonts w:ascii="Times New Roman" w:eastAsia="Calibri" w:hAnsi="Times New Roman" w:cs="Times New Roman"/>
                <w:sz w:val="20"/>
                <w:szCs w:val="20"/>
              </w:rPr>
            </w:pPr>
            <w:r w:rsidRPr="0099041C">
              <w:rPr>
                <w:rFonts w:ascii="Times New Roman" w:eastAsia="Calibri" w:hAnsi="Times New Roman" w:cs="Times New Roman"/>
                <w:sz w:val="20"/>
                <w:szCs w:val="20"/>
              </w:rPr>
              <w:t>(2609909,99 – ремонт</w:t>
            </w:r>
          </w:p>
          <w:p w:rsidR="008C18A2" w:rsidRPr="0099041C" w:rsidRDefault="008C18A2" w:rsidP="008C18A2">
            <w:pPr>
              <w:autoSpaceDE w:val="0"/>
              <w:autoSpaceDN w:val="0"/>
              <w:adjustRightInd w:val="0"/>
              <w:spacing w:after="0" w:line="240" w:lineRule="auto"/>
              <w:rPr>
                <w:rFonts w:ascii="Times New Roman" w:eastAsia="Calibri" w:hAnsi="Times New Roman" w:cs="Times New Roman"/>
                <w:sz w:val="20"/>
                <w:szCs w:val="20"/>
              </w:rPr>
            </w:pPr>
            <w:r w:rsidRPr="0099041C">
              <w:rPr>
                <w:rFonts w:ascii="Times New Roman" w:eastAsia="Calibri" w:hAnsi="Times New Roman" w:cs="Times New Roman"/>
                <w:sz w:val="20"/>
                <w:szCs w:val="20"/>
              </w:rPr>
              <w:t>32129,58 – технагляд</w:t>
            </w:r>
          </w:p>
          <w:p w:rsidR="008C18A2" w:rsidRPr="008C18A2" w:rsidRDefault="008C18A2" w:rsidP="008C18A2">
            <w:pPr>
              <w:autoSpaceDE w:val="0"/>
              <w:autoSpaceDN w:val="0"/>
              <w:adjustRightInd w:val="0"/>
              <w:spacing w:after="0" w:line="240" w:lineRule="auto"/>
              <w:rPr>
                <w:rFonts w:ascii="Times New Roman" w:eastAsia="Calibri" w:hAnsi="Times New Roman" w:cs="Times New Roman"/>
                <w:sz w:val="20"/>
                <w:szCs w:val="20"/>
              </w:rPr>
            </w:pPr>
            <w:r w:rsidRPr="0099041C">
              <w:rPr>
                <w:rFonts w:ascii="Times New Roman" w:eastAsia="Calibri" w:hAnsi="Times New Roman" w:cs="Times New Roman"/>
                <w:sz w:val="20"/>
                <w:szCs w:val="20"/>
              </w:rPr>
              <w:t>12460 – авторсткий нагляд</w:t>
            </w:r>
            <w:r w:rsidRPr="008C18A2">
              <w:rPr>
                <w:rFonts w:ascii="Times New Roman" w:eastAsia="Calibri" w:hAnsi="Times New Roman" w:cs="Times New Roman"/>
                <w:sz w:val="20"/>
                <w:szCs w:val="20"/>
              </w:rPr>
              <w:t>)</w:t>
            </w:r>
          </w:p>
        </w:tc>
        <w:tc>
          <w:tcPr>
            <w:tcW w:w="1134" w:type="dxa"/>
            <w:vMerge w:val="restart"/>
            <w:tcBorders>
              <w:top w:val="single" w:sz="4" w:space="0" w:color="auto"/>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8C18A2">
              <w:rPr>
                <w:rFonts w:ascii="Times New Roman" w:eastAsia="Calibri" w:hAnsi="Times New Roman" w:cs="Times New Roman"/>
                <w:sz w:val="24"/>
                <w:szCs w:val="24"/>
                <w:lang w:val="en-US" w:eastAsia="uk-UA"/>
              </w:rPr>
              <w:t>міський</w:t>
            </w:r>
          </w:p>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8C18A2">
              <w:rPr>
                <w:rFonts w:ascii="Times New Roman" w:eastAsia="Calibri" w:hAnsi="Times New Roman" w:cs="Times New Roman"/>
                <w:sz w:val="24"/>
                <w:szCs w:val="24"/>
                <w:lang w:val="en-US" w:eastAsia="uk-UA"/>
              </w:rPr>
              <w:t>бюджет</w:t>
            </w:r>
          </w:p>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1" w:type="dxa"/>
            <w:vMerge w:val="restart"/>
            <w:tcBorders>
              <w:top w:val="single" w:sz="4" w:space="0" w:color="auto"/>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8C18A2">
              <w:rPr>
                <w:rFonts w:ascii="Times New Roman" w:eastAsia="Calibri" w:hAnsi="Times New Roman" w:cs="Times New Roman"/>
                <w:sz w:val="20"/>
                <w:szCs w:val="20"/>
                <w:lang w:eastAsia="uk-UA"/>
              </w:rPr>
              <w:t>2654,5</w:t>
            </w:r>
          </w:p>
        </w:tc>
        <w:tc>
          <w:tcPr>
            <w:tcW w:w="2163" w:type="dxa"/>
            <w:vMerge w:val="restart"/>
            <w:tcBorders>
              <w:top w:val="single" w:sz="4" w:space="0" w:color="auto"/>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8C18A2">
              <w:rPr>
                <w:rFonts w:ascii="Times New Roman" w:eastAsia="Calibri" w:hAnsi="Times New Roman" w:cs="Times New Roman"/>
                <w:sz w:val="24"/>
                <w:szCs w:val="24"/>
                <w:lang w:val="ru-RU" w:eastAsia="uk-UA"/>
              </w:rPr>
              <w:t xml:space="preserve">Змога </w:t>
            </w:r>
            <w:r w:rsidRPr="008C18A2">
              <w:rPr>
                <w:rFonts w:ascii="Times New Roman" w:eastAsia="Calibri" w:hAnsi="Times New Roman" w:cs="Times New Roman"/>
                <w:color w:val="212529"/>
                <w:sz w:val="24"/>
                <w:szCs w:val="24"/>
                <w:shd w:val="clear" w:color="auto" w:fill="FFFFFF"/>
                <w:lang w:val="ru-RU"/>
              </w:rPr>
              <w:t xml:space="preserve">  забезпечити тимчасове розміщення  </w:t>
            </w:r>
            <w:r w:rsidRPr="008C18A2">
              <w:rPr>
                <w:rFonts w:ascii="Times New Roman" w:eastAsia="Calibri" w:hAnsi="Times New Roman" w:cs="Times New Roman"/>
                <w:color w:val="212529"/>
                <w:sz w:val="24"/>
                <w:szCs w:val="24"/>
                <w:lang w:val="ru-RU"/>
              </w:rPr>
              <w:br/>
            </w:r>
            <w:r w:rsidRPr="008C18A2">
              <w:rPr>
                <w:rFonts w:ascii="Times New Roman" w:eastAsia="Calibri" w:hAnsi="Times New Roman" w:cs="Times New Roman"/>
                <w:color w:val="212529"/>
                <w:sz w:val="24"/>
                <w:szCs w:val="24"/>
                <w:shd w:val="clear" w:color="auto" w:fill="FFFFFF"/>
                <w:lang w:val="ru-RU"/>
              </w:rPr>
              <w:t>перебування громадян з числа внутрішньо переміщених (евакуйованих) осіб</w:t>
            </w:r>
          </w:p>
        </w:tc>
      </w:tr>
      <w:tr w:rsidR="008C18A2" w:rsidRPr="008C18A2" w:rsidTr="0071403E">
        <w:trPr>
          <w:trHeight w:val="475"/>
        </w:trPr>
        <w:tc>
          <w:tcPr>
            <w:tcW w:w="454"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85" w:type="dxa"/>
            <w:vMerge/>
            <w:tcBorders>
              <w:left w:val="single" w:sz="4" w:space="0" w:color="auto"/>
              <w:right w:val="single" w:sz="4" w:space="0" w:color="auto"/>
            </w:tcBorders>
          </w:tcPr>
          <w:p w:rsidR="008C18A2" w:rsidRPr="008C18A2" w:rsidRDefault="008C18A2" w:rsidP="008C18A2">
            <w:pPr>
              <w:spacing w:after="0" w:line="240" w:lineRule="auto"/>
              <w:rPr>
                <w:rFonts w:ascii="Times New Roman" w:eastAsia="Calibri" w:hAnsi="Times New Roman" w:cs="Times New Roman"/>
                <w:b/>
                <w:sz w:val="20"/>
                <w:szCs w:val="20"/>
              </w:rPr>
            </w:pPr>
          </w:p>
        </w:tc>
        <w:tc>
          <w:tcPr>
            <w:tcW w:w="2409" w:type="dxa"/>
            <w:vMerge/>
            <w:tcBorders>
              <w:left w:val="single" w:sz="4" w:space="0" w:color="auto"/>
              <w:right w:val="single" w:sz="4" w:space="0" w:color="auto"/>
            </w:tcBorders>
          </w:tcPr>
          <w:p w:rsidR="008C18A2" w:rsidRPr="008C18A2" w:rsidRDefault="008C18A2" w:rsidP="008C18A2">
            <w:pPr>
              <w:spacing w:after="0" w:line="240" w:lineRule="auto"/>
              <w:rPr>
                <w:rFonts w:ascii="Times New Roman" w:eastAsia="Calibri" w:hAnsi="Times New Roman" w:cs="Times New Roman"/>
                <w:b/>
                <w:sz w:val="20"/>
                <w:szCs w:val="20"/>
              </w:rPr>
            </w:pPr>
          </w:p>
        </w:tc>
        <w:tc>
          <w:tcPr>
            <w:tcW w:w="2694" w:type="dxa"/>
            <w:tcBorders>
              <w:left w:val="single" w:sz="4" w:space="0" w:color="000000"/>
            </w:tcBorders>
          </w:tcPr>
          <w:p w:rsidR="008C18A2" w:rsidRPr="008C18A2" w:rsidRDefault="008C18A2" w:rsidP="008C18A2">
            <w:pPr>
              <w:tabs>
                <w:tab w:val="center" w:pos="4677"/>
                <w:tab w:val="right" w:pos="9355"/>
              </w:tabs>
              <w:autoSpaceDN w:val="0"/>
              <w:spacing w:after="0" w:line="256" w:lineRule="auto"/>
              <w:rPr>
                <w:rFonts w:ascii="Times New Roman" w:eastAsia="Calibri" w:hAnsi="Times New Roman" w:cs="Times New Roman"/>
                <w:color w:val="000000"/>
                <w:sz w:val="24"/>
                <w:szCs w:val="24"/>
                <w:lang w:val="en-US" w:eastAsia="uk-UA"/>
              </w:rPr>
            </w:pPr>
            <w:r w:rsidRPr="008C18A2">
              <w:rPr>
                <w:rFonts w:ascii="Times New Roman" w:eastAsia="Calibri" w:hAnsi="Times New Roman" w:cs="Times New Roman"/>
                <w:color w:val="000000"/>
                <w:sz w:val="24"/>
                <w:szCs w:val="24"/>
                <w:lang w:val="en-US" w:eastAsia="uk-UA"/>
              </w:rPr>
              <w:t>Продукту, площа м</w:t>
            </w:r>
            <w:r w:rsidRPr="008C18A2">
              <w:rPr>
                <w:rFonts w:ascii="Times New Roman" w:eastAsia="Calibri" w:hAnsi="Times New Roman" w:cs="Times New Roman"/>
                <w:color w:val="000000"/>
                <w:sz w:val="24"/>
                <w:szCs w:val="24"/>
                <w:vertAlign w:val="superscript"/>
                <w:lang w:val="en-US" w:eastAsia="uk-UA"/>
              </w:rPr>
              <w:t>2</w:t>
            </w:r>
          </w:p>
        </w:tc>
        <w:tc>
          <w:tcPr>
            <w:tcW w:w="850" w:type="dxa"/>
            <w:tcBorders>
              <w:left w:val="single" w:sz="4" w:space="0" w:color="auto"/>
              <w:right w:val="single" w:sz="4" w:space="0" w:color="auto"/>
            </w:tcBorders>
          </w:tcPr>
          <w:p w:rsidR="008C18A2" w:rsidRPr="008C18A2" w:rsidRDefault="008C18A2" w:rsidP="008C18A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8C18A2">
              <w:rPr>
                <w:rFonts w:ascii="Times New Roman" w:eastAsia="Times New Roman" w:hAnsi="Times New Roman" w:cs="Times New Roman"/>
                <w:color w:val="000000"/>
                <w:sz w:val="20"/>
                <w:szCs w:val="20"/>
                <w:lang w:eastAsia="uk-UA"/>
              </w:rPr>
              <w:t>440</w:t>
            </w:r>
          </w:p>
        </w:tc>
        <w:tc>
          <w:tcPr>
            <w:tcW w:w="2268" w:type="dxa"/>
            <w:vMerge/>
            <w:tcBorders>
              <w:left w:val="single" w:sz="4" w:space="0" w:color="auto"/>
              <w:right w:val="single" w:sz="4" w:space="0" w:color="auto"/>
            </w:tcBorders>
          </w:tcPr>
          <w:p w:rsidR="008C18A2" w:rsidRPr="008C18A2" w:rsidRDefault="008C18A2" w:rsidP="008C18A2">
            <w:pPr>
              <w:autoSpaceDE w:val="0"/>
              <w:autoSpaceDN w:val="0"/>
              <w:adjustRightInd w:val="0"/>
              <w:spacing w:after="0" w:line="240" w:lineRule="auto"/>
              <w:rPr>
                <w:rFonts w:ascii="Times New Roman" w:eastAsia="Calibri" w:hAnsi="Times New Roman" w:cs="Times New Roman"/>
                <w:sz w:val="20"/>
                <w:szCs w:val="20"/>
              </w:rPr>
            </w:pPr>
          </w:p>
        </w:tc>
        <w:tc>
          <w:tcPr>
            <w:tcW w:w="1134"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1"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63"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8C18A2" w:rsidRPr="008C18A2" w:rsidTr="0071403E">
        <w:trPr>
          <w:trHeight w:val="475"/>
        </w:trPr>
        <w:tc>
          <w:tcPr>
            <w:tcW w:w="454"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85" w:type="dxa"/>
            <w:vMerge/>
            <w:tcBorders>
              <w:left w:val="single" w:sz="4" w:space="0" w:color="auto"/>
              <w:right w:val="single" w:sz="4" w:space="0" w:color="auto"/>
            </w:tcBorders>
          </w:tcPr>
          <w:p w:rsidR="008C18A2" w:rsidRPr="008C18A2" w:rsidRDefault="008C18A2" w:rsidP="008C18A2">
            <w:pPr>
              <w:spacing w:after="0" w:line="240" w:lineRule="auto"/>
              <w:rPr>
                <w:rFonts w:ascii="Times New Roman" w:eastAsia="Calibri" w:hAnsi="Times New Roman" w:cs="Times New Roman"/>
                <w:b/>
                <w:sz w:val="20"/>
                <w:szCs w:val="20"/>
              </w:rPr>
            </w:pPr>
          </w:p>
        </w:tc>
        <w:tc>
          <w:tcPr>
            <w:tcW w:w="2409" w:type="dxa"/>
            <w:vMerge/>
            <w:tcBorders>
              <w:left w:val="single" w:sz="4" w:space="0" w:color="auto"/>
              <w:right w:val="single" w:sz="4" w:space="0" w:color="auto"/>
            </w:tcBorders>
          </w:tcPr>
          <w:p w:rsidR="008C18A2" w:rsidRPr="008C18A2" w:rsidRDefault="008C18A2" w:rsidP="008C18A2">
            <w:pPr>
              <w:spacing w:after="0" w:line="240" w:lineRule="auto"/>
              <w:rPr>
                <w:rFonts w:ascii="Times New Roman" w:eastAsia="Calibri" w:hAnsi="Times New Roman" w:cs="Times New Roman"/>
                <w:b/>
                <w:sz w:val="20"/>
                <w:szCs w:val="20"/>
              </w:rPr>
            </w:pPr>
          </w:p>
        </w:tc>
        <w:tc>
          <w:tcPr>
            <w:tcW w:w="2694" w:type="dxa"/>
            <w:tcBorders>
              <w:left w:val="single" w:sz="4" w:space="0" w:color="000000"/>
            </w:tcBorders>
          </w:tcPr>
          <w:p w:rsidR="008C18A2" w:rsidRPr="008C18A2" w:rsidRDefault="008C18A2" w:rsidP="008C18A2">
            <w:pPr>
              <w:tabs>
                <w:tab w:val="center" w:pos="4677"/>
                <w:tab w:val="right" w:pos="9355"/>
              </w:tabs>
              <w:autoSpaceDN w:val="0"/>
              <w:spacing w:after="0" w:line="256" w:lineRule="auto"/>
              <w:rPr>
                <w:rFonts w:ascii="Times New Roman" w:eastAsia="Calibri" w:hAnsi="Times New Roman" w:cs="Times New Roman"/>
                <w:color w:val="000000"/>
                <w:sz w:val="24"/>
                <w:szCs w:val="24"/>
                <w:lang w:val="en-US" w:eastAsia="uk-UA"/>
              </w:rPr>
            </w:pPr>
            <w:r w:rsidRPr="008C18A2">
              <w:rPr>
                <w:rFonts w:ascii="Times New Roman" w:eastAsia="Calibri" w:hAnsi="Times New Roman" w:cs="Times New Roman"/>
                <w:color w:val="000000"/>
                <w:sz w:val="24"/>
                <w:szCs w:val="24"/>
                <w:lang w:val="en-US" w:eastAsia="uk-UA"/>
              </w:rPr>
              <w:t>Ефективності, грн/м</w:t>
            </w:r>
            <w:r w:rsidRPr="008C18A2">
              <w:rPr>
                <w:rFonts w:ascii="Times New Roman" w:eastAsia="Calibri" w:hAnsi="Times New Roman" w:cs="Times New Roman"/>
                <w:color w:val="000000"/>
                <w:sz w:val="24"/>
                <w:szCs w:val="24"/>
                <w:vertAlign w:val="superscript"/>
                <w:lang w:val="en-US" w:eastAsia="uk-UA"/>
              </w:rPr>
              <w:t>2</w:t>
            </w:r>
          </w:p>
        </w:tc>
        <w:tc>
          <w:tcPr>
            <w:tcW w:w="850" w:type="dxa"/>
            <w:tcBorders>
              <w:left w:val="single" w:sz="4" w:space="0" w:color="auto"/>
              <w:right w:val="single" w:sz="4" w:space="0" w:color="auto"/>
            </w:tcBorders>
          </w:tcPr>
          <w:p w:rsidR="008C18A2" w:rsidRPr="008C18A2" w:rsidRDefault="008C18A2" w:rsidP="008C18A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8C18A2">
              <w:rPr>
                <w:rFonts w:ascii="Times New Roman" w:eastAsia="Times New Roman" w:hAnsi="Times New Roman" w:cs="Times New Roman"/>
                <w:color w:val="000000"/>
                <w:sz w:val="20"/>
                <w:szCs w:val="20"/>
                <w:lang w:eastAsia="uk-UA"/>
              </w:rPr>
              <w:t>6,033</w:t>
            </w:r>
          </w:p>
        </w:tc>
        <w:tc>
          <w:tcPr>
            <w:tcW w:w="2268" w:type="dxa"/>
            <w:vMerge/>
            <w:tcBorders>
              <w:left w:val="single" w:sz="4" w:space="0" w:color="auto"/>
              <w:right w:val="single" w:sz="4" w:space="0" w:color="auto"/>
            </w:tcBorders>
          </w:tcPr>
          <w:p w:rsidR="008C18A2" w:rsidRPr="008C18A2" w:rsidRDefault="008C18A2" w:rsidP="008C18A2">
            <w:pPr>
              <w:autoSpaceDE w:val="0"/>
              <w:autoSpaceDN w:val="0"/>
              <w:adjustRightInd w:val="0"/>
              <w:spacing w:after="0" w:line="240" w:lineRule="auto"/>
              <w:rPr>
                <w:rFonts w:ascii="Times New Roman" w:eastAsia="Calibri" w:hAnsi="Times New Roman" w:cs="Times New Roman"/>
                <w:sz w:val="20"/>
                <w:szCs w:val="20"/>
              </w:rPr>
            </w:pPr>
          </w:p>
        </w:tc>
        <w:tc>
          <w:tcPr>
            <w:tcW w:w="1134"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1"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63" w:type="dxa"/>
            <w:vMerge/>
            <w:tcBorders>
              <w:left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8C18A2" w:rsidRPr="008C18A2" w:rsidTr="0071403E">
        <w:trPr>
          <w:trHeight w:val="475"/>
        </w:trPr>
        <w:tc>
          <w:tcPr>
            <w:tcW w:w="454" w:type="dxa"/>
            <w:vMerge/>
            <w:tcBorders>
              <w:left w:val="single" w:sz="4" w:space="0" w:color="auto"/>
              <w:bottom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8C18A2" w:rsidRPr="008C18A2" w:rsidRDefault="008C18A2" w:rsidP="008C18A2">
            <w:pPr>
              <w:spacing w:after="0" w:line="240" w:lineRule="auto"/>
              <w:rPr>
                <w:rFonts w:ascii="Times New Roman" w:eastAsia="Calibri" w:hAnsi="Times New Roman" w:cs="Times New Roman"/>
                <w:b/>
                <w:sz w:val="20"/>
                <w:szCs w:val="20"/>
              </w:rPr>
            </w:pPr>
          </w:p>
        </w:tc>
        <w:tc>
          <w:tcPr>
            <w:tcW w:w="2409" w:type="dxa"/>
            <w:vMerge/>
            <w:tcBorders>
              <w:left w:val="single" w:sz="4" w:space="0" w:color="auto"/>
              <w:bottom w:val="single" w:sz="4" w:space="0" w:color="auto"/>
              <w:right w:val="single" w:sz="4" w:space="0" w:color="auto"/>
            </w:tcBorders>
          </w:tcPr>
          <w:p w:rsidR="008C18A2" w:rsidRPr="008C18A2" w:rsidRDefault="008C18A2" w:rsidP="008C18A2">
            <w:pPr>
              <w:spacing w:after="0" w:line="240" w:lineRule="auto"/>
              <w:rPr>
                <w:rFonts w:ascii="Times New Roman" w:eastAsia="Calibri" w:hAnsi="Times New Roman" w:cs="Times New Roman"/>
                <w:b/>
                <w:sz w:val="20"/>
                <w:szCs w:val="20"/>
              </w:rPr>
            </w:pPr>
          </w:p>
        </w:tc>
        <w:tc>
          <w:tcPr>
            <w:tcW w:w="2694" w:type="dxa"/>
            <w:tcBorders>
              <w:left w:val="single" w:sz="4" w:space="0" w:color="000000"/>
            </w:tcBorders>
          </w:tcPr>
          <w:p w:rsidR="008C18A2" w:rsidRPr="008C18A2" w:rsidRDefault="008C18A2" w:rsidP="008C18A2">
            <w:pPr>
              <w:tabs>
                <w:tab w:val="center" w:pos="4677"/>
                <w:tab w:val="right" w:pos="9355"/>
              </w:tabs>
              <w:autoSpaceDN w:val="0"/>
              <w:spacing w:after="0" w:line="256" w:lineRule="auto"/>
              <w:rPr>
                <w:rFonts w:ascii="Times New Roman" w:eastAsia="Calibri" w:hAnsi="Times New Roman" w:cs="Times New Roman"/>
                <w:color w:val="000000"/>
                <w:sz w:val="24"/>
                <w:szCs w:val="24"/>
                <w:lang w:val="en-US" w:eastAsia="uk-UA"/>
              </w:rPr>
            </w:pPr>
            <w:r w:rsidRPr="008C18A2">
              <w:rPr>
                <w:rFonts w:ascii="Times New Roman" w:eastAsia="Calibri" w:hAnsi="Times New Roman" w:cs="Times New Roman"/>
                <w:color w:val="000000"/>
                <w:sz w:val="24"/>
                <w:szCs w:val="24"/>
                <w:lang w:val="en-US" w:eastAsia="uk-UA"/>
              </w:rPr>
              <w:t>Якості,%</w:t>
            </w:r>
          </w:p>
        </w:tc>
        <w:tc>
          <w:tcPr>
            <w:tcW w:w="850" w:type="dxa"/>
            <w:tcBorders>
              <w:left w:val="single" w:sz="4" w:space="0" w:color="auto"/>
              <w:bottom w:val="single" w:sz="4" w:space="0" w:color="auto"/>
              <w:right w:val="single" w:sz="4" w:space="0" w:color="auto"/>
            </w:tcBorders>
          </w:tcPr>
          <w:p w:rsidR="008C18A2" w:rsidRPr="008C18A2" w:rsidRDefault="008C18A2" w:rsidP="008C18A2">
            <w:pPr>
              <w:tabs>
                <w:tab w:val="center" w:pos="4677"/>
                <w:tab w:val="right" w:pos="9355"/>
              </w:tabs>
              <w:spacing w:after="0" w:line="254" w:lineRule="auto"/>
              <w:rPr>
                <w:rFonts w:ascii="Times New Roman" w:eastAsia="Times New Roman" w:hAnsi="Times New Roman" w:cs="Times New Roman"/>
                <w:color w:val="000000"/>
                <w:sz w:val="20"/>
                <w:szCs w:val="20"/>
                <w:lang w:eastAsia="uk-UA"/>
              </w:rPr>
            </w:pPr>
            <w:r w:rsidRPr="008C18A2">
              <w:rPr>
                <w:rFonts w:ascii="Times New Roman" w:eastAsia="Times New Roman" w:hAnsi="Times New Roman" w:cs="Times New Roman"/>
                <w:color w:val="000000"/>
                <w:sz w:val="20"/>
                <w:szCs w:val="20"/>
                <w:lang w:eastAsia="uk-UA"/>
              </w:rPr>
              <w:t>100</w:t>
            </w:r>
          </w:p>
        </w:tc>
        <w:tc>
          <w:tcPr>
            <w:tcW w:w="2268" w:type="dxa"/>
            <w:vMerge/>
            <w:tcBorders>
              <w:left w:val="single" w:sz="4" w:space="0" w:color="auto"/>
              <w:bottom w:val="single" w:sz="4" w:space="0" w:color="auto"/>
              <w:right w:val="single" w:sz="4" w:space="0" w:color="auto"/>
            </w:tcBorders>
          </w:tcPr>
          <w:p w:rsidR="008C18A2" w:rsidRPr="008C18A2" w:rsidRDefault="008C18A2" w:rsidP="008C18A2">
            <w:pPr>
              <w:autoSpaceDE w:val="0"/>
              <w:autoSpaceDN w:val="0"/>
              <w:adjustRightInd w:val="0"/>
              <w:spacing w:after="0" w:line="240" w:lineRule="auto"/>
              <w:rPr>
                <w:rFonts w:ascii="Times New Roman" w:eastAsia="Calibri"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851" w:type="dxa"/>
            <w:vMerge/>
            <w:tcBorders>
              <w:left w:val="single" w:sz="4" w:space="0" w:color="auto"/>
              <w:bottom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2163" w:type="dxa"/>
            <w:vMerge/>
            <w:tcBorders>
              <w:left w:val="single" w:sz="4" w:space="0" w:color="auto"/>
              <w:bottom w:val="single" w:sz="4" w:space="0" w:color="auto"/>
              <w:right w:val="single" w:sz="4" w:space="0" w:color="auto"/>
            </w:tcBorders>
          </w:tcPr>
          <w:p w:rsidR="008C18A2" w:rsidRPr="008C18A2" w:rsidRDefault="008C18A2" w:rsidP="008C18A2">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bl>
    <w:p w:rsidR="008C18A2" w:rsidRDefault="008C18A2" w:rsidP="00F46807">
      <w:pPr>
        <w:spacing w:after="0" w:line="240" w:lineRule="auto"/>
        <w:ind w:left="720"/>
        <w:contextualSpacing/>
        <w:rPr>
          <w:rFonts w:ascii="Times New Roman" w:eastAsia="Times New Roman" w:hAnsi="Times New Roman" w:cs="Times New Roman"/>
          <w:b/>
          <w:sz w:val="24"/>
          <w:szCs w:val="24"/>
          <w:lang w:eastAsia="ru-RU"/>
        </w:rPr>
      </w:pPr>
      <w:r w:rsidRPr="008C18A2">
        <w:rPr>
          <w:rFonts w:ascii="Times New Roman" w:eastAsia="Times New Roman" w:hAnsi="Times New Roman" w:cs="Times New Roman"/>
          <w:b/>
          <w:sz w:val="24"/>
          <w:szCs w:val="24"/>
          <w:lang w:eastAsia="ru-RU"/>
        </w:rPr>
        <w:t>Міський голова                                                                              Ярина  ЯЦЕНКО</w:t>
      </w:r>
    </w:p>
    <w:p w:rsidR="008C18A2" w:rsidRPr="008C18A2" w:rsidRDefault="008C18A2" w:rsidP="008C18A2">
      <w:pPr>
        <w:spacing w:after="0" w:line="240" w:lineRule="auto"/>
        <w:contextualSpacing/>
        <w:rPr>
          <w:rFonts w:ascii="Times New Roman" w:eastAsia="Times New Roman" w:hAnsi="Times New Roman" w:cs="Times New Roman"/>
          <w:b/>
          <w:sz w:val="24"/>
          <w:szCs w:val="24"/>
          <w:lang w:eastAsia="ru-RU"/>
        </w:rPr>
        <w:sectPr w:rsidR="008C18A2" w:rsidRPr="008C18A2" w:rsidSect="0071403E">
          <w:pgSz w:w="16838" w:h="11906" w:orient="landscape"/>
          <w:pgMar w:top="426" w:right="720" w:bottom="426" w:left="720" w:header="709" w:footer="709" w:gutter="0"/>
          <w:cols w:space="708"/>
          <w:docGrid w:linePitch="360"/>
        </w:sectPr>
      </w:pPr>
      <w:r w:rsidRPr="00346EC5">
        <w:rPr>
          <w:rFonts w:ascii="Times New Roman" w:eastAsia="Times New Roman" w:hAnsi="Times New Roman" w:cs="Times New Roman"/>
          <w:sz w:val="24"/>
          <w:szCs w:val="24"/>
          <w:lang w:eastAsia="ru-RU"/>
        </w:rPr>
        <w:t>Керуючий справами виконкому</w:t>
      </w:r>
      <w:r w:rsidRPr="00346EC5">
        <w:rPr>
          <w:rFonts w:ascii="Times New Roman" w:eastAsia="Times New Roman" w:hAnsi="Times New Roman" w:cs="Times New Roman"/>
          <w:sz w:val="24"/>
          <w:szCs w:val="24"/>
          <w:lang w:eastAsia="ru-RU"/>
        </w:rPr>
        <w:tab/>
      </w:r>
      <w:r w:rsidRPr="00346EC5">
        <w:rPr>
          <w:rFonts w:ascii="Times New Roman" w:eastAsia="Times New Roman" w:hAnsi="Times New Roman" w:cs="Times New Roman"/>
          <w:sz w:val="24"/>
          <w:szCs w:val="24"/>
          <w:lang w:eastAsia="ru-RU"/>
        </w:rPr>
        <w:tab/>
      </w:r>
      <w:r w:rsidRPr="00346EC5">
        <w:rPr>
          <w:rFonts w:ascii="Times New Roman" w:eastAsia="Times New Roman" w:hAnsi="Times New Roman" w:cs="Times New Roman"/>
          <w:sz w:val="24"/>
          <w:szCs w:val="24"/>
          <w:lang w:eastAsia="ru-RU"/>
        </w:rPr>
        <w:tab/>
      </w:r>
      <w:r w:rsidRPr="00346EC5">
        <w:rPr>
          <w:rFonts w:ascii="Times New Roman" w:eastAsia="Times New Roman" w:hAnsi="Times New Roman" w:cs="Times New Roman"/>
          <w:sz w:val="24"/>
          <w:szCs w:val="24"/>
          <w:lang w:eastAsia="ru-RU"/>
        </w:rPr>
        <w:tab/>
      </w:r>
      <w:r w:rsidRPr="00346EC5">
        <w:rPr>
          <w:rFonts w:ascii="Times New Roman" w:eastAsia="Times New Roman" w:hAnsi="Times New Roman" w:cs="Times New Roman"/>
          <w:sz w:val="24"/>
          <w:szCs w:val="24"/>
          <w:lang w:eastAsia="ru-RU"/>
        </w:rPr>
        <w:tab/>
      </w:r>
      <w:r w:rsidRPr="00346EC5">
        <w:rPr>
          <w:rFonts w:ascii="Times New Roman" w:eastAsia="Times New Roman" w:hAnsi="Times New Roman" w:cs="Times New Roman"/>
          <w:sz w:val="24"/>
          <w:szCs w:val="24"/>
          <w:lang w:eastAsia="ru-RU"/>
        </w:rPr>
        <w:tab/>
        <w:t>Анатолій Мельніков</w:t>
      </w:r>
    </w:p>
    <w:p w:rsidR="008C18A2" w:rsidRPr="008C18A2" w:rsidRDefault="008C18A2" w:rsidP="008C18A2">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lang w:eastAsia="ru-RU"/>
        </w:rPr>
      </w:pPr>
      <w:r w:rsidRPr="008C18A2">
        <w:rPr>
          <w:rFonts w:ascii="Times New Roman" w:eastAsia="Times New Roman" w:hAnsi="Times New Roman" w:cs="Times New Roman"/>
          <w:sz w:val="24"/>
          <w:szCs w:val="24"/>
          <w:lang w:eastAsia="ru-RU"/>
        </w:rPr>
        <w:lastRenderedPageBreak/>
        <w:t>ДОДАТОК 3</w:t>
      </w:r>
      <w:r w:rsidRPr="008C18A2">
        <w:rPr>
          <w:rFonts w:ascii="Times New Roman" w:eastAsia="Times New Roman" w:hAnsi="Times New Roman" w:cs="Times New Roman"/>
          <w:b/>
          <w:sz w:val="24"/>
          <w:szCs w:val="24"/>
          <w:lang w:eastAsia="ru-RU"/>
        </w:rPr>
        <w:tab/>
      </w:r>
      <w:r w:rsidRPr="008C18A2">
        <w:rPr>
          <w:rFonts w:ascii="Times New Roman" w:eastAsia="Times New Roman" w:hAnsi="Times New Roman" w:cs="Times New Roman"/>
          <w:b/>
          <w:noProof/>
          <w:sz w:val="24"/>
          <w:szCs w:val="24"/>
          <w:lang w:eastAsia="ru-RU"/>
        </w:rPr>
        <w:t xml:space="preserve"> </w:t>
      </w:r>
      <w:r w:rsidRPr="008C18A2">
        <w:rPr>
          <w:rFonts w:ascii="Times New Roman" w:eastAsia="Times New Roman" w:hAnsi="Times New Roman" w:cs="Times New Roman"/>
          <w:lang w:eastAsia="ru-RU"/>
        </w:rPr>
        <w:t>ДОДАТОК 2</w:t>
      </w:r>
    </w:p>
    <w:p w:rsidR="008C18A2" w:rsidRPr="008C18A2" w:rsidRDefault="008C18A2" w:rsidP="008C18A2">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lang w:eastAsia="ru-RU"/>
        </w:rPr>
      </w:pPr>
      <w:r w:rsidRPr="008C18A2">
        <w:rPr>
          <w:rFonts w:ascii="Times New Roman" w:eastAsia="Times New Roman" w:hAnsi="Times New Roman" w:cs="Times New Roman"/>
          <w:lang w:eastAsia="ru-RU"/>
        </w:rPr>
        <w:t xml:space="preserve">до рішення  виконавчого комітету </w:t>
      </w:r>
    </w:p>
    <w:p w:rsidR="008C18A2" w:rsidRPr="008C18A2" w:rsidRDefault="008C18A2" w:rsidP="008C18A2">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4"/>
          <w:szCs w:val="24"/>
          <w:lang w:eastAsia="ru-RU"/>
        </w:rPr>
      </w:pPr>
      <w:r w:rsidRPr="008C18A2">
        <w:rPr>
          <w:rFonts w:ascii="Times New Roman" w:eastAsia="Times New Roman" w:hAnsi="Times New Roman" w:cs="Times New Roman"/>
          <w:lang w:eastAsia="ru-RU"/>
        </w:rPr>
        <w:t xml:space="preserve">Новороздільської міської ради </w:t>
      </w:r>
    </w:p>
    <w:p w:rsidR="008C18A2" w:rsidRPr="008C18A2" w:rsidRDefault="008C18A2" w:rsidP="0099041C">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b/>
          <w:noProof/>
          <w:sz w:val="24"/>
          <w:szCs w:val="24"/>
          <w:lang w:eastAsia="ru-RU"/>
        </w:rPr>
      </w:pPr>
      <w:r w:rsidRPr="008C18A2">
        <w:rPr>
          <w:rFonts w:ascii="Times New Roman" w:eastAsia="Times New Roman" w:hAnsi="Times New Roman" w:cs="Times New Roman"/>
          <w:lang w:eastAsia="ru-RU"/>
        </w:rPr>
        <w:t xml:space="preserve">№ </w:t>
      </w:r>
      <w:r w:rsidR="0099041C">
        <w:rPr>
          <w:rFonts w:ascii="Times New Roman" w:eastAsia="Times New Roman" w:hAnsi="Times New Roman" w:cs="Times New Roman"/>
          <w:lang w:eastAsia="ru-RU"/>
        </w:rPr>
        <w:t>31 від 16.02.23р.</w:t>
      </w:r>
    </w:p>
    <w:p w:rsidR="008C18A2" w:rsidRPr="008C18A2" w:rsidRDefault="008C18A2" w:rsidP="008C18A2">
      <w:pPr>
        <w:spacing w:after="0" w:line="240" w:lineRule="auto"/>
        <w:ind w:left="720"/>
        <w:contextualSpacing/>
        <w:jc w:val="center"/>
        <w:rPr>
          <w:rFonts w:ascii="Times New Roman" w:eastAsia="Times New Roman" w:hAnsi="Times New Roman" w:cs="Times New Roman"/>
          <w:b/>
          <w:sz w:val="24"/>
          <w:szCs w:val="24"/>
          <w:lang w:eastAsia="ru-RU"/>
        </w:rPr>
      </w:pPr>
    </w:p>
    <w:p w:rsidR="008C18A2" w:rsidRPr="008C18A2" w:rsidRDefault="008C18A2" w:rsidP="008C18A2">
      <w:pPr>
        <w:spacing w:after="0" w:line="240" w:lineRule="auto"/>
        <w:ind w:left="720"/>
        <w:contextualSpacing/>
        <w:jc w:val="center"/>
        <w:rPr>
          <w:rFonts w:ascii="Times New Roman" w:eastAsia="Times New Roman" w:hAnsi="Times New Roman" w:cs="Times New Roman"/>
          <w:b/>
          <w:sz w:val="24"/>
          <w:szCs w:val="24"/>
          <w:lang w:eastAsia="ru-RU"/>
        </w:rPr>
      </w:pPr>
    </w:p>
    <w:p w:rsidR="008C18A2" w:rsidRPr="008C18A2" w:rsidRDefault="008C18A2" w:rsidP="008C18A2">
      <w:pPr>
        <w:spacing w:after="0" w:line="240" w:lineRule="auto"/>
        <w:ind w:left="720"/>
        <w:contextualSpacing/>
        <w:jc w:val="center"/>
        <w:rPr>
          <w:rFonts w:ascii="Times New Roman" w:eastAsia="Times New Roman" w:hAnsi="Times New Roman" w:cs="Times New Roman"/>
          <w:b/>
          <w:sz w:val="24"/>
          <w:szCs w:val="24"/>
          <w:lang w:eastAsia="ru-RU"/>
        </w:rPr>
      </w:pPr>
      <w:r w:rsidRPr="008C18A2">
        <w:rPr>
          <w:rFonts w:ascii="Times New Roman" w:eastAsia="Times New Roman" w:hAnsi="Times New Roman" w:cs="Times New Roman"/>
          <w:b/>
          <w:sz w:val="24"/>
          <w:szCs w:val="24"/>
          <w:lang w:eastAsia="ru-RU"/>
        </w:rPr>
        <w:t>Ресурсне забезпечення</w:t>
      </w:r>
    </w:p>
    <w:p w:rsidR="008C18A2" w:rsidRPr="008C18A2" w:rsidRDefault="008C18A2" w:rsidP="008C18A2">
      <w:pPr>
        <w:shd w:val="clear" w:color="auto" w:fill="FFFFFF"/>
        <w:spacing w:before="75" w:after="75" w:line="240" w:lineRule="auto"/>
        <w:ind w:firstLine="720"/>
        <w:jc w:val="center"/>
        <w:rPr>
          <w:rFonts w:ascii="Times New Roman" w:eastAsia="Calibri" w:hAnsi="Times New Roman" w:cs="Times New Roman"/>
          <w:b/>
          <w:sz w:val="24"/>
          <w:szCs w:val="24"/>
        </w:rPr>
      </w:pPr>
      <w:r w:rsidRPr="008C18A2">
        <w:rPr>
          <w:rFonts w:ascii="Times New Roman" w:eastAsia="Times New Roman" w:hAnsi="Times New Roman" w:cs="Times New Roman"/>
          <w:b/>
          <w:bCs/>
          <w:sz w:val="24"/>
          <w:szCs w:val="24"/>
          <w:lang w:eastAsia="uk-UA"/>
        </w:rPr>
        <w:t xml:space="preserve">міської програми </w:t>
      </w:r>
      <w:r w:rsidRPr="008C18A2">
        <w:rPr>
          <w:rFonts w:ascii="Times New Roman" w:eastAsia="Calibri" w:hAnsi="Times New Roman" w:cs="Times New Roman"/>
          <w:b/>
          <w:sz w:val="24"/>
          <w:szCs w:val="24"/>
        </w:rPr>
        <w:t>підтримки</w:t>
      </w:r>
    </w:p>
    <w:p w:rsidR="008C18A2" w:rsidRPr="008C18A2" w:rsidRDefault="008C18A2" w:rsidP="008C18A2">
      <w:pPr>
        <w:shd w:val="clear" w:color="auto" w:fill="FFFFFF"/>
        <w:spacing w:before="75" w:after="75" w:line="240" w:lineRule="auto"/>
        <w:ind w:firstLine="720"/>
        <w:jc w:val="center"/>
        <w:rPr>
          <w:rFonts w:ascii="Times New Roman" w:eastAsia="Calibri" w:hAnsi="Times New Roman" w:cs="Times New Roman"/>
          <w:b/>
          <w:sz w:val="24"/>
          <w:szCs w:val="24"/>
        </w:rPr>
      </w:pPr>
      <w:r w:rsidRPr="008C18A2">
        <w:rPr>
          <w:rFonts w:ascii="Times New Roman" w:eastAsia="Calibri" w:hAnsi="Times New Roman" w:cs="Times New Roman"/>
          <w:b/>
          <w:sz w:val="24"/>
          <w:szCs w:val="24"/>
        </w:rPr>
        <w:t>КНП «Новороздільська міська лікарня»</w:t>
      </w:r>
    </w:p>
    <w:p w:rsidR="008C18A2" w:rsidRPr="008C18A2" w:rsidRDefault="008C18A2" w:rsidP="008C18A2">
      <w:pPr>
        <w:jc w:val="center"/>
        <w:rPr>
          <w:rFonts w:ascii="Times New Roman" w:eastAsia="Calibri" w:hAnsi="Times New Roman" w:cs="Times New Roman"/>
          <w:b/>
          <w:bCs/>
          <w:sz w:val="24"/>
          <w:szCs w:val="24"/>
          <w:lang w:eastAsia="uk-UA"/>
        </w:rPr>
      </w:pPr>
      <w:r w:rsidRPr="008C18A2">
        <w:rPr>
          <w:rFonts w:ascii="Times New Roman" w:eastAsia="Calibri" w:hAnsi="Times New Roman" w:cs="Times New Roman"/>
          <w:b/>
          <w:bCs/>
          <w:sz w:val="24"/>
          <w:szCs w:val="24"/>
          <w:lang w:eastAsia="uk-UA"/>
        </w:rPr>
        <w:t xml:space="preserve">           на 2023 рік та прогноз на 2024-2025 роки</w:t>
      </w:r>
    </w:p>
    <w:p w:rsidR="008C18A2" w:rsidRPr="008C18A2" w:rsidRDefault="008C18A2" w:rsidP="008C18A2">
      <w:pPr>
        <w:shd w:val="clear" w:color="auto" w:fill="FFFFFF"/>
        <w:spacing w:after="0" w:line="360" w:lineRule="auto"/>
        <w:jc w:val="center"/>
        <w:rPr>
          <w:rFonts w:ascii="Times New Roman" w:eastAsia="Calibri" w:hAnsi="Times New Roman" w:cs="Times New Roman"/>
          <w:bCs/>
          <w:sz w:val="24"/>
          <w:szCs w:val="24"/>
          <w:lang w:eastAsia="uk-UA"/>
        </w:rPr>
      </w:pPr>
    </w:p>
    <w:p w:rsidR="008C18A2" w:rsidRPr="008C18A2" w:rsidRDefault="008C18A2" w:rsidP="008C18A2">
      <w:pPr>
        <w:spacing w:after="0" w:line="240" w:lineRule="auto"/>
        <w:ind w:left="720"/>
        <w:contextualSpacing/>
        <w:jc w:val="center"/>
        <w:rPr>
          <w:rFonts w:ascii="Times New Roman" w:eastAsia="Times New Roman" w:hAnsi="Times New Roman" w:cs="Times New Roman"/>
          <w:b/>
          <w:sz w:val="24"/>
          <w:szCs w:val="24"/>
          <w:lang w:eastAsia="ru-RU"/>
        </w:rPr>
      </w:pPr>
    </w:p>
    <w:tbl>
      <w:tblPr>
        <w:tblW w:w="77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1"/>
        <w:gridCol w:w="1151"/>
        <w:gridCol w:w="1125"/>
        <w:gridCol w:w="1126"/>
        <w:gridCol w:w="1713"/>
      </w:tblGrid>
      <w:tr w:rsidR="008C18A2" w:rsidRPr="008C18A2" w:rsidTr="0071403E">
        <w:trPr>
          <w:trHeight w:val="1077"/>
        </w:trPr>
        <w:tc>
          <w:tcPr>
            <w:tcW w:w="2641" w:type="dxa"/>
            <w:vAlign w:val="center"/>
          </w:tcPr>
          <w:p w:rsidR="008C18A2" w:rsidRPr="008C18A2" w:rsidRDefault="008C18A2" w:rsidP="008C18A2">
            <w:pPr>
              <w:spacing w:after="0" w:line="240" w:lineRule="auto"/>
              <w:contextualSpacing/>
              <w:jc w:val="center"/>
              <w:rPr>
                <w:rFonts w:ascii="Times New Roman" w:eastAsia="Times New Roman" w:hAnsi="Times New Roman" w:cs="Times New Roman"/>
                <w:b/>
                <w:sz w:val="24"/>
                <w:szCs w:val="24"/>
                <w:lang w:eastAsia="ru-RU"/>
              </w:rPr>
            </w:pPr>
            <w:r w:rsidRPr="008C18A2">
              <w:rPr>
                <w:rFonts w:ascii="Times New Roman" w:eastAsia="Times New Roman" w:hAnsi="Times New Roman" w:cs="Times New Roman"/>
                <w:b/>
                <w:sz w:val="24"/>
                <w:szCs w:val="24"/>
                <w:lang w:eastAsia="ru-RU"/>
              </w:rPr>
              <w:t>Обсяг коштів, які пропонується залучити на використання програми</w:t>
            </w:r>
          </w:p>
        </w:tc>
        <w:tc>
          <w:tcPr>
            <w:tcW w:w="1151" w:type="dxa"/>
            <w:vAlign w:val="center"/>
          </w:tcPr>
          <w:p w:rsidR="008C18A2" w:rsidRPr="008C18A2" w:rsidRDefault="008C18A2" w:rsidP="008C18A2">
            <w:pPr>
              <w:spacing w:after="0" w:line="240" w:lineRule="auto"/>
              <w:contextualSpacing/>
              <w:jc w:val="center"/>
              <w:rPr>
                <w:rFonts w:ascii="Times New Roman" w:eastAsia="Times New Roman" w:hAnsi="Times New Roman" w:cs="Times New Roman"/>
                <w:b/>
                <w:sz w:val="24"/>
                <w:szCs w:val="24"/>
                <w:lang w:eastAsia="ru-RU"/>
              </w:rPr>
            </w:pPr>
            <w:r w:rsidRPr="008C18A2">
              <w:rPr>
                <w:rFonts w:ascii="Times New Roman" w:eastAsia="Times New Roman" w:hAnsi="Times New Roman" w:cs="Times New Roman"/>
                <w:b/>
                <w:sz w:val="24"/>
                <w:szCs w:val="24"/>
                <w:lang w:eastAsia="ru-RU"/>
              </w:rPr>
              <w:t>2023 рік</w:t>
            </w:r>
          </w:p>
        </w:tc>
        <w:tc>
          <w:tcPr>
            <w:tcW w:w="1125" w:type="dxa"/>
            <w:vAlign w:val="center"/>
          </w:tcPr>
          <w:p w:rsidR="008C18A2" w:rsidRPr="008C18A2" w:rsidRDefault="008C18A2" w:rsidP="008C18A2">
            <w:pPr>
              <w:spacing w:after="0" w:line="240" w:lineRule="auto"/>
              <w:contextualSpacing/>
              <w:jc w:val="center"/>
              <w:rPr>
                <w:rFonts w:ascii="Times New Roman" w:eastAsia="Times New Roman" w:hAnsi="Times New Roman" w:cs="Times New Roman"/>
                <w:b/>
                <w:sz w:val="24"/>
                <w:szCs w:val="24"/>
                <w:lang w:eastAsia="ru-RU"/>
              </w:rPr>
            </w:pPr>
            <w:r w:rsidRPr="008C18A2">
              <w:rPr>
                <w:rFonts w:ascii="Times New Roman" w:eastAsia="Times New Roman" w:hAnsi="Times New Roman" w:cs="Times New Roman"/>
                <w:b/>
                <w:sz w:val="24"/>
                <w:szCs w:val="24"/>
                <w:lang w:eastAsia="ru-RU"/>
              </w:rPr>
              <w:t>2024 рік</w:t>
            </w:r>
          </w:p>
        </w:tc>
        <w:tc>
          <w:tcPr>
            <w:tcW w:w="1126" w:type="dxa"/>
            <w:vAlign w:val="center"/>
          </w:tcPr>
          <w:p w:rsidR="008C18A2" w:rsidRPr="008C18A2" w:rsidRDefault="008C18A2" w:rsidP="008C18A2">
            <w:pPr>
              <w:spacing w:after="0" w:line="240" w:lineRule="auto"/>
              <w:contextualSpacing/>
              <w:jc w:val="center"/>
              <w:rPr>
                <w:rFonts w:ascii="Times New Roman" w:eastAsia="Times New Roman" w:hAnsi="Times New Roman" w:cs="Times New Roman"/>
                <w:b/>
                <w:sz w:val="24"/>
                <w:szCs w:val="24"/>
                <w:lang w:eastAsia="ru-RU"/>
              </w:rPr>
            </w:pPr>
            <w:r w:rsidRPr="008C18A2">
              <w:rPr>
                <w:rFonts w:ascii="Times New Roman" w:eastAsia="Times New Roman" w:hAnsi="Times New Roman" w:cs="Times New Roman"/>
                <w:b/>
                <w:sz w:val="24"/>
                <w:szCs w:val="24"/>
                <w:lang w:eastAsia="ru-RU"/>
              </w:rPr>
              <w:t>2025 рік</w:t>
            </w:r>
          </w:p>
        </w:tc>
        <w:tc>
          <w:tcPr>
            <w:tcW w:w="1713" w:type="dxa"/>
            <w:vAlign w:val="center"/>
          </w:tcPr>
          <w:p w:rsidR="008C18A2" w:rsidRPr="008C18A2" w:rsidRDefault="008C18A2" w:rsidP="008C18A2">
            <w:pPr>
              <w:spacing w:after="0" w:line="240" w:lineRule="auto"/>
              <w:contextualSpacing/>
              <w:jc w:val="center"/>
              <w:rPr>
                <w:rFonts w:ascii="Times New Roman" w:eastAsia="Times New Roman" w:hAnsi="Times New Roman" w:cs="Times New Roman"/>
                <w:b/>
                <w:sz w:val="24"/>
                <w:szCs w:val="24"/>
                <w:lang w:eastAsia="ru-RU"/>
              </w:rPr>
            </w:pPr>
            <w:r w:rsidRPr="008C18A2">
              <w:rPr>
                <w:rFonts w:ascii="Times New Roman" w:eastAsia="Times New Roman" w:hAnsi="Times New Roman" w:cs="Times New Roman"/>
                <w:b/>
                <w:sz w:val="24"/>
                <w:szCs w:val="24"/>
                <w:lang w:eastAsia="ru-RU"/>
              </w:rPr>
              <w:t>Усього витрат на виконання програми</w:t>
            </w:r>
          </w:p>
        </w:tc>
      </w:tr>
      <w:tr w:rsidR="008C18A2" w:rsidRPr="008C18A2" w:rsidTr="0071403E">
        <w:trPr>
          <w:trHeight w:val="889"/>
        </w:trPr>
        <w:tc>
          <w:tcPr>
            <w:tcW w:w="2641" w:type="dxa"/>
          </w:tcPr>
          <w:p w:rsidR="008C18A2" w:rsidRPr="008C18A2" w:rsidRDefault="008C18A2" w:rsidP="008C18A2">
            <w:pPr>
              <w:spacing w:after="0" w:line="240" w:lineRule="auto"/>
              <w:contextualSpacing/>
              <w:jc w:val="center"/>
              <w:rPr>
                <w:rFonts w:ascii="Times New Roman" w:eastAsia="Times New Roman" w:hAnsi="Times New Roman" w:cs="Times New Roman"/>
                <w:b/>
                <w:sz w:val="24"/>
                <w:szCs w:val="24"/>
                <w:lang w:eastAsia="ru-RU"/>
              </w:rPr>
            </w:pPr>
            <w:r w:rsidRPr="008C18A2">
              <w:rPr>
                <w:rFonts w:ascii="Times New Roman" w:eastAsia="Times New Roman" w:hAnsi="Times New Roman" w:cs="Times New Roman"/>
                <w:b/>
                <w:sz w:val="24"/>
                <w:szCs w:val="24"/>
                <w:lang w:eastAsia="ru-RU"/>
              </w:rPr>
              <w:t>Усього,</w:t>
            </w:r>
          </w:p>
        </w:tc>
        <w:tc>
          <w:tcPr>
            <w:tcW w:w="1151"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b/>
                <w:color w:val="000000"/>
                <w:sz w:val="24"/>
                <w:szCs w:val="24"/>
                <w:highlight w:val="red"/>
                <w:lang w:eastAsia="uk-UA"/>
              </w:rPr>
            </w:pPr>
            <w:r w:rsidRPr="008C18A2">
              <w:rPr>
                <w:rFonts w:ascii="Times New Roman" w:eastAsia="Calibri" w:hAnsi="Times New Roman" w:cs="Times New Roman"/>
              </w:rPr>
              <w:t>13729,2</w:t>
            </w:r>
          </w:p>
        </w:tc>
        <w:tc>
          <w:tcPr>
            <w:tcW w:w="1125"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b/>
                <w:sz w:val="24"/>
                <w:szCs w:val="24"/>
                <w:highlight w:val="red"/>
                <w:lang w:eastAsia="uk-UA"/>
              </w:rPr>
            </w:pPr>
            <w:r w:rsidRPr="008C18A2">
              <w:rPr>
                <w:rFonts w:ascii="Times New Roman" w:eastAsia="Times New Roman" w:hAnsi="Times New Roman" w:cs="Times New Roman"/>
                <w:b/>
                <w:sz w:val="24"/>
                <w:szCs w:val="24"/>
                <w:lang w:eastAsia="ru-RU"/>
              </w:rPr>
              <w:t xml:space="preserve">0  </w:t>
            </w:r>
          </w:p>
        </w:tc>
        <w:tc>
          <w:tcPr>
            <w:tcW w:w="1126"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C18A2">
              <w:rPr>
                <w:rFonts w:ascii="Times New Roman" w:eastAsia="Times New Roman" w:hAnsi="Times New Roman" w:cs="Times New Roman"/>
                <w:b/>
                <w:sz w:val="24"/>
                <w:szCs w:val="24"/>
                <w:lang w:eastAsia="uk-UA"/>
              </w:rPr>
              <w:t>0</w:t>
            </w:r>
          </w:p>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b/>
                <w:sz w:val="24"/>
                <w:szCs w:val="24"/>
                <w:highlight w:val="red"/>
                <w:lang w:eastAsia="uk-UA"/>
              </w:rPr>
            </w:pPr>
          </w:p>
        </w:tc>
        <w:tc>
          <w:tcPr>
            <w:tcW w:w="1713" w:type="dxa"/>
          </w:tcPr>
          <w:p w:rsidR="008C18A2" w:rsidRPr="008C18A2" w:rsidRDefault="008C18A2" w:rsidP="008C18A2">
            <w:pPr>
              <w:rPr>
                <w:rFonts w:ascii="Calibri" w:eastAsia="Calibri" w:hAnsi="Calibri" w:cs="Times New Roman"/>
              </w:rPr>
            </w:pPr>
            <w:r w:rsidRPr="008C18A2">
              <w:rPr>
                <w:rFonts w:ascii="Calibri" w:eastAsia="Calibri" w:hAnsi="Calibri" w:cs="Times New Roman"/>
              </w:rPr>
              <w:t>13729,2</w:t>
            </w:r>
          </w:p>
        </w:tc>
      </w:tr>
      <w:tr w:rsidR="008C18A2" w:rsidRPr="008C18A2" w:rsidTr="0071403E">
        <w:trPr>
          <w:trHeight w:val="516"/>
        </w:trPr>
        <w:tc>
          <w:tcPr>
            <w:tcW w:w="2641" w:type="dxa"/>
          </w:tcPr>
          <w:p w:rsidR="008C18A2" w:rsidRPr="008C18A2" w:rsidRDefault="008C18A2" w:rsidP="008C18A2">
            <w:pPr>
              <w:spacing w:after="0" w:line="240" w:lineRule="auto"/>
              <w:contextualSpacing/>
              <w:jc w:val="center"/>
              <w:rPr>
                <w:rFonts w:ascii="Times New Roman" w:eastAsia="Times New Roman" w:hAnsi="Times New Roman" w:cs="Times New Roman"/>
                <w:sz w:val="24"/>
                <w:szCs w:val="24"/>
                <w:lang w:eastAsia="ru-RU"/>
              </w:rPr>
            </w:pPr>
            <w:r w:rsidRPr="008C18A2">
              <w:rPr>
                <w:rFonts w:ascii="Times New Roman" w:eastAsia="Times New Roman" w:hAnsi="Times New Roman" w:cs="Times New Roman"/>
                <w:sz w:val="24"/>
                <w:szCs w:val="24"/>
                <w:lang w:eastAsia="ru-RU"/>
              </w:rPr>
              <w:t>У тому числі</w:t>
            </w:r>
          </w:p>
        </w:tc>
        <w:tc>
          <w:tcPr>
            <w:tcW w:w="1151"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125"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126"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713" w:type="dxa"/>
          </w:tcPr>
          <w:p w:rsidR="008C18A2" w:rsidRPr="008C18A2" w:rsidRDefault="008C18A2" w:rsidP="008C18A2">
            <w:pPr>
              <w:rPr>
                <w:rFonts w:ascii="Calibri" w:eastAsia="Calibri" w:hAnsi="Calibri" w:cs="Times New Roman"/>
              </w:rPr>
            </w:pPr>
          </w:p>
        </w:tc>
      </w:tr>
      <w:tr w:rsidR="008C18A2" w:rsidRPr="008C18A2" w:rsidTr="0071403E">
        <w:trPr>
          <w:trHeight w:val="528"/>
        </w:trPr>
        <w:tc>
          <w:tcPr>
            <w:tcW w:w="2641" w:type="dxa"/>
          </w:tcPr>
          <w:p w:rsidR="008C18A2" w:rsidRPr="008C18A2" w:rsidRDefault="008C18A2" w:rsidP="008C18A2">
            <w:pPr>
              <w:spacing w:after="0" w:line="240" w:lineRule="auto"/>
              <w:contextualSpacing/>
              <w:jc w:val="center"/>
              <w:rPr>
                <w:rFonts w:ascii="Times New Roman" w:eastAsia="Times New Roman" w:hAnsi="Times New Roman" w:cs="Times New Roman"/>
                <w:sz w:val="24"/>
                <w:szCs w:val="24"/>
                <w:lang w:eastAsia="ru-RU"/>
              </w:rPr>
            </w:pPr>
            <w:r w:rsidRPr="008C18A2">
              <w:rPr>
                <w:rFonts w:ascii="Times New Roman" w:eastAsia="Times New Roman" w:hAnsi="Times New Roman" w:cs="Times New Roman"/>
                <w:sz w:val="24"/>
                <w:szCs w:val="24"/>
                <w:lang w:eastAsia="ru-RU"/>
              </w:rPr>
              <w:t>обласний бюджет</w:t>
            </w:r>
          </w:p>
        </w:tc>
        <w:tc>
          <w:tcPr>
            <w:tcW w:w="1151"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25"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26"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13" w:type="dxa"/>
          </w:tcPr>
          <w:p w:rsidR="008C18A2" w:rsidRPr="008C18A2" w:rsidRDefault="008C18A2" w:rsidP="008C18A2">
            <w:pPr>
              <w:rPr>
                <w:rFonts w:ascii="Calibri" w:eastAsia="Calibri" w:hAnsi="Calibri" w:cs="Times New Roman"/>
              </w:rPr>
            </w:pPr>
          </w:p>
        </w:tc>
      </w:tr>
      <w:tr w:rsidR="008C18A2" w:rsidRPr="008C18A2" w:rsidTr="0071403E">
        <w:trPr>
          <w:trHeight w:val="889"/>
        </w:trPr>
        <w:tc>
          <w:tcPr>
            <w:tcW w:w="2641" w:type="dxa"/>
          </w:tcPr>
          <w:p w:rsidR="008C18A2" w:rsidRPr="008C18A2" w:rsidRDefault="008C18A2" w:rsidP="008C18A2">
            <w:pPr>
              <w:spacing w:after="0" w:line="240" w:lineRule="auto"/>
              <w:contextualSpacing/>
              <w:jc w:val="center"/>
              <w:rPr>
                <w:rFonts w:ascii="Times New Roman" w:eastAsia="Times New Roman" w:hAnsi="Times New Roman" w:cs="Times New Roman"/>
                <w:sz w:val="24"/>
                <w:szCs w:val="24"/>
                <w:lang w:eastAsia="ru-RU"/>
              </w:rPr>
            </w:pPr>
            <w:r w:rsidRPr="008C18A2">
              <w:rPr>
                <w:rFonts w:ascii="Times New Roman" w:eastAsia="Times New Roman" w:hAnsi="Times New Roman" w:cs="Times New Roman"/>
                <w:sz w:val="24"/>
                <w:szCs w:val="24"/>
                <w:lang w:eastAsia="ru-RU"/>
              </w:rPr>
              <w:t>районні, міські (міст обласного підпорядкування) бюджети</w:t>
            </w:r>
          </w:p>
        </w:tc>
        <w:tc>
          <w:tcPr>
            <w:tcW w:w="1151"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8C18A2">
              <w:rPr>
                <w:rFonts w:ascii="Times New Roman" w:eastAsia="Calibri" w:hAnsi="Times New Roman" w:cs="Times New Roman"/>
              </w:rPr>
              <w:t>13729,2</w:t>
            </w:r>
          </w:p>
        </w:tc>
        <w:tc>
          <w:tcPr>
            <w:tcW w:w="1125"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8C18A2">
              <w:rPr>
                <w:rFonts w:ascii="Times New Roman" w:eastAsia="Times New Roman" w:hAnsi="Times New Roman" w:cs="Times New Roman"/>
                <w:sz w:val="24"/>
                <w:szCs w:val="24"/>
                <w:lang w:eastAsia="ru-RU"/>
              </w:rPr>
              <w:t xml:space="preserve">0  </w:t>
            </w:r>
          </w:p>
        </w:tc>
        <w:tc>
          <w:tcPr>
            <w:tcW w:w="1126"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8C18A2">
              <w:rPr>
                <w:rFonts w:ascii="Times New Roman" w:eastAsia="Times New Roman" w:hAnsi="Times New Roman" w:cs="Times New Roman"/>
                <w:sz w:val="24"/>
                <w:szCs w:val="24"/>
                <w:lang w:eastAsia="uk-UA"/>
              </w:rPr>
              <w:t>0</w:t>
            </w:r>
          </w:p>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713" w:type="dxa"/>
          </w:tcPr>
          <w:p w:rsidR="008C18A2" w:rsidRPr="008C18A2" w:rsidRDefault="008C18A2" w:rsidP="008C18A2">
            <w:pPr>
              <w:rPr>
                <w:rFonts w:ascii="Calibri" w:eastAsia="Calibri" w:hAnsi="Calibri" w:cs="Times New Roman"/>
              </w:rPr>
            </w:pPr>
            <w:r w:rsidRPr="008C18A2">
              <w:rPr>
                <w:rFonts w:ascii="Calibri" w:eastAsia="Calibri" w:hAnsi="Calibri" w:cs="Times New Roman"/>
              </w:rPr>
              <w:t>13729,2</w:t>
            </w:r>
          </w:p>
        </w:tc>
      </w:tr>
      <w:tr w:rsidR="008C18A2" w:rsidRPr="008C18A2" w:rsidTr="0071403E">
        <w:trPr>
          <w:trHeight w:val="889"/>
        </w:trPr>
        <w:tc>
          <w:tcPr>
            <w:tcW w:w="2641" w:type="dxa"/>
          </w:tcPr>
          <w:p w:rsidR="008C18A2" w:rsidRPr="008C18A2" w:rsidRDefault="008C18A2" w:rsidP="008C18A2">
            <w:pPr>
              <w:spacing w:after="0" w:line="240" w:lineRule="auto"/>
              <w:contextualSpacing/>
              <w:jc w:val="center"/>
              <w:rPr>
                <w:rFonts w:ascii="Times New Roman" w:eastAsia="Times New Roman" w:hAnsi="Times New Roman" w:cs="Times New Roman"/>
                <w:sz w:val="24"/>
                <w:szCs w:val="24"/>
                <w:lang w:eastAsia="ru-RU"/>
              </w:rPr>
            </w:pPr>
            <w:r w:rsidRPr="008C18A2">
              <w:rPr>
                <w:rFonts w:ascii="Times New Roman" w:eastAsia="Times New Roman" w:hAnsi="Times New Roman" w:cs="Times New Roman"/>
                <w:sz w:val="24"/>
                <w:szCs w:val="24"/>
                <w:lang w:eastAsia="ru-RU"/>
              </w:rPr>
              <w:t>бюджети сіл, селищ, міст районного підпорядкування</w:t>
            </w:r>
          </w:p>
        </w:tc>
        <w:tc>
          <w:tcPr>
            <w:tcW w:w="1151"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color w:val="000000"/>
                <w:sz w:val="24"/>
                <w:szCs w:val="24"/>
                <w:highlight w:val="red"/>
                <w:lang w:eastAsia="uk-UA"/>
              </w:rPr>
            </w:pPr>
          </w:p>
        </w:tc>
        <w:tc>
          <w:tcPr>
            <w:tcW w:w="1125"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126"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713"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color w:val="000000"/>
                <w:sz w:val="24"/>
                <w:szCs w:val="24"/>
                <w:highlight w:val="red"/>
                <w:lang w:eastAsia="uk-UA"/>
              </w:rPr>
            </w:pPr>
          </w:p>
        </w:tc>
      </w:tr>
      <w:tr w:rsidR="008C18A2" w:rsidRPr="008C18A2" w:rsidTr="0071403E">
        <w:trPr>
          <w:trHeight w:val="425"/>
        </w:trPr>
        <w:tc>
          <w:tcPr>
            <w:tcW w:w="2641" w:type="dxa"/>
          </w:tcPr>
          <w:p w:rsidR="008C18A2" w:rsidRPr="008C18A2" w:rsidRDefault="008C18A2" w:rsidP="008C18A2">
            <w:pPr>
              <w:spacing w:after="0" w:line="240" w:lineRule="auto"/>
              <w:contextualSpacing/>
              <w:jc w:val="center"/>
              <w:rPr>
                <w:rFonts w:ascii="Times New Roman" w:eastAsia="Times New Roman" w:hAnsi="Times New Roman" w:cs="Times New Roman"/>
                <w:sz w:val="24"/>
                <w:szCs w:val="24"/>
                <w:lang w:eastAsia="ru-RU"/>
              </w:rPr>
            </w:pPr>
            <w:r w:rsidRPr="008C18A2">
              <w:rPr>
                <w:rFonts w:ascii="Times New Roman" w:eastAsia="Times New Roman" w:hAnsi="Times New Roman" w:cs="Times New Roman"/>
                <w:sz w:val="24"/>
                <w:szCs w:val="24"/>
                <w:lang w:eastAsia="ru-RU"/>
              </w:rPr>
              <w:t>кошти небюджетних джерел</w:t>
            </w:r>
          </w:p>
        </w:tc>
        <w:tc>
          <w:tcPr>
            <w:tcW w:w="1151" w:type="dxa"/>
          </w:tcPr>
          <w:p w:rsidR="008C18A2" w:rsidRPr="008C18A2" w:rsidRDefault="008C18A2" w:rsidP="008C18A2">
            <w:pPr>
              <w:rPr>
                <w:rFonts w:ascii="Calibri" w:eastAsia="Calibri" w:hAnsi="Calibri" w:cs="Times New Roman"/>
                <w:highlight w:val="red"/>
              </w:rPr>
            </w:pPr>
            <w:r w:rsidRPr="008C18A2">
              <w:rPr>
                <w:rFonts w:ascii="Calibri" w:eastAsia="Calibri" w:hAnsi="Calibri" w:cs="Times New Roman"/>
              </w:rPr>
              <w:t>0</w:t>
            </w:r>
          </w:p>
        </w:tc>
        <w:tc>
          <w:tcPr>
            <w:tcW w:w="1125"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8C18A2">
              <w:rPr>
                <w:rFonts w:ascii="Times New Roman" w:eastAsia="Times New Roman" w:hAnsi="Times New Roman" w:cs="Times New Roman"/>
                <w:color w:val="000000"/>
                <w:sz w:val="24"/>
                <w:szCs w:val="24"/>
                <w:lang w:eastAsia="ru-RU"/>
              </w:rPr>
              <w:t>0</w:t>
            </w:r>
          </w:p>
        </w:tc>
        <w:tc>
          <w:tcPr>
            <w:tcW w:w="1126"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C18A2">
              <w:rPr>
                <w:rFonts w:ascii="Times New Roman" w:eastAsia="Times New Roman" w:hAnsi="Times New Roman" w:cs="Times New Roman"/>
                <w:color w:val="000000"/>
                <w:sz w:val="24"/>
                <w:szCs w:val="24"/>
                <w:lang w:eastAsia="ru-RU"/>
              </w:rPr>
              <w:t>0</w:t>
            </w:r>
          </w:p>
        </w:tc>
        <w:tc>
          <w:tcPr>
            <w:tcW w:w="1713" w:type="dxa"/>
          </w:tcPr>
          <w:p w:rsidR="008C18A2" w:rsidRPr="008C18A2" w:rsidRDefault="008C18A2" w:rsidP="008C18A2">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8C18A2">
              <w:rPr>
                <w:rFonts w:ascii="Times New Roman" w:eastAsia="Times New Roman" w:hAnsi="Times New Roman" w:cs="Times New Roman"/>
                <w:sz w:val="24"/>
                <w:szCs w:val="24"/>
                <w:lang w:eastAsia="uk-UA"/>
              </w:rPr>
              <w:t>0</w:t>
            </w:r>
          </w:p>
        </w:tc>
      </w:tr>
    </w:tbl>
    <w:p w:rsidR="008C18A2" w:rsidRPr="008C18A2" w:rsidRDefault="008C18A2" w:rsidP="008C18A2">
      <w:pPr>
        <w:tabs>
          <w:tab w:val="center" w:pos="4677"/>
          <w:tab w:val="right" w:pos="9355"/>
        </w:tabs>
        <w:autoSpaceDN w:val="0"/>
        <w:spacing w:after="0" w:line="192" w:lineRule="auto"/>
        <w:rPr>
          <w:rFonts w:ascii="Times New Roman" w:eastAsia="Calibri" w:hAnsi="Times New Roman" w:cs="Times New Roman"/>
          <w:b/>
          <w:sz w:val="24"/>
          <w:szCs w:val="24"/>
        </w:rPr>
      </w:pPr>
    </w:p>
    <w:p w:rsidR="008C18A2" w:rsidRPr="008C18A2" w:rsidRDefault="008C18A2" w:rsidP="008C18A2">
      <w:pPr>
        <w:spacing w:after="0" w:line="240" w:lineRule="auto"/>
        <w:rPr>
          <w:rFonts w:ascii="Calibri" w:eastAsia="Calibri" w:hAnsi="Calibri" w:cs="Times New Roman"/>
        </w:rPr>
      </w:pPr>
    </w:p>
    <w:p w:rsidR="008C18A2" w:rsidRPr="008C18A2" w:rsidRDefault="008C18A2" w:rsidP="008C18A2">
      <w:pPr>
        <w:spacing w:after="0" w:line="240" w:lineRule="auto"/>
        <w:contextualSpacing/>
        <w:rPr>
          <w:rFonts w:ascii="Times New Roman" w:eastAsia="Times New Roman" w:hAnsi="Times New Roman" w:cs="Times New Roman"/>
          <w:b/>
          <w:sz w:val="24"/>
          <w:szCs w:val="24"/>
          <w:lang w:eastAsia="ru-RU"/>
        </w:rPr>
      </w:pPr>
      <w:r w:rsidRPr="008C18A2">
        <w:rPr>
          <w:rFonts w:ascii="Calibri" w:eastAsia="Calibri" w:hAnsi="Calibri" w:cs="Times New Roman"/>
        </w:rPr>
        <w:t xml:space="preserve">      </w:t>
      </w:r>
      <w:r w:rsidRPr="008C18A2">
        <w:rPr>
          <w:rFonts w:ascii="Times New Roman" w:eastAsia="Times New Roman" w:hAnsi="Times New Roman" w:cs="Times New Roman"/>
          <w:b/>
          <w:sz w:val="24"/>
          <w:szCs w:val="24"/>
          <w:lang w:eastAsia="ru-RU"/>
        </w:rPr>
        <w:t>Міський голова                                                                              Ярина  ЯЦЕНКО</w:t>
      </w:r>
    </w:p>
    <w:p w:rsidR="003A1431" w:rsidRDefault="00346EC5" w:rsidP="00346EC5">
      <w:pPr>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p>
    <w:p w:rsidR="003A1431" w:rsidRDefault="008C18A2" w:rsidP="00346EC5">
      <w:pPr>
        <w:spacing w:after="0" w:line="240" w:lineRule="auto"/>
        <w:jc w:val="both"/>
        <w:rPr>
          <w:rFonts w:ascii="Times New Roman" w:eastAsia="Times New Roman" w:hAnsi="Times New Roman" w:cs="Times New Roman"/>
          <w:b/>
          <w:sz w:val="24"/>
          <w:szCs w:val="24"/>
          <w:lang w:eastAsia="uk-UA"/>
        </w:rPr>
      </w:pPr>
      <w:r w:rsidRPr="00346EC5">
        <w:rPr>
          <w:rFonts w:ascii="Times New Roman" w:eastAsia="Times New Roman" w:hAnsi="Times New Roman" w:cs="Times New Roman"/>
          <w:sz w:val="24"/>
          <w:szCs w:val="24"/>
          <w:lang w:eastAsia="ru-RU"/>
        </w:rPr>
        <w:t>Керуючий справами виконкому</w:t>
      </w:r>
      <w:r w:rsidRPr="00346EC5">
        <w:rPr>
          <w:rFonts w:ascii="Times New Roman" w:eastAsia="Times New Roman" w:hAnsi="Times New Roman" w:cs="Times New Roman"/>
          <w:sz w:val="24"/>
          <w:szCs w:val="24"/>
          <w:lang w:eastAsia="ru-RU"/>
        </w:rPr>
        <w:tab/>
      </w:r>
      <w:r w:rsidRPr="00346EC5">
        <w:rPr>
          <w:rFonts w:ascii="Times New Roman" w:eastAsia="Times New Roman" w:hAnsi="Times New Roman" w:cs="Times New Roman"/>
          <w:sz w:val="24"/>
          <w:szCs w:val="24"/>
          <w:lang w:eastAsia="ru-RU"/>
        </w:rPr>
        <w:tab/>
      </w:r>
      <w:r w:rsidRPr="00346EC5">
        <w:rPr>
          <w:rFonts w:ascii="Times New Roman" w:eastAsia="Times New Roman" w:hAnsi="Times New Roman" w:cs="Times New Roman"/>
          <w:sz w:val="24"/>
          <w:szCs w:val="24"/>
          <w:lang w:eastAsia="ru-RU"/>
        </w:rPr>
        <w:tab/>
      </w:r>
      <w:r w:rsidRPr="00346EC5">
        <w:rPr>
          <w:rFonts w:ascii="Times New Roman" w:eastAsia="Times New Roman" w:hAnsi="Times New Roman" w:cs="Times New Roman"/>
          <w:sz w:val="24"/>
          <w:szCs w:val="24"/>
          <w:lang w:eastAsia="ru-RU"/>
        </w:rPr>
        <w:tab/>
      </w:r>
      <w:r w:rsidRPr="00346EC5">
        <w:rPr>
          <w:rFonts w:ascii="Times New Roman" w:eastAsia="Times New Roman" w:hAnsi="Times New Roman" w:cs="Times New Roman"/>
          <w:sz w:val="24"/>
          <w:szCs w:val="24"/>
          <w:lang w:eastAsia="ru-RU"/>
        </w:rPr>
        <w:tab/>
      </w:r>
      <w:r w:rsidRPr="00346EC5">
        <w:rPr>
          <w:rFonts w:ascii="Times New Roman" w:eastAsia="Times New Roman" w:hAnsi="Times New Roman" w:cs="Times New Roman"/>
          <w:sz w:val="24"/>
          <w:szCs w:val="24"/>
          <w:lang w:eastAsia="ru-RU"/>
        </w:rPr>
        <w:tab/>
        <w:t>Анатолій Мельніков</w:t>
      </w:r>
    </w:p>
    <w:p w:rsidR="003A1431" w:rsidRDefault="003A1431" w:rsidP="00346EC5">
      <w:pPr>
        <w:spacing w:after="0" w:line="240" w:lineRule="auto"/>
        <w:jc w:val="both"/>
        <w:rPr>
          <w:rFonts w:ascii="Times New Roman" w:eastAsia="Times New Roman" w:hAnsi="Times New Roman" w:cs="Times New Roman"/>
          <w:b/>
          <w:sz w:val="24"/>
          <w:szCs w:val="24"/>
          <w:lang w:eastAsia="uk-UA"/>
        </w:rPr>
      </w:pPr>
    </w:p>
    <w:p w:rsidR="00E43986" w:rsidRDefault="00E43986" w:rsidP="00346EC5">
      <w:pPr>
        <w:spacing w:after="0" w:line="240" w:lineRule="auto"/>
        <w:jc w:val="both"/>
        <w:rPr>
          <w:rFonts w:ascii="Times New Roman" w:eastAsia="Times New Roman" w:hAnsi="Times New Roman" w:cs="Times New Roman"/>
          <w:b/>
          <w:sz w:val="24"/>
          <w:szCs w:val="24"/>
          <w:lang w:eastAsia="uk-UA"/>
        </w:rPr>
      </w:pPr>
    </w:p>
    <w:p w:rsidR="00E43986" w:rsidRDefault="00E43986" w:rsidP="00346EC5">
      <w:pPr>
        <w:spacing w:after="0" w:line="240" w:lineRule="auto"/>
        <w:jc w:val="both"/>
        <w:rPr>
          <w:rFonts w:ascii="Times New Roman" w:eastAsia="Times New Roman" w:hAnsi="Times New Roman" w:cs="Times New Roman"/>
          <w:b/>
          <w:sz w:val="24"/>
          <w:szCs w:val="24"/>
          <w:lang w:eastAsia="uk-UA"/>
        </w:rPr>
      </w:pPr>
    </w:p>
    <w:p w:rsidR="00E43986" w:rsidRDefault="00E43986" w:rsidP="00346EC5">
      <w:pPr>
        <w:spacing w:after="0" w:line="240" w:lineRule="auto"/>
        <w:jc w:val="both"/>
        <w:rPr>
          <w:rFonts w:ascii="Times New Roman" w:eastAsia="Times New Roman" w:hAnsi="Times New Roman" w:cs="Times New Roman"/>
          <w:b/>
          <w:sz w:val="24"/>
          <w:szCs w:val="24"/>
          <w:lang w:eastAsia="uk-UA"/>
        </w:rPr>
      </w:pPr>
    </w:p>
    <w:p w:rsidR="00E43986" w:rsidRDefault="00E43986" w:rsidP="00346EC5">
      <w:pPr>
        <w:spacing w:after="0" w:line="240" w:lineRule="auto"/>
        <w:jc w:val="both"/>
        <w:rPr>
          <w:rFonts w:ascii="Times New Roman" w:eastAsia="Times New Roman" w:hAnsi="Times New Roman" w:cs="Times New Roman"/>
          <w:b/>
          <w:sz w:val="24"/>
          <w:szCs w:val="24"/>
          <w:lang w:eastAsia="uk-UA"/>
        </w:rPr>
      </w:pPr>
    </w:p>
    <w:p w:rsidR="00E43986" w:rsidRDefault="00E43986" w:rsidP="00346EC5">
      <w:pPr>
        <w:spacing w:after="0" w:line="240" w:lineRule="auto"/>
        <w:jc w:val="both"/>
        <w:rPr>
          <w:rFonts w:ascii="Times New Roman" w:eastAsia="Times New Roman" w:hAnsi="Times New Roman" w:cs="Times New Roman"/>
          <w:b/>
          <w:sz w:val="24"/>
          <w:szCs w:val="24"/>
          <w:lang w:eastAsia="uk-UA"/>
        </w:rPr>
      </w:pPr>
    </w:p>
    <w:p w:rsidR="00E43986" w:rsidRDefault="00E43986" w:rsidP="00346EC5">
      <w:pPr>
        <w:spacing w:after="0" w:line="240" w:lineRule="auto"/>
        <w:jc w:val="both"/>
        <w:rPr>
          <w:rFonts w:ascii="Times New Roman" w:eastAsia="Times New Roman" w:hAnsi="Times New Roman" w:cs="Times New Roman"/>
          <w:b/>
          <w:sz w:val="24"/>
          <w:szCs w:val="24"/>
          <w:lang w:eastAsia="uk-UA"/>
        </w:rPr>
      </w:pPr>
    </w:p>
    <w:p w:rsidR="00E43986" w:rsidRDefault="00E43986" w:rsidP="00346EC5">
      <w:pPr>
        <w:spacing w:after="0" w:line="240" w:lineRule="auto"/>
        <w:jc w:val="both"/>
        <w:rPr>
          <w:rFonts w:ascii="Times New Roman" w:eastAsia="Times New Roman" w:hAnsi="Times New Roman" w:cs="Times New Roman"/>
          <w:b/>
          <w:sz w:val="24"/>
          <w:szCs w:val="24"/>
          <w:lang w:eastAsia="uk-UA"/>
        </w:rPr>
      </w:pPr>
    </w:p>
    <w:p w:rsidR="00E43986" w:rsidRDefault="00E43986" w:rsidP="00346EC5">
      <w:pPr>
        <w:spacing w:after="0" w:line="240" w:lineRule="auto"/>
        <w:jc w:val="both"/>
        <w:rPr>
          <w:rFonts w:ascii="Times New Roman" w:eastAsia="Times New Roman" w:hAnsi="Times New Roman" w:cs="Times New Roman"/>
          <w:b/>
          <w:sz w:val="24"/>
          <w:szCs w:val="24"/>
          <w:lang w:eastAsia="uk-UA"/>
        </w:rPr>
      </w:pPr>
    </w:p>
    <w:p w:rsidR="00E43986" w:rsidRDefault="00E43986" w:rsidP="00346EC5">
      <w:pPr>
        <w:spacing w:after="0" w:line="240" w:lineRule="auto"/>
        <w:jc w:val="both"/>
        <w:rPr>
          <w:rFonts w:ascii="Times New Roman" w:eastAsia="Times New Roman" w:hAnsi="Times New Roman" w:cs="Times New Roman"/>
          <w:b/>
          <w:sz w:val="24"/>
          <w:szCs w:val="24"/>
          <w:lang w:eastAsia="uk-UA"/>
        </w:rPr>
      </w:pPr>
    </w:p>
    <w:p w:rsidR="00E43986" w:rsidRDefault="00E43986" w:rsidP="00346EC5">
      <w:pPr>
        <w:spacing w:after="0" w:line="240" w:lineRule="auto"/>
        <w:jc w:val="both"/>
        <w:rPr>
          <w:rFonts w:ascii="Times New Roman" w:eastAsia="Times New Roman" w:hAnsi="Times New Roman" w:cs="Times New Roman"/>
          <w:b/>
          <w:sz w:val="24"/>
          <w:szCs w:val="24"/>
          <w:lang w:eastAsia="uk-UA"/>
        </w:rPr>
      </w:pPr>
    </w:p>
    <w:p w:rsidR="00E43986" w:rsidRDefault="00E43986" w:rsidP="00346EC5">
      <w:pPr>
        <w:spacing w:after="0" w:line="240" w:lineRule="auto"/>
        <w:jc w:val="both"/>
        <w:rPr>
          <w:rFonts w:ascii="Times New Roman" w:eastAsia="Times New Roman" w:hAnsi="Times New Roman" w:cs="Times New Roman"/>
          <w:b/>
          <w:sz w:val="24"/>
          <w:szCs w:val="24"/>
          <w:lang w:eastAsia="uk-UA"/>
        </w:rPr>
      </w:pPr>
    </w:p>
    <w:p w:rsidR="00E43986" w:rsidRDefault="00E43986" w:rsidP="00346EC5">
      <w:pPr>
        <w:spacing w:after="0" w:line="240" w:lineRule="auto"/>
        <w:jc w:val="both"/>
        <w:rPr>
          <w:rFonts w:ascii="Times New Roman" w:eastAsia="Times New Roman" w:hAnsi="Times New Roman" w:cs="Times New Roman"/>
          <w:b/>
          <w:sz w:val="24"/>
          <w:szCs w:val="24"/>
          <w:lang w:eastAsia="uk-UA"/>
        </w:rPr>
      </w:pPr>
    </w:p>
    <w:p w:rsidR="00E43986" w:rsidRDefault="00E43986" w:rsidP="00346EC5">
      <w:pPr>
        <w:spacing w:after="0" w:line="240" w:lineRule="auto"/>
        <w:jc w:val="both"/>
        <w:rPr>
          <w:rFonts w:ascii="Times New Roman" w:eastAsia="Times New Roman" w:hAnsi="Times New Roman" w:cs="Times New Roman"/>
          <w:b/>
          <w:sz w:val="24"/>
          <w:szCs w:val="24"/>
          <w:lang w:eastAsia="uk-UA"/>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99041C" w:rsidRDefault="0099041C" w:rsidP="00346EC5">
      <w:pPr>
        <w:spacing w:after="0" w:line="240" w:lineRule="auto"/>
        <w:jc w:val="both"/>
        <w:rPr>
          <w:rFonts w:ascii="Times New Roman" w:eastAsia="Times New Roman" w:hAnsi="Times New Roman" w:cs="Times New Roman"/>
          <w:b/>
          <w:sz w:val="24"/>
          <w:szCs w:val="24"/>
          <w:lang w:eastAsia="uk-UA"/>
        </w:rPr>
      </w:pPr>
    </w:p>
    <w:p w:rsidR="00E43986" w:rsidRDefault="00E43986" w:rsidP="00346EC5">
      <w:pPr>
        <w:spacing w:after="0" w:line="240" w:lineRule="auto"/>
        <w:jc w:val="both"/>
        <w:rPr>
          <w:rFonts w:ascii="Times New Roman" w:eastAsia="Times New Roman" w:hAnsi="Times New Roman" w:cs="Times New Roman"/>
          <w:b/>
          <w:sz w:val="24"/>
          <w:szCs w:val="24"/>
          <w:lang w:eastAsia="uk-UA"/>
        </w:rPr>
      </w:pPr>
    </w:p>
    <w:p w:rsidR="00346EC5" w:rsidRPr="0099041C" w:rsidRDefault="00346EC5" w:rsidP="00346EC5">
      <w:pPr>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3A1431">
        <w:rPr>
          <w:rFonts w:ascii="Times New Roman" w:eastAsia="Times New Roman" w:hAnsi="Times New Roman" w:cs="Times New Roman"/>
          <w:b/>
          <w:sz w:val="24"/>
          <w:szCs w:val="24"/>
          <w:lang w:eastAsia="uk-UA"/>
        </w:rPr>
        <w:tab/>
      </w:r>
      <w:r w:rsidR="003A1431">
        <w:rPr>
          <w:rFonts w:ascii="Times New Roman" w:eastAsia="Times New Roman" w:hAnsi="Times New Roman" w:cs="Times New Roman"/>
          <w:b/>
          <w:sz w:val="24"/>
          <w:szCs w:val="24"/>
          <w:lang w:eastAsia="uk-UA"/>
        </w:rPr>
        <w:tab/>
      </w:r>
      <w:r w:rsidR="003A1431">
        <w:rPr>
          <w:rFonts w:ascii="Times New Roman" w:eastAsia="Times New Roman" w:hAnsi="Times New Roman" w:cs="Times New Roman"/>
          <w:b/>
          <w:sz w:val="24"/>
          <w:szCs w:val="24"/>
          <w:lang w:eastAsia="uk-UA"/>
        </w:rPr>
        <w:tab/>
      </w:r>
      <w:r w:rsidR="003A1431">
        <w:rPr>
          <w:rFonts w:ascii="Times New Roman" w:eastAsia="Times New Roman" w:hAnsi="Times New Roman" w:cs="Times New Roman"/>
          <w:b/>
          <w:sz w:val="24"/>
          <w:szCs w:val="24"/>
          <w:lang w:eastAsia="uk-UA"/>
        </w:rPr>
        <w:tab/>
      </w:r>
      <w:r w:rsidR="0099041C">
        <w:rPr>
          <w:rFonts w:ascii="Times New Roman" w:eastAsia="Times New Roman" w:hAnsi="Times New Roman" w:cs="Times New Roman"/>
          <w:b/>
          <w:sz w:val="24"/>
          <w:szCs w:val="24"/>
          <w:lang w:eastAsia="uk-UA"/>
        </w:rPr>
        <w:tab/>
      </w:r>
      <w:r w:rsidR="0099041C" w:rsidRPr="0099041C">
        <w:rPr>
          <w:rFonts w:ascii="Times New Roman" w:eastAsia="Times New Roman" w:hAnsi="Times New Roman" w:cs="Times New Roman"/>
          <w:b/>
          <w:sz w:val="24"/>
          <w:szCs w:val="24"/>
          <w:lang w:eastAsia="uk-UA"/>
        </w:rPr>
        <w:t>32</w:t>
      </w:r>
    </w:p>
    <w:p w:rsidR="0099041C" w:rsidRDefault="0099041C" w:rsidP="00495075">
      <w:pPr>
        <w:spacing w:after="0" w:line="240" w:lineRule="auto"/>
        <w:jc w:val="both"/>
        <w:rPr>
          <w:rFonts w:ascii="Times New Roman" w:eastAsia="Times New Roman" w:hAnsi="Times New Roman" w:cs="Times New Roman"/>
          <w:sz w:val="24"/>
          <w:szCs w:val="24"/>
          <w:lang w:eastAsia="uk-UA"/>
        </w:rPr>
      </w:pPr>
    </w:p>
    <w:p w:rsidR="00495075" w:rsidRPr="00C63B0C" w:rsidRDefault="00346EC5" w:rsidP="00495075">
      <w:pPr>
        <w:spacing w:after="0" w:line="240" w:lineRule="auto"/>
        <w:jc w:val="both"/>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 xml:space="preserve">16 лютого 2023 року </w:t>
      </w:r>
    </w:p>
    <w:p w:rsidR="00346EC5" w:rsidRDefault="00346EC5" w:rsidP="003C6BE1">
      <w:pPr>
        <w:spacing w:after="0" w:line="240" w:lineRule="auto"/>
        <w:jc w:val="both"/>
        <w:rPr>
          <w:rFonts w:ascii="Times New Roman" w:eastAsia="Times New Roman" w:hAnsi="Times New Roman" w:cs="Times New Roman"/>
          <w:sz w:val="24"/>
          <w:szCs w:val="24"/>
          <w:lang w:eastAsia="uk-UA"/>
        </w:rPr>
      </w:pPr>
    </w:p>
    <w:p w:rsidR="00710BAF" w:rsidRPr="00710BAF" w:rsidRDefault="00710BAF" w:rsidP="00710BAF">
      <w:pPr>
        <w:shd w:val="clear" w:color="auto" w:fill="FFFFFF"/>
        <w:spacing w:after="0" w:line="240" w:lineRule="auto"/>
        <w:rPr>
          <w:rFonts w:ascii="Times New Roman" w:eastAsiaTheme="minorEastAsia" w:hAnsi="Times New Roman" w:cs="Times New Roman"/>
          <w:color w:val="000000" w:themeColor="text1"/>
          <w:sz w:val="24"/>
          <w:szCs w:val="24"/>
          <w:lang w:eastAsia="uk-UA"/>
        </w:rPr>
      </w:pPr>
      <w:r w:rsidRPr="00710BAF">
        <w:rPr>
          <w:rFonts w:ascii="Times New Roman" w:eastAsiaTheme="minorEastAsia" w:hAnsi="Times New Roman" w:cs="Times New Roman"/>
          <w:color w:val="000000" w:themeColor="text1"/>
          <w:sz w:val="24"/>
          <w:szCs w:val="24"/>
          <w:lang w:eastAsia="uk-UA"/>
        </w:rPr>
        <w:t xml:space="preserve">Про погодження внесення змін </w:t>
      </w:r>
    </w:p>
    <w:p w:rsidR="00710BAF" w:rsidRPr="00710BAF" w:rsidRDefault="00710BAF" w:rsidP="00710BAF">
      <w:p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710BAF">
        <w:rPr>
          <w:rFonts w:ascii="Times New Roman" w:eastAsiaTheme="minorEastAsia" w:hAnsi="Times New Roman" w:cs="Times New Roman"/>
          <w:color w:val="000000" w:themeColor="text1"/>
          <w:sz w:val="24"/>
          <w:szCs w:val="24"/>
          <w:lang w:eastAsia="uk-UA"/>
        </w:rPr>
        <w:t xml:space="preserve">до </w:t>
      </w:r>
      <w:r w:rsidRPr="00710BAF">
        <w:rPr>
          <w:rFonts w:ascii="Times New Roman" w:eastAsia="Times New Roman" w:hAnsi="Times New Roman" w:cs="Times New Roman"/>
          <w:bCs/>
          <w:color w:val="000000" w:themeColor="text1"/>
          <w:sz w:val="24"/>
          <w:szCs w:val="24"/>
          <w:bdr w:val="none" w:sz="0" w:space="0" w:color="auto" w:frame="1"/>
          <w:lang w:eastAsia="uk-UA"/>
        </w:rPr>
        <w:t>Програми</w:t>
      </w:r>
      <w:r w:rsidRPr="00710BAF">
        <w:rPr>
          <w:rFonts w:ascii="Times New Roman" w:eastAsia="Times New Roman" w:hAnsi="Times New Roman" w:cs="Times New Roman"/>
          <w:color w:val="000000" w:themeColor="text1"/>
          <w:sz w:val="24"/>
          <w:szCs w:val="24"/>
          <w:lang w:eastAsia="uk-UA"/>
        </w:rPr>
        <w:t xml:space="preserve"> «Молодь Розділля </w:t>
      </w:r>
    </w:p>
    <w:p w:rsidR="00710BAF" w:rsidRPr="00710BAF" w:rsidRDefault="00710BAF" w:rsidP="00710BAF">
      <w:pPr>
        <w:shd w:val="clear" w:color="auto" w:fill="FFFFFF"/>
        <w:spacing w:after="0" w:line="240" w:lineRule="auto"/>
        <w:rPr>
          <w:rFonts w:ascii="Times New Roman" w:eastAsia="Times New Roman" w:hAnsi="Times New Roman" w:cs="Times New Roman"/>
          <w:color w:val="000000" w:themeColor="text1"/>
          <w:sz w:val="24"/>
          <w:szCs w:val="24"/>
          <w:lang w:eastAsia="uk-UA"/>
        </w:rPr>
      </w:pPr>
      <w:r w:rsidRPr="00710BAF">
        <w:rPr>
          <w:rFonts w:ascii="Times New Roman" w:eastAsia="Times New Roman" w:hAnsi="Times New Roman" w:cs="Times New Roman"/>
          <w:color w:val="000000" w:themeColor="text1"/>
          <w:sz w:val="24"/>
          <w:szCs w:val="24"/>
          <w:lang w:eastAsia="uk-UA"/>
        </w:rPr>
        <w:t>на 2023 та прогноз на 2024-2025 рр.»</w:t>
      </w:r>
    </w:p>
    <w:p w:rsidR="00710BAF" w:rsidRPr="00710BAF" w:rsidRDefault="00710BAF" w:rsidP="00710BAF">
      <w:pPr>
        <w:spacing w:after="0" w:line="240" w:lineRule="auto"/>
        <w:jc w:val="both"/>
        <w:rPr>
          <w:rFonts w:ascii="Times New Roman" w:eastAsiaTheme="minorEastAsia" w:hAnsi="Times New Roman" w:cs="Times New Roman"/>
          <w:color w:val="000000"/>
          <w:sz w:val="24"/>
          <w:szCs w:val="24"/>
          <w:lang w:eastAsia="uk-UA"/>
        </w:rPr>
      </w:pPr>
    </w:p>
    <w:p w:rsidR="00710BAF" w:rsidRPr="00710BAF" w:rsidRDefault="00710BAF" w:rsidP="00710BAF">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710BAF">
        <w:rPr>
          <w:rFonts w:ascii="Times New Roman" w:eastAsiaTheme="minorEastAsia" w:hAnsi="Times New Roman" w:cs="Times New Roman"/>
          <w:sz w:val="24"/>
          <w:szCs w:val="24"/>
          <w:lang w:eastAsia="uk-UA"/>
        </w:rPr>
        <w:t xml:space="preserve">             Заслухавши та обговоривши інформацію начальника управління культури, спорту та гуманітарної політики Володимира Засанського </w:t>
      </w:r>
      <w:r w:rsidRPr="00710BAF">
        <w:rPr>
          <w:rFonts w:ascii="Times New Roman" w:eastAsiaTheme="minorEastAsia" w:hAnsi="Times New Roman" w:cs="Times New Roman"/>
          <w:color w:val="000000"/>
          <w:sz w:val="24"/>
          <w:szCs w:val="24"/>
          <w:lang w:eastAsia="uk-UA"/>
        </w:rPr>
        <w:t xml:space="preserve">щодо необхідності внесення змін до </w:t>
      </w:r>
      <w:r w:rsidRPr="00710BAF">
        <w:rPr>
          <w:rFonts w:ascii="Times New Roman" w:eastAsia="Times New Roman" w:hAnsi="Times New Roman" w:cs="Times New Roman"/>
          <w:bCs/>
          <w:color w:val="000000" w:themeColor="text1"/>
          <w:sz w:val="24"/>
          <w:szCs w:val="24"/>
          <w:bdr w:val="none" w:sz="0" w:space="0" w:color="auto" w:frame="1"/>
          <w:lang w:eastAsia="uk-UA"/>
        </w:rPr>
        <w:t xml:space="preserve">Програми </w:t>
      </w:r>
      <w:r w:rsidRPr="00710BAF">
        <w:rPr>
          <w:rFonts w:ascii="Times New Roman" w:eastAsia="Times New Roman" w:hAnsi="Times New Roman" w:cs="Times New Roman"/>
          <w:color w:val="000000" w:themeColor="text1"/>
          <w:sz w:val="24"/>
          <w:szCs w:val="24"/>
          <w:lang w:eastAsia="uk-UA"/>
        </w:rPr>
        <w:t>«Молодь Розділля на 2023 та прогноз на 2024-2025 рр.»</w:t>
      </w:r>
      <w:r w:rsidRPr="00710BAF">
        <w:rPr>
          <w:rFonts w:ascii="Times New Roman" w:eastAsiaTheme="minorEastAsia" w:hAnsi="Times New Roman" w:cs="Times New Roman"/>
          <w:sz w:val="24"/>
          <w:szCs w:val="24"/>
          <w:lang w:eastAsia="uk-UA"/>
        </w:rPr>
        <w:t>, відповідно до п.п.1 п. а ч.1 ст.27, п.1. ч. 2 ст. 52 Закону України «Про місцеве самоврядування в Україні», виконавчий комітет Новороздільської міської ради</w:t>
      </w:r>
    </w:p>
    <w:p w:rsidR="00710BAF" w:rsidRPr="00710BAF" w:rsidRDefault="00710BAF" w:rsidP="00710BAF">
      <w:pPr>
        <w:spacing w:after="0" w:line="240" w:lineRule="auto"/>
        <w:jc w:val="both"/>
        <w:rPr>
          <w:rFonts w:ascii="Times New Roman" w:eastAsiaTheme="minorEastAsia" w:hAnsi="Times New Roman" w:cs="Times New Roman"/>
          <w:sz w:val="24"/>
          <w:szCs w:val="24"/>
          <w:highlight w:val="yellow"/>
          <w:lang w:eastAsia="uk-UA"/>
        </w:rPr>
      </w:pPr>
    </w:p>
    <w:p w:rsidR="00710BAF" w:rsidRPr="00710BAF" w:rsidRDefault="00710BAF" w:rsidP="00710BAF">
      <w:pPr>
        <w:spacing w:after="0" w:line="240" w:lineRule="auto"/>
        <w:jc w:val="both"/>
        <w:rPr>
          <w:rFonts w:ascii="Times New Roman" w:eastAsiaTheme="minorEastAsia" w:hAnsi="Times New Roman" w:cs="Times New Roman"/>
          <w:sz w:val="24"/>
          <w:szCs w:val="24"/>
          <w:lang w:eastAsia="uk-UA"/>
        </w:rPr>
      </w:pPr>
      <w:r w:rsidRPr="00710BAF">
        <w:rPr>
          <w:rFonts w:ascii="Times New Roman" w:eastAsiaTheme="minorEastAsia" w:hAnsi="Times New Roman" w:cs="Times New Roman"/>
          <w:sz w:val="24"/>
          <w:szCs w:val="24"/>
          <w:lang w:eastAsia="uk-UA"/>
        </w:rPr>
        <w:t>В И Р І Ш И В :</w:t>
      </w:r>
    </w:p>
    <w:p w:rsidR="00710BAF" w:rsidRPr="00710BAF" w:rsidRDefault="00710BAF" w:rsidP="00710BAF">
      <w:pPr>
        <w:spacing w:after="0" w:line="240" w:lineRule="auto"/>
        <w:jc w:val="both"/>
        <w:rPr>
          <w:rFonts w:ascii="Times New Roman" w:eastAsiaTheme="minorEastAsia" w:hAnsi="Times New Roman" w:cs="Times New Roman"/>
          <w:sz w:val="24"/>
          <w:szCs w:val="24"/>
          <w:highlight w:val="yellow"/>
          <w:lang w:eastAsia="uk-UA"/>
        </w:rPr>
      </w:pPr>
    </w:p>
    <w:p w:rsidR="00710BAF" w:rsidRPr="00710BAF" w:rsidRDefault="00710BAF" w:rsidP="00710BAF">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ar-SA"/>
        </w:rPr>
      </w:pPr>
      <w:r w:rsidRPr="00710BAF">
        <w:rPr>
          <w:rFonts w:ascii="Times New Roman" w:eastAsiaTheme="minorEastAsia" w:hAnsi="Times New Roman" w:cs="Times New Roman"/>
          <w:sz w:val="24"/>
          <w:szCs w:val="24"/>
          <w:lang w:eastAsia="ar-SA"/>
        </w:rPr>
        <w:t>1.Погодити внесення змін до</w:t>
      </w:r>
      <w:r w:rsidRPr="00710BAF">
        <w:rPr>
          <w:rFonts w:ascii="Times New Roman" w:eastAsiaTheme="minorEastAsia" w:hAnsi="Times New Roman" w:cs="Times New Roman"/>
          <w:color w:val="000000"/>
          <w:sz w:val="24"/>
          <w:szCs w:val="24"/>
          <w:lang w:eastAsia="uk-UA"/>
        </w:rPr>
        <w:t xml:space="preserve"> </w:t>
      </w:r>
      <w:r w:rsidRPr="00710BAF">
        <w:rPr>
          <w:rFonts w:ascii="Times New Roman" w:eastAsia="Times New Roman" w:hAnsi="Times New Roman" w:cs="Times New Roman"/>
          <w:bCs/>
          <w:color w:val="000000" w:themeColor="text1"/>
          <w:sz w:val="24"/>
          <w:szCs w:val="24"/>
          <w:bdr w:val="none" w:sz="0" w:space="0" w:color="auto" w:frame="1"/>
          <w:lang w:eastAsia="uk-UA"/>
        </w:rPr>
        <w:t xml:space="preserve">Програми </w:t>
      </w:r>
      <w:r w:rsidRPr="00710BAF">
        <w:rPr>
          <w:rFonts w:ascii="Times New Roman" w:eastAsia="Times New Roman" w:hAnsi="Times New Roman" w:cs="Times New Roman"/>
          <w:color w:val="000000" w:themeColor="text1"/>
          <w:sz w:val="24"/>
          <w:szCs w:val="24"/>
          <w:lang w:eastAsia="uk-UA"/>
        </w:rPr>
        <w:t>«Молодь Розділля  на 2023 та прогноз на 2024-2025 рр.»</w:t>
      </w:r>
      <w:r w:rsidRPr="00710BAF">
        <w:rPr>
          <w:rFonts w:ascii="Times New Roman" w:eastAsiaTheme="minorEastAsia" w:hAnsi="Times New Roman" w:cs="Times New Roman"/>
          <w:sz w:val="24"/>
          <w:szCs w:val="24"/>
          <w:lang w:eastAsia="ar-SA"/>
        </w:rPr>
        <w:t xml:space="preserve">, </w:t>
      </w:r>
      <w:r w:rsidRPr="00710BAF">
        <w:rPr>
          <w:rFonts w:ascii="Times New Roman" w:hAnsi="Times New Roman" w:cs="Times New Roman"/>
          <w:sz w:val="24"/>
          <w:szCs w:val="24"/>
          <w:lang w:eastAsia="uk-UA"/>
        </w:rPr>
        <w:t>затвердженої рішенням сесії Новороздільської міської ради №1290 від  15.12.2022 року,</w:t>
      </w:r>
      <w:r w:rsidRPr="00710BAF">
        <w:rPr>
          <w:rFonts w:ascii="Times New Roman" w:eastAsiaTheme="minorEastAsia" w:hAnsi="Times New Roman" w:cs="Times New Roman"/>
          <w:sz w:val="24"/>
          <w:szCs w:val="24"/>
          <w:lang w:eastAsia="ar-SA"/>
        </w:rPr>
        <w:t xml:space="preserve"> а саме:</w:t>
      </w:r>
    </w:p>
    <w:p w:rsidR="00710BAF" w:rsidRPr="00710BAF" w:rsidRDefault="00710BAF" w:rsidP="00710BAF">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uk-UA"/>
        </w:rPr>
      </w:pPr>
      <w:r w:rsidRPr="00710BAF">
        <w:rPr>
          <w:rFonts w:ascii="Times New Roman" w:eastAsiaTheme="minorEastAsia" w:hAnsi="Times New Roman" w:cs="Times New Roman"/>
          <w:sz w:val="24"/>
          <w:szCs w:val="24"/>
          <w:lang w:eastAsia="ar-SA"/>
        </w:rPr>
        <w:t xml:space="preserve">- </w:t>
      </w:r>
      <w:r w:rsidRPr="00710BAF">
        <w:rPr>
          <w:rFonts w:ascii="Times New Roman" w:eastAsiaTheme="minorEastAsia" w:hAnsi="Times New Roman" w:cs="Times New Roman"/>
          <w:sz w:val="24"/>
          <w:szCs w:val="24"/>
          <w:lang w:eastAsia="uk-UA"/>
        </w:rPr>
        <w:t xml:space="preserve">Перелік завдань, заходів та показників міської (бюджетної) цільової програми «Молодь Розділля на 2023 та прогноз на 2024-2025 рр.» </w:t>
      </w:r>
      <w:r w:rsidRPr="00710BAF">
        <w:rPr>
          <w:rFonts w:ascii="Times New Roman" w:eastAsiaTheme="minorEastAsia" w:hAnsi="Times New Roman" w:cs="Times New Roman"/>
          <w:sz w:val="24"/>
          <w:szCs w:val="24"/>
          <w:lang w:eastAsia="ar-SA"/>
        </w:rPr>
        <w:t>в частині 2023 року, доповнити новим Завданням 2 згідно з додатком 1;</w:t>
      </w:r>
    </w:p>
    <w:p w:rsidR="00710BAF" w:rsidRPr="00710BAF" w:rsidRDefault="00710BAF" w:rsidP="00710BAF">
      <w:pPr>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uk-UA"/>
        </w:rPr>
      </w:pPr>
      <w:r w:rsidRPr="00710BAF">
        <w:rPr>
          <w:rFonts w:ascii="Times New Roman" w:eastAsiaTheme="minorEastAsia" w:hAnsi="Times New Roman" w:cs="Times New Roman"/>
          <w:sz w:val="24"/>
          <w:szCs w:val="24"/>
          <w:lang w:eastAsia="ar-SA"/>
        </w:rPr>
        <w:t xml:space="preserve">-  </w:t>
      </w:r>
      <w:r w:rsidRPr="00710BAF">
        <w:rPr>
          <w:rFonts w:ascii="Times New Roman" w:eastAsiaTheme="minorEastAsia" w:hAnsi="Times New Roman" w:cs="Times New Roman"/>
          <w:sz w:val="24"/>
          <w:szCs w:val="24"/>
          <w:lang w:eastAsia="uk-UA"/>
        </w:rPr>
        <w:t xml:space="preserve">Ресурсне забезпечення (бюджетної) цільової програми «Молодь Розділля на 2023 та прогноз на 2024-2025 рр.» </w:t>
      </w:r>
      <w:r w:rsidRPr="00710BAF">
        <w:rPr>
          <w:rFonts w:ascii="Times New Roman" w:eastAsiaTheme="minorEastAsia" w:hAnsi="Times New Roman" w:cs="Times New Roman"/>
          <w:sz w:val="24"/>
          <w:szCs w:val="24"/>
          <w:lang w:eastAsia="ar-SA"/>
        </w:rPr>
        <w:t>викласти в новій редакції згідно з додатком 2.</w:t>
      </w:r>
    </w:p>
    <w:p w:rsidR="00710BAF" w:rsidRPr="00710BAF" w:rsidRDefault="00710BAF" w:rsidP="00710BAF">
      <w:pPr>
        <w:spacing w:after="0" w:line="240" w:lineRule="auto"/>
        <w:ind w:firstLine="709"/>
        <w:jc w:val="both"/>
        <w:rPr>
          <w:rFonts w:ascii="Times New Roman" w:eastAsiaTheme="minorEastAsia" w:hAnsi="Times New Roman" w:cs="Times New Roman"/>
          <w:sz w:val="24"/>
          <w:szCs w:val="24"/>
          <w:lang w:eastAsia="ar-SA"/>
        </w:rPr>
      </w:pPr>
      <w:r w:rsidRPr="00710BAF">
        <w:rPr>
          <w:rFonts w:ascii="Times New Roman" w:eastAsiaTheme="minorEastAsia" w:hAnsi="Times New Roman" w:cs="Times New Roman"/>
          <w:sz w:val="24"/>
          <w:szCs w:val="24"/>
          <w:lang w:eastAsia="ar-SA"/>
        </w:rPr>
        <w:t>2. Управлінню культури, спорту та гуманітарної політики (начальник управління Володимир Засанський) подати дане рішення на затвердження сесії Новороздільської міської ради.</w:t>
      </w:r>
    </w:p>
    <w:p w:rsidR="00710BAF" w:rsidRPr="00710BAF" w:rsidRDefault="00710BAF" w:rsidP="00710BAF">
      <w:pPr>
        <w:tabs>
          <w:tab w:val="left" w:pos="426"/>
          <w:tab w:val="left" w:pos="1017"/>
        </w:tabs>
        <w:suppressAutoHyphens/>
        <w:spacing w:after="0" w:line="240" w:lineRule="auto"/>
        <w:ind w:firstLine="709"/>
        <w:jc w:val="both"/>
        <w:rPr>
          <w:rFonts w:ascii="Times New Roman" w:eastAsiaTheme="minorEastAsia" w:hAnsi="Times New Roman" w:cs="Times New Roman"/>
          <w:sz w:val="24"/>
          <w:szCs w:val="24"/>
          <w:lang w:eastAsia="uk-UA"/>
        </w:rPr>
      </w:pPr>
      <w:r w:rsidRPr="00710BAF">
        <w:rPr>
          <w:rFonts w:ascii="Times New Roman" w:eastAsiaTheme="minorEastAsia" w:hAnsi="Times New Roman" w:cs="Times New Roman"/>
          <w:color w:val="000000"/>
          <w:sz w:val="24"/>
          <w:szCs w:val="24"/>
          <w:lang w:eastAsia="uk-UA"/>
        </w:rPr>
        <w:t xml:space="preserve">3. Контроль за виконанням даного рішення покласти на першого </w:t>
      </w:r>
      <w:r w:rsidRPr="00710BAF">
        <w:rPr>
          <w:rFonts w:ascii="Times New Roman" w:eastAsiaTheme="minorEastAsia" w:hAnsi="Times New Roman" w:cs="Times New Roman"/>
          <w:color w:val="000000"/>
          <w:sz w:val="24"/>
          <w:szCs w:val="24"/>
          <w:shd w:val="clear" w:color="auto" w:fill="FFFFFF"/>
          <w:lang w:eastAsia="uk-UA"/>
        </w:rPr>
        <w:t>заступника міського голови  Гулія Михайла Мироновича.</w:t>
      </w:r>
    </w:p>
    <w:p w:rsidR="00710BAF" w:rsidRPr="00710BAF" w:rsidRDefault="00710BAF" w:rsidP="00710BAF">
      <w:pPr>
        <w:spacing w:after="0" w:line="240" w:lineRule="auto"/>
        <w:rPr>
          <w:rFonts w:ascii="Times New Roman" w:eastAsiaTheme="minorEastAsia" w:hAnsi="Times New Roman" w:cs="Times New Roman"/>
          <w:bCs/>
          <w:color w:val="000000"/>
          <w:sz w:val="24"/>
          <w:szCs w:val="24"/>
          <w:lang w:eastAsia="uk-UA"/>
        </w:rPr>
      </w:pPr>
    </w:p>
    <w:p w:rsidR="00710BAF" w:rsidRPr="00710BAF" w:rsidRDefault="00710BAF" w:rsidP="00710BAF">
      <w:pPr>
        <w:spacing w:after="0" w:line="240" w:lineRule="auto"/>
        <w:rPr>
          <w:rFonts w:ascii="Times New Roman" w:eastAsiaTheme="minorEastAsia" w:hAnsi="Times New Roman" w:cs="Times New Roman"/>
          <w:bCs/>
          <w:color w:val="000000"/>
          <w:sz w:val="24"/>
          <w:szCs w:val="24"/>
          <w:lang w:eastAsia="uk-UA"/>
        </w:rPr>
      </w:pPr>
    </w:p>
    <w:p w:rsidR="003E08DE" w:rsidRPr="0078475E" w:rsidRDefault="00710BAF" w:rsidP="0078475E">
      <w:pPr>
        <w:spacing w:after="0" w:line="240" w:lineRule="auto"/>
        <w:rPr>
          <w:rFonts w:ascii="Times New Roman" w:eastAsiaTheme="minorEastAsia" w:hAnsi="Times New Roman" w:cs="Times New Roman"/>
          <w:bCs/>
          <w:color w:val="000000"/>
          <w:sz w:val="24"/>
          <w:szCs w:val="24"/>
          <w:lang w:eastAsia="uk-UA"/>
        </w:rPr>
        <w:sectPr w:rsidR="003E08DE" w:rsidRPr="0078475E" w:rsidSect="00AC473A">
          <w:pgSz w:w="11906" w:h="16838"/>
          <w:pgMar w:top="851" w:right="851" w:bottom="851" w:left="1418" w:header="709" w:footer="709" w:gutter="0"/>
          <w:cols w:space="720"/>
        </w:sectPr>
      </w:pPr>
      <w:r w:rsidRPr="00710BAF">
        <w:rPr>
          <w:rFonts w:ascii="Times New Roman" w:eastAsiaTheme="minorEastAsia" w:hAnsi="Times New Roman" w:cs="Times New Roman"/>
          <w:bCs/>
          <w:color w:val="000000"/>
          <w:sz w:val="24"/>
          <w:szCs w:val="24"/>
          <w:lang w:eastAsia="uk-UA"/>
        </w:rPr>
        <w:t>МІСЬКИЙ  ГОЛОВА                                                                               Ярина ЯЦЕНКО</w:t>
      </w:r>
    </w:p>
    <w:p w:rsidR="003E08DE" w:rsidRDefault="003E08DE" w:rsidP="003E08DE">
      <w:pPr>
        <w:tabs>
          <w:tab w:val="left" w:pos="10490"/>
          <w:tab w:val="left" w:pos="10992"/>
          <w:tab w:val="left" w:pos="11908"/>
          <w:tab w:val="left" w:pos="12824"/>
          <w:tab w:val="left" w:pos="13740"/>
          <w:tab w:val="left" w:pos="14656"/>
        </w:tabs>
        <w:spacing w:after="0" w:line="240" w:lineRule="auto"/>
        <w:ind w:left="10490"/>
        <w:rPr>
          <w:rFonts w:ascii="Times New Roman" w:eastAsia="Times New Roman" w:hAnsi="Times New Roman" w:cs="Times New Roman"/>
          <w:sz w:val="24"/>
          <w:szCs w:val="24"/>
          <w:lang w:val="ru-RU" w:eastAsia="ru-RU"/>
        </w:rPr>
      </w:pPr>
    </w:p>
    <w:p w:rsidR="003E08DE" w:rsidRDefault="003E08DE" w:rsidP="003E08DE">
      <w:pPr>
        <w:tabs>
          <w:tab w:val="left" w:pos="10490"/>
          <w:tab w:val="left" w:pos="10992"/>
          <w:tab w:val="left" w:pos="11908"/>
          <w:tab w:val="left" w:pos="12824"/>
          <w:tab w:val="left" w:pos="13740"/>
          <w:tab w:val="left" w:pos="14656"/>
        </w:tabs>
        <w:spacing w:after="0" w:line="240" w:lineRule="auto"/>
        <w:ind w:left="1049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Додаток 1 </w:t>
      </w:r>
    </w:p>
    <w:p w:rsidR="003E08DE" w:rsidRPr="003E08DE" w:rsidRDefault="003E08DE" w:rsidP="003E08DE">
      <w:pPr>
        <w:tabs>
          <w:tab w:val="left" w:pos="10490"/>
          <w:tab w:val="left" w:pos="10992"/>
          <w:tab w:val="left" w:pos="11908"/>
          <w:tab w:val="left" w:pos="12824"/>
          <w:tab w:val="left" w:pos="13740"/>
          <w:tab w:val="left" w:pos="14656"/>
        </w:tabs>
        <w:spacing w:after="0" w:line="240" w:lineRule="auto"/>
        <w:ind w:left="1049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до рішення  </w:t>
      </w:r>
      <w:r w:rsidRPr="003E08DE">
        <w:rPr>
          <w:rFonts w:ascii="Times New Roman" w:eastAsia="Times New Roman" w:hAnsi="Times New Roman" w:cs="Times New Roman"/>
          <w:sz w:val="24"/>
          <w:szCs w:val="24"/>
          <w:lang w:val="ru-RU" w:eastAsia="ru-RU"/>
        </w:rPr>
        <w:t xml:space="preserve">виконавчого комітету </w:t>
      </w:r>
    </w:p>
    <w:p w:rsidR="003E08DE" w:rsidRPr="003E08DE" w:rsidRDefault="003E08DE" w:rsidP="003E08DE">
      <w:pPr>
        <w:tabs>
          <w:tab w:val="left" w:pos="10490"/>
          <w:tab w:val="left" w:pos="10992"/>
          <w:tab w:val="left" w:pos="11908"/>
          <w:tab w:val="left" w:pos="12824"/>
          <w:tab w:val="left" w:pos="13740"/>
          <w:tab w:val="left" w:pos="14656"/>
        </w:tabs>
        <w:spacing w:after="0" w:line="240" w:lineRule="auto"/>
        <w:ind w:left="10490"/>
        <w:rPr>
          <w:rFonts w:ascii="Times New Roman" w:eastAsia="Times New Roman" w:hAnsi="Times New Roman" w:cs="Times New Roman"/>
          <w:sz w:val="24"/>
          <w:szCs w:val="24"/>
          <w:lang w:val="ru-RU" w:eastAsia="ru-RU"/>
        </w:rPr>
      </w:pPr>
      <w:r w:rsidRPr="003E08DE">
        <w:rPr>
          <w:rFonts w:ascii="Times New Roman" w:eastAsia="Times New Roman" w:hAnsi="Times New Roman" w:cs="Times New Roman"/>
          <w:sz w:val="24"/>
          <w:szCs w:val="24"/>
          <w:lang w:val="ru-RU" w:eastAsia="ru-RU"/>
        </w:rPr>
        <w:t xml:space="preserve">Новороздільської міської ради </w:t>
      </w:r>
    </w:p>
    <w:p w:rsidR="003E08DE" w:rsidRPr="003E08DE" w:rsidRDefault="005C528C" w:rsidP="003E08DE">
      <w:pPr>
        <w:tabs>
          <w:tab w:val="left" w:pos="10490"/>
          <w:tab w:val="left" w:pos="10992"/>
          <w:tab w:val="left" w:pos="11908"/>
          <w:tab w:val="left" w:pos="12824"/>
          <w:tab w:val="left" w:pos="13740"/>
          <w:tab w:val="left" w:pos="14656"/>
        </w:tabs>
        <w:spacing w:after="0" w:line="240" w:lineRule="auto"/>
        <w:ind w:left="1049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32 </w:t>
      </w:r>
      <w:r w:rsidR="003E08DE">
        <w:rPr>
          <w:rFonts w:ascii="Times New Roman" w:eastAsia="Times New Roman" w:hAnsi="Times New Roman" w:cs="Times New Roman"/>
          <w:sz w:val="24"/>
          <w:szCs w:val="24"/>
          <w:lang w:val="ru-RU" w:eastAsia="ru-RU"/>
        </w:rPr>
        <w:t xml:space="preserve"> від  16.02.23р.</w:t>
      </w:r>
    </w:p>
    <w:p w:rsidR="003E08DE" w:rsidRPr="003E08DE" w:rsidRDefault="003E08DE" w:rsidP="003E08DE">
      <w:pPr>
        <w:tabs>
          <w:tab w:val="left" w:pos="10490"/>
          <w:tab w:val="left" w:pos="10992"/>
          <w:tab w:val="left" w:pos="11908"/>
          <w:tab w:val="left" w:pos="12824"/>
          <w:tab w:val="left" w:pos="13740"/>
          <w:tab w:val="left" w:pos="14656"/>
        </w:tabs>
        <w:spacing w:after="0" w:line="240" w:lineRule="auto"/>
        <w:ind w:left="10490"/>
        <w:rPr>
          <w:rFonts w:ascii="Times New Roman" w:eastAsia="Times New Roman" w:hAnsi="Times New Roman" w:cs="Times New Roman"/>
          <w:sz w:val="24"/>
          <w:szCs w:val="24"/>
          <w:lang w:val="ru-RU" w:eastAsia="ru-RU"/>
        </w:rPr>
      </w:pPr>
    </w:p>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b/>
          <w:sz w:val="24"/>
          <w:szCs w:val="24"/>
          <w:lang w:val="ru-RU" w:eastAsia="uk-UA"/>
        </w:rPr>
        <w:t>Перелік завдань, заходів та показників міської (бюджетної) цільової програми</w:t>
      </w:r>
    </w:p>
    <w:p w:rsidR="003E08DE" w:rsidRPr="003E08DE" w:rsidRDefault="003E08DE" w:rsidP="003E08DE">
      <w:pPr>
        <w:tabs>
          <w:tab w:val="left" w:pos="4160"/>
          <w:tab w:val="center" w:pos="7515"/>
        </w:tabs>
        <w:autoSpaceDE w:val="0"/>
        <w:autoSpaceDN w:val="0"/>
        <w:adjustRightInd w:val="0"/>
        <w:spacing w:after="0" w:line="240" w:lineRule="auto"/>
        <w:jc w:val="center"/>
        <w:rPr>
          <w:rFonts w:ascii="Times New Roman" w:eastAsia="Times New Roman" w:hAnsi="Times New Roman" w:cs="Times New Roman"/>
          <w:b/>
          <w:sz w:val="24"/>
          <w:szCs w:val="24"/>
          <w:u w:val="single"/>
          <w:lang w:val="ru-RU" w:eastAsia="uk-UA"/>
        </w:rPr>
      </w:pPr>
      <w:r w:rsidRPr="003E08DE">
        <w:rPr>
          <w:rFonts w:ascii="Times New Roman" w:eastAsia="Times New Roman" w:hAnsi="Times New Roman" w:cs="Times New Roman"/>
          <w:b/>
          <w:sz w:val="24"/>
          <w:szCs w:val="24"/>
          <w:u w:val="single"/>
          <w:lang w:val="ru-RU" w:eastAsia="uk-UA"/>
        </w:rPr>
        <w:t>«Молодь Розділля на 2023 та прогноз на 2024-2025 рр.»</w:t>
      </w:r>
    </w:p>
    <w:p w:rsidR="003E08DE" w:rsidRPr="003E08DE" w:rsidRDefault="003E08DE" w:rsidP="003E08DE">
      <w:pPr>
        <w:tabs>
          <w:tab w:val="left" w:pos="10490"/>
          <w:tab w:val="left" w:pos="10992"/>
          <w:tab w:val="left" w:pos="11908"/>
          <w:tab w:val="left" w:pos="12824"/>
          <w:tab w:val="left" w:pos="13740"/>
          <w:tab w:val="left" w:pos="14656"/>
        </w:tabs>
        <w:spacing w:after="0" w:line="240" w:lineRule="auto"/>
        <w:ind w:left="10490"/>
        <w:rPr>
          <w:rFonts w:ascii="Times New Roman" w:eastAsia="Times New Roman" w:hAnsi="Times New Roman" w:cs="Times New Roman"/>
          <w:b/>
          <w:sz w:val="24"/>
          <w:szCs w:val="24"/>
          <w:lang w:val="ru-RU" w:eastAsia="ru-RU"/>
        </w:rPr>
      </w:pPr>
    </w:p>
    <w:tbl>
      <w:tblPr>
        <w:tblW w:w="1489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728"/>
        <w:gridCol w:w="1985"/>
      </w:tblGrid>
      <w:tr w:rsidR="003E08DE" w:rsidRPr="003E08DE" w:rsidTr="00325422">
        <w:trPr>
          <w:cantSplit/>
          <w:trHeight w:val="325"/>
        </w:trPr>
        <w:tc>
          <w:tcPr>
            <w:tcW w:w="517" w:type="dxa"/>
            <w:vAlign w:val="center"/>
          </w:tcPr>
          <w:p w:rsidR="003E08DE" w:rsidRPr="003E08DE" w:rsidRDefault="003E08DE" w:rsidP="003E08DE">
            <w:pPr>
              <w:autoSpaceDE w:val="0"/>
              <w:autoSpaceDN w:val="0"/>
              <w:adjustRightInd w:val="0"/>
              <w:spacing w:after="0" w:line="216" w:lineRule="auto"/>
              <w:jc w:val="center"/>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b/>
                <w:sz w:val="24"/>
                <w:szCs w:val="24"/>
                <w:lang w:val="ru-RU" w:eastAsia="uk-UA"/>
              </w:rPr>
              <w:t>№ з/п</w:t>
            </w:r>
          </w:p>
        </w:tc>
        <w:tc>
          <w:tcPr>
            <w:tcW w:w="1905" w:type="dxa"/>
            <w:vAlign w:val="center"/>
          </w:tcPr>
          <w:p w:rsidR="003E08DE" w:rsidRPr="003E08DE" w:rsidRDefault="003E08DE" w:rsidP="003E08DE">
            <w:pPr>
              <w:autoSpaceDE w:val="0"/>
              <w:autoSpaceDN w:val="0"/>
              <w:adjustRightInd w:val="0"/>
              <w:spacing w:after="0" w:line="216" w:lineRule="auto"/>
              <w:jc w:val="center"/>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b/>
                <w:sz w:val="24"/>
                <w:szCs w:val="24"/>
                <w:lang w:val="ru-RU" w:eastAsia="uk-UA"/>
              </w:rPr>
              <w:t xml:space="preserve">Назва завдання </w:t>
            </w:r>
          </w:p>
        </w:tc>
        <w:tc>
          <w:tcPr>
            <w:tcW w:w="2638" w:type="dxa"/>
            <w:vAlign w:val="center"/>
          </w:tcPr>
          <w:p w:rsidR="003E08DE" w:rsidRPr="003E08DE" w:rsidRDefault="003E08DE" w:rsidP="003E08DE">
            <w:pPr>
              <w:autoSpaceDE w:val="0"/>
              <w:autoSpaceDN w:val="0"/>
              <w:adjustRightInd w:val="0"/>
              <w:spacing w:after="0" w:line="216" w:lineRule="auto"/>
              <w:jc w:val="center"/>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b/>
                <w:sz w:val="24"/>
                <w:szCs w:val="24"/>
                <w:lang w:val="ru-RU" w:eastAsia="uk-UA"/>
              </w:rPr>
              <w:t xml:space="preserve">Перелік заходів завдання </w:t>
            </w:r>
          </w:p>
        </w:tc>
        <w:tc>
          <w:tcPr>
            <w:tcW w:w="2465" w:type="dxa"/>
            <w:vAlign w:val="center"/>
          </w:tcPr>
          <w:p w:rsidR="003E08DE" w:rsidRPr="003E08DE" w:rsidRDefault="003E08DE" w:rsidP="003E08DE">
            <w:pPr>
              <w:autoSpaceDE w:val="0"/>
              <w:autoSpaceDN w:val="0"/>
              <w:adjustRightInd w:val="0"/>
              <w:spacing w:after="0" w:line="192" w:lineRule="auto"/>
              <w:jc w:val="center"/>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b/>
                <w:sz w:val="24"/>
                <w:szCs w:val="24"/>
                <w:lang w:val="ru-RU" w:eastAsia="uk-UA"/>
              </w:rPr>
              <w:t xml:space="preserve">Показники виконання заходу, один. виміру </w:t>
            </w:r>
          </w:p>
        </w:tc>
        <w:tc>
          <w:tcPr>
            <w:tcW w:w="2268" w:type="dxa"/>
            <w:vAlign w:val="center"/>
          </w:tcPr>
          <w:p w:rsidR="003E08DE" w:rsidRPr="003E08DE" w:rsidRDefault="003E08DE" w:rsidP="003E08DE">
            <w:pPr>
              <w:autoSpaceDE w:val="0"/>
              <w:autoSpaceDN w:val="0"/>
              <w:adjustRightInd w:val="0"/>
              <w:spacing w:after="0" w:line="192" w:lineRule="auto"/>
              <w:jc w:val="center"/>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b/>
                <w:sz w:val="24"/>
                <w:szCs w:val="24"/>
                <w:lang w:val="ru-RU" w:eastAsia="uk-UA"/>
              </w:rPr>
              <w:t>Виконавець заходу, показника</w:t>
            </w:r>
          </w:p>
        </w:tc>
        <w:tc>
          <w:tcPr>
            <w:tcW w:w="3118" w:type="dxa"/>
            <w:gridSpan w:val="2"/>
            <w:vAlign w:val="center"/>
          </w:tcPr>
          <w:p w:rsidR="003E08DE" w:rsidRPr="003E08DE" w:rsidRDefault="003E08DE" w:rsidP="003E08DE">
            <w:pPr>
              <w:autoSpaceDE w:val="0"/>
              <w:autoSpaceDN w:val="0"/>
              <w:adjustRightInd w:val="0"/>
              <w:spacing w:after="0" w:line="216" w:lineRule="auto"/>
              <w:jc w:val="center"/>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b/>
                <w:sz w:val="24"/>
                <w:szCs w:val="24"/>
                <w:lang w:val="ru-RU" w:eastAsia="uk-UA"/>
              </w:rPr>
              <w:t xml:space="preserve">Фінансування </w:t>
            </w:r>
          </w:p>
        </w:tc>
        <w:tc>
          <w:tcPr>
            <w:tcW w:w="1985" w:type="dxa"/>
            <w:vAlign w:val="center"/>
          </w:tcPr>
          <w:p w:rsidR="003E08DE" w:rsidRPr="003E08DE" w:rsidRDefault="003E08DE" w:rsidP="003E08DE">
            <w:pPr>
              <w:autoSpaceDE w:val="0"/>
              <w:autoSpaceDN w:val="0"/>
              <w:adjustRightInd w:val="0"/>
              <w:spacing w:after="0" w:line="216" w:lineRule="auto"/>
              <w:jc w:val="center"/>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b/>
                <w:sz w:val="24"/>
                <w:szCs w:val="24"/>
                <w:lang w:val="ru-RU" w:eastAsia="uk-UA"/>
              </w:rPr>
              <w:t>Очікуваний результат</w:t>
            </w:r>
          </w:p>
        </w:tc>
      </w:tr>
      <w:tr w:rsidR="003E08DE" w:rsidRPr="003E08DE" w:rsidTr="00325422">
        <w:trPr>
          <w:cantSplit/>
          <w:trHeight w:val="325"/>
        </w:trPr>
        <w:tc>
          <w:tcPr>
            <w:tcW w:w="14896" w:type="dxa"/>
            <w:gridSpan w:val="8"/>
            <w:vAlign w:val="center"/>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b/>
                <w:sz w:val="24"/>
                <w:szCs w:val="24"/>
                <w:lang w:val="ru-RU" w:eastAsia="uk-UA"/>
              </w:rPr>
              <w:t>2023 рік</w:t>
            </w:r>
          </w:p>
        </w:tc>
      </w:tr>
      <w:tr w:rsidR="003E08DE" w:rsidRPr="003E08DE" w:rsidTr="00325422">
        <w:trPr>
          <w:cantSplit/>
          <w:trHeight w:val="325"/>
        </w:trPr>
        <w:tc>
          <w:tcPr>
            <w:tcW w:w="14896" w:type="dxa"/>
            <w:gridSpan w:val="8"/>
            <w:vAlign w:val="center"/>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r>
      <w:tr w:rsidR="003E08DE" w:rsidRPr="003E08DE" w:rsidTr="00325422">
        <w:trPr>
          <w:cantSplit/>
          <w:trHeight w:val="493"/>
        </w:trPr>
        <w:tc>
          <w:tcPr>
            <w:tcW w:w="517" w:type="dxa"/>
            <w:vMerge w:val="restart"/>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b/>
                <w:sz w:val="24"/>
                <w:szCs w:val="24"/>
                <w:lang w:val="ru-RU" w:eastAsia="uk-UA"/>
              </w:rPr>
              <w:t>1</w:t>
            </w:r>
          </w:p>
        </w:tc>
        <w:tc>
          <w:tcPr>
            <w:tcW w:w="1905" w:type="dxa"/>
            <w:vMerge w:val="restart"/>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b/>
                <w:sz w:val="24"/>
                <w:szCs w:val="24"/>
                <w:lang w:val="ru-RU" w:eastAsia="uk-UA"/>
              </w:rPr>
              <w:t>Завдання 2</w:t>
            </w:r>
          </w:p>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sz w:val="24"/>
                <w:szCs w:val="24"/>
                <w:lang w:val="ru-RU" w:eastAsia="ru-RU"/>
              </w:rPr>
              <w:t>Забезпечити погашення зареєстрованої кредиторської заборгованості станом на 01.01.2023 року</w:t>
            </w:r>
          </w:p>
        </w:tc>
        <w:tc>
          <w:tcPr>
            <w:tcW w:w="2638" w:type="dxa"/>
            <w:vMerge w:val="restart"/>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b/>
                <w:sz w:val="24"/>
                <w:szCs w:val="24"/>
                <w:lang w:val="ru-RU" w:eastAsia="uk-UA"/>
              </w:rPr>
              <w:t>Захід 1</w:t>
            </w:r>
          </w:p>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sz w:val="24"/>
                <w:szCs w:val="24"/>
                <w:lang w:val="ru-RU" w:eastAsia="ru-RU"/>
              </w:rPr>
              <w:t>Погашення зареєстрованої кредиторської заборгованості станом на 01.01.2023 року</w:t>
            </w:r>
          </w:p>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465" w:type="dxa"/>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b/>
                <w:sz w:val="24"/>
                <w:szCs w:val="24"/>
                <w:lang w:val="ru-RU" w:eastAsia="uk-UA"/>
              </w:rPr>
              <w:t>Затрат</w:t>
            </w:r>
          </w:p>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3E08DE">
              <w:rPr>
                <w:rFonts w:ascii="Times New Roman" w:eastAsia="Times New Roman" w:hAnsi="Times New Roman" w:cs="Times New Roman"/>
                <w:sz w:val="24"/>
                <w:szCs w:val="24"/>
                <w:lang w:val="ru-RU" w:eastAsia="uk-UA"/>
              </w:rPr>
              <w:t>46 168 грн.</w:t>
            </w:r>
          </w:p>
        </w:tc>
        <w:tc>
          <w:tcPr>
            <w:tcW w:w="2268" w:type="dxa"/>
            <w:vMerge w:val="restart"/>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3E08DE">
              <w:rPr>
                <w:rFonts w:ascii="Times New Roman" w:eastAsia="Times New Roman" w:hAnsi="Times New Roman" w:cs="Times New Roman"/>
                <w:sz w:val="24"/>
                <w:szCs w:val="24"/>
                <w:lang w:val="ru-RU" w:eastAsia="uk-UA"/>
              </w:rPr>
              <w:t>Управління культури, спорту та гуманітарної політики</w:t>
            </w:r>
          </w:p>
        </w:tc>
        <w:tc>
          <w:tcPr>
            <w:tcW w:w="1390" w:type="dxa"/>
            <w:vMerge w:val="restart"/>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3E08DE">
              <w:rPr>
                <w:rFonts w:ascii="Times New Roman" w:eastAsia="Times New Roman" w:hAnsi="Times New Roman" w:cs="Times New Roman"/>
                <w:sz w:val="24"/>
                <w:szCs w:val="24"/>
                <w:lang w:val="ru-RU" w:eastAsia="uk-UA"/>
              </w:rPr>
              <w:t>Міський бюджет</w:t>
            </w:r>
          </w:p>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3E08DE">
              <w:rPr>
                <w:rFonts w:ascii="Times New Roman" w:eastAsia="Times New Roman" w:hAnsi="Times New Roman" w:cs="Times New Roman"/>
                <w:sz w:val="24"/>
                <w:szCs w:val="24"/>
                <w:lang w:val="ru-RU" w:eastAsia="uk-UA"/>
              </w:rPr>
              <w:t>(вільні залишки коштів станом на 01.01.2023 р.)</w:t>
            </w:r>
          </w:p>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728" w:type="dxa"/>
            <w:vMerge w:val="restart"/>
          </w:tcPr>
          <w:p w:rsidR="003E08DE" w:rsidRPr="003E08DE" w:rsidRDefault="003E08DE" w:rsidP="003E08DE">
            <w:pPr>
              <w:autoSpaceDE w:val="0"/>
              <w:autoSpaceDN w:val="0"/>
              <w:adjustRightInd w:val="0"/>
              <w:spacing w:after="0" w:line="192" w:lineRule="auto"/>
              <w:rPr>
                <w:rFonts w:ascii="Times New Roman" w:eastAsia="Times New Roman" w:hAnsi="Times New Roman" w:cs="Times New Roman"/>
                <w:sz w:val="24"/>
                <w:szCs w:val="24"/>
                <w:lang w:val="ru-RU" w:eastAsia="uk-UA"/>
              </w:rPr>
            </w:pPr>
            <w:r w:rsidRPr="003E08DE">
              <w:rPr>
                <w:rFonts w:ascii="Times New Roman" w:eastAsia="Times New Roman" w:hAnsi="Times New Roman" w:cs="Times New Roman"/>
                <w:sz w:val="24"/>
                <w:szCs w:val="24"/>
                <w:lang w:val="ru-RU" w:eastAsia="uk-UA"/>
              </w:rPr>
              <w:t>46</w:t>
            </w:r>
            <w:r w:rsidR="00325422">
              <w:rPr>
                <w:rFonts w:ascii="Times New Roman" w:eastAsia="Times New Roman" w:hAnsi="Times New Roman" w:cs="Times New Roman"/>
                <w:sz w:val="24"/>
                <w:szCs w:val="24"/>
                <w:lang w:val="ru-RU" w:eastAsia="uk-UA"/>
              </w:rPr>
              <w:t> </w:t>
            </w:r>
            <w:r w:rsidRPr="003E08DE">
              <w:rPr>
                <w:rFonts w:ascii="Times New Roman" w:eastAsia="Times New Roman" w:hAnsi="Times New Roman" w:cs="Times New Roman"/>
                <w:sz w:val="24"/>
                <w:szCs w:val="24"/>
                <w:lang w:val="ru-RU" w:eastAsia="uk-UA"/>
              </w:rPr>
              <w:t>168</w:t>
            </w:r>
            <w:r w:rsidR="00325422">
              <w:rPr>
                <w:rFonts w:ascii="Times New Roman" w:eastAsia="Times New Roman" w:hAnsi="Times New Roman" w:cs="Times New Roman"/>
                <w:sz w:val="24"/>
                <w:szCs w:val="24"/>
                <w:lang w:val="ru-RU" w:eastAsia="uk-UA"/>
              </w:rPr>
              <w:t>,00</w:t>
            </w:r>
            <w:r w:rsidRPr="003E08DE">
              <w:rPr>
                <w:rFonts w:ascii="Times New Roman" w:eastAsia="Times New Roman" w:hAnsi="Times New Roman" w:cs="Times New Roman"/>
                <w:sz w:val="24"/>
                <w:szCs w:val="24"/>
                <w:lang w:val="ru-RU" w:eastAsia="uk-UA"/>
              </w:rPr>
              <w:t xml:space="preserve"> грн.</w:t>
            </w:r>
          </w:p>
        </w:tc>
        <w:tc>
          <w:tcPr>
            <w:tcW w:w="1985" w:type="dxa"/>
            <w:vMerge w:val="restart"/>
          </w:tcPr>
          <w:p w:rsidR="00011900" w:rsidRPr="003E08DE" w:rsidRDefault="00011900" w:rsidP="00011900">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sz w:val="24"/>
                <w:szCs w:val="24"/>
                <w:lang w:val="ru-RU" w:eastAsia="ru-RU"/>
              </w:rPr>
              <w:t>Погашення зареєстрованої кредиторської заборгованості станом на 01.01.2023 року</w:t>
            </w:r>
          </w:p>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3E08DE" w:rsidRPr="003E08DE" w:rsidTr="00325422">
        <w:trPr>
          <w:cantSplit/>
          <w:trHeight w:val="1700"/>
        </w:trPr>
        <w:tc>
          <w:tcPr>
            <w:tcW w:w="517" w:type="dxa"/>
            <w:vMerge/>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905" w:type="dxa"/>
            <w:vMerge/>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2638" w:type="dxa"/>
            <w:vMerge/>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2465" w:type="dxa"/>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b/>
                <w:sz w:val="24"/>
                <w:szCs w:val="24"/>
                <w:lang w:val="ru-RU" w:eastAsia="uk-UA"/>
              </w:rPr>
              <w:t>Якості</w:t>
            </w:r>
          </w:p>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sz w:val="24"/>
                <w:szCs w:val="24"/>
                <w:lang w:val="ru-RU" w:eastAsia="uk-UA"/>
              </w:rPr>
              <w:t>Збільшено в порівнянні з  минулим роком</w:t>
            </w:r>
          </w:p>
        </w:tc>
        <w:tc>
          <w:tcPr>
            <w:tcW w:w="2268" w:type="dxa"/>
            <w:vMerge/>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390" w:type="dxa"/>
            <w:vMerge/>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728" w:type="dxa"/>
            <w:vMerge/>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985" w:type="dxa"/>
            <w:vMerge/>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3E08DE" w:rsidRPr="003E08DE" w:rsidTr="00325422">
        <w:trPr>
          <w:cantSplit/>
          <w:trHeight w:val="338"/>
        </w:trPr>
        <w:tc>
          <w:tcPr>
            <w:tcW w:w="517"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905" w:type="dxa"/>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2638" w:type="dxa"/>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3E08DE">
              <w:rPr>
                <w:rFonts w:ascii="Times New Roman" w:eastAsia="Times New Roman" w:hAnsi="Times New Roman" w:cs="Times New Roman"/>
                <w:b/>
                <w:sz w:val="24"/>
                <w:szCs w:val="24"/>
                <w:lang w:val="ru-RU" w:eastAsia="uk-UA"/>
              </w:rPr>
              <w:t>Всього:</w:t>
            </w:r>
          </w:p>
        </w:tc>
        <w:tc>
          <w:tcPr>
            <w:tcW w:w="2465" w:type="dxa"/>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2268" w:type="dxa"/>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1390" w:type="dxa"/>
            <w:tcBorders>
              <w:top w:val="nil"/>
            </w:tcBorders>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1728" w:type="dxa"/>
            <w:tcBorders>
              <w:top w:val="nil"/>
            </w:tcBorders>
          </w:tcPr>
          <w:p w:rsidR="003E08DE" w:rsidRPr="003E08DE" w:rsidRDefault="00011900" w:rsidP="00011900">
            <w:pPr>
              <w:autoSpaceDE w:val="0"/>
              <w:autoSpaceDN w:val="0"/>
              <w:adjustRightInd w:val="0"/>
              <w:spacing w:after="0" w:line="240" w:lineRule="auto"/>
              <w:ind w:right="-108"/>
              <w:rPr>
                <w:rFonts w:ascii="Times New Roman" w:eastAsia="Times New Roman" w:hAnsi="Times New Roman" w:cs="Times New Roman"/>
                <w:b/>
                <w:sz w:val="24"/>
                <w:szCs w:val="24"/>
                <w:lang w:val="ru-RU" w:eastAsia="uk-UA"/>
              </w:rPr>
            </w:pPr>
            <w:r>
              <w:rPr>
                <w:rFonts w:ascii="Times New Roman" w:eastAsia="Times New Roman" w:hAnsi="Times New Roman" w:cs="Times New Roman"/>
                <w:b/>
                <w:sz w:val="24"/>
                <w:szCs w:val="24"/>
                <w:lang w:val="ru-RU" w:eastAsia="uk-UA"/>
              </w:rPr>
              <w:t xml:space="preserve">196168,00 </w:t>
            </w:r>
            <w:r w:rsidR="003E08DE" w:rsidRPr="003E08DE">
              <w:rPr>
                <w:rFonts w:ascii="Times New Roman" w:eastAsia="Times New Roman" w:hAnsi="Times New Roman" w:cs="Times New Roman"/>
                <w:b/>
                <w:sz w:val="24"/>
                <w:szCs w:val="24"/>
                <w:lang w:val="ru-RU" w:eastAsia="uk-UA"/>
              </w:rPr>
              <w:t>грн.</w:t>
            </w:r>
          </w:p>
        </w:tc>
        <w:tc>
          <w:tcPr>
            <w:tcW w:w="1985" w:type="dxa"/>
            <w:tcBorders>
              <w:top w:val="nil"/>
            </w:tcBorders>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r>
    </w:tbl>
    <w:p w:rsidR="003E08DE" w:rsidRPr="003E08DE" w:rsidRDefault="003E08DE" w:rsidP="003E08DE">
      <w:pPr>
        <w:spacing w:after="0" w:line="240" w:lineRule="auto"/>
        <w:rPr>
          <w:rFonts w:ascii="Times New Roman" w:eastAsia="Times New Roman" w:hAnsi="Times New Roman" w:cs="Times New Roman"/>
          <w:sz w:val="24"/>
          <w:szCs w:val="24"/>
          <w:lang w:val="ru-RU" w:eastAsia="ru-RU"/>
        </w:rPr>
      </w:pPr>
    </w:p>
    <w:p w:rsidR="003E08DE" w:rsidRPr="003E08DE" w:rsidRDefault="003E08DE" w:rsidP="003E08DE">
      <w:pPr>
        <w:spacing w:after="0" w:line="240" w:lineRule="auto"/>
        <w:rPr>
          <w:rFonts w:ascii="Times New Roman" w:eastAsia="Times New Roman" w:hAnsi="Times New Roman" w:cs="Times New Roman"/>
          <w:sz w:val="24"/>
          <w:szCs w:val="24"/>
          <w:lang w:val="ru-RU" w:eastAsia="ru-RU"/>
        </w:rPr>
      </w:pPr>
    </w:p>
    <w:p w:rsidR="003E08DE" w:rsidRPr="003E08DE" w:rsidRDefault="003E08DE" w:rsidP="003E08DE">
      <w:pPr>
        <w:spacing w:after="0" w:line="240" w:lineRule="auto"/>
        <w:rPr>
          <w:rFonts w:ascii="Times New Roman" w:eastAsia="Times New Roman" w:hAnsi="Times New Roman" w:cs="Times New Roman"/>
          <w:sz w:val="24"/>
          <w:szCs w:val="24"/>
          <w:lang w:val="ru-RU" w:eastAsia="ru-RU"/>
        </w:rPr>
      </w:pPr>
      <w:r w:rsidRPr="003E08DE">
        <w:rPr>
          <w:rFonts w:ascii="Times New Roman" w:eastAsia="Times New Roman" w:hAnsi="Times New Roman" w:cs="Times New Roman"/>
          <w:b/>
          <w:sz w:val="24"/>
          <w:szCs w:val="24"/>
          <w:lang w:val="ru-RU" w:eastAsia="uk-UA"/>
        </w:rPr>
        <w:t xml:space="preserve">                                Міський голова                                                                                                                   Ярина ЯЦЕНКО</w:t>
      </w:r>
    </w:p>
    <w:p w:rsidR="003E08DE" w:rsidRPr="003E08DE" w:rsidRDefault="003E08DE" w:rsidP="003E08DE">
      <w:pPr>
        <w:spacing w:after="0" w:line="240" w:lineRule="auto"/>
        <w:rPr>
          <w:rFonts w:ascii="Times New Roman" w:eastAsia="Times New Roman" w:hAnsi="Times New Roman" w:cs="Times New Roman"/>
          <w:sz w:val="24"/>
          <w:szCs w:val="24"/>
          <w:lang w:val="ru-RU" w:eastAsia="ru-RU"/>
        </w:rPr>
      </w:pPr>
    </w:p>
    <w:p w:rsidR="003E08DE" w:rsidRDefault="003E08DE" w:rsidP="003E08DE">
      <w:pPr>
        <w:autoSpaceDE w:val="0"/>
        <w:autoSpaceDN w:val="0"/>
        <w:adjustRightInd w:val="0"/>
        <w:spacing w:after="0" w:line="192" w:lineRule="auto"/>
        <w:ind w:left="10773"/>
        <w:rPr>
          <w:rFonts w:ascii="Times New Roman" w:eastAsia="Times New Roman" w:hAnsi="Times New Roman" w:cs="Times New Roman"/>
          <w:sz w:val="24"/>
          <w:szCs w:val="24"/>
          <w:lang w:eastAsia="ru-RU"/>
        </w:rPr>
      </w:pPr>
    </w:p>
    <w:p w:rsidR="003E08DE" w:rsidRDefault="003E08DE" w:rsidP="003E08DE">
      <w:pPr>
        <w:autoSpaceDE w:val="0"/>
        <w:autoSpaceDN w:val="0"/>
        <w:adjustRightInd w:val="0"/>
        <w:spacing w:after="0" w:line="19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Керуючий справами виконкому</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Анатолій Мельніков</w:t>
      </w:r>
    </w:p>
    <w:p w:rsidR="003E08DE" w:rsidRDefault="003E08DE" w:rsidP="003E08DE">
      <w:pPr>
        <w:autoSpaceDE w:val="0"/>
        <w:autoSpaceDN w:val="0"/>
        <w:adjustRightInd w:val="0"/>
        <w:spacing w:after="0" w:line="192" w:lineRule="auto"/>
        <w:ind w:left="10773"/>
        <w:rPr>
          <w:rFonts w:ascii="Times New Roman" w:eastAsia="Times New Roman" w:hAnsi="Times New Roman" w:cs="Times New Roman"/>
          <w:sz w:val="24"/>
          <w:szCs w:val="24"/>
          <w:lang w:eastAsia="ru-RU"/>
        </w:rPr>
      </w:pPr>
    </w:p>
    <w:p w:rsidR="003E08DE" w:rsidRDefault="003E08DE" w:rsidP="003E08DE">
      <w:pPr>
        <w:autoSpaceDE w:val="0"/>
        <w:autoSpaceDN w:val="0"/>
        <w:adjustRightInd w:val="0"/>
        <w:spacing w:after="0" w:line="192" w:lineRule="auto"/>
        <w:ind w:left="10773"/>
        <w:rPr>
          <w:rFonts w:ascii="Times New Roman" w:eastAsia="Times New Roman" w:hAnsi="Times New Roman" w:cs="Times New Roman"/>
          <w:sz w:val="24"/>
          <w:szCs w:val="24"/>
          <w:lang w:eastAsia="ru-RU"/>
        </w:rPr>
      </w:pPr>
    </w:p>
    <w:p w:rsidR="003E08DE" w:rsidRDefault="003E08DE" w:rsidP="003E08DE">
      <w:pPr>
        <w:autoSpaceDE w:val="0"/>
        <w:autoSpaceDN w:val="0"/>
        <w:adjustRightInd w:val="0"/>
        <w:spacing w:after="0" w:line="192" w:lineRule="auto"/>
        <w:ind w:left="10773"/>
        <w:rPr>
          <w:rFonts w:ascii="Times New Roman" w:eastAsia="Times New Roman" w:hAnsi="Times New Roman" w:cs="Times New Roman"/>
          <w:sz w:val="24"/>
          <w:szCs w:val="24"/>
          <w:lang w:eastAsia="ru-RU"/>
        </w:rPr>
      </w:pPr>
    </w:p>
    <w:p w:rsidR="003E08DE" w:rsidRDefault="003E08DE" w:rsidP="003E08DE">
      <w:pPr>
        <w:autoSpaceDE w:val="0"/>
        <w:autoSpaceDN w:val="0"/>
        <w:adjustRightInd w:val="0"/>
        <w:spacing w:after="0" w:line="192" w:lineRule="auto"/>
        <w:ind w:left="10773"/>
        <w:rPr>
          <w:rFonts w:ascii="Times New Roman" w:eastAsia="Times New Roman" w:hAnsi="Times New Roman" w:cs="Times New Roman"/>
          <w:sz w:val="24"/>
          <w:szCs w:val="24"/>
          <w:lang w:eastAsia="ru-RU"/>
        </w:rPr>
      </w:pPr>
    </w:p>
    <w:p w:rsidR="003E08DE" w:rsidRDefault="003E08DE" w:rsidP="003E08DE">
      <w:pPr>
        <w:autoSpaceDE w:val="0"/>
        <w:autoSpaceDN w:val="0"/>
        <w:adjustRightInd w:val="0"/>
        <w:spacing w:after="0" w:line="192" w:lineRule="auto"/>
        <w:ind w:left="10773"/>
        <w:rPr>
          <w:rFonts w:ascii="Times New Roman" w:eastAsia="Times New Roman" w:hAnsi="Times New Roman" w:cs="Times New Roman"/>
          <w:sz w:val="24"/>
          <w:szCs w:val="24"/>
          <w:lang w:eastAsia="ru-RU"/>
        </w:rPr>
      </w:pPr>
    </w:p>
    <w:p w:rsidR="003E08DE" w:rsidRPr="003E08DE" w:rsidRDefault="003E08DE" w:rsidP="003E08DE">
      <w:pPr>
        <w:autoSpaceDE w:val="0"/>
        <w:autoSpaceDN w:val="0"/>
        <w:adjustRightInd w:val="0"/>
        <w:spacing w:after="0" w:line="192" w:lineRule="auto"/>
        <w:ind w:left="10773"/>
        <w:rPr>
          <w:rFonts w:ascii="Times New Roman" w:eastAsia="Times New Roman" w:hAnsi="Times New Roman" w:cs="Times New Roman"/>
          <w:sz w:val="24"/>
          <w:szCs w:val="24"/>
          <w:lang w:eastAsia="ru-RU"/>
        </w:rPr>
      </w:pPr>
    </w:p>
    <w:p w:rsidR="003E08DE" w:rsidRPr="003E08DE" w:rsidRDefault="003E08DE" w:rsidP="003E08DE">
      <w:pPr>
        <w:autoSpaceDE w:val="0"/>
        <w:autoSpaceDN w:val="0"/>
        <w:adjustRightInd w:val="0"/>
        <w:spacing w:after="0" w:line="192" w:lineRule="auto"/>
        <w:ind w:left="10773"/>
        <w:rPr>
          <w:rFonts w:ascii="Times New Roman" w:eastAsia="Times New Roman" w:hAnsi="Times New Roman" w:cs="Times New Roman"/>
          <w:sz w:val="24"/>
          <w:szCs w:val="24"/>
          <w:lang w:eastAsia="ru-RU"/>
        </w:rPr>
      </w:pPr>
    </w:p>
    <w:p w:rsidR="003E08DE" w:rsidRPr="003E08DE" w:rsidRDefault="003E08DE" w:rsidP="003E08DE">
      <w:pPr>
        <w:autoSpaceDE w:val="0"/>
        <w:autoSpaceDN w:val="0"/>
        <w:adjustRightInd w:val="0"/>
        <w:spacing w:after="0" w:line="192" w:lineRule="auto"/>
        <w:ind w:left="10773"/>
        <w:rPr>
          <w:rFonts w:ascii="Times New Roman" w:eastAsia="Times New Roman" w:hAnsi="Times New Roman" w:cs="Times New Roman"/>
          <w:sz w:val="24"/>
          <w:szCs w:val="24"/>
          <w:lang w:eastAsia="ru-RU"/>
        </w:rPr>
      </w:pPr>
    </w:p>
    <w:p w:rsidR="003E08DE" w:rsidRPr="003E08DE" w:rsidRDefault="003E08DE" w:rsidP="003E08DE">
      <w:pPr>
        <w:autoSpaceDE w:val="0"/>
        <w:autoSpaceDN w:val="0"/>
        <w:adjustRightInd w:val="0"/>
        <w:spacing w:after="0" w:line="192" w:lineRule="auto"/>
        <w:ind w:left="10773"/>
        <w:rPr>
          <w:rFonts w:ascii="Times New Roman" w:eastAsia="Times New Roman" w:hAnsi="Times New Roman" w:cs="Times New Roman"/>
          <w:sz w:val="24"/>
          <w:szCs w:val="24"/>
          <w:lang w:eastAsia="ru-RU"/>
        </w:rPr>
      </w:pPr>
      <w:r w:rsidRPr="003E08DE">
        <w:rPr>
          <w:rFonts w:ascii="Times New Roman" w:eastAsia="Times New Roman" w:hAnsi="Times New Roman" w:cs="Times New Roman"/>
          <w:sz w:val="24"/>
          <w:szCs w:val="24"/>
          <w:lang w:eastAsia="ru-RU"/>
        </w:rPr>
        <w:t>ДОДАТОК 2</w:t>
      </w:r>
    </w:p>
    <w:p w:rsidR="003E08DE" w:rsidRPr="003E08DE" w:rsidRDefault="003E08DE" w:rsidP="003E08DE">
      <w:pPr>
        <w:autoSpaceDE w:val="0"/>
        <w:autoSpaceDN w:val="0"/>
        <w:adjustRightInd w:val="0"/>
        <w:spacing w:after="0" w:line="192" w:lineRule="auto"/>
        <w:ind w:left="10773"/>
        <w:rPr>
          <w:rFonts w:ascii="Times New Roman" w:eastAsia="Times New Roman" w:hAnsi="Times New Roman" w:cs="Times New Roman"/>
          <w:sz w:val="24"/>
          <w:szCs w:val="24"/>
          <w:lang w:eastAsia="ru-RU"/>
        </w:rPr>
      </w:pPr>
      <w:r w:rsidRPr="003E08DE">
        <w:rPr>
          <w:rFonts w:ascii="Times New Roman" w:eastAsia="Times New Roman" w:hAnsi="Times New Roman" w:cs="Times New Roman"/>
          <w:sz w:val="24"/>
          <w:szCs w:val="24"/>
          <w:lang w:eastAsia="ru-RU"/>
        </w:rPr>
        <w:t>до рішення виконавчого комітету</w:t>
      </w:r>
    </w:p>
    <w:p w:rsidR="003E08DE" w:rsidRPr="003E08DE" w:rsidRDefault="003E08DE" w:rsidP="003E08DE">
      <w:pPr>
        <w:autoSpaceDE w:val="0"/>
        <w:autoSpaceDN w:val="0"/>
        <w:adjustRightInd w:val="0"/>
        <w:spacing w:after="0" w:line="192" w:lineRule="auto"/>
        <w:ind w:left="10773"/>
        <w:rPr>
          <w:rFonts w:ascii="Times New Roman" w:eastAsia="Times New Roman" w:hAnsi="Times New Roman" w:cs="Times New Roman"/>
          <w:sz w:val="24"/>
          <w:szCs w:val="24"/>
          <w:lang w:eastAsia="ru-RU"/>
        </w:rPr>
      </w:pPr>
      <w:r w:rsidRPr="003E08DE">
        <w:rPr>
          <w:rFonts w:ascii="Times New Roman" w:eastAsia="Times New Roman" w:hAnsi="Times New Roman" w:cs="Times New Roman"/>
          <w:sz w:val="24"/>
          <w:szCs w:val="24"/>
          <w:lang w:eastAsia="ru-RU"/>
        </w:rPr>
        <w:t>Новороздільської міської ради</w:t>
      </w:r>
    </w:p>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3E08DE">
        <w:rPr>
          <w:rFonts w:ascii="Times New Roman" w:eastAsia="Times New Roman" w:hAnsi="Times New Roman" w:cs="Times New Roman"/>
          <w:sz w:val="24"/>
          <w:szCs w:val="24"/>
          <w:lang w:eastAsia="ru-RU"/>
        </w:rPr>
        <w:t xml:space="preserve">                                                                                                                                                                   </w:t>
      </w:r>
      <w:r w:rsidR="005C528C">
        <w:rPr>
          <w:rFonts w:ascii="Times New Roman" w:eastAsia="Times New Roman" w:hAnsi="Times New Roman" w:cs="Times New Roman"/>
          <w:sz w:val="24"/>
          <w:szCs w:val="24"/>
          <w:lang w:eastAsia="ru-RU"/>
        </w:rPr>
        <w:t xml:space="preserve">          Від 16.02.23р. </w:t>
      </w:r>
      <w:r w:rsidRPr="003E08DE">
        <w:rPr>
          <w:rFonts w:ascii="Times New Roman" w:eastAsia="Times New Roman" w:hAnsi="Times New Roman" w:cs="Times New Roman"/>
          <w:sz w:val="24"/>
          <w:szCs w:val="24"/>
          <w:lang w:eastAsia="ru-RU"/>
        </w:rPr>
        <w:t xml:space="preserve"> № </w:t>
      </w:r>
      <w:r w:rsidR="005C528C">
        <w:rPr>
          <w:rFonts w:ascii="Times New Roman" w:eastAsia="Times New Roman" w:hAnsi="Times New Roman" w:cs="Times New Roman"/>
          <w:sz w:val="24"/>
          <w:szCs w:val="24"/>
          <w:lang w:eastAsia="ru-RU"/>
        </w:rPr>
        <w:t>32</w:t>
      </w:r>
    </w:p>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3E08DE">
        <w:rPr>
          <w:rFonts w:ascii="Times New Roman" w:eastAsia="Times New Roman" w:hAnsi="Times New Roman" w:cs="Times New Roman"/>
          <w:b/>
          <w:sz w:val="24"/>
          <w:szCs w:val="24"/>
          <w:lang w:eastAsia="uk-UA"/>
        </w:rPr>
        <w:t>Ресурсне забезпечення (бюджетної) цільової програми</w:t>
      </w:r>
    </w:p>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b/>
          <w:sz w:val="24"/>
          <w:szCs w:val="24"/>
          <w:u w:val="single"/>
          <w:lang w:eastAsia="uk-UA"/>
        </w:rPr>
      </w:pPr>
      <w:r w:rsidRPr="003E08DE">
        <w:rPr>
          <w:rFonts w:ascii="Times New Roman" w:eastAsia="Times New Roman" w:hAnsi="Times New Roman" w:cs="Times New Roman"/>
          <w:b/>
          <w:sz w:val="24"/>
          <w:szCs w:val="24"/>
          <w:u w:val="single"/>
          <w:lang w:eastAsia="uk-UA"/>
        </w:rPr>
        <w:t>«Молодь Розділля на 2023 та прогноз на 2024-2025 рр.»</w:t>
      </w:r>
    </w:p>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b/>
          <w:sz w:val="24"/>
          <w:szCs w:val="24"/>
          <w:u w:val="single"/>
          <w:lang w:eastAsia="uk-UA"/>
        </w:rPr>
      </w:pPr>
    </w:p>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b/>
          <w:sz w:val="24"/>
          <w:szCs w:val="24"/>
          <w:u w:val="single"/>
          <w:lang w:eastAsia="uk-UA"/>
        </w:rPr>
      </w:pPr>
    </w:p>
    <w:tbl>
      <w:tblPr>
        <w:tblW w:w="128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3E08DE" w:rsidRPr="003E08DE" w:rsidTr="003E08DE">
        <w:trPr>
          <w:cantSplit/>
          <w:trHeight w:val="722"/>
        </w:trPr>
        <w:tc>
          <w:tcPr>
            <w:tcW w:w="5330" w:type="dxa"/>
            <w:vAlign w:val="center"/>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3E08DE">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690" w:type="dxa"/>
            <w:vAlign w:val="center"/>
          </w:tcPr>
          <w:p w:rsidR="003E08DE" w:rsidRPr="003E08DE" w:rsidRDefault="003E08DE" w:rsidP="003E08DE">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3E08DE">
              <w:rPr>
                <w:rFonts w:ascii="Times New Roman" w:eastAsia="Times New Roman" w:hAnsi="Times New Roman" w:cs="Times New Roman"/>
                <w:b/>
                <w:sz w:val="24"/>
                <w:szCs w:val="24"/>
                <w:lang w:eastAsia="uk-UA"/>
              </w:rPr>
              <w:t>2023рік</w:t>
            </w:r>
          </w:p>
        </w:tc>
        <w:tc>
          <w:tcPr>
            <w:tcW w:w="1690" w:type="dxa"/>
            <w:vAlign w:val="center"/>
          </w:tcPr>
          <w:p w:rsidR="003E08DE" w:rsidRPr="003E08DE" w:rsidRDefault="003E08DE" w:rsidP="003E08DE">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3E08DE">
              <w:rPr>
                <w:rFonts w:ascii="Times New Roman" w:eastAsia="Times New Roman" w:hAnsi="Times New Roman" w:cs="Times New Roman"/>
                <w:b/>
                <w:sz w:val="24"/>
                <w:szCs w:val="24"/>
                <w:lang w:eastAsia="uk-UA"/>
              </w:rPr>
              <w:t>2024 рік</w:t>
            </w:r>
          </w:p>
        </w:tc>
        <w:tc>
          <w:tcPr>
            <w:tcW w:w="1690" w:type="dxa"/>
            <w:vAlign w:val="center"/>
          </w:tcPr>
          <w:p w:rsidR="003E08DE" w:rsidRPr="003E08DE" w:rsidRDefault="003E08DE" w:rsidP="003E08DE">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3E08DE">
              <w:rPr>
                <w:rFonts w:ascii="Times New Roman" w:eastAsia="Times New Roman" w:hAnsi="Times New Roman" w:cs="Times New Roman"/>
                <w:b/>
                <w:sz w:val="24"/>
                <w:szCs w:val="24"/>
                <w:lang w:eastAsia="uk-UA"/>
              </w:rPr>
              <w:t>2025 рік</w:t>
            </w:r>
          </w:p>
        </w:tc>
        <w:tc>
          <w:tcPr>
            <w:tcW w:w="2470" w:type="dxa"/>
            <w:vAlign w:val="center"/>
          </w:tcPr>
          <w:p w:rsidR="003E08DE" w:rsidRPr="003E08DE" w:rsidRDefault="003E08DE" w:rsidP="003E08DE">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3E08DE">
              <w:rPr>
                <w:rFonts w:ascii="Times New Roman" w:eastAsia="Times New Roman" w:hAnsi="Times New Roman" w:cs="Times New Roman"/>
                <w:b/>
                <w:sz w:val="24"/>
                <w:szCs w:val="24"/>
                <w:lang w:eastAsia="uk-UA"/>
              </w:rPr>
              <w:t>Усього витрат на виконання програми</w:t>
            </w:r>
          </w:p>
        </w:tc>
      </w:tr>
      <w:tr w:rsidR="003E08DE" w:rsidRPr="003E08DE" w:rsidTr="003E08DE">
        <w:tc>
          <w:tcPr>
            <w:tcW w:w="5330" w:type="dxa"/>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eastAsia="uk-UA"/>
              </w:rPr>
            </w:pPr>
            <w:r w:rsidRPr="003E08DE">
              <w:rPr>
                <w:rFonts w:ascii="Times New Roman" w:eastAsia="Times New Roman" w:hAnsi="Times New Roman" w:cs="Times New Roman"/>
                <w:b/>
                <w:sz w:val="24"/>
                <w:szCs w:val="24"/>
                <w:lang w:eastAsia="uk-UA"/>
              </w:rPr>
              <w:t>Усього:</w:t>
            </w: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E08DE">
              <w:rPr>
                <w:rFonts w:ascii="Times New Roman" w:eastAsia="Times New Roman" w:hAnsi="Times New Roman" w:cs="Times New Roman"/>
                <w:sz w:val="24"/>
                <w:szCs w:val="24"/>
                <w:lang w:eastAsia="uk-UA"/>
              </w:rPr>
              <w:t>196,168</w:t>
            </w: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3E08DE">
              <w:rPr>
                <w:rFonts w:ascii="Times New Roman" w:eastAsia="Times New Roman" w:hAnsi="Times New Roman" w:cs="Times New Roman"/>
                <w:color w:val="000000"/>
                <w:sz w:val="24"/>
                <w:szCs w:val="24"/>
                <w:lang w:eastAsia="uk-UA"/>
              </w:rPr>
              <w:t>170,0</w:t>
            </w: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3E08DE">
              <w:rPr>
                <w:rFonts w:ascii="Times New Roman" w:eastAsia="Times New Roman" w:hAnsi="Times New Roman" w:cs="Times New Roman"/>
                <w:color w:val="000000"/>
                <w:sz w:val="24"/>
                <w:szCs w:val="24"/>
                <w:lang w:eastAsia="uk-UA"/>
              </w:rPr>
              <w:t>200,0</w:t>
            </w:r>
          </w:p>
        </w:tc>
        <w:tc>
          <w:tcPr>
            <w:tcW w:w="247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3E08DE">
              <w:rPr>
                <w:rFonts w:ascii="Times New Roman" w:eastAsia="Times New Roman" w:hAnsi="Times New Roman" w:cs="Times New Roman"/>
                <w:color w:val="000000"/>
                <w:sz w:val="24"/>
                <w:szCs w:val="24"/>
                <w:lang w:eastAsia="uk-UA"/>
              </w:rPr>
              <w:t>566,168</w:t>
            </w:r>
          </w:p>
        </w:tc>
      </w:tr>
      <w:tr w:rsidR="003E08DE" w:rsidRPr="003E08DE" w:rsidTr="003E08DE">
        <w:tc>
          <w:tcPr>
            <w:tcW w:w="5330" w:type="dxa"/>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eastAsia="uk-UA"/>
              </w:rPr>
            </w:pPr>
            <w:r w:rsidRPr="003E08DE">
              <w:rPr>
                <w:rFonts w:ascii="Times New Roman" w:eastAsia="Times New Roman" w:hAnsi="Times New Roman" w:cs="Times New Roman"/>
                <w:b/>
                <w:sz w:val="24"/>
                <w:szCs w:val="24"/>
                <w:lang w:eastAsia="uk-UA"/>
              </w:rPr>
              <w:t>у тому числі</w:t>
            </w: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c>
          <w:tcPr>
            <w:tcW w:w="247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r>
      <w:tr w:rsidR="003E08DE" w:rsidRPr="003E08DE" w:rsidTr="003E08DE">
        <w:tc>
          <w:tcPr>
            <w:tcW w:w="5330" w:type="dxa"/>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eastAsia="uk-UA"/>
              </w:rPr>
            </w:pPr>
            <w:r w:rsidRPr="003E08DE">
              <w:rPr>
                <w:rFonts w:ascii="Times New Roman" w:eastAsia="Times New Roman" w:hAnsi="Times New Roman" w:cs="Times New Roman"/>
                <w:b/>
                <w:sz w:val="24"/>
                <w:szCs w:val="24"/>
                <w:lang w:eastAsia="uk-UA"/>
              </w:rPr>
              <w:t>обласний бюджет</w:t>
            </w: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c>
          <w:tcPr>
            <w:tcW w:w="247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r>
      <w:tr w:rsidR="003E08DE" w:rsidRPr="003E08DE" w:rsidTr="003E08DE">
        <w:tc>
          <w:tcPr>
            <w:tcW w:w="5330" w:type="dxa"/>
          </w:tcPr>
          <w:p w:rsidR="003E08DE" w:rsidRPr="003E08DE" w:rsidRDefault="003E08DE" w:rsidP="003E08DE">
            <w:pPr>
              <w:autoSpaceDE w:val="0"/>
              <w:autoSpaceDN w:val="0"/>
              <w:adjustRightInd w:val="0"/>
              <w:spacing w:after="0" w:line="192" w:lineRule="auto"/>
              <w:rPr>
                <w:rFonts w:ascii="Times New Roman" w:eastAsia="Times New Roman" w:hAnsi="Times New Roman" w:cs="Times New Roman"/>
                <w:b/>
                <w:sz w:val="24"/>
                <w:szCs w:val="24"/>
                <w:lang w:eastAsia="uk-UA"/>
              </w:rPr>
            </w:pPr>
            <w:r w:rsidRPr="003E08DE">
              <w:rPr>
                <w:rFonts w:ascii="Times New Roman" w:eastAsia="Times New Roman" w:hAnsi="Times New Roman" w:cs="Times New Roman"/>
                <w:b/>
                <w:sz w:val="24"/>
                <w:szCs w:val="24"/>
                <w:lang w:eastAsia="uk-UA"/>
              </w:rPr>
              <w:t xml:space="preserve">районні, міські  (міст обласного підпорядкування)  бюджети** </w:t>
            </w: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E08DE">
              <w:rPr>
                <w:rFonts w:ascii="Times New Roman" w:eastAsia="Times New Roman" w:hAnsi="Times New Roman" w:cs="Times New Roman"/>
                <w:sz w:val="24"/>
                <w:szCs w:val="24"/>
                <w:lang w:eastAsia="uk-UA"/>
              </w:rPr>
              <w:t>150,0</w:t>
            </w: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3E08DE">
              <w:rPr>
                <w:rFonts w:ascii="Times New Roman" w:eastAsia="Times New Roman" w:hAnsi="Times New Roman" w:cs="Times New Roman"/>
                <w:color w:val="000000"/>
                <w:sz w:val="24"/>
                <w:szCs w:val="24"/>
                <w:lang w:eastAsia="uk-UA"/>
              </w:rPr>
              <w:t>170,0</w:t>
            </w: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3E08DE">
              <w:rPr>
                <w:rFonts w:ascii="Times New Roman" w:eastAsia="Times New Roman" w:hAnsi="Times New Roman" w:cs="Times New Roman"/>
                <w:color w:val="000000"/>
                <w:sz w:val="24"/>
                <w:szCs w:val="24"/>
                <w:lang w:eastAsia="uk-UA"/>
              </w:rPr>
              <w:t>200,0</w:t>
            </w:r>
          </w:p>
        </w:tc>
        <w:tc>
          <w:tcPr>
            <w:tcW w:w="247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3E08DE">
              <w:rPr>
                <w:rFonts w:ascii="Times New Roman" w:eastAsia="Times New Roman" w:hAnsi="Times New Roman" w:cs="Times New Roman"/>
                <w:color w:val="000000"/>
                <w:sz w:val="24"/>
                <w:szCs w:val="24"/>
                <w:lang w:eastAsia="uk-UA"/>
              </w:rPr>
              <w:t>520,0</w:t>
            </w:r>
          </w:p>
        </w:tc>
      </w:tr>
      <w:tr w:rsidR="003E08DE" w:rsidRPr="003E08DE" w:rsidTr="003E08DE">
        <w:tc>
          <w:tcPr>
            <w:tcW w:w="5330" w:type="dxa"/>
          </w:tcPr>
          <w:p w:rsidR="003E08DE" w:rsidRPr="003E08DE" w:rsidRDefault="003E08DE" w:rsidP="003E08DE">
            <w:pPr>
              <w:autoSpaceDE w:val="0"/>
              <w:autoSpaceDN w:val="0"/>
              <w:adjustRightInd w:val="0"/>
              <w:spacing w:after="0" w:line="192" w:lineRule="auto"/>
              <w:rPr>
                <w:rFonts w:ascii="Times New Roman" w:eastAsia="Times New Roman" w:hAnsi="Times New Roman" w:cs="Times New Roman"/>
                <w:b/>
                <w:sz w:val="24"/>
                <w:szCs w:val="24"/>
                <w:lang w:eastAsia="uk-UA"/>
              </w:rPr>
            </w:pPr>
            <w:r w:rsidRPr="003E08DE">
              <w:rPr>
                <w:rFonts w:ascii="Times New Roman" w:eastAsia="Times New Roman" w:hAnsi="Times New Roman" w:cs="Times New Roman"/>
                <w:b/>
                <w:sz w:val="24"/>
                <w:szCs w:val="24"/>
                <w:lang w:eastAsia="uk-UA"/>
              </w:rPr>
              <w:t>вільні залишки коштів станом на 01.01.2023 р.</w:t>
            </w: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E08DE">
              <w:rPr>
                <w:rFonts w:ascii="Times New Roman" w:eastAsia="Times New Roman" w:hAnsi="Times New Roman" w:cs="Times New Roman"/>
                <w:sz w:val="24"/>
                <w:szCs w:val="24"/>
                <w:lang w:eastAsia="uk-UA"/>
              </w:rPr>
              <w:t>46,168</w:t>
            </w: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3E08DE">
              <w:rPr>
                <w:rFonts w:ascii="Times New Roman" w:eastAsia="Times New Roman" w:hAnsi="Times New Roman" w:cs="Times New Roman"/>
                <w:color w:val="000000"/>
                <w:sz w:val="24"/>
                <w:szCs w:val="24"/>
                <w:lang w:eastAsia="uk-UA"/>
              </w:rPr>
              <w:t>-</w:t>
            </w: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3E08DE">
              <w:rPr>
                <w:rFonts w:ascii="Times New Roman" w:eastAsia="Times New Roman" w:hAnsi="Times New Roman" w:cs="Times New Roman"/>
                <w:color w:val="000000"/>
                <w:sz w:val="24"/>
                <w:szCs w:val="24"/>
                <w:lang w:eastAsia="uk-UA"/>
              </w:rPr>
              <w:t>-</w:t>
            </w:r>
          </w:p>
        </w:tc>
        <w:tc>
          <w:tcPr>
            <w:tcW w:w="247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3E08DE">
              <w:rPr>
                <w:rFonts w:ascii="Times New Roman" w:eastAsia="Times New Roman" w:hAnsi="Times New Roman" w:cs="Times New Roman"/>
                <w:color w:val="000000"/>
                <w:sz w:val="24"/>
                <w:szCs w:val="24"/>
                <w:lang w:eastAsia="uk-UA"/>
              </w:rPr>
              <w:t>46,168</w:t>
            </w:r>
          </w:p>
        </w:tc>
      </w:tr>
      <w:tr w:rsidR="003E08DE" w:rsidRPr="003E08DE" w:rsidTr="003E08DE">
        <w:tc>
          <w:tcPr>
            <w:tcW w:w="5330" w:type="dxa"/>
          </w:tcPr>
          <w:p w:rsidR="003E08DE" w:rsidRPr="003E08DE" w:rsidRDefault="003E08DE" w:rsidP="003E08DE">
            <w:pPr>
              <w:autoSpaceDE w:val="0"/>
              <w:autoSpaceDN w:val="0"/>
              <w:adjustRightInd w:val="0"/>
              <w:spacing w:after="0" w:line="192" w:lineRule="auto"/>
              <w:rPr>
                <w:rFonts w:ascii="Times New Roman" w:eastAsia="Times New Roman" w:hAnsi="Times New Roman" w:cs="Times New Roman"/>
                <w:b/>
                <w:sz w:val="24"/>
                <w:szCs w:val="24"/>
                <w:lang w:eastAsia="uk-UA"/>
              </w:rPr>
            </w:pPr>
            <w:r w:rsidRPr="003E08DE">
              <w:rPr>
                <w:rFonts w:ascii="Times New Roman" w:eastAsia="Times New Roman" w:hAnsi="Times New Roman" w:cs="Times New Roman"/>
                <w:b/>
                <w:sz w:val="24"/>
                <w:szCs w:val="24"/>
                <w:lang w:eastAsia="uk-UA"/>
              </w:rPr>
              <w:t>бюджети сіл, селищ, міст районного підпорядкування**</w:t>
            </w: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3E08DE" w:rsidRPr="003E08DE" w:rsidTr="003E08DE">
        <w:tc>
          <w:tcPr>
            <w:tcW w:w="5330" w:type="dxa"/>
          </w:tcPr>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b/>
                <w:sz w:val="24"/>
                <w:szCs w:val="24"/>
                <w:lang w:eastAsia="uk-UA"/>
              </w:rPr>
            </w:pPr>
            <w:r w:rsidRPr="003E08DE">
              <w:rPr>
                <w:rFonts w:ascii="Times New Roman" w:eastAsia="Times New Roman" w:hAnsi="Times New Roman" w:cs="Times New Roman"/>
                <w:b/>
                <w:sz w:val="24"/>
                <w:szCs w:val="24"/>
                <w:lang w:eastAsia="uk-UA"/>
              </w:rPr>
              <w:t>кошти небюджетних джерел**</w:t>
            </w: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Pr>
          <w:p w:rsidR="003E08DE" w:rsidRPr="003E08DE" w:rsidRDefault="003E08DE" w:rsidP="003E08D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bl>
    <w:p w:rsidR="003E08DE" w:rsidRPr="003E08DE" w:rsidRDefault="003E08DE" w:rsidP="003E08DE">
      <w:pPr>
        <w:autoSpaceDE w:val="0"/>
        <w:autoSpaceDN w:val="0"/>
        <w:adjustRightInd w:val="0"/>
        <w:spacing w:after="0" w:line="240" w:lineRule="auto"/>
        <w:rPr>
          <w:rFonts w:ascii="Times New Roman" w:eastAsia="Times New Roman" w:hAnsi="Times New Roman" w:cs="Times New Roman"/>
          <w:sz w:val="24"/>
          <w:szCs w:val="24"/>
          <w:lang w:eastAsia="uk-UA"/>
        </w:rPr>
      </w:pPr>
      <w:r w:rsidRPr="003E08DE">
        <w:rPr>
          <w:rFonts w:ascii="Times New Roman" w:eastAsia="Times New Roman" w:hAnsi="Times New Roman" w:cs="Times New Roman"/>
          <w:sz w:val="24"/>
          <w:szCs w:val="24"/>
          <w:lang w:eastAsia="uk-UA"/>
        </w:rPr>
        <w:br w:type="textWrapping" w:clear="all"/>
      </w:r>
    </w:p>
    <w:p w:rsidR="003E08DE" w:rsidRPr="003E08DE" w:rsidRDefault="003E08DE" w:rsidP="003E08DE">
      <w:pPr>
        <w:spacing w:after="0" w:line="240" w:lineRule="auto"/>
        <w:rPr>
          <w:rFonts w:ascii="Times New Roman" w:eastAsia="Times New Roman" w:hAnsi="Times New Roman" w:cs="Times New Roman"/>
          <w:b/>
          <w:sz w:val="24"/>
          <w:szCs w:val="24"/>
          <w:lang w:eastAsia="uk-UA"/>
        </w:rPr>
      </w:pPr>
      <w:r w:rsidRPr="003E08DE">
        <w:rPr>
          <w:rFonts w:ascii="Times New Roman" w:eastAsia="Times New Roman" w:hAnsi="Times New Roman" w:cs="Times New Roman"/>
          <w:b/>
          <w:sz w:val="24"/>
          <w:szCs w:val="24"/>
          <w:lang w:eastAsia="uk-UA"/>
        </w:rPr>
        <w:t xml:space="preserve">                                    </w:t>
      </w:r>
    </w:p>
    <w:p w:rsidR="003E08DE" w:rsidRPr="003E08DE" w:rsidRDefault="003E08DE" w:rsidP="003E08DE">
      <w:pPr>
        <w:spacing w:after="0" w:line="240" w:lineRule="auto"/>
        <w:rPr>
          <w:rFonts w:ascii="Times New Roman" w:eastAsia="Times New Roman" w:hAnsi="Times New Roman" w:cs="Times New Roman"/>
          <w:sz w:val="24"/>
          <w:szCs w:val="24"/>
          <w:lang w:eastAsia="ru-RU"/>
        </w:rPr>
      </w:pPr>
      <w:r w:rsidRPr="003E08DE">
        <w:rPr>
          <w:rFonts w:ascii="Times New Roman" w:eastAsia="Times New Roman" w:hAnsi="Times New Roman" w:cs="Times New Roman"/>
          <w:b/>
          <w:sz w:val="24"/>
          <w:szCs w:val="24"/>
          <w:lang w:eastAsia="uk-UA"/>
        </w:rPr>
        <w:t xml:space="preserve">                                Міський голова                                                                                                                   Ярина ЯЦЕНКО</w:t>
      </w:r>
    </w:p>
    <w:p w:rsidR="003E08DE" w:rsidRDefault="003E08DE" w:rsidP="003C6BE1">
      <w:pPr>
        <w:spacing w:after="0" w:line="240" w:lineRule="auto"/>
        <w:jc w:val="both"/>
        <w:rPr>
          <w:rFonts w:ascii="Times New Roman" w:eastAsia="Times New Roman" w:hAnsi="Times New Roman" w:cs="Times New Roman"/>
          <w:sz w:val="24"/>
          <w:szCs w:val="24"/>
          <w:lang w:eastAsia="uk-UA"/>
        </w:rPr>
      </w:pPr>
    </w:p>
    <w:p w:rsidR="003E08DE" w:rsidRDefault="003E08DE" w:rsidP="003E08DE">
      <w:pPr>
        <w:autoSpaceDE w:val="0"/>
        <w:autoSpaceDN w:val="0"/>
        <w:adjustRightInd w:val="0"/>
        <w:spacing w:after="0" w:line="19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Керуючий справами виконкому</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Анатолій Мельніков</w:t>
      </w:r>
    </w:p>
    <w:p w:rsidR="003E08DE" w:rsidRDefault="003E08DE" w:rsidP="003C6BE1">
      <w:pPr>
        <w:spacing w:after="0" w:line="240" w:lineRule="auto"/>
        <w:jc w:val="both"/>
        <w:rPr>
          <w:rFonts w:ascii="Times New Roman" w:eastAsia="Times New Roman" w:hAnsi="Times New Roman" w:cs="Times New Roman"/>
          <w:sz w:val="24"/>
          <w:szCs w:val="24"/>
          <w:lang w:eastAsia="uk-UA"/>
        </w:rPr>
        <w:sectPr w:rsidR="003E08DE" w:rsidSect="003E08DE">
          <w:pgSz w:w="16838" w:h="11906" w:orient="landscape"/>
          <w:pgMar w:top="993" w:right="851" w:bottom="851" w:left="851" w:header="709" w:footer="709" w:gutter="0"/>
          <w:cols w:space="720"/>
        </w:sect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3F3063" w:rsidRDefault="003F3063" w:rsidP="003C6BE1">
      <w:pPr>
        <w:spacing w:after="0" w:line="240" w:lineRule="auto"/>
        <w:jc w:val="both"/>
        <w:rPr>
          <w:rFonts w:ascii="Times New Roman" w:eastAsia="Times New Roman" w:hAnsi="Times New Roman" w:cs="Times New Roman"/>
          <w:sz w:val="24"/>
          <w:szCs w:val="24"/>
          <w:lang w:eastAsia="uk-UA"/>
        </w:rPr>
      </w:pPr>
    </w:p>
    <w:p w:rsidR="0078475E" w:rsidRDefault="0078475E" w:rsidP="003C6BE1">
      <w:pPr>
        <w:spacing w:after="0" w:line="240" w:lineRule="auto"/>
        <w:jc w:val="both"/>
        <w:rPr>
          <w:rFonts w:ascii="Times New Roman" w:eastAsia="Times New Roman" w:hAnsi="Times New Roman" w:cs="Times New Roman"/>
          <w:sz w:val="24"/>
          <w:szCs w:val="24"/>
          <w:lang w:eastAsia="uk-UA"/>
        </w:rPr>
      </w:pPr>
    </w:p>
    <w:p w:rsidR="003F3063" w:rsidRPr="0078475E" w:rsidRDefault="003F3063" w:rsidP="003F3063">
      <w:pPr>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78475E" w:rsidRPr="0078475E">
        <w:rPr>
          <w:rFonts w:ascii="Times New Roman" w:eastAsia="Times New Roman" w:hAnsi="Times New Roman" w:cs="Times New Roman"/>
          <w:b/>
          <w:sz w:val="24"/>
          <w:szCs w:val="24"/>
          <w:lang w:eastAsia="uk-UA"/>
        </w:rPr>
        <w:t>33</w:t>
      </w:r>
    </w:p>
    <w:p w:rsidR="0078475E" w:rsidRDefault="0078475E" w:rsidP="003F3063">
      <w:pPr>
        <w:spacing w:after="0" w:line="240" w:lineRule="auto"/>
        <w:jc w:val="both"/>
        <w:rPr>
          <w:rFonts w:ascii="Times New Roman" w:eastAsia="Times New Roman" w:hAnsi="Times New Roman" w:cs="Times New Roman"/>
          <w:sz w:val="24"/>
          <w:szCs w:val="24"/>
          <w:lang w:eastAsia="uk-UA"/>
        </w:rPr>
      </w:pPr>
    </w:p>
    <w:p w:rsidR="003F3063" w:rsidRPr="00C63B0C" w:rsidRDefault="003F3063" w:rsidP="003F3063">
      <w:pPr>
        <w:spacing w:after="0" w:line="240" w:lineRule="auto"/>
        <w:jc w:val="both"/>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 xml:space="preserve">16 лютого 2023 року </w:t>
      </w:r>
    </w:p>
    <w:p w:rsidR="003F3063" w:rsidRDefault="003F3063" w:rsidP="003C6BE1">
      <w:pPr>
        <w:spacing w:after="0" w:line="240" w:lineRule="auto"/>
        <w:jc w:val="both"/>
        <w:rPr>
          <w:rFonts w:ascii="Times New Roman" w:eastAsia="Times New Roman" w:hAnsi="Times New Roman" w:cs="Times New Roman"/>
          <w:sz w:val="24"/>
          <w:szCs w:val="24"/>
          <w:lang w:eastAsia="uk-UA"/>
        </w:rPr>
      </w:pPr>
    </w:p>
    <w:p w:rsidR="00AC473A" w:rsidRPr="00E22EA0" w:rsidRDefault="00AC473A" w:rsidP="00AC473A">
      <w:pPr>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Про погодження внесення змін  до </w:t>
      </w:r>
    </w:p>
    <w:p w:rsidR="00AC473A" w:rsidRPr="00E22EA0" w:rsidRDefault="00AC473A" w:rsidP="00AC473A">
      <w:pPr>
        <w:spacing w:after="0" w:line="240" w:lineRule="auto"/>
        <w:rPr>
          <w:rFonts w:ascii="Times New Roman" w:eastAsia="Times New Roman" w:hAnsi="Times New Roman" w:cs="Times New Roman"/>
          <w:sz w:val="24"/>
          <w:szCs w:val="24"/>
          <w:lang w:val="ru-RU" w:eastAsia="ru-RU"/>
        </w:rPr>
      </w:pPr>
      <w:r w:rsidRPr="00E22EA0">
        <w:rPr>
          <w:rFonts w:ascii="Times New Roman" w:eastAsia="Calibri" w:hAnsi="Times New Roman" w:cs="Times New Roman"/>
          <w:sz w:val="24"/>
          <w:szCs w:val="24"/>
          <w:lang w:eastAsia="uk-UA"/>
        </w:rPr>
        <w:t xml:space="preserve">Програми  </w:t>
      </w:r>
      <w:r w:rsidR="00A91A8F">
        <w:rPr>
          <w:rFonts w:ascii="Times New Roman" w:eastAsia="Times New Roman" w:hAnsi="Times New Roman" w:cs="Times New Roman"/>
          <w:sz w:val="24"/>
          <w:szCs w:val="24"/>
          <w:lang w:val="ru-RU" w:eastAsia="ru-RU"/>
        </w:rPr>
        <w:t xml:space="preserve">благоустрою </w:t>
      </w:r>
      <w:r w:rsidRPr="00E22EA0">
        <w:rPr>
          <w:rFonts w:ascii="Times New Roman" w:eastAsia="Times New Roman" w:hAnsi="Times New Roman" w:cs="Times New Roman"/>
          <w:sz w:val="24"/>
          <w:szCs w:val="24"/>
          <w:lang w:val="ru-RU" w:eastAsia="ru-RU"/>
        </w:rPr>
        <w:t xml:space="preserve"> на 2023</w:t>
      </w:r>
      <w:r w:rsidRPr="00E22EA0">
        <w:rPr>
          <w:rFonts w:ascii="Times New Roman" w:eastAsia="Times New Roman" w:hAnsi="Times New Roman" w:cs="Times New Roman"/>
          <w:sz w:val="24"/>
          <w:szCs w:val="24"/>
          <w:lang w:eastAsia="ru-RU"/>
        </w:rPr>
        <w:t xml:space="preserve"> рік</w:t>
      </w:r>
      <w:r w:rsidRPr="00E22EA0">
        <w:rPr>
          <w:rFonts w:ascii="Times New Roman" w:eastAsia="Times New Roman" w:hAnsi="Times New Roman" w:cs="Times New Roman"/>
          <w:sz w:val="24"/>
          <w:szCs w:val="24"/>
          <w:lang w:val="ru-RU" w:eastAsia="ru-RU"/>
        </w:rPr>
        <w:t xml:space="preserve"> </w:t>
      </w:r>
    </w:p>
    <w:p w:rsidR="00AC473A" w:rsidRDefault="00AC473A" w:rsidP="0078475E">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E22EA0">
        <w:rPr>
          <w:rFonts w:ascii="Times New Roman" w:eastAsia="Times New Roman" w:hAnsi="Times New Roman" w:cs="Times New Roman"/>
          <w:sz w:val="24"/>
          <w:szCs w:val="24"/>
          <w:lang w:val="ru-RU" w:eastAsia="ru-RU"/>
        </w:rPr>
        <w:t>та прогноз на 20</w:t>
      </w:r>
      <w:r w:rsidRPr="00E22EA0">
        <w:rPr>
          <w:rFonts w:ascii="Times New Roman" w:eastAsia="Times New Roman" w:hAnsi="Times New Roman" w:cs="Times New Roman"/>
          <w:sz w:val="24"/>
          <w:szCs w:val="24"/>
          <w:lang w:eastAsia="ru-RU"/>
        </w:rPr>
        <w:t>24</w:t>
      </w:r>
      <w:r w:rsidRPr="00E22EA0">
        <w:rPr>
          <w:rFonts w:ascii="Times New Roman" w:eastAsia="Times New Roman" w:hAnsi="Times New Roman" w:cs="Times New Roman"/>
          <w:sz w:val="24"/>
          <w:szCs w:val="24"/>
          <w:lang w:val="ru-RU" w:eastAsia="ru-RU"/>
        </w:rPr>
        <w:t>-</w:t>
      </w:r>
      <w:r w:rsidRPr="00E22EA0">
        <w:rPr>
          <w:rFonts w:ascii="Times New Roman" w:eastAsia="Times New Roman" w:hAnsi="Times New Roman" w:cs="Times New Roman"/>
          <w:sz w:val="24"/>
          <w:szCs w:val="24"/>
          <w:lang w:eastAsia="ru-RU"/>
        </w:rPr>
        <w:t>2025</w:t>
      </w:r>
      <w:r w:rsidRPr="00E22EA0">
        <w:rPr>
          <w:rFonts w:ascii="Times New Roman" w:eastAsia="Times New Roman" w:hAnsi="Times New Roman" w:cs="Times New Roman"/>
          <w:sz w:val="24"/>
          <w:szCs w:val="24"/>
          <w:lang w:val="ru-RU" w:eastAsia="ru-RU"/>
        </w:rPr>
        <w:t xml:space="preserve"> роки</w:t>
      </w:r>
    </w:p>
    <w:p w:rsidR="0078475E" w:rsidRPr="0078475E" w:rsidRDefault="0078475E" w:rsidP="0078475E">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p>
    <w:p w:rsidR="00AC473A" w:rsidRPr="00E22EA0" w:rsidRDefault="00AC473A" w:rsidP="00AC473A">
      <w:pPr>
        <w:spacing w:after="0" w:line="240" w:lineRule="auto"/>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E22EA0">
        <w:rPr>
          <w:rFonts w:ascii="Times New Roman" w:eastAsia="Times New Roman" w:hAnsi="Times New Roman" w:cs="Times New Roman"/>
          <w:sz w:val="24"/>
          <w:szCs w:val="24"/>
          <w:lang w:eastAsia="zh-CN"/>
        </w:rPr>
        <w:t xml:space="preserve"> про внесення змін до </w:t>
      </w:r>
      <w:r w:rsidRPr="00E22EA0">
        <w:rPr>
          <w:rFonts w:ascii="Times New Roman" w:eastAsia="Calibri" w:hAnsi="Times New Roman" w:cs="Times New Roman"/>
          <w:sz w:val="24"/>
          <w:szCs w:val="24"/>
          <w:lang w:eastAsia="uk-UA"/>
        </w:rPr>
        <w:t xml:space="preserve">Програми  </w:t>
      </w:r>
      <w:r w:rsidRPr="00E22EA0">
        <w:rPr>
          <w:rFonts w:ascii="Times New Roman" w:eastAsia="Times New Roman" w:hAnsi="Times New Roman" w:cs="Times New Roman"/>
          <w:sz w:val="24"/>
          <w:szCs w:val="24"/>
          <w:lang w:val="ru-RU" w:eastAsia="ru-RU"/>
        </w:rPr>
        <w:t>благоустрою   на 2023</w:t>
      </w:r>
      <w:r w:rsidRPr="00E22EA0">
        <w:rPr>
          <w:rFonts w:ascii="Times New Roman" w:eastAsia="Times New Roman" w:hAnsi="Times New Roman" w:cs="Times New Roman"/>
          <w:sz w:val="24"/>
          <w:szCs w:val="24"/>
          <w:lang w:eastAsia="ru-RU"/>
        </w:rPr>
        <w:t xml:space="preserve"> рік</w:t>
      </w:r>
      <w:r w:rsidRPr="00E22EA0">
        <w:rPr>
          <w:rFonts w:ascii="Times New Roman" w:eastAsia="Times New Roman" w:hAnsi="Times New Roman" w:cs="Times New Roman"/>
          <w:sz w:val="24"/>
          <w:szCs w:val="24"/>
          <w:lang w:val="ru-RU" w:eastAsia="ru-RU"/>
        </w:rPr>
        <w:t xml:space="preserve"> та прогноз на 20</w:t>
      </w:r>
      <w:r w:rsidRPr="00E22EA0">
        <w:rPr>
          <w:rFonts w:ascii="Times New Roman" w:eastAsia="Times New Roman" w:hAnsi="Times New Roman" w:cs="Times New Roman"/>
          <w:sz w:val="24"/>
          <w:szCs w:val="24"/>
          <w:lang w:eastAsia="ru-RU"/>
        </w:rPr>
        <w:t>24</w:t>
      </w:r>
      <w:r w:rsidRPr="00E22EA0">
        <w:rPr>
          <w:rFonts w:ascii="Times New Roman" w:eastAsia="Times New Roman" w:hAnsi="Times New Roman" w:cs="Times New Roman"/>
          <w:sz w:val="24"/>
          <w:szCs w:val="24"/>
          <w:lang w:val="ru-RU" w:eastAsia="ru-RU"/>
        </w:rPr>
        <w:t>-</w:t>
      </w:r>
      <w:r w:rsidRPr="00E22EA0">
        <w:rPr>
          <w:rFonts w:ascii="Times New Roman" w:eastAsia="Times New Roman" w:hAnsi="Times New Roman" w:cs="Times New Roman"/>
          <w:sz w:val="24"/>
          <w:szCs w:val="24"/>
          <w:lang w:eastAsia="ru-RU"/>
        </w:rPr>
        <w:t>2025</w:t>
      </w:r>
      <w:r w:rsidRPr="00E22EA0">
        <w:rPr>
          <w:rFonts w:ascii="Times New Roman" w:eastAsia="Times New Roman" w:hAnsi="Times New Roman" w:cs="Times New Roman"/>
          <w:sz w:val="24"/>
          <w:szCs w:val="24"/>
          <w:lang w:val="ru-RU" w:eastAsia="ru-RU"/>
        </w:rPr>
        <w:t xml:space="preserve"> роки</w:t>
      </w:r>
      <w:r w:rsidRPr="00E22EA0">
        <w:rPr>
          <w:rFonts w:ascii="Times New Roman" w:eastAsia="Times New Roman" w:hAnsi="Times New Roman" w:cs="Times New Roman"/>
          <w:sz w:val="24"/>
          <w:szCs w:val="24"/>
          <w:lang w:eastAsia="zh-CN"/>
        </w:rPr>
        <w:t xml:space="preserve">, взявши до уваги Акт обстеження </w:t>
      </w:r>
      <w:r w:rsidRPr="00E22EA0">
        <w:rPr>
          <w:rFonts w:ascii="Times New Roman" w:eastAsia="Times New Roman" w:hAnsi="Times New Roman" w:cs="Times New Roman"/>
          <w:color w:val="000000"/>
          <w:sz w:val="24"/>
          <w:szCs w:val="24"/>
          <w:lang w:eastAsia="ru-RU"/>
        </w:rPr>
        <w:t xml:space="preserve">автомобільної дороги загального користування місцевого значення С140511 Юшківці - Берездівці комісією, створеної розпорядженням міського голови, </w:t>
      </w:r>
      <w:r w:rsidRPr="00E22EA0">
        <w:rPr>
          <w:rFonts w:ascii="Times New Roman" w:eastAsia="Times New Roman" w:hAnsi="Times New Roman" w:cs="Times New Roman"/>
          <w:sz w:val="24"/>
          <w:szCs w:val="24"/>
          <w:lang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zh-CN"/>
        </w:rPr>
        <w:t>ВИРІШИВ:</w:t>
      </w: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p>
    <w:p w:rsidR="00AC473A" w:rsidRPr="00E22EA0" w:rsidRDefault="00AC473A" w:rsidP="00AC473A">
      <w:pPr>
        <w:numPr>
          <w:ilvl w:val="0"/>
          <w:numId w:val="18"/>
        </w:numPr>
        <w:spacing w:after="0" w:line="240" w:lineRule="auto"/>
        <w:ind w:left="0" w:firstLine="851"/>
        <w:contextualSpacing/>
        <w:jc w:val="both"/>
        <w:rPr>
          <w:rFonts w:ascii="Times New Roman" w:eastAsia="Calibri" w:hAnsi="Times New Roman" w:cs="Times New Roman"/>
          <w:sz w:val="24"/>
          <w:szCs w:val="24"/>
        </w:rPr>
      </w:pPr>
      <w:r w:rsidRPr="00E22EA0">
        <w:rPr>
          <w:rFonts w:ascii="Times New Roman" w:eastAsia="Times New Roman" w:hAnsi="Times New Roman" w:cs="Times New Roman"/>
          <w:sz w:val="24"/>
          <w:szCs w:val="24"/>
          <w:lang w:eastAsia="zh-CN"/>
        </w:rPr>
        <w:t>Погодити в</w:t>
      </w:r>
      <w:r w:rsidRPr="00E22EA0">
        <w:rPr>
          <w:rFonts w:ascii="Times New Roman" w:eastAsia="Times New Roman" w:hAnsi="Times New Roman" w:cs="Times New Roman"/>
          <w:sz w:val="24"/>
          <w:szCs w:val="24"/>
          <w:lang w:eastAsia="uk-UA"/>
        </w:rPr>
        <w:t>несення змін</w:t>
      </w:r>
      <w:r w:rsidRPr="00E22EA0">
        <w:rPr>
          <w:rFonts w:ascii="Times New Roman" w:eastAsia="Times New Roman" w:hAnsi="Times New Roman" w:cs="Times New Roman"/>
          <w:sz w:val="24"/>
          <w:szCs w:val="24"/>
          <w:lang w:eastAsia="zh-CN"/>
        </w:rPr>
        <w:t xml:space="preserve"> до </w:t>
      </w:r>
      <w:r w:rsidRPr="00E22EA0">
        <w:rPr>
          <w:rFonts w:ascii="Times New Roman" w:eastAsia="Calibri" w:hAnsi="Times New Roman" w:cs="Times New Roman"/>
          <w:sz w:val="24"/>
          <w:szCs w:val="24"/>
          <w:lang w:eastAsia="uk-UA"/>
        </w:rPr>
        <w:t xml:space="preserve">Програми  </w:t>
      </w:r>
      <w:r w:rsidRPr="00E22EA0">
        <w:rPr>
          <w:rFonts w:ascii="Times New Roman" w:eastAsia="Times New Roman" w:hAnsi="Times New Roman" w:cs="Times New Roman"/>
          <w:sz w:val="24"/>
          <w:szCs w:val="24"/>
          <w:lang w:val="ru-RU" w:eastAsia="ru-RU"/>
        </w:rPr>
        <w:t>благоустрою   на 2023</w:t>
      </w:r>
      <w:r w:rsidRPr="00E22EA0">
        <w:rPr>
          <w:rFonts w:ascii="Times New Roman" w:eastAsia="Times New Roman" w:hAnsi="Times New Roman" w:cs="Times New Roman"/>
          <w:sz w:val="24"/>
          <w:szCs w:val="24"/>
          <w:lang w:eastAsia="ru-RU"/>
        </w:rPr>
        <w:t xml:space="preserve"> рік</w:t>
      </w:r>
      <w:r w:rsidRPr="00E22EA0">
        <w:rPr>
          <w:rFonts w:ascii="Times New Roman" w:eastAsia="Times New Roman" w:hAnsi="Times New Roman" w:cs="Times New Roman"/>
          <w:sz w:val="24"/>
          <w:szCs w:val="24"/>
          <w:lang w:val="ru-RU" w:eastAsia="ru-RU"/>
        </w:rPr>
        <w:t xml:space="preserve"> та прогноз на 20</w:t>
      </w:r>
      <w:r w:rsidRPr="00E22EA0">
        <w:rPr>
          <w:rFonts w:ascii="Times New Roman" w:eastAsia="Times New Roman" w:hAnsi="Times New Roman" w:cs="Times New Roman"/>
          <w:sz w:val="24"/>
          <w:szCs w:val="24"/>
          <w:lang w:eastAsia="ru-RU"/>
        </w:rPr>
        <w:t>24</w:t>
      </w:r>
      <w:r w:rsidRPr="00E22EA0">
        <w:rPr>
          <w:rFonts w:ascii="Times New Roman" w:eastAsia="Times New Roman" w:hAnsi="Times New Roman" w:cs="Times New Roman"/>
          <w:sz w:val="24"/>
          <w:szCs w:val="24"/>
          <w:lang w:val="ru-RU" w:eastAsia="ru-RU"/>
        </w:rPr>
        <w:t>-</w:t>
      </w:r>
      <w:r w:rsidRPr="00E22EA0">
        <w:rPr>
          <w:rFonts w:ascii="Times New Roman" w:eastAsia="Times New Roman" w:hAnsi="Times New Roman" w:cs="Times New Roman"/>
          <w:sz w:val="24"/>
          <w:szCs w:val="24"/>
          <w:lang w:eastAsia="ru-RU"/>
        </w:rPr>
        <w:t>2025</w:t>
      </w:r>
      <w:r w:rsidRPr="00E22EA0">
        <w:rPr>
          <w:rFonts w:ascii="Times New Roman" w:eastAsia="Times New Roman" w:hAnsi="Times New Roman" w:cs="Times New Roman"/>
          <w:sz w:val="24"/>
          <w:szCs w:val="24"/>
          <w:lang w:val="ru-RU" w:eastAsia="ru-RU"/>
        </w:rPr>
        <w:t xml:space="preserve"> роки</w:t>
      </w:r>
      <w:r w:rsidRPr="00E22EA0">
        <w:rPr>
          <w:rFonts w:ascii="Times New Roman" w:eastAsia="Calibri" w:hAnsi="Times New Roman" w:cs="Times New Roman"/>
          <w:sz w:val="24"/>
          <w:szCs w:val="24"/>
        </w:rPr>
        <w:t xml:space="preserve">, затвердженої рішенням сесії Новороздільської міської ради від </w:t>
      </w:r>
      <w:r w:rsidR="00984F3F">
        <w:rPr>
          <w:rFonts w:ascii="Times New Roman" w:eastAsia="Calibri" w:hAnsi="Times New Roman" w:cs="Times New Roman"/>
          <w:sz w:val="24"/>
          <w:szCs w:val="24"/>
        </w:rPr>
        <w:t>15.12.22р. № 1269</w:t>
      </w:r>
      <w:r w:rsidRPr="00E22EA0">
        <w:rPr>
          <w:rFonts w:ascii="Times New Roman" w:eastAsia="Calibri" w:hAnsi="Times New Roman" w:cs="Times New Roman"/>
          <w:color w:val="000000" w:themeColor="text1"/>
          <w:sz w:val="24"/>
          <w:szCs w:val="24"/>
        </w:rPr>
        <w:t xml:space="preserve">, а </w:t>
      </w:r>
      <w:r w:rsidRPr="00E22EA0">
        <w:rPr>
          <w:rFonts w:ascii="Times New Roman" w:eastAsia="Calibri" w:hAnsi="Times New Roman" w:cs="Times New Roman"/>
          <w:sz w:val="24"/>
          <w:szCs w:val="24"/>
        </w:rPr>
        <w:t>саме:</w:t>
      </w:r>
    </w:p>
    <w:p w:rsidR="00AC473A" w:rsidRPr="00E22EA0" w:rsidRDefault="00AC473A" w:rsidP="00AC473A">
      <w:pPr>
        <w:spacing w:after="0" w:line="240" w:lineRule="auto"/>
        <w:ind w:firstLine="708"/>
        <w:contextualSpacing/>
        <w:jc w:val="both"/>
        <w:rPr>
          <w:rFonts w:ascii="Times New Roman" w:eastAsia="Calibri" w:hAnsi="Times New Roman" w:cs="Times New Roman"/>
          <w:bCs/>
          <w:sz w:val="24"/>
          <w:szCs w:val="24"/>
          <w:lang w:eastAsia="uk-UA"/>
        </w:rPr>
      </w:pPr>
      <w:r w:rsidRPr="00E22EA0">
        <w:rPr>
          <w:rFonts w:ascii="Times New Roman" w:eastAsia="Calibri" w:hAnsi="Times New Roman" w:cs="Times New Roman"/>
          <w:bCs/>
          <w:sz w:val="24"/>
          <w:szCs w:val="24"/>
          <w:lang w:eastAsia="uk-UA"/>
        </w:rPr>
        <w:t xml:space="preserve">-  Перелік завдань, заходів та показників міської (бюджетної) цільової програми  в частині на 2023р. </w:t>
      </w:r>
      <w:r w:rsidR="00407EB1">
        <w:rPr>
          <w:rFonts w:ascii="Times New Roman" w:eastAsia="Calibri" w:hAnsi="Times New Roman" w:cs="Times New Roman"/>
          <w:bCs/>
          <w:sz w:val="24"/>
          <w:szCs w:val="24"/>
          <w:lang w:eastAsia="uk-UA"/>
        </w:rPr>
        <w:t>, виклавши в новій редакції ,згідно Додатку 1</w:t>
      </w:r>
      <w:r w:rsidRPr="00E22EA0">
        <w:rPr>
          <w:rFonts w:ascii="Times New Roman" w:eastAsia="Calibri" w:hAnsi="Times New Roman" w:cs="Times New Roman"/>
          <w:bCs/>
          <w:sz w:val="24"/>
          <w:szCs w:val="24"/>
          <w:lang w:eastAsia="uk-UA"/>
        </w:rPr>
        <w:t xml:space="preserve">; </w:t>
      </w:r>
    </w:p>
    <w:p w:rsidR="00AC473A" w:rsidRPr="00E22EA0" w:rsidRDefault="00AC473A" w:rsidP="00AC473A">
      <w:pPr>
        <w:spacing w:after="0" w:line="240" w:lineRule="auto"/>
        <w:ind w:firstLine="708"/>
        <w:contextualSpacing/>
        <w:jc w:val="both"/>
        <w:rPr>
          <w:rFonts w:ascii="Times New Roman" w:eastAsia="Calibri" w:hAnsi="Times New Roman" w:cs="Times New Roman"/>
          <w:sz w:val="24"/>
          <w:szCs w:val="24"/>
        </w:rPr>
      </w:pPr>
      <w:r w:rsidRPr="00E22EA0">
        <w:rPr>
          <w:rFonts w:ascii="Times New Roman" w:eastAsia="Calibri" w:hAnsi="Times New Roman" w:cs="Times New Roman"/>
          <w:bCs/>
          <w:sz w:val="24"/>
          <w:szCs w:val="24"/>
          <w:lang w:eastAsia="uk-UA"/>
        </w:rPr>
        <w:t>- ресурсне забезпечення Програми вик</w:t>
      </w:r>
      <w:r w:rsidR="00407EB1">
        <w:rPr>
          <w:rFonts w:ascii="Times New Roman" w:eastAsia="Calibri" w:hAnsi="Times New Roman" w:cs="Times New Roman"/>
          <w:bCs/>
          <w:sz w:val="24"/>
          <w:szCs w:val="24"/>
          <w:lang w:eastAsia="uk-UA"/>
        </w:rPr>
        <w:t>ласти в новій редакції, згідно Д</w:t>
      </w:r>
      <w:r w:rsidRPr="00E22EA0">
        <w:rPr>
          <w:rFonts w:ascii="Times New Roman" w:eastAsia="Calibri" w:hAnsi="Times New Roman" w:cs="Times New Roman"/>
          <w:bCs/>
          <w:sz w:val="24"/>
          <w:szCs w:val="24"/>
          <w:lang w:eastAsia="uk-UA"/>
        </w:rPr>
        <w:t>одатку</w:t>
      </w:r>
      <w:r w:rsidR="00407EB1">
        <w:rPr>
          <w:rFonts w:ascii="Times New Roman" w:eastAsia="Calibri" w:hAnsi="Times New Roman" w:cs="Times New Roman"/>
          <w:bCs/>
          <w:sz w:val="24"/>
          <w:szCs w:val="24"/>
          <w:lang w:eastAsia="uk-UA"/>
        </w:rPr>
        <w:t xml:space="preserve"> </w:t>
      </w:r>
      <w:r w:rsidRPr="00E22EA0">
        <w:rPr>
          <w:rFonts w:ascii="Times New Roman" w:eastAsia="Calibri" w:hAnsi="Times New Roman" w:cs="Times New Roman"/>
          <w:bCs/>
          <w:sz w:val="24"/>
          <w:szCs w:val="24"/>
          <w:lang w:eastAsia="uk-UA"/>
        </w:rPr>
        <w:t>2.</w:t>
      </w:r>
    </w:p>
    <w:p w:rsidR="00AC473A" w:rsidRPr="00E22EA0" w:rsidRDefault="00AC473A" w:rsidP="00AC473A">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uk-UA"/>
        </w:rPr>
        <w:t xml:space="preserve">2. </w:t>
      </w:r>
      <w:r w:rsidRPr="00E22EA0">
        <w:rPr>
          <w:rFonts w:ascii="Times New Roman" w:eastAsia="Times New Roman" w:hAnsi="Times New Roman" w:cs="Times New Roman"/>
          <w:sz w:val="24"/>
          <w:szCs w:val="24"/>
          <w:lang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zh-CN"/>
        </w:rPr>
        <w:t xml:space="preserve">          3. Контроль за виконанням рішення покласти на першого заступника Гулія М. М. </w:t>
      </w:r>
    </w:p>
    <w:p w:rsidR="0078475E" w:rsidRDefault="0078475E" w:rsidP="0078475E">
      <w:pPr>
        <w:suppressAutoHyphens/>
        <w:spacing w:after="0" w:line="240" w:lineRule="auto"/>
        <w:jc w:val="both"/>
        <w:rPr>
          <w:rFonts w:ascii="Times New Roman" w:eastAsia="Times New Roman" w:hAnsi="Times New Roman" w:cs="Times New Roman"/>
          <w:sz w:val="24"/>
          <w:szCs w:val="24"/>
          <w:lang w:eastAsia="zh-CN"/>
        </w:rPr>
      </w:pPr>
    </w:p>
    <w:p w:rsidR="0078475E" w:rsidRDefault="0078475E" w:rsidP="0078475E">
      <w:pPr>
        <w:suppressAutoHyphens/>
        <w:spacing w:after="0" w:line="240" w:lineRule="auto"/>
        <w:jc w:val="both"/>
        <w:rPr>
          <w:rFonts w:ascii="Times New Roman" w:eastAsia="Times New Roman" w:hAnsi="Times New Roman" w:cs="Times New Roman"/>
          <w:sz w:val="24"/>
          <w:szCs w:val="24"/>
          <w:lang w:eastAsia="zh-CN"/>
        </w:rPr>
      </w:pPr>
    </w:p>
    <w:p w:rsidR="00AC473A" w:rsidRPr="00E22EA0" w:rsidRDefault="00AC473A" w:rsidP="0078475E">
      <w:pPr>
        <w:suppressAutoHyphens/>
        <w:spacing w:after="0" w:line="240" w:lineRule="auto"/>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zh-CN"/>
        </w:rPr>
        <w:t>МІСЬКИЙ    ГОЛОВА</w:t>
      </w:r>
      <w:r w:rsidRPr="00E22EA0">
        <w:rPr>
          <w:rFonts w:ascii="Times New Roman" w:eastAsia="Times New Roman" w:hAnsi="Times New Roman" w:cs="Times New Roman"/>
          <w:sz w:val="24"/>
          <w:szCs w:val="24"/>
          <w:lang w:eastAsia="zh-CN"/>
        </w:rPr>
        <w:tab/>
      </w:r>
      <w:r w:rsidRPr="00E22EA0">
        <w:rPr>
          <w:rFonts w:ascii="Times New Roman" w:eastAsia="Times New Roman" w:hAnsi="Times New Roman" w:cs="Times New Roman"/>
          <w:sz w:val="24"/>
          <w:szCs w:val="24"/>
          <w:lang w:eastAsia="zh-CN"/>
        </w:rPr>
        <w:tab/>
      </w:r>
      <w:r w:rsidRPr="00E22EA0">
        <w:rPr>
          <w:rFonts w:ascii="Times New Roman" w:eastAsia="Times New Roman" w:hAnsi="Times New Roman" w:cs="Times New Roman"/>
          <w:sz w:val="24"/>
          <w:szCs w:val="24"/>
          <w:lang w:eastAsia="zh-CN"/>
        </w:rPr>
        <w:tab/>
      </w:r>
      <w:r w:rsidRPr="00E22EA0">
        <w:rPr>
          <w:rFonts w:ascii="Times New Roman" w:eastAsia="Times New Roman" w:hAnsi="Times New Roman" w:cs="Times New Roman"/>
          <w:sz w:val="24"/>
          <w:szCs w:val="24"/>
          <w:lang w:eastAsia="zh-CN"/>
        </w:rPr>
        <w:tab/>
      </w:r>
      <w:r w:rsidR="0078475E">
        <w:rPr>
          <w:rFonts w:ascii="Times New Roman" w:eastAsia="Times New Roman" w:hAnsi="Times New Roman" w:cs="Times New Roman"/>
          <w:sz w:val="24"/>
          <w:szCs w:val="24"/>
          <w:lang w:eastAsia="zh-CN"/>
        </w:rPr>
        <w:tab/>
      </w:r>
      <w:r w:rsidRPr="00E22EA0">
        <w:rPr>
          <w:rFonts w:ascii="Times New Roman" w:eastAsia="Times New Roman" w:hAnsi="Times New Roman" w:cs="Times New Roman"/>
          <w:sz w:val="24"/>
          <w:szCs w:val="24"/>
          <w:lang w:eastAsia="zh-CN"/>
        </w:rPr>
        <w:t>Ярина   ЯЦЕНКО</w:t>
      </w:r>
    </w:p>
    <w:p w:rsidR="00AC473A" w:rsidRPr="00E22EA0" w:rsidRDefault="00AC473A" w:rsidP="00AC473A">
      <w:pPr>
        <w:shd w:val="clear" w:color="auto" w:fill="FFFFFF"/>
        <w:spacing w:after="0" w:line="240" w:lineRule="auto"/>
        <w:ind w:right="566"/>
        <w:jc w:val="center"/>
        <w:rPr>
          <w:rFonts w:ascii="Times New Roman" w:eastAsia="Calibri" w:hAnsi="Times New Roman" w:cs="Times New Roman"/>
          <w:b/>
          <w:bCs/>
          <w:sz w:val="24"/>
          <w:szCs w:val="24"/>
          <w:lang w:eastAsia="uk-UA"/>
        </w:rPr>
      </w:pPr>
      <w:r w:rsidRPr="00E22EA0">
        <w:rPr>
          <w:rFonts w:ascii="Times New Roman" w:eastAsia="Calibri" w:hAnsi="Times New Roman" w:cs="Times New Roman"/>
          <w:b/>
          <w:sz w:val="24"/>
          <w:szCs w:val="24"/>
          <w:lang w:eastAsia="ru-RU"/>
        </w:rPr>
        <w:t xml:space="preserve">      </w:t>
      </w:r>
      <w:r w:rsidRPr="00E22EA0">
        <w:rPr>
          <w:rFonts w:ascii="Times New Roman" w:eastAsia="Calibri" w:hAnsi="Times New Roman" w:cs="Times New Roman"/>
          <w:b/>
          <w:bCs/>
          <w:sz w:val="24"/>
          <w:szCs w:val="24"/>
          <w:lang w:eastAsia="uk-UA"/>
        </w:rPr>
        <w:t xml:space="preserve">      </w:t>
      </w:r>
    </w:p>
    <w:p w:rsidR="00AC473A" w:rsidRPr="00E22EA0" w:rsidRDefault="00AC473A" w:rsidP="00AC473A">
      <w:pPr>
        <w:shd w:val="clear" w:color="auto" w:fill="FFFFFF"/>
        <w:spacing w:after="0" w:line="240" w:lineRule="auto"/>
        <w:ind w:right="566"/>
        <w:jc w:val="center"/>
        <w:rPr>
          <w:rFonts w:ascii="Times New Roman" w:eastAsia="Calibri" w:hAnsi="Times New Roman" w:cs="Times New Roman"/>
          <w:b/>
          <w:bCs/>
          <w:sz w:val="24"/>
          <w:szCs w:val="24"/>
          <w:lang w:eastAsia="uk-UA"/>
        </w:rPr>
        <w:sectPr w:rsidR="00AC473A" w:rsidRPr="00E22EA0" w:rsidSect="00AC473A">
          <w:pgSz w:w="11906" w:h="16838"/>
          <w:pgMar w:top="851" w:right="851" w:bottom="851" w:left="1418" w:header="709" w:footer="709" w:gutter="0"/>
          <w:cols w:space="720"/>
        </w:sectPr>
      </w:pPr>
    </w:p>
    <w:p w:rsidR="00AC473A" w:rsidRPr="0078475E" w:rsidRDefault="0078475E" w:rsidP="0078475E">
      <w:pPr>
        <w:shd w:val="clear" w:color="auto" w:fill="FFFFFF"/>
        <w:spacing w:after="0" w:line="240" w:lineRule="auto"/>
        <w:ind w:right="566"/>
        <w:jc w:val="right"/>
        <w:rPr>
          <w:rFonts w:ascii="Times New Roman" w:eastAsia="Calibri" w:hAnsi="Times New Roman" w:cs="Times New Roman"/>
          <w:bCs/>
          <w:sz w:val="24"/>
          <w:szCs w:val="24"/>
          <w:lang w:eastAsia="uk-UA"/>
        </w:rPr>
      </w:pPr>
      <w:r w:rsidRPr="0078475E">
        <w:rPr>
          <w:rFonts w:ascii="Times New Roman" w:eastAsia="Calibri" w:hAnsi="Times New Roman" w:cs="Times New Roman"/>
          <w:bCs/>
          <w:sz w:val="24"/>
          <w:szCs w:val="24"/>
          <w:lang w:eastAsia="uk-UA"/>
        </w:rPr>
        <w:lastRenderedPageBreak/>
        <w:t>Додаток</w:t>
      </w:r>
    </w:p>
    <w:p w:rsidR="0078475E" w:rsidRPr="0078475E" w:rsidRDefault="0078475E" w:rsidP="0078475E">
      <w:pPr>
        <w:shd w:val="clear" w:color="auto" w:fill="FFFFFF"/>
        <w:spacing w:after="0" w:line="240" w:lineRule="auto"/>
        <w:ind w:right="566"/>
        <w:jc w:val="right"/>
        <w:rPr>
          <w:rFonts w:ascii="Times New Roman" w:eastAsia="Calibri" w:hAnsi="Times New Roman" w:cs="Times New Roman"/>
          <w:bCs/>
          <w:sz w:val="24"/>
          <w:szCs w:val="24"/>
          <w:lang w:eastAsia="uk-UA"/>
        </w:rPr>
      </w:pPr>
      <w:r w:rsidRPr="0078475E">
        <w:rPr>
          <w:rFonts w:ascii="Times New Roman" w:eastAsia="Calibri" w:hAnsi="Times New Roman" w:cs="Times New Roman"/>
          <w:bCs/>
          <w:sz w:val="24"/>
          <w:szCs w:val="24"/>
          <w:lang w:eastAsia="uk-UA"/>
        </w:rPr>
        <w:t xml:space="preserve">до рішення виконкому </w:t>
      </w:r>
    </w:p>
    <w:p w:rsidR="0078475E" w:rsidRPr="0078475E" w:rsidRDefault="0078475E" w:rsidP="0078475E">
      <w:pPr>
        <w:shd w:val="clear" w:color="auto" w:fill="FFFFFF"/>
        <w:spacing w:after="0" w:line="240" w:lineRule="auto"/>
        <w:ind w:right="566"/>
        <w:jc w:val="right"/>
        <w:rPr>
          <w:rFonts w:ascii="Times New Roman" w:eastAsia="Calibri" w:hAnsi="Times New Roman" w:cs="Times New Roman"/>
          <w:bCs/>
          <w:sz w:val="24"/>
          <w:szCs w:val="24"/>
          <w:lang w:eastAsia="uk-UA"/>
        </w:rPr>
      </w:pPr>
      <w:r w:rsidRPr="0078475E">
        <w:rPr>
          <w:rFonts w:ascii="Times New Roman" w:eastAsia="Calibri" w:hAnsi="Times New Roman" w:cs="Times New Roman"/>
          <w:bCs/>
          <w:sz w:val="24"/>
          <w:szCs w:val="24"/>
          <w:lang w:eastAsia="uk-UA"/>
        </w:rPr>
        <w:t>№ 33 від 16.02.23р.</w:t>
      </w:r>
    </w:p>
    <w:p w:rsidR="00AC473A" w:rsidRPr="00E22EA0" w:rsidRDefault="00AC473A" w:rsidP="00AC473A">
      <w:pPr>
        <w:autoSpaceDE w:val="0"/>
        <w:autoSpaceDN w:val="0"/>
        <w:adjustRightInd w:val="0"/>
        <w:spacing w:after="0" w:line="240" w:lineRule="auto"/>
        <w:jc w:val="right"/>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i/>
          <w:sz w:val="24"/>
          <w:szCs w:val="24"/>
          <w:lang w:eastAsia="uk-UA"/>
        </w:rPr>
        <w:t>Додаток 1</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Перелік завдань, заходів та показників міської (бюджетної) цільової програми</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 xml:space="preserve">Благоустрою на 2023 та прогноз на 2024-2025 роки </w:t>
      </w:r>
    </w:p>
    <w:tbl>
      <w:tblPr>
        <w:tblW w:w="1553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1901"/>
        <w:gridCol w:w="1981"/>
        <w:gridCol w:w="295"/>
        <w:gridCol w:w="1709"/>
        <w:gridCol w:w="1709"/>
        <w:gridCol w:w="1982"/>
        <w:gridCol w:w="2121"/>
        <w:gridCol w:w="39"/>
        <w:gridCol w:w="1510"/>
        <w:gridCol w:w="1776"/>
      </w:tblGrid>
      <w:tr w:rsidR="00AC473A" w:rsidRPr="00E22EA0" w:rsidTr="00525FAB">
        <w:trPr>
          <w:cantSplit/>
          <w:trHeight w:val="325"/>
        </w:trPr>
        <w:tc>
          <w:tcPr>
            <w:tcW w:w="513" w:type="dxa"/>
            <w:vMerge w:val="restart"/>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 з/п</w:t>
            </w:r>
          </w:p>
        </w:tc>
        <w:tc>
          <w:tcPr>
            <w:tcW w:w="1901" w:type="dxa"/>
            <w:vMerge w:val="restart"/>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 xml:space="preserve">Назва завдання </w:t>
            </w:r>
          </w:p>
        </w:tc>
        <w:tc>
          <w:tcPr>
            <w:tcW w:w="1981" w:type="dxa"/>
            <w:vMerge w:val="restart"/>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 xml:space="preserve">Перелік заходів завдання </w:t>
            </w:r>
          </w:p>
        </w:tc>
        <w:tc>
          <w:tcPr>
            <w:tcW w:w="3713" w:type="dxa"/>
            <w:gridSpan w:val="3"/>
            <w:vMerge w:val="restart"/>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 xml:space="preserve">Показники виконання заходу, один. виміру </w:t>
            </w:r>
          </w:p>
        </w:tc>
        <w:tc>
          <w:tcPr>
            <w:tcW w:w="1982" w:type="dxa"/>
            <w:vMerge w:val="restart"/>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Виконавець заходу, показника</w:t>
            </w:r>
          </w:p>
        </w:tc>
        <w:tc>
          <w:tcPr>
            <w:tcW w:w="3670" w:type="dxa"/>
            <w:gridSpan w:val="3"/>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 xml:space="preserve">Фінансування </w:t>
            </w:r>
          </w:p>
        </w:tc>
        <w:tc>
          <w:tcPr>
            <w:tcW w:w="1776" w:type="dxa"/>
            <w:vMerge w:val="restart"/>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Очікуваний результат</w:t>
            </w:r>
          </w:p>
        </w:tc>
      </w:tr>
      <w:tr w:rsidR="00AC473A" w:rsidRPr="00E22EA0" w:rsidTr="00525FAB">
        <w:trPr>
          <w:cantSplit/>
          <w:trHeight w:val="1002"/>
        </w:trPr>
        <w:tc>
          <w:tcPr>
            <w:tcW w:w="513"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81"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3713" w:type="dxa"/>
            <w:gridSpan w:val="3"/>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82"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160" w:type="dxa"/>
            <w:gridSpan w:val="2"/>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 xml:space="preserve">Джерела </w:t>
            </w:r>
          </w:p>
        </w:tc>
        <w:tc>
          <w:tcPr>
            <w:tcW w:w="1510" w:type="dxa"/>
            <w:vAlign w:val="center"/>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Обсяги, тис. грн.</w:t>
            </w:r>
          </w:p>
        </w:tc>
        <w:tc>
          <w:tcPr>
            <w:tcW w:w="1776"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r>
      <w:tr w:rsidR="00AC473A" w:rsidRPr="00E22EA0" w:rsidTr="00525FAB">
        <w:trPr>
          <w:cantSplit/>
          <w:trHeight w:val="353"/>
        </w:trPr>
        <w:tc>
          <w:tcPr>
            <w:tcW w:w="15536" w:type="dxa"/>
            <w:gridSpan w:val="11"/>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b/>
                <w:sz w:val="24"/>
                <w:szCs w:val="24"/>
                <w:lang w:eastAsia="uk-UA"/>
              </w:rPr>
              <w:t>2023 рік</w:t>
            </w:r>
          </w:p>
        </w:tc>
      </w:tr>
      <w:tr w:rsidR="00AC473A" w:rsidRPr="00E22EA0" w:rsidTr="00525FAB">
        <w:trPr>
          <w:cantSplit/>
          <w:trHeight w:hRule="exact" w:val="302"/>
        </w:trPr>
        <w:tc>
          <w:tcPr>
            <w:tcW w:w="513" w:type="dxa"/>
            <w:vMerge w:val="restart"/>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1.</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i/>
                <w:sz w:val="24"/>
                <w:szCs w:val="24"/>
                <w:lang w:eastAsia="uk-UA"/>
              </w:rPr>
              <w:t xml:space="preserve">Завдання 1 </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Благоустрій Новороздільської громади</w:t>
            </w:r>
          </w:p>
        </w:tc>
        <w:tc>
          <w:tcPr>
            <w:tcW w:w="2276" w:type="dxa"/>
            <w:gridSpan w:val="2"/>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i/>
                <w:sz w:val="24"/>
                <w:szCs w:val="24"/>
                <w:lang w:eastAsia="uk-UA"/>
              </w:rPr>
              <w:t>Захід 1.</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Озеленення території </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затрат, тис. грн.</w:t>
            </w:r>
          </w:p>
        </w:tc>
        <w:tc>
          <w:tcPr>
            <w:tcW w:w="1709" w:type="dxa"/>
            <w:shd w:val="clear" w:color="auto" w:fill="auto"/>
            <w:vAlign w:val="center"/>
          </w:tcPr>
          <w:p w:rsidR="00AC473A" w:rsidRPr="00E22EA0" w:rsidRDefault="00AC473A" w:rsidP="00AC473A">
            <w:pPr>
              <w:tabs>
                <w:tab w:val="center" w:pos="432"/>
              </w:tabs>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1272,0</w:t>
            </w:r>
          </w:p>
        </w:tc>
        <w:tc>
          <w:tcPr>
            <w:tcW w:w="1982" w:type="dxa"/>
            <w:vMerge w:val="restart"/>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Управління ЖКГ</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ДП «Благоустрій"</w:t>
            </w:r>
          </w:p>
        </w:tc>
        <w:tc>
          <w:tcPr>
            <w:tcW w:w="2121" w:type="dxa"/>
            <w:vMerge w:val="restart"/>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Міський бюджет</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val="restart"/>
            <w:tcBorders>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1272,0</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val="restart"/>
            <w:tcBorders>
              <w:top w:val="single" w:sz="4" w:space="0" w:color="auto"/>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r w:rsidRPr="00E22EA0">
              <w:rPr>
                <w:rFonts w:ascii="Times New Roman" w:eastAsia="Times New Roman" w:hAnsi="Times New Roman" w:cs="Times New Roman"/>
                <w:sz w:val="24"/>
                <w:szCs w:val="24"/>
                <w:lang w:eastAsia="uk-UA"/>
              </w:rPr>
              <w:t xml:space="preserve">Приведення </w:t>
            </w:r>
            <w:r w:rsidRPr="00E22EA0">
              <w:rPr>
                <w:rFonts w:ascii="Times New Roman" w:eastAsia="Times New Roman" w:hAnsi="Times New Roman" w:cs="Times New Roman"/>
                <w:sz w:val="24"/>
                <w:szCs w:val="24"/>
                <w:lang w:eastAsia="ru-RU"/>
              </w:rPr>
              <w:t>зовнішнього вигляду території до привабливого та естетичного вигляду</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r w:rsidRPr="00E22EA0">
              <w:rPr>
                <w:rFonts w:ascii="Times New Roman" w:eastAsia="Times New Roman" w:hAnsi="Times New Roman" w:cs="Times New Roman"/>
                <w:sz w:val="24"/>
                <w:szCs w:val="24"/>
                <w:lang w:eastAsia="ru-RU"/>
              </w:rPr>
              <w:t xml:space="preserve">Утримання в належному санітарному стані території та забезпечення умов безпечного проживання </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r w:rsidRPr="00E22EA0">
              <w:rPr>
                <w:rFonts w:ascii="Times New Roman" w:eastAsia="Times New Roman" w:hAnsi="Times New Roman" w:cs="Times New Roman"/>
                <w:sz w:val="24"/>
                <w:szCs w:val="24"/>
                <w:lang w:eastAsia="ru-RU"/>
              </w:rPr>
              <w:t xml:space="preserve">населення </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hRule="exact" w:val="302"/>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9" w:type="dxa"/>
            <w:shd w:val="clear" w:color="auto" w:fill="auto"/>
            <w:vAlign w:val="center"/>
          </w:tcPr>
          <w:p w:rsidR="00AC473A" w:rsidRPr="00E22EA0" w:rsidRDefault="00AC473A" w:rsidP="00AC473A">
            <w:pPr>
              <w:tabs>
                <w:tab w:val="center" w:pos="432"/>
              </w:tabs>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82"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AC473A" w:rsidRPr="00E22EA0" w:rsidRDefault="00AC473A" w:rsidP="00AC47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hRule="exact" w:val="293"/>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продукту,</w:t>
            </w:r>
            <w:r w:rsidRPr="00E22EA0">
              <w:rPr>
                <w:rFonts w:ascii="Times New Roman" w:eastAsia="Times New Roman" w:hAnsi="Times New Roman" w:cs="Times New Roman"/>
                <w:sz w:val="24"/>
                <w:szCs w:val="24"/>
                <w:lang w:val="en-US" w:eastAsia="uk-UA"/>
              </w:rPr>
              <w:t xml:space="preserve"> </w:t>
            </w:r>
            <w:r w:rsidRPr="00E22EA0">
              <w:rPr>
                <w:rFonts w:ascii="Times New Roman" w:eastAsia="Times New Roman" w:hAnsi="Times New Roman" w:cs="Times New Roman"/>
                <w:sz w:val="24"/>
                <w:szCs w:val="24"/>
                <w:lang w:eastAsia="uk-UA"/>
              </w:rPr>
              <w:t>м</w:t>
            </w:r>
            <w:r w:rsidRPr="00E22EA0">
              <w:rPr>
                <w:rFonts w:ascii="Times New Roman" w:eastAsia="Times New Roman" w:hAnsi="Times New Roman" w:cs="Times New Roman"/>
                <w:sz w:val="24"/>
                <w:szCs w:val="24"/>
                <w:vertAlign w:val="superscript"/>
                <w:lang w:eastAsia="uk-UA"/>
              </w:rPr>
              <w:t>2</w:t>
            </w:r>
          </w:p>
        </w:tc>
        <w:tc>
          <w:tcPr>
            <w:tcW w:w="1709"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104853,0</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982"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hRule="exact" w:val="397"/>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ефективності,</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грн/м</w:t>
            </w:r>
            <w:r w:rsidRPr="00E22EA0">
              <w:rPr>
                <w:rFonts w:ascii="Times New Roman" w:eastAsia="Times New Roman" w:hAnsi="Times New Roman" w:cs="Times New Roman"/>
                <w:sz w:val="24"/>
                <w:szCs w:val="24"/>
                <w:vertAlign w:val="superscript"/>
                <w:lang w:eastAsia="uk-UA"/>
              </w:rPr>
              <w:t>2</w:t>
            </w:r>
          </w:p>
        </w:tc>
        <w:tc>
          <w:tcPr>
            <w:tcW w:w="1709"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12,13</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82"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hRule="exact" w:val="303"/>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якості, %</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1982"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hRule="exact" w:val="293"/>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i/>
                <w:sz w:val="24"/>
                <w:szCs w:val="24"/>
                <w:lang w:eastAsia="uk-UA"/>
              </w:rPr>
              <w:t>Захід 2.</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Благоустрій території Новороздільської громади</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затрат, тис. грн.</w:t>
            </w:r>
          </w:p>
        </w:tc>
        <w:tc>
          <w:tcPr>
            <w:tcW w:w="1709"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en-US" w:eastAsia="uk-UA"/>
              </w:rPr>
              <w:t>5</w:t>
            </w:r>
            <w:r w:rsidRPr="00E22EA0">
              <w:rPr>
                <w:rFonts w:ascii="Times New Roman" w:eastAsia="Times New Roman" w:hAnsi="Times New Roman" w:cs="Times New Roman"/>
                <w:sz w:val="24"/>
                <w:szCs w:val="24"/>
                <w:lang w:eastAsia="uk-UA"/>
              </w:rPr>
              <w:t>486,0</w:t>
            </w:r>
          </w:p>
        </w:tc>
        <w:tc>
          <w:tcPr>
            <w:tcW w:w="1982" w:type="dxa"/>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Управління ЖКГ</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ДП «Благоустрій"</w:t>
            </w:r>
          </w:p>
        </w:tc>
        <w:tc>
          <w:tcPr>
            <w:tcW w:w="2121" w:type="dxa"/>
            <w:vMerge w:val="restart"/>
            <w:vAlign w:val="bottom"/>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Міський бюджет</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49" w:type="dxa"/>
            <w:gridSpan w:val="2"/>
            <w:vMerge w:val="restart"/>
            <w:tcBorders>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       </w:t>
            </w:r>
            <w:r w:rsidRPr="00E22EA0">
              <w:rPr>
                <w:rFonts w:ascii="Times New Roman" w:eastAsia="Times New Roman" w:hAnsi="Times New Roman" w:cs="Times New Roman"/>
                <w:sz w:val="24"/>
                <w:szCs w:val="24"/>
                <w:lang w:val="en-US" w:eastAsia="uk-UA"/>
              </w:rPr>
              <w:t>5</w:t>
            </w:r>
            <w:r w:rsidRPr="00E22EA0">
              <w:rPr>
                <w:rFonts w:ascii="Times New Roman" w:eastAsia="Times New Roman" w:hAnsi="Times New Roman" w:cs="Times New Roman"/>
                <w:sz w:val="24"/>
                <w:szCs w:val="24"/>
                <w:lang w:eastAsia="uk-UA"/>
              </w:rPr>
              <w:t xml:space="preserve">486,0 </w:t>
            </w: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hRule="exact" w:val="269"/>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продукту, м</w:t>
            </w:r>
            <w:r w:rsidRPr="00E22EA0">
              <w:rPr>
                <w:rFonts w:ascii="Times New Roman" w:eastAsia="Times New Roman" w:hAnsi="Times New Roman" w:cs="Times New Roman"/>
                <w:sz w:val="24"/>
                <w:szCs w:val="24"/>
                <w:vertAlign w:val="superscript"/>
                <w:lang w:eastAsia="uk-UA"/>
              </w:rPr>
              <w:t>2</w:t>
            </w:r>
          </w:p>
        </w:tc>
        <w:tc>
          <w:tcPr>
            <w:tcW w:w="1709"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102053,0</w:t>
            </w:r>
          </w:p>
        </w:tc>
        <w:tc>
          <w:tcPr>
            <w:tcW w:w="1982"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hRule="exact" w:val="469"/>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ефективності,</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грн/ м</w:t>
            </w:r>
            <w:r w:rsidRPr="00E22EA0">
              <w:rPr>
                <w:rFonts w:ascii="Times New Roman" w:eastAsia="Times New Roman" w:hAnsi="Times New Roman" w:cs="Times New Roman"/>
                <w:sz w:val="24"/>
                <w:szCs w:val="24"/>
                <w:vertAlign w:val="superscript"/>
                <w:lang w:eastAsia="uk-UA"/>
              </w:rPr>
              <w:t>2</w:t>
            </w:r>
          </w:p>
        </w:tc>
        <w:tc>
          <w:tcPr>
            <w:tcW w:w="1709"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en-US" w:eastAsia="uk-UA"/>
              </w:rPr>
              <w:t>53</w:t>
            </w:r>
            <w:r w:rsidRPr="00E22EA0">
              <w:rPr>
                <w:rFonts w:ascii="Times New Roman" w:eastAsia="Times New Roman" w:hAnsi="Times New Roman" w:cs="Times New Roman"/>
                <w:sz w:val="24"/>
                <w:szCs w:val="24"/>
                <w:lang w:eastAsia="uk-UA"/>
              </w:rPr>
              <w:t>,</w:t>
            </w:r>
            <w:r w:rsidRPr="00E22EA0">
              <w:rPr>
                <w:rFonts w:ascii="Times New Roman" w:eastAsia="Times New Roman" w:hAnsi="Times New Roman" w:cs="Times New Roman"/>
                <w:sz w:val="24"/>
                <w:szCs w:val="24"/>
                <w:lang w:val="en-US" w:eastAsia="uk-UA"/>
              </w:rPr>
              <w:t>5</w:t>
            </w:r>
          </w:p>
        </w:tc>
        <w:tc>
          <w:tcPr>
            <w:tcW w:w="1982"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373"/>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tcBorders>
              <w:bottom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709" w:type="dxa"/>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якості, %</w:t>
            </w:r>
          </w:p>
        </w:tc>
        <w:tc>
          <w:tcPr>
            <w:tcW w:w="1709" w:type="dxa"/>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1982" w:type="dxa"/>
            <w:vMerge/>
            <w:tcBorders>
              <w:bottom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bottom w:val="single" w:sz="4" w:space="0" w:color="auto"/>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391"/>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val="restart"/>
          </w:tcPr>
          <w:p w:rsidR="00AC473A" w:rsidRPr="00E22EA0" w:rsidRDefault="00AC473A" w:rsidP="00AC473A">
            <w:pPr>
              <w:autoSpaceDE w:val="0"/>
              <w:autoSpaceDN w:val="0"/>
              <w:adjustRightInd w:val="0"/>
              <w:spacing w:after="0" w:line="240" w:lineRule="auto"/>
              <w:rPr>
                <w:rFonts w:ascii="Times New Roman" w:eastAsia="Calibri" w:hAnsi="Times New Roman" w:cs="Times New Roman"/>
                <w:sz w:val="24"/>
                <w:szCs w:val="24"/>
                <w:lang w:eastAsia="uk-UA"/>
              </w:rPr>
            </w:pPr>
            <w:r w:rsidRPr="00E22EA0">
              <w:rPr>
                <w:rFonts w:ascii="Times New Roman" w:eastAsia="Calibri" w:hAnsi="Times New Roman" w:cs="Times New Roman"/>
                <w:sz w:val="24"/>
                <w:szCs w:val="24"/>
                <w:lang w:eastAsia="uk-UA"/>
              </w:rPr>
              <w:t>Захід 3.</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Calibri" w:hAnsi="Times New Roman" w:cs="Times New Roman"/>
                <w:sz w:val="24"/>
                <w:szCs w:val="24"/>
                <w:lang w:val="ru-RU" w:eastAsia="uk-UA"/>
              </w:rPr>
              <w:t>Проект організації дорожнього руху на пр. Шевченка (від вул. Чорновола до вул. Л. Українки) в м. Новий Розділ</w:t>
            </w:r>
          </w:p>
        </w:tc>
        <w:tc>
          <w:tcPr>
            <w:tcW w:w="1709" w:type="dxa"/>
            <w:shd w:val="clear" w:color="auto" w:fill="auto"/>
          </w:tcPr>
          <w:p w:rsidR="00AC473A" w:rsidRPr="00E22EA0" w:rsidRDefault="00AC473A" w:rsidP="00AC473A">
            <w:pPr>
              <w:autoSpaceDE w:val="0"/>
              <w:autoSpaceDN w:val="0"/>
              <w:adjustRightInd w:val="0"/>
              <w:spacing w:after="0" w:line="240" w:lineRule="auto"/>
              <w:rPr>
                <w:rFonts w:ascii="Times New Roman" w:eastAsia="Calibri" w:hAnsi="Times New Roman" w:cs="Times New Roman"/>
                <w:sz w:val="24"/>
                <w:szCs w:val="24"/>
                <w:lang w:val="ru-RU" w:eastAsia="uk-UA"/>
              </w:rPr>
            </w:pPr>
            <w:r w:rsidRPr="00E22EA0">
              <w:rPr>
                <w:rFonts w:ascii="Times New Roman" w:eastAsia="Calibri" w:hAnsi="Times New Roman" w:cs="Times New Roman"/>
                <w:sz w:val="24"/>
                <w:szCs w:val="24"/>
                <w:lang w:eastAsia="uk-UA"/>
              </w:rPr>
              <w:t>з</w:t>
            </w:r>
            <w:r w:rsidRPr="00E22EA0">
              <w:rPr>
                <w:rFonts w:ascii="Times New Roman" w:eastAsia="Calibri" w:hAnsi="Times New Roman" w:cs="Times New Roman"/>
                <w:sz w:val="24"/>
                <w:szCs w:val="24"/>
                <w:lang w:val="ru-RU" w:eastAsia="uk-UA"/>
              </w:rPr>
              <w:t>атрати, тис.грн</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sz w:val="24"/>
                <w:szCs w:val="24"/>
                <w:lang w:val="ru-RU" w:eastAsia="uk-UA"/>
              </w:rPr>
            </w:pPr>
            <w:r w:rsidRPr="00E22EA0">
              <w:rPr>
                <w:rFonts w:ascii="Times New Roman" w:eastAsia="Calibri" w:hAnsi="Times New Roman" w:cs="Times New Roman"/>
                <w:sz w:val="24"/>
                <w:szCs w:val="24"/>
                <w:lang w:eastAsia="uk-UA"/>
              </w:rPr>
              <w:t>8</w:t>
            </w:r>
            <w:r w:rsidRPr="00E22EA0">
              <w:rPr>
                <w:rFonts w:ascii="Times New Roman" w:eastAsia="Calibri" w:hAnsi="Times New Roman" w:cs="Times New Roman"/>
                <w:sz w:val="24"/>
                <w:szCs w:val="24"/>
                <w:lang w:val="ru-RU" w:eastAsia="uk-UA"/>
              </w:rPr>
              <w:t>0,0</w:t>
            </w:r>
          </w:p>
        </w:tc>
        <w:tc>
          <w:tcPr>
            <w:tcW w:w="1982" w:type="dxa"/>
            <w:vMerge w:val="restart"/>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Управління ЖКГ</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ДП «Благоустрій"</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1" w:type="dxa"/>
            <w:vMerge w:val="restart"/>
            <w:shd w:val="clear" w:color="auto" w:fill="auto"/>
            <w:vAlign w:val="bottom"/>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Міський бюджет</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49" w:type="dxa"/>
            <w:gridSpan w:val="2"/>
            <w:vMerge w:val="restart"/>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80,0</w:t>
            </w: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424"/>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Calibri" w:hAnsi="Times New Roman" w:cs="Times New Roman"/>
                <w:sz w:val="24"/>
                <w:szCs w:val="24"/>
                <w:lang w:val="ru-RU"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rPr>
                <w:rFonts w:ascii="Times New Roman" w:eastAsia="Calibri" w:hAnsi="Times New Roman" w:cs="Times New Roman"/>
                <w:sz w:val="24"/>
                <w:szCs w:val="24"/>
                <w:lang w:val="ru-RU" w:eastAsia="uk-UA"/>
              </w:rPr>
            </w:pPr>
            <w:r w:rsidRPr="00E22EA0">
              <w:rPr>
                <w:rFonts w:ascii="Times New Roman" w:eastAsia="Calibri" w:hAnsi="Times New Roman" w:cs="Times New Roman"/>
                <w:sz w:val="24"/>
                <w:szCs w:val="24"/>
                <w:lang w:eastAsia="uk-UA"/>
              </w:rPr>
              <w:t>п</w:t>
            </w:r>
            <w:r w:rsidRPr="00E22EA0">
              <w:rPr>
                <w:rFonts w:ascii="Times New Roman" w:eastAsia="Calibri" w:hAnsi="Times New Roman" w:cs="Times New Roman"/>
                <w:sz w:val="24"/>
                <w:szCs w:val="24"/>
                <w:lang w:val="ru-RU" w:eastAsia="uk-UA"/>
              </w:rPr>
              <w:t>родукту, проект</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sz w:val="24"/>
                <w:szCs w:val="24"/>
                <w:lang w:val="ru-RU" w:eastAsia="uk-UA"/>
              </w:rPr>
            </w:pPr>
            <w:r w:rsidRPr="00E22EA0">
              <w:rPr>
                <w:rFonts w:ascii="Times New Roman" w:eastAsia="Calibri" w:hAnsi="Times New Roman" w:cs="Times New Roman"/>
                <w:sz w:val="24"/>
                <w:szCs w:val="24"/>
                <w:lang w:val="ru-RU" w:eastAsia="uk-UA"/>
              </w:rPr>
              <w:t>1</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558"/>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Calibri" w:hAnsi="Times New Roman" w:cs="Times New Roman"/>
                <w:sz w:val="24"/>
                <w:szCs w:val="24"/>
                <w:lang w:val="ru-RU"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rPr>
                <w:rFonts w:ascii="Times New Roman" w:eastAsia="Calibri" w:hAnsi="Times New Roman" w:cs="Times New Roman"/>
                <w:sz w:val="24"/>
                <w:szCs w:val="24"/>
                <w:lang w:val="ru-RU" w:eastAsia="uk-UA"/>
              </w:rPr>
            </w:pPr>
            <w:r w:rsidRPr="00E22EA0">
              <w:rPr>
                <w:rFonts w:ascii="Times New Roman" w:eastAsia="Calibri" w:hAnsi="Times New Roman" w:cs="Times New Roman"/>
                <w:sz w:val="24"/>
                <w:szCs w:val="24"/>
                <w:lang w:eastAsia="uk-UA"/>
              </w:rPr>
              <w:t>е</w:t>
            </w:r>
            <w:r w:rsidRPr="00E22EA0">
              <w:rPr>
                <w:rFonts w:ascii="Times New Roman" w:eastAsia="Calibri" w:hAnsi="Times New Roman" w:cs="Times New Roman"/>
                <w:sz w:val="24"/>
                <w:szCs w:val="24"/>
                <w:lang w:val="ru-RU" w:eastAsia="uk-UA"/>
              </w:rPr>
              <w:t>фективності, тис.грн/проект</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sz w:val="24"/>
                <w:szCs w:val="24"/>
                <w:lang w:val="ru-RU" w:eastAsia="uk-UA"/>
              </w:rPr>
            </w:pPr>
            <w:r w:rsidRPr="00E22EA0">
              <w:rPr>
                <w:rFonts w:ascii="Times New Roman" w:eastAsia="Calibri" w:hAnsi="Times New Roman" w:cs="Times New Roman"/>
                <w:sz w:val="24"/>
                <w:szCs w:val="24"/>
                <w:lang w:eastAsia="uk-UA"/>
              </w:rPr>
              <w:t>8</w:t>
            </w:r>
            <w:r w:rsidRPr="00E22EA0">
              <w:rPr>
                <w:rFonts w:ascii="Times New Roman" w:eastAsia="Calibri" w:hAnsi="Times New Roman" w:cs="Times New Roman"/>
                <w:sz w:val="24"/>
                <w:szCs w:val="24"/>
                <w:lang w:val="ru-RU" w:eastAsia="uk-UA"/>
              </w:rPr>
              <w:t>0,0</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900"/>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Calibri" w:hAnsi="Times New Roman" w:cs="Times New Roman"/>
                <w:sz w:val="24"/>
                <w:szCs w:val="24"/>
                <w:lang w:val="ru-RU"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rPr>
                <w:rFonts w:ascii="Times New Roman" w:eastAsia="Calibri" w:hAnsi="Times New Roman" w:cs="Times New Roman"/>
                <w:sz w:val="24"/>
                <w:szCs w:val="24"/>
                <w:lang w:val="ru-RU" w:eastAsia="uk-UA"/>
              </w:rPr>
            </w:pPr>
            <w:r w:rsidRPr="00E22EA0">
              <w:rPr>
                <w:rFonts w:ascii="Times New Roman" w:eastAsia="Calibri" w:hAnsi="Times New Roman" w:cs="Times New Roman"/>
                <w:sz w:val="24"/>
                <w:szCs w:val="24"/>
                <w:lang w:eastAsia="uk-UA"/>
              </w:rPr>
              <w:t>я</w:t>
            </w:r>
            <w:r w:rsidRPr="00E22EA0">
              <w:rPr>
                <w:rFonts w:ascii="Times New Roman" w:eastAsia="Calibri" w:hAnsi="Times New Roman" w:cs="Times New Roman"/>
                <w:sz w:val="24"/>
                <w:szCs w:val="24"/>
                <w:lang w:val="ru-RU" w:eastAsia="uk-UA"/>
              </w:rPr>
              <w:t>кості, %</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sz w:val="24"/>
                <w:szCs w:val="24"/>
                <w:lang w:val="ru-RU" w:eastAsia="uk-UA"/>
              </w:rPr>
            </w:pPr>
            <w:r w:rsidRPr="00E22EA0">
              <w:rPr>
                <w:rFonts w:ascii="Times New Roman" w:eastAsia="Calibri" w:hAnsi="Times New Roman" w:cs="Times New Roman"/>
                <w:sz w:val="24"/>
                <w:szCs w:val="24"/>
                <w:lang w:val="ru-RU" w:eastAsia="uk-UA"/>
              </w:rPr>
              <w:t>100</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hRule="exact" w:val="332"/>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76" w:type="dxa"/>
            <w:gridSpan w:val="2"/>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Захід 4</w:t>
            </w:r>
          </w:p>
          <w:p w:rsidR="00AC473A" w:rsidRPr="00E22EA0" w:rsidRDefault="00AC473A" w:rsidP="00AC473A">
            <w:pPr>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color w:val="000000"/>
                <w:sz w:val="24"/>
                <w:szCs w:val="24"/>
                <w:lang w:eastAsia="ru-RU"/>
              </w:rPr>
              <w:lastRenderedPageBreak/>
              <w:t xml:space="preserve">Капітальний ремонт дитячих майданчиків  </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lastRenderedPageBreak/>
              <w:t xml:space="preserve">Затрати, тис.грн </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90,0</w:t>
            </w:r>
          </w:p>
        </w:tc>
        <w:tc>
          <w:tcPr>
            <w:tcW w:w="1982" w:type="dxa"/>
            <w:vMerge w:val="restart"/>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Управління ЖКГ</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restart"/>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lastRenderedPageBreak/>
              <w:t>Міський бюджет</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val="restart"/>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lastRenderedPageBreak/>
              <w:t>90,0</w:t>
            </w: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hRule="exact" w:val="440"/>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Продукт, шт</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hRule="exact" w:val="529"/>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Ефективність тис.грн../шт</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45</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hRule="exact" w:val="450"/>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якості</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210"/>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76" w:type="dxa"/>
            <w:gridSpan w:val="2"/>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Захід 5</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Calibri" w:hAnsi="Times New Roman" w:cs="Times New Roman"/>
                <w:sz w:val="24"/>
                <w:szCs w:val="24"/>
              </w:rPr>
              <w:t>Придбання та встановлення</w:t>
            </w:r>
            <w:r w:rsidRPr="00E22EA0">
              <w:rPr>
                <w:rFonts w:ascii="Times New Roman" w:eastAsia="Times New Roman" w:hAnsi="Times New Roman" w:cs="Times New Roman"/>
                <w:sz w:val="24"/>
                <w:szCs w:val="24"/>
                <w:lang w:eastAsia="uk-UA"/>
              </w:rPr>
              <w:t xml:space="preserve">  дитячого ігрового та спортивного майданчиків по вул. Травневій у с. Берездівці Стийського району Львівської області</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Затрати, тис.грн </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210</w:t>
            </w:r>
          </w:p>
        </w:tc>
        <w:tc>
          <w:tcPr>
            <w:tcW w:w="1982" w:type="dxa"/>
            <w:vMerge w:val="restart"/>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Управління ЖКГ</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ДП «Благоустрій"</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restart"/>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Міський бюджет</w:t>
            </w:r>
          </w:p>
        </w:tc>
        <w:tc>
          <w:tcPr>
            <w:tcW w:w="1549" w:type="dxa"/>
            <w:gridSpan w:val="2"/>
            <w:vMerge w:val="restart"/>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210,0</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434"/>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Продукт, шт</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375"/>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Ефективність тис.грн../шт</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210</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389"/>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Якості %</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1271"/>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255"/>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76" w:type="dxa"/>
            <w:gridSpan w:val="2"/>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Захід 6</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eastAsia="uk-UA"/>
              </w:rPr>
              <w:t>Капітальний ремонт покриття (бруківки) та благоустрій території біля пам</w:t>
            </w:r>
            <w:r w:rsidRPr="00E22EA0">
              <w:rPr>
                <w:rFonts w:ascii="Times New Roman" w:eastAsia="Times New Roman" w:hAnsi="Times New Roman" w:cs="Times New Roman"/>
                <w:sz w:val="24"/>
                <w:szCs w:val="24"/>
                <w:lang w:val="ru-RU" w:eastAsia="uk-UA"/>
              </w:rPr>
              <w:t>’ятника Борцям за волю України по пр. Тараса Шевченка у м. Новий Розділ Стрийського району Львівської області</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Затрати, тис.грн</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527,114</w:t>
            </w:r>
          </w:p>
        </w:tc>
        <w:tc>
          <w:tcPr>
            <w:tcW w:w="1982" w:type="dxa"/>
            <w:vMerge w:val="restart"/>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Управління ЖКГ</w:t>
            </w:r>
          </w:p>
        </w:tc>
        <w:tc>
          <w:tcPr>
            <w:tcW w:w="2121" w:type="dxa"/>
            <w:vMerge w:val="restart"/>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Міський бюджет</w:t>
            </w:r>
          </w:p>
        </w:tc>
        <w:tc>
          <w:tcPr>
            <w:tcW w:w="1549" w:type="dxa"/>
            <w:gridSpan w:val="2"/>
            <w:vMerge w:val="restart"/>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527,114</w:t>
            </w: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255"/>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Продукт, м.кв</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586</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375"/>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Ефективність тис.грн./м.кв</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0.9</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366"/>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Якості %</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100</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497"/>
        </w:trPr>
        <w:tc>
          <w:tcPr>
            <w:tcW w:w="513" w:type="dxa"/>
            <w:vMerge w:val="restart"/>
            <w:tcBorders>
              <w:top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2</w:t>
            </w:r>
          </w:p>
        </w:tc>
        <w:tc>
          <w:tcPr>
            <w:tcW w:w="1901" w:type="dxa"/>
            <w:vMerge w:val="restart"/>
            <w:tcBorders>
              <w:top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i/>
                <w:sz w:val="24"/>
                <w:szCs w:val="24"/>
                <w:lang w:eastAsia="uk-UA"/>
              </w:rPr>
              <w:t>Завдання 2</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 xml:space="preserve">Утримання </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центральних територій та</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b/>
                <w:sz w:val="24"/>
                <w:szCs w:val="24"/>
                <w:lang w:eastAsia="uk-UA"/>
              </w:rPr>
              <w:lastRenderedPageBreak/>
              <w:t>тротуарів</w:t>
            </w:r>
          </w:p>
        </w:tc>
        <w:tc>
          <w:tcPr>
            <w:tcW w:w="2276" w:type="dxa"/>
            <w:gridSpan w:val="2"/>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i/>
                <w:sz w:val="24"/>
                <w:szCs w:val="24"/>
                <w:lang w:eastAsia="uk-UA"/>
              </w:rPr>
              <w:lastRenderedPageBreak/>
              <w:t>Захід 1</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Прибирання в зимовий та літній період</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lastRenderedPageBreak/>
              <w:t>на території  Новороздільської територіальної громади</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lastRenderedPageBreak/>
              <w:t xml:space="preserve">Затрати, тис.грн </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4266,0</w:t>
            </w:r>
          </w:p>
        </w:tc>
        <w:tc>
          <w:tcPr>
            <w:tcW w:w="1982" w:type="dxa"/>
            <w:vMerge w:val="restart"/>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Управління ЖКГ</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ДП «Благоустрій"</w:t>
            </w:r>
          </w:p>
        </w:tc>
        <w:tc>
          <w:tcPr>
            <w:tcW w:w="2121" w:type="dxa"/>
            <w:vMerge w:val="restart"/>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Міський бюджет</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49" w:type="dxa"/>
            <w:gridSpan w:val="2"/>
            <w:vMerge w:val="restart"/>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4266,0</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val="restart"/>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ru-RU"/>
              </w:rPr>
              <w:lastRenderedPageBreak/>
              <w:t xml:space="preserve">Забезпечення умов безпечного та комфортного </w:t>
            </w:r>
            <w:r w:rsidRPr="00E22EA0">
              <w:rPr>
                <w:rFonts w:ascii="Times New Roman" w:eastAsia="Times New Roman" w:hAnsi="Times New Roman" w:cs="Times New Roman"/>
                <w:sz w:val="24"/>
                <w:szCs w:val="24"/>
                <w:lang w:eastAsia="ru-RU"/>
              </w:rPr>
              <w:lastRenderedPageBreak/>
              <w:t>проживання громадян.</w:t>
            </w:r>
          </w:p>
        </w:tc>
      </w:tr>
      <w:tr w:rsidR="00AC473A" w:rsidRPr="00E22EA0" w:rsidTr="00525FAB">
        <w:trPr>
          <w:cantSplit/>
          <w:trHeight w:hRule="exact" w:val="575"/>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Продукт, м.кв</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159082,0</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473A" w:rsidRPr="00E22EA0" w:rsidTr="00525FAB">
        <w:trPr>
          <w:cantSplit/>
          <w:trHeight w:hRule="exact" w:val="395"/>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Ефективність тис.грн../м.кв</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26,82</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473A" w:rsidRPr="00E22EA0" w:rsidTr="00525FAB">
        <w:trPr>
          <w:cantSplit/>
          <w:trHeight w:val="985"/>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Якості</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473A" w:rsidRPr="00E22EA0" w:rsidTr="00525FAB">
        <w:trPr>
          <w:cantSplit/>
          <w:trHeight w:hRule="exact" w:val="580"/>
        </w:trPr>
        <w:tc>
          <w:tcPr>
            <w:tcW w:w="513" w:type="dxa"/>
            <w:vMerge w:val="restart"/>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3.</w:t>
            </w:r>
          </w:p>
        </w:tc>
        <w:tc>
          <w:tcPr>
            <w:tcW w:w="1901" w:type="dxa"/>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i/>
                <w:sz w:val="24"/>
                <w:szCs w:val="24"/>
                <w:lang w:eastAsia="uk-UA"/>
              </w:rPr>
              <w:t>Завдання 3</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Утримання території об’єктів благоустрою</w:t>
            </w:r>
          </w:p>
        </w:tc>
        <w:tc>
          <w:tcPr>
            <w:tcW w:w="2276" w:type="dxa"/>
            <w:gridSpan w:val="2"/>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i/>
                <w:sz w:val="24"/>
                <w:szCs w:val="24"/>
                <w:lang w:eastAsia="uk-UA"/>
              </w:rPr>
              <w:t>Захід 2.</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Утримання кладовищ </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на території Новороздільської територіальної громади</w:t>
            </w: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Затрати, тис.грн</w:t>
            </w:r>
          </w:p>
        </w:tc>
        <w:tc>
          <w:tcPr>
            <w:tcW w:w="1709"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461,0</w:t>
            </w:r>
          </w:p>
        </w:tc>
        <w:tc>
          <w:tcPr>
            <w:tcW w:w="1982" w:type="dxa"/>
            <w:vMerge w:val="restart"/>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Управління ЖКГ</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ДП «Благоустрій"</w:t>
            </w:r>
          </w:p>
        </w:tc>
        <w:tc>
          <w:tcPr>
            <w:tcW w:w="2121" w:type="dxa"/>
            <w:vMerge w:val="restart"/>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Міський бюджет</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49" w:type="dxa"/>
            <w:gridSpan w:val="2"/>
            <w:vMerge w:val="restart"/>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461,0</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val="restart"/>
            <w:tcBorders>
              <w:left w:val="single" w:sz="4" w:space="0" w:color="auto"/>
              <w:right w:val="single" w:sz="4" w:space="0" w:color="auto"/>
            </w:tcBorders>
            <w:shd w:val="clear" w:color="auto" w:fill="auto"/>
          </w:tcPr>
          <w:p w:rsidR="00AC473A" w:rsidRPr="00E22EA0" w:rsidRDefault="00AC473A" w:rsidP="00AC4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22EA0">
              <w:rPr>
                <w:rFonts w:ascii="Times New Roman" w:eastAsia="Times New Roman" w:hAnsi="Times New Roman" w:cs="Times New Roman"/>
                <w:sz w:val="24"/>
                <w:szCs w:val="24"/>
                <w:lang w:eastAsia="ru-RU"/>
              </w:rPr>
              <w:t>Утримання в належному санітарному стані об’єктів благоустрою територій населених пунктів Новороздільської громади.</w:t>
            </w:r>
          </w:p>
          <w:p w:rsidR="00AC473A" w:rsidRPr="00E22EA0" w:rsidRDefault="00AC473A" w:rsidP="00AC4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C473A" w:rsidRPr="00E22EA0" w:rsidRDefault="00AC473A" w:rsidP="00AC4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C473A" w:rsidRPr="00E22EA0" w:rsidRDefault="00AC473A" w:rsidP="00AC4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22EA0">
              <w:rPr>
                <w:rFonts w:ascii="Times New Roman" w:eastAsia="Times New Roman" w:hAnsi="Times New Roman" w:cs="Times New Roman"/>
                <w:sz w:val="24"/>
                <w:szCs w:val="24"/>
                <w:lang w:eastAsia="ru-RU"/>
              </w:rPr>
              <w:t>З</w:t>
            </w:r>
            <w:r w:rsidRPr="00E22EA0">
              <w:rPr>
                <w:rFonts w:ascii="Times New Roman" w:eastAsia="Times New Roman" w:hAnsi="Times New Roman" w:cs="Times New Roman"/>
                <w:sz w:val="24"/>
                <w:szCs w:val="24"/>
                <w:lang w:val="ru-RU" w:eastAsia="ru-RU"/>
              </w:rPr>
              <w:t xml:space="preserve">абезпечення життєдіяльності громадян населених пунктів Новороздільської </w:t>
            </w:r>
            <w:r w:rsidRPr="00E22EA0">
              <w:rPr>
                <w:rFonts w:ascii="Times New Roman" w:eastAsia="Times New Roman" w:hAnsi="Times New Roman" w:cs="Times New Roman"/>
                <w:sz w:val="24"/>
                <w:szCs w:val="24"/>
                <w:lang w:eastAsia="ru-RU"/>
              </w:rPr>
              <w:t>громади</w:t>
            </w:r>
            <w:r w:rsidRPr="00E22EA0">
              <w:rPr>
                <w:rFonts w:ascii="Times New Roman" w:eastAsia="Times New Roman" w:hAnsi="Times New Roman" w:cs="Times New Roman"/>
                <w:sz w:val="24"/>
                <w:szCs w:val="24"/>
                <w:lang w:val="ru-RU" w:eastAsia="ru-RU"/>
              </w:rPr>
              <w:t xml:space="preserve">  в темний період доби, або в умовах недостатньої </w:t>
            </w:r>
          </w:p>
          <w:p w:rsidR="00AC473A" w:rsidRPr="00E22EA0" w:rsidRDefault="00AC473A" w:rsidP="00AC4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ru-RU" w:eastAsia="ru-RU"/>
              </w:rPr>
              <w:t>видимості</w:t>
            </w:r>
            <w:r w:rsidRPr="00E22EA0">
              <w:rPr>
                <w:rFonts w:ascii="Times New Roman" w:eastAsia="Times New Roman" w:hAnsi="Times New Roman" w:cs="Times New Roman"/>
                <w:sz w:val="24"/>
                <w:szCs w:val="24"/>
                <w:lang w:eastAsia="ru-RU"/>
              </w:rPr>
              <w:t>.</w:t>
            </w:r>
          </w:p>
        </w:tc>
      </w:tr>
      <w:tr w:rsidR="00AC473A" w:rsidRPr="00E22EA0" w:rsidTr="00525FAB">
        <w:trPr>
          <w:cantSplit/>
          <w:trHeight w:hRule="exact" w:val="311"/>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Продукт</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 м.кв </w:t>
            </w:r>
          </w:p>
        </w:tc>
        <w:tc>
          <w:tcPr>
            <w:tcW w:w="1709"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84000,0</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hRule="exact" w:val="557"/>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ефективності,</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грн/ м.кв</w:t>
            </w:r>
          </w:p>
        </w:tc>
        <w:tc>
          <w:tcPr>
            <w:tcW w:w="1709"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5,49</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105"/>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tcBorders>
              <w:bottom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якості, %</w:t>
            </w:r>
          </w:p>
        </w:tc>
        <w:tc>
          <w:tcPr>
            <w:tcW w:w="1709" w:type="dxa"/>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ru-RU"/>
              </w:rPr>
              <w:t>100</w:t>
            </w:r>
          </w:p>
        </w:tc>
        <w:tc>
          <w:tcPr>
            <w:tcW w:w="1982" w:type="dxa"/>
            <w:vMerge/>
            <w:tcBorders>
              <w:bottom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bottom w:val="single" w:sz="4" w:space="0" w:color="auto"/>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210"/>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ru-RU" w:eastAsia="uk-UA"/>
              </w:rPr>
              <w:t xml:space="preserve">Захід </w:t>
            </w:r>
            <w:r w:rsidRPr="00E22EA0">
              <w:rPr>
                <w:rFonts w:ascii="Times New Roman" w:eastAsia="Times New Roman" w:hAnsi="Times New Roman" w:cs="Times New Roman"/>
                <w:sz w:val="24"/>
                <w:szCs w:val="24"/>
                <w:lang w:eastAsia="uk-UA"/>
              </w:rPr>
              <w:t>3</w:t>
            </w:r>
          </w:p>
          <w:p w:rsidR="00AC473A" w:rsidRPr="00525FAB"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Утримання</w:t>
            </w:r>
            <w:r w:rsidRPr="00E22EA0">
              <w:rPr>
                <w:rFonts w:ascii="Times New Roman" w:eastAsia="Times New Roman" w:hAnsi="Times New Roman" w:cs="Times New Roman"/>
                <w:sz w:val="24"/>
                <w:szCs w:val="24"/>
                <w:lang w:val="ru-RU" w:eastAsia="uk-UA"/>
              </w:rPr>
              <w:t xml:space="preserve"> мереж вуличного освітлення </w:t>
            </w:r>
            <w:r w:rsidRPr="00E22EA0">
              <w:rPr>
                <w:rFonts w:ascii="Times New Roman" w:eastAsia="Times New Roman" w:hAnsi="Times New Roman" w:cs="Times New Roman"/>
                <w:sz w:val="24"/>
                <w:szCs w:val="24"/>
                <w:lang w:eastAsia="uk-UA"/>
              </w:rPr>
              <w:t>Новороздільської ОТГ</w:t>
            </w:r>
          </w:p>
        </w:tc>
        <w:tc>
          <w:tcPr>
            <w:tcW w:w="1709" w:type="dxa"/>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ru-RU" w:eastAsia="uk-UA"/>
              </w:rPr>
              <w:t>Затрати, тис.грн</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300</w:t>
            </w:r>
          </w:p>
        </w:tc>
        <w:tc>
          <w:tcPr>
            <w:tcW w:w="1982" w:type="dxa"/>
            <w:vMerge w:val="restart"/>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ru-RU" w:eastAsia="uk-UA"/>
              </w:rPr>
              <w:t>Управління житлово-комунального господарства</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КП «Розділжитлосервіс»</w:t>
            </w:r>
          </w:p>
        </w:tc>
        <w:tc>
          <w:tcPr>
            <w:tcW w:w="2121" w:type="dxa"/>
            <w:vMerge w:val="restart"/>
            <w:shd w:val="clear" w:color="auto" w:fill="auto"/>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Міський бюджет</w:t>
            </w:r>
          </w:p>
        </w:tc>
        <w:tc>
          <w:tcPr>
            <w:tcW w:w="1549" w:type="dxa"/>
            <w:gridSpan w:val="2"/>
            <w:vMerge w:val="restart"/>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300</w:t>
            </w: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195"/>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Продукту мереж</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9" w:type="dxa"/>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EA0">
              <w:rPr>
                <w:rFonts w:ascii="Times New Roman" w:eastAsia="Times New Roman" w:hAnsi="Times New Roman" w:cs="Times New Roman"/>
                <w:sz w:val="24"/>
                <w:szCs w:val="24"/>
                <w:lang w:eastAsia="ru-RU"/>
              </w:rPr>
              <w:t>300,0</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135"/>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ефективності,</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тис. грн/ мережа</w:t>
            </w:r>
          </w:p>
        </w:tc>
        <w:tc>
          <w:tcPr>
            <w:tcW w:w="1709" w:type="dxa"/>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EA0">
              <w:rPr>
                <w:rFonts w:ascii="Times New Roman" w:eastAsia="Times New Roman" w:hAnsi="Times New Roman" w:cs="Times New Roman"/>
                <w:sz w:val="24"/>
                <w:szCs w:val="24"/>
                <w:lang w:eastAsia="ru-RU"/>
              </w:rPr>
              <w:t>1,0</w:t>
            </w:r>
          </w:p>
        </w:tc>
        <w:tc>
          <w:tcPr>
            <w:tcW w:w="1982"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438"/>
        </w:trPr>
        <w:tc>
          <w:tcPr>
            <w:tcW w:w="513" w:type="dxa"/>
            <w:vMerge/>
            <w:tcBorders>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6" w:type="dxa"/>
            <w:gridSpan w:val="2"/>
            <w:vMerge/>
            <w:tcBorders>
              <w:bottom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9" w:type="dxa"/>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 </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якості, %</w:t>
            </w:r>
          </w:p>
        </w:tc>
        <w:tc>
          <w:tcPr>
            <w:tcW w:w="1709" w:type="dxa"/>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EA0">
              <w:rPr>
                <w:rFonts w:ascii="Times New Roman" w:eastAsia="Times New Roman" w:hAnsi="Times New Roman" w:cs="Times New Roman"/>
                <w:sz w:val="24"/>
                <w:szCs w:val="24"/>
                <w:lang w:eastAsia="ru-RU"/>
              </w:rPr>
              <w:t>100</w:t>
            </w:r>
          </w:p>
        </w:tc>
        <w:tc>
          <w:tcPr>
            <w:tcW w:w="1982" w:type="dxa"/>
            <w:vMerge/>
            <w:tcBorders>
              <w:bottom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tcBorders>
              <w:bottom w:val="single" w:sz="4" w:space="0" w:color="auto"/>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276"/>
        </w:trPr>
        <w:tc>
          <w:tcPr>
            <w:tcW w:w="513" w:type="dxa"/>
            <w:vMerge/>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val="restart"/>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i/>
                <w:sz w:val="24"/>
                <w:szCs w:val="24"/>
                <w:lang w:eastAsia="uk-UA"/>
              </w:rPr>
              <w:t>Захід 4.</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sz w:val="24"/>
                <w:szCs w:val="24"/>
                <w:lang w:eastAsia="uk-UA"/>
              </w:rPr>
              <w:t>Забезпечення  вуличного освітлення населених пунктів Новороздільської громади</w:t>
            </w:r>
          </w:p>
        </w:tc>
        <w:tc>
          <w:tcPr>
            <w:tcW w:w="1709" w:type="dxa"/>
            <w:tcBorders>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затрат, тис. грн</w:t>
            </w:r>
          </w:p>
        </w:tc>
        <w:tc>
          <w:tcPr>
            <w:tcW w:w="1709" w:type="dxa"/>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1600,0</w:t>
            </w:r>
          </w:p>
        </w:tc>
        <w:tc>
          <w:tcPr>
            <w:tcW w:w="1982" w:type="dxa"/>
            <w:vMerge w:val="restart"/>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Виконавчий комітет</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restart"/>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Міський бюджет</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val="restart"/>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1600,0</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637"/>
        </w:trPr>
        <w:tc>
          <w:tcPr>
            <w:tcW w:w="513" w:type="dxa"/>
            <w:vMerge/>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709" w:type="dxa"/>
            <w:tcBorders>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Продукту тис. кВт/рік</w:t>
            </w:r>
          </w:p>
        </w:tc>
        <w:tc>
          <w:tcPr>
            <w:tcW w:w="1709" w:type="dxa"/>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340,4</w:t>
            </w:r>
          </w:p>
        </w:tc>
        <w:tc>
          <w:tcPr>
            <w:tcW w:w="1982" w:type="dxa"/>
            <w:vMerge/>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561"/>
        </w:trPr>
        <w:tc>
          <w:tcPr>
            <w:tcW w:w="513" w:type="dxa"/>
            <w:vMerge/>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709" w:type="dxa"/>
            <w:tcBorders>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ефективності,</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тис. грн/ кВт</w:t>
            </w:r>
          </w:p>
        </w:tc>
        <w:tc>
          <w:tcPr>
            <w:tcW w:w="1709" w:type="dxa"/>
            <w:tcBorders>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4,70</w:t>
            </w:r>
          </w:p>
        </w:tc>
        <w:tc>
          <w:tcPr>
            <w:tcW w:w="1982" w:type="dxa"/>
            <w:vMerge/>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412"/>
        </w:trPr>
        <w:tc>
          <w:tcPr>
            <w:tcW w:w="513" w:type="dxa"/>
            <w:vMerge/>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709" w:type="dxa"/>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якості, %</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9" w:type="dxa"/>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1982" w:type="dxa"/>
            <w:vMerge/>
            <w:tcBorders>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835"/>
        </w:trPr>
        <w:tc>
          <w:tcPr>
            <w:tcW w:w="513" w:type="dxa"/>
            <w:vMerge w:val="restart"/>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lastRenderedPageBreak/>
              <w:t>4.</w:t>
            </w:r>
          </w:p>
        </w:tc>
        <w:tc>
          <w:tcPr>
            <w:tcW w:w="1901" w:type="dxa"/>
            <w:vMerge w:val="restart"/>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i/>
                <w:sz w:val="24"/>
                <w:szCs w:val="24"/>
                <w:lang w:eastAsia="uk-UA"/>
              </w:rPr>
              <w:t>Завдання 4</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Поховання громадян</w:t>
            </w:r>
          </w:p>
        </w:tc>
        <w:tc>
          <w:tcPr>
            <w:tcW w:w="2276" w:type="dxa"/>
            <w:gridSpan w:val="2"/>
            <w:vMerge w:val="restart"/>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i/>
                <w:sz w:val="24"/>
                <w:szCs w:val="24"/>
                <w:lang w:eastAsia="uk-UA"/>
              </w:rPr>
              <w:t>Захід 1</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Поховання громадян на території Новороздільської громади</w:t>
            </w:r>
          </w:p>
        </w:tc>
        <w:tc>
          <w:tcPr>
            <w:tcW w:w="1709" w:type="dxa"/>
            <w:tcBorders>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затрат, тис. грн</w:t>
            </w:r>
          </w:p>
        </w:tc>
        <w:tc>
          <w:tcPr>
            <w:tcW w:w="1709" w:type="dxa"/>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80,0</w:t>
            </w:r>
          </w:p>
        </w:tc>
        <w:tc>
          <w:tcPr>
            <w:tcW w:w="1982" w:type="dxa"/>
            <w:vMerge w:val="restart"/>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Управління </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 житлово-комунального господарства</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ДП «Благоустрій»</w:t>
            </w:r>
          </w:p>
        </w:tc>
        <w:tc>
          <w:tcPr>
            <w:tcW w:w="2121" w:type="dxa"/>
            <w:vMerge w:val="restart"/>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Міський бюджет</w:t>
            </w:r>
          </w:p>
          <w:p w:rsidR="00AC473A" w:rsidRPr="00E22EA0" w:rsidRDefault="00AC473A" w:rsidP="00525FAB">
            <w:pPr>
              <w:autoSpaceDE w:val="0"/>
              <w:autoSpaceDN w:val="0"/>
              <w:adjustRightInd w:val="0"/>
              <w:spacing w:after="0" w:line="240" w:lineRule="auto"/>
              <w:ind w:right="-108"/>
              <w:rPr>
                <w:rFonts w:ascii="Times New Roman" w:eastAsia="Times New Roman" w:hAnsi="Times New Roman" w:cs="Times New Roman"/>
                <w:sz w:val="24"/>
                <w:szCs w:val="24"/>
                <w:lang w:eastAsia="uk-UA"/>
              </w:rPr>
            </w:pPr>
          </w:p>
        </w:tc>
        <w:tc>
          <w:tcPr>
            <w:tcW w:w="1549" w:type="dxa"/>
            <w:gridSpan w:val="2"/>
            <w:vMerge w:val="restart"/>
            <w:tcBorders>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80,0</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val="restart"/>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hAnsi="Times New Roman" w:cs="Times New Roman"/>
                <w:color w:val="333333"/>
                <w:sz w:val="24"/>
                <w:szCs w:val="24"/>
                <w:shd w:val="clear" w:color="auto" w:fill="FFFFFF"/>
              </w:rPr>
            </w:pPr>
            <w:r w:rsidRPr="00E22EA0">
              <w:rPr>
                <w:rFonts w:ascii="Times New Roman" w:hAnsi="Times New Roman" w:cs="Times New Roman"/>
                <w:color w:val="333333"/>
                <w:sz w:val="24"/>
                <w:szCs w:val="24"/>
                <w:shd w:val="clear" w:color="auto" w:fill="FFFFFF"/>
              </w:rPr>
              <w:t>Похованн</w:t>
            </w:r>
            <w:r w:rsidR="00984F3F">
              <w:rPr>
                <w:rFonts w:ascii="Times New Roman" w:hAnsi="Times New Roman" w:cs="Times New Roman"/>
                <w:color w:val="333333"/>
                <w:sz w:val="24"/>
                <w:szCs w:val="24"/>
                <w:shd w:val="clear" w:color="auto" w:fill="FFFFFF"/>
              </w:rPr>
              <w:t>я категорій громадян , поховання яких, відповідно до законодавства здійснюється за кошти міського бюджету</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277"/>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709" w:type="dxa"/>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продукту, люд.</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18</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635"/>
        </w:trPr>
        <w:tc>
          <w:tcPr>
            <w:tcW w:w="51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709" w:type="dxa"/>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Ефективність</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Тис.грн\шт</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9" w:type="dxa"/>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4,4</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506"/>
        </w:trPr>
        <w:tc>
          <w:tcPr>
            <w:tcW w:w="513" w:type="dxa"/>
            <w:vMerge/>
            <w:tcBorders>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709" w:type="dxa"/>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якості, %</w:t>
            </w:r>
          </w:p>
        </w:tc>
        <w:tc>
          <w:tcPr>
            <w:tcW w:w="1709" w:type="dxa"/>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1982" w:type="dxa"/>
            <w:vMerge/>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373"/>
        </w:trPr>
        <w:tc>
          <w:tcPr>
            <w:tcW w:w="513" w:type="dxa"/>
            <w:vMerge w:val="restart"/>
            <w:tcBorders>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5</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 xml:space="preserve">  </w:t>
            </w:r>
          </w:p>
        </w:tc>
        <w:tc>
          <w:tcPr>
            <w:tcW w:w="1901" w:type="dxa"/>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22EA0">
              <w:rPr>
                <w:rFonts w:ascii="Times New Roman" w:eastAsia="Times New Roman" w:hAnsi="Times New Roman" w:cs="Times New Roman"/>
                <w:i/>
                <w:sz w:val="24"/>
                <w:szCs w:val="24"/>
                <w:lang w:val="ru-RU" w:eastAsia="uk-UA"/>
              </w:rPr>
              <w:t>Завдання 5</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22EA0">
              <w:rPr>
                <w:rFonts w:ascii="Times New Roman" w:eastAsia="Times New Roman" w:hAnsi="Times New Roman" w:cs="Times New Roman"/>
                <w:b/>
                <w:sz w:val="24"/>
                <w:szCs w:val="24"/>
                <w:lang w:val="ru-RU" w:eastAsia="uk-UA"/>
              </w:rPr>
              <w:t>Реконструкція мереж зовнішнього освітлення на території Новороздільської міської ради</w:t>
            </w:r>
          </w:p>
        </w:tc>
        <w:tc>
          <w:tcPr>
            <w:tcW w:w="2276" w:type="dxa"/>
            <w:gridSpan w:val="2"/>
            <w:vMerge w:val="restart"/>
            <w:tcBorders>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Cs/>
                <w:sz w:val="24"/>
                <w:szCs w:val="24"/>
                <w:lang w:val="ru-RU" w:eastAsia="ru-RU"/>
              </w:rPr>
            </w:pPr>
            <w:r w:rsidRPr="00E22EA0">
              <w:rPr>
                <w:rFonts w:ascii="Times New Roman" w:eastAsia="Times New Roman" w:hAnsi="Times New Roman" w:cs="Times New Roman"/>
                <w:iCs/>
                <w:sz w:val="24"/>
                <w:szCs w:val="24"/>
                <w:lang w:val="ru-RU" w:eastAsia="ru-RU"/>
              </w:rPr>
              <w:t>Захід 1.</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sz w:val="24"/>
                <w:szCs w:val="24"/>
                <w:lang w:eastAsia="uk-UA"/>
              </w:rPr>
              <w:t>Р</w:t>
            </w:r>
            <w:r w:rsidRPr="00E22EA0">
              <w:rPr>
                <w:rFonts w:ascii="Times New Roman" w:eastAsia="Times New Roman" w:hAnsi="Times New Roman" w:cs="Times New Roman"/>
                <w:sz w:val="24"/>
                <w:szCs w:val="24"/>
                <w:lang w:val="ru-RU" w:eastAsia="uk-UA"/>
              </w:rPr>
              <w:t>еконструкці</w:t>
            </w:r>
            <w:r w:rsidRPr="00E22EA0">
              <w:rPr>
                <w:rFonts w:ascii="Times New Roman" w:eastAsia="Times New Roman" w:hAnsi="Times New Roman" w:cs="Times New Roman"/>
                <w:sz w:val="24"/>
                <w:szCs w:val="24"/>
                <w:lang w:eastAsia="uk-UA"/>
              </w:rPr>
              <w:t>я</w:t>
            </w:r>
            <w:r w:rsidRPr="00E22EA0">
              <w:rPr>
                <w:rFonts w:ascii="Times New Roman" w:eastAsia="Times New Roman" w:hAnsi="Times New Roman" w:cs="Times New Roman"/>
                <w:sz w:val="24"/>
                <w:szCs w:val="24"/>
                <w:lang w:val="ru-RU" w:eastAsia="uk-UA"/>
              </w:rPr>
              <w:t xml:space="preserve"> мереж зовнішнього освітлення на території </w:t>
            </w:r>
            <w:r w:rsidRPr="00E22EA0">
              <w:rPr>
                <w:rFonts w:ascii="Times New Roman" w:eastAsia="Times New Roman" w:hAnsi="Times New Roman" w:cs="Times New Roman"/>
                <w:sz w:val="24"/>
                <w:szCs w:val="24"/>
                <w:lang w:eastAsia="uk-UA"/>
              </w:rPr>
              <w:t xml:space="preserve"> м. Новий Розділ, вул. Миколаївська </w:t>
            </w:r>
          </w:p>
        </w:tc>
        <w:tc>
          <w:tcPr>
            <w:tcW w:w="1709" w:type="dxa"/>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затрат, тис. грн</w:t>
            </w:r>
            <w:r w:rsidRPr="00E22EA0">
              <w:rPr>
                <w:rFonts w:ascii="Times New Roman" w:eastAsia="Times New Roman" w:hAnsi="Times New Roman" w:cs="Times New Roman"/>
                <w:sz w:val="24"/>
                <w:szCs w:val="24"/>
                <w:lang w:val="ru-RU" w:eastAsia="uk-UA"/>
              </w:rPr>
              <w:tab/>
            </w:r>
          </w:p>
        </w:tc>
        <w:tc>
          <w:tcPr>
            <w:tcW w:w="1709" w:type="dxa"/>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30</w:t>
            </w:r>
            <w:r w:rsidRPr="00E22EA0">
              <w:rPr>
                <w:rFonts w:ascii="Times New Roman" w:eastAsia="Times New Roman" w:hAnsi="Times New Roman" w:cs="Times New Roman"/>
                <w:sz w:val="24"/>
                <w:szCs w:val="24"/>
                <w:lang w:val="ru-RU" w:eastAsia="uk-UA"/>
              </w:rPr>
              <w:t>0,0</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982" w:type="dxa"/>
            <w:vMerge w:val="restart"/>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Управління житлово-комунального господарства</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21" w:type="dxa"/>
            <w:vMerge w:val="restart"/>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Міс</w:t>
            </w:r>
            <w:r w:rsidRPr="00E22EA0">
              <w:rPr>
                <w:rFonts w:ascii="Times New Roman" w:eastAsia="Times New Roman" w:hAnsi="Times New Roman" w:cs="Times New Roman"/>
                <w:sz w:val="24"/>
                <w:szCs w:val="24"/>
                <w:lang w:eastAsia="uk-UA"/>
              </w:rPr>
              <w:t xml:space="preserve">ький </w:t>
            </w:r>
            <w:r w:rsidRPr="00E22EA0">
              <w:rPr>
                <w:rFonts w:ascii="Times New Roman" w:eastAsia="Times New Roman" w:hAnsi="Times New Roman" w:cs="Times New Roman"/>
                <w:sz w:val="24"/>
                <w:szCs w:val="24"/>
                <w:lang w:val="ru-RU" w:eastAsia="uk-UA"/>
              </w:rPr>
              <w:t>бюджет</w:t>
            </w:r>
          </w:p>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9" w:type="dxa"/>
            <w:gridSpan w:val="2"/>
            <w:vMerge w:val="restart"/>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eastAsia="uk-UA"/>
              </w:rPr>
              <w:t>300</w:t>
            </w:r>
            <w:r w:rsidRPr="00E22EA0">
              <w:rPr>
                <w:rFonts w:ascii="Times New Roman" w:eastAsia="Times New Roman" w:hAnsi="Times New Roman" w:cs="Times New Roman"/>
                <w:sz w:val="24"/>
                <w:szCs w:val="24"/>
                <w:lang w:val="ru-RU" w:eastAsia="uk-UA"/>
              </w:rPr>
              <w:t>,0</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76" w:type="dxa"/>
            <w:vMerge w:val="restart"/>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Покращить стан благоустрою населених пунктів;</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 xml:space="preserve">- знизить криміногенну та аварійну ситуацію в нічний час, забезпечить </w:t>
            </w:r>
          </w:p>
        </w:tc>
      </w:tr>
      <w:tr w:rsidR="00AC473A" w:rsidRPr="00E22EA0" w:rsidTr="00525FAB">
        <w:trPr>
          <w:cantSplit/>
          <w:trHeight w:val="375"/>
        </w:trPr>
        <w:tc>
          <w:tcPr>
            <w:tcW w:w="513" w:type="dxa"/>
            <w:vMerge/>
            <w:tcBorders>
              <w:top w:val="nil"/>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276"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Cs/>
                <w:sz w:val="24"/>
                <w:szCs w:val="24"/>
                <w:lang w:val="ru-RU" w:eastAsia="ru-RU"/>
              </w:rPr>
            </w:pPr>
          </w:p>
        </w:tc>
        <w:tc>
          <w:tcPr>
            <w:tcW w:w="1709" w:type="dxa"/>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 xml:space="preserve">продукту, </w:t>
            </w:r>
            <w:r w:rsidRPr="00E22EA0">
              <w:rPr>
                <w:rFonts w:ascii="Times New Roman" w:eastAsia="Times New Roman" w:hAnsi="Times New Roman" w:cs="Times New Roman"/>
                <w:sz w:val="24"/>
                <w:szCs w:val="24"/>
                <w:lang w:eastAsia="uk-UA"/>
              </w:rPr>
              <w:t>мереж</w:t>
            </w:r>
            <w:r w:rsidRPr="00E22EA0">
              <w:rPr>
                <w:rFonts w:ascii="Times New Roman" w:eastAsia="Times New Roman" w:hAnsi="Times New Roman" w:cs="Times New Roman"/>
                <w:sz w:val="24"/>
                <w:szCs w:val="24"/>
                <w:lang w:val="ru-RU" w:eastAsia="uk-UA"/>
              </w:rPr>
              <w:t>.</w:t>
            </w:r>
            <w:r w:rsidRPr="00E22EA0">
              <w:rPr>
                <w:rFonts w:ascii="Times New Roman" w:eastAsia="Times New Roman" w:hAnsi="Times New Roman" w:cs="Times New Roman"/>
                <w:sz w:val="24"/>
                <w:szCs w:val="24"/>
                <w:lang w:val="ru-RU" w:eastAsia="uk-UA"/>
              </w:rPr>
              <w:tab/>
            </w:r>
          </w:p>
        </w:tc>
        <w:tc>
          <w:tcPr>
            <w:tcW w:w="1709" w:type="dxa"/>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AC473A" w:rsidRPr="00E22EA0" w:rsidTr="00525FAB">
        <w:trPr>
          <w:cantSplit/>
          <w:trHeight w:val="510"/>
        </w:trPr>
        <w:tc>
          <w:tcPr>
            <w:tcW w:w="513" w:type="dxa"/>
            <w:vMerge/>
            <w:tcBorders>
              <w:top w:val="nil"/>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276"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Cs/>
                <w:sz w:val="24"/>
                <w:szCs w:val="24"/>
                <w:lang w:val="ru-RU" w:eastAsia="ru-RU"/>
              </w:rPr>
            </w:pPr>
          </w:p>
        </w:tc>
        <w:tc>
          <w:tcPr>
            <w:tcW w:w="1709" w:type="dxa"/>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ефективності,</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ru-RU" w:eastAsia="uk-UA"/>
              </w:rPr>
              <w:t xml:space="preserve">грн/ </w:t>
            </w:r>
            <w:r w:rsidRPr="00E22EA0">
              <w:rPr>
                <w:rFonts w:ascii="Times New Roman" w:eastAsia="Times New Roman" w:hAnsi="Times New Roman" w:cs="Times New Roman"/>
                <w:sz w:val="24"/>
                <w:szCs w:val="24"/>
                <w:lang w:eastAsia="uk-UA"/>
              </w:rPr>
              <w:t>док.</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w:t>
            </w:r>
            <w:r w:rsidRPr="00E22EA0">
              <w:rPr>
                <w:rFonts w:ascii="Times New Roman" w:eastAsia="Times New Roman" w:hAnsi="Times New Roman" w:cs="Times New Roman"/>
                <w:sz w:val="24"/>
                <w:szCs w:val="24"/>
                <w:lang w:val="ru-RU" w:eastAsia="uk-UA"/>
              </w:rPr>
              <w:tab/>
            </w:r>
          </w:p>
        </w:tc>
        <w:tc>
          <w:tcPr>
            <w:tcW w:w="1709" w:type="dxa"/>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50000</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AC473A" w:rsidRPr="00E22EA0" w:rsidTr="00525FAB">
        <w:trPr>
          <w:cantSplit/>
          <w:trHeight w:val="435"/>
        </w:trPr>
        <w:tc>
          <w:tcPr>
            <w:tcW w:w="513" w:type="dxa"/>
            <w:vMerge/>
            <w:tcBorders>
              <w:top w:val="nil"/>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276" w:type="dxa"/>
            <w:gridSpan w:val="2"/>
            <w:vMerge/>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Cs/>
                <w:sz w:val="24"/>
                <w:szCs w:val="24"/>
                <w:lang w:val="ru-RU"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якості, %</w:t>
            </w:r>
            <w:r w:rsidRPr="00E22EA0">
              <w:rPr>
                <w:rFonts w:ascii="Times New Roman" w:eastAsia="Times New Roman" w:hAnsi="Times New Roman" w:cs="Times New Roman"/>
                <w:sz w:val="24"/>
                <w:szCs w:val="24"/>
                <w:lang w:val="ru-RU" w:eastAsia="uk-UA"/>
              </w:rPr>
              <w:tab/>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1982" w:type="dxa"/>
            <w:vMerge/>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21" w:type="dxa"/>
            <w:vMerge/>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9" w:type="dxa"/>
            <w:gridSpan w:val="2"/>
            <w:vMerge/>
            <w:tcBorders>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AC473A" w:rsidRPr="00E22EA0" w:rsidTr="00525FAB">
        <w:trPr>
          <w:cantSplit/>
          <w:trHeight w:val="270"/>
        </w:trPr>
        <w:tc>
          <w:tcPr>
            <w:tcW w:w="513" w:type="dxa"/>
            <w:vMerge w:val="restart"/>
            <w:tcBorders>
              <w:top w:val="single" w:sz="4" w:space="0" w:color="auto"/>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 xml:space="preserve">6           </w:t>
            </w:r>
          </w:p>
        </w:tc>
        <w:tc>
          <w:tcPr>
            <w:tcW w:w="1901" w:type="dxa"/>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i/>
                <w:sz w:val="24"/>
                <w:szCs w:val="24"/>
                <w:lang w:eastAsia="uk-UA"/>
              </w:rPr>
              <w:t>Завдання 6</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b/>
                <w:sz w:val="24"/>
                <w:szCs w:val="24"/>
                <w:lang w:eastAsia="uk-UA"/>
              </w:rPr>
              <w:t>Ремонт та утримання вулиць та доріг комунальної власності</w:t>
            </w:r>
          </w:p>
        </w:tc>
        <w:tc>
          <w:tcPr>
            <w:tcW w:w="2276" w:type="dxa"/>
            <w:gridSpan w:val="2"/>
            <w:vMerge w:val="restart"/>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r w:rsidRPr="00E22EA0">
              <w:rPr>
                <w:rFonts w:ascii="Times New Roman" w:eastAsia="Times New Roman" w:hAnsi="Times New Roman" w:cs="Times New Roman"/>
                <w:color w:val="000000"/>
                <w:sz w:val="24"/>
                <w:szCs w:val="24"/>
                <w:lang w:eastAsia="ru-RU"/>
              </w:rPr>
              <w:t>Захід 1</w:t>
            </w:r>
          </w:p>
          <w:p w:rsidR="00AC473A" w:rsidRPr="00E22EA0" w:rsidRDefault="00AC473A" w:rsidP="00AC473A">
            <w:pPr>
              <w:spacing w:after="0" w:line="240" w:lineRule="auto"/>
              <w:rPr>
                <w:rFonts w:ascii="Times New Roman" w:eastAsia="Times New Roman" w:hAnsi="Times New Roman" w:cs="Times New Roman"/>
                <w:iCs/>
                <w:sz w:val="24"/>
                <w:szCs w:val="24"/>
                <w:lang w:eastAsia="uk-UA"/>
              </w:rPr>
            </w:pPr>
            <w:r w:rsidRPr="00E22EA0">
              <w:rPr>
                <w:rFonts w:ascii="Times New Roman" w:eastAsia="Times New Roman" w:hAnsi="Times New Roman" w:cs="Times New Roman"/>
                <w:color w:val="000000"/>
                <w:sz w:val="24"/>
                <w:szCs w:val="24"/>
                <w:lang w:eastAsia="ru-RU"/>
              </w:rPr>
              <w:t>Поточний ремонт доріг комунальної власності на території Новороздільської ТГ</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затрат, тис. грн</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7306,0</w:t>
            </w:r>
          </w:p>
        </w:tc>
        <w:tc>
          <w:tcPr>
            <w:tcW w:w="1982" w:type="dxa"/>
            <w:vMerge w:val="restart"/>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Управління </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 житлово-комунального господарства</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ДП «Благоустрій»</w:t>
            </w:r>
          </w:p>
        </w:tc>
        <w:tc>
          <w:tcPr>
            <w:tcW w:w="2121" w:type="dxa"/>
            <w:vMerge w:val="restart"/>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Міський бюджет</w:t>
            </w:r>
          </w:p>
        </w:tc>
        <w:tc>
          <w:tcPr>
            <w:tcW w:w="1549" w:type="dxa"/>
            <w:gridSpan w:val="2"/>
            <w:vMerge w:val="restart"/>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7306,0</w:t>
            </w:r>
            <w:r w:rsidR="00011900">
              <w:rPr>
                <w:rFonts w:ascii="Times New Roman" w:eastAsia="Times New Roman" w:hAnsi="Times New Roman" w:cs="Times New Roman"/>
                <w:sz w:val="24"/>
                <w:szCs w:val="24"/>
                <w:lang w:eastAsia="uk-UA"/>
              </w:rPr>
              <w:t>0</w:t>
            </w:r>
          </w:p>
        </w:tc>
        <w:tc>
          <w:tcPr>
            <w:tcW w:w="1776" w:type="dxa"/>
            <w:vMerge w:val="restart"/>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Покращення стану вулиць та доріг, тротуарів  комунальної </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ru-RU"/>
              </w:rPr>
            </w:pPr>
            <w:r w:rsidRPr="00E22EA0">
              <w:rPr>
                <w:rFonts w:ascii="Times New Roman" w:eastAsia="Times New Roman" w:hAnsi="Times New Roman" w:cs="Times New Roman"/>
                <w:sz w:val="24"/>
                <w:szCs w:val="24"/>
                <w:lang w:eastAsia="uk-UA"/>
              </w:rPr>
              <w:t>власності  на території Новороздільської міської ради та з</w:t>
            </w:r>
            <w:r w:rsidRPr="00E22EA0">
              <w:rPr>
                <w:rFonts w:ascii="Times New Roman" w:eastAsia="Times New Roman" w:hAnsi="Times New Roman" w:cs="Times New Roman"/>
                <w:sz w:val="24"/>
                <w:szCs w:val="24"/>
                <w:lang w:eastAsia="ru-RU"/>
              </w:rPr>
              <w:t xml:space="preserve">абезпечення </w:t>
            </w:r>
            <w:r w:rsidRPr="00E22EA0">
              <w:rPr>
                <w:rFonts w:ascii="Times New Roman" w:eastAsia="Times New Roman" w:hAnsi="Times New Roman" w:cs="Times New Roman"/>
                <w:sz w:val="24"/>
                <w:szCs w:val="24"/>
                <w:lang w:eastAsia="ru-RU"/>
              </w:rPr>
              <w:lastRenderedPageBreak/>
              <w:t xml:space="preserve">умов безпечного та комфортного </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ru-RU"/>
              </w:rPr>
              <w:t>проживання громадян</w:t>
            </w:r>
          </w:p>
        </w:tc>
      </w:tr>
      <w:tr w:rsidR="00AC473A" w:rsidRPr="00E22EA0" w:rsidTr="00525FAB">
        <w:trPr>
          <w:cantSplit/>
          <w:trHeight w:val="420"/>
        </w:trPr>
        <w:tc>
          <w:tcPr>
            <w:tcW w:w="513" w:type="dxa"/>
            <w:vMerge/>
            <w:tcBorders>
              <w:top w:val="nil"/>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Продукт,м</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6641,82</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300"/>
        </w:trPr>
        <w:tc>
          <w:tcPr>
            <w:tcW w:w="513" w:type="dxa"/>
            <w:vMerge/>
            <w:tcBorders>
              <w:top w:val="nil"/>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Ефективність, грн../м.</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1100,0</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460"/>
        </w:trPr>
        <w:tc>
          <w:tcPr>
            <w:tcW w:w="513" w:type="dxa"/>
            <w:vMerge/>
            <w:tcBorders>
              <w:top w:val="nil"/>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Якості %</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435"/>
        </w:trPr>
        <w:tc>
          <w:tcPr>
            <w:tcW w:w="513" w:type="dxa"/>
            <w:vMerge/>
            <w:tcBorders>
              <w:top w:val="nil"/>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val="restart"/>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r w:rsidRPr="00E22EA0">
              <w:rPr>
                <w:rFonts w:ascii="Times New Roman" w:eastAsia="Times New Roman" w:hAnsi="Times New Roman" w:cs="Times New Roman"/>
                <w:color w:val="000000"/>
                <w:sz w:val="24"/>
                <w:szCs w:val="24"/>
                <w:lang w:eastAsia="ru-RU"/>
              </w:rPr>
              <w:t>Захід 2</w:t>
            </w:r>
          </w:p>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r w:rsidRPr="00E22EA0">
              <w:rPr>
                <w:rFonts w:ascii="Times New Roman" w:eastAsia="Times New Roman" w:hAnsi="Times New Roman" w:cs="Times New Roman"/>
                <w:color w:val="000000"/>
                <w:sz w:val="24"/>
                <w:szCs w:val="24"/>
                <w:lang w:eastAsia="ru-RU"/>
              </w:rPr>
              <w:t xml:space="preserve">Реконструкція Площі Героїв </w:t>
            </w:r>
            <w:r w:rsidRPr="00E22EA0">
              <w:rPr>
                <w:rFonts w:ascii="Times New Roman" w:eastAsia="Times New Roman" w:hAnsi="Times New Roman" w:cs="Times New Roman"/>
                <w:color w:val="000000"/>
                <w:sz w:val="24"/>
                <w:szCs w:val="24"/>
                <w:lang w:eastAsia="ru-RU"/>
              </w:rPr>
              <w:lastRenderedPageBreak/>
              <w:t>Майдану м.Новий Розділ Львівської області</w:t>
            </w:r>
            <w:r w:rsidR="00A91A8F">
              <w:rPr>
                <w:rFonts w:ascii="Times New Roman" w:eastAsia="Times New Roman" w:hAnsi="Times New Roman" w:cs="Times New Roman"/>
                <w:color w:val="000000"/>
                <w:sz w:val="24"/>
                <w:szCs w:val="24"/>
                <w:lang w:eastAsia="ru-RU"/>
              </w:rPr>
              <w:t>.</w:t>
            </w:r>
          </w:p>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r w:rsidRPr="00E22EA0">
              <w:rPr>
                <w:rFonts w:ascii="Times New Roman" w:eastAsia="Times New Roman" w:hAnsi="Times New Roman" w:cs="Times New Roman"/>
                <w:color w:val="000000"/>
                <w:sz w:val="24"/>
                <w:szCs w:val="24"/>
                <w:lang w:eastAsia="ru-RU"/>
              </w:rPr>
              <w:t xml:space="preserve">(корегування) (Актуалізація ПКД об’єкту)» </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lastRenderedPageBreak/>
              <w:t>затрат, тис. грн</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200,0</w:t>
            </w:r>
          </w:p>
        </w:tc>
        <w:tc>
          <w:tcPr>
            <w:tcW w:w="1982" w:type="dxa"/>
            <w:vMerge w:val="restart"/>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Управління </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 житлово-комунального </w:t>
            </w:r>
            <w:r w:rsidRPr="00E22EA0">
              <w:rPr>
                <w:rFonts w:ascii="Times New Roman" w:eastAsia="Times New Roman" w:hAnsi="Times New Roman" w:cs="Times New Roman"/>
                <w:sz w:val="24"/>
                <w:szCs w:val="24"/>
                <w:lang w:eastAsia="uk-UA"/>
              </w:rPr>
              <w:lastRenderedPageBreak/>
              <w:t>господарства</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ДП «Благоустрій»</w:t>
            </w:r>
          </w:p>
        </w:tc>
        <w:tc>
          <w:tcPr>
            <w:tcW w:w="2121" w:type="dxa"/>
            <w:vMerge w:val="restart"/>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lastRenderedPageBreak/>
              <w:t>Міський бюджет</w:t>
            </w:r>
          </w:p>
        </w:tc>
        <w:tc>
          <w:tcPr>
            <w:tcW w:w="1549" w:type="dxa"/>
            <w:gridSpan w:val="2"/>
            <w:vMerge w:val="restart"/>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200,0</w:t>
            </w:r>
            <w:r w:rsidR="00011900">
              <w:rPr>
                <w:rFonts w:ascii="Times New Roman" w:eastAsia="Times New Roman" w:hAnsi="Times New Roman" w:cs="Times New Roman"/>
                <w:sz w:val="24"/>
                <w:szCs w:val="24"/>
                <w:lang w:eastAsia="uk-UA"/>
              </w:rPr>
              <w:t>0</w:t>
            </w:r>
          </w:p>
        </w:tc>
        <w:tc>
          <w:tcPr>
            <w:tcW w:w="1776" w:type="dxa"/>
            <w:vMerge/>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465"/>
        </w:trPr>
        <w:tc>
          <w:tcPr>
            <w:tcW w:w="513" w:type="dxa"/>
            <w:vMerge/>
            <w:tcBorders>
              <w:top w:val="nil"/>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Продукт,док..</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465"/>
        </w:trPr>
        <w:tc>
          <w:tcPr>
            <w:tcW w:w="513" w:type="dxa"/>
            <w:vMerge/>
            <w:tcBorders>
              <w:top w:val="nil"/>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Ефективність, тис.грн../док.</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100,0</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295"/>
        </w:trPr>
        <w:tc>
          <w:tcPr>
            <w:tcW w:w="513" w:type="dxa"/>
            <w:vMerge/>
            <w:tcBorders>
              <w:top w:val="nil"/>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Якості %</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349"/>
        </w:trPr>
        <w:tc>
          <w:tcPr>
            <w:tcW w:w="513" w:type="dxa"/>
            <w:vMerge/>
            <w:tcBorders>
              <w:top w:val="nil"/>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349"/>
        </w:trPr>
        <w:tc>
          <w:tcPr>
            <w:tcW w:w="513" w:type="dxa"/>
            <w:vMerge/>
            <w:tcBorders>
              <w:top w:val="nil"/>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val="restart"/>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r w:rsidRPr="00E22EA0">
              <w:rPr>
                <w:rFonts w:ascii="Times New Roman" w:eastAsia="Times New Roman" w:hAnsi="Times New Roman" w:cs="Times New Roman"/>
                <w:color w:val="000000"/>
                <w:sz w:val="24"/>
                <w:szCs w:val="24"/>
                <w:lang w:eastAsia="ru-RU"/>
              </w:rPr>
              <w:t>Захід 3</w:t>
            </w:r>
          </w:p>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r w:rsidRPr="00E22EA0">
              <w:rPr>
                <w:rFonts w:ascii="Times New Roman" w:eastAsia="Times New Roman" w:hAnsi="Times New Roman" w:cs="Times New Roman"/>
                <w:color w:val="000000"/>
                <w:sz w:val="24"/>
                <w:szCs w:val="24"/>
                <w:lang w:eastAsia="ru-RU"/>
              </w:rPr>
              <w:t>Погашення кредиторської заборгованості з реконструкції Площі  Героїв Майдану м. Новий Розіл Львівської області</w:t>
            </w:r>
            <w:r w:rsidR="00A91A8F">
              <w:rPr>
                <w:rFonts w:ascii="Times New Roman" w:eastAsia="Times New Roman" w:hAnsi="Times New Roman" w:cs="Times New Roman"/>
                <w:color w:val="000000"/>
                <w:sz w:val="24"/>
                <w:szCs w:val="24"/>
                <w:lang w:eastAsia="ru-RU"/>
              </w:rPr>
              <w:t xml:space="preserve">. </w:t>
            </w:r>
            <w:r w:rsidRPr="00E22EA0">
              <w:rPr>
                <w:rFonts w:ascii="Times New Roman" w:eastAsia="Times New Roman" w:hAnsi="Times New Roman" w:cs="Times New Roman"/>
                <w:sz w:val="24"/>
                <w:szCs w:val="24"/>
                <w:lang w:eastAsia="ru-RU"/>
              </w:rPr>
              <w:t>(корегування)</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Затрат, тис.грн</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621,11103</w:t>
            </w:r>
          </w:p>
        </w:tc>
        <w:tc>
          <w:tcPr>
            <w:tcW w:w="1982" w:type="dxa"/>
            <w:vMerge w:val="restart"/>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Управління </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 житлово-комунального господарства</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ДП «Благоустрій»</w:t>
            </w:r>
          </w:p>
        </w:tc>
        <w:tc>
          <w:tcPr>
            <w:tcW w:w="2121" w:type="dxa"/>
            <w:vMerge w:val="restart"/>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Міський бюджет</w:t>
            </w:r>
          </w:p>
        </w:tc>
        <w:tc>
          <w:tcPr>
            <w:tcW w:w="1549" w:type="dxa"/>
            <w:gridSpan w:val="2"/>
            <w:vMerge w:val="restart"/>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621,11103</w:t>
            </w:r>
          </w:p>
        </w:tc>
        <w:tc>
          <w:tcPr>
            <w:tcW w:w="1776" w:type="dxa"/>
            <w:vMerge/>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390"/>
        </w:trPr>
        <w:tc>
          <w:tcPr>
            <w:tcW w:w="513" w:type="dxa"/>
            <w:vMerge/>
            <w:tcBorders>
              <w:top w:val="nil"/>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Продукт, м.кв</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621,1</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450"/>
        </w:trPr>
        <w:tc>
          <w:tcPr>
            <w:tcW w:w="513" w:type="dxa"/>
            <w:vMerge/>
            <w:tcBorders>
              <w:top w:val="nil"/>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Ефективністьгрн./м.кв</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1000,0</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1120"/>
        </w:trPr>
        <w:tc>
          <w:tcPr>
            <w:tcW w:w="513" w:type="dxa"/>
            <w:vMerge/>
            <w:tcBorders>
              <w:top w:val="nil"/>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Якості %</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288"/>
        </w:trPr>
        <w:tc>
          <w:tcPr>
            <w:tcW w:w="513" w:type="dxa"/>
            <w:vMerge w:val="restart"/>
            <w:tcBorders>
              <w:top w:val="single" w:sz="4" w:space="0" w:color="auto"/>
              <w:left w:val="single" w:sz="4" w:space="0" w:color="auto"/>
              <w:bottom w:val="nil"/>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val="restart"/>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r w:rsidRPr="00E22EA0">
              <w:rPr>
                <w:rFonts w:ascii="Times New Roman" w:eastAsia="Times New Roman" w:hAnsi="Times New Roman" w:cs="Times New Roman"/>
                <w:color w:val="000000"/>
                <w:sz w:val="24"/>
                <w:szCs w:val="24"/>
                <w:lang w:eastAsia="ru-RU"/>
              </w:rPr>
              <w:t>Захід 4</w:t>
            </w:r>
          </w:p>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r w:rsidRPr="00E22EA0">
              <w:rPr>
                <w:rFonts w:ascii="Times New Roman" w:eastAsia="Times New Roman" w:hAnsi="Times New Roman" w:cs="Times New Roman"/>
                <w:color w:val="000000"/>
                <w:sz w:val="24"/>
                <w:szCs w:val="24"/>
                <w:lang w:eastAsia="ru-RU"/>
              </w:rPr>
              <w:t>Капітальний ремонт доріг комунальної власності на території Новороздільської ТГ</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затрат, тис. грн</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13000,0</w:t>
            </w:r>
          </w:p>
        </w:tc>
        <w:tc>
          <w:tcPr>
            <w:tcW w:w="1982" w:type="dxa"/>
            <w:vMerge w:val="restart"/>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Управління </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 житлово-комунального господарства</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restart"/>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Міський бюджет</w:t>
            </w:r>
          </w:p>
        </w:tc>
        <w:tc>
          <w:tcPr>
            <w:tcW w:w="1549" w:type="dxa"/>
            <w:gridSpan w:val="2"/>
            <w:vMerge w:val="restart"/>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13</w:t>
            </w:r>
            <w:r w:rsidR="00011900">
              <w:rPr>
                <w:rFonts w:ascii="Times New Roman" w:eastAsia="Times New Roman" w:hAnsi="Times New Roman" w:cs="Times New Roman"/>
                <w:sz w:val="24"/>
                <w:szCs w:val="24"/>
                <w:lang w:eastAsia="uk-UA"/>
              </w:rPr>
              <w:t xml:space="preserve"> </w:t>
            </w:r>
            <w:r w:rsidRPr="00E22EA0">
              <w:rPr>
                <w:rFonts w:ascii="Times New Roman" w:eastAsia="Times New Roman" w:hAnsi="Times New Roman" w:cs="Times New Roman"/>
                <w:sz w:val="24"/>
                <w:szCs w:val="24"/>
                <w:lang w:eastAsia="uk-UA"/>
              </w:rPr>
              <w:t>000,0</w:t>
            </w:r>
            <w:r w:rsidR="00011900">
              <w:rPr>
                <w:rFonts w:ascii="Times New Roman" w:eastAsia="Times New Roman" w:hAnsi="Times New Roman" w:cs="Times New Roman"/>
                <w:sz w:val="24"/>
                <w:szCs w:val="24"/>
                <w:lang w:eastAsia="uk-UA"/>
              </w:rPr>
              <w:t>0</w:t>
            </w:r>
          </w:p>
        </w:tc>
        <w:tc>
          <w:tcPr>
            <w:tcW w:w="1776" w:type="dxa"/>
            <w:vMerge w:val="restart"/>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330"/>
        </w:trPr>
        <w:tc>
          <w:tcPr>
            <w:tcW w:w="513" w:type="dxa"/>
            <w:vMerge/>
            <w:tcBorders>
              <w:top w:val="nil"/>
              <w:left w:val="single" w:sz="4" w:space="0" w:color="auto"/>
              <w:bottom w:val="nil"/>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Продукт,м</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11818,2</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345"/>
        </w:trPr>
        <w:tc>
          <w:tcPr>
            <w:tcW w:w="513" w:type="dxa"/>
            <w:vMerge/>
            <w:tcBorders>
              <w:top w:val="nil"/>
              <w:left w:val="single" w:sz="4" w:space="0" w:color="auto"/>
              <w:bottom w:val="nil"/>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525FAB"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Ефективність, грн</w:t>
            </w:r>
            <w:r w:rsidR="00AC473A" w:rsidRPr="00E22EA0">
              <w:rPr>
                <w:rFonts w:ascii="Times New Roman" w:eastAsia="Times New Roman" w:hAnsi="Times New Roman" w:cs="Times New Roman"/>
                <w:sz w:val="24"/>
                <w:szCs w:val="24"/>
                <w:lang w:eastAsia="uk-UA"/>
              </w:rPr>
              <w:t>./м.</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1100,0</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675"/>
        </w:trPr>
        <w:tc>
          <w:tcPr>
            <w:tcW w:w="513" w:type="dxa"/>
            <w:vMerge/>
            <w:tcBorders>
              <w:top w:val="nil"/>
              <w:left w:val="single" w:sz="4" w:space="0" w:color="auto"/>
              <w:bottom w:val="nil"/>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bottom w:val="nil"/>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Якості %</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431"/>
        </w:trPr>
        <w:tc>
          <w:tcPr>
            <w:tcW w:w="513" w:type="dxa"/>
            <w:vMerge w:val="restart"/>
            <w:tcBorders>
              <w:top w:val="nil"/>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Borders>
              <w:top w:val="nil"/>
              <w:left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val="restart"/>
            <w:tcBorders>
              <w:left w:val="single" w:sz="4" w:space="0" w:color="auto"/>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r w:rsidRPr="00E22EA0">
              <w:rPr>
                <w:rFonts w:ascii="Times New Roman" w:eastAsia="Times New Roman" w:hAnsi="Times New Roman" w:cs="Times New Roman"/>
                <w:color w:val="000000"/>
                <w:sz w:val="24"/>
                <w:szCs w:val="24"/>
                <w:lang w:eastAsia="ru-RU"/>
              </w:rPr>
              <w:t>Захід 5</w:t>
            </w:r>
          </w:p>
          <w:p w:rsidR="00A91A8F" w:rsidRDefault="00AC473A" w:rsidP="00AC473A">
            <w:pPr>
              <w:spacing w:after="0" w:line="240" w:lineRule="auto"/>
              <w:rPr>
                <w:rFonts w:ascii="Times New Roman" w:eastAsia="Calibri" w:hAnsi="Times New Roman" w:cs="Times New Roman"/>
                <w:bCs/>
                <w:sz w:val="24"/>
                <w:szCs w:val="24"/>
              </w:rPr>
            </w:pPr>
            <w:r w:rsidRPr="00E22EA0">
              <w:rPr>
                <w:rFonts w:ascii="Times New Roman" w:eastAsia="Calibri" w:hAnsi="Times New Roman" w:cs="Times New Roman"/>
                <w:bCs/>
                <w:sz w:val="24"/>
                <w:szCs w:val="24"/>
              </w:rPr>
              <w:t>Реконструкція Площі Героїв Майдану м. Новий Розділ Львівської області</w:t>
            </w:r>
            <w:r w:rsidR="00A91A8F">
              <w:rPr>
                <w:rFonts w:ascii="Times New Roman" w:eastAsia="Calibri" w:hAnsi="Times New Roman" w:cs="Times New Roman"/>
                <w:bCs/>
                <w:sz w:val="24"/>
                <w:szCs w:val="24"/>
              </w:rPr>
              <w:t>.</w:t>
            </w:r>
          </w:p>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r w:rsidRPr="00E22EA0">
              <w:rPr>
                <w:rFonts w:ascii="Times New Roman" w:eastAsia="Calibri" w:hAnsi="Times New Roman" w:cs="Times New Roman"/>
                <w:bCs/>
                <w:sz w:val="24"/>
                <w:szCs w:val="24"/>
              </w:rPr>
              <w:t xml:space="preserve"> ( корегування)</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затрат, тис. грн</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6279,42402</w:t>
            </w:r>
          </w:p>
        </w:tc>
        <w:tc>
          <w:tcPr>
            <w:tcW w:w="1982" w:type="dxa"/>
            <w:vMerge w:val="restart"/>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Управління </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 житлово-комунального господарства</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525FA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ДП «Благоустрій»</w:t>
            </w:r>
          </w:p>
        </w:tc>
        <w:tc>
          <w:tcPr>
            <w:tcW w:w="2121" w:type="dxa"/>
            <w:vMerge w:val="restart"/>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Міський бюджет</w:t>
            </w:r>
          </w:p>
        </w:tc>
        <w:tc>
          <w:tcPr>
            <w:tcW w:w="1549" w:type="dxa"/>
            <w:gridSpan w:val="2"/>
            <w:vMerge w:val="restart"/>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Calibri" w:hAnsi="Times New Roman" w:cs="Times New Roman"/>
                <w:sz w:val="24"/>
                <w:szCs w:val="24"/>
              </w:rPr>
              <w:t xml:space="preserve">6 279, 42402  </w:t>
            </w:r>
          </w:p>
        </w:tc>
        <w:tc>
          <w:tcPr>
            <w:tcW w:w="1776" w:type="dxa"/>
            <w:vMerge w:val="restart"/>
            <w:tcBorders>
              <w:top w:val="nil"/>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422"/>
        </w:trPr>
        <w:tc>
          <w:tcPr>
            <w:tcW w:w="513"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left w:val="single" w:sz="4" w:space="0" w:color="auto"/>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Продукт,м</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6279</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sz w:val="24"/>
                <w:szCs w:val="24"/>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415"/>
        </w:trPr>
        <w:tc>
          <w:tcPr>
            <w:tcW w:w="513"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left w:val="single" w:sz="4" w:space="0" w:color="auto"/>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Ефективність, грн../м.</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1000,0</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sz w:val="24"/>
                <w:szCs w:val="24"/>
              </w:rPr>
            </w:pPr>
          </w:p>
        </w:tc>
        <w:tc>
          <w:tcPr>
            <w:tcW w:w="1776"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354"/>
        </w:trPr>
        <w:tc>
          <w:tcPr>
            <w:tcW w:w="513"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bottom w:val="nil"/>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left w:val="single" w:sz="4" w:space="0" w:color="auto"/>
              <w:right w:val="single" w:sz="4" w:space="0" w:color="auto"/>
            </w:tcBorders>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Якості %</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1982"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sz w:val="24"/>
                <w:szCs w:val="24"/>
              </w:rPr>
            </w:pPr>
          </w:p>
        </w:tc>
        <w:tc>
          <w:tcPr>
            <w:tcW w:w="1776" w:type="dxa"/>
            <w:vMerge/>
            <w:tcBorders>
              <w:left w:val="single" w:sz="4" w:space="0" w:color="auto"/>
              <w:bottom w:val="nil"/>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372"/>
        </w:trPr>
        <w:tc>
          <w:tcPr>
            <w:tcW w:w="513" w:type="dxa"/>
            <w:vMerge w:val="restart"/>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7</w:t>
            </w:r>
          </w:p>
        </w:tc>
        <w:tc>
          <w:tcPr>
            <w:tcW w:w="1901" w:type="dxa"/>
            <w:vMerge w:val="restart"/>
            <w:tcBorders>
              <w:left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Завдання 7</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sz w:val="24"/>
                <w:szCs w:val="24"/>
                <w:lang w:eastAsia="uk-UA"/>
              </w:rPr>
              <w:t xml:space="preserve">Забезпечення співфінансування поточного </w:t>
            </w:r>
            <w:r w:rsidRPr="00E22EA0">
              <w:rPr>
                <w:rFonts w:ascii="Times New Roman" w:eastAsia="Times New Roman" w:hAnsi="Times New Roman" w:cs="Times New Roman"/>
                <w:sz w:val="24"/>
                <w:szCs w:val="24"/>
                <w:lang w:eastAsia="uk-UA"/>
              </w:rPr>
              <w:lastRenderedPageBreak/>
              <w:t>ремонту автомобільних доріг загального користування місцевого значення</w:t>
            </w:r>
            <w:r w:rsidRPr="00E22EA0">
              <w:rPr>
                <w:rFonts w:ascii="Times New Roman" w:eastAsia="Times New Roman" w:hAnsi="Times New Roman" w:cs="Times New Roman"/>
                <w:b/>
                <w:sz w:val="24"/>
                <w:szCs w:val="24"/>
                <w:lang w:eastAsia="uk-UA"/>
              </w:rPr>
              <w:t xml:space="preserve"> </w:t>
            </w:r>
            <w:r w:rsidRPr="00E22EA0">
              <w:rPr>
                <w:rFonts w:ascii="Times New Roman" w:eastAsia="Times New Roman" w:hAnsi="Times New Roman" w:cs="Times New Roman"/>
                <w:sz w:val="24"/>
                <w:szCs w:val="24"/>
                <w:lang w:eastAsia="ru-RU"/>
              </w:rPr>
              <w:t xml:space="preserve"> на території Новороздільської ТГ</w:t>
            </w:r>
          </w:p>
        </w:tc>
        <w:tc>
          <w:tcPr>
            <w:tcW w:w="2276" w:type="dxa"/>
            <w:gridSpan w:val="2"/>
            <w:vMerge w:val="restart"/>
            <w:tcBorders>
              <w:left w:val="single" w:sz="4" w:space="0" w:color="auto"/>
              <w:right w:val="single" w:sz="4" w:space="0" w:color="auto"/>
            </w:tcBorders>
          </w:tcPr>
          <w:p w:rsidR="00AC473A" w:rsidRPr="00E22EA0" w:rsidRDefault="00AC473A" w:rsidP="00AC473A">
            <w:pPr>
              <w:spacing w:after="0" w:line="240" w:lineRule="auto"/>
              <w:rPr>
                <w:rFonts w:ascii="Times New Roman" w:eastAsia="Times New Roman" w:hAnsi="Times New Roman" w:cs="Times New Roman"/>
                <w:b/>
                <w:color w:val="000000"/>
                <w:sz w:val="24"/>
                <w:szCs w:val="24"/>
                <w:lang w:eastAsia="ru-RU"/>
              </w:rPr>
            </w:pPr>
            <w:r w:rsidRPr="00E22EA0">
              <w:rPr>
                <w:rFonts w:ascii="Times New Roman" w:eastAsia="Times New Roman" w:hAnsi="Times New Roman" w:cs="Times New Roman"/>
                <w:b/>
                <w:color w:val="000000"/>
                <w:sz w:val="24"/>
                <w:szCs w:val="24"/>
                <w:lang w:eastAsia="ru-RU"/>
              </w:rPr>
              <w:lastRenderedPageBreak/>
              <w:t>Захід 1</w:t>
            </w:r>
          </w:p>
          <w:p w:rsidR="00AC473A" w:rsidRPr="00E22EA0" w:rsidRDefault="00AC473A" w:rsidP="00AC473A">
            <w:pPr>
              <w:spacing w:after="0" w:line="240" w:lineRule="auto"/>
              <w:rPr>
                <w:rFonts w:ascii="Times New Roman" w:eastAsia="Times New Roman" w:hAnsi="Times New Roman" w:cs="Times New Roman"/>
                <w:iCs/>
                <w:sz w:val="24"/>
                <w:szCs w:val="24"/>
                <w:lang w:eastAsia="uk-UA"/>
              </w:rPr>
            </w:pPr>
            <w:r w:rsidRPr="00E22EA0">
              <w:rPr>
                <w:rFonts w:ascii="Times New Roman" w:eastAsia="Times New Roman" w:hAnsi="Times New Roman" w:cs="Times New Roman"/>
                <w:color w:val="000000"/>
                <w:sz w:val="24"/>
                <w:szCs w:val="24"/>
                <w:lang w:eastAsia="ru-RU"/>
              </w:rPr>
              <w:t xml:space="preserve">Надання субвенції обласному бюджету для </w:t>
            </w:r>
            <w:r w:rsidRPr="00E22EA0">
              <w:rPr>
                <w:rFonts w:ascii="Times New Roman" w:eastAsia="Times New Roman" w:hAnsi="Times New Roman" w:cs="Times New Roman"/>
                <w:color w:val="000000"/>
                <w:sz w:val="24"/>
                <w:szCs w:val="24"/>
                <w:lang w:eastAsia="ru-RU"/>
              </w:rPr>
              <w:lastRenderedPageBreak/>
              <w:t xml:space="preserve">проведення поточного дрібного ремонту автомобільної дороги загального користування місцевого значення С140511 Юшківці-Берездівці Стрийського району Львівської області  </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lastRenderedPageBreak/>
              <w:t>затрат, тис. грн</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2000,0</w:t>
            </w:r>
          </w:p>
        </w:tc>
        <w:tc>
          <w:tcPr>
            <w:tcW w:w="1982" w:type="dxa"/>
            <w:vMerge w:val="restart"/>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Управління </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 житлово-комунального господарства</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restart"/>
            <w:tcBorders>
              <w:right w:val="single" w:sz="4" w:space="0" w:color="auto"/>
            </w:tcBorders>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lastRenderedPageBreak/>
              <w:t>Міський бюджет</w:t>
            </w:r>
          </w:p>
        </w:tc>
        <w:tc>
          <w:tcPr>
            <w:tcW w:w="1549" w:type="dxa"/>
            <w:gridSpan w:val="2"/>
            <w:vMerge w:val="restart"/>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w:t>
            </w:r>
            <w:r w:rsidR="00011900">
              <w:rPr>
                <w:rFonts w:ascii="Times New Roman" w:eastAsia="Times New Roman" w:hAnsi="Times New Roman" w:cs="Times New Roman"/>
                <w:sz w:val="24"/>
                <w:szCs w:val="24"/>
                <w:lang w:eastAsia="uk-UA"/>
              </w:rPr>
              <w:t xml:space="preserve"> </w:t>
            </w:r>
            <w:r w:rsidRPr="00E22EA0">
              <w:rPr>
                <w:rFonts w:ascii="Times New Roman" w:eastAsia="Times New Roman" w:hAnsi="Times New Roman" w:cs="Times New Roman"/>
                <w:sz w:val="24"/>
                <w:szCs w:val="24"/>
                <w:lang w:eastAsia="uk-UA"/>
              </w:rPr>
              <w:t>000,0</w:t>
            </w:r>
            <w:r w:rsidR="00011900">
              <w:rPr>
                <w:rFonts w:ascii="Times New Roman" w:eastAsia="Times New Roman" w:hAnsi="Times New Roman" w:cs="Times New Roman"/>
                <w:sz w:val="24"/>
                <w:szCs w:val="24"/>
                <w:lang w:eastAsia="uk-UA"/>
              </w:rPr>
              <w:t>0</w:t>
            </w:r>
          </w:p>
        </w:tc>
        <w:tc>
          <w:tcPr>
            <w:tcW w:w="1776" w:type="dxa"/>
            <w:vMerge w:val="restart"/>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Покращення стану автомобільних доріг </w:t>
            </w:r>
            <w:r w:rsidRPr="00E22EA0">
              <w:rPr>
                <w:rFonts w:ascii="Times New Roman" w:eastAsia="Times New Roman" w:hAnsi="Times New Roman" w:cs="Times New Roman"/>
                <w:sz w:val="24"/>
                <w:szCs w:val="24"/>
                <w:lang w:eastAsia="uk-UA"/>
              </w:rPr>
              <w:lastRenderedPageBreak/>
              <w:t>загального користування місцевого значення</w:t>
            </w:r>
            <w:r w:rsidRPr="00E22EA0">
              <w:rPr>
                <w:rFonts w:ascii="Times New Roman" w:eastAsia="Times New Roman" w:hAnsi="Times New Roman" w:cs="Times New Roman"/>
                <w:sz w:val="24"/>
                <w:szCs w:val="24"/>
                <w:lang w:eastAsia="ru-RU"/>
              </w:rPr>
              <w:t xml:space="preserve"> на території Новороздільської ТГ</w:t>
            </w:r>
          </w:p>
        </w:tc>
      </w:tr>
      <w:tr w:rsidR="00AC473A" w:rsidRPr="00E22EA0" w:rsidTr="00525FAB">
        <w:trPr>
          <w:cantSplit/>
          <w:trHeight w:val="435"/>
        </w:trPr>
        <w:tc>
          <w:tcPr>
            <w:tcW w:w="513"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left w:val="single" w:sz="4" w:space="0" w:color="auto"/>
              <w:right w:val="single" w:sz="4" w:space="0" w:color="auto"/>
            </w:tcBorders>
            <w:vAlign w:val="center"/>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Продукт, субвенцій</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w:t>
            </w:r>
          </w:p>
        </w:tc>
        <w:tc>
          <w:tcPr>
            <w:tcW w:w="1982" w:type="dxa"/>
            <w:vMerge/>
            <w:tcBorders>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vAlign w:val="center"/>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sz w:val="24"/>
                <w:szCs w:val="24"/>
              </w:rPr>
            </w:pPr>
          </w:p>
        </w:tc>
        <w:tc>
          <w:tcPr>
            <w:tcW w:w="1776" w:type="dxa"/>
            <w:vMerge/>
            <w:tcBorders>
              <w:left w:val="single" w:sz="4" w:space="0" w:color="auto"/>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450"/>
        </w:trPr>
        <w:tc>
          <w:tcPr>
            <w:tcW w:w="513"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left w:val="single" w:sz="4" w:space="0" w:color="auto"/>
              <w:right w:val="single" w:sz="4" w:space="0" w:color="auto"/>
            </w:tcBorders>
            <w:vAlign w:val="center"/>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Ефективність, грн../субвенції.</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2000,0</w:t>
            </w:r>
          </w:p>
        </w:tc>
        <w:tc>
          <w:tcPr>
            <w:tcW w:w="1982" w:type="dxa"/>
            <w:vMerge/>
            <w:tcBorders>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vAlign w:val="center"/>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sz w:val="24"/>
                <w:szCs w:val="24"/>
              </w:rPr>
            </w:pPr>
          </w:p>
        </w:tc>
        <w:tc>
          <w:tcPr>
            <w:tcW w:w="1776" w:type="dxa"/>
            <w:vMerge/>
            <w:tcBorders>
              <w:left w:val="single" w:sz="4" w:space="0" w:color="auto"/>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val="645"/>
        </w:trPr>
        <w:tc>
          <w:tcPr>
            <w:tcW w:w="513"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bottom w:val="nil"/>
              <w:right w:val="single" w:sz="4" w:space="0" w:color="auto"/>
            </w:tcBorders>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76" w:type="dxa"/>
            <w:gridSpan w:val="2"/>
            <w:vMerge/>
            <w:tcBorders>
              <w:left w:val="single" w:sz="4" w:space="0" w:color="auto"/>
              <w:right w:val="single" w:sz="4" w:space="0" w:color="auto"/>
            </w:tcBorders>
            <w:vAlign w:val="center"/>
          </w:tcPr>
          <w:p w:rsidR="00AC473A" w:rsidRPr="00E22EA0" w:rsidRDefault="00AC473A" w:rsidP="00AC473A">
            <w:pPr>
              <w:spacing w:after="0" w:line="240" w:lineRule="auto"/>
              <w:rPr>
                <w:rFonts w:ascii="Times New Roman" w:eastAsia="Times New Roman" w:hAnsi="Times New Roman" w:cs="Times New Roman"/>
                <w:color w:val="000000"/>
                <w:sz w:val="24"/>
                <w:szCs w:val="24"/>
                <w:lang w:eastAsia="ru-RU"/>
              </w:rPr>
            </w:pP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Якості %</w:t>
            </w:r>
          </w:p>
        </w:tc>
        <w:tc>
          <w:tcPr>
            <w:tcW w:w="1709" w:type="dxa"/>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1982" w:type="dxa"/>
            <w:vMerge/>
            <w:tcBorders>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vAlign w:val="center"/>
          </w:tcPr>
          <w:p w:rsidR="00AC473A" w:rsidRPr="00E22EA0" w:rsidRDefault="00AC473A" w:rsidP="00AC473A">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549" w:type="dxa"/>
            <w:gridSpan w:val="2"/>
            <w:vMerge/>
            <w:tcBorders>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sz w:val="24"/>
                <w:szCs w:val="24"/>
              </w:rPr>
            </w:pPr>
          </w:p>
        </w:tc>
        <w:tc>
          <w:tcPr>
            <w:tcW w:w="1776" w:type="dxa"/>
            <w:vMerge/>
            <w:tcBorders>
              <w:left w:val="single" w:sz="4" w:space="0" w:color="auto"/>
              <w:bottom w:val="nil"/>
              <w:right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C473A" w:rsidRPr="00E22EA0" w:rsidTr="00525FAB">
        <w:trPr>
          <w:cantSplit/>
          <w:trHeight w:hRule="exact" w:val="425"/>
        </w:trPr>
        <w:tc>
          <w:tcPr>
            <w:tcW w:w="15536" w:type="dxa"/>
            <w:gridSpan w:val="11"/>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2024р.</w:t>
            </w:r>
          </w:p>
        </w:tc>
      </w:tr>
    </w:tbl>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78475E" w:rsidRDefault="0078475E"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78475E" w:rsidRDefault="0078475E"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78475E" w:rsidRDefault="0078475E"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78475E" w:rsidRPr="00E22EA0" w:rsidRDefault="0078475E"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AC473A" w:rsidRPr="00E22EA0" w:rsidRDefault="00AC473A" w:rsidP="00AC473A">
      <w:pPr>
        <w:autoSpaceDE w:val="0"/>
        <w:autoSpaceDN w:val="0"/>
        <w:adjustRightInd w:val="0"/>
        <w:spacing w:after="0" w:line="240" w:lineRule="auto"/>
        <w:jc w:val="right"/>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i/>
          <w:sz w:val="24"/>
          <w:szCs w:val="24"/>
          <w:lang w:eastAsia="uk-UA"/>
        </w:rPr>
        <w:t>Додаток 2</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 xml:space="preserve">Ресурсне забезпечення міської (бюджетної) цільової програми </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 xml:space="preserve">Благоустрою  на 2023 та прогноз на 2024-2025 роки </w:t>
      </w:r>
    </w:p>
    <w:p w:rsidR="00AC473A" w:rsidRPr="00E22EA0" w:rsidRDefault="00AC473A" w:rsidP="00AC473A">
      <w:pPr>
        <w:autoSpaceDE w:val="0"/>
        <w:autoSpaceDN w:val="0"/>
        <w:adjustRightInd w:val="0"/>
        <w:spacing w:after="0" w:line="240" w:lineRule="auto"/>
        <w:jc w:val="right"/>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right"/>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AC473A" w:rsidRPr="00E22EA0" w:rsidTr="00AC473A">
        <w:trPr>
          <w:cantSplit/>
          <w:trHeight w:val="765"/>
        </w:trPr>
        <w:tc>
          <w:tcPr>
            <w:tcW w:w="5910" w:type="dxa"/>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2023 рік</w:t>
            </w:r>
          </w:p>
        </w:tc>
        <w:tc>
          <w:tcPr>
            <w:tcW w:w="1865" w:type="dxa"/>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2024 рік</w:t>
            </w:r>
          </w:p>
        </w:tc>
        <w:tc>
          <w:tcPr>
            <w:tcW w:w="1865" w:type="dxa"/>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2025 рік</w:t>
            </w:r>
          </w:p>
        </w:tc>
        <w:tc>
          <w:tcPr>
            <w:tcW w:w="2726" w:type="dxa"/>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Усього витрат на виконання програми</w:t>
            </w:r>
          </w:p>
        </w:tc>
      </w:tr>
      <w:tr w:rsidR="00AC473A" w:rsidRPr="00E22EA0" w:rsidTr="00AC473A">
        <w:trPr>
          <w:trHeight w:val="318"/>
        </w:trPr>
        <w:tc>
          <w:tcPr>
            <w:tcW w:w="5910" w:type="dxa"/>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Усього,</w:t>
            </w:r>
          </w:p>
        </w:tc>
        <w:tc>
          <w:tcPr>
            <w:tcW w:w="1837"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42128,64905</w:t>
            </w:r>
          </w:p>
        </w:tc>
        <w:tc>
          <w:tcPr>
            <w:tcW w:w="1865"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20691</w:t>
            </w:r>
          </w:p>
        </w:tc>
        <w:tc>
          <w:tcPr>
            <w:tcW w:w="1865"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20691</w:t>
            </w:r>
          </w:p>
        </w:tc>
        <w:tc>
          <w:tcPr>
            <w:tcW w:w="2726"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83510,64905</w:t>
            </w:r>
          </w:p>
        </w:tc>
      </w:tr>
      <w:tr w:rsidR="00AC473A" w:rsidRPr="00E22EA0" w:rsidTr="00AC473A">
        <w:trPr>
          <w:trHeight w:val="318"/>
        </w:trPr>
        <w:tc>
          <w:tcPr>
            <w:tcW w:w="5910" w:type="dxa"/>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у тому числі</w:t>
            </w:r>
          </w:p>
        </w:tc>
        <w:tc>
          <w:tcPr>
            <w:tcW w:w="1837"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65"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65"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726"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AC473A" w:rsidRPr="00E22EA0" w:rsidTr="00AC473A">
        <w:trPr>
          <w:trHeight w:val="302"/>
        </w:trPr>
        <w:tc>
          <w:tcPr>
            <w:tcW w:w="5910" w:type="dxa"/>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державний бюджет</w:t>
            </w:r>
          </w:p>
        </w:tc>
        <w:tc>
          <w:tcPr>
            <w:tcW w:w="1837"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0,0</w:t>
            </w:r>
          </w:p>
        </w:tc>
        <w:tc>
          <w:tcPr>
            <w:tcW w:w="1865"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0,0</w:t>
            </w:r>
          </w:p>
        </w:tc>
        <w:tc>
          <w:tcPr>
            <w:tcW w:w="1865"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0,0</w:t>
            </w:r>
          </w:p>
        </w:tc>
        <w:tc>
          <w:tcPr>
            <w:tcW w:w="2726"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0,0</w:t>
            </w:r>
          </w:p>
        </w:tc>
      </w:tr>
      <w:tr w:rsidR="00AC473A" w:rsidRPr="00E22EA0" w:rsidTr="00AC473A">
        <w:trPr>
          <w:trHeight w:val="508"/>
        </w:trPr>
        <w:tc>
          <w:tcPr>
            <w:tcW w:w="5910" w:type="dxa"/>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міський  (міст обласного підпорядкування)  бюджет </w:t>
            </w:r>
          </w:p>
        </w:tc>
        <w:tc>
          <w:tcPr>
            <w:tcW w:w="1837" w:type="dxa"/>
            <w:shd w:val="clear" w:color="auto" w:fill="auto"/>
            <w:vAlign w:val="center"/>
          </w:tcPr>
          <w:p w:rsidR="00AC473A" w:rsidRPr="00E22EA0" w:rsidRDefault="00AC473A" w:rsidP="00AC473A">
            <w:pPr>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42128,64905</w:t>
            </w:r>
          </w:p>
        </w:tc>
        <w:tc>
          <w:tcPr>
            <w:tcW w:w="1865"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20691</w:t>
            </w:r>
          </w:p>
        </w:tc>
        <w:tc>
          <w:tcPr>
            <w:tcW w:w="1865"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ru-RU"/>
              </w:rPr>
              <w:t xml:space="preserve">20691 </w:t>
            </w:r>
          </w:p>
        </w:tc>
        <w:tc>
          <w:tcPr>
            <w:tcW w:w="2726"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83510,64905</w:t>
            </w:r>
          </w:p>
        </w:tc>
      </w:tr>
      <w:tr w:rsidR="00AC473A" w:rsidRPr="00E22EA0" w:rsidTr="00AC473A">
        <w:trPr>
          <w:trHeight w:val="334"/>
        </w:trPr>
        <w:tc>
          <w:tcPr>
            <w:tcW w:w="5910" w:type="dxa"/>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кошти інших джерел</w:t>
            </w:r>
          </w:p>
        </w:tc>
        <w:tc>
          <w:tcPr>
            <w:tcW w:w="1837"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0</w:t>
            </w:r>
          </w:p>
        </w:tc>
        <w:tc>
          <w:tcPr>
            <w:tcW w:w="1865"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0</w:t>
            </w:r>
          </w:p>
        </w:tc>
        <w:tc>
          <w:tcPr>
            <w:tcW w:w="1865"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0</w:t>
            </w:r>
          </w:p>
        </w:tc>
        <w:tc>
          <w:tcPr>
            <w:tcW w:w="2726" w:type="dxa"/>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0</w:t>
            </w:r>
          </w:p>
        </w:tc>
      </w:tr>
    </w:tbl>
    <w:p w:rsidR="00B3103B" w:rsidRDefault="00B3103B"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sectPr w:rsidR="00AC473A" w:rsidRPr="00E22EA0" w:rsidSect="0078475E">
          <w:pgSz w:w="16838" w:h="11906" w:orient="landscape"/>
          <w:pgMar w:top="1135" w:right="851" w:bottom="851" w:left="851" w:header="709" w:footer="709" w:gutter="0"/>
          <w:cols w:space="720"/>
        </w:sectPr>
      </w:pPr>
      <w:r>
        <w:rPr>
          <w:rFonts w:ascii="Times New Roman" w:eastAsia="Times New Roman" w:hAnsi="Times New Roman" w:cs="Times New Roman"/>
          <w:sz w:val="24"/>
          <w:szCs w:val="24"/>
          <w:lang w:eastAsia="uk-UA"/>
        </w:rPr>
        <w:t>Керуючий справами виконкому</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Анатолій Мельніков</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525FAB" w:rsidRDefault="00525FAB" w:rsidP="00371966">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525FAB" w:rsidRPr="00E22EA0" w:rsidRDefault="00525FAB" w:rsidP="00371966">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371966" w:rsidRPr="0078475E" w:rsidRDefault="00371966" w:rsidP="00371966">
      <w:pPr>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Pr="0078475E">
        <w:rPr>
          <w:rFonts w:ascii="Times New Roman" w:eastAsia="Times New Roman" w:hAnsi="Times New Roman" w:cs="Times New Roman"/>
          <w:b/>
          <w:sz w:val="24"/>
          <w:szCs w:val="24"/>
          <w:lang w:eastAsia="uk-UA"/>
        </w:rPr>
        <w:tab/>
      </w:r>
      <w:r w:rsidR="0078475E" w:rsidRPr="0078475E">
        <w:rPr>
          <w:rFonts w:ascii="Times New Roman" w:eastAsia="Times New Roman" w:hAnsi="Times New Roman" w:cs="Times New Roman"/>
          <w:b/>
          <w:sz w:val="24"/>
          <w:szCs w:val="24"/>
          <w:lang w:eastAsia="uk-UA"/>
        </w:rPr>
        <w:t>34</w:t>
      </w:r>
    </w:p>
    <w:p w:rsidR="00525FAB" w:rsidRDefault="00525FAB" w:rsidP="00371966">
      <w:pPr>
        <w:spacing w:after="0" w:line="240" w:lineRule="auto"/>
        <w:jc w:val="both"/>
        <w:rPr>
          <w:rFonts w:ascii="Times New Roman" w:eastAsia="Times New Roman" w:hAnsi="Times New Roman" w:cs="Times New Roman"/>
          <w:sz w:val="24"/>
          <w:szCs w:val="24"/>
          <w:lang w:eastAsia="uk-UA"/>
        </w:rPr>
      </w:pPr>
    </w:p>
    <w:p w:rsidR="00371966" w:rsidRDefault="00371966" w:rsidP="00371966">
      <w:pPr>
        <w:spacing w:after="0" w:line="240" w:lineRule="auto"/>
        <w:jc w:val="both"/>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 xml:space="preserve">16 лютого 2023 року </w:t>
      </w:r>
    </w:p>
    <w:p w:rsidR="00371966" w:rsidRDefault="00371966" w:rsidP="00AC473A">
      <w:pPr>
        <w:spacing w:after="0" w:line="240" w:lineRule="auto"/>
        <w:rPr>
          <w:rFonts w:ascii="Times New Roman" w:eastAsia="Times New Roman" w:hAnsi="Times New Roman" w:cs="Times New Roman"/>
          <w:sz w:val="24"/>
          <w:szCs w:val="24"/>
          <w:lang w:eastAsia="uk-UA"/>
        </w:rPr>
      </w:pPr>
    </w:p>
    <w:p w:rsidR="00AC473A" w:rsidRPr="00E22EA0" w:rsidRDefault="00AC473A" w:rsidP="00AC473A">
      <w:pPr>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Про погодження внесення змін  до </w:t>
      </w:r>
    </w:p>
    <w:p w:rsidR="00AC473A" w:rsidRPr="00E22EA0" w:rsidRDefault="00AC473A" w:rsidP="00AC473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E22EA0">
        <w:rPr>
          <w:rFonts w:ascii="Times New Roman" w:eastAsia="Times New Roman" w:hAnsi="Times New Roman" w:cs="Times New Roman"/>
          <w:bCs/>
          <w:sz w:val="24"/>
          <w:szCs w:val="24"/>
          <w:lang w:val="ru-RU" w:eastAsia="uk-UA"/>
        </w:rPr>
        <w:t xml:space="preserve">Програми  </w:t>
      </w:r>
      <w:r w:rsidRPr="00E22EA0">
        <w:rPr>
          <w:rFonts w:ascii="Times New Roman" w:eastAsia="Times New Roman" w:hAnsi="Times New Roman" w:cs="Times New Roman"/>
          <w:color w:val="000000"/>
          <w:sz w:val="24"/>
          <w:szCs w:val="24"/>
          <w:lang w:val="ru-RU" w:eastAsia="ru-RU"/>
        </w:rPr>
        <w:t xml:space="preserve">підтримки будинків об’єднань </w:t>
      </w:r>
    </w:p>
    <w:p w:rsidR="00AC473A" w:rsidRPr="00E22EA0" w:rsidRDefault="00AC473A" w:rsidP="00AC473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E22EA0">
        <w:rPr>
          <w:rFonts w:ascii="Times New Roman" w:eastAsia="Times New Roman" w:hAnsi="Times New Roman" w:cs="Times New Roman"/>
          <w:color w:val="000000"/>
          <w:sz w:val="24"/>
          <w:szCs w:val="24"/>
          <w:lang w:val="ru-RU" w:eastAsia="ru-RU"/>
        </w:rPr>
        <w:t>співвласників багатоквартирних</w:t>
      </w:r>
      <w:r w:rsidRPr="00E22EA0">
        <w:rPr>
          <w:rFonts w:ascii="Times New Roman" w:eastAsia="Times New Roman" w:hAnsi="Times New Roman" w:cs="Times New Roman"/>
          <w:color w:val="000000"/>
          <w:sz w:val="24"/>
          <w:szCs w:val="24"/>
          <w:lang w:val="ru-RU" w:eastAsia="ru-RU"/>
        </w:rPr>
        <w:tab/>
      </w:r>
    </w:p>
    <w:p w:rsidR="00AC473A" w:rsidRPr="00E22EA0" w:rsidRDefault="00AC473A" w:rsidP="00AC473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color w:val="000000"/>
          <w:sz w:val="24"/>
          <w:szCs w:val="24"/>
          <w:lang w:val="ru-RU" w:eastAsia="ru-RU"/>
        </w:rPr>
        <w:t xml:space="preserve">   будинків (ОСББ) </w:t>
      </w:r>
      <w:r w:rsidRPr="00E22EA0">
        <w:rPr>
          <w:rFonts w:ascii="Times New Roman" w:eastAsia="Times New Roman" w:hAnsi="Times New Roman" w:cs="Times New Roman"/>
          <w:sz w:val="24"/>
          <w:szCs w:val="24"/>
          <w:lang w:val="ru-RU" w:eastAsia="uk-UA"/>
        </w:rPr>
        <w:t>на 20</w:t>
      </w:r>
      <w:r w:rsidRPr="00E22EA0">
        <w:rPr>
          <w:rFonts w:ascii="Times New Roman" w:eastAsia="Times New Roman" w:hAnsi="Times New Roman" w:cs="Times New Roman"/>
          <w:sz w:val="24"/>
          <w:szCs w:val="24"/>
          <w:lang w:eastAsia="uk-UA"/>
        </w:rPr>
        <w:t>23</w:t>
      </w:r>
      <w:r w:rsidRPr="00E22EA0">
        <w:rPr>
          <w:rFonts w:ascii="Times New Roman" w:eastAsia="Times New Roman" w:hAnsi="Times New Roman" w:cs="Times New Roman"/>
          <w:sz w:val="24"/>
          <w:szCs w:val="24"/>
          <w:lang w:val="ru-RU" w:eastAsia="uk-UA"/>
        </w:rPr>
        <w:t xml:space="preserve"> рік та прогноз на 20</w:t>
      </w:r>
      <w:r w:rsidRPr="00E22EA0">
        <w:rPr>
          <w:rFonts w:ascii="Times New Roman" w:eastAsia="Times New Roman" w:hAnsi="Times New Roman" w:cs="Times New Roman"/>
          <w:sz w:val="24"/>
          <w:szCs w:val="24"/>
          <w:lang w:eastAsia="uk-UA"/>
        </w:rPr>
        <w:t>24</w:t>
      </w:r>
      <w:r w:rsidRPr="00E22EA0">
        <w:rPr>
          <w:rFonts w:ascii="Times New Roman" w:eastAsia="Times New Roman" w:hAnsi="Times New Roman" w:cs="Times New Roman"/>
          <w:sz w:val="24"/>
          <w:szCs w:val="24"/>
          <w:lang w:val="ru-RU" w:eastAsia="uk-UA"/>
        </w:rPr>
        <w:t>-2025рр.</w:t>
      </w:r>
      <w:r w:rsidRPr="00E22EA0">
        <w:rPr>
          <w:rFonts w:ascii="Times New Roman" w:eastAsia="Times New Roman" w:hAnsi="Times New Roman" w:cs="Times New Roman"/>
          <w:bCs/>
          <w:sz w:val="24"/>
          <w:szCs w:val="24"/>
          <w:lang w:val="ru-RU" w:eastAsia="uk-UA"/>
        </w:rPr>
        <w:t xml:space="preserve">. </w:t>
      </w:r>
    </w:p>
    <w:p w:rsidR="00AC473A" w:rsidRPr="00E22EA0" w:rsidRDefault="00AC473A" w:rsidP="00AC473A">
      <w:pPr>
        <w:spacing w:after="0" w:line="240" w:lineRule="auto"/>
        <w:jc w:val="both"/>
        <w:rPr>
          <w:rFonts w:ascii="Times New Roman" w:eastAsia="Calibri" w:hAnsi="Times New Roman" w:cs="Times New Roman"/>
          <w:sz w:val="24"/>
          <w:szCs w:val="24"/>
          <w:lang w:eastAsia="uk-UA"/>
        </w:rPr>
      </w:pPr>
    </w:p>
    <w:p w:rsidR="00AC473A" w:rsidRPr="00E22EA0" w:rsidRDefault="00AC473A" w:rsidP="00AC473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E22EA0">
        <w:rPr>
          <w:rFonts w:ascii="Times New Roman" w:eastAsia="Times New Roman" w:hAnsi="Times New Roman" w:cs="Times New Roman"/>
          <w:sz w:val="24"/>
          <w:szCs w:val="24"/>
          <w:lang w:eastAsia="zh-CN"/>
        </w:rPr>
        <w:t xml:space="preserve"> про внесення змін до </w:t>
      </w:r>
      <w:r w:rsidRPr="00E22EA0">
        <w:rPr>
          <w:rFonts w:ascii="Times New Roman" w:eastAsia="Times New Roman" w:hAnsi="Times New Roman" w:cs="Times New Roman"/>
          <w:bCs/>
          <w:sz w:val="24"/>
          <w:szCs w:val="24"/>
          <w:lang w:eastAsia="uk-UA"/>
        </w:rPr>
        <w:t xml:space="preserve">Програми  </w:t>
      </w:r>
      <w:r w:rsidRPr="00E22EA0">
        <w:rPr>
          <w:rFonts w:ascii="Times New Roman" w:eastAsia="Times New Roman" w:hAnsi="Times New Roman" w:cs="Times New Roman"/>
          <w:color w:val="000000"/>
          <w:sz w:val="24"/>
          <w:szCs w:val="24"/>
          <w:lang w:eastAsia="ru-RU"/>
        </w:rPr>
        <w:t xml:space="preserve">підтримки будинків об’єднань співвласників багатоквартирних   будинків (ОСББ) </w:t>
      </w:r>
      <w:r w:rsidRPr="00E22EA0">
        <w:rPr>
          <w:rFonts w:ascii="Times New Roman" w:eastAsia="Times New Roman" w:hAnsi="Times New Roman" w:cs="Times New Roman"/>
          <w:sz w:val="24"/>
          <w:szCs w:val="24"/>
          <w:lang w:eastAsia="uk-UA"/>
        </w:rPr>
        <w:t>на 2023 рік та прогноз на 2024-2025рр.</w:t>
      </w:r>
      <w:r w:rsidRPr="00E22EA0">
        <w:rPr>
          <w:rFonts w:ascii="Times New Roman" w:eastAsia="Times New Roman" w:hAnsi="Times New Roman" w:cs="Times New Roman"/>
          <w:color w:val="000000"/>
          <w:sz w:val="24"/>
          <w:szCs w:val="24"/>
          <w:lang w:eastAsia="ru-RU"/>
        </w:rPr>
        <w:t xml:space="preserve">, </w:t>
      </w:r>
      <w:r w:rsidRPr="00E22EA0">
        <w:rPr>
          <w:rFonts w:ascii="Times New Roman" w:eastAsia="Times New Roman" w:hAnsi="Times New Roman" w:cs="Times New Roman"/>
          <w:sz w:val="24"/>
          <w:szCs w:val="24"/>
          <w:lang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zh-CN"/>
        </w:rPr>
        <w:t>ВИРІШИВ:</w:t>
      </w: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p>
    <w:p w:rsidR="00AC473A" w:rsidRPr="00E22EA0" w:rsidRDefault="00AC473A" w:rsidP="00AC473A">
      <w:pPr>
        <w:spacing w:after="0" w:line="240" w:lineRule="auto"/>
        <w:ind w:firstLine="851"/>
        <w:contextualSpacing/>
        <w:jc w:val="both"/>
        <w:rPr>
          <w:rFonts w:ascii="Times New Roman" w:eastAsia="Calibri" w:hAnsi="Times New Roman" w:cs="Times New Roman"/>
          <w:sz w:val="24"/>
          <w:szCs w:val="24"/>
        </w:rPr>
      </w:pPr>
      <w:r w:rsidRPr="00E22EA0">
        <w:rPr>
          <w:rFonts w:ascii="Times New Roman" w:eastAsia="Times New Roman" w:hAnsi="Times New Roman" w:cs="Times New Roman"/>
          <w:sz w:val="24"/>
          <w:szCs w:val="24"/>
          <w:lang w:eastAsia="zh-CN"/>
        </w:rPr>
        <w:t>1. Погодити в</w:t>
      </w:r>
      <w:r w:rsidRPr="00E22EA0">
        <w:rPr>
          <w:rFonts w:ascii="Times New Roman" w:eastAsia="Times New Roman" w:hAnsi="Times New Roman" w:cs="Times New Roman"/>
          <w:sz w:val="24"/>
          <w:szCs w:val="24"/>
          <w:lang w:eastAsia="uk-UA"/>
        </w:rPr>
        <w:t>несення змін</w:t>
      </w:r>
      <w:r w:rsidRPr="00E22EA0">
        <w:rPr>
          <w:rFonts w:ascii="Times New Roman" w:eastAsia="Times New Roman" w:hAnsi="Times New Roman" w:cs="Times New Roman"/>
          <w:sz w:val="24"/>
          <w:szCs w:val="24"/>
          <w:lang w:eastAsia="zh-CN"/>
        </w:rPr>
        <w:t xml:space="preserve"> до </w:t>
      </w:r>
      <w:r w:rsidRPr="00E22EA0">
        <w:rPr>
          <w:rFonts w:ascii="Times New Roman" w:eastAsia="Calibri" w:hAnsi="Times New Roman" w:cs="Times New Roman"/>
          <w:sz w:val="24"/>
          <w:szCs w:val="24"/>
          <w:lang w:eastAsia="uk-UA"/>
        </w:rPr>
        <w:t>Програми  підтримки будинків об’єднання співвласників багатоквартирних будинків (ОСББ) на 2023 рік та прогноз на 2024-2025р.р.</w:t>
      </w:r>
      <w:r w:rsidRPr="00E22EA0">
        <w:rPr>
          <w:rFonts w:ascii="Times New Roman" w:eastAsia="Calibri" w:hAnsi="Times New Roman" w:cs="Times New Roman"/>
          <w:sz w:val="24"/>
          <w:szCs w:val="24"/>
        </w:rPr>
        <w:t>, затвердженої рішенням сесії Новороздільської міської ради від 15.12.2022р.  № 127</w:t>
      </w:r>
      <w:r w:rsidR="007E251F">
        <w:rPr>
          <w:rFonts w:ascii="Times New Roman" w:eastAsia="Calibri" w:hAnsi="Times New Roman" w:cs="Times New Roman"/>
          <w:sz w:val="24"/>
          <w:szCs w:val="24"/>
        </w:rPr>
        <w:t>3</w:t>
      </w:r>
      <w:r w:rsidRPr="00E22EA0">
        <w:rPr>
          <w:rFonts w:ascii="Times New Roman" w:eastAsia="Calibri" w:hAnsi="Times New Roman" w:cs="Times New Roman"/>
          <w:color w:val="000000" w:themeColor="text1"/>
          <w:sz w:val="24"/>
          <w:szCs w:val="24"/>
        </w:rPr>
        <w:t xml:space="preserve">, а </w:t>
      </w:r>
      <w:r w:rsidRPr="00E22EA0">
        <w:rPr>
          <w:rFonts w:ascii="Times New Roman" w:eastAsia="Calibri" w:hAnsi="Times New Roman" w:cs="Times New Roman"/>
          <w:sz w:val="24"/>
          <w:szCs w:val="24"/>
        </w:rPr>
        <w:t>саме:</w:t>
      </w:r>
    </w:p>
    <w:p w:rsidR="00AC473A" w:rsidRPr="00E22EA0" w:rsidRDefault="00DD7E83" w:rsidP="00AC473A">
      <w:pPr>
        <w:spacing w:after="0" w:line="240" w:lineRule="auto"/>
        <w:ind w:firstLine="708"/>
        <w:contextualSpacing/>
        <w:jc w:val="both"/>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Перелік</w:t>
      </w:r>
      <w:r w:rsidR="00AC473A" w:rsidRPr="00E22EA0">
        <w:rPr>
          <w:rFonts w:ascii="Times New Roman" w:eastAsia="Calibri" w:hAnsi="Times New Roman" w:cs="Times New Roman"/>
          <w:bCs/>
          <w:sz w:val="24"/>
          <w:szCs w:val="24"/>
          <w:lang w:eastAsia="uk-UA"/>
        </w:rPr>
        <w:t xml:space="preserve"> завдань, заходів та показників міської (бюджетної) цільової програми  в частині на 202</w:t>
      </w:r>
      <w:r>
        <w:rPr>
          <w:rFonts w:ascii="Times New Roman" w:eastAsia="Calibri" w:hAnsi="Times New Roman" w:cs="Times New Roman"/>
          <w:bCs/>
          <w:sz w:val="24"/>
          <w:szCs w:val="24"/>
          <w:lang w:eastAsia="uk-UA"/>
        </w:rPr>
        <w:t>3р.  викласти в новій редакції згідно Додатку 1</w:t>
      </w:r>
      <w:r w:rsidR="00AC473A" w:rsidRPr="00E22EA0">
        <w:rPr>
          <w:rFonts w:ascii="Times New Roman" w:eastAsia="Calibri" w:hAnsi="Times New Roman" w:cs="Times New Roman"/>
          <w:bCs/>
          <w:sz w:val="24"/>
          <w:szCs w:val="24"/>
          <w:lang w:eastAsia="uk-UA"/>
        </w:rPr>
        <w:t xml:space="preserve">; </w:t>
      </w:r>
    </w:p>
    <w:p w:rsidR="00AC473A" w:rsidRPr="00E22EA0" w:rsidRDefault="00AC473A" w:rsidP="00AC473A">
      <w:pPr>
        <w:spacing w:after="0" w:line="240" w:lineRule="auto"/>
        <w:ind w:firstLine="708"/>
        <w:contextualSpacing/>
        <w:jc w:val="both"/>
        <w:rPr>
          <w:rFonts w:ascii="Times New Roman" w:eastAsia="Calibri" w:hAnsi="Times New Roman" w:cs="Times New Roman"/>
          <w:sz w:val="24"/>
          <w:szCs w:val="24"/>
        </w:rPr>
      </w:pPr>
      <w:r w:rsidRPr="00E22EA0">
        <w:rPr>
          <w:rFonts w:ascii="Times New Roman" w:eastAsia="Calibri" w:hAnsi="Times New Roman" w:cs="Times New Roman"/>
          <w:bCs/>
          <w:sz w:val="24"/>
          <w:szCs w:val="24"/>
          <w:lang w:eastAsia="uk-UA"/>
        </w:rPr>
        <w:t>- ресурсне забезпечення Програми вик</w:t>
      </w:r>
      <w:r w:rsidR="00DD7E83">
        <w:rPr>
          <w:rFonts w:ascii="Times New Roman" w:eastAsia="Calibri" w:hAnsi="Times New Roman" w:cs="Times New Roman"/>
          <w:bCs/>
          <w:sz w:val="24"/>
          <w:szCs w:val="24"/>
          <w:lang w:eastAsia="uk-UA"/>
        </w:rPr>
        <w:t>ласти в новій редакції, згідно Д</w:t>
      </w:r>
      <w:r w:rsidRPr="00E22EA0">
        <w:rPr>
          <w:rFonts w:ascii="Times New Roman" w:eastAsia="Calibri" w:hAnsi="Times New Roman" w:cs="Times New Roman"/>
          <w:bCs/>
          <w:sz w:val="24"/>
          <w:szCs w:val="24"/>
          <w:lang w:eastAsia="uk-UA"/>
        </w:rPr>
        <w:t>одатку 2.</w:t>
      </w:r>
    </w:p>
    <w:p w:rsidR="00AC473A" w:rsidRPr="00E22EA0" w:rsidRDefault="00AC473A" w:rsidP="00AC473A">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uk-UA"/>
        </w:rPr>
        <w:t xml:space="preserve">2. </w:t>
      </w:r>
      <w:r w:rsidRPr="00E22EA0">
        <w:rPr>
          <w:rFonts w:ascii="Times New Roman" w:eastAsia="Times New Roman" w:hAnsi="Times New Roman" w:cs="Times New Roman"/>
          <w:sz w:val="24"/>
          <w:szCs w:val="24"/>
          <w:lang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zh-CN"/>
        </w:rPr>
        <w:t xml:space="preserve">          3. Контроль за виконанням рішення покласти на першого заступника Гулія М. М. </w:t>
      </w:r>
    </w:p>
    <w:p w:rsidR="00AC473A" w:rsidRDefault="00AC473A" w:rsidP="00AC473A">
      <w:pPr>
        <w:suppressAutoHyphens/>
        <w:spacing w:after="0" w:line="240" w:lineRule="auto"/>
        <w:jc w:val="both"/>
        <w:rPr>
          <w:rFonts w:ascii="Times New Roman" w:eastAsia="Times New Roman" w:hAnsi="Times New Roman" w:cs="Times New Roman"/>
          <w:sz w:val="24"/>
          <w:szCs w:val="24"/>
          <w:lang w:eastAsia="zh-CN"/>
        </w:rPr>
      </w:pPr>
    </w:p>
    <w:p w:rsidR="00525FAB" w:rsidRPr="00E22EA0" w:rsidRDefault="00525FAB" w:rsidP="00AC473A">
      <w:pPr>
        <w:suppressAutoHyphens/>
        <w:spacing w:after="0" w:line="240" w:lineRule="auto"/>
        <w:jc w:val="both"/>
        <w:rPr>
          <w:rFonts w:ascii="Times New Roman" w:eastAsia="Times New Roman" w:hAnsi="Times New Roman" w:cs="Times New Roman"/>
          <w:sz w:val="24"/>
          <w:szCs w:val="24"/>
          <w:lang w:eastAsia="zh-CN"/>
        </w:rPr>
      </w:pPr>
    </w:p>
    <w:p w:rsidR="00AC473A" w:rsidRPr="00E22EA0" w:rsidRDefault="00AC473A" w:rsidP="00371966">
      <w:pPr>
        <w:suppressAutoHyphens/>
        <w:spacing w:after="0" w:line="240" w:lineRule="auto"/>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zh-CN"/>
        </w:rPr>
        <w:t>МІСЬКИЙ    ГОЛОВА</w:t>
      </w:r>
      <w:r w:rsidRPr="00E22EA0">
        <w:rPr>
          <w:rFonts w:ascii="Times New Roman" w:eastAsia="Times New Roman" w:hAnsi="Times New Roman" w:cs="Times New Roman"/>
          <w:sz w:val="24"/>
          <w:szCs w:val="24"/>
          <w:lang w:eastAsia="zh-CN"/>
        </w:rPr>
        <w:tab/>
      </w:r>
      <w:r w:rsidRPr="00E22EA0">
        <w:rPr>
          <w:rFonts w:ascii="Times New Roman" w:eastAsia="Times New Roman" w:hAnsi="Times New Roman" w:cs="Times New Roman"/>
          <w:sz w:val="24"/>
          <w:szCs w:val="24"/>
          <w:lang w:eastAsia="zh-CN"/>
        </w:rPr>
        <w:tab/>
      </w:r>
      <w:r w:rsidRPr="00E22EA0">
        <w:rPr>
          <w:rFonts w:ascii="Times New Roman" w:eastAsia="Times New Roman" w:hAnsi="Times New Roman" w:cs="Times New Roman"/>
          <w:sz w:val="24"/>
          <w:szCs w:val="24"/>
          <w:lang w:eastAsia="zh-CN"/>
        </w:rPr>
        <w:tab/>
      </w:r>
      <w:r w:rsidRPr="00E22EA0">
        <w:rPr>
          <w:rFonts w:ascii="Times New Roman" w:eastAsia="Times New Roman" w:hAnsi="Times New Roman" w:cs="Times New Roman"/>
          <w:sz w:val="24"/>
          <w:szCs w:val="24"/>
          <w:lang w:eastAsia="zh-CN"/>
        </w:rPr>
        <w:tab/>
        <w:t>Ярина   ЯЦЕНКО</w:t>
      </w:r>
    </w:p>
    <w:p w:rsidR="00AC473A" w:rsidRPr="00E22EA0" w:rsidRDefault="00AC473A" w:rsidP="00AC473A">
      <w:pPr>
        <w:shd w:val="clear" w:color="auto" w:fill="FFFFFF"/>
        <w:spacing w:after="0" w:line="240" w:lineRule="auto"/>
        <w:ind w:right="566"/>
        <w:jc w:val="center"/>
        <w:rPr>
          <w:rFonts w:ascii="Times New Roman" w:eastAsia="Calibri" w:hAnsi="Times New Roman" w:cs="Times New Roman"/>
          <w:b/>
          <w:bCs/>
          <w:sz w:val="24"/>
          <w:szCs w:val="24"/>
          <w:lang w:eastAsia="uk-UA"/>
        </w:rPr>
      </w:pPr>
      <w:r w:rsidRPr="00E22EA0">
        <w:rPr>
          <w:rFonts w:ascii="Times New Roman" w:eastAsia="Calibri" w:hAnsi="Times New Roman" w:cs="Times New Roman"/>
          <w:b/>
          <w:sz w:val="24"/>
          <w:szCs w:val="24"/>
          <w:lang w:eastAsia="ru-RU"/>
        </w:rPr>
        <w:t xml:space="preserve">      </w:t>
      </w:r>
      <w:r w:rsidRPr="00E22EA0">
        <w:rPr>
          <w:rFonts w:ascii="Times New Roman" w:eastAsia="Calibri" w:hAnsi="Times New Roman" w:cs="Times New Roman"/>
          <w:b/>
          <w:bCs/>
          <w:sz w:val="24"/>
          <w:szCs w:val="24"/>
          <w:lang w:eastAsia="uk-UA"/>
        </w:rPr>
        <w:t xml:space="preserve">      </w:t>
      </w:r>
    </w:p>
    <w:p w:rsidR="00AC473A" w:rsidRPr="00E22EA0" w:rsidRDefault="00AC473A" w:rsidP="00AC473A">
      <w:pPr>
        <w:shd w:val="clear" w:color="auto" w:fill="FFFFFF"/>
        <w:spacing w:after="0" w:line="240" w:lineRule="auto"/>
        <w:ind w:right="566"/>
        <w:jc w:val="center"/>
        <w:rPr>
          <w:rFonts w:ascii="Times New Roman" w:eastAsia="Calibri" w:hAnsi="Times New Roman" w:cs="Times New Roman"/>
          <w:b/>
          <w:bCs/>
          <w:sz w:val="24"/>
          <w:szCs w:val="24"/>
          <w:lang w:eastAsia="uk-UA"/>
        </w:rPr>
      </w:pPr>
    </w:p>
    <w:p w:rsidR="00AC473A" w:rsidRPr="00E22EA0" w:rsidRDefault="00AC473A" w:rsidP="00AC473A">
      <w:pPr>
        <w:shd w:val="clear" w:color="auto" w:fill="FFFFFF"/>
        <w:spacing w:after="0" w:line="240" w:lineRule="auto"/>
        <w:ind w:right="566"/>
        <w:jc w:val="center"/>
        <w:rPr>
          <w:rFonts w:ascii="Times New Roman" w:eastAsia="Calibri" w:hAnsi="Times New Roman" w:cs="Times New Roman"/>
          <w:b/>
          <w:bCs/>
          <w:sz w:val="24"/>
          <w:szCs w:val="24"/>
          <w:lang w:eastAsia="uk-UA"/>
        </w:rPr>
      </w:pPr>
    </w:p>
    <w:p w:rsidR="00AC473A" w:rsidRPr="00E22EA0" w:rsidRDefault="00AC473A" w:rsidP="00AC473A">
      <w:pPr>
        <w:shd w:val="clear" w:color="auto" w:fill="FFFFFF"/>
        <w:spacing w:after="0" w:line="240" w:lineRule="auto"/>
        <w:ind w:right="566"/>
        <w:jc w:val="center"/>
        <w:rPr>
          <w:rFonts w:ascii="Times New Roman" w:eastAsia="Calibri" w:hAnsi="Times New Roman" w:cs="Times New Roman"/>
          <w:b/>
          <w:bCs/>
          <w:sz w:val="24"/>
          <w:szCs w:val="24"/>
          <w:lang w:eastAsia="uk-UA"/>
        </w:rPr>
      </w:pPr>
    </w:p>
    <w:p w:rsidR="00AC473A" w:rsidRPr="00E22EA0" w:rsidRDefault="00AC473A" w:rsidP="00AC473A">
      <w:pPr>
        <w:shd w:val="clear" w:color="auto" w:fill="FFFFFF"/>
        <w:spacing w:after="0" w:line="240" w:lineRule="auto"/>
        <w:ind w:right="566"/>
        <w:jc w:val="center"/>
        <w:rPr>
          <w:rFonts w:ascii="Times New Roman" w:eastAsia="Calibri" w:hAnsi="Times New Roman" w:cs="Times New Roman"/>
          <w:b/>
          <w:bCs/>
          <w:sz w:val="24"/>
          <w:szCs w:val="24"/>
          <w:lang w:eastAsia="uk-UA"/>
        </w:rPr>
      </w:pPr>
    </w:p>
    <w:p w:rsidR="00AC473A" w:rsidRPr="00E22EA0" w:rsidRDefault="00AC473A" w:rsidP="00AC473A">
      <w:pPr>
        <w:shd w:val="clear" w:color="auto" w:fill="FFFFFF"/>
        <w:spacing w:after="0" w:line="240" w:lineRule="auto"/>
        <w:ind w:right="566"/>
        <w:jc w:val="center"/>
        <w:rPr>
          <w:rFonts w:ascii="Times New Roman" w:eastAsia="Calibri" w:hAnsi="Times New Roman" w:cs="Times New Roman"/>
          <w:b/>
          <w:bCs/>
          <w:sz w:val="24"/>
          <w:szCs w:val="24"/>
          <w:lang w:eastAsia="uk-UA"/>
        </w:rPr>
      </w:pPr>
    </w:p>
    <w:p w:rsidR="00AC473A" w:rsidRPr="00E22EA0" w:rsidRDefault="00AC473A" w:rsidP="00AC473A">
      <w:pPr>
        <w:spacing w:after="0" w:line="240" w:lineRule="auto"/>
        <w:rPr>
          <w:rFonts w:ascii="Times New Roman" w:eastAsia="Times New Roman" w:hAnsi="Times New Roman" w:cs="Times New Roman"/>
          <w:b/>
          <w:sz w:val="24"/>
          <w:szCs w:val="24"/>
          <w:lang w:eastAsia="uk-UA"/>
        </w:rPr>
        <w:sectPr w:rsidR="00AC473A" w:rsidRPr="00E22EA0">
          <w:pgSz w:w="11906" w:h="16838"/>
          <w:pgMar w:top="850" w:right="850" w:bottom="850" w:left="1417" w:header="708" w:footer="708" w:gutter="0"/>
          <w:cols w:space="720"/>
        </w:sectPr>
      </w:pPr>
    </w:p>
    <w:p w:rsidR="0078475E" w:rsidRPr="0078475E" w:rsidRDefault="0078475E" w:rsidP="0078475E">
      <w:pPr>
        <w:autoSpaceDE w:val="0"/>
        <w:autoSpaceDN w:val="0"/>
        <w:adjustRightInd w:val="0"/>
        <w:spacing w:after="0" w:line="240" w:lineRule="auto"/>
        <w:jc w:val="right"/>
        <w:rPr>
          <w:rFonts w:ascii="Times New Roman" w:eastAsia="Times New Roman" w:hAnsi="Times New Roman" w:cs="Times New Roman"/>
          <w:sz w:val="24"/>
          <w:szCs w:val="24"/>
          <w:lang w:eastAsia="uk-UA"/>
        </w:rPr>
      </w:pPr>
      <w:r w:rsidRPr="0078475E">
        <w:rPr>
          <w:rFonts w:ascii="Times New Roman" w:eastAsia="Times New Roman" w:hAnsi="Times New Roman" w:cs="Times New Roman"/>
          <w:sz w:val="24"/>
          <w:szCs w:val="24"/>
          <w:lang w:eastAsia="uk-UA"/>
        </w:rPr>
        <w:lastRenderedPageBreak/>
        <w:t xml:space="preserve">Додаток 1 </w:t>
      </w:r>
    </w:p>
    <w:p w:rsidR="0078475E" w:rsidRPr="0078475E" w:rsidRDefault="0078475E" w:rsidP="0078475E">
      <w:pPr>
        <w:autoSpaceDE w:val="0"/>
        <w:autoSpaceDN w:val="0"/>
        <w:adjustRightInd w:val="0"/>
        <w:spacing w:after="0" w:line="240" w:lineRule="auto"/>
        <w:jc w:val="right"/>
        <w:rPr>
          <w:rFonts w:ascii="Times New Roman" w:eastAsia="Times New Roman" w:hAnsi="Times New Roman" w:cs="Times New Roman"/>
          <w:sz w:val="24"/>
          <w:szCs w:val="24"/>
          <w:lang w:eastAsia="uk-UA"/>
        </w:rPr>
      </w:pPr>
      <w:r w:rsidRPr="0078475E">
        <w:rPr>
          <w:rFonts w:ascii="Times New Roman" w:eastAsia="Times New Roman" w:hAnsi="Times New Roman" w:cs="Times New Roman"/>
          <w:sz w:val="24"/>
          <w:szCs w:val="24"/>
          <w:lang w:eastAsia="uk-UA"/>
        </w:rPr>
        <w:t xml:space="preserve">до рішення виконкому </w:t>
      </w:r>
    </w:p>
    <w:p w:rsidR="0078475E" w:rsidRPr="0078475E" w:rsidRDefault="0078475E" w:rsidP="0078475E">
      <w:pPr>
        <w:autoSpaceDE w:val="0"/>
        <w:autoSpaceDN w:val="0"/>
        <w:adjustRightInd w:val="0"/>
        <w:spacing w:after="0" w:line="240" w:lineRule="auto"/>
        <w:jc w:val="right"/>
        <w:rPr>
          <w:rFonts w:ascii="Times New Roman" w:eastAsia="Times New Roman" w:hAnsi="Times New Roman" w:cs="Times New Roman"/>
          <w:sz w:val="24"/>
          <w:szCs w:val="24"/>
          <w:lang w:eastAsia="uk-UA"/>
        </w:rPr>
      </w:pPr>
      <w:r w:rsidRPr="0078475E">
        <w:rPr>
          <w:rFonts w:ascii="Times New Roman" w:eastAsia="Times New Roman" w:hAnsi="Times New Roman" w:cs="Times New Roman"/>
          <w:sz w:val="24"/>
          <w:szCs w:val="24"/>
          <w:lang w:eastAsia="uk-UA"/>
        </w:rPr>
        <w:t xml:space="preserve">№ 34 від 16.02.23р. </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Перелік завдань, заходів та показників міської (бюджетної) цільової програми</w:t>
      </w:r>
    </w:p>
    <w:p w:rsidR="00AC473A" w:rsidRPr="00E22EA0" w:rsidRDefault="00AC473A" w:rsidP="00AC473A">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jc w:val="center"/>
        <w:rPr>
          <w:rFonts w:ascii="Times New Roman" w:eastAsia="Arial" w:hAnsi="Times New Roman" w:cs="Times New Roman"/>
          <w:color w:val="000000"/>
          <w:sz w:val="24"/>
          <w:szCs w:val="24"/>
          <w:lang w:eastAsia="uk-UA"/>
        </w:rPr>
      </w:pPr>
      <w:r w:rsidRPr="00E22EA0">
        <w:rPr>
          <w:rFonts w:ascii="Times New Roman" w:eastAsia="Arial" w:hAnsi="Times New Roman" w:cs="Times New Roman"/>
          <w:color w:val="000000"/>
          <w:sz w:val="24"/>
          <w:szCs w:val="24"/>
          <w:lang w:eastAsia="uk-UA"/>
        </w:rPr>
        <w:t>Програми підтримки будинків об’єднання співвласників багатоквартирних будинків (ОСББ) на 2022-2024 роки</w:t>
      </w:r>
    </w:p>
    <w:p w:rsidR="00AC473A" w:rsidRPr="00E22EA0" w:rsidRDefault="00AC473A" w:rsidP="00AC47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ind w:left="1985"/>
        <w:rPr>
          <w:rFonts w:ascii="Times New Roman" w:eastAsia="Arial" w:hAnsi="Times New Roman" w:cs="Times New Roman"/>
          <w:b/>
          <w:color w:val="000000"/>
          <w:sz w:val="24"/>
          <w:szCs w:val="24"/>
          <w:lang w:eastAsia="uk-UA"/>
        </w:rPr>
      </w:pPr>
    </w:p>
    <w:tbl>
      <w:tblPr>
        <w:tblW w:w="14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3"/>
        <w:gridCol w:w="2447"/>
        <w:gridCol w:w="2329"/>
        <w:gridCol w:w="1843"/>
        <w:gridCol w:w="1134"/>
        <w:gridCol w:w="1843"/>
        <w:gridCol w:w="1255"/>
        <w:gridCol w:w="1376"/>
        <w:gridCol w:w="1593"/>
      </w:tblGrid>
      <w:tr w:rsidR="00AC473A" w:rsidRPr="00E22EA0" w:rsidTr="00525FAB">
        <w:trPr>
          <w:trHeight w:val="325"/>
          <w:jc w:val="center"/>
        </w:trPr>
        <w:tc>
          <w:tcPr>
            <w:tcW w:w="593" w:type="dxa"/>
            <w:vMerge w:val="restart"/>
            <w:vAlign w:val="center"/>
          </w:tcPr>
          <w:p w:rsidR="00AC473A" w:rsidRPr="00E22EA0" w:rsidRDefault="00AC473A" w:rsidP="00AC473A">
            <w:pPr>
              <w:spacing w:after="0" w:line="240" w:lineRule="auto"/>
              <w:jc w:val="center"/>
              <w:rPr>
                <w:rFonts w:ascii="Times New Roman" w:eastAsia="Arial" w:hAnsi="Times New Roman" w:cs="Times New Roman"/>
                <w:b/>
                <w:i/>
                <w:sz w:val="24"/>
                <w:szCs w:val="24"/>
                <w:lang w:eastAsia="uk-UA"/>
              </w:rPr>
            </w:pPr>
            <w:r w:rsidRPr="00E22EA0">
              <w:rPr>
                <w:rFonts w:ascii="Times New Roman" w:eastAsia="Arial" w:hAnsi="Times New Roman" w:cs="Times New Roman"/>
                <w:b/>
                <w:i/>
                <w:sz w:val="24"/>
                <w:szCs w:val="24"/>
                <w:lang w:eastAsia="uk-UA"/>
              </w:rPr>
              <w:t>№ з/п</w:t>
            </w:r>
          </w:p>
        </w:tc>
        <w:tc>
          <w:tcPr>
            <w:tcW w:w="2447" w:type="dxa"/>
            <w:vMerge w:val="restart"/>
            <w:vAlign w:val="center"/>
          </w:tcPr>
          <w:p w:rsidR="00AC473A" w:rsidRPr="00E22EA0" w:rsidRDefault="00AC473A" w:rsidP="00AC473A">
            <w:pPr>
              <w:spacing w:after="0" w:line="240" w:lineRule="auto"/>
              <w:jc w:val="center"/>
              <w:rPr>
                <w:rFonts w:ascii="Times New Roman" w:eastAsia="Arial" w:hAnsi="Times New Roman" w:cs="Times New Roman"/>
                <w:b/>
                <w:i/>
                <w:sz w:val="24"/>
                <w:szCs w:val="24"/>
                <w:lang w:eastAsia="uk-UA"/>
              </w:rPr>
            </w:pPr>
            <w:r w:rsidRPr="00E22EA0">
              <w:rPr>
                <w:rFonts w:ascii="Times New Roman" w:eastAsia="Arial" w:hAnsi="Times New Roman" w:cs="Times New Roman"/>
                <w:b/>
                <w:i/>
                <w:sz w:val="24"/>
                <w:szCs w:val="24"/>
                <w:lang w:eastAsia="uk-UA"/>
              </w:rPr>
              <w:t xml:space="preserve">Назва завдання </w:t>
            </w:r>
          </w:p>
        </w:tc>
        <w:tc>
          <w:tcPr>
            <w:tcW w:w="2329" w:type="dxa"/>
            <w:vMerge w:val="restart"/>
            <w:vAlign w:val="center"/>
          </w:tcPr>
          <w:p w:rsidR="00AC473A" w:rsidRPr="00E22EA0" w:rsidRDefault="00AC473A" w:rsidP="00AC473A">
            <w:pPr>
              <w:spacing w:after="0" w:line="240" w:lineRule="auto"/>
              <w:jc w:val="center"/>
              <w:rPr>
                <w:rFonts w:ascii="Times New Roman" w:eastAsia="Arial" w:hAnsi="Times New Roman" w:cs="Times New Roman"/>
                <w:b/>
                <w:i/>
                <w:sz w:val="24"/>
                <w:szCs w:val="24"/>
                <w:lang w:eastAsia="uk-UA"/>
              </w:rPr>
            </w:pPr>
            <w:r w:rsidRPr="00E22EA0">
              <w:rPr>
                <w:rFonts w:ascii="Times New Roman" w:eastAsia="Arial" w:hAnsi="Times New Roman" w:cs="Times New Roman"/>
                <w:b/>
                <w:i/>
                <w:sz w:val="24"/>
                <w:szCs w:val="24"/>
                <w:lang w:eastAsia="uk-UA"/>
              </w:rPr>
              <w:t xml:space="preserve">Перелік                                              заходів завдання </w:t>
            </w:r>
          </w:p>
        </w:tc>
        <w:tc>
          <w:tcPr>
            <w:tcW w:w="2977" w:type="dxa"/>
            <w:gridSpan w:val="2"/>
            <w:vMerge w:val="restart"/>
            <w:vAlign w:val="center"/>
          </w:tcPr>
          <w:p w:rsidR="00AC473A" w:rsidRPr="00E22EA0" w:rsidRDefault="00AC473A" w:rsidP="00AC473A">
            <w:pPr>
              <w:spacing w:after="0" w:line="240" w:lineRule="auto"/>
              <w:jc w:val="center"/>
              <w:rPr>
                <w:rFonts w:ascii="Times New Roman" w:eastAsia="Arial" w:hAnsi="Times New Roman" w:cs="Times New Roman"/>
                <w:b/>
                <w:i/>
                <w:sz w:val="24"/>
                <w:szCs w:val="24"/>
                <w:lang w:eastAsia="uk-UA"/>
              </w:rPr>
            </w:pPr>
            <w:r w:rsidRPr="00E22EA0">
              <w:rPr>
                <w:rFonts w:ascii="Times New Roman" w:eastAsia="Arial" w:hAnsi="Times New Roman" w:cs="Times New Roman"/>
                <w:b/>
                <w:i/>
                <w:sz w:val="24"/>
                <w:szCs w:val="24"/>
                <w:lang w:eastAsia="uk-UA"/>
              </w:rPr>
              <w:t xml:space="preserve">Показники виконання заходу, один.виміру </w:t>
            </w:r>
          </w:p>
        </w:tc>
        <w:tc>
          <w:tcPr>
            <w:tcW w:w="1843" w:type="dxa"/>
            <w:vMerge w:val="restart"/>
            <w:vAlign w:val="center"/>
          </w:tcPr>
          <w:p w:rsidR="00AC473A" w:rsidRPr="00E22EA0" w:rsidRDefault="00AC473A" w:rsidP="00AC473A">
            <w:pPr>
              <w:tabs>
                <w:tab w:val="left" w:pos="3719"/>
                <w:tab w:val="left" w:pos="4145"/>
              </w:tabs>
              <w:spacing w:after="0" w:line="240" w:lineRule="auto"/>
              <w:jc w:val="center"/>
              <w:rPr>
                <w:rFonts w:ascii="Times New Roman" w:eastAsia="Arial" w:hAnsi="Times New Roman" w:cs="Times New Roman"/>
                <w:b/>
                <w:i/>
                <w:sz w:val="24"/>
                <w:szCs w:val="24"/>
                <w:lang w:eastAsia="uk-UA"/>
              </w:rPr>
            </w:pPr>
            <w:r w:rsidRPr="00E22EA0">
              <w:rPr>
                <w:rFonts w:ascii="Times New Roman" w:eastAsia="Arial" w:hAnsi="Times New Roman" w:cs="Times New Roman"/>
                <w:b/>
                <w:i/>
                <w:sz w:val="24"/>
                <w:szCs w:val="24"/>
                <w:lang w:eastAsia="uk-UA"/>
              </w:rPr>
              <w:t>Виконавець заходу, показника</w:t>
            </w:r>
          </w:p>
        </w:tc>
        <w:tc>
          <w:tcPr>
            <w:tcW w:w="2631" w:type="dxa"/>
            <w:gridSpan w:val="2"/>
            <w:vAlign w:val="center"/>
          </w:tcPr>
          <w:p w:rsidR="00AC473A" w:rsidRPr="00E22EA0" w:rsidRDefault="00AC473A" w:rsidP="00AC473A">
            <w:pPr>
              <w:spacing w:after="0" w:line="240" w:lineRule="auto"/>
              <w:jc w:val="center"/>
              <w:rPr>
                <w:rFonts w:ascii="Times New Roman" w:eastAsia="Arial" w:hAnsi="Times New Roman" w:cs="Times New Roman"/>
                <w:b/>
                <w:i/>
                <w:sz w:val="24"/>
                <w:szCs w:val="24"/>
                <w:lang w:eastAsia="uk-UA"/>
              </w:rPr>
            </w:pPr>
            <w:r w:rsidRPr="00E22EA0">
              <w:rPr>
                <w:rFonts w:ascii="Times New Roman" w:eastAsia="Arial" w:hAnsi="Times New Roman" w:cs="Times New Roman"/>
                <w:b/>
                <w:i/>
                <w:sz w:val="24"/>
                <w:szCs w:val="24"/>
                <w:lang w:eastAsia="uk-UA"/>
              </w:rPr>
              <w:t xml:space="preserve">Фінансування </w:t>
            </w:r>
          </w:p>
        </w:tc>
        <w:tc>
          <w:tcPr>
            <w:tcW w:w="1593" w:type="dxa"/>
            <w:vAlign w:val="center"/>
          </w:tcPr>
          <w:p w:rsidR="00AC473A" w:rsidRPr="00E22EA0" w:rsidRDefault="00AC473A" w:rsidP="00AC473A">
            <w:pPr>
              <w:spacing w:after="0" w:line="240" w:lineRule="auto"/>
              <w:jc w:val="center"/>
              <w:rPr>
                <w:rFonts w:ascii="Times New Roman" w:eastAsia="Arial" w:hAnsi="Times New Roman" w:cs="Times New Roman"/>
                <w:b/>
                <w:i/>
                <w:sz w:val="24"/>
                <w:szCs w:val="24"/>
                <w:lang w:eastAsia="uk-UA"/>
              </w:rPr>
            </w:pPr>
            <w:r w:rsidRPr="00E22EA0">
              <w:rPr>
                <w:rFonts w:ascii="Times New Roman" w:eastAsia="Arial" w:hAnsi="Times New Roman" w:cs="Times New Roman"/>
                <w:b/>
                <w:i/>
                <w:sz w:val="24"/>
                <w:szCs w:val="24"/>
                <w:lang w:eastAsia="uk-UA"/>
              </w:rPr>
              <w:t>Очікуваний результат</w:t>
            </w:r>
          </w:p>
        </w:tc>
      </w:tr>
      <w:tr w:rsidR="00AC473A" w:rsidRPr="00E22EA0" w:rsidTr="00525FAB">
        <w:trPr>
          <w:trHeight w:val="283"/>
          <w:jc w:val="center"/>
        </w:trPr>
        <w:tc>
          <w:tcPr>
            <w:tcW w:w="593" w:type="dxa"/>
            <w:vMerge/>
            <w:vAlign w:val="center"/>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b/>
                <w:i/>
                <w:sz w:val="24"/>
                <w:szCs w:val="24"/>
                <w:lang w:eastAsia="uk-UA"/>
              </w:rPr>
            </w:pPr>
          </w:p>
        </w:tc>
        <w:tc>
          <w:tcPr>
            <w:tcW w:w="2447" w:type="dxa"/>
            <w:vMerge/>
            <w:vAlign w:val="center"/>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b/>
                <w:i/>
                <w:sz w:val="24"/>
                <w:szCs w:val="24"/>
                <w:lang w:eastAsia="uk-UA"/>
              </w:rPr>
            </w:pPr>
          </w:p>
        </w:tc>
        <w:tc>
          <w:tcPr>
            <w:tcW w:w="2329" w:type="dxa"/>
            <w:vMerge/>
            <w:vAlign w:val="center"/>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b/>
                <w:i/>
                <w:sz w:val="24"/>
                <w:szCs w:val="24"/>
                <w:lang w:eastAsia="uk-UA"/>
              </w:rPr>
            </w:pPr>
          </w:p>
        </w:tc>
        <w:tc>
          <w:tcPr>
            <w:tcW w:w="2977" w:type="dxa"/>
            <w:gridSpan w:val="2"/>
            <w:vMerge/>
            <w:vAlign w:val="center"/>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b/>
                <w:i/>
                <w:sz w:val="24"/>
                <w:szCs w:val="24"/>
                <w:lang w:eastAsia="uk-UA"/>
              </w:rPr>
            </w:pPr>
          </w:p>
        </w:tc>
        <w:tc>
          <w:tcPr>
            <w:tcW w:w="1843" w:type="dxa"/>
            <w:vMerge/>
            <w:vAlign w:val="center"/>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b/>
                <w:i/>
                <w:sz w:val="24"/>
                <w:szCs w:val="24"/>
                <w:lang w:eastAsia="uk-UA"/>
              </w:rPr>
            </w:pPr>
          </w:p>
        </w:tc>
        <w:tc>
          <w:tcPr>
            <w:tcW w:w="1255" w:type="dxa"/>
            <w:vAlign w:val="center"/>
          </w:tcPr>
          <w:p w:rsidR="00AC473A" w:rsidRPr="00E22EA0" w:rsidRDefault="00AC473A" w:rsidP="00AC473A">
            <w:pPr>
              <w:spacing w:after="0" w:line="240" w:lineRule="auto"/>
              <w:jc w:val="center"/>
              <w:rPr>
                <w:rFonts w:ascii="Times New Roman" w:eastAsia="Arial" w:hAnsi="Times New Roman" w:cs="Times New Roman"/>
                <w:b/>
                <w:i/>
                <w:sz w:val="24"/>
                <w:szCs w:val="24"/>
                <w:lang w:eastAsia="uk-UA"/>
              </w:rPr>
            </w:pPr>
            <w:r w:rsidRPr="00E22EA0">
              <w:rPr>
                <w:rFonts w:ascii="Times New Roman" w:eastAsia="Arial" w:hAnsi="Times New Roman" w:cs="Times New Roman"/>
                <w:b/>
                <w:i/>
                <w:sz w:val="24"/>
                <w:szCs w:val="24"/>
                <w:lang w:eastAsia="uk-UA"/>
              </w:rPr>
              <w:t xml:space="preserve">Джерела* </w:t>
            </w:r>
          </w:p>
        </w:tc>
        <w:tc>
          <w:tcPr>
            <w:tcW w:w="1376" w:type="dxa"/>
            <w:vAlign w:val="center"/>
          </w:tcPr>
          <w:p w:rsidR="00AC473A" w:rsidRPr="00E22EA0" w:rsidRDefault="00AC473A" w:rsidP="00AC473A">
            <w:pPr>
              <w:spacing w:after="0" w:line="240" w:lineRule="auto"/>
              <w:ind w:left="-110" w:right="-108"/>
              <w:jc w:val="center"/>
              <w:rPr>
                <w:rFonts w:ascii="Times New Roman" w:eastAsia="Arial" w:hAnsi="Times New Roman" w:cs="Times New Roman"/>
                <w:b/>
                <w:i/>
                <w:sz w:val="24"/>
                <w:szCs w:val="24"/>
                <w:lang w:eastAsia="uk-UA"/>
              </w:rPr>
            </w:pPr>
            <w:r w:rsidRPr="00E22EA0">
              <w:rPr>
                <w:rFonts w:ascii="Times New Roman" w:eastAsia="Arial" w:hAnsi="Times New Roman" w:cs="Times New Roman"/>
                <w:b/>
                <w:i/>
                <w:sz w:val="24"/>
                <w:szCs w:val="24"/>
                <w:lang w:eastAsia="uk-UA"/>
              </w:rPr>
              <w:t xml:space="preserve">Обсяги, </w:t>
            </w:r>
          </w:p>
          <w:p w:rsidR="00AC473A" w:rsidRPr="00E22EA0" w:rsidRDefault="00AC473A" w:rsidP="00AC473A">
            <w:pPr>
              <w:spacing w:after="0" w:line="240" w:lineRule="auto"/>
              <w:ind w:left="-110" w:right="-108"/>
              <w:jc w:val="center"/>
              <w:rPr>
                <w:rFonts w:ascii="Times New Roman" w:eastAsia="Arial" w:hAnsi="Times New Roman" w:cs="Times New Roman"/>
                <w:b/>
                <w:i/>
                <w:sz w:val="24"/>
                <w:szCs w:val="24"/>
                <w:lang w:eastAsia="uk-UA"/>
              </w:rPr>
            </w:pPr>
            <w:r w:rsidRPr="00E22EA0">
              <w:rPr>
                <w:rFonts w:ascii="Times New Roman" w:eastAsia="Arial" w:hAnsi="Times New Roman" w:cs="Times New Roman"/>
                <w:b/>
                <w:i/>
                <w:sz w:val="24"/>
                <w:szCs w:val="24"/>
                <w:lang w:eastAsia="uk-UA"/>
              </w:rPr>
              <w:t>тис. грн.</w:t>
            </w:r>
          </w:p>
        </w:tc>
        <w:tc>
          <w:tcPr>
            <w:tcW w:w="1593" w:type="dxa"/>
            <w:vAlign w:val="center"/>
          </w:tcPr>
          <w:p w:rsidR="00AC473A" w:rsidRPr="00E22EA0" w:rsidRDefault="00AC473A" w:rsidP="00AC473A">
            <w:pPr>
              <w:spacing w:after="0" w:line="240" w:lineRule="auto"/>
              <w:rPr>
                <w:rFonts w:ascii="Times New Roman" w:eastAsia="Arial" w:hAnsi="Times New Roman" w:cs="Times New Roman"/>
                <w:b/>
                <w:i/>
                <w:sz w:val="24"/>
                <w:szCs w:val="24"/>
                <w:lang w:eastAsia="uk-UA"/>
              </w:rPr>
            </w:pPr>
          </w:p>
        </w:tc>
      </w:tr>
      <w:tr w:rsidR="00AC473A" w:rsidRPr="00E22EA0" w:rsidTr="00525FAB">
        <w:trPr>
          <w:trHeight w:val="259"/>
          <w:jc w:val="center"/>
        </w:trPr>
        <w:tc>
          <w:tcPr>
            <w:tcW w:w="14413" w:type="dxa"/>
            <w:gridSpan w:val="9"/>
          </w:tcPr>
          <w:p w:rsidR="00AC473A" w:rsidRPr="00E22EA0" w:rsidRDefault="00AC473A" w:rsidP="00AC473A">
            <w:pPr>
              <w:spacing w:after="0" w:line="240" w:lineRule="auto"/>
              <w:jc w:val="center"/>
              <w:rPr>
                <w:rFonts w:ascii="Times New Roman" w:eastAsia="Arial" w:hAnsi="Times New Roman" w:cs="Times New Roman"/>
                <w:b/>
                <w:sz w:val="24"/>
                <w:szCs w:val="24"/>
                <w:lang w:eastAsia="uk-UA"/>
              </w:rPr>
            </w:pPr>
            <w:r w:rsidRPr="00E22EA0">
              <w:rPr>
                <w:rFonts w:ascii="Times New Roman" w:eastAsia="Arial" w:hAnsi="Times New Roman" w:cs="Times New Roman"/>
                <w:b/>
                <w:sz w:val="24"/>
                <w:szCs w:val="24"/>
                <w:lang w:eastAsia="uk-UA"/>
              </w:rPr>
              <w:t>2023 рік</w:t>
            </w:r>
          </w:p>
        </w:tc>
      </w:tr>
      <w:tr w:rsidR="00AC473A" w:rsidRPr="00E22EA0" w:rsidTr="00525FAB">
        <w:trPr>
          <w:trHeight w:val="298"/>
          <w:jc w:val="center"/>
        </w:trPr>
        <w:tc>
          <w:tcPr>
            <w:tcW w:w="593" w:type="dxa"/>
            <w:vMerge w:val="restart"/>
          </w:tcPr>
          <w:p w:rsidR="00AC473A" w:rsidRPr="00E22EA0" w:rsidRDefault="00AC473A" w:rsidP="00AC473A">
            <w:pPr>
              <w:spacing w:after="0" w:line="240" w:lineRule="auto"/>
              <w:jc w:val="center"/>
              <w:rPr>
                <w:rFonts w:ascii="Times New Roman" w:eastAsia="Arial" w:hAnsi="Times New Roman" w:cs="Times New Roman"/>
                <w:b/>
                <w:sz w:val="24"/>
                <w:szCs w:val="24"/>
                <w:lang w:eastAsia="uk-UA"/>
              </w:rPr>
            </w:pPr>
          </w:p>
          <w:p w:rsidR="00AC473A" w:rsidRPr="00E22EA0" w:rsidRDefault="00AC473A" w:rsidP="00AC473A">
            <w:pPr>
              <w:spacing w:after="0" w:line="240" w:lineRule="auto"/>
              <w:jc w:val="center"/>
              <w:rPr>
                <w:rFonts w:ascii="Times New Roman" w:eastAsia="Arial" w:hAnsi="Times New Roman" w:cs="Times New Roman"/>
                <w:b/>
                <w:sz w:val="24"/>
                <w:szCs w:val="24"/>
                <w:lang w:eastAsia="uk-UA"/>
              </w:rPr>
            </w:pPr>
          </w:p>
          <w:p w:rsidR="00AC473A" w:rsidRPr="00E22EA0" w:rsidRDefault="00AC473A" w:rsidP="00AC473A">
            <w:pPr>
              <w:spacing w:after="0" w:line="240" w:lineRule="auto"/>
              <w:jc w:val="center"/>
              <w:rPr>
                <w:rFonts w:ascii="Times New Roman" w:eastAsia="Arial" w:hAnsi="Times New Roman" w:cs="Times New Roman"/>
                <w:b/>
                <w:sz w:val="24"/>
                <w:szCs w:val="24"/>
                <w:lang w:eastAsia="uk-UA"/>
              </w:rPr>
            </w:pPr>
            <w:r w:rsidRPr="00E22EA0">
              <w:rPr>
                <w:rFonts w:ascii="Times New Roman" w:eastAsia="Arial" w:hAnsi="Times New Roman" w:cs="Times New Roman"/>
                <w:b/>
                <w:sz w:val="24"/>
                <w:szCs w:val="24"/>
                <w:lang w:eastAsia="uk-UA"/>
              </w:rPr>
              <w:t>1.</w:t>
            </w:r>
          </w:p>
          <w:p w:rsidR="00AC473A" w:rsidRPr="00E22EA0" w:rsidRDefault="00AC473A" w:rsidP="00AC473A">
            <w:pPr>
              <w:spacing w:after="0" w:line="240" w:lineRule="auto"/>
              <w:rPr>
                <w:rFonts w:ascii="Times New Roman" w:eastAsia="Arial" w:hAnsi="Times New Roman" w:cs="Times New Roman"/>
                <w:b/>
                <w:sz w:val="24"/>
                <w:szCs w:val="24"/>
                <w:lang w:eastAsia="uk-UA"/>
              </w:rPr>
            </w:pPr>
          </w:p>
          <w:p w:rsidR="00AC473A" w:rsidRPr="00E22EA0" w:rsidRDefault="00AC473A" w:rsidP="00AC473A">
            <w:pPr>
              <w:spacing w:after="0" w:line="240" w:lineRule="auto"/>
              <w:rPr>
                <w:rFonts w:ascii="Times New Roman" w:eastAsia="Arial" w:hAnsi="Times New Roman" w:cs="Times New Roman"/>
                <w:sz w:val="24"/>
                <w:szCs w:val="24"/>
                <w:lang w:eastAsia="uk-UA"/>
              </w:rPr>
            </w:pPr>
          </w:p>
        </w:tc>
        <w:tc>
          <w:tcPr>
            <w:tcW w:w="2447" w:type="dxa"/>
            <w:vMerge w:val="restart"/>
          </w:tcPr>
          <w:p w:rsidR="00AC473A" w:rsidRPr="00E22EA0" w:rsidRDefault="00AC473A" w:rsidP="00AC473A">
            <w:pPr>
              <w:spacing w:after="0" w:line="240" w:lineRule="auto"/>
              <w:rPr>
                <w:rFonts w:ascii="Times New Roman" w:eastAsia="Arial" w:hAnsi="Times New Roman" w:cs="Times New Roman"/>
                <w:b/>
                <w:sz w:val="24"/>
                <w:szCs w:val="24"/>
                <w:lang w:eastAsia="uk-UA"/>
              </w:rPr>
            </w:pPr>
          </w:p>
          <w:p w:rsidR="00AC473A" w:rsidRPr="00E22EA0" w:rsidRDefault="00AC473A" w:rsidP="00AC473A">
            <w:pPr>
              <w:spacing w:after="0" w:line="240" w:lineRule="auto"/>
              <w:rPr>
                <w:rFonts w:ascii="Times New Roman" w:eastAsia="Arial" w:hAnsi="Times New Roman" w:cs="Times New Roman"/>
                <w:b/>
                <w:sz w:val="24"/>
                <w:szCs w:val="24"/>
                <w:lang w:eastAsia="uk-UA"/>
              </w:rPr>
            </w:pPr>
          </w:p>
          <w:p w:rsidR="00AC473A" w:rsidRPr="00E22EA0" w:rsidRDefault="00AC473A" w:rsidP="00AC473A">
            <w:pPr>
              <w:spacing w:after="0" w:line="240" w:lineRule="auto"/>
              <w:rPr>
                <w:rFonts w:ascii="Times New Roman" w:eastAsia="Arial" w:hAnsi="Times New Roman" w:cs="Times New Roman"/>
                <w:b/>
                <w:sz w:val="24"/>
                <w:szCs w:val="24"/>
                <w:lang w:eastAsia="uk-UA"/>
              </w:rPr>
            </w:pPr>
            <w:r w:rsidRPr="00E22EA0">
              <w:rPr>
                <w:rFonts w:ascii="Times New Roman" w:eastAsia="Arial" w:hAnsi="Times New Roman" w:cs="Times New Roman"/>
                <w:b/>
                <w:sz w:val="24"/>
                <w:szCs w:val="24"/>
                <w:lang w:eastAsia="uk-UA"/>
              </w:rPr>
              <w:t>Завдання 1</w:t>
            </w:r>
          </w:p>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sz w:val="24"/>
                <w:szCs w:val="24"/>
                <w:lang w:eastAsia="uk-UA"/>
              </w:rPr>
              <w:t>Утримання та ефективна експлуатація об’єктів житлово-комунального господарства  територіальної громади</w:t>
            </w:r>
          </w:p>
        </w:tc>
        <w:tc>
          <w:tcPr>
            <w:tcW w:w="2329" w:type="dxa"/>
            <w:vMerge w:val="restart"/>
          </w:tcPr>
          <w:p w:rsidR="00AC473A" w:rsidRPr="00E22EA0" w:rsidRDefault="00AC473A" w:rsidP="00AC473A">
            <w:pPr>
              <w:spacing w:after="0" w:line="240" w:lineRule="auto"/>
              <w:rPr>
                <w:rFonts w:ascii="Times New Roman" w:eastAsia="Arial" w:hAnsi="Times New Roman" w:cs="Times New Roman"/>
                <w:b/>
                <w:sz w:val="24"/>
                <w:szCs w:val="24"/>
                <w:lang w:eastAsia="uk-UA"/>
              </w:rPr>
            </w:pPr>
          </w:p>
          <w:p w:rsidR="00AC473A" w:rsidRPr="00E22EA0" w:rsidRDefault="00AC473A" w:rsidP="00AC473A">
            <w:pPr>
              <w:spacing w:after="0" w:line="240" w:lineRule="auto"/>
              <w:rPr>
                <w:rFonts w:ascii="Times New Roman" w:eastAsia="Arial" w:hAnsi="Times New Roman" w:cs="Times New Roman"/>
                <w:b/>
                <w:sz w:val="24"/>
                <w:szCs w:val="24"/>
                <w:lang w:eastAsia="uk-UA"/>
              </w:rPr>
            </w:pPr>
          </w:p>
          <w:p w:rsidR="00AC473A" w:rsidRPr="00E22EA0" w:rsidRDefault="00AC473A" w:rsidP="00AC473A">
            <w:pPr>
              <w:spacing w:after="0" w:line="240" w:lineRule="auto"/>
              <w:rPr>
                <w:rFonts w:ascii="Times New Roman" w:eastAsia="Arial" w:hAnsi="Times New Roman" w:cs="Times New Roman"/>
                <w:b/>
                <w:sz w:val="24"/>
                <w:szCs w:val="24"/>
                <w:lang w:eastAsia="uk-UA"/>
              </w:rPr>
            </w:pPr>
          </w:p>
          <w:p w:rsidR="00AC473A" w:rsidRPr="00E22EA0" w:rsidRDefault="00AC473A" w:rsidP="00AC473A">
            <w:pPr>
              <w:spacing w:after="0" w:line="240" w:lineRule="auto"/>
              <w:rPr>
                <w:rFonts w:ascii="Times New Roman" w:eastAsia="Arial" w:hAnsi="Times New Roman" w:cs="Times New Roman"/>
                <w:b/>
                <w:sz w:val="24"/>
                <w:szCs w:val="24"/>
                <w:lang w:eastAsia="uk-UA"/>
              </w:rPr>
            </w:pPr>
            <w:r w:rsidRPr="00E22EA0">
              <w:rPr>
                <w:rFonts w:ascii="Times New Roman" w:eastAsia="Arial" w:hAnsi="Times New Roman" w:cs="Times New Roman"/>
                <w:b/>
                <w:sz w:val="24"/>
                <w:szCs w:val="24"/>
                <w:lang w:eastAsia="uk-UA"/>
              </w:rPr>
              <w:t>Захід 1</w:t>
            </w:r>
          </w:p>
          <w:p w:rsidR="00AC473A" w:rsidRPr="00E22EA0" w:rsidRDefault="00AC473A" w:rsidP="00AC473A">
            <w:pP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Співфінансування капітальних ремонтів житлових будинків</w:t>
            </w:r>
          </w:p>
          <w:p w:rsidR="00AC473A" w:rsidRPr="00E22EA0" w:rsidRDefault="00AC473A" w:rsidP="00AC473A">
            <w:pPr>
              <w:spacing w:after="0" w:line="240" w:lineRule="auto"/>
              <w:rPr>
                <w:rFonts w:ascii="Times New Roman" w:eastAsia="Arial" w:hAnsi="Times New Roman" w:cs="Times New Roman"/>
                <w:b/>
                <w:sz w:val="24"/>
                <w:szCs w:val="24"/>
                <w:lang w:eastAsia="uk-UA"/>
              </w:rPr>
            </w:pPr>
          </w:p>
          <w:p w:rsidR="00AC473A" w:rsidRPr="00E22EA0" w:rsidRDefault="00AC473A" w:rsidP="00AC473A">
            <w:pPr>
              <w:spacing w:after="0" w:line="240" w:lineRule="auto"/>
              <w:rPr>
                <w:rFonts w:ascii="Times New Roman" w:eastAsia="Arial" w:hAnsi="Times New Roman" w:cs="Times New Roman"/>
                <w:sz w:val="24"/>
                <w:szCs w:val="24"/>
                <w:lang w:eastAsia="uk-UA"/>
              </w:rPr>
            </w:pPr>
          </w:p>
        </w:tc>
        <w:tc>
          <w:tcPr>
            <w:tcW w:w="1843" w:type="dxa"/>
          </w:tcPr>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Затрат</w:t>
            </w:r>
          </w:p>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тис.грн.</w:t>
            </w:r>
          </w:p>
        </w:tc>
        <w:tc>
          <w:tcPr>
            <w:tcW w:w="1134" w:type="dxa"/>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400,0</w:t>
            </w:r>
          </w:p>
        </w:tc>
        <w:tc>
          <w:tcPr>
            <w:tcW w:w="1843" w:type="dxa"/>
            <w:vMerge w:val="restart"/>
          </w:tcPr>
          <w:p w:rsidR="00AC473A" w:rsidRPr="00E22EA0" w:rsidRDefault="00AC473A" w:rsidP="00AC473A">
            <w:pP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Управління житлово-комунального господарства</w:t>
            </w:r>
          </w:p>
          <w:p w:rsidR="00AC473A" w:rsidRPr="00E22EA0" w:rsidRDefault="00AC473A" w:rsidP="00AC473A">
            <w:pPr>
              <w:spacing w:after="0" w:line="240" w:lineRule="auto"/>
              <w:rPr>
                <w:rFonts w:ascii="Times New Roman" w:eastAsia="Arial" w:hAnsi="Times New Roman" w:cs="Times New Roman"/>
                <w:sz w:val="24"/>
                <w:szCs w:val="24"/>
                <w:lang w:eastAsia="uk-UA"/>
              </w:rPr>
            </w:pPr>
          </w:p>
        </w:tc>
        <w:tc>
          <w:tcPr>
            <w:tcW w:w="1255" w:type="dxa"/>
            <w:vMerge w:val="restart"/>
          </w:tcPr>
          <w:p w:rsidR="00AC473A" w:rsidRPr="00E22EA0" w:rsidRDefault="00AC473A" w:rsidP="00AC473A">
            <w:pP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Міський</w:t>
            </w:r>
          </w:p>
          <w:p w:rsidR="00AC473A" w:rsidRPr="00E22EA0" w:rsidRDefault="00AC473A" w:rsidP="00AC473A">
            <w:pP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бюджет</w:t>
            </w:r>
          </w:p>
          <w:p w:rsidR="00AC473A" w:rsidRPr="00E22EA0" w:rsidRDefault="00AC473A" w:rsidP="00AC473A">
            <w:pPr>
              <w:spacing w:after="0" w:line="240" w:lineRule="auto"/>
              <w:rPr>
                <w:rFonts w:ascii="Times New Roman" w:eastAsia="Arial" w:hAnsi="Times New Roman" w:cs="Times New Roman"/>
                <w:sz w:val="24"/>
                <w:szCs w:val="24"/>
                <w:lang w:eastAsia="uk-UA"/>
              </w:rPr>
            </w:pPr>
          </w:p>
          <w:p w:rsidR="00AC473A" w:rsidRPr="00E22EA0" w:rsidRDefault="00AC473A" w:rsidP="00AC473A">
            <w:pPr>
              <w:spacing w:after="0" w:line="240" w:lineRule="auto"/>
              <w:rPr>
                <w:rFonts w:ascii="Times New Roman" w:eastAsia="Arial" w:hAnsi="Times New Roman" w:cs="Times New Roman"/>
                <w:sz w:val="24"/>
                <w:szCs w:val="24"/>
                <w:lang w:eastAsia="uk-UA"/>
              </w:rPr>
            </w:pPr>
          </w:p>
          <w:p w:rsidR="00AC473A" w:rsidRPr="00E22EA0" w:rsidRDefault="00AC473A" w:rsidP="00AC473A">
            <w:pPr>
              <w:spacing w:after="0" w:line="240" w:lineRule="auto"/>
              <w:rPr>
                <w:rFonts w:ascii="Times New Roman" w:eastAsia="Arial" w:hAnsi="Times New Roman" w:cs="Times New Roman"/>
                <w:sz w:val="24"/>
                <w:szCs w:val="24"/>
                <w:lang w:eastAsia="uk-UA"/>
              </w:rPr>
            </w:pPr>
          </w:p>
        </w:tc>
        <w:tc>
          <w:tcPr>
            <w:tcW w:w="1376" w:type="dxa"/>
            <w:vMerge w:val="restart"/>
          </w:tcPr>
          <w:p w:rsidR="00AC473A" w:rsidRPr="00E22EA0" w:rsidRDefault="00AC473A" w:rsidP="00AC473A">
            <w:pPr>
              <w:spacing w:after="0" w:line="240" w:lineRule="auto"/>
              <w:jc w:val="center"/>
              <w:rPr>
                <w:rFonts w:ascii="Times New Roman" w:eastAsia="Arial" w:hAnsi="Times New Roman" w:cs="Times New Roman"/>
                <w:b/>
                <w:sz w:val="24"/>
                <w:szCs w:val="24"/>
                <w:lang w:eastAsia="uk-UA"/>
              </w:rPr>
            </w:pPr>
            <w:r w:rsidRPr="00E22EA0">
              <w:rPr>
                <w:rFonts w:ascii="Times New Roman" w:eastAsia="Arial" w:hAnsi="Times New Roman" w:cs="Times New Roman"/>
                <w:b/>
                <w:sz w:val="24"/>
                <w:szCs w:val="24"/>
                <w:lang w:eastAsia="uk-UA"/>
              </w:rPr>
              <w:t>400,0</w:t>
            </w:r>
          </w:p>
          <w:p w:rsidR="00AC473A" w:rsidRPr="00E22EA0" w:rsidRDefault="00AC473A" w:rsidP="00AC473A">
            <w:pPr>
              <w:spacing w:after="0" w:line="240" w:lineRule="auto"/>
              <w:rPr>
                <w:rFonts w:ascii="Times New Roman" w:eastAsia="Arial" w:hAnsi="Times New Roman" w:cs="Times New Roman"/>
                <w:sz w:val="24"/>
                <w:szCs w:val="24"/>
                <w:lang w:eastAsia="uk-UA"/>
              </w:rPr>
            </w:pPr>
          </w:p>
          <w:p w:rsidR="00AC473A" w:rsidRPr="00E22EA0" w:rsidRDefault="00AC473A" w:rsidP="00AC473A">
            <w:pPr>
              <w:spacing w:after="0" w:line="240" w:lineRule="auto"/>
              <w:rPr>
                <w:rFonts w:ascii="Times New Roman" w:eastAsia="Arial" w:hAnsi="Times New Roman" w:cs="Times New Roman"/>
                <w:sz w:val="24"/>
                <w:szCs w:val="24"/>
                <w:lang w:eastAsia="uk-UA"/>
              </w:rPr>
            </w:pPr>
          </w:p>
          <w:p w:rsidR="00AC473A" w:rsidRPr="00E22EA0" w:rsidRDefault="00AC473A" w:rsidP="00AC473A">
            <w:pPr>
              <w:spacing w:after="0" w:line="240" w:lineRule="auto"/>
              <w:rPr>
                <w:rFonts w:ascii="Times New Roman" w:eastAsia="Arial" w:hAnsi="Times New Roman" w:cs="Times New Roman"/>
                <w:sz w:val="24"/>
                <w:szCs w:val="24"/>
                <w:lang w:eastAsia="uk-UA"/>
              </w:rPr>
            </w:pPr>
          </w:p>
          <w:p w:rsidR="00AC473A" w:rsidRPr="00E22EA0" w:rsidRDefault="00AC473A" w:rsidP="00AC473A">
            <w:pPr>
              <w:spacing w:after="0" w:line="240" w:lineRule="auto"/>
              <w:rPr>
                <w:rFonts w:ascii="Times New Roman" w:eastAsia="Arial" w:hAnsi="Times New Roman" w:cs="Times New Roman"/>
                <w:sz w:val="24"/>
                <w:szCs w:val="24"/>
                <w:lang w:eastAsia="uk-UA"/>
              </w:rPr>
            </w:pPr>
          </w:p>
          <w:p w:rsidR="00AC473A" w:rsidRPr="00E22EA0" w:rsidRDefault="00AC473A" w:rsidP="00AC473A">
            <w:pPr>
              <w:spacing w:after="0" w:line="240" w:lineRule="auto"/>
              <w:jc w:val="center"/>
              <w:rPr>
                <w:rFonts w:ascii="Times New Roman" w:eastAsia="Arial" w:hAnsi="Times New Roman" w:cs="Times New Roman"/>
                <w:sz w:val="24"/>
                <w:szCs w:val="24"/>
                <w:lang w:eastAsia="uk-UA"/>
              </w:rPr>
            </w:pPr>
          </w:p>
        </w:tc>
        <w:tc>
          <w:tcPr>
            <w:tcW w:w="1593" w:type="dxa"/>
            <w:vMerge w:val="restart"/>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p>
          <w:p w:rsidR="00AC473A" w:rsidRPr="00E22EA0" w:rsidRDefault="00AC473A" w:rsidP="00AC473A">
            <w:pPr>
              <w:spacing w:after="0" w:line="240" w:lineRule="auto"/>
              <w:jc w:val="center"/>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Зменшення витрат на подальше утримання будинків</w:t>
            </w:r>
          </w:p>
          <w:p w:rsidR="00AC473A" w:rsidRPr="00E22EA0" w:rsidRDefault="00AC473A" w:rsidP="00AC473A">
            <w:pPr>
              <w:spacing w:after="0" w:line="240" w:lineRule="auto"/>
              <w:jc w:val="center"/>
              <w:rPr>
                <w:rFonts w:ascii="Times New Roman" w:eastAsia="Arial" w:hAnsi="Times New Roman" w:cs="Times New Roman"/>
                <w:sz w:val="24"/>
                <w:szCs w:val="24"/>
                <w:lang w:eastAsia="uk-UA"/>
              </w:rPr>
            </w:pPr>
          </w:p>
        </w:tc>
      </w:tr>
      <w:tr w:rsidR="00AC473A" w:rsidRPr="00E22EA0" w:rsidTr="00525FAB">
        <w:trPr>
          <w:trHeight w:val="431"/>
          <w:jc w:val="center"/>
        </w:trPr>
        <w:tc>
          <w:tcPr>
            <w:tcW w:w="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447"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329" w:type="dxa"/>
            <w:vMerge/>
          </w:tcPr>
          <w:p w:rsidR="00AC473A" w:rsidRPr="00E22EA0" w:rsidRDefault="00AC473A" w:rsidP="00AC473A">
            <w:pPr>
              <w:spacing w:after="0" w:line="240" w:lineRule="auto"/>
              <w:rPr>
                <w:rFonts w:ascii="Times New Roman" w:eastAsia="Arial" w:hAnsi="Times New Roman" w:cs="Times New Roman"/>
                <w:sz w:val="24"/>
                <w:szCs w:val="24"/>
                <w:lang w:eastAsia="uk-UA"/>
              </w:rPr>
            </w:pPr>
          </w:p>
        </w:tc>
        <w:tc>
          <w:tcPr>
            <w:tcW w:w="1843" w:type="dxa"/>
          </w:tcPr>
          <w:p w:rsidR="00AC473A" w:rsidRPr="00E22EA0" w:rsidRDefault="00AC473A" w:rsidP="00AC473A">
            <w:pP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i/>
                <w:sz w:val="24"/>
                <w:szCs w:val="24"/>
                <w:lang w:eastAsia="uk-UA"/>
              </w:rPr>
              <w:t>продукту житловий будинок</w:t>
            </w:r>
          </w:p>
        </w:tc>
        <w:tc>
          <w:tcPr>
            <w:tcW w:w="1134" w:type="dxa"/>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2</w:t>
            </w:r>
          </w:p>
        </w:tc>
        <w:tc>
          <w:tcPr>
            <w:tcW w:w="1843" w:type="dxa"/>
            <w:vMerge/>
          </w:tcPr>
          <w:p w:rsidR="00AC473A" w:rsidRPr="00E22EA0" w:rsidRDefault="00AC473A" w:rsidP="00AC473A">
            <w:pPr>
              <w:spacing w:after="0" w:line="240" w:lineRule="auto"/>
              <w:rPr>
                <w:rFonts w:ascii="Times New Roman" w:eastAsia="Arial" w:hAnsi="Times New Roman" w:cs="Times New Roman"/>
                <w:sz w:val="24"/>
                <w:szCs w:val="24"/>
                <w:lang w:eastAsia="uk-UA"/>
              </w:rPr>
            </w:pPr>
          </w:p>
        </w:tc>
        <w:tc>
          <w:tcPr>
            <w:tcW w:w="1255" w:type="dxa"/>
            <w:vMerge/>
          </w:tcPr>
          <w:p w:rsidR="00AC473A" w:rsidRPr="00E22EA0" w:rsidRDefault="00AC473A" w:rsidP="00AC473A">
            <w:pPr>
              <w:spacing w:after="0" w:line="240" w:lineRule="auto"/>
              <w:rPr>
                <w:rFonts w:ascii="Times New Roman" w:eastAsia="Arial" w:hAnsi="Times New Roman" w:cs="Times New Roman"/>
                <w:sz w:val="24"/>
                <w:szCs w:val="24"/>
                <w:lang w:eastAsia="uk-UA"/>
              </w:rPr>
            </w:pPr>
          </w:p>
        </w:tc>
        <w:tc>
          <w:tcPr>
            <w:tcW w:w="1376" w:type="dxa"/>
            <w:vMerge/>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p>
        </w:tc>
        <w:tc>
          <w:tcPr>
            <w:tcW w:w="1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AC473A" w:rsidRPr="00E22EA0" w:rsidTr="00525FAB">
        <w:trPr>
          <w:trHeight w:val="281"/>
          <w:jc w:val="center"/>
        </w:trPr>
        <w:tc>
          <w:tcPr>
            <w:tcW w:w="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447"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329" w:type="dxa"/>
            <w:vMerge/>
          </w:tcPr>
          <w:p w:rsidR="00AC473A" w:rsidRPr="00E22EA0" w:rsidRDefault="00AC473A" w:rsidP="00AC473A">
            <w:pPr>
              <w:spacing w:after="0" w:line="240" w:lineRule="auto"/>
              <w:rPr>
                <w:rFonts w:ascii="Times New Roman" w:eastAsia="Arial" w:hAnsi="Times New Roman" w:cs="Times New Roman"/>
                <w:sz w:val="24"/>
                <w:szCs w:val="24"/>
                <w:lang w:eastAsia="uk-UA"/>
              </w:rPr>
            </w:pPr>
          </w:p>
        </w:tc>
        <w:tc>
          <w:tcPr>
            <w:tcW w:w="1843" w:type="dxa"/>
          </w:tcPr>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Ефективності</w:t>
            </w:r>
          </w:p>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тис.грн. / буд.</w:t>
            </w:r>
          </w:p>
        </w:tc>
        <w:tc>
          <w:tcPr>
            <w:tcW w:w="1134" w:type="dxa"/>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200,0</w:t>
            </w:r>
          </w:p>
        </w:tc>
        <w:tc>
          <w:tcPr>
            <w:tcW w:w="1843" w:type="dxa"/>
            <w:vMerge/>
          </w:tcPr>
          <w:p w:rsidR="00AC473A" w:rsidRPr="00E22EA0" w:rsidRDefault="00AC473A" w:rsidP="00AC473A">
            <w:pPr>
              <w:spacing w:after="0" w:line="240" w:lineRule="auto"/>
              <w:rPr>
                <w:rFonts w:ascii="Times New Roman" w:eastAsia="Arial" w:hAnsi="Times New Roman" w:cs="Times New Roman"/>
                <w:sz w:val="24"/>
                <w:szCs w:val="24"/>
                <w:lang w:eastAsia="uk-UA"/>
              </w:rPr>
            </w:pPr>
          </w:p>
        </w:tc>
        <w:tc>
          <w:tcPr>
            <w:tcW w:w="1255" w:type="dxa"/>
            <w:vMerge/>
          </w:tcPr>
          <w:p w:rsidR="00AC473A" w:rsidRPr="00E22EA0" w:rsidRDefault="00AC473A" w:rsidP="00AC473A">
            <w:pPr>
              <w:spacing w:after="0" w:line="240" w:lineRule="auto"/>
              <w:rPr>
                <w:rFonts w:ascii="Times New Roman" w:eastAsia="Arial" w:hAnsi="Times New Roman" w:cs="Times New Roman"/>
                <w:sz w:val="24"/>
                <w:szCs w:val="24"/>
                <w:lang w:eastAsia="uk-UA"/>
              </w:rPr>
            </w:pPr>
          </w:p>
        </w:tc>
        <w:tc>
          <w:tcPr>
            <w:tcW w:w="1376" w:type="dxa"/>
            <w:vMerge/>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p>
        </w:tc>
        <w:tc>
          <w:tcPr>
            <w:tcW w:w="1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AC473A" w:rsidRPr="00E22EA0" w:rsidTr="00525FAB">
        <w:trPr>
          <w:trHeight w:val="367"/>
          <w:jc w:val="center"/>
        </w:trPr>
        <w:tc>
          <w:tcPr>
            <w:tcW w:w="593" w:type="dxa"/>
            <w:vMerge/>
            <w:tcBorders>
              <w:bottom w:val="single" w:sz="4" w:space="0" w:color="000000"/>
            </w:tcBorders>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447" w:type="dxa"/>
            <w:vMerge/>
            <w:tcBorders>
              <w:bottom w:val="single" w:sz="4" w:space="0" w:color="000000"/>
            </w:tcBorders>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329" w:type="dxa"/>
            <w:vMerge/>
            <w:tcBorders>
              <w:bottom w:val="single" w:sz="4" w:space="0" w:color="000000"/>
            </w:tcBorders>
          </w:tcPr>
          <w:p w:rsidR="00AC473A" w:rsidRPr="00E22EA0" w:rsidRDefault="00AC473A" w:rsidP="00AC473A">
            <w:pPr>
              <w:spacing w:after="0" w:line="240" w:lineRule="auto"/>
              <w:rPr>
                <w:rFonts w:ascii="Times New Roman" w:eastAsia="Arial" w:hAnsi="Times New Roman" w:cs="Times New Roman"/>
                <w:sz w:val="24"/>
                <w:szCs w:val="24"/>
                <w:lang w:eastAsia="uk-UA"/>
              </w:rPr>
            </w:pPr>
          </w:p>
        </w:tc>
        <w:tc>
          <w:tcPr>
            <w:tcW w:w="1843" w:type="dxa"/>
            <w:tcBorders>
              <w:bottom w:val="single" w:sz="4" w:space="0" w:color="000000"/>
            </w:tcBorders>
          </w:tcPr>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 xml:space="preserve">якості </w:t>
            </w:r>
          </w:p>
          <w:p w:rsidR="00AC473A" w:rsidRPr="00E22EA0" w:rsidRDefault="00AC473A" w:rsidP="00AC473A">
            <w:pP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w:t>
            </w:r>
          </w:p>
          <w:p w:rsidR="00AC473A" w:rsidRPr="00E22EA0" w:rsidRDefault="00AC473A" w:rsidP="00AC473A">
            <w:pPr>
              <w:spacing w:after="0" w:line="240" w:lineRule="auto"/>
              <w:rPr>
                <w:rFonts w:ascii="Times New Roman" w:eastAsia="Arial" w:hAnsi="Times New Roman" w:cs="Times New Roman"/>
                <w:sz w:val="24"/>
                <w:szCs w:val="24"/>
                <w:lang w:eastAsia="uk-UA"/>
              </w:rPr>
            </w:pPr>
          </w:p>
        </w:tc>
        <w:tc>
          <w:tcPr>
            <w:tcW w:w="1134" w:type="dxa"/>
            <w:tcBorders>
              <w:bottom w:val="single" w:sz="4" w:space="0" w:color="000000"/>
            </w:tcBorders>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100</w:t>
            </w:r>
          </w:p>
          <w:p w:rsidR="00AC473A" w:rsidRPr="00E22EA0" w:rsidRDefault="00AC473A" w:rsidP="00AC473A">
            <w:pPr>
              <w:spacing w:after="0" w:line="240" w:lineRule="auto"/>
              <w:jc w:val="center"/>
              <w:rPr>
                <w:rFonts w:ascii="Times New Roman" w:eastAsia="Arial" w:hAnsi="Times New Roman" w:cs="Times New Roman"/>
                <w:sz w:val="24"/>
                <w:szCs w:val="24"/>
                <w:lang w:eastAsia="uk-UA"/>
              </w:rPr>
            </w:pPr>
          </w:p>
        </w:tc>
        <w:tc>
          <w:tcPr>
            <w:tcW w:w="1843" w:type="dxa"/>
            <w:vMerge/>
            <w:tcBorders>
              <w:bottom w:val="single" w:sz="4" w:space="0" w:color="000000"/>
            </w:tcBorders>
          </w:tcPr>
          <w:p w:rsidR="00AC473A" w:rsidRPr="00E22EA0" w:rsidRDefault="00AC473A" w:rsidP="00AC473A">
            <w:pPr>
              <w:spacing w:after="0" w:line="240" w:lineRule="auto"/>
              <w:rPr>
                <w:rFonts w:ascii="Times New Roman" w:eastAsia="Arial" w:hAnsi="Times New Roman" w:cs="Times New Roman"/>
                <w:sz w:val="24"/>
                <w:szCs w:val="24"/>
                <w:lang w:eastAsia="uk-UA"/>
              </w:rPr>
            </w:pPr>
          </w:p>
        </w:tc>
        <w:tc>
          <w:tcPr>
            <w:tcW w:w="1255" w:type="dxa"/>
            <w:vMerge/>
            <w:tcBorders>
              <w:bottom w:val="single" w:sz="4" w:space="0" w:color="000000"/>
            </w:tcBorders>
          </w:tcPr>
          <w:p w:rsidR="00AC473A" w:rsidRPr="00E22EA0" w:rsidRDefault="00AC473A" w:rsidP="00AC473A">
            <w:pPr>
              <w:spacing w:after="0" w:line="240" w:lineRule="auto"/>
              <w:rPr>
                <w:rFonts w:ascii="Times New Roman" w:eastAsia="Arial" w:hAnsi="Times New Roman" w:cs="Times New Roman"/>
                <w:sz w:val="24"/>
                <w:szCs w:val="24"/>
                <w:lang w:eastAsia="uk-UA"/>
              </w:rPr>
            </w:pPr>
          </w:p>
        </w:tc>
        <w:tc>
          <w:tcPr>
            <w:tcW w:w="1376" w:type="dxa"/>
            <w:vMerge/>
            <w:tcBorders>
              <w:bottom w:val="single" w:sz="4" w:space="0" w:color="000000"/>
            </w:tcBorders>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p>
        </w:tc>
        <w:tc>
          <w:tcPr>
            <w:tcW w:w="1593" w:type="dxa"/>
            <w:vMerge/>
            <w:tcBorders>
              <w:bottom w:val="single" w:sz="4" w:space="0" w:color="000000"/>
            </w:tcBorders>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AC473A" w:rsidRPr="00E22EA0" w:rsidTr="00525FAB">
        <w:trPr>
          <w:trHeight w:val="276"/>
          <w:jc w:val="center"/>
        </w:trPr>
        <w:tc>
          <w:tcPr>
            <w:tcW w:w="593" w:type="dxa"/>
            <w:vMerge w:val="restart"/>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b/>
                <w:bCs/>
                <w:sz w:val="24"/>
                <w:szCs w:val="24"/>
                <w:lang w:eastAsia="uk-UA"/>
              </w:rPr>
            </w:pP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b/>
                <w:bCs/>
                <w:sz w:val="24"/>
                <w:szCs w:val="24"/>
                <w:lang w:eastAsia="uk-UA"/>
              </w:rPr>
            </w:pP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b/>
                <w:bCs/>
                <w:sz w:val="24"/>
                <w:szCs w:val="24"/>
                <w:lang w:eastAsia="uk-UA"/>
              </w:rPr>
            </w:pPr>
            <w:r w:rsidRPr="00E22EA0">
              <w:rPr>
                <w:rFonts w:ascii="Times New Roman" w:eastAsia="Arial" w:hAnsi="Times New Roman" w:cs="Times New Roman"/>
                <w:b/>
                <w:bCs/>
                <w:sz w:val="24"/>
                <w:szCs w:val="24"/>
                <w:lang w:eastAsia="uk-UA"/>
              </w:rPr>
              <w:t>2.</w:t>
            </w:r>
          </w:p>
        </w:tc>
        <w:tc>
          <w:tcPr>
            <w:tcW w:w="2447" w:type="dxa"/>
            <w:vMerge w:val="restart"/>
          </w:tcPr>
          <w:p w:rsidR="00AC473A" w:rsidRPr="00E22EA0" w:rsidRDefault="00AC473A" w:rsidP="00AC473A">
            <w:pPr>
              <w:autoSpaceDE w:val="0"/>
              <w:autoSpaceDN w:val="0"/>
              <w:adjustRightInd w:val="0"/>
              <w:spacing w:after="0" w:line="240" w:lineRule="auto"/>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rPr>
                <w:rFonts w:ascii="Times New Roman" w:eastAsia="Calibri" w:hAnsi="Times New Roman" w:cs="Times New Roman"/>
                <w:b/>
                <w:sz w:val="24"/>
                <w:szCs w:val="24"/>
                <w:lang w:eastAsia="uk-UA"/>
              </w:rPr>
            </w:pPr>
            <w:r w:rsidRPr="00E22EA0">
              <w:rPr>
                <w:rFonts w:ascii="Times New Roman" w:eastAsia="Calibri" w:hAnsi="Times New Roman" w:cs="Times New Roman"/>
                <w:b/>
                <w:sz w:val="24"/>
                <w:szCs w:val="24"/>
                <w:lang w:eastAsia="uk-UA"/>
              </w:rPr>
              <w:t>Завдання 2</w:t>
            </w: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Calibri" w:hAnsi="Times New Roman" w:cs="Times New Roman"/>
                <w:sz w:val="24"/>
                <w:szCs w:val="24"/>
                <w:lang w:eastAsia="uk-UA"/>
              </w:rPr>
              <w:t>Заходи з енергозбереження</w:t>
            </w:r>
          </w:p>
        </w:tc>
        <w:tc>
          <w:tcPr>
            <w:tcW w:w="2329" w:type="dxa"/>
            <w:vMerge w:val="restart"/>
          </w:tcPr>
          <w:p w:rsidR="00AC473A" w:rsidRPr="00E22EA0" w:rsidRDefault="00AC473A" w:rsidP="00AC473A">
            <w:pPr>
              <w:autoSpaceDE w:val="0"/>
              <w:autoSpaceDN w:val="0"/>
              <w:adjustRightInd w:val="0"/>
              <w:spacing w:after="0" w:line="240" w:lineRule="auto"/>
              <w:rPr>
                <w:rFonts w:ascii="Times New Roman" w:eastAsia="Calibri" w:hAnsi="Times New Roman" w:cs="Times New Roman"/>
                <w:b/>
                <w:sz w:val="24"/>
                <w:szCs w:val="24"/>
                <w:lang w:val="ru-RU" w:eastAsia="uk-UA"/>
              </w:rPr>
            </w:pPr>
          </w:p>
          <w:p w:rsidR="00AC473A" w:rsidRPr="00E22EA0" w:rsidRDefault="00AC473A" w:rsidP="00AC473A">
            <w:pPr>
              <w:autoSpaceDE w:val="0"/>
              <w:autoSpaceDN w:val="0"/>
              <w:adjustRightInd w:val="0"/>
              <w:spacing w:after="0" w:line="240" w:lineRule="auto"/>
              <w:rPr>
                <w:rFonts w:ascii="Times New Roman" w:eastAsia="Calibri" w:hAnsi="Times New Roman" w:cs="Times New Roman"/>
                <w:b/>
                <w:sz w:val="24"/>
                <w:szCs w:val="24"/>
                <w:lang w:val="ru-RU" w:eastAsia="uk-UA"/>
              </w:rPr>
            </w:pPr>
            <w:r w:rsidRPr="00E22EA0">
              <w:rPr>
                <w:rFonts w:ascii="Times New Roman" w:eastAsia="Calibri" w:hAnsi="Times New Roman" w:cs="Times New Roman"/>
                <w:b/>
                <w:sz w:val="24"/>
                <w:szCs w:val="24"/>
                <w:lang w:val="ru-RU" w:eastAsia="uk-UA"/>
              </w:rPr>
              <w:t>Захід 1</w:t>
            </w: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Calibri" w:hAnsi="Times New Roman" w:cs="Times New Roman"/>
                <w:bCs/>
                <w:sz w:val="24"/>
                <w:szCs w:val="24"/>
                <w:lang w:val="ru-RU" w:eastAsia="ru-RU"/>
              </w:rPr>
              <w:t>Відшкодування суми відсотків за користування кредитними  коштами</w:t>
            </w:r>
          </w:p>
        </w:tc>
        <w:tc>
          <w:tcPr>
            <w:tcW w:w="1843" w:type="dxa"/>
          </w:tcPr>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Затрат</w:t>
            </w:r>
          </w:p>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тис.грн.</w:t>
            </w:r>
          </w:p>
        </w:tc>
        <w:tc>
          <w:tcPr>
            <w:tcW w:w="1134" w:type="dxa"/>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450,0</w:t>
            </w:r>
          </w:p>
        </w:tc>
        <w:tc>
          <w:tcPr>
            <w:tcW w:w="1843" w:type="dxa"/>
            <w:vMerge w:val="restart"/>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Управління житлово-комунального господарства</w:t>
            </w: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ab/>
            </w: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ab/>
            </w: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ab/>
            </w:r>
          </w:p>
        </w:tc>
        <w:tc>
          <w:tcPr>
            <w:tcW w:w="1255" w:type="dxa"/>
            <w:vMerge w:val="restart"/>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Міський</w:t>
            </w: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бюджет</w:t>
            </w: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376" w:type="dxa"/>
            <w:vMerge w:val="restart"/>
          </w:tcPr>
          <w:p w:rsidR="00AC473A" w:rsidRPr="00E22EA0" w:rsidRDefault="00AC473A" w:rsidP="00AC473A">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lang w:eastAsia="uk-UA"/>
              </w:rPr>
            </w:pPr>
            <w:r w:rsidRPr="00E22EA0">
              <w:rPr>
                <w:rFonts w:ascii="Times New Roman" w:eastAsia="Arial" w:hAnsi="Times New Roman" w:cs="Times New Roman"/>
                <w:b/>
                <w:bCs/>
                <w:sz w:val="24"/>
                <w:szCs w:val="24"/>
                <w:lang w:eastAsia="uk-UA"/>
              </w:rPr>
              <w:t>450,0</w:t>
            </w:r>
          </w:p>
        </w:tc>
        <w:tc>
          <w:tcPr>
            <w:tcW w:w="1593" w:type="dxa"/>
            <w:vMerge w:val="restart"/>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p>
          <w:p w:rsidR="00AC473A" w:rsidRPr="00E22EA0" w:rsidRDefault="00AC473A" w:rsidP="00AC473A">
            <w:pPr>
              <w:spacing w:after="0" w:line="240" w:lineRule="auto"/>
              <w:jc w:val="center"/>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Зменшення витрат на подальше утримання будинків</w:t>
            </w: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AC473A" w:rsidRPr="00E22EA0" w:rsidTr="00525FAB">
        <w:trPr>
          <w:trHeight w:val="276"/>
          <w:jc w:val="center"/>
        </w:trPr>
        <w:tc>
          <w:tcPr>
            <w:tcW w:w="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447"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329"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843" w:type="dxa"/>
            <w:vAlign w:val="center"/>
          </w:tcPr>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Продукту</w:t>
            </w:r>
          </w:p>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житловий будинок</w:t>
            </w:r>
          </w:p>
        </w:tc>
        <w:tc>
          <w:tcPr>
            <w:tcW w:w="1134" w:type="dxa"/>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9</w:t>
            </w:r>
          </w:p>
        </w:tc>
        <w:tc>
          <w:tcPr>
            <w:tcW w:w="184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376"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AC473A" w:rsidRPr="00E22EA0" w:rsidTr="00525FAB">
        <w:trPr>
          <w:trHeight w:val="276"/>
          <w:jc w:val="center"/>
        </w:trPr>
        <w:tc>
          <w:tcPr>
            <w:tcW w:w="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447"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329"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843" w:type="dxa"/>
            <w:vAlign w:val="center"/>
          </w:tcPr>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Ефективності</w:t>
            </w:r>
          </w:p>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тис.грн. / буд.</w:t>
            </w:r>
          </w:p>
        </w:tc>
        <w:tc>
          <w:tcPr>
            <w:tcW w:w="1134" w:type="dxa"/>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50,0</w:t>
            </w:r>
          </w:p>
        </w:tc>
        <w:tc>
          <w:tcPr>
            <w:tcW w:w="184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376"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AC473A" w:rsidRPr="00E22EA0" w:rsidTr="00525FAB">
        <w:trPr>
          <w:trHeight w:val="276"/>
          <w:jc w:val="center"/>
        </w:trPr>
        <w:tc>
          <w:tcPr>
            <w:tcW w:w="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447"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329"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843" w:type="dxa"/>
          </w:tcPr>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 xml:space="preserve">якості </w:t>
            </w:r>
          </w:p>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sz w:val="24"/>
                <w:szCs w:val="24"/>
                <w:lang w:eastAsia="uk-UA"/>
              </w:rPr>
              <w:t>%</w:t>
            </w:r>
          </w:p>
        </w:tc>
        <w:tc>
          <w:tcPr>
            <w:tcW w:w="1134" w:type="dxa"/>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100</w:t>
            </w:r>
          </w:p>
        </w:tc>
        <w:tc>
          <w:tcPr>
            <w:tcW w:w="184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376"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AC473A" w:rsidRPr="00E22EA0" w:rsidTr="00525FAB">
        <w:trPr>
          <w:trHeight w:val="629"/>
          <w:jc w:val="center"/>
        </w:trPr>
        <w:tc>
          <w:tcPr>
            <w:tcW w:w="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447"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b/>
                <w:bCs/>
                <w:sz w:val="24"/>
                <w:szCs w:val="24"/>
                <w:lang w:eastAsia="uk-UA"/>
              </w:rPr>
            </w:pPr>
          </w:p>
        </w:tc>
        <w:tc>
          <w:tcPr>
            <w:tcW w:w="2329" w:type="dxa"/>
            <w:vMerge w:val="restart"/>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Захід 2</w:t>
            </w: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 xml:space="preserve">Погашення  кредиторської заборгованості  по відшкодуванню суми відсотків за користування </w:t>
            </w:r>
            <w:r w:rsidRPr="00E22EA0">
              <w:rPr>
                <w:rFonts w:ascii="Times New Roman" w:eastAsia="Arial" w:hAnsi="Times New Roman" w:cs="Times New Roman"/>
                <w:sz w:val="24"/>
                <w:szCs w:val="24"/>
                <w:lang w:eastAsia="uk-UA"/>
              </w:rPr>
              <w:lastRenderedPageBreak/>
              <w:t>кредитними коштами</w:t>
            </w:r>
          </w:p>
        </w:tc>
        <w:tc>
          <w:tcPr>
            <w:tcW w:w="1843" w:type="dxa"/>
            <w:tcBorders>
              <w:bottom w:val="single" w:sz="4" w:space="0" w:color="auto"/>
            </w:tcBorders>
          </w:tcPr>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lastRenderedPageBreak/>
              <w:t>Затрат</w:t>
            </w:r>
          </w:p>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тис.грн.</w:t>
            </w:r>
          </w:p>
        </w:tc>
        <w:tc>
          <w:tcPr>
            <w:tcW w:w="1134" w:type="dxa"/>
            <w:tcBorders>
              <w:bottom w:val="single" w:sz="4" w:space="0" w:color="auto"/>
            </w:tcBorders>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129,74434</w:t>
            </w:r>
          </w:p>
        </w:tc>
        <w:tc>
          <w:tcPr>
            <w:tcW w:w="1843" w:type="dxa"/>
            <w:vMerge w:val="restart"/>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Управління житлово-комунального господарства</w:t>
            </w: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ab/>
            </w: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ab/>
            </w: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lastRenderedPageBreak/>
              <w:tab/>
            </w:r>
          </w:p>
        </w:tc>
        <w:tc>
          <w:tcPr>
            <w:tcW w:w="1255" w:type="dxa"/>
            <w:vMerge w:val="restart"/>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lastRenderedPageBreak/>
              <w:t>Міський</w:t>
            </w: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бюджет</w:t>
            </w: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376" w:type="dxa"/>
            <w:vMerge w:val="restart"/>
          </w:tcPr>
          <w:p w:rsidR="00AC473A" w:rsidRPr="00E22EA0" w:rsidRDefault="00AC473A" w:rsidP="00AC473A">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lang w:eastAsia="uk-UA"/>
              </w:rPr>
            </w:pPr>
            <w:r w:rsidRPr="00E22EA0">
              <w:rPr>
                <w:rFonts w:ascii="Times New Roman" w:eastAsia="Arial" w:hAnsi="Times New Roman" w:cs="Times New Roman"/>
                <w:b/>
                <w:bCs/>
                <w:sz w:val="24"/>
                <w:szCs w:val="24"/>
                <w:lang w:eastAsia="uk-UA"/>
              </w:rPr>
              <w:t>129,74434</w:t>
            </w:r>
          </w:p>
        </w:tc>
        <w:tc>
          <w:tcPr>
            <w:tcW w:w="1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AC473A" w:rsidRPr="00E22EA0" w:rsidTr="00525FAB">
        <w:trPr>
          <w:trHeight w:val="285"/>
          <w:jc w:val="center"/>
        </w:trPr>
        <w:tc>
          <w:tcPr>
            <w:tcW w:w="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447"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b/>
                <w:bCs/>
                <w:sz w:val="24"/>
                <w:szCs w:val="24"/>
                <w:lang w:eastAsia="uk-UA"/>
              </w:rPr>
            </w:pPr>
          </w:p>
        </w:tc>
        <w:tc>
          <w:tcPr>
            <w:tcW w:w="2329"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843" w:type="dxa"/>
            <w:tcBorders>
              <w:top w:val="single" w:sz="4" w:space="0" w:color="auto"/>
              <w:bottom w:val="single" w:sz="4" w:space="0" w:color="auto"/>
            </w:tcBorders>
            <w:vAlign w:val="center"/>
          </w:tcPr>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Продукту</w:t>
            </w:r>
          </w:p>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житловий будинок</w:t>
            </w:r>
          </w:p>
        </w:tc>
        <w:tc>
          <w:tcPr>
            <w:tcW w:w="1134" w:type="dxa"/>
            <w:tcBorders>
              <w:top w:val="single" w:sz="4" w:space="0" w:color="auto"/>
              <w:bottom w:val="single" w:sz="4" w:space="0" w:color="auto"/>
            </w:tcBorders>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12</w:t>
            </w:r>
          </w:p>
        </w:tc>
        <w:tc>
          <w:tcPr>
            <w:tcW w:w="184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376" w:type="dxa"/>
            <w:vMerge/>
          </w:tcPr>
          <w:p w:rsidR="00AC473A" w:rsidRPr="00E22EA0" w:rsidRDefault="00AC473A" w:rsidP="00AC473A">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lang w:eastAsia="uk-UA"/>
              </w:rPr>
            </w:pPr>
          </w:p>
        </w:tc>
        <w:tc>
          <w:tcPr>
            <w:tcW w:w="1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AC473A" w:rsidRPr="00E22EA0" w:rsidTr="00525FAB">
        <w:trPr>
          <w:trHeight w:val="345"/>
          <w:jc w:val="center"/>
        </w:trPr>
        <w:tc>
          <w:tcPr>
            <w:tcW w:w="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447"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b/>
                <w:bCs/>
                <w:sz w:val="24"/>
                <w:szCs w:val="24"/>
                <w:lang w:eastAsia="uk-UA"/>
              </w:rPr>
            </w:pPr>
          </w:p>
        </w:tc>
        <w:tc>
          <w:tcPr>
            <w:tcW w:w="2329"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843" w:type="dxa"/>
            <w:tcBorders>
              <w:top w:val="single" w:sz="4" w:space="0" w:color="auto"/>
              <w:bottom w:val="single" w:sz="4" w:space="0" w:color="auto"/>
            </w:tcBorders>
            <w:vAlign w:val="center"/>
          </w:tcPr>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Ефективності</w:t>
            </w:r>
          </w:p>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тис.грн. / буд.</w:t>
            </w:r>
          </w:p>
        </w:tc>
        <w:tc>
          <w:tcPr>
            <w:tcW w:w="1134" w:type="dxa"/>
            <w:tcBorders>
              <w:top w:val="single" w:sz="4" w:space="0" w:color="auto"/>
              <w:bottom w:val="single" w:sz="4" w:space="0" w:color="auto"/>
            </w:tcBorders>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10,8</w:t>
            </w:r>
          </w:p>
        </w:tc>
        <w:tc>
          <w:tcPr>
            <w:tcW w:w="184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376" w:type="dxa"/>
            <w:vMerge/>
          </w:tcPr>
          <w:p w:rsidR="00AC473A" w:rsidRPr="00E22EA0" w:rsidRDefault="00AC473A" w:rsidP="00AC473A">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lang w:eastAsia="uk-UA"/>
              </w:rPr>
            </w:pPr>
          </w:p>
        </w:tc>
        <w:tc>
          <w:tcPr>
            <w:tcW w:w="1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AC473A" w:rsidRPr="00E22EA0" w:rsidTr="00525FAB">
        <w:trPr>
          <w:trHeight w:val="1560"/>
          <w:jc w:val="center"/>
        </w:trPr>
        <w:tc>
          <w:tcPr>
            <w:tcW w:w="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447"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b/>
                <w:bCs/>
                <w:sz w:val="24"/>
                <w:szCs w:val="24"/>
                <w:lang w:eastAsia="uk-UA"/>
              </w:rPr>
            </w:pPr>
          </w:p>
        </w:tc>
        <w:tc>
          <w:tcPr>
            <w:tcW w:w="2329"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843" w:type="dxa"/>
            <w:tcBorders>
              <w:top w:val="single" w:sz="4" w:space="0" w:color="auto"/>
            </w:tcBorders>
          </w:tcPr>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i/>
                <w:sz w:val="24"/>
                <w:szCs w:val="24"/>
                <w:lang w:eastAsia="uk-UA"/>
              </w:rPr>
              <w:t xml:space="preserve">якості </w:t>
            </w:r>
          </w:p>
          <w:p w:rsidR="00AC473A" w:rsidRPr="00E22EA0" w:rsidRDefault="00AC473A" w:rsidP="00AC473A">
            <w:pPr>
              <w:spacing w:after="0" w:line="240" w:lineRule="auto"/>
              <w:rPr>
                <w:rFonts w:ascii="Times New Roman" w:eastAsia="Arial" w:hAnsi="Times New Roman" w:cs="Times New Roman"/>
                <w:i/>
                <w:sz w:val="24"/>
                <w:szCs w:val="24"/>
                <w:lang w:eastAsia="uk-UA"/>
              </w:rPr>
            </w:pPr>
            <w:r w:rsidRPr="00E22EA0">
              <w:rPr>
                <w:rFonts w:ascii="Times New Roman" w:eastAsia="Arial" w:hAnsi="Times New Roman" w:cs="Times New Roman"/>
                <w:sz w:val="24"/>
                <w:szCs w:val="24"/>
                <w:lang w:eastAsia="uk-UA"/>
              </w:rPr>
              <w:t>%</w:t>
            </w:r>
          </w:p>
        </w:tc>
        <w:tc>
          <w:tcPr>
            <w:tcW w:w="1134" w:type="dxa"/>
            <w:tcBorders>
              <w:top w:val="single" w:sz="4" w:space="0" w:color="auto"/>
            </w:tcBorders>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100</w:t>
            </w:r>
          </w:p>
        </w:tc>
        <w:tc>
          <w:tcPr>
            <w:tcW w:w="184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376" w:type="dxa"/>
            <w:vMerge/>
          </w:tcPr>
          <w:p w:rsidR="00AC473A" w:rsidRPr="00E22EA0" w:rsidRDefault="00AC473A" w:rsidP="00AC473A">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lang w:eastAsia="uk-UA"/>
              </w:rPr>
            </w:pPr>
          </w:p>
        </w:tc>
        <w:tc>
          <w:tcPr>
            <w:tcW w:w="1593" w:type="dxa"/>
            <w:vMerge/>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AC473A" w:rsidRPr="00E22EA0" w:rsidTr="00525FAB">
        <w:trPr>
          <w:trHeight w:val="276"/>
          <w:jc w:val="center"/>
        </w:trPr>
        <w:tc>
          <w:tcPr>
            <w:tcW w:w="593" w:type="dxa"/>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2447" w:type="dxa"/>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b/>
                <w:bCs/>
                <w:sz w:val="24"/>
                <w:szCs w:val="24"/>
                <w:lang w:eastAsia="uk-UA"/>
              </w:rPr>
            </w:pPr>
            <w:r w:rsidRPr="00E22EA0">
              <w:rPr>
                <w:rFonts w:ascii="Times New Roman" w:eastAsia="Arial" w:hAnsi="Times New Roman" w:cs="Times New Roman"/>
                <w:b/>
                <w:bCs/>
                <w:sz w:val="24"/>
                <w:szCs w:val="24"/>
                <w:lang w:eastAsia="uk-UA"/>
              </w:rPr>
              <w:t>Всього:</w:t>
            </w:r>
          </w:p>
        </w:tc>
        <w:tc>
          <w:tcPr>
            <w:tcW w:w="2329" w:type="dxa"/>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843" w:type="dxa"/>
          </w:tcPr>
          <w:p w:rsidR="00AC473A" w:rsidRPr="00E22EA0" w:rsidRDefault="00AC473A" w:rsidP="00AC473A">
            <w:pPr>
              <w:spacing w:after="0" w:line="240" w:lineRule="auto"/>
              <w:rPr>
                <w:rFonts w:ascii="Times New Roman" w:eastAsia="Arial" w:hAnsi="Times New Roman" w:cs="Times New Roman"/>
                <w:i/>
                <w:sz w:val="24"/>
                <w:szCs w:val="24"/>
                <w:lang w:eastAsia="uk-UA"/>
              </w:rPr>
            </w:pPr>
          </w:p>
        </w:tc>
        <w:tc>
          <w:tcPr>
            <w:tcW w:w="1134" w:type="dxa"/>
          </w:tcPr>
          <w:p w:rsidR="00AC473A" w:rsidRPr="00E22EA0" w:rsidRDefault="00AC473A" w:rsidP="00AC473A">
            <w:pPr>
              <w:spacing w:after="0" w:line="240" w:lineRule="auto"/>
              <w:jc w:val="center"/>
              <w:rPr>
                <w:rFonts w:ascii="Times New Roman" w:eastAsia="Arial" w:hAnsi="Times New Roman" w:cs="Times New Roman"/>
                <w:sz w:val="24"/>
                <w:szCs w:val="24"/>
                <w:lang w:eastAsia="uk-UA"/>
              </w:rPr>
            </w:pPr>
          </w:p>
        </w:tc>
        <w:tc>
          <w:tcPr>
            <w:tcW w:w="1843" w:type="dxa"/>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E22EA0">
              <w:rPr>
                <w:rFonts w:ascii="Times New Roman" w:eastAsia="Arial" w:hAnsi="Times New Roman" w:cs="Times New Roman"/>
                <w:sz w:val="24"/>
                <w:szCs w:val="24"/>
                <w:lang w:eastAsia="uk-UA"/>
              </w:rPr>
              <w:t>Міський бюджет</w:t>
            </w:r>
          </w:p>
        </w:tc>
        <w:tc>
          <w:tcPr>
            <w:tcW w:w="1376" w:type="dxa"/>
          </w:tcPr>
          <w:p w:rsidR="00AC473A" w:rsidRPr="00E22EA0" w:rsidRDefault="00AC473A" w:rsidP="00525FAB">
            <w:pPr>
              <w:widowControl w:val="0"/>
              <w:pBdr>
                <w:top w:val="nil"/>
                <w:left w:val="nil"/>
                <w:bottom w:val="nil"/>
                <w:right w:val="nil"/>
                <w:between w:val="nil"/>
              </w:pBdr>
              <w:spacing w:after="0" w:line="240" w:lineRule="auto"/>
              <w:ind w:left="-111"/>
              <w:rPr>
                <w:rFonts w:ascii="Times New Roman" w:eastAsia="Arial" w:hAnsi="Times New Roman" w:cs="Times New Roman"/>
                <w:b/>
                <w:bCs/>
                <w:sz w:val="24"/>
                <w:szCs w:val="24"/>
                <w:lang w:eastAsia="uk-UA"/>
              </w:rPr>
            </w:pPr>
            <w:r w:rsidRPr="00E22EA0">
              <w:rPr>
                <w:rFonts w:ascii="Times New Roman" w:eastAsia="Arial" w:hAnsi="Times New Roman" w:cs="Times New Roman"/>
                <w:b/>
                <w:bCs/>
                <w:sz w:val="24"/>
                <w:szCs w:val="24"/>
                <w:lang w:eastAsia="uk-UA"/>
              </w:rPr>
              <w:t>979,74434</w:t>
            </w:r>
          </w:p>
        </w:tc>
        <w:tc>
          <w:tcPr>
            <w:tcW w:w="1593" w:type="dxa"/>
          </w:tcPr>
          <w:p w:rsidR="00AC473A" w:rsidRPr="00E22EA0" w:rsidRDefault="00AC473A" w:rsidP="00AC473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bl>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78475E" w:rsidRDefault="0078475E" w:rsidP="0078475E">
      <w:pPr>
        <w:autoSpaceDE w:val="0"/>
        <w:autoSpaceDN w:val="0"/>
        <w:adjustRightInd w:val="0"/>
        <w:spacing w:after="0" w:line="240" w:lineRule="auto"/>
        <w:jc w:val="right"/>
        <w:rPr>
          <w:rFonts w:ascii="Times New Roman" w:eastAsia="Calibri" w:hAnsi="Times New Roman" w:cs="Times New Roman"/>
          <w:b/>
          <w:sz w:val="24"/>
          <w:szCs w:val="24"/>
          <w:lang w:eastAsia="uk-UA"/>
        </w:rPr>
      </w:pPr>
      <w:r>
        <w:rPr>
          <w:rFonts w:ascii="Times New Roman" w:eastAsia="Calibri" w:hAnsi="Times New Roman" w:cs="Times New Roman"/>
          <w:b/>
          <w:sz w:val="24"/>
          <w:szCs w:val="24"/>
          <w:lang w:eastAsia="uk-UA"/>
        </w:rPr>
        <w:t xml:space="preserve">Додаток 2 </w:t>
      </w:r>
    </w:p>
    <w:p w:rsidR="0078475E" w:rsidRDefault="0078475E" w:rsidP="0078475E">
      <w:pPr>
        <w:autoSpaceDE w:val="0"/>
        <w:autoSpaceDN w:val="0"/>
        <w:adjustRightInd w:val="0"/>
        <w:spacing w:after="0" w:line="240" w:lineRule="auto"/>
        <w:jc w:val="right"/>
        <w:rPr>
          <w:rFonts w:ascii="Times New Roman" w:eastAsia="Calibri" w:hAnsi="Times New Roman" w:cs="Times New Roman"/>
          <w:b/>
          <w:sz w:val="24"/>
          <w:szCs w:val="24"/>
          <w:lang w:eastAsia="uk-UA"/>
        </w:rPr>
      </w:pPr>
      <w:r>
        <w:rPr>
          <w:rFonts w:ascii="Times New Roman" w:eastAsia="Calibri" w:hAnsi="Times New Roman" w:cs="Times New Roman"/>
          <w:b/>
          <w:sz w:val="24"/>
          <w:szCs w:val="24"/>
          <w:lang w:eastAsia="uk-UA"/>
        </w:rPr>
        <w:t xml:space="preserve">до рішення виконкому </w:t>
      </w:r>
    </w:p>
    <w:p w:rsidR="00AC473A" w:rsidRPr="00E22EA0" w:rsidRDefault="0078475E" w:rsidP="0078475E">
      <w:pPr>
        <w:autoSpaceDE w:val="0"/>
        <w:autoSpaceDN w:val="0"/>
        <w:adjustRightInd w:val="0"/>
        <w:spacing w:after="0" w:line="240" w:lineRule="auto"/>
        <w:jc w:val="right"/>
        <w:rPr>
          <w:rFonts w:ascii="Times New Roman" w:eastAsia="Calibri" w:hAnsi="Times New Roman" w:cs="Times New Roman"/>
          <w:b/>
          <w:sz w:val="24"/>
          <w:szCs w:val="24"/>
          <w:lang w:eastAsia="uk-UA"/>
        </w:rPr>
      </w:pPr>
      <w:r>
        <w:rPr>
          <w:rFonts w:ascii="Times New Roman" w:eastAsia="Calibri" w:hAnsi="Times New Roman" w:cs="Times New Roman"/>
          <w:b/>
          <w:sz w:val="24"/>
          <w:szCs w:val="24"/>
          <w:lang w:eastAsia="uk-UA"/>
        </w:rPr>
        <w:t>№ 34 від 16.02.23р.</w:t>
      </w:r>
    </w:p>
    <w:p w:rsidR="00AC473A" w:rsidRPr="00E22EA0" w:rsidRDefault="00AC473A" w:rsidP="00AC473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AC473A" w:rsidRPr="00E22EA0" w:rsidRDefault="00AC473A" w:rsidP="00AC473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ru-RU" w:eastAsia="ru-RU"/>
        </w:rPr>
      </w:pPr>
      <w:r w:rsidRPr="00E22EA0">
        <w:rPr>
          <w:rFonts w:ascii="Times New Roman" w:eastAsia="Times New Roman" w:hAnsi="Times New Roman" w:cs="Times New Roman"/>
          <w:b/>
          <w:bCs/>
          <w:sz w:val="24"/>
          <w:szCs w:val="24"/>
          <w:lang w:val="ru-RU" w:eastAsia="uk-UA"/>
        </w:rPr>
        <w:t xml:space="preserve">Ресурсне забезпечення Програми </w:t>
      </w:r>
      <w:r w:rsidRPr="00E22EA0">
        <w:rPr>
          <w:rFonts w:ascii="Times New Roman" w:eastAsia="Times New Roman" w:hAnsi="Times New Roman" w:cs="Times New Roman"/>
          <w:b/>
          <w:color w:val="000000"/>
          <w:sz w:val="24"/>
          <w:szCs w:val="24"/>
          <w:lang w:val="ru-RU" w:eastAsia="ru-RU"/>
        </w:rPr>
        <w:t>підтримки будинків об’єднань співвласників багатоквартирних</w:t>
      </w:r>
      <w:r w:rsidRPr="00E22EA0">
        <w:rPr>
          <w:rFonts w:ascii="Times New Roman" w:eastAsia="Times New Roman" w:hAnsi="Times New Roman" w:cs="Times New Roman"/>
          <w:b/>
          <w:color w:val="000000"/>
          <w:sz w:val="24"/>
          <w:szCs w:val="24"/>
          <w:lang w:val="ru-RU" w:eastAsia="ru-RU"/>
        </w:rPr>
        <w:tab/>
      </w:r>
    </w:p>
    <w:p w:rsidR="00AC473A" w:rsidRPr="00E22EA0" w:rsidRDefault="00AC473A" w:rsidP="00AC473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color w:val="000000"/>
          <w:sz w:val="24"/>
          <w:szCs w:val="24"/>
          <w:lang w:val="ru-RU" w:eastAsia="ru-RU"/>
        </w:rPr>
        <w:t xml:space="preserve">будинків (ОСББ) </w:t>
      </w:r>
      <w:r w:rsidRPr="00E22EA0">
        <w:rPr>
          <w:rFonts w:ascii="Times New Roman" w:eastAsia="Times New Roman" w:hAnsi="Times New Roman" w:cs="Times New Roman"/>
          <w:b/>
          <w:sz w:val="24"/>
          <w:szCs w:val="24"/>
          <w:lang w:val="ru-RU" w:eastAsia="uk-UA"/>
        </w:rPr>
        <w:t>на 20</w:t>
      </w:r>
      <w:r w:rsidRPr="00E22EA0">
        <w:rPr>
          <w:rFonts w:ascii="Times New Roman" w:eastAsia="Times New Roman" w:hAnsi="Times New Roman" w:cs="Times New Roman"/>
          <w:b/>
          <w:sz w:val="24"/>
          <w:szCs w:val="24"/>
          <w:lang w:eastAsia="uk-UA"/>
        </w:rPr>
        <w:t>23</w:t>
      </w:r>
      <w:r w:rsidRPr="00E22EA0">
        <w:rPr>
          <w:rFonts w:ascii="Times New Roman" w:eastAsia="Times New Roman" w:hAnsi="Times New Roman" w:cs="Times New Roman"/>
          <w:b/>
          <w:sz w:val="24"/>
          <w:szCs w:val="24"/>
          <w:lang w:val="ru-RU" w:eastAsia="uk-UA"/>
        </w:rPr>
        <w:t xml:space="preserve"> рік та прогноз на 20</w:t>
      </w:r>
      <w:r w:rsidRPr="00E22EA0">
        <w:rPr>
          <w:rFonts w:ascii="Times New Roman" w:eastAsia="Times New Roman" w:hAnsi="Times New Roman" w:cs="Times New Roman"/>
          <w:b/>
          <w:sz w:val="24"/>
          <w:szCs w:val="24"/>
          <w:lang w:eastAsia="uk-UA"/>
        </w:rPr>
        <w:t>24</w:t>
      </w:r>
      <w:r w:rsidRPr="00E22EA0">
        <w:rPr>
          <w:rFonts w:ascii="Times New Roman" w:eastAsia="Times New Roman" w:hAnsi="Times New Roman" w:cs="Times New Roman"/>
          <w:b/>
          <w:sz w:val="24"/>
          <w:szCs w:val="24"/>
          <w:lang w:val="ru-RU" w:eastAsia="uk-UA"/>
        </w:rPr>
        <w:t>-2025рр.</w:t>
      </w:r>
      <w:r w:rsidRPr="00E22EA0">
        <w:rPr>
          <w:rFonts w:ascii="Times New Roman" w:eastAsia="Times New Roman" w:hAnsi="Times New Roman" w:cs="Times New Roman"/>
          <w:b/>
          <w:bCs/>
          <w:sz w:val="24"/>
          <w:szCs w:val="24"/>
          <w:lang w:val="ru-RU" w:eastAsia="uk-UA"/>
        </w:rPr>
        <w:t xml:space="preserve">. </w:t>
      </w:r>
    </w:p>
    <w:p w:rsidR="00AC473A" w:rsidRPr="00E22EA0" w:rsidRDefault="00AC473A" w:rsidP="00AC473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val="ru-RU" w:eastAsia="uk-UA"/>
        </w:rPr>
      </w:pPr>
    </w:p>
    <w:p w:rsidR="00AC473A" w:rsidRPr="00E22EA0" w:rsidRDefault="00AC473A" w:rsidP="00AC473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 xml:space="preserve">                                                                                                                                                                               тис. грн.</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AC473A" w:rsidRPr="00E22EA0" w:rsidTr="00AC473A">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20</w:t>
            </w:r>
            <w:r w:rsidRPr="00E22EA0">
              <w:rPr>
                <w:rFonts w:ascii="Times New Roman" w:eastAsia="Times New Roman" w:hAnsi="Times New Roman" w:cs="Times New Roman"/>
                <w:b/>
                <w:sz w:val="24"/>
                <w:szCs w:val="24"/>
                <w:lang w:eastAsia="uk-UA"/>
              </w:rPr>
              <w:t>23</w:t>
            </w:r>
            <w:r w:rsidRPr="00E22EA0">
              <w:rPr>
                <w:rFonts w:ascii="Times New Roman" w:eastAsia="Times New Roman" w:hAnsi="Times New Roman" w:cs="Times New Roman"/>
                <w:b/>
                <w:sz w:val="24"/>
                <w:szCs w:val="24"/>
                <w:lang w:val="ru-RU"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20</w:t>
            </w:r>
            <w:r w:rsidRPr="00E22EA0">
              <w:rPr>
                <w:rFonts w:ascii="Times New Roman" w:eastAsia="Times New Roman" w:hAnsi="Times New Roman" w:cs="Times New Roman"/>
                <w:b/>
                <w:sz w:val="24"/>
                <w:szCs w:val="24"/>
                <w:lang w:eastAsia="uk-UA"/>
              </w:rPr>
              <w:t>24</w:t>
            </w:r>
            <w:r w:rsidRPr="00E22EA0">
              <w:rPr>
                <w:rFonts w:ascii="Times New Roman" w:eastAsia="Times New Roman" w:hAnsi="Times New Roman" w:cs="Times New Roman"/>
                <w:b/>
                <w:sz w:val="24"/>
                <w:szCs w:val="24"/>
                <w:lang w:val="ru-RU"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2025рік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Усього витрат на виконання програми</w:t>
            </w:r>
          </w:p>
        </w:tc>
      </w:tr>
      <w:tr w:rsidR="00AC473A" w:rsidRPr="00E22EA0" w:rsidTr="00AC473A">
        <w:tc>
          <w:tcPr>
            <w:tcW w:w="5360" w:type="dxa"/>
            <w:tcBorders>
              <w:top w:val="single" w:sz="4" w:space="0" w:color="auto"/>
              <w:left w:val="single" w:sz="4" w:space="0" w:color="auto"/>
              <w:bottom w:val="single" w:sz="4" w:space="0" w:color="auto"/>
              <w:right w:val="single" w:sz="4" w:space="0" w:color="auto"/>
            </w:tcBorders>
            <w:hideMark/>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979,74434</w:t>
            </w:r>
          </w:p>
        </w:tc>
        <w:tc>
          <w:tcPr>
            <w:tcW w:w="1690"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1000,0</w:t>
            </w:r>
          </w:p>
        </w:tc>
        <w:tc>
          <w:tcPr>
            <w:tcW w:w="1690"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1000,0</w:t>
            </w:r>
          </w:p>
        </w:tc>
        <w:tc>
          <w:tcPr>
            <w:tcW w:w="2470"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2979,74434</w:t>
            </w:r>
          </w:p>
        </w:tc>
      </w:tr>
      <w:tr w:rsidR="00AC473A" w:rsidRPr="00E22EA0" w:rsidTr="00AC473A">
        <w:tc>
          <w:tcPr>
            <w:tcW w:w="5360" w:type="dxa"/>
            <w:tcBorders>
              <w:top w:val="single" w:sz="4" w:space="0" w:color="auto"/>
              <w:left w:val="single" w:sz="4" w:space="0" w:color="auto"/>
              <w:bottom w:val="single" w:sz="4" w:space="0" w:color="auto"/>
              <w:right w:val="single" w:sz="4" w:space="0" w:color="auto"/>
            </w:tcBorders>
            <w:hideMark/>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690"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690"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470"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AC473A" w:rsidRPr="00E22EA0" w:rsidTr="00AC473A">
        <w:tc>
          <w:tcPr>
            <w:tcW w:w="5360" w:type="dxa"/>
            <w:tcBorders>
              <w:top w:val="single" w:sz="4" w:space="0" w:color="auto"/>
              <w:left w:val="single" w:sz="4" w:space="0" w:color="auto"/>
              <w:bottom w:val="single" w:sz="4" w:space="0" w:color="auto"/>
              <w:right w:val="single" w:sz="4" w:space="0" w:color="auto"/>
            </w:tcBorders>
            <w:hideMark/>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Державний, 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690"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690"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470"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AC473A" w:rsidRPr="00E22EA0" w:rsidTr="00AC473A">
        <w:tc>
          <w:tcPr>
            <w:tcW w:w="5360" w:type="dxa"/>
            <w:tcBorders>
              <w:top w:val="single" w:sz="4" w:space="0" w:color="auto"/>
              <w:left w:val="single" w:sz="4" w:space="0" w:color="auto"/>
              <w:bottom w:val="single" w:sz="4" w:space="0" w:color="auto"/>
              <w:right w:val="single" w:sz="4" w:space="0" w:color="auto"/>
            </w:tcBorders>
            <w:hideMark/>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979,74</w:t>
            </w:r>
            <w:r w:rsidRPr="00E22EA0">
              <w:rPr>
                <w:rFonts w:ascii="Times New Roman" w:eastAsia="Times New Roman" w:hAnsi="Times New Roman" w:cs="Times New Roman"/>
                <w:sz w:val="24"/>
                <w:szCs w:val="24"/>
                <w:lang w:val="ru-RU" w:eastAsia="uk-UA"/>
              </w:rPr>
              <w:t xml:space="preserve">434 </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690" w:type="dxa"/>
            <w:tcBorders>
              <w:top w:val="single" w:sz="4" w:space="0" w:color="auto"/>
              <w:left w:val="single" w:sz="4" w:space="0" w:color="auto"/>
              <w:bottom w:val="single" w:sz="4" w:space="0" w:color="auto"/>
              <w:right w:val="single" w:sz="4" w:space="0" w:color="auto"/>
            </w:tcBorders>
            <w:hideMark/>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1000,0</w:t>
            </w:r>
            <w:r w:rsidRPr="00E22EA0">
              <w:rPr>
                <w:rFonts w:ascii="Times New Roman" w:eastAsia="Times New Roman" w:hAnsi="Times New Roman" w:cs="Times New Roman"/>
                <w:sz w:val="24"/>
                <w:szCs w:val="24"/>
                <w:lang w:eastAsia="uk-UA"/>
              </w:rPr>
              <w:t xml:space="preserve"> </w:t>
            </w:r>
          </w:p>
        </w:tc>
        <w:tc>
          <w:tcPr>
            <w:tcW w:w="1690"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1000,0</w:t>
            </w:r>
            <w:r w:rsidRPr="00E22EA0">
              <w:rPr>
                <w:rFonts w:ascii="Times New Roman" w:eastAsia="Times New Roman" w:hAnsi="Times New Roman" w:cs="Times New Roman"/>
                <w:sz w:val="24"/>
                <w:szCs w:val="24"/>
                <w:lang w:eastAsia="uk-UA"/>
              </w:rPr>
              <w:t xml:space="preserve"> </w:t>
            </w:r>
            <w:r w:rsidRPr="00E22EA0">
              <w:rPr>
                <w:rFonts w:ascii="Times New Roman" w:eastAsia="Times New Roman" w:hAnsi="Times New Roman" w:cs="Times New Roman"/>
                <w:sz w:val="24"/>
                <w:szCs w:val="24"/>
                <w:lang w:val="ru-RU" w:eastAsia="uk-UA"/>
              </w:rPr>
              <w:t xml:space="preserve"> </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470"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2979</w:t>
            </w:r>
            <w:r w:rsidRPr="00E22EA0">
              <w:rPr>
                <w:rFonts w:ascii="Times New Roman" w:eastAsia="Times New Roman" w:hAnsi="Times New Roman" w:cs="Times New Roman"/>
                <w:sz w:val="24"/>
                <w:szCs w:val="24"/>
                <w:lang w:val="ru-RU" w:eastAsia="uk-UA"/>
              </w:rPr>
              <w:t>,74434</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AC473A" w:rsidRPr="00E22EA0" w:rsidTr="00AC473A">
        <w:tc>
          <w:tcPr>
            <w:tcW w:w="5360" w:type="dxa"/>
            <w:tcBorders>
              <w:top w:val="single" w:sz="4" w:space="0" w:color="auto"/>
              <w:left w:val="single" w:sz="4" w:space="0" w:color="auto"/>
              <w:bottom w:val="single" w:sz="4" w:space="0" w:color="auto"/>
              <w:right w:val="single" w:sz="4" w:space="0" w:color="auto"/>
            </w:tcBorders>
            <w:hideMark/>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690"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690"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470"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bl>
    <w:p w:rsidR="00AC473A" w:rsidRPr="00E22EA0" w:rsidRDefault="00AC473A" w:rsidP="00AC473A">
      <w:pPr>
        <w:autoSpaceDE w:val="0"/>
        <w:autoSpaceDN w:val="0"/>
        <w:adjustRightInd w:val="0"/>
        <w:spacing w:after="0" w:line="240" w:lineRule="auto"/>
        <w:rPr>
          <w:rFonts w:ascii="Times New Roman" w:eastAsia="Calibri"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ind w:firstLine="708"/>
        <w:jc w:val="center"/>
        <w:rPr>
          <w:rFonts w:ascii="Times New Roman" w:eastAsia="Calibri" w:hAnsi="Times New Roman" w:cs="Times New Roman"/>
          <w:b/>
          <w:sz w:val="24"/>
          <w:szCs w:val="24"/>
          <w:lang w:val="ru-RU" w:eastAsia="uk-UA"/>
        </w:rPr>
      </w:pPr>
      <w:r w:rsidRPr="00E22EA0">
        <w:rPr>
          <w:rFonts w:ascii="Times New Roman" w:eastAsia="Calibri" w:hAnsi="Times New Roman" w:cs="Times New Roman"/>
          <w:b/>
          <w:sz w:val="24"/>
          <w:szCs w:val="24"/>
          <w:lang w:eastAsia="uk-UA"/>
        </w:rPr>
        <w:t>МІСЬКИЙ ГОЛОВА</w:t>
      </w:r>
      <w:r w:rsidRPr="00E22EA0">
        <w:rPr>
          <w:rFonts w:ascii="Times New Roman" w:eastAsia="Calibri" w:hAnsi="Times New Roman" w:cs="Times New Roman"/>
          <w:b/>
          <w:sz w:val="24"/>
          <w:szCs w:val="24"/>
          <w:lang w:val="ru-RU" w:eastAsia="uk-UA"/>
        </w:rPr>
        <w:t xml:space="preserve">                                                      Ярина ЯЦЕНКО</w:t>
      </w:r>
    </w:p>
    <w:p w:rsidR="00AC473A" w:rsidRDefault="00AC473A" w:rsidP="00AC473A">
      <w:pPr>
        <w:shd w:val="clear" w:color="auto" w:fill="FFFFFF"/>
        <w:spacing w:after="0" w:line="240" w:lineRule="auto"/>
        <w:rPr>
          <w:rFonts w:ascii="Times New Roman" w:eastAsia="Times New Roman" w:hAnsi="Times New Roman" w:cs="Times New Roman"/>
          <w:sz w:val="24"/>
          <w:szCs w:val="24"/>
          <w:lang w:eastAsia="uk-UA"/>
        </w:rPr>
      </w:pPr>
    </w:p>
    <w:p w:rsidR="00AC473A" w:rsidRDefault="00AC473A" w:rsidP="00AC473A">
      <w:pPr>
        <w:shd w:val="clear" w:color="auto" w:fill="FFFFFF"/>
        <w:spacing w:after="0" w:line="240" w:lineRule="auto"/>
        <w:rPr>
          <w:rFonts w:ascii="Times New Roman" w:eastAsia="Times New Roman" w:hAnsi="Times New Roman" w:cs="Times New Roman"/>
          <w:sz w:val="24"/>
          <w:szCs w:val="24"/>
          <w:lang w:eastAsia="uk-UA"/>
        </w:rPr>
      </w:pPr>
    </w:p>
    <w:p w:rsidR="00AC473A" w:rsidRDefault="00AC473A" w:rsidP="00AC473A">
      <w:pPr>
        <w:shd w:val="clear" w:color="auto" w:fill="FFFFFF"/>
        <w:spacing w:after="0" w:line="240" w:lineRule="auto"/>
        <w:rPr>
          <w:rFonts w:ascii="Times New Roman" w:eastAsia="Calibri" w:hAnsi="Times New Roman" w:cs="Times New Roman"/>
          <w:color w:val="000000"/>
          <w:sz w:val="24"/>
          <w:szCs w:val="24"/>
          <w:lang w:val="ru-RU" w:eastAsia="uk-UA"/>
        </w:rPr>
      </w:pPr>
      <w:r>
        <w:rPr>
          <w:rFonts w:ascii="Times New Roman" w:eastAsia="Times New Roman" w:hAnsi="Times New Roman" w:cs="Times New Roman"/>
          <w:sz w:val="24"/>
          <w:szCs w:val="24"/>
          <w:lang w:eastAsia="uk-UA"/>
        </w:rPr>
        <w:t>Керуючий справами виконкому</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Анатолій Мельніков</w:t>
      </w:r>
    </w:p>
    <w:p w:rsidR="00AC473A" w:rsidRPr="00E22EA0"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sectPr w:rsidR="00AC473A" w:rsidRPr="00E22EA0" w:rsidSect="00B3103B">
          <w:pgSz w:w="15840" w:h="12240" w:orient="landscape"/>
          <w:pgMar w:top="709" w:right="278" w:bottom="539" w:left="782" w:header="709" w:footer="709" w:gutter="0"/>
          <w:cols w:space="720"/>
        </w:sectPr>
      </w:pPr>
    </w:p>
    <w:p w:rsidR="00AC473A" w:rsidRDefault="00AC473A"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4905" cy="604520"/>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FD2AD0" w:rsidRPr="00E22EA0" w:rsidRDefault="00FD2AD0" w:rsidP="00AC473A">
      <w:pPr>
        <w:shd w:val="clear" w:color="auto" w:fill="FFFFFF"/>
        <w:spacing w:after="0" w:line="240" w:lineRule="auto"/>
        <w:jc w:val="right"/>
        <w:rPr>
          <w:rFonts w:ascii="Times New Roman" w:eastAsia="Calibri" w:hAnsi="Times New Roman" w:cs="Times New Roman"/>
          <w:color w:val="000000"/>
          <w:sz w:val="24"/>
          <w:szCs w:val="24"/>
          <w:lang w:val="ru-RU" w:eastAsia="uk-UA"/>
        </w:rPr>
      </w:pPr>
    </w:p>
    <w:p w:rsidR="000E78DD" w:rsidRPr="0078475E" w:rsidRDefault="000E78DD" w:rsidP="000E78DD">
      <w:pPr>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Pr="0078475E">
        <w:rPr>
          <w:rFonts w:ascii="Times New Roman" w:eastAsia="Times New Roman" w:hAnsi="Times New Roman" w:cs="Times New Roman"/>
          <w:b/>
          <w:sz w:val="24"/>
          <w:szCs w:val="24"/>
          <w:lang w:eastAsia="uk-UA"/>
        </w:rPr>
        <w:tab/>
      </w:r>
      <w:r w:rsidR="0078475E" w:rsidRPr="0078475E">
        <w:rPr>
          <w:rFonts w:ascii="Times New Roman" w:eastAsia="Times New Roman" w:hAnsi="Times New Roman" w:cs="Times New Roman"/>
          <w:b/>
          <w:sz w:val="24"/>
          <w:szCs w:val="24"/>
          <w:lang w:eastAsia="uk-UA"/>
        </w:rPr>
        <w:t>35</w:t>
      </w:r>
    </w:p>
    <w:p w:rsidR="0078475E" w:rsidRDefault="0078475E" w:rsidP="000E78DD">
      <w:pPr>
        <w:spacing w:after="0" w:line="240" w:lineRule="auto"/>
        <w:jc w:val="both"/>
        <w:rPr>
          <w:rFonts w:ascii="Times New Roman" w:eastAsia="Times New Roman" w:hAnsi="Times New Roman" w:cs="Times New Roman"/>
          <w:sz w:val="24"/>
          <w:szCs w:val="24"/>
          <w:lang w:eastAsia="uk-UA"/>
        </w:rPr>
      </w:pPr>
    </w:p>
    <w:p w:rsidR="000E78DD" w:rsidRDefault="000E78DD" w:rsidP="000E78DD">
      <w:pPr>
        <w:spacing w:after="0" w:line="240" w:lineRule="auto"/>
        <w:jc w:val="both"/>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 xml:space="preserve">16 лютого 2023 року </w:t>
      </w:r>
    </w:p>
    <w:p w:rsidR="000E78DD" w:rsidRDefault="000E78DD" w:rsidP="00AC473A">
      <w:pPr>
        <w:spacing w:after="0" w:line="240" w:lineRule="auto"/>
        <w:rPr>
          <w:rFonts w:ascii="Times New Roman" w:eastAsia="Times New Roman" w:hAnsi="Times New Roman" w:cs="Times New Roman"/>
          <w:sz w:val="24"/>
          <w:szCs w:val="24"/>
          <w:lang w:eastAsia="uk-UA"/>
        </w:rPr>
      </w:pPr>
    </w:p>
    <w:p w:rsidR="00AC473A" w:rsidRPr="00E22EA0" w:rsidRDefault="00AC473A" w:rsidP="00AC473A">
      <w:pPr>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Про погодження внесення змін  до </w:t>
      </w:r>
    </w:p>
    <w:p w:rsidR="00AC473A" w:rsidRPr="00E22EA0" w:rsidRDefault="00AC473A" w:rsidP="00AC473A">
      <w:pPr>
        <w:widowControl w:val="0"/>
        <w:autoSpaceDE w:val="0"/>
        <w:autoSpaceDN w:val="0"/>
        <w:spacing w:after="0" w:line="240" w:lineRule="auto"/>
        <w:ind w:right="687"/>
        <w:rPr>
          <w:rFonts w:ascii="Times New Roman" w:eastAsia="Times New Roman" w:hAnsi="Times New Roman" w:cs="Times New Roman"/>
          <w:sz w:val="24"/>
          <w:szCs w:val="24"/>
        </w:rPr>
      </w:pPr>
      <w:r w:rsidRPr="00E22EA0">
        <w:rPr>
          <w:rFonts w:ascii="Times New Roman" w:eastAsia="Times New Roman" w:hAnsi="Times New Roman" w:cs="Times New Roman"/>
          <w:bCs/>
          <w:sz w:val="24"/>
          <w:szCs w:val="24"/>
          <w:lang w:val="ru-RU" w:eastAsia="uk-UA"/>
        </w:rPr>
        <w:t xml:space="preserve">Програми  </w:t>
      </w:r>
      <w:r w:rsidRPr="00E22EA0">
        <w:rPr>
          <w:rFonts w:ascii="Times New Roman" w:eastAsia="Times New Roman" w:hAnsi="Times New Roman" w:cs="Times New Roman"/>
          <w:sz w:val="24"/>
          <w:szCs w:val="24"/>
        </w:rPr>
        <w:t xml:space="preserve">співфінансування робіт з капітального </w:t>
      </w:r>
    </w:p>
    <w:p w:rsidR="00AC473A" w:rsidRPr="00E22EA0" w:rsidRDefault="00AC473A" w:rsidP="00AC473A">
      <w:pPr>
        <w:widowControl w:val="0"/>
        <w:autoSpaceDE w:val="0"/>
        <w:autoSpaceDN w:val="0"/>
        <w:spacing w:after="0" w:line="240" w:lineRule="auto"/>
        <w:ind w:right="687"/>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 xml:space="preserve">ремонту багатоквартирних житлових будинків </w:t>
      </w:r>
    </w:p>
    <w:p w:rsidR="00AC473A" w:rsidRPr="00E22EA0" w:rsidRDefault="00AC473A" w:rsidP="00AC473A">
      <w:pPr>
        <w:widowControl w:val="0"/>
        <w:autoSpaceDE w:val="0"/>
        <w:autoSpaceDN w:val="0"/>
        <w:spacing w:after="0" w:line="240" w:lineRule="auto"/>
        <w:ind w:right="687"/>
        <w:rPr>
          <w:rFonts w:ascii="Times New Roman" w:eastAsia="Times New Roman" w:hAnsi="Times New Roman" w:cs="Times New Roman"/>
          <w:b/>
          <w:sz w:val="24"/>
          <w:szCs w:val="24"/>
        </w:rPr>
      </w:pPr>
      <w:r w:rsidRPr="00E22EA0">
        <w:rPr>
          <w:rFonts w:ascii="Times New Roman" w:eastAsia="Times New Roman" w:hAnsi="Times New Roman" w:cs="Times New Roman"/>
          <w:sz w:val="24"/>
          <w:szCs w:val="24"/>
        </w:rPr>
        <w:t>на 2023р. та прогноз на 2024-2025 роки</w:t>
      </w:r>
    </w:p>
    <w:p w:rsidR="00AC473A" w:rsidRPr="00E22EA0" w:rsidRDefault="00AC473A" w:rsidP="00AC473A">
      <w:pPr>
        <w:spacing w:after="0" w:line="240" w:lineRule="auto"/>
        <w:jc w:val="both"/>
        <w:rPr>
          <w:rFonts w:ascii="Times New Roman" w:eastAsia="Calibri" w:hAnsi="Times New Roman" w:cs="Times New Roman"/>
          <w:sz w:val="24"/>
          <w:szCs w:val="24"/>
          <w:lang w:eastAsia="uk-UA"/>
        </w:rPr>
      </w:pPr>
    </w:p>
    <w:p w:rsidR="00AC473A" w:rsidRPr="00E22EA0" w:rsidRDefault="00AC473A" w:rsidP="00AC473A">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E22EA0">
        <w:rPr>
          <w:rFonts w:ascii="Times New Roman" w:eastAsia="Times New Roman" w:hAnsi="Times New Roman" w:cs="Times New Roman"/>
          <w:sz w:val="24"/>
          <w:szCs w:val="24"/>
          <w:lang w:eastAsia="zh-CN"/>
        </w:rPr>
        <w:t xml:space="preserve"> про внесення змін до </w:t>
      </w:r>
      <w:r w:rsidRPr="00E22EA0">
        <w:rPr>
          <w:rFonts w:ascii="Times New Roman" w:eastAsia="Times New Roman" w:hAnsi="Times New Roman" w:cs="Times New Roman"/>
          <w:bCs/>
          <w:sz w:val="24"/>
          <w:szCs w:val="24"/>
          <w:lang w:val="ru-RU" w:eastAsia="uk-UA"/>
        </w:rPr>
        <w:t xml:space="preserve">Програми  </w:t>
      </w:r>
      <w:r w:rsidRPr="00E22EA0">
        <w:rPr>
          <w:rFonts w:ascii="Times New Roman" w:eastAsia="Times New Roman" w:hAnsi="Times New Roman" w:cs="Times New Roman"/>
          <w:sz w:val="24"/>
          <w:szCs w:val="24"/>
        </w:rPr>
        <w:t xml:space="preserve">співфінансування робіт з капітального ремонту багатоквартирних житлових будинків на 2023р. та прогноз на 2024-2025 роки </w:t>
      </w:r>
      <w:r w:rsidRPr="00E22EA0">
        <w:rPr>
          <w:rFonts w:ascii="Times New Roman" w:eastAsia="Times New Roman" w:hAnsi="Times New Roman" w:cs="Times New Roman"/>
          <w:color w:val="000000"/>
          <w:sz w:val="24"/>
          <w:szCs w:val="24"/>
          <w:lang w:eastAsia="ru-RU"/>
        </w:rPr>
        <w:t xml:space="preserve">, </w:t>
      </w:r>
      <w:r w:rsidRPr="00E22EA0">
        <w:rPr>
          <w:rFonts w:ascii="Times New Roman" w:eastAsia="Times New Roman" w:hAnsi="Times New Roman" w:cs="Times New Roman"/>
          <w:sz w:val="24"/>
          <w:szCs w:val="24"/>
          <w:lang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zh-CN"/>
        </w:rPr>
        <w:t>ВИРІШИВ:</w:t>
      </w: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p>
    <w:p w:rsidR="000E78DD" w:rsidRDefault="00AC473A" w:rsidP="00AC473A">
      <w:pPr>
        <w:numPr>
          <w:ilvl w:val="0"/>
          <w:numId w:val="22"/>
        </w:numPr>
        <w:spacing w:after="0" w:line="240" w:lineRule="auto"/>
        <w:ind w:left="142" w:firstLine="784"/>
        <w:contextualSpacing/>
        <w:jc w:val="both"/>
        <w:rPr>
          <w:rFonts w:ascii="Times New Roman" w:eastAsia="Calibri" w:hAnsi="Times New Roman" w:cs="Times New Roman"/>
          <w:sz w:val="24"/>
          <w:szCs w:val="24"/>
        </w:rPr>
      </w:pPr>
      <w:r w:rsidRPr="00E22EA0">
        <w:rPr>
          <w:rFonts w:ascii="Times New Roman" w:eastAsia="Times New Roman" w:hAnsi="Times New Roman" w:cs="Times New Roman"/>
          <w:sz w:val="24"/>
          <w:szCs w:val="24"/>
          <w:lang w:eastAsia="zh-CN"/>
        </w:rPr>
        <w:t>Погодити в</w:t>
      </w:r>
      <w:r w:rsidRPr="00E22EA0">
        <w:rPr>
          <w:rFonts w:ascii="Times New Roman" w:eastAsia="Times New Roman" w:hAnsi="Times New Roman" w:cs="Times New Roman"/>
          <w:sz w:val="24"/>
          <w:szCs w:val="24"/>
          <w:lang w:eastAsia="uk-UA"/>
        </w:rPr>
        <w:t>несення змін</w:t>
      </w:r>
      <w:r w:rsidRPr="00E22EA0">
        <w:rPr>
          <w:rFonts w:ascii="Times New Roman" w:eastAsia="Times New Roman" w:hAnsi="Times New Roman" w:cs="Times New Roman"/>
          <w:sz w:val="24"/>
          <w:szCs w:val="24"/>
          <w:lang w:eastAsia="zh-CN"/>
        </w:rPr>
        <w:t xml:space="preserve"> до </w:t>
      </w:r>
      <w:r w:rsidRPr="00E22EA0">
        <w:rPr>
          <w:rFonts w:ascii="Times New Roman" w:eastAsia="Times New Roman" w:hAnsi="Times New Roman" w:cs="Times New Roman"/>
          <w:bCs/>
          <w:sz w:val="24"/>
          <w:szCs w:val="24"/>
          <w:lang w:eastAsia="uk-UA"/>
        </w:rPr>
        <w:t xml:space="preserve">Програми  </w:t>
      </w:r>
      <w:r w:rsidRPr="00E22EA0">
        <w:rPr>
          <w:rFonts w:ascii="Times New Roman" w:eastAsia="Times New Roman" w:hAnsi="Times New Roman" w:cs="Times New Roman"/>
          <w:sz w:val="24"/>
          <w:szCs w:val="24"/>
        </w:rPr>
        <w:t>співфінансування робіт з капітального ремонту багатоквартирних житлових будинків на 2023р. та прогноз на 2024-2025</w:t>
      </w:r>
      <w:r w:rsidRPr="00E22EA0">
        <w:rPr>
          <w:rFonts w:ascii="Times New Roman" w:eastAsia="Calibri" w:hAnsi="Times New Roman" w:cs="Times New Roman"/>
          <w:sz w:val="24"/>
          <w:szCs w:val="24"/>
        </w:rPr>
        <w:t xml:space="preserve">, затвердженої рішенням сесії Новороздільської міської ради від </w:t>
      </w:r>
      <w:r w:rsidR="007E251F">
        <w:rPr>
          <w:rFonts w:ascii="Times New Roman" w:eastAsia="Calibri" w:hAnsi="Times New Roman" w:cs="Times New Roman"/>
          <w:sz w:val="24"/>
          <w:szCs w:val="24"/>
        </w:rPr>
        <w:t>15.12.2022 р. № 1273</w:t>
      </w:r>
      <w:r w:rsidRPr="00E22EA0">
        <w:rPr>
          <w:rFonts w:ascii="Times New Roman" w:eastAsia="Calibri" w:hAnsi="Times New Roman" w:cs="Times New Roman"/>
          <w:color w:val="000000" w:themeColor="text1"/>
          <w:sz w:val="24"/>
          <w:szCs w:val="24"/>
        </w:rPr>
        <w:t xml:space="preserve">, а </w:t>
      </w:r>
      <w:r w:rsidR="000E78DD">
        <w:rPr>
          <w:rFonts w:ascii="Times New Roman" w:eastAsia="Calibri" w:hAnsi="Times New Roman" w:cs="Times New Roman"/>
          <w:sz w:val="24"/>
          <w:szCs w:val="24"/>
        </w:rPr>
        <w:t xml:space="preserve">саме:               </w:t>
      </w:r>
    </w:p>
    <w:p w:rsidR="00AC473A" w:rsidRPr="00E22EA0" w:rsidRDefault="00AC473A" w:rsidP="000E78DD">
      <w:pPr>
        <w:spacing w:after="0" w:line="240" w:lineRule="auto"/>
        <w:ind w:left="926"/>
        <w:contextualSpacing/>
        <w:jc w:val="both"/>
        <w:rPr>
          <w:rFonts w:ascii="Times New Roman" w:eastAsia="Calibri" w:hAnsi="Times New Roman" w:cs="Times New Roman"/>
          <w:sz w:val="24"/>
          <w:szCs w:val="24"/>
        </w:rPr>
      </w:pPr>
      <w:r w:rsidRPr="00E22EA0">
        <w:rPr>
          <w:rFonts w:ascii="Times New Roman" w:eastAsia="Calibri" w:hAnsi="Times New Roman" w:cs="Times New Roman"/>
          <w:sz w:val="24"/>
          <w:szCs w:val="24"/>
        </w:rPr>
        <w:t xml:space="preserve">   - додаток 1 викласти в новій редакції (додаток 1):</w:t>
      </w:r>
    </w:p>
    <w:p w:rsidR="00AC473A" w:rsidRPr="00E22EA0" w:rsidRDefault="00AC473A" w:rsidP="00AC473A">
      <w:pPr>
        <w:spacing w:after="0" w:line="240" w:lineRule="auto"/>
        <w:ind w:firstLine="708"/>
        <w:contextualSpacing/>
        <w:jc w:val="both"/>
        <w:rPr>
          <w:rFonts w:ascii="Times New Roman" w:eastAsia="Calibri" w:hAnsi="Times New Roman" w:cs="Times New Roman"/>
          <w:bCs/>
          <w:sz w:val="24"/>
          <w:szCs w:val="24"/>
          <w:lang w:eastAsia="uk-UA"/>
        </w:rPr>
      </w:pPr>
      <w:r w:rsidRPr="00E22EA0">
        <w:rPr>
          <w:rFonts w:ascii="Times New Roman" w:eastAsia="Calibri" w:hAnsi="Times New Roman" w:cs="Times New Roman"/>
          <w:bCs/>
          <w:sz w:val="24"/>
          <w:szCs w:val="24"/>
          <w:lang w:eastAsia="uk-UA"/>
        </w:rPr>
        <w:t xml:space="preserve">-   Перелік завдань, заходів та показників міської (бюджетної) цільової програми  в частині на 2023р.  викласти в новій редакції (додаток 2); </w:t>
      </w:r>
    </w:p>
    <w:p w:rsidR="00AC473A" w:rsidRPr="00E22EA0" w:rsidRDefault="00AC473A" w:rsidP="00AC473A">
      <w:pPr>
        <w:spacing w:after="0" w:line="240" w:lineRule="auto"/>
        <w:ind w:firstLine="708"/>
        <w:contextualSpacing/>
        <w:jc w:val="both"/>
        <w:rPr>
          <w:rFonts w:ascii="Times New Roman" w:eastAsia="Calibri" w:hAnsi="Times New Roman" w:cs="Times New Roman"/>
          <w:sz w:val="24"/>
          <w:szCs w:val="24"/>
        </w:rPr>
      </w:pPr>
      <w:r w:rsidRPr="00E22EA0">
        <w:rPr>
          <w:rFonts w:ascii="Times New Roman" w:eastAsia="Calibri" w:hAnsi="Times New Roman" w:cs="Times New Roman"/>
          <w:bCs/>
          <w:sz w:val="24"/>
          <w:szCs w:val="24"/>
          <w:lang w:eastAsia="uk-UA"/>
        </w:rPr>
        <w:t>- ресурсне забезпечення Програми викласти в новій редакції (додатку 3).</w:t>
      </w:r>
    </w:p>
    <w:p w:rsidR="00AC473A" w:rsidRPr="00E22EA0" w:rsidRDefault="00AC473A" w:rsidP="00AC473A">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uk-UA"/>
        </w:rPr>
        <w:t xml:space="preserve">2. </w:t>
      </w:r>
      <w:r w:rsidRPr="00E22EA0">
        <w:rPr>
          <w:rFonts w:ascii="Times New Roman" w:eastAsia="Times New Roman" w:hAnsi="Times New Roman" w:cs="Times New Roman"/>
          <w:sz w:val="24"/>
          <w:szCs w:val="24"/>
          <w:lang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zh-CN"/>
        </w:rPr>
        <w:t xml:space="preserve">          3. Контроль за виконанням рішення покласти на першого заступника Гулія М. М. </w:t>
      </w: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p>
    <w:p w:rsidR="00AC473A" w:rsidRPr="00E22EA0" w:rsidRDefault="00AC473A" w:rsidP="0078475E">
      <w:pPr>
        <w:suppressAutoHyphens/>
        <w:spacing w:after="0" w:line="240" w:lineRule="auto"/>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zh-CN"/>
        </w:rPr>
        <w:t>МІСЬКИЙ    ГОЛОВА</w:t>
      </w:r>
      <w:r w:rsidRPr="00E22EA0">
        <w:rPr>
          <w:rFonts w:ascii="Times New Roman" w:eastAsia="Times New Roman" w:hAnsi="Times New Roman" w:cs="Times New Roman"/>
          <w:sz w:val="24"/>
          <w:szCs w:val="24"/>
          <w:lang w:eastAsia="zh-CN"/>
        </w:rPr>
        <w:tab/>
      </w:r>
      <w:r w:rsidRPr="00E22EA0">
        <w:rPr>
          <w:rFonts w:ascii="Times New Roman" w:eastAsia="Times New Roman" w:hAnsi="Times New Roman" w:cs="Times New Roman"/>
          <w:sz w:val="24"/>
          <w:szCs w:val="24"/>
          <w:lang w:eastAsia="zh-CN"/>
        </w:rPr>
        <w:tab/>
      </w:r>
      <w:r w:rsidRPr="00E22EA0">
        <w:rPr>
          <w:rFonts w:ascii="Times New Roman" w:eastAsia="Times New Roman" w:hAnsi="Times New Roman" w:cs="Times New Roman"/>
          <w:sz w:val="24"/>
          <w:szCs w:val="24"/>
          <w:lang w:eastAsia="zh-CN"/>
        </w:rPr>
        <w:tab/>
      </w:r>
      <w:r w:rsidRPr="00E22EA0">
        <w:rPr>
          <w:rFonts w:ascii="Times New Roman" w:eastAsia="Times New Roman" w:hAnsi="Times New Roman" w:cs="Times New Roman"/>
          <w:sz w:val="24"/>
          <w:szCs w:val="24"/>
          <w:lang w:eastAsia="zh-CN"/>
        </w:rPr>
        <w:tab/>
      </w:r>
      <w:r w:rsidR="0078475E">
        <w:rPr>
          <w:rFonts w:ascii="Times New Roman" w:eastAsia="Times New Roman" w:hAnsi="Times New Roman" w:cs="Times New Roman"/>
          <w:sz w:val="24"/>
          <w:szCs w:val="24"/>
          <w:lang w:eastAsia="zh-CN"/>
        </w:rPr>
        <w:tab/>
      </w:r>
      <w:r w:rsidRPr="00E22EA0">
        <w:rPr>
          <w:rFonts w:ascii="Times New Roman" w:eastAsia="Times New Roman" w:hAnsi="Times New Roman" w:cs="Times New Roman"/>
          <w:sz w:val="24"/>
          <w:szCs w:val="24"/>
          <w:lang w:eastAsia="zh-CN"/>
        </w:rPr>
        <w:t>Ярина   ЯЦЕНКО</w:t>
      </w:r>
    </w:p>
    <w:p w:rsidR="00AC473A" w:rsidRPr="00E22EA0" w:rsidRDefault="00AC473A" w:rsidP="00AC473A">
      <w:pPr>
        <w:shd w:val="clear" w:color="auto" w:fill="FFFFFF"/>
        <w:spacing w:after="0" w:line="240" w:lineRule="auto"/>
        <w:ind w:right="566"/>
        <w:jc w:val="center"/>
        <w:rPr>
          <w:rFonts w:ascii="Times New Roman" w:eastAsia="Calibri" w:hAnsi="Times New Roman" w:cs="Times New Roman"/>
          <w:b/>
          <w:bCs/>
          <w:sz w:val="24"/>
          <w:szCs w:val="24"/>
          <w:lang w:eastAsia="uk-UA"/>
        </w:rPr>
      </w:pPr>
      <w:r w:rsidRPr="00E22EA0">
        <w:rPr>
          <w:rFonts w:ascii="Times New Roman" w:eastAsia="Calibri" w:hAnsi="Times New Roman" w:cs="Times New Roman"/>
          <w:b/>
          <w:sz w:val="24"/>
          <w:szCs w:val="24"/>
          <w:lang w:eastAsia="ru-RU"/>
        </w:rPr>
        <w:t xml:space="preserve">      </w:t>
      </w:r>
      <w:r w:rsidRPr="00E22EA0">
        <w:rPr>
          <w:rFonts w:ascii="Times New Roman" w:eastAsia="Calibri" w:hAnsi="Times New Roman" w:cs="Times New Roman"/>
          <w:b/>
          <w:bCs/>
          <w:sz w:val="24"/>
          <w:szCs w:val="24"/>
          <w:lang w:eastAsia="uk-UA"/>
        </w:rPr>
        <w:t xml:space="preserve">      </w:t>
      </w:r>
    </w:p>
    <w:p w:rsidR="00AC473A" w:rsidRPr="00E22EA0" w:rsidRDefault="00AC473A" w:rsidP="00AC473A">
      <w:pPr>
        <w:shd w:val="clear" w:color="auto" w:fill="FFFFFF"/>
        <w:spacing w:after="0" w:line="240" w:lineRule="auto"/>
        <w:ind w:right="566"/>
        <w:jc w:val="center"/>
        <w:rPr>
          <w:rFonts w:ascii="Times New Roman" w:eastAsia="Calibri" w:hAnsi="Times New Roman" w:cs="Times New Roman"/>
          <w:b/>
          <w:bCs/>
          <w:sz w:val="24"/>
          <w:szCs w:val="24"/>
          <w:lang w:eastAsia="uk-UA"/>
        </w:rPr>
      </w:pPr>
    </w:p>
    <w:p w:rsidR="00AC473A" w:rsidRPr="00E22EA0" w:rsidRDefault="00AC473A" w:rsidP="00AC473A">
      <w:pPr>
        <w:shd w:val="clear" w:color="auto" w:fill="FFFFFF"/>
        <w:spacing w:after="0" w:line="240" w:lineRule="auto"/>
        <w:ind w:right="566"/>
        <w:jc w:val="center"/>
        <w:rPr>
          <w:rFonts w:ascii="Times New Roman" w:eastAsia="Calibri" w:hAnsi="Times New Roman" w:cs="Times New Roman"/>
          <w:b/>
          <w:bCs/>
          <w:sz w:val="24"/>
          <w:szCs w:val="24"/>
          <w:lang w:eastAsia="uk-UA"/>
        </w:rPr>
      </w:pPr>
    </w:p>
    <w:p w:rsidR="00AC473A" w:rsidRPr="00E22EA0" w:rsidRDefault="00AC473A" w:rsidP="00AC473A">
      <w:pPr>
        <w:shd w:val="clear" w:color="auto" w:fill="FFFFFF"/>
        <w:spacing w:after="0" w:line="240" w:lineRule="auto"/>
        <w:ind w:right="566"/>
        <w:jc w:val="center"/>
        <w:rPr>
          <w:rFonts w:ascii="Times New Roman" w:eastAsia="Calibri" w:hAnsi="Times New Roman" w:cs="Times New Roman"/>
          <w:b/>
          <w:bCs/>
          <w:sz w:val="24"/>
          <w:szCs w:val="24"/>
          <w:lang w:eastAsia="uk-UA"/>
        </w:rPr>
      </w:pPr>
    </w:p>
    <w:p w:rsidR="003A1431" w:rsidRDefault="003A1431" w:rsidP="00AC473A">
      <w:pPr>
        <w:tabs>
          <w:tab w:val="left" w:pos="708"/>
        </w:tabs>
        <w:autoSpaceDE w:val="0"/>
        <w:autoSpaceDN w:val="0"/>
        <w:adjustRightInd w:val="0"/>
        <w:spacing w:after="0" w:line="240" w:lineRule="auto"/>
        <w:ind w:left="2124"/>
        <w:rPr>
          <w:rFonts w:ascii="Times New Roman" w:eastAsia="Calibri" w:hAnsi="Times New Roman" w:cs="Times New Roman"/>
          <w:b/>
          <w:bCs/>
          <w:sz w:val="24"/>
          <w:szCs w:val="24"/>
          <w:lang w:eastAsia="uk-UA"/>
        </w:rPr>
      </w:pPr>
    </w:p>
    <w:p w:rsidR="003A1431" w:rsidRDefault="003A1431" w:rsidP="00AC473A">
      <w:pPr>
        <w:tabs>
          <w:tab w:val="left" w:pos="708"/>
        </w:tabs>
        <w:autoSpaceDE w:val="0"/>
        <w:autoSpaceDN w:val="0"/>
        <w:adjustRightInd w:val="0"/>
        <w:spacing w:after="0" w:line="240" w:lineRule="auto"/>
        <w:ind w:left="2124"/>
        <w:rPr>
          <w:rFonts w:ascii="Times New Roman" w:eastAsia="Calibri" w:hAnsi="Times New Roman" w:cs="Times New Roman"/>
          <w:b/>
          <w:bCs/>
          <w:sz w:val="24"/>
          <w:szCs w:val="24"/>
          <w:lang w:eastAsia="uk-UA"/>
        </w:rPr>
      </w:pPr>
    </w:p>
    <w:p w:rsidR="003A1431" w:rsidRDefault="003A1431" w:rsidP="00AC473A">
      <w:pPr>
        <w:tabs>
          <w:tab w:val="left" w:pos="708"/>
        </w:tabs>
        <w:autoSpaceDE w:val="0"/>
        <w:autoSpaceDN w:val="0"/>
        <w:adjustRightInd w:val="0"/>
        <w:spacing w:after="0" w:line="240" w:lineRule="auto"/>
        <w:ind w:left="2124"/>
        <w:rPr>
          <w:rFonts w:ascii="Times New Roman" w:eastAsia="Calibri" w:hAnsi="Times New Roman" w:cs="Times New Roman"/>
          <w:b/>
          <w:bCs/>
          <w:sz w:val="24"/>
          <w:szCs w:val="24"/>
          <w:lang w:eastAsia="uk-UA"/>
        </w:rPr>
      </w:pPr>
    </w:p>
    <w:p w:rsidR="003A1431" w:rsidRDefault="003A1431" w:rsidP="00AC473A">
      <w:pPr>
        <w:tabs>
          <w:tab w:val="left" w:pos="708"/>
        </w:tabs>
        <w:autoSpaceDE w:val="0"/>
        <w:autoSpaceDN w:val="0"/>
        <w:adjustRightInd w:val="0"/>
        <w:spacing w:after="0" w:line="240" w:lineRule="auto"/>
        <w:ind w:left="2124"/>
        <w:rPr>
          <w:rFonts w:ascii="Times New Roman" w:eastAsia="Calibri" w:hAnsi="Times New Roman" w:cs="Times New Roman"/>
          <w:b/>
          <w:bCs/>
          <w:sz w:val="24"/>
          <w:szCs w:val="24"/>
          <w:lang w:eastAsia="uk-UA"/>
        </w:rPr>
      </w:pPr>
    </w:p>
    <w:p w:rsidR="003A1431" w:rsidRDefault="003A1431" w:rsidP="00AC473A">
      <w:pPr>
        <w:tabs>
          <w:tab w:val="left" w:pos="708"/>
        </w:tabs>
        <w:autoSpaceDE w:val="0"/>
        <w:autoSpaceDN w:val="0"/>
        <w:adjustRightInd w:val="0"/>
        <w:spacing w:after="0" w:line="240" w:lineRule="auto"/>
        <w:ind w:left="2124"/>
        <w:rPr>
          <w:rFonts w:ascii="Times New Roman" w:eastAsia="Calibri" w:hAnsi="Times New Roman" w:cs="Times New Roman"/>
          <w:b/>
          <w:bCs/>
          <w:sz w:val="24"/>
          <w:szCs w:val="24"/>
          <w:lang w:eastAsia="uk-UA"/>
        </w:rPr>
      </w:pPr>
    </w:p>
    <w:p w:rsidR="003A1431" w:rsidRDefault="003A1431" w:rsidP="00AC473A">
      <w:pPr>
        <w:tabs>
          <w:tab w:val="left" w:pos="708"/>
        </w:tabs>
        <w:autoSpaceDE w:val="0"/>
        <w:autoSpaceDN w:val="0"/>
        <w:adjustRightInd w:val="0"/>
        <w:spacing w:after="0" w:line="240" w:lineRule="auto"/>
        <w:ind w:left="2124"/>
        <w:rPr>
          <w:rFonts w:ascii="Times New Roman" w:eastAsia="Calibri" w:hAnsi="Times New Roman" w:cs="Times New Roman"/>
          <w:b/>
          <w:bCs/>
          <w:sz w:val="24"/>
          <w:szCs w:val="24"/>
          <w:lang w:eastAsia="uk-UA"/>
        </w:rPr>
      </w:pPr>
    </w:p>
    <w:p w:rsidR="003A1431" w:rsidRDefault="003A1431" w:rsidP="00AC473A">
      <w:pPr>
        <w:tabs>
          <w:tab w:val="left" w:pos="708"/>
        </w:tabs>
        <w:autoSpaceDE w:val="0"/>
        <w:autoSpaceDN w:val="0"/>
        <w:adjustRightInd w:val="0"/>
        <w:spacing w:after="0" w:line="240" w:lineRule="auto"/>
        <w:ind w:left="2124"/>
        <w:rPr>
          <w:rFonts w:ascii="Times New Roman" w:eastAsia="Calibri" w:hAnsi="Times New Roman" w:cs="Times New Roman"/>
          <w:b/>
          <w:bCs/>
          <w:sz w:val="24"/>
          <w:szCs w:val="24"/>
          <w:lang w:eastAsia="uk-UA"/>
        </w:rPr>
      </w:pPr>
    </w:p>
    <w:p w:rsidR="003A1431" w:rsidRDefault="003A1431" w:rsidP="00AC473A">
      <w:pPr>
        <w:tabs>
          <w:tab w:val="left" w:pos="708"/>
        </w:tabs>
        <w:autoSpaceDE w:val="0"/>
        <w:autoSpaceDN w:val="0"/>
        <w:adjustRightInd w:val="0"/>
        <w:spacing w:after="0" w:line="240" w:lineRule="auto"/>
        <w:ind w:left="2124"/>
        <w:rPr>
          <w:rFonts w:ascii="Times New Roman" w:eastAsia="Calibri" w:hAnsi="Times New Roman" w:cs="Times New Roman"/>
          <w:b/>
          <w:bCs/>
          <w:sz w:val="24"/>
          <w:szCs w:val="24"/>
          <w:lang w:eastAsia="uk-UA"/>
        </w:rPr>
      </w:pPr>
    </w:p>
    <w:p w:rsidR="003A1431" w:rsidRDefault="003A1431" w:rsidP="00AC473A">
      <w:pPr>
        <w:tabs>
          <w:tab w:val="left" w:pos="708"/>
        </w:tabs>
        <w:autoSpaceDE w:val="0"/>
        <w:autoSpaceDN w:val="0"/>
        <w:adjustRightInd w:val="0"/>
        <w:spacing w:after="0" w:line="240" w:lineRule="auto"/>
        <w:ind w:left="2124"/>
        <w:rPr>
          <w:rFonts w:ascii="Times New Roman" w:eastAsia="Calibri" w:hAnsi="Times New Roman" w:cs="Times New Roman"/>
          <w:b/>
          <w:bCs/>
          <w:sz w:val="24"/>
          <w:szCs w:val="24"/>
          <w:lang w:eastAsia="uk-UA"/>
        </w:rPr>
      </w:pPr>
    </w:p>
    <w:p w:rsidR="003A1431" w:rsidRDefault="003A1431" w:rsidP="00AC473A">
      <w:pPr>
        <w:tabs>
          <w:tab w:val="left" w:pos="708"/>
        </w:tabs>
        <w:autoSpaceDE w:val="0"/>
        <w:autoSpaceDN w:val="0"/>
        <w:adjustRightInd w:val="0"/>
        <w:spacing w:after="0" w:line="240" w:lineRule="auto"/>
        <w:ind w:left="2124"/>
        <w:rPr>
          <w:rFonts w:ascii="Times New Roman" w:eastAsia="Calibri" w:hAnsi="Times New Roman" w:cs="Times New Roman"/>
          <w:b/>
          <w:bCs/>
          <w:sz w:val="24"/>
          <w:szCs w:val="24"/>
          <w:lang w:eastAsia="uk-UA"/>
        </w:rPr>
      </w:pPr>
    </w:p>
    <w:p w:rsidR="003A1431" w:rsidRDefault="003A1431" w:rsidP="00AC473A">
      <w:pPr>
        <w:tabs>
          <w:tab w:val="left" w:pos="708"/>
        </w:tabs>
        <w:autoSpaceDE w:val="0"/>
        <w:autoSpaceDN w:val="0"/>
        <w:adjustRightInd w:val="0"/>
        <w:spacing w:after="0" w:line="240" w:lineRule="auto"/>
        <w:ind w:left="2124"/>
        <w:rPr>
          <w:rFonts w:ascii="Times New Roman" w:eastAsia="Calibri" w:hAnsi="Times New Roman" w:cs="Times New Roman"/>
          <w:b/>
          <w:bCs/>
          <w:sz w:val="24"/>
          <w:szCs w:val="24"/>
          <w:lang w:eastAsia="uk-UA"/>
        </w:rPr>
      </w:pPr>
    </w:p>
    <w:p w:rsidR="003A1431" w:rsidRPr="00E22EA0" w:rsidRDefault="003A1431" w:rsidP="0078475E">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AC473A" w:rsidRPr="0078475E" w:rsidRDefault="00AC473A" w:rsidP="00D92F05">
      <w:pPr>
        <w:spacing w:after="0" w:line="240" w:lineRule="auto"/>
        <w:jc w:val="right"/>
        <w:rPr>
          <w:rFonts w:ascii="Times New Roman" w:eastAsia="Times New Roman" w:hAnsi="Times New Roman" w:cs="Times New Roman"/>
          <w:sz w:val="24"/>
          <w:szCs w:val="24"/>
          <w:lang w:eastAsia="zh-CN"/>
        </w:rPr>
      </w:pPr>
      <w:r w:rsidRPr="0078475E">
        <w:rPr>
          <w:rFonts w:ascii="Times New Roman" w:eastAsia="Times New Roman" w:hAnsi="Times New Roman" w:cs="Times New Roman"/>
          <w:sz w:val="24"/>
          <w:szCs w:val="24"/>
          <w:lang w:eastAsia="zh-CN"/>
        </w:rPr>
        <w:t>Додаток</w:t>
      </w:r>
      <w:r w:rsidR="0078475E">
        <w:rPr>
          <w:rFonts w:ascii="Times New Roman" w:eastAsia="Times New Roman" w:hAnsi="Times New Roman" w:cs="Times New Roman"/>
          <w:sz w:val="24"/>
          <w:szCs w:val="24"/>
          <w:lang w:eastAsia="zh-CN"/>
        </w:rPr>
        <w:t xml:space="preserve"> </w:t>
      </w:r>
      <w:r w:rsidRPr="0078475E">
        <w:rPr>
          <w:rFonts w:ascii="Times New Roman" w:eastAsia="Times New Roman" w:hAnsi="Times New Roman" w:cs="Times New Roman"/>
          <w:sz w:val="24"/>
          <w:szCs w:val="24"/>
          <w:lang w:eastAsia="zh-CN"/>
        </w:rPr>
        <w:t>1</w:t>
      </w:r>
    </w:p>
    <w:p w:rsidR="0078475E" w:rsidRPr="0078475E" w:rsidRDefault="0078475E" w:rsidP="00D92F05">
      <w:pPr>
        <w:spacing w:after="0" w:line="240" w:lineRule="auto"/>
        <w:jc w:val="right"/>
        <w:rPr>
          <w:rFonts w:ascii="Times New Roman" w:eastAsia="Times New Roman" w:hAnsi="Times New Roman" w:cs="Times New Roman"/>
          <w:sz w:val="24"/>
          <w:szCs w:val="24"/>
          <w:lang w:eastAsia="zh-CN"/>
        </w:rPr>
      </w:pPr>
      <w:r w:rsidRPr="0078475E">
        <w:rPr>
          <w:rFonts w:ascii="Times New Roman" w:eastAsia="Times New Roman" w:hAnsi="Times New Roman" w:cs="Times New Roman"/>
          <w:sz w:val="24"/>
          <w:szCs w:val="24"/>
          <w:lang w:eastAsia="zh-CN"/>
        </w:rPr>
        <w:t xml:space="preserve">до рішення виконкому </w:t>
      </w:r>
    </w:p>
    <w:p w:rsidR="0078475E" w:rsidRPr="0078475E" w:rsidRDefault="0078475E" w:rsidP="00D92F05">
      <w:pPr>
        <w:spacing w:after="0" w:line="240" w:lineRule="auto"/>
        <w:jc w:val="right"/>
        <w:rPr>
          <w:rFonts w:ascii="Times New Roman" w:eastAsia="Times New Roman" w:hAnsi="Times New Roman" w:cs="Times New Roman"/>
          <w:sz w:val="24"/>
          <w:szCs w:val="24"/>
          <w:lang w:eastAsia="zh-CN"/>
        </w:rPr>
      </w:pPr>
      <w:r w:rsidRPr="0078475E">
        <w:rPr>
          <w:rFonts w:ascii="Times New Roman" w:eastAsia="Times New Roman" w:hAnsi="Times New Roman" w:cs="Times New Roman"/>
          <w:sz w:val="24"/>
          <w:szCs w:val="24"/>
          <w:lang w:eastAsia="zh-CN"/>
        </w:rPr>
        <w:t>№ 35 від 16.02.23р.</w:t>
      </w:r>
    </w:p>
    <w:p w:rsidR="00AC473A" w:rsidRPr="00E22EA0" w:rsidRDefault="00AC473A" w:rsidP="00AC473A">
      <w:pPr>
        <w:widowControl w:val="0"/>
        <w:autoSpaceDE w:val="0"/>
        <w:autoSpaceDN w:val="0"/>
        <w:spacing w:after="0" w:line="240" w:lineRule="auto"/>
        <w:ind w:left="6541"/>
        <w:outlineLvl w:val="0"/>
        <w:rPr>
          <w:rFonts w:ascii="Times New Roman" w:eastAsia="Times New Roman" w:hAnsi="Times New Roman" w:cs="Times New Roman"/>
          <w:b/>
          <w:bCs/>
          <w:sz w:val="24"/>
          <w:szCs w:val="24"/>
        </w:rPr>
      </w:pPr>
      <w:r w:rsidRPr="00E22EA0">
        <w:rPr>
          <w:rFonts w:ascii="Times New Roman" w:eastAsia="Times New Roman" w:hAnsi="Times New Roman" w:cs="Times New Roman"/>
          <w:b/>
          <w:bCs/>
          <w:sz w:val="24"/>
          <w:szCs w:val="24"/>
        </w:rPr>
        <w:t xml:space="preserve">Додаток 1 </w:t>
      </w:r>
    </w:p>
    <w:p w:rsidR="00AC473A" w:rsidRPr="00E22EA0" w:rsidRDefault="00AC473A" w:rsidP="00AC473A">
      <w:pPr>
        <w:widowControl w:val="0"/>
        <w:tabs>
          <w:tab w:val="left" w:pos="9639"/>
        </w:tabs>
        <w:autoSpaceDE w:val="0"/>
        <w:autoSpaceDN w:val="0"/>
        <w:spacing w:after="0" w:line="240" w:lineRule="auto"/>
        <w:ind w:left="6548" w:hanging="8"/>
        <w:jc w:val="both"/>
        <w:rPr>
          <w:rFonts w:ascii="Times New Roman" w:eastAsia="Times New Roman" w:hAnsi="Times New Roman" w:cs="Times New Roman"/>
          <w:i/>
          <w:sz w:val="24"/>
          <w:szCs w:val="24"/>
        </w:rPr>
      </w:pPr>
      <w:r w:rsidRPr="00E22EA0">
        <w:rPr>
          <w:rFonts w:ascii="Times New Roman" w:eastAsia="Times New Roman" w:hAnsi="Times New Roman" w:cs="Times New Roman"/>
          <w:i/>
          <w:sz w:val="24"/>
          <w:szCs w:val="24"/>
        </w:rPr>
        <w:t xml:space="preserve">      До</w:t>
      </w:r>
      <w:r>
        <w:rPr>
          <w:rFonts w:ascii="Times New Roman" w:eastAsia="Times New Roman" w:hAnsi="Times New Roman" w:cs="Times New Roman"/>
          <w:i/>
          <w:sz w:val="24"/>
          <w:szCs w:val="24"/>
        </w:rPr>
        <w:t xml:space="preserve"> </w:t>
      </w:r>
      <w:r w:rsidRPr="00E22EA0">
        <w:rPr>
          <w:rFonts w:ascii="Times New Roman" w:eastAsia="Times New Roman" w:hAnsi="Times New Roman" w:cs="Times New Roman"/>
          <w:i/>
          <w:sz w:val="24"/>
          <w:szCs w:val="24"/>
        </w:rPr>
        <w:t>Програми співфінансування робіт з капітального ремонту багатоквартирних житлових будинків  на 2023р. та прогноз на 2024- 2025 роки</w:t>
      </w:r>
    </w:p>
    <w:p w:rsidR="00AC473A" w:rsidRPr="00E22EA0" w:rsidRDefault="00AC473A" w:rsidP="00AC473A">
      <w:pPr>
        <w:widowControl w:val="0"/>
        <w:autoSpaceDE w:val="0"/>
        <w:autoSpaceDN w:val="0"/>
        <w:spacing w:after="0" w:line="240" w:lineRule="auto"/>
        <w:rPr>
          <w:rFonts w:ascii="Times New Roman" w:eastAsia="Times New Roman" w:hAnsi="Times New Roman" w:cs="Times New Roman"/>
          <w:i/>
          <w:sz w:val="24"/>
          <w:szCs w:val="24"/>
        </w:rPr>
      </w:pPr>
    </w:p>
    <w:p w:rsidR="00AC473A" w:rsidRPr="00E22EA0" w:rsidRDefault="00AC473A" w:rsidP="00AC473A">
      <w:pPr>
        <w:widowControl w:val="0"/>
        <w:autoSpaceDE w:val="0"/>
        <w:autoSpaceDN w:val="0"/>
        <w:spacing w:after="0" w:line="240" w:lineRule="auto"/>
        <w:ind w:left="1817"/>
        <w:rPr>
          <w:rFonts w:ascii="Times New Roman" w:eastAsia="Times New Roman" w:hAnsi="Times New Roman" w:cs="Times New Roman"/>
          <w:b/>
          <w:sz w:val="24"/>
          <w:szCs w:val="24"/>
        </w:rPr>
      </w:pPr>
      <w:r w:rsidRPr="00E22EA0">
        <w:rPr>
          <w:rFonts w:ascii="Times New Roman" w:eastAsia="Times New Roman" w:hAnsi="Times New Roman" w:cs="Times New Roman"/>
          <w:b/>
          <w:sz w:val="24"/>
          <w:szCs w:val="24"/>
        </w:rPr>
        <w:t>Таблиця 1. Розміри співфінансування у відсотковому значенні*</w:t>
      </w:r>
    </w:p>
    <w:p w:rsidR="00AC473A" w:rsidRPr="00E22EA0" w:rsidRDefault="00AC473A" w:rsidP="00AC473A">
      <w:pPr>
        <w:widowControl w:val="0"/>
        <w:autoSpaceDE w:val="0"/>
        <w:autoSpaceDN w:val="0"/>
        <w:spacing w:after="0" w:line="240" w:lineRule="auto"/>
        <w:rPr>
          <w:rFonts w:ascii="Times New Roman" w:eastAsia="Times New Roman" w:hAnsi="Times New Roman" w:cs="Times New Roman"/>
          <w:b/>
          <w:sz w:val="24"/>
          <w:szCs w:val="24"/>
        </w:rPr>
      </w:pPr>
    </w:p>
    <w:tbl>
      <w:tblPr>
        <w:tblStyle w:val="TableNormal"/>
        <w:tblW w:w="9923"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2"/>
        <w:gridCol w:w="5930"/>
        <w:gridCol w:w="1865"/>
        <w:gridCol w:w="1276"/>
      </w:tblGrid>
      <w:tr w:rsidR="00AC473A" w:rsidRPr="00E22EA0" w:rsidTr="000E78DD">
        <w:trPr>
          <w:trHeight w:val="551"/>
        </w:trPr>
        <w:tc>
          <w:tcPr>
            <w:tcW w:w="852" w:type="dxa"/>
          </w:tcPr>
          <w:p w:rsidR="00AC473A" w:rsidRPr="00E22EA0" w:rsidRDefault="00AC473A" w:rsidP="00AC473A">
            <w:pPr>
              <w:ind w:left="149" w:right="144"/>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 зп</w:t>
            </w:r>
          </w:p>
        </w:tc>
        <w:tc>
          <w:tcPr>
            <w:tcW w:w="5930" w:type="dxa"/>
          </w:tcPr>
          <w:p w:rsidR="00AC473A" w:rsidRPr="00E22EA0" w:rsidRDefault="00AC473A" w:rsidP="00AC473A">
            <w:pPr>
              <w:ind w:left="215"/>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 xml:space="preserve">Термін експлуатації житлових будинків </w:t>
            </w:r>
          </w:p>
        </w:tc>
        <w:tc>
          <w:tcPr>
            <w:tcW w:w="1865" w:type="dxa"/>
          </w:tcPr>
          <w:p w:rsidR="00AC473A" w:rsidRPr="00E22EA0" w:rsidRDefault="00AC473A" w:rsidP="00AC473A">
            <w:pPr>
              <w:ind w:left="360" w:right="357"/>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Кошти міського</w:t>
            </w:r>
          </w:p>
          <w:p w:rsidR="00AC473A" w:rsidRPr="00E22EA0" w:rsidRDefault="00AC473A" w:rsidP="00AC473A">
            <w:pPr>
              <w:ind w:left="360" w:right="355"/>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бюджету</w:t>
            </w:r>
          </w:p>
        </w:tc>
        <w:tc>
          <w:tcPr>
            <w:tcW w:w="1276" w:type="dxa"/>
          </w:tcPr>
          <w:p w:rsidR="00AC473A" w:rsidRPr="00E22EA0" w:rsidRDefault="00AC473A" w:rsidP="00AC473A">
            <w:pPr>
              <w:ind w:left="42" w:right="36"/>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Кошти мешканців</w:t>
            </w:r>
          </w:p>
          <w:p w:rsidR="00AC473A" w:rsidRPr="00E22EA0" w:rsidRDefault="00AC473A" w:rsidP="00AC473A">
            <w:pPr>
              <w:ind w:left="42" w:right="34"/>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Будинків</w:t>
            </w:r>
          </w:p>
        </w:tc>
      </w:tr>
      <w:tr w:rsidR="00AC473A" w:rsidRPr="00E22EA0" w:rsidTr="00D92F05">
        <w:trPr>
          <w:trHeight w:val="354"/>
        </w:trPr>
        <w:tc>
          <w:tcPr>
            <w:tcW w:w="852" w:type="dxa"/>
          </w:tcPr>
          <w:p w:rsidR="00AC473A" w:rsidRPr="00E22EA0" w:rsidRDefault="00AC473A" w:rsidP="00AC473A">
            <w:pPr>
              <w:ind w:left="2"/>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1</w:t>
            </w:r>
          </w:p>
        </w:tc>
        <w:tc>
          <w:tcPr>
            <w:tcW w:w="5930" w:type="dxa"/>
          </w:tcPr>
          <w:p w:rsidR="00AC473A" w:rsidRPr="00E22EA0" w:rsidRDefault="00AC473A" w:rsidP="00AC473A">
            <w:pPr>
              <w:ind w:left="55"/>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 xml:space="preserve">від 18 до </w:t>
            </w:r>
            <w:r w:rsidRPr="00E22EA0">
              <w:rPr>
                <w:rFonts w:ascii="Times New Roman" w:eastAsia="Times New Roman" w:hAnsi="Times New Roman" w:cs="Times New Roman"/>
                <w:sz w:val="24"/>
                <w:szCs w:val="24"/>
                <w:lang w:val="ru-RU"/>
              </w:rPr>
              <w:t>30</w:t>
            </w:r>
            <w:r w:rsidRPr="00E22EA0">
              <w:rPr>
                <w:rFonts w:ascii="Times New Roman" w:eastAsia="Times New Roman" w:hAnsi="Times New Roman" w:cs="Times New Roman"/>
                <w:sz w:val="24"/>
                <w:szCs w:val="24"/>
              </w:rPr>
              <w:t xml:space="preserve"> років  </w:t>
            </w:r>
          </w:p>
        </w:tc>
        <w:tc>
          <w:tcPr>
            <w:tcW w:w="1865" w:type="dxa"/>
          </w:tcPr>
          <w:p w:rsidR="00AC473A" w:rsidRPr="00E22EA0" w:rsidRDefault="00AC473A" w:rsidP="00AC473A">
            <w:pPr>
              <w:ind w:left="359" w:right="357"/>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40%</w:t>
            </w:r>
          </w:p>
        </w:tc>
        <w:tc>
          <w:tcPr>
            <w:tcW w:w="1276" w:type="dxa"/>
          </w:tcPr>
          <w:p w:rsidR="00AC473A" w:rsidRPr="00E22EA0" w:rsidRDefault="00AC473A" w:rsidP="00AC473A">
            <w:pPr>
              <w:ind w:left="42" w:right="33"/>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60%</w:t>
            </w:r>
          </w:p>
        </w:tc>
      </w:tr>
      <w:tr w:rsidR="00AC473A" w:rsidRPr="00E22EA0" w:rsidTr="00D92F05">
        <w:trPr>
          <w:trHeight w:val="391"/>
        </w:trPr>
        <w:tc>
          <w:tcPr>
            <w:tcW w:w="852" w:type="dxa"/>
          </w:tcPr>
          <w:p w:rsidR="00AC473A" w:rsidRPr="00E22EA0" w:rsidRDefault="00AC473A" w:rsidP="00AC473A">
            <w:pPr>
              <w:ind w:left="2"/>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2</w:t>
            </w:r>
          </w:p>
        </w:tc>
        <w:tc>
          <w:tcPr>
            <w:tcW w:w="5930" w:type="dxa"/>
          </w:tcPr>
          <w:p w:rsidR="00AC473A" w:rsidRPr="00E22EA0" w:rsidRDefault="00AC473A" w:rsidP="00AC473A">
            <w:pPr>
              <w:ind w:left="55"/>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від 30 до 50 років</w:t>
            </w:r>
          </w:p>
        </w:tc>
        <w:tc>
          <w:tcPr>
            <w:tcW w:w="1865" w:type="dxa"/>
          </w:tcPr>
          <w:p w:rsidR="00AC473A" w:rsidRPr="00E22EA0" w:rsidRDefault="00AC473A" w:rsidP="00AC473A">
            <w:pPr>
              <w:ind w:left="359" w:right="357"/>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60%</w:t>
            </w:r>
          </w:p>
        </w:tc>
        <w:tc>
          <w:tcPr>
            <w:tcW w:w="1276" w:type="dxa"/>
          </w:tcPr>
          <w:p w:rsidR="00AC473A" w:rsidRPr="00E22EA0" w:rsidRDefault="00AC473A" w:rsidP="00AC473A">
            <w:pPr>
              <w:ind w:left="42" w:right="33"/>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40%</w:t>
            </w:r>
          </w:p>
        </w:tc>
      </w:tr>
      <w:tr w:rsidR="00AC473A" w:rsidRPr="00E22EA0" w:rsidTr="00D92F05">
        <w:trPr>
          <w:trHeight w:val="299"/>
        </w:trPr>
        <w:tc>
          <w:tcPr>
            <w:tcW w:w="852" w:type="dxa"/>
          </w:tcPr>
          <w:p w:rsidR="00AC473A" w:rsidRPr="00E22EA0" w:rsidRDefault="00AC473A" w:rsidP="00AC473A">
            <w:pPr>
              <w:ind w:left="2"/>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3</w:t>
            </w:r>
          </w:p>
        </w:tc>
        <w:tc>
          <w:tcPr>
            <w:tcW w:w="5930" w:type="dxa"/>
          </w:tcPr>
          <w:p w:rsidR="00AC473A" w:rsidRPr="00E22EA0" w:rsidRDefault="00AC473A" w:rsidP="00AC473A">
            <w:pPr>
              <w:ind w:left="55"/>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від 50 до  і більше</w:t>
            </w:r>
          </w:p>
        </w:tc>
        <w:tc>
          <w:tcPr>
            <w:tcW w:w="1865" w:type="dxa"/>
          </w:tcPr>
          <w:p w:rsidR="00AC473A" w:rsidRPr="00E22EA0" w:rsidRDefault="00AC473A" w:rsidP="00AC473A">
            <w:pPr>
              <w:ind w:left="359" w:right="357"/>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70%</w:t>
            </w:r>
          </w:p>
        </w:tc>
        <w:tc>
          <w:tcPr>
            <w:tcW w:w="1276" w:type="dxa"/>
          </w:tcPr>
          <w:p w:rsidR="00AC473A" w:rsidRPr="00E22EA0" w:rsidRDefault="00AC473A" w:rsidP="00AC473A">
            <w:pPr>
              <w:ind w:left="42" w:right="33"/>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30%</w:t>
            </w:r>
          </w:p>
        </w:tc>
      </w:tr>
      <w:tr w:rsidR="00AC473A" w:rsidRPr="00E22EA0" w:rsidTr="000E78DD">
        <w:trPr>
          <w:trHeight w:val="518"/>
        </w:trPr>
        <w:tc>
          <w:tcPr>
            <w:tcW w:w="852" w:type="dxa"/>
          </w:tcPr>
          <w:p w:rsidR="00AC473A" w:rsidRPr="00E22EA0" w:rsidRDefault="00AC473A" w:rsidP="00AC473A">
            <w:pPr>
              <w:ind w:left="2"/>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4</w:t>
            </w:r>
          </w:p>
        </w:tc>
        <w:tc>
          <w:tcPr>
            <w:tcW w:w="5930" w:type="dxa"/>
          </w:tcPr>
          <w:p w:rsidR="00AC473A" w:rsidRPr="00E22EA0" w:rsidRDefault="00AC473A" w:rsidP="00AC473A">
            <w:pPr>
              <w:ind w:left="55"/>
              <w:rPr>
                <w:rFonts w:ascii="Times New Roman" w:eastAsia="Times New Roman" w:hAnsi="Times New Roman" w:cs="Times New Roman"/>
                <w:sz w:val="24"/>
                <w:szCs w:val="24"/>
                <w:lang w:val="ru-RU"/>
              </w:rPr>
            </w:pPr>
            <w:r w:rsidRPr="00E22EA0">
              <w:rPr>
                <w:rFonts w:ascii="Times New Roman" w:eastAsia="Times New Roman" w:hAnsi="Times New Roman" w:cs="Times New Roman"/>
                <w:sz w:val="24"/>
                <w:szCs w:val="24"/>
                <w:lang w:val="ru-RU"/>
              </w:rPr>
              <w:t>Житлові будинки, які передані в повне господарське відання КП «Розділжитлосервіс» після 2008</w:t>
            </w:r>
            <w:r w:rsidR="00D92F05">
              <w:rPr>
                <w:rFonts w:ascii="Times New Roman" w:eastAsia="Times New Roman" w:hAnsi="Times New Roman" w:cs="Times New Roman"/>
                <w:sz w:val="24"/>
                <w:szCs w:val="24"/>
                <w:lang w:val="ru-RU"/>
              </w:rPr>
              <w:t xml:space="preserve"> </w:t>
            </w:r>
            <w:r w:rsidRPr="00E22EA0">
              <w:rPr>
                <w:rFonts w:ascii="Times New Roman" w:eastAsia="Times New Roman" w:hAnsi="Times New Roman" w:cs="Times New Roman"/>
                <w:sz w:val="24"/>
                <w:szCs w:val="24"/>
                <w:lang w:val="ru-RU"/>
              </w:rPr>
              <w:t>року</w:t>
            </w:r>
          </w:p>
        </w:tc>
        <w:tc>
          <w:tcPr>
            <w:tcW w:w="1865" w:type="dxa"/>
          </w:tcPr>
          <w:p w:rsidR="00AC473A" w:rsidRPr="00E22EA0" w:rsidRDefault="00AC473A" w:rsidP="00AC473A">
            <w:pPr>
              <w:ind w:left="359" w:right="357"/>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30%</w:t>
            </w:r>
          </w:p>
        </w:tc>
        <w:tc>
          <w:tcPr>
            <w:tcW w:w="1276" w:type="dxa"/>
          </w:tcPr>
          <w:p w:rsidR="00AC473A" w:rsidRPr="00E22EA0" w:rsidRDefault="00AC473A" w:rsidP="00AC473A">
            <w:pPr>
              <w:ind w:left="42" w:right="33"/>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70%</w:t>
            </w:r>
          </w:p>
        </w:tc>
      </w:tr>
      <w:tr w:rsidR="00AC473A" w:rsidRPr="00E22EA0" w:rsidTr="000E78DD">
        <w:trPr>
          <w:trHeight w:val="551"/>
        </w:trPr>
        <w:tc>
          <w:tcPr>
            <w:tcW w:w="9923" w:type="dxa"/>
            <w:gridSpan w:val="4"/>
          </w:tcPr>
          <w:p w:rsidR="00AC473A" w:rsidRPr="00BB75D5" w:rsidRDefault="00AC473A" w:rsidP="00AC473A">
            <w:pPr>
              <w:ind w:left="2342" w:hanging="1854"/>
              <w:rPr>
                <w:rFonts w:ascii="Times New Roman" w:eastAsia="Times New Roman" w:hAnsi="Times New Roman" w:cs="Times New Roman"/>
                <w:b/>
                <w:sz w:val="24"/>
                <w:szCs w:val="24"/>
                <w:lang w:val="ru-RU"/>
              </w:rPr>
            </w:pPr>
            <w:r w:rsidRPr="00BB75D5">
              <w:rPr>
                <w:rFonts w:ascii="Times New Roman" w:eastAsia="Times New Roman" w:hAnsi="Times New Roman" w:cs="Times New Roman"/>
                <w:b/>
                <w:sz w:val="24"/>
                <w:szCs w:val="24"/>
                <w:lang w:val="ru-RU"/>
              </w:rPr>
              <w:t>Перелік робіт з капітального ремонту багатоквартирних житлових будинків, що фінансуються в іншому відсотковому значенні</w:t>
            </w:r>
          </w:p>
        </w:tc>
      </w:tr>
      <w:tr w:rsidR="00AC473A" w:rsidRPr="00E22EA0" w:rsidTr="00D92F05">
        <w:trPr>
          <w:trHeight w:val="506"/>
        </w:trPr>
        <w:tc>
          <w:tcPr>
            <w:tcW w:w="852" w:type="dxa"/>
          </w:tcPr>
          <w:p w:rsidR="00AC473A" w:rsidRPr="00E22EA0" w:rsidRDefault="00AC473A" w:rsidP="00AC473A">
            <w:pPr>
              <w:ind w:left="2"/>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4</w:t>
            </w:r>
          </w:p>
        </w:tc>
        <w:tc>
          <w:tcPr>
            <w:tcW w:w="5930" w:type="dxa"/>
          </w:tcPr>
          <w:p w:rsidR="00AC473A" w:rsidRPr="00BB75D5" w:rsidRDefault="00AC473A" w:rsidP="00AC473A">
            <w:pPr>
              <w:ind w:left="55" w:right="102"/>
              <w:rPr>
                <w:rFonts w:ascii="Times New Roman" w:eastAsia="Times New Roman" w:hAnsi="Times New Roman" w:cs="Times New Roman"/>
                <w:sz w:val="24"/>
                <w:szCs w:val="24"/>
                <w:lang w:val="ru-RU"/>
              </w:rPr>
            </w:pPr>
            <w:r w:rsidRPr="00BB75D5">
              <w:rPr>
                <w:rFonts w:ascii="Times New Roman" w:eastAsia="Times New Roman" w:hAnsi="Times New Roman" w:cs="Times New Roman"/>
                <w:sz w:val="24"/>
                <w:szCs w:val="24"/>
                <w:lang w:val="ru-RU"/>
              </w:rPr>
              <w:t xml:space="preserve">Капітальний ремонт </w:t>
            </w:r>
            <w:r w:rsidRPr="00E22EA0">
              <w:rPr>
                <w:rFonts w:ascii="Times New Roman" w:eastAsia="Times New Roman" w:hAnsi="Times New Roman" w:cs="Times New Roman"/>
                <w:sz w:val="24"/>
                <w:szCs w:val="24"/>
                <w:lang w:val="ru-RU"/>
              </w:rPr>
              <w:t xml:space="preserve"> м”якої покрівлі</w:t>
            </w:r>
            <w:r w:rsidRPr="00BB75D5">
              <w:rPr>
                <w:rFonts w:ascii="Times New Roman" w:eastAsia="Times New Roman" w:hAnsi="Times New Roman" w:cs="Times New Roman"/>
                <w:sz w:val="24"/>
                <w:szCs w:val="24"/>
                <w:lang w:val="ru-RU"/>
              </w:rPr>
              <w:t xml:space="preserve"> </w:t>
            </w:r>
            <w:r w:rsidRPr="00E22EA0">
              <w:rPr>
                <w:rFonts w:ascii="Times New Roman" w:eastAsia="Times New Roman" w:hAnsi="Times New Roman" w:cs="Times New Roman"/>
                <w:sz w:val="24"/>
                <w:szCs w:val="24"/>
                <w:lang w:val="ru-RU"/>
              </w:rPr>
              <w:t xml:space="preserve">житлових будинків </w:t>
            </w:r>
          </w:p>
        </w:tc>
        <w:tc>
          <w:tcPr>
            <w:tcW w:w="1865" w:type="dxa"/>
          </w:tcPr>
          <w:p w:rsidR="00AC473A" w:rsidRPr="00BB75D5" w:rsidRDefault="00AC473A" w:rsidP="00AC473A">
            <w:pPr>
              <w:rPr>
                <w:rFonts w:ascii="Times New Roman" w:eastAsia="Times New Roman" w:hAnsi="Times New Roman" w:cs="Times New Roman"/>
                <w:b/>
                <w:sz w:val="24"/>
                <w:szCs w:val="24"/>
                <w:lang w:val="ru-RU"/>
              </w:rPr>
            </w:pPr>
          </w:p>
          <w:p w:rsidR="00AC473A" w:rsidRPr="00E22EA0" w:rsidRDefault="00AC473A" w:rsidP="00AC473A">
            <w:pPr>
              <w:ind w:left="359" w:right="357"/>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70%</w:t>
            </w:r>
          </w:p>
        </w:tc>
        <w:tc>
          <w:tcPr>
            <w:tcW w:w="1276" w:type="dxa"/>
          </w:tcPr>
          <w:p w:rsidR="00AC473A" w:rsidRPr="00E22EA0" w:rsidRDefault="00AC473A" w:rsidP="00AC473A">
            <w:pPr>
              <w:rPr>
                <w:rFonts w:ascii="Times New Roman" w:eastAsia="Times New Roman" w:hAnsi="Times New Roman" w:cs="Times New Roman"/>
                <w:b/>
                <w:sz w:val="24"/>
                <w:szCs w:val="24"/>
              </w:rPr>
            </w:pPr>
          </w:p>
          <w:p w:rsidR="00AC473A" w:rsidRPr="00E22EA0" w:rsidRDefault="00AC473A" w:rsidP="00AC473A">
            <w:pPr>
              <w:ind w:left="42" w:right="33"/>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30%</w:t>
            </w:r>
          </w:p>
        </w:tc>
      </w:tr>
      <w:tr w:rsidR="00AC473A" w:rsidRPr="00E22EA0" w:rsidTr="00D92F05">
        <w:trPr>
          <w:trHeight w:val="518"/>
        </w:trPr>
        <w:tc>
          <w:tcPr>
            <w:tcW w:w="852" w:type="dxa"/>
          </w:tcPr>
          <w:p w:rsidR="00AC473A" w:rsidRPr="00E22EA0" w:rsidRDefault="00AC473A" w:rsidP="00AC473A">
            <w:pPr>
              <w:ind w:left="2"/>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5</w:t>
            </w:r>
          </w:p>
        </w:tc>
        <w:tc>
          <w:tcPr>
            <w:tcW w:w="5930" w:type="dxa"/>
          </w:tcPr>
          <w:p w:rsidR="00AC473A" w:rsidRPr="00BB75D5" w:rsidRDefault="00AC473A" w:rsidP="00AC473A">
            <w:pPr>
              <w:ind w:left="55"/>
              <w:rPr>
                <w:rFonts w:ascii="Times New Roman" w:eastAsia="Times New Roman" w:hAnsi="Times New Roman" w:cs="Times New Roman"/>
                <w:sz w:val="24"/>
                <w:szCs w:val="24"/>
                <w:lang w:val="ru-RU"/>
              </w:rPr>
            </w:pPr>
            <w:r w:rsidRPr="00BB75D5">
              <w:rPr>
                <w:rFonts w:ascii="Times New Roman" w:eastAsia="Times New Roman" w:hAnsi="Times New Roman" w:cs="Times New Roman"/>
                <w:sz w:val="24"/>
                <w:szCs w:val="24"/>
                <w:lang w:val="ru-RU"/>
              </w:rPr>
              <w:t xml:space="preserve">Капітальний ремонт шатрової покрівлі </w:t>
            </w:r>
            <w:r w:rsidRPr="00E22EA0">
              <w:rPr>
                <w:rFonts w:ascii="Times New Roman" w:eastAsia="Times New Roman" w:hAnsi="Times New Roman" w:cs="Times New Roman"/>
                <w:sz w:val="24"/>
                <w:szCs w:val="24"/>
                <w:lang w:val="ru-RU"/>
              </w:rPr>
              <w:t xml:space="preserve"> житлових будинків</w:t>
            </w:r>
          </w:p>
        </w:tc>
        <w:tc>
          <w:tcPr>
            <w:tcW w:w="1865" w:type="dxa"/>
          </w:tcPr>
          <w:p w:rsidR="00AC473A" w:rsidRPr="00BB75D5" w:rsidRDefault="00AC473A" w:rsidP="00AC473A">
            <w:pPr>
              <w:rPr>
                <w:rFonts w:ascii="Times New Roman" w:eastAsia="Times New Roman" w:hAnsi="Times New Roman" w:cs="Times New Roman"/>
                <w:b/>
                <w:sz w:val="24"/>
                <w:szCs w:val="24"/>
                <w:lang w:val="ru-RU"/>
              </w:rPr>
            </w:pPr>
          </w:p>
          <w:p w:rsidR="00AC473A" w:rsidRPr="00E22EA0" w:rsidRDefault="00AC473A" w:rsidP="00AC473A">
            <w:pPr>
              <w:ind w:left="359" w:right="357"/>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70%</w:t>
            </w:r>
          </w:p>
        </w:tc>
        <w:tc>
          <w:tcPr>
            <w:tcW w:w="1276" w:type="dxa"/>
          </w:tcPr>
          <w:p w:rsidR="00AC473A" w:rsidRPr="00E22EA0" w:rsidRDefault="00AC473A" w:rsidP="00AC473A">
            <w:pPr>
              <w:rPr>
                <w:rFonts w:ascii="Times New Roman" w:eastAsia="Times New Roman" w:hAnsi="Times New Roman" w:cs="Times New Roman"/>
                <w:b/>
                <w:sz w:val="24"/>
                <w:szCs w:val="24"/>
              </w:rPr>
            </w:pPr>
          </w:p>
          <w:p w:rsidR="00AC473A" w:rsidRPr="00E22EA0" w:rsidRDefault="00AC473A" w:rsidP="00AC473A">
            <w:pPr>
              <w:ind w:left="42" w:right="33"/>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30%</w:t>
            </w:r>
          </w:p>
        </w:tc>
      </w:tr>
      <w:tr w:rsidR="00AC473A" w:rsidRPr="00E22EA0" w:rsidTr="00D92F05">
        <w:trPr>
          <w:trHeight w:val="530"/>
        </w:trPr>
        <w:tc>
          <w:tcPr>
            <w:tcW w:w="852" w:type="dxa"/>
          </w:tcPr>
          <w:p w:rsidR="00AC473A" w:rsidRPr="00E22EA0" w:rsidRDefault="00AC473A" w:rsidP="00AC473A">
            <w:pPr>
              <w:ind w:left="2"/>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6</w:t>
            </w:r>
          </w:p>
        </w:tc>
        <w:tc>
          <w:tcPr>
            <w:tcW w:w="5930" w:type="dxa"/>
          </w:tcPr>
          <w:p w:rsidR="00AC473A" w:rsidRPr="0078475E" w:rsidRDefault="00AC473A" w:rsidP="00AC473A">
            <w:pPr>
              <w:ind w:left="55" w:right="296"/>
              <w:rPr>
                <w:rFonts w:ascii="Times New Roman" w:eastAsia="Times New Roman" w:hAnsi="Times New Roman" w:cs="Times New Roman"/>
                <w:sz w:val="24"/>
                <w:szCs w:val="24"/>
                <w:lang w:val="ru-RU"/>
              </w:rPr>
            </w:pPr>
            <w:r w:rsidRPr="0078475E">
              <w:rPr>
                <w:rFonts w:ascii="Times New Roman" w:eastAsia="Times New Roman" w:hAnsi="Times New Roman" w:cs="Times New Roman"/>
                <w:sz w:val="24"/>
                <w:szCs w:val="24"/>
                <w:lang w:val="ru-RU"/>
              </w:rPr>
              <w:t>Заміна та встановлення водостічних труб в багатоквартирних житлових будинках</w:t>
            </w:r>
          </w:p>
        </w:tc>
        <w:tc>
          <w:tcPr>
            <w:tcW w:w="1865" w:type="dxa"/>
          </w:tcPr>
          <w:p w:rsidR="00AC473A" w:rsidRPr="0078475E" w:rsidRDefault="00AC473A" w:rsidP="00AC473A">
            <w:pPr>
              <w:jc w:val="center"/>
              <w:rPr>
                <w:rFonts w:ascii="Times New Roman" w:eastAsia="Times New Roman" w:hAnsi="Times New Roman" w:cs="Times New Roman"/>
                <w:sz w:val="24"/>
                <w:szCs w:val="24"/>
              </w:rPr>
            </w:pPr>
            <w:r w:rsidRPr="0078475E">
              <w:rPr>
                <w:rFonts w:ascii="Times New Roman" w:eastAsia="Times New Roman" w:hAnsi="Times New Roman" w:cs="Times New Roman"/>
                <w:sz w:val="24"/>
                <w:szCs w:val="24"/>
              </w:rPr>
              <w:t>90%</w:t>
            </w:r>
          </w:p>
        </w:tc>
        <w:tc>
          <w:tcPr>
            <w:tcW w:w="1276" w:type="dxa"/>
          </w:tcPr>
          <w:p w:rsidR="00AC473A" w:rsidRPr="0078475E" w:rsidRDefault="00AC473A" w:rsidP="00AC473A">
            <w:pPr>
              <w:jc w:val="center"/>
              <w:rPr>
                <w:rFonts w:ascii="Times New Roman" w:eastAsia="Times New Roman" w:hAnsi="Times New Roman" w:cs="Times New Roman"/>
                <w:sz w:val="24"/>
                <w:szCs w:val="24"/>
              </w:rPr>
            </w:pPr>
            <w:r w:rsidRPr="0078475E">
              <w:rPr>
                <w:rFonts w:ascii="Times New Roman" w:eastAsia="Times New Roman" w:hAnsi="Times New Roman" w:cs="Times New Roman"/>
                <w:sz w:val="24"/>
                <w:szCs w:val="24"/>
              </w:rPr>
              <w:t>10%</w:t>
            </w:r>
          </w:p>
        </w:tc>
      </w:tr>
      <w:tr w:rsidR="00AC473A" w:rsidRPr="00E22EA0" w:rsidTr="001109C5">
        <w:trPr>
          <w:trHeight w:val="548"/>
        </w:trPr>
        <w:tc>
          <w:tcPr>
            <w:tcW w:w="852" w:type="dxa"/>
          </w:tcPr>
          <w:p w:rsidR="00AC473A" w:rsidRPr="00E22EA0" w:rsidRDefault="00AC473A" w:rsidP="00AC473A">
            <w:pPr>
              <w:ind w:left="2"/>
              <w:jc w:val="center"/>
              <w:rPr>
                <w:rFonts w:ascii="Times New Roman" w:eastAsia="Times New Roman" w:hAnsi="Times New Roman" w:cs="Times New Roman"/>
                <w:sz w:val="24"/>
                <w:szCs w:val="24"/>
                <w:lang w:val="uk-UA"/>
              </w:rPr>
            </w:pPr>
            <w:r w:rsidRPr="00E22EA0">
              <w:rPr>
                <w:rFonts w:ascii="Times New Roman" w:eastAsia="Times New Roman" w:hAnsi="Times New Roman" w:cs="Times New Roman"/>
                <w:sz w:val="24"/>
                <w:szCs w:val="24"/>
                <w:lang w:val="uk-UA"/>
              </w:rPr>
              <w:t>7</w:t>
            </w:r>
          </w:p>
        </w:tc>
        <w:tc>
          <w:tcPr>
            <w:tcW w:w="5930" w:type="dxa"/>
          </w:tcPr>
          <w:p w:rsidR="00AC473A" w:rsidRPr="00BB75D5" w:rsidRDefault="00AC473A" w:rsidP="00AC473A">
            <w:pPr>
              <w:ind w:left="55" w:right="515"/>
              <w:rPr>
                <w:rFonts w:ascii="Times New Roman" w:eastAsia="Times New Roman" w:hAnsi="Times New Roman" w:cs="Times New Roman"/>
                <w:sz w:val="24"/>
                <w:szCs w:val="24"/>
                <w:lang w:val="ru-RU"/>
              </w:rPr>
            </w:pPr>
            <w:r w:rsidRPr="00BB75D5">
              <w:rPr>
                <w:rFonts w:ascii="Times New Roman" w:eastAsia="Times New Roman" w:hAnsi="Times New Roman" w:cs="Times New Roman"/>
                <w:sz w:val="24"/>
                <w:szCs w:val="24"/>
                <w:lang w:val="ru-RU"/>
              </w:rPr>
              <w:t>Відновлення зовнішньої штукатурки з подальшим фарбуванням фасадів</w:t>
            </w:r>
          </w:p>
        </w:tc>
        <w:tc>
          <w:tcPr>
            <w:tcW w:w="1865" w:type="dxa"/>
          </w:tcPr>
          <w:p w:rsidR="00AC473A" w:rsidRPr="00BB75D5" w:rsidRDefault="00AC473A" w:rsidP="00AC473A">
            <w:pPr>
              <w:rPr>
                <w:rFonts w:ascii="Times New Roman" w:eastAsia="Times New Roman" w:hAnsi="Times New Roman" w:cs="Times New Roman"/>
                <w:b/>
                <w:sz w:val="24"/>
                <w:szCs w:val="24"/>
                <w:lang w:val="ru-RU"/>
              </w:rPr>
            </w:pPr>
          </w:p>
          <w:p w:rsidR="00AC473A" w:rsidRPr="00E22EA0" w:rsidRDefault="00AC473A" w:rsidP="00AC473A">
            <w:pPr>
              <w:ind w:left="359" w:right="357"/>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50%</w:t>
            </w:r>
          </w:p>
        </w:tc>
        <w:tc>
          <w:tcPr>
            <w:tcW w:w="1276" w:type="dxa"/>
          </w:tcPr>
          <w:p w:rsidR="00AC473A" w:rsidRPr="00E22EA0" w:rsidRDefault="00AC473A" w:rsidP="00AC473A">
            <w:pPr>
              <w:rPr>
                <w:rFonts w:ascii="Times New Roman" w:eastAsia="Times New Roman" w:hAnsi="Times New Roman" w:cs="Times New Roman"/>
                <w:b/>
                <w:sz w:val="24"/>
                <w:szCs w:val="24"/>
              </w:rPr>
            </w:pPr>
          </w:p>
          <w:p w:rsidR="00AC473A" w:rsidRPr="00E22EA0" w:rsidRDefault="00AC473A" w:rsidP="00AC473A">
            <w:pPr>
              <w:ind w:left="42" w:right="33"/>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50%</w:t>
            </w:r>
          </w:p>
        </w:tc>
      </w:tr>
      <w:tr w:rsidR="00AC473A" w:rsidRPr="00E22EA0" w:rsidTr="00D92F05">
        <w:trPr>
          <w:trHeight w:val="400"/>
        </w:trPr>
        <w:tc>
          <w:tcPr>
            <w:tcW w:w="852" w:type="dxa"/>
          </w:tcPr>
          <w:p w:rsidR="00AC473A" w:rsidRPr="00E22EA0" w:rsidRDefault="00AC473A" w:rsidP="00AC473A">
            <w:pPr>
              <w:ind w:left="2"/>
              <w:jc w:val="center"/>
              <w:rPr>
                <w:rFonts w:ascii="Times New Roman" w:eastAsia="Times New Roman" w:hAnsi="Times New Roman" w:cs="Times New Roman"/>
                <w:sz w:val="24"/>
                <w:szCs w:val="24"/>
                <w:lang w:val="uk-UA"/>
              </w:rPr>
            </w:pPr>
            <w:r w:rsidRPr="00E22EA0">
              <w:rPr>
                <w:rFonts w:ascii="Times New Roman" w:eastAsia="Times New Roman" w:hAnsi="Times New Roman" w:cs="Times New Roman"/>
                <w:sz w:val="24"/>
                <w:szCs w:val="24"/>
                <w:lang w:val="uk-UA"/>
              </w:rPr>
              <w:t>8</w:t>
            </w:r>
          </w:p>
        </w:tc>
        <w:tc>
          <w:tcPr>
            <w:tcW w:w="5930" w:type="dxa"/>
          </w:tcPr>
          <w:p w:rsidR="00AC473A" w:rsidRPr="00E22EA0" w:rsidRDefault="00AC473A" w:rsidP="00AC473A">
            <w:pPr>
              <w:ind w:left="55"/>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Капітальний ремонт (заміна) ліфта</w:t>
            </w:r>
          </w:p>
        </w:tc>
        <w:tc>
          <w:tcPr>
            <w:tcW w:w="1865" w:type="dxa"/>
          </w:tcPr>
          <w:p w:rsidR="00AC473A" w:rsidRPr="00E22EA0" w:rsidRDefault="00AC473A" w:rsidP="00AC473A">
            <w:pPr>
              <w:ind w:left="359" w:right="357"/>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70%</w:t>
            </w:r>
          </w:p>
        </w:tc>
        <w:tc>
          <w:tcPr>
            <w:tcW w:w="1276" w:type="dxa"/>
          </w:tcPr>
          <w:p w:rsidR="00AC473A" w:rsidRPr="00E22EA0" w:rsidRDefault="00AC473A" w:rsidP="00AC473A">
            <w:pPr>
              <w:ind w:left="42" w:right="33"/>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30%</w:t>
            </w:r>
          </w:p>
        </w:tc>
      </w:tr>
      <w:tr w:rsidR="00AC473A" w:rsidRPr="00E22EA0" w:rsidTr="00D92F05">
        <w:trPr>
          <w:trHeight w:val="366"/>
        </w:trPr>
        <w:tc>
          <w:tcPr>
            <w:tcW w:w="852" w:type="dxa"/>
          </w:tcPr>
          <w:p w:rsidR="00AC473A" w:rsidRPr="00E22EA0" w:rsidRDefault="00AC473A" w:rsidP="00AC473A">
            <w:pPr>
              <w:ind w:left="2"/>
              <w:jc w:val="center"/>
              <w:rPr>
                <w:rFonts w:ascii="Times New Roman" w:eastAsia="Times New Roman" w:hAnsi="Times New Roman" w:cs="Times New Roman"/>
                <w:sz w:val="24"/>
                <w:szCs w:val="24"/>
                <w:lang w:val="uk-UA"/>
              </w:rPr>
            </w:pPr>
            <w:r w:rsidRPr="00E22EA0">
              <w:rPr>
                <w:rFonts w:ascii="Times New Roman" w:eastAsia="Times New Roman" w:hAnsi="Times New Roman" w:cs="Times New Roman"/>
                <w:sz w:val="24"/>
                <w:szCs w:val="24"/>
                <w:lang w:val="uk-UA"/>
              </w:rPr>
              <w:t>9</w:t>
            </w:r>
          </w:p>
        </w:tc>
        <w:tc>
          <w:tcPr>
            <w:tcW w:w="5930" w:type="dxa"/>
          </w:tcPr>
          <w:p w:rsidR="00AC473A" w:rsidRPr="00E22EA0" w:rsidRDefault="00AC473A" w:rsidP="00AC473A">
            <w:pPr>
              <w:ind w:left="55"/>
              <w:rPr>
                <w:rFonts w:ascii="Times New Roman" w:eastAsia="Times New Roman" w:hAnsi="Times New Roman" w:cs="Times New Roman"/>
                <w:sz w:val="24"/>
                <w:szCs w:val="24"/>
                <w:lang w:val="ru-RU"/>
              </w:rPr>
            </w:pPr>
            <w:r w:rsidRPr="00E22EA0">
              <w:rPr>
                <w:rFonts w:ascii="Times New Roman" w:eastAsia="Times New Roman" w:hAnsi="Times New Roman" w:cs="Times New Roman"/>
                <w:sz w:val="24"/>
                <w:szCs w:val="24"/>
                <w:lang w:val="ru-RU"/>
              </w:rPr>
              <w:t>Капітальний ремонт внутрішньо-будинкових мереж</w:t>
            </w:r>
          </w:p>
        </w:tc>
        <w:tc>
          <w:tcPr>
            <w:tcW w:w="1865" w:type="dxa"/>
          </w:tcPr>
          <w:p w:rsidR="00AC473A" w:rsidRPr="00E22EA0" w:rsidRDefault="00AC473A" w:rsidP="00AC473A">
            <w:pPr>
              <w:ind w:left="359" w:right="357"/>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70%</w:t>
            </w:r>
          </w:p>
        </w:tc>
        <w:tc>
          <w:tcPr>
            <w:tcW w:w="1276" w:type="dxa"/>
          </w:tcPr>
          <w:p w:rsidR="00AC473A" w:rsidRPr="00E22EA0" w:rsidRDefault="00AC473A" w:rsidP="00AC473A">
            <w:pPr>
              <w:ind w:left="42" w:right="33"/>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30%</w:t>
            </w:r>
          </w:p>
        </w:tc>
      </w:tr>
      <w:tr w:rsidR="00AC473A" w:rsidRPr="00E22EA0" w:rsidTr="00D92F05">
        <w:trPr>
          <w:trHeight w:val="272"/>
        </w:trPr>
        <w:tc>
          <w:tcPr>
            <w:tcW w:w="852" w:type="dxa"/>
          </w:tcPr>
          <w:p w:rsidR="00AC473A" w:rsidRPr="00E22EA0" w:rsidRDefault="00AC473A" w:rsidP="00AC473A">
            <w:pPr>
              <w:ind w:left="2"/>
              <w:jc w:val="center"/>
              <w:rPr>
                <w:rFonts w:ascii="Times New Roman" w:eastAsia="Times New Roman" w:hAnsi="Times New Roman" w:cs="Times New Roman"/>
                <w:sz w:val="24"/>
                <w:szCs w:val="24"/>
                <w:lang w:val="uk-UA"/>
              </w:rPr>
            </w:pPr>
            <w:r w:rsidRPr="00E22EA0">
              <w:rPr>
                <w:rFonts w:ascii="Times New Roman" w:eastAsia="Times New Roman" w:hAnsi="Times New Roman" w:cs="Times New Roman"/>
                <w:sz w:val="24"/>
                <w:szCs w:val="24"/>
                <w:lang w:val="uk-UA"/>
              </w:rPr>
              <w:t>10</w:t>
            </w:r>
          </w:p>
        </w:tc>
        <w:tc>
          <w:tcPr>
            <w:tcW w:w="5930" w:type="dxa"/>
          </w:tcPr>
          <w:p w:rsidR="00AC473A" w:rsidRPr="00E22EA0" w:rsidRDefault="00AC473A" w:rsidP="00AC473A">
            <w:pPr>
              <w:ind w:left="55"/>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Капітальний ремонт ДВК</w:t>
            </w:r>
          </w:p>
        </w:tc>
        <w:tc>
          <w:tcPr>
            <w:tcW w:w="1865" w:type="dxa"/>
          </w:tcPr>
          <w:p w:rsidR="00AC473A" w:rsidRPr="00E22EA0" w:rsidRDefault="00AC473A" w:rsidP="00AC473A">
            <w:pPr>
              <w:ind w:left="359" w:right="357"/>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70%</w:t>
            </w:r>
          </w:p>
        </w:tc>
        <w:tc>
          <w:tcPr>
            <w:tcW w:w="1276" w:type="dxa"/>
          </w:tcPr>
          <w:p w:rsidR="00AC473A" w:rsidRPr="00E22EA0" w:rsidRDefault="00AC473A" w:rsidP="00AC473A">
            <w:pPr>
              <w:ind w:left="42" w:right="33"/>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30%</w:t>
            </w:r>
          </w:p>
        </w:tc>
      </w:tr>
      <w:tr w:rsidR="00AC473A" w:rsidRPr="00E22EA0" w:rsidTr="00D92F05">
        <w:trPr>
          <w:trHeight w:val="276"/>
        </w:trPr>
        <w:tc>
          <w:tcPr>
            <w:tcW w:w="852" w:type="dxa"/>
          </w:tcPr>
          <w:p w:rsidR="00AC473A" w:rsidRPr="00E22EA0" w:rsidRDefault="00AC473A" w:rsidP="00AC473A">
            <w:pPr>
              <w:ind w:left="2"/>
              <w:jc w:val="center"/>
              <w:rPr>
                <w:rFonts w:ascii="Times New Roman" w:eastAsia="Times New Roman" w:hAnsi="Times New Roman" w:cs="Times New Roman"/>
                <w:sz w:val="24"/>
                <w:szCs w:val="24"/>
                <w:lang w:val="uk-UA"/>
              </w:rPr>
            </w:pPr>
            <w:r w:rsidRPr="00E22EA0">
              <w:rPr>
                <w:rFonts w:ascii="Times New Roman" w:eastAsia="Times New Roman" w:hAnsi="Times New Roman" w:cs="Times New Roman"/>
                <w:sz w:val="24"/>
                <w:szCs w:val="24"/>
              </w:rPr>
              <w:t>1</w:t>
            </w:r>
            <w:r w:rsidRPr="00E22EA0">
              <w:rPr>
                <w:rFonts w:ascii="Times New Roman" w:eastAsia="Times New Roman" w:hAnsi="Times New Roman" w:cs="Times New Roman"/>
                <w:sz w:val="24"/>
                <w:szCs w:val="24"/>
                <w:lang w:val="uk-UA"/>
              </w:rPr>
              <w:t>1</w:t>
            </w:r>
          </w:p>
        </w:tc>
        <w:tc>
          <w:tcPr>
            <w:tcW w:w="5930" w:type="dxa"/>
          </w:tcPr>
          <w:p w:rsidR="00AC473A" w:rsidRPr="00E22EA0" w:rsidRDefault="00D92F05" w:rsidP="00AC473A">
            <w:pPr>
              <w:ind w:left="55"/>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00AC473A" w:rsidRPr="00E22EA0">
              <w:rPr>
                <w:rFonts w:ascii="Times New Roman" w:eastAsia="Times New Roman" w:hAnsi="Times New Roman" w:cs="Times New Roman"/>
                <w:sz w:val="24"/>
                <w:szCs w:val="24"/>
              </w:rPr>
              <w:t>нші</w:t>
            </w:r>
          </w:p>
        </w:tc>
        <w:tc>
          <w:tcPr>
            <w:tcW w:w="1865" w:type="dxa"/>
          </w:tcPr>
          <w:p w:rsidR="00AC473A" w:rsidRPr="00E22EA0" w:rsidRDefault="00AC473A" w:rsidP="00AC473A">
            <w:pPr>
              <w:ind w:left="359" w:right="357"/>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50%</w:t>
            </w:r>
          </w:p>
        </w:tc>
        <w:tc>
          <w:tcPr>
            <w:tcW w:w="1276" w:type="dxa"/>
          </w:tcPr>
          <w:p w:rsidR="00AC473A" w:rsidRPr="00E22EA0" w:rsidRDefault="00AC473A" w:rsidP="00AC473A">
            <w:pPr>
              <w:ind w:left="42" w:right="33"/>
              <w:jc w:val="center"/>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50%</w:t>
            </w:r>
          </w:p>
        </w:tc>
      </w:tr>
    </w:tbl>
    <w:p w:rsidR="00AC473A" w:rsidRPr="00E22EA0" w:rsidRDefault="00AC473A" w:rsidP="00AC473A">
      <w:pPr>
        <w:widowControl w:val="0"/>
        <w:numPr>
          <w:ilvl w:val="0"/>
          <w:numId w:val="16"/>
        </w:numPr>
        <w:tabs>
          <w:tab w:val="left" w:pos="1596"/>
          <w:tab w:val="left" w:pos="1597"/>
        </w:tabs>
        <w:autoSpaceDE w:val="0"/>
        <w:autoSpaceDN w:val="0"/>
        <w:spacing w:after="0" w:line="240" w:lineRule="auto"/>
        <w:ind w:right="490"/>
        <w:rPr>
          <w:rFonts w:ascii="Times New Roman" w:eastAsia="Times New Roman" w:hAnsi="Times New Roman" w:cs="Times New Roman"/>
          <w:sz w:val="24"/>
          <w:szCs w:val="24"/>
        </w:rPr>
      </w:pPr>
      <w:r w:rsidRPr="00E22EA0">
        <w:rPr>
          <w:rFonts w:ascii="Times New Roman" w:eastAsia="Times New Roman" w:hAnsi="Times New Roman" w:cs="Times New Roman"/>
          <w:sz w:val="24"/>
          <w:szCs w:val="24"/>
        </w:rPr>
        <w:t>Якщо в будинку проводились роботи з капітального ремонту термін експлуатації визначається з врахуванням останньої дати проведення такого</w:t>
      </w:r>
      <w:r w:rsidRPr="00E22EA0">
        <w:rPr>
          <w:rFonts w:ascii="Times New Roman" w:eastAsia="Times New Roman" w:hAnsi="Times New Roman" w:cs="Times New Roman"/>
          <w:spacing w:val="-3"/>
          <w:sz w:val="24"/>
          <w:szCs w:val="24"/>
        </w:rPr>
        <w:t xml:space="preserve"> </w:t>
      </w:r>
      <w:r w:rsidRPr="00E22EA0">
        <w:rPr>
          <w:rFonts w:ascii="Times New Roman" w:eastAsia="Times New Roman" w:hAnsi="Times New Roman" w:cs="Times New Roman"/>
          <w:sz w:val="24"/>
          <w:szCs w:val="24"/>
        </w:rPr>
        <w:t>ремонту.</w:t>
      </w:r>
    </w:p>
    <w:p w:rsidR="00AC473A" w:rsidRPr="00E22EA0" w:rsidRDefault="00AC473A" w:rsidP="00AC473A">
      <w:pPr>
        <w:spacing w:after="0" w:line="240" w:lineRule="auto"/>
        <w:jc w:val="both"/>
        <w:rPr>
          <w:rFonts w:ascii="Times New Roman" w:eastAsia="Times New Roman" w:hAnsi="Times New Roman" w:cs="Times New Roman"/>
          <w:b/>
          <w:i/>
          <w:sz w:val="24"/>
          <w:szCs w:val="24"/>
          <w:lang w:eastAsia="zh-CN"/>
        </w:rPr>
        <w:sectPr w:rsidR="00AC473A" w:rsidRPr="00E22EA0" w:rsidSect="000E78DD">
          <w:pgSz w:w="12240" w:h="15840"/>
          <w:pgMar w:top="278" w:right="539" w:bottom="782" w:left="1276" w:header="709" w:footer="709" w:gutter="0"/>
          <w:cols w:space="720"/>
        </w:sectPr>
      </w:pPr>
    </w:p>
    <w:p w:rsidR="00AC473A" w:rsidRPr="00E22EA0" w:rsidRDefault="00AC473A" w:rsidP="00AC473A">
      <w:pPr>
        <w:spacing w:after="0" w:line="240" w:lineRule="auto"/>
        <w:jc w:val="both"/>
        <w:rPr>
          <w:rFonts w:ascii="Times New Roman" w:eastAsia="Times New Roman" w:hAnsi="Times New Roman" w:cs="Times New Roman"/>
          <w:b/>
          <w:i/>
          <w:sz w:val="24"/>
          <w:szCs w:val="24"/>
          <w:lang w:eastAsia="zh-CN"/>
        </w:rPr>
      </w:pPr>
    </w:p>
    <w:p w:rsidR="00AC473A" w:rsidRPr="00E22EA0" w:rsidRDefault="00AC473A" w:rsidP="00AC473A">
      <w:pPr>
        <w:widowControl w:val="0"/>
        <w:autoSpaceDE w:val="0"/>
        <w:autoSpaceDN w:val="0"/>
        <w:spacing w:after="0" w:line="240" w:lineRule="auto"/>
        <w:ind w:left="1068" w:right="687"/>
        <w:jc w:val="center"/>
        <w:outlineLvl w:val="0"/>
        <w:rPr>
          <w:rFonts w:ascii="Times New Roman" w:eastAsia="Times New Roman" w:hAnsi="Times New Roman" w:cs="Times New Roman"/>
          <w:sz w:val="24"/>
          <w:szCs w:val="24"/>
          <w:lang w:eastAsia="zh-CN"/>
        </w:rPr>
      </w:pPr>
    </w:p>
    <w:p w:rsidR="00AC473A" w:rsidRPr="0078475E" w:rsidRDefault="00AC473A" w:rsidP="00AC473A">
      <w:pPr>
        <w:widowControl w:val="0"/>
        <w:autoSpaceDE w:val="0"/>
        <w:autoSpaceDN w:val="0"/>
        <w:spacing w:after="0" w:line="240" w:lineRule="auto"/>
        <w:ind w:left="1068" w:right="687"/>
        <w:jc w:val="right"/>
        <w:outlineLvl w:val="0"/>
        <w:rPr>
          <w:rFonts w:ascii="Times New Roman" w:eastAsia="Times New Roman" w:hAnsi="Times New Roman" w:cs="Times New Roman"/>
          <w:sz w:val="24"/>
          <w:szCs w:val="24"/>
          <w:lang w:eastAsia="zh-CN"/>
        </w:rPr>
      </w:pPr>
      <w:r w:rsidRPr="0078475E">
        <w:rPr>
          <w:rFonts w:ascii="Times New Roman" w:eastAsia="Times New Roman" w:hAnsi="Times New Roman" w:cs="Times New Roman"/>
          <w:sz w:val="24"/>
          <w:szCs w:val="24"/>
          <w:lang w:eastAsia="zh-CN"/>
        </w:rPr>
        <w:t>Додаток 2</w:t>
      </w:r>
    </w:p>
    <w:p w:rsidR="0078475E" w:rsidRPr="0078475E" w:rsidRDefault="0078475E" w:rsidP="00AC473A">
      <w:pPr>
        <w:widowControl w:val="0"/>
        <w:autoSpaceDE w:val="0"/>
        <w:autoSpaceDN w:val="0"/>
        <w:spacing w:after="0" w:line="240" w:lineRule="auto"/>
        <w:ind w:left="1068" w:right="687"/>
        <w:jc w:val="right"/>
        <w:outlineLvl w:val="0"/>
        <w:rPr>
          <w:rFonts w:ascii="Times New Roman" w:eastAsia="Times New Roman" w:hAnsi="Times New Roman" w:cs="Times New Roman"/>
          <w:sz w:val="24"/>
          <w:szCs w:val="24"/>
          <w:lang w:eastAsia="zh-CN"/>
        </w:rPr>
      </w:pPr>
      <w:r w:rsidRPr="0078475E">
        <w:rPr>
          <w:rFonts w:ascii="Times New Roman" w:eastAsia="Times New Roman" w:hAnsi="Times New Roman" w:cs="Times New Roman"/>
          <w:sz w:val="24"/>
          <w:szCs w:val="24"/>
          <w:lang w:eastAsia="zh-CN"/>
        </w:rPr>
        <w:t xml:space="preserve">до рішення виконкому </w:t>
      </w:r>
    </w:p>
    <w:p w:rsidR="0078475E" w:rsidRPr="0078475E" w:rsidRDefault="0078475E" w:rsidP="00AC473A">
      <w:pPr>
        <w:widowControl w:val="0"/>
        <w:autoSpaceDE w:val="0"/>
        <w:autoSpaceDN w:val="0"/>
        <w:spacing w:after="0" w:line="240" w:lineRule="auto"/>
        <w:ind w:left="1068" w:right="687"/>
        <w:jc w:val="right"/>
        <w:outlineLvl w:val="0"/>
        <w:rPr>
          <w:rFonts w:ascii="Times New Roman" w:eastAsia="Times New Roman" w:hAnsi="Times New Roman" w:cs="Times New Roman"/>
          <w:sz w:val="24"/>
          <w:szCs w:val="24"/>
          <w:lang w:eastAsia="zh-CN"/>
        </w:rPr>
      </w:pPr>
      <w:r w:rsidRPr="0078475E">
        <w:rPr>
          <w:rFonts w:ascii="Times New Roman" w:eastAsia="Times New Roman" w:hAnsi="Times New Roman" w:cs="Times New Roman"/>
          <w:sz w:val="24"/>
          <w:szCs w:val="24"/>
          <w:lang w:eastAsia="zh-CN"/>
        </w:rPr>
        <w:t xml:space="preserve">№ 35 від 16.02.23р. </w:t>
      </w:r>
    </w:p>
    <w:p w:rsidR="00AC473A" w:rsidRPr="00E22EA0" w:rsidRDefault="00AC473A" w:rsidP="00AC473A">
      <w:pPr>
        <w:widowControl w:val="0"/>
        <w:autoSpaceDE w:val="0"/>
        <w:autoSpaceDN w:val="0"/>
        <w:spacing w:after="0" w:line="240" w:lineRule="auto"/>
        <w:ind w:left="1068" w:right="687"/>
        <w:jc w:val="center"/>
        <w:outlineLvl w:val="0"/>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zh-CN"/>
        </w:rPr>
        <w:t xml:space="preserve">Перелік  завдань, заходів та показників бюджетної </w:t>
      </w:r>
    </w:p>
    <w:p w:rsidR="00AC473A" w:rsidRPr="00E22EA0" w:rsidRDefault="00AC473A" w:rsidP="00AC473A">
      <w:pPr>
        <w:widowControl w:val="0"/>
        <w:autoSpaceDE w:val="0"/>
        <w:autoSpaceDN w:val="0"/>
        <w:spacing w:after="0" w:line="240" w:lineRule="auto"/>
        <w:ind w:left="1068" w:right="687"/>
        <w:jc w:val="center"/>
        <w:outlineLvl w:val="0"/>
        <w:rPr>
          <w:rFonts w:ascii="Times New Roman" w:eastAsia="Times New Roman" w:hAnsi="Times New Roman" w:cs="Times New Roman"/>
          <w:b/>
          <w:bCs/>
          <w:sz w:val="24"/>
          <w:szCs w:val="24"/>
        </w:rPr>
      </w:pPr>
      <w:r w:rsidRPr="00E22EA0">
        <w:rPr>
          <w:rFonts w:ascii="Times New Roman" w:eastAsia="Times New Roman" w:hAnsi="Times New Roman" w:cs="Times New Roman"/>
          <w:b/>
          <w:bCs/>
          <w:sz w:val="24"/>
          <w:szCs w:val="24"/>
        </w:rPr>
        <w:t>ПРОГРАМИ</w:t>
      </w:r>
    </w:p>
    <w:p w:rsidR="00525FAB" w:rsidRDefault="00AC473A" w:rsidP="00AC473A">
      <w:pPr>
        <w:widowControl w:val="0"/>
        <w:autoSpaceDE w:val="0"/>
        <w:autoSpaceDN w:val="0"/>
        <w:spacing w:after="0" w:line="240" w:lineRule="auto"/>
        <w:ind w:left="1072" w:right="687"/>
        <w:jc w:val="center"/>
        <w:rPr>
          <w:rFonts w:ascii="Times New Roman" w:eastAsia="Times New Roman" w:hAnsi="Times New Roman" w:cs="Times New Roman"/>
          <w:b/>
          <w:sz w:val="24"/>
          <w:szCs w:val="24"/>
        </w:rPr>
      </w:pPr>
      <w:r w:rsidRPr="00E22EA0">
        <w:rPr>
          <w:rFonts w:ascii="Times New Roman" w:eastAsia="Times New Roman" w:hAnsi="Times New Roman" w:cs="Times New Roman"/>
          <w:b/>
          <w:sz w:val="24"/>
          <w:szCs w:val="24"/>
        </w:rPr>
        <w:t xml:space="preserve">співфінансування робіт з капітального ремонту багатоквартирних житлових будинків на 2023 рік </w:t>
      </w:r>
    </w:p>
    <w:p w:rsidR="00AC473A" w:rsidRPr="00525FAB" w:rsidRDefault="00AC473A" w:rsidP="00525FAB">
      <w:pPr>
        <w:widowControl w:val="0"/>
        <w:autoSpaceDE w:val="0"/>
        <w:autoSpaceDN w:val="0"/>
        <w:spacing w:after="0" w:line="240" w:lineRule="auto"/>
        <w:ind w:left="1072" w:right="687"/>
        <w:jc w:val="center"/>
        <w:rPr>
          <w:rFonts w:ascii="Times New Roman" w:eastAsia="Times New Roman" w:hAnsi="Times New Roman" w:cs="Times New Roman"/>
          <w:b/>
          <w:sz w:val="24"/>
          <w:szCs w:val="24"/>
        </w:rPr>
      </w:pPr>
      <w:r w:rsidRPr="00E22EA0">
        <w:rPr>
          <w:rFonts w:ascii="Times New Roman" w:eastAsia="Times New Roman" w:hAnsi="Times New Roman" w:cs="Times New Roman"/>
          <w:b/>
          <w:sz w:val="24"/>
          <w:szCs w:val="24"/>
        </w:rPr>
        <w:t>та прогноз на 2024-2025 роки</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2362"/>
        <w:gridCol w:w="53"/>
        <w:gridCol w:w="2127"/>
        <w:gridCol w:w="1843"/>
        <w:gridCol w:w="1844"/>
        <w:gridCol w:w="1985"/>
        <w:gridCol w:w="1277"/>
        <w:gridCol w:w="138"/>
        <w:gridCol w:w="1280"/>
        <w:gridCol w:w="28"/>
        <w:gridCol w:w="1672"/>
      </w:tblGrid>
      <w:tr w:rsidR="00AC473A" w:rsidRPr="00E22EA0" w:rsidTr="00AC473A">
        <w:trPr>
          <w:cantSplit/>
          <w:trHeight w:val="325"/>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i/>
                <w:sz w:val="24"/>
                <w:szCs w:val="24"/>
                <w:lang w:val="ru-RU" w:eastAsia="uk-UA"/>
              </w:rPr>
            </w:pPr>
            <w:r w:rsidRPr="00E22EA0">
              <w:rPr>
                <w:rFonts w:ascii="Times New Roman" w:eastAsia="Times New Roman" w:hAnsi="Times New Roman" w:cs="Times New Roman"/>
                <w:b/>
                <w:i/>
                <w:sz w:val="24"/>
                <w:szCs w:val="24"/>
                <w:lang w:val="ru-RU" w:eastAsia="uk-UA"/>
              </w:rPr>
              <w:t>№ з/п</w:t>
            </w:r>
          </w:p>
        </w:tc>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i/>
                <w:sz w:val="24"/>
                <w:szCs w:val="24"/>
                <w:lang w:val="ru-RU" w:eastAsia="uk-UA"/>
              </w:rPr>
            </w:pPr>
            <w:r w:rsidRPr="00E22EA0">
              <w:rPr>
                <w:rFonts w:ascii="Times New Roman" w:eastAsia="Times New Roman" w:hAnsi="Times New Roman" w:cs="Times New Roman"/>
                <w:b/>
                <w:i/>
                <w:sz w:val="24"/>
                <w:szCs w:val="24"/>
                <w:lang w:val="ru-RU" w:eastAsia="uk-UA"/>
              </w:rPr>
              <w:t xml:space="preserve">Назва завдання </w:t>
            </w:r>
          </w:p>
        </w:tc>
        <w:tc>
          <w:tcPr>
            <w:tcW w:w="21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i/>
                <w:sz w:val="24"/>
                <w:szCs w:val="24"/>
                <w:lang w:val="ru-RU" w:eastAsia="uk-UA"/>
              </w:rPr>
            </w:pPr>
            <w:r w:rsidRPr="00E22EA0">
              <w:rPr>
                <w:rFonts w:ascii="Times New Roman" w:eastAsia="Times New Roman" w:hAnsi="Times New Roman" w:cs="Times New Roman"/>
                <w:b/>
                <w:i/>
                <w:sz w:val="24"/>
                <w:szCs w:val="24"/>
                <w:lang w:val="ru-RU" w:eastAsia="uk-UA"/>
              </w:rPr>
              <w:t xml:space="preserve">Перелік заходів                 завдання </w:t>
            </w:r>
          </w:p>
        </w:tc>
        <w:tc>
          <w:tcPr>
            <w:tcW w:w="368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i/>
                <w:sz w:val="24"/>
                <w:szCs w:val="24"/>
                <w:lang w:val="ru-RU" w:eastAsia="uk-UA"/>
              </w:rPr>
            </w:pPr>
            <w:r w:rsidRPr="00E22EA0">
              <w:rPr>
                <w:rFonts w:ascii="Times New Roman" w:eastAsia="Times New Roman" w:hAnsi="Times New Roman" w:cs="Times New Roman"/>
                <w:b/>
                <w:i/>
                <w:sz w:val="24"/>
                <w:szCs w:val="24"/>
                <w:lang w:val="ru-RU" w:eastAsia="uk-UA"/>
              </w:rPr>
              <w:t xml:space="preserve">Показники виконання заходу, один. виміру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i/>
                <w:sz w:val="24"/>
                <w:szCs w:val="24"/>
                <w:lang w:val="ru-RU" w:eastAsia="uk-UA"/>
              </w:rPr>
            </w:pPr>
            <w:r w:rsidRPr="00E22EA0">
              <w:rPr>
                <w:rFonts w:ascii="Times New Roman" w:eastAsia="Times New Roman" w:hAnsi="Times New Roman" w:cs="Times New Roman"/>
                <w:b/>
                <w:i/>
                <w:sz w:val="24"/>
                <w:szCs w:val="24"/>
                <w:lang w:val="ru-RU" w:eastAsia="uk-UA"/>
              </w:rPr>
              <w:t>Виконавець заходу, показника</w:t>
            </w:r>
          </w:p>
        </w:tc>
        <w:tc>
          <w:tcPr>
            <w:tcW w:w="2723" w:type="dxa"/>
            <w:gridSpan w:val="4"/>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i/>
                <w:sz w:val="24"/>
                <w:szCs w:val="24"/>
                <w:lang w:val="ru-RU" w:eastAsia="uk-UA"/>
              </w:rPr>
            </w:pPr>
            <w:r w:rsidRPr="00E22EA0">
              <w:rPr>
                <w:rFonts w:ascii="Times New Roman" w:eastAsia="Times New Roman" w:hAnsi="Times New Roman" w:cs="Times New Roman"/>
                <w:b/>
                <w:i/>
                <w:sz w:val="24"/>
                <w:szCs w:val="24"/>
                <w:lang w:val="ru-RU" w:eastAsia="uk-UA"/>
              </w:rPr>
              <w:t xml:space="preserve">Фінансування </w:t>
            </w:r>
          </w:p>
        </w:tc>
        <w:tc>
          <w:tcPr>
            <w:tcW w:w="1672" w:type="dxa"/>
            <w:vMerge w:val="restart"/>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i/>
                <w:sz w:val="24"/>
                <w:szCs w:val="24"/>
                <w:lang w:val="ru-RU" w:eastAsia="uk-UA"/>
              </w:rPr>
            </w:pPr>
            <w:r w:rsidRPr="00E22EA0">
              <w:rPr>
                <w:rFonts w:ascii="Times New Roman" w:eastAsia="Times New Roman" w:hAnsi="Times New Roman" w:cs="Times New Roman"/>
                <w:b/>
                <w:i/>
                <w:sz w:val="24"/>
                <w:szCs w:val="24"/>
                <w:lang w:val="ru-RU" w:eastAsia="uk-UA"/>
              </w:rPr>
              <w:t>Очікуваний результат</w:t>
            </w:r>
          </w:p>
        </w:tc>
      </w:tr>
      <w:tr w:rsidR="00AC473A" w:rsidRPr="00E22EA0" w:rsidTr="00AC473A">
        <w:trPr>
          <w:cantSplit/>
          <w:trHeight w:val="283"/>
        </w:trPr>
        <w:tc>
          <w:tcPr>
            <w:tcW w:w="559" w:type="dxa"/>
            <w:vMerge/>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spacing w:after="0" w:line="240" w:lineRule="auto"/>
              <w:rPr>
                <w:rFonts w:ascii="Times New Roman" w:eastAsia="Times New Roman" w:hAnsi="Times New Roman" w:cs="Times New Roman"/>
                <w:b/>
                <w:i/>
                <w:sz w:val="24"/>
                <w:szCs w:val="24"/>
                <w:lang w:val="ru-RU" w:eastAsia="uk-UA"/>
              </w:rPr>
            </w:pPr>
          </w:p>
        </w:tc>
        <w:tc>
          <w:tcPr>
            <w:tcW w:w="2362" w:type="dxa"/>
            <w:vMerge/>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spacing w:after="0" w:line="240" w:lineRule="auto"/>
              <w:rPr>
                <w:rFonts w:ascii="Times New Roman" w:eastAsia="Times New Roman" w:hAnsi="Times New Roman" w:cs="Times New Roman"/>
                <w:b/>
                <w:i/>
                <w:sz w:val="24"/>
                <w:szCs w:val="24"/>
                <w:lang w:val="ru-RU" w:eastAsia="uk-UA"/>
              </w:rPr>
            </w:pPr>
          </w:p>
        </w:tc>
        <w:tc>
          <w:tcPr>
            <w:tcW w:w="2180" w:type="dxa"/>
            <w:gridSpan w:val="2"/>
            <w:vMerge/>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spacing w:after="0" w:line="240" w:lineRule="auto"/>
              <w:rPr>
                <w:rFonts w:ascii="Times New Roman" w:eastAsia="Times New Roman" w:hAnsi="Times New Roman" w:cs="Times New Roman"/>
                <w:b/>
                <w:i/>
                <w:sz w:val="24"/>
                <w:szCs w:val="24"/>
                <w:lang w:val="ru-RU" w:eastAsia="uk-UA"/>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spacing w:after="0" w:line="240" w:lineRule="auto"/>
              <w:rPr>
                <w:rFonts w:ascii="Times New Roman" w:eastAsia="Times New Roman" w:hAnsi="Times New Roman" w:cs="Times New Roman"/>
                <w:b/>
                <w:i/>
                <w:sz w:val="24"/>
                <w:szCs w:val="24"/>
                <w:lang w:val="ru-RU"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spacing w:after="0" w:line="240" w:lineRule="auto"/>
              <w:rPr>
                <w:rFonts w:ascii="Times New Roman" w:eastAsia="Times New Roman" w:hAnsi="Times New Roman" w:cs="Times New Roman"/>
                <w:b/>
                <w:i/>
                <w:sz w:val="24"/>
                <w:szCs w:val="24"/>
                <w:lang w:val="ru-RU" w:eastAsia="uk-UA"/>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i/>
                <w:sz w:val="24"/>
                <w:szCs w:val="24"/>
                <w:lang w:val="ru-RU" w:eastAsia="uk-UA"/>
              </w:rPr>
            </w:pPr>
            <w:r w:rsidRPr="00E22EA0">
              <w:rPr>
                <w:rFonts w:ascii="Times New Roman" w:eastAsia="Times New Roman" w:hAnsi="Times New Roman" w:cs="Times New Roman"/>
                <w:b/>
                <w:i/>
                <w:sz w:val="24"/>
                <w:szCs w:val="24"/>
                <w:lang w:val="ru-RU" w:eastAsia="uk-UA"/>
              </w:rPr>
              <w:t xml:space="preserve">Джерела* </w:t>
            </w:r>
          </w:p>
        </w:tc>
        <w:tc>
          <w:tcPr>
            <w:tcW w:w="1446" w:type="dxa"/>
            <w:gridSpan w:val="3"/>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autoSpaceDE w:val="0"/>
              <w:autoSpaceDN w:val="0"/>
              <w:adjustRightInd w:val="0"/>
              <w:spacing w:after="0" w:line="240" w:lineRule="auto"/>
              <w:ind w:left="-110" w:right="-108"/>
              <w:jc w:val="center"/>
              <w:rPr>
                <w:rFonts w:ascii="Times New Roman" w:eastAsia="Times New Roman" w:hAnsi="Times New Roman" w:cs="Times New Roman"/>
                <w:b/>
                <w:i/>
                <w:sz w:val="24"/>
                <w:szCs w:val="24"/>
                <w:lang w:val="ru-RU" w:eastAsia="uk-UA"/>
              </w:rPr>
            </w:pPr>
            <w:r w:rsidRPr="00E22EA0">
              <w:rPr>
                <w:rFonts w:ascii="Times New Roman" w:eastAsia="Times New Roman" w:hAnsi="Times New Roman" w:cs="Times New Roman"/>
                <w:b/>
                <w:i/>
                <w:sz w:val="24"/>
                <w:szCs w:val="24"/>
                <w:lang w:val="ru-RU" w:eastAsia="uk-UA"/>
              </w:rPr>
              <w:t xml:space="preserve">Обсяги, </w:t>
            </w:r>
          </w:p>
          <w:p w:rsidR="00AC473A" w:rsidRPr="00E22EA0" w:rsidRDefault="00AC473A" w:rsidP="00AC473A">
            <w:pPr>
              <w:autoSpaceDE w:val="0"/>
              <w:autoSpaceDN w:val="0"/>
              <w:adjustRightInd w:val="0"/>
              <w:spacing w:after="0" w:line="240" w:lineRule="auto"/>
              <w:ind w:left="-110" w:right="-108"/>
              <w:jc w:val="center"/>
              <w:rPr>
                <w:rFonts w:ascii="Times New Roman" w:eastAsia="Times New Roman" w:hAnsi="Times New Roman" w:cs="Times New Roman"/>
                <w:b/>
                <w:i/>
                <w:sz w:val="24"/>
                <w:szCs w:val="24"/>
                <w:lang w:val="ru-RU" w:eastAsia="uk-UA"/>
              </w:rPr>
            </w:pPr>
            <w:r w:rsidRPr="00E22EA0">
              <w:rPr>
                <w:rFonts w:ascii="Times New Roman" w:eastAsia="Times New Roman" w:hAnsi="Times New Roman" w:cs="Times New Roman"/>
                <w:b/>
                <w:i/>
                <w:sz w:val="24"/>
                <w:szCs w:val="24"/>
                <w:lang w:val="ru-RU" w:eastAsia="uk-UA"/>
              </w:rPr>
              <w:t>тис. грн.</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AC473A" w:rsidRPr="00E22EA0" w:rsidRDefault="00AC473A" w:rsidP="00AC473A">
            <w:pPr>
              <w:spacing w:after="0" w:line="240" w:lineRule="auto"/>
              <w:rPr>
                <w:rFonts w:ascii="Times New Roman" w:eastAsia="Times New Roman" w:hAnsi="Times New Roman" w:cs="Times New Roman"/>
                <w:b/>
                <w:i/>
                <w:sz w:val="24"/>
                <w:szCs w:val="24"/>
                <w:lang w:val="ru-RU" w:eastAsia="uk-UA"/>
              </w:rPr>
            </w:pPr>
          </w:p>
        </w:tc>
      </w:tr>
      <w:tr w:rsidR="00AC473A" w:rsidRPr="00E22EA0" w:rsidTr="00AC473A">
        <w:trPr>
          <w:cantSplit/>
          <w:trHeight w:val="358"/>
        </w:trPr>
        <w:tc>
          <w:tcPr>
            <w:tcW w:w="15168" w:type="dxa"/>
            <w:gridSpan w:val="12"/>
            <w:tcBorders>
              <w:top w:val="single" w:sz="4" w:space="0" w:color="auto"/>
              <w:left w:val="single" w:sz="4" w:space="0" w:color="auto"/>
              <w:bottom w:val="single" w:sz="4" w:space="0" w:color="auto"/>
              <w:right w:val="single" w:sz="4" w:space="0" w:color="auto"/>
            </w:tcBorders>
            <w:hideMark/>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val="ru-RU" w:eastAsia="uk-UA"/>
              </w:rPr>
              <w:t>2023</w:t>
            </w:r>
            <w:r w:rsidRPr="00E22EA0">
              <w:rPr>
                <w:rFonts w:ascii="Times New Roman" w:eastAsia="Times New Roman" w:hAnsi="Times New Roman" w:cs="Times New Roman"/>
                <w:b/>
                <w:sz w:val="24"/>
                <w:szCs w:val="24"/>
                <w:lang w:eastAsia="uk-UA"/>
              </w:rPr>
              <w:t xml:space="preserve"> </w:t>
            </w:r>
            <w:r w:rsidRPr="00E22EA0">
              <w:rPr>
                <w:rFonts w:ascii="Times New Roman" w:eastAsia="Times New Roman" w:hAnsi="Times New Roman" w:cs="Times New Roman"/>
                <w:b/>
                <w:sz w:val="24"/>
                <w:szCs w:val="24"/>
                <w:lang w:val="ru-RU" w:eastAsia="uk-UA"/>
              </w:rPr>
              <w:t>р</w:t>
            </w:r>
            <w:r w:rsidRPr="00E22EA0">
              <w:rPr>
                <w:rFonts w:ascii="Times New Roman" w:eastAsia="Times New Roman" w:hAnsi="Times New Roman" w:cs="Times New Roman"/>
                <w:b/>
                <w:sz w:val="24"/>
                <w:szCs w:val="24"/>
                <w:lang w:eastAsia="uk-UA"/>
              </w:rPr>
              <w:t>ік</w:t>
            </w:r>
          </w:p>
        </w:tc>
      </w:tr>
      <w:tr w:rsidR="00AC473A" w:rsidRPr="00E22EA0" w:rsidTr="00AC473A">
        <w:trPr>
          <w:cantSplit/>
          <w:trHeight w:val="513"/>
        </w:trPr>
        <w:tc>
          <w:tcPr>
            <w:tcW w:w="559" w:type="dxa"/>
            <w:vMerge w:val="restart"/>
            <w:tcBorders>
              <w:left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415" w:type="dxa"/>
            <w:gridSpan w:val="2"/>
            <w:vMerge w:val="restart"/>
            <w:tcBorders>
              <w:top w:val="single" w:sz="4" w:space="0" w:color="auto"/>
              <w:left w:val="single" w:sz="4" w:space="0" w:color="auto"/>
              <w:right w:val="single" w:sz="4" w:space="0" w:color="auto"/>
            </w:tcBorders>
            <w:shd w:val="clear" w:color="auto" w:fill="auto"/>
            <w:hideMark/>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 xml:space="preserve">Завдання 1 </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ru-RU" w:eastAsia="uk-UA"/>
              </w:rPr>
              <w:t>Утримання та ефективна експлуатація об’єктів житлово-комунального господарства  Новороздільської  громади</w:t>
            </w:r>
          </w:p>
        </w:tc>
        <w:tc>
          <w:tcPr>
            <w:tcW w:w="2127" w:type="dxa"/>
            <w:vMerge w:val="restart"/>
            <w:tcBorders>
              <w:top w:val="single" w:sz="4" w:space="0" w:color="auto"/>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Захід 1.</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 xml:space="preserve">Співфінансуання капітального ремонту </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конструктивних елементів багатоквартирних житлових будинків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22EA0">
              <w:rPr>
                <w:rFonts w:ascii="Times New Roman" w:eastAsia="Times New Roman" w:hAnsi="Times New Roman" w:cs="Times New Roman"/>
                <w:i/>
                <w:sz w:val="24"/>
                <w:szCs w:val="24"/>
                <w:lang w:val="ru-RU" w:eastAsia="uk-UA"/>
              </w:rPr>
              <w:t>Затрат. тис.грн</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1200,0 тис.грн</w:t>
            </w:r>
          </w:p>
        </w:tc>
        <w:tc>
          <w:tcPr>
            <w:tcW w:w="1985" w:type="dxa"/>
            <w:vMerge w:val="restart"/>
            <w:tcBorders>
              <w:top w:val="single" w:sz="4" w:space="0" w:color="auto"/>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Управління ЖКГ</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415" w:type="dxa"/>
            <w:gridSpan w:val="2"/>
            <w:vMerge w:val="restart"/>
            <w:tcBorders>
              <w:top w:val="single" w:sz="4" w:space="0" w:color="auto"/>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Міський</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бюджет</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280" w:type="dxa"/>
            <w:vMerge w:val="restart"/>
            <w:tcBorders>
              <w:top w:val="single" w:sz="4" w:space="0" w:color="auto"/>
              <w:left w:val="single" w:sz="4" w:space="0" w:color="auto"/>
              <w:right w:val="single" w:sz="4" w:space="0" w:color="auto"/>
            </w:tcBorders>
            <w:shd w:val="clear" w:color="auto" w:fill="auto"/>
            <w:hideMark/>
          </w:tcPr>
          <w:p w:rsidR="00AC473A" w:rsidRPr="00E22EA0" w:rsidRDefault="00AC473A" w:rsidP="00525FAB">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eastAsia="uk-UA"/>
              </w:rPr>
              <w:t>1200</w:t>
            </w:r>
            <w:r w:rsidRPr="00E22EA0">
              <w:rPr>
                <w:rFonts w:ascii="Times New Roman" w:eastAsia="Times New Roman" w:hAnsi="Times New Roman" w:cs="Times New Roman"/>
                <w:sz w:val="24"/>
                <w:szCs w:val="24"/>
                <w:lang w:val="ru-RU" w:eastAsia="uk-UA"/>
              </w:rPr>
              <w:t>,0</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0" w:type="dxa"/>
            <w:gridSpan w:val="2"/>
            <w:vMerge w:val="restart"/>
            <w:tcBorders>
              <w:left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Створення комфортних та безпечних умов проживання громадян</w:t>
            </w:r>
          </w:p>
        </w:tc>
      </w:tr>
      <w:tr w:rsidR="00AC473A" w:rsidRPr="00E22EA0" w:rsidTr="00AC473A">
        <w:trPr>
          <w:cantSplit/>
          <w:trHeight w:val="513"/>
        </w:trPr>
        <w:tc>
          <w:tcPr>
            <w:tcW w:w="559" w:type="dxa"/>
            <w:vMerge/>
            <w:tcBorders>
              <w:left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415" w:type="dxa"/>
            <w:gridSpan w:val="2"/>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2127"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22EA0">
              <w:rPr>
                <w:rFonts w:ascii="Times New Roman" w:eastAsia="Times New Roman" w:hAnsi="Times New Roman" w:cs="Times New Roman"/>
                <w:i/>
                <w:sz w:val="24"/>
                <w:szCs w:val="24"/>
                <w:lang w:val="ru-RU" w:eastAsia="uk-UA"/>
              </w:rPr>
              <w:t>Продукту. ж.будинок</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22EA0">
              <w:rPr>
                <w:rFonts w:ascii="Times New Roman" w:eastAsia="Times New Roman" w:hAnsi="Times New Roman" w:cs="Times New Roman"/>
                <w:i/>
                <w:sz w:val="24"/>
                <w:szCs w:val="24"/>
                <w:lang w:val="ru-RU" w:eastAsia="uk-UA"/>
              </w:rPr>
              <w:t>7</w:t>
            </w:r>
          </w:p>
        </w:tc>
        <w:tc>
          <w:tcPr>
            <w:tcW w:w="1985"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415" w:type="dxa"/>
            <w:gridSpan w:val="2"/>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280" w:type="dxa"/>
            <w:vMerge/>
            <w:tcBorders>
              <w:left w:val="single" w:sz="4" w:space="0" w:color="auto"/>
              <w:right w:val="single" w:sz="4" w:space="0" w:color="auto"/>
            </w:tcBorders>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gridSpan w:val="2"/>
            <w:vMerge/>
            <w:tcBorders>
              <w:left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AC473A" w:rsidRPr="00E22EA0" w:rsidTr="00AC473A">
        <w:trPr>
          <w:cantSplit/>
          <w:trHeight w:val="435"/>
        </w:trPr>
        <w:tc>
          <w:tcPr>
            <w:tcW w:w="559" w:type="dxa"/>
            <w:vMerge/>
            <w:tcBorders>
              <w:left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415" w:type="dxa"/>
            <w:gridSpan w:val="2"/>
            <w:vMerge/>
            <w:tcBorders>
              <w:left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22EA0">
              <w:rPr>
                <w:rFonts w:ascii="Times New Roman" w:eastAsia="Times New Roman" w:hAnsi="Times New Roman" w:cs="Times New Roman"/>
                <w:i/>
                <w:sz w:val="24"/>
                <w:szCs w:val="24"/>
                <w:lang w:val="ru-RU" w:eastAsia="uk-UA"/>
              </w:rPr>
              <w:t>Ефективності</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22EA0">
              <w:rPr>
                <w:rFonts w:ascii="Times New Roman" w:eastAsia="Times New Roman" w:hAnsi="Times New Roman" w:cs="Times New Roman"/>
                <w:i/>
                <w:sz w:val="24"/>
                <w:szCs w:val="24"/>
                <w:lang w:val="ru-RU" w:eastAsia="uk-UA"/>
              </w:rPr>
              <w:t>тис.грн./ж. будинок</w:t>
            </w:r>
          </w:p>
        </w:tc>
        <w:tc>
          <w:tcPr>
            <w:tcW w:w="1844"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22EA0">
              <w:rPr>
                <w:rFonts w:ascii="Times New Roman" w:eastAsia="Times New Roman" w:hAnsi="Times New Roman" w:cs="Times New Roman"/>
                <w:i/>
                <w:sz w:val="24"/>
                <w:szCs w:val="24"/>
                <w:lang w:val="ru-RU" w:eastAsia="uk-UA"/>
              </w:rPr>
              <w:t>171</w:t>
            </w:r>
          </w:p>
        </w:tc>
        <w:tc>
          <w:tcPr>
            <w:tcW w:w="1985" w:type="dxa"/>
            <w:vMerge/>
            <w:tcBorders>
              <w:left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415" w:type="dxa"/>
            <w:gridSpan w:val="2"/>
            <w:vMerge/>
            <w:tcBorders>
              <w:left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280" w:type="dxa"/>
            <w:vMerge/>
            <w:tcBorders>
              <w:left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700" w:type="dxa"/>
            <w:gridSpan w:val="2"/>
            <w:vMerge/>
            <w:tcBorders>
              <w:left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AC473A" w:rsidRPr="00E22EA0" w:rsidTr="00525FAB">
        <w:trPr>
          <w:cantSplit/>
          <w:trHeight w:val="561"/>
        </w:trPr>
        <w:tc>
          <w:tcPr>
            <w:tcW w:w="559" w:type="dxa"/>
            <w:vMerge/>
            <w:tcBorders>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415" w:type="dxa"/>
            <w:gridSpan w:val="2"/>
            <w:vMerge/>
            <w:tcBorders>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2127" w:type="dxa"/>
            <w:vMerge/>
            <w:tcBorders>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22EA0">
              <w:rPr>
                <w:rFonts w:ascii="Times New Roman" w:eastAsia="Times New Roman" w:hAnsi="Times New Roman" w:cs="Times New Roman"/>
                <w:i/>
                <w:sz w:val="24"/>
                <w:szCs w:val="24"/>
                <w:lang w:val="ru-RU" w:eastAsia="uk-UA"/>
              </w:rPr>
              <w:t>Якості %</w:t>
            </w:r>
          </w:p>
        </w:tc>
        <w:tc>
          <w:tcPr>
            <w:tcW w:w="1844" w:type="dxa"/>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22EA0">
              <w:rPr>
                <w:rFonts w:ascii="Times New Roman" w:eastAsia="Times New Roman" w:hAnsi="Times New Roman" w:cs="Times New Roman"/>
                <w:i/>
                <w:sz w:val="24"/>
                <w:szCs w:val="24"/>
                <w:lang w:val="ru-RU" w:eastAsia="uk-UA"/>
              </w:rPr>
              <w:t>100%</w:t>
            </w:r>
          </w:p>
        </w:tc>
        <w:tc>
          <w:tcPr>
            <w:tcW w:w="1985" w:type="dxa"/>
            <w:vMerge/>
            <w:tcBorders>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415" w:type="dxa"/>
            <w:gridSpan w:val="2"/>
            <w:vMerge/>
            <w:tcBorders>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280" w:type="dxa"/>
            <w:vMerge/>
            <w:tcBorders>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700" w:type="dxa"/>
            <w:gridSpan w:val="2"/>
            <w:vMerge/>
            <w:tcBorders>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AC473A" w:rsidRPr="00E22EA0" w:rsidTr="00AC473A">
        <w:trPr>
          <w:cantSplit/>
          <w:trHeight w:val="278"/>
        </w:trPr>
        <w:tc>
          <w:tcPr>
            <w:tcW w:w="559" w:type="dxa"/>
            <w:tcBorders>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415" w:type="dxa"/>
            <w:gridSpan w:val="2"/>
            <w:tcBorders>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Всього:</w:t>
            </w:r>
          </w:p>
        </w:tc>
        <w:tc>
          <w:tcPr>
            <w:tcW w:w="2127" w:type="dxa"/>
            <w:tcBorders>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3687" w:type="dxa"/>
            <w:gridSpan w:val="2"/>
            <w:tcBorders>
              <w:top w:val="single" w:sz="4" w:space="0" w:color="auto"/>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985" w:type="dxa"/>
            <w:tcBorders>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415" w:type="dxa"/>
            <w:gridSpan w:val="2"/>
            <w:tcBorders>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80" w:type="dxa"/>
            <w:tcBorders>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1200,0 </w:t>
            </w:r>
          </w:p>
        </w:tc>
        <w:tc>
          <w:tcPr>
            <w:tcW w:w="1700" w:type="dxa"/>
            <w:gridSpan w:val="2"/>
            <w:tcBorders>
              <w:left w:val="single" w:sz="4" w:space="0" w:color="auto"/>
              <w:bottom w:val="single" w:sz="4" w:space="0" w:color="auto"/>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bl>
    <w:p w:rsidR="00AC473A" w:rsidRDefault="00AC473A" w:rsidP="00AC473A">
      <w:pPr>
        <w:widowControl w:val="0"/>
        <w:autoSpaceDE w:val="0"/>
        <w:autoSpaceDN w:val="0"/>
        <w:spacing w:after="0" w:line="240" w:lineRule="auto"/>
        <w:ind w:left="1069" w:right="687"/>
        <w:jc w:val="center"/>
        <w:outlineLvl w:val="0"/>
        <w:rPr>
          <w:rFonts w:ascii="Times New Roman" w:eastAsia="Times New Roman" w:hAnsi="Times New Roman" w:cs="Times New Roman"/>
          <w:sz w:val="24"/>
          <w:szCs w:val="24"/>
          <w:lang w:eastAsia="uk-UA"/>
        </w:rPr>
      </w:pPr>
    </w:p>
    <w:p w:rsidR="00AC473A" w:rsidRPr="00E22EA0" w:rsidRDefault="00AC473A" w:rsidP="00AC473A">
      <w:pPr>
        <w:widowControl w:val="0"/>
        <w:autoSpaceDE w:val="0"/>
        <w:autoSpaceDN w:val="0"/>
        <w:spacing w:after="0" w:line="240" w:lineRule="auto"/>
        <w:ind w:left="1069" w:right="687"/>
        <w:jc w:val="center"/>
        <w:outlineLvl w:val="0"/>
        <w:rPr>
          <w:rFonts w:ascii="Times New Roman" w:eastAsia="Times New Roman" w:hAnsi="Times New Roman" w:cs="Times New Roman"/>
          <w:b/>
          <w:bCs/>
          <w:sz w:val="24"/>
          <w:szCs w:val="24"/>
        </w:rPr>
        <w:sectPr w:rsidR="00AC473A" w:rsidRPr="00E22EA0" w:rsidSect="00AC473A">
          <w:pgSz w:w="15840" w:h="12240" w:orient="landscape"/>
          <w:pgMar w:top="357" w:right="278" w:bottom="539" w:left="782" w:header="709" w:footer="709" w:gutter="0"/>
          <w:cols w:space="720"/>
        </w:sectPr>
      </w:pPr>
      <w:r>
        <w:rPr>
          <w:rFonts w:ascii="Times New Roman" w:eastAsia="Times New Roman" w:hAnsi="Times New Roman" w:cs="Times New Roman"/>
          <w:sz w:val="24"/>
          <w:szCs w:val="24"/>
          <w:lang w:eastAsia="uk-UA"/>
        </w:rPr>
        <w:t>Керуючий справами виконкому</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Анатолій Мельніков</w:t>
      </w:r>
    </w:p>
    <w:p w:rsidR="00AC473A" w:rsidRDefault="00AC473A" w:rsidP="00AC473A">
      <w:pPr>
        <w:widowControl w:val="0"/>
        <w:autoSpaceDE w:val="0"/>
        <w:autoSpaceDN w:val="0"/>
        <w:spacing w:after="0" w:line="240" w:lineRule="auto"/>
        <w:ind w:left="1069" w:right="687"/>
        <w:outlineLvl w:val="0"/>
        <w:rPr>
          <w:rFonts w:ascii="Times New Roman" w:eastAsia="Times New Roman" w:hAnsi="Times New Roman" w:cs="Times New Roman"/>
          <w:b/>
          <w:bCs/>
          <w:sz w:val="24"/>
          <w:szCs w:val="24"/>
        </w:rPr>
      </w:pPr>
    </w:p>
    <w:p w:rsidR="00525FAB" w:rsidRPr="0078475E" w:rsidRDefault="00525FAB" w:rsidP="0078475E">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C473A" w:rsidRPr="0078475E" w:rsidRDefault="00AC473A" w:rsidP="00AC473A">
      <w:pPr>
        <w:widowControl w:val="0"/>
        <w:autoSpaceDE w:val="0"/>
        <w:autoSpaceDN w:val="0"/>
        <w:spacing w:after="0" w:line="240" w:lineRule="auto"/>
        <w:ind w:left="7681"/>
        <w:jc w:val="right"/>
        <w:rPr>
          <w:rFonts w:ascii="Times New Roman" w:eastAsia="Times New Roman" w:hAnsi="Times New Roman" w:cs="Times New Roman"/>
          <w:sz w:val="24"/>
          <w:szCs w:val="24"/>
        </w:rPr>
      </w:pPr>
      <w:r w:rsidRPr="0078475E">
        <w:rPr>
          <w:rFonts w:ascii="Times New Roman" w:eastAsia="Times New Roman" w:hAnsi="Times New Roman" w:cs="Times New Roman"/>
          <w:sz w:val="24"/>
          <w:szCs w:val="24"/>
        </w:rPr>
        <w:t>Додаток 3</w:t>
      </w:r>
    </w:p>
    <w:p w:rsidR="0078475E" w:rsidRPr="0078475E" w:rsidRDefault="0078475E" w:rsidP="00AC473A">
      <w:pPr>
        <w:widowControl w:val="0"/>
        <w:autoSpaceDE w:val="0"/>
        <w:autoSpaceDN w:val="0"/>
        <w:spacing w:after="0" w:line="240" w:lineRule="auto"/>
        <w:ind w:left="7681"/>
        <w:jc w:val="right"/>
        <w:rPr>
          <w:rFonts w:ascii="Times New Roman" w:eastAsia="Times New Roman" w:hAnsi="Times New Roman" w:cs="Times New Roman"/>
          <w:sz w:val="24"/>
          <w:szCs w:val="24"/>
        </w:rPr>
      </w:pPr>
      <w:r w:rsidRPr="0078475E">
        <w:rPr>
          <w:rFonts w:ascii="Times New Roman" w:eastAsia="Times New Roman" w:hAnsi="Times New Roman" w:cs="Times New Roman"/>
          <w:sz w:val="24"/>
          <w:szCs w:val="24"/>
        </w:rPr>
        <w:t xml:space="preserve">до рішення виконкому </w:t>
      </w:r>
    </w:p>
    <w:p w:rsidR="0078475E" w:rsidRPr="0078475E" w:rsidRDefault="0078475E" w:rsidP="00AC473A">
      <w:pPr>
        <w:widowControl w:val="0"/>
        <w:autoSpaceDE w:val="0"/>
        <w:autoSpaceDN w:val="0"/>
        <w:spacing w:after="0" w:line="240" w:lineRule="auto"/>
        <w:ind w:left="7681"/>
        <w:jc w:val="right"/>
        <w:rPr>
          <w:rFonts w:ascii="Times New Roman" w:eastAsia="Times New Roman" w:hAnsi="Times New Roman" w:cs="Times New Roman"/>
          <w:sz w:val="24"/>
          <w:szCs w:val="24"/>
        </w:rPr>
      </w:pPr>
      <w:r w:rsidRPr="0078475E">
        <w:rPr>
          <w:rFonts w:ascii="Times New Roman" w:eastAsia="Times New Roman" w:hAnsi="Times New Roman" w:cs="Times New Roman"/>
          <w:sz w:val="24"/>
          <w:szCs w:val="24"/>
        </w:rPr>
        <w:t>№ 35 від 16.02.23р.</w:t>
      </w:r>
    </w:p>
    <w:p w:rsidR="00AC473A" w:rsidRPr="00E22EA0" w:rsidRDefault="00AC473A" w:rsidP="00AC473A">
      <w:pPr>
        <w:widowControl w:val="0"/>
        <w:autoSpaceDE w:val="0"/>
        <w:autoSpaceDN w:val="0"/>
        <w:spacing w:after="0" w:line="240" w:lineRule="auto"/>
        <w:ind w:left="1069" w:right="687"/>
        <w:jc w:val="center"/>
        <w:outlineLvl w:val="0"/>
        <w:rPr>
          <w:rFonts w:ascii="Times New Roman" w:eastAsia="Times New Roman" w:hAnsi="Times New Roman" w:cs="Times New Roman"/>
          <w:b/>
          <w:bCs/>
          <w:sz w:val="24"/>
          <w:szCs w:val="24"/>
        </w:rPr>
      </w:pPr>
    </w:p>
    <w:p w:rsidR="00AC473A" w:rsidRPr="00E22EA0" w:rsidRDefault="00AC473A" w:rsidP="00AC473A">
      <w:pPr>
        <w:widowControl w:val="0"/>
        <w:autoSpaceDE w:val="0"/>
        <w:autoSpaceDN w:val="0"/>
        <w:spacing w:after="0" w:line="240" w:lineRule="auto"/>
        <w:ind w:left="1069" w:right="687"/>
        <w:jc w:val="center"/>
        <w:outlineLvl w:val="0"/>
        <w:rPr>
          <w:rFonts w:ascii="Times New Roman" w:eastAsia="Times New Roman" w:hAnsi="Times New Roman" w:cs="Times New Roman"/>
          <w:b/>
          <w:bCs/>
          <w:sz w:val="24"/>
          <w:szCs w:val="24"/>
        </w:rPr>
      </w:pPr>
    </w:p>
    <w:p w:rsidR="00AC473A" w:rsidRPr="00E22EA0" w:rsidRDefault="00AC473A" w:rsidP="00AC473A">
      <w:pPr>
        <w:widowControl w:val="0"/>
        <w:autoSpaceDE w:val="0"/>
        <w:autoSpaceDN w:val="0"/>
        <w:spacing w:after="0" w:line="240" w:lineRule="auto"/>
        <w:ind w:left="1069" w:right="687"/>
        <w:jc w:val="center"/>
        <w:outlineLvl w:val="0"/>
        <w:rPr>
          <w:rFonts w:ascii="Times New Roman" w:eastAsia="Times New Roman" w:hAnsi="Times New Roman" w:cs="Times New Roman"/>
          <w:b/>
          <w:bCs/>
          <w:sz w:val="24"/>
          <w:szCs w:val="24"/>
        </w:rPr>
      </w:pPr>
      <w:r w:rsidRPr="00E22EA0">
        <w:rPr>
          <w:rFonts w:ascii="Times New Roman" w:eastAsia="Times New Roman" w:hAnsi="Times New Roman" w:cs="Times New Roman"/>
          <w:b/>
          <w:bCs/>
          <w:sz w:val="24"/>
          <w:szCs w:val="24"/>
        </w:rPr>
        <w:t>Ресурсне забезпечення</w:t>
      </w:r>
    </w:p>
    <w:p w:rsidR="00AC473A" w:rsidRPr="00E22EA0" w:rsidRDefault="00AC473A" w:rsidP="00AC473A">
      <w:pPr>
        <w:widowControl w:val="0"/>
        <w:autoSpaceDE w:val="0"/>
        <w:autoSpaceDN w:val="0"/>
        <w:spacing w:after="0" w:line="240" w:lineRule="auto"/>
        <w:ind w:left="2678" w:right="2296"/>
        <w:jc w:val="center"/>
        <w:rPr>
          <w:rFonts w:ascii="Times New Roman" w:eastAsia="Times New Roman" w:hAnsi="Times New Roman" w:cs="Times New Roman"/>
          <w:b/>
          <w:sz w:val="24"/>
          <w:szCs w:val="24"/>
        </w:rPr>
      </w:pPr>
      <w:r w:rsidRPr="00E22EA0">
        <w:rPr>
          <w:rFonts w:ascii="Times New Roman" w:eastAsia="Times New Roman" w:hAnsi="Times New Roman" w:cs="Times New Roman"/>
          <w:b/>
          <w:sz w:val="24"/>
          <w:szCs w:val="24"/>
        </w:rPr>
        <w:t xml:space="preserve">       Програми співфінансування робіт з капітального ремонту багатоквартирних житлових будинків на 2023р. та прогноз на 2024 – 2025 р.</w:t>
      </w:r>
    </w:p>
    <w:p w:rsidR="00AC473A" w:rsidRPr="00E22EA0" w:rsidRDefault="00AC473A" w:rsidP="00AC473A">
      <w:pPr>
        <w:widowControl w:val="0"/>
        <w:autoSpaceDE w:val="0"/>
        <w:autoSpaceDN w:val="0"/>
        <w:spacing w:after="0" w:line="240" w:lineRule="auto"/>
        <w:rPr>
          <w:rFonts w:ascii="Times New Roman" w:eastAsia="Times New Roman" w:hAnsi="Times New Roman" w:cs="Times New Roman"/>
          <w:b/>
          <w:sz w:val="24"/>
          <w:szCs w:val="24"/>
        </w:rPr>
      </w:pPr>
    </w:p>
    <w:p w:rsidR="00AC473A" w:rsidRPr="00E22EA0" w:rsidRDefault="00AC473A" w:rsidP="00AC473A">
      <w:pPr>
        <w:tabs>
          <w:tab w:val="left" w:pos="708"/>
        </w:tabs>
        <w:autoSpaceDE w:val="0"/>
        <w:autoSpaceDN w:val="0"/>
        <w:adjustRightInd w:val="0"/>
        <w:spacing w:after="0" w:line="240" w:lineRule="auto"/>
        <w:jc w:val="right"/>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тис. грн.</w:t>
      </w:r>
    </w:p>
    <w:tbl>
      <w:tblPr>
        <w:tblW w:w="12900"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AC473A" w:rsidRPr="00E22EA0" w:rsidTr="00AC473A">
        <w:trPr>
          <w:cantSplit/>
          <w:trHeight w:val="722"/>
        </w:trPr>
        <w:tc>
          <w:tcPr>
            <w:tcW w:w="5360" w:type="dxa"/>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690" w:type="dxa"/>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2023 рік</w:t>
            </w:r>
          </w:p>
        </w:tc>
        <w:tc>
          <w:tcPr>
            <w:tcW w:w="1690" w:type="dxa"/>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2024 рік</w:t>
            </w:r>
          </w:p>
        </w:tc>
        <w:tc>
          <w:tcPr>
            <w:tcW w:w="1690" w:type="dxa"/>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2025 рік</w:t>
            </w:r>
          </w:p>
        </w:tc>
        <w:tc>
          <w:tcPr>
            <w:tcW w:w="2470" w:type="dxa"/>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Усього витрат на виконання програми</w:t>
            </w:r>
          </w:p>
        </w:tc>
      </w:tr>
      <w:tr w:rsidR="00AC473A" w:rsidRPr="00E22EA0" w:rsidTr="00AC473A">
        <w:tc>
          <w:tcPr>
            <w:tcW w:w="5360"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Усього,</w:t>
            </w:r>
          </w:p>
        </w:tc>
        <w:tc>
          <w:tcPr>
            <w:tcW w:w="169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1200,0</w:t>
            </w:r>
          </w:p>
        </w:tc>
        <w:tc>
          <w:tcPr>
            <w:tcW w:w="169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600,0</w:t>
            </w:r>
          </w:p>
        </w:tc>
        <w:tc>
          <w:tcPr>
            <w:tcW w:w="169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600,0</w:t>
            </w:r>
          </w:p>
        </w:tc>
        <w:tc>
          <w:tcPr>
            <w:tcW w:w="247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2400,0</w:t>
            </w:r>
          </w:p>
        </w:tc>
      </w:tr>
      <w:tr w:rsidR="00AC473A" w:rsidRPr="00E22EA0" w:rsidTr="00AC473A">
        <w:tc>
          <w:tcPr>
            <w:tcW w:w="5360"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у тому числі</w:t>
            </w:r>
          </w:p>
        </w:tc>
        <w:tc>
          <w:tcPr>
            <w:tcW w:w="169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AC473A" w:rsidRPr="00E22EA0" w:rsidTr="00AC473A">
        <w:tc>
          <w:tcPr>
            <w:tcW w:w="5360"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державний,</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 обласний бюджет</w:t>
            </w:r>
          </w:p>
        </w:tc>
        <w:tc>
          <w:tcPr>
            <w:tcW w:w="1690" w:type="dxa"/>
          </w:tcPr>
          <w:p w:rsidR="00AC473A" w:rsidRPr="00E22EA0" w:rsidRDefault="00AC473A" w:rsidP="00AC473A">
            <w:pPr>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w:t>
            </w:r>
          </w:p>
        </w:tc>
        <w:tc>
          <w:tcPr>
            <w:tcW w:w="1690" w:type="dxa"/>
          </w:tcPr>
          <w:p w:rsidR="00AC473A" w:rsidRPr="00E22EA0" w:rsidRDefault="00AC473A" w:rsidP="00AC473A">
            <w:pPr>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w:t>
            </w:r>
          </w:p>
          <w:p w:rsidR="00AC473A" w:rsidRPr="00E22EA0" w:rsidRDefault="00AC473A" w:rsidP="00AC473A">
            <w:pPr>
              <w:spacing w:after="0" w:line="240" w:lineRule="auto"/>
              <w:jc w:val="center"/>
              <w:rPr>
                <w:rFonts w:ascii="Times New Roman" w:eastAsia="Times New Roman" w:hAnsi="Times New Roman" w:cs="Times New Roman"/>
                <w:sz w:val="24"/>
                <w:szCs w:val="24"/>
                <w:lang w:eastAsia="uk-UA"/>
              </w:rPr>
            </w:pPr>
          </w:p>
        </w:tc>
        <w:tc>
          <w:tcPr>
            <w:tcW w:w="169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w:t>
            </w:r>
          </w:p>
        </w:tc>
        <w:tc>
          <w:tcPr>
            <w:tcW w:w="247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w:t>
            </w:r>
          </w:p>
        </w:tc>
      </w:tr>
      <w:tr w:rsidR="00AC473A" w:rsidRPr="00E22EA0" w:rsidTr="00AC473A">
        <w:tc>
          <w:tcPr>
            <w:tcW w:w="5360"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районні, міські  (міст обласного підпорядкування)  бюджети** </w:t>
            </w:r>
          </w:p>
        </w:tc>
        <w:tc>
          <w:tcPr>
            <w:tcW w:w="169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1200,0</w:t>
            </w:r>
          </w:p>
        </w:tc>
        <w:tc>
          <w:tcPr>
            <w:tcW w:w="1690" w:type="dxa"/>
          </w:tcPr>
          <w:p w:rsidR="00AC473A" w:rsidRPr="00E22EA0" w:rsidRDefault="00AC473A" w:rsidP="00AC473A">
            <w:pPr>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600.0</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600,0</w:t>
            </w:r>
          </w:p>
        </w:tc>
        <w:tc>
          <w:tcPr>
            <w:tcW w:w="247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2400,0</w:t>
            </w:r>
          </w:p>
        </w:tc>
      </w:tr>
      <w:tr w:rsidR="00AC473A" w:rsidRPr="00E22EA0" w:rsidTr="00AC473A">
        <w:tc>
          <w:tcPr>
            <w:tcW w:w="5360"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бюджети сіл, селищ, міст районного підпорядкування**</w:t>
            </w:r>
          </w:p>
        </w:tc>
        <w:tc>
          <w:tcPr>
            <w:tcW w:w="169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w:t>
            </w:r>
          </w:p>
        </w:tc>
        <w:tc>
          <w:tcPr>
            <w:tcW w:w="169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w:t>
            </w:r>
          </w:p>
        </w:tc>
        <w:tc>
          <w:tcPr>
            <w:tcW w:w="169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w:t>
            </w:r>
          </w:p>
        </w:tc>
        <w:tc>
          <w:tcPr>
            <w:tcW w:w="247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AC473A" w:rsidRPr="00E22EA0" w:rsidTr="00AC473A">
        <w:tc>
          <w:tcPr>
            <w:tcW w:w="5360"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r w:rsidRPr="00E22EA0">
              <w:rPr>
                <w:rFonts w:ascii="Times New Roman" w:eastAsia="Times New Roman" w:hAnsi="Times New Roman" w:cs="Times New Roman"/>
                <w:color w:val="FF0000"/>
                <w:sz w:val="24"/>
                <w:szCs w:val="24"/>
                <w:lang w:eastAsia="uk-UA"/>
              </w:rPr>
              <w:t>Інші</w:t>
            </w:r>
          </w:p>
        </w:tc>
        <w:tc>
          <w:tcPr>
            <w:tcW w:w="169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0</w:t>
            </w:r>
          </w:p>
        </w:tc>
        <w:tc>
          <w:tcPr>
            <w:tcW w:w="1690" w:type="dxa"/>
          </w:tcPr>
          <w:p w:rsidR="00AC473A" w:rsidRPr="00E22EA0" w:rsidRDefault="00AC473A" w:rsidP="00AC473A">
            <w:pPr>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0</w:t>
            </w:r>
          </w:p>
        </w:tc>
        <w:tc>
          <w:tcPr>
            <w:tcW w:w="169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0</w:t>
            </w:r>
          </w:p>
        </w:tc>
        <w:tc>
          <w:tcPr>
            <w:tcW w:w="2470" w:type="dxa"/>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0</w:t>
            </w:r>
          </w:p>
        </w:tc>
      </w:tr>
    </w:tbl>
    <w:p w:rsidR="00AC473A" w:rsidRPr="00E22EA0" w:rsidRDefault="00AC473A" w:rsidP="00AC473A">
      <w:pPr>
        <w:spacing w:after="0" w:line="240" w:lineRule="auto"/>
        <w:ind w:left="2124"/>
        <w:rPr>
          <w:rFonts w:ascii="Times New Roman" w:eastAsia="Times New Roman" w:hAnsi="Times New Roman" w:cs="Times New Roman"/>
          <w:b/>
          <w:sz w:val="24"/>
          <w:szCs w:val="24"/>
          <w:lang w:eastAsia="ru-RU"/>
        </w:rPr>
      </w:pPr>
    </w:p>
    <w:p w:rsidR="00AC473A" w:rsidRPr="00E22EA0" w:rsidRDefault="00AC473A" w:rsidP="00AC473A">
      <w:pPr>
        <w:spacing w:after="0" w:line="240" w:lineRule="auto"/>
        <w:ind w:left="2124"/>
        <w:rPr>
          <w:rFonts w:ascii="Times New Roman" w:eastAsia="Times New Roman" w:hAnsi="Times New Roman" w:cs="Times New Roman"/>
          <w:b/>
          <w:sz w:val="24"/>
          <w:szCs w:val="24"/>
          <w:lang w:eastAsia="ru-RU"/>
        </w:rPr>
      </w:pPr>
      <w:r w:rsidRPr="00E22EA0">
        <w:rPr>
          <w:rFonts w:ascii="Times New Roman" w:eastAsia="Times New Roman" w:hAnsi="Times New Roman" w:cs="Times New Roman"/>
          <w:b/>
          <w:sz w:val="24"/>
          <w:szCs w:val="24"/>
          <w:lang w:eastAsia="ru-RU"/>
        </w:rPr>
        <w:t>Керівник установи –</w:t>
      </w:r>
    </w:p>
    <w:p w:rsidR="00AC473A" w:rsidRPr="00E22EA0" w:rsidRDefault="00AC473A" w:rsidP="00AC473A">
      <w:pPr>
        <w:spacing w:after="0" w:line="240" w:lineRule="auto"/>
        <w:ind w:left="2124"/>
        <w:rPr>
          <w:rFonts w:ascii="Times New Roman" w:eastAsia="Times New Roman" w:hAnsi="Times New Roman" w:cs="Times New Roman"/>
          <w:b/>
          <w:sz w:val="24"/>
          <w:szCs w:val="24"/>
          <w:lang w:eastAsia="ru-RU"/>
        </w:rPr>
      </w:pPr>
      <w:r w:rsidRPr="00E22EA0">
        <w:rPr>
          <w:rFonts w:ascii="Times New Roman" w:eastAsia="Times New Roman" w:hAnsi="Times New Roman" w:cs="Times New Roman"/>
          <w:b/>
          <w:sz w:val="24"/>
          <w:szCs w:val="24"/>
          <w:lang w:eastAsia="ru-RU"/>
        </w:rPr>
        <w:t>головного розпорядника коштів                                                            Ярина Яценко</w:t>
      </w:r>
      <w:r w:rsidRPr="00E22EA0">
        <w:rPr>
          <w:rFonts w:ascii="Times New Roman" w:eastAsia="Times New Roman" w:hAnsi="Times New Roman" w:cs="Times New Roman"/>
          <w:b/>
          <w:sz w:val="24"/>
          <w:szCs w:val="24"/>
          <w:lang w:val="ru-RU" w:eastAsia="ru-RU"/>
        </w:rPr>
        <w:br/>
      </w:r>
      <w:r w:rsidRPr="00E22EA0">
        <w:rPr>
          <w:rFonts w:ascii="Times New Roman" w:eastAsia="Times New Roman" w:hAnsi="Times New Roman" w:cs="Times New Roman"/>
          <w:b/>
          <w:sz w:val="24"/>
          <w:szCs w:val="24"/>
          <w:lang w:val="ru-RU" w:eastAsia="ru-RU"/>
        </w:rPr>
        <w:br/>
      </w:r>
      <w:r w:rsidRPr="00E22EA0">
        <w:rPr>
          <w:rFonts w:ascii="Times New Roman" w:eastAsia="Times New Roman" w:hAnsi="Times New Roman" w:cs="Times New Roman"/>
          <w:b/>
          <w:sz w:val="24"/>
          <w:szCs w:val="24"/>
          <w:lang w:val="ru-RU" w:eastAsia="ru-RU"/>
        </w:rPr>
        <w:br/>
      </w:r>
      <w:r w:rsidRPr="00E22EA0">
        <w:rPr>
          <w:rFonts w:ascii="Times New Roman" w:eastAsia="Times New Roman" w:hAnsi="Times New Roman" w:cs="Times New Roman"/>
          <w:b/>
          <w:sz w:val="24"/>
          <w:szCs w:val="24"/>
          <w:lang w:val="ru-RU" w:eastAsia="ru-RU"/>
        </w:rPr>
        <w:br/>
      </w:r>
      <w:r w:rsidRPr="00E22EA0">
        <w:rPr>
          <w:rFonts w:ascii="Times New Roman" w:eastAsia="Times New Roman" w:hAnsi="Times New Roman" w:cs="Times New Roman"/>
          <w:b/>
          <w:sz w:val="24"/>
          <w:szCs w:val="24"/>
          <w:lang w:eastAsia="ru-RU"/>
        </w:rPr>
        <w:t>Відповідальний</w:t>
      </w:r>
    </w:p>
    <w:p w:rsidR="00AC473A" w:rsidRPr="00E22EA0" w:rsidRDefault="00AC473A" w:rsidP="00AC473A">
      <w:pPr>
        <w:tabs>
          <w:tab w:val="left" w:pos="708"/>
        </w:tabs>
        <w:autoSpaceDE w:val="0"/>
        <w:autoSpaceDN w:val="0"/>
        <w:adjustRightInd w:val="0"/>
        <w:spacing w:after="0" w:line="240" w:lineRule="auto"/>
        <w:ind w:left="2124"/>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ru-RU"/>
        </w:rPr>
        <w:t>виконавець заходів                                                                                   Ярина  Яценко</w:t>
      </w:r>
    </w:p>
    <w:p w:rsidR="00AC473A" w:rsidRPr="00E22EA0" w:rsidRDefault="00AC473A" w:rsidP="00AC473A">
      <w:pPr>
        <w:tabs>
          <w:tab w:val="left" w:pos="708"/>
        </w:tabs>
        <w:autoSpaceDE w:val="0"/>
        <w:autoSpaceDN w:val="0"/>
        <w:adjustRightInd w:val="0"/>
        <w:spacing w:after="0" w:line="240" w:lineRule="auto"/>
        <w:ind w:left="2124"/>
        <w:rPr>
          <w:rFonts w:ascii="Times New Roman" w:eastAsia="Times New Roman" w:hAnsi="Times New Roman" w:cs="Times New Roman"/>
          <w:b/>
          <w:sz w:val="24"/>
          <w:szCs w:val="24"/>
          <w:lang w:eastAsia="uk-UA"/>
        </w:rPr>
      </w:pPr>
    </w:p>
    <w:p w:rsidR="00AC473A" w:rsidRPr="00E22EA0" w:rsidRDefault="00AC473A" w:rsidP="00AC473A">
      <w:pPr>
        <w:tabs>
          <w:tab w:val="left" w:pos="708"/>
        </w:tabs>
        <w:autoSpaceDE w:val="0"/>
        <w:autoSpaceDN w:val="0"/>
        <w:adjustRightInd w:val="0"/>
        <w:spacing w:after="0" w:line="240" w:lineRule="auto"/>
        <w:ind w:left="2124"/>
        <w:rPr>
          <w:rFonts w:ascii="Times New Roman" w:eastAsia="Times New Roman" w:hAnsi="Times New Roman" w:cs="Times New Roman"/>
          <w:b/>
          <w:sz w:val="24"/>
          <w:szCs w:val="24"/>
          <w:lang w:eastAsia="uk-UA"/>
        </w:rPr>
        <w:sectPr w:rsidR="00AC473A" w:rsidRPr="00E22EA0" w:rsidSect="0078475E">
          <w:pgSz w:w="16838" w:h="11906" w:orient="landscape"/>
          <w:pgMar w:top="1135" w:right="851" w:bottom="851" w:left="851" w:header="709" w:footer="709" w:gutter="0"/>
          <w:cols w:space="708"/>
          <w:docGrid w:linePitch="360"/>
        </w:sectPr>
      </w:pPr>
      <w:r>
        <w:rPr>
          <w:rFonts w:ascii="Times New Roman" w:eastAsia="Times New Roman" w:hAnsi="Times New Roman" w:cs="Times New Roman"/>
          <w:sz w:val="24"/>
          <w:szCs w:val="24"/>
          <w:lang w:eastAsia="uk-UA"/>
        </w:rPr>
        <w:t>Керуючий справами виконкому</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Анатолій Мельніков</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78475E" w:rsidRPr="003C6BE1" w:rsidRDefault="0078475E" w:rsidP="000E78DD">
      <w:pPr>
        <w:spacing w:after="0" w:line="240" w:lineRule="auto"/>
        <w:jc w:val="both"/>
        <w:rPr>
          <w:rFonts w:ascii="Times New Roman" w:eastAsia="Times New Roman" w:hAnsi="Times New Roman" w:cs="Times New Roman"/>
          <w:sz w:val="24"/>
          <w:szCs w:val="24"/>
          <w:lang w:eastAsia="uk-UA"/>
        </w:rPr>
      </w:pPr>
    </w:p>
    <w:p w:rsidR="000E78DD" w:rsidRPr="0078475E" w:rsidRDefault="000E78DD" w:rsidP="000E78DD">
      <w:pPr>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78475E" w:rsidRPr="0078475E">
        <w:rPr>
          <w:rFonts w:ascii="Times New Roman" w:eastAsia="Times New Roman" w:hAnsi="Times New Roman" w:cs="Times New Roman"/>
          <w:b/>
          <w:sz w:val="24"/>
          <w:szCs w:val="24"/>
          <w:lang w:eastAsia="uk-UA"/>
        </w:rPr>
        <w:t>36</w:t>
      </w:r>
    </w:p>
    <w:p w:rsidR="0078475E" w:rsidRDefault="0078475E" w:rsidP="000E78DD">
      <w:pPr>
        <w:spacing w:after="0" w:line="240" w:lineRule="auto"/>
        <w:jc w:val="both"/>
        <w:rPr>
          <w:rFonts w:ascii="Times New Roman" w:eastAsia="Times New Roman" w:hAnsi="Times New Roman" w:cs="Times New Roman"/>
          <w:sz w:val="24"/>
          <w:szCs w:val="24"/>
          <w:lang w:eastAsia="uk-UA"/>
        </w:rPr>
      </w:pPr>
    </w:p>
    <w:p w:rsidR="0078475E" w:rsidRDefault="0078475E" w:rsidP="000E78DD">
      <w:pPr>
        <w:spacing w:after="0" w:line="240" w:lineRule="auto"/>
        <w:jc w:val="both"/>
        <w:rPr>
          <w:rFonts w:ascii="Times New Roman" w:eastAsia="Times New Roman" w:hAnsi="Times New Roman" w:cs="Times New Roman"/>
          <w:sz w:val="24"/>
          <w:szCs w:val="24"/>
          <w:lang w:eastAsia="uk-UA"/>
        </w:rPr>
      </w:pPr>
    </w:p>
    <w:p w:rsidR="000E78DD" w:rsidRDefault="000E78DD" w:rsidP="000E78DD">
      <w:pPr>
        <w:spacing w:after="0" w:line="240" w:lineRule="auto"/>
        <w:jc w:val="both"/>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 xml:space="preserve">16 лютого 2023 року </w:t>
      </w:r>
    </w:p>
    <w:p w:rsidR="000E78DD" w:rsidRPr="00C63B0C" w:rsidRDefault="000E78DD" w:rsidP="000E78DD">
      <w:pPr>
        <w:spacing w:after="0" w:line="240" w:lineRule="auto"/>
        <w:jc w:val="both"/>
        <w:rPr>
          <w:rFonts w:ascii="Times New Roman" w:eastAsia="Times New Roman" w:hAnsi="Times New Roman" w:cs="Times New Roman"/>
          <w:sz w:val="24"/>
          <w:szCs w:val="24"/>
          <w:lang w:eastAsia="uk-UA"/>
        </w:rPr>
      </w:pPr>
    </w:p>
    <w:p w:rsidR="00AC473A" w:rsidRPr="00E22EA0" w:rsidRDefault="00AC473A" w:rsidP="00AC473A">
      <w:pPr>
        <w:shd w:val="clear" w:color="auto" w:fill="FFFFFF"/>
        <w:suppressAutoHyphens/>
        <w:spacing w:after="0" w:line="240" w:lineRule="auto"/>
        <w:ind w:left="51"/>
        <w:jc w:val="both"/>
        <w:rPr>
          <w:rFonts w:ascii="Times New Roman" w:eastAsia="Calibri" w:hAnsi="Times New Roman" w:cs="Times New Roman"/>
          <w:bCs/>
          <w:sz w:val="24"/>
          <w:szCs w:val="24"/>
        </w:rPr>
      </w:pPr>
      <w:r w:rsidRPr="00E22EA0">
        <w:rPr>
          <w:rFonts w:ascii="Times New Roman" w:eastAsia="Times New Roman" w:hAnsi="Times New Roman" w:cs="Times New Roman"/>
          <w:sz w:val="24"/>
          <w:szCs w:val="24"/>
          <w:lang w:eastAsia="uk-UA"/>
        </w:rPr>
        <w:t xml:space="preserve">Про погодження внесення змін до </w:t>
      </w:r>
      <w:r w:rsidRPr="00E22EA0">
        <w:rPr>
          <w:rFonts w:ascii="Times New Roman" w:eastAsia="Calibri" w:hAnsi="Times New Roman" w:cs="Times New Roman"/>
          <w:bCs/>
          <w:sz w:val="24"/>
          <w:szCs w:val="24"/>
        </w:rPr>
        <w:t xml:space="preserve">Програми </w:t>
      </w:r>
    </w:p>
    <w:p w:rsidR="00AC473A" w:rsidRPr="00E22EA0" w:rsidRDefault="00AC473A" w:rsidP="00AC473A">
      <w:pPr>
        <w:shd w:val="clear" w:color="auto" w:fill="FFFFFF"/>
        <w:suppressAutoHyphens/>
        <w:spacing w:after="0" w:line="240" w:lineRule="auto"/>
        <w:ind w:left="51"/>
        <w:jc w:val="both"/>
        <w:rPr>
          <w:rFonts w:ascii="Times New Roman" w:eastAsia="Calibri" w:hAnsi="Times New Roman" w:cs="Times New Roman"/>
          <w:bCs/>
          <w:color w:val="000000"/>
          <w:sz w:val="24"/>
          <w:szCs w:val="24"/>
        </w:rPr>
      </w:pPr>
      <w:r w:rsidRPr="00E22EA0">
        <w:rPr>
          <w:rFonts w:ascii="Times New Roman" w:eastAsia="Calibri" w:hAnsi="Times New Roman" w:cs="Times New Roman"/>
          <w:bCs/>
          <w:sz w:val="24"/>
          <w:szCs w:val="24"/>
        </w:rPr>
        <w:t>розвитку житлово-комунального господарства</w:t>
      </w:r>
      <w:r w:rsidRPr="00E22EA0">
        <w:rPr>
          <w:rFonts w:ascii="Times New Roman" w:eastAsia="Calibri" w:hAnsi="Times New Roman" w:cs="Times New Roman"/>
          <w:bCs/>
          <w:color w:val="000000"/>
          <w:sz w:val="24"/>
          <w:szCs w:val="24"/>
        </w:rPr>
        <w:t xml:space="preserve"> </w:t>
      </w:r>
    </w:p>
    <w:p w:rsidR="00AC473A" w:rsidRPr="00E22EA0" w:rsidRDefault="00AC473A" w:rsidP="00AC473A">
      <w:pPr>
        <w:shd w:val="clear" w:color="auto" w:fill="FFFFFF"/>
        <w:suppressAutoHyphens/>
        <w:spacing w:after="0" w:line="240" w:lineRule="auto"/>
        <w:ind w:left="51"/>
        <w:jc w:val="both"/>
        <w:rPr>
          <w:rFonts w:ascii="Times New Roman" w:eastAsia="SimSun" w:hAnsi="Times New Roman" w:cs="Times New Roman"/>
          <w:sz w:val="24"/>
          <w:szCs w:val="24"/>
        </w:rPr>
      </w:pPr>
      <w:r w:rsidRPr="00E22EA0">
        <w:rPr>
          <w:rFonts w:ascii="Times New Roman" w:eastAsia="Calibri" w:hAnsi="Times New Roman" w:cs="Times New Roman"/>
          <w:sz w:val="24"/>
          <w:szCs w:val="24"/>
        </w:rPr>
        <w:t>на 2023 рік  та прогноз 2024-2025 роки</w:t>
      </w:r>
      <w:r w:rsidRPr="00E22EA0">
        <w:rPr>
          <w:rFonts w:ascii="Times New Roman" w:eastAsia="SimSun" w:hAnsi="Times New Roman" w:cs="Times New Roman"/>
          <w:sz w:val="24"/>
          <w:szCs w:val="24"/>
        </w:rPr>
        <w:t xml:space="preserve"> </w:t>
      </w:r>
    </w:p>
    <w:p w:rsidR="00AC473A" w:rsidRPr="00E22EA0" w:rsidRDefault="00AC473A" w:rsidP="00AC473A">
      <w:pPr>
        <w:spacing w:after="0" w:line="240" w:lineRule="auto"/>
        <w:jc w:val="both"/>
        <w:rPr>
          <w:rFonts w:ascii="Times New Roman" w:eastAsia="Calibri" w:hAnsi="Times New Roman" w:cs="Times New Roman"/>
          <w:sz w:val="24"/>
          <w:szCs w:val="24"/>
          <w:lang w:eastAsia="uk-UA"/>
        </w:rPr>
      </w:pP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E22EA0">
        <w:rPr>
          <w:rFonts w:ascii="Times New Roman" w:eastAsia="Times New Roman" w:hAnsi="Times New Roman" w:cs="Times New Roman"/>
          <w:sz w:val="24"/>
          <w:szCs w:val="24"/>
          <w:lang w:eastAsia="zh-CN"/>
        </w:rPr>
        <w:t xml:space="preserve"> про внесення змін до Програми </w:t>
      </w:r>
      <w:r w:rsidRPr="00E22EA0">
        <w:rPr>
          <w:rFonts w:ascii="Times New Roman" w:eastAsia="Calibri" w:hAnsi="Times New Roman" w:cs="Times New Roman"/>
          <w:bCs/>
          <w:sz w:val="24"/>
          <w:szCs w:val="24"/>
        </w:rPr>
        <w:t>розвитку житлово-комунального господарства</w:t>
      </w:r>
      <w:r w:rsidRPr="00E22EA0">
        <w:rPr>
          <w:rFonts w:ascii="Times New Roman" w:eastAsia="Calibri" w:hAnsi="Times New Roman" w:cs="Times New Roman"/>
          <w:bCs/>
          <w:color w:val="000000"/>
          <w:sz w:val="24"/>
          <w:szCs w:val="24"/>
        </w:rPr>
        <w:t xml:space="preserve"> </w:t>
      </w:r>
      <w:r w:rsidRPr="00E22EA0">
        <w:rPr>
          <w:rFonts w:ascii="Times New Roman" w:eastAsia="Calibri" w:hAnsi="Times New Roman" w:cs="Times New Roman"/>
          <w:sz w:val="24"/>
          <w:szCs w:val="24"/>
        </w:rPr>
        <w:t>на 2023 рік  та прогноз 2024-2025 роки</w:t>
      </w:r>
      <w:r w:rsidRPr="00E22EA0">
        <w:rPr>
          <w:rFonts w:ascii="Times New Roman" w:eastAsia="Times New Roman" w:hAnsi="Times New Roman" w:cs="Times New Roman"/>
          <w:sz w:val="24"/>
          <w:szCs w:val="24"/>
          <w:lang w:eastAsia="zh-CN"/>
        </w:rPr>
        <w:t xml:space="preserve">,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zh-CN"/>
        </w:rPr>
        <w:t>ВИРІШИВ:</w:t>
      </w: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p>
    <w:p w:rsidR="00AC473A" w:rsidRPr="00E22EA0" w:rsidRDefault="00AC473A" w:rsidP="00AC473A">
      <w:pPr>
        <w:spacing w:after="0" w:line="240" w:lineRule="auto"/>
        <w:ind w:left="142" w:firstLine="563"/>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zh-CN"/>
        </w:rPr>
        <w:t>1. Погодити в</w:t>
      </w:r>
      <w:r w:rsidRPr="00E22EA0">
        <w:rPr>
          <w:rFonts w:ascii="Times New Roman" w:eastAsia="Times New Roman" w:hAnsi="Times New Roman" w:cs="Times New Roman"/>
          <w:sz w:val="24"/>
          <w:szCs w:val="24"/>
          <w:lang w:eastAsia="uk-UA"/>
        </w:rPr>
        <w:t>несення змін</w:t>
      </w:r>
      <w:r w:rsidRPr="00E22EA0">
        <w:rPr>
          <w:rFonts w:ascii="Times New Roman" w:eastAsia="Times New Roman" w:hAnsi="Times New Roman" w:cs="Times New Roman"/>
          <w:sz w:val="24"/>
          <w:szCs w:val="24"/>
          <w:lang w:eastAsia="zh-CN"/>
        </w:rPr>
        <w:t xml:space="preserve"> до  </w:t>
      </w:r>
      <w:r w:rsidRPr="00E22EA0">
        <w:rPr>
          <w:rFonts w:ascii="Times New Roman" w:eastAsia="Calibri" w:hAnsi="Times New Roman" w:cs="Times New Roman"/>
          <w:bCs/>
          <w:sz w:val="24"/>
          <w:szCs w:val="24"/>
        </w:rPr>
        <w:t>Програми розвитку житлово-комунального господарства</w:t>
      </w:r>
      <w:r w:rsidRPr="00E22EA0">
        <w:rPr>
          <w:rFonts w:ascii="Times New Roman" w:eastAsia="Calibri" w:hAnsi="Times New Roman" w:cs="Times New Roman"/>
          <w:bCs/>
          <w:color w:val="000000"/>
          <w:sz w:val="24"/>
          <w:szCs w:val="24"/>
        </w:rPr>
        <w:t xml:space="preserve"> </w:t>
      </w:r>
      <w:r w:rsidRPr="00E22EA0">
        <w:rPr>
          <w:rFonts w:ascii="Times New Roman" w:eastAsia="Calibri" w:hAnsi="Times New Roman" w:cs="Times New Roman"/>
          <w:sz w:val="24"/>
          <w:szCs w:val="24"/>
        </w:rPr>
        <w:t>на 2023 рік  та прогноз 2024-2025 роки</w:t>
      </w:r>
      <w:r w:rsidRPr="00E22EA0">
        <w:rPr>
          <w:rFonts w:ascii="Times New Roman" w:eastAsia="SimSun" w:hAnsi="Times New Roman" w:cs="Times New Roman"/>
          <w:sz w:val="24"/>
          <w:szCs w:val="24"/>
        </w:rPr>
        <w:t xml:space="preserve"> </w:t>
      </w:r>
      <w:r w:rsidRPr="00E22EA0">
        <w:rPr>
          <w:rFonts w:ascii="Times New Roman" w:eastAsia="Times New Roman" w:hAnsi="Times New Roman" w:cs="Times New Roman"/>
          <w:sz w:val="24"/>
          <w:szCs w:val="24"/>
          <w:lang w:eastAsia="zh-CN"/>
        </w:rPr>
        <w:t xml:space="preserve">., затвердженої рішенням сесії Новороздільської міської ради від 15.12.2022р. №1270 ,  а саме : </w:t>
      </w:r>
    </w:p>
    <w:p w:rsidR="00AC473A" w:rsidRPr="00E22EA0" w:rsidRDefault="00AC473A" w:rsidP="00AC473A">
      <w:pPr>
        <w:suppressAutoHyphens/>
        <w:spacing w:after="0" w:line="240" w:lineRule="auto"/>
        <w:ind w:firstLine="708"/>
        <w:jc w:val="both"/>
        <w:rPr>
          <w:rFonts w:ascii="Times New Roman" w:eastAsia="Calibri" w:hAnsi="Times New Roman" w:cs="Times New Roman"/>
          <w:bCs/>
          <w:sz w:val="24"/>
          <w:szCs w:val="24"/>
          <w:lang w:eastAsia="uk-UA"/>
        </w:rPr>
      </w:pPr>
      <w:r w:rsidRPr="00E22EA0">
        <w:rPr>
          <w:rFonts w:ascii="Times New Roman" w:eastAsia="Calibri" w:hAnsi="Times New Roman" w:cs="Times New Roman"/>
          <w:sz w:val="24"/>
          <w:szCs w:val="24"/>
        </w:rPr>
        <w:t xml:space="preserve">- </w:t>
      </w:r>
      <w:r w:rsidRPr="00E22EA0">
        <w:rPr>
          <w:rFonts w:ascii="Times New Roman" w:eastAsia="Times New Roman" w:hAnsi="Times New Roman" w:cs="Times New Roman"/>
          <w:sz w:val="24"/>
          <w:szCs w:val="24"/>
          <w:lang w:eastAsia="zh-CN"/>
        </w:rPr>
        <w:t xml:space="preserve"> </w:t>
      </w:r>
      <w:r w:rsidRPr="00E22EA0">
        <w:rPr>
          <w:rFonts w:ascii="Times New Roman" w:eastAsia="Times New Roman" w:hAnsi="Times New Roman" w:cs="Times New Roman"/>
          <w:sz w:val="24"/>
          <w:szCs w:val="24"/>
          <w:lang w:eastAsia="uk-UA"/>
        </w:rPr>
        <w:t xml:space="preserve">Перелік завдань, заходів та показників міської (бюджетної) цільової програми </w:t>
      </w:r>
      <w:r w:rsidRPr="00E22EA0">
        <w:rPr>
          <w:rFonts w:ascii="Times New Roman" w:eastAsia="Times New Roman" w:hAnsi="Times New Roman" w:cs="Times New Roman"/>
          <w:sz w:val="24"/>
          <w:szCs w:val="24"/>
          <w:lang w:eastAsia="zh-CN"/>
        </w:rPr>
        <w:t xml:space="preserve">  в частині на 2023р. та ресурсне забезпечення викласти в новій редакції (додаток 1,2).</w:t>
      </w:r>
    </w:p>
    <w:p w:rsidR="00AC473A" w:rsidRPr="00E22EA0" w:rsidRDefault="00AC473A" w:rsidP="00AC473A">
      <w:pPr>
        <w:spacing w:after="0" w:line="240" w:lineRule="auto"/>
        <w:ind w:firstLine="708"/>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zh-CN"/>
        </w:rPr>
        <w:t>2.  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AC473A" w:rsidRPr="00E22EA0" w:rsidRDefault="00AC473A" w:rsidP="00AC473A">
      <w:pPr>
        <w:suppressAutoHyphens/>
        <w:spacing w:after="0" w:line="240" w:lineRule="auto"/>
        <w:jc w:val="both"/>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zh-CN"/>
        </w:rPr>
        <w:t xml:space="preserve">          3. Контроль за виконанням рішення покласти на першого заступника Гулія М. М. </w:t>
      </w:r>
    </w:p>
    <w:p w:rsidR="00AC473A" w:rsidRPr="00E22EA0" w:rsidRDefault="00AC473A" w:rsidP="00AC473A">
      <w:pPr>
        <w:suppressAutoHyphens/>
        <w:spacing w:after="0" w:line="240" w:lineRule="auto"/>
        <w:rPr>
          <w:rFonts w:ascii="Times New Roman" w:eastAsia="Times New Roman" w:hAnsi="Times New Roman" w:cs="Times New Roman"/>
          <w:sz w:val="24"/>
          <w:szCs w:val="24"/>
          <w:lang w:eastAsia="zh-CN"/>
        </w:rPr>
      </w:pPr>
    </w:p>
    <w:p w:rsidR="00AC473A" w:rsidRPr="00E22EA0" w:rsidRDefault="00AC473A" w:rsidP="00AC473A">
      <w:pPr>
        <w:suppressAutoHyphens/>
        <w:spacing w:after="0" w:line="240" w:lineRule="auto"/>
        <w:rPr>
          <w:rFonts w:ascii="Times New Roman" w:eastAsia="Times New Roman" w:hAnsi="Times New Roman" w:cs="Times New Roman"/>
          <w:sz w:val="24"/>
          <w:szCs w:val="24"/>
          <w:lang w:eastAsia="zh-CN"/>
        </w:rPr>
      </w:pPr>
    </w:p>
    <w:p w:rsidR="00AC473A" w:rsidRPr="00E22EA0" w:rsidRDefault="00AC473A" w:rsidP="00AC473A">
      <w:pPr>
        <w:suppressAutoHyphens/>
        <w:spacing w:after="0" w:line="240" w:lineRule="auto"/>
        <w:rPr>
          <w:rFonts w:ascii="Times New Roman" w:eastAsia="Times New Roman" w:hAnsi="Times New Roman" w:cs="Times New Roman"/>
          <w:sz w:val="24"/>
          <w:szCs w:val="24"/>
          <w:lang w:eastAsia="zh-CN"/>
        </w:rPr>
      </w:pPr>
      <w:r w:rsidRPr="00E22EA0">
        <w:rPr>
          <w:rFonts w:ascii="Times New Roman" w:eastAsia="Times New Roman" w:hAnsi="Times New Roman" w:cs="Times New Roman"/>
          <w:sz w:val="24"/>
          <w:szCs w:val="24"/>
          <w:lang w:eastAsia="zh-CN"/>
        </w:rPr>
        <w:t>МІСЬКИЙ  ГОЛОВА</w:t>
      </w:r>
      <w:r w:rsidRPr="00E22EA0">
        <w:rPr>
          <w:rFonts w:ascii="Times New Roman" w:eastAsia="Times New Roman" w:hAnsi="Times New Roman" w:cs="Times New Roman"/>
          <w:sz w:val="24"/>
          <w:szCs w:val="24"/>
          <w:lang w:eastAsia="zh-CN"/>
        </w:rPr>
        <w:tab/>
      </w:r>
      <w:r w:rsidRPr="00E22EA0">
        <w:rPr>
          <w:rFonts w:ascii="Times New Roman" w:eastAsia="Times New Roman" w:hAnsi="Times New Roman" w:cs="Times New Roman"/>
          <w:sz w:val="24"/>
          <w:szCs w:val="24"/>
          <w:lang w:eastAsia="zh-CN"/>
        </w:rPr>
        <w:tab/>
      </w:r>
      <w:r w:rsidRPr="00E22EA0">
        <w:rPr>
          <w:rFonts w:ascii="Times New Roman" w:eastAsia="Times New Roman" w:hAnsi="Times New Roman" w:cs="Times New Roman"/>
          <w:sz w:val="24"/>
          <w:szCs w:val="24"/>
          <w:lang w:eastAsia="zh-CN"/>
        </w:rPr>
        <w:tab/>
      </w:r>
      <w:r w:rsidRPr="00E22EA0">
        <w:rPr>
          <w:rFonts w:ascii="Times New Roman" w:eastAsia="Times New Roman" w:hAnsi="Times New Roman" w:cs="Times New Roman"/>
          <w:sz w:val="24"/>
          <w:szCs w:val="24"/>
          <w:lang w:eastAsia="zh-CN"/>
        </w:rPr>
        <w:tab/>
        <w:t>Ярина   ЯЦЕНКО</w:t>
      </w:r>
      <w:r w:rsidRPr="00E22EA0">
        <w:rPr>
          <w:rFonts w:ascii="Times New Roman" w:eastAsia="Times New Roman" w:hAnsi="Times New Roman" w:cs="Times New Roman"/>
          <w:sz w:val="24"/>
          <w:szCs w:val="24"/>
          <w:lang w:eastAsia="zh-CN"/>
        </w:rPr>
        <w:tab/>
      </w:r>
      <w:r w:rsidRPr="00E22EA0">
        <w:rPr>
          <w:rFonts w:ascii="Times New Roman" w:eastAsia="Times New Roman" w:hAnsi="Times New Roman" w:cs="Times New Roman"/>
          <w:sz w:val="24"/>
          <w:szCs w:val="24"/>
          <w:lang w:eastAsia="zh-CN"/>
        </w:rPr>
        <w:tab/>
      </w:r>
    </w:p>
    <w:p w:rsidR="00AC473A" w:rsidRPr="00E22EA0" w:rsidRDefault="00AC473A" w:rsidP="00AC473A">
      <w:pPr>
        <w:spacing w:after="0" w:line="240" w:lineRule="auto"/>
        <w:rPr>
          <w:rFonts w:ascii="Times New Roman" w:eastAsia="Calibri" w:hAnsi="Times New Roman" w:cs="Times New Roman"/>
          <w:sz w:val="24"/>
          <w:szCs w:val="24"/>
        </w:rPr>
      </w:pPr>
    </w:p>
    <w:p w:rsidR="00AC473A" w:rsidRPr="00E22EA0" w:rsidRDefault="00AC473A" w:rsidP="00AC473A">
      <w:pPr>
        <w:spacing w:after="0" w:line="240" w:lineRule="auto"/>
        <w:rPr>
          <w:rFonts w:ascii="Times New Roman" w:eastAsia="Calibri" w:hAnsi="Times New Roman" w:cs="Times New Roman"/>
          <w:sz w:val="24"/>
          <w:szCs w:val="24"/>
        </w:rPr>
      </w:pPr>
    </w:p>
    <w:p w:rsidR="00AC473A" w:rsidRPr="00E22EA0" w:rsidRDefault="00AC473A" w:rsidP="00AC473A">
      <w:pPr>
        <w:spacing w:after="0" w:line="240" w:lineRule="auto"/>
        <w:rPr>
          <w:rFonts w:ascii="Times New Roman" w:eastAsia="Calibri" w:hAnsi="Times New Roman" w:cs="Times New Roman"/>
          <w:sz w:val="24"/>
          <w:szCs w:val="24"/>
        </w:rPr>
      </w:pPr>
    </w:p>
    <w:p w:rsidR="00AC473A" w:rsidRPr="00E22EA0" w:rsidRDefault="00AC473A" w:rsidP="00AC473A">
      <w:pPr>
        <w:spacing w:after="0" w:line="240" w:lineRule="auto"/>
        <w:rPr>
          <w:rFonts w:ascii="Times New Roman" w:eastAsia="Calibri" w:hAnsi="Times New Roman" w:cs="Times New Roman"/>
          <w:sz w:val="24"/>
          <w:szCs w:val="24"/>
        </w:rPr>
      </w:pPr>
    </w:p>
    <w:p w:rsidR="00AC473A" w:rsidRPr="00E22EA0" w:rsidRDefault="00AC473A" w:rsidP="00AC473A">
      <w:pPr>
        <w:spacing w:after="0" w:line="240" w:lineRule="auto"/>
        <w:rPr>
          <w:rFonts w:ascii="Times New Roman" w:eastAsia="Calibri" w:hAnsi="Times New Roman" w:cs="Times New Roman"/>
          <w:sz w:val="24"/>
          <w:szCs w:val="24"/>
        </w:rPr>
      </w:pPr>
    </w:p>
    <w:p w:rsidR="00AC473A" w:rsidRPr="00E22EA0" w:rsidRDefault="00AC473A" w:rsidP="00AC473A">
      <w:pPr>
        <w:spacing w:after="0" w:line="240" w:lineRule="auto"/>
        <w:rPr>
          <w:rFonts w:ascii="Times New Roman" w:eastAsia="Calibri" w:hAnsi="Times New Roman" w:cs="Times New Roman"/>
          <w:sz w:val="24"/>
          <w:szCs w:val="24"/>
        </w:rPr>
      </w:pPr>
    </w:p>
    <w:p w:rsidR="00AC473A" w:rsidRPr="00E22EA0" w:rsidRDefault="00AC473A" w:rsidP="00AC473A">
      <w:pPr>
        <w:spacing w:after="0" w:line="240" w:lineRule="auto"/>
        <w:rPr>
          <w:rFonts w:ascii="Times New Roman" w:eastAsia="Calibri" w:hAnsi="Times New Roman" w:cs="Times New Roman"/>
          <w:sz w:val="24"/>
          <w:szCs w:val="24"/>
        </w:rPr>
      </w:pPr>
    </w:p>
    <w:p w:rsidR="00AC473A" w:rsidRPr="00E22EA0" w:rsidRDefault="00AC473A" w:rsidP="00AC473A">
      <w:pPr>
        <w:spacing w:after="0" w:line="240" w:lineRule="auto"/>
        <w:rPr>
          <w:rFonts w:ascii="Times New Roman" w:eastAsia="Times New Roman" w:hAnsi="Times New Roman" w:cs="Times New Roman"/>
          <w:sz w:val="24"/>
          <w:szCs w:val="24"/>
          <w:lang w:eastAsia="ru-RU"/>
        </w:rPr>
      </w:pPr>
    </w:p>
    <w:p w:rsidR="00AC473A" w:rsidRPr="00E22EA0" w:rsidRDefault="00AC473A" w:rsidP="00AC473A">
      <w:pPr>
        <w:spacing w:after="0" w:line="240" w:lineRule="auto"/>
        <w:rPr>
          <w:rFonts w:ascii="Times New Roman" w:eastAsia="Times New Roman" w:hAnsi="Times New Roman" w:cs="Times New Roman"/>
          <w:sz w:val="24"/>
          <w:szCs w:val="24"/>
          <w:lang w:eastAsia="ru-RU"/>
        </w:rPr>
        <w:sectPr w:rsidR="00AC473A" w:rsidRPr="00E22EA0" w:rsidSect="00AC473A">
          <w:pgSz w:w="11906" w:h="16838"/>
          <w:pgMar w:top="851" w:right="851" w:bottom="851" w:left="1418" w:header="709" w:footer="709" w:gutter="0"/>
          <w:cols w:space="708"/>
          <w:docGrid w:linePitch="360"/>
        </w:sectPr>
      </w:pPr>
    </w:p>
    <w:p w:rsidR="00AC473A" w:rsidRPr="0078475E" w:rsidRDefault="00AC473A" w:rsidP="00AC473A">
      <w:pPr>
        <w:spacing w:after="0" w:line="240" w:lineRule="auto"/>
        <w:jc w:val="right"/>
        <w:rPr>
          <w:rFonts w:ascii="Times New Roman" w:eastAsia="Times New Roman" w:hAnsi="Times New Roman" w:cs="Times New Roman"/>
          <w:sz w:val="24"/>
          <w:szCs w:val="24"/>
          <w:lang w:eastAsia="ru-RU"/>
        </w:rPr>
      </w:pPr>
      <w:r w:rsidRPr="0078475E">
        <w:rPr>
          <w:rFonts w:ascii="Times New Roman" w:eastAsia="Times New Roman" w:hAnsi="Times New Roman" w:cs="Times New Roman"/>
          <w:sz w:val="24"/>
          <w:szCs w:val="24"/>
          <w:lang w:eastAsia="ru-RU"/>
        </w:rPr>
        <w:lastRenderedPageBreak/>
        <w:t>Додаток 1</w:t>
      </w:r>
    </w:p>
    <w:p w:rsidR="0078475E" w:rsidRPr="0078475E" w:rsidRDefault="0078475E" w:rsidP="00AC473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78475E">
        <w:rPr>
          <w:rFonts w:ascii="Times New Roman" w:eastAsia="Times New Roman" w:hAnsi="Times New Roman" w:cs="Times New Roman"/>
          <w:sz w:val="24"/>
          <w:szCs w:val="24"/>
          <w:lang w:eastAsia="ru-RU"/>
        </w:rPr>
        <w:t xml:space="preserve">о рішення виконкому </w:t>
      </w:r>
    </w:p>
    <w:p w:rsidR="0078475E" w:rsidRPr="0078475E" w:rsidRDefault="0078475E" w:rsidP="00AC473A">
      <w:pPr>
        <w:spacing w:after="0" w:line="240" w:lineRule="auto"/>
        <w:jc w:val="right"/>
        <w:rPr>
          <w:rFonts w:ascii="Times New Roman" w:eastAsia="Times New Roman" w:hAnsi="Times New Roman" w:cs="Times New Roman"/>
          <w:sz w:val="24"/>
          <w:szCs w:val="24"/>
          <w:lang w:eastAsia="ru-RU"/>
        </w:rPr>
      </w:pPr>
      <w:r w:rsidRPr="0078475E">
        <w:rPr>
          <w:rFonts w:ascii="Times New Roman" w:eastAsia="Times New Roman" w:hAnsi="Times New Roman" w:cs="Times New Roman"/>
          <w:sz w:val="24"/>
          <w:szCs w:val="24"/>
          <w:lang w:eastAsia="ru-RU"/>
        </w:rPr>
        <w:t>№36 від 16.02.23р.</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eastAsia="uk-UA"/>
        </w:rPr>
        <w:t xml:space="preserve">                    </w:t>
      </w:r>
      <w:r w:rsidRPr="00E22EA0">
        <w:rPr>
          <w:rFonts w:ascii="Times New Roman" w:eastAsia="Times New Roman" w:hAnsi="Times New Roman" w:cs="Times New Roman"/>
          <w:b/>
          <w:sz w:val="24"/>
          <w:szCs w:val="24"/>
          <w:lang w:val="ru-RU" w:eastAsia="uk-UA"/>
        </w:rPr>
        <w:t>Перелік завдань, заходів та показників міської (бюджетної) цільової програми</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eastAsia="uk-UA"/>
        </w:rPr>
        <w:t>р</w:t>
      </w:r>
      <w:r w:rsidRPr="00E22EA0">
        <w:rPr>
          <w:rFonts w:ascii="Times New Roman" w:eastAsia="Times New Roman" w:hAnsi="Times New Roman" w:cs="Times New Roman"/>
          <w:b/>
          <w:sz w:val="24"/>
          <w:szCs w:val="24"/>
          <w:lang w:val="ru-RU" w:eastAsia="uk-UA"/>
        </w:rPr>
        <w:t>озвит</w:t>
      </w:r>
      <w:r w:rsidRPr="00E22EA0">
        <w:rPr>
          <w:rFonts w:ascii="Times New Roman" w:eastAsia="Times New Roman" w:hAnsi="Times New Roman" w:cs="Times New Roman"/>
          <w:b/>
          <w:sz w:val="24"/>
          <w:szCs w:val="24"/>
          <w:lang w:eastAsia="uk-UA"/>
        </w:rPr>
        <w:t xml:space="preserve">ку </w:t>
      </w:r>
      <w:r w:rsidRPr="00E22EA0">
        <w:rPr>
          <w:rFonts w:ascii="Times New Roman" w:eastAsia="Times New Roman" w:hAnsi="Times New Roman" w:cs="Times New Roman"/>
          <w:b/>
          <w:sz w:val="24"/>
          <w:szCs w:val="24"/>
          <w:lang w:val="ru-RU" w:eastAsia="uk-UA"/>
        </w:rPr>
        <w:t xml:space="preserve"> житлово-комунального господарства</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val="ru-RU" w:eastAsia="uk-UA"/>
        </w:rPr>
        <w:t>на 20</w:t>
      </w:r>
      <w:r w:rsidRPr="00E22EA0">
        <w:rPr>
          <w:rFonts w:ascii="Times New Roman" w:eastAsia="Times New Roman" w:hAnsi="Times New Roman" w:cs="Times New Roman"/>
          <w:b/>
          <w:sz w:val="24"/>
          <w:szCs w:val="24"/>
          <w:lang w:eastAsia="uk-UA"/>
        </w:rPr>
        <w:t>23</w:t>
      </w:r>
      <w:r w:rsidRPr="00E22EA0">
        <w:rPr>
          <w:rFonts w:ascii="Times New Roman" w:eastAsia="Times New Roman" w:hAnsi="Times New Roman" w:cs="Times New Roman"/>
          <w:b/>
          <w:sz w:val="24"/>
          <w:szCs w:val="24"/>
          <w:lang w:val="ru-RU" w:eastAsia="uk-UA"/>
        </w:rPr>
        <w:t xml:space="preserve"> - 202</w:t>
      </w:r>
      <w:r w:rsidRPr="00E22EA0">
        <w:rPr>
          <w:rFonts w:ascii="Times New Roman" w:eastAsia="Times New Roman" w:hAnsi="Times New Roman" w:cs="Times New Roman"/>
          <w:b/>
          <w:sz w:val="24"/>
          <w:szCs w:val="24"/>
          <w:lang w:eastAsia="uk-UA"/>
        </w:rPr>
        <w:t>4</w:t>
      </w:r>
      <w:r w:rsidRPr="00E22EA0">
        <w:rPr>
          <w:rFonts w:ascii="Times New Roman" w:eastAsia="Times New Roman" w:hAnsi="Times New Roman" w:cs="Times New Roman"/>
          <w:b/>
          <w:sz w:val="24"/>
          <w:szCs w:val="24"/>
          <w:lang w:val="ru-RU" w:eastAsia="uk-UA"/>
        </w:rPr>
        <w:t xml:space="preserve"> роки </w:t>
      </w: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bl>
      <w:tblPr>
        <w:tblpPr w:leftFromText="180" w:rightFromText="180" w:vertAnchor="text" w:tblpXSpec="center"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
        <w:gridCol w:w="52"/>
        <w:gridCol w:w="1939"/>
        <w:gridCol w:w="12"/>
        <w:gridCol w:w="2675"/>
        <w:gridCol w:w="13"/>
        <w:gridCol w:w="1398"/>
        <w:gridCol w:w="1283"/>
        <w:gridCol w:w="6"/>
        <w:gridCol w:w="13"/>
        <w:gridCol w:w="2331"/>
        <w:gridCol w:w="66"/>
        <w:gridCol w:w="6"/>
        <w:gridCol w:w="2089"/>
        <w:gridCol w:w="28"/>
        <w:gridCol w:w="1559"/>
        <w:gridCol w:w="1733"/>
      </w:tblGrid>
      <w:tr w:rsidR="00AC473A" w:rsidRPr="00E22EA0" w:rsidTr="00AC473A">
        <w:trPr>
          <w:cantSplit/>
          <w:trHeight w:val="325"/>
        </w:trPr>
        <w:tc>
          <w:tcPr>
            <w:tcW w:w="437" w:type="dxa"/>
            <w:gridSpan w:val="2"/>
            <w:vMerge w:val="restart"/>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 з/п</w:t>
            </w:r>
          </w:p>
        </w:tc>
        <w:tc>
          <w:tcPr>
            <w:tcW w:w="1951" w:type="dxa"/>
            <w:gridSpan w:val="2"/>
            <w:vMerge w:val="restart"/>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 xml:space="preserve">Назва завдання </w:t>
            </w:r>
          </w:p>
        </w:tc>
        <w:tc>
          <w:tcPr>
            <w:tcW w:w="2688" w:type="dxa"/>
            <w:gridSpan w:val="2"/>
            <w:vMerge w:val="restart"/>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 xml:space="preserve">Перелік заходів завдання </w:t>
            </w:r>
          </w:p>
        </w:tc>
        <w:tc>
          <w:tcPr>
            <w:tcW w:w="2700" w:type="dxa"/>
            <w:gridSpan w:val="4"/>
            <w:vMerge w:val="restart"/>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 xml:space="preserve">Показники виконання заходу, один. виміру </w:t>
            </w:r>
          </w:p>
        </w:tc>
        <w:tc>
          <w:tcPr>
            <w:tcW w:w="2331" w:type="dxa"/>
            <w:vMerge w:val="restart"/>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Виконавець заходу, показника</w:t>
            </w:r>
          </w:p>
        </w:tc>
        <w:tc>
          <w:tcPr>
            <w:tcW w:w="3748" w:type="dxa"/>
            <w:gridSpan w:val="5"/>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 xml:space="preserve">Фінансування </w:t>
            </w:r>
          </w:p>
        </w:tc>
        <w:tc>
          <w:tcPr>
            <w:tcW w:w="1733" w:type="dxa"/>
            <w:vMerge w:val="restart"/>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Очікуваний результат</w:t>
            </w:r>
          </w:p>
        </w:tc>
      </w:tr>
      <w:tr w:rsidR="00AC473A" w:rsidRPr="00E22EA0" w:rsidTr="00AC473A">
        <w:trPr>
          <w:cantSplit/>
          <w:trHeight w:val="283"/>
        </w:trPr>
        <w:tc>
          <w:tcPr>
            <w:tcW w:w="437" w:type="dxa"/>
            <w:gridSpan w:val="2"/>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951" w:type="dxa"/>
            <w:gridSpan w:val="2"/>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688" w:type="dxa"/>
            <w:gridSpan w:val="2"/>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700" w:type="dxa"/>
            <w:gridSpan w:val="4"/>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331"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161" w:type="dxa"/>
            <w:gridSpan w:val="3"/>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 xml:space="preserve">Джерела </w:t>
            </w:r>
          </w:p>
        </w:tc>
        <w:tc>
          <w:tcPr>
            <w:tcW w:w="1587" w:type="dxa"/>
            <w:gridSpan w:val="2"/>
            <w:tcBorders>
              <w:bottom w:val="single" w:sz="4" w:space="0" w:color="auto"/>
            </w:tcBorders>
            <w:vAlign w:val="center"/>
          </w:tcPr>
          <w:p w:rsidR="00AC473A" w:rsidRPr="00E22EA0" w:rsidRDefault="00AC473A" w:rsidP="00AC473A">
            <w:pPr>
              <w:autoSpaceDE w:val="0"/>
              <w:autoSpaceDN w:val="0"/>
              <w:adjustRightInd w:val="0"/>
              <w:spacing w:after="0" w:line="240" w:lineRule="auto"/>
              <w:ind w:left="-110" w:right="-108"/>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Обсяги, тис. грн.</w:t>
            </w:r>
          </w:p>
        </w:tc>
        <w:tc>
          <w:tcPr>
            <w:tcW w:w="1733"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r>
      <w:tr w:rsidR="00AC473A" w:rsidRPr="00E22EA0" w:rsidTr="00AC473A">
        <w:trPr>
          <w:cantSplit/>
          <w:trHeight w:hRule="exact" w:val="305"/>
        </w:trPr>
        <w:tc>
          <w:tcPr>
            <w:tcW w:w="15588" w:type="dxa"/>
            <w:gridSpan w:val="17"/>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20</w:t>
            </w:r>
            <w:r w:rsidRPr="00E22EA0">
              <w:rPr>
                <w:rFonts w:ascii="Times New Roman" w:eastAsia="Times New Roman" w:hAnsi="Times New Roman" w:cs="Times New Roman"/>
                <w:b/>
                <w:sz w:val="24"/>
                <w:szCs w:val="24"/>
                <w:lang w:eastAsia="uk-UA"/>
              </w:rPr>
              <w:t xml:space="preserve">23 </w:t>
            </w:r>
            <w:r w:rsidRPr="00E22EA0">
              <w:rPr>
                <w:rFonts w:ascii="Times New Roman" w:eastAsia="Times New Roman" w:hAnsi="Times New Roman" w:cs="Times New Roman"/>
                <w:b/>
                <w:sz w:val="24"/>
                <w:szCs w:val="24"/>
                <w:lang w:val="ru-RU" w:eastAsia="uk-UA"/>
              </w:rPr>
              <w:t>рік</w:t>
            </w:r>
          </w:p>
        </w:tc>
      </w:tr>
      <w:tr w:rsidR="00AC473A" w:rsidRPr="00E22EA0" w:rsidTr="00AC473A">
        <w:trPr>
          <w:cantSplit/>
          <w:trHeight w:val="414"/>
        </w:trPr>
        <w:tc>
          <w:tcPr>
            <w:tcW w:w="385" w:type="dxa"/>
            <w:vMerge w:val="restart"/>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E22EA0">
              <w:rPr>
                <w:rFonts w:ascii="Times New Roman" w:eastAsia="Times New Roman" w:hAnsi="Times New Roman" w:cs="Times New Roman"/>
                <w:b/>
                <w:sz w:val="24"/>
                <w:szCs w:val="24"/>
                <w:lang w:eastAsia="uk-UA"/>
              </w:rPr>
              <w:t>1</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91" w:type="dxa"/>
            <w:gridSpan w:val="2"/>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22EA0">
              <w:rPr>
                <w:rFonts w:ascii="Times New Roman" w:eastAsia="Times New Roman" w:hAnsi="Times New Roman" w:cs="Times New Roman"/>
                <w:i/>
                <w:sz w:val="24"/>
                <w:szCs w:val="24"/>
                <w:lang w:val="ru-RU" w:eastAsia="uk-UA"/>
              </w:rPr>
              <w:t>Завдання 1.</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22EA0">
              <w:rPr>
                <w:rFonts w:ascii="Times New Roman" w:eastAsia="Times New Roman" w:hAnsi="Times New Roman" w:cs="Times New Roman"/>
                <w:b/>
                <w:sz w:val="24"/>
                <w:szCs w:val="24"/>
                <w:lang w:val="ru-RU" w:eastAsia="uk-UA"/>
              </w:rPr>
              <w:t xml:space="preserve">Утримання та ефективна експлуатація об’єктів житлово-комунального господарства  </w:t>
            </w:r>
            <w:r w:rsidRPr="00E22EA0">
              <w:rPr>
                <w:rFonts w:ascii="Times New Roman" w:eastAsia="Times New Roman" w:hAnsi="Times New Roman" w:cs="Times New Roman"/>
                <w:b/>
                <w:sz w:val="24"/>
                <w:szCs w:val="24"/>
                <w:lang w:eastAsia="uk-UA"/>
              </w:rPr>
              <w:t>на території Новороздільської територіальної громади</w:t>
            </w:r>
          </w:p>
        </w:tc>
        <w:tc>
          <w:tcPr>
            <w:tcW w:w="2687" w:type="dxa"/>
            <w:gridSpan w:val="2"/>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22EA0">
              <w:rPr>
                <w:rFonts w:ascii="Times New Roman" w:eastAsia="Times New Roman" w:hAnsi="Times New Roman" w:cs="Times New Roman"/>
                <w:i/>
                <w:sz w:val="24"/>
                <w:szCs w:val="24"/>
                <w:lang w:val="ru-RU" w:eastAsia="uk-UA"/>
              </w:rPr>
              <w:t xml:space="preserve">Захід </w:t>
            </w:r>
            <w:r w:rsidRPr="00E22EA0">
              <w:rPr>
                <w:rFonts w:ascii="Times New Roman" w:eastAsia="Times New Roman" w:hAnsi="Times New Roman" w:cs="Times New Roman"/>
                <w:i/>
                <w:sz w:val="24"/>
                <w:szCs w:val="24"/>
                <w:lang w:eastAsia="uk-UA"/>
              </w:rPr>
              <w:t>1</w:t>
            </w:r>
            <w:r w:rsidRPr="00E22EA0">
              <w:rPr>
                <w:rFonts w:ascii="Times New Roman" w:eastAsia="Times New Roman" w:hAnsi="Times New Roman" w:cs="Times New Roman"/>
                <w:i/>
                <w:sz w:val="24"/>
                <w:szCs w:val="24"/>
                <w:lang w:val="ru-RU" w:eastAsia="uk-UA"/>
              </w:rPr>
              <w:t>.</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Капітальний ремонт внутрішньо-</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будинкових інженерних мереж</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ru-RU" w:eastAsia="uk-UA"/>
              </w:rPr>
              <w:t>(додаток таб. 1.</w:t>
            </w:r>
            <w:r w:rsidRPr="00E22EA0">
              <w:rPr>
                <w:rFonts w:ascii="Times New Roman" w:eastAsia="Times New Roman" w:hAnsi="Times New Roman" w:cs="Times New Roman"/>
                <w:sz w:val="24"/>
                <w:szCs w:val="24"/>
                <w:lang w:eastAsia="uk-UA"/>
              </w:rPr>
              <w:t>1</w:t>
            </w:r>
            <w:r w:rsidRPr="00E22EA0">
              <w:rPr>
                <w:rFonts w:ascii="Times New Roman" w:eastAsia="Times New Roman" w:hAnsi="Times New Roman" w:cs="Times New Roman"/>
                <w:sz w:val="24"/>
                <w:szCs w:val="24"/>
                <w:lang w:val="ru-RU" w:eastAsia="uk-UA"/>
              </w:rPr>
              <w:t>)</w:t>
            </w:r>
          </w:p>
        </w:tc>
        <w:tc>
          <w:tcPr>
            <w:tcW w:w="1411" w:type="dxa"/>
            <w:gridSpan w:val="2"/>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затрат, тис.грн.</w:t>
            </w:r>
          </w:p>
        </w:tc>
        <w:tc>
          <w:tcPr>
            <w:tcW w:w="1289" w:type="dxa"/>
            <w:gridSpan w:val="2"/>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bCs/>
                <w:iCs/>
                <w:sz w:val="24"/>
                <w:szCs w:val="24"/>
                <w:lang w:eastAsia="ru-RU"/>
              </w:rPr>
              <w:t>200</w:t>
            </w:r>
            <w:r w:rsidRPr="00E22EA0">
              <w:rPr>
                <w:rFonts w:ascii="Times New Roman" w:eastAsia="Times New Roman" w:hAnsi="Times New Roman" w:cs="Times New Roman"/>
                <w:bCs/>
                <w:iCs/>
                <w:sz w:val="24"/>
                <w:szCs w:val="24"/>
                <w:lang w:val="ru-RU" w:eastAsia="ru-RU"/>
              </w:rPr>
              <w:t>,0</w:t>
            </w:r>
          </w:p>
        </w:tc>
        <w:tc>
          <w:tcPr>
            <w:tcW w:w="2410" w:type="dxa"/>
            <w:gridSpan w:val="3"/>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Управління житлово-комунального господарства</w:t>
            </w:r>
          </w:p>
        </w:tc>
        <w:tc>
          <w:tcPr>
            <w:tcW w:w="2123" w:type="dxa"/>
            <w:gridSpan w:val="3"/>
            <w:vMerge w:val="restart"/>
            <w:shd w:val="clear" w:color="auto" w:fill="auto"/>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Міс</w:t>
            </w:r>
            <w:r w:rsidRPr="00E22EA0">
              <w:rPr>
                <w:rFonts w:ascii="Times New Roman" w:eastAsia="Times New Roman" w:hAnsi="Times New Roman" w:cs="Times New Roman"/>
                <w:sz w:val="24"/>
                <w:szCs w:val="24"/>
                <w:lang w:eastAsia="uk-UA"/>
              </w:rPr>
              <w:t xml:space="preserve">ький </w:t>
            </w:r>
            <w:r w:rsidRPr="00E22EA0">
              <w:rPr>
                <w:rFonts w:ascii="Times New Roman" w:eastAsia="Times New Roman" w:hAnsi="Times New Roman" w:cs="Times New Roman"/>
                <w:sz w:val="24"/>
                <w:szCs w:val="24"/>
                <w:lang w:val="ru-RU" w:eastAsia="uk-UA"/>
              </w:rPr>
              <w:t>бюджет</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59" w:type="dxa"/>
            <w:vMerge w:val="restart"/>
            <w:shd w:val="clear" w:color="auto" w:fill="auto"/>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bCs/>
                <w:iCs/>
                <w:sz w:val="24"/>
                <w:szCs w:val="24"/>
                <w:lang w:eastAsia="ru-RU"/>
              </w:rPr>
              <w:t>20</w:t>
            </w:r>
            <w:r w:rsidRPr="00E22EA0">
              <w:rPr>
                <w:rFonts w:ascii="Times New Roman" w:eastAsia="Times New Roman" w:hAnsi="Times New Roman" w:cs="Times New Roman"/>
                <w:bCs/>
                <w:iCs/>
                <w:sz w:val="24"/>
                <w:szCs w:val="24"/>
                <w:lang w:val="ru-RU" w:eastAsia="ru-RU"/>
              </w:rPr>
              <w:t>0,0</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733" w:type="dxa"/>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ru-RU" w:eastAsia="uk-UA"/>
              </w:rPr>
              <w:t>Приведення до задовільного стану конструктивних елементів будинків</w:t>
            </w:r>
            <w:r w:rsidRPr="00E22EA0">
              <w:rPr>
                <w:rFonts w:ascii="Times New Roman" w:eastAsia="Times New Roman" w:hAnsi="Times New Roman" w:cs="Times New Roman"/>
                <w:sz w:val="24"/>
                <w:szCs w:val="24"/>
                <w:lang w:eastAsia="uk-UA"/>
              </w:rPr>
              <w:t xml:space="preserve"> та </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eastAsia="uk-UA"/>
              </w:rPr>
              <w:t>с</w:t>
            </w:r>
            <w:r w:rsidRPr="00E22EA0">
              <w:rPr>
                <w:rFonts w:ascii="Times New Roman" w:eastAsia="Times New Roman" w:hAnsi="Times New Roman" w:cs="Times New Roman"/>
                <w:sz w:val="24"/>
                <w:szCs w:val="24"/>
                <w:lang w:val="ru-RU" w:eastAsia="uk-UA"/>
              </w:rPr>
              <w:t xml:space="preserve">творення комфортних та безпечних умов проживання мешканців </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 xml:space="preserve">Покращення санітарно-гігієнічного та екологічного </w:t>
            </w:r>
            <w:r w:rsidRPr="00E22EA0">
              <w:rPr>
                <w:rFonts w:ascii="Times New Roman" w:eastAsia="Times New Roman" w:hAnsi="Times New Roman" w:cs="Times New Roman"/>
                <w:sz w:val="24"/>
                <w:szCs w:val="24"/>
                <w:lang w:val="ru-RU" w:eastAsia="uk-UA"/>
              </w:rPr>
              <w:lastRenderedPageBreak/>
              <w:t>стану</w:t>
            </w:r>
          </w:p>
        </w:tc>
      </w:tr>
      <w:tr w:rsidR="00AC473A" w:rsidRPr="00E22EA0" w:rsidTr="00AC473A">
        <w:trPr>
          <w:cantSplit/>
          <w:trHeight w:hRule="exact" w:val="365"/>
        </w:trPr>
        <w:tc>
          <w:tcPr>
            <w:tcW w:w="385"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991"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687"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1" w:type="dxa"/>
            <w:gridSpan w:val="2"/>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ru-RU" w:eastAsia="uk-UA"/>
              </w:rPr>
              <w:t xml:space="preserve">продукту, </w:t>
            </w:r>
            <w:r w:rsidRPr="00E22EA0">
              <w:rPr>
                <w:rFonts w:ascii="Times New Roman" w:eastAsia="Times New Roman" w:hAnsi="Times New Roman" w:cs="Times New Roman"/>
                <w:sz w:val="24"/>
                <w:szCs w:val="24"/>
                <w:lang w:eastAsia="uk-UA"/>
              </w:rPr>
              <w:t>ж.б.</w:t>
            </w:r>
          </w:p>
        </w:tc>
        <w:tc>
          <w:tcPr>
            <w:tcW w:w="1289" w:type="dxa"/>
            <w:gridSpan w:val="2"/>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w:t>
            </w:r>
          </w:p>
        </w:tc>
        <w:tc>
          <w:tcPr>
            <w:tcW w:w="2410" w:type="dxa"/>
            <w:gridSpan w:val="3"/>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23" w:type="dxa"/>
            <w:gridSpan w:val="3"/>
            <w:vMerge/>
            <w:shd w:val="clear" w:color="auto" w:fill="auto"/>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59" w:type="dxa"/>
            <w:vMerge/>
            <w:shd w:val="clear" w:color="auto" w:fill="auto"/>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73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AC473A" w:rsidRPr="00E22EA0" w:rsidTr="00AC473A">
        <w:trPr>
          <w:cantSplit/>
          <w:trHeight w:hRule="exact" w:val="544"/>
        </w:trPr>
        <w:tc>
          <w:tcPr>
            <w:tcW w:w="385"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991"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687"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1" w:type="dxa"/>
            <w:gridSpan w:val="2"/>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ефективності,</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ru-RU" w:eastAsia="uk-UA"/>
              </w:rPr>
              <w:t>тис.грн/</w:t>
            </w:r>
            <w:r w:rsidRPr="00E22EA0">
              <w:rPr>
                <w:rFonts w:ascii="Times New Roman" w:eastAsia="Times New Roman" w:hAnsi="Times New Roman" w:cs="Times New Roman"/>
                <w:sz w:val="24"/>
                <w:szCs w:val="24"/>
                <w:lang w:eastAsia="uk-UA"/>
              </w:rPr>
              <w:t>ж.б.</w:t>
            </w:r>
          </w:p>
        </w:tc>
        <w:tc>
          <w:tcPr>
            <w:tcW w:w="1289" w:type="dxa"/>
            <w:gridSpan w:val="2"/>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2410" w:type="dxa"/>
            <w:gridSpan w:val="3"/>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23" w:type="dxa"/>
            <w:gridSpan w:val="3"/>
            <w:vMerge/>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59" w:type="dxa"/>
            <w:vMerge/>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73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AC473A" w:rsidRPr="00E22EA0" w:rsidTr="00AC473A">
        <w:trPr>
          <w:cantSplit/>
          <w:trHeight w:val="323"/>
        </w:trPr>
        <w:tc>
          <w:tcPr>
            <w:tcW w:w="385"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991"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687" w:type="dxa"/>
            <w:gridSpan w:val="2"/>
            <w:vMerge/>
            <w:tcBorders>
              <w:bottom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1" w:type="dxa"/>
            <w:gridSpan w:val="2"/>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якості, %</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289" w:type="dxa"/>
            <w:gridSpan w:val="2"/>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2410" w:type="dxa"/>
            <w:gridSpan w:val="3"/>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23" w:type="dxa"/>
            <w:gridSpan w:val="3"/>
            <w:vMerge/>
            <w:tcBorders>
              <w:bottom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559" w:type="dxa"/>
            <w:vMerge/>
            <w:tcBorders>
              <w:bottom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3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AC473A" w:rsidRPr="00E22EA0" w:rsidTr="00AC473A">
        <w:trPr>
          <w:cantSplit/>
          <w:trHeight w:val="477"/>
        </w:trPr>
        <w:tc>
          <w:tcPr>
            <w:tcW w:w="385" w:type="dxa"/>
            <w:vMerge/>
            <w:tcBorders>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991" w:type="dxa"/>
            <w:gridSpan w:val="2"/>
            <w:vMerge/>
            <w:tcBorders>
              <w:bottom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687" w:type="dxa"/>
            <w:gridSpan w:val="2"/>
            <w:vMerge w:val="restart"/>
            <w:tcBorders>
              <w:bottom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22EA0">
              <w:rPr>
                <w:rFonts w:ascii="Times New Roman" w:eastAsia="Times New Roman" w:hAnsi="Times New Roman" w:cs="Times New Roman"/>
                <w:i/>
                <w:sz w:val="24"/>
                <w:szCs w:val="24"/>
                <w:lang w:val="ru-RU" w:eastAsia="uk-UA"/>
              </w:rPr>
              <w:t xml:space="preserve">Захід </w:t>
            </w:r>
            <w:r w:rsidRPr="00E22EA0">
              <w:rPr>
                <w:rFonts w:ascii="Times New Roman" w:eastAsia="Times New Roman" w:hAnsi="Times New Roman" w:cs="Times New Roman"/>
                <w:i/>
                <w:sz w:val="24"/>
                <w:szCs w:val="24"/>
                <w:lang w:eastAsia="uk-UA"/>
              </w:rPr>
              <w:t>2.</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sz w:val="24"/>
                <w:szCs w:val="24"/>
                <w:lang w:val="ru-RU" w:eastAsia="uk-UA"/>
              </w:rPr>
              <w:t>Капітальний</w:t>
            </w:r>
            <w:r w:rsidRPr="00E22EA0">
              <w:rPr>
                <w:rFonts w:ascii="Times New Roman" w:eastAsia="Times New Roman" w:hAnsi="Times New Roman" w:cs="Times New Roman"/>
                <w:sz w:val="24"/>
                <w:szCs w:val="24"/>
                <w:lang w:eastAsia="uk-UA"/>
              </w:rPr>
              <w:t xml:space="preserve"> ремонт димових та вентиляційних каналів (додаток таб.1.2)</w:t>
            </w:r>
          </w:p>
        </w:tc>
        <w:tc>
          <w:tcPr>
            <w:tcW w:w="1411" w:type="dxa"/>
            <w:gridSpan w:val="2"/>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затрат, тис.грн.</w:t>
            </w:r>
          </w:p>
        </w:tc>
        <w:tc>
          <w:tcPr>
            <w:tcW w:w="1289" w:type="dxa"/>
            <w:gridSpan w:val="2"/>
            <w:tcBorders>
              <w:bottom w:val="single" w:sz="4" w:space="0" w:color="auto"/>
            </w:tcBorders>
            <w:shd w:val="clear" w:color="auto" w:fill="auto"/>
          </w:tcPr>
          <w:p w:rsidR="00AC473A" w:rsidRPr="00E22EA0" w:rsidRDefault="00AC473A" w:rsidP="00AC473A">
            <w:pPr>
              <w:spacing w:after="0" w:line="240" w:lineRule="auto"/>
              <w:rPr>
                <w:rFonts w:ascii="Times New Roman" w:eastAsia="Times New Roman" w:hAnsi="Times New Roman" w:cs="Times New Roman"/>
                <w:sz w:val="24"/>
                <w:szCs w:val="24"/>
                <w:lang w:val="ru-RU" w:eastAsia="ru-RU"/>
              </w:rPr>
            </w:pPr>
            <w:r w:rsidRPr="00E22EA0">
              <w:rPr>
                <w:rFonts w:ascii="Times New Roman" w:eastAsia="Times New Roman" w:hAnsi="Times New Roman" w:cs="Times New Roman"/>
                <w:sz w:val="24"/>
                <w:szCs w:val="24"/>
                <w:lang w:eastAsia="ru-RU"/>
              </w:rPr>
              <w:t>1</w:t>
            </w:r>
            <w:r w:rsidRPr="00E22EA0">
              <w:rPr>
                <w:rFonts w:ascii="Times New Roman" w:eastAsia="Times New Roman" w:hAnsi="Times New Roman" w:cs="Times New Roman"/>
                <w:sz w:val="24"/>
                <w:szCs w:val="24"/>
                <w:lang w:val="ru-RU" w:eastAsia="ru-RU"/>
              </w:rPr>
              <w:t>00,0</w:t>
            </w:r>
          </w:p>
        </w:tc>
        <w:tc>
          <w:tcPr>
            <w:tcW w:w="2410" w:type="dxa"/>
            <w:gridSpan w:val="3"/>
            <w:vMerge w:val="restart"/>
            <w:tcBorders>
              <w:bottom w:val="single" w:sz="4" w:space="0" w:color="auto"/>
            </w:tcBorders>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eastAsia="uk-UA"/>
              </w:rPr>
              <w:t>Управління житлово-комунального господарства</w:t>
            </w:r>
          </w:p>
        </w:tc>
        <w:tc>
          <w:tcPr>
            <w:tcW w:w="2123" w:type="dxa"/>
            <w:gridSpan w:val="3"/>
            <w:vMerge w:val="restart"/>
            <w:tcBorders>
              <w:bottom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Міс</w:t>
            </w:r>
            <w:r w:rsidRPr="00E22EA0">
              <w:rPr>
                <w:rFonts w:ascii="Times New Roman" w:eastAsia="Times New Roman" w:hAnsi="Times New Roman" w:cs="Times New Roman"/>
                <w:sz w:val="24"/>
                <w:szCs w:val="24"/>
                <w:lang w:eastAsia="uk-UA"/>
              </w:rPr>
              <w:t xml:space="preserve">ький </w:t>
            </w:r>
            <w:r w:rsidRPr="00E22EA0">
              <w:rPr>
                <w:rFonts w:ascii="Times New Roman" w:eastAsia="Times New Roman" w:hAnsi="Times New Roman" w:cs="Times New Roman"/>
                <w:sz w:val="24"/>
                <w:szCs w:val="24"/>
                <w:lang w:val="ru-RU" w:eastAsia="uk-UA"/>
              </w:rPr>
              <w:t>бюджет</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59" w:type="dxa"/>
            <w:vMerge w:val="restart"/>
            <w:tcBorders>
              <w:bottom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100,0</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3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AC473A" w:rsidRPr="00E22EA0" w:rsidTr="00AC473A">
        <w:trPr>
          <w:cantSplit/>
          <w:trHeight w:val="400"/>
        </w:trPr>
        <w:tc>
          <w:tcPr>
            <w:tcW w:w="385"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991"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687"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1" w:type="dxa"/>
            <w:gridSpan w:val="2"/>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ru-RU" w:eastAsia="uk-UA"/>
              </w:rPr>
              <w:t xml:space="preserve">продукту, </w:t>
            </w:r>
            <w:r w:rsidRPr="00E22EA0">
              <w:rPr>
                <w:rFonts w:ascii="Times New Roman" w:eastAsia="Times New Roman" w:hAnsi="Times New Roman" w:cs="Times New Roman"/>
                <w:sz w:val="24"/>
                <w:szCs w:val="24"/>
                <w:lang w:eastAsia="uk-UA"/>
              </w:rPr>
              <w:t>шт</w:t>
            </w:r>
          </w:p>
        </w:tc>
        <w:tc>
          <w:tcPr>
            <w:tcW w:w="1289" w:type="dxa"/>
            <w:gridSpan w:val="2"/>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14</w:t>
            </w:r>
          </w:p>
        </w:tc>
        <w:tc>
          <w:tcPr>
            <w:tcW w:w="2410" w:type="dxa"/>
            <w:gridSpan w:val="3"/>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23" w:type="dxa"/>
            <w:gridSpan w:val="3"/>
            <w:vMerge/>
            <w:shd w:val="clear" w:color="auto" w:fill="auto"/>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59" w:type="dxa"/>
            <w:vMerge/>
            <w:shd w:val="clear" w:color="auto" w:fill="auto"/>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73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AC473A" w:rsidRPr="00E22EA0" w:rsidTr="00AC473A">
        <w:trPr>
          <w:cantSplit/>
          <w:trHeight w:val="510"/>
        </w:trPr>
        <w:tc>
          <w:tcPr>
            <w:tcW w:w="385"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991"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687"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1" w:type="dxa"/>
            <w:gridSpan w:val="2"/>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ефективності,</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ru-RU" w:eastAsia="uk-UA"/>
              </w:rPr>
              <w:t>тис.грн</w:t>
            </w:r>
            <w:r w:rsidRPr="00E22EA0">
              <w:rPr>
                <w:rFonts w:ascii="Times New Roman" w:eastAsia="Times New Roman" w:hAnsi="Times New Roman" w:cs="Times New Roman"/>
                <w:sz w:val="24"/>
                <w:szCs w:val="24"/>
                <w:lang w:eastAsia="uk-UA"/>
              </w:rPr>
              <w:t>/об´єкт</w:t>
            </w:r>
          </w:p>
        </w:tc>
        <w:tc>
          <w:tcPr>
            <w:tcW w:w="1289" w:type="dxa"/>
            <w:gridSpan w:val="2"/>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7</w:t>
            </w:r>
          </w:p>
        </w:tc>
        <w:tc>
          <w:tcPr>
            <w:tcW w:w="2410" w:type="dxa"/>
            <w:gridSpan w:val="3"/>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23" w:type="dxa"/>
            <w:gridSpan w:val="3"/>
            <w:vMerge/>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59" w:type="dxa"/>
            <w:vMerge/>
            <w:shd w:val="clear" w:color="auto" w:fill="auto"/>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3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AC473A" w:rsidRPr="00E22EA0" w:rsidTr="00AC473A">
        <w:trPr>
          <w:cantSplit/>
          <w:trHeight w:val="327"/>
        </w:trPr>
        <w:tc>
          <w:tcPr>
            <w:tcW w:w="385"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991"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687" w:type="dxa"/>
            <w:gridSpan w:val="2"/>
            <w:vMerge/>
            <w:tcBorders>
              <w:bottom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1" w:type="dxa"/>
            <w:gridSpan w:val="2"/>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якості, %</w:t>
            </w:r>
          </w:p>
        </w:tc>
        <w:tc>
          <w:tcPr>
            <w:tcW w:w="1289" w:type="dxa"/>
            <w:gridSpan w:val="2"/>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2410" w:type="dxa"/>
            <w:gridSpan w:val="3"/>
            <w:vMerge/>
            <w:tcBorders>
              <w:bottom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23" w:type="dxa"/>
            <w:gridSpan w:val="3"/>
            <w:vMerge/>
            <w:tcBorders>
              <w:bottom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559" w:type="dxa"/>
            <w:vMerge/>
            <w:tcBorders>
              <w:bottom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3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AC473A" w:rsidRPr="00E22EA0" w:rsidTr="00AC473A">
        <w:trPr>
          <w:cantSplit/>
          <w:trHeight w:val="352"/>
        </w:trPr>
        <w:tc>
          <w:tcPr>
            <w:tcW w:w="385"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991"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687" w:type="dxa"/>
            <w:gridSpan w:val="2"/>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eastAsia="uk-UA"/>
              </w:rPr>
            </w:pPr>
            <w:r w:rsidRPr="00E22EA0">
              <w:rPr>
                <w:rFonts w:ascii="Times New Roman" w:eastAsia="Times New Roman" w:hAnsi="Times New Roman" w:cs="Times New Roman"/>
                <w:i/>
                <w:sz w:val="24"/>
                <w:szCs w:val="24"/>
                <w:lang w:val="ru-RU" w:eastAsia="uk-UA"/>
              </w:rPr>
              <w:t xml:space="preserve">Захід </w:t>
            </w:r>
            <w:r w:rsidRPr="00E22EA0">
              <w:rPr>
                <w:rFonts w:ascii="Times New Roman" w:eastAsia="Times New Roman" w:hAnsi="Times New Roman" w:cs="Times New Roman"/>
                <w:i/>
                <w:sz w:val="24"/>
                <w:szCs w:val="24"/>
                <w:lang w:eastAsia="uk-UA"/>
              </w:rPr>
              <w:t>3.</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Cs/>
                <w:sz w:val="24"/>
                <w:szCs w:val="24"/>
                <w:lang w:eastAsia="uk-UA"/>
              </w:rPr>
            </w:pPr>
            <w:r w:rsidRPr="00E22EA0">
              <w:rPr>
                <w:rFonts w:ascii="Times New Roman" w:eastAsia="Times New Roman" w:hAnsi="Times New Roman" w:cs="Times New Roman"/>
                <w:iCs/>
                <w:sz w:val="24"/>
                <w:szCs w:val="24"/>
                <w:lang w:eastAsia="uk-UA"/>
              </w:rPr>
              <w:t xml:space="preserve">Капітальний ремонт </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Cs/>
                <w:sz w:val="24"/>
                <w:szCs w:val="24"/>
                <w:lang w:eastAsia="uk-UA"/>
              </w:rPr>
            </w:pPr>
            <w:r w:rsidRPr="00E22EA0">
              <w:rPr>
                <w:rFonts w:ascii="Times New Roman" w:eastAsia="Times New Roman" w:hAnsi="Times New Roman" w:cs="Times New Roman"/>
                <w:iCs/>
                <w:sz w:val="24"/>
                <w:szCs w:val="24"/>
                <w:lang w:eastAsia="uk-UA"/>
              </w:rPr>
              <w:t xml:space="preserve">пасажирських ліфтів в багатоквартирних </w:t>
            </w:r>
            <w:r w:rsidRPr="00E22EA0">
              <w:rPr>
                <w:rFonts w:ascii="Times New Roman" w:eastAsia="Times New Roman" w:hAnsi="Times New Roman" w:cs="Times New Roman"/>
                <w:iCs/>
                <w:sz w:val="24"/>
                <w:szCs w:val="24"/>
                <w:lang w:eastAsia="uk-UA"/>
              </w:rPr>
              <w:lastRenderedPageBreak/>
              <w:t>житлових будинках ( додаток таб.1.3)</w:t>
            </w:r>
          </w:p>
        </w:tc>
        <w:tc>
          <w:tcPr>
            <w:tcW w:w="1411" w:type="dxa"/>
            <w:gridSpan w:val="2"/>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lastRenderedPageBreak/>
              <w:t>затрат, тис.грн.</w:t>
            </w:r>
          </w:p>
        </w:tc>
        <w:tc>
          <w:tcPr>
            <w:tcW w:w="1289" w:type="dxa"/>
            <w:gridSpan w:val="2"/>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100,0</w:t>
            </w:r>
          </w:p>
        </w:tc>
        <w:tc>
          <w:tcPr>
            <w:tcW w:w="2410" w:type="dxa"/>
            <w:gridSpan w:val="3"/>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 xml:space="preserve">Управління житлово-комунального господарства </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КП  «Розділжитлосервіс</w:t>
            </w:r>
          </w:p>
        </w:tc>
        <w:tc>
          <w:tcPr>
            <w:tcW w:w="2123" w:type="dxa"/>
            <w:gridSpan w:val="3"/>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lastRenderedPageBreak/>
              <w:t>Міс</w:t>
            </w:r>
            <w:r w:rsidRPr="00E22EA0">
              <w:rPr>
                <w:rFonts w:ascii="Times New Roman" w:eastAsia="Times New Roman" w:hAnsi="Times New Roman" w:cs="Times New Roman"/>
                <w:sz w:val="24"/>
                <w:szCs w:val="24"/>
                <w:lang w:eastAsia="uk-UA"/>
              </w:rPr>
              <w:t xml:space="preserve">ький </w:t>
            </w:r>
            <w:r w:rsidRPr="00E22EA0">
              <w:rPr>
                <w:rFonts w:ascii="Times New Roman" w:eastAsia="Times New Roman" w:hAnsi="Times New Roman" w:cs="Times New Roman"/>
                <w:sz w:val="24"/>
                <w:szCs w:val="24"/>
                <w:lang w:val="ru-RU" w:eastAsia="uk-UA"/>
              </w:rPr>
              <w:t>бюджет</w:t>
            </w:r>
          </w:p>
        </w:tc>
        <w:tc>
          <w:tcPr>
            <w:tcW w:w="1559" w:type="dxa"/>
            <w:vMerge w:val="restart"/>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100,0</w:t>
            </w:r>
          </w:p>
        </w:tc>
        <w:tc>
          <w:tcPr>
            <w:tcW w:w="173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AC473A" w:rsidRPr="00E22EA0" w:rsidTr="00AC473A">
        <w:trPr>
          <w:cantSplit/>
          <w:trHeight w:val="338"/>
        </w:trPr>
        <w:tc>
          <w:tcPr>
            <w:tcW w:w="385"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991"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687"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1" w:type="dxa"/>
            <w:gridSpan w:val="2"/>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ru-RU" w:eastAsia="uk-UA"/>
              </w:rPr>
              <w:t>продукту, шт</w:t>
            </w:r>
            <w:r w:rsidRPr="00E22EA0">
              <w:rPr>
                <w:rFonts w:ascii="Times New Roman" w:eastAsia="Times New Roman" w:hAnsi="Times New Roman" w:cs="Times New Roman"/>
                <w:sz w:val="24"/>
                <w:szCs w:val="24"/>
                <w:lang w:eastAsia="uk-UA"/>
              </w:rPr>
              <w:t>.</w:t>
            </w:r>
          </w:p>
        </w:tc>
        <w:tc>
          <w:tcPr>
            <w:tcW w:w="1289" w:type="dxa"/>
            <w:gridSpan w:val="2"/>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2</w:t>
            </w:r>
          </w:p>
        </w:tc>
        <w:tc>
          <w:tcPr>
            <w:tcW w:w="2410" w:type="dxa"/>
            <w:gridSpan w:val="3"/>
            <w:vMerge/>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123" w:type="dxa"/>
            <w:gridSpan w:val="3"/>
            <w:vMerge/>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59" w:type="dxa"/>
            <w:vMerge/>
            <w:shd w:val="clear" w:color="auto" w:fill="auto"/>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3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AC473A" w:rsidRPr="00E22EA0" w:rsidTr="00AC473A">
        <w:trPr>
          <w:cantSplit/>
          <w:trHeight w:val="697"/>
        </w:trPr>
        <w:tc>
          <w:tcPr>
            <w:tcW w:w="385"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991"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687"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1" w:type="dxa"/>
            <w:gridSpan w:val="2"/>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ефективності,</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тис.грн/об´єкт</w:t>
            </w:r>
          </w:p>
        </w:tc>
        <w:tc>
          <w:tcPr>
            <w:tcW w:w="1289" w:type="dxa"/>
            <w:gridSpan w:val="2"/>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50,0</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0" w:type="dxa"/>
            <w:gridSpan w:val="3"/>
            <w:vMerge/>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123" w:type="dxa"/>
            <w:gridSpan w:val="3"/>
            <w:vMerge/>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59" w:type="dxa"/>
            <w:vMerge/>
            <w:shd w:val="clear" w:color="auto" w:fill="auto"/>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3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AC473A" w:rsidRPr="00E22EA0" w:rsidTr="00AC473A">
        <w:trPr>
          <w:cantSplit/>
          <w:trHeight w:val="414"/>
        </w:trPr>
        <w:tc>
          <w:tcPr>
            <w:tcW w:w="385" w:type="dxa"/>
            <w:vMerge/>
            <w:tcBorders>
              <w:bottom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991" w:type="dxa"/>
            <w:gridSpan w:val="2"/>
            <w:vMerge/>
            <w:tcBorders>
              <w:bottom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687" w:type="dxa"/>
            <w:gridSpan w:val="2"/>
            <w:vMerge/>
            <w:tcBorders>
              <w:bottom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1" w:type="dxa"/>
            <w:gridSpan w:val="2"/>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якості, %</w:t>
            </w:r>
          </w:p>
        </w:tc>
        <w:tc>
          <w:tcPr>
            <w:tcW w:w="1289" w:type="dxa"/>
            <w:gridSpan w:val="2"/>
            <w:tcBorders>
              <w:bottom w:val="single" w:sz="4" w:space="0" w:color="auto"/>
            </w:tcBorders>
            <w:shd w:val="clear" w:color="auto" w:fill="auto"/>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2410" w:type="dxa"/>
            <w:gridSpan w:val="3"/>
            <w:vMerge/>
            <w:tcBorders>
              <w:bottom w:val="single" w:sz="4" w:space="0" w:color="auto"/>
            </w:tcBorders>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123" w:type="dxa"/>
            <w:gridSpan w:val="3"/>
            <w:vMerge/>
            <w:tcBorders>
              <w:bottom w:val="single" w:sz="4" w:space="0" w:color="auto"/>
            </w:tcBorders>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59" w:type="dxa"/>
            <w:vMerge/>
            <w:tcBorders>
              <w:bottom w:val="single" w:sz="4" w:space="0" w:color="auto"/>
            </w:tcBorders>
            <w:shd w:val="clear" w:color="auto" w:fill="auto"/>
            <w:vAlign w:val="center"/>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33" w:type="dxa"/>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AC473A" w:rsidRPr="00E22EA0" w:rsidTr="00AC473A">
        <w:trPr>
          <w:cantSplit/>
          <w:trHeight w:hRule="exact" w:val="363"/>
        </w:trPr>
        <w:tc>
          <w:tcPr>
            <w:tcW w:w="2376" w:type="dxa"/>
            <w:gridSpan w:val="3"/>
            <w:vMerge w:val="restart"/>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687" w:type="dxa"/>
            <w:gridSpan w:val="2"/>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22EA0">
              <w:rPr>
                <w:rFonts w:ascii="Times New Roman" w:eastAsia="Times New Roman" w:hAnsi="Times New Roman" w:cs="Times New Roman"/>
                <w:i/>
                <w:sz w:val="24"/>
                <w:szCs w:val="24"/>
                <w:lang w:val="ru-RU" w:eastAsia="uk-UA"/>
              </w:rPr>
              <w:t>Захід 4</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Погашення кредиторської заборгованості з капітального ремонту внутрішньобудинкових інженерних мереж</w:t>
            </w:r>
          </w:p>
        </w:tc>
        <w:tc>
          <w:tcPr>
            <w:tcW w:w="1411" w:type="dxa"/>
            <w:gridSpan w:val="2"/>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затрат, тис.грн.</w:t>
            </w:r>
          </w:p>
        </w:tc>
        <w:tc>
          <w:tcPr>
            <w:tcW w:w="1283"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5,50722</w:t>
            </w:r>
          </w:p>
        </w:tc>
        <w:tc>
          <w:tcPr>
            <w:tcW w:w="2422" w:type="dxa"/>
            <w:gridSpan w:val="5"/>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eastAsia="uk-UA"/>
              </w:rPr>
              <w:t>Управління житлово-комунального господарства</w:t>
            </w:r>
          </w:p>
        </w:tc>
        <w:tc>
          <w:tcPr>
            <w:tcW w:w="2117" w:type="dxa"/>
            <w:gridSpan w:val="2"/>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Міс</w:t>
            </w:r>
            <w:r w:rsidRPr="00E22EA0">
              <w:rPr>
                <w:rFonts w:ascii="Times New Roman" w:eastAsia="Times New Roman" w:hAnsi="Times New Roman" w:cs="Times New Roman"/>
                <w:sz w:val="24"/>
                <w:szCs w:val="24"/>
                <w:lang w:eastAsia="uk-UA"/>
              </w:rPr>
              <w:t xml:space="preserve">ький </w:t>
            </w:r>
            <w:r w:rsidRPr="00E22EA0">
              <w:rPr>
                <w:rFonts w:ascii="Times New Roman" w:eastAsia="Times New Roman" w:hAnsi="Times New Roman" w:cs="Times New Roman"/>
                <w:sz w:val="24"/>
                <w:szCs w:val="24"/>
                <w:lang w:val="ru-RU" w:eastAsia="uk-UA"/>
              </w:rPr>
              <w:t>бюджет</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59" w:type="dxa"/>
            <w:vMerge w:val="restart"/>
            <w:tcBorders>
              <w:right w:val="single" w:sz="4" w:space="0" w:color="auto"/>
            </w:tcBorders>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5,50722</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33" w:type="dxa"/>
            <w:vMerge w:val="restart"/>
            <w:tcBorders>
              <w:top w:val="nil"/>
              <w:left w:val="single" w:sz="4" w:space="0" w:color="auto"/>
              <w:bottom w:val="nil"/>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r>
      <w:tr w:rsidR="00AC473A" w:rsidRPr="00E22EA0" w:rsidTr="00AC473A">
        <w:trPr>
          <w:cantSplit/>
          <w:trHeight w:hRule="exact" w:val="335"/>
        </w:trPr>
        <w:tc>
          <w:tcPr>
            <w:tcW w:w="2376" w:type="dxa"/>
            <w:gridSpan w:val="3"/>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687"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1" w:type="dxa"/>
            <w:gridSpan w:val="2"/>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ru-RU" w:eastAsia="uk-UA"/>
              </w:rPr>
              <w:t>продукту, об.</w:t>
            </w:r>
            <w:r w:rsidRPr="00E22EA0">
              <w:rPr>
                <w:rFonts w:ascii="Times New Roman" w:eastAsia="Times New Roman" w:hAnsi="Times New Roman" w:cs="Times New Roman"/>
                <w:sz w:val="24"/>
                <w:szCs w:val="24"/>
                <w:lang w:eastAsia="uk-UA"/>
              </w:rPr>
              <w:t>.</w:t>
            </w:r>
          </w:p>
        </w:tc>
        <w:tc>
          <w:tcPr>
            <w:tcW w:w="1283"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w:t>
            </w:r>
          </w:p>
        </w:tc>
        <w:tc>
          <w:tcPr>
            <w:tcW w:w="2422" w:type="dxa"/>
            <w:gridSpan w:val="5"/>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117" w:type="dxa"/>
            <w:gridSpan w:val="2"/>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559" w:type="dxa"/>
            <w:vMerge/>
            <w:tcBorders>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733" w:type="dxa"/>
            <w:vMerge/>
            <w:tcBorders>
              <w:top w:val="nil"/>
              <w:left w:val="single" w:sz="4" w:space="0" w:color="auto"/>
              <w:bottom w:val="nil"/>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r>
      <w:tr w:rsidR="00AC473A" w:rsidRPr="00E22EA0" w:rsidTr="00AC473A">
        <w:trPr>
          <w:cantSplit/>
          <w:trHeight w:hRule="exact" w:val="741"/>
        </w:trPr>
        <w:tc>
          <w:tcPr>
            <w:tcW w:w="2376" w:type="dxa"/>
            <w:gridSpan w:val="3"/>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687"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1" w:type="dxa"/>
            <w:gridSpan w:val="2"/>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ефективності,</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тис.грн/об´єкт</w:t>
            </w:r>
          </w:p>
        </w:tc>
        <w:tc>
          <w:tcPr>
            <w:tcW w:w="1283"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5,50722</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22" w:type="dxa"/>
            <w:gridSpan w:val="5"/>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117" w:type="dxa"/>
            <w:gridSpan w:val="2"/>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559" w:type="dxa"/>
            <w:vMerge/>
            <w:tcBorders>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733" w:type="dxa"/>
            <w:vMerge/>
            <w:tcBorders>
              <w:top w:val="nil"/>
              <w:left w:val="single" w:sz="4" w:space="0" w:color="auto"/>
              <w:bottom w:val="nil"/>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r>
      <w:tr w:rsidR="00AC473A" w:rsidRPr="00E22EA0" w:rsidTr="00AC473A">
        <w:trPr>
          <w:cantSplit/>
          <w:trHeight w:hRule="exact" w:val="699"/>
        </w:trPr>
        <w:tc>
          <w:tcPr>
            <w:tcW w:w="2376" w:type="dxa"/>
            <w:gridSpan w:val="3"/>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687"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1" w:type="dxa"/>
            <w:gridSpan w:val="2"/>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якості, %</w:t>
            </w:r>
          </w:p>
        </w:tc>
        <w:tc>
          <w:tcPr>
            <w:tcW w:w="1283"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2422" w:type="dxa"/>
            <w:gridSpan w:val="5"/>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117" w:type="dxa"/>
            <w:gridSpan w:val="2"/>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559" w:type="dxa"/>
            <w:vMerge/>
            <w:tcBorders>
              <w:right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733" w:type="dxa"/>
            <w:vMerge/>
            <w:tcBorders>
              <w:top w:val="nil"/>
              <w:left w:val="single" w:sz="4" w:space="0" w:color="auto"/>
              <w:bottom w:val="nil"/>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r>
      <w:tr w:rsidR="00AC473A" w:rsidRPr="00E22EA0" w:rsidTr="00AC473A">
        <w:trPr>
          <w:cantSplit/>
          <w:trHeight w:hRule="exact" w:val="434"/>
        </w:trPr>
        <w:tc>
          <w:tcPr>
            <w:tcW w:w="2376" w:type="dxa"/>
            <w:gridSpan w:val="3"/>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687" w:type="dxa"/>
            <w:gridSpan w:val="2"/>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E22EA0">
              <w:rPr>
                <w:rFonts w:ascii="Times New Roman" w:eastAsia="Times New Roman" w:hAnsi="Times New Roman" w:cs="Times New Roman"/>
                <w:i/>
                <w:sz w:val="24"/>
                <w:szCs w:val="24"/>
                <w:lang w:val="ru-RU" w:eastAsia="uk-UA"/>
              </w:rPr>
              <w:t>Захід 5</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Реконструкція водопроводу по вул. Січових Стрільців у селі Березина, Миколаївського</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району Львівської</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 xml:space="preserve">області. Коригування.  </w:t>
            </w:r>
          </w:p>
        </w:tc>
        <w:tc>
          <w:tcPr>
            <w:tcW w:w="1411" w:type="dxa"/>
            <w:gridSpan w:val="2"/>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затрат, тис.грн.</w:t>
            </w:r>
          </w:p>
        </w:tc>
        <w:tc>
          <w:tcPr>
            <w:tcW w:w="1283"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30,0</w:t>
            </w:r>
          </w:p>
        </w:tc>
        <w:tc>
          <w:tcPr>
            <w:tcW w:w="2422" w:type="dxa"/>
            <w:gridSpan w:val="5"/>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eastAsia="uk-UA"/>
              </w:rPr>
              <w:t>Управління житлово-комунального господарства</w:t>
            </w:r>
          </w:p>
        </w:tc>
        <w:tc>
          <w:tcPr>
            <w:tcW w:w="2117" w:type="dxa"/>
            <w:gridSpan w:val="2"/>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Міс</w:t>
            </w:r>
            <w:r w:rsidRPr="00E22EA0">
              <w:rPr>
                <w:rFonts w:ascii="Times New Roman" w:eastAsia="Times New Roman" w:hAnsi="Times New Roman" w:cs="Times New Roman"/>
                <w:sz w:val="24"/>
                <w:szCs w:val="24"/>
                <w:lang w:eastAsia="uk-UA"/>
              </w:rPr>
              <w:t xml:space="preserve">ький </w:t>
            </w:r>
            <w:r w:rsidRPr="00E22EA0">
              <w:rPr>
                <w:rFonts w:ascii="Times New Roman" w:eastAsia="Times New Roman" w:hAnsi="Times New Roman" w:cs="Times New Roman"/>
                <w:sz w:val="24"/>
                <w:szCs w:val="24"/>
                <w:lang w:val="ru-RU" w:eastAsia="uk-UA"/>
              </w:rPr>
              <w:t>бюджет</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59" w:type="dxa"/>
            <w:vMerge w:val="restart"/>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30,0</w:t>
            </w:r>
          </w:p>
        </w:tc>
        <w:tc>
          <w:tcPr>
            <w:tcW w:w="1733" w:type="dxa"/>
            <w:vMerge w:val="restart"/>
            <w:tcBorders>
              <w:top w:val="nil"/>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r>
      <w:tr w:rsidR="00AC473A" w:rsidRPr="00E22EA0" w:rsidTr="00AC473A">
        <w:trPr>
          <w:cantSplit/>
          <w:trHeight w:hRule="exact" w:val="380"/>
        </w:trPr>
        <w:tc>
          <w:tcPr>
            <w:tcW w:w="2376" w:type="dxa"/>
            <w:gridSpan w:val="3"/>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687"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1" w:type="dxa"/>
            <w:gridSpan w:val="2"/>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val="ru-RU" w:eastAsia="uk-UA"/>
              </w:rPr>
              <w:t>продукту, док.</w:t>
            </w:r>
            <w:r w:rsidRPr="00E22EA0">
              <w:rPr>
                <w:rFonts w:ascii="Times New Roman" w:eastAsia="Times New Roman" w:hAnsi="Times New Roman" w:cs="Times New Roman"/>
                <w:sz w:val="24"/>
                <w:szCs w:val="24"/>
                <w:lang w:eastAsia="uk-UA"/>
              </w:rPr>
              <w:t>.</w:t>
            </w:r>
          </w:p>
        </w:tc>
        <w:tc>
          <w:tcPr>
            <w:tcW w:w="1283"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w:t>
            </w:r>
          </w:p>
        </w:tc>
        <w:tc>
          <w:tcPr>
            <w:tcW w:w="2422" w:type="dxa"/>
            <w:gridSpan w:val="5"/>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117" w:type="dxa"/>
            <w:gridSpan w:val="2"/>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559"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733"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r>
      <w:tr w:rsidR="00AC473A" w:rsidRPr="00E22EA0" w:rsidTr="00AC473A">
        <w:trPr>
          <w:cantSplit/>
          <w:trHeight w:hRule="exact" w:val="515"/>
        </w:trPr>
        <w:tc>
          <w:tcPr>
            <w:tcW w:w="2376" w:type="dxa"/>
            <w:gridSpan w:val="3"/>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687"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1" w:type="dxa"/>
            <w:gridSpan w:val="2"/>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ефективності,</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тис.грн/док.</w:t>
            </w:r>
          </w:p>
        </w:tc>
        <w:tc>
          <w:tcPr>
            <w:tcW w:w="1283"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30,0</w:t>
            </w: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22" w:type="dxa"/>
            <w:gridSpan w:val="5"/>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117" w:type="dxa"/>
            <w:gridSpan w:val="2"/>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559"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733"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r>
      <w:tr w:rsidR="00AC473A" w:rsidRPr="00E22EA0" w:rsidTr="00D92F05">
        <w:trPr>
          <w:cantSplit/>
          <w:trHeight w:hRule="exact" w:val="961"/>
        </w:trPr>
        <w:tc>
          <w:tcPr>
            <w:tcW w:w="2376" w:type="dxa"/>
            <w:gridSpan w:val="3"/>
            <w:vMerge/>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687" w:type="dxa"/>
            <w:gridSpan w:val="2"/>
            <w:vMerge/>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1" w:type="dxa"/>
            <w:gridSpan w:val="2"/>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якості, %</w:t>
            </w:r>
          </w:p>
        </w:tc>
        <w:tc>
          <w:tcPr>
            <w:tcW w:w="1283"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100</w:t>
            </w:r>
          </w:p>
        </w:tc>
        <w:tc>
          <w:tcPr>
            <w:tcW w:w="2422" w:type="dxa"/>
            <w:gridSpan w:val="5"/>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2117" w:type="dxa"/>
            <w:gridSpan w:val="2"/>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559" w:type="dxa"/>
            <w:vMerge/>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733" w:type="dxa"/>
            <w:vMerge/>
            <w:tcBorders>
              <w:right w:val="single" w:sz="4" w:space="0" w:color="auto"/>
            </w:tcBorders>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r>
    </w:tbl>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r>
        <w:rPr>
          <w:rFonts w:ascii="Times New Roman" w:eastAsia="Times New Roman" w:hAnsi="Times New Roman" w:cs="Times New Roman"/>
          <w:sz w:val="24"/>
          <w:szCs w:val="24"/>
          <w:lang w:eastAsia="uk-UA"/>
        </w:rPr>
        <w:t>Керуючий справами виконкому</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Анатолій Мельніков</w:t>
      </w: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    </w:t>
      </w:r>
    </w:p>
    <w:p w:rsidR="00AC473A"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78475E" w:rsidRPr="00E22EA0" w:rsidRDefault="0078475E"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78475E" w:rsidRPr="0078475E" w:rsidRDefault="00AC473A" w:rsidP="00AC473A">
      <w:pPr>
        <w:autoSpaceDE w:val="0"/>
        <w:autoSpaceDN w:val="0"/>
        <w:adjustRightInd w:val="0"/>
        <w:spacing w:after="0" w:line="240" w:lineRule="auto"/>
        <w:ind w:left="708"/>
        <w:jc w:val="right"/>
        <w:rPr>
          <w:rFonts w:ascii="Times New Roman" w:eastAsia="Times New Roman" w:hAnsi="Times New Roman" w:cs="Times New Roman"/>
          <w:sz w:val="24"/>
          <w:szCs w:val="24"/>
          <w:lang w:eastAsia="uk-UA"/>
        </w:rPr>
      </w:pPr>
      <w:r w:rsidRPr="0078475E">
        <w:rPr>
          <w:rFonts w:ascii="Times New Roman" w:eastAsia="Times New Roman" w:hAnsi="Times New Roman" w:cs="Times New Roman"/>
          <w:sz w:val="24"/>
          <w:szCs w:val="24"/>
          <w:lang w:eastAsia="uk-UA"/>
        </w:rPr>
        <w:lastRenderedPageBreak/>
        <w:t>Додаток 2</w:t>
      </w:r>
    </w:p>
    <w:p w:rsidR="0078475E" w:rsidRPr="0078475E" w:rsidRDefault="0078475E" w:rsidP="00AC473A">
      <w:pPr>
        <w:autoSpaceDE w:val="0"/>
        <w:autoSpaceDN w:val="0"/>
        <w:adjustRightInd w:val="0"/>
        <w:spacing w:after="0" w:line="240" w:lineRule="auto"/>
        <w:ind w:left="708"/>
        <w:jc w:val="right"/>
        <w:rPr>
          <w:rFonts w:ascii="Times New Roman" w:eastAsia="Times New Roman" w:hAnsi="Times New Roman" w:cs="Times New Roman"/>
          <w:sz w:val="24"/>
          <w:szCs w:val="24"/>
          <w:lang w:eastAsia="uk-UA"/>
        </w:rPr>
      </w:pPr>
      <w:r w:rsidRPr="0078475E">
        <w:rPr>
          <w:rFonts w:ascii="Times New Roman" w:eastAsia="Times New Roman" w:hAnsi="Times New Roman" w:cs="Times New Roman"/>
          <w:sz w:val="24"/>
          <w:szCs w:val="24"/>
          <w:lang w:eastAsia="uk-UA"/>
        </w:rPr>
        <w:t xml:space="preserve">до рішення виконкому </w:t>
      </w:r>
    </w:p>
    <w:p w:rsidR="00AC473A" w:rsidRPr="0078475E" w:rsidRDefault="0078475E" w:rsidP="00AC473A">
      <w:pPr>
        <w:autoSpaceDE w:val="0"/>
        <w:autoSpaceDN w:val="0"/>
        <w:adjustRightInd w:val="0"/>
        <w:spacing w:after="0" w:line="240" w:lineRule="auto"/>
        <w:ind w:left="708"/>
        <w:jc w:val="right"/>
        <w:rPr>
          <w:rFonts w:ascii="Times New Roman" w:eastAsia="Times New Roman" w:hAnsi="Times New Roman" w:cs="Times New Roman"/>
          <w:sz w:val="24"/>
          <w:szCs w:val="24"/>
          <w:lang w:eastAsia="uk-UA"/>
        </w:rPr>
      </w:pPr>
      <w:r w:rsidRPr="0078475E">
        <w:rPr>
          <w:rFonts w:ascii="Times New Roman" w:eastAsia="Times New Roman" w:hAnsi="Times New Roman" w:cs="Times New Roman"/>
          <w:sz w:val="24"/>
          <w:szCs w:val="24"/>
          <w:lang w:eastAsia="uk-UA"/>
        </w:rPr>
        <w:t>№ 36 від 16.02.23р.</w:t>
      </w:r>
    </w:p>
    <w:p w:rsidR="00AC473A" w:rsidRPr="00E22EA0" w:rsidRDefault="00AC473A" w:rsidP="0078475E">
      <w:pPr>
        <w:autoSpaceDE w:val="0"/>
        <w:autoSpaceDN w:val="0"/>
        <w:adjustRightInd w:val="0"/>
        <w:spacing w:after="0" w:line="240" w:lineRule="auto"/>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Ресурсне забезпечення міської (бюджетної) цільової програми</w:t>
      </w: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розвитку житлово-комунального господарства</w:t>
      </w: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на 20</w:t>
      </w:r>
      <w:r w:rsidRPr="00E22EA0">
        <w:rPr>
          <w:rFonts w:ascii="Times New Roman" w:eastAsia="Times New Roman" w:hAnsi="Times New Roman" w:cs="Times New Roman"/>
          <w:b/>
          <w:sz w:val="24"/>
          <w:szCs w:val="24"/>
          <w:lang w:eastAsia="uk-UA"/>
        </w:rPr>
        <w:t>23</w:t>
      </w:r>
      <w:r w:rsidRPr="00E22EA0">
        <w:rPr>
          <w:rFonts w:ascii="Times New Roman" w:eastAsia="Times New Roman" w:hAnsi="Times New Roman" w:cs="Times New Roman"/>
          <w:b/>
          <w:sz w:val="24"/>
          <w:szCs w:val="24"/>
          <w:lang w:val="ru-RU" w:eastAsia="uk-UA"/>
        </w:rPr>
        <w:t>-20</w:t>
      </w:r>
      <w:r w:rsidRPr="00E22EA0">
        <w:rPr>
          <w:rFonts w:ascii="Times New Roman" w:eastAsia="Times New Roman" w:hAnsi="Times New Roman" w:cs="Times New Roman"/>
          <w:b/>
          <w:sz w:val="24"/>
          <w:szCs w:val="24"/>
          <w:lang w:eastAsia="uk-UA"/>
        </w:rPr>
        <w:t>25</w:t>
      </w:r>
      <w:r w:rsidRPr="00E22EA0">
        <w:rPr>
          <w:rFonts w:ascii="Times New Roman" w:eastAsia="Times New Roman" w:hAnsi="Times New Roman" w:cs="Times New Roman"/>
          <w:b/>
          <w:sz w:val="24"/>
          <w:szCs w:val="24"/>
          <w:lang w:val="ru-RU" w:eastAsia="uk-UA"/>
        </w:rPr>
        <w:t xml:space="preserve"> роки </w:t>
      </w:r>
    </w:p>
    <w:p w:rsidR="00AC473A" w:rsidRPr="00E22EA0" w:rsidRDefault="00AC473A" w:rsidP="00AC473A">
      <w:pPr>
        <w:autoSpaceDE w:val="0"/>
        <w:autoSpaceDN w:val="0"/>
        <w:adjustRightInd w:val="0"/>
        <w:spacing w:after="0" w:line="240" w:lineRule="auto"/>
        <w:ind w:left="12744" w:firstLine="708"/>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AC473A" w:rsidRPr="00E22EA0" w:rsidTr="00AC473A">
        <w:trPr>
          <w:cantSplit/>
          <w:trHeight w:val="765"/>
        </w:trPr>
        <w:tc>
          <w:tcPr>
            <w:tcW w:w="5910" w:type="dxa"/>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20</w:t>
            </w:r>
            <w:r w:rsidRPr="00E22EA0">
              <w:rPr>
                <w:rFonts w:ascii="Times New Roman" w:eastAsia="Times New Roman" w:hAnsi="Times New Roman" w:cs="Times New Roman"/>
                <w:b/>
                <w:sz w:val="24"/>
                <w:szCs w:val="24"/>
                <w:lang w:eastAsia="uk-UA"/>
              </w:rPr>
              <w:t>23</w:t>
            </w:r>
            <w:r w:rsidRPr="00E22EA0">
              <w:rPr>
                <w:rFonts w:ascii="Times New Roman" w:eastAsia="Times New Roman" w:hAnsi="Times New Roman" w:cs="Times New Roman"/>
                <w:b/>
                <w:sz w:val="24"/>
                <w:szCs w:val="24"/>
                <w:lang w:val="ru-RU" w:eastAsia="uk-UA"/>
              </w:rPr>
              <w:t xml:space="preserve"> рік</w:t>
            </w:r>
          </w:p>
        </w:tc>
        <w:tc>
          <w:tcPr>
            <w:tcW w:w="1865" w:type="dxa"/>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20</w:t>
            </w:r>
            <w:r w:rsidRPr="00E22EA0">
              <w:rPr>
                <w:rFonts w:ascii="Times New Roman" w:eastAsia="Times New Roman" w:hAnsi="Times New Roman" w:cs="Times New Roman"/>
                <w:b/>
                <w:sz w:val="24"/>
                <w:szCs w:val="24"/>
                <w:lang w:eastAsia="uk-UA"/>
              </w:rPr>
              <w:t>24</w:t>
            </w:r>
            <w:r w:rsidRPr="00E22EA0">
              <w:rPr>
                <w:rFonts w:ascii="Times New Roman" w:eastAsia="Times New Roman" w:hAnsi="Times New Roman" w:cs="Times New Roman"/>
                <w:b/>
                <w:sz w:val="24"/>
                <w:szCs w:val="24"/>
                <w:lang w:val="ru-RU" w:eastAsia="uk-UA"/>
              </w:rPr>
              <w:t xml:space="preserve"> рік</w:t>
            </w:r>
          </w:p>
        </w:tc>
        <w:tc>
          <w:tcPr>
            <w:tcW w:w="1865" w:type="dxa"/>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202</w:t>
            </w:r>
            <w:r w:rsidRPr="00E22EA0">
              <w:rPr>
                <w:rFonts w:ascii="Times New Roman" w:eastAsia="Times New Roman" w:hAnsi="Times New Roman" w:cs="Times New Roman"/>
                <w:b/>
                <w:sz w:val="24"/>
                <w:szCs w:val="24"/>
                <w:lang w:eastAsia="uk-UA"/>
              </w:rPr>
              <w:t>5</w:t>
            </w:r>
            <w:r w:rsidRPr="00E22EA0">
              <w:rPr>
                <w:rFonts w:ascii="Times New Roman" w:eastAsia="Times New Roman" w:hAnsi="Times New Roman" w:cs="Times New Roman"/>
                <w:b/>
                <w:sz w:val="24"/>
                <w:szCs w:val="24"/>
                <w:lang w:val="ru-RU" w:eastAsia="uk-UA"/>
              </w:rPr>
              <w:t xml:space="preserve"> рік</w:t>
            </w:r>
          </w:p>
        </w:tc>
        <w:tc>
          <w:tcPr>
            <w:tcW w:w="2726" w:type="dxa"/>
            <w:vAlign w:val="center"/>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22EA0">
              <w:rPr>
                <w:rFonts w:ascii="Times New Roman" w:eastAsia="Times New Roman" w:hAnsi="Times New Roman" w:cs="Times New Roman"/>
                <w:b/>
                <w:sz w:val="24"/>
                <w:szCs w:val="24"/>
                <w:lang w:val="ru-RU" w:eastAsia="uk-UA"/>
              </w:rPr>
              <w:t>Усього витрат на виконання програми</w:t>
            </w:r>
          </w:p>
        </w:tc>
      </w:tr>
      <w:tr w:rsidR="00AC473A" w:rsidRPr="00E22EA0" w:rsidTr="00AC473A">
        <w:trPr>
          <w:trHeight w:val="318"/>
        </w:trPr>
        <w:tc>
          <w:tcPr>
            <w:tcW w:w="5910"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Усього,</w:t>
            </w:r>
          </w:p>
        </w:tc>
        <w:tc>
          <w:tcPr>
            <w:tcW w:w="1837"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eastAsia="uk-UA"/>
              </w:rPr>
              <w:t>435</w:t>
            </w:r>
            <w:r w:rsidRPr="00E22EA0">
              <w:rPr>
                <w:rFonts w:ascii="Times New Roman" w:eastAsia="Times New Roman" w:hAnsi="Times New Roman" w:cs="Times New Roman"/>
                <w:sz w:val="24"/>
                <w:szCs w:val="24"/>
                <w:lang w:val="ru-RU" w:eastAsia="uk-UA"/>
              </w:rPr>
              <w:t>,50722</w:t>
            </w:r>
          </w:p>
        </w:tc>
        <w:tc>
          <w:tcPr>
            <w:tcW w:w="1865"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300,0</w:t>
            </w:r>
          </w:p>
        </w:tc>
        <w:tc>
          <w:tcPr>
            <w:tcW w:w="1865"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eastAsia="uk-UA"/>
              </w:rPr>
              <w:t>400.0</w:t>
            </w:r>
          </w:p>
        </w:tc>
        <w:tc>
          <w:tcPr>
            <w:tcW w:w="2726"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1135,50722</w:t>
            </w:r>
          </w:p>
        </w:tc>
      </w:tr>
      <w:tr w:rsidR="00AC473A" w:rsidRPr="00E22EA0" w:rsidTr="00AC473A">
        <w:trPr>
          <w:trHeight w:val="318"/>
        </w:trPr>
        <w:tc>
          <w:tcPr>
            <w:tcW w:w="5910"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у тому числі</w:t>
            </w:r>
          </w:p>
        </w:tc>
        <w:tc>
          <w:tcPr>
            <w:tcW w:w="1837"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865"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865"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726"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AC473A" w:rsidRPr="00E22EA0" w:rsidTr="00AC473A">
        <w:trPr>
          <w:trHeight w:val="425"/>
        </w:trPr>
        <w:tc>
          <w:tcPr>
            <w:tcW w:w="5910"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державний бюджет</w:t>
            </w:r>
          </w:p>
        </w:tc>
        <w:tc>
          <w:tcPr>
            <w:tcW w:w="1837"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0,0</w:t>
            </w:r>
          </w:p>
        </w:tc>
        <w:tc>
          <w:tcPr>
            <w:tcW w:w="1865"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0,0</w:t>
            </w:r>
          </w:p>
        </w:tc>
        <w:tc>
          <w:tcPr>
            <w:tcW w:w="1865"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0,0</w:t>
            </w:r>
          </w:p>
        </w:tc>
        <w:tc>
          <w:tcPr>
            <w:tcW w:w="2726"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0,0</w:t>
            </w:r>
          </w:p>
        </w:tc>
      </w:tr>
      <w:tr w:rsidR="00AC473A" w:rsidRPr="00E22EA0" w:rsidTr="00AC473A">
        <w:trPr>
          <w:trHeight w:val="508"/>
        </w:trPr>
        <w:tc>
          <w:tcPr>
            <w:tcW w:w="5910"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 xml:space="preserve">міський  (міст обласного підпорядкування)  бюджет </w:t>
            </w:r>
          </w:p>
        </w:tc>
        <w:tc>
          <w:tcPr>
            <w:tcW w:w="1837"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eastAsia="uk-UA"/>
              </w:rPr>
              <w:t>435,50722</w:t>
            </w:r>
          </w:p>
        </w:tc>
        <w:tc>
          <w:tcPr>
            <w:tcW w:w="1865"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300,0</w:t>
            </w:r>
          </w:p>
        </w:tc>
        <w:tc>
          <w:tcPr>
            <w:tcW w:w="1865"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eastAsia="uk-UA"/>
              </w:rPr>
              <w:t>400.0</w:t>
            </w:r>
          </w:p>
        </w:tc>
        <w:tc>
          <w:tcPr>
            <w:tcW w:w="2726"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22EA0">
              <w:rPr>
                <w:rFonts w:ascii="Times New Roman" w:eastAsia="Times New Roman" w:hAnsi="Times New Roman" w:cs="Times New Roman"/>
                <w:sz w:val="24"/>
                <w:szCs w:val="24"/>
                <w:lang w:eastAsia="uk-UA"/>
              </w:rPr>
              <w:t>1135,50722</w:t>
            </w:r>
          </w:p>
        </w:tc>
      </w:tr>
      <w:tr w:rsidR="00AC473A" w:rsidRPr="00E22EA0" w:rsidTr="00AC473A">
        <w:trPr>
          <w:trHeight w:val="334"/>
        </w:trPr>
        <w:tc>
          <w:tcPr>
            <w:tcW w:w="5910" w:type="dxa"/>
          </w:tcPr>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кошти небюджетних джерел</w:t>
            </w:r>
          </w:p>
        </w:tc>
        <w:tc>
          <w:tcPr>
            <w:tcW w:w="1837"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0,0</w:t>
            </w:r>
          </w:p>
        </w:tc>
        <w:tc>
          <w:tcPr>
            <w:tcW w:w="1865"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0,0</w:t>
            </w:r>
          </w:p>
        </w:tc>
        <w:tc>
          <w:tcPr>
            <w:tcW w:w="1865"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0,0</w:t>
            </w:r>
          </w:p>
        </w:tc>
        <w:tc>
          <w:tcPr>
            <w:tcW w:w="2726" w:type="dxa"/>
            <w:shd w:val="clear" w:color="auto" w:fill="auto"/>
          </w:tcPr>
          <w:p w:rsidR="00AC473A" w:rsidRPr="00E22EA0" w:rsidRDefault="00AC473A" w:rsidP="00AC473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22EA0">
              <w:rPr>
                <w:rFonts w:ascii="Times New Roman" w:eastAsia="Times New Roman" w:hAnsi="Times New Roman" w:cs="Times New Roman"/>
                <w:sz w:val="24"/>
                <w:szCs w:val="24"/>
                <w:lang w:val="ru-RU" w:eastAsia="uk-UA"/>
              </w:rPr>
              <w:t>0,0</w:t>
            </w:r>
          </w:p>
        </w:tc>
      </w:tr>
    </w:tbl>
    <w:p w:rsidR="00AC473A" w:rsidRPr="00E22EA0" w:rsidRDefault="00AC473A" w:rsidP="00AC473A">
      <w:pPr>
        <w:spacing w:after="0" w:line="240" w:lineRule="auto"/>
        <w:ind w:left="708"/>
        <w:rPr>
          <w:rFonts w:ascii="Times New Roman" w:eastAsia="Times New Roman" w:hAnsi="Times New Roman" w:cs="Times New Roman"/>
          <w:b/>
          <w:sz w:val="24"/>
          <w:szCs w:val="24"/>
          <w:lang w:eastAsia="ru-RU"/>
        </w:rPr>
      </w:pPr>
    </w:p>
    <w:p w:rsidR="00AC473A" w:rsidRPr="00E22EA0" w:rsidRDefault="00AC473A" w:rsidP="00AC473A">
      <w:pPr>
        <w:spacing w:after="0" w:line="240" w:lineRule="auto"/>
        <w:ind w:left="708"/>
        <w:rPr>
          <w:rFonts w:ascii="Times New Roman" w:eastAsia="Times New Roman" w:hAnsi="Times New Roman" w:cs="Times New Roman"/>
          <w:b/>
          <w:sz w:val="24"/>
          <w:szCs w:val="24"/>
          <w:lang w:eastAsia="ru-RU"/>
        </w:rPr>
      </w:pP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AC473A" w:rsidRPr="00E22EA0" w:rsidRDefault="00AC473A" w:rsidP="00085267">
      <w:pPr>
        <w:autoSpaceDE w:val="0"/>
        <w:autoSpaceDN w:val="0"/>
        <w:adjustRightInd w:val="0"/>
        <w:spacing w:after="0" w:line="240" w:lineRule="auto"/>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r>
        <w:rPr>
          <w:rFonts w:ascii="Times New Roman" w:eastAsia="Times New Roman" w:hAnsi="Times New Roman" w:cs="Times New Roman"/>
          <w:sz w:val="24"/>
          <w:szCs w:val="24"/>
          <w:lang w:eastAsia="uk-UA"/>
        </w:rPr>
        <w:t>Керуючий справами виконкому</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Анатолій Мельніков</w:t>
      </w: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AC473A" w:rsidRPr="00E22EA0" w:rsidRDefault="00AC473A" w:rsidP="00AC473A">
      <w:pPr>
        <w:autoSpaceDE w:val="0"/>
        <w:autoSpaceDN w:val="0"/>
        <w:adjustRightInd w:val="0"/>
        <w:spacing w:after="0" w:line="240" w:lineRule="auto"/>
        <w:rPr>
          <w:rFonts w:ascii="Times New Roman" w:eastAsia="Times New Roman" w:hAnsi="Times New Roman" w:cs="Times New Roman"/>
          <w:b/>
          <w:sz w:val="24"/>
          <w:szCs w:val="24"/>
          <w:lang w:eastAsia="uk-UA"/>
        </w:rPr>
      </w:pPr>
    </w:p>
    <w:p w:rsidR="00AC473A" w:rsidRDefault="00AC473A" w:rsidP="00FE1B3E">
      <w:pPr>
        <w:autoSpaceDE w:val="0"/>
        <w:autoSpaceDN w:val="0"/>
        <w:adjustRightInd w:val="0"/>
        <w:spacing w:after="0" w:line="240" w:lineRule="auto"/>
        <w:ind w:left="708"/>
        <w:rPr>
          <w:rFonts w:ascii="Times New Roman" w:eastAsia="Times New Roman" w:hAnsi="Times New Roman" w:cs="Times New Roman"/>
          <w:b/>
          <w:sz w:val="24"/>
          <w:szCs w:val="24"/>
          <w:lang w:eastAsia="uk-UA"/>
        </w:rPr>
      </w:pPr>
    </w:p>
    <w:p w:rsidR="00FE1B3E" w:rsidRDefault="00FE1B3E" w:rsidP="00FE1B3E">
      <w:pPr>
        <w:autoSpaceDE w:val="0"/>
        <w:autoSpaceDN w:val="0"/>
        <w:adjustRightInd w:val="0"/>
        <w:spacing w:after="0" w:line="240" w:lineRule="auto"/>
        <w:ind w:left="708"/>
        <w:rPr>
          <w:rFonts w:ascii="Times New Roman" w:eastAsia="Times New Roman" w:hAnsi="Times New Roman" w:cs="Times New Roman"/>
          <w:b/>
          <w:sz w:val="24"/>
          <w:szCs w:val="24"/>
          <w:lang w:eastAsia="uk-UA"/>
        </w:rPr>
      </w:pPr>
    </w:p>
    <w:p w:rsidR="00FE1B3E" w:rsidRDefault="00FE1B3E" w:rsidP="00FE1B3E">
      <w:pPr>
        <w:autoSpaceDE w:val="0"/>
        <w:autoSpaceDN w:val="0"/>
        <w:adjustRightInd w:val="0"/>
        <w:spacing w:after="0" w:line="240" w:lineRule="auto"/>
        <w:ind w:left="708"/>
        <w:rPr>
          <w:rFonts w:ascii="Times New Roman" w:eastAsia="Times New Roman" w:hAnsi="Times New Roman" w:cs="Times New Roman"/>
          <w:b/>
          <w:sz w:val="24"/>
          <w:szCs w:val="24"/>
          <w:lang w:eastAsia="uk-UA"/>
        </w:rPr>
      </w:pPr>
    </w:p>
    <w:p w:rsidR="00FE1B3E" w:rsidRDefault="00FE1B3E" w:rsidP="00B3103B">
      <w:pPr>
        <w:autoSpaceDE w:val="0"/>
        <w:autoSpaceDN w:val="0"/>
        <w:adjustRightInd w:val="0"/>
        <w:spacing w:after="0" w:line="240" w:lineRule="auto"/>
        <w:rPr>
          <w:rFonts w:ascii="Times New Roman" w:eastAsia="Times New Roman" w:hAnsi="Times New Roman" w:cs="Times New Roman"/>
          <w:b/>
          <w:sz w:val="24"/>
          <w:szCs w:val="24"/>
          <w:lang w:eastAsia="uk-UA"/>
        </w:rPr>
      </w:pPr>
    </w:p>
    <w:p w:rsidR="00B3103B" w:rsidRPr="00E22EA0" w:rsidRDefault="00B3103B" w:rsidP="00B3103B">
      <w:pPr>
        <w:autoSpaceDE w:val="0"/>
        <w:autoSpaceDN w:val="0"/>
        <w:adjustRightInd w:val="0"/>
        <w:spacing w:after="0" w:line="240" w:lineRule="auto"/>
        <w:rPr>
          <w:rFonts w:ascii="Times New Roman" w:eastAsia="Times New Roman" w:hAnsi="Times New Roman" w:cs="Times New Roman"/>
          <w:b/>
          <w:sz w:val="24"/>
          <w:szCs w:val="24"/>
          <w:lang w:eastAsia="uk-UA"/>
        </w:rPr>
        <w:sectPr w:rsidR="00B3103B" w:rsidRPr="00E22EA0" w:rsidSect="00AC473A">
          <w:pgSz w:w="16838" w:h="11906" w:orient="landscape"/>
          <w:pgMar w:top="1135" w:right="851" w:bottom="851" w:left="851" w:header="709" w:footer="709" w:gutter="0"/>
          <w:cols w:space="708"/>
          <w:docGrid w:linePitch="360"/>
        </w:sectPr>
      </w:pPr>
    </w:p>
    <w:p w:rsidR="00B3103B" w:rsidRDefault="00B3103B" w:rsidP="00B3103B">
      <w:pPr>
        <w:spacing w:after="0" w:line="240" w:lineRule="auto"/>
        <w:rPr>
          <w:rFonts w:ascii="Times New Roman" w:eastAsia="MS Mincho" w:hAnsi="Times New Roman"/>
          <w:sz w:val="24"/>
          <w:szCs w:val="24"/>
          <w:lang w:eastAsia="uk-UA"/>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4905" cy="604520"/>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FD2AD0" w:rsidRDefault="00FD2AD0" w:rsidP="00B3103B">
      <w:pPr>
        <w:spacing w:after="0" w:line="240" w:lineRule="auto"/>
        <w:rPr>
          <w:rFonts w:ascii="Times New Roman" w:eastAsia="MS Mincho" w:hAnsi="Times New Roman"/>
          <w:sz w:val="24"/>
          <w:szCs w:val="24"/>
          <w:lang w:eastAsia="uk-UA"/>
        </w:rPr>
      </w:pPr>
    </w:p>
    <w:p w:rsidR="00B3103B" w:rsidRPr="0078475E" w:rsidRDefault="00B3103B" w:rsidP="00B3103B">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78475E" w:rsidRPr="0078475E">
        <w:rPr>
          <w:rFonts w:ascii="Times New Roman" w:eastAsia="Times New Roman" w:hAnsi="Times New Roman" w:cs="Times New Roman"/>
          <w:b/>
          <w:sz w:val="24"/>
          <w:szCs w:val="24"/>
          <w:lang w:eastAsia="uk-UA"/>
        </w:rPr>
        <w:t>37</w:t>
      </w:r>
    </w:p>
    <w:p w:rsidR="0078475E" w:rsidRDefault="0078475E" w:rsidP="00B3103B">
      <w:pPr>
        <w:spacing w:after="0" w:line="240" w:lineRule="auto"/>
        <w:jc w:val="both"/>
        <w:rPr>
          <w:rFonts w:ascii="Times New Roman" w:eastAsia="Times New Roman" w:hAnsi="Times New Roman" w:cs="Times New Roman"/>
          <w:sz w:val="24"/>
          <w:szCs w:val="24"/>
          <w:lang w:eastAsia="uk-UA"/>
        </w:rPr>
      </w:pPr>
    </w:p>
    <w:p w:rsidR="00B3103B" w:rsidRPr="000E567F" w:rsidRDefault="00B3103B" w:rsidP="00B3103B">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B3103B" w:rsidRDefault="00B3103B" w:rsidP="00B3103B">
      <w:pPr>
        <w:spacing w:after="0" w:line="240" w:lineRule="auto"/>
        <w:rPr>
          <w:rFonts w:ascii="Times New Roman" w:eastAsia="MS Mincho" w:hAnsi="Times New Roman"/>
          <w:sz w:val="24"/>
          <w:szCs w:val="24"/>
          <w:lang w:eastAsia="uk-UA"/>
        </w:rPr>
      </w:pPr>
    </w:p>
    <w:p w:rsidR="00B3103B" w:rsidRPr="00B3103B" w:rsidRDefault="00B3103B" w:rsidP="00B3103B">
      <w:pPr>
        <w:spacing w:after="0" w:line="240" w:lineRule="auto"/>
        <w:rPr>
          <w:rFonts w:ascii="Times New Roman" w:eastAsia="MS Mincho" w:hAnsi="Times New Roman"/>
          <w:sz w:val="24"/>
          <w:szCs w:val="24"/>
          <w:lang w:eastAsia="uk-UA"/>
        </w:rPr>
      </w:pPr>
      <w:r w:rsidRPr="00B3103B">
        <w:rPr>
          <w:rFonts w:ascii="Times New Roman" w:eastAsia="MS Mincho" w:hAnsi="Times New Roman"/>
          <w:sz w:val="24"/>
          <w:szCs w:val="24"/>
          <w:lang w:eastAsia="uk-UA"/>
        </w:rPr>
        <w:t xml:space="preserve">Про надання дозволу на переобладнання </w:t>
      </w:r>
    </w:p>
    <w:p w:rsidR="00B3103B" w:rsidRPr="00B3103B" w:rsidRDefault="00B3103B" w:rsidP="00B3103B">
      <w:pPr>
        <w:spacing w:after="0" w:line="240" w:lineRule="auto"/>
        <w:rPr>
          <w:rFonts w:ascii="Times New Roman" w:eastAsia="MS Mincho" w:hAnsi="Times New Roman"/>
          <w:sz w:val="24"/>
          <w:szCs w:val="24"/>
          <w:lang w:eastAsia="uk-UA"/>
        </w:rPr>
      </w:pPr>
      <w:r w:rsidRPr="00B3103B">
        <w:rPr>
          <w:rFonts w:ascii="Times New Roman" w:eastAsia="MS Mincho" w:hAnsi="Times New Roman"/>
          <w:sz w:val="24"/>
          <w:szCs w:val="24"/>
          <w:lang w:eastAsia="uk-UA"/>
        </w:rPr>
        <w:t xml:space="preserve">квартири </w:t>
      </w:r>
      <w:r w:rsidR="00A1329F" w:rsidRPr="00113399">
        <w:rPr>
          <w:rFonts w:ascii="Times New Roman" w:eastAsia="MS Mincho" w:hAnsi="Times New Roman"/>
          <w:i/>
          <w:sz w:val="24"/>
          <w:szCs w:val="24"/>
          <w:lang w:eastAsia="uk-UA"/>
        </w:rPr>
        <w:t>(персональні дані)</w:t>
      </w:r>
      <w:r w:rsidRPr="00B3103B">
        <w:rPr>
          <w:rFonts w:ascii="Times New Roman" w:eastAsia="MS Mincho" w:hAnsi="Times New Roman"/>
          <w:sz w:val="24"/>
          <w:szCs w:val="24"/>
          <w:lang w:eastAsia="uk-UA"/>
        </w:rPr>
        <w:br/>
      </w:r>
    </w:p>
    <w:p w:rsidR="00B3103B" w:rsidRPr="00B3103B" w:rsidRDefault="00B3103B" w:rsidP="00B3103B">
      <w:pPr>
        <w:spacing w:after="0" w:line="240" w:lineRule="auto"/>
        <w:ind w:firstLine="426"/>
        <w:jc w:val="both"/>
        <w:rPr>
          <w:rFonts w:ascii="Times New Roman" w:eastAsia="MS Mincho" w:hAnsi="Times New Roman"/>
          <w:sz w:val="24"/>
          <w:szCs w:val="24"/>
          <w:lang w:eastAsia="uk-UA"/>
        </w:rPr>
      </w:pPr>
      <w:r w:rsidRPr="00B3103B">
        <w:rPr>
          <w:rFonts w:ascii="Times New Roman" w:eastAsia="MS Mincho" w:hAnsi="Times New Roman"/>
          <w:sz w:val="24"/>
          <w:szCs w:val="24"/>
          <w:lang w:eastAsia="uk-UA"/>
        </w:rPr>
        <w:t xml:space="preserve">   Розглянувши заяву мешканки м. Новий Розділ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B3103B">
        <w:rPr>
          <w:rFonts w:ascii="Times New Roman" w:eastAsia="MS Mincho" w:hAnsi="Times New Roman"/>
          <w:sz w:val="24"/>
          <w:szCs w:val="24"/>
          <w:lang w:eastAsia="uk-UA"/>
        </w:rPr>
        <w:t>власниці квартири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B3103B">
        <w:rPr>
          <w:rFonts w:ascii="Times New Roman" w:eastAsia="MS Mincho" w:hAnsi="Times New Roman"/>
          <w:sz w:val="24"/>
          <w:szCs w:val="24"/>
          <w:lang w:eastAsia="uk-UA"/>
        </w:rPr>
        <w:t xml:space="preserve">31 в жилому будинку №15 А по вул. Шептицького м. Новий Розділ про дозвіл на переобладнання квартири шляхом встановлення додаткового опалення, відповідно до п. 1.4.5. наказу Державного комітету України по житлово-комунальному господарству № 76 від 17.05.2005 року, ст. 30, ст.40 Закону України «Про місцеве самоврядування в Україні», виконавчий комітет Новороздільської міської ради </w:t>
      </w:r>
    </w:p>
    <w:p w:rsidR="00B3103B" w:rsidRPr="00B3103B" w:rsidRDefault="00B3103B" w:rsidP="00B3103B">
      <w:pPr>
        <w:spacing w:after="0" w:line="240" w:lineRule="auto"/>
        <w:rPr>
          <w:rFonts w:ascii="Times New Roman" w:eastAsia="MS Mincho" w:hAnsi="Times New Roman"/>
          <w:sz w:val="24"/>
          <w:szCs w:val="24"/>
          <w:lang w:eastAsia="uk-UA"/>
        </w:rPr>
      </w:pPr>
    </w:p>
    <w:p w:rsidR="00B3103B" w:rsidRPr="00B3103B" w:rsidRDefault="00B3103B" w:rsidP="00B3103B">
      <w:pPr>
        <w:spacing w:after="0" w:line="240" w:lineRule="auto"/>
        <w:rPr>
          <w:rFonts w:ascii="Times New Roman" w:eastAsia="MS Mincho" w:hAnsi="Times New Roman"/>
          <w:sz w:val="24"/>
          <w:szCs w:val="24"/>
          <w:lang w:eastAsia="uk-UA"/>
        </w:rPr>
      </w:pPr>
      <w:r w:rsidRPr="00B3103B">
        <w:rPr>
          <w:rFonts w:ascii="Times New Roman" w:eastAsia="MS Mincho" w:hAnsi="Times New Roman"/>
          <w:sz w:val="24"/>
          <w:szCs w:val="24"/>
          <w:lang w:eastAsia="uk-UA"/>
        </w:rPr>
        <w:t>В И Р І Ш И В:</w:t>
      </w:r>
    </w:p>
    <w:p w:rsidR="00B3103B" w:rsidRPr="00B3103B" w:rsidRDefault="00B3103B" w:rsidP="00B3103B">
      <w:pPr>
        <w:spacing w:after="0" w:line="240" w:lineRule="auto"/>
        <w:rPr>
          <w:rFonts w:ascii="Times New Roman" w:eastAsia="MS Mincho" w:hAnsi="Times New Roman"/>
          <w:sz w:val="24"/>
          <w:szCs w:val="24"/>
          <w:lang w:eastAsia="uk-UA"/>
        </w:rPr>
      </w:pPr>
    </w:p>
    <w:p w:rsidR="00B3103B" w:rsidRPr="00B3103B" w:rsidRDefault="00B3103B" w:rsidP="00B3103B">
      <w:pPr>
        <w:spacing w:after="0" w:line="240" w:lineRule="auto"/>
        <w:ind w:firstLine="709"/>
        <w:jc w:val="both"/>
        <w:rPr>
          <w:rFonts w:ascii="Times New Roman" w:eastAsia="MS Mincho" w:hAnsi="Times New Roman"/>
          <w:sz w:val="24"/>
          <w:szCs w:val="24"/>
          <w:lang w:eastAsia="uk-UA"/>
        </w:rPr>
      </w:pPr>
      <w:r w:rsidRPr="00B3103B">
        <w:rPr>
          <w:rFonts w:ascii="Times New Roman" w:eastAsia="MS Mincho" w:hAnsi="Times New Roman"/>
          <w:sz w:val="24"/>
          <w:szCs w:val="24"/>
          <w:lang w:eastAsia="uk-UA"/>
        </w:rPr>
        <w:t xml:space="preserve">1 Дати дозвіл мешканці міста Новий Розділ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B3103B">
        <w:rPr>
          <w:rFonts w:ascii="Times New Roman" w:eastAsia="MS Mincho" w:hAnsi="Times New Roman"/>
          <w:sz w:val="24"/>
          <w:szCs w:val="24"/>
          <w:lang w:eastAsia="uk-UA"/>
        </w:rPr>
        <w:t xml:space="preserve">на переобладнання жилих приміщень квартири №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B3103B">
        <w:rPr>
          <w:rFonts w:ascii="Times New Roman" w:eastAsia="MS Mincho" w:hAnsi="Times New Roman"/>
          <w:sz w:val="24"/>
          <w:szCs w:val="24"/>
          <w:lang w:eastAsia="uk-UA"/>
        </w:rPr>
        <w:t xml:space="preserve"> по вул. Шептицького, 15 А, а саме на збір матеріалів попереднього погодження та виготовлення робочої документації на встановлення додаткового (альтернативного газового) опалення в жилих приміщеннях квартири в м. Новий Розділ Львівської області, без від’єднання від централізованого теплопостачання.</w:t>
      </w:r>
    </w:p>
    <w:p w:rsidR="00B3103B" w:rsidRPr="00B3103B" w:rsidRDefault="00B3103B" w:rsidP="00B3103B">
      <w:pPr>
        <w:spacing w:after="0" w:line="240" w:lineRule="auto"/>
        <w:ind w:firstLine="567"/>
        <w:jc w:val="both"/>
        <w:rPr>
          <w:rFonts w:ascii="Times New Roman" w:eastAsia="MS Mincho" w:hAnsi="Times New Roman"/>
          <w:sz w:val="24"/>
          <w:szCs w:val="24"/>
          <w:lang w:eastAsia="uk-UA"/>
        </w:rPr>
      </w:pPr>
      <w:r w:rsidRPr="00B3103B">
        <w:rPr>
          <w:rFonts w:ascii="Times New Roman" w:eastAsia="MS Mincho" w:hAnsi="Times New Roman"/>
          <w:sz w:val="24"/>
          <w:szCs w:val="24"/>
          <w:lang w:eastAsia="uk-UA"/>
        </w:rPr>
        <w:t xml:space="preserve">2. Попередити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B3103B">
        <w:rPr>
          <w:rFonts w:ascii="Times New Roman" w:eastAsia="MS Mincho" w:hAnsi="Times New Roman"/>
          <w:sz w:val="24"/>
          <w:szCs w:val="24"/>
          <w:lang w:eastAsia="uk-UA"/>
        </w:rPr>
        <w:t>якій дано дозвіл на переобладнання жилих приміщень квартири, що будівництво без розробленої та погодженої технічної документації вважається самовільним, за яке настає відповідальність передбачена чинним законодавством.</w:t>
      </w:r>
    </w:p>
    <w:p w:rsidR="00B3103B" w:rsidRPr="00B3103B" w:rsidRDefault="00B3103B" w:rsidP="00B3103B">
      <w:pPr>
        <w:spacing w:after="0" w:line="240" w:lineRule="auto"/>
        <w:ind w:firstLine="567"/>
        <w:jc w:val="both"/>
        <w:rPr>
          <w:rFonts w:ascii="Times New Roman" w:eastAsia="MS Mincho" w:hAnsi="Times New Roman"/>
          <w:sz w:val="24"/>
          <w:szCs w:val="24"/>
          <w:lang w:eastAsia="uk-UA"/>
        </w:rPr>
      </w:pPr>
      <w:r w:rsidRPr="00B3103B">
        <w:rPr>
          <w:rFonts w:ascii="Times New Roman" w:eastAsia="MS Mincho" w:hAnsi="Times New Roman"/>
          <w:sz w:val="24"/>
          <w:szCs w:val="24"/>
          <w:lang w:eastAsia="uk-UA"/>
        </w:rPr>
        <w:t>3 Контроль за виконанням даного рішення покласти на першого заступника міського голови Гулія М.М.</w:t>
      </w:r>
    </w:p>
    <w:p w:rsidR="00B3103B" w:rsidRPr="00B3103B" w:rsidRDefault="00B3103B" w:rsidP="00B31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uk-UA"/>
        </w:rPr>
      </w:pPr>
    </w:p>
    <w:p w:rsidR="00B3103B" w:rsidRPr="00B3103B" w:rsidRDefault="00B3103B" w:rsidP="00B31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uk-UA"/>
        </w:rPr>
      </w:pPr>
    </w:p>
    <w:p w:rsidR="00B3103B" w:rsidRPr="00B3103B" w:rsidRDefault="00B3103B" w:rsidP="00B3103B">
      <w:pPr>
        <w:suppressAutoHyphens/>
        <w:spacing w:after="0" w:line="240" w:lineRule="auto"/>
        <w:jc w:val="both"/>
        <w:rPr>
          <w:rFonts w:ascii="Times New Roman" w:eastAsia="Times New Roman" w:hAnsi="Times New Roman"/>
          <w:bCs/>
          <w:sz w:val="24"/>
          <w:szCs w:val="24"/>
          <w:lang w:eastAsia="uk-UA"/>
        </w:rPr>
      </w:pPr>
      <w:r w:rsidRPr="00B3103B">
        <w:rPr>
          <w:rFonts w:ascii="Times New Roman" w:eastAsia="Times New Roman" w:hAnsi="Times New Roman"/>
          <w:sz w:val="24"/>
          <w:szCs w:val="24"/>
          <w:lang w:eastAsia="uk-UA"/>
        </w:rPr>
        <w:t>МІСЬКИЙ ГОЛОВА                                                                                                Ярина ЯЦЕНКО</w:t>
      </w:r>
    </w:p>
    <w:p w:rsidR="00B3103B" w:rsidRPr="00B3103B" w:rsidRDefault="00B3103B" w:rsidP="00B3103B">
      <w:pPr>
        <w:shd w:val="clear" w:color="auto" w:fill="FFFFFF"/>
        <w:spacing w:after="0" w:line="240" w:lineRule="auto"/>
        <w:rPr>
          <w:rFonts w:ascii="Times New Roman" w:eastAsiaTheme="minorEastAsia" w:hAnsi="Times New Roman"/>
          <w:b/>
          <w:bCs/>
          <w:sz w:val="24"/>
          <w:szCs w:val="24"/>
          <w:lang w:eastAsia="uk-UA"/>
        </w:rPr>
      </w:pPr>
    </w:p>
    <w:p w:rsidR="00B3103B" w:rsidRDefault="00272B55" w:rsidP="00272B55">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p>
    <w:p w:rsidR="00D92F05" w:rsidRDefault="00D92F05" w:rsidP="00272B55">
      <w:pPr>
        <w:spacing w:after="0" w:line="240" w:lineRule="auto"/>
        <w:jc w:val="both"/>
        <w:rPr>
          <w:rFonts w:ascii="Times New Roman" w:eastAsia="Times New Roman" w:hAnsi="Times New Roman" w:cs="Times New Roman"/>
          <w:b/>
          <w:sz w:val="24"/>
          <w:szCs w:val="24"/>
          <w:lang w:eastAsia="uk-UA"/>
        </w:rPr>
      </w:pPr>
    </w:p>
    <w:p w:rsidR="00D92F05" w:rsidRDefault="00D92F05" w:rsidP="00272B55">
      <w:pPr>
        <w:spacing w:after="0" w:line="240" w:lineRule="auto"/>
        <w:jc w:val="both"/>
        <w:rPr>
          <w:rFonts w:ascii="Times New Roman" w:eastAsia="Times New Roman" w:hAnsi="Times New Roman" w:cs="Times New Roman"/>
          <w:b/>
          <w:sz w:val="24"/>
          <w:szCs w:val="24"/>
          <w:lang w:eastAsia="uk-UA"/>
        </w:rPr>
      </w:pPr>
    </w:p>
    <w:p w:rsidR="00D92F05" w:rsidRDefault="00D92F05" w:rsidP="00272B55">
      <w:pPr>
        <w:spacing w:after="0" w:line="240" w:lineRule="auto"/>
        <w:jc w:val="both"/>
        <w:rPr>
          <w:rFonts w:ascii="Times New Roman" w:eastAsia="Times New Roman" w:hAnsi="Times New Roman" w:cs="Times New Roman"/>
          <w:b/>
          <w:sz w:val="24"/>
          <w:szCs w:val="24"/>
          <w:lang w:eastAsia="uk-UA"/>
        </w:rPr>
      </w:pPr>
    </w:p>
    <w:p w:rsidR="00D92F05" w:rsidRDefault="00D92F05" w:rsidP="00272B55">
      <w:pPr>
        <w:spacing w:after="0" w:line="240" w:lineRule="auto"/>
        <w:jc w:val="both"/>
        <w:rPr>
          <w:rFonts w:ascii="Times New Roman" w:eastAsia="Times New Roman" w:hAnsi="Times New Roman" w:cs="Times New Roman"/>
          <w:b/>
          <w:sz w:val="24"/>
          <w:szCs w:val="24"/>
          <w:lang w:eastAsia="uk-UA"/>
        </w:rPr>
      </w:pPr>
    </w:p>
    <w:p w:rsidR="00D92F05" w:rsidRDefault="00D92F05" w:rsidP="00272B55">
      <w:pPr>
        <w:spacing w:after="0" w:line="240" w:lineRule="auto"/>
        <w:jc w:val="both"/>
        <w:rPr>
          <w:rFonts w:ascii="Times New Roman" w:eastAsia="Times New Roman" w:hAnsi="Times New Roman" w:cs="Times New Roman"/>
          <w:b/>
          <w:sz w:val="24"/>
          <w:szCs w:val="24"/>
          <w:lang w:eastAsia="uk-UA"/>
        </w:rPr>
      </w:pPr>
    </w:p>
    <w:p w:rsidR="00D92F05" w:rsidRDefault="00D92F05" w:rsidP="00272B55">
      <w:pPr>
        <w:spacing w:after="0" w:line="240" w:lineRule="auto"/>
        <w:jc w:val="both"/>
        <w:rPr>
          <w:rFonts w:ascii="Times New Roman" w:eastAsia="Times New Roman" w:hAnsi="Times New Roman" w:cs="Times New Roman"/>
          <w:b/>
          <w:sz w:val="24"/>
          <w:szCs w:val="24"/>
          <w:lang w:eastAsia="uk-UA"/>
        </w:rPr>
      </w:pPr>
    </w:p>
    <w:p w:rsidR="00D92F05" w:rsidRDefault="00D92F05" w:rsidP="00272B55">
      <w:pPr>
        <w:spacing w:after="0" w:line="240" w:lineRule="auto"/>
        <w:jc w:val="both"/>
        <w:rPr>
          <w:rFonts w:ascii="Times New Roman" w:eastAsia="Times New Roman" w:hAnsi="Times New Roman" w:cs="Times New Roman"/>
          <w:b/>
          <w:sz w:val="24"/>
          <w:szCs w:val="24"/>
          <w:lang w:eastAsia="uk-UA"/>
        </w:rPr>
      </w:pPr>
    </w:p>
    <w:p w:rsidR="00D92F05" w:rsidRDefault="00D92F05" w:rsidP="00272B55">
      <w:pPr>
        <w:spacing w:after="0" w:line="240" w:lineRule="auto"/>
        <w:jc w:val="both"/>
        <w:rPr>
          <w:rFonts w:ascii="Times New Roman" w:eastAsia="Times New Roman" w:hAnsi="Times New Roman" w:cs="Times New Roman"/>
          <w:b/>
          <w:sz w:val="24"/>
          <w:szCs w:val="24"/>
          <w:lang w:eastAsia="uk-UA"/>
        </w:rPr>
      </w:pPr>
    </w:p>
    <w:p w:rsidR="00D92F05" w:rsidRDefault="00D92F05" w:rsidP="00272B55">
      <w:pPr>
        <w:spacing w:after="0" w:line="240" w:lineRule="auto"/>
        <w:jc w:val="both"/>
        <w:rPr>
          <w:rFonts w:ascii="Times New Roman" w:eastAsia="Times New Roman" w:hAnsi="Times New Roman" w:cs="Times New Roman"/>
          <w:b/>
          <w:sz w:val="24"/>
          <w:szCs w:val="24"/>
          <w:lang w:eastAsia="uk-UA"/>
        </w:rPr>
      </w:pPr>
    </w:p>
    <w:p w:rsidR="00D92F05" w:rsidRDefault="00D92F05" w:rsidP="00272B55">
      <w:pPr>
        <w:spacing w:after="0" w:line="240" w:lineRule="auto"/>
        <w:jc w:val="both"/>
        <w:rPr>
          <w:rFonts w:ascii="Times New Roman" w:eastAsia="Times New Roman" w:hAnsi="Times New Roman" w:cs="Times New Roman"/>
          <w:b/>
          <w:sz w:val="24"/>
          <w:szCs w:val="24"/>
          <w:lang w:eastAsia="uk-UA"/>
        </w:rPr>
      </w:pPr>
    </w:p>
    <w:p w:rsidR="00D92F05" w:rsidRDefault="00D92F05" w:rsidP="00272B55">
      <w:pPr>
        <w:spacing w:after="0" w:line="240" w:lineRule="auto"/>
        <w:jc w:val="both"/>
        <w:rPr>
          <w:rFonts w:ascii="Times New Roman" w:eastAsia="Times New Roman" w:hAnsi="Times New Roman" w:cs="Times New Roman"/>
          <w:b/>
          <w:sz w:val="24"/>
          <w:szCs w:val="24"/>
          <w:lang w:eastAsia="uk-UA"/>
        </w:rPr>
      </w:pPr>
    </w:p>
    <w:p w:rsidR="00D92F05" w:rsidRDefault="00D92F05" w:rsidP="00272B55">
      <w:pPr>
        <w:spacing w:after="0" w:line="240" w:lineRule="auto"/>
        <w:jc w:val="both"/>
        <w:rPr>
          <w:rFonts w:ascii="Times New Roman" w:eastAsia="Times New Roman" w:hAnsi="Times New Roman" w:cs="Times New Roman"/>
          <w:b/>
          <w:sz w:val="24"/>
          <w:szCs w:val="24"/>
          <w:lang w:eastAsia="uk-UA"/>
        </w:rPr>
      </w:pPr>
    </w:p>
    <w:p w:rsidR="00D92F05" w:rsidRDefault="00D92F05" w:rsidP="00272B55">
      <w:pPr>
        <w:spacing w:after="0" w:line="240" w:lineRule="auto"/>
        <w:jc w:val="both"/>
        <w:rPr>
          <w:rFonts w:ascii="Times New Roman" w:eastAsia="Times New Roman" w:hAnsi="Times New Roman" w:cs="Times New Roman"/>
          <w:b/>
          <w:sz w:val="24"/>
          <w:szCs w:val="24"/>
          <w:lang w:eastAsia="uk-UA"/>
        </w:rPr>
      </w:pPr>
    </w:p>
    <w:p w:rsidR="00D92F05" w:rsidRDefault="00D92F05" w:rsidP="00272B55">
      <w:pPr>
        <w:spacing w:after="0" w:line="240" w:lineRule="auto"/>
        <w:jc w:val="both"/>
        <w:rPr>
          <w:rFonts w:ascii="Times New Roman" w:eastAsia="Times New Roman" w:hAnsi="Times New Roman" w:cs="Times New Roman"/>
          <w:b/>
          <w:sz w:val="24"/>
          <w:szCs w:val="24"/>
          <w:lang w:eastAsia="uk-UA"/>
        </w:rPr>
      </w:pPr>
    </w:p>
    <w:p w:rsidR="00D92F05" w:rsidRDefault="00D92F05" w:rsidP="00272B55">
      <w:pPr>
        <w:spacing w:after="0" w:line="240" w:lineRule="auto"/>
        <w:jc w:val="both"/>
        <w:rPr>
          <w:rFonts w:ascii="Times New Roman" w:eastAsia="Times New Roman" w:hAnsi="Times New Roman" w:cs="Times New Roman"/>
          <w:b/>
          <w:sz w:val="24"/>
          <w:szCs w:val="24"/>
          <w:lang w:eastAsia="uk-UA"/>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272B55" w:rsidRPr="00B45AB5" w:rsidRDefault="00272B55" w:rsidP="00272B55">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00B3103B">
        <w:rPr>
          <w:rFonts w:ascii="Times New Roman" w:eastAsia="Times New Roman" w:hAnsi="Times New Roman" w:cs="Times New Roman"/>
          <w:b/>
          <w:sz w:val="24"/>
          <w:szCs w:val="24"/>
          <w:lang w:eastAsia="uk-UA"/>
        </w:rPr>
        <w:tab/>
      </w:r>
      <w:r w:rsidR="00B3103B">
        <w:rPr>
          <w:rFonts w:ascii="Times New Roman" w:eastAsia="Times New Roman" w:hAnsi="Times New Roman" w:cs="Times New Roman"/>
          <w:b/>
          <w:sz w:val="24"/>
          <w:szCs w:val="24"/>
          <w:lang w:eastAsia="uk-UA"/>
        </w:rPr>
        <w:tab/>
      </w:r>
      <w:r w:rsidR="00B3103B">
        <w:rPr>
          <w:rFonts w:ascii="Times New Roman" w:eastAsia="Times New Roman" w:hAnsi="Times New Roman" w:cs="Times New Roman"/>
          <w:b/>
          <w:sz w:val="24"/>
          <w:szCs w:val="24"/>
          <w:lang w:eastAsia="uk-UA"/>
        </w:rPr>
        <w:tab/>
      </w:r>
      <w:r w:rsidR="00B3103B">
        <w:rPr>
          <w:rFonts w:ascii="Times New Roman" w:eastAsia="Times New Roman" w:hAnsi="Times New Roman" w:cs="Times New Roman"/>
          <w:b/>
          <w:sz w:val="24"/>
          <w:szCs w:val="24"/>
          <w:lang w:eastAsia="uk-UA"/>
        </w:rPr>
        <w:tab/>
      </w:r>
      <w:r w:rsidR="00B3103B">
        <w:rPr>
          <w:rFonts w:ascii="Times New Roman" w:eastAsia="Times New Roman" w:hAnsi="Times New Roman" w:cs="Times New Roman"/>
          <w:b/>
          <w:sz w:val="24"/>
          <w:szCs w:val="24"/>
          <w:lang w:eastAsia="uk-UA"/>
        </w:rPr>
        <w:tab/>
      </w:r>
      <w:r w:rsidR="00B3103B">
        <w:rPr>
          <w:rFonts w:ascii="Times New Roman" w:eastAsia="Times New Roman" w:hAnsi="Times New Roman" w:cs="Times New Roman"/>
          <w:b/>
          <w:sz w:val="24"/>
          <w:szCs w:val="24"/>
          <w:lang w:eastAsia="uk-UA"/>
        </w:rPr>
        <w:tab/>
      </w:r>
      <w:r w:rsidR="00B45AB5" w:rsidRPr="00B45AB5">
        <w:rPr>
          <w:rFonts w:ascii="Times New Roman" w:eastAsia="Times New Roman" w:hAnsi="Times New Roman" w:cs="Times New Roman"/>
          <w:b/>
          <w:sz w:val="24"/>
          <w:szCs w:val="24"/>
          <w:lang w:eastAsia="uk-UA"/>
        </w:rPr>
        <w:t>38</w:t>
      </w:r>
    </w:p>
    <w:p w:rsidR="00D92F05" w:rsidRDefault="00D92F05" w:rsidP="00272B55">
      <w:pPr>
        <w:spacing w:after="0" w:line="240" w:lineRule="auto"/>
        <w:jc w:val="both"/>
        <w:rPr>
          <w:rFonts w:ascii="Times New Roman" w:eastAsia="Times New Roman" w:hAnsi="Times New Roman" w:cs="Times New Roman"/>
          <w:sz w:val="24"/>
          <w:szCs w:val="24"/>
          <w:lang w:eastAsia="uk-UA"/>
        </w:rPr>
      </w:pPr>
    </w:p>
    <w:p w:rsidR="00B45AB5" w:rsidRDefault="00B45AB5" w:rsidP="00272B55">
      <w:pPr>
        <w:spacing w:after="0" w:line="240" w:lineRule="auto"/>
        <w:jc w:val="both"/>
        <w:rPr>
          <w:rFonts w:ascii="Times New Roman" w:eastAsia="Times New Roman" w:hAnsi="Times New Roman" w:cs="Times New Roman"/>
          <w:sz w:val="24"/>
          <w:szCs w:val="24"/>
          <w:lang w:eastAsia="uk-UA"/>
        </w:rPr>
      </w:pPr>
    </w:p>
    <w:p w:rsidR="00272B55" w:rsidRPr="000E567F" w:rsidRDefault="00272B55" w:rsidP="00272B55">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FE1B3E" w:rsidRDefault="00FE1B3E" w:rsidP="00FE1B3E">
      <w:pPr>
        <w:tabs>
          <w:tab w:val="left" w:pos="708"/>
        </w:tabs>
        <w:autoSpaceDE w:val="0"/>
        <w:autoSpaceDN w:val="0"/>
        <w:adjustRightInd w:val="0"/>
        <w:spacing w:after="0" w:line="240" w:lineRule="auto"/>
        <w:ind w:left="2124"/>
        <w:rPr>
          <w:rFonts w:ascii="Times New Roman" w:eastAsia="Times New Roman" w:hAnsi="Times New Roman" w:cs="Times New Roman"/>
          <w:b/>
          <w:sz w:val="24"/>
          <w:szCs w:val="24"/>
          <w:lang w:eastAsia="uk-UA"/>
        </w:rPr>
      </w:pPr>
    </w:p>
    <w:p w:rsidR="004B16DC" w:rsidRPr="004B16DC" w:rsidRDefault="004B16DC" w:rsidP="004B16DC">
      <w:pPr>
        <w:spacing w:after="0" w:line="240" w:lineRule="auto"/>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Про погодження внесення змін</w:t>
      </w:r>
    </w:p>
    <w:p w:rsidR="004B16DC" w:rsidRPr="004B16DC" w:rsidRDefault="004B16DC" w:rsidP="004B16DC">
      <w:pPr>
        <w:spacing w:after="0" w:line="240" w:lineRule="auto"/>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до показників міського бюджету</w:t>
      </w:r>
    </w:p>
    <w:p w:rsidR="004B16DC" w:rsidRPr="004B16DC" w:rsidRDefault="004B16DC" w:rsidP="004B16DC">
      <w:pPr>
        <w:spacing w:after="0" w:line="240" w:lineRule="auto"/>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на 2023 рік</w:t>
      </w:r>
    </w:p>
    <w:p w:rsidR="004B16DC" w:rsidRPr="004B16DC" w:rsidRDefault="004B16DC" w:rsidP="004B16DC">
      <w:pPr>
        <w:spacing w:after="0" w:line="240" w:lineRule="auto"/>
        <w:jc w:val="both"/>
        <w:rPr>
          <w:rFonts w:ascii="Times New Roman" w:eastAsia="Times New Roman" w:hAnsi="Times New Roman" w:cs="Times New Roman"/>
          <w:sz w:val="24"/>
          <w:szCs w:val="24"/>
          <w:lang w:eastAsia="uk-UA"/>
        </w:rPr>
      </w:pPr>
    </w:p>
    <w:p w:rsidR="004B16DC" w:rsidRPr="004B16DC" w:rsidRDefault="004B16DC" w:rsidP="004B16DC">
      <w:pPr>
        <w:spacing w:after="0" w:line="240" w:lineRule="auto"/>
        <w:ind w:firstLine="540"/>
        <w:jc w:val="both"/>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2023 рік, взявши до уваги листи відділу освіти: від 01.02.2023 № 01-24/29, від 06.02.2023 року №01-24/45 від 09.02.2023 року № 01-24/54,від 13.02.2023р. № 01-24/59, управління культури спорту та гуманітарної політики НМР від 02.02.2023 року №01-25/11, управління соціального захисту населення від 07.02.2023 року № 02-2/33  управління житлово-комунального господарства Новороздільської міської ради від 10.02.2023 року № 01-17/20, управління ЖКГ від 10.02.2023 року № 01-17/20, службову записку начальника відділу бухгалтерської служби-головного бухгалтера від 03.02.2023 року №11, довідку департаменту фінансів ЛОДА Про проведення експертизи рішення Новороздільської міської ради Львівської області від 15 грудня 2022 року №1297 «Про міський бюджет на 2023 рік», відповідно до ст.72, 23 Бюджетного Кодексу України, ст.28 Закону України «Про місцеве самоврядування в Україні», виконавчий комітет Новороздільської міської ради </w:t>
      </w:r>
    </w:p>
    <w:p w:rsidR="004B16DC" w:rsidRDefault="004B16DC" w:rsidP="004B16DC">
      <w:pPr>
        <w:spacing w:after="0" w:line="240" w:lineRule="auto"/>
        <w:jc w:val="both"/>
        <w:rPr>
          <w:rFonts w:ascii="Times New Roman" w:eastAsia="Times New Roman" w:hAnsi="Times New Roman" w:cs="Times New Roman"/>
          <w:sz w:val="24"/>
          <w:szCs w:val="24"/>
          <w:lang w:eastAsia="uk-UA"/>
        </w:rPr>
      </w:pPr>
    </w:p>
    <w:p w:rsidR="004B16DC" w:rsidRDefault="004B16DC" w:rsidP="004B16DC">
      <w:pPr>
        <w:spacing w:after="0" w:line="240" w:lineRule="auto"/>
        <w:jc w:val="both"/>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В И Р І Ш И В:</w:t>
      </w:r>
    </w:p>
    <w:p w:rsidR="004B16DC" w:rsidRPr="004B16DC" w:rsidRDefault="004B16DC" w:rsidP="004B16DC">
      <w:pPr>
        <w:spacing w:after="0" w:line="240" w:lineRule="auto"/>
        <w:jc w:val="both"/>
        <w:rPr>
          <w:rFonts w:ascii="Times New Roman" w:eastAsia="Times New Roman" w:hAnsi="Times New Roman" w:cs="Times New Roman"/>
          <w:sz w:val="24"/>
          <w:szCs w:val="24"/>
          <w:lang w:eastAsia="uk-UA"/>
        </w:rPr>
      </w:pPr>
    </w:p>
    <w:p w:rsidR="004B16DC" w:rsidRPr="004B16DC" w:rsidRDefault="004B16DC" w:rsidP="004B16DC">
      <w:pPr>
        <w:spacing w:after="0" w:line="240" w:lineRule="auto"/>
        <w:ind w:firstLine="567"/>
        <w:jc w:val="both"/>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1. Погодити зміни до показників міського бюджету на 2023 рік, а саме: </w:t>
      </w:r>
    </w:p>
    <w:p w:rsidR="004B16DC" w:rsidRPr="004B16DC" w:rsidRDefault="004B16DC" w:rsidP="004B16DC">
      <w:pPr>
        <w:spacing w:after="0" w:line="240" w:lineRule="auto"/>
        <w:jc w:val="both"/>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    - збільшити видатки  міського бюджету на 2023 рік на суму 26 715 085,48 грн., в тому числі  видатки загального фонду на суму 5 878 547,46 грн., спеціального фонду на суму 20 836 538,02  грн.  </w:t>
      </w:r>
    </w:p>
    <w:p w:rsidR="004B16DC" w:rsidRPr="004B16DC" w:rsidRDefault="004B16DC" w:rsidP="004B16DC">
      <w:pPr>
        <w:spacing w:after="0" w:line="240" w:lineRule="auto"/>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       КВК                        ТПКВКМБ      </w:t>
      </w:r>
      <w:r w:rsidRPr="004B16DC">
        <w:rPr>
          <w:rFonts w:ascii="Times New Roman" w:eastAsia="Times New Roman" w:hAnsi="Times New Roman" w:cs="Times New Roman"/>
          <w:sz w:val="24"/>
          <w:szCs w:val="24"/>
          <w:lang w:eastAsia="uk-UA"/>
        </w:rPr>
        <w:tab/>
      </w:r>
      <w:r w:rsidRPr="004B16DC">
        <w:rPr>
          <w:rFonts w:ascii="Times New Roman" w:eastAsia="Times New Roman" w:hAnsi="Times New Roman" w:cs="Times New Roman"/>
          <w:sz w:val="24"/>
          <w:szCs w:val="24"/>
          <w:lang w:eastAsia="uk-UA"/>
        </w:rPr>
        <w:tab/>
        <w:t xml:space="preserve">КЕКВ          </w:t>
      </w:r>
      <w:r w:rsidRPr="004B16DC">
        <w:rPr>
          <w:rFonts w:ascii="Times New Roman" w:eastAsia="Times New Roman" w:hAnsi="Times New Roman" w:cs="Times New Roman"/>
          <w:sz w:val="24"/>
          <w:szCs w:val="24"/>
          <w:lang w:eastAsia="uk-UA"/>
        </w:rPr>
        <w:tab/>
      </w:r>
      <w:r w:rsidRPr="004B16DC">
        <w:rPr>
          <w:rFonts w:ascii="Times New Roman" w:eastAsia="Times New Roman" w:hAnsi="Times New Roman" w:cs="Times New Roman"/>
          <w:sz w:val="24"/>
          <w:szCs w:val="24"/>
          <w:lang w:eastAsia="uk-UA"/>
        </w:rPr>
        <w:tab/>
        <w:t xml:space="preserve">СУМА, грн.     </w:t>
      </w:r>
    </w:p>
    <w:p w:rsidR="004B16DC" w:rsidRPr="004B16DC" w:rsidRDefault="004B16DC" w:rsidP="004B16DC">
      <w:pPr>
        <w:tabs>
          <w:tab w:val="left" w:pos="1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                             Загальний фонд:</w:t>
      </w:r>
    </w:p>
    <w:p w:rsidR="004B16DC" w:rsidRPr="004B16DC" w:rsidRDefault="004B16DC" w:rsidP="004B16DC">
      <w:pPr>
        <w:tabs>
          <w:tab w:val="left" w:pos="1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0611141                             2271                        -1980,00</w:t>
      </w:r>
    </w:p>
    <w:p w:rsidR="004B16DC" w:rsidRPr="004B16DC" w:rsidRDefault="004B16DC" w:rsidP="004B16DC">
      <w:pPr>
        <w:tabs>
          <w:tab w:val="left" w:pos="1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0611141                             2272                          -650,00</w:t>
      </w:r>
    </w:p>
    <w:p w:rsidR="004B16DC" w:rsidRPr="004B16DC" w:rsidRDefault="004B16DC" w:rsidP="004B16DC">
      <w:pPr>
        <w:tabs>
          <w:tab w:val="left" w:pos="1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0611141                             2273                        -5000,00</w:t>
      </w:r>
    </w:p>
    <w:p w:rsidR="004B16DC" w:rsidRPr="004B16DC" w:rsidRDefault="004B16DC" w:rsidP="004B16DC">
      <w:pPr>
        <w:tabs>
          <w:tab w:val="left" w:pos="1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0611141                             2275                            -50,00</w:t>
      </w:r>
    </w:p>
    <w:p w:rsidR="004B16DC" w:rsidRPr="004B16DC" w:rsidRDefault="004B16DC" w:rsidP="004B16DC">
      <w:pPr>
        <w:tabs>
          <w:tab w:val="left" w:pos="1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06                             0610160                             2271                          1980,00</w:t>
      </w:r>
    </w:p>
    <w:p w:rsidR="004B16DC" w:rsidRPr="004B16DC" w:rsidRDefault="004B16DC" w:rsidP="004B16DC">
      <w:pPr>
        <w:tabs>
          <w:tab w:val="left" w:pos="1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06                             0610160                             2272                            650,00</w:t>
      </w:r>
    </w:p>
    <w:p w:rsidR="004B16DC" w:rsidRPr="004B16DC" w:rsidRDefault="004B16DC" w:rsidP="004B16DC">
      <w:pPr>
        <w:tabs>
          <w:tab w:val="left" w:pos="1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06                             0610160                             2273                          5000,00</w:t>
      </w:r>
    </w:p>
    <w:p w:rsidR="004B16DC" w:rsidRPr="004B16DC" w:rsidRDefault="004B16DC" w:rsidP="004B16DC">
      <w:pPr>
        <w:tabs>
          <w:tab w:val="left" w:pos="1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06                             0610160                             2275                              50,00</w:t>
      </w:r>
    </w:p>
    <w:p w:rsidR="004B16DC" w:rsidRPr="004B16DC" w:rsidRDefault="00871519" w:rsidP="004B16DC">
      <w:pPr>
        <w:spacing w:after="0" w:line="240" w:lineRule="auto"/>
        <w:ind w:firstLine="7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02          </w:t>
      </w:r>
      <w:r>
        <w:rPr>
          <w:rFonts w:ascii="Times New Roman" w:eastAsia="Times New Roman" w:hAnsi="Times New Roman" w:cs="Times New Roman"/>
          <w:sz w:val="24"/>
          <w:szCs w:val="24"/>
          <w:lang w:eastAsia="uk-UA"/>
        </w:rPr>
        <w:tab/>
        <w:t xml:space="preserve">        </w:t>
      </w:r>
      <w:r w:rsidR="004B16DC" w:rsidRPr="004B16DC">
        <w:rPr>
          <w:rFonts w:ascii="Times New Roman" w:eastAsia="Times New Roman" w:hAnsi="Times New Roman" w:cs="Times New Roman"/>
          <w:sz w:val="24"/>
          <w:szCs w:val="24"/>
          <w:lang w:eastAsia="uk-UA"/>
        </w:rPr>
        <w:t xml:space="preserve">0210160                             </w:t>
      </w:r>
      <w:r>
        <w:rPr>
          <w:rFonts w:ascii="Times New Roman" w:eastAsia="Times New Roman" w:hAnsi="Times New Roman" w:cs="Times New Roman"/>
          <w:sz w:val="24"/>
          <w:szCs w:val="24"/>
          <w:lang w:eastAsia="uk-UA"/>
        </w:rPr>
        <w:t xml:space="preserve"> </w:t>
      </w:r>
      <w:r w:rsidR="004B16DC" w:rsidRPr="004B16DC">
        <w:rPr>
          <w:rFonts w:ascii="Times New Roman" w:eastAsia="Times New Roman" w:hAnsi="Times New Roman" w:cs="Times New Roman"/>
          <w:sz w:val="24"/>
          <w:szCs w:val="24"/>
          <w:lang w:eastAsia="uk-UA"/>
        </w:rPr>
        <w:t>2240                           6000,00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10                             1012010                      </w:t>
      </w:r>
      <w:r w:rsidR="00871519">
        <w:rPr>
          <w:rFonts w:ascii="Times New Roman" w:eastAsia="Times New Roman" w:hAnsi="Times New Roman" w:cs="Times New Roman"/>
          <w:sz w:val="24"/>
          <w:szCs w:val="24"/>
          <w:lang w:eastAsia="uk-UA"/>
        </w:rPr>
        <w:t xml:space="preserve">       2610                   </w:t>
      </w:r>
      <w:r w:rsidRPr="004B16DC">
        <w:rPr>
          <w:rFonts w:ascii="Times New Roman" w:eastAsia="Times New Roman" w:hAnsi="Times New Roman" w:cs="Times New Roman"/>
          <w:sz w:val="24"/>
          <w:szCs w:val="24"/>
          <w:lang w:eastAsia="uk-UA"/>
        </w:rPr>
        <w:t>5</w:t>
      </w:r>
      <w:r w:rsidR="00871519">
        <w:rPr>
          <w:rFonts w:ascii="Times New Roman" w:eastAsia="Times New Roman" w:hAnsi="Times New Roman" w:cs="Times New Roman"/>
          <w:sz w:val="24"/>
          <w:szCs w:val="24"/>
          <w:lang w:eastAsia="uk-UA"/>
        </w:rPr>
        <w:t xml:space="preserve"> </w:t>
      </w:r>
      <w:r w:rsidRPr="004B16DC">
        <w:rPr>
          <w:rFonts w:ascii="Times New Roman" w:eastAsia="Times New Roman" w:hAnsi="Times New Roman" w:cs="Times New Roman"/>
          <w:sz w:val="24"/>
          <w:szCs w:val="24"/>
          <w:lang w:eastAsia="uk-UA"/>
        </w:rPr>
        <w:t>117</w:t>
      </w:r>
      <w:r w:rsidR="00871519">
        <w:rPr>
          <w:rFonts w:ascii="Times New Roman" w:eastAsia="Times New Roman" w:hAnsi="Times New Roman" w:cs="Times New Roman"/>
          <w:sz w:val="24"/>
          <w:szCs w:val="24"/>
          <w:lang w:eastAsia="uk-UA"/>
        </w:rPr>
        <w:t xml:space="preserve"> </w:t>
      </w:r>
      <w:r w:rsidRPr="004B16DC">
        <w:rPr>
          <w:rFonts w:ascii="Times New Roman" w:eastAsia="Times New Roman" w:hAnsi="Times New Roman" w:cs="Times New Roman"/>
          <w:sz w:val="24"/>
          <w:szCs w:val="24"/>
          <w:lang w:eastAsia="uk-UA"/>
        </w:rPr>
        <w:t>363,46</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06                             0611010                            </w:t>
      </w:r>
      <w:r w:rsidR="00871519">
        <w:rPr>
          <w:rFonts w:ascii="Times New Roman" w:eastAsia="Times New Roman" w:hAnsi="Times New Roman" w:cs="Times New Roman"/>
          <w:sz w:val="24"/>
          <w:szCs w:val="24"/>
          <w:lang w:eastAsia="uk-UA"/>
        </w:rPr>
        <w:t xml:space="preserve"> 2275                          </w:t>
      </w:r>
      <w:r w:rsidRPr="004B16DC">
        <w:rPr>
          <w:rFonts w:ascii="Times New Roman" w:eastAsia="Times New Roman" w:hAnsi="Times New Roman" w:cs="Times New Roman"/>
          <w:sz w:val="24"/>
          <w:szCs w:val="24"/>
          <w:lang w:eastAsia="uk-UA"/>
        </w:rPr>
        <w:t>8</w:t>
      </w:r>
      <w:r w:rsidR="00871519">
        <w:rPr>
          <w:rFonts w:ascii="Times New Roman" w:eastAsia="Times New Roman" w:hAnsi="Times New Roman" w:cs="Times New Roman"/>
          <w:sz w:val="24"/>
          <w:szCs w:val="24"/>
          <w:lang w:eastAsia="uk-UA"/>
        </w:rPr>
        <w:t xml:space="preserve"> </w:t>
      </w:r>
      <w:r w:rsidRPr="004B16DC">
        <w:rPr>
          <w:rFonts w:ascii="Times New Roman" w:eastAsia="Times New Roman" w:hAnsi="Times New Roman" w:cs="Times New Roman"/>
          <w:sz w:val="24"/>
          <w:szCs w:val="24"/>
          <w:lang w:eastAsia="uk-UA"/>
        </w:rPr>
        <w:t>350,00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06                             0611021                          </w:t>
      </w:r>
      <w:r w:rsidR="00871519">
        <w:rPr>
          <w:rFonts w:ascii="Times New Roman" w:eastAsia="Times New Roman" w:hAnsi="Times New Roman" w:cs="Times New Roman"/>
          <w:sz w:val="24"/>
          <w:szCs w:val="24"/>
          <w:lang w:eastAsia="uk-UA"/>
        </w:rPr>
        <w:t xml:space="preserve">   2275                        </w:t>
      </w:r>
      <w:r w:rsidRPr="004B16DC">
        <w:rPr>
          <w:rFonts w:ascii="Times New Roman" w:eastAsia="Times New Roman" w:hAnsi="Times New Roman" w:cs="Times New Roman"/>
          <w:sz w:val="24"/>
          <w:szCs w:val="24"/>
          <w:lang w:eastAsia="uk-UA"/>
        </w:rPr>
        <w:t>37</w:t>
      </w:r>
      <w:r w:rsidR="00871519">
        <w:rPr>
          <w:rFonts w:ascii="Times New Roman" w:eastAsia="Times New Roman" w:hAnsi="Times New Roman" w:cs="Times New Roman"/>
          <w:sz w:val="24"/>
          <w:szCs w:val="24"/>
          <w:lang w:eastAsia="uk-UA"/>
        </w:rPr>
        <w:t xml:space="preserve"> </w:t>
      </w:r>
      <w:r w:rsidRPr="004B16DC">
        <w:rPr>
          <w:rFonts w:ascii="Times New Roman" w:eastAsia="Times New Roman" w:hAnsi="Times New Roman" w:cs="Times New Roman"/>
          <w:sz w:val="24"/>
          <w:szCs w:val="24"/>
          <w:lang w:eastAsia="uk-UA"/>
        </w:rPr>
        <w:t>200,00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06                             0611141                             2275                           4450,00</w:t>
      </w:r>
    </w:p>
    <w:p w:rsidR="004B16DC" w:rsidRPr="004B16DC" w:rsidRDefault="004B16DC" w:rsidP="004B16DC">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06                             0611021                        </w:t>
      </w:r>
      <w:r w:rsidR="00871519">
        <w:rPr>
          <w:rFonts w:ascii="Times New Roman" w:eastAsia="Times New Roman" w:hAnsi="Times New Roman" w:cs="Times New Roman"/>
          <w:sz w:val="24"/>
          <w:szCs w:val="24"/>
          <w:lang w:eastAsia="uk-UA"/>
        </w:rPr>
        <w:t xml:space="preserve">     2240                      </w:t>
      </w:r>
      <w:r w:rsidRPr="004B16DC">
        <w:rPr>
          <w:rFonts w:ascii="Times New Roman" w:eastAsia="Times New Roman" w:hAnsi="Times New Roman" w:cs="Times New Roman"/>
          <w:sz w:val="24"/>
          <w:szCs w:val="24"/>
          <w:lang w:eastAsia="uk-UA"/>
        </w:rPr>
        <w:t>650</w:t>
      </w:r>
      <w:r w:rsidR="00871519">
        <w:rPr>
          <w:rFonts w:ascii="Times New Roman" w:eastAsia="Times New Roman" w:hAnsi="Times New Roman" w:cs="Times New Roman"/>
          <w:sz w:val="24"/>
          <w:szCs w:val="24"/>
          <w:lang w:eastAsia="uk-UA"/>
        </w:rPr>
        <w:t xml:space="preserve"> </w:t>
      </w:r>
      <w:r w:rsidRPr="004B16DC">
        <w:rPr>
          <w:rFonts w:ascii="Times New Roman" w:eastAsia="Times New Roman" w:hAnsi="Times New Roman" w:cs="Times New Roman"/>
          <w:sz w:val="24"/>
          <w:szCs w:val="24"/>
          <w:lang w:eastAsia="uk-UA"/>
        </w:rPr>
        <w:t>700,00</w:t>
      </w:r>
    </w:p>
    <w:p w:rsidR="004B16DC" w:rsidRPr="004B16DC" w:rsidRDefault="004B16DC" w:rsidP="004B16DC">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06                             0611151                         </w:t>
      </w:r>
      <w:r w:rsidR="00871519">
        <w:rPr>
          <w:rFonts w:ascii="Times New Roman" w:eastAsia="Times New Roman" w:hAnsi="Times New Roman" w:cs="Times New Roman"/>
          <w:sz w:val="24"/>
          <w:szCs w:val="24"/>
          <w:lang w:eastAsia="uk-UA"/>
        </w:rPr>
        <w:t xml:space="preserve">    2210                       </w:t>
      </w:r>
      <w:r w:rsidRPr="004B16DC">
        <w:rPr>
          <w:rFonts w:ascii="Times New Roman" w:eastAsia="Times New Roman" w:hAnsi="Times New Roman" w:cs="Times New Roman"/>
          <w:sz w:val="24"/>
          <w:szCs w:val="24"/>
          <w:lang w:eastAsia="uk-UA"/>
        </w:rPr>
        <w:t xml:space="preserve"> 54</w:t>
      </w:r>
      <w:r w:rsidR="00871519">
        <w:rPr>
          <w:rFonts w:ascii="Times New Roman" w:eastAsia="Times New Roman" w:hAnsi="Times New Roman" w:cs="Times New Roman"/>
          <w:sz w:val="24"/>
          <w:szCs w:val="24"/>
          <w:lang w:eastAsia="uk-UA"/>
        </w:rPr>
        <w:t xml:space="preserve"> </w:t>
      </w:r>
      <w:r w:rsidRPr="004B16DC">
        <w:rPr>
          <w:rFonts w:ascii="Times New Roman" w:eastAsia="Times New Roman" w:hAnsi="Times New Roman" w:cs="Times New Roman"/>
          <w:sz w:val="24"/>
          <w:szCs w:val="24"/>
          <w:lang w:eastAsia="uk-UA"/>
        </w:rPr>
        <w:t>484,00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                             Спеціальний фонд:</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12                             1216030                             3210                      527 114,00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lastRenderedPageBreak/>
        <w:t>12                             1216011                             3131                      400 000,00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12                             1217380                             3210                     6279424,02(дер.б)</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12                             1216011                             3131                      600 000,00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12                             1217461                             3132                 13 000 000,00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12                             1217310                             3210                        30 000,00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12                             1217330                             3210                      -700200,00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12                             1217370                             3142                     - 300000,00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12                             1217310                             3210                       700200,00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12                             1217310                             3142                       300000,00</w:t>
      </w:r>
    </w:p>
    <w:p w:rsidR="004B16DC" w:rsidRPr="004B16DC" w:rsidRDefault="004B16DC" w:rsidP="004B16DC">
      <w:pPr>
        <w:spacing w:after="0" w:line="240" w:lineRule="auto"/>
        <w:ind w:firstLine="567"/>
        <w:jc w:val="both"/>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2. Погодити збільшення дефіциту  загального фонду міського бюджету  на суму           26715085,48  грн., джерелом покриття якого визначити вільний залишок коштів станом на 01.01.2023 року та залишок коштів Субвенції з місцевого бюджету на реалізацію інфраструктурних проектів та розвиток об'єктів соціально-культурної сфери за рахунок залишку коштів відповідної субвенції з державного бюджету, що утворився на початок бюджетного періоду.</w:t>
      </w:r>
    </w:p>
    <w:p w:rsidR="004B16DC" w:rsidRPr="004B16DC" w:rsidRDefault="004B16DC" w:rsidP="004B16DC">
      <w:pPr>
        <w:spacing w:after="0" w:line="240" w:lineRule="auto"/>
        <w:ind w:firstLine="567"/>
        <w:jc w:val="both"/>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3. Погодити передачу коштів  загального фонду до бюджету розвитку спеціального фонду в сумі 20 836 538,02 грн.</w:t>
      </w:r>
    </w:p>
    <w:p w:rsidR="004B16DC" w:rsidRPr="004B16DC" w:rsidRDefault="004B16DC" w:rsidP="003F2F9C">
      <w:pPr>
        <w:spacing w:after="0" w:line="240" w:lineRule="auto"/>
        <w:ind w:firstLine="567"/>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4. Керуючому справами виконавчого комітету Новороздільської міської ради </w:t>
      </w:r>
      <w:r w:rsidR="003F2F9C">
        <w:rPr>
          <w:rFonts w:ascii="Times New Roman" w:eastAsia="Times New Roman" w:hAnsi="Times New Roman" w:cs="Times New Roman"/>
          <w:sz w:val="24"/>
          <w:szCs w:val="24"/>
          <w:lang w:eastAsia="uk-UA"/>
        </w:rPr>
        <w:t xml:space="preserve"> </w:t>
      </w:r>
      <w:r w:rsidRPr="004B16DC">
        <w:rPr>
          <w:rFonts w:ascii="Times New Roman" w:eastAsia="Times New Roman" w:hAnsi="Times New Roman" w:cs="Times New Roman"/>
          <w:sz w:val="24"/>
          <w:szCs w:val="24"/>
          <w:lang w:eastAsia="uk-UA"/>
        </w:rPr>
        <w:t>Мельнікову  А.В. погоджені зміни подати на розгляд сесії міської ради.</w:t>
      </w:r>
    </w:p>
    <w:p w:rsidR="004B16DC" w:rsidRPr="004B16DC" w:rsidRDefault="004B16DC" w:rsidP="004B16DC">
      <w:pPr>
        <w:spacing w:after="0" w:line="240" w:lineRule="auto"/>
        <w:ind w:firstLine="567"/>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5.  Контроль за виконанням рішення покласти на міського голову  </w:t>
      </w:r>
      <w:r>
        <w:rPr>
          <w:rFonts w:ascii="Times New Roman" w:eastAsia="Times New Roman" w:hAnsi="Times New Roman" w:cs="Times New Roman"/>
          <w:sz w:val="24"/>
          <w:szCs w:val="24"/>
          <w:lang w:eastAsia="uk-UA"/>
        </w:rPr>
        <w:t>Яценко Я.В.</w:t>
      </w:r>
    </w:p>
    <w:p w:rsidR="004B16DC" w:rsidRDefault="004B16DC" w:rsidP="004B16DC">
      <w:pPr>
        <w:spacing w:after="0" w:line="240" w:lineRule="auto"/>
        <w:rPr>
          <w:rFonts w:ascii="Times New Roman" w:eastAsia="Times New Roman" w:hAnsi="Times New Roman" w:cs="Times New Roman"/>
          <w:sz w:val="24"/>
          <w:szCs w:val="24"/>
          <w:lang w:eastAsia="uk-UA"/>
        </w:rPr>
      </w:pPr>
    </w:p>
    <w:p w:rsidR="00D92F05" w:rsidRPr="004B16DC" w:rsidRDefault="00D92F05" w:rsidP="004B16DC">
      <w:pPr>
        <w:spacing w:after="0" w:line="240" w:lineRule="auto"/>
        <w:rPr>
          <w:rFonts w:ascii="Times New Roman" w:eastAsia="Times New Roman" w:hAnsi="Times New Roman" w:cs="Times New Roman"/>
          <w:sz w:val="24"/>
          <w:szCs w:val="24"/>
          <w:lang w:eastAsia="uk-UA"/>
        </w:rPr>
      </w:pPr>
    </w:p>
    <w:p w:rsidR="004B16DC" w:rsidRPr="004B16DC" w:rsidRDefault="004B16DC" w:rsidP="004B16D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  ГОЛОВА</w:t>
      </w:r>
      <w:r w:rsidRPr="004B16DC">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Pr="004B16DC">
        <w:rPr>
          <w:rFonts w:ascii="Times New Roman" w:eastAsia="Times New Roman" w:hAnsi="Times New Roman" w:cs="Times New Roman"/>
          <w:sz w:val="24"/>
          <w:szCs w:val="24"/>
          <w:lang w:eastAsia="uk-UA"/>
        </w:rPr>
        <w:t xml:space="preserve">          Ярина ЯЦЕНКО</w:t>
      </w:r>
    </w:p>
    <w:p w:rsidR="00272B55" w:rsidRDefault="00272B5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92F05" w:rsidRDefault="00D92F0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FD2AD0" w:rsidRPr="004B16DC" w:rsidRDefault="00FD2AD0"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272B55" w:rsidRPr="00B45AB5" w:rsidRDefault="00272B55" w:rsidP="004B16DC">
      <w:pPr>
        <w:spacing w:after="0" w:line="240" w:lineRule="auto"/>
        <w:jc w:val="both"/>
        <w:rPr>
          <w:rFonts w:ascii="Times New Roman" w:eastAsia="Times New Roman" w:hAnsi="Times New Roman" w:cs="Times New Roman"/>
          <w:b/>
          <w:sz w:val="24"/>
          <w:szCs w:val="24"/>
          <w:lang w:eastAsia="uk-UA"/>
        </w:rPr>
      </w:pPr>
      <w:r w:rsidRPr="004B16DC">
        <w:rPr>
          <w:rFonts w:ascii="Times New Roman" w:eastAsia="Times New Roman" w:hAnsi="Times New Roman" w:cs="Times New Roman"/>
          <w:sz w:val="24"/>
          <w:szCs w:val="24"/>
          <w:lang w:eastAsia="uk-UA"/>
        </w:rPr>
        <w:tab/>
      </w:r>
      <w:r w:rsidRPr="004B16DC">
        <w:rPr>
          <w:rFonts w:ascii="Times New Roman" w:eastAsia="Times New Roman" w:hAnsi="Times New Roman" w:cs="Times New Roman"/>
          <w:sz w:val="24"/>
          <w:szCs w:val="24"/>
          <w:lang w:eastAsia="uk-UA"/>
        </w:rPr>
        <w:tab/>
      </w:r>
      <w:r w:rsidRPr="004B16DC">
        <w:rPr>
          <w:rFonts w:ascii="Times New Roman" w:eastAsia="Times New Roman" w:hAnsi="Times New Roman" w:cs="Times New Roman"/>
          <w:sz w:val="24"/>
          <w:szCs w:val="24"/>
          <w:lang w:eastAsia="uk-UA"/>
        </w:rPr>
        <w:tab/>
      </w:r>
      <w:r w:rsidRPr="004B16DC">
        <w:rPr>
          <w:rFonts w:ascii="Times New Roman" w:eastAsia="Times New Roman" w:hAnsi="Times New Roman" w:cs="Times New Roman"/>
          <w:sz w:val="24"/>
          <w:szCs w:val="24"/>
          <w:lang w:eastAsia="uk-UA"/>
        </w:rPr>
        <w:tab/>
      </w:r>
      <w:r w:rsidRPr="004B16DC">
        <w:rPr>
          <w:rFonts w:ascii="Times New Roman" w:eastAsia="Times New Roman" w:hAnsi="Times New Roman" w:cs="Times New Roman"/>
          <w:sz w:val="24"/>
          <w:szCs w:val="24"/>
          <w:lang w:eastAsia="uk-UA"/>
        </w:rPr>
        <w:tab/>
      </w:r>
      <w:r w:rsidRPr="004B16DC">
        <w:rPr>
          <w:rFonts w:ascii="Times New Roman" w:eastAsia="Times New Roman" w:hAnsi="Times New Roman" w:cs="Times New Roman"/>
          <w:sz w:val="24"/>
          <w:szCs w:val="24"/>
          <w:lang w:eastAsia="uk-UA"/>
        </w:rPr>
        <w:tab/>
      </w:r>
      <w:r w:rsidRPr="004B16DC">
        <w:rPr>
          <w:rFonts w:ascii="Times New Roman" w:eastAsia="Times New Roman" w:hAnsi="Times New Roman" w:cs="Times New Roman"/>
          <w:sz w:val="24"/>
          <w:szCs w:val="24"/>
          <w:lang w:eastAsia="uk-UA"/>
        </w:rPr>
        <w:tab/>
      </w:r>
      <w:r w:rsidRPr="004B16DC">
        <w:rPr>
          <w:rFonts w:ascii="Times New Roman" w:eastAsia="Times New Roman" w:hAnsi="Times New Roman" w:cs="Times New Roman"/>
          <w:sz w:val="24"/>
          <w:szCs w:val="24"/>
          <w:lang w:eastAsia="uk-UA"/>
        </w:rPr>
        <w:tab/>
      </w:r>
      <w:r w:rsidRPr="004B16DC">
        <w:rPr>
          <w:rFonts w:ascii="Times New Roman" w:eastAsia="Times New Roman" w:hAnsi="Times New Roman" w:cs="Times New Roman"/>
          <w:sz w:val="24"/>
          <w:szCs w:val="24"/>
          <w:lang w:eastAsia="uk-UA"/>
        </w:rPr>
        <w:tab/>
      </w:r>
      <w:r w:rsidR="00B45AB5" w:rsidRPr="00B45AB5">
        <w:rPr>
          <w:rFonts w:ascii="Times New Roman" w:eastAsia="Times New Roman" w:hAnsi="Times New Roman" w:cs="Times New Roman"/>
          <w:b/>
          <w:sz w:val="24"/>
          <w:szCs w:val="24"/>
          <w:lang w:eastAsia="uk-UA"/>
        </w:rPr>
        <w:t>39</w:t>
      </w:r>
    </w:p>
    <w:p w:rsidR="00D92F05" w:rsidRDefault="00D92F05" w:rsidP="004B16DC">
      <w:pPr>
        <w:spacing w:after="0" w:line="240" w:lineRule="auto"/>
        <w:jc w:val="both"/>
        <w:rPr>
          <w:rFonts w:ascii="Times New Roman" w:eastAsia="Times New Roman" w:hAnsi="Times New Roman" w:cs="Times New Roman"/>
          <w:sz w:val="24"/>
          <w:szCs w:val="24"/>
          <w:lang w:eastAsia="uk-UA"/>
        </w:rPr>
      </w:pPr>
    </w:p>
    <w:p w:rsidR="00B45AB5" w:rsidRDefault="00B45AB5" w:rsidP="004B16DC">
      <w:pPr>
        <w:spacing w:after="0" w:line="240" w:lineRule="auto"/>
        <w:jc w:val="both"/>
        <w:rPr>
          <w:rFonts w:ascii="Times New Roman" w:eastAsia="Times New Roman" w:hAnsi="Times New Roman" w:cs="Times New Roman"/>
          <w:sz w:val="24"/>
          <w:szCs w:val="24"/>
          <w:lang w:eastAsia="uk-UA"/>
        </w:rPr>
      </w:pPr>
    </w:p>
    <w:p w:rsidR="00272B55" w:rsidRPr="004B16DC" w:rsidRDefault="00272B55" w:rsidP="004B16DC">
      <w:pPr>
        <w:spacing w:after="0" w:line="240" w:lineRule="auto"/>
        <w:jc w:val="both"/>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16 лютого 2023 року </w:t>
      </w:r>
    </w:p>
    <w:p w:rsidR="00272B55" w:rsidRPr="004B16DC" w:rsidRDefault="00272B5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4B16DC" w:rsidRPr="004B16DC" w:rsidRDefault="004B16DC" w:rsidP="004B16DC">
      <w:pPr>
        <w:spacing w:after="0" w:line="240" w:lineRule="auto"/>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Про погодження внесення змін</w:t>
      </w:r>
    </w:p>
    <w:p w:rsidR="004B16DC" w:rsidRPr="004B16DC" w:rsidRDefault="004B16DC" w:rsidP="004B16DC">
      <w:pPr>
        <w:spacing w:after="0" w:line="240" w:lineRule="auto"/>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до показників міського бюджету</w:t>
      </w:r>
    </w:p>
    <w:p w:rsidR="004B16DC" w:rsidRPr="004B16DC" w:rsidRDefault="004B16DC" w:rsidP="004B16DC">
      <w:pPr>
        <w:spacing w:after="0" w:line="240" w:lineRule="auto"/>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на 2023 рік</w:t>
      </w:r>
    </w:p>
    <w:p w:rsidR="004B16DC" w:rsidRPr="004B16DC" w:rsidRDefault="004B16DC" w:rsidP="004B16DC">
      <w:pPr>
        <w:spacing w:after="0" w:line="240" w:lineRule="auto"/>
        <w:jc w:val="both"/>
        <w:rPr>
          <w:rFonts w:ascii="Times New Roman" w:eastAsia="Times New Roman" w:hAnsi="Times New Roman" w:cs="Times New Roman"/>
          <w:sz w:val="24"/>
          <w:szCs w:val="24"/>
          <w:lang w:eastAsia="uk-UA"/>
        </w:rPr>
      </w:pPr>
    </w:p>
    <w:p w:rsidR="004B16DC" w:rsidRDefault="004B16DC" w:rsidP="004B16DC">
      <w:pPr>
        <w:spacing w:after="0" w:line="240" w:lineRule="auto"/>
        <w:ind w:firstLine="540"/>
        <w:jc w:val="both"/>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2023 рік, взявши до уваги лист відділу освіти від 01.02.2023 року №01-24/3, управління, культури спорту та гуманітарної політики НМР від 02.02.2023 року №01-25/11, управління соціального захисту населення від 07.02.2023 року № 02-2/33  управління житлово-комунального господарства Новороздільської міської ради від 10.02.2023 року № 01-17/20, управління ЖКГ від 10.02.2023 року № 01-17/20, службову записку начальника відділу бухгалтерської служби-головного бухгалтера від 03.02.2023 року №10,  відповідно до ст.72 Бюджетного Кодексу України, ст.28 Закону України «Про місцеве самоврядування в Україні», виконавчий комітет Новороздільської міської ради </w:t>
      </w:r>
    </w:p>
    <w:p w:rsidR="004B16DC" w:rsidRDefault="004B16DC" w:rsidP="004B16DC">
      <w:pPr>
        <w:spacing w:after="0" w:line="240" w:lineRule="auto"/>
        <w:jc w:val="both"/>
        <w:rPr>
          <w:rFonts w:ascii="Times New Roman" w:eastAsia="Times New Roman" w:hAnsi="Times New Roman" w:cs="Times New Roman"/>
          <w:sz w:val="24"/>
          <w:szCs w:val="24"/>
          <w:lang w:eastAsia="uk-UA"/>
        </w:rPr>
      </w:pPr>
    </w:p>
    <w:p w:rsidR="004B16DC" w:rsidRDefault="004B16DC" w:rsidP="004B16DC">
      <w:pPr>
        <w:spacing w:after="0" w:line="240" w:lineRule="auto"/>
        <w:jc w:val="both"/>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 В И Р І Ш И В:</w:t>
      </w:r>
    </w:p>
    <w:p w:rsidR="004B16DC" w:rsidRPr="004B16DC" w:rsidRDefault="004B16DC" w:rsidP="004B16DC">
      <w:pPr>
        <w:spacing w:after="0" w:line="240" w:lineRule="auto"/>
        <w:jc w:val="both"/>
        <w:rPr>
          <w:rFonts w:ascii="Times New Roman" w:eastAsia="Times New Roman" w:hAnsi="Times New Roman" w:cs="Times New Roman"/>
          <w:sz w:val="24"/>
          <w:szCs w:val="24"/>
          <w:lang w:eastAsia="uk-UA"/>
        </w:rPr>
      </w:pPr>
    </w:p>
    <w:p w:rsidR="004B16DC" w:rsidRPr="004B16DC" w:rsidRDefault="004B16DC" w:rsidP="004B16DC">
      <w:pPr>
        <w:spacing w:after="0" w:line="240" w:lineRule="auto"/>
        <w:ind w:firstLine="567"/>
        <w:jc w:val="both"/>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1. Погодити зміни до показників міського бюджету на 2023 рік, а саме: </w:t>
      </w:r>
    </w:p>
    <w:p w:rsidR="004B16DC" w:rsidRPr="004B16DC" w:rsidRDefault="004B16DC" w:rsidP="004B16DC">
      <w:pPr>
        <w:spacing w:after="0" w:line="240" w:lineRule="auto"/>
        <w:jc w:val="both"/>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    - збільшити видатки  міського бюджету на 2023 рік на суму 2 196 590,39 грн., в тому числі  видатки загального фонду на суму 921 145,14 грн.., спеціального фонду на суму 1 275 445,25  грн.  </w:t>
      </w:r>
    </w:p>
    <w:p w:rsidR="004B16DC" w:rsidRPr="004B16DC" w:rsidRDefault="004B16DC" w:rsidP="004B16DC">
      <w:pPr>
        <w:spacing w:after="0" w:line="240" w:lineRule="auto"/>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       КВК                        ТПКВКМБ      </w:t>
      </w:r>
      <w:r w:rsidRPr="004B16DC">
        <w:rPr>
          <w:rFonts w:ascii="Times New Roman" w:eastAsia="Times New Roman" w:hAnsi="Times New Roman" w:cs="Times New Roman"/>
          <w:sz w:val="24"/>
          <w:szCs w:val="24"/>
          <w:lang w:eastAsia="uk-UA"/>
        </w:rPr>
        <w:tab/>
      </w:r>
      <w:r w:rsidRPr="004B16DC">
        <w:rPr>
          <w:rFonts w:ascii="Times New Roman" w:eastAsia="Times New Roman" w:hAnsi="Times New Roman" w:cs="Times New Roman"/>
          <w:sz w:val="24"/>
          <w:szCs w:val="24"/>
          <w:lang w:eastAsia="uk-UA"/>
        </w:rPr>
        <w:tab/>
        <w:t xml:space="preserve">КЕКВ          </w:t>
      </w:r>
      <w:r w:rsidRPr="004B16DC">
        <w:rPr>
          <w:rFonts w:ascii="Times New Roman" w:eastAsia="Times New Roman" w:hAnsi="Times New Roman" w:cs="Times New Roman"/>
          <w:sz w:val="24"/>
          <w:szCs w:val="24"/>
          <w:lang w:eastAsia="uk-UA"/>
        </w:rPr>
        <w:tab/>
      </w:r>
      <w:r w:rsidRPr="004B16DC">
        <w:rPr>
          <w:rFonts w:ascii="Times New Roman" w:eastAsia="Times New Roman" w:hAnsi="Times New Roman" w:cs="Times New Roman"/>
          <w:sz w:val="24"/>
          <w:szCs w:val="24"/>
          <w:lang w:eastAsia="uk-UA"/>
        </w:rPr>
        <w:tab/>
        <w:t xml:space="preserve">СУМА, грн.     </w:t>
      </w:r>
    </w:p>
    <w:p w:rsidR="004B16DC" w:rsidRPr="004B16DC" w:rsidRDefault="004B16DC" w:rsidP="004B16DC">
      <w:pPr>
        <w:tabs>
          <w:tab w:val="left" w:pos="1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                             Загальний фонд:</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02                             0210150                              2210                </w:t>
      </w:r>
      <w:r w:rsidRPr="004B16DC">
        <w:rPr>
          <w:rFonts w:ascii="Times New Roman" w:eastAsia="Times New Roman" w:hAnsi="Times New Roman" w:cs="Times New Roman"/>
          <w:sz w:val="24"/>
          <w:szCs w:val="24"/>
          <w:lang w:eastAsia="uk-UA"/>
        </w:rPr>
        <w:tab/>
        <w:t>26440,50</w:t>
      </w:r>
    </w:p>
    <w:p w:rsidR="004B16DC" w:rsidRPr="004B16DC" w:rsidRDefault="00D92F05" w:rsidP="004B16DC">
      <w:pPr>
        <w:spacing w:after="0" w:line="240" w:lineRule="auto"/>
        <w:ind w:firstLine="7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02          </w:t>
      </w:r>
      <w:r>
        <w:rPr>
          <w:rFonts w:ascii="Times New Roman" w:eastAsia="Times New Roman" w:hAnsi="Times New Roman" w:cs="Times New Roman"/>
          <w:sz w:val="24"/>
          <w:szCs w:val="24"/>
          <w:lang w:eastAsia="uk-UA"/>
        </w:rPr>
        <w:tab/>
        <w:t xml:space="preserve">         </w:t>
      </w:r>
      <w:r w:rsidR="004B16DC" w:rsidRPr="004B16DC">
        <w:rPr>
          <w:rFonts w:ascii="Times New Roman" w:eastAsia="Times New Roman" w:hAnsi="Times New Roman" w:cs="Times New Roman"/>
          <w:sz w:val="24"/>
          <w:szCs w:val="24"/>
          <w:lang w:eastAsia="uk-UA"/>
        </w:rPr>
        <w:t>0210160                              2210                        40176,00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02                             0210160                              2240                        44976,50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02                             0217680                              2800                        96945,00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02                             0217693                              2240                          9000,00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08                             0810160                              2240                          1390,00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08                             0813104                              2210                          3681,80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10                             1013133                              2210                        46168,00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10                             1014081                              2210                        11020,00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06                             0610160                              2240                            787,50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06                             0611010                              2210                        38830,00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06                             0611010                              2240                      165519,00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06                             0611010                              2800                                0,46</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06                             0611021                              2210                        25483,00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0611021                              2210                        78564,00 (обл.б)</w:t>
      </w:r>
    </w:p>
    <w:p w:rsidR="004B16DC" w:rsidRPr="004B16DC" w:rsidRDefault="004B16DC" w:rsidP="004B16DC">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06                             0611021                              2240                      129490,50</w:t>
      </w:r>
    </w:p>
    <w:p w:rsidR="004B16DC" w:rsidRPr="004B16DC" w:rsidRDefault="004B16DC" w:rsidP="004B16DC">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06                            0611021                             </w:t>
      </w:r>
      <w:r w:rsidR="00D92F05">
        <w:rPr>
          <w:rFonts w:ascii="Times New Roman" w:eastAsia="Times New Roman" w:hAnsi="Times New Roman" w:cs="Times New Roman"/>
          <w:sz w:val="24"/>
          <w:szCs w:val="24"/>
          <w:lang w:eastAsia="uk-UA"/>
        </w:rPr>
        <w:t xml:space="preserve"> </w:t>
      </w:r>
      <w:r w:rsidRPr="004B16DC">
        <w:rPr>
          <w:rFonts w:ascii="Times New Roman" w:eastAsia="Times New Roman" w:hAnsi="Times New Roman" w:cs="Times New Roman"/>
          <w:sz w:val="24"/>
          <w:szCs w:val="24"/>
          <w:lang w:eastAsia="uk-UA"/>
        </w:rPr>
        <w:t>2250                           1008,00</w:t>
      </w:r>
    </w:p>
    <w:p w:rsidR="004B16DC" w:rsidRPr="004B16DC" w:rsidRDefault="004B16DC" w:rsidP="004B16DC">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06                            0611021                             2800                             740,69</w:t>
      </w:r>
    </w:p>
    <w:p w:rsidR="004B16DC" w:rsidRPr="004B16DC" w:rsidRDefault="004B16DC" w:rsidP="004B16DC">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06                            0611070                             2210                         14496,00</w:t>
      </w:r>
    </w:p>
    <w:p w:rsidR="004B16DC" w:rsidRPr="004B16DC" w:rsidRDefault="004B16DC" w:rsidP="004B16DC">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06                            0611070                             2240                           3901,50</w:t>
      </w:r>
    </w:p>
    <w:p w:rsidR="004B16DC" w:rsidRPr="004B16DC" w:rsidRDefault="004B16DC" w:rsidP="004B16DC">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lastRenderedPageBreak/>
        <w:t>06                            0611070                             2250                           2679,99</w:t>
      </w:r>
    </w:p>
    <w:p w:rsidR="004B16DC" w:rsidRPr="004B16DC" w:rsidRDefault="004B16DC" w:rsidP="004B16DC">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06                            0611070                             2800                                  0,22</w:t>
      </w:r>
    </w:p>
    <w:p w:rsidR="004B16DC" w:rsidRPr="004B16DC" w:rsidRDefault="004B16DC" w:rsidP="004B16DC">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06                            0611141                             2210                          12746,00</w:t>
      </w:r>
    </w:p>
    <w:p w:rsidR="004B16DC" w:rsidRPr="004B16DC" w:rsidRDefault="004B16DC" w:rsidP="004B16DC">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06                            0611151                             2210                            1300,50</w:t>
      </w:r>
    </w:p>
    <w:p w:rsidR="004B16DC" w:rsidRPr="004B16DC" w:rsidRDefault="004B16DC" w:rsidP="004B16DC">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06                            0615031                             2210                          26000,00</w:t>
      </w:r>
    </w:p>
    <w:p w:rsidR="004B16DC" w:rsidRPr="004B16DC" w:rsidRDefault="004B16DC" w:rsidP="004B16DC">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06                            0615031                             2240                            5869,50</w:t>
      </w:r>
    </w:p>
    <w:p w:rsidR="004B16DC" w:rsidRPr="004B16DC" w:rsidRDefault="004B16DC" w:rsidP="004B16DC">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06                            0615031                             2250                            4186,00</w:t>
      </w:r>
    </w:p>
    <w:p w:rsidR="004B16DC" w:rsidRPr="004B16DC" w:rsidRDefault="004B16DC" w:rsidP="004B16DC">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06                            0615031                             2800                                  0,14</w:t>
      </w:r>
    </w:p>
    <w:p w:rsidR="004B16DC" w:rsidRPr="004B16DC" w:rsidRDefault="004B16DC" w:rsidP="004B16DC">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12                            1217640                             2240                        129744,34</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                             Спеціальний фонд:</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02                            0210160                             3132                        255612,00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06                            0611021                             3110                        233190,00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0611021                             3110                        154625,00(обл.б)</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06                            0611021                             3132                            5400,00</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12                            1216011                             3131                            5507,22</w:t>
      </w:r>
    </w:p>
    <w:p w:rsidR="004B16DC" w:rsidRPr="004B16DC" w:rsidRDefault="004B16DC" w:rsidP="004B16DC">
      <w:pPr>
        <w:spacing w:after="0" w:line="240" w:lineRule="auto"/>
        <w:ind w:firstLine="708"/>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12                            1217330                             3210                        621111,03</w:t>
      </w:r>
    </w:p>
    <w:p w:rsidR="004B16DC" w:rsidRPr="00113399" w:rsidRDefault="004B16DC" w:rsidP="004B16DC">
      <w:pPr>
        <w:spacing w:after="0" w:line="240" w:lineRule="auto"/>
        <w:ind w:firstLine="708"/>
        <w:rPr>
          <w:rFonts w:ascii="Times New Roman" w:eastAsia="Times New Roman" w:hAnsi="Times New Roman" w:cs="Times New Roman"/>
          <w:sz w:val="24"/>
          <w:szCs w:val="24"/>
          <w:lang w:eastAsia="uk-UA"/>
        </w:rPr>
      </w:pPr>
    </w:p>
    <w:p w:rsidR="004B16DC" w:rsidRPr="004B16DC" w:rsidRDefault="004B16DC" w:rsidP="004B16DC">
      <w:pPr>
        <w:spacing w:after="0" w:line="240" w:lineRule="auto"/>
        <w:ind w:firstLine="709"/>
        <w:jc w:val="both"/>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2. Погодити збільшення дефіциту  загального фонду міського бюджету  на суму           1 075 770,14  грн., та збільшення дефіциту спеціального фонду міського бюджету на суму  1 120 820,25 грн. джерелом покриття якого визначити вільний залишок коштів станом на 01.01.2023 року загального та спеціального фондів та залишок коштів іншої субвенції, а саме субвенції з обласного бюджету на оснащення навчальних кабінетів предмета «Захисту України».</w:t>
      </w:r>
    </w:p>
    <w:p w:rsidR="004B16DC" w:rsidRPr="004B16DC" w:rsidRDefault="004B16DC" w:rsidP="004B16DC">
      <w:pPr>
        <w:spacing w:after="0" w:line="240" w:lineRule="auto"/>
        <w:ind w:firstLine="709"/>
        <w:jc w:val="both"/>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val="ru-RU" w:eastAsia="uk-UA"/>
        </w:rPr>
        <w:t xml:space="preserve">3. </w:t>
      </w:r>
      <w:r w:rsidRPr="004B16DC">
        <w:rPr>
          <w:rFonts w:ascii="Times New Roman" w:eastAsia="Times New Roman" w:hAnsi="Times New Roman" w:cs="Times New Roman"/>
          <w:sz w:val="24"/>
          <w:szCs w:val="24"/>
          <w:lang w:eastAsia="uk-UA"/>
        </w:rPr>
        <w:t>Погодити</w:t>
      </w:r>
      <w:r w:rsidRPr="004B16DC">
        <w:rPr>
          <w:rFonts w:ascii="Times New Roman" w:eastAsia="Times New Roman" w:hAnsi="Times New Roman" w:cs="Times New Roman"/>
          <w:sz w:val="24"/>
          <w:szCs w:val="24"/>
          <w:lang w:val="ru-RU" w:eastAsia="uk-UA"/>
        </w:rPr>
        <w:t xml:space="preserve"> </w:t>
      </w:r>
      <w:r w:rsidRPr="004B16DC">
        <w:rPr>
          <w:rFonts w:ascii="Times New Roman" w:eastAsia="Times New Roman" w:hAnsi="Times New Roman" w:cs="Times New Roman"/>
          <w:sz w:val="24"/>
          <w:szCs w:val="24"/>
          <w:lang w:eastAsia="uk-UA"/>
        </w:rPr>
        <w:t>передачу коштів  загального фонду до бюджету розвитку спеціального фонду в сумі 154 625,00 грн.</w:t>
      </w:r>
    </w:p>
    <w:p w:rsidR="004B16DC" w:rsidRPr="004B16DC" w:rsidRDefault="004B16DC" w:rsidP="00B45AB5">
      <w:pPr>
        <w:spacing w:after="0" w:line="240" w:lineRule="auto"/>
        <w:ind w:firstLine="709"/>
        <w:jc w:val="both"/>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4. Керуючому справами виконавчого комітету Новороздільської міської ради </w:t>
      </w:r>
      <w:r w:rsidR="00B45AB5">
        <w:rPr>
          <w:rFonts w:ascii="Times New Roman" w:eastAsia="Times New Roman" w:hAnsi="Times New Roman" w:cs="Times New Roman"/>
          <w:sz w:val="24"/>
          <w:szCs w:val="24"/>
          <w:lang w:eastAsia="uk-UA"/>
        </w:rPr>
        <w:t xml:space="preserve"> </w:t>
      </w:r>
      <w:r w:rsidRPr="004B16DC">
        <w:rPr>
          <w:rFonts w:ascii="Times New Roman" w:eastAsia="Times New Roman" w:hAnsi="Times New Roman" w:cs="Times New Roman"/>
          <w:sz w:val="24"/>
          <w:szCs w:val="24"/>
          <w:lang w:eastAsia="uk-UA"/>
        </w:rPr>
        <w:t>Мельнікову  А.В. погоджені зміни подати на розгляд сесії міської ради.</w:t>
      </w:r>
    </w:p>
    <w:p w:rsidR="004B16DC" w:rsidRPr="004B16DC" w:rsidRDefault="004B16DC" w:rsidP="004B16DC">
      <w:pPr>
        <w:spacing w:after="0" w:line="240" w:lineRule="auto"/>
        <w:ind w:firstLine="709"/>
        <w:jc w:val="both"/>
        <w:rPr>
          <w:rFonts w:ascii="Times New Roman" w:eastAsia="Times New Roman" w:hAnsi="Times New Roman" w:cs="Times New Roman"/>
          <w:sz w:val="24"/>
          <w:szCs w:val="24"/>
          <w:lang w:eastAsia="uk-UA"/>
        </w:rPr>
      </w:pPr>
      <w:r w:rsidRPr="004B16DC">
        <w:rPr>
          <w:rFonts w:ascii="Times New Roman" w:eastAsia="Times New Roman" w:hAnsi="Times New Roman" w:cs="Times New Roman"/>
          <w:sz w:val="24"/>
          <w:szCs w:val="24"/>
          <w:lang w:eastAsia="uk-UA"/>
        </w:rPr>
        <w:t xml:space="preserve">5.  Контроль за виконанням рішення покласти </w:t>
      </w:r>
      <w:r>
        <w:rPr>
          <w:rFonts w:ascii="Times New Roman" w:eastAsia="Times New Roman" w:hAnsi="Times New Roman" w:cs="Times New Roman"/>
          <w:sz w:val="24"/>
          <w:szCs w:val="24"/>
          <w:lang w:eastAsia="uk-UA"/>
        </w:rPr>
        <w:t>на міського голову  Яценко Я.В.</w:t>
      </w:r>
    </w:p>
    <w:p w:rsidR="004B16DC" w:rsidRDefault="004B16DC" w:rsidP="004B16DC">
      <w:pPr>
        <w:spacing w:after="0" w:line="240" w:lineRule="auto"/>
        <w:jc w:val="both"/>
        <w:rPr>
          <w:rFonts w:ascii="Times New Roman" w:eastAsia="Times New Roman" w:hAnsi="Times New Roman" w:cs="Times New Roman"/>
          <w:sz w:val="24"/>
          <w:szCs w:val="24"/>
          <w:lang w:eastAsia="uk-UA"/>
        </w:rPr>
      </w:pPr>
    </w:p>
    <w:p w:rsidR="00B45AB5" w:rsidRPr="004B16DC" w:rsidRDefault="00B45AB5" w:rsidP="004B16DC">
      <w:pPr>
        <w:spacing w:after="0" w:line="240" w:lineRule="auto"/>
        <w:jc w:val="both"/>
        <w:rPr>
          <w:rFonts w:ascii="Times New Roman" w:eastAsia="Times New Roman" w:hAnsi="Times New Roman" w:cs="Times New Roman"/>
          <w:sz w:val="24"/>
          <w:szCs w:val="24"/>
          <w:lang w:eastAsia="uk-UA"/>
        </w:rPr>
      </w:pPr>
    </w:p>
    <w:p w:rsidR="004B16DC" w:rsidRPr="004B16DC" w:rsidRDefault="004B16DC" w:rsidP="004B16D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  ГОЛОВА</w:t>
      </w:r>
      <w:r w:rsidRPr="004B16DC">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Pr="004B16DC">
        <w:rPr>
          <w:rFonts w:ascii="Times New Roman" w:eastAsia="Times New Roman" w:hAnsi="Times New Roman" w:cs="Times New Roman"/>
          <w:sz w:val="24"/>
          <w:szCs w:val="24"/>
          <w:lang w:eastAsia="uk-UA"/>
        </w:rPr>
        <w:t xml:space="preserve">          Ярина ЯЦЕНКО</w:t>
      </w:r>
    </w:p>
    <w:p w:rsidR="00272B55" w:rsidRPr="004B16DC" w:rsidRDefault="00272B5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272B55" w:rsidRDefault="00272B55"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871519" w:rsidRDefault="00871519" w:rsidP="004B16DC">
      <w:pPr>
        <w:tabs>
          <w:tab w:val="left" w:pos="708"/>
        </w:tabs>
        <w:autoSpaceDE w:val="0"/>
        <w:autoSpaceDN w:val="0"/>
        <w:adjustRightInd w:val="0"/>
        <w:spacing w:after="0" w:line="240" w:lineRule="auto"/>
        <w:ind w:left="2124"/>
        <w:rPr>
          <w:rFonts w:ascii="Times New Roman" w:eastAsia="Times New Roman" w:hAnsi="Times New Roman" w:cs="Times New Roman"/>
          <w:sz w:val="24"/>
          <w:szCs w:val="24"/>
          <w:lang w:eastAsia="uk-UA"/>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4905" cy="604520"/>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272B55" w:rsidRDefault="00272B55" w:rsidP="00FE1B3E">
      <w:pPr>
        <w:tabs>
          <w:tab w:val="left" w:pos="708"/>
        </w:tabs>
        <w:autoSpaceDE w:val="0"/>
        <w:autoSpaceDN w:val="0"/>
        <w:adjustRightInd w:val="0"/>
        <w:spacing w:after="0" w:line="240" w:lineRule="auto"/>
        <w:ind w:left="2124"/>
        <w:rPr>
          <w:rFonts w:ascii="Times New Roman" w:eastAsia="Times New Roman" w:hAnsi="Times New Roman" w:cs="Times New Roman"/>
          <w:b/>
          <w:sz w:val="24"/>
          <w:szCs w:val="24"/>
          <w:lang w:eastAsia="uk-UA"/>
        </w:rPr>
      </w:pPr>
    </w:p>
    <w:p w:rsidR="00FE1B3E" w:rsidRPr="00B45AB5" w:rsidRDefault="00FE1B3E" w:rsidP="00FE1B3E">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00B45AB5" w:rsidRPr="00B45AB5">
        <w:rPr>
          <w:rFonts w:ascii="Times New Roman" w:eastAsia="Times New Roman" w:hAnsi="Times New Roman" w:cs="Times New Roman"/>
          <w:b/>
          <w:sz w:val="24"/>
          <w:szCs w:val="24"/>
          <w:lang w:eastAsia="uk-UA"/>
        </w:rPr>
        <w:t>40</w:t>
      </w:r>
    </w:p>
    <w:p w:rsidR="00B45AB5" w:rsidRDefault="00B45AB5" w:rsidP="00FE1B3E">
      <w:pPr>
        <w:spacing w:after="0" w:line="240" w:lineRule="auto"/>
        <w:jc w:val="both"/>
        <w:rPr>
          <w:rFonts w:ascii="Times New Roman" w:eastAsia="Times New Roman" w:hAnsi="Times New Roman" w:cs="Times New Roman"/>
          <w:sz w:val="24"/>
          <w:szCs w:val="24"/>
          <w:lang w:eastAsia="uk-UA"/>
        </w:rPr>
      </w:pPr>
    </w:p>
    <w:p w:rsidR="00FE1B3E" w:rsidRPr="000E567F" w:rsidRDefault="00FE1B3E" w:rsidP="00FE1B3E">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FE1B3E" w:rsidRDefault="00FE1B3E" w:rsidP="00FE1B3E">
      <w:pPr>
        <w:tabs>
          <w:tab w:val="left" w:pos="708"/>
        </w:tabs>
        <w:autoSpaceDE w:val="0"/>
        <w:autoSpaceDN w:val="0"/>
        <w:adjustRightInd w:val="0"/>
        <w:spacing w:after="0" w:line="240" w:lineRule="auto"/>
        <w:ind w:left="2124"/>
        <w:rPr>
          <w:rFonts w:ascii="Times New Roman" w:eastAsia="Times New Roman" w:hAnsi="Times New Roman" w:cs="Times New Roman"/>
          <w:b/>
          <w:sz w:val="24"/>
          <w:szCs w:val="24"/>
          <w:lang w:eastAsia="uk-UA"/>
        </w:rPr>
      </w:pPr>
    </w:p>
    <w:p w:rsidR="001109C5" w:rsidRPr="001109C5" w:rsidRDefault="001109C5" w:rsidP="001109C5">
      <w:pPr>
        <w:spacing w:after="0" w:line="240" w:lineRule="auto"/>
        <w:jc w:val="both"/>
        <w:rPr>
          <w:rFonts w:ascii="Times New Roman" w:eastAsia="MS Mincho" w:hAnsi="Times New Roman" w:cs="Times New Roman"/>
          <w:sz w:val="24"/>
          <w:szCs w:val="24"/>
          <w:lang w:eastAsia="ru-RU"/>
        </w:rPr>
      </w:pPr>
      <w:r w:rsidRPr="001109C5">
        <w:rPr>
          <w:rFonts w:ascii="Times New Roman" w:eastAsia="MS Mincho" w:hAnsi="Times New Roman" w:cs="Times New Roman"/>
          <w:sz w:val="24"/>
          <w:szCs w:val="24"/>
          <w:lang w:eastAsia="ru-RU"/>
        </w:rPr>
        <w:t xml:space="preserve">Про внесення змін до Переліку адміністративних послуг, </w:t>
      </w:r>
    </w:p>
    <w:p w:rsidR="001109C5" w:rsidRPr="001109C5" w:rsidRDefault="001109C5" w:rsidP="001109C5">
      <w:pPr>
        <w:spacing w:after="0" w:line="240" w:lineRule="auto"/>
        <w:jc w:val="both"/>
        <w:rPr>
          <w:rFonts w:ascii="Times New Roman" w:eastAsia="MS Mincho" w:hAnsi="Times New Roman" w:cs="Times New Roman"/>
          <w:sz w:val="24"/>
          <w:szCs w:val="24"/>
          <w:lang w:eastAsia="ru-RU"/>
        </w:rPr>
      </w:pPr>
      <w:r w:rsidRPr="001109C5">
        <w:rPr>
          <w:rFonts w:ascii="Times New Roman" w:eastAsia="MS Mincho" w:hAnsi="Times New Roman" w:cs="Times New Roman"/>
          <w:sz w:val="24"/>
          <w:szCs w:val="24"/>
          <w:lang w:eastAsia="ru-RU"/>
        </w:rPr>
        <w:t xml:space="preserve">що надаються через відділ Центр надання </w:t>
      </w:r>
    </w:p>
    <w:p w:rsidR="001109C5" w:rsidRPr="001109C5" w:rsidRDefault="001109C5" w:rsidP="001109C5">
      <w:pPr>
        <w:spacing w:after="0" w:line="240" w:lineRule="auto"/>
        <w:jc w:val="both"/>
        <w:rPr>
          <w:rFonts w:ascii="Times New Roman" w:eastAsia="Times New Roman" w:hAnsi="Times New Roman" w:cs="Times New Roman"/>
          <w:sz w:val="24"/>
          <w:szCs w:val="24"/>
          <w:lang w:eastAsia="ru-RU"/>
        </w:rPr>
      </w:pPr>
      <w:r w:rsidRPr="001109C5">
        <w:rPr>
          <w:rFonts w:ascii="Times New Roman" w:eastAsia="MS Mincho" w:hAnsi="Times New Roman" w:cs="Times New Roman"/>
          <w:sz w:val="24"/>
          <w:szCs w:val="24"/>
          <w:lang w:eastAsia="ru-RU"/>
        </w:rPr>
        <w:t>адміністративних послуг Новороздільської міської ради</w:t>
      </w:r>
      <w:r w:rsidRPr="001109C5">
        <w:rPr>
          <w:rFonts w:ascii="Times New Roman" w:eastAsia="Times New Roman" w:hAnsi="Times New Roman" w:cs="Times New Roman"/>
          <w:sz w:val="24"/>
          <w:szCs w:val="24"/>
          <w:lang w:eastAsia="ru-RU"/>
        </w:rPr>
        <w:t xml:space="preserve"> </w:t>
      </w:r>
    </w:p>
    <w:p w:rsidR="001109C5" w:rsidRPr="001109C5" w:rsidRDefault="001109C5" w:rsidP="001109C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1109C5" w:rsidRPr="001109C5" w:rsidRDefault="001109C5" w:rsidP="001109C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109C5">
        <w:rPr>
          <w:rFonts w:ascii="Times New Roman" w:eastAsia="Times New Roman" w:hAnsi="Times New Roman" w:cs="Times New Roman"/>
          <w:sz w:val="24"/>
          <w:szCs w:val="24"/>
          <w:lang w:eastAsia="ru-RU"/>
        </w:rPr>
        <w:t xml:space="preserve">З метою підвищення якості надання адміністративних послуг, що надаються через відділ Центр надання адміністративних послуг Новороздільської міської ради, приведення їх у відповідність до чинного законодавства України та актуалізації відповідно до Реєстру адміністративних послуг </w:t>
      </w:r>
      <w:hyperlink r:id="rId10" w:history="1">
        <w:r w:rsidRPr="001109C5">
          <w:rPr>
            <w:rFonts w:ascii="Times New Roman" w:eastAsia="Times New Roman" w:hAnsi="Times New Roman" w:cs="Times New Roman"/>
            <w:sz w:val="24"/>
            <w:szCs w:val="24"/>
            <w:lang w:eastAsia="ru-RU"/>
          </w:rPr>
          <w:t>Міністерства цифрової трансформації України</w:t>
        </w:r>
      </w:hyperlink>
      <w:r w:rsidRPr="001109C5">
        <w:rPr>
          <w:rFonts w:ascii="Times New Roman" w:eastAsia="Times New Roman" w:hAnsi="Times New Roman" w:cs="Times New Roman"/>
          <w:sz w:val="24"/>
          <w:szCs w:val="24"/>
          <w:lang w:eastAsia="ru-RU"/>
        </w:rPr>
        <w:t>, відповідно до статті 12 Закону України «Про адміністративні послуги», ст. 25 Закону України «Про місцеве самоврядування в Україні», розпорядження Кабінету Міністрів України від 16 травня 2014 року № 523-р «</w:t>
      </w:r>
      <w:r w:rsidRPr="001109C5">
        <w:rPr>
          <w:rFonts w:ascii="Times New Roman" w:eastAsia="Times New Roman" w:hAnsi="Times New Roman" w:cs="Times New Roman"/>
          <w:bCs/>
          <w:sz w:val="24"/>
          <w:szCs w:val="24"/>
          <w:lang w:eastAsia="ru-RU"/>
        </w:rPr>
        <w:t>Деякі питання надання адміністративних послуг через центри надання адміністративних послуг</w:t>
      </w:r>
      <w:r w:rsidRPr="001109C5">
        <w:rPr>
          <w:rFonts w:ascii="Times New Roman" w:eastAsia="Times New Roman" w:hAnsi="Times New Roman" w:cs="Times New Roman"/>
          <w:sz w:val="24"/>
          <w:szCs w:val="24"/>
          <w:lang w:eastAsia="ru-RU"/>
        </w:rPr>
        <w:t>» (зі змінами), п. 3 рішення Новороздільської міської ради від 20.06.2014 року № 605, виконавчий комітет Новороздільської міської ради</w:t>
      </w:r>
    </w:p>
    <w:p w:rsidR="001109C5" w:rsidRPr="001109C5" w:rsidRDefault="001109C5" w:rsidP="001109C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109C5">
        <w:rPr>
          <w:rFonts w:ascii="Times New Roman" w:eastAsia="Times New Roman" w:hAnsi="Times New Roman" w:cs="Times New Roman"/>
          <w:color w:val="FF0000"/>
          <w:sz w:val="24"/>
          <w:szCs w:val="24"/>
          <w:lang w:eastAsia="ru-RU"/>
        </w:rPr>
        <w:t> </w:t>
      </w:r>
      <w:r w:rsidRPr="001109C5">
        <w:rPr>
          <w:rFonts w:ascii="Times New Roman" w:eastAsia="Times New Roman" w:hAnsi="Times New Roman" w:cs="Times New Roman"/>
          <w:color w:val="FF0000"/>
          <w:sz w:val="24"/>
          <w:szCs w:val="24"/>
          <w:lang w:eastAsia="ru-RU"/>
        </w:rPr>
        <w:br/>
      </w:r>
      <w:r w:rsidRPr="001109C5">
        <w:rPr>
          <w:rFonts w:ascii="Times New Roman" w:eastAsia="Times New Roman" w:hAnsi="Times New Roman" w:cs="Times New Roman"/>
          <w:sz w:val="24"/>
          <w:szCs w:val="24"/>
          <w:lang w:eastAsia="ru-RU"/>
        </w:rPr>
        <w:t>ВИРІШИВ:</w:t>
      </w:r>
    </w:p>
    <w:p w:rsidR="001109C5" w:rsidRPr="001109C5" w:rsidRDefault="001109C5" w:rsidP="001109C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1109C5" w:rsidRPr="001109C5" w:rsidRDefault="001109C5" w:rsidP="001109C5">
      <w:pPr>
        <w:shd w:val="clear" w:color="auto" w:fill="FFFFFF"/>
        <w:spacing w:after="0" w:line="240" w:lineRule="auto"/>
        <w:ind w:left="30" w:firstLine="537"/>
        <w:jc w:val="both"/>
        <w:textAlignment w:val="baseline"/>
        <w:rPr>
          <w:rFonts w:ascii="Times New Roman" w:eastAsia="Times New Roman" w:hAnsi="Times New Roman" w:cs="Times New Roman"/>
          <w:sz w:val="24"/>
          <w:szCs w:val="24"/>
          <w:lang w:eastAsia="ru-RU"/>
        </w:rPr>
      </w:pPr>
      <w:r w:rsidRPr="001109C5">
        <w:rPr>
          <w:rFonts w:ascii="Times New Roman" w:eastAsia="Times New Roman" w:hAnsi="Times New Roman" w:cs="Times New Roman"/>
          <w:sz w:val="24"/>
          <w:szCs w:val="24"/>
          <w:lang w:eastAsia="ru-RU"/>
        </w:rPr>
        <w:t xml:space="preserve">1. Внести зміни до рішення виконавчого комітету Новороздільської міської ради від 30.09.2014 року № 238, в редакції відповідно до рішення від 17.11.2022 року № 374, а саме: </w:t>
      </w:r>
    </w:p>
    <w:p w:rsidR="001109C5" w:rsidRPr="001109C5" w:rsidRDefault="001109C5" w:rsidP="001109C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109C5">
        <w:rPr>
          <w:rFonts w:ascii="Times New Roman" w:eastAsia="Times New Roman" w:hAnsi="Times New Roman" w:cs="Times New Roman"/>
          <w:sz w:val="24"/>
          <w:szCs w:val="24"/>
          <w:lang w:eastAsia="ru-RU"/>
        </w:rPr>
        <w:t xml:space="preserve">1.1 доповнити перелік адміністративних послуг, що надаються через відділ </w:t>
      </w:r>
      <w:r w:rsidRPr="001109C5">
        <w:rPr>
          <w:rFonts w:ascii="Times New Roman" w:eastAsia="MS Mincho" w:hAnsi="Times New Roman" w:cs="Times New Roman"/>
          <w:sz w:val="24"/>
          <w:szCs w:val="24"/>
          <w:lang w:eastAsia="ru-RU"/>
        </w:rPr>
        <w:t>Центр надання адміністративних послуг Новороздільської міської ради наступними послугами:</w:t>
      </w:r>
      <w:r w:rsidRPr="001109C5">
        <w:rPr>
          <w:rFonts w:ascii="Times New Roman" w:eastAsia="Times New Roman" w:hAnsi="Times New Roman" w:cs="Times New Roman"/>
          <w:sz w:val="24"/>
          <w:szCs w:val="24"/>
          <w:lang w:eastAsia="ru-RU"/>
        </w:rPr>
        <w:t xml:space="preserve"> </w:t>
      </w:r>
    </w:p>
    <w:tbl>
      <w:tblPr>
        <w:tblStyle w:val="34"/>
        <w:tblW w:w="10223" w:type="dxa"/>
        <w:jc w:val="center"/>
        <w:tblLayout w:type="fixed"/>
        <w:tblLook w:val="01E0"/>
      </w:tblPr>
      <w:tblGrid>
        <w:gridCol w:w="1015"/>
        <w:gridCol w:w="8074"/>
        <w:gridCol w:w="1134"/>
      </w:tblGrid>
      <w:tr w:rsidR="001109C5" w:rsidRPr="001109C5" w:rsidTr="001109C5">
        <w:trPr>
          <w:trHeight w:val="146"/>
          <w:jc w:val="center"/>
        </w:trPr>
        <w:tc>
          <w:tcPr>
            <w:tcW w:w="1015" w:type="dxa"/>
            <w:vAlign w:val="center"/>
          </w:tcPr>
          <w:p w:rsidR="001109C5" w:rsidRPr="001109C5" w:rsidRDefault="001109C5" w:rsidP="001109C5">
            <w:pPr>
              <w:jc w:val="center"/>
              <w:rPr>
                <w:b/>
                <w:i/>
                <w:sz w:val="24"/>
                <w:szCs w:val="24"/>
                <w:lang w:eastAsia="ru-RU"/>
              </w:rPr>
            </w:pPr>
            <w:r w:rsidRPr="001109C5">
              <w:rPr>
                <w:b/>
                <w:i/>
                <w:sz w:val="24"/>
                <w:szCs w:val="24"/>
                <w:lang w:eastAsia="ru-RU"/>
              </w:rPr>
              <w:t>№</w:t>
            </w:r>
          </w:p>
          <w:p w:rsidR="001109C5" w:rsidRPr="001109C5" w:rsidRDefault="001109C5" w:rsidP="001109C5">
            <w:pPr>
              <w:jc w:val="center"/>
              <w:rPr>
                <w:b/>
                <w:sz w:val="24"/>
                <w:szCs w:val="24"/>
                <w:lang w:eastAsia="ru-RU"/>
              </w:rPr>
            </w:pPr>
            <w:r w:rsidRPr="001109C5">
              <w:rPr>
                <w:b/>
                <w:i/>
                <w:sz w:val="24"/>
                <w:szCs w:val="24"/>
                <w:lang w:eastAsia="ru-RU"/>
              </w:rPr>
              <w:t>з/п</w:t>
            </w:r>
          </w:p>
        </w:tc>
        <w:tc>
          <w:tcPr>
            <w:tcW w:w="8074" w:type="dxa"/>
            <w:vAlign w:val="center"/>
          </w:tcPr>
          <w:p w:rsidR="001109C5" w:rsidRPr="001109C5" w:rsidRDefault="001109C5" w:rsidP="001109C5">
            <w:pPr>
              <w:jc w:val="center"/>
              <w:rPr>
                <w:sz w:val="24"/>
                <w:szCs w:val="24"/>
                <w:lang w:eastAsia="ru-RU"/>
              </w:rPr>
            </w:pPr>
            <w:r w:rsidRPr="001109C5">
              <w:rPr>
                <w:b/>
                <w:i/>
                <w:sz w:val="24"/>
                <w:szCs w:val="24"/>
                <w:lang w:eastAsia="ru-RU"/>
              </w:rPr>
              <w:t>Назва адміністративної послуги</w:t>
            </w:r>
          </w:p>
        </w:tc>
        <w:tc>
          <w:tcPr>
            <w:tcW w:w="1134" w:type="dxa"/>
            <w:shd w:val="clear" w:color="auto" w:fill="auto"/>
            <w:vAlign w:val="center"/>
          </w:tcPr>
          <w:p w:rsidR="001109C5" w:rsidRPr="001109C5" w:rsidRDefault="001109C5" w:rsidP="001109C5">
            <w:pPr>
              <w:ind w:left="-116"/>
              <w:jc w:val="center"/>
              <w:rPr>
                <w:sz w:val="24"/>
                <w:szCs w:val="24"/>
                <w:lang w:val="ru-RU" w:eastAsia="ru-RU"/>
              </w:rPr>
            </w:pPr>
            <w:r w:rsidRPr="001109C5">
              <w:rPr>
                <w:b/>
                <w:i/>
                <w:sz w:val="24"/>
                <w:szCs w:val="24"/>
                <w:lang w:eastAsia="ru-RU"/>
              </w:rPr>
              <w:t>Ідентифікатор послуги в Реєстрі</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01-04</w:t>
            </w:r>
          </w:p>
        </w:tc>
        <w:tc>
          <w:tcPr>
            <w:tcW w:w="8074" w:type="dxa"/>
            <w:vAlign w:val="center"/>
          </w:tcPr>
          <w:p w:rsidR="001109C5" w:rsidRPr="001109C5" w:rsidRDefault="001109C5" w:rsidP="003F2F9C">
            <w:pPr>
              <w:ind w:right="-100"/>
              <w:rPr>
                <w:sz w:val="24"/>
                <w:szCs w:val="24"/>
                <w:lang w:eastAsia="ru-RU"/>
              </w:rPr>
            </w:pPr>
            <w:r w:rsidRPr="001109C5">
              <w:rPr>
                <w:sz w:val="24"/>
                <w:szCs w:val="24"/>
                <w:lang w:eastAsia="ru-RU"/>
              </w:rPr>
              <w:t>Внесення змін до актових записів цивільного стану, їх поновлення та анулювання *</w:t>
            </w:r>
          </w:p>
        </w:tc>
        <w:tc>
          <w:tcPr>
            <w:tcW w:w="1134" w:type="dxa"/>
            <w:shd w:val="clear" w:color="auto" w:fill="auto"/>
            <w:vAlign w:val="center"/>
          </w:tcPr>
          <w:p w:rsidR="001109C5" w:rsidRPr="001109C5" w:rsidRDefault="001109C5" w:rsidP="001109C5">
            <w:pPr>
              <w:rPr>
                <w:sz w:val="24"/>
                <w:szCs w:val="24"/>
                <w:lang w:val="ru-RU" w:eastAsia="ru-RU"/>
              </w:rPr>
            </w:pPr>
            <w:r w:rsidRPr="001109C5">
              <w:rPr>
                <w:sz w:val="24"/>
                <w:szCs w:val="24"/>
                <w:lang w:val="ru-RU" w:eastAsia="ru-RU"/>
              </w:rPr>
              <w:t>00983</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01-05</w:t>
            </w:r>
          </w:p>
        </w:tc>
        <w:tc>
          <w:tcPr>
            <w:tcW w:w="8074" w:type="dxa"/>
            <w:vAlign w:val="center"/>
          </w:tcPr>
          <w:p w:rsidR="001109C5" w:rsidRPr="001109C5" w:rsidRDefault="001109C5" w:rsidP="003F2F9C">
            <w:pPr>
              <w:ind w:right="-100"/>
              <w:rPr>
                <w:sz w:val="24"/>
                <w:szCs w:val="24"/>
                <w:lang w:eastAsia="ru-RU"/>
              </w:rPr>
            </w:pPr>
            <w:r w:rsidRPr="001109C5">
              <w:rPr>
                <w:sz w:val="24"/>
                <w:szCs w:val="24"/>
                <w:lang w:eastAsia="ru-RU"/>
              </w:rPr>
              <w:t>Державна реєстрація зміни імені *</w:t>
            </w:r>
          </w:p>
        </w:tc>
        <w:tc>
          <w:tcPr>
            <w:tcW w:w="1134" w:type="dxa"/>
            <w:shd w:val="clear" w:color="auto" w:fill="auto"/>
            <w:vAlign w:val="center"/>
          </w:tcPr>
          <w:p w:rsidR="001109C5" w:rsidRPr="001109C5" w:rsidRDefault="001109C5" w:rsidP="001109C5">
            <w:pPr>
              <w:rPr>
                <w:sz w:val="24"/>
                <w:szCs w:val="24"/>
                <w:lang w:val="ru-RU" w:eastAsia="ru-RU"/>
              </w:rPr>
            </w:pPr>
            <w:r w:rsidRPr="001109C5">
              <w:rPr>
                <w:sz w:val="24"/>
                <w:szCs w:val="24"/>
                <w:lang w:val="ru-RU" w:eastAsia="ru-RU"/>
              </w:rPr>
              <w:t>00868</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01-06</w:t>
            </w:r>
          </w:p>
        </w:tc>
        <w:tc>
          <w:tcPr>
            <w:tcW w:w="8074" w:type="dxa"/>
            <w:vAlign w:val="center"/>
          </w:tcPr>
          <w:p w:rsidR="001109C5" w:rsidRPr="001109C5" w:rsidRDefault="001109C5" w:rsidP="003F2F9C">
            <w:pPr>
              <w:ind w:right="-100"/>
              <w:rPr>
                <w:sz w:val="24"/>
                <w:szCs w:val="24"/>
                <w:lang w:eastAsia="ru-RU"/>
              </w:rPr>
            </w:pPr>
            <w:r w:rsidRPr="001109C5">
              <w:rPr>
                <w:sz w:val="24"/>
                <w:szCs w:val="24"/>
                <w:lang w:eastAsia="ru-RU"/>
              </w:rPr>
              <w:t>Державна реєстрація смерті *</w:t>
            </w:r>
          </w:p>
        </w:tc>
        <w:tc>
          <w:tcPr>
            <w:tcW w:w="1134" w:type="dxa"/>
            <w:shd w:val="clear" w:color="auto" w:fill="auto"/>
            <w:vAlign w:val="center"/>
          </w:tcPr>
          <w:p w:rsidR="001109C5" w:rsidRPr="001109C5" w:rsidRDefault="001109C5" w:rsidP="001109C5">
            <w:pPr>
              <w:rPr>
                <w:sz w:val="24"/>
                <w:szCs w:val="24"/>
                <w:lang w:val="ru-RU" w:eastAsia="ru-RU"/>
              </w:rPr>
            </w:pPr>
            <w:r w:rsidRPr="001109C5">
              <w:rPr>
                <w:sz w:val="24"/>
                <w:szCs w:val="24"/>
                <w:lang w:val="ru-RU" w:eastAsia="ru-RU"/>
              </w:rPr>
              <w:t>00033</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01-07</w:t>
            </w:r>
          </w:p>
        </w:tc>
        <w:tc>
          <w:tcPr>
            <w:tcW w:w="8074" w:type="dxa"/>
            <w:vAlign w:val="center"/>
          </w:tcPr>
          <w:p w:rsidR="001109C5" w:rsidRPr="001109C5" w:rsidRDefault="001109C5" w:rsidP="003F2F9C">
            <w:pPr>
              <w:ind w:right="-100"/>
              <w:rPr>
                <w:sz w:val="24"/>
                <w:szCs w:val="24"/>
                <w:lang w:eastAsia="ru-RU"/>
              </w:rPr>
            </w:pPr>
            <w:r w:rsidRPr="001109C5">
              <w:rPr>
                <w:sz w:val="24"/>
                <w:szCs w:val="24"/>
                <w:lang w:eastAsia="ru-RU"/>
              </w:rPr>
              <w:t>Видача витягу з Державного реєстру актів цивільного стану громадян *</w:t>
            </w:r>
          </w:p>
        </w:tc>
        <w:tc>
          <w:tcPr>
            <w:tcW w:w="1134" w:type="dxa"/>
            <w:shd w:val="clear" w:color="auto" w:fill="auto"/>
            <w:vAlign w:val="center"/>
          </w:tcPr>
          <w:p w:rsidR="001109C5" w:rsidRPr="001109C5" w:rsidRDefault="001109C5" w:rsidP="001109C5">
            <w:pPr>
              <w:rPr>
                <w:sz w:val="24"/>
                <w:szCs w:val="24"/>
                <w:lang w:val="ru-RU" w:eastAsia="ru-RU"/>
              </w:rPr>
            </w:pPr>
            <w:r w:rsidRPr="001109C5">
              <w:rPr>
                <w:sz w:val="24"/>
                <w:szCs w:val="24"/>
                <w:lang w:val="ru-RU" w:eastAsia="ru-RU"/>
              </w:rPr>
              <w:t>01418</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01-08</w:t>
            </w:r>
          </w:p>
        </w:tc>
        <w:tc>
          <w:tcPr>
            <w:tcW w:w="8074" w:type="dxa"/>
            <w:vAlign w:val="center"/>
          </w:tcPr>
          <w:p w:rsidR="001109C5" w:rsidRPr="001109C5" w:rsidRDefault="001109C5" w:rsidP="003F2F9C">
            <w:pPr>
              <w:ind w:right="-100"/>
              <w:rPr>
                <w:sz w:val="24"/>
                <w:szCs w:val="24"/>
                <w:lang w:eastAsia="ru-RU"/>
              </w:rPr>
            </w:pPr>
            <w:r w:rsidRPr="001109C5">
              <w:rPr>
                <w:sz w:val="24"/>
                <w:szCs w:val="24"/>
                <w:lang w:eastAsia="ru-RU"/>
              </w:rPr>
              <w:t>Повторна видача свідоцтва про державну реєстрацію акта цивільного стану *</w:t>
            </w:r>
          </w:p>
        </w:tc>
        <w:tc>
          <w:tcPr>
            <w:tcW w:w="1134" w:type="dxa"/>
            <w:shd w:val="clear" w:color="auto" w:fill="auto"/>
            <w:vAlign w:val="center"/>
          </w:tcPr>
          <w:p w:rsidR="001109C5" w:rsidRPr="001109C5" w:rsidRDefault="001109C5" w:rsidP="001109C5">
            <w:pPr>
              <w:rPr>
                <w:sz w:val="24"/>
                <w:szCs w:val="24"/>
                <w:lang w:val="ru-RU" w:eastAsia="ru-RU"/>
              </w:rPr>
            </w:pPr>
            <w:r w:rsidRPr="001109C5">
              <w:rPr>
                <w:sz w:val="24"/>
                <w:szCs w:val="24"/>
                <w:lang w:val="ru-RU" w:eastAsia="ru-RU"/>
              </w:rPr>
              <w:t>01854</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08-58</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Видача дозволу опікуну на вчинення правочинів щодо відмови від майнових прав підопічного</w:t>
            </w:r>
          </w:p>
        </w:tc>
        <w:tc>
          <w:tcPr>
            <w:tcW w:w="1134" w:type="dxa"/>
            <w:shd w:val="clear" w:color="auto" w:fill="auto"/>
            <w:vAlign w:val="center"/>
          </w:tcPr>
          <w:p w:rsidR="001109C5" w:rsidRPr="001109C5" w:rsidRDefault="001109C5" w:rsidP="001109C5">
            <w:pPr>
              <w:ind w:left="57"/>
              <w:rPr>
                <w:sz w:val="24"/>
                <w:szCs w:val="24"/>
                <w:lang w:val="ru-RU" w:eastAsia="ru-RU"/>
              </w:rPr>
            </w:pPr>
            <w:r w:rsidRPr="001109C5">
              <w:rPr>
                <w:sz w:val="24"/>
                <w:szCs w:val="24"/>
                <w:lang w:val="ru-RU" w:eastAsia="ru-RU"/>
              </w:rPr>
              <w:t>00123</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08-59</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Видача дозволу опікуну на вчинення правочинів щодо видання письмових зобов’язань від імені підопічного</w:t>
            </w:r>
          </w:p>
        </w:tc>
        <w:tc>
          <w:tcPr>
            <w:tcW w:w="1134" w:type="dxa"/>
            <w:shd w:val="clear" w:color="auto" w:fill="auto"/>
            <w:vAlign w:val="center"/>
          </w:tcPr>
          <w:p w:rsidR="001109C5" w:rsidRPr="001109C5" w:rsidRDefault="001109C5" w:rsidP="001109C5">
            <w:pPr>
              <w:rPr>
                <w:sz w:val="24"/>
                <w:szCs w:val="24"/>
                <w:lang w:val="ru-RU" w:eastAsia="ru-RU"/>
              </w:rPr>
            </w:pPr>
            <w:r w:rsidRPr="001109C5">
              <w:rPr>
                <w:sz w:val="24"/>
                <w:szCs w:val="24"/>
                <w:lang w:val="ru-RU" w:eastAsia="ru-RU"/>
              </w:rPr>
              <w:t>00124</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08-60</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1134" w:type="dxa"/>
            <w:shd w:val="clear" w:color="auto" w:fill="auto"/>
            <w:vAlign w:val="center"/>
          </w:tcPr>
          <w:p w:rsidR="001109C5" w:rsidRPr="001109C5" w:rsidRDefault="001109C5" w:rsidP="001109C5">
            <w:pPr>
              <w:rPr>
                <w:sz w:val="24"/>
                <w:szCs w:val="24"/>
                <w:lang w:val="ru-RU" w:eastAsia="ru-RU"/>
              </w:rPr>
            </w:pPr>
            <w:r w:rsidRPr="001109C5">
              <w:rPr>
                <w:sz w:val="24"/>
                <w:szCs w:val="24"/>
                <w:lang w:val="ru-RU" w:eastAsia="ru-RU"/>
              </w:rPr>
              <w:t>00131</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08-61</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Видача дозволу опікуну на вчинення правочинів щодо укладення договорів щодо іншого цінного майна</w:t>
            </w:r>
          </w:p>
        </w:tc>
        <w:tc>
          <w:tcPr>
            <w:tcW w:w="1134" w:type="dxa"/>
            <w:shd w:val="clear" w:color="auto" w:fill="auto"/>
            <w:vAlign w:val="center"/>
          </w:tcPr>
          <w:p w:rsidR="001109C5" w:rsidRPr="001109C5" w:rsidRDefault="001109C5" w:rsidP="001109C5">
            <w:pPr>
              <w:rPr>
                <w:sz w:val="24"/>
                <w:szCs w:val="24"/>
                <w:lang w:val="ru-RU" w:eastAsia="ru-RU"/>
              </w:rPr>
            </w:pPr>
            <w:r w:rsidRPr="001109C5">
              <w:rPr>
                <w:sz w:val="24"/>
                <w:szCs w:val="24"/>
                <w:lang w:val="ru-RU" w:eastAsia="ru-RU"/>
              </w:rPr>
              <w:t>00126</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08-62</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 xml:space="preserve">Видача дозволу опікуну на вчинення правочинів щодо управління нерухомим майном або майном, яке потребує постійного управління, </w:t>
            </w:r>
            <w:r w:rsidRPr="001109C5">
              <w:rPr>
                <w:sz w:val="24"/>
                <w:szCs w:val="24"/>
                <w:lang w:eastAsia="ru-RU"/>
              </w:rPr>
              <w:lastRenderedPageBreak/>
              <w:t>власником якого є підопічна недієздатна особа</w:t>
            </w:r>
          </w:p>
        </w:tc>
        <w:tc>
          <w:tcPr>
            <w:tcW w:w="1134" w:type="dxa"/>
            <w:shd w:val="clear" w:color="auto" w:fill="auto"/>
            <w:vAlign w:val="center"/>
          </w:tcPr>
          <w:p w:rsidR="001109C5" w:rsidRPr="001109C5" w:rsidRDefault="001109C5" w:rsidP="001109C5">
            <w:pPr>
              <w:rPr>
                <w:sz w:val="24"/>
                <w:szCs w:val="24"/>
                <w:lang w:val="ru-RU" w:eastAsia="ru-RU"/>
              </w:rPr>
            </w:pPr>
            <w:r w:rsidRPr="001109C5">
              <w:rPr>
                <w:sz w:val="24"/>
                <w:szCs w:val="24"/>
                <w:lang w:val="ru-RU" w:eastAsia="ru-RU"/>
              </w:rPr>
              <w:lastRenderedPageBreak/>
              <w:t>00127</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lastRenderedPageBreak/>
              <w:t>08-63</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1134" w:type="dxa"/>
            <w:shd w:val="clear" w:color="auto" w:fill="auto"/>
            <w:vAlign w:val="center"/>
          </w:tcPr>
          <w:p w:rsidR="001109C5" w:rsidRPr="001109C5" w:rsidRDefault="001109C5" w:rsidP="001109C5">
            <w:pPr>
              <w:rPr>
                <w:sz w:val="24"/>
                <w:szCs w:val="24"/>
                <w:lang w:val="ru-RU" w:eastAsia="ru-RU"/>
              </w:rPr>
            </w:pPr>
            <w:r w:rsidRPr="001109C5">
              <w:rPr>
                <w:sz w:val="24"/>
                <w:szCs w:val="24"/>
                <w:lang w:val="ru-RU" w:eastAsia="ru-RU"/>
              </w:rPr>
              <w:t>01981</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08-64</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Видача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c>
          <w:tcPr>
            <w:tcW w:w="1134" w:type="dxa"/>
            <w:shd w:val="clear" w:color="auto" w:fill="auto"/>
            <w:vAlign w:val="center"/>
          </w:tcPr>
          <w:p w:rsidR="001109C5" w:rsidRPr="001109C5" w:rsidRDefault="001109C5" w:rsidP="001109C5">
            <w:pPr>
              <w:rPr>
                <w:sz w:val="24"/>
                <w:szCs w:val="24"/>
                <w:lang w:val="ru-RU" w:eastAsia="ru-RU"/>
              </w:rPr>
            </w:pPr>
            <w:r w:rsidRPr="001109C5">
              <w:rPr>
                <w:sz w:val="24"/>
                <w:szCs w:val="24"/>
                <w:lang w:val="ru-RU" w:eastAsia="ru-RU"/>
              </w:rPr>
              <w:t>00129</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08-65</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c>
          <w:tcPr>
            <w:tcW w:w="1134" w:type="dxa"/>
            <w:shd w:val="clear" w:color="auto" w:fill="auto"/>
            <w:vAlign w:val="center"/>
          </w:tcPr>
          <w:p w:rsidR="001109C5" w:rsidRPr="001109C5" w:rsidRDefault="001109C5" w:rsidP="001109C5">
            <w:pPr>
              <w:ind w:left="57"/>
              <w:rPr>
                <w:sz w:val="24"/>
                <w:szCs w:val="24"/>
                <w:lang w:val="ru-RU" w:eastAsia="ru-RU"/>
              </w:rPr>
            </w:pPr>
            <w:r w:rsidRPr="001109C5">
              <w:rPr>
                <w:sz w:val="24"/>
                <w:szCs w:val="24"/>
                <w:lang w:val="ru-RU" w:eastAsia="ru-RU"/>
              </w:rPr>
              <w:t>00130</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08-66</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1134" w:type="dxa"/>
            <w:shd w:val="clear" w:color="auto" w:fill="auto"/>
            <w:vAlign w:val="center"/>
          </w:tcPr>
          <w:p w:rsidR="001109C5" w:rsidRPr="001109C5" w:rsidRDefault="001109C5" w:rsidP="001109C5">
            <w:pPr>
              <w:ind w:left="57"/>
              <w:rPr>
                <w:sz w:val="24"/>
                <w:szCs w:val="24"/>
                <w:lang w:val="ru-RU" w:eastAsia="ru-RU"/>
              </w:rPr>
            </w:pPr>
            <w:r w:rsidRPr="001109C5">
              <w:rPr>
                <w:sz w:val="24"/>
                <w:szCs w:val="24"/>
                <w:lang w:val="ru-RU" w:eastAsia="ru-RU"/>
              </w:rPr>
              <w:t>00125</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08-67</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1134" w:type="dxa"/>
            <w:shd w:val="clear" w:color="auto" w:fill="auto"/>
            <w:vAlign w:val="center"/>
          </w:tcPr>
          <w:p w:rsidR="001109C5" w:rsidRPr="001109C5" w:rsidRDefault="001109C5" w:rsidP="001109C5">
            <w:pPr>
              <w:ind w:left="57"/>
              <w:rPr>
                <w:sz w:val="24"/>
                <w:szCs w:val="24"/>
                <w:lang w:val="ru-RU" w:eastAsia="ru-RU"/>
              </w:rPr>
            </w:pPr>
            <w:r w:rsidRPr="001109C5">
              <w:rPr>
                <w:sz w:val="24"/>
                <w:szCs w:val="24"/>
                <w:lang w:val="ru-RU" w:eastAsia="ru-RU"/>
              </w:rPr>
              <w:t>01980</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09-77</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Внесення суб’єкта господарювання до Державного реєстру видавців, виготовлювачів і розповсюджувачів видавничої продукції та видача свідоцтва</w:t>
            </w:r>
          </w:p>
        </w:tc>
        <w:tc>
          <w:tcPr>
            <w:tcW w:w="1134" w:type="dxa"/>
            <w:shd w:val="clear" w:color="auto" w:fill="auto"/>
            <w:vAlign w:val="center"/>
          </w:tcPr>
          <w:p w:rsidR="001109C5" w:rsidRPr="001109C5" w:rsidRDefault="001109C5" w:rsidP="001109C5">
            <w:pPr>
              <w:jc w:val="center"/>
              <w:rPr>
                <w:sz w:val="24"/>
                <w:szCs w:val="24"/>
                <w:lang w:val="en-US" w:eastAsia="ru-RU"/>
              </w:rPr>
            </w:pPr>
            <w:r w:rsidRPr="001109C5">
              <w:rPr>
                <w:sz w:val="24"/>
                <w:szCs w:val="24"/>
                <w:lang w:val="en-US" w:eastAsia="ru-RU"/>
              </w:rPr>
              <w:t>01325</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09-78</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1134" w:type="dxa"/>
            <w:shd w:val="clear" w:color="auto" w:fill="auto"/>
            <w:vAlign w:val="center"/>
          </w:tcPr>
          <w:p w:rsidR="001109C5" w:rsidRPr="001109C5" w:rsidRDefault="001109C5" w:rsidP="001109C5">
            <w:pPr>
              <w:jc w:val="center"/>
              <w:rPr>
                <w:sz w:val="24"/>
                <w:szCs w:val="24"/>
                <w:lang w:val="en-US" w:eastAsia="ru-RU"/>
              </w:rPr>
            </w:pPr>
            <w:r w:rsidRPr="001109C5">
              <w:rPr>
                <w:sz w:val="24"/>
                <w:szCs w:val="24"/>
                <w:lang w:val="en-US" w:eastAsia="ru-RU"/>
              </w:rPr>
              <w:t>01341</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09-79</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1134" w:type="dxa"/>
            <w:shd w:val="clear" w:color="auto" w:fill="auto"/>
            <w:vAlign w:val="center"/>
          </w:tcPr>
          <w:p w:rsidR="001109C5" w:rsidRPr="001109C5" w:rsidRDefault="001109C5" w:rsidP="001109C5">
            <w:pPr>
              <w:jc w:val="center"/>
              <w:rPr>
                <w:sz w:val="24"/>
                <w:szCs w:val="24"/>
                <w:lang w:val="en-US" w:eastAsia="ru-RU"/>
              </w:rPr>
            </w:pPr>
            <w:r w:rsidRPr="001109C5">
              <w:rPr>
                <w:sz w:val="24"/>
                <w:szCs w:val="24"/>
                <w:lang w:val="en-US" w:eastAsia="ru-RU"/>
              </w:rPr>
              <w:t>01282</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09-80</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Державна реєстрація статуту територіальної громади  *</w:t>
            </w:r>
          </w:p>
        </w:tc>
        <w:tc>
          <w:tcPr>
            <w:tcW w:w="1134" w:type="dxa"/>
            <w:shd w:val="clear" w:color="auto" w:fill="auto"/>
            <w:vAlign w:val="center"/>
          </w:tcPr>
          <w:p w:rsidR="001109C5" w:rsidRPr="001109C5" w:rsidRDefault="001109C5" w:rsidP="001109C5">
            <w:pPr>
              <w:jc w:val="center"/>
              <w:rPr>
                <w:sz w:val="24"/>
                <w:szCs w:val="24"/>
                <w:lang w:val="en-US" w:eastAsia="ru-RU"/>
              </w:rPr>
            </w:pPr>
            <w:r w:rsidRPr="001109C5">
              <w:rPr>
                <w:sz w:val="24"/>
                <w:szCs w:val="24"/>
                <w:lang w:val="en-US" w:eastAsia="ru-RU"/>
              </w:rPr>
              <w:t>00998</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09-81</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Видача дубліката свідоцтва про державну реєстрацію статуту територіальної громади *</w:t>
            </w:r>
          </w:p>
        </w:tc>
        <w:tc>
          <w:tcPr>
            <w:tcW w:w="1134" w:type="dxa"/>
            <w:shd w:val="clear" w:color="auto" w:fill="auto"/>
            <w:vAlign w:val="center"/>
          </w:tcPr>
          <w:p w:rsidR="001109C5" w:rsidRPr="001109C5" w:rsidRDefault="001109C5" w:rsidP="001109C5">
            <w:pPr>
              <w:jc w:val="center"/>
              <w:rPr>
                <w:sz w:val="24"/>
                <w:szCs w:val="24"/>
                <w:lang w:val="en-US" w:eastAsia="ru-RU"/>
              </w:rPr>
            </w:pPr>
            <w:r w:rsidRPr="001109C5">
              <w:rPr>
                <w:sz w:val="24"/>
                <w:szCs w:val="24"/>
                <w:lang w:val="en-US" w:eastAsia="ru-RU"/>
              </w:rPr>
              <w:t>00997</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09-82</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Державна реєстрація змін до статуту територіальної громади *</w:t>
            </w:r>
          </w:p>
        </w:tc>
        <w:tc>
          <w:tcPr>
            <w:tcW w:w="1134" w:type="dxa"/>
            <w:shd w:val="clear" w:color="auto" w:fill="auto"/>
            <w:vAlign w:val="center"/>
          </w:tcPr>
          <w:p w:rsidR="001109C5" w:rsidRPr="001109C5" w:rsidRDefault="001109C5" w:rsidP="001109C5">
            <w:pPr>
              <w:jc w:val="center"/>
              <w:rPr>
                <w:sz w:val="24"/>
                <w:szCs w:val="24"/>
                <w:lang w:val="en-US" w:eastAsia="ru-RU"/>
              </w:rPr>
            </w:pPr>
            <w:r w:rsidRPr="001109C5">
              <w:rPr>
                <w:sz w:val="24"/>
                <w:szCs w:val="24"/>
                <w:lang w:val="en-US" w:eastAsia="ru-RU"/>
              </w:rPr>
              <w:t>00996</w:t>
            </w:r>
          </w:p>
        </w:tc>
      </w:tr>
      <w:tr w:rsidR="001109C5" w:rsidRPr="001109C5" w:rsidTr="001109C5">
        <w:trPr>
          <w:trHeight w:val="146"/>
          <w:jc w:val="center"/>
        </w:trPr>
        <w:tc>
          <w:tcPr>
            <w:tcW w:w="1015" w:type="dxa"/>
            <w:vAlign w:val="center"/>
          </w:tcPr>
          <w:p w:rsidR="001109C5" w:rsidRPr="001109C5" w:rsidRDefault="001109C5" w:rsidP="001109C5">
            <w:pPr>
              <w:jc w:val="center"/>
              <w:rPr>
                <w:b/>
                <w:sz w:val="24"/>
                <w:szCs w:val="24"/>
                <w:lang w:eastAsia="ru-RU"/>
              </w:rPr>
            </w:pPr>
            <w:r w:rsidRPr="001109C5">
              <w:rPr>
                <w:b/>
                <w:sz w:val="24"/>
                <w:szCs w:val="24"/>
                <w:lang w:eastAsia="ru-RU"/>
              </w:rPr>
              <w:t>09-83</w:t>
            </w:r>
          </w:p>
        </w:tc>
        <w:tc>
          <w:tcPr>
            <w:tcW w:w="8074" w:type="dxa"/>
            <w:vAlign w:val="bottom"/>
          </w:tcPr>
          <w:p w:rsidR="001109C5" w:rsidRPr="001109C5" w:rsidRDefault="001109C5" w:rsidP="003F2F9C">
            <w:pPr>
              <w:ind w:left="57" w:right="-100"/>
              <w:rPr>
                <w:sz w:val="24"/>
                <w:szCs w:val="24"/>
                <w:lang w:eastAsia="ru-RU"/>
              </w:rPr>
            </w:pPr>
            <w:r w:rsidRPr="001109C5">
              <w:rPr>
                <w:sz w:val="24"/>
                <w:szCs w:val="24"/>
                <w:lang w:eastAsia="ru-RU"/>
              </w:rPr>
              <w:t>Скасування державної реєстрації статуту територіальної громади *</w:t>
            </w:r>
          </w:p>
        </w:tc>
        <w:tc>
          <w:tcPr>
            <w:tcW w:w="1134" w:type="dxa"/>
            <w:shd w:val="clear" w:color="auto" w:fill="auto"/>
            <w:vAlign w:val="center"/>
          </w:tcPr>
          <w:p w:rsidR="001109C5" w:rsidRPr="001109C5" w:rsidRDefault="001109C5" w:rsidP="001109C5">
            <w:pPr>
              <w:jc w:val="center"/>
              <w:rPr>
                <w:sz w:val="24"/>
                <w:szCs w:val="24"/>
                <w:lang w:val="en-US" w:eastAsia="ru-RU"/>
              </w:rPr>
            </w:pPr>
            <w:r w:rsidRPr="001109C5">
              <w:rPr>
                <w:sz w:val="24"/>
                <w:szCs w:val="24"/>
                <w:lang w:val="en-US" w:eastAsia="ru-RU"/>
              </w:rPr>
              <w:t>00995</w:t>
            </w:r>
          </w:p>
        </w:tc>
      </w:tr>
    </w:tbl>
    <w:p w:rsidR="001109C5" w:rsidRPr="006C2D07" w:rsidRDefault="001109C5" w:rsidP="006C2D07">
      <w:pPr>
        <w:shd w:val="clear" w:color="auto" w:fill="FFFFFF"/>
        <w:spacing w:after="0" w:line="240" w:lineRule="auto"/>
        <w:ind w:firstLine="567"/>
        <w:jc w:val="both"/>
        <w:textAlignment w:val="baseline"/>
        <w:rPr>
          <w:rFonts w:ascii="Times New Roman" w:eastAsia="Times New Roman" w:hAnsi="Times New Roman" w:cs="Times New Roman"/>
          <w:bCs/>
          <w:sz w:val="24"/>
          <w:szCs w:val="24"/>
          <w:lang w:eastAsia="ru-RU"/>
        </w:rPr>
      </w:pPr>
      <w:r w:rsidRPr="001109C5">
        <w:rPr>
          <w:rFonts w:ascii="Times New Roman" w:eastAsia="Times New Roman" w:hAnsi="Times New Roman" w:cs="Times New Roman"/>
          <w:sz w:val="24"/>
          <w:szCs w:val="24"/>
          <w:lang w:eastAsia="ru-RU"/>
        </w:rPr>
        <w:t xml:space="preserve">* послуги будуть надаватись після підписання узгодженого рішення з </w:t>
      </w:r>
      <w:r w:rsidRPr="001109C5">
        <w:rPr>
          <w:rFonts w:ascii="Times New Roman" w:eastAsia="Times New Roman" w:hAnsi="Times New Roman" w:cs="Times New Roman"/>
          <w:bCs/>
          <w:sz w:val="24"/>
          <w:szCs w:val="24"/>
          <w:lang w:eastAsia="ru-RU"/>
        </w:rPr>
        <w:t xml:space="preserve">Західним міжрегіональним управлінням Міністерства юстиції, отримання відповідних доступів та затверджених інформаційних та технологічних карток </w:t>
      </w:r>
    </w:p>
    <w:p w:rsidR="001109C5" w:rsidRPr="001109C5" w:rsidRDefault="001109C5" w:rsidP="001109C5">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109C5">
        <w:rPr>
          <w:rFonts w:ascii="Times New Roman" w:eastAsia="Times New Roman" w:hAnsi="Times New Roman" w:cs="Times New Roman"/>
          <w:sz w:val="24"/>
          <w:szCs w:val="24"/>
          <w:lang w:eastAsia="ru-RU"/>
        </w:rPr>
        <w:t>2. Контроль за виконанням даного рішення покласти на керуючого справами виконавчого комітету Новороздільської міської ради Мельнікова А.В.</w:t>
      </w:r>
    </w:p>
    <w:p w:rsidR="001109C5" w:rsidRDefault="001109C5" w:rsidP="001109C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6C2D07" w:rsidRPr="001109C5" w:rsidRDefault="006C2D07" w:rsidP="001109C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1109C5" w:rsidRPr="001109C5" w:rsidRDefault="001109C5" w:rsidP="001109C5">
      <w:pPr>
        <w:spacing w:after="0" w:line="240" w:lineRule="auto"/>
        <w:rPr>
          <w:rFonts w:ascii="Times New Roman" w:eastAsia="Times New Roman" w:hAnsi="Times New Roman" w:cs="Times New Roman"/>
          <w:sz w:val="24"/>
          <w:szCs w:val="24"/>
          <w:lang w:eastAsia="ru-RU"/>
        </w:rPr>
      </w:pPr>
      <w:r w:rsidRPr="001109C5">
        <w:rPr>
          <w:rFonts w:ascii="Times New Roman" w:eastAsia="Times New Roman" w:hAnsi="Times New Roman" w:cs="Times New Roman"/>
          <w:sz w:val="24"/>
          <w:szCs w:val="24"/>
          <w:lang w:eastAsia="ru-RU"/>
        </w:rPr>
        <w:t>МІСЬКИЙ ГОЛОВА                                                                 Ярина ЯЦЕНКО</w:t>
      </w:r>
    </w:p>
    <w:p w:rsidR="00FE1B3E" w:rsidRDefault="00FE1B3E" w:rsidP="00FE1B3E">
      <w:pPr>
        <w:tabs>
          <w:tab w:val="left" w:pos="708"/>
        </w:tabs>
        <w:autoSpaceDE w:val="0"/>
        <w:autoSpaceDN w:val="0"/>
        <w:adjustRightInd w:val="0"/>
        <w:spacing w:after="0" w:line="240" w:lineRule="auto"/>
        <w:ind w:left="2124"/>
        <w:rPr>
          <w:rFonts w:ascii="Times New Roman" w:eastAsia="Times New Roman" w:hAnsi="Times New Roman" w:cs="Times New Roman"/>
          <w:b/>
          <w:sz w:val="24"/>
          <w:szCs w:val="24"/>
          <w:lang w:eastAsia="uk-UA"/>
        </w:rPr>
      </w:pPr>
    </w:p>
    <w:p w:rsidR="00FE1B3E" w:rsidRDefault="00FE1B3E" w:rsidP="00FE1B3E">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FE1B3E">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FE1B3E">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FE1B3E">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FE1B3E">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FE1B3E">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FE1B3E">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FE1B3E">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FE1B3E">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FE1B3E">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FE1B3E">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FE1B3E">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FE1B3E">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FE1B3E">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FE1B3E" w:rsidRPr="00B45AB5" w:rsidRDefault="00FE1B3E" w:rsidP="00FE1B3E">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00B45AB5" w:rsidRPr="00B45AB5">
        <w:rPr>
          <w:rFonts w:ascii="Times New Roman" w:eastAsia="Times New Roman" w:hAnsi="Times New Roman" w:cs="Times New Roman"/>
          <w:b/>
          <w:sz w:val="24"/>
          <w:szCs w:val="24"/>
          <w:lang w:eastAsia="uk-UA"/>
        </w:rPr>
        <w:t>41</w:t>
      </w:r>
    </w:p>
    <w:p w:rsidR="006C2D07" w:rsidRDefault="006C2D07" w:rsidP="00FE1B3E">
      <w:pPr>
        <w:spacing w:after="0" w:line="240" w:lineRule="auto"/>
        <w:jc w:val="both"/>
        <w:rPr>
          <w:rFonts w:ascii="Times New Roman" w:eastAsia="Times New Roman" w:hAnsi="Times New Roman" w:cs="Times New Roman"/>
          <w:sz w:val="24"/>
          <w:szCs w:val="24"/>
          <w:lang w:eastAsia="uk-UA"/>
        </w:rPr>
      </w:pPr>
    </w:p>
    <w:p w:rsidR="006C2D07" w:rsidRDefault="006C2D07" w:rsidP="00FE1B3E">
      <w:pPr>
        <w:spacing w:after="0" w:line="240" w:lineRule="auto"/>
        <w:jc w:val="both"/>
        <w:rPr>
          <w:rFonts w:ascii="Times New Roman" w:eastAsia="Times New Roman" w:hAnsi="Times New Roman" w:cs="Times New Roman"/>
          <w:sz w:val="24"/>
          <w:szCs w:val="24"/>
          <w:lang w:eastAsia="uk-UA"/>
        </w:rPr>
      </w:pPr>
    </w:p>
    <w:p w:rsidR="00FE1B3E" w:rsidRPr="000E567F" w:rsidRDefault="00FE1B3E" w:rsidP="00FE1B3E">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FE1B3E" w:rsidRDefault="00FE1B3E" w:rsidP="00FE1B3E">
      <w:pPr>
        <w:spacing w:after="0" w:line="240" w:lineRule="auto"/>
        <w:jc w:val="both"/>
        <w:rPr>
          <w:rFonts w:ascii="Times New Roman" w:eastAsia="Times New Roman" w:hAnsi="Times New Roman" w:cs="Times New Roman"/>
          <w:sz w:val="24"/>
          <w:szCs w:val="24"/>
          <w:lang w:eastAsia="uk-UA"/>
        </w:rPr>
      </w:pPr>
    </w:p>
    <w:p w:rsidR="00FE1B3E" w:rsidRPr="00FE1B3E" w:rsidRDefault="00FE1B3E" w:rsidP="00FE1B3E">
      <w:pPr>
        <w:spacing w:after="0" w:line="240" w:lineRule="auto"/>
        <w:jc w:val="both"/>
        <w:rPr>
          <w:rFonts w:ascii="Times New Roman" w:eastAsia="Times New Roman" w:hAnsi="Times New Roman" w:cs="Times New Roman"/>
          <w:sz w:val="24"/>
          <w:szCs w:val="24"/>
          <w:lang w:eastAsia="uk-UA"/>
        </w:rPr>
      </w:pPr>
      <w:r w:rsidRPr="00FE1B3E">
        <w:rPr>
          <w:rFonts w:ascii="Times New Roman" w:eastAsia="Times New Roman" w:hAnsi="Times New Roman" w:cs="Times New Roman"/>
          <w:sz w:val="24"/>
          <w:szCs w:val="24"/>
          <w:lang w:eastAsia="uk-UA"/>
        </w:rPr>
        <w:t xml:space="preserve">Про надання дозволу на зміну договору </w:t>
      </w:r>
    </w:p>
    <w:p w:rsidR="00FE1B3E" w:rsidRPr="00FE1B3E" w:rsidRDefault="00FE1B3E" w:rsidP="00FE1B3E">
      <w:pPr>
        <w:spacing w:after="0" w:line="240" w:lineRule="auto"/>
        <w:rPr>
          <w:rFonts w:ascii="Times New Roman" w:eastAsia="Times New Roman" w:hAnsi="Times New Roman" w:cs="Times New Roman"/>
          <w:color w:val="FF0000"/>
          <w:sz w:val="24"/>
          <w:szCs w:val="24"/>
          <w:lang w:val="ru-RU" w:eastAsia="uk-UA"/>
        </w:rPr>
      </w:pPr>
      <w:r w:rsidRPr="00FE1B3E">
        <w:rPr>
          <w:rFonts w:ascii="Times New Roman" w:eastAsia="Times New Roman" w:hAnsi="Times New Roman" w:cs="Times New Roman"/>
          <w:sz w:val="24"/>
          <w:szCs w:val="24"/>
          <w:lang w:eastAsia="uk-UA"/>
        </w:rPr>
        <w:t>найму на житлове приміщення (квартиру) № 59</w:t>
      </w:r>
    </w:p>
    <w:p w:rsidR="00FE1B3E" w:rsidRPr="00FE1B3E" w:rsidRDefault="00FE1B3E" w:rsidP="00FE1B3E">
      <w:pPr>
        <w:spacing w:after="0" w:line="240" w:lineRule="auto"/>
        <w:rPr>
          <w:rFonts w:ascii="Times New Roman" w:eastAsia="Times New Roman" w:hAnsi="Times New Roman" w:cs="Times New Roman"/>
          <w:sz w:val="24"/>
          <w:szCs w:val="24"/>
          <w:lang w:eastAsia="uk-UA"/>
        </w:rPr>
      </w:pPr>
      <w:r w:rsidRPr="00FE1B3E">
        <w:rPr>
          <w:rFonts w:ascii="Times New Roman" w:eastAsia="Times New Roman" w:hAnsi="Times New Roman" w:cs="Times New Roman"/>
          <w:sz w:val="24"/>
          <w:szCs w:val="24"/>
          <w:lang w:eastAsia="uk-UA"/>
        </w:rPr>
        <w:t>по бульвару Довженка,4 м. Новий Розділ</w:t>
      </w:r>
    </w:p>
    <w:p w:rsidR="00FE1B3E" w:rsidRPr="00FE1B3E" w:rsidRDefault="00FE1B3E" w:rsidP="00FE1B3E">
      <w:pPr>
        <w:spacing w:after="0" w:line="240" w:lineRule="auto"/>
        <w:ind w:right="-5"/>
        <w:jc w:val="both"/>
        <w:rPr>
          <w:rFonts w:ascii="Times New Roman" w:eastAsia="Times New Roman" w:hAnsi="Times New Roman" w:cs="Times New Roman"/>
          <w:sz w:val="24"/>
          <w:szCs w:val="24"/>
          <w:lang w:eastAsia="ru-RU"/>
        </w:rPr>
      </w:pPr>
      <w:r w:rsidRPr="00FE1B3E">
        <w:rPr>
          <w:rFonts w:ascii="Times New Roman" w:eastAsia="Times New Roman" w:hAnsi="Times New Roman" w:cs="Times New Roman"/>
          <w:sz w:val="24"/>
          <w:szCs w:val="24"/>
          <w:lang w:eastAsia="ru-RU"/>
        </w:rPr>
        <w:t xml:space="preserve">на ім’я </w:t>
      </w:r>
      <w:r w:rsidR="00A1329F" w:rsidRPr="00113399">
        <w:rPr>
          <w:rFonts w:ascii="Times New Roman" w:eastAsia="MS Mincho" w:hAnsi="Times New Roman"/>
          <w:i/>
          <w:sz w:val="24"/>
          <w:szCs w:val="24"/>
          <w:lang w:eastAsia="uk-UA"/>
        </w:rPr>
        <w:t>(персональні дані)</w:t>
      </w:r>
    </w:p>
    <w:p w:rsidR="00FE1B3E" w:rsidRPr="00FE1B3E" w:rsidRDefault="00FE1B3E" w:rsidP="00FE1B3E">
      <w:pPr>
        <w:spacing w:after="0" w:line="240" w:lineRule="auto"/>
        <w:ind w:firstLine="567"/>
        <w:jc w:val="both"/>
        <w:rPr>
          <w:rFonts w:ascii="Times New Roman" w:eastAsia="Times New Roman" w:hAnsi="Times New Roman" w:cs="Times New Roman"/>
          <w:sz w:val="24"/>
          <w:szCs w:val="24"/>
          <w:lang w:eastAsia="uk-UA"/>
        </w:rPr>
      </w:pPr>
      <w:r w:rsidRPr="00FE1B3E">
        <w:rPr>
          <w:rFonts w:ascii="Times New Roman" w:eastAsia="Times New Roman" w:hAnsi="Times New Roman" w:cs="Times New Roman"/>
          <w:sz w:val="24"/>
          <w:szCs w:val="24"/>
          <w:lang w:eastAsia="uk-UA"/>
        </w:rPr>
        <w:tab/>
      </w:r>
    </w:p>
    <w:p w:rsidR="00FE1B3E" w:rsidRPr="00FE1B3E" w:rsidRDefault="00FE1B3E" w:rsidP="00FE1B3E">
      <w:pPr>
        <w:spacing w:after="0" w:line="240" w:lineRule="auto"/>
        <w:ind w:firstLine="708"/>
        <w:jc w:val="both"/>
        <w:rPr>
          <w:rFonts w:ascii="Times New Roman" w:eastAsia="Times New Roman" w:hAnsi="Times New Roman" w:cs="Times New Roman"/>
          <w:sz w:val="24"/>
          <w:szCs w:val="24"/>
          <w:lang w:eastAsia="uk-UA"/>
        </w:rPr>
      </w:pPr>
      <w:r w:rsidRPr="00FE1B3E">
        <w:rPr>
          <w:rFonts w:ascii="Times New Roman" w:eastAsia="Times New Roman" w:hAnsi="Times New Roman" w:cs="Times New Roman"/>
          <w:sz w:val="24"/>
          <w:szCs w:val="24"/>
          <w:lang w:eastAsia="uk-UA"/>
        </w:rPr>
        <w:t xml:space="preserve">Розглянувши заяву від 25.01.2023р. за № 278 </w:t>
      </w:r>
      <w:r w:rsidRPr="00FE1B3E">
        <w:rPr>
          <w:rFonts w:ascii="Times New Roman" w:eastAsia="Times New Roman" w:hAnsi="Times New Roman" w:cs="Times New Roman"/>
          <w:color w:val="FF0000"/>
          <w:sz w:val="24"/>
          <w:szCs w:val="24"/>
          <w:lang w:eastAsia="uk-UA"/>
        </w:rPr>
        <w:t xml:space="preserve">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FE1B3E">
        <w:rPr>
          <w:rFonts w:ascii="Times New Roman" w:eastAsia="Times New Roman" w:hAnsi="Times New Roman" w:cs="Times New Roman"/>
          <w:sz w:val="24"/>
          <w:szCs w:val="24"/>
          <w:lang w:eastAsia="uk-UA"/>
        </w:rPr>
        <w:t xml:space="preserve">проживає за адресою: бульвар Довженка,4 кв. 59 м. Новий Розділ про дозвіл на зміну договору найму на квартиру № 59, у зв’язку з тим, що основний квартиронаймач, </w:t>
      </w:r>
      <w:r w:rsidR="00A1329F" w:rsidRPr="00113399">
        <w:rPr>
          <w:rFonts w:ascii="Times New Roman" w:eastAsia="MS Mincho" w:hAnsi="Times New Roman"/>
          <w:i/>
          <w:sz w:val="24"/>
          <w:szCs w:val="24"/>
          <w:lang w:eastAsia="uk-UA"/>
        </w:rPr>
        <w:t>(персональні дані)</w:t>
      </w:r>
      <w:r w:rsidRPr="00FE1B3E">
        <w:rPr>
          <w:rFonts w:ascii="Times New Roman" w:eastAsia="Times New Roman" w:hAnsi="Times New Roman" w:cs="Times New Roman"/>
          <w:sz w:val="24"/>
          <w:szCs w:val="24"/>
          <w:lang w:eastAsia="uk-UA"/>
        </w:rPr>
        <w:t>, її матір, вибула 06.12.2022 року і не може виконувати обов’язки основного квартиронаймача, відповідно до ст. ст. 103, 106 Житлового кодексу Української УРСР, ст. 30, ч.1 ст. 52, ч.1 ст. 73 Закону України “Про місцеве самоврядування в Україні ” , виконавчий комітет Новороздільської міської ради</w:t>
      </w:r>
    </w:p>
    <w:p w:rsidR="00FE1B3E" w:rsidRPr="00FE1B3E" w:rsidRDefault="00FE1B3E" w:rsidP="00FE1B3E">
      <w:pPr>
        <w:spacing w:after="0" w:line="240" w:lineRule="auto"/>
        <w:jc w:val="both"/>
        <w:rPr>
          <w:rFonts w:ascii="Times New Roman" w:eastAsia="Times New Roman" w:hAnsi="Times New Roman" w:cs="Times New Roman"/>
          <w:sz w:val="24"/>
          <w:szCs w:val="24"/>
          <w:lang w:eastAsia="uk-UA"/>
        </w:rPr>
      </w:pPr>
    </w:p>
    <w:p w:rsidR="00FE1B3E" w:rsidRPr="00FE1B3E" w:rsidRDefault="00FE1B3E" w:rsidP="00FE1B3E">
      <w:pPr>
        <w:spacing w:after="0" w:line="240" w:lineRule="auto"/>
        <w:jc w:val="both"/>
        <w:rPr>
          <w:rFonts w:ascii="Times New Roman" w:eastAsia="Times New Roman" w:hAnsi="Times New Roman" w:cs="Times New Roman"/>
          <w:sz w:val="24"/>
          <w:szCs w:val="24"/>
          <w:lang w:eastAsia="uk-UA"/>
        </w:rPr>
      </w:pPr>
      <w:r w:rsidRPr="00FE1B3E">
        <w:rPr>
          <w:rFonts w:ascii="Times New Roman" w:eastAsia="Times New Roman" w:hAnsi="Times New Roman" w:cs="Times New Roman"/>
          <w:sz w:val="24"/>
          <w:szCs w:val="24"/>
          <w:lang w:eastAsia="uk-UA"/>
        </w:rPr>
        <w:t>В И Р І Ш И В:</w:t>
      </w:r>
    </w:p>
    <w:p w:rsidR="00FE1B3E" w:rsidRPr="00FE1B3E" w:rsidRDefault="00FE1B3E" w:rsidP="00FE1B3E">
      <w:pPr>
        <w:spacing w:after="0" w:line="240" w:lineRule="auto"/>
        <w:jc w:val="both"/>
        <w:rPr>
          <w:rFonts w:ascii="Times New Roman" w:eastAsia="Times New Roman" w:hAnsi="Times New Roman" w:cs="Times New Roman"/>
          <w:sz w:val="24"/>
          <w:szCs w:val="24"/>
          <w:lang w:eastAsia="uk-UA"/>
        </w:rPr>
      </w:pPr>
    </w:p>
    <w:p w:rsidR="00FE1B3E" w:rsidRDefault="00FE1B3E" w:rsidP="00A1329F">
      <w:pPr>
        <w:spacing w:after="0" w:line="240" w:lineRule="auto"/>
        <w:jc w:val="both"/>
        <w:rPr>
          <w:rFonts w:ascii="Times New Roman" w:eastAsia="Times New Roman" w:hAnsi="Times New Roman" w:cs="Times New Roman"/>
          <w:sz w:val="24"/>
          <w:szCs w:val="24"/>
          <w:lang w:val="ru-RU" w:eastAsia="uk-UA"/>
        </w:rPr>
      </w:pPr>
      <w:r w:rsidRPr="00FE1B3E">
        <w:rPr>
          <w:rFonts w:ascii="Times New Roman" w:eastAsia="Times New Roman" w:hAnsi="Times New Roman" w:cs="Times New Roman"/>
          <w:sz w:val="24"/>
          <w:szCs w:val="24"/>
          <w:lang w:eastAsia="uk-UA"/>
        </w:rPr>
        <w:t xml:space="preserve">         1. Дати дозвіл на зміну договору найму на житлове приміщення (квартиру) № 59 по бульвару  Довженка, 4 м. Новий Розділ Стрийського району Львівської області, на ім’я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i/>
          <w:sz w:val="24"/>
          <w:szCs w:val="24"/>
          <w:lang w:eastAsia="uk-UA"/>
        </w:rPr>
        <w:t>.</w:t>
      </w:r>
    </w:p>
    <w:p w:rsidR="006C2D07" w:rsidRPr="00FE1B3E" w:rsidRDefault="006C2D07" w:rsidP="00FE1B3E">
      <w:pPr>
        <w:shd w:val="clear" w:color="auto" w:fill="FFFFFF"/>
        <w:tabs>
          <w:tab w:val="left" w:pos="5093"/>
        </w:tabs>
        <w:spacing w:after="0" w:line="240" w:lineRule="auto"/>
        <w:jc w:val="both"/>
        <w:rPr>
          <w:rFonts w:ascii="Times New Roman" w:eastAsia="Times New Roman" w:hAnsi="Times New Roman" w:cs="Times New Roman"/>
          <w:sz w:val="24"/>
          <w:szCs w:val="24"/>
          <w:lang w:val="ru-RU" w:eastAsia="uk-UA"/>
        </w:rPr>
      </w:pPr>
    </w:p>
    <w:p w:rsidR="00FE1B3E" w:rsidRPr="00FE1B3E" w:rsidRDefault="00FE1B3E" w:rsidP="00FE1B3E">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r w:rsidRPr="00FE1B3E">
        <w:rPr>
          <w:rFonts w:ascii="Times New Roman" w:eastAsia="Times New Roman" w:hAnsi="Times New Roman" w:cs="Times New Roman"/>
          <w:sz w:val="24"/>
          <w:szCs w:val="24"/>
          <w:lang w:eastAsia="uk-UA"/>
        </w:rPr>
        <w:t>МІСЬКИЙ ГОЛОВА                                                                           Ярина ЯЦЕНКО</w:t>
      </w:r>
    </w:p>
    <w:p w:rsidR="00FE1B3E" w:rsidRDefault="00FE1B3E" w:rsidP="00FE1B3E">
      <w:pPr>
        <w:tabs>
          <w:tab w:val="left" w:pos="708"/>
        </w:tabs>
        <w:jc w:val="both"/>
        <w:rPr>
          <w:rFonts w:ascii="Times New Roman" w:eastAsia="Times New Roman" w:hAnsi="Times New Roman" w:cs="Times New Roman"/>
          <w:sz w:val="24"/>
          <w:szCs w:val="24"/>
          <w:lang w:eastAsia="ru-RU"/>
        </w:rPr>
      </w:pPr>
    </w:p>
    <w:p w:rsidR="006C2D07" w:rsidRDefault="006C2D07" w:rsidP="00FE1B3E">
      <w:pPr>
        <w:tabs>
          <w:tab w:val="left" w:pos="708"/>
        </w:tabs>
        <w:jc w:val="both"/>
        <w:rPr>
          <w:rFonts w:ascii="Times New Roman" w:eastAsia="Times New Roman" w:hAnsi="Times New Roman" w:cs="Times New Roman"/>
          <w:sz w:val="24"/>
          <w:szCs w:val="24"/>
          <w:lang w:eastAsia="ru-RU"/>
        </w:rPr>
      </w:pPr>
    </w:p>
    <w:p w:rsidR="006C2D07" w:rsidRDefault="006C2D07" w:rsidP="00FE1B3E">
      <w:pPr>
        <w:tabs>
          <w:tab w:val="left" w:pos="708"/>
        </w:tabs>
        <w:jc w:val="both"/>
        <w:rPr>
          <w:rFonts w:ascii="Times New Roman" w:eastAsia="Times New Roman" w:hAnsi="Times New Roman" w:cs="Times New Roman"/>
          <w:sz w:val="24"/>
          <w:szCs w:val="24"/>
          <w:lang w:eastAsia="ru-RU"/>
        </w:rPr>
      </w:pPr>
    </w:p>
    <w:p w:rsidR="006C2D07" w:rsidRDefault="006C2D07" w:rsidP="00FE1B3E">
      <w:pPr>
        <w:tabs>
          <w:tab w:val="left" w:pos="708"/>
        </w:tabs>
        <w:jc w:val="both"/>
        <w:rPr>
          <w:rFonts w:ascii="Times New Roman" w:eastAsia="Times New Roman" w:hAnsi="Times New Roman" w:cs="Times New Roman"/>
          <w:sz w:val="24"/>
          <w:szCs w:val="24"/>
          <w:lang w:eastAsia="ru-RU"/>
        </w:rPr>
      </w:pPr>
    </w:p>
    <w:p w:rsidR="006C2D07" w:rsidRDefault="006C2D07" w:rsidP="00FE1B3E">
      <w:pPr>
        <w:tabs>
          <w:tab w:val="left" w:pos="708"/>
        </w:tabs>
        <w:jc w:val="both"/>
        <w:rPr>
          <w:rFonts w:ascii="Times New Roman" w:eastAsia="Times New Roman" w:hAnsi="Times New Roman" w:cs="Times New Roman"/>
          <w:sz w:val="24"/>
          <w:szCs w:val="24"/>
          <w:lang w:eastAsia="ru-RU"/>
        </w:rPr>
      </w:pPr>
    </w:p>
    <w:p w:rsidR="006C2D07" w:rsidRDefault="006C2D07" w:rsidP="00FE1B3E">
      <w:pPr>
        <w:tabs>
          <w:tab w:val="left" w:pos="708"/>
        </w:tabs>
        <w:jc w:val="both"/>
        <w:rPr>
          <w:rFonts w:ascii="Times New Roman" w:eastAsia="Times New Roman" w:hAnsi="Times New Roman" w:cs="Times New Roman"/>
          <w:sz w:val="24"/>
          <w:szCs w:val="24"/>
          <w:lang w:eastAsia="ru-RU"/>
        </w:rPr>
      </w:pPr>
    </w:p>
    <w:p w:rsidR="006C2D07" w:rsidRDefault="006C2D07" w:rsidP="00FE1B3E">
      <w:pPr>
        <w:tabs>
          <w:tab w:val="left" w:pos="708"/>
        </w:tabs>
        <w:jc w:val="both"/>
        <w:rPr>
          <w:rFonts w:ascii="Times New Roman" w:eastAsia="Times New Roman" w:hAnsi="Times New Roman" w:cs="Times New Roman"/>
          <w:sz w:val="24"/>
          <w:szCs w:val="24"/>
          <w:lang w:eastAsia="ru-RU"/>
        </w:rPr>
      </w:pPr>
    </w:p>
    <w:p w:rsidR="006C2D07" w:rsidRDefault="006C2D07" w:rsidP="00FE1B3E">
      <w:pPr>
        <w:tabs>
          <w:tab w:val="left" w:pos="708"/>
        </w:tabs>
        <w:jc w:val="both"/>
        <w:rPr>
          <w:rFonts w:ascii="Times New Roman" w:eastAsia="Times New Roman" w:hAnsi="Times New Roman" w:cs="Times New Roman"/>
          <w:sz w:val="24"/>
          <w:szCs w:val="24"/>
          <w:lang w:eastAsia="ru-RU"/>
        </w:rPr>
      </w:pPr>
    </w:p>
    <w:p w:rsidR="006C2D07" w:rsidRDefault="006C2D07" w:rsidP="00FE1B3E">
      <w:pPr>
        <w:tabs>
          <w:tab w:val="left" w:pos="708"/>
        </w:tabs>
        <w:jc w:val="both"/>
        <w:rPr>
          <w:rFonts w:ascii="Times New Roman" w:eastAsia="Times New Roman" w:hAnsi="Times New Roman" w:cs="Times New Roman"/>
          <w:sz w:val="24"/>
          <w:szCs w:val="24"/>
          <w:lang w:eastAsia="ru-RU"/>
        </w:rPr>
      </w:pPr>
    </w:p>
    <w:p w:rsidR="006C2D07" w:rsidRDefault="006C2D07" w:rsidP="00FE1B3E">
      <w:pPr>
        <w:tabs>
          <w:tab w:val="left" w:pos="708"/>
        </w:tabs>
        <w:jc w:val="both"/>
        <w:rPr>
          <w:rFonts w:ascii="Times New Roman" w:eastAsia="Times New Roman" w:hAnsi="Times New Roman" w:cs="Times New Roman"/>
          <w:sz w:val="24"/>
          <w:szCs w:val="24"/>
          <w:lang w:eastAsia="ru-RU"/>
        </w:rPr>
      </w:pPr>
    </w:p>
    <w:p w:rsidR="006C2D07" w:rsidRDefault="006C2D07" w:rsidP="00FE1B3E">
      <w:pPr>
        <w:tabs>
          <w:tab w:val="left" w:pos="708"/>
        </w:tabs>
        <w:jc w:val="both"/>
        <w:rPr>
          <w:rFonts w:ascii="Times New Roman" w:eastAsia="Times New Roman" w:hAnsi="Times New Roman" w:cs="Times New Roman"/>
          <w:sz w:val="24"/>
          <w:szCs w:val="24"/>
          <w:lang w:eastAsia="ru-RU"/>
        </w:rPr>
      </w:pPr>
    </w:p>
    <w:p w:rsidR="006C2D07" w:rsidRDefault="006C2D07" w:rsidP="00FE1B3E">
      <w:pPr>
        <w:tabs>
          <w:tab w:val="left" w:pos="708"/>
        </w:tabs>
        <w:jc w:val="both"/>
        <w:rPr>
          <w:rFonts w:ascii="Times New Roman" w:eastAsia="Times New Roman" w:hAnsi="Times New Roman" w:cs="Times New Roman"/>
          <w:sz w:val="24"/>
          <w:szCs w:val="24"/>
          <w:lang w:eastAsia="ru-RU"/>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6C2D07" w:rsidRPr="00D57D5F" w:rsidRDefault="00D57D5F" w:rsidP="00D57D5F">
      <w:pPr>
        <w:spacing w:after="0" w:line="240" w:lineRule="auto"/>
        <w:ind w:left="5664" w:firstLine="708"/>
        <w:jc w:val="both"/>
        <w:rPr>
          <w:rFonts w:ascii="Times New Roman" w:eastAsia="Times New Roman" w:hAnsi="Times New Roman" w:cs="Times New Roman"/>
          <w:b/>
          <w:sz w:val="24"/>
          <w:szCs w:val="24"/>
          <w:lang w:eastAsia="uk-UA"/>
        </w:rPr>
      </w:pPr>
      <w:r w:rsidRPr="00D57D5F">
        <w:rPr>
          <w:rFonts w:ascii="Times New Roman" w:eastAsia="Times New Roman" w:hAnsi="Times New Roman" w:cs="Times New Roman"/>
          <w:b/>
          <w:sz w:val="24"/>
          <w:szCs w:val="24"/>
          <w:lang w:eastAsia="uk-UA"/>
        </w:rPr>
        <w:t>42</w:t>
      </w:r>
    </w:p>
    <w:p w:rsidR="00B45AB5" w:rsidRDefault="00B45AB5" w:rsidP="006C2D07">
      <w:pPr>
        <w:spacing w:after="0" w:line="240" w:lineRule="auto"/>
        <w:jc w:val="both"/>
        <w:rPr>
          <w:rFonts w:ascii="Times New Roman" w:eastAsia="Times New Roman" w:hAnsi="Times New Roman" w:cs="Times New Roman"/>
          <w:sz w:val="24"/>
          <w:szCs w:val="24"/>
          <w:lang w:eastAsia="uk-UA"/>
        </w:rPr>
      </w:pPr>
    </w:p>
    <w:p w:rsidR="00FE1B3E" w:rsidRDefault="00FE1B3E" w:rsidP="006C2D07">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6C2D07" w:rsidRDefault="006C2D07" w:rsidP="006C2D07">
      <w:pPr>
        <w:spacing w:after="0" w:line="240" w:lineRule="auto"/>
        <w:jc w:val="both"/>
        <w:rPr>
          <w:rFonts w:ascii="Times New Roman" w:eastAsia="Times New Roman" w:hAnsi="Times New Roman" w:cs="Times New Roman"/>
          <w:sz w:val="24"/>
          <w:szCs w:val="24"/>
          <w:lang w:eastAsia="uk-UA"/>
        </w:rPr>
      </w:pPr>
    </w:p>
    <w:p w:rsidR="00FE1B3E" w:rsidRPr="00FE1B3E" w:rsidRDefault="00FE1B3E" w:rsidP="00FE1B3E">
      <w:pPr>
        <w:tabs>
          <w:tab w:val="left" w:pos="708"/>
        </w:tabs>
        <w:spacing w:after="0" w:line="240" w:lineRule="auto"/>
        <w:jc w:val="both"/>
        <w:rPr>
          <w:rFonts w:ascii="Times New Roman" w:eastAsia="Times New Roman" w:hAnsi="Times New Roman" w:cs="Times New Roman"/>
          <w:sz w:val="24"/>
          <w:szCs w:val="24"/>
          <w:lang w:eastAsia="ru-RU"/>
        </w:rPr>
      </w:pPr>
      <w:r w:rsidRPr="00FE1B3E">
        <w:rPr>
          <w:rFonts w:ascii="Times New Roman" w:eastAsia="Times New Roman" w:hAnsi="Times New Roman" w:cs="Times New Roman"/>
          <w:sz w:val="24"/>
          <w:szCs w:val="24"/>
          <w:lang w:eastAsia="ru-RU"/>
        </w:rPr>
        <w:t xml:space="preserve">Про дозвіл  на видачу </w:t>
      </w:r>
      <w:r w:rsidR="00A1329F" w:rsidRPr="00113399">
        <w:rPr>
          <w:rFonts w:ascii="Times New Roman" w:eastAsia="MS Mincho" w:hAnsi="Times New Roman"/>
          <w:i/>
          <w:sz w:val="24"/>
          <w:szCs w:val="24"/>
          <w:lang w:eastAsia="uk-UA"/>
        </w:rPr>
        <w:t>(персональні дані)</w:t>
      </w:r>
    </w:p>
    <w:p w:rsidR="00FE1B3E" w:rsidRDefault="00FE1B3E" w:rsidP="00FE1B3E">
      <w:pPr>
        <w:tabs>
          <w:tab w:val="left" w:pos="708"/>
        </w:tabs>
        <w:spacing w:after="0" w:line="240" w:lineRule="auto"/>
        <w:jc w:val="both"/>
        <w:rPr>
          <w:rFonts w:ascii="Times New Roman" w:eastAsia="Times New Roman" w:hAnsi="Times New Roman" w:cs="Times New Roman"/>
          <w:sz w:val="24"/>
          <w:szCs w:val="24"/>
          <w:lang w:eastAsia="ru-RU"/>
        </w:rPr>
      </w:pPr>
      <w:r w:rsidRPr="00FE1B3E">
        <w:rPr>
          <w:rFonts w:ascii="Times New Roman" w:eastAsia="Times New Roman" w:hAnsi="Times New Roman" w:cs="Times New Roman"/>
          <w:sz w:val="24"/>
          <w:szCs w:val="24"/>
          <w:lang w:eastAsia="ru-RU"/>
        </w:rPr>
        <w:t xml:space="preserve">дублікату свідоцтва про право </w:t>
      </w:r>
      <w:r>
        <w:rPr>
          <w:rFonts w:ascii="Times New Roman" w:eastAsia="Times New Roman" w:hAnsi="Times New Roman" w:cs="Times New Roman"/>
          <w:sz w:val="24"/>
          <w:szCs w:val="24"/>
          <w:lang w:eastAsia="ru-RU"/>
        </w:rPr>
        <w:t xml:space="preserve"> </w:t>
      </w:r>
      <w:r w:rsidRPr="00FE1B3E">
        <w:rPr>
          <w:rFonts w:ascii="Times New Roman" w:eastAsia="Times New Roman" w:hAnsi="Times New Roman" w:cs="Times New Roman"/>
          <w:sz w:val="24"/>
          <w:szCs w:val="24"/>
          <w:lang w:eastAsia="ru-RU"/>
        </w:rPr>
        <w:t xml:space="preserve">власності на квартиру </w:t>
      </w:r>
    </w:p>
    <w:p w:rsidR="00FE1B3E" w:rsidRPr="00FE1B3E" w:rsidRDefault="00FE1B3E" w:rsidP="00FE1B3E">
      <w:pPr>
        <w:tabs>
          <w:tab w:val="left" w:pos="708"/>
        </w:tabs>
        <w:spacing w:after="0" w:line="240" w:lineRule="auto"/>
        <w:jc w:val="both"/>
        <w:rPr>
          <w:rFonts w:ascii="Times New Roman" w:eastAsia="Times New Roman" w:hAnsi="Times New Roman" w:cs="Times New Roman"/>
          <w:sz w:val="24"/>
          <w:szCs w:val="24"/>
          <w:lang w:eastAsia="ru-RU"/>
        </w:rPr>
      </w:pPr>
      <w:r w:rsidRPr="00FE1B3E">
        <w:rPr>
          <w:rFonts w:ascii="Times New Roman" w:eastAsia="Times New Roman" w:hAnsi="Times New Roman" w:cs="Times New Roman"/>
          <w:sz w:val="24"/>
          <w:szCs w:val="24"/>
          <w:lang w:eastAsia="ru-RU"/>
        </w:rPr>
        <w:t>№ 60 по пр.</w:t>
      </w:r>
      <w:r>
        <w:rPr>
          <w:rFonts w:ascii="Times New Roman" w:eastAsia="Times New Roman" w:hAnsi="Times New Roman" w:cs="Times New Roman"/>
          <w:sz w:val="24"/>
          <w:szCs w:val="24"/>
          <w:lang w:eastAsia="ru-RU"/>
        </w:rPr>
        <w:t xml:space="preserve"> </w:t>
      </w:r>
      <w:r w:rsidRPr="00FE1B3E">
        <w:rPr>
          <w:rFonts w:ascii="Times New Roman" w:eastAsia="Times New Roman" w:hAnsi="Times New Roman" w:cs="Times New Roman"/>
          <w:sz w:val="24"/>
          <w:szCs w:val="24"/>
          <w:lang w:eastAsia="ru-RU"/>
        </w:rPr>
        <w:t>Шевченка,</w:t>
      </w:r>
      <w:r>
        <w:rPr>
          <w:rFonts w:ascii="Times New Roman" w:eastAsia="Times New Roman" w:hAnsi="Times New Roman" w:cs="Times New Roman"/>
          <w:sz w:val="24"/>
          <w:szCs w:val="24"/>
          <w:lang w:eastAsia="ru-RU"/>
        </w:rPr>
        <w:t xml:space="preserve"> </w:t>
      </w:r>
      <w:r w:rsidRPr="00FE1B3E">
        <w:rPr>
          <w:rFonts w:ascii="Times New Roman" w:eastAsia="Times New Roman" w:hAnsi="Times New Roman" w:cs="Times New Roman"/>
          <w:sz w:val="24"/>
          <w:szCs w:val="24"/>
          <w:lang w:eastAsia="ru-RU"/>
        </w:rPr>
        <w:t>37</w:t>
      </w:r>
      <w:r>
        <w:rPr>
          <w:rFonts w:ascii="Times New Roman" w:eastAsia="Times New Roman" w:hAnsi="Times New Roman" w:cs="Times New Roman"/>
          <w:sz w:val="24"/>
          <w:szCs w:val="24"/>
          <w:lang w:eastAsia="ru-RU"/>
        </w:rPr>
        <w:t xml:space="preserve"> </w:t>
      </w:r>
      <w:r w:rsidRPr="00FE1B3E">
        <w:rPr>
          <w:rFonts w:ascii="Times New Roman" w:eastAsia="Times New Roman" w:hAnsi="Times New Roman" w:cs="Times New Roman"/>
          <w:sz w:val="24"/>
          <w:szCs w:val="24"/>
          <w:lang w:eastAsia="ru-RU"/>
        </w:rPr>
        <w:t>м. Новий Розділ</w:t>
      </w:r>
    </w:p>
    <w:p w:rsidR="00FE1B3E" w:rsidRPr="00FE1B3E" w:rsidRDefault="00FE1B3E" w:rsidP="00FE1B3E">
      <w:pPr>
        <w:tabs>
          <w:tab w:val="left" w:pos="708"/>
        </w:tabs>
        <w:spacing w:after="0" w:line="240" w:lineRule="auto"/>
        <w:jc w:val="both"/>
        <w:rPr>
          <w:rFonts w:ascii="Times New Roman" w:eastAsia="Times New Roman" w:hAnsi="Times New Roman" w:cs="Times New Roman"/>
          <w:color w:val="FF0000"/>
          <w:sz w:val="24"/>
          <w:szCs w:val="24"/>
          <w:lang w:eastAsia="ru-RU"/>
        </w:rPr>
      </w:pPr>
    </w:p>
    <w:p w:rsidR="00FE1B3E" w:rsidRPr="00A1329F" w:rsidRDefault="00FE1B3E" w:rsidP="00A1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E1B3E">
        <w:rPr>
          <w:rFonts w:ascii="Times New Roman" w:eastAsia="Times New Roman" w:hAnsi="Times New Roman" w:cs="Times New Roman"/>
          <w:sz w:val="24"/>
          <w:szCs w:val="24"/>
          <w:lang w:eastAsia="ru-RU"/>
        </w:rPr>
        <w:t xml:space="preserve">Розглянувши звернення від 08.02.2023р. №456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FE1B3E">
        <w:rPr>
          <w:rFonts w:ascii="Times New Roman" w:eastAsia="Times New Roman" w:hAnsi="Times New Roman" w:cs="Times New Roman"/>
          <w:sz w:val="24"/>
          <w:szCs w:val="24"/>
          <w:lang w:eastAsia="ru-RU"/>
        </w:rPr>
        <w:t xml:space="preserve">про видачу дублікату свідоцтва про право власності на квартиру № 60 </w:t>
      </w:r>
      <w:bookmarkStart w:id="8" w:name="_Hlk482197395"/>
      <w:r w:rsidRPr="00FE1B3E">
        <w:rPr>
          <w:rFonts w:ascii="Times New Roman" w:eastAsia="Times New Roman" w:hAnsi="Times New Roman" w:cs="Times New Roman"/>
          <w:sz w:val="24"/>
          <w:szCs w:val="24"/>
          <w:lang w:eastAsia="ru-RU"/>
        </w:rPr>
        <w:t>(загальною площею 52,22 кв.м.;) по пр.</w:t>
      </w:r>
      <w:r w:rsidR="00A1329F">
        <w:rPr>
          <w:rFonts w:ascii="Times New Roman" w:eastAsia="Times New Roman" w:hAnsi="Times New Roman" w:cs="Times New Roman"/>
          <w:sz w:val="24"/>
          <w:szCs w:val="24"/>
          <w:lang w:eastAsia="ru-RU"/>
        </w:rPr>
        <w:t xml:space="preserve"> </w:t>
      </w:r>
      <w:r w:rsidRPr="00FE1B3E">
        <w:rPr>
          <w:rFonts w:ascii="Times New Roman" w:eastAsia="Times New Roman" w:hAnsi="Times New Roman" w:cs="Times New Roman"/>
          <w:sz w:val="24"/>
          <w:szCs w:val="24"/>
          <w:lang w:eastAsia="ru-RU"/>
        </w:rPr>
        <w:t>Шевченка,</w:t>
      </w:r>
      <w:r w:rsidR="00A1329F">
        <w:rPr>
          <w:rFonts w:ascii="Times New Roman" w:eastAsia="Times New Roman" w:hAnsi="Times New Roman" w:cs="Times New Roman"/>
          <w:sz w:val="24"/>
          <w:szCs w:val="24"/>
          <w:lang w:eastAsia="ru-RU"/>
        </w:rPr>
        <w:t xml:space="preserve"> </w:t>
      </w:r>
      <w:r w:rsidRPr="00FE1B3E">
        <w:rPr>
          <w:rFonts w:ascii="Times New Roman" w:eastAsia="Times New Roman" w:hAnsi="Times New Roman" w:cs="Times New Roman"/>
          <w:sz w:val="24"/>
          <w:szCs w:val="24"/>
          <w:lang w:eastAsia="ru-RU"/>
        </w:rPr>
        <w:t>37 в м. Новий Розділ, виданого на підставі рішення виконавчого комітету Новороздільської міської Ради народних депутатів № 492 від 11.12.1997</w:t>
      </w:r>
      <w:r w:rsidR="00A1329F">
        <w:rPr>
          <w:rFonts w:ascii="Times New Roman" w:eastAsia="Times New Roman" w:hAnsi="Times New Roman" w:cs="Times New Roman"/>
          <w:sz w:val="24"/>
          <w:szCs w:val="24"/>
          <w:lang w:eastAsia="ru-RU"/>
        </w:rPr>
        <w:t xml:space="preserve"> </w:t>
      </w:r>
      <w:r w:rsidRPr="00FE1B3E">
        <w:rPr>
          <w:rFonts w:ascii="Times New Roman" w:eastAsia="Times New Roman" w:hAnsi="Times New Roman" w:cs="Times New Roman"/>
          <w:sz w:val="24"/>
          <w:szCs w:val="24"/>
          <w:lang w:eastAsia="ru-RU"/>
        </w:rPr>
        <w:t xml:space="preserve">року </w:t>
      </w:r>
      <w:r w:rsidR="00A1329F">
        <w:rPr>
          <w:rFonts w:ascii="Times New Roman" w:eastAsia="Times New Roman" w:hAnsi="Times New Roman" w:cs="Times New Roman"/>
          <w:sz w:val="28"/>
          <w:szCs w:val="28"/>
          <w:lang w:eastAsia="ru-RU"/>
        </w:rPr>
        <w:t xml:space="preserve"> </w:t>
      </w:r>
      <w:r w:rsidRPr="00FE1B3E">
        <w:rPr>
          <w:rFonts w:ascii="Times New Roman" w:eastAsia="Times New Roman" w:hAnsi="Times New Roman" w:cs="Times New Roman"/>
          <w:sz w:val="24"/>
          <w:szCs w:val="24"/>
          <w:lang w:eastAsia="ru-RU"/>
        </w:rPr>
        <w:t xml:space="preserve">на ім’я: </w:t>
      </w:r>
      <w:r w:rsidR="00A1329F" w:rsidRPr="00113399">
        <w:rPr>
          <w:rFonts w:ascii="Times New Roman" w:eastAsia="MS Mincho" w:hAnsi="Times New Roman"/>
          <w:i/>
          <w:sz w:val="24"/>
          <w:szCs w:val="24"/>
          <w:lang w:eastAsia="uk-UA"/>
        </w:rPr>
        <w:t>(персональні дані)</w:t>
      </w:r>
      <w:r w:rsidRPr="00FE1B3E">
        <w:rPr>
          <w:rFonts w:ascii="Times New Roman" w:eastAsia="Times New Roman" w:hAnsi="Times New Roman" w:cs="Times New Roman"/>
          <w:sz w:val="24"/>
          <w:szCs w:val="24"/>
          <w:lang w:eastAsia="ru-RU"/>
        </w:rPr>
        <w:t xml:space="preserve">, </w:t>
      </w:r>
      <w:bookmarkEnd w:id="8"/>
      <w:r w:rsidRPr="00FE1B3E">
        <w:rPr>
          <w:rFonts w:ascii="Times New Roman" w:eastAsia="Times New Roman" w:hAnsi="Times New Roman" w:cs="Times New Roman"/>
          <w:sz w:val="24"/>
          <w:szCs w:val="24"/>
          <w:lang w:eastAsia="ru-RU"/>
        </w:rPr>
        <w:t>в зв’язку з його втратою, інші додані документи, відповідно до пп. 1 п. «а» ч.1 ст. 29,  п.п. 10  п. «б» ч.1 ст. 30, ст. 52, ч.6 ст. 59, ч.1 ст.73 Закону України «Про місцеве самоврядування в Україні», виконавчий комітет Новороздільської міської ради</w:t>
      </w:r>
    </w:p>
    <w:p w:rsidR="00FE1B3E" w:rsidRPr="00FE1B3E" w:rsidRDefault="00FE1B3E" w:rsidP="00FE1B3E">
      <w:pPr>
        <w:tabs>
          <w:tab w:val="left" w:pos="708"/>
        </w:tabs>
        <w:spacing w:after="0" w:line="240" w:lineRule="auto"/>
        <w:jc w:val="both"/>
        <w:rPr>
          <w:rFonts w:ascii="Times New Roman" w:eastAsia="Times New Roman" w:hAnsi="Times New Roman" w:cs="Times New Roman"/>
          <w:sz w:val="24"/>
          <w:szCs w:val="24"/>
          <w:lang w:eastAsia="ru-RU"/>
        </w:rPr>
      </w:pPr>
    </w:p>
    <w:p w:rsidR="00FE1B3E" w:rsidRPr="00FE1B3E" w:rsidRDefault="00FE1B3E" w:rsidP="00FE1B3E">
      <w:pPr>
        <w:tabs>
          <w:tab w:val="left" w:pos="708"/>
        </w:tabs>
        <w:spacing w:after="0" w:line="240" w:lineRule="auto"/>
        <w:jc w:val="both"/>
        <w:rPr>
          <w:rFonts w:ascii="Times New Roman" w:eastAsia="Times New Roman" w:hAnsi="Times New Roman" w:cs="Times New Roman"/>
          <w:sz w:val="24"/>
          <w:szCs w:val="24"/>
          <w:lang w:eastAsia="ru-RU"/>
        </w:rPr>
      </w:pPr>
      <w:r w:rsidRPr="00FE1B3E">
        <w:rPr>
          <w:rFonts w:ascii="Times New Roman" w:eastAsia="Times New Roman" w:hAnsi="Times New Roman" w:cs="Times New Roman"/>
          <w:sz w:val="24"/>
          <w:szCs w:val="24"/>
          <w:lang w:eastAsia="ru-RU"/>
        </w:rPr>
        <w:t>В И Р І Ш И В:</w:t>
      </w:r>
    </w:p>
    <w:p w:rsidR="00FE1B3E" w:rsidRPr="00FE1B3E" w:rsidRDefault="00FE1B3E" w:rsidP="00FE1B3E">
      <w:pPr>
        <w:tabs>
          <w:tab w:val="left" w:pos="708"/>
        </w:tabs>
        <w:spacing w:after="0" w:line="240" w:lineRule="auto"/>
        <w:jc w:val="both"/>
        <w:rPr>
          <w:rFonts w:ascii="Times New Roman" w:eastAsia="Times New Roman" w:hAnsi="Times New Roman" w:cs="Times New Roman"/>
          <w:sz w:val="24"/>
          <w:szCs w:val="24"/>
          <w:lang w:eastAsia="ru-RU"/>
        </w:rPr>
      </w:pPr>
    </w:p>
    <w:p w:rsidR="00FE1B3E" w:rsidRPr="00FE1B3E" w:rsidRDefault="00FE1B3E" w:rsidP="00FE1B3E">
      <w:pPr>
        <w:tabs>
          <w:tab w:val="left" w:pos="708"/>
        </w:tabs>
        <w:spacing w:after="0" w:line="240" w:lineRule="auto"/>
        <w:ind w:firstLine="567"/>
        <w:jc w:val="both"/>
        <w:rPr>
          <w:rFonts w:ascii="Times New Roman" w:eastAsia="Times New Roman" w:hAnsi="Times New Roman" w:cs="Times New Roman"/>
          <w:sz w:val="24"/>
          <w:szCs w:val="24"/>
          <w:lang w:eastAsia="ru-RU"/>
        </w:rPr>
      </w:pPr>
      <w:r w:rsidRPr="00FE1B3E">
        <w:rPr>
          <w:rFonts w:ascii="Times New Roman" w:eastAsia="Times New Roman" w:hAnsi="Times New Roman" w:cs="Times New Roman"/>
          <w:sz w:val="24"/>
          <w:szCs w:val="24"/>
          <w:lang w:eastAsia="ru-RU"/>
        </w:rPr>
        <w:t>1 Дати дозвіл на видачу дублікату свідоцтва про право власності на квартиру № 60 (загальною площею 52,22 кв.м.) по пр.</w:t>
      </w:r>
      <w:r w:rsidR="00A1329F">
        <w:rPr>
          <w:rFonts w:ascii="Times New Roman" w:eastAsia="Times New Roman" w:hAnsi="Times New Roman" w:cs="Times New Roman"/>
          <w:sz w:val="24"/>
          <w:szCs w:val="24"/>
          <w:lang w:eastAsia="ru-RU"/>
        </w:rPr>
        <w:t xml:space="preserve"> </w:t>
      </w:r>
      <w:r w:rsidRPr="00FE1B3E">
        <w:rPr>
          <w:rFonts w:ascii="Times New Roman" w:eastAsia="Times New Roman" w:hAnsi="Times New Roman" w:cs="Times New Roman"/>
          <w:sz w:val="24"/>
          <w:szCs w:val="24"/>
          <w:lang w:eastAsia="ru-RU"/>
        </w:rPr>
        <w:t>Шевченка,</w:t>
      </w:r>
      <w:r w:rsidR="00A1329F">
        <w:rPr>
          <w:rFonts w:ascii="Times New Roman" w:eastAsia="Times New Roman" w:hAnsi="Times New Roman" w:cs="Times New Roman"/>
          <w:sz w:val="24"/>
          <w:szCs w:val="24"/>
          <w:lang w:eastAsia="ru-RU"/>
        </w:rPr>
        <w:t xml:space="preserve"> </w:t>
      </w:r>
      <w:r w:rsidRPr="00FE1B3E">
        <w:rPr>
          <w:rFonts w:ascii="Times New Roman" w:eastAsia="Times New Roman" w:hAnsi="Times New Roman" w:cs="Times New Roman"/>
          <w:sz w:val="24"/>
          <w:szCs w:val="24"/>
          <w:lang w:eastAsia="ru-RU"/>
        </w:rPr>
        <w:t xml:space="preserve">37 в м. Новий Розділ, виданого на підставі рішення виконавчого комітету Новороздільської міської Ради народних депутатів  № 492 від 11.12.1997року на ім’я: </w:t>
      </w:r>
      <w:r w:rsidR="00A1329F" w:rsidRPr="00113399">
        <w:rPr>
          <w:rFonts w:ascii="Times New Roman" w:eastAsia="MS Mincho" w:hAnsi="Times New Roman"/>
          <w:i/>
          <w:sz w:val="24"/>
          <w:szCs w:val="24"/>
          <w:lang w:eastAsia="uk-UA"/>
        </w:rPr>
        <w:t>(персональні дані)</w:t>
      </w:r>
      <w:r w:rsidRPr="00FE1B3E">
        <w:rPr>
          <w:rFonts w:ascii="Times New Roman" w:eastAsia="Times New Roman" w:hAnsi="Times New Roman" w:cs="Times New Roman"/>
          <w:sz w:val="24"/>
          <w:szCs w:val="24"/>
          <w:lang w:eastAsia="ru-RU"/>
        </w:rPr>
        <w:t>.</w:t>
      </w:r>
    </w:p>
    <w:p w:rsidR="00FE1B3E" w:rsidRPr="00FE1B3E" w:rsidRDefault="00FE1B3E" w:rsidP="00FE1B3E">
      <w:pPr>
        <w:tabs>
          <w:tab w:val="left" w:pos="708"/>
          <w:tab w:val="left" w:pos="8789"/>
        </w:tabs>
        <w:spacing w:after="0" w:line="240" w:lineRule="auto"/>
        <w:ind w:firstLine="567"/>
        <w:jc w:val="both"/>
        <w:rPr>
          <w:rFonts w:ascii="Times New Roman" w:eastAsia="Times New Roman" w:hAnsi="Times New Roman" w:cs="Times New Roman"/>
          <w:sz w:val="24"/>
          <w:szCs w:val="24"/>
          <w:lang w:eastAsia="ru-RU"/>
        </w:rPr>
      </w:pPr>
      <w:r w:rsidRPr="00FE1B3E">
        <w:rPr>
          <w:rFonts w:ascii="Times New Roman" w:eastAsia="Times New Roman" w:hAnsi="Times New Roman" w:cs="Times New Roman"/>
          <w:sz w:val="24"/>
          <w:szCs w:val="24"/>
          <w:lang w:eastAsia="ru-RU"/>
        </w:rPr>
        <w:t xml:space="preserve">2 Відділу комунального майна та приватизації Управління ЖКГ Новороздільської міської ради (начальник Пасемко Н. А.) доручити виготовити відповідний дублікат свідоцтва про право власності згідно з рішенням на ім’я: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FE1B3E">
        <w:rPr>
          <w:rFonts w:ascii="Times New Roman" w:eastAsia="Times New Roman" w:hAnsi="Times New Roman" w:cs="Times New Roman"/>
          <w:sz w:val="24"/>
          <w:szCs w:val="24"/>
          <w:lang w:eastAsia="ru-RU"/>
        </w:rPr>
        <w:t xml:space="preserve">та видати його заявнику </w:t>
      </w:r>
      <w:r w:rsidR="00A1329F" w:rsidRPr="00113399">
        <w:rPr>
          <w:rFonts w:ascii="Times New Roman" w:eastAsia="MS Mincho" w:hAnsi="Times New Roman"/>
          <w:i/>
          <w:sz w:val="24"/>
          <w:szCs w:val="24"/>
          <w:lang w:eastAsia="uk-UA"/>
        </w:rPr>
        <w:t>(персональні дані)</w:t>
      </w:r>
    </w:p>
    <w:p w:rsidR="00FE1B3E" w:rsidRPr="00FE1B3E" w:rsidRDefault="00FE1B3E" w:rsidP="00FE1B3E">
      <w:pPr>
        <w:tabs>
          <w:tab w:val="left" w:pos="708"/>
        </w:tabs>
        <w:spacing w:after="0" w:line="240" w:lineRule="auto"/>
        <w:ind w:firstLine="567"/>
        <w:jc w:val="both"/>
        <w:rPr>
          <w:rFonts w:ascii="Times New Roman" w:eastAsia="Times New Roman" w:hAnsi="Times New Roman" w:cs="Times New Roman"/>
          <w:sz w:val="24"/>
          <w:szCs w:val="24"/>
          <w:lang w:eastAsia="ru-RU"/>
        </w:rPr>
      </w:pPr>
      <w:r w:rsidRPr="00FE1B3E">
        <w:rPr>
          <w:rFonts w:ascii="Times New Roman" w:eastAsia="Times New Roman" w:hAnsi="Times New Roman" w:cs="Times New Roman"/>
          <w:sz w:val="24"/>
          <w:szCs w:val="24"/>
          <w:lang w:eastAsia="ru-RU"/>
        </w:rPr>
        <w:t xml:space="preserve"> 3. Контроль за виконанням рішення покласти на першого заступника міського голови Гулія М.М.</w:t>
      </w:r>
    </w:p>
    <w:p w:rsidR="00FE1B3E" w:rsidRPr="00FE1B3E" w:rsidRDefault="00FE1B3E" w:rsidP="00FE1B3E">
      <w:pPr>
        <w:tabs>
          <w:tab w:val="left" w:pos="708"/>
        </w:tabs>
        <w:spacing w:after="0" w:line="240" w:lineRule="auto"/>
        <w:jc w:val="both"/>
        <w:rPr>
          <w:rFonts w:ascii="Times New Roman" w:eastAsia="Times New Roman" w:hAnsi="Times New Roman" w:cs="Times New Roman"/>
          <w:sz w:val="24"/>
          <w:szCs w:val="24"/>
          <w:lang w:eastAsia="ru-RU"/>
        </w:rPr>
      </w:pPr>
    </w:p>
    <w:p w:rsidR="00FE1B3E" w:rsidRPr="00FE1B3E" w:rsidRDefault="00FE1B3E" w:rsidP="00FE1B3E">
      <w:pPr>
        <w:tabs>
          <w:tab w:val="left" w:pos="708"/>
        </w:tabs>
        <w:spacing w:after="0" w:line="240" w:lineRule="auto"/>
        <w:jc w:val="both"/>
        <w:rPr>
          <w:rFonts w:ascii="Times New Roman" w:eastAsia="Times New Roman" w:hAnsi="Times New Roman" w:cs="Times New Roman"/>
          <w:sz w:val="24"/>
          <w:szCs w:val="24"/>
          <w:lang w:eastAsia="ru-RU"/>
        </w:rPr>
      </w:pPr>
    </w:p>
    <w:p w:rsidR="00FE1B3E" w:rsidRPr="00FE1B3E" w:rsidRDefault="00FE1B3E" w:rsidP="00FE1B3E">
      <w:pPr>
        <w:tabs>
          <w:tab w:val="left" w:pos="708"/>
        </w:tabs>
        <w:spacing w:after="0" w:line="240" w:lineRule="auto"/>
        <w:jc w:val="both"/>
        <w:rPr>
          <w:rFonts w:ascii="Times New Roman" w:eastAsia="Times New Roman" w:hAnsi="Times New Roman" w:cs="Times New Roman"/>
          <w:sz w:val="24"/>
          <w:szCs w:val="24"/>
          <w:lang w:eastAsia="ru-RU"/>
        </w:rPr>
      </w:pPr>
      <w:r w:rsidRPr="00FE1B3E">
        <w:rPr>
          <w:rFonts w:ascii="Times New Roman" w:eastAsia="Times New Roman" w:hAnsi="Times New Roman" w:cs="Times New Roman"/>
          <w:sz w:val="24"/>
          <w:szCs w:val="24"/>
          <w:lang w:eastAsia="ru-RU"/>
        </w:rPr>
        <w:t>МІСЬКИЙ ГОЛОВА</w:t>
      </w:r>
      <w:r w:rsidRPr="00FE1B3E">
        <w:rPr>
          <w:rFonts w:ascii="Times New Roman" w:eastAsia="Times New Roman" w:hAnsi="Times New Roman" w:cs="Times New Roman"/>
          <w:sz w:val="24"/>
          <w:szCs w:val="24"/>
          <w:lang w:eastAsia="ru-RU"/>
        </w:rPr>
        <w:tab/>
      </w:r>
      <w:r w:rsidRPr="00FE1B3E">
        <w:rPr>
          <w:rFonts w:ascii="Times New Roman" w:eastAsia="Times New Roman" w:hAnsi="Times New Roman" w:cs="Times New Roman"/>
          <w:sz w:val="24"/>
          <w:szCs w:val="24"/>
          <w:lang w:eastAsia="ru-RU"/>
        </w:rPr>
        <w:tab/>
      </w:r>
      <w:r w:rsidRPr="00FE1B3E">
        <w:rPr>
          <w:rFonts w:ascii="Times New Roman" w:eastAsia="Times New Roman" w:hAnsi="Times New Roman" w:cs="Times New Roman"/>
          <w:sz w:val="24"/>
          <w:szCs w:val="24"/>
          <w:lang w:eastAsia="ru-RU"/>
        </w:rPr>
        <w:tab/>
      </w:r>
      <w:r w:rsidRPr="00FE1B3E">
        <w:rPr>
          <w:rFonts w:ascii="Times New Roman" w:eastAsia="Times New Roman" w:hAnsi="Times New Roman" w:cs="Times New Roman"/>
          <w:sz w:val="24"/>
          <w:szCs w:val="24"/>
          <w:lang w:eastAsia="ru-RU"/>
        </w:rPr>
        <w:tab/>
        <w:t xml:space="preserve">                                                 Ярина ЯЦЕНКО</w:t>
      </w:r>
    </w:p>
    <w:p w:rsidR="00FE1B3E" w:rsidRPr="00FE1B3E" w:rsidRDefault="00FE1B3E" w:rsidP="00FE1B3E">
      <w:pPr>
        <w:tabs>
          <w:tab w:val="left" w:pos="708"/>
        </w:tabs>
        <w:spacing w:after="0" w:line="240" w:lineRule="auto"/>
        <w:jc w:val="both"/>
        <w:rPr>
          <w:rFonts w:ascii="Times New Roman" w:eastAsia="Times New Roman" w:hAnsi="Times New Roman" w:cs="Times New Roman"/>
          <w:sz w:val="24"/>
          <w:szCs w:val="24"/>
          <w:lang w:eastAsia="ru-RU"/>
        </w:rPr>
      </w:pPr>
    </w:p>
    <w:p w:rsidR="00FE1B3E" w:rsidRDefault="00FE1B3E" w:rsidP="00EB5FC9">
      <w:pPr>
        <w:spacing w:after="0" w:line="240" w:lineRule="auto"/>
        <w:jc w:val="both"/>
        <w:rPr>
          <w:rFonts w:ascii="Times New Roman" w:eastAsia="Times New Roman" w:hAnsi="Times New Roman" w:cs="Times New Roman"/>
          <w:b/>
          <w:sz w:val="24"/>
          <w:szCs w:val="24"/>
          <w:lang w:eastAsia="uk-UA"/>
        </w:rPr>
      </w:pPr>
    </w:p>
    <w:p w:rsidR="00FE1B3E" w:rsidRDefault="00FE1B3E" w:rsidP="00EB5FC9">
      <w:pPr>
        <w:spacing w:after="0" w:line="240" w:lineRule="auto"/>
        <w:jc w:val="both"/>
        <w:rPr>
          <w:rFonts w:ascii="Times New Roman" w:eastAsia="Times New Roman" w:hAnsi="Times New Roman" w:cs="Times New Roman"/>
          <w:b/>
          <w:sz w:val="24"/>
          <w:szCs w:val="24"/>
          <w:lang w:eastAsia="uk-UA"/>
        </w:rPr>
      </w:pPr>
    </w:p>
    <w:p w:rsidR="006C2D07" w:rsidRDefault="006C2D07" w:rsidP="00EB5FC9">
      <w:pPr>
        <w:spacing w:after="0" w:line="240" w:lineRule="auto"/>
        <w:jc w:val="both"/>
        <w:rPr>
          <w:rFonts w:ascii="Times New Roman" w:eastAsia="Times New Roman" w:hAnsi="Times New Roman" w:cs="Times New Roman"/>
          <w:b/>
          <w:sz w:val="24"/>
          <w:szCs w:val="24"/>
          <w:lang w:eastAsia="uk-UA"/>
        </w:rPr>
      </w:pPr>
    </w:p>
    <w:p w:rsidR="006C2D07" w:rsidRDefault="006C2D07" w:rsidP="00EB5FC9">
      <w:pPr>
        <w:spacing w:after="0" w:line="240" w:lineRule="auto"/>
        <w:jc w:val="both"/>
        <w:rPr>
          <w:rFonts w:ascii="Times New Roman" w:eastAsia="Times New Roman" w:hAnsi="Times New Roman" w:cs="Times New Roman"/>
          <w:b/>
          <w:sz w:val="24"/>
          <w:szCs w:val="24"/>
          <w:lang w:eastAsia="uk-UA"/>
        </w:rPr>
      </w:pPr>
    </w:p>
    <w:p w:rsidR="006C2D07" w:rsidRDefault="006C2D07" w:rsidP="00EB5FC9">
      <w:pPr>
        <w:spacing w:after="0" w:line="240" w:lineRule="auto"/>
        <w:jc w:val="both"/>
        <w:rPr>
          <w:rFonts w:ascii="Times New Roman" w:eastAsia="Times New Roman" w:hAnsi="Times New Roman" w:cs="Times New Roman"/>
          <w:b/>
          <w:sz w:val="24"/>
          <w:szCs w:val="24"/>
          <w:lang w:eastAsia="uk-UA"/>
        </w:rPr>
      </w:pPr>
    </w:p>
    <w:p w:rsidR="006C2D07" w:rsidRDefault="006C2D07" w:rsidP="00EB5FC9">
      <w:pPr>
        <w:spacing w:after="0" w:line="240" w:lineRule="auto"/>
        <w:jc w:val="both"/>
        <w:rPr>
          <w:rFonts w:ascii="Times New Roman" w:eastAsia="Times New Roman" w:hAnsi="Times New Roman" w:cs="Times New Roman"/>
          <w:b/>
          <w:sz w:val="24"/>
          <w:szCs w:val="24"/>
          <w:lang w:eastAsia="uk-UA"/>
        </w:rPr>
      </w:pPr>
    </w:p>
    <w:p w:rsidR="006C2D07" w:rsidRDefault="006C2D07" w:rsidP="00EB5FC9">
      <w:pPr>
        <w:spacing w:after="0" w:line="240" w:lineRule="auto"/>
        <w:jc w:val="both"/>
        <w:rPr>
          <w:rFonts w:ascii="Times New Roman" w:eastAsia="Times New Roman" w:hAnsi="Times New Roman" w:cs="Times New Roman"/>
          <w:b/>
          <w:sz w:val="24"/>
          <w:szCs w:val="24"/>
          <w:lang w:eastAsia="uk-UA"/>
        </w:rPr>
      </w:pPr>
    </w:p>
    <w:p w:rsidR="006C2D07" w:rsidRDefault="006C2D07" w:rsidP="00EB5FC9">
      <w:pPr>
        <w:spacing w:after="0" w:line="240" w:lineRule="auto"/>
        <w:jc w:val="both"/>
        <w:rPr>
          <w:rFonts w:ascii="Times New Roman" w:eastAsia="Times New Roman" w:hAnsi="Times New Roman" w:cs="Times New Roman"/>
          <w:b/>
          <w:sz w:val="24"/>
          <w:szCs w:val="24"/>
          <w:lang w:eastAsia="uk-UA"/>
        </w:rPr>
      </w:pPr>
    </w:p>
    <w:p w:rsidR="006C2D07" w:rsidRDefault="006C2D07" w:rsidP="00EB5FC9">
      <w:pPr>
        <w:spacing w:after="0" w:line="240" w:lineRule="auto"/>
        <w:jc w:val="both"/>
        <w:rPr>
          <w:rFonts w:ascii="Times New Roman" w:eastAsia="Times New Roman" w:hAnsi="Times New Roman" w:cs="Times New Roman"/>
          <w:b/>
          <w:sz w:val="24"/>
          <w:szCs w:val="24"/>
          <w:lang w:eastAsia="uk-UA"/>
        </w:rPr>
      </w:pPr>
    </w:p>
    <w:p w:rsidR="006C2D07" w:rsidRDefault="006C2D07" w:rsidP="00EB5FC9">
      <w:pPr>
        <w:spacing w:after="0" w:line="240" w:lineRule="auto"/>
        <w:jc w:val="both"/>
        <w:rPr>
          <w:rFonts w:ascii="Times New Roman" w:eastAsia="Times New Roman" w:hAnsi="Times New Roman" w:cs="Times New Roman"/>
          <w:b/>
          <w:sz w:val="24"/>
          <w:szCs w:val="24"/>
          <w:lang w:eastAsia="uk-UA"/>
        </w:rPr>
      </w:pPr>
    </w:p>
    <w:p w:rsidR="006C2D07" w:rsidRDefault="006C2D07" w:rsidP="00EB5FC9">
      <w:pPr>
        <w:spacing w:after="0" w:line="240" w:lineRule="auto"/>
        <w:jc w:val="both"/>
        <w:rPr>
          <w:rFonts w:ascii="Times New Roman" w:eastAsia="Times New Roman" w:hAnsi="Times New Roman" w:cs="Times New Roman"/>
          <w:b/>
          <w:sz w:val="24"/>
          <w:szCs w:val="24"/>
          <w:lang w:eastAsia="uk-UA"/>
        </w:rPr>
      </w:pPr>
    </w:p>
    <w:p w:rsidR="006C2D07" w:rsidRDefault="006C2D07" w:rsidP="00EB5FC9">
      <w:pPr>
        <w:spacing w:after="0" w:line="240" w:lineRule="auto"/>
        <w:jc w:val="both"/>
        <w:rPr>
          <w:rFonts w:ascii="Times New Roman" w:eastAsia="Times New Roman" w:hAnsi="Times New Roman" w:cs="Times New Roman"/>
          <w:b/>
          <w:sz w:val="24"/>
          <w:szCs w:val="24"/>
          <w:lang w:eastAsia="uk-UA"/>
        </w:rPr>
      </w:pPr>
    </w:p>
    <w:p w:rsidR="006C2D07" w:rsidRDefault="006C2D07" w:rsidP="00EB5FC9">
      <w:pPr>
        <w:spacing w:after="0" w:line="240" w:lineRule="auto"/>
        <w:jc w:val="both"/>
        <w:rPr>
          <w:rFonts w:ascii="Times New Roman" w:eastAsia="Times New Roman" w:hAnsi="Times New Roman" w:cs="Times New Roman"/>
          <w:b/>
          <w:sz w:val="24"/>
          <w:szCs w:val="24"/>
          <w:lang w:eastAsia="uk-UA"/>
        </w:rPr>
      </w:pPr>
    </w:p>
    <w:p w:rsidR="006C2D07" w:rsidRDefault="006C2D07" w:rsidP="00EB5FC9">
      <w:pPr>
        <w:spacing w:after="0" w:line="240" w:lineRule="auto"/>
        <w:jc w:val="both"/>
        <w:rPr>
          <w:rFonts w:ascii="Times New Roman" w:eastAsia="Times New Roman" w:hAnsi="Times New Roman" w:cs="Times New Roman"/>
          <w:b/>
          <w:sz w:val="24"/>
          <w:szCs w:val="24"/>
          <w:lang w:eastAsia="uk-UA"/>
        </w:rPr>
      </w:pPr>
    </w:p>
    <w:p w:rsidR="006C2D07" w:rsidRDefault="006C2D07" w:rsidP="00EB5FC9">
      <w:pPr>
        <w:spacing w:after="0" w:line="240" w:lineRule="auto"/>
        <w:jc w:val="both"/>
        <w:rPr>
          <w:rFonts w:ascii="Times New Roman" w:eastAsia="Times New Roman" w:hAnsi="Times New Roman" w:cs="Times New Roman"/>
          <w:b/>
          <w:sz w:val="24"/>
          <w:szCs w:val="24"/>
          <w:lang w:eastAsia="uk-UA"/>
        </w:rPr>
      </w:pPr>
    </w:p>
    <w:p w:rsidR="006C2D07" w:rsidRDefault="006C2D07" w:rsidP="00EB5FC9">
      <w:pPr>
        <w:spacing w:after="0" w:line="240" w:lineRule="auto"/>
        <w:jc w:val="both"/>
        <w:rPr>
          <w:rFonts w:ascii="Times New Roman" w:eastAsia="Times New Roman" w:hAnsi="Times New Roman" w:cs="Times New Roman"/>
          <w:b/>
          <w:sz w:val="24"/>
          <w:szCs w:val="24"/>
          <w:lang w:eastAsia="uk-UA"/>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A868AD" w:rsidRPr="008C1C8C" w:rsidRDefault="00A868AD" w:rsidP="00EB5FC9">
      <w:pPr>
        <w:spacing w:after="0" w:line="240" w:lineRule="auto"/>
        <w:jc w:val="both"/>
        <w:rPr>
          <w:rFonts w:ascii="Times New Roman" w:eastAsia="Times New Roman" w:hAnsi="Times New Roman" w:cs="Times New Roman"/>
          <w:b/>
          <w:sz w:val="24"/>
          <w:szCs w:val="24"/>
          <w:lang w:eastAsia="uk-UA"/>
        </w:rPr>
      </w:pPr>
    </w:p>
    <w:p w:rsidR="00EB5FC9" w:rsidRPr="00B45AB5" w:rsidRDefault="00EB5FC9" w:rsidP="00EB5FC9">
      <w:pPr>
        <w:spacing w:after="0" w:line="240" w:lineRule="auto"/>
        <w:jc w:val="both"/>
        <w:rPr>
          <w:rFonts w:ascii="Times New Roman" w:eastAsia="Times New Roman" w:hAnsi="Times New Roman" w:cs="Times New Roman"/>
          <w:b/>
          <w:sz w:val="24"/>
          <w:szCs w:val="24"/>
          <w:lang w:eastAsia="uk-UA"/>
        </w:rPr>
      </w:pP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00B45AB5">
        <w:rPr>
          <w:rFonts w:ascii="Times New Roman" w:eastAsia="Times New Roman" w:hAnsi="Times New Roman" w:cs="Times New Roman"/>
          <w:b/>
          <w:sz w:val="24"/>
          <w:szCs w:val="24"/>
          <w:lang w:eastAsia="uk-UA"/>
        </w:rPr>
        <w:tab/>
      </w:r>
      <w:r w:rsidR="008C1C8C" w:rsidRPr="00B45AB5">
        <w:rPr>
          <w:rFonts w:ascii="Times New Roman" w:eastAsia="Times New Roman" w:hAnsi="Times New Roman" w:cs="Times New Roman"/>
          <w:b/>
          <w:sz w:val="24"/>
          <w:szCs w:val="24"/>
          <w:lang w:eastAsia="uk-UA"/>
        </w:rPr>
        <w:tab/>
      </w:r>
      <w:r w:rsidR="00B45AB5" w:rsidRPr="00B45AB5">
        <w:rPr>
          <w:rFonts w:ascii="Times New Roman" w:eastAsia="Times New Roman" w:hAnsi="Times New Roman" w:cs="Times New Roman"/>
          <w:b/>
          <w:sz w:val="24"/>
          <w:szCs w:val="24"/>
          <w:lang w:eastAsia="uk-UA"/>
        </w:rPr>
        <w:t>43</w:t>
      </w:r>
    </w:p>
    <w:p w:rsidR="00A868AD" w:rsidRDefault="00A868AD" w:rsidP="008C1C8C">
      <w:pPr>
        <w:spacing w:after="0" w:line="240" w:lineRule="auto"/>
        <w:jc w:val="both"/>
        <w:rPr>
          <w:rFonts w:ascii="Times New Roman" w:eastAsia="Times New Roman" w:hAnsi="Times New Roman" w:cs="Times New Roman"/>
          <w:sz w:val="24"/>
          <w:szCs w:val="24"/>
          <w:lang w:eastAsia="uk-UA"/>
        </w:rPr>
      </w:pPr>
    </w:p>
    <w:p w:rsidR="008C1C8C" w:rsidRPr="008C1C8C" w:rsidRDefault="00EB5FC9" w:rsidP="008C1C8C">
      <w:pPr>
        <w:spacing w:after="0" w:line="240" w:lineRule="auto"/>
        <w:jc w:val="both"/>
        <w:rPr>
          <w:rFonts w:ascii="Times New Roman" w:eastAsia="Times New Roman" w:hAnsi="Times New Roman" w:cs="Times New Roman"/>
          <w:sz w:val="24"/>
          <w:szCs w:val="24"/>
          <w:lang w:eastAsia="uk-UA"/>
        </w:rPr>
      </w:pPr>
      <w:r w:rsidRPr="008C1C8C">
        <w:rPr>
          <w:rFonts w:ascii="Times New Roman" w:eastAsia="Times New Roman" w:hAnsi="Times New Roman" w:cs="Times New Roman"/>
          <w:sz w:val="24"/>
          <w:szCs w:val="24"/>
          <w:lang w:eastAsia="uk-UA"/>
        </w:rPr>
        <w:t xml:space="preserve">16 лютого 2023 року </w:t>
      </w:r>
    </w:p>
    <w:p w:rsidR="008C1C8C" w:rsidRPr="008C1C8C" w:rsidRDefault="008C1C8C" w:rsidP="008C1C8C">
      <w:pPr>
        <w:spacing w:after="0" w:line="240" w:lineRule="auto"/>
        <w:jc w:val="both"/>
        <w:rPr>
          <w:rFonts w:ascii="Times New Roman" w:eastAsia="Times New Roman" w:hAnsi="Times New Roman" w:cs="Times New Roman"/>
          <w:sz w:val="24"/>
          <w:szCs w:val="24"/>
          <w:lang w:eastAsia="uk-UA"/>
        </w:rPr>
      </w:pPr>
    </w:p>
    <w:p w:rsidR="008C1C8C" w:rsidRPr="008C1C8C" w:rsidRDefault="008C1C8C" w:rsidP="008C1C8C">
      <w:pPr>
        <w:spacing w:after="0" w:line="240" w:lineRule="auto"/>
        <w:rPr>
          <w:rFonts w:ascii="Times New Roman" w:eastAsia="Times New Roman" w:hAnsi="Times New Roman" w:cs="Times New Roman"/>
          <w:sz w:val="24"/>
          <w:szCs w:val="24"/>
          <w:lang w:eastAsia="uk-UA"/>
        </w:rPr>
      </w:pPr>
      <w:r w:rsidRPr="008C1C8C">
        <w:rPr>
          <w:rFonts w:ascii="Times New Roman" w:eastAsia="Times New Roman" w:hAnsi="Times New Roman" w:cs="Times New Roman"/>
          <w:sz w:val="24"/>
          <w:szCs w:val="24"/>
          <w:lang w:eastAsia="uk-UA"/>
        </w:rPr>
        <w:t xml:space="preserve">Про затвердження висновку служби у справах дітей </w:t>
      </w:r>
    </w:p>
    <w:p w:rsidR="008C1C8C" w:rsidRPr="008C1C8C" w:rsidRDefault="008C1C8C" w:rsidP="008C1C8C">
      <w:pPr>
        <w:spacing w:after="0" w:line="240" w:lineRule="auto"/>
        <w:rPr>
          <w:rFonts w:ascii="Times New Roman" w:eastAsia="Times New Roman" w:hAnsi="Times New Roman" w:cs="Times New Roman"/>
          <w:sz w:val="24"/>
          <w:szCs w:val="24"/>
          <w:lang w:eastAsia="uk-UA"/>
        </w:rPr>
      </w:pPr>
      <w:r w:rsidRPr="008C1C8C">
        <w:rPr>
          <w:rFonts w:ascii="Times New Roman" w:eastAsia="Times New Roman" w:hAnsi="Times New Roman" w:cs="Times New Roman"/>
          <w:sz w:val="24"/>
          <w:szCs w:val="24"/>
          <w:lang w:eastAsia="uk-UA"/>
        </w:rPr>
        <w:t xml:space="preserve">про підтвердження місця проживання </w:t>
      </w:r>
      <w:r w:rsidRPr="008C1C8C">
        <w:rPr>
          <w:rFonts w:ascii="Times New Roman" w:eastAsia="Times New Roman" w:hAnsi="Times New Roman" w:cs="Times New Roman" w:hint="eastAsia"/>
          <w:sz w:val="24"/>
          <w:szCs w:val="24"/>
          <w:lang w:eastAsia="uk-UA"/>
        </w:rPr>
        <w:t>дитини</w:t>
      </w:r>
    </w:p>
    <w:p w:rsidR="008C1C8C" w:rsidRPr="008C1C8C" w:rsidRDefault="00A1329F" w:rsidP="008C1C8C">
      <w:pPr>
        <w:spacing w:after="0" w:line="240" w:lineRule="auto"/>
        <w:rPr>
          <w:rFonts w:ascii="Times New Roman" w:eastAsia="Times New Roman" w:hAnsi="Times New Roman" w:cs="Times New Roman"/>
          <w:sz w:val="24"/>
          <w:szCs w:val="24"/>
          <w:lang w:eastAsia="uk-UA"/>
        </w:rPr>
      </w:pPr>
      <w:r w:rsidRPr="00113399">
        <w:rPr>
          <w:rFonts w:ascii="Times New Roman" w:eastAsia="MS Mincho" w:hAnsi="Times New Roman"/>
          <w:i/>
          <w:sz w:val="24"/>
          <w:szCs w:val="24"/>
          <w:lang w:eastAsia="uk-UA"/>
        </w:rPr>
        <w:t>(персональні дані)</w:t>
      </w:r>
      <w:r>
        <w:rPr>
          <w:rFonts w:ascii="Times New Roman" w:eastAsia="MS Mincho" w:hAnsi="Times New Roman"/>
          <w:sz w:val="24"/>
          <w:szCs w:val="24"/>
          <w:lang w:eastAsia="uk-UA"/>
        </w:rPr>
        <w:t xml:space="preserve"> </w:t>
      </w:r>
      <w:r w:rsidR="008C1C8C" w:rsidRPr="008C1C8C">
        <w:rPr>
          <w:rFonts w:ascii="Times New Roman" w:eastAsia="Times New Roman" w:hAnsi="Times New Roman" w:cs="Times New Roman"/>
          <w:sz w:val="24"/>
          <w:szCs w:val="24"/>
          <w:lang w:eastAsia="uk-UA"/>
        </w:rPr>
        <w:t>р.н.</w:t>
      </w:r>
    </w:p>
    <w:p w:rsidR="008C1C8C" w:rsidRPr="008C1C8C" w:rsidRDefault="008C1C8C" w:rsidP="008C1C8C">
      <w:pPr>
        <w:spacing w:after="0" w:line="240" w:lineRule="auto"/>
        <w:rPr>
          <w:rFonts w:ascii="Times New Roman" w:eastAsia="Times New Roman" w:hAnsi="Times New Roman" w:cs="Times New Roman"/>
          <w:sz w:val="24"/>
          <w:szCs w:val="24"/>
          <w:lang w:eastAsia="uk-UA"/>
        </w:rPr>
      </w:pPr>
      <w:r w:rsidRPr="008C1C8C">
        <w:rPr>
          <w:rFonts w:ascii="Times New Roman" w:eastAsia="Times New Roman" w:hAnsi="Times New Roman" w:cs="Times New Roman"/>
          <w:sz w:val="24"/>
          <w:szCs w:val="24"/>
          <w:lang w:eastAsia="uk-UA"/>
        </w:rPr>
        <w:t>для її тимчасового виїзду за межі України</w:t>
      </w:r>
    </w:p>
    <w:p w:rsidR="008C1C8C" w:rsidRPr="008C1C8C" w:rsidRDefault="008C1C8C" w:rsidP="008C1C8C">
      <w:pPr>
        <w:spacing w:after="0" w:line="240" w:lineRule="auto"/>
        <w:jc w:val="both"/>
        <w:rPr>
          <w:rFonts w:ascii="Times New Roman" w:eastAsia="Times New Roman" w:hAnsi="Times New Roman" w:cs="Times New Roman"/>
          <w:b/>
          <w:i/>
          <w:sz w:val="24"/>
          <w:szCs w:val="24"/>
          <w:lang w:eastAsia="uk-UA"/>
        </w:rPr>
      </w:pPr>
    </w:p>
    <w:p w:rsidR="008C1C8C" w:rsidRPr="008C1C8C" w:rsidRDefault="008C1C8C" w:rsidP="008C1C8C">
      <w:pPr>
        <w:spacing w:after="0" w:line="240" w:lineRule="auto"/>
        <w:jc w:val="both"/>
        <w:rPr>
          <w:rFonts w:ascii="Times New Roman" w:eastAsia="Times New Roman" w:hAnsi="Times New Roman" w:cs="Times New Roman"/>
          <w:sz w:val="24"/>
          <w:szCs w:val="24"/>
          <w:lang w:eastAsia="uk-UA"/>
        </w:rPr>
      </w:pPr>
      <w:r w:rsidRPr="008C1C8C">
        <w:rPr>
          <w:rFonts w:ascii="Times New Roman" w:eastAsia="Times New Roman" w:hAnsi="Times New Roman" w:cs="Times New Roman"/>
          <w:sz w:val="24"/>
          <w:szCs w:val="24"/>
          <w:lang w:eastAsia="uk-UA"/>
        </w:rPr>
        <w:tab/>
        <w:t xml:space="preserve">Розглянувши висновок від 15.02.2023 року про підтвердження місця проживання дитини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uk-UA"/>
        </w:rPr>
        <w:t xml:space="preserve">р.н. для її тимчасового виїзду за межі України, заяву матері,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uk-UA"/>
        </w:rPr>
        <w:t xml:space="preserve"> (далі – заявник) документи, передбачені пунктом 72</w:t>
      </w:r>
      <w:r w:rsidRPr="008C1C8C">
        <w:rPr>
          <w:rFonts w:ascii="Times New Roman" w:eastAsia="Times New Roman" w:hAnsi="Times New Roman" w:cs="Times New Roman"/>
          <w:sz w:val="24"/>
          <w:szCs w:val="24"/>
          <w:vertAlign w:val="superscript"/>
          <w:lang w:eastAsia="uk-UA"/>
        </w:rPr>
        <w:t xml:space="preserve">1 </w:t>
      </w:r>
      <w:r w:rsidRPr="008C1C8C">
        <w:rPr>
          <w:rFonts w:ascii="Times New Roman" w:eastAsia="Times New Roman" w:hAnsi="Times New Roman" w:cs="Times New Roman"/>
          <w:sz w:val="24"/>
          <w:szCs w:val="24"/>
          <w:lang w:eastAsia="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w:t>
      </w:r>
      <w:r w:rsidR="00D36F7F">
        <w:rPr>
          <w:rFonts w:ascii="Times New Roman" w:eastAsia="Times New Roman" w:hAnsi="Times New Roman" w:cs="Times New Roman"/>
          <w:sz w:val="24"/>
          <w:szCs w:val="24"/>
          <w:lang w:eastAsia="uk-UA"/>
        </w:rPr>
        <w:t>хистом прав дитини» (Офіційний В</w:t>
      </w:r>
      <w:r w:rsidRPr="008C1C8C">
        <w:rPr>
          <w:rFonts w:ascii="Times New Roman" w:eastAsia="Times New Roman" w:hAnsi="Times New Roman" w:cs="Times New Roman"/>
          <w:sz w:val="24"/>
          <w:szCs w:val="24"/>
          <w:lang w:eastAsia="uk-UA"/>
        </w:rPr>
        <w:t xml:space="preserve">існик України, 2008 р., № 76, ст.2561), та інші документи, зібрані службою у справах дітей Новороздільської міської ради, встановлено, що </w:t>
      </w:r>
      <w:r w:rsidRPr="008C1C8C">
        <w:rPr>
          <w:rFonts w:ascii="Times New Roman" w:eastAsia="Times New Roman" w:hAnsi="Times New Roman" w:cs="Times New Roman" w:hint="eastAsia"/>
          <w:sz w:val="24"/>
          <w:szCs w:val="24"/>
          <w:lang w:eastAsia="uk-UA"/>
        </w:rPr>
        <w:t>дитина</w:t>
      </w:r>
      <w:r w:rsidRPr="008C1C8C">
        <w:rPr>
          <w:rFonts w:ascii="Times New Roman" w:eastAsia="Times New Roman" w:hAnsi="Times New Roman" w:cs="Times New Roman"/>
          <w:sz w:val="24"/>
          <w:szCs w:val="24"/>
          <w:lang w:eastAsia="uk-UA"/>
        </w:rPr>
        <w:t xml:space="preserve">, </w:t>
      </w:r>
      <w:r w:rsidRPr="008C1C8C">
        <w:rPr>
          <w:rFonts w:ascii="Times New Roman" w:eastAsia="Times New Roman" w:hAnsi="Times New Roman" w:cs="Times New Roman" w:hint="eastAsia"/>
          <w:sz w:val="24"/>
          <w:szCs w:val="24"/>
          <w:lang w:eastAsia="uk-UA"/>
        </w:rPr>
        <w:t>зареєстрована</w:t>
      </w:r>
      <w:r w:rsidRPr="008C1C8C">
        <w:rPr>
          <w:rFonts w:ascii="Times New Roman" w:eastAsia="Times New Roman" w:hAnsi="Times New Roman" w:cs="Times New Roman"/>
          <w:sz w:val="24"/>
          <w:szCs w:val="24"/>
          <w:lang w:eastAsia="uk-UA"/>
        </w:rPr>
        <w:t xml:space="preserve">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uk-UA"/>
        </w:rPr>
        <w:t xml:space="preserve"> обл., та фактично проживає разом із заявником за адресою: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uk-UA"/>
        </w:rPr>
        <w:t>Львівської області.</w:t>
      </w:r>
    </w:p>
    <w:p w:rsidR="008C1C8C" w:rsidRPr="008C1C8C" w:rsidRDefault="008C1C8C" w:rsidP="00A868AD">
      <w:pPr>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uk-UA"/>
        </w:rPr>
        <w:t xml:space="preserve">          </w:t>
      </w:r>
      <w:r w:rsidRPr="008C1C8C">
        <w:rPr>
          <w:rFonts w:ascii="Times New Roman" w:eastAsia="Times New Roman" w:hAnsi="Times New Roman" w:cs="Times New Roman"/>
          <w:sz w:val="24"/>
          <w:szCs w:val="24"/>
          <w:lang w:eastAsia="ru-RU"/>
        </w:rPr>
        <w:t>Ураховуючи викладене, керуючись Законами України “Про місцеве самоврядування в Україні”, частиною другою статті 19, частиною п’ятою статті 157 Сімейного кодексу України, пунктом 72</w:t>
      </w:r>
      <w:r w:rsidRPr="008C1C8C">
        <w:rPr>
          <w:rFonts w:ascii="Times New Roman" w:eastAsia="Times New Roman" w:hAnsi="Times New Roman" w:cs="Times New Roman"/>
          <w:sz w:val="24"/>
          <w:szCs w:val="24"/>
          <w:vertAlign w:val="superscript"/>
          <w:lang w:eastAsia="ru-RU"/>
        </w:rPr>
        <w:t xml:space="preserve">1 </w:t>
      </w:r>
      <w:r w:rsidRPr="008C1C8C">
        <w:rPr>
          <w:rFonts w:ascii="Times New Roman" w:eastAsia="Times New Roman" w:hAnsi="Times New Roman" w:cs="Times New Roman"/>
          <w:sz w:val="24"/>
          <w:szCs w:val="24"/>
          <w:lang w:eastAsia="ru-RU"/>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відповідно до протоколу №3 від 14.02.2023 року засідання комісії з питань захисту прав дитини, беручи до уваги</w:t>
      </w:r>
      <w:r w:rsidRPr="008C1C8C">
        <w:rPr>
          <w:rFonts w:ascii="Times New Roman" w:eastAsia="Times New Roman" w:hAnsi="Times New Roman" w:cs="Times New Roman"/>
          <w:b/>
          <w:bCs/>
          <w:sz w:val="24"/>
          <w:szCs w:val="24"/>
          <w:lang w:eastAsia="ru-RU"/>
        </w:rPr>
        <w:t xml:space="preserve"> </w:t>
      </w:r>
      <w:r w:rsidRPr="008C1C8C">
        <w:rPr>
          <w:rFonts w:ascii="Times New Roman" w:eastAsia="Times New Roman" w:hAnsi="Times New Roman" w:cs="Times New Roman"/>
          <w:bCs/>
          <w:sz w:val="24"/>
          <w:szCs w:val="24"/>
          <w:lang w:eastAsia="ru-RU"/>
        </w:rPr>
        <w:t>відсутність інформації</w:t>
      </w:r>
      <w:r w:rsidRPr="008C1C8C">
        <w:rPr>
          <w:rFonts w:ascii="Times New Roman" w:eastAsia="Times New Roman" w:hAnsi="Times New Roman" w:cs="Times New Roman"/>
          <w:sz w:val="24"/>
          <w:szCs w:val="24"/>
          <w:lang w:eastAsia="ru-RU"/>
        </w:rPr>
        <w:t xml:space="preserve">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 виконавчий комітет Новороздільської міської ради </w:t>
      </w:r>
    </w:p>
    <w:p w:rsidR="00A1329F" w:rsidRDefault="00A1329F" w:rsidP="008C1C8C">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C1C8C" w:rsidRDefault="008C1C8C" w:rsidP="008C1C8C">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В И Р І Ш И В:</w:t>
      </w:r>
    </w:p>
    <w:p w:rsidR="00A1329F" w:rsidRPr="008C1C8C" w:rsidRDefault="00A1329F" w:rsidP="008C1C8C">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C1C8C" w:rsidRPr="008C1C8C" w:rsidRDefault="008C1C8C" w:rsidP="008C1C8C">
      <w:pPr>
        <w:spacing w:after="0" w:line="240" w:lineRule="auto"/>
        <w:jc w:val="both"/>
        <w:rPr>
          <w:rFonts w:ascii="Times New Roman" w:eastAsia="Times New Roman" w:hAnsi="Times New Roman" w:cs="Times New Roman"/>
          <w:sz w:val="24"/>
          <w:szCs w:val="24"/>
          <w:lang w:eastAsia="uk-UA"/>
        </w:rPr>
      </w:pPr>
      <w:r w:rsidRPr="008C1C8C">
        <w:rPr>
          <w:rFonts w:ascii="Times New Roman" w:eastAsia="Times New Roman" w:hAnsi="Times New Roman" w:cs="Times New Roman"/>
          <w:sz w:val="24"/>
          <w:szCs w:val="24"/>
          <w:lang w:eastAsia="uk-UA"/>
        </w:rPr>
        <w:tab/>
        <w:t xml:space="preserve">1. Затвердити висновок служби у справах дітей про підтвердження місця проживання </w:t>
      </w:r>
      <w:r w:rsidRPr="008C1C8C">
        <w:rPr>
          <w:rFonts w:ascii="Times New Roman" w:eastAsia="Times New Roman" w:hAnsi="Times New Roman" w:cs="Times New Roman" w:hint="eastAsia"/>
          <w:sz w:val="24"/>
          <w:szCs w:val="24"/>
          <w:lang w:eastAsia="uk-UA"/>
        </w:rPr>
        <w:t>дитини</w:t>
      </w:r>
      <w:r w:rsidRPr="008C1C8C">
        <w:rPr>
          <w:rFonts w:ascii="Times New Roman" w:eastAsia="Times New Roman" w:hAnsi="Times New Roman" w:cs="Times New Roman"/>
          <w:sz w:val="24"/>
          <w:szCs w:val="24"/>
          <w:lang w:eastAsia="uk-UA"/>
        </w:rPr>
        <w:t xml:space="preserve">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uk-UA"/>
        </w:rPr>
        <w:t xml:space="preserve">р.н. разом із матір’ю  </w:t>
      </w:r>
      <w:r w:rsidR="00A1329F" w:rsidRPr="00113399">
        <w:rPr>
          <w:rFonts w:ascii="Times New Roman" w:eastAsia="MS Mincho" w:hAnsi="Times New Roman"/>
          <w:i/>
          <w:sz w:val="24"/>
          <w:szCs w:val="24"/>
          <w:lang w:eastAsia="uk-UA"/>
        </w:rPr>
        <w:t>(персональні дані)</w:t>
      </w:r>
      <w:r w:rsidR="00A1329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uk-UA"/>
        </w:rPr>
        <w:t>для тимчасового виїзду за межі України.</w:t>
      </w:r>
    </w:p>
    <w:p w:rsidR="008C1C8C" w:rsidRPr="008C1C8C" w:rsidRDefault="008C1C8C" w:rsidP="008C1C8C">
      <w:pPr>
        <w:spacing w:after="0" w:line="240" w:lineRule="auto"/>
        <w:jc w:val="both"/>
        <w:rPr>
          <w:rFonts w:ascii="Times New Roman" w:eastAsia="Times New Roman" w:hAnsi="Times New Roman" w:cs="Times New Roman"/>
          <w:sz w:val="24"/>
          <w:szCs w:val="24"/>
          <w:lang w:eastAsia="uk-UA"/>
        </w:rPr>
      </w:pPr>
      <w:r w:rsidRPr="008C1C8C">
        <w:rPr>
          <w:rFonts w:ascii="Times New Roman" w:eastAsia="Times New Roman" w:hAnsi="Times New Roman" w:cs="Times New Roman"/>
          <w:sz w:val="24"/>
          <w:szCs w:val="24"/>
          <w:lang w:eastAsia="uk-UA"/>
        </w:rPr>
        <w:tab/>
        <w:t xml:space="preserve">2. Контроль за виконанням цього </w:t>
      </w:r>
      <w:r w:rsidRPr="008C1C8C">
        <w:rPr>
          <w:rFonts w:ascii="Times New Roman" w:eastAsia="Times New Roman" w:hAnsi="Times New Roman" w:cs="Times New Roman"/>
          <w:bCs/>
          <w:sz w:val="24"/>
          <w:szCs w:val="24"/>
          <w:lang w:eastAsia="uk-UA"/>
        </w:rPr>
        <w:t>рішення покладається на</w:t>
      </w:r>
      <w:r w:rsidRPr="008C1C8C">
        <w:rPr>
          <w:rFonts w:ascii="Times New Roman" w:eastAsia="Times New Roman" w:hAnsi="Times New Roman" w:cs="Times New Roman"/>
          <w:sz w:val="24"/>
          <w:szCs w:val="24"/>
          <w:lang w:eastAsia="uk-UA"/>
        </w:rPr>
        <w:t xml:space="preserve"> першого заступника міського голови Гулія Михайла Мироновича.</w:t>
      </w:r>
    </w:p>
    <w:p w:rsidR="008C1C8C" w:rsidRPr="008C1C8C" w:rsidRDefault="008C1C8C" w:rsidP="008C1C8C">
      <w:pPr>
        <w:spacing w:after="0" w:line="240" w:lineRule="auto"/>
        <w:ind w:firstLine="567"/>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Заявника повідомлено про необхідність інформування служби у справах дітей про повернення дитини в Україну протягом місяця з дня в’їзду в Україну та про відповідальність, передбачену частиною сьомою статті 184 Кодексу України про адміністративні правопорушення за у</w:t>
      </w:r>
      <w:r w:rsidRPr="008C1C8C">
        <w:rPr>
          <w:rFonts w:ascii="Times New Roman" w:eastAsia="Times New Roman" w:hAnsi="Times New Roman" w:cs="Times New Roman"/>
          <w:sz w:val="24"/>
          <w:szCs w:val="24"/>
        </w:rPr>
        <w:t>мисне порушення встановленого законом обмеження щодо строку перебування дитини за межами України.</w:t>
      </w:r>
    </w:p>
    <w:p w:rsidR="008C1C8C" w:rsidRPr="008C1C8C" w:rsidRDefault="008C1C8C" w:rsidP="008C1C8C">
      <w:pPr>
        <w:spacing w:after="0" w:line="240" w:lineRule="auto"/>
        <w:ind w:firstLine="567"/>
        <w:jc w:val="both"/>
        <w:rPr>
          <w:rFonts w:ascii="Times New Roman" w:eastAsia="Times New Roman" w:hAnsi="Times New Roman" w:cs="Times New Roman"/>
          <w:strike/>
          <w:sz w:val="24"/>
          <w:szCs w:val="24"/>
          <w:lang w:eastAsia="ru-RU"/>
        </w:rPr>
      </w:pPr>
      <w:r w:rsidRPr="008C1C8C">
        <w:rPr>
          <w:rFonts w:ascii="Times New Roman" w:eastAsia="Times New Roman" w:hAnsi="Times New Roman" w:cs="Times New Roman"/>
          <w:sz w:val="24"/>
          <w:szCs w:val="24"/>
          <w:lang w:eastAsia="uk-UA"/>
        </w:rPr>
        <w:t xml:space="preserve">Це рішення пред’являється під час перетинання державного кордону України та </w:t>
      </w:r>
      <w:r w:rsidRPr="008C1C8C">
        <w:rPr>
          <w:rFonts w:ascii="Times New Roman" w:eastAsia="Times New Roman" w:hAnsi="Times New Roman" w:cs="Times New Roman"/>
          <w:sz w:val="24"/>
          <w:szCs w:val="24"/>
          <w:lang w:eastAsia="ru-RU"/>
        </w:rPr>
        <w:t xml:space="preserve">діє протягом одного року з дня набрання ним законної сили. </w:t>
      </w:r>
    </w:p>
    <w:p w:rsidR="008C1C8C" w:rsidRPr="008C1C8C" w:rsidRDefault="008C1C8C" w:rsidP="008C1C8C">
      <w:pPr>
        <w:spacing w:after="0" w:line="240" w:lineRule="auto"/>
        <w:ind w:firstLine="567"/>
        <w:jc w:val="both"/>
        <w:rPr>
          <w:rFonts w:ascii="Times New Roman" w:eastAsia="Times New Roman" w:hAnsi="Times New Roman" w:cs="Times New Roman"/>
          <w:sz w:val="24"/>
          <w:szCs w:val="24"/>
          <w:lang w:eastAsia="uk-UA"/>
        </w:rPr>
      </w:pPr>
    </w:p>
    <w:p w:rsidR="008C1C8C" w:rsidRDefault="008C1C8C" w:rsidP="00A868AD">
      <w:pPr>
        <w:spacing w:after="0" w:line="240" w:lineRule="auto"/>
        <w:jc w:val="both"/>
        <w:rPr>
          <w:rFonts w:ascii="Times New Roman" w:eastAsia="Times New Roman" w:hAnsi="Times New Roman" w:cs="Times New Roman"/>
          <w:sz w:val="24"/>
          <w:szCs w:val="24"/>
          <w:lang w:eastAsia="uk-UA"/>
        </w:rPr>
      </w:pPr>
      <w:r w:rsidRPr="008C1C8C">
        <w:rPr>
          <w:rFonts w:ascii="Times New Roman" w:eastAsia="Times New Roman" w:hAnsi="Times New Roman" w:cs="Times New Roman"/>
          <w:sz w:val="24"/>
          <w:szCs w:val="24"/>
          <w:lang w:eastAsia="uk-UA"/>
        </w:rPr>
        <w:t xml:space="preserve">МІСЬКИЙ ГОЛОВА                                            </w:t>
      </w:r>
      <w:r w:rsidRPr="008C1C8C">
        <w:rPr>
          <w:rFonts w:ascii="Times New Roman" w:eastAsia="Times New Roman" w:hAnsi="Times New Roman" w:cs="Times New Roman"/>
          <w:sz w:val="24"/>
          <w:szCs w:val="24"/>
          <w:lang w:eastAsia="uk-UA"/>
        </w:rPr>
        <w:tab/>
        <w:t xml:space="preserve">                        Ярина ЯЦЕНКО</w:t>
      </w:r>
    </w:p>
    <w:p w:rsidR="00A1329F" w:rsidRPr="008C1C8C" w:rsidRDefault="00A1329F" w:rsidP="00A868AD">
      <w:pPr>
        <w:spacing w:after="0" w:line="240" w:lineRule="auto"/>
        <w:jc w:val="both"/>
        <w:rPr>
          <w:rFonts w:ascii="Times New Roman" w:eastAsia="Times New Roman" w:hAnsi="Times New Roman" w:cs="Times New Roman"/>
          <w:sz w:val="24"/>
          <w:szCs w:val="24"/>
          <w:lang w:eastAsia="uk-UA"/>
        </w:rPr>
      </w:pPr>
    </w:p>
    <w:p w:rsidR="00A1329F" w:rsidRDefault="008C1C8C" w:rsidP="00A868AD">
      <w:pPr>
        <w:spacing w:after="0" w:line="240" w:lineRule="auto"/>
        <w:jc w:val="both"/>
        <w:rPr>
          <w:rFonts w:ascii="Times New Roman" w:eastAsia="Times New Roman" w:hAnsi="Times New Roman" w:cs="Times New Roman"/>
          <w:sz w:val="24"/>
          <w:szCs w:val="24"/>
          <w:lang w:eastAsia="uk-UA"/>
        </w:rPr>
      </w:pPr>
      <w:r w:rsidRPr="008C1C8C">
        <w:rPr>
          <w:rFonts w:ascii="Times New Roman" w:eastAsia="Times New Roman" w:hAnsi="Times New Roman" w:cs="Times New Roman"/>
          <w:sz w:val="24"/>
          <w:szCs w:val="24"/>
          <w:lang w:eastAsia="uk-UA"/>
        </w:rPr>
        <w:t>Рішення набрало законної сили  ___ _____________ 2023 року</w:t>
      </w:r>
      <w:r w:rsidR="00A868AD">
        <w:rPr>
          <w:rFonts w:ascii="Times New Roman" w:eastAsia="Times New Roman" w:hAnsi="Times New Roman" w:cs="Times New Roman"/>
          <w:sz w:val="24"/>
          <w:szCs w:val="24"/>
          <w:lang w:eastAsia="uk-UA"/>
        </w:rPr>
        <w:t xml:space="preserve">                             </w:t>
      </w:r>
      <w:r w:rsidR="00A868AD" w:rsidRPr="008C1C8C">
        <w:rPr>
          <w:rFonts w:ascii="Times New Roman" w:eastAsia="Times New Roman" w:hAnsi="Times New Roman" w:cs="Times New Roman"/>
          <w:sz w:val="24"/>
          <w:szCs w:val="24"/>
          <w:lang w:eastAsia="uk-UA"/>
        </w:rPr>
        <w:t xml:space="preserve"> </w:t>
      </w:r>
    </w:p>
    <w:p w:rsidR="008C1C8C" w:rsidRPr="008C1C8C" w:rsidRDefault="00A868AD" w:rsidP="00A868AD">
      <w:pPr>
        <w:spacing w:after="0" w:line="240" w:lineRule="auto"/>
        <w:jc w:val="both"/>
        <w:rPr>
          <w:rFonts w:ascii="Times New Roman" w:eastAsia="Times New Roman" w:hAnsi="Times New Roman" w:cs="Times New Roman"/>
          <w:sz w:val="24"/>
          <w:szCs w:val="24"/>
          <w:lang w:eastAsia="uk-UA"/>
        </w:rPr>
      </w:pPr>
      <w:r w:rsidRPr="008C1C8C">
        <w:rPr>
          <w:rFonts w:ascii="Times New Roman" w:eastAsia="Times New Roman" w:hAnsi="Times New Roman" w:cs="Times New Roman"/>
          <w:sz w:val="24"/>
          <w:szCs w:val="24"/>
          <w:lang w:eastAsia="uk-UA"/>
        </w:rPr>
        <w:t>МП</w:t>
      </w:r>
    </w:p>
    <w:p w:rsidR="008C1C8C" w:rsidRPr="008C1C8C" w:rsidRDefault="008C1C8C" w:rsidP="008C1C8C">
      <w:pPr>
        <w:spacing w:after="0" w:line="240" w:lineRule="auto"/>
        <w:jc w:val="both"/>
        <w:rPr>
          <w:rFonts w:ascii="Times New Roman" w:eastAsia="Times New Roman" w:hAnsi="Times New Roman" w:cs="Times New Roman"/>
          <w:sz w:val="24"/>
          <w:szCs w:val="24"/>
          <w:lang w:eastAsia="uk-UA"/>
        </w:rPr>
      </w:pPr>
    </w:p>
    <w:p w:rsidR="008C1C8C" w:rsidRDefault="008C1C8C" w:rsidP="008C1C8C">
      <w:pPr>
        <w:spacing w:after="0" w:line="240" w:lineRule="auto"/>
        <w:jc w:val="both"/>
        <w:rPr>
          <w:rFonts w:ascii="Times New Roman" w:eastAsia="Times New Roman" w:hAnsi="Times New Roman" w:cs="Times New Roman"/>
          <w:sz w:val="24"/>
          <w:szCs w:val="24"/>
          <w:lang w:eastAsia="uk-UA"/>
        </w:rPr>
      </w:pPr>
      <w:r w:rsidRPr="008C1C8C">
        <w:rPr>
          <w:rFonts w:ascii="Times New Roman" w:eastAsia="Times New Roman" w:hAnsi="Times New Roman" w:cs="Times New Roman"/>
          <w:sz w:val="24"/>
          <w:szCs w:val="24"/>
          <w:lang w:eastAsia="uk-UA"/>
        </w:rPr>
        <w:lastRenderedPageBreak/>
        <w:t xml:space="preserve">    </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4905" cy="604520"/>
            <wp:effectExtent l="1905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8C1C8C" w:rsidRPr="00B45AB5" w:rsidRDefault="008C1C8C" w:rsidP="008C1C8C">
      <w:pPr>
        <w:spacing w:after="0" w:line="240" w:lineRule="auto"/>
        <w:jc w:val="both"/>
        <w:rPr>
          <w:rFonts w:ascii="Times New Roman" w:eastAsia="Times New Roman" w:hAnsi="Times New Roman" w:cs="Times New Roman"/>
          <w:b/>
          <w:sz w:val="24"/>
          <w:szCs w:val="24"/>
          <w:lang w:eastAsia="uk-UA"/>
        </w:rPr>
      </w:pP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00B45AB5">
        <w:rPr>
          <w:rFonts w:ascii="Times New Roman" w:eastAsia="Times New Roman" w:hAnsi="Times New Roman" w:cs="Times New Roman"/>
          <w:b/>
          <w:sz w:val="24"/>
          <w:szCs w:val="24"/>
          <w:lang w:eastAsia="uk-UA"/>
        </w:rPr>
        <w:tab/>
      </w:r>
      <w:r w:rsidR="00B45AB5" w:rsidRPr="00B45AB5">
        <w:rPr>
          <w:rFonts w:ascii="Times New Roman" w:eastAsia="Times New Roman" w:hAnsi="Times New Roman" w:cs="Times New Roman"/>
          <w:b/>
          <w:sz w:val="24"/>
          <w:szCs w:val="24"/>
          <w:lang w:eastAsia="uk-UA"/>
        </w:rPr>
        <w:t>44</w:t>
      </w:r>
    </w:p>
    <w:p w:rsidR="006C2D07" w:rsidRDefault="006C2D07" w:rsidP="008C1C8C">
      <w:pPr>
        <w:spacing w:after="0" w:line="240" w:lineRule="auto"/>
        <w:jc w:val="both"/>
        <w:rPr>
          <w:rFonts w:ascii="Times New Roman" w:eastAsia="Times New Roman" w:hAnsi="Times New Roman" w:cs="Times New Roman"/>
          <w:sz w:val="24"/>
          <w:szCs w:val="24"/>
          <w:lang w:eastAsia="uk-UA"/>
        </w:rPr>
      </w:pPr>
    </w:p>
    <w:p w:rsidR="00B45AB5" w:rsidRDefault="00B45AB5" w:rsidP="008C1C8C">
      <w:pPr>
        <w:spacing w:after="0" w:line="240" w:lineRule="auto"/>
        <w:jc w:val="both"/>
        <w:rPr>
          <w:rFonts w:ascii="Times New Roman" w:eastAsia="Times New Roman" w:hAnsi="Times New Roman" w:cs="Times New Roman"/>
          <w:sz w:val="24"/>
          <w:szCs w:val="24"/>
          <w:lang w:eastAsia="uk-UA"/>
        </w:rPr>
      </w:pPr>
    </w:p>
    <w:p w:rsidR="008C1C8C" w:rsidRDefault="008C1C8C" w:rsidP="008C1C8C">
      <w:pPr>
        <w:spacing w:after="0" w:line="240" w:lineRule="auto"/>
        <w:jc w:val="both"/>
        <w:rPr>
          <w:rFonts w:ascii="Times New Roman" w:eastAsia="Times New Roman" w:hAnsi="Times New Roman" w:cs="Times New Roman"/>
          <w:sz w:val="24"/>
          <w:szCs w:val="24"/>
          <w:lang w:eastAsia="uk-UA"/>
        </w:rPr>
      </w:pPr>
      <w:r w:rsidRPr="008C1C8C">
        <w:rPr>
          <w:rFonts w:ascii="Times New Roman" w:eastAsia="Times New Roman" w:hAnsi="Times New Roman" w:cs="Times New Roman"/>
          <w:sz w:val="24"/>
          <w:szCs w:val="24"/>
          <w:lang w:eastAsia="uk-UA"/>
        </w:rPr>
        <w:t xml:space="preserve">16 лютого 2023 року </w:t>
      </w:r>
    </w:p>
    <w:p w:rsidR="008C1C8C" w:rsidRPr="008C1C8C" w:rsidRDefault="008C1C8C" w:rsidP="008C1C8C">
      <w:pPr>
        <w:spacing w:after="0" w:line="240" w:lineRule="auto"/>
        <w:jc w:val="both"/>
        <w:rPr>
          <w:rFonts w:ascii="Times New Roman" w:eastAsia="Times New Roman" w:hAnsi="Times New Roman" w:cs="Times New Roman"/>
          <w:sz w:val="24"/>
          <w:szCs w:val="24"/>
          <w:lang w:eastAsia="uk-UA"/>
        </w:rPr>
      </w:pPr>
    </w:p>
    <w:p w:rsidR="008C1C8C" w:rsidRPr="008C1C8C" w:rsidRDefault="008C1C8C" w:rsidP="008C1C8C">
      <w:pPr>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Про припинення опіки над майном </w:t>
      </w:r>
    </w:p>
    <w:p w:rsidR="008C1C8C" w:rsidRPr="008C1C8C" w:rsidRDefault="00D36F7F" w:rsidP="008C1C8C">
      <w:pPr>
        <w:spacing w:after="0" w:line="240" w:lineRule="auto"/>
        <w:jc w:val="both"/>
        <w:rPr>
          <w:rFonts w:ascii="Times New Roman" w:eastAsia="Times New Roman" w:hAnsi="Times New Roman" w:cs="Times New Roman"/>
          <w:sz w:val="24"/>
          <w:szCs w:val="24"/>
          <w:lang w:eastAsia="ru-RU"/>
        </w:rPr>
      </w:pPr>
      <w:r w:rsidRPr="00113399">
        <w:rPr>
          <w:rFonts w:ascii="Times New Roman" w:eastAsia="MS Mincho" w:hAnsi="Times New Roman"/>
          <w:i/>
          <w:sz w:val="24"/>
          <w:szCs w:val="24"/>
          <w:lang w:eastAsia="uk-UA"/>
        </w:rPr>
        <w:t>(персональні дані)</w:t>
      </w:r>
      <w:r>
        <w:rPr>
          <w:rFonts w:ascii="Times New Roman" w:eastAsia="MS Mincho" w:hAnsi="Times New Roman"/>
          <w:sz w:val="24"/>
          <w:szCs w:val="24"/>
          <w:lang w:eastAsia="uk-UA"/>
        </w:rPr>
        <w:t xml:space="preserve"> </w:t>
      </w:r>
      <w:r w:rsidR="008C1C8C" w:rsidRPr="008C1C8C">
        <w:rPr>
          <w:rFonts w:ascii="Times New Roman" w:eastAsia="Times New Roman" w:hAnsi="Times New Roman" w:cs="Times New Roman"/>
          <w:sz w:val="24"/>
          <w:szCs w:val="24"/>
          <w:lang w:eastAsia="ru-RU"/>
        </w:rPr>
        <w:t>р.н.</w:t>
      </w:r>
    </w:p>
    <w:p w:rsidR="008C1C8C" w:rsidRPr="008C1C8C" w:rsidRDefault="008C1C8C" w:rsidP="008C1C8C">
      <w:pPr>
        <w:spacing w:after="0" w:line="240" w:lineRule="auto"/>
        <w:ind w:firstLine="709"/>
        <w:jc w:val="both"/>
        <w:rPr>
          <w:rFonts w:ascii="Times New Roman" w:eastAsia="Times New Roman" w:hAnsi="Times New Roman" w:cs="Times New Roman"/>
          <w:sz w:val="24"/>
          <w:szCs w:val="24"/>
          <w:lang w:eastAsia="ru-RU"/>
        </w:rPr>
      </w:pPr>
    </w:p>
    <w:p w:rsidR="008C1C8C" w:rsidRPr="008C1C8C" w:rsidRDefault="008C1C8C" w:rsidP="008C1C8C">
      <w:pPr>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        Враховуючи подання служби у справах дітей Новороз</w:t>
      </w:r>
      <w:r w:rsidR="006C2D07">
        <w:rPr>
          <w:rFonts w:ascii="Times New Roman" w:eastAsia="Times New Roman" w:hAnsi="Times New Roman" w:cs="Times New Roman"/>
          <w:sz w:val="24"/>
          <w:szCs w:val="24"/>
          <w:lang w:eastAsia="ru-RU"/>
        </w:rPr>
        <w:t>дільської міської ради</w:t>
      </w:r>
      <w:r w:rsidRPr="008C1C8C">
        <w:rPr>
          <w:rFonts w:ascii="Times New Roman" w:eastAsia="Times New Roman" w:hAnsi="Times New Roman" w:cs="Times New Roman"/>
          <w:sz w:val="24"/>
          <w:szCs w:val="24"/>
          <w:lang w:eastAsia="ru-RU"/>
        </w:rPr>
        <w:t xml:space="preserve">  № 01-15/17/46 від 14.02.2023 року про припинення опіки над майном у зв’язку з досягненням повноліття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ru-RU"/>
        </w:rPr>
        <w:t>р.н., витяг з протоколу комісії з питань захисту прав дитини Новороздільської міської ради № 3   від  14.02.2023 року, керуючись п.п. «б» п.4 ч.1 ст. 34 Закону України «Про місцеве самоврядування в Україні», п. 60 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Новороздільської міської ради</w:t>
      </w:r>
    </w:p>
    <w:p w:rsidR="008C1C8C" w:rsidRPr="008C1C8C" w:rsidRDefault="008C1C8C" w:rsidP="008C1C8C">
      <w:pPr>
        <w:spacing w:after="0" w:line="240" w:lineRule="auto"/>
        <w:ind w:firstLine="709"/>
        <w:jc w:val="both"/>
        <w:rPr>
          <w:rFonts w:ascii="Times New Roman" w:eastAsia="Times New Roman" w:hAnsi="Times New Roman" w:cs="Times New Roman"/>
          <w:sz w:val="24"/>
          <w:szCs w:val="24"/>
          <w:lang w:eastAsia="ru-RU"/>
        </w:rPr>
      </w:pPr>
    </w:p>
    <w:p w:rsidR="008C1C8C" w:rsidRPr="008C1C8C" w:rsidRDefault="008C1C8C" w:rsidP="008C1C8C">
      <w:pPr>
        <w:tabs>
          <w:tab w:val="left" w:pos="709"/>
        </w:tabs>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ВИРІШИВ:</w:t>
      </w:r>
    </w:p>
    <w:p w:rsidR="008C1C8C" w:rsidRPr="008C1C8C" w:rsidRDefault="008C1C8C" w:rsidP="008C1C8C">
      <w:pPr>
        <w:tabs>
          <w:tab w:val="left" w:pos="709"/>
        </w:tabs>
        <w:spacing w:after="0" w:line="240" w:lineRule="auto"/>
        <w:ind w:firstLine="709"/>
        <w:jc w:val="both"/>
        <w:rPr>
          <w:rFonts w:ascii="Times New Roman" w:eastAsia="Times New Roman" w:hAnsi="Times New Roman" w:cs="Times New Roman"/>
          <w:b/>
          <w:sz w:val="24"/>
          <w:szCs w:val="24"/>
          <w:lang w:eastAsia="ru-RU"/>
        </w:rPr>
      </w:pPr>
    </w:p>
    <w:p w:rsidR="008C1C8C" w:rsidRPr="008C1C8C" w:rsidRDefault="008C1C8C" w:rsidP="008C1C8C">
      <w:pPr>
        <w:tabs>
          <w:tab w:val="left" w:pos="709"/>
        </w:tabs>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        1. Припинити опіку над майном особи із числа дітей-сиріт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ru-RU"/>
        </w:rPr>
        <w:t xml:space="preserve"> р.н.. </w:t>
      </w:r>
    </w:p>
    <w:p w:rsidR="008C1C8C" w:rsidRPr="008C1C8C" w:rsidRDefault="008C1C8C" w:rsidP="008C1C8C">
      <w:pPr>
        <w:tabs>
          <w:tab w:val="left" w:pos="709"/>
        </w:tabs>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         2. Внести зміни в рішення виконавчого комітету Новороздільської міської ради  № 567 від 16.12.2021 року «Про встановлення піклування над дітьми-сиротами: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ru-RU"/>
        </w:rPr>
        <w:t xml:space="preserve"> р.н., </w:t>
      </w:r>
      <w:r w:rsidR="00D36F7F" w:rsidRPr="00113399">
        <w:rPr>
          <w:rFonts w:ascii="Times New Roman" w:eastAsia="MS Mincho" w:hAnsi="Times New Roman"/>
          <w:i/>
          <w:sz w:val="24"/>
          <w:szCs w:val="24"/>
          <w:lang w:eastAsia="uk-UA"/>
        </w:rPr>
        <w:t>(персональні дані)</w:t>
      </w:r>
      <w:r w:rsidRPr="008C1C8C">
        <w:rPr>
          <w:rFonts w:ascii="Times New Roman" w:eastAsia="Times New Roman" w:hAnsi="Times New Roman" w:cs="Times New Roman"/>
          <w:sz w:val="24"/>
          <w:szCs w:val="24"/>
          <w:lang w:eastAsia="ru-RU"/>
        </w:rPr>
        <w:t xml:space="preserve"> р.н., а саме п.2 викласти в новій редакції:»</w:t>
      </w:r>
    </w:p>
    <w:p w:rsidR="008C1C8C" w:rsidRPr="008C1C8C" w:rsidRDefault="008C1C8C" w:rsidP="008C1C8C">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«2. Призначити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ru-RU"/>
        </w:rPr>
        <w:t xml:space="preserve">р.н. опікуном над майном дитини-сироти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ru-RU"/>
        </w:rPr>
        <w:t>р.н.».</w:t>
      </w:r>
    </w:p>
    <w:p w:rsidR="008C1C8C" w:rsidRPr="008C1C8C" w:rsidRDefault="008C1C8C" w:rsidP="008C1C8C">
      <w:pPr>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         3. Контроль за виконанням даного рішення покласти на службу у справах дітей Новороздільської міської ради.</w:t>
      </w:r>
    </w:p>
    <w:p w:rsidR="008C1C8C" w:rsidRDefault="008C1C8C" w:rsidP="008C1C8C">
      <w:pPr>
        <w:tabs>
          <w:tab w:val="left" w:pos="1050"/>
        </w:tabs>
        <w:spacing w:after="0" w:line="240" w:lineRule="auto"/>
        <w:rPr>
          <w:rFonts w:ascii="Times New Roman" w:eastAsia="Calibri" w:hAnsi="Times New Roman" w:cs="Times New Roman"/>
          <w:sz w:val="24"/>
          <w:szCs w:val="24"/>
        </w:rPr>
      </w:pPr>
    </w:p>
    <w:p w:rsidR="006C2D07" w:rsidRPr="008C1C8C" w:rsidRDefault="006C2D07" w:rsidP="008C1C8C">
      <w:pPr>
        <w:tabs>
          <w:tab w:val="left" w:pos="1050"/>
        </w:tabs>
        <w:spacing w:after="0" w:line="240" w:lineRule="auto"/>
        <w:rPr>
          <w:rFonts w:ascii="Times New Roman" w:eastAsia="Calibri" w:hAnsi="Times New Roman" w:cs="Times New Roman"/>
          <w:sz w:val="24"/>
          <w:szCs w:val="24"/>
        </w:rPr>
      </w:pPr>
    </w:p>
    <w:p w:rsidR="008C1C8C" w:rsidRDefault="008C1C8C" w:rsidP="008C1C8C">
      <w:pPr>
        <w:spacing w:after="0" w:line="240" w:lineRule="auto"/>
        <w:rPr>
          <w:rFonts w:ascii="Times New Roman" w:eastAsia="Calibri" w:hAnsi="Times New Roman" w:cs="Times New Roman"/>
          <w:sz w:val="24"/>
          <w:szCs w:val="24"/>
        </w:rPr>
      </w:pPr>
      <w:r w:rsidRPr="008C1C8C">
        <w:rPr>
          <w:rFonts w:ascii="Times New Roman" w:eastAsia="Calibri" w:hAnsi="Times New Roman" w:cs="Times New Roman"/>
          <w:sz w:val="24"/>
          <w:szCs w:val="24"/>
        </w:rPr>
        <w:t>МІСЬКИЙ ГОЛОВА</w:t>
      </w:r>
      <w:r w:rsidRPr="008C1C8C">
        <w:rPr>
          <w:rFonts w:ascii="Times New Roman" w:eastAsia="Calibri" w:hAnsi="Times New Roman" w:cs="Times New Roman"/>
          <w:sz w:val="24"/>
          <w:szCs w:val="24"/>
        </w:rPr>
        <w:tab/>
      </w:r>
      <w:r w:rsidRPr="008C1C8C">
        <w:rPr>
          <w:rFonts w:ascii="Times New Roman" w:eastAsia="Calibri" w:hAnsi="Times New Roman" w:cs="Times New Roman"/>
          <w:sz w:val="24"/>
          <w:szCs w:val="24"/>
        </w:rPr>
        <w:tab/>
      </w:r>
      <w:r w:rsidRPr="008C1C8C">
        <w:rPr>
          <w:rFonts w:ascii="Times New Roman" w:eastAsia="Calibri" w:hAnsi="Times New Roman" w:cs="Times New Roman"/>
          <w:sz w:val="24"/>
          <w:szCs w:val="24"/>
        </w:rPr>
        <w:tab/>
      </w:r>
      <w:r w:rsidRPr="008C1C8C">
        <w:rPr>
          <w:rFonts w:ascii="Times New Roman" w:eastAsia="Calibri" w:hAnsi="Times New Roman" w:cs="Times New Roman"/>
          <w:sz w:val="24"/>
          <w:szCs w:val="24"/>
        </w:rPr>
        <w:tab/>
      </w:r>
      <w:r w:rsidRPr="008C1C8C">
        <w:rPr>
          <w:rFonts w:ascii="Times New Roman" w:eastAsia="Calibri" w:hAnsi="Times New Roman" w:cs="Times New Roman"/>
          <w:sz w:val="24"/>
          <w:szCs w:val="24"/>
        </w:rPr>
        <w:tab/>
      </w:r>
      <w:r w:rsidRPr="008C1C8C">
        <w:rPr>
          <w:rFonts w:ascii="Times New Roman" w:eastAsia="Calibri" w:hAnsi="Times New Roman" w:cs="Times New Roman"/>
          <w:sz w:val="24"/>
          <w:szCs w:val="24"/>
        </w:rPr>
        <w:tab/>
      </w:r>
      <w:r w:rsidRPr="008C1C8C">
        <w:rPr>
          <w:rFonts w:ascii="Times New Roman" w:eastAsia="Calibri" w:hAnsi="Times New Roman" w:cs="Times New Roman"/>
          <w:sz w:val="24"/>
          <w:szCs w:val="24"/>
        </w:rPr>
        <w:tab/>
        <w:t xml:space="preserve">    Ярина ЯЦЕНКО</w:t>
      </w:r>
    </w:p>
    <w:p w:rsidR="006C2D07" w:rsidRDefault="006C2D07" w:rsidP="008C1C8C">
      <w:pPr>
        <w:spacing w:after="0" w:line="240" w:lineRule="auto"/>
        <w:rPr>
          <w:rFonts w:ascii="Times New Roman" w:eastAsia="Calibri" w:hAnsi="Times New Roman" w:cs="Times New Roman"/>
          <w:sz w:val="24"/>
          <w:szCs w:val="24"/>
        </w:rPr>
      </w:pPr>
    </w:p>
    <w:p w:rsidR="006C2D07" w:rsidRDefault="006C2D07" w:rsidP="008C1C8C">
      <w:pPr>
        <w:spacing w:after="0" w:line="240" w:lineRule="auto"/>
        <w:rPr>
          <w:rFonts w:ascii="Times New Roman" w:eastAsia="Calibri" w:hAnsi="Times New Roman" w:cs="Times New Roman"/>
          <w:sz w:val="24"/>
          <w:szCs w:val="24"/>
        </w:rPr>
      </w:pPr>
    </w:p>
    <w:p w:rsidR="006C2D07" w:rsidRDefault="006C2D07" w:rsidP="008C1C8C">
      <w:pPr>
        <w:spacing w:after="0" w:line="240" w:lineRule="auto"/>
        <w:rPr>
          <w:rFonts w:ascii="Times New Roman" w:eastAsia="Calibri" w:hAnsi="Times New Roman" w:cs="Times New Roman"/>
          <w:sz w:val="24"/>
          <w:szCs w:val="24"/>
        </w:rPr>
      </w:pPr>
    </w:p>
    <w:p w:rsidR="006C2D07" w:rsidRDefault="006C2D07" w:rsidP="008C1C8C">
      <w:pPr>
        <w:spacing w:after="0" w:line="240" w:lineRule="auto"/>
        <w:rPr>
          <w:rFonts w:ascii="Times New Roman" w:eastAsia="Calibri" w:hAnsi="Times New Roman" w:cs="Times New Roman"/>
          <w:sz w:val="24"/>
          <w:szCs w:val="24"/>
        </w:rPr>
      </w:pPr>
    </w:p>
    <w:p w:rsidR="006C2D07" w:rsidRDefault="006C2D07" w:rsidP="008C1C8C">
      <w:pPr>
        <w:spacing w:after="0" w:line="240" w:lineRule="auto"/>
        <w:rPr>
          <w:rFonts w:ascii="Times New Roman" w:eastAsia="Calibri" w:hAnsi="Times New Roman" w:cs="Times New Roman"/>
          <w:sz w:val="24"/>
          <w:szCs w:val="24"/>
        </w:rPr>
      </w:pPr>
    </w:p>
    <w:p w:rsidR="006C2D07" w:rsidRDefault="006C2D07" w:rsidP="008C1C8C">
      <w:pPr>
        <w:spacing w:after="0" w:line="240" w:lineRule="auto"/>
        <w:rPr>
          <w:rFonts w:ascii="Times New Roman" w:eastAsia="Calibri" w:hAnsi="Times New Roman" w:cs="Times New Roman"/>
          <w:sz w:val="24"/>
          <w:szCs w:val="24"/>
        </w:rPr>
      </w:pPr>
    </w:p>
    <w:p w:rsidR="006C2D07" w:rsidRDefault="006C2D07" w:rsidP="008C1C8C">
      <w:pPr>
        <w:spacing w:after="0" w:line="240" w:lineRule="auto"/>
        <w:rPr>
          <w:rFonts w:ascii="Times New Roman" w:eastAsia="Calibri" w:hAnsi="Times New Roman" w:cs="Times New Roman"/>
          <w:sz w:val="24"/>
          <w:szCs w:val="24"/>
        </w:rPr>
      </w:pPr>
    </w:p>
    <w:p w:rsidR="006C2D07" w:rsidRDefault="006C2D07" w:rsidP="008C1C8C">
      <w:pPr>
        <w:spacing w:after="0" w:line="240" w:lineRule="auto"/>
        <w:rPr>
          <w:rFonts w:ascii="Times New Roman" w:eastAsia="Calibri" w:hAnsi="Times New Roman" w:cs="Times New Roman"/>
          <w:sz w:val="24"/>
          <w:szCs w:val="24"/>
        </w:rPr>
      </w:pPr>
    </w:p>
    <w:p w:rsidR="006C2D07" w:rsidRDefault="006C2D07" w:rsidP="008C1C8C">
      <w:pPr>
        <w:spacing w:after="0" w:line="240" w:lineRule="auto"/>
        <w:rPr>
          <w:rFonts w:ascii="Times New Roman" w:eastAsia="Calibri" w:hAnsi="Times New Roman" w:cs="Times New Roman"/>
          <w:sz w:val="24"/>
          <w:szCs w:val="24"/>
        </w:rPr>
      </w:pPr>
    </w:p>
    <w:p w:rsidR="006C2D07" w:rsidRDefault="006C2D07" w:rsidP="008C1C8C">
      <w:pPr>
        <w:spacing w:after="0" w:line="240" w:lineRule="auto"/>
        <w:rPr>
          <w:rFonts w:ascii="Times New Roman" w:eastAsia="Calibri" w:hAnsi="Times New Roman" w:cs="Times New Roman"/>
          <w:sz w:val="24"/>
          <w:szCs w:val="24"/>
        </w:rPr>
      </w:pPr>
    </w:p>
    <w:p w:rsidR="006C2D07" w:rsidRDefault="006C2D07" w:rsidP="008C1C8C">
      <w:pPr>
        <w:spacing w:after="0" w:line="240" w:lineRule="auto"/>
        <w:rPr>
          <w:rFonts w:ascii="Times New Roman" w:eastAsia="Calibri" w:hAnsi="Times New Roman" w:cs="Times New Roman"/>
          <w:sz w:val="24"/>
          <w:szCs w:val="24"/>
        </w:rPr>
      </w:pPr>
    </w:p>
    <w:p w:rsidR="006C2D07" w:rsidRDefault="006C2D07" w:rsidP="008C1C8C">
      <w:pPr>
        <w:spacing w:after="0" w:line="240" w:lineRule="auto"/>
        <w:rPr>
          <w:rFonts w:ascii="Times New Roman" w:eastAsia="Calibri" w:hAnsi="Times New Roman" w:cs="Times New Roman"/>
          <w:sz w:val="24"/>
          <w:szCs w:val="24"/>
        </w:rPr>
      </w:pPr>
    </w:p>
    <w:p w:rsidR="006C2D07" w:rsidRDefault="006C2D07" w:rsidP="008C1C8C">
      <w:pPr>
        <w:spacing w:after="0" w:line="240" w:lineRule="auto"/>
        <w:rPr>
          <w:rFonts w:ascii="Times New Roman" w:eastAsia="Calibri" w:hAnsi="Times New Roman" w:cs="Times New Roman"/>
          <w:sz w:val="24"/>
          <w:szCs w:val="24"/>
        </w:rPr>
      </w:pPr>
    </w:p>
    <w:p w:rsidR="006C2D07" w:rsidRDefault="006C2D07" w:rsidP="008C1C8C">
      <w:pPr>
        <w:spacing w:after="0" w:line="240" w:lineRule="auto"/>
        <w:rPr>
          <w:rFonts w:ascii="Times New Roman" w:eastAsia="Calibri" w:hAnsi="Times New Roman" w:cs="Times New Roman"/>
          <w:sz w:val="24"/>
          <w:szCs w:val="24"/>
        </w:rPr>
      </w:pPr>
    </w:p>
    <w:p w:rsidR="006C2D07" w:rsidRDefault="006C2D07" w:rsidP="008C1C8C">
      <w:pPr>
        <w:spacing w:after="0" w:line="240" w:lineRule="auto"/>
        <w:rPr>
          <w:rFonts w:ascii="Times New Roman" w:eastAsia="Calibri" w:hAnsi="Times New Roman" w:cs="Times New Roman"/>
          <w:sz w:val="24"/>
          <w:szCs w:val="24"/>
        </w:rPr>
      </w:pPr>
    </w:p>
    <w:p w:rsidR="006C2D07" w:rsidRDefault="006C2D07" w:rsidP="008C1C8C">
      <w:pPr>
        <w:spacing w:after="0" w:line="240" w:lineRule="auto"/>
        <w:rPr>
          <w:rFonts w:ascii="Times New Roman" w:eastAsia="Calibri" w:hAnsi="Times New Roman" w:cs="Times New Roman"/>
          <w:sz w:val="24"/>
          <w:szCs w:val="24"/>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FD2AD0" w:rsidRPr="008C1C8C" w:rsidRDefault="00FD2AD0" w:rsidP="008C1C8C">
      <w:pPr>
        <w:spacing w:after="0" w:line="240" w:lineRule="auto"/>
        <w:rPr>
          <w:rFonts w:ascii="Times New Roman" w:eastAsia="Times New Roman" w:hAnsi="Times New Roman" w:cs="Times New Roman"/>
          <w:sz w:val="24"/>
          <w:szCs w:val="24"/>
          <w:lang w:eastAsia="ru-RU"/>
        </w:rPr>
      </w:pPr>
    </w:p>
    <w:p w:rsidR="008C1C8C" w:rsidRPr="00B45AB5" w:rsidRDefault="008C1C8C" w:rsidP="008C1C8C">
      <w:pPr>
        <w:spacing w:after="0" w:line="240" w:lineRule="auto"/>
        <w:jc w:val="both"/>
        <w:rPr>
          <w:rFonts w:ascii="Times New Roman" w:eastAsia="Times New Roman" w:hAnsi="Times New Roman" w:cs="Times New Roman"/>
          <w:b/>
          <w:sz w:val="24"/>
          <w:szCs w:val="24"/>
          <w:lang w:eastAsia="uk-UA"/>
        </w:rPr>
      </w:pP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00B45AB5">
        <w:rPr>
          <w:rFonts w:ascii="Times New Roman" w:eastAsia="Times New Roman" w:hAnsi="Times New Roman" w:cs="Times New Roman"/>
          <w:b/>
          <w:sz w:val="24"/>
          <w:szCs w:val="24"/>
          <w:lang w:eastAsia="uk-UA"/>
        </w:rPr>
        <w:tab/>
      </w:r>
      <w:r w:rsidRPr="00B45AB5">
        <w:rPr>
          <w:rFonts w:ascii="Times New Roman" w:eastAsia="Times New Roman" w:hAnsi="Times New Roman" w:cs="Times New Roman"/>
          <w:b/>
          <w:sz w:val="24"/>
          <w:szCs w:val="24"/>
          <w:lang w:eastAsia="uk-UA"/>
        </w:rPr>
        <w:tab/>
      </w:r>
      <w:r w:rsidR="00B45AB5" w:rsidRPr="00B45AB5">
        <w:rPr>
          <w:rFonts w:ascii="Times New Roman" w:eastAsia="Times New Roman" w:hAnsi="Times New Roman" w:cs="Times New Roman"/>
          <w:b/>
          <w:sz w:val="24"/>
          <w:szCs w:val="24"/>
          <w:lang w:eastAsia="uk-UA"/>
        </w:rPr>
        <w:t>45</w:t>
      </w:r>
    </w:p>
    <w:p w:rsidR="006C2D07" w:rsidRDefault="006C2D07" w:rsidP="008C1C8C">
      <w:pPr>
        <w:spacing w:after="0" w:line="240" w:lineRule="auto"/>
        <w:jc w:val="both"/>
        <w:rPr>
          <w:rFonts w:ascii="Times New Roman" w:eastAsia="Times New Roman" w:hAnsi="Times New Roman" w:cs="Times New Roman"/>
          <w:sz w:val="24"/>
          <w:szCs w:val="24"/>
          <w:lang w:eastAsia="uk-UA"/>
        </w:rPr>
      </w:pPr>
    </w:p>
    <w:p w:rsidR="00B45AB5" w:rsidRDefault="00B45AB5" w:rsidP="008C1C8C">
      <w:pPr>
        <w:spacing w:after="0" w:line="240" w:lineRule="auto"/>
        <w:jc w:val="both"/>
        <w:rPr>
          <w:rFonts w:ascii="Times New Roman" w:eastAsia="Times New Roman" w:hAnsi="Times New Roman" w:cs="Times New Roman"/>
          <w:sz w:val="24"/>
          <w:szCs w:val="24"/>
          <w:lang w:eastAsia="uk-UA"/>
        </w:rPr>
      </w:pPr>
    </w:p>
    <w:p w:rsidR="008C1C8C" w:rsidRPr="008C1C8C" w:rsidRDefault="008C1C8C" w:rsidP="008C1C8C">
      <w:pPr>
        <w:spacing w:after="0" w:line="240" w:lineRule="auto"/>
        <w:jc w:val="both"/>
        <w:rPr>
          <w:rFonts w:ascii="Times New Roman" w:eastAsia="Times New Roman" w:hAnsi="Times New Roman" w:cs="Times New Roman"/>
          <w:sz w:val="24"/>
          <w:szCs w:val="24"/>
          <w:lang w:eastAsia="uk-UA"/>
        </w:rPr>
      </w:pPr>
      <w:r w:rsidRPr="008C1C8C">
        <w:rPr>
          <w:rFonts w:ascii="Times New Roman" w:eastAsia="Times New Roman" w:hAnsi="Times New Roman" w:cs="Times New Roman"/>
          <w:sz w:val="24"/>
          <w:szCs w:val="24"/>
          <w:lang w:eastAsia="uk-UA"/>
        </w:rPr>
        <w:t xml:space="preserve">16 лютого 2023 року </w:t>
      </w:r>
    </w:p>
    <w:p w:rsidR="008C1C8C" w:rsidRDefault="008C1C8C" w:rsidP="008C1C8C">
      <w:pPr>
        <w:spacing w:after="0" w:line="240" w:lineRule="auto"/>
        <w:jc w:val="both"/>
        <w:rPr>
          <w:rFonts w:ascii="Times New Roman" w:eastAsia="Times New Roman" w:hAnsi="Times New Roman" w:cs="Times New Roman"/>
          <w:sz w:val="24"/>
          <w:szCs w:val="24"/>
          <w:lang w:eastAsia="ru-RU"/>
        </w:rPr>
      </w:pPr>
    </w:p>
    <w:p w:rsidR="008C1C8C" w:rsidRPr="008C1C8C" w:rsidRDefault="008C1C8C" w:rsidP="008C1C8C">
      <w:pPr>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Про припинення опіки над майном </w:t>
      </w:r>
    </w:p>
    <w:p w:rsidR="008C1C8C" w:rsidRPr="008C1C8C" w:rsidRDefault="00D36F7F" w:rsidP="008C1C8C">
      <w:pPr>
        <w:spacing w:after="0" w:line="240" w:lineRule="auto"/>
        <w:jc w:val="both"/>
        <w:rPr>
          <w:rFonts w:ascii="Times New Roman" w:eastAsia="Times New Roman" w:hAnsi="Times New Roman" w:cs="Times New Roman"/>
          <w:sz w:val="24"/>
          <w:szCs w:val="24"/>
          <w:lang w:eastAsia="ru-RU"/>
        </w:rPr>
      </w:pPr>
      <w:r w:rsidRPr="00113399">
        <w:rPr>
          <w:rFonts w:ascii="Times New Roman" w:eastAsia="MS Mincho" w:hAnsi="Times New Roman"/>
          <w:i/>
          <w:sz w:val="24"/>
          <w:szCs w:val="24"/>
          <w:lang w:eastAsia="uk-UA"/>
        </w:rPr>
        <w:t>(персональні дані)</w:t>
      </w:r>
      <w:r>
        <w:rPr>
          <w:rFonts w:ascii="Times New Roman" w:eastAsia="MS Mincho" w:hAnsi="Times New Roman"/>
          <w:sz w:val="24"/>
          <w:szCs w:val="24"/>
          <w:lang w:eastAsia="uk-UA"/>
        </w:rPr>
        <w:t xml:space="preserve"> </w:t>
      </w:r>
      <w:r w:rsidR="008C1C8C" w:rsidRPr="008C1C8C">
        <w:rPr>
          <w:rFonts w:ascii="Times New Roman" w:eastAsia="Times New Roman" w:hAnsi="Times New Roman" w:cs="Times New Roman"/>
          <w:sz w:val="24"/>
          <w:szCs w:val="24"/>
          <w:lang w:eastAsia="ru-RU"/>
        </w:rPr>
        <w:t>р.н.</w:t>
      </w:r>
    </w:p>
    <w:p w:rsidR="008C1C8C" w:rsidRPr="008C1C8C" w:rsidRDefault="008C1C8C" w:rsidP="00B45AB5">
      <w:pPr>
        <w:spacing w:after="0" w:line="240" w:lineRule="auto"/>
        <w:jc w:val="both"/>
        <w:rPr>
          <w:rFonts w:ascii="Times New Roman" w:eastAsia="Times New Roman" w:hAnsi="Times New Roman" w:cs="Times New Roman"/>
          <w:sz w:val="24"/>
          <w:szCs w:val="24"/>
          <w:lang w:eastAsia="ru-RU"/>
        </w:rPr>
      </w:pPr>
    </w:p>
    <w:p w:rsidR="008C1C8C" w:rsidRPr="008C1C8C" w:rsidRDefault="008C1C8C" w:rsidP="008C1C8C">
      <w:pPr>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        Враховуючи подання служби у справах дітей Новороз</w:t>
      </w:r>
      <w:r w:rsidR="00D36F7F">
        <w:rPr>
          <w:rFonts w:ascii="Times New Roman" w:eastAsia="Times New Roman" w:hAnsi="Times New Roman" w:cs="Times New Roman"/>
          <w:sz w:val="24"/>
          <w:szCs w:val="24"/>
          <w:lang w:eastAsia="ru-RU"/>
        </w:rPr>
        <w:t xml:space="preserve">дільської міської ради    </w:t>
      </w:r>
      <w:r w:rsidRPr="008C1C8C">
        <w:rPr>
          <w:rFonts w:ascii="Times New Roman" w:eastAsia="Times New Roman" w:hAnsi="Times New Roman" w:cs="Times New Roman"/>
          <w:sz w:val="24"/>
          <w:szCs w:val="24"/>
          <w:lang w:eastAsia="ru-RU"/>
        </w:rPr>
        <w:t xml:space="preserve">  № 01-15/17/47 від 14.02.2023 року про припинення опіки над майном у зв’язку з досягненням повноліття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ru-RU"/>
        </w:rPr>
        <w:t>р.н., витяг з протоколу комісії з питань захисту прав дитини Нов</w:t>
      </w:r>
      <w:r w:rsidR="00D36F7F">
        <w:rPr>
          <w:rFonts w:ascii="Times New Roman" w:eastAsia="Times New Roman" w:hAnsi="Times New Roman" w:cs="Times New Roman"/>
          <w:sz w:val="24"/>
          <w:szCs w:val="24"/>
          <w:lang w:eastAsia="ru-RU"/>
        </w:rPr>
        <w:t xml:space="preserve">ороздільської міської ради № </w:t>
      </w:r>
      <w:r w:rsidRPr="008C1C8C">
        <w:rPr>
          <w:rFonts w:ascii="Times New Roman" w:eastAsia="Times New Roman" w:hAnsi="Times New Roman" w:cs="Times New Roman"/>
          <w:sz w:val="24"/>
          <w:szCs w:val="24"/>
          <w:lang w:eastAsia="ru-RU"/>
        </w:rPr>
        <w:t xml:space="preserve">   від  14.02.2023 року, керуючись п.п. «б» п.4 ч.1 ст. 34 Закону України «Про місцеве самоврядування в Україні», п. 60 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Новороздільської міської ради</w:t>
      </w:r>
    </w:p>
    <w:p w:rsidR="008C1C8C" w:rsidRPr="008C1C8C" w:rsidRDefault="008C1C8C" w:rsidP="008C1C8C">
      <w:pPr>
        <w:spacing w:after="0" w:line="240" w:lineRule="auto"/>
        <w:ind w:firstLine="709"/>
        <w:jc w:val="both"/>
        <w:rPr>
          <w:rFonts w:ascii="Times New Roman" w:eastAsia="Times New Roman" w:hAnsi="Times New Roman" w:cs="Times New Roman"/>
          <w:sz w:val="24"/>
          <w:szCs w:val="24"/>
          <w:lang w:eastAsia="ru-RU"/>
        </w:rPr>
      </w:pPr>
    </w:p>
    <w:p w:rsidR="008C1C8C" w:rsidRPr="008C1C8C" w:rsidRDefault="008C1C8C" w:rsidP="008C1C8C">
      <w:pPr>
        <w:tabs>
          <w:tab w:val="left" w:pos="709"/>
        </w:tabs>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ВИРІШИВ:</w:t>
      </w:r>
    </w:p>
    <w:p w:rsidR="008C1C8C" w:rsidRPr="008C1C8C" w:rsidRDefault="008C1C8C" w:rsidP="008C1C8C">
      <w:pPr>
        <w:tabs>
          <w:tab w:val="left" w:pos="709"/>
        </w:tabs>
        <w:spacing w:after="0" w:line="240" w:lineRule="auto"/>
        <w:ind w:firstLine="709"/>
        <w:jc w:val="both"/>
        <w:rPr>
          <w:rFonts w:ascii="Times New Roman" w:eastAsia="Times New Roman" w:hAnsi="Times New Roman" w:cs="Times New Roman"/>
          <w:b/>
          <w:sz w:val="24"/>
          <w:szCs w:val="24"/>
          <w:lang w:eastAsia="ru-RU"/>
        </w:rPr>
      </w:pPr>
    </w:p>
    <w:p w:rsidR="008C1C8C" w:rsidRPr="008C1C8C" w:rsidRDefault="008C1C8C" w:rsidP="008C1C8C">
      <w:pPr>
        <w:tabs>
          <w:tab w:val="left" w:pos="709"/>
        </w:tabs>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        1. Припинити опіку над майном особи із числа дітей, позбавлених батьківського піклування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006C2D07">
        <w:rPr>
          <w:rFonts w:ascii="Times New Roman" w:eastAsia="Times New Roman" w:hAnsi="Times New Roman" w:cs="Times New Roman"/>
          <w:sz w:val="24"/>
          <w:szCs w:val="24"/>
          <w:lang w:eastAsia="ru-RU"/>
        </w:rPr>
        <w:t>р.н.</w:t>
      </w:r>
    </w:p>
    <w:p w:rsidR="008C1C8C" w:rsidRPr="008C1C8C" w:rsidRDefault="008C1C8C" w:rsidP="008C1C8C">
      <w:pPr>
        <w:tabs>
          <w:tab w:val="left" w:pos="709"/>
        </w:tabs>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         2. Внести зміни в рішення виконавчого комітету Новороздільської міської ради  № 360 від 17.08.2021 року «Про встановлення піклування над дитиною, позбавленою батьківського піклування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ru-RU"/>
        </w:rPr>
        <w:t xml:space="preserve">та опіки над дітьми позбавлених батьківського піклування </w:t>
      </w:r>
      <w:r w:rsidR="00D36F7F" w:rsidRPr="00113399">
        <w:rPr>
          <w:rFonts w:ascii="Times New Roman" w:eastAsia="MS Mincho" w:hAnsi="Times New Roman"/>
          <w:i/>
          <w:sz w:val="24"/>
          <w:szCs w:val="24"/>
          <w:lang w:eastAsia="uk-UA"/>
        </w:rPr>
        <w:t>(персональні дані)</w:t>
      </w:r>
      <w:r w:rsidRPr="008C1C8C">
        <w:rPr>
          <w:rFonts w:ascii="Times New Roman" w:eastAsia="Times New Roman" w:hAnsi="Times New Roman" w:cs="Times New Roman"/>
          <w:sz w:val="24"/>
          <w:szCs w:val="24"/>
          <w:lang w:eastAsia="ru-RU"/>
        </w:rPr>
        <w:t>», а саме п.2 викласти в новій редакції:</w:t>
      </w:r>
    </w:p>
    <w:p w:rsidR="008C1C8C" w:rsidRPr="008C1C8C" w:rsidRDefault="008C1C8C" w:rsidP="008C1C8C">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 «2. Призначити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ru-RU"/>
        </w:rPr>
        <w:t xml:space="preserve">опікуном над майном дітей, позбавлених батьківського піклування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ru-RU"/>
        </w:rPr>
        <w:t>р.н</w:t>
      </w:r>
      <w:r w:rsidR="00D36F7F">
        <w:rPr>
          <w:rFonts w:ascii="Times New Roman" w:eastAsia="Times New Roman" w:hAnsi="Times New Roman" w:cs="Times New Roman"/>
          <w:sz w:val="24"/>
          <w:szCs w:val="24"/>
          <w:lang w:eastAsia="ru-RU"/>
        </w:rPr>
        <w:t xml:space="preserve"> </w:t>
      </w:r>
      <w:r w:rsidR="00D36F7F" w:rsidRPr="00113399">
        <w:rPr>
          <w:rFonts w:ascii="Times New Roman" w:eastAsia="MS Mincho" w:hAnsi="Times New Roman"/>
          <w:i/>
          <w:sz w:val="24"/>
          <w:szCs w:val="24"/>
          <w:lang w:eastAsia="uk-UA"/>
        </w:rPr>
        <w:t>(персональні дані)</w:t>
      </w:r>
      <w:r w:rsidRPr="008C1C8C">
        <w:rPr>
          <w:rFonts w:ascii="Times New Roman" w:eastAsia="Times New Roman" w:hAnsi="Times New Roman" w:cs="Times New Roman"/>
          <w:sz w:val="24"/>
          <w:szCs w:val="24"/>
          <w:lang w:eastAsia="ru-RU"/>
        </w:rPr>
        <w:t xml:space="preserve">., </w:t>
      </w:r>
      <w:r w:rsidR="00D36F7F" w:rsidRPr="00113399">
        <w:rPr>
          <w:rFonts w:ascii="Times New Roman" w:eastAsia="MS Mincho" w:hAnsi="Times New Roman"/>
          <w:i/>
          <w:sz w:val="24"/>
          <w:szCs w:val="24"/>
          <w:lang w:eastAsia="uk-UA"/>
        </w:rPr>
        <w:t>(персональні дані)</w:t>
      </w:r>
      <w:r w:rsidR="00D36F7F">
        <w:rPr>
          <w:rFonts w:ascii="Times New Roman" w:eastAsia="Times New Roman" w:hAnsi="Times New Roman" w:cs="Times New Roman"/>
          <w:sz w:val="24"/>
          <w:szCs w:val="24"/>
          <w:lang w:eastAsia="ru-RU"/>
        </w:rPr>
        <w:t>.</w:t>
      </w:r>
      <w:r w:rsidRPr="008C1C8C">
        <w:rPr>
          <w:rFonts w:ascii="Times New Roman" w:eastAsia="Times New Roman" w:hAnsi="Times New Roman" w:cs="Times New Roman"/>
          <w:sz w:val="24"/>
          <w:szCs w:val="24"/>
          <w:lang w:eastAsia="ru-RU"/>
        </w:rPr>
        <w:t>».</w:t>
      </w:r>
    </w:p>
    <w:p w:rsidR="008C1C8C" w:rsidRPr="008C1C8C" w:rsidRDefault="008C1C8C" w:rsidP="008C1C8C">
      <w:pPr>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         3. Контроль за виконанням даного рішення покласти на службу у справах дітей Новороздільської міської ради.</w:t>
      </w:r>
    </w:p>
    <w:p w:rsidR="008C1C8C" w:rsidRDefault="008C1C8C" w:rsidP="008C1C8C">
      <w:pPr>
        <w:tabs>
          <w:tab w:val="left" w:pos="1050"/>
        </w:tabs>
        <w:spacing w:after="0" w:line="240" w:lineRule="auto"/>
        <w:rPr>
          <w:rFonts w:ascii="Times New Roman" w:eastAsia="Calibri" w:hAnsi="Times New Roman" w:cs="Times New Roman"/>
          <w:sz w:val="24"/>
          <w:szCs w:val="24"/>
        </w:rPr>
      </w:pPr>
    </w:p>
    <w:p w:rsidR="006C2D07" w:rsidRPr="008C1C8C" w:rsidRDefault="006C2D07" w:rsidP="008C1C8C">
      <w:pPr>
        <w:tabs>
          <w:tab w:val="left" w:pos="1050"/>
        </w:tabs>
        <w:spacing w:after="0" w:line="240" w:lineRule="auto"/>
        <w:rPr>
          <w:rFonts w:ascii="Times New Roman" w:eastAsia="Calibri" w:hAnsi="Times New Roman" w:cs="Times New Roman"/>
          <w:sz w:val="24"/>
          <w:szCs w:val="24"/>
        </w:rPr>
      </w:pPr>
    </w:p>
    <w:p w:rsidR="008C1C8C" w:rsidRDefault="008C1C8C" w:rsidP="008C1C8C">
      <w:pPr>
        <w:tabs>
          <w:tab w:val="left" w:pos="7500"/>
        </w:tabs>
        <w:spacing w:after="0" w:line="240" w:lineRule="auto"/>
        <w:rPr>
          <w:rFonts w:ascii="Times New Roman" w:eastAsia="Calibri" w:hAnsi="Times New Roman" w:cs="Times New Roman"/>
          <w:sz w:val="24"/>
          <w:szCs w:val="24"/>
        </w:rPr>
      </w:pPr>
      <w:r w:rsidRPr="008C1C8C">
        <w:rPr>
          <w:rFonts w:ascii="Times New Roman" w:eastAsia="Calibri" w:hAnsi="Times New Roman" w:cs="Times New Roman"/>
          <w:sz w:val="24"/>
          <w:szCs w:val="24"/>
        </w:rPr>
        <w:t>МІСЬКИЙ ГОЛОВА</w:t>
      </w:r>
      <w:r w:rsidRPr="008C1C8C">
        <w:rPr>
          <w:rFonts w:ascii="Times New Roman" w:eastAsia="Calibri" w:hAnsi="Times New Roman" w:cs="Times New Roman"/>
          <w:sz w:val="24"/>
          <w:szCs w:val="24"/>
        </w:rPr>
        <w:tab/>
        <w:t>Ярина ЯЦЕНКО</w:t>
      </w: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8C1C8C" w:rsidRPr="00B45AB5" w:rsidRDefault="008C1C8C" w:rsidP="007445C1">
      <w:pPr>
        <w:spacing w:after="0" w:line="240" w:lineRule="auto"/>
        <w:rPr>
          <w:rFonts w:ascii="Times New Roman" w:eastAsia="Times New Roman" w:hAnsi="Times New Roman" w:cs="Times New Roman"/>
          <w:b/>
          <w:sz w:val="24"/>
          <w:szCs w:val="24"/>
          <w:lang w:eastAsia="uk-UA"/>
        </w:rPr>
      </w:pP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00B45AB5">
        <w:rPr>
          <w:rFonts w:ascii="Times New Roman" w:eastAsia="Times New Roman" w:hAnsi="Times New Roman" w:cs="Times New Roman"/>
          <w:b/>
          <w:sz w:val="24"/>
          <w:szCs w:val="24"/>
          <w:lang w:eastAsia="uk-UA"/>
        </w:rPr>
        <w:tab/>
      </w:r>
      <w:r w:rsidR="00B45AB5" w:rsidRPr="00B45AB5">
        <w:rPr>
          <w:rFonts w:ascii="Times New Roman" w:eastAsia="Times New Roman" w:hAnsi="Times New Roman" w:cs="Times New Roman"/>
          <w:b/>
          <w:sz w:val="24"/>
          <w:szCs w:val="24"/>
          <w:lang w:eastAsia="uk-UA"/>
        </w:rPr>
        <w:t>46</w:t>
      </w:r>
    </w:p>
    <w:p w:rsidR="00B45AB5" w:rsidRDefault="00B45AB5" w:rsidP="008C1C8C">
      <w:pPr>
        <w:spacing w:after="0" w:line="240" w:lineRule="auto"/>
        <w:jc w:val="both"/>
        <w:rPr>
          <w:rFonts w:ascii="Times New Roman" w:eastAsia="Times New Roman" w:hAnsi="Times New Roman" w:cs="Times New Roman"/>
          <w:sz w:val="24"/>
          <w:szCs w:val="24"/>
          <w:lang w:eastAsia="uk-UA"/>
        </w:rPr>
      </w:pPr>
    </w:p>
    <w:p w:rsidR="008C1C8C" w:rsidRDefault="008C1C8C" w:rsidP="008C1C8C">
      <w:pPr>
        <w:spacing w:after="0" w:line="240" w:lineRule="auto"/>
        <w:jc w:val="both"/>
        <w:rPr>
          <w:rFonts w:ascii="Times New Roman" w:eastAsia="Times New Roman" w:hAnsi="Times New Roman" w:cs="Times New Roman"/>
          <w:sz w:val="24"/>
          <w:szCs w:val="24"/>
          <w:lang w:eastAsia="uk-UA"/>
        </w:rPr>
      </w:pPr>
      <w:r w:rsidRPr="008C1C8C">
        <w:rPr>
          <w:rFonts w:ascii="Times New Roman" w:eastAsia="Times New Roman" w:hAnsi="Times New Roman" w:cs="Times New Roman"/>
          <w:sz w:val="24"/>
          <w:szCs w:val="24"/>
          <w:lang w:eastAsia="uk-UA"/>
        </w:rPr>
        <w:t xml:space="preserve">16 лютого 2023 року </w:t>
      </w:r>
    </w:p>
    <w:p w:rsidR="008C1C8C" w:rsidRPr="008C1C8C" w:rsidRDefault="008C1C8C" w:rsidP="008C1C8C">
      <w:pPr>
        <w:spacing w:after="0" w:line="240" w:lineRule="auto"/>
        <w:jc w:val="both"/>
        <w:rPr>
          <w:rFonts w:ascii="Times New Roman" w:eastAsia="Times New Roman" w:hAnsi="Times New Roman" w:cs="Times New Roman"/>
          <w:sz w:val="24"/>
          <w:szCs w:val="24"/>
          <w:lang w:eastAsia="uk-UA"/>
        </w:rPr>
      </w:pPr>
    </w:p>
    <w:p w:rsidR="008C1C8C" w:rsidRPr="008C1C8C" w:rsidRDefault="008C1C8C" w:rsidP="008C1C8C">
      <w:pPr>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Про припинення опіки над майном </w:t>
      </w:r>
    </w:p>
    <w:p w:rsidR="008C1C8C" w:rsidRPr="008C1C8C" w:rsidRDefault="00D36F7F" w:rsidP="008C1C8C">
      <w:pPr>
        <w:spacing w:after="0" w:line="240" w:lineRule="auto"/>
        <w:jc w:val="both"/>
        <w:rPr>
          <w:rFonts w:ascii="Times New Roman" w:eastAsia="Times New Roman" w:hAnsi="Times New Roman" w:cs="Times New Roman"/>
          <w:sz w:val="24"/>
          <w:szCs w:val="24"/>
          <w:lang w:eastAsia="ru-RU"/>
        </w:rPr>
      </w:pPr>
      <w:r w:rsidRPr="00113399">
        <w:rPr>
          <w:rFonts w:ascii="Times New Roman" w:eastAsia="MS Mincho" w:hAnsi="Times New Roman"/>
          <w:i/>
          <w:sz w:val="24"/>
          <w:szCs w:val="24"/>
          <w:lang w:eastAsia="uk-UA"/>
        </w:rPr>
        <w:t>(персональні дані)</w:t>
      </w:r>
      <w:r>
        <w:rPr>
          <w:rFonts w:ascii="Times New Roman" w:eastAsia="MS Mincho" w:hAnsi="Times New Roman"/>
          <w:sz w:val="24"/>
          <w:szCs w:val="24"/>
          <w:lang w:eastAsia="uk-UA"/>
        </w:rPr>
        <w:t xml:space="preserve"> </w:t>
      </w:r>
      <w:r w:rsidR="008C1C8C" w:rsidRPr="008C1C8C">
        <w:rPr>
          <w:rFonts w:ascii="Times New Roman" w:eastAsia="Times New Roman" w:hAnsi="Times New Roman" w:cs="Times New Roman"/>
          <w:sz w:val="24"/>
          <w:szCs w:val="24"/>
          <w:lang w:eastAsia="ru-RU"/>
        </w:rPr>
        <w:t xml:space="preserve"> р.н.</w:t>
      </w:r>
    </w:p>
    <w:p w:rsidR="008C1C8C" w:rsidRPr="008C1C8C" w:rsidRDefault="008C1C8C" w:rsidP="00B45AB5">
      <w:pPr>
        <w:spacing w:after="0" w:line="240" w:lineRule="auto"/>
        <w:jc w:val="both"/>
        <w:rPr>
          <w:rFonts w:ascii="Times New Roman" w:eastAsia="Times New Roman" w:hAnsi="Times New Roman" w:cs="Times New Roman"/>
          <w:sz w:val="24"/>
          <w:szCs w:val="24"/>
          <w:lang w:eastAsia="ru-RU"/>
        </w:rPr>
      </w:pPr>
    </w:p>
    <w:p w:rsidR="008C1C8C" w:rsidRPr="008C1C8C" w:rsidRDefault="008C1C8C" w:rsidP="008C1C8C">
      <w:pPr>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        Враховуючи подання служби у справах дітей Новоро</w:t>
      </w:r>
      <w:r w:rsidR="00D36F7F">
        <w:rPr>
          <w:rFonts w:ascii="Times New Roman" w:eastAsia="Times New Roman" w:hAnsi="Times New Roman" w:cs="Times New Roman"/>
          <w:sz w:val="24"/>
          <w:szCs w:val="24"/>
          <w:lang w:eastAsia="ru-RU"/>
        </w:rPr>
        <w:t xml:space="preserve">здільської міської ради    </w:t>
      </w:r>
      <w:r w:rsidRPr="008C1C8C">
        <w:rPr>
          <w:rFonts w:ascii="Times New Roman" w:eastAsia="Times New Roman" w:hAnsi="Times New Roman" w:cs="Times New Roman"/>
          <w:sz w:val="24"/>
          <w:szCs w:val="24"/>
          <w:lang w:eastAsia="ru-RU"/>
        </w:rPr>
        <w:t xml:space="preserve">   № 01-15/17/48 від 14.02.2023 року про припинення опіки над майном у зв’язку з досягненням повноліття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ru-RU"/>
        </w:rPr>
        <w:t>р.н., витяг з протоколу комісії з питань захисту прав дитини Новороздільської міської ради № 3   від  14.02.2023 року, керуючись п.п. «б» п.4 ч.1 ст. 34 Закону України «Про місцеве самоврядування в Україні», п. 60 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Новороздільської міської ради</w:t>
      </w:r>
    </w:p>
    <w:p w:rsidR="008C1C8C" w:rsidRPr="008C1C8C" w:rsidRDefault="008C1C8C" w:rsidP="008C1C8C">
      <w:pPr>
        <w:spacing w:after="0" w:line="240" w:lineRule="auto"/>
        <w:ind w:firstLine="709"/>
        <w:jc w:val="both"/>
        <w:rPr>
          <w:rFonts w:ascii="Times New Roman" w:eastAsia="Times New Roman" w:hAnsi="Times New Roman" w:cs="Times New Roman"/>
          <w:sz w:val="24"/>
          <w:szCs w:val="24"/>
          <w:lang w:eastAsia="ru-RU"/>
        </w:rPr>
      </w:pPr>
    </w:p>
    <w:p w:rsidR="008C1C8C" w:rsidRPr="008C1C8C" w:rsidRDefault="008C1C8C" w:rsidP="008C1C8C">
      <w:pPr>
        <w:tabs>
          <w:tab w:val="left" w:pos="709"/>
        </w:tabs>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ВИРІШИВ:</w:t>
      </w:r>
    </w:p>
    <w:p w:rsidR="008C1C8C" w:rsidRPr="008C1C8C" w:rsidRDefault="008C1C8C" w:rsidP="008C1C8C">
      <w:pPr>
        <w:tabs>
          <w:tab w:val="left" w:pos="709"/>
        </w:tabs>
        <w:spacing w:after="0" w:line="240" w:lineRule="auto"/>
        <w:ind w:firstLine="709"/>
        <w:jc w:val="both"/>
        <w:rPr>
          <w:rFonts w:ascii="Times New Roman" w:eastAsia="Times New Roman" w:hAnsi="Times New Roman" w:cs="Times New Roman"/>
          <w:b/>
          <w:sz w:val="24"/>
          <w:szCs w:val="24"/>
          <w:lang w:eastAsia="ru-RU"/>
        </w:rPr>
      </w:pPr>
    </w:p>
    <w:p w:rsidR="008C1C8C" w:rsidRPr="008C1C8C" w:rsidRDefault="008C1C8C" w:rsidP="008C1C8C">
      <w:pPr>
        <w:tabs>
          <w:tab w:val="left" w:pos="709"/>
        </w:tabs>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        1. Припинити опіку над майном особи із числа дітей-сиріт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i/>
          <w:sz w:val="24"/>
          <w:szCs w:val="24"/>
          <w:lang w:eastAsia="uk-UA"/>
        </w:rPr>
        <w:t xml:space="preserve">р. </w:t>
      </w:r>
      <w:r w:rsidRPr="008C1C8C">
        <w:rPr>
          <w:rFonts w:ascii="Times New Roman" w:eastAsia="Times New Roman" w:hAnsi="Times New Roman" w:cs="Times New Roman"/>
          <w:sz w:val="24"/>
          <w:szCs w:val="24"/>
          <w:lang w:eastAsia="ru-RU"/>
        </w:rPr>
        <w:t>.н..</w:t>
      </w:r>
    </w:p>
    <w:p w:rsidR="008C1C8C" w:rsidRPr="008C1C8C" w:rsidRDefault="008C1C8C" w:rsidP="008C1C8C">
      <w:pPr>
        <w:tabs>
          <w:tab w:val="left" w:pos="709"/>
        </w:tabs>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         2. Пункт 2 рішення виконавчого комітету Новороздільської міської ради  № 14 від 20.01.2022 року «Про встановлення </w:t>
      </w:r>
      <w:r w:rsidR="00D36F7F">
        <w:rPr>
          <w:rFonts w:ascii="Times New Roman" w:eastAsia="Times New Roman" w:hAnsi="Times New Roman" w:cs="Times New Roman"/>
          <w:sz w:val="24"/>
          <w:szCs w:val="24"/>
          <w:lang w:eastAsia="ru-RU"/>
        </w:rPr>
        <w:t xml:space="preserve">піклування над дитиною-сиротою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8C1C8C">
        <w:rPr>
          <w:rFonts w:ascii="Times New Roman" w:eastAsia="Times New Roman" w:hAnsi="Times New Roman" w:cs="Times New Roman"/>
          <w:sz w:val="24"/>
          <w:szCs w:val="24"/>
          <w:lang w:eastAsia="ru-RU"/>
        </w:rPr>
        <w:t>р.н.» визнати таким, що втратив чинність.</w:t>
      </w:r>
    </w:p>
    <w:p w:rsidR="008C1C8C" w:rsidRPr="008C1C8C" w:rsidRDefault="008C1C8C" w:rsidP="008C1C8C">
      <w:pPr>
        <w:spacing w:after="0" w:line="240" w:lineRule="auto"/>
        <w:jc w:val="both"/>
        <w:rPr>
          <w:rFonts w:ascii="Times New Roman" w:eastAsia="Times New Roman" w:hAnsi="Times New Roman" w:cs="Times New Roman"/>
          <w:sz w:val="24"/>
          <w:szCs w:val="24"/>
          <w:lang w:eastAsia="ru-RU"/>
        </w:rPr>
      </w:pPr>
      <w:r w:rsidRPr="008C1C8C">
        <w:rPr>
          <w:rFonts w:ascii="Times New Roman" w:eastAsia="Times New Roman" w:hAnsi="Times New Roman" w:cs="Times New Roman"/>
          <w:sz w:val="24"/>
          <w:szCs w:val="24"/>
          <w:lang w:eastAsia="ru-RU"/>
        </w:rPr>
        <w:t xml:space="preserve">         3. Контроль за виконанням даного рішення покласти на службу у справах дітей Новороздільської міської ради.</w:t>
      </w:r>
    </w:p>
    <w:p w:rsidR="008C1C8C" w:rsidRDefault="008C1C8C" w:rsidP="008C1C8C">
      <w:pPr>
        <w:tabs>
          <w:tab w:val="left" w:pos="1050"/>
        </w:tabs>
        <w:spacing w:after="0" w:line="240" w:lineRule="auto"/>
        <w:rPr>
          <w:rFonts w:ascii="Times New Roman" w:eastAsia="Calibri" w:hAnsi="Times New Roman" w:cs="Times New Roman"/>
          <w:sz w:val="24"/>
          <w:szCs w:val="24"/>
        </w:rPr>
      </w:pPr>
    </w:p>
    <w:p w:rsidR="006C2D07" w:rsidRPr="008C1C8C" w:rsidRDefault="006C2D07" w:rsidP="008C1C8C">
      <w:pPr>
        <w:tabs>
          <w:tab w:val="left" w:pos="1050"/>
        </w:tabs>
        <w:spacing w:after="0" w:line="240" w:lineRule="auto"/>
        <w:rPr>
          <w:rFonts w:ascii="Times New Roman" w:eastAsia="Calibri" w:hAnsi="Times New Roman" w:cs="Times New Roman"/>
          <w:sz w:val="24"/>
          <w:szCs w:val="24"/>
        </w:rPr>
      </w:pPr>
    </w:p>
    <w:p w:rsidR="008C1C8C" w:rsidRDefault="008C1C8C" w:rsidP="008C1C8C">
      <w:pPr>
        <w:tabs>
          <w:tab w:val="left" w:pos="7500"/>
        </w:tabs>
        <w:spacing w:after="0" w:line="240" w:lineRule="auto"/>
        <w:rPr>
          <w:rFonts w:ascii="Times New Roman" w:eastAsia="Calibri" w:hAnsi="Times New Roman" w:cs="Times New Roman"/>
          <w:sz w:val="24"/>
          <w:szCs w:val="24"/>
        </w:rPr>
      </w:pPr>
      <w:r w:rsidRPr="008C1C8C">
        <w:rPr>
          <w:rFonts w:ascii="Times New Roman" w:eastAsia="Calibri" w:hAnsi="Times New Roman" w:cs="Times New Roman"/>
          <w:sz w:val="24"/>
          <w:szCs w:val="24"/>
        </w:rPr>
        <w:t>МІСЬКИЙ ГОЛОВА</w:t>
      </w:r>
      <w:r w:rsidRPr="008C1C8C">
        <w:rPr>
          <w:rFonts w:ascii="Times New Roman" w:eastAsia="Calibri" w:hAnsi="Times New Roman" w:cs="Times New Roman"/>
          <w:sz w:val="24"/>
          <w:szCs w:val="24"/>
        </w:rPr>
        <w:tab/>
        <w:t>Ярина ЯЦЕНКО</w:t>
      </w: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6C2D07" w:rsidRDefault="006C2D07" w:rsidP="008C1C8C">
      <w:pPr>
        <w:tabs>
          <w:tab w:val="left" w:pos="7500"/>
        </w:tabs>
        <w:spacing w:after="0" w:line="240" w:lineRule="auto"/>
        <w:rPr>
          <w:rFonts w:ascii="Times New Roman" w:eastAsia="Calibri" w:hAnsi="Times New Roman" w:cs="Times New Roman"/>
          <w:sz w:val="24"/>
          <w:szCs w:val="24"/>
        </w:rPr>
      </w:pPr>
    </w:p>
    <w:p w:rsidR="008C1C8C" w:rsidRDefault="008C1C8C" w:rsidP="008C1C8C">
      <w:pPr>
        <w:spacing w:after="0" w:line="240" w:lineRule="auto"/>
        <w:rPr>
          <w:rFonts w:ascii="Times New Roman" w:eastAsia="Times New Roman" w:hAnsi="Times New Roman" w:cs="Times New Roman"/>
          <w:sz w:val="24"/>
          <w:szCs w:val="24"/>
          <w:lang w:eastAsia="ru-RU"/>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6C2D07" w:rsidRPr="00B45AB5" w:rsidRDefault="00720C45" w:rsidP="00720C45">
      <w:pPr>
        <w:spacing w:after="0" w:line="240" w:lineRule="auto"/>
        <w:jc w:val="both"/>
        <w:rPr>
          <w:rFonts w:ascii="Times New Roman" w:eastAsia="Times New Roman" w:hAnsi="Times New Roman" w:cs="Times New Roman"/>
          <w:b/>
          <w:sz w:val="24"/>
          <w:szCs w:val="24"/>
          <w:lang w:eastAsia="uk-UA"/>
        </w:rPr>
      </w:pP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Pr="008C1C8C">
        <w:rPr>
          <w:rFonts w:ascii="Times New Roman" w:eastAsia="Times New Roman" w:hAnsi="Times New Roman" w:cs="Times New Roman"/>
          <w:b/>
          <w:sz w:val="24"/>
          <w:szCs w:val="24"/>
          <w:lang w:eastAsia="uk-UA"/>
        </w:rPr>
        <w:tab/>
      </w:r>
      <w:r w:rsidR="00B45AB5">
        <w:rPr>
          <w:rFonts w:ascii="Times New Roman" w:eastAsia="Times New Roman" w:hAnsi="Times New Roman" w:cs="Times New Roman"/>
          <w:b/>
          <w:sz w:val="24"/>
          <w:szCs w:val="24"/>
          <w:lang w:eastAsia="uk-UA"/>
        </w:rPr>
        <w:tab/>
      </w:r>
      <w:r w:rsidR="00B45AB5" w:rsidRPr="00B45AB5">
        <w:rPr>
          <w:rFonts w:ascii="Times New Roman" w:eastAsia="Times New Roman" w:hAnsi="Times New Roman" w:cs="Times New Roman"/>
          <w:b/>
          <w:sz w:val="24"/>
          <w:szCs w:val="24"/>
          <w:lang w:eastAsia="uk-UA"/>
        </w:rPr>
        <w:t>47</w:t>
      </w:r>
    </w:p>
    <w:p w:rsidR="006C2D07" w:rsidRDefault="006C2D07" w:rsidP="00720C45">
      <w:pPr>
        <w:spacing w:after="0" w:line="240" w:lineRule="auto"/>
        <w:jc w:val="both"/>
        <w:rPr>
          <w:rFonts w:ascii="Times New Roman" w:eastAsia="Times New Roman" w:hAnsi="Times New Roman" w:cs="Times New Roman"/>
          <w:sz w:val="24"/>
          <w:szCs w:val="24"/>
          <w:lang w:eastAsia="uk-UA"/>
        </w:rPr>
      </w:pPr>
    </w:p>
    <w:p w:rsidR="00720C45" w:rsidRDefault="00720C45" w:rsidP="00720C45">
      <w:pPr>
        <w:spacing w:after="0" w:line="240" w:lineRule="auto"/>
        <w:jc w:val="both"/>
        <w:rPr>
          <w:rFonts w:ascii="Times New Roman" w:eastAsia="Times New Roman" w:hAnsi="Times New Roman" w:cs="Times New Roman"/>
          <w:sz w:val="24"/>
          <w:szCs w:val="24"/>
          <w:lang w:eastAsia="uk-UA"/>
        </w:rPr>
      </w:pPr>
      <w:r w:rsidRPr="008C1C8C">
        <w:rPr>
          <w:rFonts w:ascii="Times New Roman" w:eastAsia="Times New Roman" w:hAnsi="Times New Roman" w:cs="Times New Roman"/>
          <w:sz w:val="24"/>
          <w:szCs w:val="24"/>
          <w:lang w:eastAsia="uk-UA"/>
        </w:rPr>
        <w:t xml:space="preserve">16 лютого 2023 року </w:t>
      </w:r>
    </w:p>
    <w:p w:rsidR="00EB5FC9" w:rsidRPr="00720C45" w:rsidRDefault="00EB5FC9" w:rsidP="008C1C8C">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720C45" w:rsidRPr="00720C45" w:rsidRDefault="00720C45" w:rsidP="00720C45">
      <w:pPr>
        <w:keepNext/>
        <w:keepLines/>
        <w:spacing w:after="0" w:line="240" w:lineRule="auto"/>
        <w:ind w:right="3240"/>
        <w:outlineLvl w:val="1"/>
        <w:rPr>
          <w:rFonts w:ascii="Times New Roman" w:eastAsia="Calibri" w:hAnsi="Times New Roman" w:cs="Times New Roman"/>
          <w:bCs/>
          <w:sz w:val="24"/>
          <w:szCs w:val="24"/>
          <w:lang w:eastAsia="uk-UA"/>
        </w:rPr>
      </w:pPr>
      <w:r w:rsidRPr="00720C45">
        <w:rPr>
          <w:rFonts w:ascii="Times New Roman" w:eastAsia="Calibri" w:hAnsi="Times New Roman" w:cs="Times New Roman"/>
          <w:bCs/>
          <w:sz w:val="24"/>
          <w:szCs w:val="24"/>
          <w:lang w:eastAsia="uk-UA"/>
        </w:rPr>
        <w:t xml:space="preserve">Про перегляд порядку побачень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720C45">
        <w:rPr>
          <w:rFonts w:ascii="Times New Roman" w:eastAsia="Calibri" w:hAnsi="Times New Roman" w:cs="Times New Roman"/>
          <w:bCs/>
          <w:sz w:val="24"/>
          <w:szCs w:val="24"/>
          <w:lang w:eastAsia="uk-UA"/>
        </w:rPr>
        <w:t xml:space="preserve">з його донькою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720C45">
        <w:rPr>
          <w:rFonts w:ascii="Times New Roman" w:eastAsia="Calibri" w:hAnsi="Times New Roman" w:cs="Times New Roman"/>
          <w:bCs/>
          <w:sz w:val="24"/>
          <w:szCs w:val="24"/>
          <w:lang w:eastAsia="uk-UA"/>
        </w:rPr>
        <w:t xml:space="preserve">та затвердження висновку </w:t>
      </w:r>
      <w:bookmarkStart w:id="9" w:name="_Hlk127390909"/>
      <w:r w:rsidRPr="00720C45">
        <w:rPr>
          <w:rFonts w:ascii="Times New Roman" w:eastAsia="Calibri" w:hAnsi="Times New Roman" w:cs="Times New Roman"/>
          <w:bCs/>
          <w:sz w:val="24"/>
          <w:szCs w:val="24"/>
          <w:lang w:eastAsia="uk-UA"/>
        </w:rPr>
        <w:t xml:space="preserve">органу опіки та піклування щодо розв’язання спору про участь батька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720C45">
        <w:rPr>
          <w:rFonts w:ascii="Times New Roman" w:eastAsia="Calibri" w:hAnsi="Times New Roman" w:cs="Times New Roman"/>
          <w:bCs/>
          <w:sz w:val="24"/>
          <w:szCs w:val="24"/>
          <w:lang w:eastAsia="uk-UA"/>
        </w:rPr>
        <w:t xml:space="preserve">у вихованні дитини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720C45">
        <w:rPr>
          <w:rFonts w:ascii="Times New Roman" w:eastAsia="Calibri" w:hAnsi="Times New Roman" w:cs="Times New Roman"/>
          <w:bCs/>
          <w:sz w:val="24"/>
          <w:szCs w:val="24"/>
          <w:lang w:eastAsia="uk-UA"/>
        </w:rPr>
        <w:t>р.н.</w:t>
      </w:r>
      <w:bookmarkEnd w:id="9"/>
    </w:p>
    <w:p w:rsidR="00720C45" w:rsidRPr="00720C45" w:rsidRDefault="00720C45" w:rsidP="00720C45">
      <w:pPr>
        <w:keepNext/>
        <w:keepLines/>
        <w:spacing w:after="0" w:line="240" w:lineRule="auto"/>
        <w:ind w:right="3240"/>
        <w:outlineLvl w:val="1"/>
        <w:rPr>
          <w:rFonts w:ascii="Times New Roman" w:eastAsia="Calibri" w:hAnsi="Times New Roman" w:cs="Times New Roman"/>
          <w:bCs/>
          <w:sz w:val="24"/>
          <w:szCs w:val="24"/>
          <w:lang w:eastAsia="uk-UA"/>
        </w:rPr>
      </w:pPr>
    </w:p>
    <w:p w:rsidR="006C2D07" w:rsidRDefault="00720C45" w:rsidP="00B45AB5">
      <w:pPr>
        <w:spacing w:after="0" w:line="240" w:lineRule="auto"/>
        <w:ind w:firstLine="708"/>
        <w:jc w:val="both"/>
        <w:rPr>
          <w:rFonts w:ascii="Times New Roman" w:eastAsia="MS Mincho" w:hAnsi="Times New Roman" w:cs="Times New Roman"/>
          <w:sz w:val="24"/>
          <w:szCs w:val="24"/>
          <w:lang w:eastAsia="ru-RU"/>
        </w:rPr>
      </w:pPr>
      <w:r w:rsidRPr="00720C45">
        <w:rPr>
          <w:rFonts w:ascii="Times New Roman" w:eastAsia="MS Mincho" w:hAnsi="Times New Roman" w:cs="Times New Roman"/>
          <w:sz w:val="24"/>
          <w:szCs w:val="24"/>
          <w:lang w:eastAsia="ru-RU"/>
        </w:rPr>
        <w:t xml:space="preserve">Розглянувши повторно ухвалу Миколаївського районного суду Львівської області від 30.05.2022 року, справа № 447/2136/20, протокол № 1 Миколаївського районного суду від 14.12.2022 року, постанову Верховного суду від 23.02.2022 року, справа № 447/2136/20, витяг з протоколу комісії з питань захисту прав дитини Новороздільської міської ради № 3 від 14.02.2023 року та додані до нього всі необхідні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Закону України «Про охорону дитинства», ст. 19, ст. 158, ст. 171 Сімейного кодексу України, п.п. 4 п. «б» ч.1 ст. 34 Закону України «Про місцеве самоврядування в Україні» виконавчий комітет Новороздільської міської ради </w:t>
      </w:r>
      <w:r w:rsidRPr="00720C45">
        <w:rPr>
          <w:rFonts w:ascii="Times New Roman" w:eastAsia="MS Mincho" w:hAnsi="Times New Roman" w:cs="Times New Roman"/>
          <w:sz w:val="24"/>
          <w:szCs w:val="24"/>
          <w:lang w:eastAsia="ru-RU"/>
        </w:rPr>
        <w:tab/>
      </w:r>
    </w:p>
    <w:p w:rsidR="00D36F7F" w:rsidRDefault="00D36F7F" w:rsidP="00720C45">
      <w:pPr>
        <w:autoSpaceDE w:val="0"/>
        <w:spacing w:after="0" w:line="240" w:lineRule="auto"/>
        <w:jc w:val="both"/>
        <w:rPr>
          <w:rFonts w:ascii="Times New Roman" w:eastAsia="MS Mincho" w:hAnsi="Times New Roman" w:cs="Times New Roman"/>
          <w:sz w:val="24"/>
          <w:szCs w:val="24"/>
          <w:lang w:eastAsia="ru-RU"/>
        </w:rPr>
      </w:pPr>
    </w:p>
    <w:p w:rsidR="00720C45" w:rsidRPr="00720C45" w:rsidRDefault="00720C45" w:rsidP="00720C45">
      <w:pPr>
        <w:autoSpaceDE w:val="0"/>
        <w:spacing w:after="0" w:line="240" w:lineRule="auto"/>
        <w:jc w:val="both"/>
        <w:rPr>
          <w:rFonts w:ascii="Times New Roman" w:eastAsia="MS Mincho" w:hAnsi="Times New Roman" w:cs="Times New Roman"/>
          <w:sz w:val="24"/>
          <w:szCs w:val="24"/>
          <w:lang w:eastAsia="ru-RU"/>
        </w:rPr>
      </w:pPr>
      <w:r w:rsidRPr="00720C45">
        <w:rPr>
          <w:rFonts w:ascii="Times New Roman" w:eastAsia="MS Mincho" w:hAnsi="Times New Roman" w:cs="Times New Roman"/>
          <w:sz w:val="24"/>
          <w:szCs w:val="24"/>
          <w:lang w:eastAsia="ru-RU"/>
        </w:rPr>
        <w:t xml:space="preserve">В И Р І Ш И В: </w:t>
      </w:r>
    </w:p>
    <w:p w:rsidR="00720C45" w:rsidRPr="00720C45" w:rsidRDefault="00720C45" w:rsidP="00720C45">
      <w:pPr>
        <w:autoSpaceDE w:val="0"/>
        <w:spacing w:after="0" w:line="240" w:lineRule="auto"/>
        <w:jc w:val="both"/>
        <w:rPr>
          <w:rFonts w:ascii="Times New Roman" w:eastAsia="MS Mincho" w:hAnsi="Times New Roman" w:cs="Times New Roman"/>
          <w:sz w:val="24"/>
          <w:szCs w:val="24"/>
          <w:lang w:eastAsia="ru-RU"/>
        </w:rPr>
      </w:pPr>
    </w:p>
    <w:p w:rsidR="00720C45" w:rsidRPr="00720C45" w:rsidRDefault="00720C45" w:rsidP="00720C45">
      <w:pPr>
        <w:keepNext/>
        <w:keepLines/>
        <w:tabs>
          <w:tab w:val="left" w:pos="5954"/>
          <w:tab w:val="left" w:pos="7371"/>
          <w:tab w:val="left" w:pos="7655"/>
          <w:tab w:val="left" w:pos="7797"/>
          <w:tab w:val="left" w:pos="9072"/>
          <w:tab w:val="left" w:pos="9355"/>
        </w:tabs>
        <w:spacing w:after="0" w:line="240" w:lineRule="auto"/>
        <w:ind w:right="-1"/>
        <w:jc w:val="both"/>
        <w:outlineLvl w:val="1"/>
        <w:rPr>
          <w:rFonts w:ascii="Times New Roman" w:eastAsia="MS Mincho" w:hAnsi="Times New Roman" w:cs="Times New Roman"/>
          <w:sz w:val="24"/>
          <w:szCs w:val="24"/>
          <w:lang w:eastAsia="ru-RU"/>
        </w:rPr>
      </w:pPr>
      <w:r w:rsidRPr="00720C45">
        <w:rPr>
          <w:rFonts w:ascii="Times New Roman" w:eastAsia="MS Mincho" w:hAnsi="Times New Roman" w:cs="Times New Roman"/>
          <w:sz w:val="24"/>
          <w:szCs w:val="24"/>
          <w:lang w:eastAsia="ru-RU"/>
        </w:rPr>
        <w:t xml:space="preserve">        1. Переглянути порядок побачень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720C45">
        <w:rPr>
          <w:rFonts w:ascii="Times New Roman" w:eastAsia="Calibri" w:hAnsi="Times New Roman" w:cs="Times New Roman"/>
          <w:bCs/>
          <w:sz w:val="24"/>
          <w:szCs w:val="24"/>
          <w:lang w:eastAsia="uk-UA"/>
        </w:rPr>
        <w:t xml:space="preserve">з його донькою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720C45">
        <w:rPr>
          <w:rFonts w:ascii="Times New Roman" w:eastAsia="Calibri" w:hAnsi="Times New Roman" w:cs="Times New Roman"/>
          <w:bCs/>
          <w:sz w:val="24"/>
          <w:szCs w:val="24"/>
          <w:lang w:eastAsia="uk-UA"/>
        </w:rPr>
        <w:t xml:space="preserve"> та внести зміни в</w:t>
      </w:r>
      <w:r w:rsidRPr="00720C45">
        <w:rPr>
          <w:rFonts w:ascii="Times New Roman" w:eastAsia="MS Mincho" w:hAnsi="Times New Roman" w:cs="Times New Roman"/>
          <w:sz w:val="24"/>
          <w:szCs w:val="24"/>
          <w:lang w:eastAsia="ru-RU"/>
        </w:rPr>
        <w:t xml:space="preserve"> рішення виконавчого комітету Новороздільської міської ради № 237 від 03.09.2019 року, а саме п.1 викласти в новій редакції:</w:t>
      </w:r>
    </w:p>
    <w:p w:rsidR="00720C45" w:rsidRPr="00720C45" w:rsidRDefault="006C2D07" w:rsidP="006C2D07">
      <w:pPr>
        <w:keepNext/>
        <w:keepLines/>
        <w:spacing w:after="0" w:line="240" w:lineRule="auto"/>
        <w:ind w:right="-1"/>
        <w:jc w:val="both"/>
        <w:outlineLvl w:val="1"/>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r w:rsidR="00720C45" w:rsidRPr="00720C45">
        <w:rPr>
          <w:rFonts w:ascii="Times New Roman" w:eastAsia="MS Mincho" w:hAnsi="Times New Roman" w:cs="Times New Roman"/>
          <w:sz w:val="24"/>
          <w:szCs w:val="24"/>
          <w:lang w:eastAsia="ru-RU"/>
        </w:rPr>
        <w:t xml:space="preserve">«1. – Встановити порядок побачень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00720C45" w:rsidRPr="00720C45">
        <w:rPr>
          <w:rFonts w:ascii="Times New Roman" w:eastAsia="MS Mincho" w:hAnsi="Times New Roman" w:cs="Times New Roman"/>
          <w:sz w:val="24"/>
          <w:szCs w:val="24"/>
          <w:lang w:eastAsia="ru-RU"/>
        </w:rPr>
        <w:t xml:space="preserve">з його донькою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00720C45" w:rsidRPr="00720C45">
        <w:rPr>
          <w:rFonts w:ascii="Times New Roman" w:eastAsia="MS Mincho" w:hAnsi="Times New Roman" w:cs="Times New Roman"/>
          <w:sz w:val="24"/>
          <w:szCs w:val="24"/>
          <w:lang w:eastAsia="ru-RU"/>
        </w:rPr>
        <w:t xml:space="preserve"> р.н., згідно такого графіку: </w:t>
      </w:r>
    </w:p>
    <w:p w:rsidR="00720C45" w:rsidRPr="00720C45" w:rsidRDefault="00720C45" w:rsidP="006C2D07">
      <w:pPr>
        <w:numPr>
          <w:ilvl w:val="0"/>
          <w:numId w:val="23"/>
        </w:numPr>
        <w:spacing w:after="0" w:line="240" w:lineRule="auto"/>
        <w:ind w:left="709" w:firstLine="0"/>
        <w:jc w:val="both"/>
        <w:rPr>
          <w:rFonts w:ascii="Times New Roman" w:eastAsia="Times New Roman" w:hAnsi="Times New Roman" w:cs="Times New Roman"/>
          <w:sz w:val="24"/>
          <w:szCs w:val="24"/>
          <w:lang w:eastAsia="uk-UA"/>
        </w:rPr>
      </w:pPr>
      <w:r w:rsidRPr="00720C45">
        <w:rPr>
          <w:rFonts w:ascii="Times New Roman" w:eastAsia="Times New Roman" w:hAnsi="Times New Roman" w:cs="Times New Roman"/>
          <w:sz w:val="24"/>
          <w:szCs w:val="24"/>
          <w:lang w:eastAsia="uk-UA"/>
        </w:rPr>
        <w:t>кожну першу та третю суботу місяця забирати з 13.00 год. до 19.00 год.</w:t>
      </w:r>
    </w:p>
    <w:p w:rsidR="00720C45" w:rsidRPr="00720C45" w:rsidRDefault="00720C45" w:rsidP="006C2D07">
      <w:pPr>
        <w:numPr>
          <w:ilvl w:val="0"/>
          <w:numId w:val="23"/>
        </w:numPr>
        <w:spacing w:after="0" w:line="240" w:lineRule="auto"/>
        <w:ind w:left="709" w:firstLine="0"/>
        <w:jc w:val="both"/>
        <w:rPr>
          <w:rFonts w:ascii="Times New Roman" w:eastAsia="Times New Roman" w:hAnsi="Times New Roman" w:cs="Times New Roman"/>
          <w:sz w:val="24"/>
          <w:szCs w:val="24"/>
          <w:lang w:eastAsia="uk-UA"/>
        </w:rPr>
      </w:pPr>
      <w:r w:rsidRPr="00720C45">
        <w:rPr>
          <w:rFonts w:ascii="Times New Roman" w:eastAsia="Times New Roman" w:hAnsi="Times New Roman" w:cs="Times New Roman"/>
          <w:sz w:val="24"/>
          <w:szCs w:val="24"/>
          <w:lang w:eastAsia="uk-UA"/>
        </w:rPr>
        <w:t>кожен вівторок та четвер тижня з 17.00 год. до 19.00 год.;</w:t>
      </w:r>
    </w:p>
    <w:p w:rsidR="00720C45" w:rsidRPr="00720C45" w:rsidRDefault="00720C45" w:rsidP="006C2D07">
      <w:pPr>
        <w:numPr>
          <w:ilvl w:val="0"/>
          <w:numId w:val="23"/>
        </w:numPr>
        <w:spacing w:after="0" w:line="240" w:lineRule="auto"/>
        <w:ind w:left="709" w:firstLine="0"/>
        <w:jc w:val="both"/>
        <w:rPr>
          <w:rFonts w:ascii="Times New Roman" w:eastAsia="Times New Roman" w:hAnsi="Times New Roman" w:cs="Times New Roman"/>
          <w:sz w:val="24"/>
          <w:szCs w:val="24"/>
          <w:lang w:eastAsia="uk-UA"/>
        </w:rPr>
      </w:pPr>
      <w:r w:rsidRPr="00720C45">
        <w:rPr>
          <w:rFonts w:ascii="Times New Roman" w:eastAsia="Times New Roman" w:hAnsi="Times New Roman" w:cs="Times New Roman"/>
          <w:sz w:val="24"/>
          <w:szCs w:val="24"/>
          <w:lang w:eastAsia="uk-UA"/>
        </w:rPr>
        <w:t>можливість бачити дитину в день її народження з 17.00 год. до 19.00 год.</w:t>
      </w:r>
    </w:p>
    <w:p w:rsidR="00720C45" w:rsidRPr="00720C45" w:rsidRDefault="00720C45" w:rsidP="006C2D07">
      <w:pPr>
        <w:numPr>
          <w:ilvl w:val="0"/>
          <w:numId w:val="23"/>
        </w:numPr>
        <w:spacing w:after="0" w:line="240" w:lineRule="auto"/>
        <w:ind w:left="709" w:firstLine="0"/>
        <w:jc w:val="both"/>
        <w:rPr>
          <w:rFonts w:ascii="Times New Roman" w:eastAsia="Times New Roman" w:hAnsi="Times New Roman" w:cs="Times New Roman"/>
          <w:sz w:val="24"/>
          <w:szCs w:val="24"/>
          <w:lang w:eastAsia="uk-UA"/>
        </w:rPr>
      </w:pPr>
      <w:r w:rsidRPr="00720C45">
        <w:rPr>
          <w:rFonts w:ascii="Times New Roman" w:eastAsia="Times New Roman" w:hAnsi="Times New Roman" w:cs="Times New Roman"/>
          <w:sz w:val="24"/>
          <w:szCs w:val="24"/>
          <w:lang w:eastAsia="uk-UA"/>
        </w:rPr>
        <w:t>інші дні – за попередньою домовленістю з матір’ю.</w:t>
      </w:r>
    </w:p>
    <w:p w:rsidR="00720C45" w:rsidRPr="00720C45" w:rsidRDefault="00720C45" w:rsidP="006C2D07">
      <w:pPr>
        <w:numPr>
          <w:ilvl w:val="0"/>
          <w:numId w:val="23"/>
        </w:numPr>
        <w:spacing w:after="0" w:line="240" w:lineRule="auto"/>
        <w:ind w:left="709" w:firstLine="0"/>
        <w:jc w:val="both"/>
        <w:rPr>
          <w:rFonts w:ascii="Times New Roman" w:eastAsia="Times New Roman" w:hAnsi="Times New Roman" w:cs="Times New Roman"/>
          <w:sz w:val="24"/>
          <w:szCs w:val="24"/>
          <w:lang w:eastAsia="uk-UA"/>
        </w:rPr>
      </w:pPr>
      <w:r w:rsidRPr="00720C45">
        <w:rPr>
          <w:rFonts w:ascii="Times New Roman" w:eastAsia="Times New Roman" w:hAnsi="Times New Roman" w:cs="Times New Roman"/>
          <w:sz w:val="24"/>
          <w:szCs w:val="24"/>
          <w:lang w:eastAsia="uk-UA"/>
        </w:rPr>
        <w:t>ночівля дитини в батька може відбуватись за вз</w:t>
      </w:r>
      <w:r w:rsidR="006C2D07">
        <w:rPr>
          <w:rFonts w:ascii="Times New Roman" w:eastAsia="Times New Roman" w:hAnsi="Times New Roman" w:cs="Times New Roman"/>
          <w:sz w:val="24"/>
          <w:szCs w:val="24"/>
          <w:lang w:eastAsia="uk-UA"/>
        </w:rPr>
        <w:t>аємною згодою батьків та дитини</w:t>
      </w:r>
      <w:r w:rsidRPr="00720C45">
        <w:rPr>
          <w:rFonts w:ascii="Times New Roman" w:eastAsia="Times New Roman" w:hAnsi="Times New Roman" w:cs="Times New Roman"/>
          <w:sz w:val="24"/>
          <w:szCs w:val="24"/>
          <w:lang w:eastAsia="uk-UA"/>
        </w:rPr>
        <w:t>»</w:t>
      </w:r>
      <w:r w:rsidR="006C2D07">
        <w:rPr>
          <w:rFonts w:ascii="Times New Roman" w:eastAsia="Times New Roman" w:hAnsi="Times New Roman" w:cs="Times New Roman"/>
          <w:sz w:val="24"/>
          <w:szCs w:val="24"/>
          <w:lang w:eastAsia="uk-UA"/>
        </w:rPr>
        <w:t>.</w:t>
      </w:r>
    </w:p>
    <w:p w:rsidR="00720C45" w:rsidRPr="00720C45" w:rsidRDefault="00720C45" w:rsidP="00720C45">
      <w:pPr>
        <w:keepNext/>
        <w:keepLines/>
        <w:tabs>
          <w:tab w:val="left" w:pos="5954"/>
          <w:tab w:val="left" w:pos="7371"/>
          <w:tab w:val="left" w:pos="7655"/>
          <w:tab w:val="left" w:pos="7797"/>
          <w:tab w:val="left" w:pos="9072"/>
          <w:tab w:val="left" w:pos="9355"/>
        </w:tabs>
        <w:spacing w:after="0" w:line="240" w:lineRule="auto"/>
        <w:ind w:right="-1"/>
        <w:jc w:val="both"/>
        <w:outlineLvl w:val="1"/>
        <w:rPr>
          <w:rFonts w:ascii="Times New Roman" w:eastAsia="Calibri" w:hAnsi="Times New Roman" w:cs="Times New Roman"/>
          <w:bCs/>
          <w:sz w:val="24"/>
          <w:szCs w:val="24"/>
          <w:lang w:eastAsia="uk-UA"/>
        </w:rPr>
      </w:pPr>
      <w:r w:rsidRPr="00720C45">
        <w:rPr>
          <w:rFonts w:ascii="Times New Roman" w:eastAsia="Calibri" w:hAnsi="Times New Roman" w:cs="Times New Roman"/>
          <w:bCs/>
          <w:sz w:val="24"/>
          <w:szCs w:val="24"/>
          <w:lang w:eastAsia="uk-UA"/>
        </w:rPr>
        <w:t xml:space="preserve">       2. </w:t>
      </w:r>
      <w:r w:rsidRPr="00720C45">
        <w:rPr>
          <w:rFonts w:ascii="Times New Roman" w:eastAsia="MS Mincho" w:hAnsi="Times New Roman" w:cs="Times New Roman"/>
          <w:sz w:val="24"/>
          <w:szCs w:val="24"/>
          <w:lang w:eastAsia="ru-RU"/>
        </w:rPr>
        <w:t xml:space="preserve">Затвердити висновок </w:t>
      </w:r>
      <w:r w:rsidRPr="00720C45">
        <w:rPr>
          <w:rFonts w:ascii="Times New Roman" w:eastAsia="Calibri" w:hAnsi="Times New Roman" w:cs="Times New Roman"/>
          <w:bCs/>
          <w:sz w:val="24"/>
          <w:szCs w:val="24"/>
          <w:lang w:eastAsia="uk-UA"/>
        </w:rPr>
        <w:t xml:space="preserve">органу опіки та піклування щодо розв’язання спору про  участь батька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720C45">
        <w:rPr>
          <w:rFonts w:ascii="Times New Roman" w:eastAsia="Calibri" w:hAnsi="Times New Roman" w:cs="Times New Roman"/>
          <w:bCs/>
          <w:sz w:val="24"/>
          <w:szCs w:val="24"/>
          <w:lang w:eastAsia="uk-UA"/>
        </w:rPr>
        <w:t xml:space="preserve">у вихованні дитини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0090111B">
        <w:rPr>
          <w:rFonts w:ascii="Times New Roman" w:eastAsia="Calibri" w:hAnsi="Times New Roman" w:cs="Times New Roman"/>
          <w:bCs/>
          <w:sz w:val="24"/>
          <w:szCs w:val="24"/>
          <w:lang w:eastAsia="uk-UA"/>
        </w:rPr>
        <w:t>р.н.</w:t>
      </w:r>
    </w:p>
    <w:p w:rsidR="00720C45" w:rsidRPr="00720C45" w:rsidRDefault="00720C45" w:rsidP="00720C45">
      <w:pPr>
        <w:keepNext/>
        <w:keepLines/>
        <w:spacing w:after="0" w:line="240" w:lineRule="auto"/>
        <w:jc w:val="both"/>
        <w:outlineLvl w:val="1"/>
        <w:rPr>
          <w:rFonts w:ascii="Times New Roman" w:eastAsia="Calibri" w:hAnsi="Times New Roman" w:cs="Times New Roman"/>
          <w:bCs/>
          <w:sz w:val="24"/>
          <w:szCs w:val="24"/>
          <w:lang w:eastAsia="uk-UA"/>
        </w:rPr>
      </w:pPr>
      <w:r w:rsidRPr="00720C45">
        <w:rPr>
          <w:rFonts w:ascii="Times New Roman" w:eastAsia="Calibri" w:hAnsi="Times New Roman" w:cs="Times New Roman"/>
          <w:bCs/>
          <w:sz w:val="24"/>
          <w:szCs w:val="24"/>
          <w:lang w:eastAsia="uk-UA"/>
        </w:rPr>
        <w:t xml:space="preserve">       3. Надати Миколаївському районному суду Львівської області повторно </w:t>
      </w:r>
      <w:r w:rsidRPr="00720C45">
        <w:rPr>
          <w:rFonts w:ascii="Times New Roman" w:eastAsia="MS Mincho" w:hAnsi="Times New Roman" w:cs="Times New Roman"/>
          <w:sz w:val="24"/>
          <w:szCs w:val="24"/>
          <w:lang w:eastAsia="ru-RU"/>
        </w:rPr>
        <w:t xml:space="preserve">висновок </w:t>
      </w:r>
      <w:r w:rsidRPr="00720C45">
        <w:rPr>
          <w:rFonts w:ascii="Times New Roman" w:eastAsia="Calibri" w:hAnsi="Times New Roman" w:cs="Times New Roman"/>
          <w:bCs/>
          <w:sz w:val="24"/>
          <w:szCs w:val="24"/>
          <w:lang w:eastAsia="uk-UA"/>
        </w:rPr>
        <w:t xml:space="preserve">органу опіки та піклування щодо розв’язання спору про участь батька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720C45">
        <w:rPr>
          <w:rFonts w:ascii="Times New Roman" w:eastAsia="Calibri" w:hAnsi="Times New Roman" w:cs="Times New Roman"/>
          <w:bCs/>
          <w:sz w:val="24"/>
          <w:szCs w:val="24"/>
          <w:lang w:eastAsia="uk-UA"/>
        </w:rPr>
        <w:t xml:space="preserve">у вихованні дитини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720C45">
        <w:rPr>
          <w:rFonts w:ascii="Times New Roman" w:eastAsia="Calibri" w:hAnsi="Times New Roman" w:cs="Times New Roman"/>
          <w:bCs/>
          <w:sz w:val="24"/>
          <w:szCs w:val="24"/>
          <w:lang w:eastAsia="uk-UA"/>
        </w:rPr>
        <w:t>р.н..</w:t>
      </w:r>
      <w:r w:rsidRPr="00720C45">
        <w:rPr>
          <w:rFonts w:ascii="Times New Roman" w:eastAsia="MS Mincho" w:hAnsi="Times New Roman" w:cs="Times New Roman"/>
          <w:sz w:val="24"/>
          <w:szCs w:val="24"/>
          <w:lang w:eastAsia="ru-RU"/>
        </w:rPr>
        <w:t xml:space="preserve">       </w:t>
      </w:r>
    </w:p>
    <w:p w:rsidR="00720C45" w:rsidRPr="00720C45" w:rsidRDefault="00720C45" w:rsidP="00720C45">
      <w:pPr>
        <w:keepNext/>
        <w:keepLines/>
        <w:spacing w:after="0" w:line="240" w:lineRule="auto"/>
        <w:jc w:val="both"/>
        <w:outlineLvl w:val="1"/>
        <w:rPr>
          <w:rFonts w:ascii="Times New Roman" w:eastAsia="Calibri" w:hAnsi="Times New Roman" w:cs="Times New Roman"/>
          <w:bCs/>
          <w:sz w:val="24"/>
          <w:szCs w:val="24"/>
          <w:lang w:eastAsia="uk-UA"/>
        </w:rPr>
      </w:pPr>
      <w:r w:rsidRPr="00720C45">
        <w:rPr>
          <w:rFonts w:ascii="Times New Roman" w:eastAsia="MS Mincho" w:hAnsi="Times New Roman" w:cs="Times New Roman"/>
          <w:sz w:val="24"/>
          <w:szCs w:val="24"/>
          <w:lang w:eastAsia="ru-RU"/>
        </w:rPr>
        <w:t xml:space="preserve">      </w:t>
      </w:r>
      <w:r w:rsidR="006C2D07">
        <w:rPr>
          <w:rFonts w:ascii="Times New Roman" w:eastAsia="MS Mincho" w:hAnsi="Times New Roman" w:cs="Times New Roman"/>
          <w:sz w:val="24"/>
          <w:szCs w:val="24"/>
          <w:lang w:eastAsia="ru-RU"/>
        </w:rPr>
        <w:t xml:space="preserve"> </w:t>
      </w:r>
      <w:r w:rsidRPr="00720C45">
        <w:rPr>
          <w:rFonts w:ascii="Times New Roman" w:eastAsia="MS Mincho" w:hAnsi="Times New Roman" w:cs="Times New Roman"/>
          <w:sz w:val="24"/>
          <w:szCs w:val="24"/>
          <w:lang w:eastAsia="ru-RU"/>
        </w:rPr>
        <w:t>4. Контроль за виконанням рішення покласти на міського голову Ярину Яценко.</w:t>
      </w:r>
    </w:p>
    <w:p w:rsidR="006C2D07" w:rsidRDefault="006C2D07" w:rsidP="00720C45">
      <w:pPr>
        <w:autoSpaceDE w:val="0"/>
        <w:spacing w:after="0" w:line="240" w:lineRule="auto"/>
        <w:rPr>
          <w:rFonts w:ascii="Times New Roman" w:eastAsia="MS Mincho" w:hAnsi="Times New Roman" w:cs="Times New Roman"/>
          <w:sz w:val="24"/>
          <w:szCs w:val="24"/>
          <w:lang w:eastAsia="ru-RU"/>
        </w:rPr>
      </w:pPr>
    </w:p>
    <w:p w:rsidR="00720C45" w:rsidRPr="00720C45" w:rsidRDefault="00720C45" w:rsidP="00720C45">
      <w:pPr>
        <w:autoSpaceDE w:val="0"/>
        <w:spacing w:after="0" w:line="240" w:lineRule="auto"/>
        <w:rPr>
          <w:rFonts w:ascii="Times New Roman" w:eastAsia="MS Mincho" w:hAnsi="Times New Roman" w:cs="Times New Roman"/>
          <w:sz w:val="24"/>
          <w:szCs w:val="24"/>
          <w:lang w:eastAsia="ru-RU"/>
        </w:rPr>
      </w:pPr>
      <w:r w:rsidRPr="00720C45">
        <w:rPr>
          <w:rFonts w:ascii="Times New Roman" w:eastAsia="MS Mincho" w:hAnsi="Times New Roman" w:cs="Times New Roman"/>
          <w:sz w:val="24"/>
          <w:szCs w:val="24"/>
          <w:lang w:eastAsia="ru-RU"/>
        </w:rPr>
        <w:t>МІСЬКИЙ ГОЛОВА                                                                             Ярина ЯЦЕНКО</w:t>
      </w:r>
    </w:p>
    <w:p w:rsidR="00720C45" w:rsidRDefault="00720C45" w:rsidP="0090111B">
      <w:pPr>
        <w:spacing w:after="0" w:line="240" w:lineRule="auto"/>
        <w:jc w:val="both"/>
        <w:rPr>
          <w:rFonts w:ascii="Times New Roman" w:eastAsia="MS Mincho" w:hAnsi="Times New Roman" w:cs="Times New Roman"/>
          <w:sz w:val="24"/>
          <w:szCs w:val="24"/>
          <w:lang w:eastAsia="ru-RU"/>
        </w:rPr>
      </w:pPr>
    </w:p>
    <w:p w:rsidR="00FD2AD0" w:rsidRDefault="00FD2AD0" w:rsidP="0090111B">
      <w:pPr>
        <w:spacing w:after="0" w:line="240" w:lineRule="auto"/>
        <w:jc w:val="both"/>
        <w:rPr>
          <w:rFonts w:ascii="Times New Roman" w:eastAsia="MS Mincho" w:hAnsi="Times New Roman" w:cs="Times New Roman"/>
          <w:sz w:val="24"/>
          <w:szCs w:val="24"/>
          <w:lang w:eastAsia="ru-RU"/>
        </w:rPr>
      </w:pPr>
    </w:p>
    <w:p w:rsidR="00D57D5F" w:rsidRDefault="00D57D5F" w:rsidP="0090111B">
      <w:pPr>
        <w:spacing w:after="0" w:line="240" w:lineRule="auto"/>
        <w:jc w:val="both"/>
        <w:rPr>
          <w:rFonts w:ascii="Times New Roman" w:eastAsia="MS Mincho" w:hAnsi="Times New Roman" w:cs="Times New Roman"/>
          <w:sz w:val="24"/>
          <w:szCs w:val="24"/>
          <w:lang w:eastAsia="ru-RU"/>
        </w:rPr>
      </w:pPr>
    </w:p>
    <w:p w:rsidR="00D57D5F" w:rsidRDefault="00D57D5F" w:rsidP="0090111B">
      <w:pPr>
        <w:spacing w:after="0" w:line="240" w:lineRule="auto"/>
        <w:jc w:val="both"/>
        <w:rPr>
          <w:rFonts w:ascii="Times New Roman" w:eastAsia="MS Mincho" w:hAnsi="Times New Roman" w:cs="Times New Roman"/>
          <w:sz w:val="24"/>
          <w:szCs w:val="24"/>
          <w:lang w:eastAsia="ru-RU"/>
        </w:rPr>
      </w:pPr>
    </w:p>
    <w:p w:rsidR="00D36F7F" w:rsidRDefault="00D36F7F" w:rsidP="0090111B">
      <w:pPr>
        <w:spacing w:after="0" w:line="240" w:lineRule="auto"/>
        <w:jc w:val="both"/>
        <w:rPr>
          <w:rFonts w:ascii="Times New Roman" w:eastAsia="MS Mincho" w:hAnsi="Times New Roman" w:cs="Times New Roman"/>
          <w:sz w:val="24"/>
          <w:szCs w:val="24"/>
          <w:lang w:eastAsia="ru-RU"/>
        </w:rPr>
      </w:pPr>
    </w:p>
    <w:p w:rsidR="00D36F7F" w:rsidRDefault="00D36F7F" w:rsidP="0090111B">
      <w:pPr>
        <w:spacing w:after="0" w:line="240" w:lineRule="auto"/>
        <w:jc w:val="both"/>
        <w:rPr>
          <w:rFonts w:ascii="Times New Roman" w:eastAsia="MS Mincho" w:hAnsi="Times New Roman" w:cs="Times New Roman"/>
          <w:sz w:val="24"/>
          <w:szCs w:val="24"/>
          <w:lang w:eastAsia="ru-RU"/>
        </w:rPr>
      </w:pPr>
    </w:p>
    <w:p w:rsidR="00D36F7F" w:rsidRDefault="00D36F7F" w:rsidP="0090111B">
      <w:pPr>
        <w:spacing w:after="0" w:line="240" w:lineRule="auto"/>
        <w:jc w:val="both"/>
        <w:rPr>
          <w:rFonts w:ascii="Times New Roman" w:eastAsia="MS Mincho" w:hAnsi="Times New Roman" w:cs="Times New Roman"/>
          <w:sz w:val="24"/>
          <w:szCs w:val="24"/>
          <w:lang w:eastAsia="ru-RU"/>
        </w:rPr>
      </w:pPr>
    </w:p>
    <w:p w:rsidR="00D36F7F" w:rsidRDefault="00D36F7F" w:rsidP="0090111B">
      <w:pPr>
        <w:spacing w:after="0" w:line="240" w:lineRule="auto"/>
        <w:jc w:val="both"/>
        <w:rPr>
          <w:rFonts w:ascii="Times New Roman" w:eastAsia="MS Mincho" w:hAnsi="Times New Roman" w:cs="Times New Roman"/>
          <w:sz w:val="24"/>
          <w:szCs w:val="24"/>
          <w:lang w:eastAsia="ru-RU"/>
        </w:rPr>
      </w:pPr>
    </w:p>
    <w:p w:rsidR="00D57D5F" w:rsidRPr="00720C45" w:rsidRDefault="00D57D5F" w:rsidP="0090111B">
      <w:pPr>
        <w:spacing w:after="0" w:line="240" w:lineRule="auto"/>
        <w:jc w:val="both"/>
        <w:rPr>
          <w:rFonts w:ascii="Times New Roman" w:eastAsia="MS Mincho" w:hAnsi="Times New Roman" w:cs="Times New Roman"/>
          <w:sz w:val="24"/>
          <w:szCs w:val="24"/>
          <w:lang w:eastAsia="ru-RU"/>
        </w:rPr>
      </w:pPr>
    </w:p>
    <w:p w:rsidR="00720C45" w:rsidRPr="00720C45" w:rsidRDefault="00720C45" w:rsidP="00720C45">
      <w:pPr>
        <w:spacing w:after="0" w:line="240" w:lineRule="auto"/>
        <w:ind w:left="5529"/>
        <w:jc w:val="both"/>
        <w:rPr>
          <w:rFonts w:ascii="Times New Roman" w:eastAsia="Times New Roman" w:hAnsi="Times New Roman" w:cs="Times New Roman"/>
          <w:sz w:val="24"/>
          <w:szCs w:val="24"/>
          <w:lang w:eastAsia="ru-RU"/>
        </w:rPr>
      </w:pPr>
      <w:r w:rsidRPr="00720C45">
        <w:rPr>
          <w:rFonts w:ascii="Times New Roman" w:eastAsia="Times New Roman" w:hAnsi="Times New Roman" w:cs="Times New Roman"/>
          <w:sz w:val="24"/>
          <w:szCs w:val="24"/>
          <w:lang w:eastAsia="ru-RU"/>
        </w:rPr>
        <w:t xml:space="preserve">   Додаток до  </w:t>
      </w:r>
    </w:p>
    <w:p w:rsidR="00720C45" w:rsidRPr="00720C45" w:rsidRDefault="00720C45" w:rsidP="00720C45">
      <w:pPr>
        <w:spacing w:after="0" w:line="240" w:lineRule="auto"/>
        <w:ind w:left="5529"/>
        <w:jc w:val="both"/>
        <w:rPr>
          <w:rFonts w:ascii="Times New Roman" w:eastAsia="Times New Roman" w:hAnsi="Times New Roman" w:cs="Times New Roman"/>
          <w:sz w:val="24"/>
          <w:szCs w:val="24"/>
          <w:lang w:eastAsia="ru-RU"/>
        </w:rPr>
      </w:pPr>
      <w:r w:rsidRPr="00720C45">
        <w:rPr>
          <w:rFonts w:ascii="Times New Roman" w:eastAsia="Times New Roman" w:hAnsi="Times New Roman" w:cs="Times New Roman"/>
          <w:sz w:val="24"/>
          <w:szCs w:val="24"/>
          <w:lang w:eastAsia="ru-RU"/>
        </w:rPr>
        <w:t xml:space="preserve">   рішення виконавчого комітету       </w:t>
      </w:r>
    </w:p>
    <w:p w:rsidR="00720C45" w:rsidRPr="00720C45" w:rsidRDefault="00720C45" w:rsidP="00720C45">
      <w:pPr>
        <w:spacing w:after="0" w:line="240" w:lineRule="auto"/>
        <w:ind w:left="5529"/>
        <w:jc w:val="both"/>
        <w:rPr>
          <w:rFonts w:ascii="Times New Roman" w:eastAsia="Times New Roman" w:hAnsi="Times New Roman" w:cs="Times New Roman"/>
          <w:sz w:val="24"/>
          <w:szCs w:val="24"/>
          <w:lang w:eastAsia="ru-RU"/>
        </w:rPr>
      </w:pPr>
      <w:r w:rsidRPr="00720C45">
        <w:rPr>
          <w:rFonts w:ascii="Times New Roman" w:eastAsia="Times New Roman" w:hAnsi="Times New Roman" w:cs="Times New Roman"/>
          <w:sz w:val="24"/>
          <w:szCs w:val="24"/>
          <w:lang w:eastAsia="ru-RU"/>
        </w:rPr>
        <w:t xml:space="preserve">   Новороздільської ради </w:t>
      </w:r>
    </w:p>
    <w:p w:rsidR="00720C45" w:rsidRPr="00720C45" w:rsidRDefault="0090111B" w:rsidP="00720C45">
      <w:pPr>
        <w:spacing w:after="0" w:line="240" w:lineRule="auto"/>
        <w:ind w:left="55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від 16.02</w:t>
      </w:r>
      <w:r w:rsidR="00B45AB5">
        <w:rPr>
          <w:rFonts w:ascii="Times New Roman" w:eastAsia="Times New Roman" w:hAnsi="Times New Roman" w:cs="Times New Roman"/>
          <w:sz w:val="24"/>
          <w:szCs w:val="24"/>
          <w:lang w:eastAsia="ru-RU"/>
        </w:rPr>
        <w:t>.2023 року № 47</w:t>
      </w:r>
    </w:p>
    <w:p w:rsidR="00720C45" w:rsidRPr="00720C45" w:rsidRDefault="00720C45" w:rsidP="0078142A">
      <w:pPr>
        <w:spacing w:after="0" w:line="240" w:lineRule="auto"/>
        <w:rPr>
          <w:rFonts w:ascii="Times New Roman" w:eastAsia="Times New Roman" w:hAnsi="Times New Roman" w:cs="Times New Roman"/>
          <w:sz w:val="24"/>
          <w:szCs w:val="24"/>
          <w:lang w:eastAsia="ru-RU"/>
        </w:rPr>
      </w:pPr>
    </w:p>
    <w:p w:rsidR="00720C45" w:rsidRPr="00720C45" w:rsidRDefault="00720C45" w:rsidP="00720C45">
      <w:pPr>
        <w:spacing w:after="0" w:line="240" w:lineRule="auto"/>
        <w:ind w:left="1701" w:hanging="1701"/>
        <w:rPr>
          <w:rFonts w:ascii="Times New Roman" w:eastAsia="Times New Roman" w:hAnsi="Times New Roman" w:cs="Times New Roman"/>
          <w:bCs/>
          <w:sz w:val="24"/>
          <w:szCs w:val="24"/>
          <w:lang w:eastAsia="ru-RU"/>
        </w:rPr>
      </w:pPr>
      <w:r w:rsidRPr="00720C45">
        <w:rPr>
          <w:rFonts w:ascii="Times New Roman" w:eastAsia="Times New Roman" w:hAnsi="Times New Roman" w:cs="Times New Roman"/>
          <w:bCs/>
          <w:sz w:val="24"/>
          <w:szCs w:val="24"/>
          <w:lang w:eastAsia="ru-RU"/>
        </w:rPr>
        <w:t xml:space="preserve">                                                  В И С Н О В О К</w:t>
      </w:r>
    </w:p>
    <w:p w:rsidR="00720C45" w:rsidRPr="00720C45" w:rsidRDefault="00720C45" w:rsidP="00720C45">
      <w:pPr>
        <w:keepNext/>
        <w:keepLines/>
        <w:spacing w:after="0" w:line="240" w:lineRule="auto"/>
        <w:ind w:left="850" w:right="2125"/>
        <w:jc w:val="center"/>
        <w:outlineLvl w:val="1"/>
        <w:rPr>
          <w:rFonts w:ascii="Times New Roman" w:eastAsia="Calibri" w:hAnsi="Times New Roman" w:cs="Times New Roman"/>
          <w:bCs/>
          <w:sz w:val="24"/>
          <w:szCs w:val="24"/>
          <w:lang w:eastAsia="uk-UA"/>
        </w:rPr>
      </w:pPr>
      <w:r w:rsidRPr="00720C45">
        <w:rPr>
          <w:rFonts w:ascii="Times New Roman" w:eastAsia="Calibri" w:hAnsi="Times New Roman" w:cs="Times New Roman"/>
          <w:bCs/>
          <w:sz w:val="24"/>
          <w:szCs w:val="24"/>
          <w:lang w:eastAsia="uk-UA"/>
        </w:rPr>
        <w:t xml:space="preserve">органу опіки та піклування Новороздільської міської ради щодо розв’язання спору про участь батька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720C45">
        <w:rPr>
          <w:rFonts w:ascii="Times New Roman" w:eastAsia="Calibri" w:hAnsi="Times New Roman" w:cs="Times New Roman"/>
          <w:bCs/>
          <w:sz w:val="24"/>
          <w:szCs w:val="24"/>
          <w:lang w:eastAsia="uk-UA"/>
        </w:rPr>
        <w:t xml:space="preserve">у вихованні дитини </w:t>
      </w:r>
      <w:r w:rsidR="00D36F7F" w:rsidRPr="00113399">
        <w:rPr>
          <w:rFonts w:ascii="Times New Roman" w:eastAsia="MS Mincho" w:hAnsi="Times New Roman"/>
          <w:i/>
          <w:sz w:val="24"/>
          <w:szCs w:val="24"/>
          <w:lang w:eastAsia="uk-UA"/>
        </w:rPr>
        <w:t>(персональні дані)</w:t>
      </w:r>
      <w:r w:rsidR="00D36F7F">
        <w:rPr>
          <w:rFonts w:ascii="Times New Roman" w:eastAsia="MS Mincho" w:hAnsi="Times New Roman"/>
          <w:sz w:val="24"/>
          <w:szCs w:val="24"/>
          <w:lang w:eastAsia="uk-UA"/>
        </w:rPr>
        <w:t xml:space="preserve"> </w:t>
      </w:r>
      <w:r w:rsidRPr="00720C45">
        <w:rPr>
          <w:rFonts w:ascii="Times New Roman" w:eastAsia="Calibri" w:hAnsi="Times New Roman" w:cs="Times New Roman"/>
          <w:bCs/>
          <w:sz w:val="24"/>
          <w:szCs w:val="24"/>
          <w:lang w:eastAsia="uk-UA"/>
        </w:rPr>
        <w:t>р.н.</w:t>
      </w:r>
    </w:p>
    <w:p w:rsidR="006C2D07" w:rsidRDefault="00D36F7F" w:rsidP="00720C45">
      <w:pPr>
        <w:autoSpaceDE w:val="0"/>
        <w:spacing w:after="0" w:line="240" w:lineRule="auto"/>
        <w:rPr>
          <w:rFonts w:ascii="Times New Roman" w:eastAsia="MS Mincho" w:hAnsi="Times New Roman"/>
          <w:i/>
          <w:sz w:val="24"/>
          <w:szCs w:val="24"/>
          <w:lang w:eastAsia="uk-UA"/>
        </w:rPr>
      </w:pPr>
      <w:r w:rsidRPr="00113399">
        <w:rPr>
          <w:rFonts w:ascii="Times New Roman" w:eastAsia="MS Mincho" w:hAnsi="Times New Roman"/>
          <w:i/>
          <w:sz w:val="24"/>
          <w:szCs w:val="24"/>
          <w:lang w:eastAsia="uk-UA"/>
        </w:rPr>
        <w:t>(персональні дані)</w:t>
      </w:r>
    </w:p>
    <w:p w:rsidR="00D36F7F" w:rsidRPr="00720C45" w:rsidRDefault="00D36F7F" w:rsidP="00720C45">
      <w:pPr>
        <w:autoSpaceDE w:val="0"/>
        <w:spacing w:after="0" w:line="240" w:lineRule="auto"/>
        <w:rPr>
          <w:rFonts w:ascii="Times New Roman" w:eastAsia="MS Mincho" w:hAnsi="Times New Roman" w:cs="Times New Roman"/>
          <w:sz w:val="24"/>
          <w:szCs w:val="24"/>
          <w:lang w:eastAsia="ru-RU"/>
        </w:rPr>
      </w:pPr>
    </w:p>
    <w:p w:rsidR="00720C45" w:rsidRPr="00720C45" w:rsidRDefault="007445C1" w:rsidP="00720C45">
      <w:pPr>
        <w:autoSpaceDE w:val="0"/>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r w:rsidR="00720C45" w:rsidRPr="00720C45">
        <w:rPr>
          <w:rFonts w:ascii="Times New Roman" w:eastAsia="MS Mincho" w:hAnsi="Times New Roman" w:cs="Times New Roman"/>
          <w:sz w:val="24"/>
          <w:szCs w:val="24"/>
          <w:lang w:eastAsia="ru-RU"/>
        </w:rPr>
        <w:t>МІСЬКИЙ ГОЛОВА                                                                      Ярина ЯЦЕНКО</w:t>
      </w:r>
    </w:p>
    <w:p w:rsidR="00720C45" w:rsidRDefault="00720C45"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D36F7F" w:rsidRDefault="00D36F7F"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D36F7F" w:rsidRDefault="00D36F7F"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D36F7F" w:rsidRDefault="00D36F7F"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D36F7F" w:rsidRDefault="00D36F7F"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D36F7F" w:rsidRDefault="00D36F7F"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D36F7F" w:rsidRDefault="00D36F7F"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D36F7F" w:rsidRDefault="00D36F7F"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D36F7F" w:rsidRDefault="00D36F7F"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D36F7F" w:rsidRDefault="00D36F7F"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D36F7F" w:rsidRDefault="00D36F7F"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D36F7F" w:rsidRDefault="00D36F7F"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D36F7F" w:rsidRDefault="00D36F7F"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6C2D07" w:rsidRDefault="006C2D07" w:rsidP="007445C1">
      <w:pPr>
        <w:tabs>
          <w:tab w:val="left" w:pos="708"/>
        </w:tabs>
        <w:autoSpaceDE w:val="0"/>
        <w:autoSpaceDN w:val="0"/>
        <w:adjustRightInd w:val="0"/>
        <w:spacing w:after="0" w:line="240" w:lineRule="auto"/>
        <w:rPr>
          <w:rFonts w:ascii="Times New Roman" w:eastAsia="Times New Roman" w:hAnsi="Times New Roman" w:cs="Times New Roman"/>
          <w:b/>
          <w:sz w:val="24"/>
          <w:szCs w:val="24"/>
          <w:lang w:eastAsia="uk-UA"/>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D00EC0" w:rsidRPr="00B45AB5" w:rsidRDefault="00D00EC0" w:rsidP="00D00EC0">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00B45AB5" w:rsidRPr="00B45AB5">
        <w:rPr>
          <w:rFonts w:ascii="Times New Roman" w:eastAsia="Times New Roman" w:hAnsi="Times New Roman" w:cs="Times New Roman"/>
          <w:b/>
          <w:sz w:val="24"/>
          <w:szCs w:val="24"/>
          <w:lang w:eastAsia="uk-UA"/>
        </w:rPr>
        <w:t>48</w:t>
      </w:r>
      <w:r w:rsidRPr="00B45AB5">
        <w:rPr>
          <w:rFonts w:ascii="Times New Roman" w:eastAsia="Times New Roman" w:hAnsi="Times New Roman" w:cs="Times New Roman"/>
          <w:b/>
          <w:sz w:val="24"/>
          <w:szCs w:val="24"/>
          <w:lang w:eastAsia="uk-UA"/>
        </w:rPr>
        <w:t xml:space="preserve">  </w:t>
      </w:r>
    </w:p>
    <w:p w:rsidR="006C2D07" w:rsidRDefault="006C2D07" w:rsidP="00D00EC0">
      <w:pPr>
        <w:spacing w:after="0" w:line="240" w:lineRule="auto"/>
        <w:jc w:val="both"/>
        <w:rPr>
          <w:rFonts w:ascii="Times New Roman" w:eastAsia="Times New Roman" w:hAnsi="Times New Roman" w:cs="Times New Roman"/>
          <w:sz w:val="24"/>
          <w:szCs w:val="24"/>
          <w:lang w:eastAsia="uk-UA"/>
        </w:rPr>
      </w:pPr>
    </w:p>
    <w:p w:rsidR="006C2D07" w:rsidRDefault="006C2D07" w:rsidP="00D00EC0">
      <w:pPr>
        <w:spacing w:after="0" w:line="240" w:lineRule="auto"/>
        <w:jc w:val="both"/>
        <w:rPr>
          <w:rFonts w:ascii="Times New Roman" w:eastAsia="Times New Roman" w:hAnsi="Times New Roman" w:cs="Times New Roman"/>
          <w:sz w:val="24"/>
          <w:szCs w:val="24"/>
          <w:lang w:eastAsia="uk-UA"/>
        </w:rPr>
      </w:pPr>
    </w:p>
    <w:p w:rsidR="00D00EC0" w:rsidRPr="000E567F" w:rsidRDefault="00D00EC0" w:rsidP="00D00EC0">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AC473A" w:rsidRDefault="00AC473A" w:rsidP="00AC473A">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085267" w:rsidRPr="00085267" w:rsidRDefault="00085267" w:rsidP="00085267">
      <w:pPr>
        <w:spacing w:after="0" w:line="240" w:lineRule="auto"/>
        <w:jc w:val="both"/>
        <w:rPr>
          <w:rFonts w:ascii="Times New Roman" w:eastAsia="Times New Roman" w:hAnsi="Times New Roman" w:cs="Times New Roman"/>
          <w:sz w:val="24"/>
          <w:szCs w:val="24"/>
          <w:lang w:eastAsia="ru-RU"/>
        </w:rPr>
      </w:pPr>
      <w:r w:rsidRPr="00085267">
        <w:rPr>
          <w:rFonts w:ascii="Times New Roman" w:eastAsia="Times New Roman" w:hAnsi="Times New Roman" w:cs="Times New Roman"/>
          <w:sz w:val="24"/>
          <w:szCs w:val="24"/>
          <w:lang w:eastAsia="ru-RU"/>
        </w:rPr>
        <w:t>Про надання  дозволу</w:t>
      </w:r>
    </w:p>
    <w:p w:rsidR="00085267" w:rsidRPr="00085267" w:rsidRDefault="00085267" w:rsidP="00085267">
      <w:pPr>
        <w:spacing w:after="0" w:line="240" w:lineRule="auto"/>
        <w:jc w:val="both"/>
        <w:rPr>
          <w:rFonts w:ascii="Times New Roman" w:eastAsia="Times New Roman" w:hAnsi="Times New Roman" w:cs="Times New Roman"/>
          <w:sz w:val="24"/>
          <w:szCs w:val="24"/>
          <w:lang w:eastAsia="ru-RU"/>
        </w:rPr>
      </w:pPr>
      <w:r w:rsidRPr="00085267">
        <w:rPr>
          <w:rFonts w:ascii="Times New Roman" w:eastAsia="Times New Roman" w:hAnsi="Times New Roman" w:cs="Times New Roman"/>
          <w:sz w:val="24"/>
          <w:szCs w:val="24"/>
          <w:lang w:eastAsia="ru-RU"/>
        </w:rPr>
        <w:t xml:space="preserve">на проведення благоустрою території </w:t>
      </w:r>
    </w:p>
    <w:p w:rsidR="00085267" w:rsidRPr="00085267" w:rsidRDefault="00085267" w:rsidP="00085267">
      <w:pPr>
        <w:spacing w:after="0" w:line="240" w:lineRule="auto"/>
        <w:jc w:val="both"/>
        <w:rPr>
          <w:rFonts w:ascii="Times New Roman" w:eastAsia="Times New Roman" w:hAnsi="Times New Roman" w:cs="Times New Roman"/>
          <w:sz w:val="24"/>
          <w:szCs w:val="24"/>
          <w:lang w:eastAsia="ru-RU"/>
        </w:rPr>
      </w:pPr>
    </w:p>
    <w:p w:rsidR="00085267" w:rsidRPr="00085267" w:rsidRDefault="00085267" w:rsidP="00085267">
      <w:pPr>
        <w:spacing w:after="0" w:line="240" w:lineRule="auto"/>
        <w:jc w:val="both"/>
        <w:rPr>
          <w:rFonts w:ascii="Times New Roman" w:eastAsia="Times New Roman" w:hAnsi="Times New Roman" w:cs="Times New Roman"/>
          <w:sz w:val="24"/>
          <w:szCs w:val="24"/>
          <w:lang w:eastAsia="ru-RU"/>
        </w:rPr>
      </w:pPr>
      <w:r w:rsidRPr="00085267">
        <w:rPr>
          <w:rFonts w:ascii="Times New Roman" w:eastAsia="Times New Roman" w:hAnsi="Times New Roman" w:cs="Times New Roman"/>
          <w:sz w:val="24"/>
          <w:szCs w:val="24"/>
          <w:lang w:eastAsia="ru-RU"/>
        </w:rPr>
        <w:t xml:space="preserve">         Розглянувши звернення голови ОСББ  «Бандери 3/Б» Кузик М.П. щодо надання дозволу на проведення благоустрою території, за адресою м. Новий Розділ. вул. С. Бандери 3б, а саме облаштування майданчика з твердим покриттям,  відповідно до ст. 14  Закону України “Про основи містобудування”, ДБН Б.2.2-5:2011 «Благоустрій територій», «Правил благоустрою та утримання території населених пунктів Новороздільської ТГ»</w:t>
      </w:r>
      <w:r w:rsidR="0088602A">
        <w:rPr>
          <w:rFonts w:ascii="Times New Roman" w:eastAsia="Times New Roman" w:hAnsi="Times New Roman" w:cs="Times New Roman"/>
          <w:sz w:val="24"/>
          <w:szCs w:val="24"/>
          <w:lang w:eastAsia="ru-RU"/>
        </w:rPr>
        <w:t>,</w:t>
      </w:r>
      <w:r w:rsidRPr="00085267">
        <w:rPr>
          <w:rFonts w:ascii="Times New Roman" w:eastAsia="Times New Roman" w:hAnsi="Times New Roman" w:cs="Times New Roman"/>
          <w:sz w:val="24"/>
          <w:szCs w:val="24"/>
          <w:lang w:eastAsia="ru-RU"/>
        </w:rPr>
        <w:t xml:space="preserve"> ст. 30, </w:t>
      </w:r>
      <w:r w:rsidRPr="00085267">
        <w:rPr>
          <w:rFonts w:ascii="Times New Roman" w:eastAsia="Times New Roman" w:hAnsi="Times New Roman" w:cs="Times New Roman"/>
          <w:color w:val="000000"/>
          <w:sz w:val="24"/>
          <w:szCs w:val="24"/>
          <w:lang w:eastAsia="ru-RU"/>
        </w:rPr>
        <w:t>ст. 40</w:t>
      </w:r>
      <w:r w:rsidRPr="00085267">
        <w:rPr>
          <w:rFonts w:ascii="Times New Roman" w:eastAsia="Times New Roman" w:hAnsi="Times New Roman" w:cs="Times New Roman"/>
          <w:sz w:val="24"/>
          <w:szCs w:val="24"/>
          <w:lang w:eastAsia="ru-RU"/>
        </w:rPr>
        <w:t xml:space="preserve"> ст. 59, ч.1 ст. 73  Закону України “Про місцеве самоврядування в Україні”, виконавчий комітет Новороздільської міської ради.</w:t>
      </w:r>
    </w:p>
    <w:p w:rsidR="00085267" w:rsidRPr="00085267" w:rsidRDefault="00085267" w:rsidP="000852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85267" w:rsidRPr="00085267" w:rsidRDefault="00085267" w:rsidP="00085267">
      <w:pPr>
        <w:overflowPunct w:val="0"/>
        <w:autoSpaceDE w:val="0"/>
        <w:autoSpaceDN w:val="0"/>
        <w:adjustRightInd w:val="0"/>
        <w:spacing w:before="120" w:after="0" w:line="240" w:lineRule="auto"/>
        <w:rPr>
          <w:rFonts w:ascii="Times New Roman" w:eastAsia="Times New Roman" w:hAnsi="Times New Roman" w:cs="Times New Roman"/>
          <w:sz w:val="24"/>
          <w:szCs w:val="24"/>
          <w:lang w:eastAsia="ru-RU"/>
        </w:rPr>
      </w:pPr>
      <w:r w:rsidRPr="00085267">
        <w:rPr>
          <w:rFonts w:ascii="Times New Roman" w:eastAsia="Times New Roman" w:hAnsi="Times New Roman" w:cs="Times New Roman"/>
          <w:sz w:val="24"/>
          <w:szCs w:val="24"/>
          <w:lang w:eastAsia="ru-RU"/>
        </w:rPr>
        <w:t>В И Р І Ш И В:</w:t>
      </w:r>
    </w:p>
    <w:p w:rsidR="00085267" w:rsidRPr="00085267" w:rsidRDefault="00085267" w:rsidP="0008526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85267" w:rsidRPr="00085267" w:rsidRDefault="00085267" w:rsidP="0008526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5267">
        <w:rPr>
          <w:rFonts w:ascii="Times New Roman" w:eastAsia="Times New Roman" w:hAnsi="Times New Roman" w:cs="Times New Roman"/>
          <w:sz w:val="24"/>
          <w:szCs w:val="24"/>
          <w:lang w:eastAsia="ru-RU"/>
        </w:rPr>
        <w:t>1. Дати дозвіл ОСББ «Бандери 3/Б» на проведення благоустрою території  для влаштування майданчика з твердими покриттям за адресою м. Новий Розділ. вул. С. Бандери</w:t>
      </w:r>
      <w:r w:rsidR="0088602A">
        <w:rPr>
          <w:rFonts w:ascii="Times New Roman" w:eastAsia="Times New Roman" w:hAnsi="Times New Roman" w:cs="Times New Roman"/>
          <w:sz w:val="24"/>
          <w:szCs w:val="24"/>
          <w:lang w:eastAsia="ru-RU"/>
        </w:rPr>
        <w:t>, 3-Б</w:t>
      </w:r>
      <w:r w:rsidRPr="00085267">
        <w:rPr>
          <w:rFonts w:ascii="Times New Roman" w:eastAsia="Times New Roman" w:hAnsi="Times New Roman" w:cs="Times New Roman"/>
          <w:sz w:val="24"/>
          <w:szCs w:val="24"/>
          <w:lang w:eastAsia="ru-RU"/>
        </w:rPr>
        <w:t>, (схема додається).</w:t>
      </w:r>
    </w:p>
    <w:p w:rsidR="00085267" w:rsidRPr="00085267" w:rsidRDefault="00085267" w:rsidP="0008526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5267">
        <w:rPr>
          <w:rFonts w:ascii="Times New Roman" w:eastAsia="Times New Roman" w:hAnsi="Times New Roman" w:cs="Times New Roman"/>
          <w:sz w:val="24"/>
          <w:szCs w:val="24"/>
          <w:lang w:eastAsia="ru-RU"/>
        </w:rPr>
        <w:t xml:space="preserve">2.  Зобов’язати ОСББ «Бандери 3/Б»  проводити роботи з проведення благоустрою території після отримання дозволу на порушення об’єкта благоустрою </w:t>
      </w:r>
      <w:r w:rsidRPr="00085267">
        <w:rPr>
          <w:rFonts w:ascii="Times New Roman" w:eastAsia="Times New Roman" w:hAnsi="Times New Roman" w:cs="Times New Roman"/>
          <w:bCs/>
          <w:sz w:val="24"/>
          <w:szCs w:val="24"/>
          <w:lang w:eastAsia="ru-RU"/>
        </w:rPr>
        <w:t>(</w:t>
      </w:r>
      <w:r w:rsidRPr="00085267">
        <w:rPr>
          <w:rFonts w:ascii="Times New Roman" w:eastAsia="Times New Roman" w:hAnsi="Times New Roman" w:cs="Times New Roman"/>
          <w:sz w:val="24"/>
          <w:szCs w:val="24"/>
          <w:lang w:eastAsia="ru-RU"/>
        </w:rPr>
        <w:t>відділ «Центр надання адміністративних послуг» Новороздільської міської ради).</w:t>
      </w:r>
    </w:p>
    <w:p w:rsidR="00085267" w:rsidRPr="00085267" w:rsidRDefault="00085267" w:rsidP="00085267">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85267">
        <w:rPr>
          <w:rFonts w:ascii="Times New Roman" w:eastAsia="Times New Roman" w:hAnsi="Times New Roman" w:cs="Times New Roman"/>
          <w:sz w:val="24"/>
          <w:szCs w:val="24"/>
          <w:lang w:eastAsia="ru-RU"/>
        </w:rPr>
        <w:t>3. Контроль за виконанням рішення покласти на начальника Управління житлово-комунального господарства (Білоуса А.М.).</w:t>
      </w:r>
    </w:p>
    <w:p w:rsidR="00085267" w:rsidRDefault="00085267" w:rsidP="00085267">
      <w:pPr>
        <w:autoSpaceDE w:val="0"/>
        <w:autoSpaceDN w:val="0"/>
        <w:spacing w:after="0" w:line="240" w:lineRule="auto"/>
        <w:jc w:val="both"/>
        <w:rPr>
          <w:rFonts w:ascii="Times New Roman" w:eastAsia="Times New Roman" w:hAnsi="Times New Roman" w:cs="Times New Roman"/>
          <w:sz w:val="24"/>
          <w:szCs w:val="24"/>
          <w:lang w:eastAsia="ru-RU"/>
        </w:rPr>
      </w:pPr>
    </w:p>
    <w:p w:rsidR="00B45AB5" w:rsidRPr="00085267" w:rsidRDefault="00B45AB5" w:rsidP="00085267">
      <w:pPr>
        <w:autoSpaceDE w:val="0"/>
        <w:autoSpaceDN w:val="0"/>
        <w:spacing w:after="0" w:line="240" w:lineRule="auto"/>
        <w:jc w:val="both"/>
        <w:rPr>
          <w:rFonts w:ascii="Times New Roman" w:eastAsia="Times New Roman" w:hAnsi="Times New Roman" w:cs="Times New Roman"/>
          <w:sz w:val="24"/>
          <w:szCs w:val="24"/>
          <w:lang w:eastAsia="ru-RU"/>
        </w:rPr>
      </w:pPr>
    </w:p>
    <w:p w:rsidR="00085267" w:rsidRPr="00085267" w:rsidRDefault="00B45AB5" w:rsidP="00085267">
      <w:pPr>
        <w:spacing w:after="0" w:line="240" w:lineRule="auto"/>
        <w:jc w:val="both"/>
        <w:rPr>
          <w:rFonts w:ascii="Times New Roman" w:eastAsia="Times New Roman" w:hAnsi="Times New Roman" w:cs="Times New Roman"/>
          <w:sz w:val="26"/>
          <w:szCs w:val="26"/>
          <w:vertAlign w:val="subscript"/>
          <w:lang w:eastAsia="ru-RU"/>
        </w:rPr>
      </w:pPr>
      <w:r>
        <w:rPr>
          <w:rFonts w:ascii="Times New Roman" w:eastAsia="Times New Roman" w:hAnsi="Times New Roman" w:cs="Times New Roman"/>
          <w:sz w:val="26"/>
          <w:szCs w:val="26"/>
          <w:lang w:eastAsia="ru-RU"/>
        </w:rPr>
        <w:t>МІСЬКИЙ  ГОЛОВА</w:t>
      </w:r>
      <w:r w:rsidR="00085267" w:rsidRPr="00085267">
        <w:rPr>
          <w:rFonts w:ascii="Times New Roman" w:eastAsia="Times New Roman" w:hAnsi="Times New Roman" w:cs="Times New Roman"/>
          <w:sz w:val="26"/>
          <w:szCs w:val="26"/>
          <w:lang w:eastAsia="ru-RU"/>
        </w:rPr>
        <w:tab/>
      </w:r>
      <w:r w:rsidR="00085267" w:rsidRPr="00085267">
        <w:rPr>
          <w:rFonts w:ascii="Times New Roman" w:eastAsia="Times New Roman" w:hAnsi="Times New Roman" w:cs="Times New Roman"/>
          <w:sz w:val="26"/>
          <w:szCs w:val="26"/>
          <w:lang w:eastAsia="ru-RU"/>
        </w:rPr>
        <w:tab/>
      </w:r>
      <w:r w:rsidR="00085267" w:rsidRPr="00085267">
        <w:rPr>
          <w:rFonts w:ascii="Times New Roman" w:eastAsia="Times New Roman" w:hAnsi="Times New Roman" w:cs="Times New Roman"/>
          <w:sz w:val="26"/>
          <w:szCs w:val="26"/>
          <w:lang w:eastAsia="ru-RU"/>
        </w:rPr>
        <w:tab/>
      </w:r>
      <w:r w:rsidR="00085267" w:rsidRPr="00085267">
        <w:rPr>
          <w:rFonts w:ascii="Times New Roman" w:eastAsia="Times New Roman" w:hAnsi="Times New Roman" w:cs="Times New Roman"/>
          <w:sz w:val="26"/>
          <w:szCs w:val="26"/>
          <w:lang w:eastAsia="ru-RU"/>
        </w:rPr>
        <w:tab/>
        <w:t xml:space="preserve">    </w:t>
      </w:r>
      <w:r w:rsidR="00085267" w:rsidRPr="00085267">
        <w:rPr>
          <w:rFonts w:ascii="Times New Roman" w:eastAsia="Times New Roman" w:hAnsi="Times New Roman" w:cs="Times New Roman"/>
          <w:sz w:val="26"/>
          <w:szCs w:val="26"/>
          <w:lang w:eastAsia="ru-RU"/>
        </w:rPr>
        <w:tab/>
      </w:r>
      <w:r w:rsidR="00085267" w:rsidRPr="00085267">
        <w:rPr>
          <w:rFonts w:ascii="Times New Roman" w:eastAsia="Times New Roman" w:hAnsi="Times New Roman" w:cs="Times New Roman"/>
          <w:sz w:val="26"/>
          <w:szCs w:val="26"/>
          <w:lang w:eastAsia="ru-RU"/>
        </w:rPr>
        <w:tab/>
        <w:t xml:space="preserve">                         Ярина ЯЦЕНКО</w:t>
      </w:r>
    </w:p>
    <w:p w:rsidR="00F03874" w:rsidRDefault="00F03874"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D2AD0" w:rsidRDefault="00FD2AD0"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D2AD0" w:rsidRDefault="00FD2AD0"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D2AD0" w:rsidRDefault="00FD2AD0"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57D5F" w:rsidRDefault="00D57D5F"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57D5F" w:rsidRDefault="00D57D5F"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57D5F" w:rsidRDefault="00D57D5F"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57D5F" w:rsidRDefault="00D57D5F"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03874" w:rsidRDefault="00F03874"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03874" w:rsidRDefault="00F03874" w:rsidP="00F03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Додаток</w:t>
      </w:r>
    </w:p>
    <w:p w:rsidR="00F03874" w:rsidRDefault="00F03874" w:rsidP="00F03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рішення виконкому</w:t>
      </w:r>
    </w:p>
    <w:p w:rsidR="00F03874" w:rsidRDefault="00B45AB5" w:rsidP="00F03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48 </w:t>
      </w:r>
      <w:r w:rsidR="00F03874">
        <w:rPr>
          <w:rFonts w:ascii="Times New Roman" w:eastAsia="Times New Roman" w:hAnsi="Times New Roman" w:cs="Times New Roman"/>
          <w:sz w:val="24"/>
          <w:szCs w:val="24"/>
          <w:lang w:eastAsia="ru-RU"/>
        </w:rPr>
        <w:t>від 16.02.23р.</w:t>
      </w:r>
    </w:p>
    <w:p w:rsidR="00F03874" w:rsidRPr="00085267" w:rsidRDefault="00F03874" w:rsidP="00F03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085267" w:rsidRPr="00085267" w:rsidRDefault="00F03874"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uk-UA"/>
        </w:rPr>
        <w:drawing>
          <wp:inline distT="0" distB="0" distL="0" distR="0">
            <wp:extent cx="5888770" cy="6249725"/>
            <wp:effectExtent l="19050" t="0" r="0"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5891974" cy="6253125"/>
                    </a:xfrm>
                    <a:prstGeom prst="rect">
                      <a:avLst/>
                    </a:prstGeom>
                    <a:noFill/>
                    <a:ln w="9525">
                      <a:noFill/>
                      <a:miter lim="800000"/>
                      <a:headEnd/>
                      <a:tailEnd/>
                    </a:ln>
                  </pic:spPr>
                </pic:pic>
              </a:graphicData>
            </a:graphic>
          </wp:inline>
        </w:drawing>
      </w:r>
    </w:p>
    <w:p w:rsidR="00085267" w:rsidRPr="00085267" w:rsidRDefault="00085267"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5267">
        <w:rPr>
          <w:rFonts w:ascii="Times New Roman" w:eastAsia="Times New Roman" w:hAnsi="Times New Roman" w:cs="Times New Roman"/>
          <w:sz w:val="24"/>
          <w:szCs w:val="24"/>
          <w:lang w:eastAsia="ru-RU"/>
        </w:rPr>
        <w:t xml:space="preserve"> </w:t>
      </w:r>
    </w:p>
    <w:p w:rsidR="00085267" w:rsidRPr="00085267" w:rsidRDefault="00085267"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Керуючий справами виконкому</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Анатолій Мельніков</w:t>
      </w:r>
    </w:p>
    <w:p w:rsidR="00085267" w:rsidRPr="00085267" w:rsidRDefault="00085267"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85267" w:rsidRDefault="00085267"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11B" w:rsidRDefault="0090111B"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855149" w:rsidRPr="00B45AB5" w:rsidRDefault="00855149" w:rsidP="00855149">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00B45AB5" w:rsidRPr="00B45AB5">
        <w:rPr>
          <w:rFonts w:ascii="Times New Roman" w:eastAsia="Times New Roman" w:hAnsi="Times New Roman" w:cs="Times New Roman"/>
          <w:b/>
          <w:sz w:val="24"/>
          <w:szCs w:val="24"/>
          <w:lang w:eastAsia="uk-UA"/>
        </w:rPr>
        <w:t>49</w:t>
      </w:r>
    </w:p>
    <w:p w:rsidR="0090111B" w:rsidRDefault="0090111B" w:rsidP="00855149">
      <w:pPr>
        <w:spacing w:after="0" w:line="240" w:lineRule="auto"/>
        <w:jc w:val="both"/>
        <w:rPr>
          <w:rFonts w:ascii="Times New Roman" w:eastAsia="Times New Roman" w:hAnsi="Times New Roman" w:cs="Times New Roman"/>
          <w:sz w:val="24"/>
          <w:szCs w:val="24"/>
          <w:lang w:eastAsia="uk-UA"/>
        </w:rPr>
      </w:pPr>
    </w:p>
    <w:p w:rsidR="00B45AB5" w:rsidRDefault="00B45AB5" w:rsidP="00855149">
      <w:pPr>
        <w:spacing w:after="0" w:line="240" w:lineRule="auto"/>
        <w:jc w:val="both"/>
        <w:rPr>
          <w:rFonts w:ascii="Times New Roman" w:eastAsia="Times New Roman" w:hAnsi="Times New Roman" w:cs="Times New Roman"/>
          <w:sz w:val="24"/>
          <w:szCs w:val="24"/>
          <w:lang w:eastAsia="uk-UA"/>
        </w:rPr>
      </w:pPr>
    </w:p>
    <w:p w:rsidR="00855149" w:rsidRPr="000E567F" w:rsidRDefault="00855149" w:rsidP="00855149">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855149" w:rsidRDefault="00855149" w:rsidP="00855149">
      <w:pPr>
        <w:spacing w:after="0" w:line="240" w:lineRule="auto"/>
        <w:rPr>
          <w:rFonts w:ascii="Times New Roman" w:eastAsia="Times New Roman" w:hAnsi="Times New Roman" w:cs="Times New Roman"/>
          <w:sz w:val="24"/>
          <w:szCs w:val="24"/>
          <w:lang w:val="ru-RU" w:eastAsia="ru-RU"/>
        </w:rPr>
      </w:pPr>
    </w:p>
    <w:p w:rsidR="00855149" w:rsidRPr="00855149" w:rsidRDefault="00855149" w:rsidP="00855149">
      <w:pPr>
        <w:spacing w:after="0" w:line="240" w:lineRule="auto"/>
        <w:rPr>
          <w:rFonts w:ascii="Times New Roman" w:eastAsia="Times New Roman" w:hAnsi="Times New Roman" w:cs="Times New Roman"/>
          <w:sz w:val="24"/>
          <w:szCs w:val="24"/>
          <w:lang w:eastAsia="ru-RU"/>
        </w:rPr>
      </w:pPr>
      <w:r w:rsidRPr="00855149">
        <w:rPr>
          <w:rFonts w:ascii="Times New Roman" w:eastAsia="Times New Roman" w:hAnsi="Times New Roman" w:cs="Times New Roman"/>
          <w:sz w:val="24"/>
          <w:szCs w:val="24"/>
          <w:lang w:val="ru-RU" w:eastAsia="ru-RU"/>
        </w:rPr>
        <w:t>Про надання</w:t>
      </w:r>
      <w:r w:rsidRPr="00855149">
        <w:rPr>
          <w:rFonts w:ascii="Times New Roman" w:eastAsia="Times New Roman" w:hAnsi="Times New Roman" w:cs="Times New Roman"/>
          <w:sz w:val="24"/>
          <w:szCs w:val="24"/>
          <w:lang w:eastAsia="ru-RU"/>
        </w:rPr>
        <w:t xml:space="preserve"> </w:t>
      </w:r>
      <w:r w:rsidRPr="00855149">
        <w:rPr>
          <w:rFonts w:ascii="Times New Roman" w:eastAsia="Times New Roman" w:hAnsi="Times New Roman" w:cs="Times New Roman"/>
          <w:sz w:val="24"/>
          <w:szCs w:val="24"/>
          <w:lang w:val="ru-RU" w:eastAsia="ru-RU"/>
        </w:rPr>
        <w:t xml:space="preserve">дозволу на </w:t>
      </w:r>
      <w:r w:rsidRPr="00855149">
        <w:rPr>
          <w:rFonts w:ascii="Times New Roman" w:eastAsia="Times New Roman" w:hAnsi="Times New Roman" w:cs="Times New Roman"/>
          <w:sz w:val="24"/>
          <w:szCs w:val="24"/>
          <w:lang w:eastAsia="ru-RU"/>
        </w:rPr>
        <w:t xml:space="preserve">видалення  </w:t>
      </w:r>
    </w:p>
    <w:p w:rsidR="00855149" w:rsidRPr="00855149" w:rsidRDefault="00855149" w:rsidP="00855149">
      <w:pPr>
        <w:spacing w:after="0" w:line="240" w:lineRule="auto"/>
        <w:rPr>
          <w:rFonts w:ascii="Times New Roman" w:eastAsia="Times New Roman" w:hAnsi="Times New Roman" w:cs="Times New Roman"/>
          <w:sz w:val="24"/>
          <w:szCs w:val="24"/>
          <w:lang w:eastAsia="ru-RU"/>
        </w:rPr>
      </w:pPr>
      <w:r w:rsidRPr="00855149">
        <w:rPr>
          <w:rFonts w:ascii="Times New Roman" w:eastAsia="Times New Roman" w:hAnsi="Times New Roman" w:cs="Times New Roman"/>
          <w:sz w:val="24"/>
          <w:szCs w:val="24"/>
          <w:lang w:val="ru-RU" w:eastAsia="ru-RU"/>
        </w:rPr>
        <w:t>зелених</w:t>
      </w:r>
      <w:r w:rsidRPr="00855149">
        <w:rPr>
          <w:rFonts w:ascii="Times New Roman" w:eastAsia="Times New Roman" w:hAnsi="Times New Roman" w:cs="Times New Roman"/>
          <w:sz w:val="24"/>
          <w:szCs w:val="24"/>
          <w:lang w:eastAsia="ru-RU"/>
        </w:rPr>
        <w:t xml:space="preserve"> </w:t>
      </w:r>
      <w:r w:rsidRPr="00855149">
        <w:rPr>
          <w:rFonts w:ascii="Times New Roman" w:eastAsia="Times New Roman" w:hAnsi="Times New Roman" w:cs="Times New Roman"/>
          <w:sz w:val="24"/>
          <w:szCs w:val="24"/>
          <w:lang w:val="ru-RU" w:eastAsia="ru-RU"/>
        </w:rPr>
        <w:t xml:space="preserve">насаджень </w:t>
      </w:r>
      <w:r w:rsidRPr="00855149">
        <w:rPr>
          <w:rFonts w:ascii="Times New Roman" w:eastAsia="Times New Roman" w:hAnsi="Times New Roman" w:cs="Times New Roman"/>
          <w:sz w:val="24"/>
          <w:szCs w:val="24"/>
          <w:lang w:eastAsia="ru-RU"/>
        </w:rPr>
        <w:t>на території</w:t>
      </w:r>
    </w:p>
    <w:p w:rsidR="00855149" w:rsidRPr="00855149" w:rsidRDefault="00855149" w:rsidP="00855149">
      <w:pPr>
        <w:spacing w:after="0" w:line="240" w:lineRule="auto"/>
        <w:rPr>
          <w:rFonts w:ascii="Times New Roman" w:eastAsia="Times New Roman" w:hAnsi="Times New Roman" w:cs="Times New Roman"/>
          <w:sz w:val="24"/>
          <w:szCs w:val="24"/>
          <w:lang w:eastAsia="ru-RU"/>
        </w:rPr>
      </w:pPr>
      <w:r w:rsidRPr="00855149">
        <w:rPr>
          <w:rFonts w:ascii="Times New Roman" w:eastAsia="Times New Roman" w:hAnsi="Times New Roman" w:cs="Times New Roman"/>
          <w:sz w:val="24"/>
          <w:szCs w:val="24"/>
          <w:lang w:eastAsia="ru-RU"/>
        </w:rPr>
        <w:t xml:space="preserve">Новороздільської ТГ  </w:t>
      </w:r>
    </w:p>
    <w:p w:rsidR="00855149" w:rsidRPr="00855149" w:rsidRDefault="00855149" w:rsidP="00855149">
      <w:pPr>
        <w:spacing w:after="0" w:line="240" w:lineRule="auto"/>
        <w:rPr>
          <w:rFonts w:ascii="Times New Roman" w:eastAsia="Times New Roman" w:hAnsi="Times New Roman" w:cs="Times New Roman"/>
          <w:b/>
          <w:sz w:val="24"/>
          <w:szCs w:val="24"/>
        </w:rPr>
      </w:pPr>
    </w:p>
    <w:p w:rsidR="00855149" w:rsidRPr="00855149" w:rsidRDefault="00855149" w:rsidP="00855149">
      <w:pPr>
        <w:spacing w:after="0" w:line="240" w:lineRule="auto"/>
        <w:jc w:val="both"/>
        <w:rPr>
          <w:rFonts w:ascii="Times New Roman" w:eastAsia="Times New Roman" w:hAnsi="Times New Roman" w:cs="Times New Roman"/>
          <w:color w:val="000000"/>
          <w:sz w:val="24"/>
          <w:szCs w:val="24"/>
        </w:rPr>
      </w:pPr>
      <w:r w:rsidRPr="00855149">
        <w:rPr>
          <w:rFonts w:ascii="Times New Roman" w:eastAsia="Times New Roman" w:hAnsi="Times New Roman" w:cs="Times New Roman"/>
          <w:spacing w:val="-2"/>
          <w:sz w:val="24"/>
          <w:szCs w:val="24"/>
        </w:rPr>
        <w:t xml:space="preserve">             Розглянувши акт №1/23 від 14.02.2023р., комісійного обстеження зелених насаджень, що підлягають видаленню, </w:t>
      </w:r>
      <w:r w:rsidRPr="00855149">
        <w:rPr>
          <w:rFonts w:ascii="Times New Roman" w:eastAsia="Times New Roman" w:hAnsi="Times New Roman" w:cs="Times New Roman"/>
          <w:color w:val="000000"/>
          <w:sz w:val="24"/>
          <w:szCs w:val="24"/>
          <w:lang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855149">
        <w:rPr>
          <w:rFonts w:ascii="Times New Roman" w:eastAsia="Times New Roman" w:hAnsi="Times New Roman" w:cs="Times New Roman"/>
          <w:spacing w:val="2"/>
          <w:sz w:val="24"/>
          <w:szCs w:val="24"/>
        </w:rPr>
        <w:t xml:space="preserve">затвердженими наказом Міністерства будівництва, архітектури та житлово-комунального господарства України від 10.04.2006 року № 105, </w:t>
      </w:r>
      <w:r w:rsidRPr="00855149">
        <w:rPr>
          <w:rFonts w:ascii="Times New Roman" w:eastAsia="Times New Roman" w:hAnsi="Times New Roman" w:cs="Times New Roman"/>
          <w:color w:val="000000"/>
          <w:sz w:val="24"/>
          <w:szCs w:val="24"/>
          <w:lang w:eastAsia="ru-RU"/>
        </w:rPr>
        <w:t>п.3 ст.28 Закону України «Про благоустрій населених пунктів», п.п.7 п. а“  ст. 30 Закону України «Про місцеве самоврядування в Україні», виконавчий комітет Новороздільської міської ради</w:t>
      </w:r>
    </w:p>
    <w:p w:rsidR="00855149" w:rsidRPr="00855149" w:rsidRDefault="00855149" w:rsidP="00855149">
      <w:pPr>
        <w:spacing w:after="0" w:line="240" w:lineRule="auto"/>
        <w:jc w:val="both"/>
        <w:rPr>
          <w:rFonts w:ascii="Times New Roman" w:eastAsia="Times New Roman" w:hAnsi="Times New Roman" w:cs="Times New Roman"/>
          <w:b/>
          <w:color w:val="222222"/>
          <w:sz w:val="24"/>
          <w:szCs w:val="24"/>
          <w:shd w:val="clear" w:color="auto" w:fill="F2F2F2"/>
          <w:lang w:eastAsia="ru-RU"/>
        </w:rPr>
      </w:pPr>
    </w:p>
    <w:p w:rsidR="00855149" w:rsidRPr="00855149" w:rsidRDefault="00855149" w:rsidP="00855149">
      <w:pPr>
        <w:spacing w:after="0" w:line="240" w:lineRule="auto"/>
        <w:jc w:val="both"/>
        <w:rPr>
          <w:rFonts w:ascii="Times New Roman" w:eastAsia="Times New Roman" w:hAnsi="Times New Roman" w:cs="Times New Roman"/>
          <w:color w:val="222222"/>
          <w:sz w:val="24"/>
          <w:szCs w:val="24"/>
          <w:shd w:val="clear" w:color="auto" w:fill="F2F2F2"/>
          <w:lang w:eastAsia="ru-RU"/>
        </w:rPr>
      </w:pPr>
      <w:r w:rsidRPr="00855149">
        <w:rPr>
          <w:rFonts w:ascii="Times New Roman" w:eastAsia="Times New Roman" w:hAnsi="Times New Roman" w:cs="Times New Roman"/>
          <w:color w:val="222222"/>
          <w:sz w:val="24"/>
          <w:szCs w:val="24"/>
          <w:lang w:eastAsia="ru-RU"/>
        </w:rPr>
        <w:t>ВИРІШИВ:</w:t>
      </w:r>
    </w:p>
    <w:p w:rsidR="00855149" w:rsidRPr="00855149" w:rsidRDefault="00855149" w:rsidP="00855149">
      <w:pPr>
        <w:spacing w:after="0" w:line="240" w:lineRule="auto"/>
        <w:ind w:firstLine="567"/>
        <w:jc w:val="both"/>
        <w:rPr>
          <w:rFonts w:ascii="Times New Roman" w:eastAsia="Times New Roman" w:hAnsi="Times New Roman" w:cs="Times New Roman"/>
          <w:b/>
          <w:color w:val="222222"/>
          <w:sz w:val="24"/>
          <w:szCs w:val="24"/>
          <w:shd w:val="clear" w:color="auto" w:fill="F2F2F2"/>
          <w:lang w:eastAsia="ru-RU"/>
        </w:rPr>
      </w:pPr>
    </w:p>
    <w:p w:rsidR="00855149" w:rsidRPr="00855149" w:rsidRDefault="00855149" w:rsidP="00855149">
      <w:pPr>
        <w:spacing w:after="0" w:line="240" w:lineRule="auto"/>
        <w:ind w:firstLine="567"/>
        <w:jc w:val="both"/>
        <w:rPr>
          <w:rFonts w:ascii="Times New Roman" w:eastAsia="Times New Roman" w:hAnsi="Times New Roman" w:cs="Times New Roman"/>
          <w:sz w:val="24"/>
          <w:szCs w:val="24"/>
        </w:rPr>
      </w:pPr>
      <w:r w:rsidRPr="0090111B">
        <w:rPr>
          <w:rFonts w:ascii="Times New Roman" w:eastAsia="Times New Roman" w:hAnsi="Times New Roman" w:cs="Times New Roman"/>
          <w:b/>
          <w:color w:val="222222"/>
          <w:sz w:val="24"/>
          <w:szCs w:val="24"/>
          <w:shd w:val="clear" w:color="auto" w:fill="F2F2F2"/>
          <w:lang w:eastAsia="ru-RU"/>
        </w:rPr>
        <w:t>1.</w:t>
      </w:r>
      <w:r w:rsidRPr="00855149">
        <w:rPr>
          <w:rFonts w:ascii="Times New Roman" w:eastAsia="Times New Roman" w:hAnsi="Times New Roman" w:cs="Times New Roman"/>
          <w:sz w:val="24"/>
          <w:szCs w:val="24"/>
          <w:lang w:eastAsia="ru-RU"/>
        </w:rPr>
        <w:t xml:space="preserve"> Надати дозвіл</w:t>
      </w:r>
      <w:r w:rsidRPr="00855149">
        <w:rPr>
          <w:rFonts w:ascii="Times New Roman" w:eastAsia="Times New Roman" w:hAnsi="Times New Roman" w:cs="Times New Roman"/>
          <w:b/>
          <w:sz w:val="24"/>
          <w:szCs w:val="24"/>
          <w:lang w:eastAsia="ru-RU"/>
        </w:rPr>
        <w:t xml:space="preserve"> Новороздільському політехнічному фаховому коледжу </w:t>
      </w:r>
      <w:r w:rsidRPr="00855149">
        <w:rPr>
          <w:rFonts w:ascii="Times New Roman" w:eastAsia="Times New Roman" w:hAnsi="Times New Roman" w:cs="Times New Roman"/>
          <w:sz w:val="24"/>
          <w:szCs w:val="24"/>
          <w:lang w:eastAsia="ru-RU"/>
        </w:rPr>
        <w:t>на видалення  зелених насаджень, самосівів та пророслі  глід -1 од.,</w:t>
      </w:r>
      <w:r w:rsidRPr="00855149">
        <w:rPr>
          <w:rFonts w:ascii="Times New Roman" w:eastAsia="Times New Roman" w:hAnsi="Times New Roman" w:cs="Times New Roman"/>
          <w:sz w:val="24"/>
          <w:szCs w:val="24"/>
        </w:rPr>
        <w:t xml:space="preserve"> ясень – 2 од., верба – 3 од., осика – 3 од.</w:t>
      </w:r>
    </w:p>
    <w:p w:rsidR="00855149" w:rsidRPr="00855149" w:rsidRDefault="00855149" w:rsidP="00855149">
      <w:pPr>
        <w:spacing w:after="0" w:line="240" w:lineRule="auto"/>
        <w:ind w:firstLine="567"/>
        <w:jc w:val="both"/>
        <w:rPr>
          <w:rFonts w:ascii="Times New Roman" w:eastAsia="Times New Roman" w:hAnsi="Times New Roman" w:cs="Times New Roman"/>
          <w:sz w:val="24"/>
          <w:szCs w:val="24"/>
        </w:rPr>
      </w:pPr>
      <w:r w:rsidRPr="0090111B">
        <w:rPr>
          <w:rFonts w:ascii="Times New Roman" w:eastAsia="Times New Roman" w:hAnsi="Times New Roman" w:cs="Times New Roman"/>
          <w:sz w:val="24"/>
          <w:szCs w:val="24"/>
        </w:rPr>
        <w:t>2</w:t>
      </w:r>
      <w:r w:rsidRPr="00855149">
        <w:rPr>
          <w:rFonts w:ascii="Times New Roman" w:eastAsia="Times New Roman" w:hAnsi="Times New Roman" w:cs="Times New Roman"/>
          <w:b/>
          <w:sz w:val="24"/>
          <w:szCs w:val="24"/>
        </w:rPr>
        <w:t xml:space="preserve">. </w:t>
      </w:r>
      <w:r w:rsidRPr="00855149">
        <w:rPr>
          <w:rFonts w:ascii="Times New Roman" w:eastAsia="Times New Roman" w:hAnsi="Times New Roman" w:cs="Times New Roman"/>
          <w:sz w:val="24"/>
          <w:szCs w:val="24"/>
          <w:lang w:eastAsia="ru-RU"/>
        </w:rPr>
        <w:t xml:space="preserve">Надати дозвіл </w:t>
      </w:r>
      <w:r w:rsidRPr="00855149">
        <w:rPr>
          <w:rFonts w:ascii="Times New Roman" w:eastAsia="Times New Roman" w:hAnsi="Times New Roman" w:cs="Times New Roman"/>
          <w:b/>
          <w:sz w:val="24"/>
          <w:szCs w:val="24"/>
          <w:lang w:eastAsia="ru-RU"/>
        </w:rPr>
        <w:t xml:space="preserve">ДП «Благоустрій» КП «Розділжиторсервіс» Новороздільської міської ради  </w:t>
      </w:r>
      <w:r w:rsidRPr="00855149">
        <w:rPr>
          <w:rFonts w:ascii="Times New Roman" w:eastAsia="Times New Roman" w:hAnsi="Times New Roman" w:cs="Times New Roman"/>
          <w:sz w:val="24"/>
          <w:szCs w:val="24"/>
          <w:lang w:eastAsia="ru-RU"/>
        </w:rPr>
        <w:t xml:space="preserve">на видалення  зелених насаджень, самосівів та пророслі на території  </w:t>
      </w:r>
      <w:r w:rsidRPr="00855149">
        <w:rPr>
          <w:rFonts w:ascii="Times New Roman" w:eastAsia="Times New Roman" w:hAnsi="Times New Roman" w:cs="Times New Roman"/>
          <w:sz w:val="24"/>
          <w:szCs w:val="24"/>
        </w:rPr>
        <w:t>м. Новий Розділ вул. Чорновола (дорога на о. Барвінок) клен – 2 од.,тополя – 1 од.,вул. Грушевського, 32- липа – 3 од., на території смт. Розділ – каштан – 7 од.</w:t>
      </w:r>
    </w:p>
    <w:p w:rsidR="00855149" w:rsidRPr="00855149" w:rsidRDefault="00855149" w:rsidP="00855149">
      <w:pPr>
        <w:spacing w:after="0" w:line="240" w:lineRule="auto"/>
        <w:ind w:firstLine="567"/>
        <w:jc w:val="both"/>
        <w:rPr>
          <w:rFonts w:ascii="Times New Roman" w:eastAsia="Times New Roman" w:hAnsi="Times New Roman" w:cs="Times New Roman"/>
          <w:sz w:val="24"/>
          <w:szCs w:val="24"/>
        </w:rPr>
      </w:pPr>
      <w:r w:rsidRPr="0090111B">
        <w:rPr>
          <w:rFonts w:ascii="Times New Roman" w:eastAsia="Times New Roman" w:hAnsi="Times New Roman" w:cs="Times New Roman"/>
          <w:bCs/>
          <w:sz w:val="24"/>
          <w:szCs w:val="24"/>
          <w:lang w:eastAsia="ru-RU"/>
        </w:rPr>
        <w:t>3</w:t>
      </w:r>
      <w:r w:rsidRPr="00855149">
        <w:rPr>
          <w:rFonts w:ascii="Times New Roman" w:eastAsia="Times New Roman" w:hAnsi="Times New Roman" w:cs="Times New Roman"/>
          <w:b/>
          <w:bCs/>
          <w:sz w:val="24"/>
          <w:szCs w:val="24"/>
          <w:lang w:eastAsia="ru-RU"/>
        </w:rPr>
        <w:t>.</w:t>
      </w:r>
      <w:r w:rsidRPr="00855149">
        <w:rPr>
          <w:rFonts w:ascii="Times New Roman" w:eastAsia="Times New Roman" w:hAnsi="Times New Roman" w:cs="Times New Roman"/>
          <w:sz w:val="24"/>
          <w:szCs w:val="24"/>
          <w:lang w:eastAsia="ru-RU"/>
        </w:rPr>
        <w:t xml:space="preserve"> Надати дозвіл</w:t>
      </w:r>
      <w:r w:rsidRPr="00855149">
        <w:rPr>
          <w:rFonts w:ascii="Times New Roman" w:eastAsia="Times New Roman" w:hAnsi="Times New Roman" w:cs="Times New Roman"/>
          <w:b/>
          <w:sz w:val="24"/>
          <w:szCs w:val="24"/>
          <w:lang w:eastAsia="ru-RU"/>
        </w:rPr>
        <w:t xml:space="preserve"> КП «Розділжиторсервіс» Новороздільської міської ради</w:t>
      </w:r>
      <w:r w:rsidRPr="00855149">
        <w:rPr>
          <w:rFonts w:ascii="Times New Roman" w:eastAsia="Times New Roman" w:hAnsi="Times New Roman" w:cs="Times New Roman"/>
          <w:sz w:val="24"/>
          <w:szCs w:val="24"/>
          <w:lang w:eastAsia="ru-RU"/>
        </w:rPr>
        <w:t xml:space="preserve"> на видалення  зелених насаджень, самосівів та пророслі за адресою м. Новий Розділ,</w:t>
      </w:r>
      <w:r w:rsidRPr="00855149">
        <w:rPr>
          <w:rFonts w:ascii="Calibri" w:eastAsia="Times New Roman" w:hAnsi="Calibri" w:cs="Times New Roman"/>
          <w:sz w:val="24"/>
          <w:szCs w:val="24"/>
        </w:rPr>
        <w:t xml:space="preserve"> </w:t>
      </w:r>
      <w:r w:rsidRPr="00855149">
        <w:rPr>
          <w:rFonts w:ascii="Times New Roman" w:eastAsia="Times New Roman" w:hAnsi="Times New Roman" w:cs="Times New Roman"/>
          <w:sz w:val="24"/>
          <w:szCs w:val="24"/>
        </w:rPr>
        <w:t>вул. Лесі Українки,15 – береза – 1 од., вул. Сагайдачного, 17 – тополя – 1 од., вул. Винниченка, 25 – клен - 4 од пр. Шевченка, 5Б – тополя - 2 од., пр. Шевченка, 39а – липа -  1 од., пр. Шевченка, 39б – вишня -  1 од., пр. Шевченка, 32а – ясень - 1 од., яблуня -1 од., алича – 1 од., черешня – 1 од.,  пр. Шевченка, 24 – яблуня - 3 од., вишня – 4 од., пр. Шевченка, 23 – яблуня - 5 од., черешня – 2 од.,   пр. Шевченка, 6 – смерека - 1 од., пр. Шевченка, 34 – вишня - 1 од., пр. Шевченка, 10 – слива -  3 од., пр.</w:t>
      </w:r>
      <w:r w:rsidR="0090111B">
        <w:rPr>
          <w:rFonts w:ascii="Times New Roman" w:eastAsia="Times New Roman" w:hAnsi="Times New Roman" w:cs="Times New Roman"/>
          <w:sz w:val="24"/>
          <w:szCs w:val="24"/>
        </w:rPr>
        <w:t xml:space="preserve"> Шевченка, 28А – яблуня - 5 од.</w:t>
      </w:r>
      <w:r w:rsidRPr="00855149">
        <w:rPr>
          <w:rFonts w:ascii="Times New Roman" w:eastAsia="Times New Roman" w:hAnsi="Times New Roman" w:cs="Times New Roman"/>
          <w:sz w:val="24"/>
          <w:szCs w:val="24"/>
        </w:rPr>
        <w:t xml:space="preserve">              </w:t>
      </w:r>
    </w:p>
    <w:p w:rsidR="00855149" w:rsidRPr="00855149" w:rsidRDefault="00855149" w:rsidP="00855149">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90111B">
        <w:rPr>
          <w:rFonts w:ascii="Times New Roman" w:eastAsia="Times New Roman" w:hAnsi="Times New Roman" w:cs="Times New Roman"/>
          <w:bCs/>
          <w:color w:val="000000"/>
          <w:sz w:val="24"/>
          <w:szCs w:val="24"/>
          <w:lang w:eastAsia="ru-RU"/>
        </w:rPr>
        <w:t>2</w:t>
      </w:r>
      <w:r w:rsidRPr="00855149">
        <w:rPr>
          <w:rFonts w:ascii="Times New Roman" w:eastAsia="Times New Roman" w:hAnsi="Times New Roman" w:cs="Times New Roman"/>
          <w:b/>
          <w:bCs/>
          <w:color w:val="000000"/>
          <w:sz w:val="24"/>
          <w:szCs w:val="24"/>
          <w:lang w:eastAsia="ru-RU"/>
        </w:rPr>
        <w:t>.</w:t>
      </w:r>
      <w:r w:rsidRPr="00855149">
        <w:rPr>
          <w:rFonts w:ascii="Times New Roman" w:eastAsia="Times New Roman" w:hAnsi="Times New Roman" w:cs="Times New Roman"/>
          <w:b/>
          <w:sz w:val="24"/>
          <w:szCs w:val="24"/>
          <w:lang w:eastAsia="ru-RU"/>
        </w:rPr>
        <w:t xml:space="preserve">  </w:t>
      </w:r>
      <w:r w:rsidRPr="00855149">
        <w:rPr>
          <w:rFonts w:ascii="Times New Roman" w:eastAsia="Times New Roman" w:hAnsi="Times New Roman" w:cs="Times New Roman"/>
          <w:sz w:val="24"/>
          <w:szCs w:val="24"/>
          <w:lang w:eastAsia="ru-RU"/>
        </w:rPr>
        <w:t xml:space="preserve">Зобов’язати </w:t>
      </w:r>
      <w:r w:rsidRPr="00855149">
        <w:rPr>
          <w:rFonts w:ascii="Times New Roman" w:eastAsia="Times New Roman" w:hAnsi="Times New Roman" w:cs="Times New Roman"/>
          <w:b/>
          <w:sz w:val="24"/>
          <w:szCs w:val="24"/>
          <w:lang w:eastAsia="ru-RU"/>
        </w:rPr>
        <w:t xml:space="preserve">КП «Розділжиторсервіс», Новороздільський політехнічний фаховий коледж, </w:t>
      </w:r>
      <w:r w:rsidRPr="00855149">
        <w:rPr>
          <w:rFonts w:ascii="Times New Roman" w:eastAsia="Times New Roman" w:hAnsi="Times New Roman" w:cs="Times New Roman"/>
          <w:bCs/>
          <w:color w:val="000000"/>
          <w:sz w:val="24"/>
          <w:szCs w:val="24"/>
          <w:lang w:eastAsia="ru-RU"/>
        </w:rPr>
        <w:t xml:space="preserve"> </w:t>
      </w:r>
      <w:r w:rsidRPr="00855149">
        <w:rPr>
          <w:rFonts w:ascii="Times New Roman" w:eastAsia="Times New Roman" w:hAnsi="Times New Roman" w:cs="Times New Roman"/>
          <w:b/>
          <w:sz w:val="24"/>
          <w:szCs w:val="24"/>
          <w:lang w:eastAsia="ru-RU"/>
        </w:rPr>
        <w:t>ДП «Благоустрій» КП «Розділжиторсервіс» Новороздільської міської ради</w:t>
      </w:r>
      <w:r w:rsidRPr="00855149">
        <w:rPr>
          <w:rFonts w:ascii="Times New Roman" w:eastAsia="Times New Roman" w:hAnsi="Times New Roman" w:cs="Times New Roman"/>
          <w:color w:val="000000"/>
          <w:sz w:val="24"/>
          <w:szCs w:val="24"/>
          <w:lang w:eastAsia="ru-RU"/>
        </w:rPr>
        <w:t>:</w:t>
      </w:r>
    </w:p>
    <w:p w:rsidR="00855149" w:rsidRPr="00855149" w:rsidRDefault="00855149" w:rsidP="00855149">
      <w:pPr>
        <w:spacing w:after="0" w:line="240" w:lineRule="auto"/>
        <w:ind w:firstLine="567"/>
        <w:jc w:val="both"/>
        <w:rPr>
          <w:rFonts w:ascii="Times New Roman" w:eastAsia="Times New Roman" w:hAnsi="Times New Roman" w:cs="Times New Roman"/>
          <w:color w:val="000000"/>
          <w:sz w:val="24"/>
          <w:szCs w:val="24"/>
          <w:lang w:eastAsia="ru-RU"/>
        </w:rPr>
      </w:pPr>
      <w:r w:rsidRPr="00855149">
        <w:rPr>
          <w:rFonts w:ascii="Times New Roman" w:eastAsia="Times New Roman" w:hAnsi="Times New Roman" w:cs="Times New Roman"/>
          <w:color w:val="000000"/>
          <w:sz w:val="24"/>
          <w:szCs w:val="24"/>
          <w:lang w:eastAsia="ru-RU"/>
        </w:rPr>
        <w:t>-  Отримати у виконавчому комітеті міської ради ордера на видалення вище            зазначених зелених насаджень, самосівів та пророслі.</w:t>
      </w:r>
    </w:p>
    <w:p w:rsidR="00855149" w:rsidRPr="00855149" w:rsidRDefault="00855149" w:rsidP="00855149">
      <w:pPr>
        <w:spacing w:after="0" w:line="240" w:lineRule="auto"/>
        <w:ind w:firstLine="567"/>
        <w:jc w:val="both"/>
        <w:rPr>
          <w:rFonts w:ascii="Times New Roman" w:eastAsia="Times New Roman" w:hAnsi="Times New Roman" w:cs="Times New Roman"/>
          <w:color w:val="000000"/>
          <w:sz w:val="24"/>
          <w:szCs w:val="24"/>
          <w:lang w:val="ru-RU" w:eastAsia="ru-RU"/>
        </w:rPr>
      </w:pPr>
      <w:r w:rsidRPr="00855149">
        <w:rPr>
          <w:rFonts w:ascii="Times New Roman" w:eastAsia="Times New Roman" w:hAnsi="Times New Roman" w:cs="Times New Roman"/>
          <w:color w:val="000000"/>
          <w:sz w:val="24"/>
          <w:szCs w:val="24"/>
          <w:lang w:eastAsia="ru-RU"/>
        </w:rPr>
        <w:t xml:space="preserve"> -  Роботи  з </w:t>
      </w:r>
      <w:r w:rsidRPr="00855149">
        <w:rPr>
          <w:rFonts w:ascii="Times New Roman" w:eastAsia="Times New Roman" w:hAnsi="Times New Roman" w:cs="Times New Roman"/>
          <w:color w:val="000000"/>
          <w:sz w:val="24"/>
          <w:szCs w:val="24"/>
          <w:lang w:val="ru-RU" w:eastAsia="ru-RU"/>
        </w:rPr>
        <w:t>ви</w:t>
      </w:r>
      <w:r w:rsidRPr="00855149">
        <w:rPr>
          <w:rFonts w:ascii="Times New Roman" w:eastAsia="Times New Roman" w:hAnsi="Times New Roman" w:cs="Times New Roman"/>
          <w:color w:val="000000"/>
          <w:sz w:val="24"/>
          <w:szCs w:val="24"/>
          <w:lang w:eastAsia="ru-RU"/>
        </w:rPr>
        <w:t>дале</w:t>
      </w:r>
      <w:r w:rsidRPr="00855149">
        <w:rPr>
          <w:rFonts w:ascii="Times New Roman" w:eastAsia="Times New Roman" w:hAnsi="Times New Roman" w:cs="Times New Roman"/>
          <w:color w:val="000000"/>
          <w:sz w:val="24"/>
          <w:szCs w:val="24"/>
          <w:lang w:val="ru-RU" w:eastAsia="ru-RU"/>
        </w:rPr>
        <w:t>ння дерев проводити</w:t>
      </w:r>
      <w:r w:rsidRPr="00855149">
        <w:rPr>
          <w:rFonts w:ascii="Times New Roman" w:eastAsia="Times New Roman" w:hAnsi="Times New Roman" w:cs="Times New Roman"/>
          <w:color w:val="000000"/>
          <w:sz w:val="24"/>
          <w:szCs w:val="24"/>
          <w:lang w:eastAsia="ru-RU"/>
        </w:rPr>
        <w:t xml:space="preserve"> </w:t>
      </w:r>
      <w:r w:rsidRPr="00855149">
        <w:rPr>
          <w:rFonts w:ascii="Times New Roman" w:eastAsia="Times New Roman" w:hAnsi="Times New Roman" w:cs="Times New Roman"/>
          <w:color w:val="000000"/>
          <w:sz w:val="24"/>
          <w:szCs w:val="24"/>
          <w:lang w:val="ru-RU" w:eastAsia="ru-RU"/>
        </w:rPr>
        <w:t xml:space="preserve">з дотриманням правил техніки </w:t>
      </w:r>
      <w:r w:rsidRPr="00855149">
        <w:rPr>
          <w:rFonts w:ascii="Times New Roman" w:eastAsia="Times New Roman" w:hAnsi="Times New Roman" w:cs="Times New Roman"/>
          <w:color w:val="000000"/>
          <w:sz w:val="24"/>
          <w:szCs w:val="24"/>
          <w:lang w:eastAsia="ru-RU"/>
        </w:rPr>
        <w:t xml:space="preserve">  </w:t>
      </w:r>
      <w:r w:rsidRPr="00855149">
        <w:rPr>
          <w:rFonts w:ascii="Times New Roman" w:eastAsia="Times New Roman" w:hAnsi="Times New Roman" w:cs="Times New Roman"/>
          <w:color w:val="000000"/>
          <w:sz w:val="24"/>
          <w:szCs w:val="24"/>
          <w:lang w:val="ru-RU" w:eastAsia="ru-RU"/>
        </w:rPr>
        <w:t>безпеки та правил благоустрою.</w:t>
      </w:r>
    </w:p>
    <w:p w:rsidR="00855149" w:rsidRPr="00855149" w:rsidRDefault="00855149" w:rsidP="00855149">
      <w:pPr>
        <w:spacing w:after="0" w:line="240" w:lineRule="auto"/>
        <w:ind w:firstLine="567"/>
        <w:jc w:val="both"/>
        <w:rPr>
          <w:rFonts w:ascii="Times New Roman" w:eastAsia="Times New Roman" w:hAnsi="Times New Roman" w:cs="Times New Roman"/>
          <w:color w:val="000000"/>
          <w:sz w:val="24"/>
          <w:szCs w:val="24"/>
          <w:lang w:eastAsia="ru-RU"/>
        </w:rPr>
      </w:pPr>
      <w:r w:rsidRPr="00855149">
        <w:rPr>
          <w:rFonts w:ascii="Times New Roman" w:eastAsia="Times New Roman" w:hAnsi="Times New Roman" w:cs="Times New Roman"/>
          <w:color w:val="000000"/>
          <w:sz w:val="24"/>
          <w:szCs w:val="24"/>
          <w:lang w:eastAsia="ru-RU"/>
        </w:rPr>
        <w:t xml:space="preserve"> - </w:t>
      </w:r>
      <w:r w:rsidRPr="00855149">
        <w:rPr>
          <w:rFonts w:ascii="Times New Roman" w:eastAsia="Times New Roman" w:hAnsi="Times New Roman" w:cs="Times New Roman"/>
          <w:color w:val="000000"/>
          <w:sz w:val="24"/>
          <w:szCs w:val="24"/>
          <w:lang w:val="ru-RU" w:eastAsia="ru-RU"/>
        </w:rPr>
        <w:t xml:space="preserve">  Територію на місці</w:t>
      </w:r>
      <w:r w:rsidRPr="00855149">
        <w:rPr>
          <w:rFonts w:ascii="Times New Roman" w:eastAsia="Times New Roman" w:hAnsi="Times New Roman" w:cs="Times New Roman"/>
          <w:color w:val="000000"/>
          <w:sz w:val="24"/>
          <w:szCs w:val="24"/>
          <w:lang w:eastAsia="ru-RU"/>
        </w:rPr>
        <w:t xml:space="preserve"> видалених </w:t>
      </w:r>
      <w:r w:rsidRPr="00855149">
        <w:rPr>
          <w:rFonts w:ascii="Times New Roman" w:eastAsia="Times New Roman" w:hAnsi="Times New Roman" w:cs="Times New Roman"/>
          <w:color w:val="000000"/>
          <w:sz w:val="24"/>
          <w:szCs w:val="24"/>
          <w:lang w:val="ru-RU" w:eastAsia="ru-RU"/>
        </w:rPr>
        <w:t xml:space="preserve"> дерев привести в належний</w:t>
      </w:r>
      <w:r w:rsidRPr="00855149">
        <w:rPr>
          <w:rFonts w:ascii="Times New Roman" w:eastAsia="Times New Roman" w:hAnsi="Times New Roman" w:cs="Times New Roman"/>
          <w:color w:val="000000"/>
          <w:sz w:val="24"/>
          <w:szCs w:val="24"/>
          <w:lang w:eastAsia="ru-RU"/>
        </w:rPr>
        <w:t xml:space="preserve"> </w:t>
      </w:r>
      <w:r w:rsidRPr="00855149">
        <w:rPr>
          <w:rFonts w:ascii="Times New Roman" w:eastAsia="Times New Roman" w:hAnsi="Times New Roman" w:cs="Times New Roman"/>
          <w:color w:val="000000"/>
          <w:sz w:val="24"/>
          <w:szCs w:val="24"/>
          <w:lang w:val="ru-RU" w:eastAsia="ru-RU"/>
        </w:rPr>
        <w:t>санітарний стан.</w:t>
      </w:r>
    </w:p>
    <w:p w:rsidR="00855149" w:rsidRPr="00855149" w:rsidRDefault="00855149" w:rsidP="00855149">
      <w:pPr>
        <w:spacing w:after="0" w:line="240" w:lineRule="auto"/>
        <w:ind w:firstLine="567"/>
        <w:jc w:val="both"/>
        <w:rPr>
          <w:rFonts w:ascii="Times New Roman" w:eastAsia="Times New Roman" w:hAnsi="Times New Roman" w:cs="Times New Roman"/>
          <w:color w:val="000000"/>
          <w:sz w:val="24"/>
          <w:szCs w:val="24"/>
          <w:lang w:eastAsia="ru-RU"/>
        </w:rPr>
      </w:pPr>
      <w:r w:rsidRPr="00855149">
        <w:rPr>
          <w:rFonts w:ascii="Times New Roman" w:eastAsia="Times New Roman" w:hAnsi="Times New Roman" w:cs="Times New Roman"/>
          <w:color w:val="000000"/>
          <w:sz w:val="24"/>
          <w:szCs w:val="24"/>
          <w:lang w:eastAsia="ru-RU"/>
        </w:rPr>
        <w:t xml:space="preserve"> -   Забезпечити компенсаційну посадку дерев у весняний період.</w:t>
      </w:r>
    </w:p>
    <w:p w:rsidR="00855149" w:rsidRPr="00855149" w:rsidRDefault="00855149" w:rsidP="00855149">
      <w:pPr>
        <w:spacing w:after="0" w:line="240" w:lineRule="auto"/>
        <w:ind w:firstLine="567"/>
        <w:jc w:val="both"/>
        <w:rPr>
          <w:rFonts w:ascii="Times New Roman" w:eastAsia="Times New Roman" w:hAnsi="Times New Roman" w:cs="Times New Roman"/>
          <w:color w:val="000000"/>
          <w:sz w:val="24"/>
          <w:szCs w:val="24"/>
          <w:lang w:eastAsia="ru-RU"/>
        </w:rPr>
      </w:pPr>
      <w:r w:rsidRPr="00855149">
        <w:rPr>
          <w:rFonts w:ascii="Times New Roman" w:eastAsia="Times New Roman" w:hAnsi="Times New Roman" w:cs="Times New Roman"/>
          <w:color w:val="000000"/>
          <w:sz w:val="24"/>
          <w:szCs w:val="24"/>
          <w:lang w:eastAsia="ru-RU"/>
        </w:rPr>
        <w:t xml:space="preserve"> -   </w:t>
      </w:r>
      <w:r w:rsidRPr="00855149">
        <w:rPr>
          <w:rFonts w:ascii="Times New Roman" w:eastAsia="Times New Roman" w:hAnsi="Times New Roman" w:cs="Times New Roman"/>
          <w:color w:val="000000"/>
          <w:sz w:val="24"/>
          <w:szCs w:val="24"/>
          <w:lang w:val="ru-RU" w:eastAsia="ru-RU"/>
        </w:rPr>
        <w:t>Видалені дерева</w:t>
      </w:r>
      <w:r w:rsidRPr="00855149">
        <w:rPr>
          <w:rFonts w:ascii="Times New Roman" w:eastAsia="Times New Roman" w:hAnsi="Times New Roman" w:cs="Times New Roman"/>
          <w:b/>
          <w:sz w:val="24"/>
          <w:szCs w:val="24"/>
          <w:lang w:eastAsia="ru-RU"/>
        </w:rPr>
        <w:t xml:space="preserve"> </w:t>
      </w:r>
      <w:r w:rsidRPr="00855149">
        <w:rPr>
          <w:rFonts w:ascii="Times New Roman" w:eastAsia="Times New Roman" w:hAnsi="Times New Roman" w:cs="Times New Roman"/>
          <w:color w:val="000000"/>
          <w:sz w:val="24"/>
          <w:szCs w:val="24"/>
          <w:lang w:val="ru-RU" w:eastAsia="ru-RU"/>
        </w:rPr>
        <w:t xml:space="preserve"> використовувати для потреб громади</w:t>
      </w:r>
      <w:r w:rsidRPr="00855149">
        <w:rPr>
          <w:rFonts w:ascii="Times New Roman" w:eastAsia="Times New Roman" w:hAnsi="Times New Roman" w:cs="Times New Roman"/>
          <w:color w:val="000000"/>
          <w:sz w:val="24"/>
          <w:szCs w:val="24"/>
          <w:lang w:eastAsia="ru-RU"/>
        </w:rPr>
        <w:t>.</w:t>
      </w:r>
    </w:p>
    <w:p w:rsidR="00855149" w:rsidRPr="00855149" w:rsidRDefault="00855149" w:rsidP="00855149">
      <w:pPr>
        <w:spacing w:after="0" w:line="240" w:lineRule="auto"/>
        <w:ind w:left="60" w:firstLine="567"/>
        <w:jc w:val="both"/>
        <w:rPr>
          <w:rFonts w:ascii="Times New Roman" w:eastAsia="Times New Roman" w:hAnsi="Times New Roman" w:cs="Times New Roman"/>
          <w:color w:val="000000"/>
          <w:sz w:val="24"/>
          <w:szCs w:val="24"/>
          <w:lang w:eastAsia="ru-RU"/>
        </w:rPr>
      </w:pPr>
      <w:r w:rsidRPr="0090111B">
        <w:rPr>
          <w:rFonts w:ascii="Times New Roman" w:eastAsia="Times New Roman" w:hAnsi="Times New Roman" w:cs="Times New Roman"/>
          <w:bCs/>
          <w:color w:val="000000"/>
          <w:sz w:val="24"/>
          <w:szCs w:val="24"/>
          <w:lang w:eastAsia="ru-RU"/>
        </w:rPr>
        <w:t>3</w:t>
      </w:r>
      <w:r w:rsidRPr="00855149">
        <w:rPr>
          <w:rFonts w:ascii="Times New Roman" w:eastAsia="Times New Roman" w:hAnsi="Times New Roman" w:cs="Times New Roman"/>
          <w:b/>
          <w:bCs/>
          <w:color w:val="000000"/>
          <w:sz w:val="24"/>
          <w:szCs w:val="24"/>
          <w:lang w:eastAsia="ru-RU"/>
        </w:rPr>
        <w:t>.</w:t>
      </w:r>
      <w:r w:rsidRPr="00855149">
        <w:rPr>
          <w:rFonts w:ascii="Times New Roman" w:eastAsia="Times New Roman" w:hAnsi="Times New Roman" w:cs="Times New Roman"/>
          <w:color w:val="000000"/>
          <w:sz w:val="24"/>
          <w:szCs w:val="24"/>
          <w:lang w:eastAsia="ru-RU"/>
        </w:rPr>
        <w:t xml:space="preserve"> </w:t>
      </w:r>
      <w:r w:rsidRPr="00855149">
        <w:rPr>
          <w:rFonts w:ascii="Times New Roman" w:eastAsia="Times New Roman" w:hAnsi="Times New Roman" w:cs="Times New Roman"/>
          <w:sz w:val="24"/>
          <w:szCs w:val="24"/>
          <w:lang w:eastAsia="ru-RU"/>
        </w:rPr>
        <w:t xml:space="preserve">Контроль за виконанням даного рішення покласти на першого заступника міського голови Гулія М. М.     </w:t>
      </w:r>
    </w:p>
    <w:p w:rsidR="00855149" w:rsidRDefault="00855149" w:rsidP="00855149">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90111B" w:rsidRPr="00855149" w:rsidRDefault="0090111B" w:rsidP="00855149">
      <w:pPr>
        <w:tabs>
          <w:tab w:val="center" w:pos="4677"/>
        </w:tabs>
        <w:spacing w:after="0" w:line="240" w:lineRule="auto"/>
        <w:rPr>
          <w:rFonts w:ascii="Times New Roman" w:eastAsia="Times New Roman" w:hAnsi="Times New Roman" w:cs="Times New Roman"/>
          <w:bCs/>
          <w:color w:val="000000"/>
          <w:sz w:val="24"/>
          <w:szCs w:val="24"/>
          <w:lang w:val="ru-RU" w:eastAsia="ru-RU"/>
        </w:rPr>
      </w:pPr>
    </w:p>
    <w:p w:rsidR="00AC473A" w:rsidRPr="00D57D5F" w:rsidRDefault="00855149" w:rsidP="00D57D5F">
      <w:pPr>
        <w:tabs>
          <w:tab w:val="center" w:pos="4677"/>
        </w:tabs>
        <w:spacing w:after="0" w:line="240" w:lineRule="auto"/>
        <w:rPr>
          <w:rFonts w:ascii="Times New Roman" w:eastAsia="Times New Roman" w:hAnsi="Times New Roman" w:cs="Times New Roman"/>
          <w:bCs/>
          <w:color w:val="000000"/>
          <w:sz w:val="24"/>
          <w:szCs w:val="24"/>
          <w:lang w:val="ru-RU" w:eastAsia="ru-RU"/>
        </w:rPr>
      </w:pPr>
      <w:r w:rsidRPr="00855149">
        <w:rPr>
          <w:rFonts w:ascii="Times New Roman" w:eastAsia="Times New Roman" w:hAnsi="Times New Roman" w:cs="Times New Roman"/>
          <w:bCs/>
          <w:color w:val="000000"/>
          <w:sz w:val="24"/>
          <w:szCs w:val="24"/>
          <w:lang w:val="ru-RU" w:eastAsia="ru-RU"/>
        </w:rPr>
        <w:t xml:space="preserve"> МІСЬКИЙ ГОЛОВА                                 </w:t>
      </w:r>
      <w:r w:rsidRPr="00855149">
        <w:rPr>
          <w:rFonts w:ascii="Times New Roman" w:eastAsia="Times New Roman" w:hAnsi="Times New Roman" w:cs="Times New Roman"/>
          <w:bCs/>
          <w:color w:val="000000"/>
          <w:sz w:val="24"/>
          <w:szCs w:val="24"/>
          <w:lang w:val="ru-RU" w:eastAsia="ru-RU"/>
        </w:rPr>
        <w:tab/>
      </w:r>
      <w:r w:rsidRPr="00855149">
        <w:rPr>
          <w:rFonts w:ascii="Times New Roman" w:eastAsia="Times New Roman" w:hAnsi="Times New Roman" w:cs="Times New Roman"/>
          <w:bCs/>
          <w:color w:val="000000"/>
          <w:sz w:val="24"/>
          <w:szCs w:val="24"/>
          <w:lang w:val="ru-RU" w:eastAsia="ru-RU"/>
        </w:rPr>
        <w:tab/>
        <w:t xml:space="preserve">                    Ярина ЯЦЕНКО         </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FD2AD0" w:rsidRPr="000E567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B21945" w:rsidRPr="00B45AB5" w:rsidRDefault="00B21945" w:rsidP="000E567F">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B45AB5">
        <w:rPr>
          <w:rFonts w:ascii="Times New Roman" w:eastAsia="Times New Roman" w:hAnsi="Times New Roman" w:cs="Times New Roman"/>
          <w:b/>
          <w:sz w:val="24"/>
          <w:szCs w:val="24"/>
          <w:lang w:eastAsia="uk-UA"/>
        </w:rPr>
        <w:tab/>
      </w:r>
      <w:r w:rsidR="00B45AB5" w:rsidRPr="00B45AB5">
        <w:rPr>
          <w:rFonts w:ascii="Times New Roman" w:eastAsia="Times New Roman" w:hAnsi="Times New Roman" w:cs="Times New Roman"/>
          <w:b/>
          <w:sz w:val="24"/>
          <w:szCs w:val="24"/>
          <w:lang w:eastAsia="uk-UA"/>
        </w:rPr>
        <w:t>50</w:t>
      </w:r>
    </w:p>
    <w:p w:rsidR="00B45AB5" w:rsidRDefault="00D57D5F" w:rsidP="000E567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p w:rsidR="00B21945" w:rsidRPr="000E567F" w:rsidRDefault="00B21945" w:rsidP="000E567F">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B21945" w:rsidRPr="000E567F" w:rsidRDefault="00B21945" w:rsidP="000E567F">
      <w:pPr>
        <w:spacing w:after="0" w:line="240" w:lineRule="auto"/>
        <w:rPr>
          <w:rFonts w:ascii="Times New Roman" w:eastAsia="Times New Roman" w:hAnsi="Times New Roman" w:cs="Times New Roman"/>
          <w:bCs/>
          <w:sz w:val="24"/>
          <w:szCs w:val="24"/>
          <w:lang w:eastAsia="ru-RU"/>
        </w:rPr>
      </w:pPr>
    </w:p>
    <w:p w:rsidR="00295192"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Times New Roman" w:hAnsi="Times New Roman" w:cs="Times New Roman"/>
          <w:bCs/>
          <w:sz w:val="24"/>
          <w:szCs w:val="24"/>
          <w:lang w:eastAsia="ru-RU"/>
        </w:rPr>
        <w:t xml:space="preserve">Про затвердження Висновку про вартість </w:t>
      </w:r>
      <w:r w:rsidRPr="00B21945">
        <w:rPr>
          <w:rFonts w:ascii="Times New Roman" w:eastAsia="MS Mincho" w:hAnsi="Times New Roman" w:cs="Times New Roman"/>
          <w:sz w:val="24"/>
          <w:szCs w:val="24"/>
          <w:lang w:eastAsia="ru-RU"/>
        </w:rPr>
        <w:t xml:space="preserve">приміщень </w:t>
      </w:r>
    </w:p>
    <w:p w:rsidR="00B21945" w:rsidRPr="00295192" w:rsidRDefault="00B21945" w:rsidP="000E567F">
      <w:pPr>
        <w:spacing w:after="0" w:line="240" w:lineRule="auto"/>
        <w:rPr>
          <w:rFonts w:ascii="Times New Roman" w:eastAsia="Times New Roman" w:hAnsi="Times New Roman" w:cs="Times New Roman"/>
          <w:bCs/>
          <w:sz w:val="24"/>
          <w:szCs w:val="24"/>
          <w:lang w:eastAsia="ru-RU"/>
        </w:rPr>
      </w:pPr>
      <w:r w:rsidRPr="00B21945">
        <w:rPr>
          <w:rFonts w:ascii="Times New Roman" w:eastAsia="MS Mincho" w:hAnsi="Times New Roman" w:cs="Times New Roman"/>
          <w:sz w:val="24"/>
          <w:szCs w:val="24"/>
          <w:lang w:eastAsia="ru-RU"/>
        </w:rPr>
        <w:t xml:space="preserve">спортивного залу будівлі Роздільського ЗЗСО І-ІІІ ступенів, </w:t>
      </w:r>
    </w:p>
    <w:p w:rsidR="00295192"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загальною площею 300,93 м</w:t>
      </w:r>
      <w:r w:rsidRPr="00B21945">
        <w:rPr>
          <w:rFonts w:ascii="Times New Roman" w:eastAsia="MS Mincho" w:hAnsi="Times New Roman" w:cs="Times New Roman"/>
          <w:sz w:val="24"/>
          <w:szCs w:val="24"/>
          <w:vertAlign w:val="superscript"/>
          <w:lang w:eastAsia="ru-RU"/>
        </w:rPr>
        <w:t>2</w:t>
      </w:r>
      <w:r w:rsidRPr="00B21945">
        <w:rPr>
          <w:rFonts w:ascii="Times New Roman" w:eastAsia="MS Mincho" w:hAnsi="Times New Roman" w:cs="Times New Roman"/>
          <w:sz w:val="24"/>
          <w:szCs w:val="24"/>
          <w:lang w:eastAsia="ru-RU"/>
        </w:rPr>
        <w:t xml:space="preserve">, розташованої по вул. Січових </w:t>
      </w:r>
    </w:p>
    <w:p w:rsidR="00B21945" w:rsidRPr="00295192"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 xml:space="preserve">Стрільців, 44, </w:t>
      </w:r>
      <w:r w:rsidR="00295192">
        <w:rPr>
          <w:rFonts w:ascii="Times New Roman" w:eastAsia="MS Mincho" w:hAnsi="Times New Roman" w:cs="Times New Roman"/>
          <w:sz w:val="24"/>
          <w:szCs w:val="24"/>
          <w:lang w:eastAsia="ru-RU"/>
        </w:rPr>
        <w:t xml:space="preserve"> </w:t>
      </w:r>
      <w:r w:rsidRPr="00B21945">
        <w:rPr>
          <w:rFonts w:ascii="Times New Roman" w:eastAsia="MS Mincho" w:hAnsi="Times New Roman" w:cs="Times New Roman"/>
          <w:sz w:val="24"/>
          <w:szCs w:val="24"/>
          <w:lang w:eastAsia="ru-RU"/>
        </w:rPr>
        <w:t>смт. Розділ</w:t>
      </w:r>
      <w:r w:rsidRPr="00B21945">
        <w:rPr>
          <w:rFonts w:ascii="Times New Roman" w:eastAsia="Times New Roman" w:hAnsi="Times New Roman" w:cs="Times New Roman"/>
          <w:bCs/>
          <w:sz w:val="24"/>
          <w:szCs w:val="24"/>
          <w:lang w:eastAsia="ru-RU"/>
        </w:rPr>
        <w:t>, Львівської області</w:t>
      </w:r>
    </w:p>
    <w:p w:rsidR="00B21945" w:rsidRPr="00B21945" w:rsidRDefault="00B21945" w:rsidP="000E567F">
      <w:pPr>
        <w:spacing w:after="0" w:line="240" w:lineRule="auto"/>
        <w:rPr>
          <w:rFonts w:ascii="Times New Roman" w:eastAsia="Times New Roman" w:hAnsi="Times New Roman" w:cs="Times New Roman"/>
          <w:bCs/>
          <w:sz w:val="24"/>
          <w:szCs w:val="24"/>
          <w:lang w:eastAsia="ru-RU"/>
        </w:rPr>
      </w:pPr>
    </w:p>
    <w:p w:rsidR="00B21945" w:rsidRPr="00B21945" w:rsidRDefault="00B21945" w:rsidP="000E567F">
      <w:pPr>
        <w:spacing w:after="0" w:line="240" w:lineRule="auto"/>
        <w:ind w:firstLine="540"/>
        <w:jc w:val="both"/>
        <w:rPr>
          <w:rFonts w:ascii="Times New Roman" w:eastAsia="Andale Sans UI" w:hAnsi="Times New Roman" w:cs="Times New Roman"/>
          <w:kern w:val="2"/>
          <w:sz w:val="24"/>
          <w:szCs w:val="24"/>
          <w:lang w:eastAsia="ru-RU"/>
        </w:rPr>
      </w:pPr>
      <w:r w:rsidRPr="00B21945">
        <w:rPr>
          <w:rFonts w:ascii="Times New Roman" w:eastAsia="Andale Sans UI" w:hAnsi="Times New Roman" w:cs="Times New Roman"/>
          <w:kern w:val="2"/>
          <w:sz w:val="24"/>
          <w:szCs w:val="24"/>
          <w:lang w:eastAsia="ru-RU"/>
        </w:rPr>
        <w:t xml:space="preserve">Розглянувши Звіт про оцінку майна </w:t>
      </w:r>
      <w:r w:rsidRPr="00B21945">
        <w:rPr>
          <w:rFonts w:ascii="Times New Roman" w:eastAsia="MS Mincho" w:hAnsi="Times New Roman" w:cs="Times New Roman"/>
          <w:sz w:val="24"/>
          <w:szCs w:val="24"/>
          <w:lang w:eastAsia="ru-RU"/>
        </w:rPr>
        <w:t>приміщень спортивного залу будівлі Роздільського ЗЗСО І-ІІІ ступенів, загальною площею 300,93 м</w:t>
      </w:r>
      <w:r w:rsidRPr="00B21945">
        <w:rPr>
          <w:rFonts w:ascii="Times New Roman" w:eastAsia="MS Mincho" w:hAnsi="Times New Roman" w:cs="Times New Roman"/>
          <w:sz w:val="24"/>
          <w:szCs w:val="24"/>
          <w:vertAlign w:val="superscript"/>
          <w:lang w:eastAsia="ru-RU"/>
        </w:rPr>
        <w:t>2</w:t>
      </w:r>
      <w:r w:rsidRPr="00B21945">
        <w:rPr>
          <w:rFonts w:ascii="Times New Roman" w:eastAsia="MS Mincho" w:hAnsi="Times New Roman" w:cs="Times New Roman"/>
          <w:sz w:val="24"/>
          <w:szCs w:val="24"/>
          <w:lang w:eastAsia="ru-RU"/>
        </w:rPr>
        <w:t>, розташованої по вул. Січових Стрільців, 44, смт. Розділ</w:t>
      </w:r>
      <w:r w:rsidRPr="00B21945">
        <w:rPr>
          <w:rFonts w:ascii="Times New Roman" w:eastAsia="Andale Sans UI" w:hAnsi="Times New Roman" w:cs="Times New Roman"/>
          <w:kern w:val="2"/>
          <w:sz w:val="24"/>
          <w:szCs w:val="24"/>
          <w:lang w:eastAsia="ru-RU"/>
        </w:rPr>
        <w:t>, Стрийського району, Львівської області та Висновок про вартість даного комунального майна від 08.02.2023</w:t>
      </w:r>
      <w:r w:rsidR="00295192">
        <w:rPr>
          <w:rFonts w:ascii="Times New Roman" w:eastAsia="Andale Sans UI" w:hAnsi="Times New Roman" w:cs="Times New Roman"/>
          <w:kern w:val="2"/>
          <w:sz w:val="24"/>
          <w:szCs w:val="24"/>
          <w:lang w:eastAsia="ru-RU"/>
        </w:rPr>
        <w:t xml:space="preserve"> </w:t>
      </w:r>
      <w:r w:rsidRPr="00B21945">
        <w:rPr>
          <w:rFonts w:ascii="Times New Roman" w:eastAsia="Andale Sans UI" w:hAnsi="Times New Roman" w:cs="Times New Roman"/>
          <w:kern w:val="2"/>
          <w:sz w:val="24"/>
          <w:szCs w:val="24"/>
          <w:lang w:eastAsia="ru-RU"/>
        </w:rPr>
        <w:t>р., проведеного суб’єктом оціночної діяльності - фізичною особою -</w:t>
      </w:r>
      <w:r w:rsidR="00295192">
        <w:rPr>
          <w:rFonts w:ascii="Times New Roman" w:eastAsia="Andale Sans UI" w:hAnsi="Times New Roman" w:cs="Times New Roman"/>
          <w:kern w:val="2"/>
          <w:sz w:val="24"/>
          <w:szCs w:val="24"/>
          <w:lang w:eastAsia="ru-RU"/>
        </w:rPr>
        <w:t xml:space="preserve"> </w:t>
      </w:r>
      <w:r w:rsidRPr="00B21945">
        <w:rPr>
          <w:rFonts w:ascii="Times New Roman" w:eastAsia="Andale Sans UI" w:hAnsi="Times New Roman" w:cs="Times New Roman"/>
          <w:kern w:val="2"/>
          <w:sz w:val="24"/>
          <w:szCs w:val="24"/>
          <w:lang w:eastAsia="ru-RU"/>
        </w:rPr>
        <w:t xml:space="preserve">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08.02.2023р.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90111B" w:rsidRDefault="0090111B" w:rsidP="0090111B">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B21945" w:rsidRPr="00B21945" w:rsidRDefault="00B21945" w:rsidP="0090111B">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B21945">
        <w:rPr>
          <w:rFonts w:ascii="Times New Roman" w:eastAsia="Andale Sans UI" w:hAnsi="Times New Roman" w:cs="Times New Roman"/>
          <w:kern w:val="2"/>
          <w:sz w:val="24"/>
          <w:szCs w:val="24"/>
          <w:lang w:eastAsia="ru-RU"/>
        </w:rPr>
        <w:t>ВИРІШИВ:</w:t>
      </w:r>
    </w:p>
    <w:p w:rsidR="00B21945" w:rsidRPr="00B21945" w:rsidRDefault="00B21945" w:rsidP="000E567F">
      <w:pPr>
        <w:spacing w:after="0" w:line="240" w:lineRule="auto"/>
        <w:ind w:firstLine="540"/>
        <w:jc w:val="both"/>
        <w:rPr>
          <w:rFonts w:ascii="Times New Roman" w:eastAsia="Andale Sans UI" w:hAnsi="Times New Roman" w:cs="Times New Roman"/>
          <w:kern w:val="2"/>
          <w:sz w:val="24"/>
          <w:szCs w:val="24"/>
          <w:lang w:eastAsia="ru-RU"/>
        </w:rPr>
      </w:pPr>
    </w:p>
    <w:p w:rsidR="00B21945" w:rsidRPr="00B21945" w:rsidRDefault="00B21945" w:rsidP="000E567F">
      <w:pPr>
        <w:spacing w:after="0" w:line="240" w:lineRule="auto"/>
        <w:ind w:firstLine="540"/>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1. Затвердити Висновок про вартість приміщень спортивного залу будівлі Роздільського ЗЗСО І-ІІІ ступенів, загальною площею 300,93 м</w:t>
      </w:r>
      <w:r w:rsidRPr="00B21945">
        <w:rPr>
          <w:rFonts w:ascii="Times New Roman" w:eastAsia="Times New Roman" w:hAnsi="Times New Roman" w:cs="Times New Roman"/>
          <w:sz w:val="24"/>
          <w:szCs w:val="24"/>
          <w:vertAlign w:val="superscript"/>
          <w:lang w:eastAsia="ru-RU"/>
        </w:rPr>
        <w:t>2</w:t>
      </w:r>
      <w:r w:rsidRPr="00B21945">
        <w:rPr>
          <w:rFonts w:ascii="Times New Roman" w:eastAsia="Times New Roman" w:hAnsi="Times New Roman" w:cs="Times New Roman"/>
          <w:sz w:val="24"/>
          <w:szCs w:val="24"/>
          <w:lang w:eastAsia="ru-RU"/>
        </w:rPr>
        <w:t xml:space="preserve">, розташованої по вул. Січових Стрільців, 44, смт. Розділ, Стрийського району, Львівської області від 08.02.2023р., згідно якого його ринкова вартість станом на 31.01.2023р. складає – 855000,0 грн. без ПДВ. </w:t>
      </w:r>
    </w:p>
    <w:p w:rsidR="00B21945" w:rsidRPr="00B21945" w:rsidRDefault="00B21945" w:rsidP="000E567F">
      <w:pPr>
        <w:spacing w:after="0" w:line="240" w:lineRule="auto"/>
        <w:ind w:firstLine="540"/>
        <w:jc w:val="both"/>
        <w:rPr>
          <w:rFonts w:ascii="Times New Roman" w:eastAsia="Times New Roman" w:hAnsi="Times New Roman" w:cs="Times New Roman"/>
          <w:bCs/>
          <w:sz w:val="24"/>
          <w:szCs w:val="24"/>
          <w:lang w:eastAsia="ru-RU"/>
        </w:rPr>
      </w:pPr>
      <w:r w:rsidRPr="00B21945">
        <w:rPr>
          <w:rFonts w:ascii="Times New Roman" w:eastAsia="Times New Roman" w:hAnsi="Times New Roman" w:cs="Times New Roman"/>
          <w:bCs/>
          <w:sz w:val="24"/>
          <w:szCs w:val="24"/>
          <w:lang w:eastAsia="ru-RU"/>
        </w:rPr>
        <w:t xml:space="preserve">2.  </w:t>
      </w:r>
      <w:r w:rsidRPr="00B21945">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B21945">
        <w:rPr>
          <w:rFonts w:ascii="Times New Roman" w:eastAsia="Times New Roman" w:hAnsi="Times New Roman" w:cs="Times New Roman"/>
          <w:bCs/>
          <w:sz w:val="24"/>
          <w:szCs w:val="24"/>
          <w:lang w:eastAsia="ru-RU"/>
        </w:rPr>
        <w:t xml:space="preserve">. </w:t>
      </w:r>
    </w:p>
    <w:p w:rsidR="00B21945" w:rsidRDefault="00B21945" w:rsidP="007445C1">
      <w:pPr>
        <w:spacing w:after="0" w:line="240" w:lineRule="auto"/>
        <w:jc w:val="both"/>
        <w:rPr>
          <w:rFonts w:ascii="Times New Roman" w:eastAsia="Andale Sans UI" w:hAnsi="Times New Roman" w:cs="Times New Roman"/>
          <w:kern w:val="2"/>
          <w:sz w:val="24"/>
          <w:szCs w:val="24"/>
          <w:lang w:eastAsia="ru-RU"/>
        </w:rPr>
      </w:pPr>
    </w:p>
    <w:p w:rsidR="0090111B" w:rsidRPr="00B21945" w:rsidRDefault="0090111B" w:rsidP="007445C1">
      <w:pPr>
        <w:spacing w:after="0" w:line="240" w:lineRule="auto"/>
        <w:jc w:val="both"/>
        <w:rPr>
          <w:rFonts w:ascii="Times New Roman" w:eastAsia="Andale Sans UI" w:hAnsi="Times New Roman" w:cs="Times New Roman"/>
          <w:kern w:val="2"/>
          <w:sz w:val="24"/>
          <w:szCs w:val="24"/>
          <w:lang w:eastAsia="ru-RU"/>
        </w:rPr>
      </w:pPr>
    </w:p>
    <w:p w:rsidR="00B21945" w:rsidRPr="007445C1"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МІСЬКИЙ ГОЛОВА</w:t>
      </w:r>
      <w:r w:rsidRPr="00B21945">
        <w:rPr>
          <w:rFonts w:ascii="Times New Roman" w:eastAsia="MS Mincho" w:hAnsi="Times New Roman" w:cs="Times New Roman"/>
          <w:sz w:val="24"/>
          <w:szCs w:val="24"/>
          <w:lang w:eastAsia="ru-RU"/>
        </w:rPr>
        <w:tab/>
      </w:r>
      <w:r w:rsidRPr="00B21945">
        <w:rPr>
          <w:rFonts w:ascii="Times New Roman" w:eastAsia="MS Mincho" w:hAnsi="Times New Roman" w:cs="Times New Roman"/>
          <w:sz w:val="24"/>
          <w:szCs w:val="24"/>
          <w:lang w:eastAsia="ru-RU"/>
        </w:rPr>
        <w:tab/>
      </w:r>
      <w:r w:rsidRPr="00B21945">
        <w:rPr>
          <w:rFonts w:ascii="Times New Roman" w:eastAsia="MS Mincho" w:hAnsi="Times New Roman" w:cs="Times New Roman"/>
          <w:sz w:val="24"/>
          <w:szCs w:val="24"/>
          <w:lang w:eastAsia="ru-RU"/>
        </w:rPr>
        <w:tab/>
      </w:r>
      <w:r w:rsidRPr="00B21945">
        <w:rPr>
          <w:rFonts w:ascii="Times New Roman" w:eastAsia="MS Mincho" w:hAnsi="Times New Roman" w:cs="Times New Roman"/>
          <w:sz w:val="24"/>
          <w:szCs w:val="24"/>
          <w:lang w:eastAsia="ru-RU"/>
        </w:rPr>
        <w:tab/>
        <w:t xml:space="preserve">                         Ярина ЯЦЕНКО</w:t>
      </w:r>
    </w:p>
    <w:p w:rsidR="00B21945" w:rsidRDefault="00B21945" w:rsidP="000E567F">
      <w:pPr>
        <w:spacing w:after="0" w:line="240" w:lineRule="auto"/>
        <w:rPr>
          <w:rFonts w:ascii="Times New Roman" w:eastAsia="MS Mincho" w:hAnsi="Times New Roman" w:cs="Times New Roman"/>
          <w:sz w:val="24"/>
          <w:szCs w:val="24"/>
          <w:lang w:val="ru-RU" w:eastAsia="ru-RU"/>
        </w:rPr>
      </w:pPr>
    </w:p>
    <w:p w:rsidR="0090111B" w:rsidRDefault="0090111B" w:rsidP="000E567F">
      <w:pPr>
        <w:spacing w:after="0" w:line="240" w:lineRule="auto"/>
        <w:rPr>
          <w:rFonts w:ascii="Times New Roman" w:eastAsia="MS Mincho" w:hAnsi="Times New Roman" w:cs="Times New Roman"/>
          <w:sz w:val="24"/>
          <w:szCs w:val="24"/>
          <w:lang w:val="ru-RU" w:eastAsia="ru-RU"/>
        </w:rPr>
      </w:pPr>
    </w:p>
    <w:p w:rsidR="0090111B" w:rsidRDefault="0090111B" w:rsidP="000E567F">
      <w:pPr>
        <w:spacing w:after="0" w:line="240" w:lineRule="auto"/>
        <w:rPr>
          <w:rFonts w:ascii="Times New Roman" w:eastAsia="MS Mincho" w:hAnsi="Times New Roman" w:cs="Times New Roman"/>
          <w:sz w:val="24"/>
          <w:szCs w:val="24"/>
          <w:lang w:val="ru-RU" w:eastAsia="ru-RU"/>
        </w:rPr>
      </w:pPr>
    </w:p>
    <w:p w:rsidR="0090111B" w:rsidRDefault="0090111B" w:rsidP="000E567F">
      <w:pPr>
        <w:spacing w:after="0" w:line="240" w:lineRule="auto"/>
        <w:rPr>
          <w:rFonts w:ascii="Times New Roman" w:eastAsia="MS Mincho" w:hAnsi="Times New Roman" w:cs="Times New Roman"/>
          <w:sz w:val="24"/>
          <w:szCs w:val="24"/>
          <w:lang w:val="ru-RU" w:eastAsia="ru-RU"/>
        </w:rPr>
      </w:pPr>
    </w:p>
    <w:p w:rsidR="0090111B" w:rsidRDefault="0090111B" w:rsidP="000E567F">
      <w:pPr>
        <w:spacing w:after="0" w:line="240" w:lineRule="auto"/>
        <w:rPr>
          <w:rFonts w:ascii="Times New Roman" w:eastAsia="MS Mincho" w:hAnsi="Times New Roman" w:cs="Times New Roman"/>
          <w:sz w:val="24"/>
          <w:szCs w:val="24"/>
          <w:lang w:val="ru-RU" w:eastAsia="ru-RU"/>
        </w:rPr>
      </w:pPr>
    </w:p>
    <w:p w:rsidR="0090111B" w:rsidRDefault="0090111B" w:rsidP="000E567F">
      <w:pPr>
        <w:spacing w:after="0" w:line="240" w:lineRule="auto"/>
        <w:rPr>
          <w:rFonts w:ascii="Times New Roman" w:eastAsia="MS Mincho" w:hAnsi="Times New Roman" w:cs="Times New Roman"/>
          <w:sz w:val="24"/>
          <w:szCs w:val="24"/>
          <w:lang w:val="ru-RU" w:eastAsia="ru-RU"/>
        </w:rPr>
      </w:pPr>
    </w:p>
    <w:p w:rsidR="0090111B" w:rsidRDefault="0090111B" w:rsidP="000E567F">
      <w:pPr>
        <w:spacing w:after="0" w:line="240" w:lineRule="auto"/>
        <w:rPr>
          <w:rFonts w:ascii="Times New Roman" w:eastAsia="MS Mincho" w:hAnsi="Times New Roman" w:cs="Times New Roman"/>
          <w:sz w:val="24"/>
          <w:szCs w:val="24"/>
          <w:lang w:val="ru-RU" w:eastAsia="ru-RU"/>
        </w:rPr>
      </w:pPr>
    </w:p>
    <w:p w:rsidR="0090111B" w:rsidRDefault="0090111B" w:rsidP="000E567F">
      <w:pPr>
        <w:spacing w:after="0" w:line="240" w:lineRule="auto"/>
        <w:rPr>
          <w:rFonts w:ascii="Times New Roman" w:eastAsia="MS Mincho" w:hAnsi="Times New Roman" w:cs="Times New Roman"/>
          <w:sz w:val="24"/>
          <w:szCs w:val="24"/>
          <w:lang w:val="ru-RU" w:eastAsia="ru-RU"/>
        </w:rPr>
      </w:pPr>
    </w:p>
    <w:p w:rsidR="0090111B" w:rsidRDefault="0090111B" w:rsidP="000E567F">
      <w:pPr>
        <w:spacing w:after="0" w:line="240" w:lineRule="auto"/>
        <w:rPr>
          <w:rFonts w:ascii="Times New Roman" w:eastAsia="MS Mincho" w:hAnsi="Times New Roman" w:cs="Times New Roman"/>
          <w:sz w:val="24"/>
          <w:szCs w:val="24"/>
          <w:lang w:val="ru-RU" w:eastAsia="ru-RU"/>
        </w:rPr>
      </w:pPr>
    </w:p>
    <w:p w:rsidR="0090111B" w:rsidRDefault="0090111B" w:rsidP="000E567F">
      <w:pPr>
        <w:spacing w:after="0" w:line="240" w:lineRule="auto"/>
        <w:rPr>
          <w:rFonts w:ascii="Times New Roman" w:eastAsia="MS Mincho" w:hAnsi="Times New Roman" w:cs="Times New Roman"/>
          <w:sz w:val="24"/>
          <w:szCs w:val="24"/>
          <w:lang w:val="ru-RU" w:eastAsia="ru-RU"/>
        </w:rPr>
      </w:pPr>
    </w:p>
    <w:p w:rsidR="0090111B" w:rsidRDefault="0090111B" w:rsidP="000E567F">
      <w:pPr>
        <w:spacing w:after="0" w:line="240" w:lineRule="auto"/>
        <w:rPr>
          <w:rFonts w:ascii="Times New Roman" w:eastAsia="MS Mincho" w:hAnsi="Times New Roman" w:cs="Times New Roman"/>
          <w:sz w:val="24"/>
          <w:szCs w:val="24"/>
          <w:lang w:val="ru-RU" w:eastAsia="ru-RU"/>
        </w:rPr>
      </w:pPr>
    </w:p>
    <w:p w:rsidR="0090111B" w:rsidRDefault="0090111B" w:rsidP="000E567F">
      <w:pPr>
        <w:spacing w:after="0" w:line="240" w:lineRule="auto"/>
        <w:rPr>
          <w:rFonts w:ascii="Times New Roman" w:eastAsia="MS Mincho" w:hAnsi="Times New Roman" w:cs="Times New Roman"/>
          <w:sz w:val="24"/>
          <w:szCs w:val="24"/>
          <w:lang w:val="ru-RU" w:eastAsia="ru-RU"/>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B21945" w:rsidRPr="00B45AB5" w:rsidRDefault="00B21945" w:rsidP="000E567F">
      <w:pPr>
        <w:spacing w:after="0" w:line="240" w:lineRule="auto"/>
        <w:jc w:val="both"/>
        <w:rPr>
          <w:rFonts w:ascii="Times New Roman" w:eastAsia="Times New Roman" w:hAnsi="Times New Roman" w:cs="Times New Roman"/>
          <w:b/>
          <w:sz w:val="24"/>
          <w:szCs w:val="24"/>
          <w:lang w:eastAsia="uk-UA"/>
        </w:rPr>
      </w:pPr>
      <w:r w:rsidRPr="00B45AB5">
        <w:rPr>
          <w:rFonts w:ascii="Times New Roman" w:eastAsia="Times New Roman" w:hAnsi="Times New Roman" w:cs="Times New Roman"/>
          <w:b/>
          <w:sz w:val="24"/>
          <w:szCs w:val="24"/>
          <w:lang w:eastAsia="uk-UA"/>
        </w:rPr>
        <w:tab/>
      </w:r>
      <w:r w:rsidRPr="00B45AB5">
        <w:rPr>
          <w:rFonts w:ascii="Times New Roman" w:eastAsia="Times New Roman" w:hAnsi="Times New Roman" w:cs="Times New Roman"/>
          <w:b/>
          <w:sz w:val="24"/>
          <w:szCs w:val="24"/>
          <w:lang w:eastAsia="uk-UA"/>
        </w:rPr>
        <w:tab/>
      </w:r>
      <w:r w:rsidRPr="00B45AB5">
        <w:rPr>
          <w:rFonts w:ascii="Times New Roman" w:eastAsia="Times New Roman" w:hAnsi="Times New Roman" w:cs="Times New Roman"/>
          <w:b/>
          <w:sz w:val="24"/>
          <w:szCs w:val="24"/>
          <w:lang w:eastAsia="uk-UA"/>
        </w:rPr>
        <w:tab/>
      </w:r>
      <w:r w:rsidRPr="00B45AB5">
        <w:rPr>
          <w:rFonts w:ascii="Times New Roman" w:eastAsia="Times New Roman" w:hAnsi="Times New Roman" w:cs="Times New Roman"/>
          <w:b/>
          <w:sz w:val="24"/>
          <w:szCs w:val="24"/>
          <w:lang w:eastAsia="uk-UA"/>
        </w:rPr>
        <w:tab/>
      </w:r>
      <w:r w:rsidRPr="00B45AB5">
        <w:rPr>
          <w:rFonts w:ascii="Times New Roman" w:eastAsia="Times New Roman" w:hAnsi="Times New Roman" w:cs="Times New Roman"/>
          <w:b/>
          <w:sz w:val="24"/>
          <w:szCs w:val="24"/>
          <w:lang w:eastAsia="uk-UA"/>
        </w:rPr>
        <w:tab/>
      </w:r>
      <w:r w:rsidRPr="00B45AB5">
        <w:rPr>
          <w:rFonts w:ascii="Times New Roman" w:eastAsia="Times New Roman" w:hAnsi="Times New Roman" w:cs="Times New Roman"/>
          <w:b/>
          <w:sz w:val="24"/>
          <w:szCs w:val="24"/>
          <w:lang w:eastAsia="uk-UA"/>
        </w:rPr>
        <w:tab/>
      </w:r>
      <w:r w:rsidRPr="00B45AB5">
        <w:rPr>
          <w:rFonts w:ascii="Times New Roman" w:eastAsia="Times New Roman" w:hAnsi="Times New Roman" w:cs="Times New Roman"/>
          <w:b/>
          <w:sz w:val="24"/>
          <w:szCs w:val="24"/>
          <w:lang w:eastAsia="uk-UA"/>
        </w:rPr>
        <w:tab/>
      </w:r>
      <w:r w:rsidRPr="00B45AB5">
        <w:rPr>
          <w:rFonts w:ascii="Times New Roman" w:eastAsia="Times New Roman" w:hAnsi="Times New Roman" w:cs="Times New Roman"/>
          <w:b/>
          <w:sz w:val="24"/>
          <w:szCs w:val="24"/>
          <w:lang w:eastAsia="uk-UA"/>
        </w:rPr>
        <w:tab/>
      </w:r>
      <w:r w:rsidRPr="00B45AB5">
        <w:rPr>
          <w:rFonts w:ascii="Times New Roman" w:eastAsia="Times New Roman" w:hAnsi="Times New Roman" w:cs="Times New Roman"/>
          <w:b/>
          <w:sz w:val="24"/>
          <w:szCs w:val="24"/>
          <w:lang w:eastAsia="uk-UA"/>
        </w:rPr>
        <w:tab/>
      </w:r>
      <w:r w:rsidR="00B45AB5" w:rsidRPr="00B45AB5">
        <w:rPr>
          <w:rFonts w:ascii="Times New Roman" w:eastAsia="Times New Roman" w:hAnsi="Times New Roman" w:cs="Times New Roman"/>
          <w:b/>
          <w:sz w:val="24"/>
          <w:szCs w:val="24"/>
          <w:lang w:eastAsia="uk-UA"/>
        </w:rPr>
        <w:t>51</w:t>
      </w:r>
    </w:p>
    <w:p w:rsidR="006C4A35" w:rsidRDefault="006C4A35" w:rsidP="000E567F">
      <w:pPr>
        <w:spacing w:after="0" w:line="240" w:lineRule="auto"/>
        <w:jc w:val="both"/>
        <w:rPr>
          <w:rFonts w:ascii="Times New Roman" w:eastAsia="Times New Roman" w:hAnsi="Times New Roman" w:cs="Times New Roman"/>
          <w:sz w:val="24"/>
          <w:szCs w:val="24"/>
          <w:lang w:eastAsia="uk-UA"/>
        </w:rPr>
      </w:pPr>
    </w:p>
    <w:p w:rsidR="00B45AB5" w:rsidRDefault="00B45AB5" w:rsidP="000E567F">
      <w:pPr>
        <w:spacing w:after="0" w:line="240" w:lineRule="auto"/>
        <w:jc w:val="both"/>
        <w:rPr>
          <w:rFonts w:ascii="Times New Roman" w:eastAsia="Times New Roman" w:hAnsi="Times New Roman" w:cs="Times New Roman"/>
          <w:sz w:val="24"/>
          <w:szCs w:val="24"/>
          <w:lang w:eastAsia="uk-UA"/>
        </w:rPr>
      </w:pPr>
    </w:p>
    <w:p w:rsidR="00B21945" w:rsidRPr="000E567F" w:rsidRDefault="00B21945" w:rsidP="000E567F">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B21945" w:rsidRPr="00B21945" w:rsidRDefault="00B21945" w:rsidP="000E567F">
      <w:pPr>
        <w:spacing w:after="0" w:line="240" w:lineRule="auto"/>
        <w:rPr>
          <w:rFonts w:ascii="Times New Roman" w:eastAsia="Times New Roman" w:hAnsi="Times New Roman" w:cs="Times New Roman"/>
          <w:bCs/>
          <w:sz w:val="24"/>
          <w:szCs w:val="24"/>
          <w:lang w:eastAsia="ru-RU"/>
        </w:rPr>
      </w:pPr>
    </w:p>
    <w:p w:rsidR="006C4A3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Times New Roman" w:hAnsi="Times New Roman" w:cs="Times New Roman"/>
          <w:bCs/>
          <w:sz w:val="24"/>
          <w:szCs w:val="24"/>
          <w:lang w:eastAsia="ru-RU"/>
        </w:rPr>
        <w:t xml:space="preserve">Про затвердження Висновку про вартість </w:t>
      </w:r>
      <w:r w:rsidRPr="00B21945">
        <w:rPr>
          <w:rFonts w:ascii="Times New Roman" w:eastAsia="MS Mincho" w:hAnsi="Times New Roman" w:cs="Times New Roman"/>
          <w:sz w:val="24"/>
          <w:szCs w:val="24"/>
          <w:lang w:eastAsia="ru-RU"/>
        </w:rPr>
        <w:t>приміщень</w:t>
      </w:r>
    </w:p>
    <w:p w:rsidR="00B21945" w:rsidRPr="006C4A35" w:rsidRDefault="00B21945" w:rsidP="000E567F">
      <w:pPr>
        <w:spacing w:after="0" w:line="240" w:lineRule="auto"/>
        <w:rPr>
          <w:rFonts w:ascii="Times New Roman" w:eastAsia="Times New Roman" w:hAnsi="Times New Roman" w:cs="Times New Roman"/>
          <w:bCs/>
          <w:sz w:val="24"/>
          <w:szCs w:val="24"/>
          <w:lang w:eastAsia="ru-RU"/>
        </w:rPr>
      </w:pPr>
      <w:r w:rsidRPr="00B21945">
        <w:rPr>
          <w:rFonts w:ascii="Times New Roman" w:eastAsia="MS Mincho" w:hAnsi="Times New Roman" w:cs="Times New Roman"/>
          <w:sz w:val="24"/>
          <w:szCs w:val="24"/>
          <w:lang w:eastAsia="ru-RU"/>
        </w:rPr>
        <w:t xml:space="preserve">спортивного залу будівлі Тужанівського ЗЗСО І-ІІ ступенів, </w:t>
      </w:r>
    </w:p>
    <w:p w:rsidR="006C4A3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загальною площею 170,84 м</w:t>
      </w:r>
      <w:r w:rsidRPr="00B21945">
        <w:rPr>
          <w:rFonts w:ascii="Times New Roman" w:eastAsia="MS Mincho" w:hAnsi="Times New Roman" w:cs="Times New Roman"/>
          <w:sz w:val="24"/>
          <w:szCs w:val="24"/>
          <w:vertAlign w:val="superscript"/>
          <w:lang w:eastAsia="ru-RU"/>
        </w:rPr>
        <w:t>2</w:t>
      </w:r>
      <w:r w:rsidRPr="00B21945">
        <w:rPr>
          <w:rFonts w:ascii="Times New Roman" w:eastAsia="MS Mincho" w:hAnsi="Times New Roman" w:cs="Times New Roman"/>
          <w:sz w:val="24"/>
          <w:szCs w:val="24"/>
          <w:lang w:eastAsia="ru-RU"/>
        </w:rPr>
        <w:t xml:space="preserve">, розташованої по вул. </w:t>
      </w:r>
    </w:p>
    <w:p w:rsidR="00B21945" w:rsidRPr="006C4A3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Наддністрянська, 23, с. Тужанівці</w:t>
      </w:r>
      <w:r w:rsidRPr="00B21945">
        <w:rPr>
          <w:rFonts w:ascii="Times New Roman" w:eastAsia="Times New Roman" w:hAnsi="Times New Roman" w:cs="Times New Roman"/>
          <w:bCs/>
          <w:sz w:val="24"/>
          <w:szCs w:val="24"/>
          <w:lang w:eastAsia="ru-RU"/>
        </w:rPr>
        <w:t>, Львівської області</w:t>
      </w:r>
    </w:p>
    <w:p w:rsidR="00B21945" w:rsidRPr="00B21945" w:rsidRDefault="00B21945" w:rsidP="000E567F">
      <w:pPr>
        <w:spacing w:after="0" w:line="240" w:lineRule="auto"/>
        <w:rPr>
          <w:rFonts w:ascii="Times New Roman" w:eastAsia="Times New Roman" w:hAnsi="Times New Roman" w:cs="Times New Roman"/>
          <w:bCs/>
          <w:sz w:val="24"/>
          <w:szCs w:val="24"/>
          <w:lang w:eastAsia="ru-RU"/>
        </w:rPr>
      </w:pPr>
    </w:p>
    <w:p w:rsidR="00B21945" w:rsidRPr="00B21945" w:rsidRDefault="00B21945" w:rsidP="000E567F">
      <w:pPr>
        <w:spacing w:after="0" w:line="240" w:lineRule="auto"/>
        <w:ind w:firstLine="540"/>
        <w:jc w:val="both"/>
        <w:rPr>
          <w:rFonts w:ascii="Times New Roman" w:eastAsia="Andale Sans UI" w:hAnsi="Times New Roman" w:cs="Times New Roman"/>
          <w:kern w:val="2"/>
          <w:sz w:val="24"/>
          <w:szCs w:val="24"/>
          <w:lang w:eastAsia="ru-RU"/>
        </w:rPr>
      </w:pPr>
      <w:r w:rsidRPr="00B21945">
        <w:rPr>
          <w:rFonts w:ascii="Times New Roman" w:eastAsia="Andale Sans UI" w:hAnsi="Times New Roman" w:cs="Times New Roman"/>
          <w:kern w:val="2"/>
          <w:sz w:val="24"/>
          <w:szCs w:val="24"/>
          <w:lang w:eastAsia="ru-RU"/>
        </w:rPr>
        <w:t xml:space="preserve">Розглянувши Звіт про оцінку майна </w:t>
      </w:r>
      <w:r w:rsidRPr="00B21945">
        <w:rPr>
          <w:rFonts w:ascii="Times New Roman" w:eastAsia="MS Mincho" w:hAnsi="Times New Roman" w:cs="Times New Roman"/>
          <w:sz w:val="24"/>
          <w:szCs w:val="24"/>
          <w:lang w:eastAsia="ru-RU"/>
        </w:rPr>
        <w:t>приміщень спортивного залу будівлі Тужанівського ЗЗСО І-ІІ ступенів, загальною площею 170,84  м</w:t>
      </w:r>
      <w:r w:rsidRPr="00B21945">
        <w:rPr>
          <w:rFonts w:ascii="Times New Roman" w:eastAsia="MS Mincho" w:hAnsi="Times New Roman" w:cs="Times New Roman"/>
          <w:sz w:val="24"/>
          <w:szCs w:val="24"/>
          <w:vertAlign w:val="superscript"/>
          <w:lang w:eastAsia="ru-RU"/>
        </w:rPr>
        <w:t>2</w:t>
      </w:r>
      <w:r w:rsidRPr="00B21945">
        <w:rPr>
          <w:rFonts w:ascii="Times New Roman" w:eastAsia="MS Mincho" w:hAnsi="Times New Roman" w:cs="Times New Roman"/>
          <w:sz w:val="24"/>
          <w:szCs w:val="24"/>
          <w:lang w:eastAsia="ru-RU"/>
        </w:rPr>
        <w:t>, розташованої по вул. Наддністрянська, 23, с. Тужанівці</w:t>
      </w:r>
      <w:r w:rsidRPr="00B21945">
        <w:rPr>
          <w:rFonts w:ascii="Times New Roman" w:eastAsia="Andale Sans UI" w:hAnsi="Times New Roman" w:cs="Times New Roman"/>
          <w:kern w:val="2"/>
          <w:sz w:val="24"/>
          <w:szCs w:val="24"/>
          <w:lang w:eastAsia="ru-RU"/>
        </w:rPr>
        <w:t xml:space="preserve">, Стрийського району, Львівської області та Висновок про вартість даного комунального майна від 08.02.2023р., проведеного суб’єктом оціночної діяльності - фізичною особою -підприємцем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08.02.2023р.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6C4A35" w:rsidRDefault="006C4A35" w:rsidP="006C4A35">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B21945" w:rsidRPr="00B21945" w:rsidRDefault="00B21945" w:rsidP="006C4A35">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B21945">
        <w:rPr>
          <w:rFonts w:ascii="Times New Roman" w:eastAsia="Andale Sans UI" w:hAnsi="Times New Roman" w:cs="Times New Roman"/>
          <w:kern w:val="2"/>
          <w:sz w:val="24"/>
          <w:szCs w:val="24"/>
          <w:lang w:eastAsia="ru-RU"/>
        </w:rPr>
        <w:t>ВИРІШИВ:</w:t>
      </w:r>
    </w:p>
    <w:p w:rsidR="00B21945" w:rsidRPr="00B21945" w:rsidRDefault="00B21945" w:rsidP="000E567F">
      <w:pPr>
        <w:spacing w:after="0" w:line="240" w:lineRule="auto"/>
        <w:ind w:firstLine="540"/>
        <w:jc w:val="both"/>
        <w:rPr>
          <w:rFonts w:ascii="Times New Roman" w:eastAsia="Andale Sans UI" w:hAnsi="Times New Roman" w:cs="Times New Roman"/>
          <w:kern w:val="2"/>
          <w:sz w:val="24"/>
          <w:szCs w:val="24"/>
          <w:lang w:eastAsia="ru-RU"/>
        </w:rPr>
      </w:pPr>
    </w:p>
    <w:p w:rsidR="00B21945" w:rsidRPr="00B21945" w:rsidRDefault="00B21945" w:rsidP="000E567F">
      <w:pPr>
        <w:spacing w:after="0" w:line="240" w:lineRule="auto"/>
        <w:ind w:firstLine="540"/>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1. Затвердити Висновок про вартість приміщень спортивного залу будівлі Тужанівського ЗЗСО І-ІІ ступенів, загальною площею 170,84  м</w:t>
      </w:r>
      <w:r w:rsidRPr="00B21945">
        <w:rPr>
          <w:rFonts w:ascii="Times New Roman" w:eastAsia="Times New Roman" w:hAnsi="Times New Roman" w:cs="Times New Roman"/>
          <w:sz w:val="24"/>
          <w:szCs w:val="24"/>
          <w:vertAlign w:val="superscript"/>
          <w:lang w:eastAsia="ru-RU"/>
        </w:rPr>
        <w:t>2</w:t>
      </w:r>
      <w:r w:rsidRPr="00B21945">
        <w:rPr>
          <w:rFonts w:ascii="Times New Roman" w:eastAsia="Times New Roman" w:hAnsi="Times New Roman" w:cs="Times New Roman"/>
          <w:sz w:val="24"/>
          <w:szCs w:val="24"/>
          <w:lang w:eastAsia="ru-RU"/>
        </w:rPr>
        <w:t xml:space="preserve">, розташованої по вул. Наддністрянська, 23, с. Тужанівці, Стрийського району, Львівської області від 08.02.2023р., згідно якого його ринкова вартість станом на 31.01.2023р. складає – 444800,0 грн. без ПДВ. </w:t>
      </w:r>
    </w:p>
    <w:p w:rsidR="00B21945" w:rsidRPr="00B21945" w:rsidRDefault="00B21945" w:rsidP="000E567F">
      <w:pPr>
        <w:spacing w:after="0" w:line="240" w:lineRule="auto"/>
        <w:ind w:firstLine="540"/>
        <w:jc w:val="both"/>
        <w:rPr>
          <w:rFonts w:ascii="Times New Roman" w:eastAsia="Times New Roman" w:hAnsi="Times New Roman" w:cs="Times New Roman"/>
          <w:bCs/>
          <w:sz w:val="24"/>
          <w:szCs w:val="24"/>
          <w:lang w:eastAsia="ru-RU"/>
        </w:rPr>
      </w:pPr>
      <w:r w:rsidRPr="00B21945">
        <w:rPr>
          <w:rFonts w:ascii="Times New Roman" w:eastAsia="Times New Roman" w:hAnsi="Times New Roman" w:cs="Times New Roman"/>
          <w:bCs/>
          <w:sz w:val="24"/>
          <w:szCs w:val="24"/>
          <w:lang w:eastAsia="ru-RU"/>
        </w:rPr>
        <w:t xml:space="preserve">2.  </w:t>
      </w:r>
      <w:r w:rsidRPr="00B21945">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B21945">
        <w:rPr>
          <w:rFonts w:ascii="Times New Roman" w:eastAsia="Times New Roman" w:hAnsi="Times New Roman" w:cs="Times New Roman"/>
          <w:bCs/>
          <w:sz w:val="24"/>
          <w:szCs w:val="24"/>
          <w:lang w:eastAsia="ru-RU"/>
        </w:rPr>
        <w:t xml:space="preserve">. </w:t>
      </w:r>
    </w:p>
    <w:p w:rsidR="00B21945" w:rsidRDefault="00B21945" w:rsidP="00085267">
      <w:pPr>
        <w:spacing w:after="0" w:line="240" w:lineRule="auto"/>
        <w:jc w:val="both"/>
        <w:rPr>
          <w:rFonts w:ascii="Times New Roman" w:eastAsia="Andale Sans UI" w:hAnsi="Times New Roman" w:cs="Times New Roman"/>
          <w:kern w:val="2"/>
          <w:sz w:val="24"/>
          <w:szCs w:val="24"/>
          <w:lang w:eastAsia="ru-RU"/>
        </w:rPr>
      </w:pPr>
    </w:p>
    <w:p w:rsidR="006C4A35" w:rsidRPr="00B21945" w:rsidRDefault="006C4A35" w:rsidP="00085267">
      <w:pPr>
        <w:spacing w:after="0" w:line="240" w:lineRule="auto"/>
        <w:jc w:val="both"/>
        <w:rPr>
          <w:rFonts w:ascii="Times New Roman" w:eastAsia="Andale Sans UI" w:hAnsi="Times New Roman" w:cs="Times New Roman"/>
          <w:kern w:val="2"/>
          <w:sz w:val="24"/>
          <w:szCs w:val="24"/>
          <w:lang w:eastAsia="ru-RU"/>
        </w:rPr>
      </w:pPr>
    </w:p>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МІСЬКИЙ ГОЛОВА</w:t>
      </w:r>
      <w:r w:rsidRPr="00B21945">
        <w:rPr>
          <w:rFonts w:ascii="Times New Roman" w:eastAsia="MS Mincho" w:hAnsi="Times New Roman" w:cs="Times New Roman"/>
          <w:sz w:val="24"/>
          <w:szCs w:val="24"/>
          <w:lang w:eastAsia="ru-RU"/>
        </w:rPr>
        <w:tab/>
      </w:r>
      <w:r w:rsidRPr="00B21945">
        <w:rPr>
          <w:rFonts w:ascii="Times New Roman" w:eastAsia="MS Mincho" w:hAnsi="Times New Roman" w:cs="Times New Roman"/>
          <w:sz w:val="24"/>
          <w:szCs w:val="24"/>
          <w:lang w:eastAsia="ru-RU"/>
        </w:rPr>
        <w:tab/>
      </w:r>
      <w:r w:rsidRPr="00B21945">
        <w:rPr>
          <w:rFonts w:ascii="Times New Roman" w:eastAsia="MS Mincho" w:hAnsi="Times New Roman" w:cs="Times New Roman"/>
          <w:sz w:val="24"/>
          <w:szCs w:val="24"/>
          <w:lang w:eastAsia="ru-RU"/>
        </w:rPr>
        <w:tab/>
      </w:r>
      <w:r w:rsidRPr="00B21945">
        <w:rPr>
          <w:rFonts w:ascii="Times New Roman" w:eastAsia="MS Mincho" w:hAnsi="Times New Roman" w:cs="Times New Roman"/>
          <w:sz w:val="24"/>
          <w:szCs w:val="24"/>
          <w:lang w:eastAsia="ru-RU"/>
        </w:rPr>
        <w:tab/>
        <w:t xml:space="preserve">                         Ярина ЯЦЕНКО</w:t>
      </w:r>
    </w:p>
    <w:p w:rsidR="00B21945" w:rsidRDefault="00B21945" w:rsidP="000E567F">
      <w:pPr>
        <w:spacing w:after="0" w:line="240" w:lineRule="auto"/>
        <w:ind w:firstLine="540"/>
        <w:jc w:val="both"/>
        <w:rPr>
          <w:rFonts w:ascii="Times New Roman" w:eastAsia="Andale Sans UI" w:hAnsi="Times New Roman" w:cs="Times New Roman"/>
          <w:kern w:val="2"/>
          <w:sz w:val="24"/>
          <w:szCs w:val="24"/>
          <w:lang w:eastAsia="ru-RU"/>
        </w:rPr>
      </w:pPr>
    </w:p>
    <w:p w:rsidR="006C4A35" w:rsidRDefault="006C4A35" w:rsidP="000E567F">
      <w:pPr>
        <w:spacing w:after="0" w:line="240" w:lineRule="auto"/>
        <w:ind w:firstLine="540"/>
        <w:jc w:val="both"/>
        <w:rPr>
          <w:rFonts w:ascii="Times New Roman" w:eastAsia="Andale Sans UI" w:hAnsi="Times New Roman" w:cs="Times New Roman"/>
          <w:kern w:val="2"/>
          <w:sz w:val="24"/>
          <w:szCs w:val="24"/>
          <w:lang w:eastAsia="ru-RU"/>
        </w:rPr>
      </w:pPr>
    </w:p>
    <w:p w:rsidR="006C4A35" w:rsidRDefault="006C4A35" w:rsidP="000E567F">
      <w:pPr>
        <w:spacing w:after="0" w:line="240" w:lineRule="auto"/>
        <w:ind w:firstLine="540"/>
        <w:jc w:val="both"/>
        <w:rPr>
          <w:rFonts w:ascii="Times New Roman" w:eastAsia="Andale Sans UI" w:hAnsi="Times New Roman" w:cs="Times New Roman"/>
          <w:kern w:val="2"/>
          <w:sz w:val="24"/>
          <w:szCs w:val="24"/>
          <w:lang w:eastAsia="ru-RU"/>
        </w:rPr>
      </w:pPr>
    </w:p>
    <w:p w:rsidR="006C4A35" w:rsidRDefault="006C4A35" w:rsidP="000E567F">
      <w:pPr>
        <w:spacing w:after="0" w:line="240" w:lineRule="auto"/>
        <w:ind w:firstLine="540"/>
        <w:jc w:val="both"/>
        <w:rPr>
          <w:rFonts w:ascii="Times New Roman" w:eastAsia="Andale Sans UI" w:hAnsi="Times New Roman" w:cs="Times New Roman"/>
          <w:kern w:val="2"/>
          <w:sz w:val="24"/>
          <w:szCs w:val="24"/>
          <w:lang w:eastAsia="ru-RU"/>
        </w:rPr>
      </w:pPr>
    </w:p>
    <w:p w:rsidR="006C4A35" w:rsidRDefault="006C4A35" w:rsidP="000E567F">
      <w:pPr>
        <w:spacing w:after="0" w:line="240" w:lineRule="auto"/>
        <w:ind w:firstLine="540"/>
        <w:jc w:val="both"/>
        <w:rPr>
          <w:rFonts w:ascii="Times New Roman" w:eastAsia="Andale Sans UI" w:hAnsi="Times New Roman" w:cs="Times New Roman"/>
          <w:kern w:val="2"/>
          <w:sz w:val="24"/>
          <w:szCs w:val="24"/>
          <w:lang w:eastAsia="ru-RU"/>
        </w:rPr>
      </w:pPr>
    </w:p>
    <w:p w:rsidR="006C4A35" w:rsidRDefault="006C4A35" w:rsidP="000E567F">
      <w:pPr>
        <w:spacing w:after="0" w:line="240" w:lineRule="auto"/>
        <w:ind w:firstLine="540"/>
        <w:jc w:val="both"/>
        <w:rPr>
          <w:rFonts w:ascii="Times New Roman" w:eastAsia="Andale Sans UI" w:hAnsi="Times New Roman" w:cs="Times New Roman"/>
          <w:kern w:val="2"/>
          <w:sz w:val="24"/>
          <w:szCs w:val="24"/>
          <w:lang w:eastAsia="ru-RU"/>
        </w:rPr>
      </w:pPr>
    </w:p>
    <w:p w:rsidR="006C4A35" w:rsidRDefault="006C4A35" w:rsidP="000E567F">
      <w:pPr>
        <w:spacing w:after="0" w:line="240" w:lineRule="auto"/>
        <w:ind w:firstLine="540"/>
        <w:jc w:val="both"/>
        <w:rPr>
          <w:rFonts w:ascii="Times New Roman" w:eastAsia="Andale Sans UI" w:hAnsi="Times New Roman" w:cs="Times New Roman"/>
          <w:kern w:val="2"/>
          <w:sz w:val="24"/>
          <w:szCs w:val="24"/>
          <w:lang w:eastAsia="ru-RU"/>
        </w:rPr>
      </w:pPr>
    </w:p>
    <w:p w:rsidR="006C4A35" w:rsidRDefault="006C4A35" w:rsidP="000E567F">
      <w:pPr>
        <w:spacing w:after="0" w:line="240" w:lineRule="auto"/>
        <w:ind w:firstLine="540"/>
        <w:jc w:val="both"/>
        <w:rPr>
          <w:rFonts w:ascii="Times New Roman" w:eastAsia="Andale Sans UI" w:hAnsi="Times New Roman" w:cs="Times New Roman"/>
          <w:kern w:val="2"/>
          <w:sz w:val="24"/>
          <w:szCs w:val="24"/>
          <w:lang w:eastAsia="ru-RU"/>
        </w:rPr>
      </w:pPr>
    </w:p>
    <w:p w:rsidR="006C4A35" w:rsidRDefault="006C4A35" w:rsidP="000E567F">
      <w:pPr>
        <w:spacing w:after="0" w:line="240" w:lineRule="auto"/>
        <w:ind w:firstLine="540"/>
        <w:jc w:val="both"/>
        <w:rPr>
          <w:rFonts w:ascii="Times New Roman" w:eastAsia="Andale Sans UI" w:hAnsi="Times New Roman" w:cs="Times New Roman"/>
          <w:kern w:val="2"/>
          <w:sz w:val="24"/>
          <w:szCs w:val="24"/>
          <w:lang w:eastAsia="ru-RU"/>
        </w:rPr>
      </w:pPr>
    </w:p>
    <w:p w:rsidR="006C4A35" w:rsidRDefault="006C4A35" w:rsidP="000E567F">
      <w:pPr>
        <w:spacing w:after="0" w:line="240" w:lineRule="auto"/>
        <w:ind w:firstLine="540"/>
        <w:jc w:val="both"/>
        <w:rPr>
          <w:rFonts w:ascii="Times New Roman" w:eastAsia="Andale Sans UI" w:hAnsi="Times New Roman" w:cs="Times New Roman"/>
          <w:kern w:val="2"/>
          <w:sz w:val="24"/>
          <w:szCs w:val="24"/>
          <w:lang w:eastAsia="ru-RU"/>
        </w:rPr>
      </w:pPr>
    </w:p>
    <w:p w:rsidR="006C4A35" w:rsidRDefault="006C4A35" w:rsidP="000E567F">
      <w:pPr>
        <w:spacing w:after="0" w:line="240" w:lineRule="auto"/>
        <w:ind w:firstLine="540"/>
        <w:jc w:val="both"/>
        <w:rPr>
          <w:rFonts w:ascii="Times New Roman" w:eastAsia="Andale Sans UI" w:hAnsi="Times New Roman" w:cs="Times New Roman"/>
          <w:kern w:val="2"/>
          <w:sz w:val="24"/>
          <w:szCs w:val="24"/>
          <w:lang w:eastAsia="ru-RU"/>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B21945" w:rsidRPr="00B21945" w:rsidRDefault="00B21945" w:rsidP="000E567F">
      <w:pPr>
        <w:spacing w:after="0" w:line="240" w:lineRule="auto"/>
        <w:ind w:firstLine="540"/>
        <w:jc w:val="both"/>
        <w:rPr>
          <w:rFonts w:ascii="Times New Roman" w:eastAsia="Andale Sans UI" w:hAnsi="Times New Roman" w:cs="Times New Roman"/>
          <w:kern w:val="2"/>
          <w:sz w:val="24"/>
          <w:szCs w:val="24"/>
          <w:lang w:eastAsia="ru-RU"/>
        </w:rPr>
      </w:pPr>
    </w:p>
    <w:p w:rsidR="00B21945" w:rsidRPr="00043686" w:rsidRDefault="00B21945" w:rsidP="000E567F">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00043686" w:rsidRPr="00043686">
        <w:rPr>
          <w:rFonts w:ascii="Times New Roman" w:eastAsia="Times New Roman" w:hAnsi="Times New Roman" w:cs="Times New Roman"/>
          <w:b/>
          <w:sz w:val="24"/>
          <w:szCs w:val="24"/>
          <w:lang w:eastAsia="uk-UA"/>
        </w:rPr>
        <w:t>52</w:t>
      </w:r>
    </w:p>
    <w:p w:rsidR="00043686" w:rsidRDefault="00043686" w:rsidP="000E567F">
      <w:pPr>
        <w:spacing w:after="0" w:line="240" w:lineRule="auto"/>
        <w:jc w:val="both"/>
        <w:rPr>
          <w:rFonts w:ascii="Times New Roman" w:eastAsia="Times New Roman" w:hAnsi="Times New Roman" w:cs="Times New Roman"/>
          <w:sz w:val="24"/>
          <w:szCs w:val="24"/>
          <w:lang w:eastAsia="uk-UA"/>
        </w:rPr>
      </w:pPr>
    </w:p>
    <w:p w:rsidR="00043686" w:rsidRDefault="00043686" w:rsidP="000E567F">
      <w:pPr>
        <w:spacing w:after="0" w:line="240" w:lineRule="auto"/>
        <w:jc w:val="both"/>
        <w:rPr>
          <w:rFonts w:ascii="Times New Roman" w:eastAsia="Times New Roman" w:hAnsi="Times New Roman" w:cs="Times New Roman"/>
          <w:sz w:val="24"/>
          <w:szCs w:val="24"/>
          <w:lang w:eastAsia="uk-UA"/>
        </w:rPr>
      </w:pPr>
    </w:p>
    <w:p w:rsidR="00B21945" w:rsidRPr="000E567F" w:rsidRDefault="00B21945" w:rsidP="000E567F">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B21945" w:rsidRPr="00B21945" w:rsidRDefault="00B21945" w:rsidP="000E567F">
      <w:pPr>
        <w:spacing w:after="0" w:line="240" w:lineRule="auto"/>
        <w:rPr>
          <w:rFonts w:ascii="Times New Roman" w:eastAsia="Times New Roman" w:hAnsi="Times New Roman" w:cs="Times New Roman"/>
          <w:bCs/>
          <w:sz w:val="24"/>
          <w:szCs w:val="24"/>
          <w:lang w:eastAsia="ru-RU"/>
        </w:rPr>
      </w:pPr>
    </w:p>
    <w:p w:rsidR="006C4A35" w:rsidRDefault="00B21945" w:rsidP="000E567F">
      <w:pPr>
        <w:spacing w:after="0" w:line="240" w:lineRule="auto"/>
        <w:rPr>
          <w:rFonts w:ascii="Times New Roman" w:eastAsia="Times New Roman" w:hAnsi="Times New Roman" w:cs="Times New Roman"/>
          <w:sz w:val="24"/>
          <w:szCs w:val="24"/>
          <w:lang w:eastAsia="ru-RU"/>
        </w:rPr>
      </w:pPr>
      <w:r w:rsidRPr="00B21945">
        <w:rPr>
          <w:rFonts w:ascii="Times New Roman" w:eastAsia="Times New Roman" w:hAnsi="Times New Roman" w:cs="Times New Roman"/>
          <w:bCs/>
          <w:sz w:val="24"/>
          <w:szCs w:val="24"/>
          <w:lang w:eastAsia="ru-RU"/>
        </w:rPr>
        <w:t xml:space="preserve">Про намір передачі в оренду </w:t>
      </w:r>
      <w:r w:rsidRPr="00B21945">
        <w:rPr>
          <w:rFonts w:ascii="Times New Roman" w:eastAsia="Times New Roman" w:hAnsi="Times New Roman" w:cs="Times New Roman"/>
          <w:sz w:val="24"/>
          <w:szCs w:val="24"/>
          <w:lang w:eastAsia="ru-RU"/>
        </w:rPr>
        <w:t xml:space="preserve">приміщень спортивного залу </w:t>
      </w:r>
    </w:p>
    <w:p w:rsidR="006C4A35" w:rsidRDefault="00B21945" w:rsidP="000E567F">
      <w:pPr>
        <w:spacing w:after="0" w:line="240" w:lineRule="auto"/>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будівлі Роздільського ЗЗСО І-ІІІ ступенів, загальною площею </w:t>
      </w:r>
    </w:p>
    <w:p w:rsidR="00B21945" w:rsidRPr="00B21945" w:rsidRDefault="00B21945" w:rsidP="000E567F">
      <w:pPr>
        <w:spacing w:after="0" w:line="240" w:lineRule="auto"/>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300,93 м</w:t>
      </w:r>
      <w:r w:rsidRPr="00B21945">
        <w:rPr>
          <w:rFonts w:ascii="Times New Roman" w:eastAsia="Times New Roman" w:hAnsi="Times New Roman" w:cs="Times New Roman"/>
          <w:sz w:val="24"/>
          <w:szCs w:val="24"/>
          <w:vertAlign w:val="superscript"/>
          <w:lang w:eastAsia="ru-RU"/>
        </w:rPr>
        <w:t>2</w:t>
      </w:r>
      <w:r w:rsidRPr="00B21945">
        <w:rPr>
          <w:rFonts w:ascii="Times New Roman" w:eastAsia="Times New Roman" w:hAnsi="Times New Roman" w:cs="Times New Roman"/>
          <w:sz w:val="24"/>
          <w:szCs w:val="24"/>
          <w:lang w:eastAsia="ru-RU"/>
        </w:rPr>
        <w:t>, розташованої по вул. Січових Стрільців, 44,</w:t>
      </w:r>
    </w:p>
    <w:p w:rsidR="00B21945" w:rsidRPr="00B21945" w:rsidRDefault="00B21945" w:rsidP="000E567F">
      <w:pPr>
        <w:spacing w:after="0" w:line="240" w:lineRule="auto"/>
        <w:rPr>
          <w:rFonts w:ascii="Times New Roman" w:eastAsia="Times New Roman" w:hAnsi="Times New Roman" w:cs="Times New Roman"/>
          <w:bCs/>
          <w:sz w:val="24"/>
          <w:szCs w:val="24"/>
          <w:lang w:eastAsia="ru-RU"/>
        </w:rPr>
      </w:pPr>
      <w:r w:rsidRPr="00B21945">
        <w:rPr>
          <w:rFonts w:ascii="Times New Roman" w:eastAsia="Times New Roman" w:hAnsi="Times New Roman" w:cs="Times New Roman"/>
          <w:sz w:val="24"/>
          <w:szCs w:val="24"/>
          <w:lang w:eastAsia="ru-RU"/>
        </w:rPr>
        <w:t>смт. Розділ</w:t>
      </w:r>
      <w:r w:rsidRPr="00B21945">
        <w:rPr>
          <w:rFonts w:ascii="Times New Roman" w:eastAsia="Times New Roman" w:hAnsi="Times New Roman" w:cs="Times New Roman"/>
          <w:bCs/>
          <w:sz w:val="24"/>
          <w:szCs w:val="24"/>
          <w:lang w:eastAsia="ru-RU"/>
        </w:rPr>
        <w:t>, Львівської області, без проведення аукціону</w:t>
      </w:r>
    </w:p>
    <w:p w:rsidR="00B21945" w:rsidRPr="00B21945" w:rsidRDefault="00B21945" w:rsidP="000E567F">
      <w:pPr>
        <w:spacing w:after="0" w:line="240" w:lineRule="auto"/>
        <w:rPr>
          <w:rFonts w:ascii="Times New Roman" w:eastAsia="Times New Roman" w:hAnsi="Times New Roman" w:cs="Times New Roman"/>
          <w:bCs/>
          <w:sz w:val="24"/>
          <w:szCs w:val="24"/>
          <w:lang w:eastAsia="ru-RU"/>
        </w:rPr>
      </w:pPr>
    </w:p>
    <w:p w:rsidR="00B21945" w:rsidRPr="00B21945" w:rsidRDefault="00B21945" w:rsidP="00043686">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B21945">
        <w:rPr>
          <w:rFonts w:ascii="Times New Roman" w:eastAsia="Andale Sans UI" w:hAnsi="Times New Roman" w:cs="Times New Roman"/>
          <w:kern w:val="2"/>
          <w:sz w:val="24"/>
          <w:szCs w:val="24"/>
          <w:lang w:eastAsia="ru-RU"/>
        </w:rPr>
        <w:t>Розглянувши заяву Громадської організації «Академія футболу «Розділля», з додатками, щодо наміру погодинної оренди приміщень спортивного залу будівлі Роздільського ЗЗСО І-ІІІ ступенів, загальною площею 300,93 м</w:t>
      </w:r>
      <w:r w:rsidRPr="00B21945">
        <w:rPr>
          <w:rFonts w:ascii="Times New Roman" w:eastAsia="Andale Sans UI" w:hAnsi="Times New Roman" w:cs="Times New Roman"/>
          <w:kern w:val="2"/>
          <w:sz w:val="24"/>
          <w:szCs w:val="24"/>
          <w:vertAlign w:val="superscript"/>
          <w:lang w:eastAsia="ru-RU"/>
        </w:rPr>
        <w:t>2</w:t>
      </w:r>
      <w:r w:rsidRPr="00B21945">
        <w:rPr>
          <w:rFonts w:ascii="Times New Roman" w:eastAsia="Andale Sans UI" w:hAnsi="Times New Roman" w:cs="Times New Roman"/>
          <w:kern w:val="2"/>
          <w:sz w:val="24"/>
          <w:szCs w:val="24"/>
          <w:lang w:eastAsia="ru-RU"/>
        </w:rPr>
        <w:t>,  розташованої по вул. Січових Стрільців, 44, смт. Розділ, Стрийського району, Львівської області, які включені до переліку Другого типу майна Новороздільської територіальної громади, з метою виконання статутних завдань, проведення тренувань з футболу та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21 від 13.02.2023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B21945" w:rsidRPr="00B21945" w:rsidRDefault="00B21945" w:rsidP="000E567F">
      <w:pPr>
        <w:widowControl w:val="0"/>
        <w:suppressAutoHyphens/>
        <w:spacing w:after="0" w:line="240" w:lineRule="auto"/>
        <w:rPr>
          <w:rFonts w:ascii="Times New Roman" w:eastAsia="Andale Sans UI" w:hAnsi="Times New Roman" w:cs="Times New Roman"/>
          <w:kern w:val="2"/>
          <w:sz w:val="24"/>
          <w:szCs w:val="24"/>
          <w:lang w:eastAsia="ru-RU"/>
        </w:rPr>
      </w:pPr>
      <w:r w:rsidRPr="00B21945">
        <w:rPr>
          <w:rFonts w:ascii="Times New Roman" w:eastAsia="Andale Sans UI" w:hAnsi="Times New Roman" w:cs="Times New Roman"/>
          <w:kern w:val="2"/>
          <w:sz w:val="24"/>
          <w:szCs w:val="24"/>
          <w:lang w:eastAsia="ru-RU"/>
        </w:rPr>
        <w:t>В И Р І Ш И В:</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1. Передати, строком на 5 років, в погодинну оренду майно Новороздільської територіальної громади - приміщення спортивного залу будівлі Роздільського ЗЗСО І-ІІІ ступенів, загальною площею 300,93 м</w:t>
      </w:r>
      <w:r w:rsidRPr="00B21945">
        <w:rPr>
          <w:rFonts w:ascii="Times New Roman" w:eastAsia="Times New Roman" w:hAnsi="Times New Roman" w:cs="Times New Roman"/>
          <w:sz w:val="24"/>
          <w:szCs w:val="24"/>
          <w:vertAlign w:val="superscript"/>
          <w:lang w:eastAsia="ru-RU"/>
        </w:rPr>
        <w:t>2</w:t>
      </w:r>
      <w:r w:rsidRPr="00B21945">
        <w:rPr>
          <w:rFonts w:ascii="Times New Roman" w:eastAsia="Times New Roman" w:hAnsi="Times New Roman" w:cs="Times New Roman"/>
          <w:sz w:val="24"/>
          <w:szCs w:val="24"/>
          <w:lang w:eastAsia="ru-RU"/>
        </w:rPr>
        <w:t>, розташованої по вул. Січових Стрільців, 44, смт. Розділ, Стрийського району, Львівської області, які включені до переліку Другого типу, без проведення аукціону.</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2. Затвердити Інформаційне повідомлення про передачу в оренду майна Новороздільської територіальної громади - приміщень спортивного залу будівлі Роздільського ЗЗСО І-ІІІ ступенів, загальною площею 300,93 м</w:t>
      </w:r>
      <w:r w:rsidRPr="00B21945">
        <w:rPr>
          <w:rFonts w:ascii="Times New Roman" w:eastAsia="Times New Roman" w:hAnsi="Times New Roman" w:cs="Times New Roman"/>
          <w:sz w:val="24"/>
          <w:szCs w:val="24"/>
          <w:vertAlign w:val="superscript"/>
          <w:lang w:eastAsia="ru-RU"/>
        </w:rPr>
        <w:t>2</w:t>
      </w:r>
      <w:r w:rsidRPr="00B21945">
        <w:rPr>
          <w:rFonts w:ascii="Times New Roman" w:eastAsia="Times New Roman" w:hAnsi="Times New Roman" w:cs="Times New Roman"/>
          <w:sz w:val="24"/>
          <w:szCs w:val="24"/>
          <w:lang w:eastAsia="ru-RU"/>
        </w:rPr>
        <w:t xml:space="preserve">, розташованої по вул. Січових Стрільців, 44, смт. Розділ, Стрийського району, Львівської області, щодо якого прийнято рішення про передачу в оренду без проведення аукціону, згідно Додатку. </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B21945">
        <w:rPr>
          <w:rFonts w:ascii="Times New Roman" w:eastAsia="Times New Roman" w:hAnsi="Times New Roman" w:cs="Times New Roman"/>
          <w:b/>
          <w:sz w:val="24"/>
          <w:szCs w:val="24"/>
          <w:lang w:eastAsia="ru-RU"/>
        </w:rPr>
        <w:t>«</w:t>
      </w:r>
      <w:r w:rsidRPr="00B21945">
        <w:rPr>
          <w:rFonts w:ascii="Times New Roman" w:eastAsia="Times New Roman" w:hAnsi="Times New Roman" w:cs="Times New Roman"/>
          <w:sz w:val="24"/>
          <w:szCs w:val="24"/>
          <w:lang w:eastAsia="ru-RU"/>
        </w:rPr>
        <w:t>Prozorro. Продажі».</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4. Оприлюднити підписаний, згідно даного рішення,  Договір оренди в ЕТС протягом 3-ох робочих  днів з дати його підписання. </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5. Дане рішення набирає чинності з моменту його оприлюднення. </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6. Контроль за виконанням даного рішення покласти на першого заступника міського голови Гулія М. М.     </w:t>
      </w:r>
    </w:p>
    <w:p w:rsidR="00043686" w:rsidRDefault="00B21945" w:rsidP="00043686">
      <w:pPr>
        <w:spacing w:after="0" w:line="240" w:lineRule="auto"/>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     </w:t>
      </w:r>
    </w:p>
    <w:p w:rsidR="00B21945" w:rsidRPr="00B21945" w:rsidRDefault="00B21945" w:rsidP="00043686">
      <w:pPr>
        <w:spacing w:after="0" w:line="240" w:lineRule="auto"/>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     </w:t>
      </w:r>
    </w:p>
    <w:p w:rsidR="00B21945" w:rsidRPr="00B21945" w:rsidRDefault="00B21945" w:rsidP="000E567F">
      <w:pPr>
        <w:spacing w:after="0" w:line="240" w:lineRule="auto"/>
        <w:rPr>
          <w:rFonts w:ascii="Times New Roman" w:eastAsia="Andale Sans UI" w:hAnsi="Times New Roman" w:cs="Times New Roman"/>
          <w:kern w:val="2"/>
          <w:sz w:val="24"/>
          <w:szCs w:val="24"/>
          <w:lang w:eastAsia="ru-RU"/>
        </w:rPr>
      </w:pPr>
      <w:r w:rsidRPr="00B21945">
        <w:rPr>
          <w:rFonts w:ascii="Times New Roman" w:eastAsia="Andale Sans UI" w:hAnsi="Times New Roman" w:cs="Times New Roman"/>
          <w:kern w:val="2"/>
          <w:sz w:val="24"/>
          <w:szCs w:val="24"/>
          <w:lang w:eastAsia="ru-RU"/>
        </w:rPr>
        <w:t>МІСЬКИЙ ГОЛОВА</w:t>
      </w:r>
      <w:r w:rsidRPr="00B21945">
        <w:rPr>
          <w:rFonts w:ascii="Times New Roman" w:eastAsia="Andale Sans UI" w:hAnsi="Times New Roman" w:cs="Times New Roman"/>
          <w:kern w:val="2"/>
          <w:sz w:val="24"/>
          <w:szCs w:val="24"/>
          <w:lang w:eastAsia="ru-RU"/>
        </w:rPr>
        <w:tab/>
      </w:r>
      <w:r w:rsidRPr="00B21945">
        <w:rPr>
          <w:rFonts w:ascii="Times New Roman" w:eastAsia="Andale Sans UI" w:hAnsi="Times New Roman" w:cs="Times New Roman"/>
          <w:kern w:val="2"/>
          <w:sz w:val="24"/>
          <w:szCs w:val="24"/>
          <w:lang w:eastAsia="ru-RU"/>
        </w:rPr>
        <w:tab/>
      </w:r>
      <w:r w:rsidRPr="00B21945">
        <w:rPr>
          <w:rFonts w:ascii="Times New Roman" w:eastAsia="Andale Sans UI" w:hAnsi="Times New Roman" w:cs="Times New Roman"/>
          <w:kern w:val="2"/>
          <w:sz w:val="24"/>
          <w:szCs w:val="24"/>
          <w:lang w:eastAsia="ru-RU"/>
        </w:rPr>
        <w:tab/>
      </w:r>
      <w:r w:rsidRPr="00B21945">
        <w:rPr>
          <w:rFonts w:ascii="Times New Roman" w:eastAsia="Andale Sans UI" w:hAnsi="Times New Roman" w:cs="Times New Roman"/>
          <w:kern w:val="2"/>
          <w:sz w:val="24"/>
          <w:szCs w:val="24"/>
          <w:lang w:eastAsia="ru-RU"/>
        </w:rPr>
        <w:tab/>
      </w:r>
      <w:r w:rsidR="00043686">
        <w:rPr>
          <w:rFonts w:ascii="Times New Roman" w:eastAsia="Andale Sans UI" w:hAnsi="Times New Roman" w:cs="Times New Roman"/>
          <w:kern w:val="2"/>
          <w:sz w:val="24"/>
          <w:szCs w:val="24"/>
          <w:lang w:eastAsia="ru-RU"/>
        </w:rPr>
        <w:tab/>
      </w:r>
      <w:r w:rsidR="00043686">
        <w:rPr>
          <w:rFonts w:ascii="Times New Roman" w:eastAsia="Andale Sans UI" w:hAnsi="Times New Roman" w:cs="Times New Roman"/>
          <w:kern w:val="2"/>
          <w:sz w:val="24"/>
          <w:szCs w:val="24"/>
          <w:lang w:eastAsia="ru-RU"/>
        </w:rPr>
        <w:tab/>
      </w:r>
      <w:r w:rsidRPr="00B21945">
        <w:rPr>
          <w:rFonts w:ascii="Times New Roman" w:eastAsia="Andale Sans UI" w:hAnsi="Times New Roman" w:cs="Times New Roman"/>
          <w:kern w:val="2"/>
          <w:sz w:val="24"/>
          <w:szCs w:val="24"/>
          <w:lang w:eastAsia="ru-RU"/>
        </w:rPr>
        <w:t xml:space="preserve"> </w:t>
      </w:r>
      <w:r w:rsidR="00043686">
        <w:rPr>
          <w:rFonts w:ascii="Times New Roman" w:eastAsia="Andale Sans UI" w:hAnsi="Times New Roman" w:cs="Times New Roman"/>
          <w:kern w:val="2"/>
          <w:sz w:val="24"/>
          <w:szCs w:val="24"/>
          <w:lang w:eastAsia="ru-RU"/>
        </w:rPr>
        <w:t xml:space="preserve">     Ярина ЯЦЕНКО</w:t>
      </w:r>
      <w:r w:rsidR="00043686">
        <w:rPr>
          <w:rFonts w:ascii="Times New Roman" w:eastAsia="Andale Sans UI" w:hAnsi="Times New Roman" w:cs="Times New Roman"/>
          <w:kern w:val="2"/>
          <w:sz w:val="24"/>
          <w:szCs w:val="24"/>
          <w:lang w:eastAsia="ru-RU"/>
        </w:rPr>
        <w:tab/>
      </w:r>
    </w:p>
    <w:p w:rsidR="00B21945" w:rsidRPr="00B21945" w:rsidRDefault="00B21945" w:rsidP="000E567F">
      <w:pPr>
        <w:spacing w:after="0" w:line="240" w:lineRule="auto"/>
        <w:rPr>
          <w:rFonts w:ascii="Times New Roman" w:eastAsia="Andale Sans UI" w:hAnsi="Times New Roman" w:cs="Times New Roman"/>
          <w:kern w:val="2"/>
          <w:sz w:val="24"/>
          <w:szCs w:val="24"/>
          <w:lang w:eastAsia="ru-RU"/>
        </w:rPr>
      </w:pPr>
    </w:p>
    <w:p w:rsidR="00B21945" w:rsidRDefault="00B21945" w:rsidP="000E567F">
      <w:pPr>
        <w:spacing w:after="0" w:line="240" w:lineRule="auto"/>
        <w:rPr>
          <w:rFonts w:ascii="Times New Roman" w:eastAsia="Andale Sans UI" w:hAnsi="Times New Roman" w:cs="Times New Roman"/>
          <w:kern w:val="2"/>
          <w:sz w:val="24"/>
          <w:szCs w:val="24"/>
          <w:lang w:eastAsia="ru-RU"/>
        </w:rPr>
      </w:pPr>
    </w:p>
    <w:p w:rsidR="00D57D5F" w:rsidRDefault="00D57D5F" w:rsidP="000E567F">
      <w:pPr>
        <w:spacing w:after="0" w:line="240" w:lineRule="auto"/>
        <w:rPr>
          <w:rFonts w:ascii="Times New Roman" w:eastAsia="Andale Sans UI" w:hAnsi="Times New Roman" w:cs="Times New Roman"/>
          <w:kern w:val="2"/>
          <w:sz w:val="24"/>
          <w:szCs w:val="24"/>
          <w:lang w:eastAsia="ru-RU"/>
        </w:rPr>
      </w:pPr>
    </w:p>
    <w:p w:rsidR="00D57D5F" w:rsidRDefault="00D57D5F" w:rsidP="000E567F">
      <w:pPr>
        <w:spacing w:after="0" w:line="240" w:lineRule="auto"/>
        <w:rPr>
          <w:rFonts w:ascii="Times New Roman" w:eastAsia="Andale Sans UI" w:hAnsi="Times New Roman" w:cs="Times New Roman"/>
          <w:kern w:val="2"/>
          <w:sz w:val="24"/>
          <w:szCs w:val="24"/>
          <w:lang w:eastAsia="ru-RU"/>
        </w:rPr>
      </w:pPr>
    </w:p>
    <w:p w:rsidR="00D57D5F" w:rsidRPr="00B21945" w:rsidRDefault="00D57D5F" w:rsidP="000E567F">
      <w:pPr>
        <w:spacing w:after="0" w:line="240" w:lineRule="auto"/>
        <w:rPr>
          <w:rFonts w:ascii="Times New Roman" w:eastAsia="Andale Sans UI" w:hAnsi="Times New Roman" w:cs="Times New Roman"/>
          <w:kern w:val="2"/>
          <w:sz w:val="24"/>
          <w:szCs w:val="24"/>
          <w:lang w:eastAsia="ru-RU"/>
        </w:rPr>
      </w:pPr>
    </w:p>
    <w:p w:rsidR="00B21945" w:rsidRPr="00B21945" w:rsidRDefault="00B21945" w:rsidP="000E567F">
      <w:pPr>
        <w:spacing w:after="0" w:line="240" w:lineRule="auto"/>
        <w:ind w:left="5812" w:right="-165"/>
        <w:jc w:val="both"/>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 xml:space="preserve">Додаток  до рішення виконавчого комітету Новороздільської міської ради  </w:t>
      </w:r>
    </w:p>
    <w:p w:rsidR="00B21945" w:rsidRPr="00B21945" w:rsidRDefault="00043686" w:rsidP="000E567F">
      <w:pPr>
        <w:spacing w:after="0" w:line="240" w:lineRule="auto"/>
        <w:ind w:left="5812" w:right="-165"/>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від 16.02.2023р. № 52</w:t>
      </w:r>
    </w:p>
    <w:p w:rsidR="00B21945" w:rsidRPr="00B21945" w:rsidRDefault="00B21945" w:rsidP="000E567F">
      <w:pPr>
        <w:spacing w:after="0" w:line="240" w:lineRule="auto"/>
        <w:ind w:left="5812" w:right="-165"/>
        <w:jc w:val="both"/>
        <w:rPr>
          <w:rFonts w:ascii="Times New Roman" w:eastAsia="MS Mincho" w:hAnsi="Times New Roman" w:cs="Times New Roman"/>
          <w:sz w:val="24"/>
          <w:szCs w:val="24"/>
          <w:lang w:eastAsia="ru-RU"/>
        </w:rPr>
      </w:pPr>
    </w:p>
    <w:tbl>
      <w:tblPr>
        <w:tblW w:w="10554" w:type="dxa"/>
        <w:tblInd w:w="-255" w:type="dxa"/>
        <w:tblCellMar>
          <w:left w:w="0" w:type="dxa"/>
          <w:right w:w="0" w:type="dxa"/>
        </w:tblCellMar>
        <w:tblLook w:val="04A0"/>
      </w:tblPr>
      <w:tblGrid>
        <w:gridCol w:w="5277"/>
        <w:gridCol w:w="5277"/>
      </w:tblGrid>
      <w:tr w:rsidR="00B21945" w:rsidRPr="00B21945" w:rsidTr="00B21945">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jc w:val="center"/>
              <w:rPr>
                <w:rFonts w:ascii="Times New Roman" w:eastAsia="Times New Roman" w:hAnsi="Times New Roman" w:cs="Times New Roman"/>
                <w:b/>
                <w:bCs/>
                <w:color w:val="000000"/>
                <w:sz w:val="24"/>
                <w:szCs w:val="24"/>
                <w:lang w:eastAsia="ru-RU"/>
              </w:rPr>
            </w:pPr>
            <w:r w:rsidRPr="00B21945">
              <w:rPr>
                <w:rFonts w:ascii="Times New Roman" w:eastAsia="Times New Roman" w:hAnsi="Times New Roman" w:cs="Times New Roman"/>
                <w:b/>
                <w:bCs/>
                <w:color w:val="000000"/>
                <w:sz w:val="24"/>
                <w:szCs w:val="24"/>
                <w:lang w:eastAsia="ru-RU"/>
              </w:rPr>
              <w:t>Інформаційне повідомлення про передачу в оренду майна Новороздільської територіальної громади - приміщень спортивного залу будівлі Роздільського ЗЗСО І-ІІІ ступенів, загальною площею 300,93 м</w:t>
            </w:r>
            <w:r w:rsidRPr="00B21945">
              <w:rPr>
                <w:rFonts w:ascii="Times New Roman" w:eastAsia="Times New Roman" w:hAnsi="Times New Roman" w:cs="Times New Roman"/>
                <w:b/>
                <w:bCs/>
                <w:color w:val="000000"/>
                <w:sz w:val="24"/>
                <w:szCs w:val="24"/>
                <w:vertAlign w:val="superscript"/>
                <w:lang w:eastAsia="ru-RU"/>
              </w:rPr>
              <w:t>2</w:t>
            </w:r>
            <w:r w:rsidRPr="00B21945">
              <w:rPr>
                <w:rFonts w:ascii="Times New Roman" w:eastAsia="Times New Roman" w:hAnsi="Times New Roman" w:cs="Times New Roman"/>
                <w:b/>
                <w:bCs/>
                <w:color w:val="000000"/>
                <w:sz w:val="24"/>
                <w:szCs w:val="24"/>
                <w:lang w:eastAsia="ru-RU"/>
              </w:rPr>
              <w:t xml:space="preserve">, розташованої по вул. Січових Стрільців, 44, смт. Розділ, Стрийського району, Львівської області, </w:t>
            </w:r>
          </w:p>
          <w:p w:rsidR="00B21945" w:rsidRPr="00B21945" w:rsidRDefault="00B21945" w:rsidP="000E567F">
            <w:pPr>
              <w:spacing w:after="0" w:line="240" w:lineRule="auto"/>
              <w:jc w:val="center"/>
              <w:rPr>
                <w:rFonts w:ascii="Times New Roman" w:eastAsia="Times New Roman" w:hAnsi="Times New Roman" w:cs="Times New Roman"/>
                <w:b/>
                <w:bCs/>
                <w:color w:val="000000"/>
                <w:sz w:val="24"/>
                <w:szCs w:val="24"/>
                <w:lang w:val="ru-RU" w:eastAsia="ru-RU"/>
              </w:rPr>
            </w:pPr>
            <w:r w:rsidRPr="00B21945">
              <w:rPr>
                <w:rFonts w:ascii="Times New Roman" w:eastAsia="Times New Roman" w:hAnsi="Times New Roman" w:cs="Times New Roman"/>
                <w:b/>
                <w:bCs/>
                <w:color w:val="000000"/>
                <w:sz w:val="24"/>
                <w:szCs w:val="24"/>
                <w:lang w:eastAsia="ru-RU"/>
              </w:rPr>
              <w:t>щодо якого прийнято рішення про передачу в оренду без проведення аукціону</w:t>
            </w:r>
          </w:p>
        </w:tc>
      </w:tr>
      <w:tr w:rsidR="00B21945" w:rsidRPr="00B21945" w:rsidTr="00B21945">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м. Новий Розділ</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Назва</w:t>
            </w:r>
            <w:r w:rsidRPr="00B21945">
              <w:rPr>
                <w:rFonts w:ascii="Times New Roman" w:eastAsia="MS Mincho" w:hAnsi="Times New Roman" w:cs="Times New Roman"/>
                <w:sz w:val="24"/>
                <w:szCs w:val="24"/>
                <w:lang w:eastAsia="ru-RU"/>
              </w:rPr>
              <w:t xml:space="preserve"> </w:t>
            </w:r>
            <w:r w:rsidRPr="00B21945">
              <w:rPr>
                <w:rFonts w:ascii="Times New Roman" w:eastAsia="MS Mincho" w:hAnsi="Times New Roman" w:cs="Times New Roman"/>
                <w:sz w:val="24"/>
                <w:szCs w:val="24"/>
                <w:lang w:val="ru-RU" w:eastAsia="ru-RU"/>
              </w:rPr>
              <w:t xml:space="preserve">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 xml:space="preserve">Передача </w:t>
            </w:r>
            <w:r w:rsidRPr="00B21945">
              <w:rPr>
                <w:rFonts w:ascii="Times New Roman" w:eastAsia="MS Mincho" w:hAnsi="Times New Roman" w:cs="Times New Roman"/>
                <w:sz w:val="24"/>
                <w:szCs w:val="24"/>
                <w:lang w:val="ru-RU" w:eastAsia="ru-RU"/>
              </w:rPr>
              <w:t xml:space="preserve">в </w:t>
            </w:r>
            <w:r w:rsidRPr="00B21945">
              <w:rPr>
                <w:rFonts w:ascii="Times New Roman" w:eastAsia="MS Mincho" w:hAnsi="Times New Roman" w:cs="Times New Roman"/>
                <w:sz w:val="24"/>
                <w:szCs w:val="24"/>
                <w:lang w:eastAsia="ru-RU"/>
              </w:rPr>
              <w:t>оренду приміщень спортивного залу будівлі Роздільського ЗЗСО І-ІІІ ступенів, загальною площею 300,93 м</w:t>
            </w:r>
            <w:r w:rsidRPr="00B21945">
              <w:rPr>
                <w:rFonts w:ascii="Times New Roman" w:eastAsia="MS Mincho" w:hAnsi="Times New Roman" w:cs="Times New Roman"/>
                <w:sz w:val="24"/>
                <w:szCs w:val="24"/>
                <w:vertAlign w:val="superscript"/>
                <w:lang w:eastAsia="ru-RU"/>
              </w:rPr>
              <w:t>2</w:t>
            </w:r>
            <w:r w:rsidRPr="00B21945">
              <w:rPr>
                <w:rFonts w:ascii="Times New Roman" w:eastAsia="MS Mincho" w:hAnsi="Times New Roman" w:cs="Times New Roman"/>
                <w:sz w:val="24"/>
                <w:szCs w:val="24"/>
                <w:lang w:eastAsia="ru-RU"/>
              </w:rPr>
              <w:t>, розташованої по вул. Січових Стрільців, 44, смт. Розділ, Стрийського району, Львівської області</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Виконавчий комітет Новороздільської міської ради</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04056210</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Calibri" w:hAnsi="Times New Roman" w:cs="Times New Roman"/>
                <w:sz w:val="24"/>
                <w:szCs w:val="24"/>
              </w:rPr>
              <w:t>81652</w:t>
            </w:r>
            <w:r w:rsidRPr="00B21945">
              <w:rPr>
                <w:rFonts w:ascii="Times New Roman" w:eastAsia="Calibri" w:hAnsi="Times New Roman" w:cs="Times New Roman"/>
                <w:color w:val="000000"/>
                <w:sz w:val="24"/>
                <w:szCs w:val="24"/>
              </w:rPr>
              <w:t xml:space="preserve">, </w:t>
            </w:r>
            <w:r w:rsidRPr="00B21945">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Times New Roman" w:hAnsi="Times New Roman" w:cs="Times New Roman"/>
                <w:color w:val="000000"/>
                <w:sz w:val="24"/>
                <w:szCs w:val="24"/>
                <w:lang w:val="ru-RU" w:eastAsia="ru-RU"/>
              </w:rPr>
            </w:pPr>
            <w:r w:rsidRPr="00B21945">
              <w:rPr>
                <w:rFonts w:ascii="Times New Roman" w:eastAsia="Times New Roman" w:hAnsi="Times New Roman" w:cs="Times New Roman"/>
                <w:sz w:val="24"/>
                <w:szCs w:val="24"/>
                <w:lang w:eastAsia="ru-RU"/>
              </w:rPr>
              <w:t>Роздільський</w:t>
            </w:r>
            <w:r w:rsidRPr="00B21945">
              <w:rPr>
                <w:rFonts w:ascii="Times New Roman" w:eastAsia="Times New Roman" w:hAnsi="Times New Roman" w:cs="Times New Roman"/>
                <w:sz w:val="24"/>
                <w:szCs w:val="24"/>
                <w:lang w:val="ru-RU" w:eastAsia="ru-RU"/>
              </w:rPr>
              <w:t xml:space="preserve"> З</w:t>
            </w:r>
            <w:r w:rsidRPr="00B21945">
              <w:rPr>
                <w:rFonts w:ascii="Times New Roman" w:eastAsia="Times New Roman" w:hAnsi="Times New Roman" w:cs="Times New Roman"/>
                <w:sz w:val="24"/>
                <w:szCs w:val="24"/>
                <w:lang w:eastAsia="ru-RU"/>
              </w:rPr>
              <w:t>ЗСО</w:t>
            </w:r>
            <w:r w:rsidRPr="00B21945">
              <w:rPr>
                <w:rFonts w:ascii="Times New Roman" w:eastAsia="Times New Roman" w:hAnsi="Times New Roman" w:cs="Times New Roman"/>
                <w:sz w:val="24"/>
                <w:szCs w:val="24"/>
                <w:lang w:val="ru-RU" w:eastAsia="ru-RU"/>
              </w:rPr>
              <w:t xml:space="preserve">  І-ІІІ ст. Новороздільської міської ради Львівської області</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Times New Roman" w:hAnsi="Times New Roman" w:cs="Times New Roman"/>
                <w:color w:val="000000"/>
                <w:sz w:val="24"/>
                <w:szCs w:val="24"/>
                <w:lang w:eastAsia="ru-RU"/>
              </w:rPr>
            </w:pPr>
            <w:r w:rsidRPr="00B21945">
              <w:rPr>
                <w:rFonts w:ascii="Times New Roman" w:eastAsia="Times New Roman" w:hAnsi="Times New Roman" w:cs="Times New Roman"/>
                <w:sz w:val="24"/>
                <w:szCs w:val="24"/>
                <w:lang w:val="ru-RU" w:eastAsia="ru-RU"/>
              </w:rPr>
              <w:t>25560094</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Times New Roman" w:hAnsi="Times New Roman" w:cs="Times New Roman"/>
                <w:sz w:val="24"/>
                <w:szCs w:val="24"/>
                <w:lang w:val="ru-RU" w:eastAsia="ru-RU"/>
              </w:rPr>
            </w:pPr>
            <w:r w:rsidRPr="00B21945">
              <w:rPr>
                <w:rFonts w:ascii="Times New Roman" w:eastAsia="Calibri" w:hAnsi="Times New Roman" w:cs="Times New Roman"/>
                <w:sz w:val="24"/>
                <w:szCs w:val="24"/>
              </w:rPr>
              <w:t xml:space="preserve">81650 </w:t>
            </w:r>
            <w:r w:rsidRPr="00B21945">
              <w:rPr>
                <w:rFonts w:ascii="Times New Roman" w:eastAsia="Times New Roman" w:hAnsi="Times New Roman" w:cs="Times New Roman"/>
                <w:color w:val="000000"/>
                <w:sz w:val="24"/>
                <w:szCs w:val="24"/>
                <w:lang w:val="ru-RU" w:eastAsia="ru-RU"/>
              </w:rPr>
              <w:t>с</w:t>
            </w:r>
            <w:r w:rsidRPr="00B21945">
              <w:rPr>
                <w:rFonts w:ascii="Times New Roman" w:eastAsia="Times New Roman" w:hAnsi="Times New Roman" w:cs="Times New Roman"/>
                <w:color w:val="000000"/>
                <w:sz w:val="24"/>
                <w:szCs w:val="24"/>
                <w:lang w:eastAsia="ru-RU"/>
              </w:rPr>
              <w:t>мт</w:t>
            </w:r>
            <w:r w:rsidRPr="00B21945">
              <w:rPr>
                <w:rFonts w:ascii="Times New Roman" w:eastAsia="Times New Roman" w:hAnsi="Times New Roman" w:cs="Times New Roman"/>
                <w:color w:val="000000"/>
                <w:sz w:val="24"/>
                <w:szCs w:val="24"/>
                <w:lang w:val="ru-RU" w:eastAsia="ru-RU"/>
              </w:rPr>
              <w:t xml:space="preserve">. </w:t>
            </w:r>
            <w:r w:rsidRPr="00B21945">
              <w:rPr>
                <w:rFonts w:ascii="Times New Roman" w:eastAsia="Times New Roman" w:hAnsi="Times New Roman" w:cs="Times New Roman"/>
                <w:color w:val="000000"/>
                <w:sz w:val="24"/>
                <w:szCs w:val="24"/>
                <w:lang w:eastAsia="ru-RU"/>
              </w:rPr>
              <w:t>Розділ</w:t>
            </w:r>
            <w:r w:rsidRPr="00B21945">
              <w:rPr>
                <w:rFonts w:ascii="Times New Roman" w:eastAsia="Calibri" w:hAnsi="Times New Roman" w:cs="Times New Roman"/>
                <w:sz w:val="24"/>
                <w:szCs w:val="24"/>
              </w:rPr>
              <w:t>,  Стрийського району, Львівської області, в</w:t>
            </w:r>
            <w:r w:rsidRPr="00B21945">
              <w:rPr>
                <w:rFonts w:ascii="Times New Roman" w:eastAsia="Times New Roman" w:hAnsi="Times New Roman" w:cs="Times New Roman"/>
                <w:color w:val="000000"/>
                <w:sz w:val="24"/>
                <w:szCs w:val="24"/>
                <w:lang w:val="ru-RU" w:eastAsia="ru-RU"/>
              </w:rPr>
              <w:t xml:space="preserve">ул.  Січових Стрільців, 44 </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eastAsia="ru-RU"/>
              </w:rPr>
              <w:t xml:space="preserve">Ринкова </w:t>
            </w:r>
            <w:r w:rsidRPr="00B21945">
              <w:rPr>
                <w:rFonts w:ascii="Times New Roman" w:eastAsia="MS Mincho" w:hAnsi="Times New Roman" w:cs="Times New Roman"/>
                <w:sz w:val="24"/>
                <w:szCs w:val="24"/>
                <w:lang w:val="ru-RU" w:eastAsia="ru-RU"/>
              </w:rPr>
              <w:t xml:space="preserve"> вартість, грн</w:t>
            </w:r>
            <w:r w:rsidRPr="00B21945">
              <w:rPr>
                <w:rFonts w:ascii="Times New Roman" w:eastAsia="MS Mincho" w:hAnsi="Times New Roman" w:cs="Times New Roman"/>
                <w:sz w:val="24"/>
                <w:szCs w:val="24"/>
                <w:lang w:eastAsia="ru-RU"/>
              </w:rPr>
              <w:t>.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855000,0 (станом на 31.01.2023р.)</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Нерухоме майно</w:t>
            </w:r>
          </w:p>
        </w:tc>
      </w:tr>
      <w:tr w:rsidR="00B21945" w:rsidRPr="00B21945" w:rsidTr="00B21945">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eastAsia="ru-RU"/>
              </w:rPr>
              <w:t>В ЕТС</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В</w:t>
            </w:r>
            <w:r w:rsidRPr="00B21945">
              <w:rPr>
                <w:rFonts w:ascii="Times New Roman" w:eastAsia="MS Mincho" w:hAnsi="Times New Roman" w:cs="Times New Roman"/>
                <w:sz w:val="24"/>
                <w:szCs w:val="24"/>
                <w:lang w:val="ru-RU" w:eastAsia="ru-RU"/>
              </w:rPr>
              <w:t>будован</w:t>
            </w:r>
            <w:r w:rsidRPr="00B21945">
              <w:rPr>
                <w:rFonts w:ascii="Times New Roman" w:eastAsia="MS Mincho" w:hAnsi="Times New Roman" w:cs="Times New Roman"/>
                <w:sz w:val="24"/>
                <w:szCs w:val="24"/>
                <w:lang w:eastAsia="ru-RU"/>
              </w:rPr>
              <w:t>і</w:t>
            </w:r>
            <w:r w:rsidRPr="00B21945">
              <w:rPr>
                <w:rFonts w:ascii="Times New Roman" w:eastAsia="MS Mincho" w:hAnsi="Times New Roman" w:cs="Times New Roman"/>
                <w:sz w:val="24"/>
                <w:szCs w:val="24"/>
                <w:lang w:val="ru-RU" w:eastAsia="ru-RU"/>
              </w:rPr>
              <w:t xml:space="preserve"> приміщен</w:t>
            </w:r>
            <w:r w:rsidRPr="00B21945">
              <w:rPr>
                <w:rFonts w:ascii="Times New Roman" w:eastAsia="MS Mincho" w:hAnsi="Times New Roman" w:cs="Times New Roman"/>
                <w:sz w:val="24"/>
                <w:szCs w:val="24"/>
                <w:lang w:eastAsia="ru-RU"/>
              </w:rPr>
              <w:t>ня</w:t>
            </w:r>
            <w:r w:rsidRPr="00B21945">
              <w:rPr>
                <w:rFonts w:ascii="Times New Roman" w:eastAsia="MS Mincho" w:hAnsi="Times New Roman" w:cs="Times New Roman"/>
                <w:sz w:val="24"/>
                <w:szCs w:val="24"/>
                <w:lang w:val="ru-RU" w:eastAsia="ru-RU"/>
              </w:rPr>
              <w:t xml:space="preserve"> спортивного залу</w:t>
            </w:r>
            <w:r w:rsidRPr="00B21945">
              <w:rPr>
                <w:rFonts w:ascii="Times New Roman" w:eastAsia="MS Mincho" w:hAnsi="Times New Roman" w:cs="Times New Roman"/>
                <w:sz w:val="24"/>
                <w:szCs w:val="24"/>
                <w:lang w:eastAsia="ru-RU"/>
              </w:rPr>
              <w:t xml:space="preserve">, які розміщені на першому поверсі </w:t>
            </w:r>
            <w:r w:rsidRPr="00B21945">
              <w:rPr>
                <w:rFonts w:ascii="Times New Roman" w:eastAsia="MS Mincho" w:hAnsi="Times New Roman" w:cs="Times New Roman"/>
                <w:sz w:val="24"/>
                <w:szCs w:val="24"/>
                <w:lang w:val="ru-RU" w:eastAsia="ru-RU"/>
              </w:rPr>
              <w:t xml:space="preserve">будівлі </w:t>
            </w:r>
            <w:r w:rsidRPr="00B21945">
              <w:rPr>
                <w:rFonts w:ascii="Times New Roman" w:eastAsia="MS Mincho" w:hAnsi="Times New Roman" w:cs="Times New Roman"/>
                <w:sz w:val="24"/>
                <w:szCs w:val="24"/>
                <w:lang w:eastAsia="ru-RU"/>
              </w:rPr>
              <w:t>Роздільського</w:t>
            </w:r>
            <w:r w:rsidRPr="00B21945">
              <w:rPr>
                <w:rFonts w:ascii="Times New Roman" w:eastAsia="MS Mincho" w:hAnsi="Times New Roman" w:cs="Times New Roman"/>
                <w:sz w:val="24"/>
                <w:szCs w:val="24"/>
                <w:lang w:val="ru-RU" w:eastAsia="ru-RU"/>
              </w:rPr>
              <w:t xml:space="preserve"> </w:t>
            </w:r>
            <w:r w:rsidRPr="00B21945">
              <w:rPr>
                <w:rFonts w:ascii="Times New Roman" w:eastAsia="MS Mincho" w:hAnsi="Times New Roman" w:cs="Times New Roman"/>
                <w:sz w:val="24"/>
                <w:szCs w:val="24"/>
                <w:lang w:eastAsia="ru-RU"/>
              </w:rPr>
              <w:t>ЗЗСО</w:t>
            </w:r>
            <w:r w:rsidRPr="00B21945">
              <w:rPr>
                <w:rFonts w:ascii="Times New Roman" w:eastAsia="MS Mincho" w:hAnsi="Times New Roman" w:cs="Times New Roman"/>
                <w:sz w:val="24"/>
                <w:szCs w:val="24"/>
                <w:lang w:val="ru-RU" w:eastAsia="ru-RU"/>
              </w:rPr>
              <w:t xml:space="preserve"> І-</w:t>
            </w:r>
            <w:r w:rsidRPr="00B21945">
              <w:rPr>
                <w:rFonts w:ascii="Times New Roman" w:eastAsia="MS Mincho" w:hAnsi="Times New Roman" w:cs="Times New Roman"/>
                <w:sz w:val="24"/>
                <w:szCs w:val="24"/>
                <w:lang w:eastAsia="ru-RU"/>
              </w:rPr>
              <w:t>ІІІ ступенів, загальною площею 300,93 м</w:t>
            </w:r>
            <w:r w:rsidRPr="00B21945">
              <w:rPr>
                <w:rFonts w:ascii="Times New Roman" w:eastAsia="MS Mincho" w:hAnsi="Times New Roman" w:cs="Times New Roman"/>
                <w:sz w:val="24"/>
                <w:szCs w:val="24"/>
                <w:vertAlign w:val="superscript"/>
                <w:lang w:eastAsia="ru-RU"/>
              </w:rPr>
              <w:t>2</w:t>
            </w:r>
            <w:r w:rsidRPr="00B21945">
              <w:rPr>
                <w:rFonts w:ascii="Times New Roman" w:eastAsia="MS Mincho" w:hAnsi="Times New Roman" w:cs="Times New Roman"/>
                <w:sz w:val="24"/>
                <w:szCs w:val="24"/>
                <w:lang w:eastAsia="ru-RU"/>
              </w:rPr>
              <w:t xml:space="preserve">, розташованої по вул. Січових Стрільців, 44, смт. Розділ, вхід з середини школи та з вулиці </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300,93</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300,93</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Приміщення</w:t>
            </w:r>
            <w:r w:rsidRPr="00B21945">
              <w:rPr>
                <w:rFonts w:ascii="Times New Roman" w:eastAsia="MS Mincho" w:hAnsi="Times New Roman" w:cs="Times New Roman"/>
                <w:sz w:val="24"/>
                <w:szCs w:val="24"/>
                <w:lang w:val="ru-RU" w:eastAsia="ru-RU"/>
              </w:rPr>
              <w:t xml:space="preserve"> </w:t>
            </w:r>
            <w:r w:rsidRPr="00B21945">
              <w:rPr>
                <w:rFonts w:ascii="Times New Roman" w:eastAsia="MS Mincho" w:hAnsi="Times New Roman" w:cs="Times New Roman"/>
                <w:sz w:val="24"/>
                <w:szCs w:val="24"/>
                <w:lang w:eastAsia="ru-RU"/>
              </w:rPr>
              <w:t xml:space="preserve"> спортивного залу </w:t>
            </w:r>
            <w:r w:rsidRPr="00B21945">
              <w:rPr>
                <w:rFonts w:ascii="Times New Roman" w:eastAsia="MS Mincho" w:hAnsi="Times New Roman" w:cs="Times New Roman"/>
                <w:sz w:val="24"/>
                <w:szCs w:val="24"/>
                <w:lang w:val="ru-RU" w:eastAsia="ru-RU"/>
              </w:rPr>
              <w:t>на І-му поверсі</w:t>
            </w:r>
            <w:r w:rsidRPr="00B21945">
              <w:rPr>
                <w:rFonts w:ascii="Times New Roman" w:eastAsia="MS Mincho" w:hAnsi="Times New Roman" w:cs="Times New Roman"/>
                <w:sz w:val="24"/>
                <w:szCs w:val="24"/>
                <w:lang w:eastAsia="ru-RU"/>
              </w:rPr>
              <w:t xml:space="preserve"> будівлі школи</w:t>
            </w:r>
          </w:p>
        </w:tc>
      </w:tr>
      <w:tr w:rsidR="00B21945" w:rsidRPr="00B21945" w:rsidTr="00B21945">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MS Mincho" w:hAnsi="Times New Roman" w:cs="Times New Roman"/>
                <w:color w:val="FF0000"/>
                <w:sz w:val="24"/>
                <w:szCs w:val="24"/>
                <w:lang w:eastAsia="ru-RU"/>
              </w:rPr>
            </w:pPr>
            <w:r w:rsidRPr="00B21945">
              <w:rPr>
                <w:rFonts w:ascii="Times New Roman" w:eastAsia="MS Mincho" w:hAnsi="Times New Roman" w:cs="Times New Roman"/>
                <w:sz w:val="24"/>
                <w:szCs w:val="24"/>
                <w:lang w:eastAsia="ru-RU"/>
              </w:rPr>
              <w:t>В ЕТС</w:t>
            </w:r>
          </w:p>
        </w:tc>
      </w:tr>
      <w:tr w:rsidR="00B21945" w:rsidRPr="00B21945" w:rsidTr="00B21945">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val="ru-RU" w:eastAsia="ru-RU"/>
              </w:rPr>
              <w:t>В доброму стані, придатному до використання орендарем, забезпечений електропостачанням, теплопостачанням, водопостачанням та водовідведенням</w:t>
            </w:r>
            <w:r w:rsidRPr="00B21945">
              <w:rPr>
                <w:rFonts w:ascii="Times New Roman" w:eastAsia="MS Mincho" w:hAnsi="Times New Roman" w:cs="Times New Roman"/>
                <w:sz w:val="24"/>
                <w:szCs w:val="24"/>
                <w:lang w:eastAsia="ru-RU"/>
              </w:rPr>
              <w:t xml:space="preserve">, Приміщення входять до складу </w:t>
            </w:r>
            <w:r w:rsidRPr="00B21945">
              <w:rPr>
                <w:rFonts w:ascii="Times New Roman" w:eastAsia="Calibri" w:hAnsi="Times New Roman" w:cs="Times New Roman"/>
                <w:sz w:val="24"/>
                <w:szCs w:val="24"/>
                <w:lang w:eastAsia="ru-RU"/>
              </w:rPr>
              <w:t>двоповерхової  будівлі школи. Висота приміщень 8 м. Фундамент –бетонні блоки. Стіни цегляні. Віконні прорізи – металопластикові вікна з решітками, двері зовнішні та внутрішні  в задовільному стані та виконують свою функцію. Приміщення обладнані туалетом та окремим умивальником</w:t>
            </w:r>
          </w:p>
        </w:tc>
      </w:tr>
      <w:tr w:rsidR="00B21945" w:rsidRPr="00B21945" w:rsidTr="00B21945">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eastAsia="ru-RU"/>
              </w:rPr>
            </w:pPr>
            <w:r w:rsidRPr="00B21945">
              <w:rPr>
                <w:rFonts w:ascii="Times New Roman" w:eastAsia="Calibri" w:hAnsi="Times New Roman" w:cs="Times New Roman"/>
                <w:sz w:val="24"/>
                <w:szCs w:val="24"/>
                <w:lang w:eastAsia="ru-RU"/>
              </w:rPr>
              <w:t xml:space="preserve">Дата рішення орендодавця про включення до </w:t>
            </w:r>
            <w:r w:rsidRPr="00B21945">
              <w:rPr>
                <w:rFonts w:ascii="Times New Roman" w:eastAsia="Calibri" w:hAnsi="Times New Roman" w:cs="Times New Roman"/>
                <w:sz w:val="24"/>
                <w:szCs w:val="24"/>
                <w:lang w:eastAsia="ru-RU"/>
              </w:rPr>
              <w:lastRenderedPageBreak/>
              <w:t>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eastAsia="ru-RU"/>
              </w:rPr>
            </w:pPr>
            <w:r w:rsidRPr="00B21945">
              <w:rPr>
                <w:rFonts w:ascii="Times New Roman" w:eastAsia="Calibri" w:hAnsi="Times New Roman" w:cs="Times New Roman"/>
                <w:sz w:val="24"/>
                <w:szCs w:val="24"/>
                <w:lang w:eastAsia="ru-RU"/>
              </w:rPr>
              <w:lastRenderedPageBreak/>
              <w:t>від 30.09.2021р. та від 27.10.2022р.</w:t>
            </w:r>
          </w:p>
        </w:tc>
      </w:tr>
      <w:tr w:rsidR="00B21945" w:rsidRPr="00B21945" w:rsidTr="00B21945">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val="ru-RU" w:eastAsia="ru-RU"/>
              </w:rPr>
            </w:pPr>
            <w:r w:rsidRPr="00B21945">
              <w:rPr>
                <w:rFonts w:ascii="Times New Roman" w:eastAsia="Calibri" w:hAnsi="Times New Roman" w:cs="Times New Roman"/>
                <w:sz w:val="24"/>
                <w:szCs w:val="24"/>
                <w:lang w:eastAsia="ru-RU"/>
              </w:rPr>
              <w:lastRenderedPageBreak/>
              <w:t>Номер рішенн</w:t>
            </w:r>
            <w:r w:rsidRPr="00B21945">
              <w:rPr>
                <w:rFonts w:ascii="Times New Roman" w:eastAsia="Calibri" w:hAnsi="Times New Roman" w:cs="Times New Roman"/>
                <w:sz w:val="24"/>
                <w:szCs w:val="24"/>
                <w:lang w:val="ru-RU" w:eastAsia="ru-RU"/>
              </w:rPr>
              <w:t xml:space="preserve">я орендодавця про включення до Переліку </w:t>
            </w:r>
            <w:r w:rsidRPr="00B21945">
              <w:rPr>
                <w:rFonts w:ascii="Times New Roman" w:eastAsia="Calibri" w:hAnsi="Times New Roman" w:cs="Times New Roman"/>
                <w:sz w:val="24"/>
                <w:szCs w:val="24"/>
                <w:lang w:eastAsia="ru-RU"/>
              </w:rPr>
              <w:t>другого</w:t>
            </w:r>
            <w:r w:rsidRPr="00B21945">
              <w:rPr>
                <w:rFonts w:ascii="Times New Roman" w:eastAsia="Calibri" w:hAnsi="Times New Roman" w:cs="Times New Roman"/>
                <w:sz w:val="24"/>
                <w:szCs w:val="24"/>
                <w:lang w:val="ru-RU" w:eastAsia="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eastAsia="ru-RU"/>
              </w:rPr>
            </w:pPr>
            <w:r w:rsidRPr="00B21945">
              <w:rPr>
                <w:rFonts w:ascii="Times New Roman" w:eastAsia="Calibri" w:hAnsi="Times New Roman" w:cs="Times New Roman"/>
                <w:sz w:val="24"/>
                <w:szCs w:val="24"/>
                <w:lang w:eastAsia="ru-RU"/>
              </w:rPr>
              <w:t xml:space="preserve">№ </w:t>
            </w:r>
            <w:r w:rsidRPr="00B21945">
              <w:rPr>
                <w:rFonts w:ascii="Times New Roman" w:eastAsia="Calibri" w:hAnsi="Times New Roman" w:cs="Times New Roman"/>
                <w:sz w:val="24"/>
                <w:szCs w:val="24"/>
                <w:lang w:val="ru-RU" w:eastAsia="ru-RU"/>
              </w:rPr>
              <w:t>767</w:t>
            </w:r>
            <w:r w:rsidRPr="00B21945">
              <w:rPr>
                <w:rFonts w:ascii="Times New Roman" w:eastAsia="Calibri" w:hAnsi="Times New Roman" w:cs="Times New Roman"/>
                <w:sz w:val="24"/>
                <w:szCs w:val="24"/>
                <w:lang w:eastAsia="ru-RU"/>
              </w:rPr>
              <w:t xml:space="preserve">  та  № 1242</w:t>
            </w:r>
          </w:p>
        </w:tc>
      </w:tr>
      <w:tr w:rsidR="00B21945" w:rsidRPr="00B21945" w:rsidTr="00B21945">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color w:val="000000"/>
                <w:sz w:val="24"/>
                <w:szCs w:val="24"/>
                <w:lang w:val="ru-RU" w:eastAsia="ru-RU"/>
              </w:rPr>
            </w:pPr>
            <w:r w:rsidRPr="00B21945">
              <w:rPr>
                <w:rFonts w:ascii="Times New Roman" w:eastAsia="Times New Roman" w:hAnsi="Times New Roman" w:cs="Times New Roman"/>
                <w:color w:val="000000"/>
                <w:sz w:val="24"/>
                <w:szCs w:val="24"/>
                <w:shd w:val="clear" w:color="auto" w:fill="FFFFFF"/>
                <w:lang w:val="ru-RU"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color w:val="000000"/>
                <w:sz w:val="24"/>
                <w:szCs w:val="24"/>
                <w:lang w:eastAsia="ru-RU"/>
              </w:rPr>
            </w:pPr>
            <w:r w:rsidRPr="00B21945">
              <w:rPr>
                <w:rFonts w:ascii="Times New Roman" w:eastAsia="Times New Roman" w:hAnsi="Times New Roman" w:cs="Times New Roman"/>
                <w:color w:val="000000"/>
                <w:sz w:val="24"/>
                <w:szCs w:val="24"/>
                <w:shd w:val="clear" w:color="auto" w:fill="FFFFFF"/>
                <w:lang w:val="ru-RU" w:eastAsia="uk-UA"/>
              </w:rPr>
              <w:t>Об’єкт оренди не є пам’яткою культурної спадщини</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B21945" w:rsidRPr="00B21945" w:rsidRDefault="00B21945" w:rsidP="000E567F">
            <w:pPr>
              <w:spacing w:after="0" w:line="240" w:lineRule="auto"/>
              <w:jc w:val="center"/>
              <w:rPr>
                <w:rFonts w:ascii="Times New Roman" w:eastAsia="MS Mincho" w:hAnsi="Times New Roman" w:cs="Times New Roman"/>
                <w:b/>
                <w:sz w:val="24"/>
                <w:szCs w:val="24"/>
                <w:lang w:val="ru-RU" w:eastAsia="ru-RU"/>
              </w:rPr>
            </w:pPr>
            <w:r w:rsidRPr="00B21945">
              <w:rPr>
                <w:rFonts w:ascii="Times New Roman" w:eastAsia="MS Mincho" w:hAnsi="Times New Roman" w:cs="Times New Roman"/>
                <w:b/>
                <w:sz w:val="24"/>
                <w:szCs w:val="24"/>
                <w:lang w:val="ru-RU"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p>
        </w:tc>
      </w:tr>
      <w:tr w:rsidR="00B21945" w:rsidRPr="00B21945" w:rsidTr="00B21945">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5 років</w:t>
            </w:r>
          </w:p>
        </w:tc>
      </w:tr>
      <w:tr w:rsidR="00B21945" w:rsidRPr="00B21945" w:rsidTr="00B21945">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Times New Roman" w:hAnsi="Times New Roman" w:cs="Times New Roman"/>
                <w:sz w:val="24"/>
                <w:szCs w:val="24"/>
                <w:lang w:eastAsia="ru-RU"/>
              </w:rPr>
              <w:t>Годинна о</w:t>
            </w:r>
            <w:r w:rsidRPr="00BB75D5">
              <w:rPr>
                <w:rFonts w:ascii="Times New Roman" w:eastAsia="Times New Roman" w:hAnsi="Times New Roman" w:cs="Times New Roman"/>
                <w:sz w:val="24"/>
                <w:szCs w:val="24"/>
                <w:lang w:eastAsia="ru-RU"/>
              </w:rPr>
              <w:t xml:space="preserve">рендна плата без урахування ПДВ – </w:t>
            </w:r>
            <w:r w:rsidRPr="00B21945">
              <w:rPr>
                <w:rFonts w:ascii="Times New Roman" w:eastAsia="Times New Roman" w:hAnsi="Times New Roman" w:cs="Times New Roman"/>
                <w:sz w:val="24"/>
                <w:szCs w:val="24"/>
                <w:u w:val="single"/>
                <w:lang w:eastAsia="ru-RU"/>
              </w:rPr>
              <w:t>за лютий 2023р.</w:t>
            </w:r>
            <w:r w:rsidRPr="00B21945">
              <w:rPr>
                <w:rFonts w:ascii="Times New Roman" w:eastAsia="Times New Roman" w:hAnsi="Times New Roman" w:cs="Times New Roman"/>
                <w:sz w:val="24"/>
                <w:szCs w:val="24"/>
                <w:lang w:eastAsia="ru-RU"/>
              </w:rPr>
              <w:t>, визначена згідно базового місяця (січень 2023р.) на підставі п. 13 Методики розрахунку і порядку використання плати за оренду майна територіальної громади м. Новий Розділ від 04.01.2013р. №332  (розрахунок додається)</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18,03</w:t>
            </w:r>
            <w:r w:rsidRPr="00B21945">
              <w:rPr>
                <w:rFonts w:ascii="Times New Roman" w:eastAsia="Times New Roman" w:hAnsi="Times New Roman" w:cs="Times New Roman"/>
                <w:sz w:val="24"/>
                <w:szCs w:val="24"/>
                <w:lang w:eastAsia="uk-UA"/>
              </w:rPr>
              <w:t xml:space="preserve"> </w:t>
            </w:r>
            <w:r w:rsidRPr="00B21945">
              <w:rPr>
                <w:rFonts w:ascii="Times New Roman" w:eastAsia="Times New Roman" w:hAnsi="Times New Roman" w:cs="Times New Roman"/>
                <w:sz w:val="24"/>
                <w:szCs w:val="24"/>
                <w:lang w:eastAsia="ru-RU"/>
              </w:rPr>
              <w:t xml:space="preserve">грн. за годину оренди без ПДВ </w:t>
            </w:r>
          </w:p>
          <w:p w:rsidR="00B21945" w:rsidRPr="00B21945" w:rsidRDefault="00B21945" w:rsidP="000E567F">
            <w:pPr>
              <w:spacing w:after="0" w:line="240" w:lineRule="auto"/>
              <w:rPr>
                <w:rFonts w:ascii="Times New Roman" w:eastAsia="Times New Roman" w:hAnsi="Times New Roman" w:cs="Times New Roman"/>
                <w:sz w:val="24"/>
                <w:szCs w:val="24"/>
                <w:lang w:eastAsia="ru-RU"/>
              </w:rPr>
            </w:pPr>
          </w:p>
          <w:p w:rsidR="00B21945" w:rsidRPr="00B21945" w:rsidRDefault="00B21945" w:rsidP="000E567F">
            <w:pPr>
              <w:spacing w:after="0" w:line="240" w:lineRule="auto"/>
              <w:rPr>
                <w:rFonts w:ascii="Times New Roman" w:eastAsia="Times New Roman" w:hAnsi="Times New Roman" w:cs="Times New Roman"/>
                <w:sz w:val="24"/>
                <w:szCs w:val="24"/>
                <w:lang w:eastAsia="ru-RU"/>
              </w:rPr>
            </w:pPr>
          </w:p>
          <w:p w:rsidR="00B21945" w:rsidRPr="00B21945" w:rsidRDefault="00B21945" w:rsidP="000E567F">
            <w:pPr>
              <w:spacing w:after="0" w:line="240" w:lineRule="auto"/>
              <w:rPr>
                <w:rFonts w:ascii="Times New Roman" w:eastAsia="Times New Roman" w:hAnsi="Times New Roman" w:cs="Times New Roman"/>
                <w:sz w:val="24"/>
                <w:szCs w:val="24"/>
                <w:lang w:eastAsia="ru-RU"/>
              </w:rPr>
            </w:pPr>
          </w:p>
          <w:p w:rsidR="00B21945" w:rsidRPr="00B21945" w:rsidRDefault="00B21945" w:rsidP="000E567F">
            <w:pPr>
              <w:spacing w:after="0" w:line="240" w:lineRule="auto"/>
              <w:rPr>
                <w:rFonts w:ascii="Times New Roman" w:eastAsia="Times New Roman" w:hAnsi="Times New Roman" w:cs="Times New Roman"/>
                <w:sz w:val="24"/>
                <w:szCs w:val="24"/>
                <w:lang w:eastAsia="ru-RU"/>
              </w:rPr>
            </w:pPr>
          </w:p>
          <w:p w:rsidR="00B21945" w:rsidRPr="00B21945" w:rsidRDefault="00B21945" w:rsidP="000E567F">
            <w:pPr>
              <w:spacing w:after="0" w:line="240" w:lineRule="auto"/>
              <w:rPr>
                <w:rFonts w:ascii="Times New Roman" w:eastAsia="Times New Roman" w:hAnsi="Times New Roman" w:cs="Times New Roman"/>
                <w:sz w:val="24"/>
                <w:szCs w:val="24"/>
                <w:lang w:eastAsia="ru-RU"/>
              </w:rPr>
            </w:pPr>
          </w:p>
          <w:p w:rsidR="00B21945" w:rsidRPr="00B21945" w:rsidRDefault="00B21945" w:rsidP="000E567F">
            <w:pPr>
              <w:spacing w:after="0" w:line="240" w:lineRule="auto"/>
              <w:rPr>
                <w:rFonts w:ascii="Times New Roman" w:eastAsia="MS Mincho" w:hAnsi="Times New Roman" w:cs="Times New Roman"/>
                <w:sz w:val="24"/>
                <w:szCs w:val="24"/>
                <w:lang w:eastAsia="ru-RU"/>
              </w:rPr>
            </w:pPr>
          </w:p>
        </w:tc>
      </w:tr>
      <w:tr w:rsidR="00B21945" w:rsidRPr="00B21945" w:rsidTr="00B21945">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Цільове призначення об’єкта оренди</w:t>
            </w:r>
          </w:p>
          <w:p w:rsidR="00B21945" w:rsidRPr="00B21945" w:rsidRDefault="00B21945" w:rsidP="000E567F">
            <w:pPr>
              <w:spacing w:after="0" w:line="240" w:lineRule="auto"/>
              <w:rPr>
                <w:rFonts w:ascii="Times New Roman" w:eastAsia="MS Mincho" w:hAnsi="Times New Roman" w:cs="Times New Roman"/>
                <w:sz w:val="24"/>
                <w:szCs w:val="24"/>
                <w:lang w:eastAsia="ru-RU"/>
              </w:rPr>
            </w:pPr>
          </w:p>
          <w:p w:rsidR="00B21945" w:rsidRPr="00B21945" w:rsidRDefault="00B21945" w:rsidP="000E567F">
            <w:pPr>
              <w:spacing w:after="0" w:line="240" w:lineRule="auto"/>
              <w:rPr>
                <w:rFonts w:ascii="Times New Roman" w:eastAsia="MS Mincho" w:hAnsi="Times New Roman" w:cs="Times New Roman"/>
                <w:sz w:val="24"/>
                <w:szCs w:val="24"/>
                <w:lang w:eastAsia="ru-RU"/>
              </w:rPr>
            </w:pPr>
          </w:p>
          <w:p w:rsidR="00B21945" w:rsidRPr="00B21945" w:rsidRDefault="00B21945" w:rsidP="000E567F">
            <w:pPr>
              <w:spacing w:after="0" w:line="240" w:lineRule="auto"/>
              <w:rPr>
                <w:rFonts w:ascii="Times New Roman" w:eastAsia="MS Mincho" w:hAnsi="Times New Roman" w:cs="Times New Roman"/>
                <w:sz w:val="24"/>
                <w:szCs w:val="24"/>
                <w:lang w:val="ru-RU"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eastAsia="ru-RU"/>
              </w:rPr>
              <w:t>Розміщення  Громадської організації «Академія футболу «Розділля», для виконання статутних завдань, проведення тренувань з футболу та  ведення виключно спортивних заходів або надання фізкультурно-спортивних послуг</w:t>
            </w:r>
          </w:p>
        </w:tc>
      </w:tr>
      <w:tr w:rsidR="00B21945" w:rsidRPr="00B21945" w:rsidTr="00B21945">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Times New Roman" w:hAnsi="Times New Roman" w:cs="Times New Roman"/>
                <w:color w:val="FF0000"/>
                <w:sz w:val="24"/>
                <w:szCs w:val="24"/>
                <w:lang w:eastAsia="ru-RU"/>
              </w:rPr>
            </w:pPr>
            <w:r w:rsidRPr="00B21945">
              <w:rPr>
                <w:rFonts w:ascii="Times New Roman" w:eastAsia="Times New Roman" w:hAnsi="Times New Roman" w:cs="Times New Roman"/>
                <w:sz w:val="24"/>
                <w:szCs w:val="24"/>
                <w:lang w:val="ru-RU" w:eastAsia="ru-RU"/>
              </w:rPr>
              <w:t xml:space="preserve">Рішення орендодавця про затвердження </w:t>
            </w:r>
            <w:r w:rsidRPr="00B21945">
              <w:rPr>
                <w:rFonts w:ascii="Times New Roman" w:eastAsia="Times New Roman" w:hAnsi="Times New Roman" w:cs="Times New Roman"/>
                <w:sz w:val="24"/>
                <w:szCs w:val="24"/>
                <w:lang w:eastAsia="ru-RU"/>
              </w:rPr>
              <w:t xml:space="preserve">умов </w:t>
            </w:r>
            <w:r w:rsidRPr="00B21945">
              <w:rPr>
                <w:rFonts w:ascii="Times New Roman" w:eastAsia="Times New Roman" w:hAnsi="Times New Roman" w:cs="Times New Roman"/>
                <w:color w:val="FF0000"/>
                <w:sz w:val="24"/>
                <w:szCs w:val="24"/>
                <w:lang w:val="ru-RU" w:eastAsia="ru-RU"/>
              </w:rPr>
              <w:t xml:space="preserve"> </w:t>
            </w:r>
            <w:r w:rsidRPr="00B21945">
              <w:rPr>
                <w:rFonts w:ascii="Times New Roman" w:eastAsia="Times New Roman" w:hAnsi="Times New Roman" w:cs="Times New Roman"/>
                <w:sz w:val="24"/>
                <w:szCs w:val="24"/>
                <w:lang w:eastAsia="ru-RU"/>
              </w:rPr>
              <w:t xml:space="preserve">передачі в </w:t>
            </w:r>
            <w:r w:rsidRPr="00B21945">
              <w:rPr>
                <w:rFonts w:ascii="Times New Roman" w:eastAsia="Times New Roman" w:hAnsi="Times New Roman" w:cs="Times New Roman"/>
                <w:sz w:val="24"/>
                <w:szCs w:val="24"/>
                <w:lang w:val="ru-RU" w:eastAsia="ru-RU"/>
              </w:rPr>
              <w:t>оренд</w:t>
            </w:r>
            <w:r w:rsidRPr="00B21945">
              <w:rPr>
                <w:rFonts w:ascii="Times New Roman" w:eastAsia="Times New Roman" w:hAnsi="Times New Roman" w:cs="Times New Roman"/>
                <w:sz w:val="24"/>
                <w:szCs w:val="24"/>
                <w:lang w:eastAsia="ru-RU"/>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color w:val="000000"/>
                <w:sz w:val="24"/>
                <w:szCs w:val="24"/>
                <w:lang w:eastAsia="ru-RU"/>
              </w:rPr>
            </w:pPr>
            <w:r w:rsidRPr="00B21945">
              <w:rPr>
                <w:rFonts w:ascii="Times New Roman" w:eastAsia="Calibri" w:hAnsi="Times New Roman" w:cs="Times New Roman"/>
                <w:sz w:val="24"/>
                <w:szCs w:val="24"/>
                <w:lang w:eastAsia="ru-RU"/>
              </w:rPr>
              <w:t>Рішення виконавчого комітету Новороздільської міської ради № _____ від 16.02.2023р.</w:t>
            </w:r>
          </w:p>
        </w:tc>
      </w:tr>
      <w:tr w:rsidR="00B21945" w:rsidRPr="00B21945" w:rsidTr="00B21945">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Calibri" w:hAnsi="Times New Roman" w:cs="Times New Roman"/>
                <w:color w:val="000000"/>
                <w:sz w:val="24"/>
                <w:szCs w:val="24"/>
                <w:lang w:eastAsia="ru-RU"/>
              </w:rPr>
            </w:pPr>
            <w:r w:rsidRPr="00B21945">
              <w:rPr>
                <w:rFonts w:ascii="Times New Roman" w:eastAsia="Calibri" w:hAnsi="Times New Roman" w:cs="Times New Roman"/>
                <w:color w:val="000000"/>
                <w:sz w:val="24"/>
                <w:szCs w:val="24"/>
                <w:lang w:eastAsia="ru-RU"/>
              </w:rPr>
              <w:t>З</w:t>
            </w:r>
            <w:r w:rsidRPr="00B21945">
              <w:rPr>
                <w:rFonts w:ascii="Times New Roman" w:eastAsia="Calibri" w:hAnsi="Times New Roman" w:cs="Times New Roman"/>
                <w:color w:val="000000"/>
                <w:sz w:val="24"/>
                <w:szCs w:val="24"/>
                <w:lang w:val="ru-RU" w:eastAsia="ru-RU"/>
              </w:rPr>
              <w:t xml:space="preserve">года на передачу майна в суборенду </w:t>
            </w:r>
            <w:r w:rsidRPr="00B21945">
              <w:rPr>
                <w:rFonts w:ascii="Times New Roman" w:eastAsia="Calibri" w:hAnsi="Times New Roman" w:cs="Times New Roman"/>
                <w:sz w:val="24"/>
                <w:szCs w:val="24"/>
                <w:lang w:val="ru-RU" w:eastAsia="ru-RU"/>
              </w:rPr>
              <w:t>відповідно до п.169</w:t>
            </w:r>
            <w:r w:rsidRPr="00B21945">
              <w:rPr>
                <w:rFonts w:ascii="Times New Roman" w:eastAsia="Calibri" w:hAnsi="Times New Roman" w:cs="Times New Roman"/>
                <w:sz w:val="24"/>
                <w:szCs w:val="24"/>
                <w:lang w:eastAsia="ru-RU"/>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color w:val="000000"/>
                <w:sz w:val="24"/>
                <w:szCs w:val="24"/>
                <w:lang w:eastAsia="ru-RU"/>
              </w:rPr>
            </w:pPr>
            <w:r w:rsidRPr="00B21945">
              <w:rPr>
                <w:rFonts w:ascii="Times New Roman" w:eastAsia="Calibri" w:hAnsi="Times New Roman" w:cs="Times New Roman"/>
                <w:color w:val="000000"/>
                <w:sz w:val="24"/>
                <w:szCs w:val="24"/>
                <w:lang w:eastAsia="ru-RU"/>
              </w:rPr>
              <w:t xml:space="preserve">Передача </w:t>
            </w:r>
            <w:r w:rsidRPr="00B21945">
              <w:rPr>
                <w:rFonts w:ascii="Times New Roman" w:eastAsia="Calibri" w:hAnsi="Times New Roman" w:cs="Times New Roman"/>
                <w:color w:val="000000"/>
                <w:sz w:val="24"/>
                <w:szCs w:val="24"/>
                <w:lang w:val="ru-RU" w:eastAsia="ru-RU"/>
              </w:rPr>
              <w:t>майна в суборенду</w:t>
            </w:r>
            <w:r w:rsidRPr="00B21945">
              <w:rPr>
                <w:rFonts w:ascii="Times New Roman" w:eastAsia="Calibri" w:hAnsi="Times New Roman" w:cs="Times New Roman"/>
                <w:color w:val="000000"/>
                <w:sz w:val="24"/>
                <w:szCs w:val="24"/>
                <w:lang w:eastAsia="ru-RU"/>
              </w:rPr>
              <w:t xml:space="preserve"> не передбачається</w:t>
            </w:r>
          </w:p>
        </w:tc>
      </w:tr>
      <w:tr w:rsidR="00B21945" w:rsidRPr="00B21945" w:rsidTr="00B21945">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Calibri" w:hAnsi="Times New Roman" w:cs="Times New Roman"/>
                <w:color w:val="000000"/>
                <w:sz w:val="24"/>
                <w:szCs w:val="24"/>
                <w:lang w:val="ru-RU" w:eastAsia="ru-RU"/>
              </w:rPr>
            </w:pPr>
            <w:r w:rsidRPr="00B21945">
              <w:rPr>
                <w:rFonts w:ascii="Times New Roman" w:eastAsia="Calibri" w:hAnsi="Times New Roman" w:cs="Times New Roman"/>
                <w:color w:val="000000"/>
                <w:sz w:val="24"/>
                <w:szCs w:val="24"/>
                <w:lang w:val="ru-RU"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color w:val="FF0000"/>
                <w:sz w:val="24"/>
                <w:szCs w:val="24"/>
                <w:lang w:val="ru-RU" w:eastAsia="ru-RU"/>
              </w:rPr>
            </w:pPr>
            <w:r w:rsidRPr="00B21945">
              <w:rPr>
                <w:rFonts w:ascii="Times New Roman" w:eastAsia="Calibri" w:hAnsi="Times New Roman" w:cs="Times New Roman"/>
                <w:sz w:val="24"/>
                <w:szCs w:val="24"/>
                <w:lang w:eastAsia="ru-RU"/>
              </w:rPr>
              <w:t>Згідно графіку: згідно узгодженого з Балансоутримувачем часу роботи (узгодженого графіку).</w:t>
            </w:r>
          </w:p>
        </w:tc>
      </w:tr>
      <w:tr w:rsidR="00B21945" w:rsidRPr="00B21945" w:rsidTr="00B21945">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Calibri" w:hAnsi="Times New Roman" w:cs="Times New Roman"/>
                <w:color w:val="000000"/>
                <w:sz w:val="24"/>
                <w:szCs w:val="24"/>
                <w:lang w:val="ru-RU" w:eastAsia="ru-RU"/>
              </w:rPr>
            </w:pPr>
            <w:r w:rsidRPr="00B21945">
              <w:rPr>
                <w:rFonts w:ascii="Times New Roman" w:eastAsia="Calibri" w:hAnsi="Times New Roman" w:cs="Times New Roman"/>
                <w:color w:val="000000"/>
                <w:sz w:val="24"/>
                <w:szCs w:val="24"/>
                <w:lang w:val="ru-RU"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val="ru-RU" w:eastAsia="ru-RU"/>
              </w:rPr>
            </w:pPr>
            <w:r w:rsidRPr="00B21945">
              <w:rPr>
                <w:rFonts w:ascii="Times New Roman" w:eastAsia="Calibri" w:hAnsi="Times New Roman" w:cs="Times New Roman"/>
                <w:sz w:val="24"/>
                <w:szCs w:val="24"/>
                <w:lang w:val="ru-RU"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Розмір авансового внеску (дві місячні орендні плати)</w:t>
            </w:r>
            <w:r w:rsidRPr="00B21945">
              <w:rPr>
                <w:rFonts w:ascii="Times New Roman" w:eastAsia="MS Mincho" w:hAnsi="Times New Roman" w:cs="Times New Roman"/>
                <w:sz w:val="24"/>
                <w:szCs w:val="24"/>
                <w:lang w:eastAsia="ru-RU"/>
              </w:rPr>
              <w:t xml:space="preserve"> згідно запропонованого графіку </w:t>
            </w:r>
            <w:r w:rsidRPr="00B21945">
              <w:rPr>
                <w:rFonts w:ascii="Times New Roman" w:eastAsia="MS Mincho" w:hAnsi="Times New Roman" w:cs="Times New Roman"/>
                <w:sz w:val="24"/>
                <w:szCs w:val="24"/>
                <w:lang w:val="ru-RU" w:eastAsia="ru-RU"/>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Страхова вартість вказана у Договорі оренди</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B21945" w:rsidRPr="00B21945" w:rsidRDefault="00B21945" w:rsidP="000E567F">
            <w:pPr>
              <w:spacing w:after="0" w:line="240" w:lineRule="auto"/>
              <w:jc w:val="center"/>
              <w:rPr>
                <w:rFonts w:ascii="Times New Roman" w:eastAsia="MS Mincho" w:hAnsi="Times New Roman" w:cs="Times New Roman"/>
                <w:b/>
                <w:sz w:val="24"/>
                <w:szCs w:val="24"/>
                <w:lang w:val="ru-RU" w:eastAsia="ru-RU"/>
              </w:rPr>
            </w:pPr>
            <w:r w:rsidRPr="00B21945">
              <w:rPr>
                <w:rFonts w:ascii="Times New Roman" w:eastAsia="MS Mincho" w:hAnsi="Times New Roman" w:cs="Times New Roman"/>
                <w:b/>
                <w:sz w:val="24"/>
                <w:szCs w:val="24"/>
                <w:lang w:val="ru-RU"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p>
        </w:tc>
      </w:tr>
      <w:tr w:rsidR="00B21945" w:rsidRPr="00B21945" w:rsidTr="00B21945">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Так</w:t>
            </w:r>
          </w:p>
        </w:tc>
      </w:tr>
      <w:tr w:rsidR="00B21945" w:rsidRPr="00B21945" w:rsidTr="00B21945">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eastAsia="ru-RU"/>
              </w:rPr>
            </w:pPr>
            <w:r w:rsidRPr="00B21945">
              <w:rPr>
                <w:rFonts w:ascii="Times New Roman" w:eastAsia="Calibri" w:hAnsi="Times New Roman" w:cs="Times New Roman"/>
                <w:sz w:val="24"/>
                <w:szCs w:val="24"/>
                <w:lang w:val="ru-RU" w:eastAsia="ru-RU"/>
              </w:rPr>
              <w:t>Сума компенсації витрат, пов’язаних з проведенням незалежної оцінки, грн</w:t>
            </w:r>
            <w:r w:rsidRPr="00B21945">
              <w:rPr>
                <w:rFonts w:ascii="Times New Roman" w:eastAsia="Calibri" w:hAnsi="Times New Roman" w:cs="Times New Roman"/>
                <w:sz w:val="24"/>
                <w:szCs w:val="24"/>
                <w:lang w:eastAsia="ru-RU"/>
              </w:rPr>
              <w:t>.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val="ru-RU" w:eastAsia="ru-RU"/>
              </w:rPr>
            </w:pPr>
            <w:r w:rsidRPr="00B21945">
              <w:rPr>
                <w:rFonts w:ascii="Times New Roman" w:eastAsia="Calibri" w:hAnsi="Times New Roman" w:cs="Times New Roman"/>
                <w:sz w:val="24"/>
                <w:szCs w:val="24"/>
                <w:lang w:eastAsia="ru-RU"/>
              </w:rPr>
              <w:t>1800,0</w:t>
            </w:r>
          </w:p>
        </w:tc>
      </w:tr>
      <w:tr w:rsidR="00B21945" w:rsidRPr="00B21945" w:rsidTr="00B21945">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Times New Roman" w:hAnsi="Times New Roman" w:cs="Times New Roman"/>
                <w:sz w:val="24"/>
                <w:szCs w:val="24"/>
                <w:lang w:eastAsia="ru-RU"/>
              </w:rPr>
              <w:t>На підставі рішення сесії ради</w:t>
            </w:r>
          </w:p>
        </w:tc>
      </w:tr>
      <w:tr w:rsidR="00B21945" w:rsidRPr="00B21945" w:rsidTr="00B21945">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Банківські реквізити Балансоутримувача для сплати Орендарем авансового внеску та орендної плати  зазначаються у договорі</w:t>
            </w:r>
            <w:r w:rsidRPr="00B21945">
              <w:rPr>
                <w:rFonts w:ascii="Times New Roman" w:eastAsia="MS Mincho" w:hAnsi="Times New Roman" w:cs="Times New Roman"/>
                <w:color w:val="FF0000"/>
                <w:sz w:val="24"/>
                <w:szCs w:val="24"/>
                <w:lang w:val="ru-RU" w:eastAsia="ru-RU"/>
              </w:rPr>
              <w:t xml:space="preserve"> </w:t>
            </w:r>
            <w:r w:rsidRPr="00B21945">
              <w:rPr>
                <w:rFonts w:ascii="Times New Roman" w:eastAsia="MS Mincho" w:hAnsi="Times New Roman" w:cs="Times New Roman"/>
                <w:sz w:val="24"/>
                <w:szCs w:val="24"/>
                <w:lang w:val="ru-RU" w:eastAsia="ru-RU"/>
              </w:rPr>
              <w:t xml:space="preserve">оренди </w:t>
            </w:r>
          </w:p>
        </w:tc>
      </w:tr>
      <w:tr w:rsidR="00B21945" w:rsidRPr="00B21945" w:rsidTr="00B21945">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Calibri" w:hAnsi="Times New Roman" w:cs="Times New Roman"/>
                <w:b/>
                <w:bCs/>
                <w:color w:val="000000"/>
                <w:sz w:val="24"/>
                <w:szCs w:val="24"/>
                <w:lang w:val="ru-RU" w:eastAsia="ru-RU"/>
              </w:rPr>
              <w:t xml:space="preserve">Інформація про об'єкт оренди, що міститься в Переліку </w:t>
            </w:r>
            <w:r w:rsidRPr="00B21945">
              <w:rPr>
                <w:rFonts w:ascii="Times New Roman" w:eastAsia="Calibri" w:hAnsi="Times New Roman" w:cs="Times New Roman"/>
                <w:b/>
                <w:bCs/>
                <w:color w:val="000000"/>
                <w:sz w:val="24"/>
                <w:szCs w:val="24"/>
                <w:lang w:eastAsia="ru-RU"/>
              </w:rPr>
              <w:t>другого</w:t>
            </w:r>
            <w:r w:rsidRPr="00B21945">
              <w:rPr>
                <w:rFonts w:ascii="Times New Roman" w:eastAsia="Calibri" w:hAnsi="Times New Roman" w:cs="Times New Roman"/>
                <w:b/>
                <w:bCs/>
                <w:color w:val="000000"/>
                <w:sz w:val="24"/>
                <w:szCs w:val="24"/>
                <w:lang w:val="ru-RU" w:eastAsia="ru-RU"/>
              </w:rPr>
              <w:t xml:space="preserve"> типу, в обсязі, визначеному пунктом 26 Порядку міститься за посиланням</w:t>
            </w:r>
          </w:p>
        </w:tc>
      </w:tr>
      <w:tr w:rsidR="00B21945" w:rsidRPr="00B21945" w:rsidTr="00B21945">
        <w:trPr>
          <w:trHeight w:val="495"/>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MS Mincho" w:hAnsi="Times New Roman" w:cs="Times New Roman"/>
                <w:color w:val="FF0000"/>
                <w:sz w:val="24"/>
                <w:szCs w:val="24"/>
                <w:lang w:val="ru-RU" w:eastAsia="ru-RU"/>
              </w:rPr>
            </w:pPr>
            <w:r w:rsidRPr="00B21945">
              <w:rPr>
                <w:rFonts w:ascii="Times New Roman" w:eastAsia="MS Mincho" w:hAnsi="Times New Roman" w:cs="Times New Roman"/>
                <w:sz w:val="24"/>
                <w:szCs w:val="24"/>
                <w:lang w:eastAsia="ru-RU"/>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hd w:val="clear" w:color="auto" w:fill="FFFFFF"/>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ID об'єкту:</w:t>
            </w:r>
          </w:p>
          <w:p w:rsidR="00B21945" w:rsidRPr="00B21945" w:rsidRDefault="00B21945" w:rsidP="000E567F">
            <w:pPr>
              <w:spacing w:after="0" w:line="240" w:lineRule="auto"/>
              <w:rPr>
                <w:rFonts w:ascii="Times New Roman" w:eastAsia="MS Mincho" w:hAnsi="Times New Roman" w:cs="Times New Roman"/>
                <w:color w:val="FF0000"/>
                <w:sz w:val="24"/>
                <w:szCs w:val="24"/>
                <w:lang w:val="ru-RU" w:eastAsia="ru-RU"/>
              </w:rPr>
            </w:pPr>
            <w:r w:rsidRPr="00B21945">
              <w:rPr>
                <w:rFonts w:ascii="Times New Roman" w:eastAsia="MS Mincho" w:hAnsi="Times New Roman" w:cs="Times New Roman"/>
                <w:sz w:val="24"/>
                <w:szCs w:val="24"/>
                <w:lang w:eastAsia="ru-RU"/>
              </w:rPr>
              <w:t>В ЕТС</w:t>
            </w:r>
            <w:r w:rsidRPr="00B21945">
              <w:rPr>
                <w:rFonts w:ascii="Times New Roman" w:eastAsia="MS Mincho" w:hAnsi="Times New Roman" w:cs="Times New Roman"/>
                <w:color w:val="FF0000"/>
                <w:sz w:val="24"/>
                <w:szCs w:val="24"/>
                <w:lang w:val="ru-RU" w:eastAsia="ru-RU"/>
              </w:rPr>
              <w:t xml:space="preserve"> </w:t>
            </w:r>
          </w:p>
        </w:tc>
      </w:tr>
    </w:tbl>
    <w:p w:rsidR="00B21945" w:rsidRPr="00B21945" w:rsidRDefault="00B21945"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085267" w:rsidRPr="00085267" w:rsidRDefault="00085267"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Керуючий справами виконкому</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Анатолій Мельніков</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B21945" w:rsidRPr="00043686" w:rsidRDefault="00B21945" w:rsidP="000E567F">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00043686" w:rsidRPr="00043686">
        <w:rPr>
          <w:rFonts w:ascii="Times New Roman" w:eastAsia="Times New Roman" w:hAnsi="Times New Roman" w:cs="Times New Roman"/>
          <w:b/>
          <w:sz w:val="24"/>
          <w:szCs w:val="24"/>
          <w:lang w:eastAsia="uk-UA"/>
        </w:rPr>
        <w:t>53</w:t>
      </w:r>
    </w:p>
    <w:p w:rsidR="00043686" w:rsidRDefault="00043686" w:rsidP="000E567F">
      <w:pPr>
        <w:spacing w:after="0" w:line="240" w:lineRule="auto"/>
        <w:jc w:val="both"/>
        <w:rPr>
          <w:rFonts w:ascii="Times New Roman" w:eastAsia="Times New Roman" w:hAnsi="Times New Roman" w:cs="Times New Roman"/>
          <w:sz w:val="24"/>
          <w:szCs w:val="24"/>
          <w:lang w:eastAsia="uk-UA"/>
        </w:rPr>
      </w:pPr>
    </w:p>
    <w:p w:rsidR="00043686" w:rsidRDefault="00043686" w:rsidP="000E567F">
      <w:pPr>
        <w:spacing w:after="0" w:line="240" w:lineRule="auto"/>
        <w:jc w:val="both"/>
        <w:rPr>
          <w:rFonts w:ascii="Times New Roman" w:eastAsia="Times New Roman" w:hAnsi="Times New Roman" w:cs="Times New Roman"/>
          <w:sz w:val="24"/>
          <w:szCs w:val="24"/>
          <w:lang w:eastAsia="uk-UA"/>
        </w:rPr>
      </w:pPr>
    </w:p>
    <w:p w:rsidR="00B21945" w:rsidRPr="000E567F" w:rsidRDefault="00B21945" w:rsidP="000E567F">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B21945" w:rsidRPr="000E567F" w:rsidRDefault="00B21945" w:rsidP="000E567F">
      <w:pPr>
        <w:spacing w:after="0" w:line="240" w:lineRule="auto"/>
        <w:rPr>
          <w:rFonts w:ascii="Times New Roman" w:eastAsia="Times New Roman" w:hAnsi="Times New Roman" w:cs="Times New Roman"/>
          <w:bCs/>
          <w:sz w:val="24"/>
          <w:szCs w:val="24"/>
          <w:lang w:eastAsia="ru-RU"/>
        </w:rPr>
      </w:pPr>
    </w:p>
    <w:p w:rsidR="0015242D" w:rsidRDefault="00B21945" w:rsidP="000E567F">
      <w:pPr>
        <w:spacing w:after="0" w:line="240" w:lineRule="auto"/>
        <w:rPr>
          <w:rFonts w:ascii="Times New Roman" w:eastAsia="Times New Roman" w:hAnsi="Times New Roman" w:cs="Times New Roman"/>
          <w:sz w:val="24"/>
          <w:szCs w:val="24"/>
          <w:lang w:eastAsia="ru-RU"/>
        </w:rPr>
      </w:pPr>
      <w:r w:rsidRPr="00B21945">
        <w:rPr>
          <w:rFonts w:ascii="Times New Roman" w:eastAsia="Times New Roman" w:hAnsi="Times New Roman" w:cs="Times New Roman"/>
          <w:bCs/>
          <w:sz w:val="24"/>
          <w:szCs w:val="24"/>
          <w:lang w:eastAsia="ru-RU"/>
        </w:rPr>
        <w:t xml:space="preserve">Про намір передачі в оренду </w:t>
      </w:r>
      <w:r w:rsidRPr="00B21945">
        <w:rPr>
          <w:rFonts w:ascii="Times New Roman" w:eastAsia="Times New Roman" w:hAnsi="Times New Roman" w:cs="Times New Roman"/>
          <w:sz w:val="24"/>
          <w:szCs w:val="24"/>
          <w:lang w:eastAsia="ru-RU"/>
        </w:rPr>
        <w:t>приміщень спортивного залу</w:t>
      </w:r>
    </w:p>
    <w:p w:rsidR="0015242D" w:rsidRDefault="00B21945" w:rsidP="000E567F">
      <w:pPr>
        <w:spacing w:after="0" w:line="240" w:lineRule="auto"/>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будівлі Тужанівського ЗЗСО І-ІІ ступенів, загальною площею </w:t>
      </w:r>
    </w:p>
    <w:p w:rsidR="00B21945" w:rsidRPr="00B21945" w:rsidRDefault="00B21945" w:rsidP="000E567F">
      <w:pPr>
        <w:spacing w:after="0" w:line="240" w:lineRule="auto"/>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170,84 м</w:t>
      </w:r>
      <w:r w:rsidRPr="00B21945">
        <w:rPr>
          <w:rFonts w:ascii="Times New Roman" w:eastAsia="Times New Roman" w:hAnsi="Times New Roman" w:cs="Times New Roman"/>
          <w:sz w:val="24"/>
          <w:szCs w:val="24"/>
          <w:vertAlign w:val="superscript"/>
          <w:lang w:eastAsia="ru-RU"/>
        </w:rPr>
        <w:t>2</w:t>
      </w:r>
      <w:r w:rsidRPr="00B21945">
        <w:rPr>
          <w:rFonts w:ascii="Times New Roman" w:eastAsia="Times New Roman" w:hAnsi="Times New Roman" w:cs="Times New Roman"/>
          <w:sz w:val="24"/>
          <w:szCs w:val="24"/>
          <w:lang w:eastAsia="ru-RU"/>
        </w:rPr>
        <w:t>, розташованої по вул. Наддністрянська, 23,</w:t>
      </w:r>
    </w:p>
    <w:p w:rsidR="00B21945" w:rsidRPr="00B21945" w:rsidRDefault="00B21945" w:rsidP="000E567F">
      <w:pPr>
        <w:spacing w:after="0" w:line="240" w:lineRule="auto"/>
        <w:rPr>
          <w:rFonts w:ascii="Times New Roman" w:eastAsia="Times New Roman" w:hAnsi="Times New Roman" w:cs="Times New Roman"/>
          <w:bCs/>
          <w:sz w:val="24"/>
          <w:szCs w:val="24"/>
          <w:lang w:eastAsia="ru-RU"/>
        </w:rPr>
      </w:pPr>
      <w:r w:rsidRPr="00B21945">
        <w:rPr>
          <w:rFonts w:ascii="Times New Roman" w:eastAsia="Times New Roman" w:hAnsi="Times New Roman" w:cs="Times New Roman"/>
          <w:sz w:val="24"/>
          <w:szCs w:val="24"/>
          <w:lang w:eastAsia="ru-RU"/>
        </w:rPr>
        <w:t>с. Тужанівці</w:t>
      </w:r>
      <w:r w:rsidRPr="00B21945">
        <w:rPr>
          <w:rFonts w:ascii="Times New Roman" w:eastAsia="Times New Roman" w:hAnsi="Times New Roman" w:cs="Times New Roman"/>
          <w:bCs/>
          <w:sz w:val="24"/>
          <w:szCs w:val="24"/>
          <w:lang w:eastAsia="ru-RU"/>
        </w:rPr>
        <w:t>, Львівської області, без проведення аукціону</w:t>
      </w:r>
    </w:p>
    <w:p w:rsidR="00B21945" w:rsidRPr="00B21945" w:rsidRDefault="00B21945" w:rsidP="000E567F">
      <w:pPr>
        <w:spacing w:after="0" w:line="240" w:lineRule="auto"/>
        <w:rPr>
          <w:rFonts w:ascii="Times New Roman" w:eastAsia="Times New Roman" w:hAnsi="Times New Roman" w:cs="Times New Roman"/>
          <w:bCs/>
          <w:sz w:val="24"/>
          <w:szCs w:val="24"/>
          <w:lang w:eastAsia="ru-RU"/>
        </w:rPr>
      </w:pPr>
    </w:p>
    <w:p w:rsidR="00B21945" w:rsidRPr="00B21945" w:rsidRDefault="00B21945" w:rsidP="000E567F">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B21945">
        <w:rPr>
          <w:rFonts w:ascii="Times New Roman" w:eastAsia="Andale Sans UI" w:hAnsi="Times New Roman" w:cs="Times New Roman"/>
          <w:kern w:val="2"/>
          <w:sz w:val="24"/>
          <w:szCs w:val="24"/>
          <w:lang w:eastAsia="ru-RU"/>
        </w:rPr>
        <w:t>Розглянувши заяву Громадської організації «Академія футболу «Розділля», з додатками, щодо наміру погодинної оренди приміщень спортивного залу будівлі Тужанівського ЗЗСО І-ІІ ступенів, загальною площею 170,84  м</w:t>
      </w:r>
      <w:r w:rsidRPr="00B21945">
        <w:rPr>
          <w:rFonts w:ascii="Times New Roman" w:eastAsia="Andale Sans UI" w:hAnsi="Times New Roman" w:cs="Times New Roman"/>
          <w:kern w:val="2"/>
          <w:sz w:val="24"/>
          <w:szCs w:val="24"/>
          <w:vertAlign w:val="superscript"/>
          <w:lang w:eastAsia="ru-RU"/>
        </w:rPr>
        <w:t>2</w:t>
      </w:r>
      <w:r w:rsidRPr="00B21945">
        <w:rPr>
          <w:rFonts w:ascii="Times New Roman" w:eastAsia="Andale Sans UI" w:hAnsi="Times New Roman" w:cs="Times New Roman"/>
          <w:kern w:val="2"/>
          <w:sz w:val="24"/>
          <w:szCs w:val="24"/>
          <w:lang w:eastAsia="ru-RU"/>
        </w:rPr>
        <w:t>, розташованої по вул. Наддністрянська, 23, с. Тужанівці, Стрийського району, Львівської області, які включені до переліку Другого типу майна Новороздільської територіальної громади, з метою виконання статутних завдань, проведення тренувань з футболу та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21 від 13.02.2023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B21945" w:rsidRPr="00B21945" w:rsidRDefault="00B21945" w:rsidP="000E567F">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15242D" w:rsidRPr="00B21945" w:rsidRDefault="00B21945" w:rsidP="000E567F">
      <w:pPr>
        <w:widowControl w:val="0"/>
        <w:suppressAutoHyphens/>
        <w:spacing w:after="0" w:line="240" w:lineRule="auto"/>
        <w:rPr>
          <w:rFonts w:ascii="Times New Roman" w:eastAsia="Andale Sans UI" w:hAnsi="Times New Roman" w:cs="Times New Roman"/>
          <w:kern w:val="2"/>
          <w:sz w:val="24"/>
          <w:szCs w:val="24"/>
          <w:lang w:eastAsia="ru-RU"/>
        </w:rPr>
      </w:pPr>
      <w:r w:rsidRPr="00B21945">
        <w:rPr>
          <w:rFonts w:ascii="Times New Roman" w:eastAsia="Andale Sans UI" w:hAnsi="Times New Roman" w:cs="Times New Roman"/>
          <w:kern w:val="2"/>
          <w:sz w:val="24"/>
          <w:szCs w:val="24"/>
          <w:lang w:eastAsia="ru-RU"/>
        </w:rPr>
        <w:t>В И Р І Ш И В:</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1. Передати, строком на 5 років, в погодинну оренду майно Новороздільської територіальної громади - приміщення спортивного залу будівлі Тужанівського ЗЗСО І-ІІ ступенів, загальною площею 170,84 м</w:t>
      </w:r>
      <w:r w:rsidRPr="00B21945">
        <w:rPr>
          <w:rFonts w:ascii="Times New Roman" w:eastAsia="Times New Roman" w:hAnsi="Times New Roman" w:cs="Times New Roman"/>
          <w:sz w:val="24"/>
          <w:szCs w:val="24"/>
          <w:vertAlign w:val="superscript"/>
          <w:lang w:eastAsia="ru-RU"/>
        </w:rPr>
        <w:t>2</w:t>
      </w:r>
      <w:r w:rsidRPr="00B21945">
        <w:rPr>
          <w:rFonts w:ascii="Times New Roman" w:eastAsia="Times New Roman" w:hAnsi="Times New Roman" w:cs="Times New Roman"/>
          <w:sz w:val="24"/>
          <w:szCs w:val="24"/>
          <w:lang w:eastAsia="ru-RU"/>
        </w:rPr>
        <w:t>, розташованої по вул. Наддністрянська, 23, с. Тужанівці, Стрийського району, Львівської області, які включені до переліку Другого типу, без проведення аукціону.</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2. Затвердити Інформаційне повідомлення про передачу в оренду майна Новороздільської територіальної громади - приміщень спортивного залу будівлі Тужанівського ЗЗСО І-ІІ ступенів, загальною площею 170,84 м</w:t>
      </w:r>
      <w:r w:rsidRPr="00B21945">
        <w:rPr>
          <w:rFonts w:ascii="Times New Roman" w:eastAsia="Times New Roman" w:hAnsi="Times New Roman" w:cs="Times New Roman"/>
          <w:sz w:val="24"/>
          <w:szCs w:val="24"/>
          <w:vertAlign w:val="superscript"/>
          <w:lang w:eastAsia="ru-RU"/>
        </w:rPr>
        <w:t>2</w:t>
      </w:r>
      <w:r w:rsidRPr="00B21945">
        <w:rPr>
          <w:rFonts w:ascii="Times New Roman" w:eastAsia="Times New Roman" w:hAnsi="Times New Roman" w:cs="Times New Roman"/>
          <w:sz w:val="24"/>
          <w:szCs w:val="24"/>
          <w:lang w:eastAsia="ru-RU"/>
        </w:rPr>
        <w:t xml:space="preserve">, розташованої по вул. Наддністрянська, 23, с. Тужанівці, Стрийського району, Львівської області, щодо якого прийнято рішення про передачу в оренду без проведення аукціону, згідно Додатку. </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B21945">
        <w:rPr>
          <w:rFonts w:ascii="Times New Roman" w:eastAsia="Times New Roman" w:hAnsi="Times New Roman" w:cs="Times New Roman"/>
          <w:b/>
          <w:sz w:val="24"/>
          <w:szCs w:val="24"/>
          <w:lang w:eastAsia="ru-RU"/>
        </w:rPr>
        <w:t>«</w:t>
      </w:r>
      <w:r w:rsidRPr="00B21945">
        <w:rPr>
          <w:rFonts w:ascii="Times New Roman" w:eastAsia="Times New Roman" w:hAnsi="Times New Roman" w:cs="Times New Roman"/>
          <w:sz w:val="24"/>
          <w:szCs w:val="24"/>
          <w:lang w:eastAsia="ru-RU"/>
        </w:rPr>
        <w:t>Prozorro. Продажі».</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4. Оприлюднити підписаний, згідно даного рішення,  Договір оренди в ЕТС протягом 3-ох робочих  днів з дати його підписання. </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5. Дане рішення набирає чинності з моменту його оприлюднення. </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6. Контроль за виконанням даного рішення покласти на першого заступника міського голови Гулія М. М.     </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          </w:t>
      </w:r>
    </w:p>
    <w:p w:rsidR="00B21945" w:rsidRDefault="00B21945" w:rsidP="000E567F">
      <w:pPr>
        <w:spacing w:after="0" w:line="240" w:lineRule="auto"/>
        <w:rPr>
          <w:rFonts w:ascii="Times New Roman" w:eastAsia="Andale Sans UI" w:hAnsi="Times New Roman" w:cs="Times New Roman"/>
          <w:kern w:val="2"/>
          <w:sz w:val="24"/>
          <w:szCs w:val="24"/>
          <w:lang w:eastAsia="ru-RU"/>
        </w:rPr>
      </w:pPr>
      <w:r w:rsidRPr="00B21945">
        <w:rPr>
          <w:rFonts w:ascii="Times New Roman" w:eastAsia="Andale Sans UI" w:hAnsi="Times New Roman" w:cs="Times New Roman"/>
          <w:kern w:val="2"/>
          <w:sz w:val="24"/>
          <w:szCs w:val="24"/>
          <w:lang w:eastAsia="ru-RU"/>
        </w:rPr>
        <w:t>МІСЬКИЙ ГОЛОВА</w:t>
      </w:r>
      <w:r w:rsidRPr="00B21945">
        <w:rPr>
          <w:rFonts w:ascii="Times New Roman" w:eastAsia="Andale Sans UI" w:hAnsi="Times New Roman" w:cs="Times New Roman"/>
          <w:kern w:val="2"/>
          <w:sz w:val="24"/>
          <w:szCs w:val="24"/>
          <w:lang w:eastAsia="ru-RU"/>
        </w:rPr>
        <w:tab/>
      </w:r>
      <w:r w:rsidRPr="00B21945">
        <w:rPr>
          <w:rFonts w:ascii="Times New Roman" w:eastAsia="Andale Sans UI" w:hAnsi="Times New Roman" w:cs="Times New Roman"/>
          <w:kern w:val="2"/>
          <w:sz w:val="24"/>
          <w:szCs w:val="24"/>
          <w:lang w:eastAsia="ru-RU"/>
        </w:rPr>
        <w:tab/>
      </w:r>
      <w:r w:rsidRPr="00B21945">
        <w:rPr>
          <w:rFonts w:ascii="Times New Roman" w:eastAsia="Andale Sans UI" w:hAnsi="Times New Roman" w:cs="Times New Roman"/>
          <w:kern w:val="2"/>
          <w:sz w:val="24"/>
          <w:szCs w:val="24"/>
          <w:lang w:eastAsia="ru-RU"/>
        </w:rPr>
        <w:tab/>
      </w:r>
      <w:r w:rsidRPr="00B21945">
        <w:rPr>
          <w:rFonts w:ascii="Times New Roman" w:eastAsia="Andale Sans UI" w:hAnsi="Times New Roman" w:cs="Times New Roman"/>
          <w:kern w:val="2"/>
          <w:sz w:val="24"/>
          <w:szCs w:val="24"/>
          <w:lang w:eastAsia="ru-RU"/>
        </w:rPr>
        <w:tab/>
        <w:t xml:space="preserve">   </w:t>
      </w:r>
      <w:r w:rsidR="0015242D">
        <w:rPr>
          <w:rFonts w:ascii="Times New Roman" w:eastAsia="Andale Sans UI" w:hAnsi="Times New Roman" w:cs="Times New Roman"/>
          <w:kern w:val="2"/>
          <w:sz w:val="24"/>
          <w:szCs w:val="24"/>
          <w:lang w:eastAsia="ru-RU"/>
        </w:rPr>
        <w:tab/>
      </w:r>
      <w:r w:rsidR="0015242D">
        <w:rPr>
          <w:rFonts w:ascii="Times New Roman" w:eastAsia="Andale Sans UI" w:hAnsi="Times New Roman" w:cs="Times New Roman"/>
          <w:kern w:val="2"/>
          <w:sz w:val="24"/>
          <w:szCs w:val="24"/>
          <w:lang w:eastAsia="ru-RU"/>
        </w:rPr>
        <w:tab/>
        <w:t xml:space="preserve">   Ярина ЯЦЕНКО</w:t>
      </w:r>
    </w:p>
    <w:p w:rsidR="00D57D5F" w:rsidRDefault="00D57D5F" w:rsidP="000E567F">
      <w:pPr>
        <w:spacing w:after="0" w:line="240" w:lineRule="auto"/>
        <w:rPr>
          <w:rFonts w:ascii="Times New Roman" w:eastAsia="Andale Sans UI" w:hAnsi="Times New Roman" w:cs="Times New Roman"/>
          <w:kern w:val="2"/>
          <w:sz w:val="24"/>
          <w:szCs w:val="24"/>
          <w:lang w:eastAsia="ru-RU"/>
        </w:rPr>
      </w:pPr>
    </w:p>
    <w:p w:rsidR="00D57D5F" w:rsidRDefault="00D57D5F" w:rsidP="000E567F">
      <w:pPr>
        <w:spacing w:after="0" w:line="240" w:lineRule="auto"/>
        <w:rPr>
          <w:rFonts w:ascii="Times New Roman" w:eastAsia="Andale Sans UI" w:hAnsi="Times New Roman" w:cs="Times New Roman"/>
          <w:kern w:val="2"/>
          <w:sz w:val="24"/>
          <w:szCs w:val="24"/>
          <w:lang w:eastAsia="ru-RU"/>
        </w:rPr>
      </w:pPr>
    </w:p>
    <w:p w:rsidR="00D57D5F" w:rsidRDefault="00D57D5F" w:rsidP="000E567F">
      <w:pPr>
        <w:spacing w:after="0" w:line="240" w:lineRule="auto"/>
        <w:rPr>
          <w:rFonts w:ascii="Times New Roman" w:eastAsia="Andale Sans UI" w:hAnsi="Times New Roman" w:cs="Times New Roman"/>
          <w:kern w:val="2"/>
          <w:sz w:val="24"/>
          <w:szCs w:val="24"/>
          <w:lang w:eastAsia="ru-RU"/>
        </w:rPr>
      </w:pPr>
    </w:p>
    <w:p w:rsidR="00D57D5F" w:rsidRPr="00B21945" w:rsidRDefault="00D57D5F" w:rsidP="000E567F">
      <w:pPr>
        <w:spacing w:after="0" w:line="240" w:lineRule="auto"/>
        <w:rPr>
          <w:rFonts w:ascii="Times New Roman" w:eastAsia="Andale Sans UI" w:hAnsi="Times New Roman" w:cs="Times New Roman"/>
          <w:kern w:val="2"/>
          <w:sz w:val="24"/>
          <w:szCs w:val="24"/>
          <w:lang w:eastAsia="ru-RU"/>
        </w:rPr>
      </w:pPr>
    </w:p>
    <w:p w:rsidR="00B21945" w:rsidRPr="00B21945" w:rsidRDefault="00B21945" w:rsidP="000E567F">
      <w:pPr>
        <w:spacing w:after="0" w:line="240" w:lineRule="auto"/>
        <w:rPr>
          <w:rFonts w:ascii="Times New Roman" w:eastAsia="Andale Sans UI" w:hAnsi="Times New Roman" w:cs="Times New Roman"/>
          <w:kern w:val="2"/>
          <w:sz w:val="24"/>
          <w:szCs w:val="24"/>
          <w:lang w:eastAsia="ru-RU"/>
        </w:rPr>
      </w:pPr>
    </w:p>
    <w:p w:rsidR="00B21945" w:rsidRPr="00B21945" w:rsidRDefault="00B21945" w:rsidP="000E567F">
      <w:pPr>
        <w:spacing w:after="0" w:line="240" w:lineRule="auto"/>
        <w:ind w:left="5812" w:right="-165"/>
        <w:jc w:val="both"/>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lastRenderedPageBreak/>
        <w:t xml:space="preserve">Додаток  до рішення виконавчого комітету Новороздільської міської ради  </w:t>
      </w:r>
    </w:p>
    <w:p w:rsidR="00B21945" w:rsidRPr="00B21945" w:rsidRDefault="00043686" w:rsidP="000E567F">
      <w:pPr>
        <w:spacing w:after="0" w:line="240" w:lineRule="auto"/>
        <w:ind w:left="5812" w:right="-165"/>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від 16.02.2023р. № 53</w:t>
      </w:r>
    </w:p>
    <w:p w:rsidR="00B21945" w:rsidRPr="00B21945" w:rsidRDefault="00B21945" w:rsidP="000E567F">
      <w:pPr>
        <w:spacing w:after="0" w:line="240" w:lineRule="auto"/>
        <w:ind w:left="5812" w:right="-165"/>
        <w:jc w:val="both"/>
        <w:rPr>
          <w:rFonts w:ascii="Times New Roman" w:eastAsia="MS Mincho" w:hAnsi="Times New Roman" w:cs="Times New Roman"/>
          <w:sz w:val="24"/>
          <w:szCs w:val="24"/>
          <w:lang w:eastAsia="ru-RU"/>
        </w:rPr>
      </w:pPr>
    </w:p>
    <w:tbl>
      <w:tblPr>
        <w:tblW w:w="10554" w:type="dxa"/>
        <w:tblInd w:w="-538" w:type="dxa"/>
        <w:tblCellMar>
          <w:left w:w="0" w:type="dxa"/>
          <w:right w:w="0" w:type="dxa"/>
        </w:tblCellMar>
        <w:tblLook w:val="04A0"/>
      </w:tblPr>
      <w:tblGrid>
        <w:gridCol w:w="5277"/>
        <w:gridCol w:w="5277"/>
      </w:tblGrid>
      <w:tr w:rsidR="00B21945" w:rsidRPr="00B21945" w:rsidTr="00B21945">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jc w:val="center"/>
              <w:rPr>
                <w:rFonts w:ascii="Times New Roman" w:eastAsia="Times New Roman" w:hAnsi="Times New Roman" w:cs="Times New Roman"/>
                <w:b/>
                <w:bCs/>
                <w:color w:val="000000"/>
                <w:sz w:val="24"/>
                <w:szCs w:val="24"/>
                <w:lang w:eastAsia="ru-RU"/>
              </w:rPr>
            </w:pPr>
            <w:r w:rsidRPr="00B21945">
              <w:rPr>
                <w:rFonts w:ascii="Times New Roman" w:eastAsia="Times New Roman" w:hAnsi="Times New Roman" w:cs="Times New Roman"/>
                <w:b/>
                <w:bCs/>
                <w:color w:val="000000"/>
                <w:sz w:val="24"/>
                <w:szCs w:val="24"/>
                <w:lang w:eastAsia="ru-RU"/>
              </w:rPr>
              <w:t>Інформаційне повідомлення про передачу в оренду майна Новороздільської територіальної громади - приміщень спортивного залу будівлі Тужанівського ЗЗСО І-ІІ ступенів, загальною площею 170,84 м</w:t>
            </w:r>
            <w:r w:rsidRPr="00B21945">
              <w:rPr>
                <w:rFonts w:ascii="Times New Roman" w:eastAsia="Times New Roman" w:hAnsi="Times New Roman" w:cs="Times New Roman"/>
                <w:b/>
                <w:bCs/>
                <w:color w:val="000000"/>
                <w:sz w:val="24"/>
                <w:szCs w:val="24"/>
                <w:vertAlign w:val="superscript"/>
                <w:lang w:eastAsia="ru-RU"/>
              </w:rPr>
              <w:t>2</w:t>
            </w:r>
            <w:r w:rsidRPr="00B21945">
              <w:rPr>
                <w:rFonts w:ascii="Times New Roman" w:eastAsia="Times New Roman" w:hAnsi="Times New Roman" w:cs="Times New Roman"/>
                <w:b/>
                <w:bCs/>
                <w:color w:val="000000"/>
                <w:sz w:val="24"/>
                <w:szCs w:val="24"/>
                <w:lang w:eastAsia="ru-RU"/>
              </w:rPr>
              <w:t xml:space="preserve">, розташованої по вул. Наддністрянська, 23, с. Тужанівці, Стрийського району, Львівської області, </w:t>
            </w:r>
          </w:p>
          <w:p w:rsidR="00B21945" w:rsidRPr="00B21945" w:rsidRDefault="00B21945" w:rsidP="000E567F">
            <w:pPr>
              <w:spacing w:after="0" w:line="240" w:lineRule="auto"/>
              <w:jc w:val="center"/>
              <w:rPr>
                <w:rFonts w:ascii="Times New Roman" w:eastAsia="Times New Roman" w:hAnsi="Times New Roman" w:cs="Times New Roman"/>
                <w:b/>
                <w:bCs/>
                <w:color w:val="000000"/>
                <w:sz w:val="24"/>
                <w:szCs w:val="24"/>
                <w:lang w:val="ru-RU" w:eastAsia="ru-RU"/>
              </w:rPr>
            </w:pPr>
            <w:r w:rsidRPr="00B21945">
              <w:rPr>
                <w:rFonts w:ascii="Times New Roman" w:eastAsia="Times New Roman" w:hAnsi="Times New Roman" w:cs="Times New Roman"/>
                <w:b/>
                <w:bCs/>
                <w:color w:val="000000"/>
                <w:sz w:val="24"/>
                <w:szCs w:val="24"/>
                <w:lang w:eastAsia="ru-RU"/>
              </w:rPr>
              <w:t>щодо якого прийнято рішення про передачу в оренду без проведення аукціону</w:t>
            </w:r>
          </w:p>
        </w:tc>
      </w:tr>
      <w:tr w:rsidR="00B21945" w:rsidRPr="00B21945" w:rsidTr="00B21945">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м. Новий Розділ</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Назва</w:t>
            </w:r>
            <w:r w:rsidRPr="00B21945">
              <w:rPr>
                <w:rFonts w:ascii="Times New Roman" w:eastAsia="MS Mincho" w:hAnsi="Times New Roman" w:cs="Times New Roman"/>
                <w:sz w:val="24"/>
                <w:szCs w:val="24"/>
                <w:lang w:eastAsia="ru-RU"/>
              </w:rPr>
              <w:t xml:space="preserve"> </w:t>
            </w:r>
            <w:r w:rsidRPr="00B21945">
              <w:rPr>
                <w:rFonts w:ascii="Times New Roman" w:eastAsia="MS Mincho" w:hAnsi="Times New Roman" w:cs="Times New Roman"/>
                <w:sz w:val="24"/>
                <w:szCs w:val="24"/>
                <w:lang w:val="ru-RU" w:eastAsia="ru-RU"/>
              </w:rPr>
              <w:t xml:space="preserve">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Передача в оренду приміщень спортивного залу будівлі Тужанівського ЗЗСО І-ІІ ступенів, загальною площею 170,84  м</w:t>
            </w:r>
            <w:r w:rsidRPr="00B21945">
              <w:rPr>
                <w:rFonts w:ascii="Times New Roman" w:eastAsia="MS Mincho" w:hAnsi="Times New Roman" w:cs="Times New Roman"/>
                <w:sz w:val="24"/>
                <w:szCs w:val="24"/>
                <w:vertAlign w:val="superscript"/>
                <w:lang w:eastAsia="ru-RU"/>
              </w:rPr>
              <w:t>2</w:t>
            </w:r>
            <w:r w:rsidRPr="00B21945">
              <w:rPr>
                <w:rFonts w:ascii="Times New Roman" w:eastAsia="MS Mincho" w:hAnsi="Times New Roman" w:cs="Times New Roman"/>
                <w:sz w:val="24"/>
                <w:szCs w:val="24"/>
                <w:lang w:eastAsia="ru-RU"/>
              </w:rPr>
              <w:t>, розташованої по вул. Наддністрянська, 23, с. Тужанівці, Стрийського району, Львівської області</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Виконавчий комітет Новороздільської міської ради</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04056210</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Calibri" w:hAnsi="Times New Roman" w:cs="Times New Roman"/>
                <w:sz w:val="24"/>
                <w:szCs w:val="24"/>
              </w:rPr>
              <w:t>81652</w:t>
            </w:r>
            <w:r w:rsidRPr="00B21945">
              <w:rPr>
                <w:rFonts w:ascii="Times New Roman" w:eastAsia="Calibri" w:hAnsi="Times New Roman" w:cs="Times New Roman"/>
                <w:color w:val="000000"/>
                <w:sz w:val="24"/>
                <w:szCs w:val="24"/>
              </w:rPr>
              <w:t xml:space="preserve">, </w:t>
            </w:r>
            <w:r w:rsidRPr="00B21945">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Times New Roman" w:hAnsi="Times New Roman" w:cs="Times New Roman"/>
                <w:color w:val="000000"/>
                <w:sz w:val="24"/>
                <w:szCs w:val="24"/>
                <w:lang w:val="ru-RU" w:eastAsia="ru-RU"/>
              </w:rPr>
            </w:pPr>
            <w:r w:rsidRPr="00B21945">
              <w:rPr>
                <w:rFonts w:ascii="Times New Roman" w:eastAsia="MS Mincho" w:hAnsi="Times New Roman" w:cs="Times New Roman"/>
                <w:sz w:val="24"/>
                <w:szCs w:val="24"/>
                <w:lang w:eastAsia="ru-RU"/>
              </w:rPr>
              <w:t xml:space="preserve">Тужанівський ЗЗСО І-ІІ </w:t>
            </w:r>
            <w:r w:rsidRPr="00B21945">
              <w:rPr>
                <w:rFonts w:ascii="Times New Roman" w:eastAsia="Times New Roman" w:hAnsi="Times New Roman" w:cs="Times New Roman"/>
                <w:sz w:val="24"/>
                <w:szCs w:val="24"/>
                <w:lang w:val="ru-RU" w:eastAsia="ru-RU"/>
              </w:rPr>
              <w:t>ст. Новороздільської міської ради Львівської області</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Times New Roman" w:hAnsi="Times New Roman" w:cs="Times New Roman"/>
                <w:color w:val="FF0000"/>
                <w:sz w:val="24"/>
                <w:szCs w:val="24"/>
                <w:lang w:eastAsia="ru-RU"/>
              </w:rPr>
            </w:pPr>
            <w:r w:rsidRPr="00B21945">
              <w:rPr>
                <w:rFonts w:ascii="Times New Roman" w:eastAsia="Times New Roman" w:hAnsi="Times New Roman" w:cs="Times New Roman"/>
                <w:sz w:val="24"/>
                <w:szCs w:val="24"/>
                <w:lang w:val="ru-RU" w:eastAsia="ru-RU"/>
              </w:rPr>
              <w:t>25560496</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Times New Roman" w:hAnsi="Times New Roman" w:cs="Times New Roman"/>
                <w:sz w:val="24"/>
                <w:szCs w:val="24"/>
                <w:lang w:val="ru-RU" w:eastAsia="ru-RU"/>
              </w:rPr>
            </w:pPr>
            <w:r w:rsidRPr="00B21945">
              <w:rPr>
                <w:rFonts w:ascii="Times New Roman" w:eastAsia="Calibri" w:hAnsi="Times New Roman" w:cs="Times New Roman"/>
                <w:sz w:val="24"/>
                <w:szCs w:val="24"/>
              </w:rPr>
              <w:t>81657</w:t>
            </w:r>
            <w:r w:rsidRPr="00B21945">
              <w:rPr>
                <w:rFonts w:ascii="Times New Roman" w:eastAsia="MS Mincho" w:hAnsi="Times New Roman" w:cs="Times New Roman"/>
                <w:sz w:val="24"/>
                <w:szCs w:val="24"/>
                <w:lang w:eastAsia="ru-RU"/>
              </w:rPr>
              <w:t xml:space="preserve"> с. Тужанівці,  Стрийського району, Львівс</w:t>
            </w:r>
            <w:r w:rsidRPr="00B21945">
              <w:rPr>
                <w:rFonts w:ascii="Times New Roman" w:eastAsia="Calibri" w:hAnsi="Times New Roman" w:cs="Times New Roman"/>
                <w:sz w:val="24"/>
                <w:szCs w:val="24"/>
              </w:rPr>
              <w:t>ької області,  в</w:t>
            </w:r>
            <w:r w:rsidRPr="00B21945">
              <w:rPr>
                <w:rFonts w:ascii="Times New Roman" w:eastAsia="Times New Roman" w:hAnsi="Times New Roman" w:cs="Times New Roman"/>
                <w:color w:val="000000"/>
                <w:sz w:val="24"/>
                <w:szCs w:val="24"/>
                <w:lang w:val="ru-RU" w:eastAsia="ru-RU"/>
              </w:rPr>
              <w:t xml:space="preserve">ул. </w:t>
            </w:r>
            <w:r w:rsidRPr="00B21945">
              <w:rPr>
                <w:rFonts w:ascii="Times New Roman" w:eastAsia="MS Mincho" w:hAnsi="Times New Roman" w:cs="Times New Roman"/>
                <w:sz w:val="24"/>
                <w:szCs w:val="24"/>
                <w:lang w:eastAsia="ru-RU"/>
              </w:rPr>
              <w:t xml:space="preserve"> Наддністрянська, 23, </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eastAsia="ru-RU"/>
              </w:rPr>
              <w:t xml:space="preserve">Ринкова </w:t>
            </w:r>
            <w:r w:rsidRPr="00B21945">
              <w:rPr>
                <w:rFonts w:ascii="Times New Roman" w:eastAsia="MS Mincho" w:hAnsi="Times New Roman" w:cs="Times New Roman"/>
                <w:sz w:val="24"/>
                <w:szCs w:val="24"/>
                <w:lang w:val="ru-RU" w:eastAsia="ru-RU"/>
              </w:rPr>
              <w:t xml:space="preserve"> вартість, грн</w:t>
            </w:r>
            <w:r w:rsidRPr="00B21945">
              <w:rPr>
                <w:rFonts w:ascii="Times New Roman" w:eastAsia="MS Mincho" w:hAnsi="Times New Roman" w:cs="Times New Roman"/>
                <w:sz w:val="24"/>
                <w:szCs w:val="24"/>
                <w:lang w:eastAsia="ru-RU"/>
              </w:rPr>
              <w:t>.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444</w:t>
            </w:r>
            <w:r w:rsidR="0015242D">
              <w:rPr>
                <w:rFonts w:ascii="Times New Roman" w:eastAsia="MS Mincho" w:hAnsi="Times New Roman" w:cs="Times New Roman"/>
                <w:sz w:val="24"/>
                <w:szCs w:val="24"/>
                <w:lang w:eastAsia="ru-RU"/>
              </w:rPr>
              <w:t xml:space="preserve"> </w:t>
            </w:r>
            <w:r w:rsidRPr="00B21945">
              <w:rPr>
                <w:rFonts w:ascii="Times New Roman" w:eastAsia="MS Mincho" w:hAnsi="Times New Roman" w:cs="Times New Roman"/>
                <w:sz w:val="24"/>
                <w:szCs w:val="24"/>
                <w:lang w:eastAsia="ru-RU"/>
              </w:rPr>
              <w:t>800,0 (станом на 31.01.2023р.)</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Нерухоме майно</w:t>
            </w:r>
          </w:p>
        </w:tc>
      </w:tr>
      <w:tr w:rsidR="00B21945" w:rsidRPr="00B21945" w:rsidTr="00B21945">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eastAsia="ru-RU"/>
              </w:rPr>
              <w:t>В ЕТС</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В</w:t>
            </w:r>
            <w:r w:rsidRPr="00B21945">
              <w:rPr>
                <w:rFonts w:ascii="Times New Roman" w:eastAsia="MS Mincho" w:hAnsi="Times New Roman" w:cs="Times New Roman"/>
                <w:sz w:val="24"/>
                <w:szCs w:val="24"/>
                <w:lang w:val="ru-RU" w:eastAsia="ru-RU"/>
              </w:rPr>
              <w:t>будован</w:t>
            </w:r>
            <w:r w:rsidRPr="00B21945">
              <w:rPr>
                <w:rFonts w:ascii="Times New Roman" w:eastAsia="MS Mincho" w:hAnsi="Times New Roman" w:cs="Times New Roman"/>
                <w:sz w:val="24"/>
                <w:szCs w:val="24"/>
                <w:lang w:eastAsia="ru-RU"/>
              </w:rPr>
              <w:t>і</w:t>
            </w:r>
            <w:r w:rsidRPr="00B21945">
              <w:rPr>
                <w:rFonts w:ascii="Times New Roman" w:eastAsia="MS Mincho" w:hAnsi="Times New Roman" w:cs="Times New Roman"/>
                <w:sz w:val="24"/>
                <w:szCs w:val="24"/>
                <w:lang w:val="ru-RU" w:eastAsia="ru-RU"/>
              </w:rPr>
              <w:t xml:space="preserve"> приміщен</w:t>
            </w:r>
            <w:r w:rsidRPr="00B21945">
              <w:rPr>
                <w:rFonts w:ascii="Times New Roman" w:eastAsia="MS Mincho" w:hAnsi="Times New Roman" w:cs="Times New Roman"/>
                <w:sz w:val="24"/>
                <w:szCs w:val="24"/>
                <w:lang w:eastAsia="ru-RU"/>
              </w:rPr>
              <w:t>ня</w:t>
            </w:r>
            <w:r w:rsidRPr="00B21945">
              <w:rPr>
                <w:rFonts w:ascii="Times New Roman" w:eastAsia="MS Mincho" w:hAnsi="Times New Roman" w:cs="Times New Roman"/>
                <w:sz w:val="24"/>
                <w:szCs w:val="24"/>
                <w:lang w:val="ru-RU" w:eastAsia="ru-RU"/>
              </w:rPr>
              <w:t xml:space="preserve"> спортивного залу</w:t>
            </w:r>
            <w:r w:rsidRPr="00B21945">
              <w:rPr>
                <w:rFonts w:ascii="Times New Roman" w:eastAsia="MS Mincho" w:hAnsi="Times New Roman" w:cs="Times New Roman"/>
                <w:sz w:val="24"/>
                <w:szCs w:val="24"/>
                <w:lang w:eastAsia="ru-RU"/>
              </w:rPr>
              <w:t xml:space="preserve">, які розміщені на першому поверсі </w:t>
            </w:r>
            <w:r w:rsidRPr="00B21945">
              <w:rPr>
                <w:rFonts w:ascii="Times New Roman" w:eastAsia="MS Mincho" w:hAnsi="Times New Roman" w:cs="Times New Roman"/>
                <w:sz w:val="24"/>
                <w:szCs w:val="24"/>
                <w:lang w:val="ru-RU" w:eastAsia="ru-RU"/>
              </w:rPr>
              <w:t xml:space="preserve">будівлі </w:t>
            </w:r>
            <w:r w:rsidRPr="00B21945">
              <w:rPr>
                <w:rFonts w:ascii="Times New Roman" w:eastAsia="MS Mincho" w:hAnsi="Times New Roman" w:cs="Times New Roman"/>
                <w:sz w:val="24"/>
                <w:szCs w:val="24"/>
                <w:lang w:eastAsia="ru-RU"/>
              </w:rPr>
              <w:t>Тужанівського ЗЗСО І-ІІ ступенів, загальною площею 170,84  м</w:t>
            </w:r>
            <w:r w:rsidRPr="00B21945">
              <w:rPr>
                <w:rFonts w:ascii="Times New Roman" w:eastAsia="MS Mincho" w:hAnsi="Times New Roman" w:cs="Times New Roman"/>
                <w:sz w:val="24"/>
                <w:szCs w:val="24"/>
                <w:vertAlign w:val="superscript"/>
                <w:lang w:eastAsia="ru-RU"/>
              </w:rPr>
              <w:t>2</w:t>
            </w:r>
            <w:r w:rsidRPr="00B21945">
              <w:rPr>
                <w:rFonts w:ascii="Times New Roman" w:eastAsia="MS Mincho" w:hAnsi="Times New Roman" w:cs="Times New Roman"/>
                <w:sz w:val="24"/>
                <w:szCs w:val="24"/>
                <w:lang w:eastAsia="ru-RU"/>
              </w:rPr>
              <w:t>, розташованої по вул. Наддністрянська, 23, с. Тужанівці, вхід з середини школи</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170,84</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170,84</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Приміщення</w:t>
            </w:r>
            <w:r w:rsidRPr="00B21945">
              <w:rPr>
                <w:rFonts w:ascii="Times New Roman" w:eastAsia="MS Mincho" w:hAnsi="Times New Roman" w:cs="Times New Roman"/>
                <w:sz w:val="24"/>
                <w:szCs w:val="24"/>
                <w:lang w:val="ru-RU" w:eastAsia="ru-RU"/>
              </w:rPr>
              <w:t xml:space="preserve"> </w:t>
            </w:r>
            <w:r w:rsidRPr="00B21945">
              <w:rPr>
                <w:rFonts w:ascii="Times New Roman" w:eastAsia="MS Mincho" w:hAnsi="Times New Roman" w:cs="Times New Roman"/>
                <w:sz w:val="24"/>
                <w:szCs w:val="24"/>
                <w:lang w:eastAsia="ru-RU"/>
              </w:rPr>
              <w:t xml:space="preserve"> спортивного залу </w:t>
            </w:r>
            <w:r w:rsidRPr="00B21945">
              <w:rPr>
                <w:rFonts w:ascii="Times New Roman" w:eastAsia="MS Mincho" w:hAnsi="Times New Roman" w:cs="Times New Roman"/>
                <w:sz w:val="24"/>
                <w:szCs w:val="24"/>
                <w:lang w:val="ru-RU" w:eastAsia="ru-RU"/>
              </w:rPr>
              <w:t>на І-му поверсі</w:t>
            </w:r>
            <w:r w:rsidRPr="00B21945">
              <w:rPr>
                <w:rFonts w:ascii="Times New Roman" w:eastAsia="MS Mincho" w:hAnsi="Times New Roman" w:cs="Times New Roman"/>
                <w:sz w:val="24"/>
                <w:szCs w:val="24"/>
                <w:lang w:eastAsia="ru-RU"/>
              </w:rPr>
              <w:t xml:space="preserve"> будівлі школи</w:t>
            </w:r>
          </w:p>
        </w:tc>
      </w:tr>
      <w:tr w:rsidR="00B21945" w:rsidRPr="00B21945" w:rsidTr="00B21945">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MS Mincho" w:hAnsi="Times New Roman" w:cs="Times New Roman"/>
                <w:color w:val="FF0000"/>
                <w:sz w:val="24"/>
                <w:szCs w:val="24"/>
                <w:lang w:eastAsia="ru-RU"/>
              </w:rPr>
            </w:pPr>
            <w:r w:rsidRPr="00B21945">
              <w:rPr>
                <w:rFonts w:ascii="Times New Roman" w:eastAsia="MS Mincho" w:hAnsi="Times New Roman" w:cs="Times New Roman"/>
                <w:sz w:val="24"/>
                <w:szCs w:val="24"/>
                <w:lang w:eastAsia="ru-RU"/>
              </w:rPr>
              <w:t>В ЕТС</w:t>
            </w:r>
          </w:p>
        </w:tc>
      </w:tr>
      <w:tr w:rsidR="00B21945" w:rsidRPr="00B21945" w:rsidTr="00B21945">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val="ru-RU" w:eastAsia="ru-RU"/>
              </w:rPr>
              <w:t>В доброму стані, придатному до використання орендарем, забезпечений електропостачанням, теплопостачанням, водопостачанням та водовідведенням</w:t>
            </w:r>
            <w:r w:rsidRPr="00B21945">
              <w:rPr>
                <w:rFonts w:ascii="Times New Roman" w:eastAsia="MS Mincho" w:hAnsi="Times New Roman" w:cs="Times New Roman"/>
                <w:sz w:val="24"/>
                <w:szCs w:val="24"/>
                <w:lang w:eastAsia="ru-RU"/>
              </w:rPr>
              <w:t xml:space="preserve">, Приміщення входять до складу </w:t>
            </w:r>
            <w:r w:rsidRPr="00B21945">
              <w:rPr>
                <w:rFonts w:ascii="Times New Roman" w:eastAsia="Calibri" w:hAnsi="Times New Roman" w:cs="Times New Roman"/>
                <w:sz w:val="24"/>
                <w:szCs w:val="24"/>
                <w:lang w:eastAsia="ru-RU"/>
              </w:rPr>
              <w:t>двоповерхової  будівлі школи. Висота приміщень 8 м. Фундамент –бетонні блоки. Стіни цегляні. Віконні прорізи – металопластикові вікна з решітками, двері внутрішні  в задовільному стані та виконують свою функцію. Приміщення обладнані душовою</w:t>
            </w:r>
          </w:p>
        </w:tc>
      </w:tr>
      <w:tr w:rsidR="00B21945" w:rsidRPr="00B21945" w:rsidTr="00B21945">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eastAsia="ru-RU"/>
              </w:rPr>
            </w:pPr>
            <w:r w:rsidRPr="00B21945">
              <w:rPr>
                <w:rFonts w:ascii="Times New Roman" w:eastAsia="Calibri" w:hAnsi="Times New Roman" w:cs="Times New Roman"/>
                <w:sz w:val="24"/>
                <w:szCs w:val="24"/>
                <w:lang w:eastAsia="ru-RU"/>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eastAsia="ru-RU"/>
              </w:rPr>
            </w:pPr>
            <w:r w:rsidRPr="00B21945">
              <w:rPr>
                <w:rFonts w:ascii="Times New Roman" w:eastAsia="Calibri" w:hAnsi="Times New Roman" w:cs="Times New Roman"/>
                <w:sz w:val="24"/>
                <w:szCs w:val="24"/>
                <w:lang w:eastAsia="ru-RU"/>
              </w:rPr>
              <w:t xml:space="preserve">від 26.01.2023р. </w:t>
            </w:r>
          </w:p>
        </w:tc>
      </w:tr>
      <w:tr w:rsidR="00B21945" w:rsidRPr="00B21945" w:rsidTr="00B21945">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val="ru-RU" w:eastAsia="ru-RU"/>
              </w:rPr>
            </w:pPr>
            <w:r w:rsidRPr="00B21945">
              <w:rPr>
                <w:rFonts w:ascii="Times New Roman" w:eastAsia="Calibri" w:hAnsi="Times New Roman" w:cs="Times New Roman"/>
                <w:sz w:val="24"/>
                <w:szCs w:val="24"/>
                <w:lang w:eastAsia="ru-RU"/>
              </w:rPr>
              <w:t>Номер рішенн</w:t>
            </w:r>
            <w:r w:rsidRPr="00B21945">
              <w:rPr>
                <w:rFonts w:ascii="Times New Roman" w:eastAsia="Calibri" w:hAnsi="Times New Roman" w:cs="Times New Roman"/>
                <w:sz w:val="24"/>
                <w:szCs w:val="24"/>
                <w:lang w:val="ru-RU" w:eastAsia="ru-RU"/>
              </w:rPr>
              <w:t xml:space="preserve">я орендодавця про включення до </w:t>
            </w:r>
            <w:r w:rsidRPr="00B21945">
              <w:rPr>
                <w:rFonts w:ascii="Times New Roman" w:eastAsia="Calibri" w:hAnsi="Times New Roman" w:cs="Times New Roman"/>
                <w:sz w:val="24"/>
                <w:szCs w:val="24"/>
                <w:lang w:val="ru-RU" w:eastAsia="ru-RU"/>
              </w:rPr>
              <w:lastRenderedPageBreak/>
              <w:t xml:space="preserve">Переліку </w:t>
            </w:r>
            <w:r w:rsidRPr="00B21945">
              <w:rPr>
                <w:rFonts w:ascii="Times New Roman" w:eastAsia="Calibri" w:hAnsi="Times New Roman" w:cs="Times New Roman"/>
                <w:sz w:val="24"/>
                <w:szCs w:val="24"/>
                <w:lang w:eastAsia="ru-RU"/>
              </w:rPr>
              <w:t>другого</w:t>
            </w:r>
            <w:r w:rsidRPr="00B21945">
              <w:rPr>
                <w:rFonts w:ascii="Times New Roman" w:eastAsia="Calibri" w:hAnsi="Times New Roman" w:cs="Times New Roman"/>
                <w:sz w:val="24"/>
                <w:szCs w:val="24"/>
                <w:lang w:val="ru-RU" w:eastAsia="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eastAsia="ru-RU"/>
              </w:rPr>
            </w:pPr>
            <w:r w:rsidRPr="00B21945">
              <w:rPr>
                <w:rFonts w:ascii="Times New Roman" w:eastAsia="Calibri" w:hAnsi="Times New Roman" w:cs="Times New Roman"/>
                <w:sz w:val="24"/>
                <w:szCs w:val="24"/>
                <w:lang w:eastAsia="ru-RU"/>
              </w:rPr>
              <w:lastRenderedPageBreak/>
              <w:t xml:space="preserve">№ </w:t>
            </w:r>
            <w:r w:rsidRPr="00B21945">
              <w:rPr>
                <w:rFonts w:ascii="Times New Roman" w:eastAsia="Calibri" w:hAnsi="Times New Roman" w:cs="Times New Roman"/>
                <w:sz w:val="24"/>
                <w:szCs w:val="24"/>
                <w:lang w:val="ru-RU" w:eastAsia="ru-RU"/>
              </w:rPr>
              <w:t>1321</w:t>
            </w:r>
            <w:r w:rsidRPr="00B21945">
              <w:rPr>
                <w:rFonts w:ascii="Times New Roman" w:eastAsia="Calibri" w:hAnsi="Times New Roman" w:cs="Times New Roman"/>
                <w:sz w:val="24"/>
                <w:szCs w:val="24"/>
                <w:lang w:eastAsia="ru-RU"/>
              </w:rPr>
              <w:t xml:space="preserve">  </w:t>
            </w:r>
          </w:p>
        </w:tc>
      </w:tr>
      <w:tr w:rsidR="00B21945" w:rsidRPr="00B21945" w:rsidTr="00B21945">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color w:val="000000"/>
                <w:sz w:val="24"/>
                <w:szCs w:val="24"/>
                <w:lang w:val="ru-RU" w:eastAsia="ru-RU"/>
              </w:rPr>
            </w:pPr>
            <w:r w:rsidRPr="00B21945">
              <w:rPr>
                <w:rFonts w:ascii="Times New Roman" w:eastAsia="Times New Roman" w:hAnsi="Times New Roman" w:cs="Times New Roman"/>
                <w:color w:val="000000"/>
                <w:sz w:val="24"/>
                <w:szCs w:val="24"/>
                <w:shd w:val="clear" w:color="auto" w:fill="FFFFFF"/>
                <w:lang w:val="ru-RU" w:eastAsia="uk-UA"/>
              </w:rPr>
              <w:lastRenderedPageBreak/>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color w:val="000000"/>
                <w:sz w:val="24"/>
                <w:szCs w:val="24"/>
                <w:lang w:eastAsia="ru-RU"/>
              </w:rPr>
            </w:pPr>
            <w:r w:rsidRPr="00B21945">
              <w:rPr>
                <w:rFonts w:ascii="Times New Roman" w:eastAsia="Times New Roman" w:hAnsi="Times New Roman" w:cs="Times New Roman"/>
                <w:color w:val="000000"/>
                <w:sz w:val="24"/>
                <w:szCs w:val="24"/>
                <w:shd w:val="clear" w:color="auto" w:fill="FFFFFF"/>
                <w:lang w:val="ru-RU" w:eastAsia="uk-UA"/>
              </w:rPr>
              <w:t>Об’єкт оренди не є пам’яткою культурної спадщини</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B21945" w:rsidRPr="00B21945" w:rsidRDefault="00B21945" w:rsidP="000E567F">
            <w:pPr>
              <w:spacing w:after="0" w:line="240" w:lineRule="auto"/>
              <w:jc w:val="center"/>
              <w:rPr>
                <w:rFonts w:ascii="Times New Roman" w:eastAsia="MS Mincho" w:hAnsi="Times New Roman" w:cs="Times New Roman"/>
                <w:b/>
                <w:sz w:val="24"/>
                <w:szCs w:val="24"/>
                <w:lang w:val="ru-RU" w:eastAsia="ru-RU"/>
              </w:rPr>
            </w:pPr>
            <w:r w:rsidRPr="00B21945">
              <w:rPr>
                <w:rFonts w:ascii="Times New Roman" w:eastAsia="MS Mincho" w:hAnsi="Times New Roman" w:cs="Times New Roman"/>
                <w:b/>
                <w:sz w:val="24"/>
                <w:szCs w:val="24"/>
                <w:lang w:val="ru-RU"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p>
        </w:tc>
      </w:tr>
      <w:tr w:rsidR="00B21945" w:rsidRPr="00B21945" w:rsidTr="00B21945">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5 років</w:t>
            </w:r>
          </w:p>
        </w:tc>
      </w:tr>
      <w:tr w:rsidR="00B21945" w:rsidRPr="00B21945" w:rsidTr="00B21945">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Times New Roman" w:hAnsi="Times New Roman" w:cs="Times New Roman"/>
                <w:sz w:val="24"/>
                <w:szCs w:val="24"/>
                <w:lang w:eastAsia="ru-RU"/>
              </w:rPr>
              <w:t>Годинна о</w:t>
            </w:r>
            <w:r w:rsidRPr="00BB75D5">
              <w:rPr>
                <w:rFonts w:ascii="Times New Roman" w:eastAsia="Times New Roman" w:hAnsi="Times New Roman" w:cs="Times New Roman"/>
                <w:sz w:val="24"/>
                <w:szCs w:val="24"/>
                <w:lang w:eastAsia="ru-RU"/>
              </w:rPr>
              <w:t xml:space="preserve">рендна плата без урахування ПДВ – </w:t>
            </w:r>
            <w:r w:rsidRPr="00B21945">
              <w:rPr>
                <w:rFonts w:ascii="Times New Roman" w:eastAsia="Times New Roman" w:hAnsi="Times New Roman" w:cs="Times New Roman"/>
                <w:sz w:val="24"/>
                <w:szCs w:val="24"/>
                <w:u w:val="single"/>
                <w:lang w:eastAsia="ru-RU"/>
              </w:rPr>
              <w:t>за лютий 2023р.</w:t>
            </w:r>
            <w:r w:rsidRPr="00B21945">
              <w:rPr>
                <w:rFonts w:ascii="Times New Roman" w:eastAsia="Times New Roman" w:hAnsi="Times New Roman" w:cs="Times New Roman"/>
                <w:sz w:val="24"/>
                <w:szCs w:val="24"/>
                <w:lang w:eastAsia="ru-RU"/>
              </w:rPr>
              <w:t>, визначена згідно базового місяця (січень 2023р.) на підставі п. 13 Методики розрахунку і порядку використання плати за оренду майна територіальної громади м. Новий Розділ від 04.01.2013р. №332  (розрахунок додається)</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u w:val="single"/>
                <w:lang w:eastAsia="ru-RU"/>
              </w:rPr>
              <w:t>9,38</w:t>
            </w:r>
            <w:r w:rsidRPr="00B21945">
              <w:rPr>
                <w:rFonts w:ascii="Times New Roman" w:eastAsia="Times New Roman" w:hAnsi="Times New Roman" w:cs="Times New Roman"/>
                <w:sz w:val="24"/>
                <w:szCs w:val="24"/>
                <w:u w:val="single"/>
                <w:lang w:eastAsia="uk-UA"/>
              </w:rPr>
              <w:t xml:space="preserve"> </w:t>
            </w:r>
            <w:r w:rsidRPr="00B21945">
              <w:rPr>
                <w:rFonts w:ascii="Times New Roman" w:eastAsia="Times New Roman" w:hAnsi="Times New Roman" w:cs="Times New Roman"/>
                <w:sz w:val="24"/>
                <w:szCs w:val="24"/>
                <w:u w:val="single"/>
                <w:lang w:eastAsia="ru-RU"/>
              </w:rPr>
              <w:t>грн</w:t>
            </w:r>
            <w:r w:rsidRPr="00B21945">
              <w:rPr>
                <w:rFonts w:ascii="Times New Roman" w:eastAsia="Times New Roman" w:hAnsi="Times New Roman" w:cs="Times New Roman"/>
                <w:sz w:val="24"/>
                <w:szCs w:val="24"/>
                <w:lang w:eastAsia="ru-RU"/>
              </w:rPr>
              <w:t xml:space="preserve">. за годину оренди без ПДВ </w:t>
            </w:r>
          </w:p>
          <w:p w:rsidR="00B21945" w:rsidRPr="00B21945" w:rsidRDefault="00B21945" w:rsidP="000E567F">
            <w:pPr>
              <w:spacing w:after="0" w:line="240" w:lineRule="auto"/>
              <w:rPr>
                <w:rFonts w:ascii="Times New Roman" w:eastAsia="Times New Roman" w:hAnsi="Times New Roman" w:cs="Times New Roman"/>
                <w:sz w:val="24"/>
                <w:szCs w:val="24"/>
                <w:lang w:eastAsia="ru-RU"/>
              </w:rPr>
            </w:pPr>
          </w:p>
          <w:p w:rsidR="00B21945" w:rsidRPr="00B21945" w:rsidRDefault="00B21945" w:rsidP="000E567F">
            <w:pPr>
              <w:spacing w:after="0" w:line="240" w:lineRule="auto"/>
              <w:rPr>
                <w:rFonts w:ascii="Times New Roman" w:eastAsia="Times New Roman" w:hAnsi="Times New Roman" w:cs="Times New Roman"/>
                <w:sz w:val="24"/>
                <w:szCs w:val="24"/>
                <w:lang w:eastAsia="ru-RU"/>
              </w:rPr>
            </w:pPr>
          </w:p>
          <w:p w:rsidR="00B21945" w:rsidRPr="00B21945" w:rsidRDefault="00B21945" w:rsidP="000E567F">
            <w:pPr>
              <w:spacing w:after="0" w:line="240" w:lineRule="auto"/>
              <w:rPr>
                <w:rFonts w:ascii="Times New Roman" w:eastAsia="Times New Roman" w:hAnsi="Times New Roman" w:cs="Times New Roman"/>
                <w:sz w:val="24"/>
                <w:szCs w:val="24"/>
                <w:lang w:eastAsia="ru-RU"/>
              </w:rPr>
            </w:pPr>
          </w:p>
          <w:p w:rsidR="00B21945" w:rsidRPr="00B21945" w:rsidRDefault="00B21945" w:rsidP="000E567F">
            <w:pPr>
              <w:spacing w:after="0" w:line="240" w:lineRule="auto"/>
              <w:rPr>
                <w:rFonts w:ascii="Times New Roman" w:eastAsia="Times New Roman" w:hAnsi="Times New Roman" w:cs="Times New Roman"/>
                <w:sz w:val="24"/>
                <w:szCs w:val="24"/>
                <w:lang w:eastAsia="ru-RU"/>
              </w:rPr>
            </w:pPr>
          </w:p>
          <w:p w:rsidR="00B21945" w:rsidRPr="00B21945" w:rsidRDefault="00B21945" w:rsidP="000E567F">
            <w:pPr>
              <w:spacing w:after="0" w:line="240" w:lineRule="auto"/>
              <w:rPr>
                <w:rFonts w:ascii="Times New Roman" w:eastAsia="Times New Roman" w:hAnsi="Times New Roman" w:cs="Times New Roman"/>
                <w:sz w:val="24"/>
                <w:szCs w:val="24"/>
                <w:lang w:eastAsia="ru-RU"/>
              </w:rPr>
            </w:pPr>
          </w:p>
          <w:p w:rsidR="00B21945" w:rsidRPr="00B21945" w:rsidRDefault="00B21945" w:rsidP="000E567F">
            <w:pPr>
              <w:spacing w:after="0" w:line="240" w:lineRule="auto"/>
              <w:rPr>
                <w:rFonts w:ascii="Times New Roman" w:eastAsia="MS Mincho" w:hAnsi="Times New Roman" w:cs="Times New Roman"/>
                <w:sz w:val="24"/>
                <w:szCs w:val="24"/>
                <w:lang w:eastAsia="ru-RU"/>
              </w:rPr>
            </w:pPr>
          </w:p>
        </w:tc>
      </w:tr>
      <w:tr w:rsidR="00B21945" w:rsidRPr="00B21945" w:rsidTr="00B21945">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Цільове призначення об’єкта оренди</w:t>
            </w:r>
          </w:p>
          <w:p w:rsidR="00B21945" w:rsidRPr="00B21945" w:rsidRDefault="00B21945" w:rsidP="000E567F">
            <w:pPr>
              <w:spacing w:after="0" w:line="240" w:lineRule="auto"/>
              <w:rPr>
                <w:rFonts w:ascii="Times New Roman" w:eastAsia="MS Mincho" w:hAnsi="Times New Roman" w:cs="Times New Roman"/>
                <w:sz w:val="24"/>
                <w:szCs w:val="24"/>
                <w:lang w:eastAsia="ru-RU"/>
              </w:rPr>
            </w:pPr>
          </w:p>
          <w:p w:rsidR="00B21945" w:rsidRPr="00B21945" w:rsidRDefault="00B21945" w:rsidP="000E567F">
            <w:pPr>
              <w:spacing w:after="0" w:line="240" w:lineRule="auto"/>
              <w:rPr>
                <w:rFonts w:ascii="Times New Roman" w:eastAsia="MS Mincho" w:hAnsi="Times New Roman" w:cs="Times New Roman"/>
                <w:sz w:val="24"/>
                <w:szCs w:val="24"/>
                <w:lang w:eastAsia="ru-RU"/>
              </w:rPr>
            </w:pPr>
          </w:p>
          <w:p w:rsidR="00B21945" w:rsidRPr="00B21945" w:rsidRDefault="00B21945" w:rsidP="000E567F">
            <w:pPr>
              <w:spacing w:after="0" w:line="240" w:lineRule="auto"/>
              <w:rPr>
                <w:rFonts w:ascii="Times New Roman" w:eastAsia="MS Mincho" w:hAnsi="Times New Roman" w:cs="Times New Roman"/>
                <w:sz w:val="24"/>
                <w:szCs w:val="24"/>
                <w:lang w:val="ru-RU"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eastAsia="ru-RU"/>
              </w:rPr>
              <w:t>Розміщення  Громадської організації «Академія футболу «Розділля», для виконання статутних завдань, проведення тренувань з футболу та  ведення виключно спортивних заходів або надання фізкультурно-спортивних послуг</w:t>
            </w:r>
          </w:p>
        </w:tc>
      </w:tr>
      <w:tr w:rsidR="00B21945" w:rsidRPr="00B21945" w:rsidTr="00B21945">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Times New Roman" w:hAnsi="Times New Roman" w:cs="Times New Roman"/>
                <w:color w:val="FF0000"/>
                <w:sz w:val="24"/>
                <w:szCs w:val="24"/>
                <w:lang w:eastAsia="ru-RU"/>
              </w:rPr>
            </w:pPr>
            <w:r w:rsidRPr="00B21945">
              <w:rPr>
                <w:rFonts w:ascii="Times New Roman" w:eastAsia="Times New Roman" w:hAnsi="Times New Roman" w:cs="Times New Roman"/>
                <w:sz w:val="24"/>
                <w:szCs w:val="24"/>
                <w:lang w:val="ru-RU" w:eastAsia="ru-RU"/>
              </w:rPr>
              <w:t xml:space="preserve">Рішення орендодавця про затвердження </w:t>
            </w:r>
            <w:r w:rsidRPr="00B21945">
              <w:rPr>
                <w:rFonts w:ascii="Times New Roman" w:eastAsia="Times New Roman" w:hAnsi="Times New Roman" w:cs="Times New Roman"/>
                <w:sz w:val="24"/>
                <w:szCs w:val="24"/>
                <w:lang w:eastAsia="ru-RU"/>
              </w:rPr>
              <w:t xml:space="preserve">умов </w:t>
            </w:r>
            <w:r w:rsidRPr="00B21945">
              <w:rPr>
                <w:rFonts w:ascii="Times New Roman" w:eastAsia="Times New Roman" w:hAnsi="Times New Roman" w:cs="Times New Roman"/>
                <w:color w:val="FF0000"/>
                <w:sz w:val="24"/>
                <w:szCs w:val="24"/>
                <w:lang w:val="ru-RU" w:eastAsia="ru-RU"/>
              </w:rPr>
              <w:t xml:space="preserve"> </w:t>
            </w:r>
            <w:r w:rsidRPr="00B21945">
              <w:rPr>
                <w:rFonts w:ascii="Times New Roman" w:eastAsia="Times New Roman" w:hAnsi="Times New Roman" w:cs="Times New Roman"/>
                <w:sz w:val="24"/>
                <w:szCs w:val="24"/>
                <w:lang w:eastAsia="ru-RU"/>
              </w:rPr>
              <w:t xml:space="preserve">передачі в </w:t>
            </w:r>
            <w:r w:rsidRPr="00B21945">
              <w:rPr>
                <w:rFonts w:ascii="Times New Roman" w:eastAsia="Times New Roman" w:hAnsi="Times New Roman" w:cs="Times New Roman"/>
                <w:sz w:val="24"/>
                <w:szCs w:val="24"/>
                <w:lang w:val="ru-RU" w:eastAsia="ru-RU"/>
              </w:rPr>
              <w:t>оренд</w:t>
            </w:r>
            <w:r w:rsidRPr="00B21945">
              <w:rPr>
                <w:rFonts w:ascii="Times New Roman" w:eastAsia="Times New Roman" w:hAnsi="Times New Roman" w:cs="Times New Roman"/>
                <w:sz w:val="24"/>
                <w:szCs w:val="24"/>
                <w:lang w:eastAsia="ru-RU"/>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color w:val="000000"/>
                <w:sz w:val="24"/>
                <w:szCs w:val="24"/>
                <w:lang w:eastAsia="ru-RU"/>
              </w:rPr>
            </w:pPr>
            <w:r w:rsidRPr="00B21945">
              <w:rPr>
                <w:rFonts w:ascii="Times New Roman" w:eastAsia="Calibri" w:hAnsi="Times New Roman" w:cs="Times New Roman"/>
                <w:sz w:val="24"/>
                <w:szCs w:val="24"/>
                <w:lang w:eastAsia="ru-RU"/>
              </w:rPr>
              <w:t>Рішення виконавчого комітету Новороздільської міської ради № _____ від 16.02.2023р.</w:t>
            </w:r>
          </w:p>
        </w:tc>
      </w:tr>
      <w:tr w:rsidR="00B21945" w:rsidRPr="00B21945" w:rsidTr="00B21945">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Calibri" w:hAnsi="Times New Roman" w:cs="Times New Roman"/>
                <w:color w:val="000000"/>
                <w:sz w:val="24"/>
                <w:szCs w:val="24"/>
                <w:lang w:eastAsia="ru-RU"/>
              </w:rPr>
            </w:pPr>
            <w:r w:rsidRPr="00B21945">
              <w:rPr>
                <w:rFonts w:ascii="Times New Roman" w:eastAsia="Calibri" w:hAnsi="Times New Roman" w:cs="Times New Roman"/>
                <w:color w:val="000000"/>
                <w:sz w:val="24"/>
                <w:szCs w:val="24"/>
                <w:lang w:eastAsia="ru-RU"/>
              </w:rPr>
              <w:t>З</w:t>
            </w:r>
            <w:r w:rsidRPr="00B21945">
              <w:rPr>
                <w:rFonts w:ascii="Times New Roman" w:eastAsia="Calibri" w:hAnsi="Times New Roman" w:cs="Times New Roman"/>
                <w:color w:val="000000"/>
                <w:sz w:val="24"/>
                <w:szCs w:val="24"/>
                <w:lang w:val="ru-RU" w:eastAsia="ru-RU"/>
              </w:rPr>
              <w:t xml:space="preserve">года на передачу майна в суборенду </w:t>
            </w:r>
            <w:r w:rsidRPr="00B21945">
              <w:rPr>
                <w:rFonts w:ascii="Times New Roman" w:eastAsia="Calibri" w:hAnsi="Times New Roman" w:cs="Times New Roman"/>
                <w:sz w:val="24"/>
                <w:szCs w:val="24"/>
                <w:lang w:val="ru-RU" w:eastAsia="ru-RU"/>
              </w:rPr>
              <w:t>відповідно до п.169</w:t>
            </w:r>
            <w:r w:rsidRPr="00B21945">
              <w:rPr>
                <w:rFonts w:ascii="Times New Roman" w:eastAsia="Calibri" w:hAnsi="Times New Roman" w:cs="Times New Roman"/>
                <w:sz w:val="24"/>
                <w:szCs w:val="24"/>
                <w:lang w:eastAsia="ru-RU"/>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color w:val="000000"/>
                <w:sz w:val="24"/>
                <w:szCs w:val="24"/>
                <w:lang w:eastAsia="ru-RU"/>
              </w:rPr>
            </w:pPr>
            <w:r w:rsidRPr="00B21945">
              <w:rPr>
                <w:rFonts w:ascii="Times New Roman" w:eastAsia="Calibri" w:hAnsi="Times New Roman" w:cs="Times New Roman"/>
                <w:color w:val="000000"/>
                <w:sz w:val="24"/>
                <w:szCs w:val="24"/>
                <w:lang w:eastAsia="ru-RU"/>
              </w:rPr>
              <w:t xml:space="preserve">Передача </w:t>
            </w:r>
            <w:r w:rsidRPr="00B21945">
              <w:rPr>
                <w:rFonts w:ascii="Times New Roman" w:eastAsia="Calibri" w:hAnsi="Times New Roman" w:cs="Times New Roman"/>
                <w:color w:val="000000"/>
                <w:sz w:val="24"/>
                <w:szCs w:val="24"/>
                <w:lang w:val="ru-RU" w:eastAsia="ru-RU"/>
              </w:rPr>
              <w:t>майна в суборенду</w:t>
            </w:r>
            <w:r w:rsidRPr="00B21945">
              <w:rPr>
                <w:rFonts w:ascii="Times New Roman" w:eastAsia="Calibri" w:hAnsi="Times New Roman" w:cs="Times New Roman"/>
                <w:color w:val="000000"/>
                <w:sz w:val="24"/>
                <w:szCs w:val="24"/>
                <w:lang w:eastAsia="ru-RU"/>
              </w:rPr>
              <w:t xml:space="preserve"> не передбачається</w:t>
            </w:r>
          </w:p>
        </w:tc>
      </w:tr>
      <w:tr w:rsidR="00B21945" w:rsidRPr="00B21945" w:rsidTr="00B21945">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Calibri" w:hAnsi="Times New Roman" w:cs="Times New Roman"/>
                <w:color w:val="000000"/>
                <w:sz w:val="24"/>
                <w:szCs w:val="24"/>
                <w:lang w:val="ru-RU" w:eastAsia="ru-RU"/>
              </w:rPr>
            </w:pPr>
            <w:r w:rsidRPr="00B21945">
              <w:rPr>
                <w:rFonts w:ascii="Times New Roman" w:eastAsia="Calibri" w:hAnsi="Times New Roman" w:cs="Times New Roman"/>
                <w:color w:val="000000"/>
                <w:sz w:val="24"/>
                <w:szCs w:val="24"/>
                <w:lang w:val="ru-RU"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color w:val="FF0000"/>
                <w:sz w:val="24"/>
                <w:szCs w:val="24"/>
                <w:lang w:val="ru-RU" w:eastAsia="ru-RU"/>
              </w:rPr>
            </w:pPr>
            <w:r w:rsidRPr="00B21945">
              <w:rPr>
                <w:rFonts w:ascii="Times New Roman" w:eastAsia="Calibri" w:hAnsi="Times New Roman" w:cs="Times New Roman"/>
                <w:sz w:val="24"/>
                <w:szCs w:val="24"/>
                <w:lang w:eastAsia="ru-RU"/>
              </w:rPr>
              <w:t>Згідно графіку: згідно узгодженого з Балансоутримувачем часу роботи (узгодженого графіку).</w:t>
            </w:r>
          </w:p>
        </w:tc>
      </w:tr>
      <w:tr w:rsidR="00B21945" w:rsidRPr="00B21945" w:rsidTr="00B21945">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Calibri" w:hAnsi="Times New Roman" w:cs="Times New Roman"/>
                <w:color w:val="000000"/>
                <w:sz w:val="24"/>
                <w:szCs w:val="24"/>
                <w:lang w:val="ru-RU" w:eastAsia="ru-RU"/>
              </w:rPr>
            </w:pPr>
            <w:r w:rsidRPr="00B21945">
              <w:rPr>
                <w:rFonts w:ascii="Times New Roman" w:eastAsia="Calibri" w:hAnsi="Times New Roman" w:cs="Times New Roman"/>
                <w:color w:val="000000"/>
                <w:sz w:val="24"/>
                <w:szCs w:val="24"/>
                <w:lang w:val="ru-RU"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val="ru-RU" w:eastAsia="ru-RU"/>
              </w:rPr>
            </w:pPr>
            <w:r w:rsidRPr="00B21945">
              <w:rPr>
                <w:rFonts w:ascii="Times New Roman" w:eastAsia="Calibri" w:hAnsi="Times New Roman" w:cs="Times New Roman"/>
                <w:sz w:val="24"/>
                <w:szCs w:val="24"/>
                <w:lang w:val="ru-RU"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Розмір авансового внеску (дві місячні орендні плати)</w:t>
            </w:r>
            <w:r w:rsidRPr="00B21945">
              <w:rPr>
                <w:rFonts w:ascii="Times New Roman" w:eastAsia="MS Mincho" w:hAnsi="Times New Roman" w:cs="Times New Roman"/>
                <w:sz w:val="24"/>
                <w:szCs w:val="24"/>
                <w:lang w:eastAsia="ru-RU"/>
              </w:rPr>
              <w:t xml:space="preserve"> згідно запропонованого графіку </w:t>
            </w:r>
            <w:r w:rsidRPr="00B21945">
              <w:rPr>
                <w:rFonts w:ascii="Times New Roman" w:eastAsia="MS Mincho" w:hAnsi="Times New Roman" w:cs="Times New Roman"/>
                <w:sz w:val="24"/>
                <w:szCs w:val="24"/>
                <w:lang w:val="ru-RU" w:eastAsia="ru-RU"/>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Страхова вартість вказана у Договорі оренди</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B21945" w:rsidRPr="00B21945" w:rsidRDefault="00B21945" w:rsidP="000E567F">
            <w:pPr>
              <w:spacing w:after="0" w:line="240" w:lineRule="auto"/>
              <w:jc w:val="center"/>
              <w:rPr>
                <w:rFonts w:ascii="Times New Roman" w:eastAsia="MS Mincho" w:hAnsi="Times New Roman" w:cs="Times New Roman"/>
                <w:b/>
                <w:sz w:val="24"/>
                <w:szCs w:val="24"/>
                <w:lang w:val="ru-RU" w:eastAsia="ru-RU"/>
              </w:rPr>
            </w:pPr>
            <w:r w:rsidRPr="00B21945">
              <w:rPr>
                <w:rFonts w:ascii="Times New Roman" w:eastAsia="MS Mincho" w:hAnsi="Times New Roman" w:cs="Times New Roman"/>
                <w:b/>
                <w:sz w:val="24"/>
                <w:szCs w:val="24"/>
                <w:lang w:val="ru-RU"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p>
        </w:tc>
      </w:tr>
      <w:tr w:rsidR="00B21945" w:rsidRPr="00B21945" w:rsidTr="00B21945">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Так</w:t>
            </w:r>
          </w:p>
        </w:tc>
      </w:tr>
      <w:tr w:rsidR="00B21945" w:rsidRPr="00B21945" w:rsidTr="00B21945">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eastAsia="ru-RU"/>
              </w:rPr>
            </w:pPr>
            <w:r w:rsidRPr="00B21945">
              <w:rPr>
                <w:rFonts w:ascii="Times New Roman" w:eastAsia="Calibri" w:hAnsi="Times New Roman" w:cs="Times New Roman"/>
                <w:sz w:val="24"/>
                <w:szCs w:val="24"/>
                <w:lang w:val="ru-RU" w:eastAsia="ru-RU"/>
              </w:rPr>
              <w:t>Сума компенсації витрат, пов’язаних з проведенням незалежної оцінки, грн</w:t>
            </w:r>
            <w:r w:rsidRPr="00B21945">
              <w:rPr>
                <w:rFonts w:ascii="Times New Roman" w:eastAsia="Calibri" w:hAnsi="Times New Roman" w:cs="Times New Roman"/>
                <w:sz w:val="24"/>
                <w:szCs w:val="24"/>
                <w:lang w:eastAsia="ru-RU"/>
              </w:rPr>
              <w:t>.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val="ru-RU" w:eastAsia="ru-RU"/>
              </w:rPr>
            </w:pPr>
            <w:r w:rsidRPr="00B21945">
              <w:rPr>
                <w:rFonts w:ascii="Times New Roman" w:eastAsia="Calibri" w:hAnsi="Times New Roman" w:cs="Times New Roman"/>
                <w:sz w:val="24"/>
                <w:szCs w:val="24"/>
                <w:lang w:eastAsia="ru-RU"/>
              </w:rPr>
              <w:t>1800,0</w:t>
            </w:r>
          </w:p>
        </w:tc>
      </w:tr>
      <w:tr w:rsidR="00B21945" w:rsidRPr="00B21945" w:rsidTr="00B21945">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Times New Roman" w:hAnsi="Times New Roman" w:cs="Times New Roman"/>
                <w:sz w:val="24"/>
                <w:szCs w:val="24"/>
                <w:lang w:eastAsia="ru-RU"/>
              </w:rPr>
              <w:t>На підставі рішення сесії ради</w:t>
            </w:r>
          </w:p>
        </w:tc>
      </w:tr>
      <w:tr w:rsidR="00B21945" w:rsidRPr="00B21945" w:rsidTr="00B21945">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Банківські реквізити Балансоутримувача для сплати Орендарем авансового внеску та орендної плати  зазначаються у договорі</w:t>
            </w:r>
            <w:r w:rsidRPr="00B21945">
              <w:rPr>
                <w:rFonts w:ascii="Times New Roman" w:eastAsia="MS Mincho" w:hAnsi="Times New Roman" w:cs="Times New Roman"/>
                <w:color w:val="FF0000"/>
                <w:sz w:val="24"/>
                <w:szCs w:val="24"/>
                <w:lang w:val="ru-RU" w:eastAsia="ru-RU"/>
              </w:rPr>
              <w:t xml:space="preserve"> </w:t>
            </w:r>
            <w:r w:rsidRPr="00B21945">
              <w:rPr>
                <w:rFonts w:ascii="Times New Roman" w:eastAsia="MS Mincho" w:hAnsi="Times New Roman" w:cs="Times New Roman"/>
                <w:sz w:val="24"/>
                <w:szCs w:val="24"/>
                <w:lang w:val="ru-RU" w:eastAsia="ru-RU"/>
              </w:rPr>
              <w:t xml:space="preserve">оренди </w:t>
            </w:r>
          </w:p>
        </w:tc>
      </w:tr>
      <w:tr w:rsidR="00B21945" w:rsidRPr="00B21945" w:rsidTr="00B21945">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Calibri" w:hAnsi="Times New Roman" w:cs="Times New Roman"/>
                <w:b/>
                <w:bCs/>
                <w:color w:val="000000"/>
                <w:sz w:val="24"/>
                <w:szCs w:val="24"/>
                <w:lang w:val="ru-RU" w:eastAsia="ru-RU"/>
              </w:rPr>
              <w:t xml:space="preserve">Інформація про об'єкт оренди, що міститься в Переліку </w:t>
            </w:r>
            <w:r w:rsidRPr="00B21945">
              <w:rPr>
                <w:rFonts w:ascii="Times New Roman" w:eastAsia="Calibri" w:hAnsi="Times New Roman" w:cs="Times New Roman"/>
                <w:b/>
                <w:bCs/>
                <w:color w:val="000000"/>
                <w:sz w:val="24"/>
                <w:szCs w:val="24"/>
                <w:lang w:eastAsia="ru-RU"/>
              </w:rPr>
              <w:t>другого</w:t>
            </w:r>
            <w:r w:rsidRPr="00B21945">
              <w:rPr>
                <w:rFonts w:ascii="Times New Roman" w:eastAsia="Calibri" w:hAnsi="Times New Roman" w:cs="Times New Roman"/>
                <w:b/>
                <w:bCs/>
                <w:color w:val="000000"/>
                <w:sz w:val="24"/>
                <w:szCs w:val="24"/>
                <w:lang w:val="ru-RU" w:eastAsia="ru-RU"/>
              </w:rPr>
              <w:t xml:space="preserve"> типу, в обсязі, визначеному пунктом 26 Порядку міститься за посиланням</w:t>
            </w:r>
          </w:p>
        </w:tc>
      </w:tr>
      <w:tr w:rsidR="00B21945" w:rsidRPr="00B21945" w:rsidTr="00B21945">
        <w:trPr>
          <w:trHeight w:val="495"/>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MS Mincho" w:hAnsi="Times New Roman" w:cs="Times New Roman"/>
                <w:color w:val="FF0000"/>
                <w:sz w:val="24"/>
                <w:szCs w:val="24"/>
                <w:lang w:val="ru-RU" w:eastAsia="ru-RU"/>
              </w:rPr>
            </w:pPr>
            <w:r w:rsidRPr="00B21945">
              <w:rPr>
                <w:rFonts w:ascii="Times New Roman" w:eastAsia="MS Mincho" w:hAnsi="Times New Roman" w:cs="Times New Roman"/>
                <w:sz w:val="24"/>
                <w:szCs w:val="24"/>
                <w:lang w:eastAsia="ru-RU"/>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hd w:val="clear" w:color="auto" w:fill="FFFFFF"/>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ID об'єкту:</w:t>
            </w:r>
          </w:p>
          <w:p w:rsidR="00B21945" w:rsidRPr="00B21945" w:rsidRDefault="00B21945" w:rsidP="000E567F">
            <w:pPr>
              <w:spacing w:after="0" w:line="240" w:lineRule="auto"/>
              <w:rPr>
                <w:rFonts w:ascii="Times New Roman" w:eastAsia="MS Mincho" w:hAnsi="Times New Roman" w:cs="Times New Roman"/>
                <w:color w:val="FF0000"/>
                <w:sz w:val="24"/>
                <w:szCs w:val="24"/>
                <w:lang w:val="ru-RU" w:eastAsia="ru-RU"/>
              </w:rPr>
            </w:pPr>
            <w:r w:rsidRPr="00B21945">
              <w:rPr>
                <w:rFonts w:ascii="Times New Roman" w:eastAsia="MS Mincho" w:hAnsi="Times New Roman" w:cs="Times New Roman"/>
                <w:sz w:val="24"/>
                <w:szCs w:val="24"/>
                <w:lang w:eastAsia="ru-RU"/>
              </w:rPr>
              <w:t>В ЕТС</w:t>
            </w:r>
            <w:r w:rsidRPr="00B21945">
              <w:rPr>
                <w:rFonts w:ascii="Times New Roman" w:eastAsia="MS Mincho" w:hAnsi="Times New Roman" w:cs="Times New Roman"/>
                <w:color w:val="FF0000"/>
                <w:sz w:val="24"/>
                <w:szCs w:val="24"/>
                <w:lang w:val="ru-RU" w:eastAsia="ru-RU"/>
              </w:rPr>
              <w:t xml:space="preserve"> </w:t>
            </w:r>
          </w:p>
        </w:tc>
      </w:tr>
    </w:tbl>
    <w:p w:rsidR="00B21945" w:rsidRPr="00B21945" w:rsidRDefault="00B21945"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085267" w:rsidRPr="00085267" w:rsidRDefault="00085267"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Керуючий справами виконкому</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Анатолій Мельніков</w:t>
      </w:r>
    </w:p>
    <w:p w:rsidR="00B21945" w:rsidRPr="00B21945" w:rsidRDefault="00B21945"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B21945" w:rsidRPr="00B21945" w:rsidRDefault="00B21945"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B21945" w:rsidRPr="00B21945" w:rsidRDefault="00B21945"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4905" cy="604520"/>
            <wp:effectExtent l="19050" t="0" r="0" b="0"/>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B21945" w:rsidRPr="00043686" w:rsidRDefault="00B21945" w:rsidP="000E567F">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00043686" w:rsidRPr="00043686">
        <w:rPr>
          <w:rFonts w:ascii="Times New Roman" w:eastAsia="Times New Roman" w:hAnsi="Times New Roman" w:cs="Times New Roman"/>
          <w:b/>
          <w:sz w:val="24"/>
          <w:szCs w:val="24"/>
          <w:lang w:eastAsia="uk-UA"/>
        </w:rPr>
        <w:t>54</w:t>
      </w:r>
    </w:p>
    <w:p w:rsidR="0015242D" w:rsidRDefault="0015242D" w:rsidP="000E567F">
      <w:pPr>
        <w:spacing w:after="0" w:line="240" w:lineRule="auto"/>
        <w:jc w:val="both"/>
        <w:rPr>
          <w:rFonts w:ascii="Times New Roman" w:eastAsia="Times New Roman" w:hAnsi="Times New Roman" w:cs="Times New Roman"/>
          <w:sz w:val="24"/>
          <w:szCs w:val="24"/>
          <w:lang w:eastAsia="uk-UA"/>
        </w:rPr>
      </w:pPr>
    </w:p>
    <w:p w:rsidR="00043686" w:rsidRDefault="00043686" w:rsidP="000E567F">
      <w:pPr>
        <w:spacing w:after="0" w:line="240" w:lineRule="auto"/>
        <w:jc w:val="both"/>
        <w:rPr>
          <w:rFonts w:ascii="Times New Roman" w:eastAsia="Times New Roman" w:hAnsi="Times New Roman" w:cs="Times New Roman"/>
          <w:sz w:val="24"/>
          <w:szCs w:val="24"/>
          <w:lang w:eastAsia="uk-UA"/>
        </w:rPr>
      </w:pPr>
    </w:p>
    <w:p w:rsidR="00B21945" w:rsidRPr="000E567F" w:rsidRDefault="00B21945" w:rsidP="000E567F">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B21945" w:rsidRPr="00B21945" w:rsidRDefault="00B21945" w:rsidP="000E567F">
      <w:pPr>
        <w:spacing w:after="0" w:line="240" w:lineRule="auto"/>
        <w:rPr>
          <w:rFonts w:ascii="Times New Roman" w:eastAsia="Times New Roman" w:hAnsi="Times New Roman" w:cs="Times New Roman"/>
          <w:bCs/>
          <w:sz w:val="24"/>
          <w:szCs w:val="24"/>
          <w:lang w:eastAsia="ru-RU"/>
        </w:rPr>
      </w:pPr>
    </w:p>
    <w:p w:rsidR="00B21945" w:rsidRPr="00B21945" w:rsidRDefault="00B21945" w:rsidP="000E567F">
      <w:pPr>
        <w:spacing w:after="0" w:line="240" w:lineRule="auto"/>
        <w:rPr>
          <w:rFonts w:ascii="Times New Roman" w:eastAsia="Times New Roman" w:hAnsi="Times New Roman" w:cs="Times New Roman"/>
          <w:bCs/>
          <w:sz w:val="24"/>
          <w:szCs w:val="24"/>
          <w:lang w:eastAsia="ru-RU"/>
        </w:rPr>
      </w:pPr>
      <w:r w:rsidRPr="00B21945">
        <w:rPr>
          <w:rFonts w:ascii="Times New Roman" w:eastAsia="Times New Roman" w:hAnsi="Times New Roman" w:cs="Times New Roman"/>
          <w:bCs/>
          <w:sz w:val="24"/>
          <w:szCs w:val="24"/>
          <w:lang w:eastAsia="ru-RU"/>
        </w:rPr>
        <w:t xml:space="preserve">Про намір передачі в оренду частину вбудованих </w:t>
      </w:r>
    </w:p>
    <w:p w:rsidR="00B21945" w:rsidRPr="00B21945" w:rsidRDefault="00B21945" w:rsidP="000E567F">
      <w:pPr>
        <w:spacing w:after="0" w:line="240" w:lineRule="auto"/>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приміщень адмінбудівлі, загальною площею </w:t>
      </w:r>
    </w:p>
    <w:p w:rsidR="00B21945" w:rsidRPr="00B21945" w:rsidRDefault="00B21945" w:rsidP="000E567F">
      <w:pPr>
        <w:spacing w:after="0" w:line="240" w:lineRule="auto"/>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109,14 м</w:t>
      </w:r>
      <w:r w:rsidRPr="00B21945">
        <w:rPr>
          <w:rFonts w:ascii="Times New Roman" w:eastAsia="Times New Roman" w:hAnsi="Times New Roman" w:cs="Times New Roman"/>
          <w:sz w:val="24"/>
          <w:szCs w:val="24"/>
          <w:vertAlign w:val="superscript"/>
          <w:lang w:eastAsia="ru-RU"/>
        </w:rPr>
        <w:t>2</w:t>
      </w:r>
      <w:r w:rsidRPr="00B21945">
        <w:rPr>
          <w:rFonts w:ascii="Times New Roman" w:eastAsia="Times New Roman" w:hAnsi="Times New Roman" w:cs="Times New Roman"/>
          <w:sz w:val="24"/>
          <w:szCs w:val="24"/>
          <w:lang w:eastAsia="ru-RU"/>
        </w:rPr>
        <w:t>, розташованої по вул. Ходорівська, 2-А,</w:t>
      </w:r>
    </w:p>
    <w:p w:rsidR="00B21945" w:rsidRPr="00B21945" w:rsidRDefault="00B21945" w:rsidP="000E567F">
      <w:pPr>
        <w:spacing w:after="0" w:line="240" w:lineRule="auto"/>
        <w:rPr>
          <w:rFonts w:ascii="Times New Roman" w:eastAsia="Times New Roman" w:hAnsi="Times New Roman" w:cs="Times New Roman"/>
          <w:bCs/>
          <w:sz w:val="24"/>
          <w:szCs w:val="24"/>
          <w:lang w:eastAsia="ru-RU"/>
        </w:rPr>
      </w:pPr>
      <w:r w:rsidRPr="00B21945">
        <w:rPr>
          <w:rFonts w:ascii="Times New Roman" w:eastAsia="Times New Roman" w:hAnsi="Times New Roman" w:cs="Times New Roman"/>
          <w:sz w:val="24"/>
          <w:szCs w:val="24"/>
          <w:lang w:eastAsia="ru-RU"/>
        </w:rPr>
        <w:t>с. Станківці</w:t>
      </w:r>
      <w:r w:rsidRPr="00B21945">
        <w:rPr>
          <w:rFonts w:ascii="Times New Roman" w:eastAsia="Times New Roman" w:hAnsi="Times New Roman" w:cs="Times New Roman"/>
          <w:bCs/>
          <w:sz w:val="24"/>
          <w:szCs w:val="24"/>
          <w:lang w:eastAsia="ru-RU"/>
        </w:rPr>
        <w:t>, Львівської області, без проведення аукціону</w:t>
      </w:r>
    </w:p>
    <w:p w:rsidR="00B21945" w:rsidRPr="00B21945" w:rsidRDefault="00B21945" w:rsidP="000E567F">
      <w:pPr>
        <w:spacing w:after="0" w:line="240" w:lineRule="auto"/>
        <w:rPr>
          <w:rFonts w:ascii="Times New Roman" w:eastAsia="Times New Roman" w:hAnsi="Times New Roman" w:cs="Times New Roman"/>
          <w:bCs/>
          <w:sz w:val="24"/>
          <w:szCs w:val="24"/>
          <w:lang w:eastAsia="ru-RU"/>
        </w:rPr>
      </w:pPr>
    </w:p>
    <w:p w:rsidR="00B21945" w:rsidRPr="00B21945" w:rsidRDefault="00B21945" w:rsidP="000E567F">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B21945">
        <w:rPr>
          <w:rFonts w:ascii="Times New Roman" w:eastAsia="Andale Sans UI" w:hAnsi="Times New Roman" w:cs="Times New Roman"/>
          <w:kern w:val="2"/>
          <w:sz w:val="24"/>
          <w:szCs w:val="24"/>
          <w:lang w:eastAsia="ru-RU"/>
        </w:rPr>
        <w:t>Розглянувши заяву Комунального некомерційного підприємства «Новороздільська міська лікарня», з додатками, щодо наміру оренди частини вбудованих приміщень адмінбудівлі, загальною площею 109,14 м</w:t>
      </w:r>
      <w:r w:rsidRPr="00B21945">
        <w:rPr>
          <w:rFonts w:ascii="Times New Roman" w:eastAsia="Andale Sans UI" w:hAnsi="Times New Roman" w:cs="Times New Roman"/>
          <w:kern w:val="2"/>
          <w:sz w:val="24"/>
          <w:szCs w:val="24"/>
          <w:vertAlign w:val="superscript"/>
          <w:lang w:eastAsia="ru-RU"/>
        </w:rPr>
        <w:t>2</w:t>
      </w:r>
      <w:r w:rsidRPr="00B21945">
        <w:rPr>
          <w:rFonts w:ascii="Times New Roman" w:eastAsia="Andale Sans UI" w:hAnsi="Times New Roman" w:cs="Times New Roman"/>
          <w:kern w:val="2"/>
          <w:sz w:val="24"/>
          <w:szCs w:val="24"/>
          <w:lang w:eastAsia="ru-RU"/>
        </w:rPr>
        <w:t>, розташованої по вул. Ходорівська, 2-А, с. Станківці, Стрийського району, Львівської області, які включені до переліку Другого типу майна Новороздільської територіальної громади, з метою розміщення Фельдшерсько-акушерського пункту КНП «Новороздільська міська лікарня», взявши до уваги Протокол засідання комісії з питань оренди майна Новороздільської територіальної громади № 21 від 13.02.2023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B21945" w:rsidRPr="00B21945" w:rsidRDefault="00B21945" w:rsidP="000E567F">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B21945" w:rsidRDefault="00B21945" w:rsidP="000E567F">
      <w:pPr>
        <w:widowControl w:val="0"/>
        <w:suppressAutoHyphens/>
        <w:spacing w:after="0" w:line="240" w:lineRule="auto"/>
        <w:rPr>
          <w:rFonts w:ascii="Times New Roman" w:eastAsia="Andale Sans UI" w:hAnsi="Times New Roman" w:cs="Times New Roman"/>
          <w:kern w:val="2"/>
          <w:sz w:val="24"/>
          <w:szCs w:val="24"/>
          <w:lang w:eastAsia="ru-RU"/>
        </w:rPr>
      </w:pPr>
      <w:r w:rsidRPr="00B21945">
        <w:rPr>
          <w:rFonts w:ascii="Times New Roman" w:eastAsia="Andale Sans UI" w:hAnsi="Times New Roman" w:cs="Times New Roman"/>
          <w:kern w:val="2"/>
          <w:sz w:val="24"/>
          <w:szCs w:val="24"/>
          <w:lang w:eastAsia="ru-RU"/>
        </w:rPr>
        <w:t>В И Р І Ш И В:</w:t>
      </w:r>
    </w:p>
    <w:p w:rsidR="0015242D" w:rsidRPr="00B21945" w:rsidRDefault="0015242D" w:rsidP="000E567F">
      <w:pPr>
        <w:widowControl w:val="0"/>
        <w:suppressAutoHyphens/>
        <w:spacing w:after="0" w:line="240" w:lineRule="auto"/>
        <w:rPr>
          <w:rFonts w:ascii="Times New Roman" w:eastAsia="Andale Sans UI" w:hAnsi="Times New Roman" w:cs="Times New Roman"/>
          <w:kern w:val="2"/>
          <w:sz w:val="24"/>
          <w:szCs w:val="24"/>
          <w:lang w:eastAsia="ru-RU"/>
        </w:rPr>
      </w:pP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1. Передати, строком на 5 років, в оренду майно Новороздільської територіальної громади - частину вбудованих приміщень адмінбудівлі, загальною площею 109,14 м</w:t>
      </w:r>
      <w:r w:rsidRPr="00B21945">
        <w:rPr>
          <w:rFonts w:ascii="Times New Roman" w:eastAsia="Times New Roman" w:hAnsi="Times New Roman" w:cs="Times New Roman"/>
          <w:sz w:val="24"/>
          <w:szCs w:val="24"/>
          <w:vertAlign w:val="superscript"/>
          <w:lang w:eastAsia="ru-RU"/>
        </w:rPr>
        <w:t>2</w:t>
      </w:r>
      <w:r w:rsidRPr="00B21945">
        <w:rPr>
          <w:rFonts w:ascii="Times New Roman" w:eastAsia="Times New Roman" w:hAnsi="Times New Roman" w:cs="Times New Roman"/>
          <w:sz w:val="24"/>
          <w:szCs w:val="24"/>
          <w:lang w:eastAsia="ru-RU"/>
        </w:rPr>
        <w:t>, розташованої по вул. Ходорівська, 2-А, с. Станківці, Стрийського району, Львівської області, які включені до переліку Другого типу, без проведення аукціону.</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2. Затвердити Інформаційне повідомлення про передачу в оренду майна Новороздільської територіальної громади - частини вбудованих приміщень адмінбудівлі, загальною площею 109,14 м</w:t>
      </w:r>
      <w:r w:rsidRPr="00B21945">
        <w:rPr>
          <w:rFonts w:ascii="Times New Roman" w:eastAsia="Times New Roman" w:hAnsi="Times New Roman" w:cs="Times New Roman"/>
          <w:sz w:val="24"/>
          <w:szCs w:val="24"/>
          <w:vertAlign w:val="superscript"/>
          <w:lang w:eastAsia="ru-RU"/>
        </w:rPr>
        <w:t>2</w:t>
      </w:r>
      <w:r w:rsidRPr="00B21945">
        <w:rPr>
          <w:rFonts w:ascii="Times New Roman" w:eastAsia="Times New Roman" w:hAnsi="Times New Roman" w:cs="Times New Roman"/>
          <w:sz w:val="24"/>
          <w:szCs w:val="24"/>
          <w:lang w:eastAsia="ru-RU"/>
        </w:rPr>
        <w:t xml:space="preserve">, розташованої по вул. Ходорівська, 2-А, с. Станківці, Стрийського району, Львівської області, щодо якого прийнято рішення про передачу в оренду без проведення аукціону, згідно Додатку. </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B21945">
        <w:rPr>
          <w:rFonts w:ascii="Times New Roman" w:eastAsia="Times New Roman" w:hAnsi="Times New Roman" w:cs="Times New Roman"/>
          <w:b/>
          <w:sz w:val="24"/>
          <w:szCs w:val="24"/>
          <w:lang w:eastAsia="ru-RU"/>
        </w:rPr>
        <w:t>«</w:t>
      </w:r>
      <w:r w:rsidRPr="00B21945">
        <w:rPr>
          <w:rFonts w:ascii="Times New Roman" w:eastAsia="Times New Roman" w:hAnsi="Times New Roman" w:cs="Times New Roman"/>
          <w:sz w:val="24"/>
          <w:szCs w:val="24"/>
          <w:lang w:eastAsia="ru-RU"/>
        </w:rPr>
        <w:t>Prozorro. Продажі».</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4. Оприлюднити підписаний, згідно даного рішення,  Договір оренди в ЕТС протягом 3-ох робочих  днів з дати його підписання. </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5. Дане рішення набирає чинності з моменту його оприлюднення. </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6. Контроль за виконанням даного рішення покласти на першого заступника міського голови Гулія М. М.     </w:t>
      </w:r>
    </w:p>
    <w:p w:rsidR="00B21945" w:rsidRPr="00B21945" w:rsidRDefault="00B21945" w:rsidP="000E567F">
      <w:pPr>
        <w:spacing w:after="0" w:line="240" w:lineRule="auto"/>
        <w:ind w:firstLine="708"/>
        <w:jc w:val="both"/>
        <w:rPr>
          <w:rFonts w:ascii="Times New Roman" w:eastAsia="Times New Roman" w:hAnsi="Times New Roman" w:cs="Times New Roman"/>
          <w:sz w:val="24"/>
          <w:szCs w:val="24"/>
          <w:lang w:eastAsia="ru-RU"/>
        </w:rPr>
      </w:pPr>
      <w:r w:rsidRPr="00B21945">
        <w:rPr>
          <w:rFonts w:ascii="Times New Roman" w:eastAsia="Times New Roman" w:hAnsi="Times New Roman" w:cs="Times New Roman"/>
          <w:sz w:val="24"/>
          <w:szCs w:val="24"/>
          <w:lang w:eastAsia="ru-RU"/>
        </w:rPr>
        <w:t xml:space="preserve">          </w:t>
      </w:r>
    </w:p>
    <w:p w:rsidR="00B21945" w:rsidRPr="00B21945" w:rsidRDefault="00B21945" w:rsidP="000E567F">
      <w:pPr>
        <w:spacing w:after="0" w:line="240" w:lineRule="auto"/>
        <w:rPr>
          <w:rFonts w:ascii="Times New Roman" w:eastAsia="Andale Sans UI" w:hAnsi="Times New Roman" w:cs="Times New Roman"/>
          <w:kern w:val="2"/>
          <w:sz w:val="24"/>
          <w:szCs w:val="24"/>
          <w:lang w:eastAsia="ru-RU"/>
        </w:rPr>
      </w:pPr>
      <w:r w:rsidRPr="00B21945">
        <w:rPr>
          <w:rFonts w:ascii="Times New Roman" w:eastAsia="Andale Sans UI" w:hAnsi="Times New Roman" w:cs="Times New Roman"/>
          <w:kern w:val="2"/>
          <w:sz w:val="24"/>
          <w:szCs w:val="24"/>
          <w:lang w:eastAsia="ru-RU"/>
        </w:rPr>
        <w:t>МІСЬКИЙ ГОЛОВА</w:t>
      </w:r>
      <w:r w:rsidRPr="00B21945">
        <w:rPr>
          <w:rFonts w:ascii="Times New Roman" w:eastAsia="Andale Sans UI" w:hAnsi="Times New Roman" w:cs="Times New Roman"/>
          <w:kern w:val="2"/>
          <w:sz w:val="24"/>
          <w:szCs w:val="24"/>
          <w:lang w:eastAsia="ru-RU"/>
        </w:rPr>
        <w:tab/>
      </w:r>
      <w:r w:rsidRPr="00B21945">
        <w:rPr>
          <w:rFonts w:ascii="Times New Roman" w:eastAsia="Andale Sans UI" w:hAnsi="Times New Roman" w:cs="Times New Roman"/>
          <w:kern w:val="2"/>
          <w:sz w:val="24"/>
          <w:szCs w:val="24"/>
          <w:lang w:eastAsia="ru-RU"/>
        </w:rPr>
        <w:tab/>
      </w:r>
      <w:r w:rsidRPr="00B21945">
        <w:rPr>
          <w:rFonts w:ascii="Times New Roman" w:eastAsia="Andale Sans UI" w:hAnsi="Times New Roman" w:cs="Times New Roman"/>
          <w:kern w:val="2"/>
          <w:sz w:val="24"/>
          <w:szCs w:val="24"/>
          <w:lang w:eastAsia="ru-RU"/>
        </w:rPr>
        <w:tab/>
      </w:r>
      <w:r w:rsidRPr="00B21945">
        <w:rPr>
          <w:rFonts w:ascii="Times New Roman" w:eastAsia="Andale Sans UI" w:hAnsi="Times New Roman" w:cs="Times New Roman"/>
          <w:kern w:val="2"/>
          <w:sz w:val="24"/>
          <w:szCs w:val="24"/>
          <w:lang w:eastAsia="ru-RU"/>
        </w:rPr>
        <w:tab/>
        <w:t xml:space="preserve">    </w:t>
      </w:r>
      <w:r w:rsidR="0015242D">
        <w:rPr>
          <w:rFonts w:ascii="Times New Roman" w:eastAsia="Andale Sans UI" w:hAnsi="Times New Roman" w:cs="Times New Roman"/>
          <w:kern w:val="2"/>
          <w:sz w:val="24"/>
          <w:szCs w:val="24"/>
          <w:lang w:eastAsia="ru-RU"/>
        </w:rPr>
        <w:tab/>
      </w:r>
      <w:r w:rsidR="0015242D">
        <w:rPr>
          <w:rFonts w:ascii="Times New Roman" w:eastAsia="Andale Sans UI" w:hAnsi="Times New Roman" w:cs="Times New Roman"/>
          <w:kern w:val="2"/>
          <w:sz w:val="24"/>
          <w:szCs w:val="24"/>
          <w:lang w:eastAsia="ru-RU"/>
        </w:rPr>
        <w:tab/>
        <w:t xml:space="preserve">  Ярина ЯЦЕНКО</w:t>
      </w:r>
    </w:p>
    <w:p w:rsidR="00B21945" w:rsidRDefault="00B21945" w:rsidP="000E567F">
      <w:pPr>
        <w:spacing w:after="0" w:line="240" w:lineRule="auto"/>
        <w:rPr>
          <w:rFonts w:ascii="Times New Roman" w:eastAsia="Andale Sans UI" w:hAnsi="Times New Roman" w:cs="Times New Roman"/>
          <w:kern w:val="2"/>
          <w:sz w:val="24"/>
          <w:szCs w:val="24"/>
          <w:lang w:eastAsia="ru-RU"/>
        </w:rPr>
      </w:pPr>
    </w:p>
    <w:p w:rsidR="00D57D5F" w:rsidRDefault="00D57D5F" w:rsidP="000E567F">
      <w:pPr>
        <w:spacing w:after="0" w:line="240" w:lineRule="auto"/>
        <w:rPr>
          <w:rFonts w:ascii="Times New Roman" w:eastAsia="Andale Sans UI" w:hAnsi="Times New Roman" w:cs="Times New Roman"/>
          <w:kern w:val="2"/>
          <w:sz w:val="24"/>
          <w:szCs w:val="24"/>
          <w:lang w:eastAsia="ru-RU"/>
        </w:rPr>
      </w:pPr>
    </w:p>
    <w:p w:rsidR="00D57D5F" w:rsidRDefault="00D57D5F" w:rsidP="000E567F">
      <w:pPr>
        <w:spacing w:after="0" w:line="240" w:lineRule="auto"/>
        <w:rPr>
          <w:rFonts w:ascii="Times New Roman" w:eastAsia="Andale Sans UI" w:hAnsi="Times New Roman" w:cs="Times New Roman"/>
          <w:kern w:val="2"/>
          <w:sz w:val="24"/>
          <w:szCs w:val="24"/>
          <w:lang w:eastAsia="ru-RU"/>
        </w:rPr>
      </w:pPr>
    </w:p>
    <w:p w:rsidR="00D57D5F" w:rsidRPr="00B21945" w:rsidRDefault="00D57D5F" w:rsidP="000E567F">
      <w:pPr>
        <w:spacing w:after="0" w:line="240" w:lineRule="auto"/>
        <w:rPr>
          <w:rFonts w:ascii="Times New Roman" w:eastAsia="Andale Sans UI" w:hAnsi="Times New Roman" w:cs="Times New Roman"/>
          <w:kern w:val="2"/>
          <w:sz w:val="24"/>
          <w:szCs w:val="24"/>
          <w:lang w:eastAsia="ru-RU"/>
        </w:rPr>
      </w:pPr>
    </w:p>
    <w:p w:rsidR="00B21945" w:rsidRPr="00B21945" w:rsidRDefault="00B21945" w:rsidP="000E567F">
      <w:pPr>
        <w:spacing w:after="0" w:line="240" w:lineRule="auto"/>
        <w:rPr>
          <w:rFonts w:ascii="Times New Roman" w:eastAsia="Andale Sans UI" w:hAnsi="Times New Roman" w:cs="Times New Roman"/>
          <w:kern w:val="2"/>
          <w:sz w:val="24"/>
          <w:szCs w:val="24"/>
          <w:lang w:eastAsia="ru-RU"/>
        </w:rPr>
      </w:pPr>
    </w:p>
    <w:p w:rsidR="00B21945" w:rsidRPr="00B21945" w:rsidRDefault="00B21945" w:rsidP="000E567F">
      <w:pPr>
        <w:spacing w:after="0" w:line="240" w:lineRule="auto"/>
        <w:ind w:left="5812" w:right="-165"/>
        <w:jc w:val="both"/>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lastRenderedPageBreak/>
        <w:t xml:space="preserve">Додаток  до рішення виконавчого комітету Новороздільської міської ради  </w:t>
      </w:r>
    </w:p>
    <w:p w:rsidR="00B21945" w:rsidRPr="00B21945" w:rsidRDefault="00043686" w:rsidP="000E567F">
      <w:pPr>
        <w:spacing w:after="0" w:line="240" w:lineRule="auto"/>
        <w:ind w:left="5812" w:right="-165"/>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від 16.02.2023р. № 54</w:t>
      </w:r>
    </w:p>
    <w:p w:rsidR="00B21945" w:rsidRPr="00B21945" w:rsidRDefault="00B21945" w:rsidP="000E567F">
      <w:pPr>
        <w:spacing w:after="0" w:line="240" w:lineRule="auto"/>
        <w:ind w:left="5812" w:right="-165"/>
        <w:jc w:val="both"/>
        <w:rPr>
          <w:rFonts w:ascii="Times New Roman" w:eastAsia="MS Mincho" w:hAnsi="Times New Roman" w:cs="Times New Roman"/>
          <w:sz w:val="24"/>
          <w:szCs w:val="24"/>
          <w:lang w:eastAsia="ru-RU"/>
        </w:rPr>
      </w:pPr>
    </w:p>
    <w:tbl>
      <w:tblPr>
        <w:tblW w:w="10554" w:type="dxa"/>
        <w:tblInd w:w="-397" w:type="dxa"/>
        <w:tblCellMar>
          <w:left w:w="0" w:type="dxa"/>
          <w:right w:w="0" w:type="dxa"/>
        </w:tblCellMar>
        <w:tblLook w:val="04A0"/>
      </w:tblPr>
      <w:tblGrid>
        <w:gridCol w:w="5277"/>
        <w:gridCol w:w="5277"/>
      </w:tblGrid>
      <w:tr w:rsidR="00B21945" w:rsidRPr="00B21945" w:rsidTr="00B21945">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jc w:val="center"/>
              <w:rPr>
                <w:rFonts w:ascii="Times New Roman" w:eastAsia="Times New Roman" w:hAnsi="Times New Roman" w:cs="Times New Roman"/>
                <w:b/>
                <w:bCs/>
                <w:color w:val="000000"/>
                <w:sz w:val="24"/>
                <w:szCs w:val="24"/>
                <w:lang w:eastAsia="ru-RU"/>
              </w:rPr>
            </w:pPr>
            <w:r w:rsidRPr="00B21945">
              <w:rPr>
                <w:rFonts w:ascii="Times New Roman" w:eastAsia="Times New Roman" w:hAnsi="Times New Roman" w:cs="Times New Roman"/>
                <w:b/>
                <w:bCs/>
                <w:color w:val="000000"/>
                <w:sz w:val="24"/>
                <w:szCs w:val="24"/>
                <w:lang w:eastAsia="ru-RU"/>
              </w:rPr>
              <w:t>Інформаційне повідомлення про передачу в оренду майна Новороздільської територіальної громади - частини вбудованих приміщень адмінбудівлі, загальною площею 109,14 м</w:t>
            </w:r>
            <w:r w:rsidRPr="00B21945">
              <w:rPr>
                <w:rFonts w:ascii="Times New Roman" w:eastAsia="Times New Roman" w:hAnsi="Times New Roman" w:cs="Times New Roman"/>
                <w:b/>
                <w:bCs/>
                <w:color w:val="000000"/>
                <w:sz w:val="24"/>
                <w:szCs w:val="24"/>
                <w:vertAlign w:val="superscript"/>
                <w:lang w:eastAsia="ru-RU"/>
              </w:rPr>
              <w:t>2</w:t>
            </w:r>
            <w:r w:rsidRPr="00B21945">
              <w:rPr>
                <w:rFonts w:ascii="Times New Roman" w:eastAsia="Times New Roman" w:hAnsi="Times New Roman" w:cs="Times New Roman"/>
                <w:b/>
                <w:bCs/>
                <w:color w:val="000000"/>
                <w:sz w:val="24"/>
                <w:szCs w:val="24"/>
                <w:lang w:eastAsia="ru-RU"/>
              </w:rPr>
              <w:t xml:space="preserve">, розташованої по вул. Ходорівська, 2-А, </w:t>
            </w:r>
          </w:p>
          <w:p w:rsidR="00B21945" w:rsidRPr="00B21945" w:rsidRDefault="00B21945" w:rsidP="000E567F">
            <w:pPr>
              <w:spacing w:after="0" w:line="240" w:lineRule="auto"/>
              <w:jc w:val="center"/>
              <w:rPr>
                <w:rFonts w:ascii="Times New Roman" w:eastAsia="Times New Roman" w:hAnsi="Times New Roman" w:cs="Times New Roman"/>
                <w:b/>
                <w:bCs/>
                <w:color w:val="000000"/>
                <w:sz w:val="24"/>
                <w:szCs w:val="24"/>
                <w:lang w:eastAsia="ru-RU"/>
              </w:rPr>
            </w:pPr>
            <w:r w:rsidRPr="00B21945">
              <w:rPr>
                <w:rFonts w:ascii="Times New Roman" w:eastAsia="Times New Roman" w:hAnsi="Times New Roman" w:cs="Times New Roman"/>
                <w:b/>
                <w:bCs/>
                <w:color w:val="000000"/>
                <w:sz w:val="24"/>
                <w:szCs w:val="24"/>
                <w:lang w:eastAsia="ru-RU"/>
              </w:rPr>
              <w:t xml:space="preserve">с. Станківці, Стрийського району, Львівської області, </w:t>
            </w:r>
          </w:p>
          <w:p w:rsidR="00B21945" w:rsidRPr="00B21945" w:rsidRDefault="00B21945" w:rsidP="000E567F">
            <w:pPr>
              <w:spacing w:after="0" w:line="240" w:lineRule="auto"/>
              <w:jc w:val="center"/>
              <w:rPr>
                <w:rFonts w:ascii="Times New Roman" w:eastAsia="Times New Roman" w:hAnsi="Times New Roman" w:cs="Times New Roman"/>
                <w:b/>
                <w:bCs/>
                <w:color w:val="000000"/>
                <w:sz w:val="24"/>
                <w:szCs w:val="24"/>
                <w:lang w:val="ru-RU" w:eastAsia="ru-RU"/>
              </w:rPr>
            </w:pPr>
            <w:r w:rsidRPr="00B21945">
              <w:rPr>
                <w:rFonts w:ascii="Times New Roman" w:eastAsia="Times New Roman" w:hAnsi="Times New Roman" w:cs="Times New Roman"/>
                <w:b/>
                <w:bCs/>
                <w:color w:val="000000"/>
                <w:sz w:val="24"/>
                <w:szCs w:val="24"/>
                <w:lang w:eastAsia="ru-RU"/>
              </w:rPr>
              <w:t>щодо якого прийнято рішення про передачу в оренду без проведення аукціону</w:t>
            </w:r>
          </w:p>
        </w:tc>
      </w:tr>
      <w:tr w:rsidR="00B21945" w:rsidRPr="00B21945" w:rsidTr="00B21945">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м. Новий Розділ</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Назва</w:t>
            </w:r>
            <w:r w:rsidRPr="00B21945">
              <w:rPr>
                <w:rFonts w:ascii="Times New Roman" w:eastAsia="MS Mincho" w:hAnsi="Times New Roman" w:cs="Times New Roman"/>
                <w:sz w:val="24"/>
                <w:szCs w:val="24"/>
                <w:lang w:eastAsia="ru-RU"/>
              </w:rPr>
              <w:t xml:space="preserve"> </w:t>
            </w:r>
            <w:r w:rsidRPr="00B21945">
              <w:rPr>
                <w:rFonts w:ascii="Times New Roman" w:eastAsia="MS Mincho" w:hAnsi="Times New Roman" w:cs="Times New Roman"/>
                <w:sz w:val="24"/>
                <w:szCs w:val="24"/>
                <w:lang w:val="ru-RU" w:eastAsia="ru-RU"/>
              </w:rPr>
              <w:t xml:space="preserve">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B21945" w:rsidRPr="00B21945" w:rsidRDefault="00B21945" w:rsidP="000E567F">
            <w:pPr>
              <w:spacing w:after="0" w:line="240" w:lineRule="auto"/>
              <w:jc w:val="both"/>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Передача в оренду частини вбудованих приміщень адмінбудівлі, загальною площею 109,14 м</w:t>
            </w:r>
            <w:r w:rsidRPr="00B21945">
              <w:rPr>
                <w:rFonts w:ascii="Times New Roman" w:eastAsia="MS Mincho" w:hAnsi="Times New Roman" w:cs="Times New Roman"/>
                <w:sz w:val="24"/>
                <w:szCs w:val="24"/>
                <w:vertAlign w:val="superscript"/>
                <w:lang w:eastAsia="ru-RU"/>
              </w:rPr>
              <w:t>2</w:t>
            </w:r>
            <w:r w:rsidRPr="00B21945">
              <w:rPr>
                <w:rFonts w:ascii="Times New Roman" w:eastAsia="MS Mincho" w:hAnsi="Times New Roman" w:cs="Times New Roman"/>
                <w:sz w:val="24"/>
                <w:szCs w:val="24"/>
                <w:lang w:eastAsia="ru-RU"/>
              </w:rPr>
              <w:t xml:space="preserve">, розташованої по вул. Ходорівська, 2-А, </w:t>
            </w:r>
          </w:p>
          <w:p w:rsidR="00B21945" w:rsidRPr="00B21945" w:rsidRDefault="00B21945" w:rsidP="000E567F">
            <w:pPr>
              <w:spacing w:after="0" w:line="240" w:lineRule="auto"/>
              <w:jc w:val="both"/>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с. Станківці, Стрийського району, Львівської області</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Виконавчий комітет Новороздільської міської ради</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04056210</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Calibri" w:hAnsi="Times New Roman" w:cs="Times New Roman"/>
                <w:sz w:val="24"/>
                <w:szCs w:val="24"/>
              </w:rPr>
              <w:t>81652</w:t>
            </w:r>
            <w:r w:rsidRPr="00B21945">
              <w:rPr>
                <w:rFonts w:ascii="Times New Roman" w:eastAsia="Calibri" w:hAnsi="Times New Roman" w:cs="Times New Roman"/>
                <w:color w:val="000000"/>
                <w:sz w:val="24"/>
                <w:szCs w:val="24"/>
              </w:rPr>
              <w:t xml:space="preserve">, </w:t>
            </w:r>
            <w:r w:rsidRPr="00B21945">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Виконавчий комітет Новороздільської міської ради</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04056210</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Calibri" w:hAnsi="Times New Roman" w:cs="Times New Roman"/>
                <w:sz w:val="24"/>
                <w:szCs w:val="24"/>
              </w:rPr>
              <w:t>81652</w:t>
            </w:r>
            <w:r w:rsidRPr="00B21945">
              <w:rPr>
                <w:rFonts w:ascii="Times New Roman" w:eastAsia="Calibri" w:hAnsi="Times New Roman" w:cs="Times New Roman"/>
                <w:color w:val="000000"/>
                <w:sz w:val="24"/>
                <w:szCs w:val="24"/>
              </w:rPr>
              <w:t xml:space="preserve">, </w:t>
            </w:r>
            <w:r w:rsidRPr="00B21945">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eastAsia="ru-RU"/>
              </w:rPr>
              <w:t xml:space="preserve">Балансова </w:t>
            </w:r>
            <w:r w:rsidRPr="00B21945">
              <w:rPr>
                <w:rFonts w:ascii="Times New Roman" w:eastAsia="MS Mincho" w:hAnsi="Times New Roman" w:cs="Times New Roman"/>
                <w:sz w:val="24"/>
                <w:szCs w:val="24"/>
                <w:lang w:val="ru-RU" w:eastAsia="ru-RU"/>
              </w:rPr>
              <w:t xml:space="preserve"> вартість, грн</w:t>
            </w:r>
            <w:r w:rsidRPr="00B21945">
              <w:rPr>
                <w:rFonts w:ascii="Times New Roman" w:eastAsia="MS Mincho" w:hAnsi="Times New Roman" w:cs="Times New Roman"/>
                <w:sz w:val="24"/>
                <w:szCs w:val="24"/>
                <w:lang w:eastAsia="ru-RU"/>
              </w:rPr>
              <w:t>.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328</w:t>
            </w:r>
            <w:r w:rsidR="0015242D">
              <w:rPr>
                <w:rFonts w:ascii="Times New Roman" w:eastAsia="MS Mincho" w:hAnsi="Times New Roman" w:cs="Times New Roman"/>
                <w:sz w:val="24"/>
                <w:szCs w:val="24"/>
                <w:lang w:eastAsia="ru-RU"/>
              </w:rPr>
              <w:t xml:space="preserve"> </w:t>
            </w:r>
            <w:r w:rsidRPr="00B21945">
              <w:rPr>
                <w:rFonts w:ascii="Times New Roman" w:eastAsia="MS Mincho" w:hAnsi="Times New Roman" w:cs="Times New Roman"/>
                <w:sz w:val="24"/>
                <w:szCs w:val="24"/>
                <w:lang w:eastAsia="ru-RU"/>
              </w:rPr>
              <w:t>058,99 (станом на 31.01.2023р.)</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Нерухоме майно</w:t>
            </w:r>
          </w:p>
        </w:tc>
      </w:tr>
      <w:tr w:rsidR="00B21945" w:rsidRPr="00B21945" w:rsidTr="00B21945">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eastAsia="ru-RU"/>
              </w:rPr>
              <w:t>В ЕТС</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jc w:val="both"/>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Частина вбудованих приміщень адмінбудівлі, загальною площею 109,14 м</w:t>
            </w:r>
            <w:r w:rsidRPr="00B21945">
              <w:rPr>
                <w:rFonts w:ascii="Times New Roman" w:eastAsia="MS Mincho" w:hAnsi="Times New Roman" w:cs="Times New Roman"/>
                <w:sz w:val="24"/>
                <w:szCs w:val="24"/>
                <w:vertAlign w:val="superscript"/>
                <w:lang w:eastAsia="ru-RU"/>
              </w:rPr>
              <w:t>2</w:t>
            </w:r>
            <w:r w:rsidRPr="00B21945">
              <w:rPr>
                <w:rFonts w:ascii="Times New Roman" w:eastAsia="MS Mincho" w:hAnsi="Times New Roman" w:cs="Times New Roman"/>
                <w:sz w:val="24"/>
                <w:szCs w:val="24"/>
                <w:lang w:eastAsia="ru-RU"/>
              </w:rPr>
              <w:t>, розташованої по вул. Ходорівська, 2-А, с. Станківці, вхід з середини школи</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109,14</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109,14</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 xml:space="preserve">Частина вбудованих приміщень одноповерхової адмінбудівлі </w:t>
            </w:r>
          </w:p>
        </w:tc>
      </w:tr>
      <w:tr w:rsidR="00B21945" w:rsidRPr="00B21945" w:rsidTr="00B21945">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В ЕТС</w:t>
            </w:r>
          </w:p>
        </w:tc>
      </w:tr>
      <w:tr w:rsidR="00B21945" w:rsidRPr="00B21945" w:rsidTr="00B21945">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val="ru-RU" w:eastAsia="ru-RU"/>
              </w:rPr>
              <w:t>В доброму стані, придатному до використання орендарем, забезпечений електропостачанням, теплопостачанням, водопостачанням та водовідведенням</w:t>
            </w:r>
            <w:r w:rsidRPr="00B21945">
              <w:rPr>
                <w:rFonts w:ascii="Times New Roman" w:eastAsia="MS Mincho" w:hAnsi="Times New Roman" w:cs="Times New Roman"/>
                <w:sz w:val="24"/>
                <w:szCs w:val="24"/>
                <w:lang w:eastAsia="ru-RU"/>
              </w:rPr>
              <w:t xml:space="preserve">, Приміщення входять до складу </w:t>
            </w:r>
            <w:r w:rsidRPr="00B21945">
              <w:rPr>
                <w:rFonts w:ascii="Times New Roman" w:eastAsia="Calibri" w:hAnsi="Times New Roman" w:cs="Times New Roman"/>
                <w:sz w:val="24"/>
                <w:szCs w:val="24"/>
                <w:lang w:eastAsia="ru-RU"/>
              </w:rPr>
              <w:t>одноповерхової  будівлі. Висота приміщень 2,8 м. Перекриття – двохскатний дах перекритий шифером. Стіни цегляні. Віконні прорізи – металопластикові вікна з решітками, двері зовнішні металеві та внутрішні  в задовільному стані та виконують свою функцію. Приміщення обладнані туалетом та умивальником</w:t>
            </w:r>
          </w:p>
        </w:tc>
      </w:tr>
      <w:tr w:rsidR="00B21945" w:rsidRPr="00B21945" w:rsidTr="00B21945">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eastAsia="ru-RU"/>
              </w:rPr>
            </w:pPr>
            <w:r w:rsidRPr="00B21945">
              <w:rPr>
                <w:rFonts w:ascii="Times New Roman" w:eastAsia="Calibri" w:hAnsi="Times New Roman" w:cs="Times New Roman"/>
                <w:sz w:val="24"/>
                <w:szCs w:val="24"/>
                <w:lang w:eastAsia="ru-RU"/>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eastAsia="ru-RU"/>
              </w:rPr>
            </w:pPr>
            <w:r w:rsidRPr="00B21945">
              <w:rPr>
                <w:rFonts w:ascii="Times New Roman" w:eastAsia="Calibri" w:hAnsi="Times New Roman" w:cs="Times New Roman"/>
                <w:sz w:val="24"/>
                <w:szCs w:val="24"/>
                <w:lang w:eastAsia="ru-RU"/>
              </w:rPr>
              <w:t xml:space="preserve">Від 25.03.2021р. та  від 26.01.2023р. </w:t>
            </w:r>
          </w:p>
        </w:tc>
      </w:tr>
      <w:tr w:rsidR="00B21945" w:rsidRPr="00B21945" w:rsidTr="00B21945">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val="ru-RU" w:eastAsia="ru-RU"/>
              </w:rPr>
            </w:pPr>
            <w:r w:rsidRPr="00B21945">
              <w:rPr>
                <w:rFonts w:ascii="Times New Roman" w:eastAsia="Calibri" w:hAnsi="Times New Roman" w:cs="Times New Roman"/>
                <w:sz w:val="24"/>
                <w:szCs w:val="24"/>
                <w:lang w:eastAsia="ru-RU"/>
              </w:rPr>
              <w:t>Номер рішенн</w:t>
            </w:r>
            <w:r w:rsidRPr="00B21945">
              <w:rPr>
                <w:rFonts w:ascii="Times New Roman" w:eastAsia="Calibri" w:hAnsi="Times New Roman" w:cs="Times New Roman"/>
                <w:sz w:val="24"/>
                <w:szCs w:val="24"/>
                <w:lang w:val="ru-RU" w:eastAsia="ru-RU"/>
              </w:rPr>
              <w:t xml:space="preserve">я орендодавця про включення до Переліку </w:t>
            </w:r>
            <w:r w:rsidRPr="00B21945">
              <w:rPr>
                <w:rFonts w:ascii="Times New Roman" w:eastAsia="Calibri" w:hAnsi="Times New Roman" w:cs="Times New Roman"/>
                <w:sz w:val="24"/>
                <w:szCs w:val="24"/>
                <w:lang w:eastAsia="ru-RU"/>
              </w:rPr>
              <w:t>другого</w:t>
            </w:r>
            <w:r w:rsidRPr="00B21945">
              <w:rPr>
                <w:rFonts w:ascii="Times New Roman" w:eastAsia="Calibri" w:hAnsi="Times New Roman" w:cs="Times New Roman"/>
                <w:sz w:val="24"/>
                <w:szCs w:val="24"/>
                <w:lang w:val="ru-RU" w:eastAsia="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eastAsia="ru-RU"/>
              </w:rPr>
            </w:pPr>
            <w:r w:rsidRPr="00B21945">
              <w:rPr>
                <w:rFonts w:ascii="Times New Roman" w:eastAsia="Calibri" w:hAnsi="Times New Roman" w:cs="Times New Roman"/>
                <w:sz w:val="24"/>
                <w:szCs w:val="24"/>
                <w:lang w:eastAsia="ru-RU"/>
              </w:rPr>
              <w:t xml:space="preserve">№ 208 та № </w:t>
            </w:r>
            <w:r w:rsidRPr="00B21945">
              <w:rPr>
                <w:rFonts w:ascii="Times New Roman" w:eastAsia="Calibri" w:hAnsi="Times New Roman" w:cs="Times New Roman"/>
                <w:sz w:val="24"/>
                <w:szCs w:val="24"/>
                <w:lang w:val="ru-RU" w:eastAsia="ru-RU"/>
              </w:rPr>
              <w:t>1321</w:t>
            </w:r>
            <w:r w:rsidRPr="00B21945">
              <w:rPr>
                <w:rFonts w:ascii="Times New Roman" w:eastAsia="Calibri" w:hAnsi="Times New Roman" w:cs="Times New Roman"/>
                <w:sz w:val="24"/>
                <w:szCs w:val="24"/>
                <w:lang w:eastAsia="ru-RU"/>
              </w:rPr>
              <w:t xml:space="preserve">  </w:t>
            </w:r>
          </w:p>
        </w:tc>
      </w:tr>
      <w:tr w:rsidR="00B21945" w:rsidRPr="00B21945" w:rsidTr="00B21945">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color w:val="000000"/>
                <w:sz w:val="24"/>
                <w:szCs w:val="24"/>
                <w:lang w:val="ru-RU" w:eastAsia="ru-RU"/>
              </w:rPr>
            </w:pPr>
            <w:r w:rsidRPr="00B21945">
              <w:rPr>
                <w:rFonts w:ascii="Times New Roman" w:eastAsia="Times New Roman" w:hAnsi="Times New Roman" w:cs="Times New Roman"/>
                <w:color w:val="000000"/>
                <w:sz w:val="24"/>
                <w:szCs w:val="24"/>
                <w:shd w:val="clear" w:color="auto" w:fill="FFFFFF"/>
                <w:lang w:val="ru-RU" w:eastAsia="uk-UA"/>
              </w:rPr>
              <w:lastRenderedPageBreak/>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color w:val="000000"/>
                <w:sz w:val="24"/>
                <w:szCs w:val="24"/>
                <w:lang w:eastAsia="ru-RU"/>
              </w:rPr>
            </w:pPr>
            <w:r w:rsidRPr="00B21945">
              <w:rPr>
                <w:rFonts w:ascii="Times New Roman" w:eastAsia="Times New Roman" w:hAnsi="Times New Roman" w:cs="Times New Roman"/>
                <w:color w:val="000000"/>
                <w:sz w:val="24"/>
                <w:szCs w:val="24"/>
                <w:shd w:val="clear" w:color="auto" w:fill="FFFFFF"/>
                <w:lang w:val="ru-RU" w:eastAsia="uk-UA"/>
              </w:rPr>
              <w:t>Об’єкт оренди не є пам’яткою культурної спадщини</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B21945" w:rsidRPr="00B21945" w:rsidRDefault="00B21945" w:rsidP="000E567F">
            <w:pPr>
              <w:spacing w:after="0" w:line="240" w:lineRule="auto"/>
              <w:jc w:val="center"/>
              <w:rPr>
                <w:rFonts w:ascii="Times New Roman" w:eastAsia="MS Mincho" w:hAnsi="Times New Roman" w:cs="Times New Roman"/>
                <w:b/>
                <w:sz w:val="24"/>
                <w:szCs w:val="24"/>
                <w:lang w:val="ru-RU" w:eastAsia="ru-RU"/>
              </w:rPr>
            </w:pPr>
            <w:r w:rsidRPr="00B21945">
              <w:rPr>
                <w:rFonts w:ascii="Times New Roman" w:eastAsia="MS Mincho" w:hAnsi="Times New Roman" w:cs="Times New Roman"/>
                <w:b/>
                <w:sz w:val="24"/>
                <w:szCs w:val="24"/>
                <w:lang w:val="ru-RU"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p>
        </w:tc>
      </w:tr>
      <w:tr w:rsidR="00B21945" w:rsidRPr="00B21945" w:rsidTr="00B21945">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5 років</w:t>
            </w:r>
          </w:p>
        </w:tc>
      </w:tr>
      <w:tr w:rsidR="00B21945" w:rsidRPr="00B21945" w:rsidTr="00B21945">
        <w:trPr>
          <w:trHeight w:val="1409"/>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B21945" w:rsidRPr="00B21945" w:rsidRDefault="00B21945" w:rsidP="000E567F">
            <w:pPr>
              <w:spacing w:after="0" w:line="240" w:lineRule="auto"/>
              <w:rPr>
                <w:rFonts w:ascii="Times New Roman" w:eastAsia="Calibri" w:hAnsi="Times New Roman" w:cs="Times New Roman"/>
                <w:sz w:val="24"/>
                <w:szCs w:val="24"/>
                <w:lang w:eastAsia="ru-RU"/>
              </w:rPr>
            </w:pPr>
            <w:r w:rsidRPr="00B21945">
              <w:rPr>
                <w:rFonts w:ascii="Times New Roman" w:eastAsia="Calibri" w:hAnsi="Times New Roman" w:cs="Times New Roman"/>
                <w:sz w:val="24"/>
                <w:szCs w:val="24"/>
                <w:lang w:eastAsia="ru-RU"/>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Calibri" w:hAnsi="Times New Roman" w:cs="Times New Roman"/>
                <w:sz w:val="24"/>
                <w:szCs w:val="24"/>
                <w:lang w:eastAsia="ru-RU"/>
              </w:rPr>
            </w:pPr>
            <w:r w:rsidRPr="00B21945">
              <w:rPr>
                <w:rFonts w:ascii="Times New Roman" w:eastAsia="Calibri" w:hAnsi="Times New Roman" w:cs="Times New Roman"/>
                <w:sz w:val="24"/>
                <w:szCs w:val="24"/>
                <w:lang w:eastAsia="ru-RU"/>
              </w:rPr>
              <w:t>1 грн. з ПДВ в рік (для розміщення комунальних закладами охорони здоров’я)</w:t>
            </w:r>
          </w:p>
          <w:p w:rsidR="00B21945" w:rsidRPr="00B21945" w:rsidRDefault="00B21945" w:rsidP="000E567F">
            <w:pPr>
              <w:spacing w:after="0" w:line="240" w:lineRule="auto"/>
              <w:rPr>
                <w:rFonts w:ascii="Times New Roman" w:eastAsia="Calibri" w:hAnsi="Times New Roman" w:cs="Times New Roman"/>
                <w:sz w:val="24"/>
                <w:szCs w:val="24"/>
                <w:lang w:eastAsia="ru-RU"/>
              </w:rPr>
            </w:pPr>
          </w:p>
          <w:p w:rsidR="00B21945" w:rsidRPr="00B21945" w:rsidRDefault="00B21945" w:rsidP="000E567F">
            <w:pPr>
              <w:spacing w:after="0" w:line="240" w:lineRule="auto"/>
              <w:rPr>
                <w:rFonts w:ascii="Times New Roman" w:eastAsia="Calibri" w:hAnsi="Times New Roman" w:cs="Times New Roman"/>
                <w:sz w:val="24"/>
                <w:szCs w:val="24"/>
                <w:lang w:eastAsia="ru-RU"/>
              </w:rPr>
            </w:pPr>
          </w:p>
          <w:p w:rsidR="00B21945" w:rsidRPr="00B21945" w:rsidRDefault="00B21945" w:rsidP="000E567F">
            <w:pPr>
              <w:spacing w:after="0" w:line="240" w:lineRule="auto"/>
              <w:rPr>
                <w:rFonts w:ascii="Times New Roman" w:eastAsia="Calibri" w:hAnsi="Times New Roman" w:cs="Times New Roman"/>
                <w:sz w:val="24"/>
                <w:szCs w:val="24"/>
                <w:lang w:eastAsia="ru-RU"/>
              </w:rPr>
            </w:pPr>
            <w:r w:rsidRPr="00B21945">
              <w:rPr>
                <w:rFonts w:ascii="Times New Roman" w:eastAsia="Calibri" w:hAnsi="Times New Roman" w:cs="Times New Roman"/>
                <w:sz w:val="24"/>
                <w:szCs w:val="24"/>
                <w:lang w:eastAsia="ru-RU"/>
              </w:rPr>
              <w:t xml:space="preserve"> </w:t>
            </w:r>
          </w:p>
        </w:tc>
      </w:tr>
      <w:tr w:rsidR="00B21945" w:rsidRPr="00B21945" w:rsidTr="00B21945">
        <w:trPr>
          <w:trHeight w:val="559"/>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Цільове призначення об’єкта оренди</w:t>
            </w:r>
          </w:p>
          <w:p w:rsidR="00B21945" w:rsidRPr="00B21945" w:rsidRDefault="00B21945" w:rsidP="000E567F">
            <w:pPr>
              <w:spacing w:after="0" w:line="240" w:lineRule="auto"/>
              <w:rPr>
                <w:rFonts w:ascii="Times New Roman" w:eastAsia="MS Mincho" w:hAnsi="Times New Roman" w:cs="Times New Roman"/>
                <w:sz w:val="24"/>
                <w:szCs w:val="24"/>
                <w:lang w:val="ru-RU"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Для розміщення  Фельдшерсько-акушерського пункту КНП «Новороздільська міська лікарня»</w:t>
            </w:r>
          </w:p>
        </w:tc>
      </w:tr>
      <w:tr w:rsidR="00B21945" w:rsidRPr="00B21945" w:rsidTr="00B21945">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Times New Roman" w:hAnsi="Times New Roman" w:cs="Times New Roman"/>
                <w:color w:val="FF0000"/>
                <w:sz w:val="24"/>
                <w:szCs w:val="24"/>
                <w:lang w:eastAsia="ru-RU"/>
              </w:rPr>
            </w:pPr>
            <w:r w:rsidRPr="00B21945">
              <w:rPr>
                <w:rFonts w:ascii="Times New Roman" w:eastAsia="Times New Roman" w:hAnsi="Times New Roman" w:cs="Times New Roman"/>
                <w:sz w:val="24"/>
                <w:szCs w:val="24"/>
                <w:lang w:val="ru-RU" w:eastAsia="ru-RU"/>
              </w:rPr>
              <w:t xml:space="preserve">Рішення орендодавця про затвердження </w:t>
            </w:r>
            <w:r w:rsidRPr="00B21945">
              <w:rPr>
                <w:rFonts w:ascii="Times New Roman" w:eastAsia="Times New Roman" w:hAnsi="Times New Roman" w:cs="Times New Roman"/>
                <w:sz w:val="24"/>
                <w:szCs w:val="24"/>
                <w:lang w:eastAsia="ru-RU"/>
              </w:rPr>
              <w:t xml:space="preserve">умов </w:t>
            </w:r>
            <w:r w:rsidRPr="00B21945">
              <w:rPr>
                <w:rFonts w:ascii="Times New Roman" w:eastAsia="Times New Roman" w:hAnsi="Times New Roman" w:cs="Times New Roman"/>
                <w:color w:val="FF0000"/>
                <w:sz w:val="24"/>
                <w:szCs w:val="24"/>
                <w:lang w:val="ru-RU" w:eastAsia="ru-RU"/>
              </w:rPr>
              <w:t xml:space="preserve"> </w:t>
            </w:r>
            <w:r w:rsidRPr="00B21945">
              <w:rPr>
                <w:rFonts w:ascii="Times New Roman" w:eastAsia="Times New Roman" w:hAnsi="Times New Roman" w:cs="Times New Roman"/>
                <w:sz w:val="24"/>
                <w:szCs w:val="24"/>
                <w:lang w:eastAsia="ru-RU"/>
              </w:rPr>
              <w:t xml:space="preserve">передачі в </w:t>
            </w:r>
            <w:r w:rsidRPr="00B21945">
              <w:rPr>
                <w:rFonts w:ascii="Times New Roman" w:eastAsia="Times New Roman" w:hAnsi="Times New Roman" w:cs="Times New Roman"/>
                <w:sz w:val="24"/>
                <w:szCs w:val="24"/>
                <w:lang w:val="ru-RU" w:eastAsia="ru-RU"/>
              </w:rPr>
              <w:t>оренд</w:t>
            </w:r>
            <w:r w:rsidRPr="00B21945">
              <w:rPr>
                <w:rFonts w:ascii="Times New Roman" w:eastAsia="Times New Roman" w:hAnsi="Times New Roman" w:cs="Times New Roman"/>
                <w:sz w:val="24"/>
                <w:szCs w:val="24"/>
                <w:lang w:eastAsia="ru-RU"/>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color w:val="000000"/>
                <w:sz w:val="24"/>
                <w:szCs w:val="24"/>
                <w:lang w:eastAsia="ru-RU"/>
              </w:rPr>
            </w:pPr>
            <w:r w:rsidRPr="00B21945">
              <w:rPr>
                <w:rFonts w:ascii="Times New Roman" w:eastAsia="Calibri" w:hAnsi="Times New Roman" w:cs="Times New Roman"/>
                <w:sz w:val="24"/>
                <w:szCs w:val="24"/>
                <w:lang w:eastAsia="ru-RU"/>
              </w:rPr>
              <w:t>Рішення виконавчого комітету Новороздільської міської ради № _____ від 16.02.2023р.</w:t>
            </w:r>
          </w:p>
        </w:tc>
      </w:tr>
      <w:tr w:rsidR="00B21945" w:rsidRPr="00B21945" w:rsidTr="00B21945">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Calibri" w:hAnsi="Times New Roman" w:cs="Times New Roman"/>
                <w:color w:val="000000"/>
                <w:sz w:val="24"/>
                <w:szCs w:val="24"/>
                <w:lang w:eastAsia="ru-RU"/>
              </w:rPr>
            </w:pPr>
            <w:r w:rsidRPr="00B21945">
              <w:rPr>
                <w:rFonts w:ascii="Times New Roman" w:eastAsia="Calibri" w:hAnsi="Times New Roman" w:cs="Times New Roman"/>
                <w:color w:val="000000"/>
                <w:sz w:val="24"/>
                <w:szCs w:val="24"/>
                <w:lang w:eastAsia="ru-RU"/>
              </w:rPr>
              <w:t>З</w:t>
            </w:r>
            <w:r w:rsidRPr="00B21945">
              <w:rPr>
                <w:rFonts w:ascii="Times New Roman" w:eastAsia="Calibri" w:hAnsi="Times New Roman" w:cs="Times New Roman"/>
                <w:color w:val="000000"/>
                <w:sz w:val="24"/>
                <w:szCs w:val="24"/>
                <w:lang w:val="ru-RU" w:eastAsia="ru-RU"/>
              </w:rPr>
              <w:t xml:space="preserve">года на передачу майна в суборенду </w:t>
            </w:r>
            <w:r w:rsidRPr="00B21945">
              <w:rPr>
                <w:rFonts w:ascii="Times New Roman" w:eastAsia="Calibri" w:hAnsi="Times New Roman" w:cs="Times New Roman"/>
                <w:sz w:val="24"/>
                <w:szCs w:val="24"/>
                <w:lang w:val="ru-RU" w:eastAsia="ru-RU"/>
              </w:rPr>
              <w:t>відповідно до п.169</w:t>
            </w:r>
            <w:r w:rsidRPr="00B21945">
              <w:rPr>
                <w:rFonts w:ascii="Times New Roman" w:eastAsia="Calibri" w:hAnsi="Times New Roman" w:cs="Times New Roman"/>
                <w:sz w:val="24"/>
                <w:szCs w:val="24"/>
                <w:lang w:eastAsia="ru-RU"/>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color w:val="000000"/>
                <w:sz w:val="24"/>
                <w:szCs w:val="24"/>
                <w:lang w:eastAsia="ru-RU"/>
              </w:rPr>
            </w:pPr>
            <w:r w:rsidRPr="00B21945">
              <w:rPr>
                <w:rFonts w:ascii="Times New Roman" w:eastAsia="Calibri" w:hAnsi="Times New Roman" w:cs="Times New Roman"/>
                <w:color w:val="000000"/>
                <w:sz w:val="24"/>
                <w:szCs w:val="24"/>
                <w:lang w:eastAsia="ru-RU"/>
              </w:rPr>
              <w:t xml:space="preserve">Передача </w:t>
            </w:r>
            <w:r w:rsidRPr="00B21945">
              <w:rPr>
                <w:rFonts w:ascii="Times New Roman" w:eastAsia="Calibri" w:hAnsi="Times New Roman" w:cs="Times New Roman"/>
                <w:color w:val="000000"/>
                <w:sz w:val="24"/>
                <w:szCs w:val="24"/>
                <w:lang w:val="ru-RU" w:eastAsia="ru-RU"/>
              </w:rPr>
              <w:t>майна в суборенду</w:t>
            </w:r>
            <w:r w:rsidRPr="00B21945">
              <w:rPr>
                <w:rFonts w:ascii="Times New Roman" w:eastAsia="Calibri" w:hAnsi="Times New Roman" w:cs="Times New Roman"/>
                <w:color w:val="000000"/>
                <w:sz w:val="24"/>
                <w:szCs w:val="24"/>
                <w:lang w:eastAsia="ru-RU"/>
              </w:rPr>
              <w:t xml:space="preserve"> не передбачається</w:t>
            </w:r>
          </w:p>
        </w:tc>
      </w:tr>
      <w:tr w:rsidR="00B21945" w:rsidRPr="00B21945" w:rsidTr="00B21945">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Calibri" w:hAnsi="Times New Roman" w:cs="Times New Roman"/>
                <w:color w:val="000000"/>
                <w:sz w:val="24"/>
                <w:szCs w:val="24"/>
                <w:lang w:val="ru-RU" w:eastAsia="ru-RU"/>
              </w:rPr>
            </w:pPr>
            <w:r w:rsidRPr="00B21945">
              <w:rPr>
                <w:rFonts w:ascii="Times New Roman" w:eastAsia="Calibri" w:hAnsi="Times New Roman" w:cs="Times New Roman"/>
                <w:color w:val="000000"/>
                <w:sz w:val="24"/>
                <w:szCs w:val="24"/>
                <w:lang w:val="ru-RU"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color w:val="FF0000"/>
                <w:sz w:val="24"/>
                <w:szCs w:val="24"/>
                <w:lang w:val="ru-RU" w:eastAsia="ru-RU"/>
              </w:rPr>
            </w:pPr>
            <w:r w:rsidRPr="00B21945">
              <w:rPr>
                <w:rFonts w:ascii="Times New Roman" w:eastAsia="Calibri" w:hAnsi="Times New Roman" w:cs="Times New Roman"/>
                <w:sz w:val="24"/>
                <w:szCs w:val="24"/>
                <w:lang w:eastAsia="ru-RU"/>
              </w:rPr>
              <w:t>Н</w:t>
            </w:r>
            <w:r w:rsidRPr="00B21945">
              <w:rPr>
                <w:rFonts w:ascii="Times New Roman" w:eastAsia="Calibri" w:hAnsi="Times New Roman" w:cs="Times New Roman"/>
                <w:sz w:val="24"/>
                <w:szCs w:val="24"/>
                <w:lang w:val="ru-RU" w:eastAsia="ru-RU"/>
              </w:rPr>
              <w:t>е передбачене</w:t>
            </w:r>
          </w:p>
        </w:tc>
      </w:tr>
      <w:tr w:rsidR="00B21945" w:rsidRPr="00B21945" w:rsidTr="00B21945">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Calibri" w:hAnsi="Times New Roman" w:cs="Times New Roman"/>
                <w:color w:val="000000"/>
                <w:sz w:val="24"/>
                <w:szCs w:val="24"/>
                <w:lang w:val="ru-RU" w:eastAsia="ru-RU"/>
              </w:rPr>
            </w:pPr>
            <w:r w:rsidRPr="00B21945">
              <w:rPr>
                <w:rFonts w:ascii="Times New Roman" w:eastAsia="Calibri" w:hAnsi="Times New Roman" w:cs="Times New Roman"/>
                <w:color w:val="000000"/>
                <w:sz w:val="24"/>
                <w:szCs w:val="24"/>
                <w:lang w:val="ru-RU"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val="ru-RU" w:eastAsia="ru-RU"/>
              </w:rPr>
            </w:pPr>
            <w:r w:rsidRPr="00B21945">
              <w:rPr>
                <w:rFonts w:ascii="Times New Roman" w:eastAsia="Calibri" w:hAnsi="Times New Roman" w:cs="Times New Roman"/>
                <w:sz w:val="24"/>
                <w:szCs w:val="24"/>
                <w:lang w:val="ru-RU"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Розмір авансового внеску (дві місячні орендні плати)</w:t>
            </w:r>
            <w:r w:rsidRPr="00B21945">
              <w:rPr>
                <w:rFonts w:ascii="Times New Roman" w:eastAsia="MS Mincho" w:hAnsi="Times New Roman" w:cs="Times New Roman"/>
                <w:sz w:val="24"/>
                <w:szCs w:val="24"/>
                <w:lang w:eastAsia="ru-RU"/>
              </w:rPr>
              <w:t xml:space="preserve"> згідно запропонованого графіку </w:t>
            </w:r>
            <w:r w:rsidRPr="00B21945">
              <w:rPr>
                <w:rFonts w:ascii="Times New Roman" w:eastAsia="MS Mincho" w:hAnsi="Times New Roman" w:cs="Times New Roman"/>
                <w:sz w:val="24"/>
                <w:szCs w:val="24"/>
                <w:lang w:val="ru-RU" w:eastAsia="ru-RU"/>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Страхова вартість вказана у Договорі оренди</w:t>
            </w:r>
          </w:p>
        </w:tc>
      </w:tr>
      <w:tr w:rsidR="00B21945" w:rsidRPr="00B21945" w:rsidTr="00B21945">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B21945" w:rsidRPr="00B21945" w:rsidRDefault="00B21945" w:rsidP="000E567F">
            <w:pPr>
              <w:spacing w:after="0" w:line="240" w:lineRule="auto"/>
              <w:jc w:val="center"/>
              <w:rPr>
                <w:rFonts w:ascii="Times New Roman" w:eastAsia="MS Mincho" w:hAnsi="Times New Roman" w:cs="Times New Roman"/>
                <w:b/>
                <w:sz w:val="24"/>
                <w:szCs w:val="24"/>
                <w:lang w:val="ru-RU" w:eastAsia="ru-RU"/>
              </w:rPr>
            </w:pPr>
            <w:r w:rsidRPr="00B21945">
              <w:rPr>
                <w:rFonts w:ascii="Times New Roman" w:eastAsia="MS Mincho" w:hAnsi="Times New Roman" w:cs="Times New Roman"/>
                <w:b/>
                <w:sz w:val="24"/>
                <w:szCs w:val="24"/>
                <w:lang w:val="ru-RU"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p>
        </w:tc>
      </w:tr>
      <w:tr w:rsidR="00B21945" w:rsidRPr="00B21945" w:rsidTr="00B21945">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eastAsia="ru-RU"/>
              </w:rPr>
            </w:pPr>
            <w:r w:rsidRPr="00B21945">
              <w:rPr>
                <w:rFonts w:ascii="Times New Roman" w:eastAsia="MS Mincho" w:hAnsi="Times New Roman" w:cs="Times New Roman"/>
                <w:sz w:val="24"/>
                <w:szCs w:val="24"/>
                <w:lang w:eastAsia="ru-RU"/>
              </w:rPr>
              <w:t>Так</w:t>
            </w:r>
          </w:p>
        </w:tc>
      </w:tr>
      <w:tr w:rsidR="00B21945" w:rsidRPr="00B21945" w:rsidTr="00B21945">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eastAsia="ru-RU"/>
              </w:rPr>
            </w:pPr>
            <w:r w:rsidRPr="00B21945">
              <w:rPr>
                <w:rFonts w:ascii="Times New Roman" w:eastAsia="Calibri" w:hAnsi="Times New Roman" w:cs="Times New Roman"/>
                <w:sz w:val="24"/>
                <w:szCs w:val="24"/>
                <w:lang w:val="ru-RU" w:eastAsia="ru-RU"/>
              </w:rPr>
              <w:t>Сума компенсації витрат, пов’язаних з проведенням незалежної оцінки, грн</w:t>
            </w:r>
            <w:r w:rsidRPr="00B21945">
              <w:rPr>
                <w:rFonts w:ascii="Times New Roman" w:eastAsia="Calibri" w:hAnsi="Times New Roman" w:cs="Times New Roman"/>
                <w:sz w:val="24"/>
                <w:szCs w:val="24"/>
                <w:lang w:eastAsia="ru-RU"/>
              </w:rPr>
              <w:t>.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Calibri" w:hAnsi="Times New Roman" w:cs="Times New Roman"/>
                <w:sz w:val="24"/>
                <w:szCs w:val="24"/>
                <w:lang w:val="ru-RU" w:eastAsia="ru-RU"/>
              </w:rPr>
            </w:pPr>
            <w:r w:rsidRPr="00B21945">
              <w:rPr>
                <w:rFonts w:ascii="Times New Roman" w:eastAsia="Calibri" w:hAnsi="Times New Roman" w:cs="Times New Roman"/>
                <w:sz w:val="24"/>
                <w:szCs w:val="24"/>
                <w:lang w:eastAsia="ru-RU"/>
              </w:rPr>
              <w:t>1800,0</w:t>
            </w:r>
          </w:p>
        </w:tc>
      </w:tr>
      <w:tr w:rsidR="00B21945" w:rsidRPr="00B21945" w:rsidTr="00B21945">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Times New Roman" w:hAnsi="Times New Roman" w:cs="Times New Roman"/>
                <w:sz w:val="24"/>
                <w:szCs w:val="24"/>
                <w:lang w:eastAsia="ru-RU"/>
              </w:rPr>
              <w:t>На підставі рішення сесії ради</w:t>
            </w:r>
          </w:p>
        </w:tc>
      </w:tr>
      <w:tr w:rsidR="00B21945" w:rsidRPr="00B21945" w:rsidTr="00B21945">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val="ru-RU" w:eastAsia="ru-RU"/>
              </w:rPr>
              <w:t>Банківські реквізити Балансоутримувача для сплати Орендарем авансового внеску та орендної плати  зазначаються у договорі</w:t>
            </w:r>
            <w:r w:rsidRPr="00B21945">
              <w:rPr>
                <w:rFonts w:ascii="Times New Roman" w:eastAsia="MS Mincho" w:hAnsi="Times New Roman" w:cs="Times New Roman"/>
                <w:color w:val="FF0000"/>
                <w:sz w:val="24"/>
                <w:szCs w:val="24"/>
                <w:lang w:val="ru-RU" w:eastAsia="ru-RU"/>
              </w:rPr>
              <w:t xml:space="preserve"> </w:t>
            </w:r>
            <w:r w:rsidRPr="00B21945">
              <w:rPr>
                <w:rFonts w:ascii="Times New Roman" w:eastAsia="MS Mincho" w:hAnsi="Times New Roman" w:cs="Times New Roman"/>
                <w:sz w:val="24"/>
                <w:szCs w:val="24"/>
                <w:lang w:val="ru-RU" w:eastAsia="ru-RU"/>
              </w:rPr>
              <w:t xml:space="preserve">оренди </w:t>
            </w:r>
          </w:p>
        </w:tc>
      </w:tr>
      <w:tr w:rsidR="00B21945" w:rsidRPr="00B21945" w:rsidTr="00B21945">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Calibri" w:hAnsi="Times New Roman" w:cs="Times New Roman"/>
                <w:b/>
                <w:bCs/>
                <w:color w:val="000000"/>
                <w:sz w:val="24"/>
                <w:szCs w:val="24"/>
                <w:lang w:val="ru-RU" w:eastAsia="ru-RU"/>
              </w:rPr>
              <w:t xml:space="preserve">Інформація про об'єкт оренди, що міститься в Переліку </w:t>
            </w:r>
            <w:r w:rsidRPr="00B21945">
              <w:rPr>
                <w:rFonts w:ascii="Times New Roman" w:eastAsia="Calibri" w:hAnsi="Times New Roman" w:cs="Times New Roman"/>
                <w:b/>
                <w:bCs/>
                <w:color w:val="000000"/>
                <w:sz w:val="24"/>
                <w:szCs w:val="24"/>
                <w:lang w:eastAsia="ru-RU"/>
              </w:rPr>
              <w:t>другого</w:t>
            </w:r>
            <w:r w:rsidRPr="00B21945">
              <w:rPr>
                <w:rFonts w:ascii="Times New Roman" w:eastAsia="Calibri" w:hAnsi="Times New Roman" w:cs="Times New Roman"/>
                <w:b/>
                <w:bCs/>
                <w:color w:val="000000"/>
                <w:sz w:val="24"/>
                <w:szCs w:val="24"/>
                <w:lang w:val="ru-RU" w:eastAsia="ru-RU"/>
              </w:rPr>
              <w:t xml:space="preserve"> типу, в обсязі, визначеному пунктом 26 Порядку міститься за посиланням</w:t>
            </w:r>
          </w:p>
        </w:tc>
      </w:tr>
      <w:tr w:rsidR="00B21945" w:rsidRPr="00B21945" w:rsidTr="00B21945">
        <w:trPr>
          <w:trHeight w:val="236"/>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eastAsia="ru-RU"/>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21945" w:rsidRPr="00B21945" w:rsidRDefault="00B21945" w:rsidP="000E567F">
            <w:pPr>
              <w:spacing w:after="0" w:line="240" w:lineRule="auto"/>
              <w:rPr>
                <w:rFonts w:ascii="Times New Roman" w:eastAsia="MS Mincho" w:hAnsi="Times New Roman" w:cs="Times New Roman"/>
                <w:sz w:val="24"/>
                <w:szCs w:val="24"/>
                <w:lang w:val="ru-RU" w:eastAsia="ru-RU"/>
              </w:rPr>
            </w:pPr>
            <w:r w:rsidRPr="00B21945">
              <w:rPr>
                <w:rFonts w:ascii="Times New Roman" w:eastAsia="MS Mincho" w:hAnsi="Times New Roman" w:cs="Times New Roman"/>
                <w:sz w:val="24"/>
                <w:szCs w:val="24"/>
                <w:lang w:eastAsia="ru-RU"/>
              </w:rPr>
              <w:t>В ЕТС</w:t>
            </w:r>
            <w:r w:rsidRPr="00B21945">
              <w:rPr>
                <w:rFonts w:ascii="Times New Roman" w:eastAsia="MS Mincho" w:hAnsi="Times New Roman" w:cs="Times New Roman"/>
                <w:sz w:val="24"/>
                <w:szCs w:val="24"/>
                <w:lang w:val="ru-RU" w:eastAsia="ru-RU"/>
              </w:rPr>
              <w:t xml:space="preserve"> </w:t>
            </w:r>
          </w:p>
        </w:tc>
      </w:tr>
    </w:tbl>
    <w:p w:rsidR="00B21945" w:rsidRPr="00B21945" w:rsidRDefault="00B21945"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085267" w:rsidRPr="00085267" w:rsidRDefault="00085267" w:rsidP="0008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Керуючий справами виконкому</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Анатолій Мельніков</w:t>
      </w:r>
    </w:p>
    <w:p w:rsidR="00B21945" w:rsidRPr="00B21945" w:rsidRDefault="00B21945"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B21945" w:rsidRPr="00B21945" w:rsidRDefault="00B21945"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B21945" w:rsidRPr="00B21945" w:rsidRDefault="00B21945"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B21945" w:rsidRDefault="00B21945"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FC5C57" w:rsidRDefault="00FC5C57"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FC5C57" w:rsidRDefault="00FC5C57"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FC5C57" w:rsidRDefault="00FC5C57"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FC5C57" w:rsidRDefault="00FC5C57"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FC5C57" w:rsidRDefault="00FC5C57"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FC5C57" w:rsidRDefault="00FC5C57"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FC5C57" w:rsidRDefault="00FC5C57"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FC5C57" w:rsidRDefault="00FC5C57"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4905" cy="604520"/>
            <wp:effectExtent l="19050" t="0" r="0" b="0"/>
            <wp:docPr id="3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FD2AD0" w:rsidRPr="00B21945" w:rsidRDefault="00FD2AD0"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BB75D5" w:rsidRPr="00043686" w:rsidRDefault="00BB75D5" w:rsidP="00BB75D5">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00043686" w:rsidRPr="00043686">
        <w:rPr>
          <w:rFonts w:ascii="Times New Roman" w:eastAsia="Times New Roman" w:hAnsi="Times New Roman" w:cs="Times New Roman"/>
          <w:b/>
          <w:sz w:val="24"/>
          <w:szCs w:val="24"/>
          <w:lang w:eastAsia="uk-UA"/>
        </w:rPr>
        <w:t>55</w:t>
      </w:r>
    </w:p>
    <w:p w:rsidR="00FC5C57" w:rsidRDefault="00FC5C57" w:rsidP="00BB75D5">
      <w:pPr>
        <w:spacing w:after="0" w:line="240" w:lineRule="auto"/>
        <w:jc w:val="both"/>
        <w:rPr>
          <w:rFonts w:ascii="Times New Roman" w:eastAsia="Times New Roman" w:hAnsi="Times New Roman" w:cs="Times New Roman"/>
          <w:sz w:val="24"/>
          <w:szCs w:val="24"/>
          <w:lang w:eastAsia="uk-UA"/>
        </w:rPr>
      </w:pPr>
    </w:p>
    <w:p w:rsidR="00043686" w:rsidRDefault="00043686" w:rsidP="00BB75D5">
      <w:pPr>
        <w:spacing w:after="0" w:line="240" w:lineRule="auto"/>
        <w:jc w:val="both"/>
        <w:rPr>
          <w:rFonts w:ascii="Times New Roman" w:eastAsia="Times New Roman" w:hAnsi="Times New Roman" w:cs="Times New Roman"/>
          <w:sz w:val="24"/>
          <w:szCs w:val="24"/>
          <w:lang w:eastAsia="uk-UA"/>
        </w:rPr>
      </w:pPr>
    </w:p>
    <w:p w:rsidR="00BB75D5" w:rsidRPr="000E567F" w:rsidRDefault="00BB75D5" w:rsidP="00BB75D5">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B21945" w:rsidRPr="00B21945" w:rsidRDefault="00B21945"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856A18" w:rsidRPr="00856A18" w:rsidRDefault="00856A18" w:rsidP="00856A18">
      <w:pPr>
        <w:spacing w:after="0" w:line="240" w:lineRule="auto"/>
        <w:rPr>
          <w:rFonts w:ascii="Times New Roman" w:eastAsia="Times New Roman" w:hAnsi="Times New Roman" w:cs="Times New Roman"/>
          <w:sz w:val="24"/>
          <w:szCs w:val="24"/>
          <w:lang w:eastAsia="uk-UA"/>
        </w:rPr>
      </w:pPr>
      <w:r w:rsidRPr="00856A18">
        <w:rPr>
          <w:rFonts w:ascii="Times New Roman" w:eastAsia="Times New Roman" w:hAnsi="Times New Roman" w:cs="Times New Roman"/>
          <w:sz w:val="24"/>
          <w:szCs w:val="24"/>
          <w:lang w:eastAsia="uk-UA"/>
        </w:rPr>
        <w:t>Про надання одноразової матеріальної допомоги</w:t>
      </w:r>
    </w:p>
    <w:p w:rsidR="00856A18" w:rsidRPr="00856A18" w:rsidRDefault="00856A18" w:rsidP="00856A18">
      <w:pPr>
        <w:spacing w:after="0" w:line="240" w:lineRule="auto"/>
        <w:rPr>
          <w:rFonts w:ascii="Times New Roman" w:eastAsia="Times New Roman" w:hAnsi="Times New Roman" w:cs="Times New Roman"/>
          <w:sz w:val="24"/>
          <w:szCs w:val="24"/>
          <w:lang w:eastAsia="uk-UA"/>
        </w:rPr>
      </w:pPr>
    </w:p>
    <w:p w:rsidR="00856A18" w:rsidRPr="00856A18" w:rsidRDefault="00856A18" w:rsidP="00856A18">
      <w:pPr>
        <w:spacing w:after="0" w:line="240" w:lineRule="auto"/>
        <w:ind w:firstLine="567"/>
        <w:jc w:val="both"/>
        <w:rPr>
          <w:rFonts w:ascii="Times New Roman" w:eastAsia="Times New Roman" w:hAnsi="Times New Roman" w:cs="Times New Roman"/>
          <w:sz w:val="24"/>
          <w:szCs w:val="24"/>
          <w:lang w:eastAsia="uk-UA"/>
        </w:rPr>
      </w:pPr>
      <w:r w:rsidRPr="00856A18">
        <w:rPr>
          <w:rFonts w:ascii="Times New Roman" w:eastAsia="Times New Roman" w:hAnsi="Times New Roman" w:cs="Times New Roman"/>
          <w:sz w:val="24"/>
          <w:szCs w:val="24"/>
          <w:lang w:eastAsia="uk-UA"/>
        </w:rPr>
        <w:t>Розглянувши заяви громадян, висновки комісії з питань  соці</w:t>
      </w:r>
      <w:r>
        <w:rPr>
          <w:rFonts w:ascii="Times New Roman" w:eastAsia="Times New Roman" w:hAnsi="Times New Roman" w:cs="Times New Roman"/>
          <w:sz w:val="24"/>
          <w:szCs w:val="24"/>
          <w:lang w:eastAsia="uk-UA"/>
        </w:rPr>
        <w:t>ального захисту населення від 14 лютого</w:t>
      </w:r>
      <w:r w:rsidRPr="00856A18">
        <w:rPr>
          <w:rFonts w:ascii="Times New Roman" w:eastAsia="Times New Roman" w:hAnsi="Times New Roman" w:cs="Times New Roman"/>
          <w:sz w:val="24"/>
          <w:szCs w:val="24"/>
          <w:lang w:eastAsia="uk-UA"/>
        </w:rPr>
        <w:t xml:space="preserve"> 2023 року, враховуючи  програму соціального захисту населення на 2023 рік та прогноз на 2024-25  роки,  відповідно до  ст. 52, ч.6 ст.59, ст.73 п.п.1. п „а” ч. 1 ст. 34 Закону України “Про місцеве самоврядування в Україні”, виконавчий комітет  Новороздільської міської ради</w:t>
      </w:r>
    </w:p>
    <w:p w:rsidR="00856A18" w:rsidRPr="00856A18" w:rsidRDefault="00856A18" w:rsidP="00856A18">
      <w:pPr>
        <w:spacing w:after="0" w:line="240" w:lineRule="auto"/>
        <w:rPr>
          <w:rFonts w:ascii="Times New Roman" w:eastAsia="Times New Roman" w:hAnsi="Times New Roman" w:cs="Times New Roman"/>
          <w:sz w:val="24"/>
          <w:szCs w:val="24"/>
          <w:lang w:eastAsia="uk-UA"/>
        </w:rPr>
      </w:pPr>
    </w:p>
    <w:p w:rsidR="00856A18" w:rsidRPr="00856A18" w:rsidRDefault="00856A18" w:rsidP="00856A18">
      <w:pPr>
        <w:spacing w:after="0" w:line="240" w:lineRule="auto"/>
        <w:rPr>
          <w:rFonts w:ascii="Times New Roman" w:eastAsia="Times New Roman" w:hAnsi="Times New Roman" w:cs="Times New Roman"/>
          <w:sz w:val="24"/>
          <w:szCs w:val="24"/>
          <w:lang w:val="ru-RU" w:eastAsia="uk-UA"/>
        </w:rPr>
      </w:pPr>
      <w:r w:rsidRPr="00856A18">
        <w:rPr>
          <w:rFonts w:ascii="Times New Roman" w:eastAsia="Times New Roman" w:hAnsi="Times New Roman" w:cs="Times New Roman"/>
          <w:sz w:val="24"/>
          <w:szCs w:val="24"/>
          <w:lang w:val="ru-RU" w:eastAsia="uk-UA"/>
        </w:rPr>
        <w:t>В И Р І Ш И В:</w:t>
      </w:r>
    </w:p>
    <w:p w:rsidR="00856A18" w:rsidRPr="00856A18" w:rsidRDefault="00856A18" w:rsidP="00856A18">
      <w:pPr>
        <w:spacing w:after="0" w:line="240" w:lineRule="auto"/>
        <w:rPr>
          <w:rFonts w:ascii="Times New Roman" w:eastAsia="Times New Roman" w:hAnsi="Times New Roman" w:cs="Times New Roman"/>
          <w:sz w:val="24"/>
          <w:szCs w:val="24"/>
          <w:lang w:val="ru-RU" w:eastAsia="uk-UA"/>
        </w:rPr>
      </w:pPr>
    </w:p>
    <w:p w:rsidR="00856A18" w:rsidRPr="00856A18" w:rsidRDefault="00856A18" w:rsidP="00856A18">
      <w:pPr>
        <w:spacing w:after="0" w:line="240" w:lineRule="auto"/>
        <w:ind w:firstLine="567"/>
        <w:rPr>
          <w:rFonts w:ascii="Times New Roman" w:eastAsia="Times New Roman" w:hAnsi="Times New Roman" w:cs="Times New Roman"/>
          <w:sz w:val="24"/>
          <w:szCs w:val="24"/>
          <w:lang w:val="ru-RU" w:eastAsia="uk-UA"/>
        </w:rPr>
      </w:pPr>
      <w:r w:rsidRPr="00856A18">
        <w:rPr>
          <w:rFonts w:ascii="Times New Roman" w:eastAsia="Times New Roman" w:hAnsi="Times New Roman" w:cs="Times New Roman"/>
          <w:sz w:val="24"/>
          <w:szCs w:val="24"/>
          <w:lang w:val="ru-RU" w:eastAsia="uk-UA"/>
        </w:rPr>
        <w:t>1.   Надати одноразову матеріальну допомогу мешканцям громади згідно з Додатком.</w:t>
      </w:r>
    </w:p>
    <w:p w:rsidR="00856A18" w:rsidRPr="00856A18" w:rsidRDefault="00856A18" w:rsidP="00856A18">
      <w:pPr>
        <w:spacing w:after="0" w:line="240" w:lineRule="auto"/>
        <w:ind w:firstLine="567"/>
        <w:jc w:val="both"/>
        <w:rPr>
          <w:rFonts w:ascii="Times New Roman" w:eastAsia="Times New Roman" w:hAnsi="Times New Roman" w:cs="Times New Roman"/>
          <w:b/>
          <w:bCs/>
          <w:sz w:val="24"/>
          <w:szCs w:val="24"/>
          <w:lang w:val="ru-RU" w:eastAsia="uk-UA"/>
        </w:rPr>
      </w:pPr>
      <w:r w:rsidRPr="00856A18">
        <w:rPr>
          <w:rFonts w:ascii="Times New Roman" w:eastAsia="Times New Roman" w:hAnsi="Times New Roman" w:cs="Times New Roman"/>
          <w:sz w:val="24"/>
          <w:szCs w:val="24"/>
          <w:lang w:val="ru-RU"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Pr>
          <w:rFonts w:ascii="Times New Roman" w:eastAsia="Times New Roman" w:hAnsi="Times New Roman" w:cs="Times New Roman"/>
          <w:b/>
          <w:bCs/>
          <w:sz w:val="24"/>
          <w:szCs w:val="24"/>
          <w:lang w:eastAsia="uk-UA"/>
        </w:rPr>
        <w:t xml:space="preserve"> </w:t>
      </w:r>
      <w:r w:rsidR="00FC5C57" w:rsidRPr="00F51A65">
        <w:rPr>
          <w:rFonts w:ascii="Times New Roman" w:eastAsia="Times New Roman" w:hAnsi="Times New Roman" w:cs="Times New Roman"/>
          <w:b/>
          <w:bCs/>
          <w:sz w:val="24"/>
          <w:szCs w:val="24"/>
          <w:lang w:eastAsia="uk-UA"/>
        </w:rPr>
        <w:t>106500</w:t>
      </w:r>
      <w:r w:rsidRPr="00F51A65">
        <w:rPr>
          <w:rFonts w:ascii="Times New Roman" w:eastAsia="Times New Roman" w:hAnsi="Times New Roman" w:cs="Times New Roman"/>
          <w:b/>
          <w:bCs/>
          <w:sz w:val="24"/>
          <w:szCs w:val="24"/>
          <w:lang w:val="ru-RU" w:eastAsia="uk-UA"/>
        </w:rPr>
        <w:t xml:space="preserve"> грн. 00 коп.</w:t>
      </w:r>
      <w:r w:rsidRPr="00856A18">
        <w:rPr>
          <w:rFonts w:ascii="Times New Roman" w:eastAsia="Times New Roman" w:hAnsi="Times New Roman" w:cs="Times New Roman"/>
          <w:bCs/>
          <w:sz w:val="24"/>
          <w:szCs w:val="24"/>
          <w:lang w:val="ru-RU" w:eastAsia="uk-UA"/>
        </w:rPr>
        <w:t xml:space="preserve"> (</w:t>
      </w:r>
      <w:r w:rsidR="00F51A65">
        <w:rPr>
          <w:rFonts w:ascii="Times New Roman" w:eastAsia="Times New Roman" w:hAnsi="Times New Roman" w:cs="Times New Roman"/>
          <w:bCs/>
          <w:sz w:val="24"/>
          <w:szCs w:val="24"/>
          <w:lang w:eastAsia="uk-UA"/>
        </w:rPr>
        <w:t>Сто шість тисяч п’ятсот</w:t>
      </w:r>
      <w:r w:rsidRPr="00856A18">
        <w:rPr>
          <w:rFonts w:ascii="Times New Roman" w:eastAsia="Times New Roman" w:hAnsi="Times New Roman" w:cs="Times New Roman"/>
          <w:bCs/>
          <w:sz w:val="24"/>
          <w:szCs w:val="24"/>
          <w:lang w:val="ru-RU" w:eastAsia="uk-UA"/>
        </w:rPr>
        <w:t xml:space="preserve"> гривень 00 коп.</w:t>
      </w:r>
      <w:r w:rsidRPr="00856A18">
        <w:rPr>
          <w:rFonts w:ascii="Times New Roman" w:eastAsia="Times New Roman" w:hAnsi="Times New Roman" w:cs="Times New Roman"/>
          <w:b/>
          <w:bCs/>
          <w:sz w:val="24"/>
          <w:szCs w:val="24"/>
          <w:lang w:val="ru-RU" w:eastAsia="uk-UA"/>
        </w:rPr>
        <w:t xml:space="preserve">) </w:t>
      </w:r>
      <w:r w:rsidRPr="00856A18">
        <w:rPr>
          <w:rFonts w:ascii="Times New Roman" w:eastAsia="Times New Roman" w:hAnsi="Times New Roman" w:cs="Times New Roman"/>
          <w:sz w:val="24"/>
          <w:szCs w:val="24"/>
          <w:lang w:val="ru-RU" w:eastAsia="uk-UA"/>
        </w:rPr>
        <w:t>по коду функціональної класифікації  0813242.</w:t>
      </w:r>
    </w:p>
    <w:p w:rsidR="00856A18" w:rsidRDefault="00856A18" w:rsidP="00856A18">
      <w:pPr>
        <w:spacing w:after="0" w:line="240" w:lineRule="auto"/>
        <w:rPr>
          <w:rFonts w:ascii="Times New Roman" w:eastAsia="Times New Roman" w:hAnsi="Times New Roman" w:cs="Times New Roman"/>
          <w:sz w:val="24"/>
          <w:szCs w:val="24"/>
          <w:lang w:eastAsia="uk-UA"/>
        </w:rPr>
      </w:pPr>
    </w:p>
    <w:p w:rsidR="00FC5C57" w:rsidRPr="00856A18" w:rsidRDefault="00FC5C57" w:rsidP="00856A18">
      <w:pPr>
        <w:spacing w:after="0" w:line="240" w:lineRule="auto"/>
        <w:rPr>
          <w:rFonts w:ascii="Times New Roman" w:eastAsia="Times New Roman" w:hAnsi="Times New Roman" w:cs="Times New Roman"/>
          <w:sz w:val="24"/>
          <w:szCs w:val="24"/>
          <w:lang w:eastAsia="uk-UA"/>
        </w:rPr>
      </w:pPr>
    </w:p>
    <w:p w:rsidR="00856A18" w:rsidRPr="00856A18" w:rsidRDefault="00856A18" w:rsidP="00856A18">
      <w:pPr>
        <w:spacing w:after="0" w:line="240" w:lineRule="auto"/>
        <w:rPr>
          <w:rFonts w:ascii="Times New Roman" w:eastAsia="Times New Roman" w:hAnsi="Times New Roman" w:cs="Times New Roman"/>
          <w:sz w:val="24"/>
          <w:szCs w:val="24"/>
          <w:lang w:eastAsia="uk-UA"/>
        </w:rPr>
      </w:pPr>
      <w:r w:rsidRPr="00856A18">
        <w:rPr>
          <w:rFonts w:ascii="Times New Roman" w:eastAsia="Times New Roman" w:hAnsi="Times New Roman" w:cs="Times New Roman"/>
          <w:sz w:val="24"/>
          <w:szCs w:val="24"/>
          <w:lang w:val="ru-RU" w:eastAsia="uk-UA"/>
        </w:rPr>
        <w:t>МІСЬКИЙ ГОЛОВА</w:t>
      </w:r>
      <w:r w:rsidRPr="00856A18">
        <w:rPr>
          <w:rFonts w:ascii="Times New Roman" w:eastAsia="Times New Roman" w:hAnsi="Times New Roman" w:cs="Times New Roman"/>
          <w:sz w:val="24"/>
          <w:szCs w:val="24"/>
          <w:lang w:val="ru-RU" w:eastAsia="uk-UA"/>
        </w:rPr>
        <w:tab/>
      </w:r>
      <w:r w:rsidRPr="00856A18">
        <w:rPr>
          <w:rFonts w:ascii="Times New Roman" w:eastAsia="Times New Roman" w:hAnsi="Times New Roman" w:cs="Times New Roman"/>
          <w:sz w:val="24"/>
          <w:szCs w:val="24"/>
          <w:lang w:val="ru-RU" w:eastAsia="uk-UA"/>
        </w:rPr>
        <w:tab/>
      </w:r>
      <w:r w:rsidRPr="00856A18">
        <w:rPr>
          <w:rFonts w:ascii="Times New Roman" w:eastAsia="Times New Roman" w:hAnsi="Times New Roman" w:cs="Times New Roman"/>
          <w:sz w:val="24"/>
          <w:szCs w:val="24"/>
          <w:lang w:val="ru-RU" w:eastAsia="uk-UA"/>
        </w:rPr>
        <w:tab/>
      </w:r>
      <w:r w:rsidRPr="00856A18">
        <w:rPr>
          <w:rFonts w:ascii="Times New Roman" w:eastAsia="Times New Roman" w:hAnsi="Times New Roman" w:cs="Times New Roman"/>
          <w:sz w:val="24"/>
          <w:szCs w:val="24"/>
          <w:lang w:val="ru-RU" w:eastAsia="uk-UA"/>
        </w:rPr>
        <w:tab/>
        <w:t xml:space="preserve">    </w:t>
      </w:r>
      <w:r w:rsidRPr="00856A18">
        <w:rPr>
          <w:rFonts w:ascii="Times New Roman" w:eastAsia="Times New Roman" w:hAnsi="Times New Roman" w:cs="Times New Roman"/>
          <w:sz w:val="24"/>
          <w:szCs w:val="24"/>
          <w:lang w:val="ru-RU" w:eastAsia="uk-UA"/>
        </w:rPr>
        <w:tab/>
      </w:r>
      <w:r w:rsidRPr="00856A18">
        <w:rPr>
          <w:rFonts w:ascii="Times New Roman" w:eastAsia="Times New Roman" w:hAnsi="Times New Roman" w:cs="Times New Roman"/>
          <w:sz w:val="24"/>
          <w:szCs w:val="24"/>
          <w:lang w:val="ru-RU" w:eastAsia="uk-UA"/>
        </w:rPr>
        <w:tab/>
        <w:t xml:space="preserve">         Ярина ЯЦЕНКО</w:t>
      </w:r>
    </w:p>
    <w:p w:rsidR="00856A18" w:rsidRPr="00856A18" w:rsidRDefault="00856A18" w:rsidP="00856A18">
      <w:pPr>
        <w:spacing w:after="0" w:line="240" w:lineRule="auto"/>
        <w:rPr>
          <w:rFonts w:ascii="Times New Roman" w:eastAsia="Times New Roman" w:hAnsi="Times New Roman" w:cs="Times New Roman"/>
          <w:sz w:val="24"/>
          <w:szCs w:val="24"/>
          <w:lang w:eastAsia="uk-UA"/>
        </w:rPr>
      </w:pPr>
    </w:p>
    <w:p w:rsidR="00856A18" w:rsidRDefault="00856A18" w:rsidP="00856A18">
      <w:pPr>
        <w:spacing w:after="0" w:line="240" w:lineRule="auto"/>
        <w:rPr>
          <w:rFonts w:ascii="Times New Roman" w:eastAsia="Times New Roman" w:hAnsi="Times New Roman" w:cs="Times New Roman"/>
          <w:sz w:val="24"/>
          <w:szCs w:val="24"/>
          <w:lang w:eastAsia="uk-UA"/>
        </w:rPr>
      </w:pPr>
    </w:p>
    <w:p w:rsidR="00FC5C57" w:rsidRDefault="00FC5C57" w:rsidP="00856A18">
      <w:pPr>
        <w:spacing w:after="0" w:line="240" w:lineRule="auto"/>
        <w:rPr>
          <w:rFonts w:ascii="Times New Roman" w:eastAsia="Times New Roman" w:hAnsi="Times New Roman" w:cs="Times New Roman"/>
          <w:sz w:val="24"/>
          <w:szCs w:val="24"/>
          <w:lang w:eastAsia="uk-UA"/>
        </w:rPr>
      </w:pPr>
    </w:p>
    <w:p w:rsidR="00FC5C57" w:rsidRDefault="00FC5C57" w:rsidP="00856A18">
      <w:pPr>
        <w:spacing w:after="0" w:line="240" w:lineRule="auto"/>
        <w:rPr>
          <w:rFonts w:ascii="Times New Roman" w:eastAsia="Times New Roman" w:hAnsi="Times New Roman" w:cs="Times New Roman"/>
          <w:sz w:val="24"/>
          <w:szCs w:val="24"/>
          <w:lang w:eastAsia="uk-UA"/>
        </w:rPr>
      </w:pPr>
    </w:p>
    <w:p w:rsidR="00FC5C57" w:rsidRDefault="00FC5C57" w:rsidP="00856A18">
      <w:pPr>
        <w:spacing w:after="0" w:line="240" w:lineRule="auto"/>
        <w:rPr>
          <w:rFonts w:ascii="Times New Roman" w:eastAsia="Times New Roman" w:hAnsi="Times New Roman" w:cs="Times New Roman"/>
          <w:sz w:val="24"/>
          <w:szCs w:val="24"/>
          <w:lang w:eastAsia="uk-UA"/>
        </w:rPr>
      </w:pPr>
    </w:p>
    <w:p w:rsidR="00FC5C57" w:rsidRDefault="00FC5C57" w:rsidP="00856A18">
      <w:pPr>
        <w:spacing w:after="0" w:line="240" w:lineRule="auto"/>
        <w:rPr>
          <w:rFonts w:ascii="Times New Roman" w:eastAsia="Times New Roman" w:hAnsi="Times New Roman" w:cs="Times New Roman"/>
          <w:sz w:val="24"/>
          <w:szCs w:val="24"/>
          <w:lang w:eastAsia="uk-UA"/>
        </w:rPr>
      </w:pPr>
    </w:p>
    <w:p w:rsidR="00FC5C57" w:rsidRDefault="00FC5C57" w:rsidP="00856A18">
      <w:pPr>
        <w:spacing w:after="0" w:line="240" w:lineRule="auto"/>
        <w:rPr>
          <w:rFonts w:ascii="Times New Roman" w:eastAsia="Times New Roman" w:hAnsi="Times New Roman" w:cs="Times New Roman"/>
          <w:sz w:val="24"/>
          <w:szCs w:val="24"/>
          <w:lang w:eastAsia="uk-UA"/>
        </w:rPr>
      </w:pPr>
    </w:p>
    <w:p w:rsidR="00FC5C57" w:rsidRDefault="00FC5C57" w:rsidP="00856A18">
      <w:pPr>
        <w:spacing w:after="0" w:line="240" w:lineRule="auto"/>
        <w:rPr>
          <w:rFonts w:ascii="Times New Roman" w:eastAsia="Times New Roman" w:hAnsi="Times New Roman" w:cs="Times New Roman"/>
          <w:sz w:val="24"/>
          <w:szCs w:val="24"/>
          <w:lang w:eastAsia="uk-UA"/>
        </w:rPr>
      </w:pPr>
    </w:p>
    <w:p w:rsidR="00FC5C57" w:rsidRDefault="00FC5C57" w:rsidP="00856A18">
      <w:pPr>
        <w:spacing w:after="0" w:line="240" w:lineRule="auto"/>
        <w:rPr>
          <w:rFonts w:ascii="Times New Roman" w:eastAsia="Times New Roman" w:hAnsi="Times New Roman" w:cs="Times New Roman"/>
          <w:sz w:val="24"/>
          <w:szCs w:val="24"/>
          <w:lang w:eastAsia="uk-UA"/>
        </w:rPr>
      </w:pPr>
    </w:p>
    <w:p w:rsidR="00FC5C57" w:rsidRDefault="00FC5C57" w:rsidP="00856A18">
      <w:pPr>
        <w:spacing w:after="0" w:line="240" w:lineRule="auto"/>
        <w:rPr>
          <w:rFonts w:ascii="Times New Roman" w:eastAsia="Times New Roman" w:hAnsi="Times New Roman" w:cs="Times New Roman"/>
          <w:sz w:val="24"/>
          <w:szCs w:val="24"/>
          <w:lang w:eastAsia="uk-UA"/>
        </w:rPr>
      </w:pPr>
    </w:p>
    <w:p w:rsidR="00FC5C57" w:rsidRDefault="00FC5C57" w:rsidP="00856A18">
      <w:pPr>
        <w:spacing w:after="0" w:line="240" w:lineRule="auto"/>
        <w:rPr>
          <w:rFonts w:ascii="Times New Roman" w:eastAsia="Times New Roman" w:hAnsi="Times New Roman" w:cs="Times New Roman"/>
          <w:sz w:val="24"/>
          <w:szCs w:val="24"/>
          <w:lang w:eastAsia="uk-UA"/>
        </w:rPr>
      </w:pPr>
    </w:p>
    <w:p w:rsidR="00FC5C57" w:rsidRDefault="00FC5C57" w:rsidP="00856A18">
      <w:pPr>
        <w:spacing w:after="0" w:line="240" w:lineRule="auto"/>
        <w:rPr>
          <w:rFonts w:ascii="Times New Roman" w:eastAsia="Times New Roman" w:hAnsi="Times New Roman" w:cs="Times New Roman"/>
          <w:sz w:val="24"/>
          <w:szCs w:val="24"/>
          <w:lang w:eastAsia="uk-UA"/>
        </w:rPr>
      </w:pPr>
    </w:p>
    <w:p w:rsidR="00FC5C57" w:rsidRDefault="00FC5C57" w:rsidP="00856A18">
      <w:pPr>
        <w:spacing w:after="0" w:line="240" w:lineRule="auto"/>
        <w:rPr>
          <w:rFonts w:ascii="Times New Roman" w:eastAsia="Times New Roman" w:hAnsi="Times New Roman" w:cs="Times New Roman"/>
          <w:sz w:val="24"/>
          <w:szCs w:val="24"/>
          <w:lang w:eastAsia="uk-UA"/>
        </w:rPr>
      </w:pPr>
    </w:p>
    <w:p w:rsidR="00FC5C57" w:rsidRDefault="00FC5C57" w:rsidP="00856A18">
      <w:pPr>
        <w:spacing w:after="0" w:line="240" w:lineRule="auto"/>
        <w:rPr>
          <w:rFonts w:ascii="Times New Roman" w:eastAsia="Times New Roman" w:hAnsi="Times New Roman" w:cs="Times New Roman"/>
          <w:sz w:val="24"/>
          <w:szCs w:val="24"/>
          <w:lang w:eastAsia="uk-UA"/>
        </w:rPr>
      </w:pPr>
    </w:p>
    <w:p w:rsidR="00FC5C57" w:rsidRDefault="00FC5C57" w:rsidP="00856A18">
      <w:pPr>
        <w:spacing w:after="0" w:line="240" w:lineRule="auto"/>
        <w:rPr>
          <w:rFonts w:ascii="Times New Roman" w:eastAsia="Times New Roman" w:hAnsi="Times New Roman" w:cs="Times New Roman"/>
          <w:sz w:val="24"/>
          <w:szCs w:val="24"/>
          <w:lang w:eastAsia="uk-UA"/>
        </w:rPr>
      </w:pPr>
    </w:p>
    <w:p w:rsidR="00FC5C57" w:rsidRDefault="00FC5C57" w:rsidP="00856A18">
      <w:pPr>
        <w:spacing w:after="0" w:line="240" w:lineRule="auto"/>
        <w:rPr>
          <w:rFonts w:ascii="Times New Roman" w:eastAsia="Times New Roman" w:hAnsi="Times New Roman" w:cs="Times New Roman"/>
          <w:sz w:val="24"/>
          <w:szCs w:val="24"/>
          <w:lang w:eastAsia="uk-UA"/>
        </w:rPr>
      </w:pPr>
    </w:p>
    <w:p w:rsidR="00FC5C57" w:rsidRDefault="00FC5C57" w:rsidP="00856A18">
      <w:pPr>
        <w:spacing w:after="0" w:line="240" w:lineRule="auto"/>
        <w:rPr>
          <w:rFonts w:ascii="Times New Roman" w:eastAsia="Times New Roman" w:hAnsi="Times New Roman" w:cs="Times New Roman"/>
          <w:sz w:val="24"/>
          <w:szCs w:val="24"/>
          <w:lang w:eastAsia="uk-UA"/>
        </w:rPr>
      </w:pPr>
    </w:p>
    <w:p w:rsidR="00FC5C57" w:rsidRDefault="00FC5C57" w:rsidP="00856A18">
      <w:pPr>
        <w:spacing w:after="0" w:line="240" w:lineRule="auto"/>
        <w:rPr>
          <w:rFonts w:ascii="Times New Roman" w:eastAsia="Times New Roman" w:hAnsi="Times New Roman" w:cs="Times New Roman"/>
          <w:sz w:val="24"/>
          <w:szCs w:val="24"/>
          <w:lang w:eastAsia="uk-UA"/>
        </w:rPr>
      </w:pPr>
    </w:p>
    <w:p w:rsidR="00FC5C57" w:rsidRPr="00856A18" w:rsidRDefault="00FC5C57" w:rsidP="00856A18">
      <w:pPr>
        <w:spacing w:after="0" w:line="240" w:lineRule="auto"/>
        <w:rPr>
          <w:rFonts w:ascii="Times New Roman" w:eastAsia="Times New Roman" w:hAnsi="Times New Roman" w:cs="Times New Roman"/>
          <w:sz w:val="24"/>
          <w:szCs w:val="24"/>
          <w:lang w:eastAsia="uk-UA"/>
        </w:rPr>
      </w:pPr>
    </w:p>
    <w:p w:rsidR="00B21945" w:rsidRPr="00B21945" w:rsidRDefault="00B21945" w:rsidP="000E567F">
      <w:pPr>
        <w:spacing w:after="0" w:line="240" w:lineRule="auto"/>
        <w:ind w:left="-540"/>
        <w:jc w:val="center"/>
        <w:rPr>
          <w:rFonts w:ascii="Times New Roman" w:eastAsia="Times New Roman" w:hAnsi="Times New Roman" w:cs="Times New Roman"/>
          <w:b/>
          <w:color w:val="000000"/>
          <w:w w:val="164"/>
          <w:sz w:val="24"/>
          <w:szCs w:val="24"/>
          <w:lang w:eastAsia="ru-RU"/>
        </w:rPr>
      </w:pPr>
    </w:p>
    <w:p w:rsidR="00BB75D5" w:rsidRDefault="00BB75D5" w:rsidP="00BB75D5">
      <w:pPr>
        <w:spacing w:after="0" w:line="240" w:lineRule="auto"/>
        <w:jc w:val="both"/>
        <w:rPr>
          <w:rFonts w:ascii="Times New Roman" w:eastAsia="Calibri" w:hAnsi="Times New Roman" w:cs="Times New Roman"/>
          <w:sz w:val="28"/>
          <w:szCs w:val="28"/>
        </w:rPr>
      </w:pPr>
    </w:p>
    <w:p w:rsidR="00D57D5F" w:rsidRDefault="00D57D5F" w:rsidP="00BB75D5">
      <w:pPr>
        <w:spacing w:after="0" w:line="240" w:lineRule="auto"/>
        <w:jc w:val="both"/>
        <w:rPr>
          <w:rFonts w:ascii="Times New Roman" w:eastAsia="Calibri" w:hAnsi="Times New Roman" w:cs="Times New Roman"/>
          <w:sz w:val="28"/>
          <w:szCs w:val="28"/>
        </w:rPr>
      </w:pPr>
    </w:p>
    <w:p w:rsidR="00D57D5F" w:rsidRDefault="00D57D5F" w:rsidP="00BB75D5">
      <w:pPr>
        <w:spacing w:after="0" w:line="240" w:lineRule="auto"/>
        <w:jc w:val="both"/>
        <w:rPr>
          <w:rFonts w:ascii="Times New Roman" w:eastAsia="Calibri" w:hAnsi="Times New Roman" w:cs="Times New Roman"/>
          <w:sz w:val="28"/>
          <w:szCs w:val="28"/>
        </w:rPr>
      </w:pPr>
    </w:p>
    <w:p w:rsidR="00D57D5F" w:rsidRPr="00BB75D5" w:rsidRDefault="00D57D5F" w:rsidP="00BB75D5">
      <w:pPr>
        <w:spacing w:after="0" w:line="240" w:lineRule="auto"/>
        <w:jc w:val="both"/>
        <w:rPr>
          <w:rFonts w:ascii="Times New Roman" w:eastAsia="Calibri" w:hAnsi="Times New Roman" w:cs="Times New Roman"/>
          <w:sz w:val="28"/>
          <w:szCs w:val="28"/>
        </w:rPr>
      </w:pPr>
    </w:p>
    <w:p w:rsidR="00BB75D5" w:rsidRPr="00BB75D5" w:rsidRDefault="00BB75D5" w:rsidP="00BB75D5">
      <w:pPr>
        <w:spacing w:after="0" w:line="240" w:lineRule="auto"/>
        <w:jc w:val="right"/>
        <w:rPr>
          <w:rFonts w:ascii="Times New Roman" w:eastAsia="Calibri" w:hAnsi="Times New Roman" w:cs="Times New Roman"/>
          <w:sz w:val="24"/>
          <w:szCs w:val="24"/>
          <w:lang w:val="ru-RU"/>
        </w:rPr>
      </w:pPr>
      <w:r w:rsidRPr="00BB75D5">
        <w:rPr>
          <w:rFonts w:ascii="Times New Roman" w:eastAsia="Calibri" w:hAnsi="Times New Roman" w:cs="Times New Roman"/>
          <w:sz w:val="24"/>
          <w:szCs w:val="24"/>
          <w:lang w:val="ru-RU"/>
        </w:rPr>
        <w:t xml:space="preserve">Додаток  </w:t>
      </w:r>
    </w:p>
    <w:p w:rsidR="00BB75D5" w:rsidRPr="00BB75D5" w:rsidRDefault="00BB75D5" w:rsidP="00BB75D5">
      <w:pPr>
        <w:spacing w:after="0" w:line="240" w:lineRule="auto"/>
        <w:jc w:val="right"/>
        <w:rPr>
          <w:rFonts w:ascii="Times New Roman" w:eastAsia="Calibri" w:hAnsi="Times New Roman" w:cs="Times New Roman"/>
          <w:sz w:val="24"/>
          <w:szCs w:val="24"/>
          <w:lang w:val="ru-RU"/>
        </w:rPr>
      </w:pPr>
      <w:r w:rsidRPr="00BB75D5">
        <w:rPr>
          <w:rFonts w:ascii="Times New Roman" w:eastAsia="Calibri" w:hAnsi="Times New Roman" w:cs="Times New Roman"/>
          <w:sz w:val="24"/>
          <w:szCs w:val="24"/>
          <w:lang w:val="ru-RU"/>
        </w:rPr>
        <w:t xml:space="preserve">                                                                         до рішення виконкому</w:t>
      </w:r>
    </w:p>
    <w:p w:rsidR="00BB75D5" w:rsidRPr="00BB75D5" w:rsidRDefault="00BB75D5" w:rsidP="00BB75D5">
      <w:pPr>
        <w:spacing w:after="0" w:line="240" w:lineRule="auto"/>
        <w:ind w:left="585"/>
        <w:contextualSpacing/>
        <w:rPr>
          <w:rFonts w:ascii="Times New Roman" w:eastAsia="Calibri" w:hAnsi="Times New Roman" w:cs="Times New Roman"/>
          <w:sz w:val="24"/>
          <w:szCs w:val="24"/>
        </w:rPr>
      </w:pPr>
      <w:r w:rsidRPr="00BB75D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                         </w:t>
      </w:r>
      <w:r w:rsidR="00043686">
        <w:rPr>
          <w:rFonts w:ascii="Times New Roman" w:eastAsia="Calibri" w:hAnsi="Times New Roman" w:cs="Times New Roman"/>
          <w:sz w:val="24"/>
          <w:szCs w:val="24"/>
          <w:lang w:val="ru-RU"/>
        </w:rPr>
        <w:t xml:space="preserve"> №  55   від </w:t>
      </w:r>
      <w:r w:rsidRPr="00BB75D5">
        <w:rPr>
          <w:rFonts w:ascii="Times New Roman" w:eastAsia="Calibri" w:hAnsi="Times New Roman" w:cs="Times New Roman"/>
          <w:sz w:val="24"/>
          <w:szCs w:val="24"/>
          <w:lang w:val="ru-RU"/>
        </w:rPr>
        <w:t xml:space="preserve"> </w:t>
      </w:r>
      <w:r w:rsidRPr="00BB75D5">
        <w:rPr>
          <w:rFonts w:ascii="Times New Roman" w:eastAsia="Calibri" w:hAnsi="Times New Roman" w:cs="Times New Roman"/>
          <w:sz w:val="24"/>
          <w:szCs w:val="24"/>
        </w:rPr>
        <w:t>16.02.</w:t>
      </w:r>
      <w:r w:rsidRPr="00BB75D5">
        <w:rPr>
          <w:rFonts w:ascii="Times New Roman" w:eastAsia="Calibri" w:hAnsi="Times New Roman" w:cs="Times New Roman"/>
          <w:sz w:val="24"/>
          <w:szCs w:val="24"/>
          <w:lang w:val="ru-RU"/>
        </w:rPr>
        <w:t>202</w:t>
      </w:r>
      <w:r w:rsidRPr="00BB75D5">
        <w:rPr>
          <w:rFonts w:ascii="Times New Roman" w:eastAsia="Calibri" w:hAnsi="Times New Roman" w:cs="Times New Roman"/>
          <w:sz w:val="24"/>
          <w:szCs w:val="24"/>
        </w:rPr>
        <w:t>3</w:t>
      </w:r>
      <w:r w:rsidRPr="00BB75D5">
        <w:rPr>
          <w:rFonts w:ascii="Times New Roman" w:eastAsia="Calibri" w:hAnsi="Times New Roman" w:cs="Times New Roman"/>
          <w:sz w:val="24"/>
          <w:szCs w:val="24"/>
          <w:lang w:val="ru-RU"/>
        </w:rPr>
        <w:t>р</w:t>
      </w:r>
    </w:p>
    <w:p w:rsidR="00BB75D5" w:rsidRPr="00BB75D5" w:rsidRDefault="00BB75D5" w:rsidP="00BB75D5">
      <w:pPr>
        <w:spacing w:after="0" w:line="240" w:lineRule="auto"/>
        <w:ind w:left="585"/>
        <w:contextualSpacing/>
        <w:rPr>
          <w:rFonts w:ascii="Times New Roman" w:eastAsia="Calibri" w:hAnsi="Times New Roman" w:cs="Times New Roman"/>
          <w:sz w:val="24"/>
          <w:szCs w:val="24"/>
          <w:lang w:val="ru-RU"/>
        </w:rPr>
      </w:pPr>
    </w:p>
    <w:tbl>
      <w:tblPr>
        <w:tblW w:w="10475" w:type="dxa"/>
        <w:tblInd w:w="-34" w:type="dxa"/>
        <w:tblLayout w:type="fixed"/>
        <w:tblLook w:val="04A0"/>
      </w:tblPr>
      <w:tblGrid>
        <w:gridCol w:w="583"/>
        <w:gridCol w:w="1986"/>
        <w:gridCol w:w="2124"/>
        <w:gridCol w:w="1403"/>
        <w:gridCol w:w="1276"/>
        <w:gridCol w:w="1969"/>
        <w:gridCol w:w="1134"/>
      </w:tblGrid>
      <w:tr w:rsidR="00BB75D5" w:rsidRPr="00BB75D5" w:rsidTr="00EB5EC5">
        <w:trPr>
          <w:trHeight w:val="1260"/>
        </w:trPr>
        <w:tc>
          <w:tcPr>
            <w:tcW w:w="583" w:type="dxa"/>
            <w:tcBorders>
              <w:top w:val="single" w:sz="4" w:space="0" w:color="auto"/>
              <w:left w:val="single" w:sz="4" w:space="0" w:color="auto"/>
              <w:bottom w:val="single" w:sz="4" w:space="0" w:color="auto"/>
              <w:right w:val="single" w:sz="4" w:space="0" w:color="auto"/>
            </w:tcBorders>
            <w:vAlign w:val="center"/>
            <w:hideMark/>
          </w:tcPr>
          <w:p w:rsidR="00BB75D5" w:rsidRPr="00BB75D5" w:rsidRDefault="00BB75D5" w:rsidP="00786589">
            <w:pPr>
              <w:spacing w:after="0" w:line="240" w:lineRule="auto"/>
              <w:rPr>
                <w:rFonts w:ascii="Times New Roman" w:eastAsia="Times New Roman" w:hAnsi="Times New Roman" w:cs="Times New Roman"/>
                <w:b/>
                <w:bCs/>
                <w:color w:val="000000"/>
                <w:lang w:val="ru-RU" w:eastAsia="ru-RU"/>
              </w:rPr>
            </w:pPr>
            <w:r w:rsidRPr="00BB75D5">
              <w:rPr>
                <w:rFonts w:ascii="Times New Roman" w:eastAsia="Times New Roman" w:hAnsi="Times New Roman" w:cs="Times New Roman"/>
                <w:b/>
                <w:bCs/>
                <w:color w:val="000000"/>
                <w:lang w:val="ru-RU" w:eastAsia="ru-RU"/>
              </w:rPr>
              <w:t>№ П/П</w:t>
            </w:r>
          </w:p>
        </w:tc>
        <w:tc>
          <w:tcPr>
            <w:tcW w:w="1986" w:type="dxa"/>
            <w:tcBorders>
              <w:top w:val="single" w:sz="4" w:space="0" w:color="auto"/>
              <w:left w:val="nil"/>
              <w:bottom w:val="single" w:sz="4" w:space="0" w:color="auto"/>
              <w:right w:val="single" w:sz="4" w:space="0" w:color="auto"/>
            </w:tcBorders>
            <w:noWrap/>
            <w:vAlign w:val="center"/>
            <w:hideMark/>
          </w:tcPr>
          <w:p w:rsidR="00BB75D5" w:rsidRPr="00BB75D5" w:rsidRDefault="00BB75D5" w:rsidP="00786589">
            <w:pPr>
              <w:spacing w:after="0" w:line="240" w:lineRule="auto"/>
              <w:rPr>
                <w:rFonts w:ascii="Times New Roman" w:eastAsia="Times New Roman" w:hAnsi="Times New Roman" w:cs="Times New Roman"/>
                <w:b/>
                <w:bCs/>
                <w:color w:val="000000"/>
                <w:sz w:val="24"/>
                <w:szCs w:val="24"/>
                <w:lang w:val="ru-RU" w:eastAsia="ru-RU"/>
              </w:rPr>
            </w:pPr>
            <w:r w:rsidRPr="00BB75D5">
              <w:rPr>
                <w:rFonts w:ascii="Times New Roman" w:eastAsia="Times New Roman" w:hAnsi="Times New Roman" w:cs="Times New Roman"/>
                <w:b/>
                <w:bCs/>
                <w:color w:val="000000"/>
                <w:sz w:val="24"/>
                <w:szCs w:val="24"/>
                <w:lang w:val="ru-RU" w:eastAsia="ru-RU"/>
              </w:rPr>
              <w:t>Рахунок</w:t>
            </w:r>
          </w:p>
        </w:tc>
        <w:tc>
          <w:tcPr>
            <w:tcW w:w="2124" w:type="dxa"/>
            <w:tcBorders>
              <w:top w:val="single" w:sz="4" w:space="0" w:color="auto"/>
              <w:left w:val="nil"/>
              <w:bottom w:val="single" w:sz="4" w:space="0" w:color="auto"/>
              <w:right w:val="single" w:sz="4" w:space="0" w:color="auto"/>
            </w:tcBorders>
            <w:noWrap/>
            <w:vAlign w:val="center"/>
            <w:hideMark/>
          </w:tcPr>
          <w:p w:rsidR="00BB75D5" w:rsidRPr="00BB75D5" w:rsidRDefault="00BB75D5" w:rsidP="00786589">
            <w:pPr>
              <w:spacing w:after="0" w:line="240" w:lineRule="auto"/>
              <w:ind w:right="459"/>
              <w:rPr>
                <w:rFonts w:ascii="Times New Roman" w:eastAsia="Times New Roman" w:hAnsi="Times New Roman" w:cs="Times New Roman"/>
                <w:b/>
                <w:bCs/>
                <w:color w:val="000000"/>
                <w:sz w:val="24"/>
                <w:szCs w:val="24"/>
                <w:lang w:val="ru-RU" w:eastAsia="ru-RU"/>
              </w:rPr>
            </w:pPr>
            <w:r w:rsidRPr="00BB75D5">
              <w:rPr>
                <w:rFonts w:ascii="Times New Roman" w:eastAsia="Times New Roman" w:hAnsi="Times New Roman" w:cs="Times New Roman"/>
                <w:b/>
                <w:bCs/>
                <w:color w:val="000000"/>
                <w:sz w:val="24"/>
                <w:szCs w:val="24"/>
                <w:lang w:val="ru-RU" w:eastAsia="ru-RU"/>
              </w:rPr>
              <w:t>Прізвище, ім'я,  по  батькові</w:t>
            </w:r>
          </w:p>
        </w:tc>
        <w:tc>
          <w:tcPr>
            <w:tcW w:w="1403" w:type="dxa"/>
            <w:tcBorders>
              <w:top w:val="single" w:sz="4" w:space="0" w:color="auto"/>
              <w:left w:val="nil"/>
              <w:bottom w:val="single" w:sz="4" w:space="0" w:color="auto"/>
              <w:right w:val="single" w:sz="4" w:space="0" w:color="auto"/>
            </w:tcBorders>
            <w:vAlign w:val="center"/>
            <w:hideMark/>
          </w:tcPr>
          <w:p w:rsidR="00BB75D5" w:rsidRPr="00BB75D5" w:rsidRDefault="00BB75D5" w:rsidP="00786589">
            <w:pPr>
              <w:spacing w:after="0" w:line="240" w:lineRule="auto"/>
              <w:rPr>
                <w:rFonts w:ascii="Times New Roman" w:eastAsia="Times New Roman" w:hAnsi="Times New Roman" w:cs="Times New Roman"/>
                <w:b/>
                <w:bCs/>
                <w:color w:val="000000"/>
                <w:sz w:val="24"/>
                <w:szCs w:val="24"/>
                <w:lang w:val="ru-RU" w:eastAsia="ru-RU"/>
              </w:rPr>
            </w:pPr>
            <w:r w:rsidRPr="00BB75D5">
              <w:rPr>
                <w:rFonts w:ascii="Times New Roman" w:eastAsia="Times New Roman" w:hAnsi="Times New Roman" w:cs="Times New Roman"/>
                <w:b/>
                <w:bCs/>
                <w:color w:val="000000"/>
                <w:sz w:val="24"/>
                <w:szCs w:val="24"/>
                <w:lang w:val="ru-RU" w:eastAsia="ru-RU"/>
              </w:rPr>
              <w:t>Ідентифікаційний номер</w:t>
            </w:r>
          </w:p>
        </w:tc>
        <w:tc>
          <w:tcPr>
            <w:tcW w:w="1276" w:type="dxa"/>
            <w:tcBorders>
              <w:top w:val="single" w:sz="4" w:space="0" w:color="auto"/>
              <w:left w:val="nil"/>
              <w:bottom w:val="single" w:sz="4" w:space="0" w:color="auto"/>
              <w:right w:val="single" w:sz="4" w:space="0" w:color="auto"/>
            </w:tcBorders>
            <w:vAlign w:val="center"/>
            <w:hideMark/>
          </w:tcPr>
          <w:p w:rsidR="00BB75D5" w:rsidRPr="00BB75D5" w:rsidRDefault="00BB75D5" w:rsidP="00786589">
            <w:pPr>
              <w:spacing w:after="0" w:line="240" w:lineRule="auto"/>
              <w:rPr>
                <w:rFonts w:ascii="Times New Roman" w:eastAsia="Times New Roman" w:hAnsi="Times New Roman" w:cs="Times New Roman"/>
                <w:b/>
                <w:bCs/>
                <w:color w:val="000000"/>
                <w:sz w:val="24"/>
                <w:szCs w:val="24"/>
                <w:lang w:eastAsia="ru-RU"/>
              </w:rPr>
            </w:pPr>
            <w:r w:rsidRPr="00BB75D5">
              <w:rPr>
                <w:rFonts w:ascii="Times New Roman" w:eastAsia="Times New Roman" w:hAnsi="Times New Roman" w:cs="Times New Roman"/>
                <w:b/>
                <w:bCs/>
                <w:color w:val="000000"/>
                <w:sz w:val="24"/>
                <w:szCs w:val="24"/>
                <w:lang w:eastAsia="ru-RU"/>
              </w:rPr>
              <w:t> </w:t>
            </w:r>
          </w:p>
          <w:p w:rsidR="00BB75D5" w:rsidRPr="00BB75D5" w:rsidRDefault="00BB75D5" w:rsidP="00786589">
            <w:pPr>
              <w:spacing w:after="0" w:line="240" w:lineRule="auto"/>
              <w:rPr>
                <w:rFonts w:ascii="Times New Roman" w:eastAsia="Calibri" w:hAnsi="Times New Roman" w:cs="Times New Roman"/>
                <w:b/>
                <w:bCs/>
                <w:color w:val="000000"/>
                <w:sz w:val="24"/>
                <w:szCs w:val="24"/>
                <w:lang w:val="ru-RU"/>
              </w:rPr>
            </w:pPr>
            <w:r w:rsidRPr="00BB75D5">
              <w:rPr>
                <w:rFonts w:ascii="Times New Roman" w:eastAsia="Calibri" w:hAnsi="Times New Roman" w:cs="Times New Roman"/>
                <w:b/>
                <w:bCs/>
                <w:color w:val="000000"/>
                <w:lang w:val="ru-RU"/>
              </w:rPr>
              <w:t>Серія та номер паспорта</w:t>
            </w:r>
          </w:p>
        </w:tc>
        <w:tc>
          <w:tcPr>
            <w:tcW w:w="1969" w:type="dxa"/>
            <w:tcBorders>
              <w:top w:val="single" w:sz="4" w:space="0" w:color="auto"/>
              <w:left w:val="nil"/>
              <w:bottom w:val="single" w:sz="4" w:space="0" w:color="auto"/>
              <w:right w:val="single" w:sz="4" w:space="0" w:color="auto"/>
            </w:tcBorders>
            <w:noWrap/>
            <w:vAlign w:val="center"/>
            <w:hideMark/>
          </w:tcPr>
          <w:p w:rsidR="00BB75D5" w:rsidRPr="00BB75D5" w:rsidRDefault="00BB75D5" w:rsidP="00786589">
            <w:pPr>
              <w:spacing w:after="0" w:line="240" w:lineRule="auto"/>
              <w:rPr>
                <w:rFonts w:ascii="Times New Roman" w:eastAsia="Times New Roman" w:hAnsi="Times New Roman" w:cs="Times New Roman"/>
                <w:b/>
                <w:bCs/>
                <w:color w:val="000000"/>
                <w:lang w:val="ru-RU" w:eastAsia="ru-RU"/>
              </w:rPr>
            </w:pPr>
            <w:r w:rsidRPr="00BB75D5">
              <w:rPr>
                <w:rFonts w:ascii="Times New Roman" w:eastAsia="Times New Roman" w:hAnsi="Times New Roman" w:cs="Times New Roman"/>
                <w:b/>
                <w:bCs/>
                <w:color w:val="000000"/>
                <w:lang w:val="ru-RU" w:eastAsia="ru-RU"/>
              </w:rPr>
              <w:t>Адреса</w:t>
            </w:r>
          </w:p>
        </w:tc>
        <w:tc>
          <w:tcPr>
            <w:tcW w:w="1134" w:type="dxa"/>
            <w:tcBorders>
              <w:top w:val="single" w:sz="4" w:space="0" w:color="auto"/>
              <w:left w:val="nil"/>
              <w:bottom w:val="single" w:sz="4" w:space="0" w:color="auto"/>
              <w:right w:val="single" w:sz="4" w:space="0" w:color="auto"/>
            </w:tcBorders>
            <w:noWrap/>
            <w:vAlign w:val="center"/>
            <w:hideMark/>
          </w:tcPr>
          <w:p w:rsidR="00BB75D5" w:rsidRPr="00BB75D5" w:rsidRDefault="00BB75D5" w:rsidP="00786589">
            <w:pPr>
              <w:spacing w:after="0" w:line="240" w:lineRule="auto"/>
              <w:rPr>
                <w:rFonts w:ascii="Times New Roman" w:eastAsia="Times New Roman" w:hAnsi="Times New Roman" w:cs="Times New Roman"/>
                <w:b/>
                <w:bCs/>
                <w:color w:val="000000"/>
                <w:lang w:val="ru-RU" w:eastAsia="ru-RU"/>
              </w:rPr>
            </w:pPr>
            <w:r w:rsidRPr="00BB75D5">
              <w:rPr>
                <w:rFonts w:ascii="Times New Roman" w:eastAsia="Times New Roman" w:hAnsi="Times New Roman" w:cs="Times New Roman"/>
                <w:b/>
                <w:bCs/>
                <w:color w:val="000000"/>
                <w:lang w:val="ru-RU" w:eastAsia="ru-RU"/>
              </w:rPr>
              <w:t>Сума грн.</w:t>
            </w:r>
          </w:p>
        </w:tc>
      </w:tr>
      <w:tr w:rsidR="00B268E9" w:rsidRPr="00BB75D5" w:rsidTr="00DF245D">
        <w:trPr>
          <w:trHeight w:val="59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eastAsia="uk-UA"/>
              </w:rPr>
            </w:pPr>
            <w:r w:rsidRPr="00BB75D5">
              <w:rPr>
                <w:rFonts w:ascii="Times New Roman" w:eastAsia="Calibri" w:hAnsi="Times New Roman" w:cs="Times New Roman"/>
                <w:lang w:val="ru-RU"/>
              </w:rPr>
              <w:t>1</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Шиманський Іван Іванович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Pr>
                <w:rFonts w:ascii="Times New Roman" w:eastAsia="Calibri" w:hAnsi="Times New Roman" w:cs="Times New Roman"/>
                <w:lang w:val="ru-RU"/>
              </w:rPr>
              <w:t>25</w:t>
            </w:r>
            <w:r w:rsidRPr="00BB75D5">
              <w:rPr>
                <w:rFonts w:ascii="Times New Roman" w:eastAsia="Calibri" w:hAnsi="Times New Roman" w:cs="Times New Roman"/>
                <w:lang w:val="ru-RU"/>
              </w:rPr>
              <w:t>00,00</w:t>
            </w:r>
          </w:p>
        </w:tc>
      </w:tr>
      <w:tr w:rsidR="00B268E9" w:rsidRPr="00BB75D5" w:rsidTr="00DF245D">
        <w:trPr>
          <w:trHeight w:val="59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2</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Охоцька Галина Іванівна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1000,00</w:t>
            </w:r>
          </w:p>
        </w:tc>
      </w:tr>
      <w:tr w:rsidR="00B268E9" w:rsidRPr="00BB75D5" w:rsidTr="00DF245D">
        <w:trPr>
          <w:trHeight w:val="59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3</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Зайченко Ніна Михайлівна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500,00</w:t>
            </w:r>
          </w:p>
        </w:tc>
      </w:tr>
      <w:tr w:rsidR="00B268E9" w:rsidRPr="00BB75D5" w:rsidTr="00DF245D">
        <w:trPr>
          <w:trHeight w:val="59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4</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Кінтер Оксана Євгенівна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3000,00</w:t>
            </w:r>
          </w:p>
        </w:tc>
      </w:tr>
      <w:tr w:rsidR="00B268E9" w:rsidRPr="00BB75D5" w:rsidTr="00DF245D">
        <w:trPr>
          <w:trHeight w:val="59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5</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Горішна Орися Іванівна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500,00</w:t>
            </w:r>
          </w:p>
        </w:tc>
      </w:tr>
      <w:tr w:rsidR="00B268E9" w:rsidRPr="00BB75D5" w:rsidTr="00DF245D">
        <w:trPr>
          <w:trHeight w:val="59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6</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Чернишова  Олена Анатоліівна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1000,00</w:t>
            </w:r>
          </w:p>
        </w:tc>
      </w:tr>
      <w:tr w:rsidR="00B268E9" w:rsidRPr="00BB75D5" w:rsidTr="00DF245D">
        <w:trPr>
          <w:trHeight w:val="59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7</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Іваніцька Ольга Андріївна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Pr>
                <w:rFonts w:ascii="Times New Roman" w:eastAsia="Calibri" w:hAnsi="Times New Roman" w:cs="Times New Roman"/>
                <w:lang w:val="ru-RU"/>
              </w:rPr>
              <w:t>2</w:t>
            </w:r>
            <w:r w:rsidRPr="00BB75D5">
              <w:rPr>
                <w:rFonts w:ascii="Times New Roman" w:eastAsia="Calibri" w:hAnsi="Times New Roman" w:cs="Times New Roman"/>
                <w:lang w:val="ru-RU"/>
              </w:rPr>
              <w:t>000,00</w:t>
            </w:r>
          </w:p>
        </w:tc>
      </w:tr>
      <w:tr w:rsidR="00B268E9" w:rsidRPr="00BB75D5" w:rsidTr="00DF245D">
        <w:trPr>
          <w:trHeight w:val="59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8</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Бурак Ольга Андріївна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4000,00</w:t>
            </w:r>
          </w:p>
        </w:tc>
      </w:tr>
      <w:tr w:rsidR="00B268E9" w:rsidRPr="00BB75D5" w:rsidTr="00DF245D">
        <w:trPr>
          <w:trHeight w:val="59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9</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Арбора Софія Іванівна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1000,00</w:t>
            </w:r>
          </w:p>
        </w:tc>
      </w:tr>
      <w:tr w:rsidR="00B268E9" w:rsidRPr="00BB75D5" w:rsidTr="00DF245D">
        <w:trPr>
          <w:trHeight w:val="59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10</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Величко Ярослав Миколайович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700,00</w:t>
            </w:r>
          </w:p>
        </w:tc>
      </w:tr>
      <w:tr w:rsidR="00B268E9" w:rsidRPr="00BB75D5" w:rsidTr="00DF245D">
        <w:trPr>
          <w:trHeight w:val="59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11</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Задурська Віта Михайлівна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4000,00</w:t>
            </w:r>
          </w:p>
        </w:tc>
      </w:tr>
      <w:tr w:rsidR="00B268E9" w:rsidRPr="00BB75D5" w:rsidTr="00DF245D">
        <w:trPr>
          <w:trHeight w:val="70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12</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Івах Михайло Миколайович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2000,00</w:t>
            </w:r>
          </w:p>
        </w:tc>
      </w:tr>
      <w:tr w:rsidR="00B268E9" w:rsidRPr="00BB75D5" w:rsidTr="00DF245D">
        <w:trPr>
          <w:trHeight w:val="70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13</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Галущак Тетяна Михайлівна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1000,00</w:t>
            </w:r>
          </w:p>
        </w:tc>
      </w:tr>
      <w:tr w:rsidR="00B268E9" w:rsidRPr="00BB75D5" w:rsidTr="00DF245D">
        <w:trPr>
          <w:trHeight w:val="70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14</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Бінас Зоряна Петрівна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Pr>
                <w:rFonts w:ascii="Times New Roman" w:eastAsia="Calibri" w:hAnsi="Times New Roman" w:cs="Times New Roman"/>
                <w:lang w:val="ru-RU"/>
              </w:rPr>
              <w:t>5</w:t>
            </w:r>
            <w:r w:rsidRPr="00BB75D5">
              <w:rPr>
                <w:rFonts w:ascii="Times New Roman" w:eastAsia="Calibri" w:hAnsi="Times New Roman" w:cs="Times New Roman"/>
                <w:lang w:val="ru-RU"/>
              </w:rPr>
              <w:t>000,00</w:t>
            </w:r>
          </w:p>
        </w:tc>
      </w:tr>
      <w:tr w:rsidR="00B268E9" w:rsidRPr="00BB75D5" w:rsidTr="00DF245D">
        <w:trPr>
          <w:trHeight w:val="70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lastRenderedPageBreak/>
              <w:t>15</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Топорович Галина Іванівна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3000,00</w:t>
            </w:r>
          </w:p>
        </w:tc>
      </w:tr>
      <w:tr w:rsidR="00B268E9" w:rsidRPr="00BB75D5" w:rsidTr="00DF245D">
        <w:trPr>
          <w:trHeight w:val="70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16</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Венгер Марія Олексіївна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Pr>
                <w:rFonts w:ascii="Times New Roman" w:eastAsia="Calibri" w:hAnsi="Times New Roman" w:cs="Times New Roman"/>
                <w:lang w:val="ru-RU"/>
              </w:rPr>
              <w:t>10</w:t>
            </w:r>
            <w:r w:rsidRPr="00BB75D5">
              <w:rPr>
                <w:rFonts w:ascii="Times New Roman" w:eastAsia="Calibri" w:hAnsi="Times New Roman" w:cs="Times New Roman"/>
                <w:lang w:val="ru-RU"/>
              </w:rPr>
              <w:t>00,00</w:t>
            </w:r>
          </w:p>
        </w:tc>
      </w:tr>
      <w:tr w:rsidR="00B268E9" w:rsidRPr="00BB75D5" w:rsidTr="00DF245D">
        <w:trPr>
          <w:trHeight w:val="70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17</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Антошків Оксана Олексіївна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3000,00</w:t>
            </w:r>
          </w:p>
        </w:tc>
      </w:tr>
      <w:tr w:rsidR="00B268E9" w:rsidRPr="00BB75D5" w:rsidTr="00DF245D">
        <w:trPr>
          <w:trHeight w:val="70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18</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Грохола Анна Петрівна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Pr>
                <w:rFonts w:ascii="Times New Roman" w:eastAsia="Calibri" w:hAnsi="Times New Roman" w:cs="Times New Roman"/>
                <w:lang w:val="ru-RU"/>
              </w:rPr>
              <w:t>3</w:t>
            </w:r>
            <w:r w:rsidRPr="00BB75D5">
              <w:rPr>
                <w:rFonts w:ascii="Times New Roman" w:eastAsia="Calibri" w:hAnsi="Times New Roman" w:cs="Times New Roman"/>
                <w:lang w:val="ru-RU"/>
              </w:rPr>
              <w:t>000,00</w:t>
            </w:r>
          </w:p>
        </w:tc>
      </w:tr>
      <w:tr w:rsidR="00B268E9" w:rsidRPr="00BB75D5" w:rsidTr="00DF245D">
        <w:trPr>
          <w:trHeight w:val="70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19</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Лавро Данута Казимирівна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600,00</w:t>
            </w:r>
          </w:p>
        </w:tc>
      </w:tr>
      <w:tr w:rsidR="00B268E9" w:rsidRPr="00BB75D5" w:rsidTr="00DF245D">
        <w:trPr>
          <w:trHeight w:val="70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20</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Бліхарська Надія Степанівна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3000,00</w:t>
            </w:r>
          </w:p>
        </w:tc>
      </w:tr>
      <w:tr w:rsidR="00B268E9" w:rsidRPr="00BB75D5" w:rsidTr="00DF245D">
        <w:trPr>
          <w:trHeight w:val="70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21</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Котів Марія Миколаївна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500,00</w:t>
            </w:r>
          </w:p>
        </w:tc>
      </w:tr>
      <w:tr w:rsidR="00B268E9" w:rsidRPr="00BB75D5" w:rsidTr="00DF245D">
        <w:trPr>
          <w:trHeight w:val="70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22</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Котів Мирон Володимирович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3000,00</w:t>
            </w:r>
          </w:p>
        </w:tc>
      </w:tr>
      <w:tr w:rsidR="00B268E9" w:rsidRPr="00BB75D5" w:rsidTr="00DF245D">
        <w:trPr>
          <w:trHeight w:val="70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23</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Ратич Ірина Василівна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2000,00</w:t>
            </w:r>
          </w:p>
        </w:tc>
      </w:tr>
      <w:tr w:rsidR="00B268E9" w:rsidRPr="00BB75D5" w:rsidTr="00DF245D">
        <w:trPr>
          <w:trHeight w:val="70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24</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Кіхтан Богдан Михайлович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500,00</w:t>
            </w:r>
          </w:p>
        </w:tc>
      </w:tr>
      <w:tr w:rsidR="00B268E9" w:rsidRPr="00BB75D5" w:rsidTr="00DF245D">
        <w:trPr>
          <w:trHeight w:val="938"/>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25</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Бабій Світлана Богданівна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600,00</w:t>
            </w:r>
          </w:p>
        </w:tc>
      </w:tr>
      <w:tr w:rsidR="00B268E9" w:rsidRPr="00BB75D5" w:rsidTr="00DF245D">
        <w:trPr>
          <w:trHeight w:val="653"/>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26</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Альбін Ірина Михайлівна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1500,00</w:t>
            </w:r>
          </w:p>
        </w:tc>
      </w:tr>
      <w:tr w:rsidR="00B268E9" w:rsidRPr="00BB75D5" w:rsidTr="00DF245D">
        <w:trPr>
          <w:trHeight w:val="864"/>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27</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Казимирів Леся Богданівна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1000,00</w:t>
            </w:r>
          </w:p>
        </w:tc>
      </w:tr>
      <w:tr w:rsidR="00B268E9" w:rsidRPr="00BB75D5" w:rsidTr="00DF245D">
        <w:trPr>
          <w:trHeight w:val="716"/>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28</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Прокоп'єва Ірина Василівна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600,00</w:t>
            </w:r>
          </w:p>
        </w:tc>
      </w:tr>
      <w:tr w:rsidR="00B268E9" w:rsidRPr="00BB75D5" w:rsidTr="00DF245D">
        <w:trPr>
          <w:trHeight w:val="69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29</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Гарбаж Йосиф Львович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3000,00</w:t>
            </w:r>
          </w:p>
        </w:tc>
      </w:tr>
      <w:tr w:rsidR="00B268E9" w:rsidRPr="00BB75D5" w:rsidTr="00DF245D">
        <w:trPr>
          <w:trHeight w:val="667"/>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30</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Гринчук Оксана Михайлівна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1000,00</w:t>
            </w:r>
          </w:p>
        </w:tc>
      </w:tr>
      <w:tr w:rsidR="00B268E9" w:rsidRPr="00BB75D5" w:rsidTr="00DF245D">
        <w:trPr>
          <w:trHeight w:val="791"/>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31</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Васьо Марія Володимирівна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600,00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t>32</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Галько Тетяна Василівна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3000,00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sidRPr="00BB75D5">
              <w:rPr>
                <w:rFonts w:ascii="Times New Roman" w:eastAsia="Calibri" w:hAnsi="Times New Roman" w:cs="Times New Roman"/>
                <w:lang w:val="ru-RU"/>
              </w:rPr>
              <w:lastRenderedPageBreak/>
              <w:t>33</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Щепний Михайло Васильович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1500,00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34</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Попович Світлана Володимирівна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500,00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35</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Чернюх Анатолій Антонович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1000,00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36</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Чернюх Михайло Антонович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3000,00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37</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Поліщак Мирослава Василівна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600,00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38</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Гладьо Дмитро Миколайович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Pr>
                <w:rFonts w:ascii="Times New Roman" w:eastAsia="Calibri" w:hAnsi="Times New Roman" w:cs="Times New Roman"/>
                <w:lang w:val="ru-RU"/>
              </w:rPr>
              <w:t>5</w:t>
            </w:r>
            <w:r w:rsidRPr="00BB75D5">
              <w:rPr>
                <w:rFonts w:ascii="Times New Roman" w:eastAsia="Calibri" w:hAnsi="Times New Roman" w:cs="Times New Roman"/>
                <w:lang w:val="ru-RU"/>
              </w:rPr>
              <w:t>000,00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39</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Лаба Ганна Володимирівна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1500,00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40</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Досяк Катерина Іванівна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500,00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41</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Гладій Іван Степанович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600,00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42</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Мазурик Марія Йосипівна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500,00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43</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Шиманський Микола Теодорович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700,00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44</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Васін Анатолій Сергійович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600,00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45</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Тріщ Тарас Євстахійович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600,00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46</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Гриців Ольга Богданівна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3000,00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47</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Лаврик Надія Осипівна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2000,00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48</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Войціховська Анна Броніславівна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4000,00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49</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 xml:space="preserve">Бойко Лариса Василівна </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Pr>
                <w:rFonts w:ascii="Times New Roman" w:eastAsia="Calibri" w:hAnsi="Times New Roman" w:cs="Times New Roman"/>
                <w:lang w:val="ru-RU"/>
              </w:rPr>
              <w:t>20</w:t>
            </w:r>
            <w:r w:rsidRPr="00BB75D5">
              <w:rPr>
                <w:rFonts w:ascii="Times New Roman" w:eastAsia="Calibri" w:hAnsi="Times New Roman" w:cs="Times New Roman"/>
                <w:lang w:val="ru-RU"/>
              </w:rPr>
              <w:t>00,00</w:t>
            </w:r>
          </w:p>
        </w:tc>
      </w:tr>
      <w:tr w:rsidR="00B268E9" w:rsidRPr="00BB75D5" w:rsidTr="00DF245D">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50</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Цап Наталія Володимирівна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7923BA">
              <w:rPr>
                <w:rFonts w:ascii="Times New Roman" w:eastAsia="MS Mincho" w:hAnsi="Times New Roman"/>
                <w:i/>
                <w:sz w:val="24"/>
                <w:szCs w:val="24"/>
                <w:lang w:eastAsia="uk-UA"/>
              </w:rPr>
              <w:t>(персональні дані)</w:t>
            </w:r>
            <w:r w:rsidRPr="007923BA">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3000,00</w:t>
            </w:r>
          </w:p>
        </w:tc>
      </w:tr>
      <w:tr w:rsidR="00B268E9" w:rsidRPr="00BB75D5" w:rsidTr="009A08F0">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lastRenderedPageBreak/>
              <w:t>51</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Маланчук Марія Степанівна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Pr>
                <w:rFonts w:ascii="Times New Roman" w:eastAsia="Calibri" w:hAnsi="Times New Roman" w:cs="Times New Roman"/>
                <w:lang w:val="ru-RU"/>
              </w:rPr>
              <w:t>5</w:t>
            </w:r>
            <w:r w:rsidRPr="00BB75D5">
              <w:rPr>
                <w:rFonts w:ascii="Times New Roman" w:eastAsia="Calibri" w:hAnsi="Times New Roman" w:cs="Times New Roman"/>
                <w:lang w:val="ru-RU"/>
              </w:rPr>
              <w:t>000,00</w:t>
            </w:r>
          </w:p>
        </w:tc>
      </w:tr>
      <w:tr w:rsidR="00B268E9" w:rsidRPr="00BB75D5" w:rsidTr="009A08F0">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52</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Клапко Аміна Михайлівна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1000,00</w:t>
            </w:r>
          </w:p>
        </w:tc>
      </w:tr>
      <w:tr w:rsidR="00B268E9" w:rsidRPr="00BB75D5" w:rsidTr="009A08F0">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53</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Корецька Любов Петрівна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600,00</w:t>
            </w:r>
          </w:p>
        </w:tc>
      </w:tr>
      <w:tr w:rsidR="00B268E9" w:rsidRPr="00BB75D5" w:rsidTr="009A08F0">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54</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Олійник Галина Петрівна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600,00</w:t>
            </w:r>
          </w:p>
        </w:tc>
      </w:tr>
      <w:tr w:rsidR="00B268E9" w:rsidRPr="00BB75D5" w:rsidTr="009A08F0">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55</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Мороз Володимир Васильович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500,00</w:t>
            </w:r>
          </w:p>
        </w:tc>
      </w:tr>
      <w:tr w:rsidR="00B268E9" w:rsidRPr="00BB75D5" w:rsidTr="009A08F0">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56</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Гошовський Олег Володимирович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0C6B95">
              <w:rPr>
                <w:rFonts w:ascii="Times New Roman" w:eastAsia="MS Mincho" w:hAnsi="Times New Roman"/>
                <w:i/>
                <w:sz w:val="24"/>
                <w:szCs w:val="24"/>
                <w:lang w:eastAsia="uk-UA"/>
              </w:rPr>
              <w:t>(персональні дані)</w:t>
            </w:r>
            <w:r w:rsidRPr="000C6B95">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3000,00</w:t>
            </w:r>
          </w:p>
        </w:tc>
      </w:tr>
      <w:tr w:rsidR="00B268E9" w:rsidRPr="00BB75D5" w:rsidTr="00A0176F">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57</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Стасів Ольга Андріївна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0548AB">
              <w:rPr>
                <w:rFonts w:ascii="Times New Roman" w:eastAsia="MS Mincho" w:hAnsi="Times New Roman"/>
                <w:i/>
                <w:sz w:val="24"/>
                <w:szCs w:val="24"/>
                <w:lang w:eastAsia="uk-UA"/>
              </w:rPr>
              <w:t>(персональні дані)</w:t>
            </w:r>
            <w:r w:rsidRPr="000548AB">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0548AB">
              <w:rPr>
                <w:rFonts w:ascii="Times New Roman" w:eastAsia="MS Mincho" w:hAnsi="Times New Roman"/>
                <w:i/>
                <w:sz w:val="24"/>
                <w:szCs w:val="24"/>
                <w:lang w:eastAsia="uk-UA"/>
              </w:rPr>
              <w:t>(персональні дані)</w:t>
            </w:r>
            <w:r w:rsidRPr="000548AB">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0548AB">
              <w:rPr>
                <w:rFonts w:ascii="Times New Roman" w:eastAsia="MS Mincho" w:hAnsi="Times New Roman"/>
                <w:i/>
                <w:sz w:val="24"/>
                <w:szCs w:val="24"/>
                <w:lang w:eastAsia="uk-UA"/>
              </w:rPr>
              <w:t>(персональні дані)</w:t>
            </w:r>
            <w:r w:rsidRPr="000548AB">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600,00</w:t>
            </w:r>
          </w:p>
        </w:tc>
      </w:tr>
      <w:tr w:rsidR="00B268E9" w:rsidRPr="00BB75D5" w:rsidTr="00A0176F">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58</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Баланда Дарія Осипівна</w:t>
            </w:r>
          </w:p>
        </w:tc>
        <w:tc>
          <w:tcPr>
            <w:tcW w:w="1403" w:type="dxa"/>
            <w:tcBorders>
              <w:top w:val="single" w:sz="4" w:space="0" w:color="auto"/>
              <w:left w:val="nil"/>
              <w:bottom w:val="single" w:sz="4" w:space="0" w:color="auto"/>
              <w:right w:val="single" w:sz="4" w:space="0" w:color="auto"/>
            </w:tcBorders>
            <w:hideMark/>
          </w:tcPr>
          <w:p w:rsidR="00B268E9" w:rsidRDefault="00B268E9">
            <w:r w:rsidRPr="000548AB">
              <w:rPr>
                <w:rFonts w:ascii="Times New Roman" w:eastAsia="MS Mincho" w:hAnsi="Times New Roman"/>
                <w:i/>
                <w:sz w:val="24"/>
                <w:szCs w:val="24"/>
                <w:lang w:eastAsia="uk-UA"/>
              </w:rPr>
              <w:t>(персональні дані)</w:t>
            </w:r>
            <w:r w:rsidRPr="000548AB">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0548AB">
              <w:rPr>
                <w:rFonts w:ascii="Times New Roman" w:eastAsia="MS Mincho" w:hAnsi="Times New Roman"/>
                <w:i/>
                <w:sz w:val="24"/>
                <w:szCs w:val="24"/>
                <w:lang w:eastAsia="uk-UA"/>
              </w:rPr>
              <w:t>(персональні дані)</w:t>
            </w:r>
            <w:r w:rsidRPr="000548AB">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0548AB">
              <w:rPr>
                <w:rFonts w:ascii="Times New Roman" w:eastAsia="MS Mincho" w:hAnsi="Times New Roman"/>
                <w:i/>
                <w:sz w:val="24"/>
                <w:szCs w:val="24"/>
                <w:lang w:eastAsia="uk-UA"/>
              </w:rPr>
              <w:t>(персональні дані)</w:t>
            </w:r>
            <w:r w:rsidRPr="000548AB">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500,00</w:t>
            </w:r>
          </w:p>
        </w:tc>
      </w:tr>
      <w:tr w:rsidR="00B268E9" w:rsidRPr="00BB75D5" w:rsidTr="00A0176F">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59</w:t>
            </w:r>
          </w:p>
        </w:tc>
        <w:tc>
          <w:tcPr>
            <w:tcW w:w="1986" w:type="dxa"/>
            <w:tcBorders>
              <w:top w:val="single" w:sz="4" w:space="0" w:color="auto"/>
              <w:left w:val="nil"/>
              <w:bottom w:val="single" w:sz="4" w:space="0" w:color="auto"/>
              <w:right w:val="single" w:sz="4" w:space="0" w:color="auto"/>
            </w:tcBorders>
            <w:noWrap/>
            <w:hideMark/>
          </w:tcPr>
          <w:p w:rsidR="00B268E9" w:rsidRDefault="00B268E9">
            <w:r w:rsidRPr="00A14333">
              <w:rPr>
                <w:rFonts w:ascii="Times New Roman" w:eastAsia="MS Mincho" w:hAnsi="Times New Roman"/>
                <w:i/>
                <w:sz w:val="24"/>
                <w:szCs w:val="24"/>
                <w:lang w:eastAsia="uk-UA"/>
              </w:rPr>
              <w:t>(персональні дані)</w:t>
            </w:r>
            <w:r w:rsidRPr="00A14333">
              <w:rPr>
                <w:rFonts w:ascii="Times New Roman" w:eastAsia="MS Mincho" w:hAnsi="Times New Roman"/>
                <w:sz w:val="24"/>
                <w:szCs w:val="24"/>
                <w:lang w:eastAsia="uk-UA"/>
              </w:rPr>
              <w:t xml:space="preserve"> </w:t>
            </w:r>
          </w:p>
        </w:tc>
        <w:tc>
          <w:tcPr>
            <w:tcW w:w="2124"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Білінський Ярослав Адамович</w:t>
            </w:r>
          </w:p>
        </w:tc>
        <w:tc>
          <w:tcPr>
            <w:tcW w:w="1403" w:type="dxa"/>
            <w:tcBorders>
              <w:top w:val="single" w:sz="4" w:space="0" w:color="auto"/>
              <w:left w:val="nil"/>
              <w:bottom w:val="single" w:sz="4" w:space="0" w:color="auto"/>
              <w:right w:val="single" w:sz="4" w:space="0" w:color="auto"/>
            </w:tcBorders>
            <w:hideMark/>
          </w:tcPr>
          <w:p w:rsidR="00B268E9" w:rsidRDefault="00B268E9">
            <w:r w:rsidRPr="000548AB">
              <w:rPr>
                <w:rFonts w:ascii="Times New Roman" w:eastAsia="MS Mincho" w:hAnsi="Times New Roman"/>
                <w:i/>
                <w:sz w:val="24"/>
                <w:szCs w:val="24"/>
                <w:lang w:eastAsia="uk-UA"/>
              </w:rPr>
              <w:t>(персональні дані)</w:t>
            </w:r>
            <w:r w:rsidRPr="000548AB">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0548AB">
              <w:rPr>
                <w:rFonts w:ascii="Times New Roman" w:eastAsia="MS Mincho" w:hAnsi="Times New Roman"/>
                <w:i/>
                <w:sz w:val="24"/>
                <w:szCs w:val="24"/>
                <w:lang w:eastAsia="uk-UA"/>
              </w:rPr>
              <w:t>(персональні дані)</w:t>
            </w:r>
            <w:r w:rsidRPr="000548AB">
              <w:rPr>
                <w:rFonts w:ascii="Times New Roman" w:eastAsia="MS Mincho" w:hAnsi="Times New Roman"/>
                <w:sz w:val="24"/>
                <w:szCs w:val="24"/>
                <w:lang w:eastAsia="uk-UA"/>
              </w:rPr>
              <w:t xml:space="preserve"> </w:t>
            </w:r>
          </w:p>
        </w:tc>
        <w:tc>
          <w:tcPr>
            <w:tcW w:w="1969" w:type="dxa"/>
            <w:tcBorders>
              <w:top w:val="single" w:sz="4" w:space="0" w:color="auto"/>
              <w:left w:val="nil"/>
              <w:bottom w:val="single" w:sz="4" w:space="0" w:color="auto"/>
              <w:right w:val="single" w:sz="4" w:space="0" w:color="auto"/>
            </w:tcBorders>
            <w:noWrap/>
            <w:hideMark/>
          </w:tcPr>
          <w:p w:rsidR="00B268E9" w:rsidRDefault="00B268E9">
            <w:r w:rsidRPr="000548AB">
              <w:rPr>
                <w:rFonts w:ascii="Times New Roman" w:eastAsia="MS Mincho" w:hAnsi="Times New Roman"/>
                <w:i/>
                <w:sz w:val="24"/>
                <w:szCs w:val="24"/>
                <w:lang w:eastAsia="uk-UA"/>
              </w:rPr>
              <w:t>(персональні дані)</w:t>
            </w:r>
            <w:r w:rsidRPr="000548AB">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Pr>
                <w:rFonts w:ascii="Times New Roman" w:eastAsia="Calibri" w:hAnsi="Times New Roman" w:cs="Times New Roman"/>
                <w:lang w:val="ru-RU"/>
              </w:rPr>
              <w:t>5</w:t>
            </w:r>
            <w:r w:rsidRPr="00BB75D5">
              <w:rPr>
                <w:rFonts w:ascii="Times New Roman" w:eastAsia="Calibri" w:hAnsi="Times New Roman" w:cs="Times New Roman"/>
                <w:lang w:val="ru-RU"/>
              </w:rPr>
              <w:t>000,00</w:t>
            </w:r>
          </w:p>
        </w:tc>
      </w:tr>
      <w:tr w:rsidR="00BB75D5" w:rsidRPr="00BB75D5" w:rsidTr="00D57D5F">
        <w:trPr>
          <w:trHeight w:val="413"/>
        </w:trPr>
        <w:tc>
          <w:tcPr>
            <w:tcW w:w="583" w:type="dxa"/>
            <w:tcBorders>
              <w:top w:val="single" w:sz="4" w:space="0" w:color="auto"/>
              <w:left w:val="single" w:sz="4" w:space="0" w:color="auto"/>
              <w:bottom w:val="single" w:sz="4" w:space="0" w:color="auto"/>
              <w:right w:val="single" w:sz="4" w:space="0" w:color="auto"/>
            </w:tcBorders>
            <w:vAlign w:val="center"/>
            <w:hideMark/>
          </w:tcPr>
          <w:p w:rsidR="00BB75D5" w:rsidRPr="00BB75D5" w:rsidRDefault="00BB75D5" w:rsidP="00786589">
            <w:pPr>
              <w:spacing w:after="0" w:line="240" w:lineRule="auto"/>
              <w:rPr>
                <w:rFonts w:eastAsiaTheme="minorEastAsia"/>
                <w:lang w:eastAsia="uk-UA"/>
              </w:rPr>
            </w:pPr>
          </w:p>
        </w:tc>
        <w:tc>
          <w:tcPr>
            <w:tcW w:w="1986" w:type="dxa"/>
            <w:tcBorders>
              <w:top w:val="single" w:sz="4" w:space="0" w:color="auto"/>
              <w:left w:val="nil"/>
              <w:bottom w:val="single" w:sz="4" w:space="0" w:color="auto"/>
              <w:right w:val="single" w:sz="4" w:space="0" w:color="auto"/>
            </w:tcBorders>
            <w:noWrap/>
            <w:vAlign w:val="center"/>
            <w:hideMark/>
          </w:tcPr>
          <w:p w:rsidR="00BB75D5" w:rsidRPr="00BB75D5" w:rsidRDefault="00BB75D5" w:rsidP="00786589">
            <w:pPr>
              <w:spacing w:after="0" w:line="240" w:lineRule="auto"/>
              <w:rPr>
                <w:rFonts w:ascii="Times New Roman" w:eastAsia="Times New Roman" w:hAnsi="Times New Roman" w:cs="Times New Roman"/>
                <w:bCs/>
                <w:color w:val="000000"/>
                <w:lang w:eastAsia="ru-RU"/>
              </w:rPr>
            </w:pPr>
            <w:r w:rsidRPr="00BB75D5">
              <w:rPr>
                <w:rFonts w:ascii="Times New Roman" w:eastAsia="Times New Roman" w:hAnsi="Times New Roman" w:cs="Times New Roman"/>
                <w:bCs/>
                <w:color w:val="000000"/>
                <w:lang w:eastAsia="ru-RU"/>
              </w:rPr>
              <w:t>ВСЬОГО</w:t>
            </w:r>
          </w:p>
        </w:tc>
        <w:tc>
          <w:tcPr>
            <w:tcW w:w="6772" w:type="dxa"/>
            <w:gridSpan w:val="4"/>
            <w:tcBorders>
              <w:top w:val="single" w:sz="4" w:space="0" w:color="auto"/>
              <w:left w:val="nil"/>
              <w:bottom w:val="single" w:sz="4" w:space="0" w:color="auto"/>
              <w:right w:val="single" w:sz="4" w:space="0" w:color="auto"/>
            </w:tcBorders>
            <w:noWrap/>
            <w:vAlign w:val="center"/>
            <w:hideMark/>
          </w:tcPr>
          <w:p w:rsidR="00BB75D5" w:rsidRPr="00BB75D5" w:rsidRDefault="00BB75D5" w:rsidP="00786589">
            <w:pPr>
              <w:spacing w:after="0" w:line="240" w:lineRule="auto"/>
              <w:rPr>
                <w:rFonts w:eastAsiaTheme="minorEastAsia"/>
                <w:lang w:eastAsia="uk-UA"/>
              </w:rPr>
            </w:pPr>
          </w:p>
        </w:tc>
        <w:tc>
          <w:tcPr>
            <w:tcW w:w="1134" w:type="dxa"/>
            <w:tcBorders>
              <w:top w:val="single" w:sz="4" w:space="0" w:color="auto"/>
              <w:left w:val="nil"/>
              <w:bottom w:val="single" w:sz="4" w:space="0" w:color="auto"/>
              <w:right w:val="single" w:sz="4" w:space="0" w:color="auto"/>
            </w:tcBorders>
            <w:noWrap/>
            <w:vAlign w:val="center"/>
            <w:hideMark/>
          </w:tcPr>
          <w:p w:rsidR="00BB75D5" w:rsidRPr="00BB75D5" w:rsidRDefault="00FC5C57" w:rsidP="009C0461">
            <w:pPr>
              <w:spacing w:after="0" w:line="240" w:lineRule="auto"/>
              <w:ind w:left="-123"/>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106</w:t>
            </w:r>
            <w:r w:rsidR="00EB5EC5">
              <w:rPr>
                <w:rFonts w:ascii="Times New Roman" w:eastAsia="Times New Roman" w:hAnsi="Times New Roman" w:cs="Times New Roman"/>
                <w:bCs/>
                <w:color w:val="000000"/>
                <w:lang w:eastAsia="ru-RU"/>
              </w:rPr>
              <w:t>5</w:t>
            </w:r>
            <w:r w:rsidR="00856A18">
              <w:rPr>
                <w:rFonts w:ascii="Times New Roman" w:eastAsia="Times New Roman" w:hAnsi="Times New Roman" w:cs="Times New Roman"/>
                <w:bCs/>
                <w:color w:val="000000"/>
                <w:lang w:eastAsia="ru-RU"/>
              </w:rPr>
              <w:t>0</w:t>
            </w:r>
            <w:r w:rsidR="00BB75D5" w:rsidRPr="00BB75D5">
              <w:rPr>
                <w:rFonts w:ascii="Times New Roman" w:eastAsia="Times New Roman" w:hAnsi="Times New Roman" w:cs="Times New Roman"/>
                <w:bCs/>
                <w:color w:val="000000"/>
                <w:lang w:val="en-US" w:eastAsia="ru-RU"/>
              </w:rPr>
              <w:t>0</w:t>
            </w:r>
            <w:r w:rsidR="00BB75D5" w:rsidRPr="00BB75D5">
              <w:rPr>
                <w:rFonts w:ascii="Times New Roman" w:eastAsia="Times New Roman" w:hAnsi="Times New Roman" w:cs="Times New Roman"/>
                <w:bCs/>
                <w:color w:val="000000"/>
                <w:lang w:eastAsia="ru-RU"/>
              </w:rPr>
              <w:t>,00</w:t>
            </w:r>
          </w:p>
        </w:tc>
      </w:tr>
    </w:tbl>
    <w:p w:rsidR="00BB75D5" w:rsidRPr="00BB75D5" w:rsidRDefault="00BB75D5" w:rsidP="00BB75D5">
      <w:pPr>
        <w:spacing w:after="0" w:line="240" w:lineRule="auto"/>
        <w:jc w:val="both"/>
        <w:rPr>
          <w:rFonts w:ascii="Times New Roman" w:eastAsia="Calibri" w:hAnsi="Times New Roman" w:cs="Times New Roman"/>
        </w:rPr>
      </w:pPr>
    </w:p>
    <w:p w:rsidR="00BB75D5" w:rsidRPr="00BB75D5" w:rsidRDefault="00EB5EC5" w:rsidP="00BB75D5">
      <w:pPr>
        <w:spacing w:after="0" w:line="240" w:lineRule="auto"/>
        <w:ind w:left="-426"/>
        <w:jc w:val="both"/>
        <w:rPr>
          <w:rFonts w:ascii="Times New Roman" w:eastAsia="Calibri" w:hAnsi="Times New Roman" w:cs="Times New Roman"/>
        </w:rPr>
      </w:pPr>
      <w:r>
        <w:rPr>
          <w:rFonts w:ascii="Times New Roman" w:eastAsia="Calibri" w:hAnsi="Times New Roman" w:cs="Times New Roman"/>
          <w:lang w:val="ru-RU"/>
        </w:rPr>
        <w:t xml:space="preserve">             </w:t>
      </w:r>
      <w:r w:rsidR="00BB75D5" w:rsidRPr="00BB75D5">
        <w:rPr>
          <w:rFonts w:ascii="Times New Roman" w:eastAsia="Calibri" w:hAnsi="Times New Roman" w:cs="Times New Roman"/>
        </w:rPr>
        <w:t>МІСЬКИЙ ГОЛОВА</w:t>
      </w:r>
      <w:r w:rsidR="00BB75D5" w:rsidRPr="00BB75D5">
        <w:rPr>
          <w:rFonts w:ascii="Times New Roman" w:eastAsia="Calibri" w:hAnsi="Times New Roman" w:cs="Times New Roman"/>
          <w:lang w:val="ru-RU"/>
        </w:rPr>
        <w:t xml:space="preserve">                                                                         </w:t>
      </w:r>
      <w:r>
        <w:rPr>
          <w:rFonts w:ascii="Times New Roman" w:eastAsia="Calibri" w:hAnsi="Times New Roman" w:cs="Times New Roman"/>
        </w:rPr>
        <w:t>Ярина</w:t>
      </w:r>
      <w:r w:rsidR="00BB75D5" w:rsidRPr="00BB75D5">
        <w:rPr>
          <w:rFonts w:ascii="Times New Roman" w:eastAsia="Calibri" w:hAnsi="Times New Roman" w:cs="Times New Roman"/>
        </w:rPr>
        <w:t xml:space="preserve"> ЯЦЕНКО</w:t>
      </w:r>
    </w:p>
    <w:p w:rsidR="00EB5EC5" w:rsidRDefault="00EB5EC5"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B268E9" w:rsidRDefault="00B268E9" w:rsidP="00D57D5F">
      <w:pPr>
        <w:spacing w:after="0" w:line="240" w:lineRule="auto"/>
        <w:jc w:val="both"/>
        <w:rPr>
          <w:rFonts w:ascii="Times New Roman" w:eastAsia="Calibri" w:hAnsi="Times New Roman" w:cs="Times New Roman"/>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BB75D5" w:rsidRPr="00043686" w:rsidRDefault="00BB75D5" w:rsidP="00BB75D5">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00043686" w:rsidRPr="00043686">
        <w:rPr>
          <w:rFonts w:ascii="Times New Roman" w:eastAsia="Times New Roman" w:hAnsi="Times New Roman" w:cs="Times New Roman"/>
          <w:b/>
          <w:sz w:val="24"/>
          <w:szCs w:val="24"/>
          <w:lang w:eastAsia="uk-UA"/>
        </w:rPr>
        <w:t>56</w:t>
      </w:r>
    </w:p>
    <w:p w:rsidR="00EB5EC5" w:rsidRDefault="00EB5EC5" w:rsidP="00BB75D5">
      <w:pPr>
        <w:spacing w:after="0" w:line="240" w:lineRule="auto"/>
        <w:jc w:val="both"/>
        <w:rPr>
          <w:rFonts w:ascii="Times New Roman" w:eastAsia="Times New Roman" w:hAnsi="Times New Roman" w:cs="Times New Roman"/>
          <w:sz w:val="24"/>
          <w:szCs w:val="24"/>
          <w:lang w:eastAsia="uk-UA"/>
        </w:rPr>
      </w:pPr>
    </w:p>
    <w:p w:rsidR="00BB75D5" w:rsidRDefault="00BB75D5" w:rsidP="00BB75D5">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90111B" w:rsidRPr="000E567F" w:rsidRDefault="0090111B" w:rsidP="00BB75D5">
      <w:pPr>
        <w:spacing w:after="0" w:line="240" w:lineRule="auto"/>
        <w:jc w:val="both"/>
        <w:rPr>
          <w:rFonts w:ascii="Times New Roman" w:eastAsia="Times New Roman" w:hAnsi="Times New Roman" w:cs="Times New Roman"/>
          <w:sz w:val="24"/>
          <w:szCs w:val="24"/>
          <w:lang w:eastAsia="uk-UA"/>
        </w:rPr>
      </w:pPr>
    </w:p>
    <w:p w:rsidR="00696A8B" w:rsidRPr="00696A8B" w:rsidRDefault="00696A8B" w:rsidP="00696A8B">
      <w:pPr>
        <w:spacing w:after="0" w:line="240" w:lineRule="auto"/>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 xml:space="preserve">Про надання  одноразової допомоги </w:t>
      </w:r>
    </w:p>
    <w:p w:rsidR="00696A8B" w:rsidRPr="00696A8B" w:rsidRDefault="00696A8B" w:rsidP="00696A8B">
      <w:pPr>
        <w:spacing w:after="0" w:line="240" w:lineRule="auto"/>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учасникам  бойових дій і військовослужбовцям</w:t>
      </w:r>
    </w:p>
    <w:p w:rsidR="00696A8B" w:rsidRPr="00696A8B" w:rsidRDefault="00696A8B" w:rsidP="00696A8B">
      <w:pPr>
        <w:spacing w:after="0" w:line="240" w:lineRule="auto"/>
        <w:rPr>
          <w:rFonts w:ascii="Times New Roman" w:eastAsia="Times New Roman" w:hAnsi="Times New Roman" w:cs="Times New Roman"/>
          <w:sz w:val="24"/>
          <w:szCs w:val="24"/>
          <w:lang w:eastAsia="uk-UA"/>
        </w:rPr>
      </w:pPr>
    </w:p>
    <w:p w:rsidR="00696A8B" w:rsidRPr="00696A8B" w:rsidRDefault="00696A8B" w:rsidP="00696A8B">
      <w:pPr>
        <w:spacing w:after="0" w:line="240" w:lineRule="auto"/>
        <w:ind w:firstLine="567"/>
        <w:jc w:val="both"/>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Розглянувши заяви громадян, висновки комісії з питань  соціал</w:t>
      </w:r>
      <w:r>
        <w:rPr>
          <w:rFonts w:ascii="Times New Roman" w:eastAsia="Times New Roman" w:hAnsi="Times New Roman" w:cs="Times New Roman"/>
          <w:sz w:val="24"/>
          <w:szCs w:val="24"/>
          <w:lang w:eastAsia="uk-UA"/>
        </w:rPr>
        <w:t>ьного захисту населення від   14 лютого 2023</w:t>
      </w:r>
      <w:r w:rsidRPr="00696A8B">
        <w:rPr>
          <w:rFonts w:ascii="Times New Roman" w:eastAsia="Times New Roman" w:hAnsi="Times New Roman" w:cs="Times New Roman"/>
          <w:sz w:val="24"/>
          <w:szCs w:val="24"/>
          <w:lang w:eastAsia="uk-UA"/>
        </w:rPr>
        <w:t xml:space="preserve"> року, враховуючи  програму соціа</w:t>
      </w:r>
      <w:r w:rsidR="00875ABC">
        <w:rPr>
          <w:rFonts w:ascii="Times New Roman" w:eastAsia="Times New Roman" w:hAnsi="Times New Roman" w:cs="Times New Roman"/>
          <w:sz w:val="24"/>
          <w:szCs w:val="24"/>
          <w:lang w:eastAsia="uk-UA"/>
        </w:rPr>
        <w:t>льного захисту населення на 2023 рік та прогноз на 2024-25</w:t>
      </w:r>
      <w:r w:rsidRPr="00696A8B">
        <w:rPr>
          <w:rFonts w:ascii="Times New Roman" w:eastAsia="Times New Roman" w:hAnsi="Times New Roman" w:cs="Times New Roman"/>
          <w:sz w:val="24"/>
          <w:szCs w:val="24"/>
          <w:lang w:eastAsia="uk-UA"/>
        </w:rPr>
        <w:t xml:space="preserve">  роки,  відповідно до  </w:t>
      </w:r>
      <w:r w:rsidRPr="00696A8B">
        <w:rPr>
          <w:rFonts w:ascii="Times New Roman" w:eastAsia="Times New Roman" w:hAnsi="Times New Roman" w:cs="Times New Roman"/>
          <w:sz w:val="24"/>
          <w:szCs w:val="24"/>
          <w:lang w:eastAsia="ru-RU"/>
        </w:rPr>
        <w:t xml:space="preserve">п.п.1 п"а" ч. 1 ст. 34,  ст.52, ч.6 ст.59, ч.1 ст.73 </w:t>
      </w:r>
      <w:r w:rsidRPr="00696A8B">
        <w:rPr>
          <w:rFonts w:ascii="Times New Roman" w:eastAsia="Times New Roman" w:hAnsi="Times New Roman" w:cs="Times New Roman"/>
          <w:sz w:val="24"/>
          <w:szCs w:val="24"/>
          <w:lang w:eastAsia="uk-UA"/>
        </w:rPr>
        <w:t>Закону України “Про місцеве самоврядування в Україні”, виконавчий комітет  Новороздільської міської ради</w:t>
      </w:r>
    </w:p>
    <w:p w:rsidR="00696A8B" w:rsidRPr="00696A8B" w:rsidRDefault="00696A8B" w:rsidP="00696A8B">
      <w:pPr>
        <w:spacing w:after="0" w:line="240" w:lineRule="auto"/>
        <w:rPr>
          <w:rFonts w:ascii="Times New Roman" w:eastAsia="Times New Roman" w:hAnsi="Times New Roman" w:cs="Times New Roman"/>
          <w:sz w:val="24"/>
          <w:szCs w:val="24"/>
          <w:lang w:eastAsia="uk-UA"/>
        </w:rPr>
      </w:pPr>
    </w:p>
    <w:p w:rsidR="00696A8B" w:rsidRPr="00696A8B" w:rsidRDefault="00696A8B" w:rsidP="00696A8B">
      <w:pPr>
        <w:spacing w:after="0" w:line="240" w:lineRule="auto"/>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В И Р І Ш И В:</w:t>
      </w:r>
    </w:p>
    <w:p w:rsidR="00696A8B" w:rsidRPr="00696A8B" w:rsidRDefault="00696A8B" w:rsidP="00696A8B">
      <w:pPr>
        <w:spacing w:after="0" w:line="240" w:lineRule="auto"/>
        <w:rPr>
          <w:rFonts w:ascii="Times New Roman" w:eastAsia="Times New Roman" w:hAnsi="Times New Roman" w:cs="Times New Roman"/>
          <w:sz w:val="24"/>
          <w:szCs w:val="24"/>
          <w:lang w:eastAsia="uk-UA"/>
        </w:rPr>
      </w:pPr>
    </w:p>
    <w:p w:rsidR="00696A8B" w:rsidRPr="00696A8B" w:rsidRDefault="00696A8B" w:rsidP="00696A8B">
      <w:pPr>
        <w:spacing w:after="0" w:line="240" w:lineRule="auto"/>
        <w:ind w:firstLine="567"/>
        <w:jc w:val="both"/>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1.  Надати одноразову матеріальну допомогу учасникам бойових дій  згідно з Додатком.</w:t>
      </w:r>
    </w:p>
    <w:p w:rsidR="00696A8B" w:rsidRPr="00696A8B" w:rsidRDefault="00696A8B" w:rsidP="00696A8B">
      <w:pPr>
        <w:spacing w:after="0" w:line="240" w:lineRule="auto"/>
        <w:ind w:firstLine="567"/>
        <w:jc w:val="both"/>
        <w:rPr>
          <w:rFonts w:ascii="Times New Roman" w:eastAsia="Times New Roman" w:hAnsi="Times New Roman" w:cs="Times New Roman"/>
          <w:b/>
          <w:bCs/>
          <w:sz w:val="24"/>
          <w:szCs w:val="24"/>
          <w:lang w:eastAsia="uk-UA"/>
        </w:rPr>
      </w:pPr>
      <w:r w:rsidRPr="00696A8B">
        <w:rPr>
          <w:rFonts w:ascii="Times New Roman" w:eastAsia="Times New Roman" w:hAnsi="Times New Roman" w:cs="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Pr>
          <w:rFonts w:ascii="Times New Roman" w:eastAsia="Times New Roman" w:hAnsi="Times New Roman" w:cs="Times New Roman"/>
          <w:b/>
          <w:bCs/>
          <w:sz w:val="24"/>
          <w:szCs w:val="24"/>
          <w:lang w:eastAsia="uk-UA"/>
        </w:rPr>
        <w:t xml:space="preserve"> 19</w:t>
      </w:r>
      <w:r w:rsidRPr="00696A8B">
        <w:rPr>
          <w:rFonts w:ascii="Times New Roman" w:eastAsia="Times New Roman" w:hAnsi="Times New Roman" w:cs="Times New Roman"/>
          <w:b/>
          <w:bCs/>
          <w:sz w:val="24"/>
          <w:szCs w:val="24"/>
          <w:lang w:eastAsia="uk-UA"/>
        </w:rPr>
        <w:t xml:space="preserve">000 </w:t>
      </w:r>
      <w:r>
        <w:rPr>
          <w:rFonts w:ascii="Times New Roman" w:eastAsia="Times New Roman" w:hAnsi="Times New Roman" w:cs="Times New Roman"/>
          <w:bCs/>
          <w:sz w:val="24"/>
          <w:szCs w:val="24"/>
          <w:lang w:eastAsia="uk-UA"/>
        </w:rPr>
        <w:t>грн. 00 коп. (Дев’ятнадцять</w:t>
      </w:r>
      <w:r w:rsidRPr="00696A8B">
        <w:rPr>
          <w:rFonts w:ascii="Times New Roman" w:eastAsia="Times New Roman" w:hAnsi="Times New Roman" w:cs="Times New Roman"/>
          <w:bCs/>
          <w:sz w:val="24"/>
          <w:szCs w:val="24"/>
          <w:lang w:eastAsia="uk-UA"/>
        </w:rPr>
        <w:t xml:space="preserve"> тисяч гривень 00 коп.</w:t>
      </w:r>
      <w:r w:rsidRPr="00696A8B">
        <w:rPr>
          <w:rFonts w:ascii="Times New Roman" w:eastAsia="Times New Roman" w:hAnsi="Times New Roman" w:cs="Times New Roman"/>
          <w:b/>
          <w:bCs/>
          <w:sz w:val="24"/>
          <w:szCs w:val="24"/>
          <w:lang w:eastAsia="uk-UA"/>
        </w:rPr>
        <w:t xml:space="preserve">) </w:t>
      </w:r>
      <w:r w:rsidRPr="00696A8B">
        <w:rPr>
          <w:rFonts w:ascii="Times New Roman" w:eastAsia="Times New Roman" w:hAnsi="Times New Roman" w:cs="Times New Roman"/>
          <w:sz w:val="24"/>
          <w:szCs w:val="24"/>
          <w:lang w:eastAsia="uk-UA"/>
        </w:rPr>
        <w:t>по коду функціональної класифікації  0813242.</w:t>
      </w:r>
    </w:p>
    <w:p w:rsidR="00696A8B" w:rsidRPr="00696A8B" w:rsidRDefault="00696A8B" w:rsidP="00696A8B">
      <w:pPr>
        <w:spacing w:after="0" w:line="240" w:lineRule="auto"/>
        <w:rPr>
          <w:rFonts w:ascii="Times New Roman" w:eastAsia="Times New Roman" w:hAnsi="Times New Roman" w:cs="Times New Roman"/>
          <w:sz w:val="24"/>
          <w:szCs w:val="24"/>
          <w:lang w:eastAsia="uk-UA"/>
        </w:rPr>
      </w:pPr>
    </w:p>
    <w:p w:rsidR="00696A8B" w:rsidRPr="00696A8B" w:rsidRDefault="00696A8B" w:rsidP="00696A8B">
      <w:pPr>
        <w:spacing w:after="0" w:line="240" w:lineRule="auto"/>
        <w:rPr>
          <w:rFonts w:ascii="Times New Roman" w:eastAsia="Times New Roman" w:hAnsi="Times New Roman" w:cs="Times New Roman"/>
          <w:sz w:val="24"/>
          <w:szCs w:val="24"/>
          <w:lang w:eastAsia="uk-UA"/>
        </w:rPr>
      </w:pPr>
    </w:p>
    <w:p w:rsidR="00696A8B" w:rsidRPr="00696A8B" w:rsidRDefault="00696A8B" w:rsidP="00696A8B">
      <w:pPr>
        <w:spacing w:after="0" w:line="240" w:lineRule="auto"/>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МІСЬКИЙ ГОЛОВА</w:t>
      </w:r>
      <w:r w:rsidRPr="00696A8B">
        <w:rPr>
          <w:rFonts w:ascii="Times New Roman" w:eastAsia="Times New Roman" w:hAnsi="Times New Roman" w:cs="Times New Roman"/>
          <w:sz w:val="24"/>
          <w:szCs w:val="24"/>
          <w:lang w:eastAsia="uk-UA"/>
        </w:rPr>
        <w:tab/>
      </w:r>
      <w:r w:rsidRPr="00696A8B">
        <w:rPr>
          <w:rFonts w:ascii="Times New Roman" w:eastAsia="Times New Roman" w:hAnsi="Times New Roman" w:cs="Times New Roman"/>
          <w:sz w:val="24"/>
          <w:szCs w:val="24"/>
          <w:lang w:eastAsia="uk-UA"/>
        </w:rPr>
        <w:tab/>
      </w:r>
      <w:r w:rsidRPr="00696A8B">
        <w:rPr>
          <w:rFonts w:ascii="Times New Roman" w:eastAsia="Times New Roman" w:hAnsi="Times New Roman" w:cs="Times New Roman"/>
          <w:sz w:val="24"/>
          <w:szCs w:val="24"/>
          <w:lang w:eastAsia="uk-UA"/>
        </w:rPr>
        <w:tab/>
      </w:r>
      <w:r w:rsidRPr="00696A8B">
        <w:rPr>
          <w:rFonts w:ascii="Times New Roman" w:eastAsia="Times New Roman" w:hAnsi="Times New Roman" w:cs="Times New Roman"/>
          <w:sz w:val="24"/>
          <w:szCs w:val="24"/>
          <w:lang w:eastAsia="uk-UA"/>
        </w:rPr>
        <w:tab/>
        <w:t xml:space="preserve">    </w:t>
      </w:r>
      <w:r w:rsidRPr="00696A8B">
        <w:rPr>
          <w:rFonts w:ascii="Times New Roman" w:eastAsia="Times New Roman" w:hAnsi="Times New Roman" w:cs="Times New Roman"/>
          <w:sz w:val="24"/>
          <w:szCs w:val="24"/>
          <w:lang w:eastAsia="uk-UA"/>
        </w:rPr>
        <w:tab/>
      </w:r>
      <w:r w:rsidRPr="00696A8B">
        <w:rPr>
          <w:rFonts w:ascii="Times New Roman" w:eastAsia="Times New Roman" w:hAnsi="Times New Roman" w:cs="Times New Roman"/>
          <w:sz w:val="24"/>
          <w:szCs w:val="24"/>
          <w:lang w:eastAsia="uk-UA"/>
        </w:rPr>
        <w:tab/>
        <w:t xml:space="preserve">         Ярина ЯЦЕНКО</w:t>
      </w:r>
    </w:p>
    <w:p w:rsidR="00BB75D5" w:rsidRDefault="00BB75D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FD2AD0" w:rsidRDefault="00FD2AD0" w:rsidP="00BB75D5">
      <w:pPr>
        <w:spacing w:after="0" w:line="240" w:lineRule="auto"/>
        <w:ind w:left="-426"/>
        <w:jc w:val="both"/>
        <w:rPr>
          <w:rFonts w:ascii="Times New Roman" w:eastAsia="Calibri" w:hAnsi="Times New Roman" w:cs="Times New Roman"/>
        </w:rPr>
      </w:pPr>
    </w:p>
    <w:p w:rsidR="00BB75D5" w:rsidRDefault="00BB75D5" w:rsidP="00FC5C57">
      <w:pPr>
        <w:spacing w:after="0" w:line="240" w:lineRule="auto"/>
        <w:jc w:val="both"/>
        <w:rPr>
          <w:rFonts w:ascii="Times New Roman" w:eastAsia="Calibri" w:hAnsi="Times New Roman" w:cs="Times New Roman"/>
          <w:sz w:val="28"/>
          <w:szCs w:val="28"/>
        </w:rPr>
      </w:pPr>
    </w:p>
    <w:p w:rsidR="00D57D5F" w:rsidRDefault="00D57D5F" w:rsidP="00FC5C57">
      <w:pPr>
        <w:spacing w:after="0" w:line="240" w:lineRule="auto"/>
        <w:jc w:val="both"/>
        <w:rPr>
          <w:rFonts w:ascii="Times New Roman" w:eastAsia="Calibri" w:hAnsi="Times New Roman" w:cs="Times New Roman"/>
          <w:sz w:val="28"/>
          <w:szCs w:val="28"/>
        </w:rPr>
      </w:pPr>
    </w:p>
    <w:p w:rsidR="00D57D5F" w:rsidRDefault="00D57D5F" w:rsidP="00FC5C57">
      <w:pPr>
        <w:spacing w:after="0" w:line="240" w:lineRule="auto"/>
        <w:jc w:val="both"/>
        <w:rPr>
          <w:rFonts w:ascii="Times New Roman" w:eastAsia="Calibri" w:hAnsi="Times New Roman" w:cs="Times New Roman"/>
          <w:sz w:val="28"/>
          <w:szCs w:val="28"/>
        </w:rPr>
      </w:pPr>
    </w:p>
    <w:p w:rsidR="00D57D5F" w:rsidRPr="00BB75D5" w:rsidRDefault="00D57D5F" w:rsidP="00FC5C57">
      <w:pPr>
        <w:spacing w:after="0" w:line="240" w:lineRule="auto"/>
        <w:jc w:val="both"/>
        <w:rPr>
          <w:rFonts w:ascii="Times New Roman" w:eastAsia="Calibri" w:hAnsi="Times New Roman" w:cs="Times New Roman"/>
          <w:sz w:val="28"/>
          <w:szCs w:val="28"/>
        </w:rPr>
      </w:pPr>
    </w:p>
    <w:p w:rsidR="00BB75D5" w:rsidRPr="00BB75D5" w:rsidRDefault="00BB75D5" w:rsidP="00BB75D5">
      <w:pPr>
        <w:spacing w:after="0" w:line="240" w:lineRule="auto"/>
        <w:jc w:val="right"/>
        <w:rPr>
          <w:rFonts w:ascii="Times New Roman" w:eastAsia="Calibri" w:hAnsi="Times New Roman" w:cs="Times New Roman"/>
          <w:sz w:val="24"/>
          <w:szCs w:val="24"/>
          <w:lang w:val="ru-RU"/>
        </w:rPr>
      </w:pPr>
      <w:r w:rsidRPr="00BB75D5">
        <w:rPr>
          <w:rFonts w:ascii="Times New Roman" w:eastAsia="Calibri" w:hAnsi="Times New Roman" w:cs="Times New Roman"/>
          <w:sz w:val="24"/>
          <w:szCs w:val="24"/>
          <w:lang w:val="ru-RU"/>
        </w:rPr>
        <w:lastRenderedPageBreak/>
        <w:t xml:space="preserve">Додаток  </w:t>
      </w:r>
    </w:p>
    <w:p w:rsidR="00BB75D5" w:rsidRPr="00BB75D5" w:rsidRDefault="00BB75D5" w:rsidP="00BB75D5">
      <w:pPr>
        <w:spacing w:after="0" w:line="240" w:lineRule="auto"/>
        <w:jc w:val="right"/>
        <w:rPr>
          <w:rFonts w:ascii="Times New Roman" w:eastAsia="Calibri" w:hAnsi="Times New Roman" w:cs="Times New Roman"/>
          <w:sz w:val="24"/>
          <w:szCs w:val="24"/>
          <w:lang w:val="ru-RU"/>
        </w:rPr>
      </w:pPr>
      <w:r w:rsidRPr="00BB75D5">
        <w:rPr>
          <w:rFonts w:ascii="Times New Roman" w:eastAsia="Calibri" w:hAnsi="Times New Roman" w:cs="Times New Roman"/>
          <w:sz w:val="24"/>
          <w:szCs w:val="24"/>
          <w:lang w:val="ru-RU"/>
        </w:rPr>
        <w:t xml:space="preserve">                                                                         до рішення виконкому</w:t>
      </w:r>
    </w:p>
    <w:p w:rsidR="00BB75D5" w:rsidRDefault="00BB75D5" w:rsidP="00BB75D5">
      <w:pPr>
        <w:spacing w:after="0" w:line="240" w:lineRule="auto"/>
        <w:ind w:left="585"/>
        <w:contextualSpacing/>
        <w:rPr>
          <w:rFonts w:ascii="Times New Roman" w:eastAsia="Calibri" w:hAnsi="Times New Roman" w:cs="Times New Roman"/>
          <w:sz w:val="24"/>
          <w:szCs w:val="24"/>
          <w:lang w:val="ru-RU"/>
        </w:rPr>
      </w:pPr>
      <w:r w:rsidRPr="00BB75D5">
        <w:rPr>
          <w:rFonts w:ascii="Times New Roman" w:eastAsia="Calibri" w:hAnsi="Times New Roman" w:cs="Times New Roman"/>
          <w:sz w:val="24"/>
          <w:szCs w:val="24"/>
          <w:lang w:val="ru-RU"/>
        </w:rPr>
        <w:t xml:space="preserve">                                                                                         </w:t>
      </w:r>
      <w:r w:rsidR="00043686">
        <w:rPr>
          <w:rFonts w:ascii="Times New Roman" w:eastAsia="Calibri" w:hAnsi="Times New Roman" w:cs="Times New Roman"/>
          <w:sz w:val="24"/>
          <w:szCs w:val="24"/>
          <w:lang w:val="ru-RU"/>
        </w:rPr>
        <w:t xml:space="preserve">                        №  56  </w:t>
      </w:r>
      <w:r w:rsidRPr="00BB75D5">
        <w:rPr>
          <w:rFonts w:ascii="Times New Roman" w:eastAsia="Calibri" w:hAnsi="Times New Roman" w:cs="Times New Roman"/>
          <w:sz w:val="24"/>
          <w:szCs w:val="24"/>
          <w:lang w:val="ru-RU"/>
        </w:rPr>
        <w:t xml:space="preserve">від  </w:t>
      </w:r>
      <w:r w:rsidRPr="00BB75D5">
        <w:rPr>
          <w:rFonts w:ascii="Times New Roman" w:eastAsia="Calibri" w:hAnsi="Times New Roman" w:cs="Times New Roman"/>
          <w:sz w:val="24"/>
          <w:szCs w:val="24"/>
        </w:rPr>
        <w:t>16.02.</w:t>
      </w:r>
      <w:r w:rsidRPr="00BB75D5">
        <w:rPr>
          <w:rFonts w:ascii="Times New Roman" w:eastAsia="Calibri" w:hAnsi="Times New Roman" w:cs="Times New Roman"/>
          <w:sz w:val="24"/>
          <w:szCs w:val="24"/>
          <w:lang w:val="ru-RU"/>
        </w:rPr>
        <w:t>202</w:t>
      </w:r>
      <w:r w:rsidRPr="00BB75D5">
        <w:rPr>
          <w:rFonts w:ascii="Times New Roman" w:eastAsia="Calibri" w:hAnsi="Times New Roman" w:cs="Times New Roman"/>
          <w:sz w:val="24"/>
          <w:szCs w:val="24"/>
        </w:rPr>
        <w:t>3</w:t>
      </w:r>
      <w:r w:rsidRPr="00BB75D5">
        <w:rPr>
          <w:rFonts w:ascii="Times New Roman" w:eastAsia="Calibri" w:hAnsi="Times New Roman" w:cs="Times New Roman"/>
          <w:sz w:val="24"/>
          <w:szCs w:val="24"/>
          <w:lang w:val="ru-RU"/>
        </w:rPr>
        <w:t>р</w:t>
      </w:r>
    </w:p>
    <w:p w:rsidR="00EB5EC5" w:rsidRPr="00BB75D5" w:rsidRDefault="00EB5EC5" w:rsidP="00BB75D5">
      <w:pPr>
        <w:spacing w:after="0" w:line="240" w:lineRule="auto"/>
        <w:ind w:left="585"/>
        <w:contextualSpacing/>
        <w:rPr>
          <w:rFonts w:ascii="Times New Roman" w:eastAsia="Calibri" w:hAnsi="Times New Roman" w:cs="Times New Roman"/>
          <w:sz w:val="24"/>
          <w:szCs w:val="24"/>
          <w:lang w:val="ru-RU"/>
        </w:rPr>
      </w:pPr>
    </w:p>
    <w:tbl>
      <w:tblPr>
        <w:tblW w:w="10223" w:type="dxa"/>
        <w:tblInd w:w="93" w:type="dxa"/>
        <w:tblLayout w:type="fixed"/>
        <w:tblLook w:val="04A0"/>
      </w:tblPr>
      <w:tblGrid>
        <w:gridCol w:w="584"/>
        <w:gridCol w:w="1987"/>
        <w:gridCol w:w="1980"/>
        <w:gridCol w:w="1418"/>
        <w:gridCol w:w="1276"/>
        <w:gridCol w:w="1844"/>
        <w:gridCol w:w="1134"/>
      </w:tblGrid>
      <w:tr w:rsidR="00BB75D5" w:rsidRPr="00BB75D5" w:rsidTr="00BB75D5">
        <w:trPr>
          <w:trHeight w:val="1349"/>
        </w:trPr>
        <w:tc>
          <w:tcPr>
            <w:tcW w:w="584" w:type="dxa"/>
            <w:tcBorders>
              <w:top w:val="single" w:sz="4" w:space="0" w:color="auto"/>
              <w:left w:val="single" w:sz="4" w:space="0" w:color="auto"/>
              <w:bottom w:val="single" w:sz="4" w:space="0" w:color="auto"/>
              <w:right w:val="single" w:sz="4" w:space="0" w:color="auto"/>
            </w:tcBorders>
            <w:vAlign w:val="center"/>
            <w:hideMark/>
          </w:tcPr>
          <w:p w:rsidR="00BB75D5" w:rsidRPr="00BB75D5" w:rsidRDefault="00BB75D5" w:rsidP="00786589">
            <w:pPr>
              <w:spacing w:after="0" w:line="240" w:lineRule="auto"/>
              <w:rPr>
                <w:rFonts w:ascii="Times New Roman" w:eastAsia="Times New Roman" w:hAnsi="Times New Roman" w:cs="Times New Roman"/>
                <w:b/>
                <w:bCs/>
                <w:color w:val="000000"/>
                <w:lang w:val="ru-RU" w:eastAsia="ru-RU"/>
              </w:rPr>
            </w:pPr>
            <w:r w:rsidRPr="00BB75D5">
              <w:rPr>
                <w:rFonts w:ascii="Times New Roman" w:eastAsia="Times New Roman" w:hAnsi="Times New Roman" w:cs="Times New Roman"/>
                <w:b/>
                <w:bCs/>
                <w:color w:val="000000"/>
                <w:lang w:val="ru-RU" w:eastAsia="ru-RU"/>
              </w:rPr>
              <w:t>№ П/П</w:t>
            </w:r>
          </w:p>
        </w:tc>
        <w:tc>
          <w:tcPr>
            <w:tcW w:w="1987" w:type="dxa"/>
            <w:tcBorders>
              <w:top w:val="single" w:sz="4" w:space="0" w:color="auto"/>
              <w:left w:val="nil"/>
              <w:bottom w:val="single" w:sz="4" w:space="0" w:color="auto"/>
              <w:right w:val="single" w:sz="4" w:space="0" w:color="auto"/>
            </w:tcBorders>
            <w:noWrap/>
            <w:vAlign w:val="center"/>
            <w:hideMark/>
          </w:tcPr>
          <w:p w:rsidR="00BB75D5" w:rsidRPr="00BB75D5" w:rsidRDefault="00BB75D5" w:rsidP="00786589">
            <w:pPr>
              <w:spacing w:after="0" w:line="240" w:lineRule="auto"/>
              <w:rPr>
                <w:rFonts w:ascii="Times New Roman" w:eastAsia="Times New Roman" w:hAnsi="Times New Roman" w:cs="Times New Roman"/>
                <w:b/>
                <w:bCs/>
                <w:color w:val="000000"/>
                <w:sz w:val="24"/>
                <w:szCs w:val="24"/>
                <w:lang w:val="ru-RU" w:eastAsia="ru-RU"/>
              </w:rPr>
            </w:pPr>
            <w:r w:rsidRPr="00BB75D5">
              <w:rPr>
                <w:rFonts w:ascii="Times New Roman" w:eastAsia="Times New Roman" w:hAnsi="Times New Roman" w:cs="Times New Roman"/>
                <w:b/>
                <w:bCs/>
                <w:color w:val="000000"/>
                <w:sz w:val="24"/>
                <w:szCs w:val="24"/>
                <w:lang w:val="ru-RU" w:eastAsia="ru-RU"/>
              </w:rPr>
              <w:t>Рахунок</w:t>
            </w:r>
          </w:p>
        </w:tc>
        <w:tc>
          <w:tcPr>
            <w:tcW w:w="1980" w:type="dxa"/>
            <w:tcBorders>
              <w:top w:val="single" w:sz="4" w:space="0" w:color="auto"/>
              <w:left w:val="nil"/>
              <w:bottom w:val="single" w:sz="4" w:space="0" w:color="auto"/>
              <w:right w:val="single" w:sz="4" w:space="0" w:color="auto"/>
            </w:tcBorders>
            <w:noWrap/>
            <w:vAlign w:val="center"/>
            <w:hideMark/>
          </w:tcPr>
          <w:p w:rsidR="00BB75D5" w:rsidRPr="00BB75D5" w:rsidRDefault="00BB75D5" w:rsidP="00786589">
            <w:pPr>
              <w:spacing w:after="0" w:line="240" w:lineRule="auto"/>
              <w:ind w:right="459"/>
              <w:rPr>
                <w:rFonts w:ascii="Times New Roman" w:eastAsia="Times New Roman" w:hAnsi="Times New Roman" w:cs="Times New Roman"/>
                <w:b/>
                <w:bCs/>
                <w:color w:val="000000"/>
                <w:sz w:val="24"/>
                <w:szCs w:val="24"/>
                <w:lang w:val="ru-RU" w:eastAsia="ru-RU"/>
              </w:rPr>
            </w:pPr>
            <w:r w:rsidRPr="00BB75D5">
              <w:rPr>
                <w:rFonts w:ascii="Times New Roman" w:eastAsia="Times New Roman" w:hAnsi="Times New Roman" w:cs="Times New Roman"/>
                <w:b/>
                <w:bCs/>
                <w:color w:val="000000"/>
                <w:sz w:val="24"/>
                <w:szCs w:val="24"/>
                <w:lang w:val="ru-RU" w:eastAsia="ru-RU"/>
              </w:rPr>
              <w:t>Прізвище, ім'я,  по  батькові</w:t>
            </w:r>
          </w:p>
        </w:tc>
        <w:tc>
          <w:tcPr>
            <w:tcW w:w="1418" w:type="dxa"/>
            <w:tcBorders>
              <w:top w:val="single" w:sz="4" w:space="0" w:color="auto"/>
              <w:left w:val="nil"/>
              <w:bottom w:val="single" w:sz="4" w:space="0" w:color="auto"/>
              <w:right w:val="single" w:sz="4" w:space="0" w:color="auto"/>
            </w:tcBorders>
            <w:vAlign w:val="center"/>
            <w:hideMark/>
          </w:tcPr>
          <w:p w:rsidR="00BB75D5" w:rsidRPr="00BB75D5" w:rsidRDefault="00BB75D5" w:rsidP="00786589">
            <w:pPr>
              <w:spacing w:after="0" w:line="240" w:lineRule="auto"/>
              <w:rPr>
                <w:rFonts w:ascii="Times New Roman" w:eastAsia="Times New Roman" w:hAnsi="Times New Roman" w:cs="Times New Roman"/>
                <w:b/>
                <w:bCs/>
                <w:color w:val="000000"/>
                <w:sz w:val="24"/>
                <w:szCs w:val="24"/>
                <w:lang w:val="ru-RU" w:eastAsia="ru-RU"/>
              </w:rPr>
            </w:pPr>
            <w:r w:rsidRPr="00BB75D5">
              <w:rPr>
                <w:rFonts w:ascii="Times New Roman" w:eastAsia="Times New Roman" w:hAnsi="Times New Roman" w:cs="Times New Roman"/>
                <w:b/>
                <w:bCs/>
                <w:color w:val="000000"/>
                <w:sz w:val="24"/>
                <w:szCs w:val="24"/>
                <w:lang w:val="ru-RU" w:eastAsia="ru-RU"/>
              </w:rPr>
              <w:t>Ідентифікаційний номер</w:t>
            </w:r>
          </w:p>
        </w:tc>
        <w:tc>
          <w:tcPr>
            <w:tcW w:w="1276" w:type="dxa"/>
            <w:tcBorders>
              <w:top w:val="single" w:sz="4" w:space="0" w:color="auto"/>
              <w:left w:val="nil"/>
              <w:bottom w:val="single" w:sz="4" w:space="0" w:color="auto"/>
              <w:right w:val="single" w:sz="4" w:space="0" w:color="auto"/>
            </w:tcBorders>
            <w:vAlign w:val="center"/>
            <w:hideMark/>
          </w:tcPr>
          <w:p w:rsidR="00BB75D5" w:rsidRPr="00BB75D5" w:rsidRDefault="00BB75D5" w:rsidP="00786589">
            <w:pPr>
              <w:spacing w:after="0" w:line="240" w:lineRule="auto"/>
              <w:rPr>
                <w:rFonts w:ascii="Times New Roman" w:eastAsia="Times New Roman" w:hAnsi="Times New Roman" w:cs="Times New Roman"/>
                <w:b/>
                <w:bCs/>
                <w:color w:val="000000"/>
                <w:sz w:val="24"/>
                <w:szCs w:val="24"/>
                <w:lang w:eastAsia="ru-RU"/>
              </w:rPr>
            </w:pPr>
            <w:r w:rsidRPr="00BB75D5">
              <w:rPr>
                <w:rFonts w:ascii="Times New Roman" w:eastAsia="Times New Roman" w:hAnsi="Times New Roman" w:cs="Times New Roman"/>
                <w:b/>
                <w:bCs/>
                <w:color w:val="000000"/>
                <w:sz w:val="24"/>
                <w:szCs w:val="24"/>
                <w:lang w:eastAsia="ru-RU"/>
              </w:rPr>
              <w:t> </w:t>
            </w:r>
          </w:p>
          <w:p w:rsidR="00BB75D5" w:rsidRPr="00BB75D5" w:rsidRDefault="00BB75D5" w:rsidP="00786589">
            <w:pPr>
              <w:spacing w:after="0" w:line="240" w:lineRule="auto"/>
              <w:rPr>
                <w:rFonts w:ascii="Times New Roman" w:eastAsia="Calibri" w:hAnsi="Times New Roman" w:cs="Times New Roman"/>
                <w:b/>
                <w:bCs/>
                <w:color w:val="000000"/>
                <w:sz w:val="24"/>
                <w:szCs w:val="24"/>
                <w:lang w:val="ru-RU"/>
              </w:rPr>
            </w:pPr>
            <w:r w:rsidRPr="00BB75D5">
              <w:rPr>
                <w:rFonts w:ascii="Times New Roman" w:eastAsia="Calibri" w:hAnsi="Times New Roman" w:cs="Times New Roman"/>
                <w:b/>
                <w:bCs/>
                <w:color w:val="000000"/>
                <w:lang w:val="ru-RU"/>
              </w:rPr>
              <w:t>Серія та номер паспорта</w:t>
            </w:r>
          </w:p>
        </w:tc>
        <w:tc>
          <w:tcPr>
            <w:tcW w:w="1844" w:type="dxa"/>
            <w:tcBorders>
              <w:top w:val="single" w:sz="4" w:space="0" w:color="auto"/>
              <w:left w:val="nil"/>
              <w:bottom w:val="single" w:sz="4" w:space="0" w:color="auto"/>
              <w:right w:val="single" w:sz="4" w:space="0" w:color="auto"/>
            </w:tcBorders>
            <w:noWrap/>
            <w:vAlign w:val="center"/>
            <w:hideMark/>
          </w:tcPr>
          <w:p w:rsidR="00BB75D5" w:rsidRPr="00BB75D5" w:rsidRDefault="00BB75D5" w:rsidP="00786589">
            <w:pPr>
              <w:spacing w:after="0" w:line="240" w:lineRule="auto"/>
              <w:rPr>
                <w:rFonts w:ascii="Times New Roman" w:eastAsia="Times New Roman" w:hAnsi="Times New Roman" w:cs="Times New Roman"/>
                <w:b/>
                <w:bCs/>
                <w:color w:val="000000"/>
                <w:lang w:val="ru-RU" w:eastAsia="ru-RU"/>
              </w:rPr>
            </w:pPr>
            <w:r w:rsidRPr="00BB75D5">
              <w:rPr>
                <w:rFonts w:ascii="Times New Roman" w:eastAsia="Times New Roman" w:hAnsi="Times New Roman" w:cs="Times New Roman"/>
                <w:b/>
                <w:bCs/>
                <w:color w:val="000000"/>
                <w:lang w:val="ru-RU" w:eastAsia="ru-RU"/>
              </w:rPr>
              <w:t>Адреса</w:t>
            </w:r>
          </w:p>
        </w:tc>
        <w:tc>
          <w:tcPr>
            <w:tcW w:w="1134" w:type="dxa"/>
            <w:tcBorders>
              <w:top w:val="single" w:sz="4" w:space="0" w:color="auto"/>
              <w:left w:val="nil"/>
              <w:bottom w:val="single" w:sz="4" w:space="0" w:color="auto"/>
              <w:right w:val="single" w:sz="4" w:space="0" w:color="auto"/>
            </w:tcBorders>
            <w:noWrap/>
            <w:vAlign w:val="center"/>
            <w:hideMark/>
          </w:tcPr>
          <w:p w:rsidR="00BB75D5" w:rsidRPr="00BB75D5" w:rsidRDefault="00BB75D5" w:rsidP="00786589">
            <w:pPr>
              <w:spacing w:after="0" w:line="240" w:lineRule="auto"/>
              <w:rPr>
                <w:rFonts w:ascii="Times New Roman" w:eastAsia="Times New Roman" w:hAnsi="Times New Roman" w:cs="Times New Roman"/>
                <w:b/>
                <w:bCs/>
                <w:color w:val="000000"/>
                <w:lang w:val="ru-RU" w:eastAsia="ru-RU"/>
              </w:rPr>
            </w:pPr>
            <w:r w:rsidRPr="00BB75D5">
              <w:rPr>
                <w:rFonts w:ascii="Times New Roman" w:eastAsia="Times New Roman" w:hAnsi="Times New Roman" w:cs="Times New Roman"/>
                <w:b/>
                <w:bCs/>
                <w:color w:val="000000"/>
                <w:lang w:val="ru-RU" w:eastAsia="ru-RU"/>
              </w:rPr>
              <w:t>Сума грн.</w:t>
            </w:r>
          </w:p>
        </w:tc>
      </w:tr>
      <w:tr w:rsidR="00B268E9" w:rsidRPr="00BB75D5" w:rsidTr="007248F4">
        <w:trPr>
          <w:trHeight w:val="593"/>
        </w:trPr>
        <w:tc>
          <w:tcPr>
            <w:tcW w:w="584"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lang w:eastAsia="uk-UA"/>
              </w:rPr>
            </w:pPr>
            <w:r w:rsidRPr="00BB75D5">
              <w:rPr>
                <w:rFonts w:ascii="Times New Roman" w:eastAsia="Calibri" w:hAnsi="Times New Roman" w:cs="Times New Roman"/>
                <w:lang w:eastAsia="uk-UA"/>
              </w:rPr>
              <w:t>1</w:t>
            </w:r>
          </w:p>
        </w:tc>
        <w:tc>
          <w:tcPr>
            <w:tcW w:w="1987" w:type="dxa"/>
            <w:tcBorders>
              <w:top w:val="single" w:sz="4" w:space="0" w:color="auto"/>
              <w:left w:val="nil"/>
              <w:bottom w:val="single" w:sz="4" w:space="0" w:color="auto"/>
              <w:right w:val="single" w:sz="4" w:space="0" w:color="auto"/>
            </w:tcBorders>
            <w:noWrap/>
            <w:hideMark/>
          </w:tcPr>
          <w:p w:rsidR="00B268E9" w:rsidRDefault="00B268E9">
            <w:r w:rsidRPr="00C71E16">
              <w:rPr>
                <w:rFonts w:ascii="Times New Roman" w:eastAsia="MS Mincho" w:hAnsi="Times New Roman"/>
                <w:i/>
                <w:sz w:val="24"/>
                <w:szCs w:val="24"/>
                <w:lang w:eastAsia="uk-UA"/>
              </w:rPr>
              <w:t>(персональні дані)</w:t>
            </w:r>
            <w:r w:rsidRPr="00C71E16">
              <w:rPr>
                <w:rFonts w:ascii="Times New Roman" w:eastAsia="MS Mincho" w:hAnsi="Times New Roman"/>
                <w:sz w:val="24"/>
                <w:szCs w:val="24"/>
                <w:lang w:eastAsia="uk-UA"/>
              </w:rPr>
              <w:t xml:space="preserve"> </w:t>
            </w:r>
          </w:p>
        </w:tc>
        <w:tc>
          <w:tcPr>
            <w:tcW w:w="1980"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Казимирів Зеновій Степанович</w:t>
            </w:r>
          </w:p>
        </w:tc>
        <w:tc>
          <w:tcPr>
            <w:tcW w:w="1418" w:type="dxa"/>
            <w:tcBorders>
              <w:top w:val="single" w:sz="4" w:space="0" w:color="auto"/>
              <w:left w:val="nil"/>
              <w:bottom w:val="single" w:sz="4" w:space="0" w:color="auto"/>
              <w:right w:val="single" w:sz="4" w:space="0" w:color="auto"/>
            </w:tcBorders>
            <w:hideMark/>
          </w:tcPr>
          <w:p w:rsidR="00B268E9" w:rsidRDefault="00B268E9">
            <w:r w:rsidRPr="00E82E59">
              <w:rPr>
                <w:rFonts w:ascii="Times New Roman" w:eastAsia="MS Mincho" w:hAnsi="Times New Roman"/>
                <w:i/>
                <w:sz w:val="24"/>
                <w:szCs w:val="24"/>
                <w:lang w:eastAsia="uk-UA"/>
              </w:rPr>
              <w:t>(персональні дані)</w:t>
            </w:r>
            <w:r w:rsidRPr="00E82E59">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E82E59">
              <w:rPr>
                <w:rFonts w:ascii="Times New Roman" w:eastAsia="MS Mincho" w:hAnsi="Times New Roman"/>
                <w:i/>
                <w:sz w:val="24"/>
                <w:szCs w:val="24"/>
                <w:lang w:eastAsia="uk-UA"/>
              </w:rPr>
              <w:t>(персональні дані)</w:t>
            </w:r>
            <w:r w:rsidRPr="00E82E59">
              <w:rPr>
                <w:rFonts w:ascii="Times New Roman" w:eastAsia="MS Mincho" w:hAnsi="Times New Roman"/>
                <w:sz w:val="24"/>
                <w:szCs w:val="24"/>
                <w:lang w:eastAsia="uk-UA"/>
              </w:rPr>
              <w:t xml:space="preserve"> </w:t>
            </w:r>
          </w:p>
        </w:tc>
        <w:tc>
          <w:tcPr>
            <w:tcW w:w="1844" w:type="dxa"/>
            <w:tcBorders>
              <w:top w:val="single" w:sz="4" w:space="0" w:color="auto"/>
              <w:left w:val="nil"/>
              <w:bottom w:val="single" w:sz="4" w:space="0" w:color="auto"/>
              <w:right w:val="single" w:sz="4" w:space="0" w:color="auto"/>
            </w:tcBorders>
            <w:noWrap/>
            <w:hideMark/>
          </w:tcPr>
          <w:p w:rsidR="00B268E9" w:rsidRDefault="00B268E9">
            <w:r w:rsidRPr="00E82E59">
              <w:rPr>
                <w:rFonts w:ascii="Times New Roman" w:eastAsia="MS Mincho" w:hAnsi="Times New Roman"/>
                <w:i/>
                <w:sz w:val="24"/>
                <w:szCs w:val="24"/>
                <w:lang w:eastAsia="uk-UA"/>
              </w:rPr>
              <w:t>(персональні дані)</w:t>
            </w:r>
            <w:r w:rsidRPr="00E82E59">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2000,00</w:t>
            </w:r>
          </w:p>
        </w:tc>
      </w:tr>
      <w:tr w:rsidR="00B268E9" w:rsidRPr="00BB75D5" w:rsidTr="007248F4">
        <w:trPr>
          <w:trHeight w:val="621"/>
        </w:trPr>
        <w:tc>
          <w:tcPr>
            <w:tcW w:w="584"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rPr>
            </w:pPr>
            <w:r w:rsidRPr="00BB75D5">
              <w:rPr>
                <w:rFonts w:ascii="Times New Roman" w:eastAsia="Calibri" w:hAnsi="Times New Roman" w:cs="Times New Roman"/>
              </w:rPr>
              <w:t>2</w:t>
            </w:r>
          </w:p>
        </w:tc>
        <w:tc>
          <w:tcPr>
            <w:tcW w:w="1987" w:type="dxa"/>
            <w:tcBorders>
              <w:top w:val="single" w:sz="4" w:space="0" w:color="auto"/>
              <w:left w:val="nil"/>
              <w:bottom w:val="single" w:sz="4" w:space="0" w:color="auto"/>
              <w:right w:val="single" w:sz="4" w:space="0" w:color="auto"/>
            </w:tcBorders>
            <w:noWrap/>
            <w:hideMark/>
          </w:tcPr>
          <w:p w:rsidR="00B268E9" w:rsidRDefault="00B268E9">
            <w:r w:rsidRPr="00C71E16">
              <w:rPr>
                <w:rFonts w:ascii="Times New Roman" w:eastAsia="MS Mincho" w:hAnsi="Times New Roman"/>
                <w:i/>
                <w:sz w:val="24"/>
                <w:szCs w:val="24"/>
                <w:lang w:eastAsia="uk-UA"/>
              </w:rPr>
              <w:t>(персональні дані)</w:t>
            </w:r>
            <w:r w:rsidRPr="00C71E16">
              <w:rPr>
                <w:rFonts w:ascii="Times New Roman" w:eastAsia="MS Mincho" w:hAnsi="Times New Roman"/>
                <w:sz w:val="24"/>
                <w:szCs w:val="24"/>
                <w:lang w:eastAsia="uk-UA"/>
              </w:rPr>
              <w:t xml:space="preserve"> </w:t>
            </w:r>
          </w:p>
        </w:tc>
        <w:tc>
          <w:tcPr>
            <w:tcW w:w="1980"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Добуш Денис Анатолійович</w:t>
            </w:r>
          </w:p>
        </w:tc>
        <w:tc>
          <w:tcPr>
            <w:tcW w:w="1418" w:type="dxa"/>
            <w:tcBorders>
              <w:top w:val="single" w:sz="4" w:space="0" w:color="auto"/>
              <w:left w:val="nil"/>
              <w:bottom w:val="single" w:sz="4" w:space="0" w:color="auto"/>
              <w:right w:val="single" w:sz="4" w:space="0" w:color="auto"/>
            </w:tcBorders>
            <w:hideMark/>
          </w:tcPr>
          <w:p w:rsidR="00B268E9" w:rsidRDefault="00B268E9">
            <w:r w:rsidRPr="00E82E59">
              <w:rPr>
                <w:rFonts w:ascii="Times New Roman" w:eastAsia="MS Mincho" w:hAnsi="Times New Roman"/>
                <w:i/>
                <w:sz w:val="24"/>
                <w:szCs w:val="24"/>
                <w:lang w:eastAsia="uk-UA"/>
              </w:rPr>
              <w:t>(персональні дані)</w:t>
            </w:r>
            <w:r w:rsidRPr="00E82E59">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E82E59">
              <w:rPr>
                <w:rFonts w:ascii="Times New Roman" w:eastAsia="MS Mincho" w:hAnsi="Times New Roman"/>
                <w:i/>
                <w:sz w:val="24"/>
                <w:szCs w:val="24"/>
                <w:lang w:eastAsia="uk-UA"/>
              </w:rPr>
              <w:t>(персональні дані)</w:t>
            </w:r>
            <w:r w:rsidRPr="00E82E59">
              <w:rPr>
                <w:rFonts w:ascii="Times New Roman" w:eastAsia="MS Mincho" w:hAnsi="Times New Roman"/>
                <w:sz w:val="24"/>
                <w:szCs w:val="24"/>
                <w:lang w:eastAsia="uk-UA"/>
              </w:rPr>
              <w:t xml:space="preserve"> </w:t>
            </w:r>
          </w:p>
        </w:tc>
        <w:tc>
          <w:tcPr>
            <w:tcW w:w="1844" w:type="dxa"/>
            <w:tcBorders>
              <w:top w:val="single" w:sz="4" w:space="0" w:color="auto"/>
              <w:left w:val="nil"/>
              <w:bottom w:val="single" w:sz="4" w:space="0" w:color="auto"/>
              <w:right w:val="single" w:sz="4" w:space="0" w:color="auto"/>
            </w:tcBorders>
            <w:noWrap/>
            <w:hideMark/>
          </w:tcPr>
          <w:p w:rsidR="00B268E9" w:rsidRDefault="00B268E9">
            <w:r w:rsidRPr="00E82E59">
              <w:rPr>
                <w:rFonts w:ascii="Times New Roman" w:eastAsia="MS Mincho" w:hAnsi="Times New Roman"/>
                <w:i/>
                <w:sz w:val="24"/>
                <w:szCs w:val="24"/>
                <w:lang w:eastAsia="uk-UA"/>
              </w:rPr>
              <w:t>(персональні дані)</w:t>
            </w:r>
            <w:r w:rsidRPr="00E82E59">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5000,00</w:t>
            </w:r>
          </w:p>
        </w:tc>
      </w:tr>
      <w:tr w:rsidR="00B268E9" w:rsidRPr="00BB75D5" w:rsidTr="007248F4">
        <w:trPr>
          <w:trHeight w:val="716"/>
        </w:trPr>
        <w:tc>
          <w:tcPr>
            <w:tcW w:w="584"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rPr>
            </w:pPr>
            <w:r w:rsidRPr="00BB75D5">
              <w:rPr>
                <w:rFonts w:ascii="Times New Roman" w:eastAsia="Calibri" w:hAnsi="Times New Roman" w:cs="Times New Roman"/>
              </w:rPr>
              <w:t>3</w:t>
            </w:r>
          </w:p>
        </w:tc>
        <w:tc>
          <w:tcPr>
            <w:tcW w:w="1987" w:type="dxa"/>
            <w:tcBorders>
              <w:top w:val="single" w:sz="4" w:space="0" w:color="auto"/>
              <w:left w:val="nil"/>
              <w:bottom w:val="single" w:sz="4" w:space="0" w:color="auto"/>
              <w:right w:val="single" w:sz="4" w:space="0" w:color="auto"/>
            </w:tcBorders>
            <w:noWrap/>
            <w:hideMark/>
          </w:tcPr>
          <w:p w:rsidR="00B268E9" w:rsidRDefault="00B268E9">
            <w:r w:rsidRPr="00C71E16">
              <w:rPr>
                <w:rFonts w:ascii="Times New Roman" w:eastAsia="MS Mincho" w:hAnsi="Times New Roman"/>
                <w:i/>
                <w:sz w:val="24"/>
                <w:szCs w:val="24"/>
                <w:lang w:eastAsia="uk-UA"/>
              </w:rPr>
              <w:t>(персональні дані)</w:t>
            </w:r>
            <w:r w:rsidRPr="00C71E16">
              <w:rPr>
                <w:rFonts w:ascii="Times New Roman" w:eastAsia="MS Mincho" w:hAnsi="Times New Roman"/>
                <w:sz w:val="24"/>
                <w:szCs w:val="24"/>
                <w:lang w:eastAsia="uk-UA"/>
              </w:rPr>
              <w:t xml:space="preserve"> </w:t>
            </w:r>
          </w:p>
        </w:tc>
        <w:tc>
          <w:tcPr>
            <w:tcW w:w="1980"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Ісайкін Дмитро Олегович</w:t>
            </w:r>
          </w:p>
        </w:tc>
        <w:tc>
          <w:tcPr>
            <w:tcW w:w="1418" w:type="dxa"/>
            <w:tcBorders>
              <w:top w:val="single" w:sz="4" w:space="0" w:color="auto"/>
              <w:left w:val="nil"/>
              <w:bottom w:val="single" w:sz="4" w:space="0" w:color="auto"/>
              <w:right w:val="single" w:sz="4" w:space="0" w:color="auto"/>
            </w:tcBorders>
            <w:hideMark/>
          </w:tcPr>
          <w:p w:rsidR="00B268E9" w:rsidRDefault="00B268E9">
            <w:r w:rsidRPr="00E82E59">
              <w:rPr>
                <w:rFonts w:ascii="Times New Roman" w:eastAsia="MS Mincho" w:hAnsi="Times New Roman"/>
                <w:i/>
                <w:sz w:val="24"/>
                <w:szCs w:val="24"/>
                <w:lang w:eastAsia="uk-UA"/>
              </w:rPr>
              <w:t>(персональні дані)</w:t>
            </w:r>
            <w:r w:rsidRPr="00E82E59">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E82E59">
              <w:rPr>
                <w:rFonts w:ascii="Times New Roman" w:eastAsia="MS Mincho" w:hAnsi="Times New Roman"/>
                <w:i/>
                <w:sz w:val="24"/>
                <w:szCs w:val="24"/>
                <w:lang w:eastAsia="uk-UA"/>
              </w:rPr>
              <w:t>(персональні дані)</w:t>
            </w:r>
            <w:r w:rsidRPr="00E82E59">
              <w:rPr>
                <w:rFonts w:ascii="Times New Roman" w:eastAsia="MS Mincho" w:hAnsi="Times New Roman"/>
                <w:sz w:val="24"/>
                <w:szCs w:val="24"/>
                <w:lang w:eastAsia="uk-UA"/>
              </w:rPr>
              <w:t xml:space="preserve"> </w:t>
            </w:r>
          </w:p>
        </w:tc>
        <w:tc>
          <w:tcPr>
            <w:tcW w:w="1844" w:type="dxa"/>
            <w:tcBorders>
              <w:top w:val="single" w:sz="4" w:space="0" w:color="auto"/>
              <w:left w:val="nil"/>
              <w:bottom w:val="single" w:sz="4" w:space="0" w:color="auto"/>
              <w:right w:val="single" w:sz="4" w:space="0" w:color="auto"/>
            </w:tcBorders>
            <w:noWrap/>
            <w:hideMark/>
          </w:tcPr>
          <w:p w:rsidR="00B268E9" w:rsidRDefault="00B268E9">
            <w:r w:rsidRPr="00E82E59">
              <w:rPr>
                <w:rFonts w:ascii="Times New Roman" w:eastAsia="MS Mincho" w:hAnsi="Times New Roman"/>
                <w:i/>
                <w:sz w:val="24"/>
                <w:szCs w:val="24"/>
                <w:lang w:eastAsia="uk-UA"/>
              </w:rPr>
              <w:t>(персональні дані)</w:t>
            </w:r>
            <w:r w:rsidRPr="00E82E59">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2000,00</w:t>
            </w:r>
          </w:p>
        </w:tc>
      </w:tr>
      <w:tr w:rsidR="00B268E9" w:rsidRPr="00BB75D5" w:rsidTr="007248F4">
        <w:trPr>
          <w:trHeight w:val="667"/>
        </w:trPr>
        <w:tc>
          <w:tcPr>
            <w:tcW w:w="584" w:type="dxa"/>
            <w:tcBorders>
              <w:top w:val="single" w:sz="4" w:space="0" w:color="auto"/>
              <w:left w:val="single" w:sz="4" w:space="0" w:color="auto"/>
              <w:bottom w:val="single" w:sz="4" w:space="0" w:color="auto"/>
              <w:right w:val="single" w:sz="4" w:space="0" w:color="auto"/>
            </w:tcBorders>
            <w:vAlign w:val="bottom"/>
            <w:hideMark/>
          </w:tcPr>
          <w:p w:rsidR="00B268E9" w:rsidRPr="00BB75D5" w:rsidRDefault="00B268E9" w:rsidP="00786589">
            <w:pPr>
              <w:spacing w:after="0" w:line="240" w:lineRule="auto"/>
              <w:jc w:val="center"/>
              <w:rPr>
                <w:rFonts w:ascii="Times New Roman" w:eastAsia="Calibri" w:hAnsi="Times New Roman" w:cs="Times New Roman"/>
              </w:rPr>
            </w:pPr>
            <w:r w:rsidRPr="00BB75D5">
              <w:rPr>
                <w:rFonts w:ascii="Times New Roman" w:eastAsia="Calibri" w:hAnsi="Times New Roman" w:cs="Times New Roman"/>
              </w:rPr>
              <w:t>4</w:t>
            </w:r>
          </w:p>
        </w:tc>
        <w:tc>
          <w:tcPr>
            <w:tcW w:w="1987" w:type="dxa"/>
            <w:tcBorders>
              <w:top w:val="single" w:sz="4" w:space="0" w:color="auto"/>
              <w:left w:val="nil"/>
              <w:bottom w:val="single" w:sz="4" w:space="0" w:color="auto"/>
              <w:right w:val="single" w:sz="4" w:space="0" w:color="auto"/>
            </w:tcBorders>
            <w:noWrap/>
            <w:hideMark/>
          </w:tcPr>
          <w:p w:rsidR="00B268E9" w:rsidRDefault="00B268E9">
            <w:r w:rsidRPr="00C71E16">
              <w:rPr>
                <w:rFonts w:ascii="Times New Roman" w:eastAsia="MS Mincho" w:hAnsi="Times New Roman"/>
                <w:i/>
                <w:sz w:val="24"/>
                <w:szCs w:val="24"/>
                <w:lang w:eastAsia="uk-UA"/>
              </w:rPr>
              <w:t>(персональні дані)</w:t>
            </w:r>
            <w:r w:rsidRPr="00C71E16">
              <w:rPr>
                <w:rFonts w:ascii="Times New Roman" w:eastAsia="MS Mincho" w:hAnsi="Times New Roman"/>
                <w:sz w:val="24"/>
                <w:szCs w:val="24"/>
                <w:lang w:eastAsia="uk-UA"/>
              </w:rPr>
              <w:t xml:space="preserve"> </w:t>
            </w:r>
          </w:p>
        </w:tc>
        <w:tc>
          <w:tcPr>
            <w:tcW w:w="1980" w:type="dxa"/>
            <w:tcBorders>
              <w:top w:val="single" w:sz="4" w:space="0" w:color="auto"/>
              <w:left w:val="nil"/>
              <w:bottom w:val="single" w:sz="4" w:space="0" w:color="auto"/>
              <w:right w:val="single" w:sz="4" w:space="0" w:color="auto"/>
            </w:tcBorders>
            <w:noWrap/>
            <w:vAlign w:val="bottom"/>
            <w:hideMark/>
          </w:tcPr>
          <w:p w:rsidR="00B268E9" w:rsidRPr="00786589" w:rsidRDefault="00B268E9" w:rsidP="00786589">
            <w:pPr>
              <w:spacing w:after="0" w:line="240" w:lineRule="auto"/>
              <w:rPr>
                <w:rFonts w:ascii="Times New Roman" w:eastAsia="Calibri" w:hAnsi="Times New Roman" w:cs="Times New Roman"/>
                <w:sz w:val="24"/>
                <w:szCs w:val="24"/>
                <w:lang w:val="ru-RU"/>
              </w:rPr>
            </w:pPr>
            <w:r w:rsidRPr="00786589">
              <w:rPr>
                <w:rFonts w:ascii="Times New Roman" w:eastAsia="Calibri" w:hAnsi="Times New Roman" w:cs="Times New Roman"/>
                <w:sz w:val="24"/>
                <w:szCs w:val="24"/>
                <w:lang w:val="ru-RU"/>
              </w:rPr>
              <w:t>Скоблій Іван Іванович</w:t>
            </w:r>
          </w:p>
        </w:tc>
        <w:tc>
          <w:tcPr>
            <w:tcW w:w="1418" w:type="dxa"/>
            <w:tcBorders>
              <w:top w:val="single" w:sz="4" w:space="0" w:color="auto"/>
              <w:left w:val="nil"/>
              <w:bottom w:val="single" w:sz="4" w:space="0" w:color="auto"/>
              <w:right w:val="single" w:sz="4" w:space="0" w:color="auto"/>
            </w:tcBorders>
            <w:hideMark/>
          </w:tcPr>
          <w:p w:rsidR="00B268E9" w:rsidRDefault="00B268E9">
            <w:r w:rsidRPr="00E82E59">
              <w:rPr>
                <w:rFonts w:ascii="Times New Roman" w:eastAsia="MS Mincho" w:hAnsi="Times New Roman"/>
                <w:i/>
                <w:sz w:val="24"/>
                <w:szCs w:val="24"/>
                <w:lang w:eastAsia="uk-UA"/>
              </w:rPr>
              <w:t>(персональні дані)</w:t>
            </w:r>
            <w:r w:rsidRPr="00E82E59">
              <w:rPr>
                <w:rFonts w:ascii="Times New Roman" w:eastAsia="MS Mincho" w:hAnsi="Times New Roman"/>
                <w:sz w:val="24"/>
                <w:szCs w:val="24"/>
                <w:lang w:eastAsia="uk-UA"/>
              </w:rPr>
              <w:t xml:space="preserve"> </w:t>
            </w:r>
          </w:p>
        </w:tc>
        <w:tc>
          <w:tcPr>
            <w:tcW w:w="1276" w:type="dxa"/>
            <w:tcBorders>
              <w:top w:val="single" w:sz="4" w:space="0" w:color="auto"/>
              <w:left w:val="nil"/>
              <w:bottom w:val="single" w:sz="4" w:space="0" w:color="auto"/>
              <w:right w:val="single" w:sz="4" w:space="0" w:color="auto"/>
            </w:tcBorders>
            <w:hideMark/>
          </w:tcPr>
          <w:p w:rsidR="00B268E9" w:rsidRDefault="00B268E9">
            <w:r w:rsidRPr="00E82E59">
              <w:rPr>
                <w:rFonts w:ascii="Times New Roman" w:eastAsia="MS Mincho" w:hAnsi="Times New Roman"/>
                <w:i/>
                <w:sz w:val="24"/>
                <w:szCs w:val="24"/>
                <w:lang w:eastAsia="uk-UA"/>
              </w:rPr>
              <w:t>(персональні дані)</w:t>
            </w:r>
            <w:r w:rsidRPr="00E82E59">
              <w:rPr>
                <w:rFonts w:ascii="Times New Roman" w:eastAsia="MS Mincho" w:hAnsi="Times New Roman"/>
                <w:sz w:val="24"/>
                <w:szCs w:val="24"/>
                <w:lang w:eastAsia="uk-UA"/>
              </w:rPr>
              <w:t xml:space="preserve"> </w:t>
            </w:r>
          </w:p>
        </w:tc>
        <w:tc>
          <w:tcPr>
            <w:tcW w:w="1844" w:type="dxa"/>
            <w:tcBorders>
              <w:top w:val="single" w:sz="4" w:space="0" w:color="auto"/>
              <w:left w:val="nil"/>
              <w:bottom w:val="single" w:sz="4" w:space="0" w:color="auto"/>
              <w:right w:val="single" w:sz="4" w:space="0" w:color="auto"/>
            </w:tcBorders>
            <w:noWrap/>
            <w:hideMark/>
          </w:tcPr>
          <w:p w:rsidR="00B268E9" w:rsidRDefault="00B268E9">
            <w:r w:rsidRPr="00E82E59">
              <w:rPr>
                <w:rFonts w:ascii="Times New Roman" w:eastAsia="MS Mincho" w:hAnsi="Times New Roman"/>
                <w:i/>
                <w:sz w:val="24"/>
                <w:szCs w:val="24"/>
                <w:lang w:eastAsia="uk-UA"/>
              </w:rPr>
              <w:t>(персональні дані)</w:t>
            </w:r>
            <w:r w:rsidRPr="00E82E59">
              <w:rPr>
                <w:rFonts w:ascii="Times New Roman" w:eastAsia="MS Mincho" w:hAnsi="Times New Roman"/>
                <w:sz w:val="24"/>
                <w:szCs w:val="24"/>
                <w:lang w:eastAsia="uk-UA"/>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268E9" w:rsidRPr="00BB75D5" w:rsidRDefault="00B268E9" w:rsidP="00786589">
            <w:pPr>
              <w:spacing w:after="0" w:line="240" w:lineRule="auto"/>
              <w:jc w:val="right"/>
              <w:rPr>
                <w:rFonts w:ascii="Times New Roman" w:eastAsia="Calibri" w:hAnsi="Times New Roman" w:cs="Times New Roman"/>
                <w:lang w:val="ru-RU"/>
              </w:rPr>
            </w:pPr>
            <w:r w:rsidRPr="00BB75D5">
              <w:rPr>
                <w:rFonts w:ascii="Times New Roman" w:eastAsia="Calibri" w:hAnsi="Times New Roman" w:cs="Times New Roman"/>
                <w:lang w:val="ru-RU"/>
              </w:rPr>
              <w:t>10000,00</w:t>
            </w:r>
          </w:p>
        </w:tc>
      </w:tr>
      <w:tr w:rsidR="00BB75D5" w:rsidRPr="00BB75D5" w:rsidTr="00FC5C57">
        <w:trPr>
          <w:trHeight w:val="529"/>
        </w:trPr>
        <w:tc>
          <w:tcPr>
            <w:tcW w:w="584" w:type="dxa"/>
            <w:tcBorders>
              <w:top w:val="single" w:sz="4" w:space="0" w:color="auto"/>
              <w:left w:val="single" w:sz="4" w:space="0" w:color="auto"/>
              <w:bottom w:val="single" w:sz="4" w:space="0" w:color="auto"/>
              <w:right w:val="single" w:sz="4" w:space="0" w:color="auto"/>
            </w:tcBorders>
            <w:vAlign w:val="center"/>
            <w:hideMark/>
          </w:tcPr>
          <w:p w:rsidR="00BB75D5" w:rsidRPr="00BB75D5" w:rsidRDefault="00BB75D5" w:rsidP="00786589">
            <w:pPr>
              <w:spacing w:after="0" w:line="240" w:lineRule="auto"/>
              <w:rPr>
                <w:rFonts w:eastAsiaTheme="minorEastAsia"/>
                <w:lang w:eastAsia="uk-UA"/>
              </w:rPr>
            </w:pPr>
          </w:p>
        </w:tc>
        <w:tc>
          <w:tcPr>
            <w:tcW w:w="1987" w:type="dxa"/>
            <w:tcBorders>
              <w:top w:val="single" w:sz="4" w:space="0" w:color="auto"/>
              <w:left w:val="nil"/>
              <w:bottom w:val="single" w:sz="4" w:space="0" w:color="auto"/>
              <w:right w:val="single" w:sz="4" w:space="0" w:color="auto"/>
            </w:tcBorders>
            <w:noWrap/>
            <w:vAlign w:val="center"/>
            <w:hideMark/>
          </w:tcPr>
          <w:p w:rsidR="00BB75D5" w:rsidRPr="00BB75D5" w:rsidRDefault="00BB75D5" w:rsidP="00786589">
            <w:pPr>
              <w:spacing w:after="0" w:line="240" w:lineRule="auto"/>
              <w:rPr>
                <w:rFonts w:ascii="Times New Roman" w:eastAsia="Times New Roman" w:hAnsi="Times New Roman" w:cs="Times New Roman"/>
                <w:bCs/>
                <w:color w:val="000000"/>
                <w:lang w:eastAsia="ru-RU"/>
              </w:rPr>
            </w:pPr>
            <w:r w:rsidRPr="00BB75D5">
              <w:rPr>
                <w:rFonts w:ascii="Times New Roman" w:eastAsia="Times New Roman" w:hAnsi="Times New Roman" w:cs="Times New Roman"/>
                <w:bCs/>
                <w:color w:val="000000"/>
                <w:lang w:eastAsia="ru-RU"/>
              </w:rPr>
              <w:t>ВСЬОГО</w:t>
            </w:r>
          </w:p>
        </w:tc>
        <w:tc>
          <w:tcPr>
            <w:tcW w:w="6518" w:type="dxa"/>
            <w:gridSpan w:val="4"/>
            <w:tcBorders>
              <w:top w:val="single" w:sz="4" w:space="0" w:color="auto"/>
              <w:left w:val="nil"/>
              <w:bottom w:val="single" w:sz="4" w:space="0" w:color="auto"/>
              <w:right w:val="single" w:sz="4" w:space="0" w:color="auto"/>
            </w:tcBorders>
            <w:noWrap/>
            <w:vAlign w:val="center"/>
            <w:hideMark/>
          </w:tcPr>
          <w:p w:rsidR="00BB75D5" w:rsidRPr="00BB75D5" w:rsidRDefault="00BB75D5" w:rsidP="00786589">
            <w:pPr>
              <w:spacing w:after="0" w:line="240" w:lineRule="auto"/>
              <w:rPr>
                <w:rFonts w:eastAsiaTheme="minorEastAsia"/>
                <w:lang w:eastAsia="uk-UA"/>
              </w:rPr>
            </w:pPr>
          </w:p>
        </w:tc>
        <w:tc>
          <w:tcPr>
            <w:tcW w:w="1134" w:type="dxa"/>
            <w:tcBorders>
              <w:top w:val="single" w:sz="4" w:space="0" w:color="auto"/>
              <w:left w:val="nil"/>
              <w:bottom w:val="single" w:sz="4" w:space="0" w:color="auto"/>
              <w:right w:val="single" w:sz="4" w:space="0" w:color="auto"/>
            </w:tcBorders>
            <w:noWrap/>
            <w:vAlign w:val="center"/>
            <w:hideMark/>
          </w:tcPr>
          <w:p w:rsidR="00BB75D5" w:rsidRPr="00BB75D5" w:rsidRDefault="00BB75D5" w:rsidP="00786589">
            <w:pPr>
              <w:spacing w:after="0" w:line="240" w:lineRule="auto"/>
              <w:rPr>
                <w:rFonts w:ascii="Times New Roman" w:eastAsia="Times New Roman" w:hAnsi="Times New Roman" w:cs="Times New Roman"/>
                <w:bCs/>
                <w:color w:val="000000"/>
                <w:lang w:eastAsia="ru-RU"/>
              </w:rPr>
            </w:pPr>
            <w:r w:rsidRPr="00BB75D5">
              <w:rPr>
                <w:rFonts w:ascii="Times New Roman" w:eastAsia="Times New Roman" w:hAnsi="Times New Roman" w:cs="Times New Roman"/>
                <w:bCs/>
                <w:color w:val="000000"/>
                <w:lang w:eastAsia="ru-RU"/>
              </w:rPr>
              <w:t>19</w:t>
            </w:r>
            <w:r w:rsidRPr="00BB75D5">
              <w:rPr>
                <w:rFonts w:ascii="Times New Roman" w:eastAsia="Times New Roman" w:hAnsi="Times New Roman" w:cs="Times New Roman"/>
                <w:bCs/>
                <w:color w:val="000000"/>
                <w:lang w:val="en-US" w:eastAsia="ru-RU"/>
              </w:rPr>
              <w:t>00</w:t>
            </w:r>
            <w:r w:rsidRPr="00BB75D5">
              <w:rPr>
                <w:rFonts w:ascii="Times New Roman" w:eastAsia="Times New Roman" w:hAnsi="Times New Roman" w:cs="Times New Roman"/>
                <w:bCs/>
                <w:color w:val="000000"/>
                <w:lang w:eastAsia="ru-RU"/>
              </w:rPr>
              <w:t>0,00</w:t>
            </w:r>
          </w:p>
        </w:tc>
      </w:tr>
    </w:tbl>
    <w:p w:rsidR="00BB75D5" w:rsidRDefault="00BB75D5" w:rsidP="00BB75D5">
      <w:pPr>
        <w:spacing w:after="0" w:line="240" w:lineRule="auto"/>
        <w:jc w:val="both"/>
        <w:rPr>
          <w:rFonts w:ascii="Times New Roman" w:eastAsia="Calibri" w:hAnsi="Times New Roman" w:cs="Times New Roman"/>
        </w:rPr>
      </w:pPr>
    </w:p>
    <w:p w:rsidR="00EB5EC5" w:rsidRPr="00BB75D5" w:rsidRDefault="00EB5EC5" w:rsidP="00BB75D5">
      <w:pPr>
        <w:spacing w:after="0" w:line="240" w:lineRule="auto"/>
        <w:jc w:val="both"/>
        <w:rPr>
          <w:rFonts w:ascii="Times New Roman" w:eastAsia="Calibri" w:hAnsi="Times New Roman" w:cs="Times New Roman"/>
        </w:rPr>
      </w:pPr>
    </w:p>
    <w:p w:rsidR="00BB75D5" w:rsidRPr="00BB75D5" w:rsidRDefault="00FC5C57" w:rsidP="00BB75D5">
      <w:pPr>
        <w:spacing w:after="0" w:line="240" w:lineRule="auto"/>
        <w:ind w:left="-426"/>
        <w:jc w:val="both"/>
        <w:rPr>
          <w:rFonts w:ascii="Times New Roman" w:eastAsia="Calibri" w:hAnsi="Times New Roman" w:cs="Times New Roman"/>
        </w:rPr>
      </w:pPr>
      <w:r>
        <w:rPr>
          <w:rFonts w:ascii="Times New Roman" w:eastAsia="Calibri" w:hAnsi="Times New Roman" w:cs="Times New Roman"/>
          <w:lang w:val="ru-RU"/>
        </w:rPr>
        <w:t xml:space="preserve">         </w:t>
      </w:r>
      <w:r w:rsidR="00BB75D5" w:rsidRPr="00BB75D5">
        <w:rPr>
          <w:rFonts w:ascii="Times New Roman" w:eastAsia="Calibri" w:hAnsi="Times New Roman" w:cs="Times New Roman"/>
        </w:rPr>
        <w:t>МІСЬКИЙ ГОЛОВА</w:t>
      </w:r>
      <w:r w:rsidR="00BB75D5" w:rsidRPr="00BB75D5">
        <w:rPr>
          <w:rFonts w:ascii="Times New Roman" w:eastAsia="Calibri" w:hAnsi="Times New Roman" w:cs="Times New Roman"/>
          <w:lang w:val="ru-RU"/>
        </w:rPr>
        <w:t xml:space="preserve">                                                                         </w:t>
      </w:r>
      <w:r w:rsidR="00BB75D5" w:rsidRPr="00BB75D5">
        <w:rPr>
          <w:rFonts w:ascii="Times New Roman" w:eastAsia="Calibri" w:hAnsi="Times New Roman" w:cs="Times New Roman"/>
        </w:rPr>
        <w:t>ЯРИНА ЯЦЕНКО</w:t>
      </w:r>
    </w:p>
    <w:p w:rsidR="00BB75D5" w:rsidRDefault="00BB75D5" w:rsidP="00BB75D5">
      <w:pPr>
        <w:spacing w:after="0" w:line="240" w:lineRule="auto"/>
        <w:ind w:left="-426"/>
        <w:jc w:val="both"/>
        <w:rPr>
          <w:rFonts w:ascii="Times New Roman" w:eastAsia="Calibri" w:hAnsi="Times New Roman" w:cs="Times New Roman"/>
        </w:rPr>
      </w:pPr>
    </w:p>
    <w:p w:rsidR="00BB75D5" w:rsidRDefault="00BB75D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EB5EC5" w:rsidRDefault="00EB5EC5" w:rsidP="00BB75D5">
      <w:pPr>
        <w:spacing w:after="0" w:line="240" w:lineRule="auto"/>
        <w:ind w:left="-426"/>
        <w:jc w:val="both"/>
        <w:rPr>
          <w:rFonts w:ascii="Times New Roman" w:eastAsia="Calibri" w:hAnsi="Times New Roman" w:cs="Times New Roman"/>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4905" cy="604520"/>
            <wp:effectExtent l="19050" t="0" r="0" b="0"/>
            <wp:docPr id="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BB75D5" w:rsidRPr="00043686" w:rsidRDefault="00BB75D5" w:rsidP="00BB75D5">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43686">
        <w:rPr>
          <w:rFonts w:ascii="Times New Roman" w:eastAsia="Times New Roman" w:hAnsi="Times New Roman" w:cs="Times New Roman"/>
          <w:b/>
          <w:sz w:val="24"/>
          <w:szCs w:val="24"/>
          <w:lang w:eastAsia="uk-UA"/>
        </w:rPr>
        <w:tab/>
      </w:r>
      <w:r w:rsidR="00043686" w:rsidRPr="00043686">
        <w:rPr>
          <w:rFonts w:ascii="Times New Roman" w:eastAsia="Times New Roman" w:hAnsi="Times New Roman" w:cs="Times New Roman"/>
          <w:b/>
          <w:sz w:val="24"/>
          <w:szCs w:val="24"/>
          <w:lang w:eastAsia="uk-UA"/>
        </w:rPr>
        <w:t>57</w:t>
      </w:r>
    </w:p>
    <w:p w:rsidR="00FC5C57" w:rsidRDefault="00FC5C57" w:rsidP="00BB75D5">
      <w:pPr>
        <w:spacing w:after="0" w:line="240" w:lineRule="auto"/>
        <w:jc w:val="both"/>
        <w:rPr>
          <w:rFonts w:ascii="Times New Roman" w:eastAsia="Times New Roman" w:hAnsi="Times New Roman" w:cs="Times New Roman"/>
          <w:sz w:val="24"/>
          <w:szCs w:val="24"/>
          <w:lang w:eastAsia="uk-UA"/>
        </w:rPr>
      </w:pPr>
    </w:p>
    <w:p w:rsidR="00043686" w:rsidRDefault="00043686" w:rsidP="00BB75D5">
      <w:pPr>
        <w:spacing w:after="0" w:line="240" w:lineRule="auto"/>
        <w:jc w:val="both"/>
        <w:rPr>
          <w:rFonts w:ascii="Times New Roman" w:eastAsia="Times New Roman" w:hAnsi="Times New Roman" w:cs="Times New Roman"/>
          <w:sz w:val="24"/>
          <w:szCs w:val="24"/>
          <w:lang w:eastAsia="uk-UA"/>
        </w:rPr>
      </w:pPr>
    </w:p>
    <w:p w:rsidR="00BB75D5" w:rsidRPr="000E567F" w:rsidRDefault="00BB75D5" w:rsidP="00BB75D5">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BB75D5" w:rsidRPr="00BB75D5" w:rsidRDefault="00BB75D5" w:rsidP="00BB75D5">
      <w:pPr>
        <w:spacing w:after="0" w:line="240" w:lineRule="auto"/>
        <w:jc w:val="both"/>
        <w:rPr>
          <w:rFonts w:ascii="Times New Roman" w:eastAsia="Calibri" w:hAnsi="Times New Roman" w:cs="Times New Roman"/>
          <w:sz w:val="24"/>
          <w:szCs w:val="24"/>
          <w:lang w:val="ru-RU"/>
        </w:rPr>
      </w:pPr>
    </w:p>
    <w:p w:rsidR="009D3A2B" w:rsidRDefault="00BB75D5" w:rsidP="00BB75D5">
      <w:pPr>
        <w:spacing w:after="0" w:line="240" w:lineRule="auto"/>
        <w:jc w:val="both"/>
        <w:rPr>
          <w:rFonts w:ascii="Times New Roman" w:eastAsia="Times New Roman" w:hAnsi="Times New Roman" w:cs="Times New Roman"/>
          <w:color w:val="000000"/>
          <w:sz w:val="24"/>
          <w:szCs w:val="24"/>
          <w:lang w:val="ru-RU" w:eastAsia="ru-RU"/>
        </w:rPr>
      </w:pPr>
      <w:r w:rsidRPr="00BB75D5">
        <w:rPr>
          <w:rFonts w:ascii="Times New Roman" w:eastAsia="Times New Roman" w:hAnsi="Times New Roman" w:cs="Times New Roman"/>
          <w:color w:val="000000"/>
          <w:sz w:val="24"/>
          <w:szCs w:val="24"/>
          <w:lang w:val="ru-RU" w:eastAsia="ru-RU"/>
        </w:rPr>
        <w:t xml:space="preserve">Про надання матеріальної допомоги </w:t>
      </w:r>
    </w:p>
    <w:p w:rsidR="007D2CA6" w:rsidRDefault="00BB75D5" w:rsidP="00BB75D5">
      <w:pPr>
        <w:spacing w:after="0" w:line="240" w:lineRule="auto"/>
        <w:jc w:val="both"/>
        <w:rPr>
          <w:rFonts w:ascii="Times New Roman" w:eastAsia="Times New Roman" w:hAnsi="Times New Roman" w:cs="Times New Roman"/>
          <w:color w:val="000000"/>
          <w:sz w:val="24"/>
          <w:szCs w:val="24"/>
          <w:lang w:val="ru-RU" w:eastAsia="ru-RU"/>
        </w:rPr>
      </w:pPr>
      <w:r w:rsidRPr="00BB75D5">
        <w:rPr>
          <w:rFonts w:ascii="Times New Roman" w:eastAsia="Times New Roman" w:hAnsi="Times New Roman" w:cs="Times New Roman"/>
          <w:color w:val="000000"/>
          <w:sz w:val="24"/>
          <w:szCs w:val="24"/>
          <w:lang w:val="ru-RU" w:eastAsia="ru-RU"/>
        </w:rPr>
        <w:t>Наумець Надії Дмитрівні</w:t>
      </w:r>
      <w:r w:rsidR="007D2CA6">
        <w:rPr>
          <w:rFonts w:ascii="Times New Roman" w:eastAsia="Times New Roman" w:hAnsi="Times New Roman" w:cs="Times New Roman"/>
          <w:color w:val="000000"/>
          <w:sz w:val="24"/>
          <w:szCs w:val="24"/>
          <w:lang w:val="ru-RU" w:eastAsia="ru-RU"/>
        </w:rPr>
        <w:t xml:space="preserve"> </w:t>
      </w:r>
      <w:r w:rsidRPr="00BB75D5">
        <w:rPr>
          <w:rFonts w:ascii="Times New Roman" w:eastAsia="Times New Roman" w:hAnsi="Times New Roman" w:cs="Times New Roman"/>
          <w:color w:val="000000"/>
          <w:sz w:val="24"/>
          <w:szCs w:val="24"/>
          <w:lang w:val="ru-RU" w:eastAsia="ru-RU"/>
        </w:rPr>
        <w:t xml:space="preserve">на поховання </w:t>
      </w:r>
    </w:p>
    <w:p w:rsidR="00BB75D5" w:rsidRDefault="00B268E9" w:rsidP="00BB75D5">
      <w:pPr>
        <w:spacing w:after="0" w:line="240" w:lineRule="auto"/>
        <w:jc w:val="both"/>
        <w:rPr>
          <w:rFonts w:ascii="Times New Roman" w:eastAsia="MS Mincho" w:hAnsi="Times New Roman"/>
          <w:i/>
          <w:sz w:val="24"/>
          <w:szCs w:val="24"/>
          <w:lang w:eastAsia="uk-UA"/>
        </w:rPr>
      </w:pPr>
      <w:r w:rsidRPr="00113399">
        <w:rPr>
          <w:rFonts w:ascii="Times New Roman" w:eastAsia="MS Mincho" w:hAnsi="Times New Roman"/>
          <w:i/>
          <w:sz w:val="24"/>
          <w:szCs w:val="24"/>
          <w:lang w:eastAsia="uk-UA"/>
        </w:rPr>
        <w:t>(персональні дані)</w:t>
      </w:r>
    </w:p>
    <w:p w:rsidR="00B268E9" w:rsidRPr="00BB75D5" w:rsidRDefault="00B268E9" w:rsidP="00BB75D5">
      <w:pPr>
        <w:spacing w:after="0" w:line="240" w:lineRule="auto"/>
        <w:jc w:val="both"/>
        <w:rPr>
          <w:rFonts w:ascii="Times New Roman" w:eastAsia="Calibri" w:hAnsi="Times New Roman" w:cs="Times New Roman"/>
          <w:sz w:val="24"/>
          <w:szCs w:val="24"/>
          <w:lang w:val="ru-RU"/>
        </w:rPr>
      </w:pPr>
    </w:p>
    <w:p w:rsidR="00BB75D5" w:rsidRPr="00BB75D5" w:rsidRDefault="00BB75D5" w:rsidP="00BB75D5">
      <w:pPr>
        <w:spacing w:after="0" w:line="240" w:lineRule="auto"/>
        <w:jc w:val="both"/>
        <w:rPr>
          <w:rFonts w:ascii="Times New Roman" w:eastAsia="Times New Roman" w:hAnsi="Times New Roman" w:cs="Times New Roman"/>
          <w:color w:val="000000"/>
          <w:sz w:val="24"/>
          <w:szCs w:val="24"/>
          <w:lang w:val="ru-RU" w:eastAsia="ru-RU"/>
        </w:rPr>
      </w:pPr>
      <w:r w:rsidRPr="00BB75D5">
        <w:rPr>
          <w:rFonts w:ascii="Times New Roman" w:eastAsia="Times New Roman" w:hAnsi="Times New Roman" w:cs="Times New Roman"/>
          <w:color w:val="000000"/>
          <w:sz w:val="24"/>
          <w:szCs w:val="24"/>
          <w:lang w:val="ru-RU" w:eastAsia="ru-RU"/>
        </w:rPr>
        <w:t xml:space="preserve">        Розглянувши заяву Наумець Надії Дмитрівни (проживає: м. Новий Розділ </w:t>
      </w:r>
      <w:r w:rsidR="00B268E9" w:rsidRPr="00113399">
        <w:rPr>
          <w:rFonts w:ascii="Times New Roman" w:eastAsia="MS Mincho" w:hAnsi="Times New Roman"/>
          <w:i/>
          <w:sz w:val="24"/>
          <w:szCs w:val="24"/>
          <w:lang w:eastAsia="uk-UA"/>
        </w:rPr>
        <w:t>(персональні дані)</w:t>
      </w:r>
      <w:r w:rsidR="00B268E9">
        <w:rPr>
          <w:rFonts w:ascii="Times New Roman" w:eastAsia="MS Mincho" w:hAnsi="Times New Roman"/>
          <w:sz w:val="24"/>
          <w:szCs w:val="24"/>
          <w:lang w:eastAsia="uk-UA"/>
        </w:rPr>
        <w:t xml:space="preserve"> </w:t>
      </w:r>
      <w:r w:rsidRPr="00BB75D5">
        <w:rPr>
          <w:rFonts w:ascii="Times New Roman" w:eastAsia="Times New Roman" w:hAnsi="Times New Roman" w:cs="Times New Roman"/>
          <w:color w:val="000000"/>
          <w:sz w:val="24"/>
          <w:szCs w:val="24"/>
          <w:lang w:val="ru-RU" w:eastAsia="ru-RU"/>
        </w:rPr>
        <w:t xml:space="preserve">  Львівської області ) про надання їй допомоги  на поховання </w:t>
      </w:r>
      <w:r w:rsidR="00B268E9" w:rsidRPr="00113399">
        <w:rPr>
          <w:rFonts w:ascii="Times New Roman" w:eastAsia="MS Mincho" w:hAnsi="Times New Roman"/>
          <w:i/>
          <w:sz w:val="24"/>
          <w:szCs w:val="24"/>
          <w:lang w:eastAsia="uk-UA"/>
        </w:rPr>
        <w:t>(персональні дані)</w:t>
      </w:r>
      <w:r w:rsidRPr="00BB75D5">
        <w:rPr>
          <w:rFonts w:ascii="Times New Roman" w:eastAsia="Times New Roman" w:hAnsi="Times New Roman" w:cs="Times New Roman"/>
          <w:color w:val="000000"/>
          <w:sz w:val="24"/>
          <w:szCs w:val="24"/>
          <w:lang w:val="ru-RU" w:eastAsia="ru-RU"/>
        </w:rPr>
        <w:t>,  який помер 11 січня 2023 року і до дня  смерті проживав за адресою: м. Новий Розділ,</w:t>
      </w:r>
      <w:r w:rsidR="00B268E9" w:rsidRPr="00B268E9">
        <w:rPr>
          <w:rFonts w:ascii="Times New Roman" w:eastAsia="MS Mincho" w:hAnsi="Times New Roman"/>
          <w:i/>
          <w:sz w:val="24"/>
          <w:szCs w:val="24"/>
          <w:lang w:eastAsia="uk-UA"/>
        </w:rPr>
        <w:t xml:space="preserve"> </w:t>
      </w:r>
      <w:r w:rsidR="00B268E9" w:rsidRPr="00113399">
        <w:rPr>
          <w:rFonts w:ascii="Times New Roman" w:eastAsia="MS Mincho" w:hAnsi="Times New Roman"/>
          <w:i/>
          <w:sz w:val="24"/>
          <w:szCs w:val="24"/>
          <w:lang w:eastAsia="uk-UA"/>
        </w:rPr>
        <w:t>(персональні дані)</w:t>
      </w:r>
      <w:r w:rsidR="00B268E9">
        <w:rPr>
          <w:rFonts w:ascii="Times New Roman" w:eastAsia="MS Mincho" w:hAnsi="Times New Roman"/>
          <w:sz w:val="24"/>
          <w:szCs w:val="24"/>
          <w:lang w:eastAsia="uk-UA"/>
        </w:rPr>
        <w:t xml:space="preserve"> </w:t>
      </w:r>
      <w:r w:rsidRPr="00BB75D5">
        <w:rPr>
          <w:rFonts w:ascii="Times New Roman" w:eastAsia="Times New Roman" w:hAnsi="Times New Roman" w:cs="Times New Roman"/>
          <w:color w:val="000000"/>
          <w:sz w:val="24"/>
          <w:szCs w:val="24"/>
          <w:lang w:val="ru-RU"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BB75D5" w:rsidRPr="00BB75D5" w:rsidRDefault="00BB75D5" w:rsidP="00BB75D5">
      <w:pPr>
        <w:spacing w:after="0" w:line="240" w:lineRule="auto"/>
        <w:jc w:val="both"/>
        <w:rPr>
          <w:rFonts w:ascii="Times New Roman" w:eastAsia="Calibri" w:hAnsi="Times New Roman" w:cs="Times New Roman"/>
          <w:sz w:val="24"/>
          <w:szCs w:val="24"/>
          <w:lang w:val="ru-RU"/>
        </w:rPr>
      </w:pPr>
    </w:p>
    <w:p w:rsidR="00BB75D5" w:rsidRPr="00BB75D5" w:rsidRDefault="00BB75D5" w:rsidP="00BB75D5">
      <w:pPr>
        <w:spacing w:after="0" w:line="240" w:lineRule="auto"/>
        <w:jc w:val="both"/>
        <w:rPr>
          <w:rFonts w:ascii="Times New Roman" w:eastAsia="Times New Roman" w:hAnsi="Times New Roman" w:cs="Times New Roman"/>
          <w:color w:val="000000"/>
          <w:sz w:val="24"/>
          <w:szCs w:val="24"/>
          <w:lang w:val="ru-RU" w:eastAsia="ru-RU"/>
        </w:rPr>
      </w:pPr>
      <w:r w:rsidRPr="00BB75D5">
        <w:rPr>
          <w:rFonts w:ascii="Times New Roman" w:eastAsia="Times New Roman" w:hAnsi="Times New Roman" w:cs="Times New Roman"/>
          <w:color w:val="000000"/>
          <w:sz w:val="24"/>
          <w:szCs w:val="24"/>
          <w:lang w:val="ru-RU" w:eastAsia="ru-RU"/>
        </w:rPr>
        <w:t>Вирішив :</w:t>
      </w:r>
    </w:p>
    <w:p w:rsidR="00BB75D5" w:rsidRPr="00BB75D5" w:rsidRDefault="00BB75D5" w:rsidP="00BB75D5">
      <w:pPr>
        <w:spacing w:after="0" w:line="240" w:lineRule="auto"/>
        <w:jc w:val="both"/>
        <w:rPr>
          <w:rFonts w:ascii="Times New Roman" w:eastAsia="Calibri" w:hAnsi="Times New Roman" w:cs="Times New Roman"/>
          <w:sz w:val="24"/>
          <w:szCs w:val="24"/>
          <w:lang w:val="ru-RU"/>
        </w:rPr>
      </w:pPr>
    </w:p>
    <w:p w:rsidR="00BB75D5" w:rsidRPr="00BB75D5" w:rsidRDefault="00BB75D5" w:rsidP="00093A58">
      <w:pPr>
        <w:spacing w:after="0" w:line="240" w:lineRule="auto"/>
        <w:ind w:firstLine="284"/>
        <w:jc w:val="both"/>
        <w:rPr>
          <w:rFonts w:ascii="Times New Roman" w:eastAsia="Times New Roman" w:hAnsi="Times New Roman" w:cs="Times New Roman"/>
          <w:color w:val="000000"/>
          <w:sz w:val="24"/>
          <w:szCs w:val="24"/>
          <w:lang w:val="ru-RU" w:eastAsia="ru-RU"/>
        </w:rPr>
      </w:pPr>
      <w:r w:rsidRPr="00BB75D5">
        <w:rPr>
          <w:rFonts w:ascii="Times New Roman" w:eastAsia="Times New Roman" w:hAnsi="Times New Roman" w:cs="Times New Roman"/>
          <w:color w:val="000000"/>
          <w:sz w:val="24"/>
          <w:szCs w:val="24"/>
          <w:lang w:val="ru-RU" w:eastAsia="ru-RU"/>
        </w:rPr>
        <w:t xml:space="preserve">    1. Надати матеріальну допомогу Наумець Надії Дмитрівні на поховання </w:t>
      </w:r>
      <w:r w:rsidR="00B268E9" w:rsidRPr="00113399">
        <w:rPr>
          <w:rFonts w:ascii="Times New Roman" w:eastAsia="MS Mincho" w:hAnsi="Times New Roman"/>
          <w:i/>
          <w:sz w:val="24"/>
          <w:szCs w:val="24"/>
          <w:lang w:eastAsia="uk-UA"/>
        </w:rPr>
        <w:t>(персональні дані)</w:t>
      </w:r>
      <w:r w:rsidR="00B268E9">
        <w:rPr>
          <w:rFonts w:ascii="Times New Roman" w:eastAsia="MS Mincho" w:hAnsi="Times New Roman"/>
          <w:sz w:val="24"/>
          <w:szCs w:val="24"/>
          <w:lang w:eastAsia="uk-UA"/>
        </w:rPr>
        <w:t xml:space="preserve"> </w:t>
      </w:r>
      <w:r w:rsidRPr="00BB75D5">
        <w:rPr>
          <w:rFonts w:ascii="Times New Roman" w:eastAsia="Times New Roman" w:hAnsi="Times New Roman" w:cs="Times New Roman"/>
          <w:color w:val="000000"/>
          <w:sz w:val="24"/>
          <w:szCs w:val="24"/>
          <w:lang w:val="ru-RU" w:eastAsia="ru-RU"/>
        </w:rPr>
        <w:t xml:space="preserve"> в сумі 2684,00  (дві тисячі шістсот вісімдесят чотири грн. 00 коп.) гривні .</w:t>
      </w:r>
    </w:p>
    <w:p w:rsidR="00BB75D5" w:rsidRPr="00BB75D5" w:rsidRDefault="00BB75D5" w:rsidP="00093A58">
      <w:pPr>
        <w:spacing w:after="0" w:line="240" w:lineRule="auto"/>
        <w:ind w:firstLine="284"/>
        <w:jc w:val="both"/>
        <w:rPr>
          <w:rFonts w:ascii="Times New Roman" w:eastAsia="Times New Roman" w:hAnsi="Times New Roman" w:cs="Times New Roman"/>
          <w:color w:val="000000"/>
          <w:sz w:val="24"/>
          <w:szCs w:val="24"/>
          <w:lang w:val="ru-RU" w:eastAsia="ru-RU"/>
        </w:rPr>
      </w:pPr>
      <w:r w:rsidRPr="00BB75D5">
        <w:rPr>
          <w:rFonts w:ascii="Times New Roman" w:eastAsia="Times New Roman" w:hAnsi="Times New Roman" w:cs="Times New Roman"/>
          <w:color w:val="000000"/>
          <w:sz w:val="24"/>
          <w:szCs w:val="24"/>
          <w:lang w:val="ru-RU"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BB75D5" w:rsidRDefault="00BB75D5" w:rsidP="00BB75D5">
      <w:pPr>
        <w:spacing w:after="0" w:line="240" w:lineRule="auto"/>
        <w:jc w:val="both"/>
        <w:rPr>
          <w:rFonts w:ascii="Times New Roman" w:eastAsia="Calibri" w:hAnsi="Times New Roman" w:cs="Times New Roman"/>
          <w:sz w:val="24"/>
          <w:szCs w:val="24"/>
          <w:lang w:val="ru-RU"/>
        </w:rPr>
      </w:pPr>
    </w:p>
    <w:p w:rsidR="00FC5C57" w:rsidRPr="00BB75D5" w:rsidRDefault="00FC5C57" w:rsidP="00BB75D5">
      <w:pPr>
        <w:spacing w:after="0" w:line="240" w:lineRule="auto"/>
        <w:jc w:val="both"/>
        <w:rPr>
          <w:rFonts w:ascii="Times New Roman" w:eastAsia="Calibri" w:hAnsi="Times New Roman" w:cs="Times New Roman"/>
          <w:sz w:val="24"/>
          <w:szCs w:val="24"/>
          <w:lang w:val="ru-RU"/>
        </w:rPr>
      </w:pPr>
    </w:p>
    <w:p w:rsidR="00BB75D5" w:rsidRPr="00BB75D5" w:rsidRDefault="007D2CA6" w:rsidP="00BB75D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МІСЬКИЙ ГОЛОВА </w:t>
      </w:r>
      <w:r>
        <w:rPr>
          <w:rFonts w:ascii="Times New Roman" w:eastAsia="Calibri" w:hAnsi="Times New Roman" w:cs="Times New Roman"/>
          <w:sz w:val="24"/>
          <w:szCs w:val="24"/>
          <w:lang w:val="ru-RU"/>
        </w:rPr>
        <w:tab/>
      </w:r>
      <w:r>
        <w:rPr>
          <w:rFonts w:ascii="Times New Roman" w:eastAsia="Calibri" w:hAnsi="Times New Roman" w:cs="Times New Roman"/>
          <w:sz w:val="24"/>
          <w:szCs w:val="24"/>
          <w:lang w:val="ru-RU"/>
        </w:rPr>
        <w:tab/>
      </w:r>
      <w:r>
        <w:rPr>
          <w:rFonts w:ascii="Times New Roman" w:eastAsia="Calibri" w:hAnsi="Times New Roman" w:cs="Times New Roman"/>
          <w:sz w:val="24"/>
          <w:szCs w:val="24"/>
          <w:lang w:val="ru-RU"/>
        </w:rPr>
        <w:tab/>
      </w:r>
      <w:r>
        <w:rPr>
          <w:rFonts w:ascii="Times New Roman" w:eastAsia="Calibri" w:hAnsi="Times New Roman" w:cs="Times New Roman"/>
          <w:sz w:val="24"/>
          <w:szCs w:val="24"/>
          <w:lang w:val="ru-RU"/>
        </w:rPr>
        <w:tab/>
      </w:r>
      <w:r>
        <w:rPr>
          <w:rFonts w:ascii="Times New Roman" w:eastAsia="Calibri" w:hAnsi="Times New Roman" w:cs="Times New Roman"/>
          <w:sz w:val="24"/>
          <w:szCs w:val="24"/>
          <w:lang w:val="ru-RU"/>
        </w:rPr>
        <w:tab/>
        <w:t>Ярина</w:t>
      </w:r>
      <w:r w:rsidR="00BB75D5" w:rsidRPr="00BB75D5">
        <w:rPr>
          <w:rFonts w:ascii="Times New Roman" w:eastAsia="Calibri" w:hAnsi="Times New Roman" w:cs="Times New Roman"/>
          <w:sz w:val="24"/>
          <w:szCs w:val="24"/>
          <w:lang w:val="ru-RU"/>
        </w:rPr>
        <w:t xml:space="preserve"> ЯЦЕНКО</w:t>
      </w:r>
    </w:p>
    <w:p w:rsidR="00BB75D5" w:rsidRDefault="00BB75D5" w:rsidP="00BB75D5">
      <w:pPr>
        <w:spacing w:after="0" w:line="240" w:lineRule="auto"/>
        <w:jc w:val="both"/>
        <w:rPr>
          <w:rFonts w:ascii="Times New Roman" w:eastAsia="Calibri" w:hAnsi="Times New Roman" w:cs="Times New Roman"/>
          <w:sz w:val="24"/>
          <w:szCs w:val="24"/>
        </w:rPr>
      </w:pPr>
    </w:p>
    <w:p w:rsidR="00FC5C57" w:rsidRDefault="00FC5C57" w:rsidP="00BB75D5">
      <w:pPr>
        <w:spacing w:after="0" w:line="240" w:lineRule="auto"/>
        <w:jc w:val="both"/>
        <w:rPr>
          <w:rFonts w:ascii="Times New Roman" w:eastAsia="Calibri" w:hAnsi="Times New Roman" w:cs="Times New Roman"/>
          <w:sz w:val="24"/>
          <w:szCs w:val="24"/>
        </w:rPr>
      </w:pPr>
    </w:p>
    <w:p w:rsidR="00FC5C57" w:rsidRDefault="00FC5C57" w:rsidP="00BB75D5">
      <w:pPr>
        <w:spacing w:after="0" w:line="240" w:lineRule="auto"/>
        <w:jc w:val="both"/>
        <w:rPr>
          <w:rFonts w:ascii="Times New Roman" w:eastAsia="Calibri" w:hAnsi="Times New Roman" w:cs="Times New Roman"/>
          <w:sz w:val="24"/>
          <w:szCs w:val="24"/>
        </w:rPr>
      </w:pPr>
    </w:p>
    <w:p w:rsidR="00FC5C57" w:rsidRDefault="00FC5C57" w:rsidP="00BB75D5">
      <w:pPr>
        <w:spacing w:after="0" w:line="240" w:lineRule="auto"/>
        <w:jc w:val="both"/>
        <w:rPr>
          <w:rFonts w:ascii="Times New Roman" w:eastAsia="Calibri" w:hAnsi="Times New Roman" w:cs="Times New Roman"/>
          <w:sz w:val="24"/>
          <w:szCs w:val="24"/>
        </w:rPr>
      </w:pPr>
    </w:p>
    <w:p w:rsidR="00FC5C57" w:rsidRDefault="00FC5C57" w:rsidP="00BB75D5">
      <w:pPr>
        <w:spacing w:after="0" w:line="240" w:lineRule="auto"/>
        <w:jc w:val="both"/>
        <w:rPr>
          <w:rFonts w:ascii="Times New Roman" w:eastAsia="Calibri" w:hAnsi="Times New Roman" w:cs="Times New Roman"/>
          <w:sz w:val="24"/>
          <w:szCs w:val="24"/>
        </w:rPr>
      </w:pPr>
    </w:p>
    <w:p w:rsidR="00FC5C57" w:rsidRDefault="00FC5C57" w:rsidP="00BB75D5">
      <w:pPr>
        <w:spacing w:after="0" w:line="240" w:lineRule="auto"/>
        <w:jc w:val="both"/>
        <w:rPr>
          <w:rFonts w:ascii="Times New Roman" w:eastAsia="Calibri" w:hAnsi="Times New Roman" w:cs="Times New Roman"/>
          <w:sz w:val="24"/>
          <w:szCs w:val="24"/>
        </w:rPr>
      </w:pPr>
    </w:p>
    <w:p w:rsidR="00FC5C57" w:rsidRDefault="00FC5C57" w:rsidP="00BB75D5">
      <w:pPr>
        <w:spacing w:after="0" w:line="240" w:lineRule="auto"/>
        <w:jc w:val="both"/>
        <w:rPr>
          <w:rFonts w:ascii="Times New Roman" w:eastAsia="Calibri" w:hAnsi="Times New Roman" w:cs="Times New Roman"/>
          <w:sz w:val="24"/>
          <w:szCs w:val="24"/>
        </w:rPr>
      </w:pPr>
    </w:p>
    <w:p w:rsidR="00FC5C57" w:rsidRDefault="00FC5C57" w:rsidP="00BB75D5">
      <w:pPr>
        <w:spacing w:after="0" w:line="240" w:lineRule="auto"/>
        <w:jc w:val="both"/>
        <w:rPr>
          <w:rFonts w:ascii="Times New Roman" w:eastAsia="Calibri" w:hAnsi="Times New Roman" w:cs="Times New Roman"/>
          <w:sz w:val="24"/>
          <w:szCs w:val="24"/>
        </w:rPr>
      </w:pPr>
    </w:p>
    <w:p w:rsidR="00FC5C57" w:rsidRDefault="00FC5C57" w:rsidP="00BB75D5">
      <w:pPr>
        <w:spacing w:after="0" w:line="240" w:lineRule="auto"/>
        <w:jc w:val="both"/>
        <w:rPr>
          <w:rFonts w:ascii="Times New Roman" w:eastAsia="Calibri" w:hAnsi="Times New Roman" w:cs="Times New Roman"/>
          <w:sz w:val="24"/>
          <w:szCs w:val="24"/>
        </w:rPr>
      </w:pPr>
    </w:p>
    <w:p w:rsidR="00FC5C57" w:rsidRDefault="00FC5C57" w:rsidP="00BB75D5">
      <w:pPr>
        <w:spacing w:after="0" w:line="240" w:lineRule="auto"/>
        <w:jc w:val="both"/>
        <w:rPr>
          <w:rFonts w:ascii="Times New Roman" w:eastAsia="Calibri" w:hAnsi="Times New Roman" w:cs="Times New Roman"/>
          <w:sz w:val="24"/>
          <w:szCs w:val="24"/>
        </w:rPr>
      </w:pPr>
    </w:p>
    <w:p w:rsidR="00FC5C57" w:rsidRDefault="00FC5C57" w:rsidP="00BB75D5">
      <w:pPr>
        <w:spacing w:after="0" w:line="240" w:lineRule="auto"/>
        <w:jc w:val="both"/>
        <w:rPr>
          <w:rFonts w:ascii="Times New Roman" w:eastAsia="Calibri" w:hAnsi="Times New Roman" w:cs="Times New Roman"/>
          <w:sz w:val="24"/>
          <w:szCs w:val="24"/>
        </w:rPr>
      </w:pPr>
    </w:p>
    <w:p w:rsidR="00FC5C57" w:rsidRDefault="00FC5C57" w:rsidP="00BB75D5">
      <w:pPr>
        <w:spacing w:after="0" w:line="240" w:lineRule="auto"/>
        <w:jc w:val="both"/>
        <w:rPr>
          <w:rFonts w:ascii="Times New Roman" w:eastAsia="Calibri" w:hAnsi="Times New Roman" w:cs="Times New Roman"/>
          <w:sz w:val="24"/>
          <w:szCs w:val="24"/>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FC5C57" w:rsidRPr="00BB75D5" w:rsidRDefault="00FC5C57" w:rsidP="00BB75D5">
      <w:pPr>
        <w:spacing w:after="0" w:line="240" w:lineRule="auto"/>
        <w:jc w:val="both"/>
        <w:rPr>
          <w:rFonts w:ascii="Times New Roman" w:eastAsia="Calibri" w:hAnsi="Times New Roman" w:cs="Times New Roman"/>
          <w:sz w:val="24"/>
          <w:szCs w:val="24"/>
        </w:rPr>
      </w:pPr>
    </w:p>
    <w:p w:rsidR="00BB75D5" w:rsidRPr="00043686" w:rsidRDefault="00BB75D5" w:rsidP="00BB75D5">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00043686" w:rsidRPr="00043686">
        <w:rPr>
          <w:rFonts w:ascii="Times New Roman" w:eastAsia="Times New Roman" w:hAnsi="Times New Roman" w:cs="Times New Roman"/>
          <w:b/>
          <w:sz w:val="24"/>
          <w:szCs w:val="24"/>
          <w:lang w:eastAsia="uk-UA"/>
        </w:rPr>
        <w:t>58</w:t>
      </w:r>
    </w:p>
    <w:p w:rsidR="00043686" w:rsidRDefault="00043686" w:rsidP="00BB75D5">
      <w:pPr>
        <w:spacing w:after="0" w:line="240" w:lineRule="auto"/>
        <w:jc w:val="both"/>
        <w:rPr>
          <w:rFonts w:ascii="Times New Roman" w:eastAsia="Times New Roman" w:hAnsi="Times New Roman" w:cs="Times New Roman"/>
          <w:sz w:val="24"/>
          <w:szCs w:val="24"/>
          <w:lang w:eastAsia="uk-UA"/>
        </w:rPr>
      </w:pPr>
    </w:p>
    <w:p w:rsidR="00BB75D5" w:rsidRPr="000E567F" w:rsidRDefault="00BB75D5" w:rsidP="00BB75D5">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BB75D5" w:rsidRPr="00BB75D5" w:rsidRDefault="00BB75D5" w:rsidP="00BB75D5">
      <w:pPr>
        <w:spacing w:after="0" w:line="240" w:lineRule="auto"/>
        <w:jc w:val="both"/>
        <w:rPr>
          <w:rFonts w:ascii="Times New Roman" w:eastAsia="Calibri" w:hAnsi="Times New Roman" w:cs="Times New Roman"/>
          <w:sz w:val="24"/>
          <w:szCs w:val="24"/>
          <w:lang w:val="ru-RU"/>
        </w:rPr>
      </w:pPr>
    </w:p>
    <w:p w:rsidR="009D3A2B" w:rsidRDefault="00BB75D5" w:rsidP="00BB75D5">
      <w:pPr>
        <w:spacing w:after="0" w:line="240" w:lineRule="auto"/>
        <w:jc w:val="both"/>
        <w:rPr>
          <w:rFonts w:ascii="Times New Roman" w:eastAsia="Times New Roman" w:hAnsi="Times New Roman" w:cs="Times New Roman"/>
          <w:sz w:val="24"/>
          <w:szCs w:val="24"/>
          <w:lang w:val="ru-RU" w:eastAsia="ru-RU"/>
        </w:rPr>
      </w:pPr>
      <w:r w:rsidRPr="00BB75D5">
        <w:rPr>
          <w:rFonts w:ascii="Times New Roman" w:eastAsia="Times New Roman" w:hAnsi="Times New Roman" w:cs="Times New Roman"/>
          <w:sz w:val="24"/>
          <w:szCs w:val="24"/>
          <w:lang w:val="ru-RU" w:eastAsia="ru-RU"/>
        </w:rPr>
        <w:t xml:space="preserve">Про надання матеріальної допомоги </w:t>
      </w:r>
    </w:p>
    <w:p w:rsidR="00BB75D5" w:rsidRPr="00BB75D5" w:rsidRDefault="00BB75D5" w:rsidP="00BB75D5">
      <w:pPr>
        <w:spacing w:after="0" w:line="240" w:lineRule="auto"/>
        <w:jc w:val="both"/>
        <w:rPr>
          <w:rFonts w:ascii="Times New Roman" w:eastAsia="Times New Roman" w:hAnsi="Times New Roman" w:cs="Times New Roman"/>
          <w:sz w:val="24"/>
          <w:szCs w:val="24"/>
          <w:lang w:val="ru-RU" w:eastAsia="ru-RU"/>
        </w:rPr>
      </w:pPr>
      <w:r w:rsidRPr="00BB75D5">
        <w:rPr>
          <w:rFonts w:ascii="Times New Roman" w:eastAsia="Times New Roman" w:hAnsi="Times New Roman" w:cs="Times New Roman"/>
          <w:sz w:val="24"/>
          <w:szCs w:val="24"/>
          <w:lang w:val="ru-RU" w:eastAsia="ru-RU"/>
        </w:rPr>
        <w:t>Пятосі Андрію Ігоровичу</w:t>
      </w:r>
    </w:p>
    <w:p w:rsidR="00BB75D5" w:rsidRPr="00BB75D5" w:rsidRDefault="00BB75D5" w:rsidP="00BB75D5">
      <w:pPr>
        <w:spacing w:after="0" w:line="240" w:lineRule="auto"/>
        <w:jc w:val="both"/>
        <w:rPr>
          <w:rFonts w:ascii="Times New Roman" w:eastAsia="Times New Roman" w:hAnsi="Times New Roman" w:cs="Times New Roman"/>
          <w:sz w:val="24"/>
          <w:szCs w:val="24"/>
          <w:lang w:val="ru-RU" w:eastAsia="ru-RU"/>
        </w:rPr>
      </w:pPr>
      <w:r w:rsidRPr="00BB75D5">
        <w:rPr>
          <w:rFonts w:ascii="Times New Roman" w:eastAsia="Times New Roman" w:hAnsi="Times New Roman" w:cs="Times New Roman"/>
          <w:sz w:val="24"/>
          <w:szCs w:val="24"/>
          <w:lang w:val="ru-RU" w:eastAsia="ru-RU"/>
        </w:rPr>
        <w:t xml:space="preserve">на поховання </w:t>
      </w:r>
      <w:r w:rsidR="00B268E9" w:rsidRPr="00113399">
        <w:rPr>
          <w:rFonts w:ascii="Times New Roman" w:eastAsia="MS Mincho" w:hAnsi="Times New Roman"/>
          <w:i/>
          <w:sz w:val="24"/>
          <w:szCs w:val="24"/>
          <w:lang w:eastAsia="uk-UA"/>
        </w:rPr>
        <w:t>(персональні дані)</w:t>
      </w:r>
    </w:p>
    <w:p w:rsidR="00BB75D5" w:rsidRPr="00BB75D5" w:rsidRDefault="00BB75D5" w:rsidP="00BB75D5">
      <w:pPr>
        <w:spacing w:after="0" w:line="240" w:lineRule="auto"/>
        <w:jc w:val="both"/>
        <w:rPr>
          <w:rFonts w:ascii="Times New Roman" w:eastAsia="Calibri" w:hAnsi="Times New Roman" w:cs="Times New Roman"/>
          <w:sz w:val="24"/>
          <w:szCs w:val="24"/>
          <w:lang w:val="ru-RU"/>
        </w:rPr>
      </w:pPr>
    </w:p>
    <w:p w:rsidR="00BB75D5" w:rsidRPr="00BB75D5" w:rsidRDefault="00BB75D5" w:rsidP="00BB75D5">
      <w:pPr>
        <w:spacing w:after="0" w:line="240" w:lineRule="auto"/>
        <w:jc w:val="both"/>
        <w:rPr>
          <w:rFonts w:ascii="Times New Roman" w:eastAsia="Times New Roman" w:hAnsi="Times New Roman" w:cs="Times New Roman"/>
          <w:sz w:val="24"/>
          <w:szCs w:val="24"/>
          <w:lang w:val="ru-RU" w:eastAsia="ru-RU"/>
        </w:rPr>
      </w:pPr>
      <w:r w:rsidRPr="00BB75D5">
        <w:rPr>
          <w:rFonts w:ascii="Times New Roman" w:eastAsia="Times New Roman" w:hAnsi="Times New Roman" w:cs="Times New Roman"/>
          <w:sz w:val="24"/>
          <w:szCs w:val="24"/>
          <w:lang w:val="ru-RU" w:eastAsia="ru-RU"/>
        </w:rPr>
        <w:t xml:space="preserve">               Розглянувши заяву Пятохи Андрія Ігоровича (проживає</w:t>
      </w:r>
      <w:r w:rsidR="00B268E9" w:rsidRPr="00113399">
        <w:rPr>
          <w:rFonts w:ascii="Times New Roman" w:eastAsia="MS Mincho" w:hAnsi="Times New Roman"/>
          <w:i/>
          <w:sz w:val="24"/>
          <w:szCs w:val="24"/>
          <w:lang w:eastAsia="uk-UA"/>
        </w:rPr>
        <w:t>(персональні дані)</w:t>
      </w:r>
      <w:r w:rsidR="00B268E9">
        <w:rPr>
          <w:rFonts w:ascii="Times New Roman" w:eastAsia="MS Mincho" w:hAnsi="Times New Roman"/>
          <w:sz w:val="24"/>
          <w:szCs w:val="24"/>
          <w:lang w:eastAsia="uk-UA"/>
        </w:rPr>
        <w:t xml:space="preserve"> </w:t>
      </w:r>
      <w:r w:rsidRPr="00BB75D5">
        <w:rPr>
          <w:rFonts w:ascii="Times New Roman" w:eastAsia="Times New Roman" w:hAnsi="Times New Roman" w:cs="Times New Roman"/>
          <w:sz w:val="24"/>
          <w:szCs w:val="24"/>
          <w:lang w:val="ru-RU" w:eastAsia="ru-RU"/>
        </w:rPr>
        <w:t xml:space="preserve"> Львівської області ) про надання йому допомоги  на поховання </w:t>
      </w:r>
      <w:r w:rsidR="00B268E9" w:rsidRPr="00113399">
        <w:rPr>
          <w:rFonts w:ascii="Times New Roman" w:eastAsia="MS Mincho" w:hAnsi="Times New Roman"/>
          <w:i/>
          <w:sz w:val="24"/>
          <w:szCs w:val="24"/>
          <w:lang w:eastAsia="uk-UA"/>
        </w:rPr>
        <w:t>(персональні дані)</w:t>
      </w:r>
      <w:r w:rsidRPr="00BB75D5">
        <w:rPr>
          <w:rFonts w:ascii="Times New Roman" w:eastAsia="Times New Roman" w:hAnsi="Times New Roman" w:cs="Times New Roman"/>
          <w:sz w:val="24"/>
          <w:szCs w:val="24"/>
          <w:lang w:val="ru-RU" w:eastAsia="ru-RU"/>
        </w:rPr>
        <w:t xml:space="preserve">,  який помер 8 грудня 2022 року і до дня  смерті проживав за адресою: </w:t>
      </w:r>
      <w:r w:rsidR="00B268E9" w:rsidRPr="00113399">
        <w:rPr>
          <w:rFonts w:ascii="Times New Roman" w:eastAsia="MS Mincho" w:hAnsi="Times New Roman"/>
          <w:i/>
          <w:sz w:val="24"/>
          <w:szCs w:val="24"/>
          <w:lang w:eastAsia="uk-UA"/>
        </w:rPr>
        <w:t>(персональні дані)</w:t>
      </w:r>
      <w:r w:rsidR="00B268E9">
        <w:rPr>
          <w:rFonts w:ascii="Times New Roman" w:eastAsia="MS Mincho" w:hAnsi="Times New Roman"/>
          <w:sz w:val="24"/>
          <w:szCs w:val="24"/>
          <w:lang w:eastAsia="uk-UA"/>
        </w:rPr>
        <w:t xml:space="preserve"> </w:t>
      </w:r>
      <w:r w:rsidRPr="00BB75D5">
        <w:rPr>
          <w:rFonts w:ascii="Times New Roman" w:eastAsia="Times New Roman" w:hAnsi="Times New Roman" w:cs="Times New Roman"/>
          <w:sz w:val="24"/>
          <w:szCs w:val="24"/>
          <w:lang w:val="ru-RU" w:eastAsia="ru-RU"/>
        </w:rPr>
        <w:t>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1ст.34, ст.52, ч.6 ст.59, ч.1 ст.73 Закону України "Про місцеве самоврядування в Україні", виконавчий комітет Новороздільської міської ради.</w:t>
      </w:r>
    </w:p>
    <w:p w:rsidR="00BB75D5" w:rsidRPr="00BB75D5" w:rsidRDefault="00BB75D5" w:rsidP="00BB75D5">
      <w:pPr>
        <w:spacing w:after="0" w:line="240" w:lineRule="auto"/>
        <w:jc w:val="both"/>
        <w:rPr>
          <w:rFonts w:ascii="Times New Roman" w:eastAsia="Calibri" w:hAnsi="Times New Roman" w:cs="Times New Roman"/>
          <w:sz w:val="24"/>
          <w:szCs w:val="24"/>
          <w:lang w:val="ru-RU"/>
        </w:rPr>
      </w:pPr>
    </w:p>
    <w:p w:rsidR="00BB75D5" w:rsidRPr="00BB75D5" w:rsidRDefault="00BB75D5" w:rsidP="00BB75D5">
      <w:pPr>
        <w:spacing w:after="0" w:line="240" w:lineRule="auto"/>
        <w:jc w:val="both"/>
        <w:rPr>
          <w:rFonts w:ascii="Times New Roman" w:eastAsia="Times New Roman" w:hAnsi="Times New Roman" w:cs="Times New Roman"/>
          <w:sz w:val="24"/>
          <w:szCs w:val="24"/>
          <w:lang w:val="ru-RU" w:eastAsia="ru-RU"/>
        </w:rPr>
      </w:pPr>
      <w:r w:rsidRPr="00BB75D5">
        <w:rPr>
          <w:rFonts w:ascii="Times New Roman" w:eastAsia="Times New Roman" w:hAnsi="Times New Roman" w:cs="Times New Roman"/>
          <w:sz w:val="24"/>
          <w:szCs w:val="24"/>
          <w:lang w:val="ru-RU" w:eastAsia="ru-RU"/>
        </w:rPr>
        <w:t>Вирішив :</w:t>
      </w:r>
    </w:p>
    <w:p w:rsidR="00BB75D5" w:rsidRPr="00BB75D5" w:rsidRDefault="00BB75D5" w:rsidP="00BB75D5">
      <w:pPr>
        <w:spacing w:after="0" w:line="240" w:lineRule="auto"/>
        <w:jc w:val="both"/>
        <w:rPr>
          <w:rFonts w:ascii="Times New Roman" w:eastAsia="Calibri" w:hAnsi="Times New Roman" w:cs="Times New Roman"/>
          <w:sz w:val="24"/>
          <w:szCs w:val="24"/>
          <w:lang w:val="ru-RU"/>
        </w:rPr>
      </w:pPr>
    </w:p>
    <w:p w:rsidR="00BB75D5" w:rsidRPr="00BB75D5" w:rsidRDefault="00BB75D5" w:rsidP="00093A58">
      <w:pPr>
        <w:spacing w:after="0" w:line="240" w:lineRule="auto"/>
        <w:ind w:firstLine="567"/>
        <w:jc w:val="both"/>
        <w:rPr>
          <w:rFonts w:ascii="Times New Roman" w:eastAsia="Times New Roman" w:hAnsi="Times New Roman" w:cs="Times New Roman"/>
          <w:sz w:val="24"/>
          <w:szCs w:val="24"/>
          <w:lang w:val="ru-RU" w:eastAsia="ru-RU"/>
        </w:rPr>
      </w:pPr>
      <w:r w:rsidRPr="00BB75D5">
        <w:rPr>
          <w:rFonts w:ascii="Times New Roman" w:eastAsia="Times New Roman" w:hAnsi="Times New Roman" w:cs="Times New Roman"/>
          <w:sz w:val="24"/>
          <w:szCs w:val="24"/>
          <w:lang w:val="ru-RU" w:eastAsia="ru-RU"/>
        </w:rPr>
        <w:t xml:space="preserve">    1. Надати матеріальну допомогу Пятосі Андрію Ігоровичу на поховання </w:t>
      </w:r>
      <w:r w:rsidR="00B268E9" w:rsidRPr="00113399">
        <w:rPr>
          <w:rFonts w:ascii="Times New Roman" w:eastAsia="MS Mincho" w:hAnsi="Times New Roman"/>
          <w:i/>
          <w:sz w:val="24"/>
          <w:szCs w:val="24"/>
          <w:lang w:eastAsia="uk-UA"/>
        </w:rPr>
        <w:t>(персональні дані)</w:t>
      </w:r>
      <w:r w:rsidR="00B268E9">
        <w:rPr>
          <w:rFonts w:ascii="Times New Roman" w:eastAsia="MS Mincho" w:hAnsi="Times New Roman"/>
          <w:sz w:val="24"/>
          <w:szCs w:val="24"/>
          <w:lang w:eastAsia="uk-UA"/>
        </w:rPr>
        <w:t xml:space="preserve"> </w:t>
      </w:r>
      <w:r w:rsidRPr="00BB75D5">
        <w:rPr>
          <w:rFonts w:ascii="Times New Roman" w:eastAsia="Times New Roman" w:hAnsi="Times New Roman" w:cs="Times New Roman"/>
          <w:sz w:val="24"/>
          <w:szCs w:val="24"/>
          <w:lang w:val="ru-RU" w:eastAsia="ru-RU"/>
        </w:rPr>
        <w:t xml:space="preserve"> в сумі 2684,00  (дві тисячі шістсот вісімдесят чотири грн. 00 коп.) гривні.</w:t>
      </w:r>
    </w:p>
    <w:p w:rsidR="00BB75D5" w:rsidRPr="00BB75D5" w:rsidRDefault="00BB75D5" w:rsidP="00093A58">
      <w:pPr>
        <w:spacing w:after="0" w:line="240" w:lineRule="auto"/>
        <w:ind w:firstLine="567"/>
        <w:jc w:val="both"/>
        <w:rPr>
          <w:rFonts w:ascii="Times New Roman" w:eastAsia="Times New Roman" w:hAnsi="Times New Roman" w:cs="Times New Roman"/>
          <w:sz w:val="24"/>
          <w:szCs w:val="24"/>
          <w:lang w:val="ru-RU" w:eastAsia="ru-RU"/>
        </w:rPr>
      </w:pPr>
      <w:r w:rsidRPr="00BB75D5">
        <w:rPr>
          <w:rFonts w:ascii="Times New Roman" w:eastAsia="Times New Roman" w:hAnsi="Times New Roman" w:cs="Times New Roman"/>
          <w:sz w:val="24"/>
          <w:szCs w:val="24"/>
          <w:lang w:val="ru-RU"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BB75D5" w:rsidRDefault="00BB75D5" w:rsidP="00BB75D5">
      <w:pPr>
        <w:spacing w:after="0" w:line="240" w:lineRule="auto"/>
        <w:jc w:val="both"/>
        <w:rPr>
          <w:rFonts w:ascii="Times New Roman" w:eastAsia="Calibri" w:hAnsi="Times New Roman" w:cs="Times New Roman"/>
          <w:color w:val="1F497D"/>
          <w:sz w:val="24"/>
          <w:szCs w:val="24"/>
          <w:lang w:val="ru-RU"/>
        </w:rPr>
      </w:pPr>
    </w:p>
    <w:p w:rsidR="00FC5C57" w:rsidRPr="00BB75D5" w:rsidRDefault="00FC5C57" w:rsidP="00BB75D5">
      <w:pPr>
        <w:spacing w:after="0" w:line="240" w:lineRule="auto"/>
        <w:jc w:val="both"/>
        <w:rPr>
          <w:rFonts w:ascii="Times New Roman" w:eastAsia="Calibri" w:hAnsi="Times New Roman" w:cs="Times New Roman"/>
          <w:color w:val="1F497D"/>
          <w:sz w:val="24"/>
          <w:szCs w:val="24"/>
          <w:lang w:val="ru-RU"/>
        </w:rPr>
      </w:pPr>
    </w:p>
    <w:p w:rsidR="00BB75D5" w:rsidRDefault="00BB75D5" w:rsidP="00BB75D5">
      <w:pPr>
        <w:spacing w:after="0" w:line="240" w:lineRule="auto"/>
        <w:jc w:val="both"/>
        <w:rPr>
          <w:rFonts w:ascii="Times New Roman" w:eastAsia="Calibri" w:hAnsi="Times New Roman" w:cs="Times New Roman"/>
          <w:sz w:val="24"/>
          <w:szCs w:val="24"/>
          <w:lang w:val="ru-RU"/>
        </w:rPr>
      </w:pPr>
      <w:r w:rsidRPr="00BB75D5">
        <w:rPr>
          <w:rFonts w:ascii="Times New Roman" w:eastAsia="Calibri" w:hAnsi="Times New Roman" w:cs="Times New Roman"/>
          <w:sz w:val="24"/>
          <w:szCs w:val="24"/>
          <w:lang w:val="ru-RU"/>
        </w:rPr>
        <w:t xml:space="preserve">МІСЬКИЙ ГОЛОВА </w:t>
      </w:r>
      <w:r w:rsidRPr="00BB75D5">
        <w:rPr>
          <w:rFonts w:ascii="Times New Roman" w:eastAsia="Calibri" w:hAnsi="Times New Roman" w:cs="Times New Roman"/>
          <w:sz w:val="24"/>
          <w:szCs w:val="24"/>
          <w:lang w:val="ru-RU"/>
        </w:rPr>
        <w:tab/>
      </w:r>
      <w:r w:rsidRPr="00BB75D5">
        <w:rPr>
          <w:rFonts w:ascii="Times New Roman" w:eastAsia="Calibri" w:hAnsi="Times New Roman" w:cs="Times New Roman"/>
          <w:sz w:val="24"/>
          <w:szCs w:val="24"/>
          <w:lang w:val="ru-RU"/>
        </w:rPr>
        <w:tab/>
      </w:r>
      <w:r w:rsidRPr="00BB75D5">
        <w:rPr>
          <w:rFonts w:ascii="Times New Roman" w:eastAsia="Calibri" w:hAnsi="Times New Roman" w:cs="Times New Roman"/>
          <w:sz w:val="24"/>
          <w:szCs w:val="24"/>
          <w:lang w:val="ru-RU"/>
        </w:rPr>
        <w:tab/>
      </w:r>
      <w:r w:rsidRPr="00BB75D5">
        <w:rPr>
          <w:rFonts w:ascii="Times New Roman" w:eastAsia="Calibri" w:hAnsi="Times New Roman" w:cs="Times New Roman"/>
          <w:sz w:val="24"/>
          <w:szCs w:val="24"/>
          <w:lang w:val="ru-RU"/>
        </w:rPr>
        <w:tab/>
      </w:r>
      <w:r w:rsidRPr="00BB75D5">
        <w:rPr>
          <w:rFonts w:ascii="Times New Roman" w:eastAsia="Calibri" w:hAnsi="Times New Roman" w:cs="Times New Roman"/>
          <w:sz w:val="24"/>
          <w:szCs w:val="24"/>
          <w:lang w:val="ru-RU"/>
        </w:rPr>
        <w:tab/>
        <w:t>ЯРИНА ЯЦЕНКО</w:t>
      </w:r>
    </w:p>
    <w:p w:rsidR="00BB75D5" w:rsidRDefault="00BB75D5" w:rsidP="00BB75D5">
      <w:pPr>
        <w:spacing w:after="0" w:line="240" w:lineRule="auto"/>
        <w:jc w:val="both"/>
        <w:rPr>
          <w:rFonts w:ascii="Times New Roman" w:eastAsia="Calibri" w:hAnsi="Times New Roman" w:cs="Times New Roman"/>
          <w:sz w:val="24"/>
          <w:szCs w:val="24"/>
          <w:lang w:val="ru-RU"/>
        </w:rPr>
      </w:pPr>
    </w:p>
    <w:p w:rsidR="0090111B" w:rsidRDefault="0090111B" w:rsidP="00BB75D5">
      <w:pPr>
        <w:spacing w:after="0" w:line="240" w:lineRule="auto"/>
        <w:jc w:val="both"/>
        <w:rPr>
          <w:rFonts w:ascii="Times New Roman" w:eastAsia="Calibri" w:hAnsi="Times New Roman" w:cs="Times New Roman"/>
          <w:sz w:val="24"/>
          <w:szCs w:val="24"/>
          <w:lang w:val="ru-RU"/>
        </w:rPr>
      </w:pPr>
    </w:p>
    <w:p w:rsidR="0090111B" w:rsidRDefault="0090111B" w:rsidP="00BB75D5">
      <w:pPr>
        <w:spacing w:after="0" w:line="240" w:lineRule="auto"/>
        <w:jc w:val="both"/>
        <w:rPr>
          <w:rFonts w:ascii="Times New Roman" w:eastAsia="Calibri" w:hAnsi="Times New Roman" w:cs="Times New Roman"/>
          <w:sz w:val="24"/>
          <w:szCs w:val="24"/>
          <w:lang w:val="ru-RU"/>
        </w:rPr>
      </w:pPr>
    </w:p>
    <w:p w:rsidR="0090111B" w:rsidRDefault="0090111B" w:rsidP="00BB75D5">
      <w:pPr>
        <w:spacing w:after="0" w:line="240" w:lineRule="auto"/>
        <w:jc w:val="both"/>
        <w:rPr>
          <w:rFonts w:ascii="Times New Roman" w:eastAsia="Calibri" w:hAnsi="Times New Roman" w:cs="Times New Roman"/>
          <w:sz w:val="24"/>
          <w:szCs w:val="24"/>
          <w:lang w:val="ru-RU"/>
        </w:rPr>
      </w:pPr>
    </w:p>
    <w:p w:rsidR="0090111B" w:rsidRDefault="0090111B" w:rsidP="00BB75D5">
      <w:pPr>
        <w:spacing w:after="0" w:line="240" w:lineRule="auto"/>
        <w:jc w:val="both"/>
        <w:rPr>
          <w:rFonts w:ascii="Times New Roman" w:eastAsia="Calibri" w:hAnsi="Times New Roman" w:cs="Times New Roman"/>
          <w:sz w:val="24"/>
          <w:szCs w:val="24"/>
          <w:lang w:val="ru-RU"/>
        </w:rPr>
      </w:pPr>
    </w:p>
    <w:p w:rsidR="00FC5C57" w:rsidRDefault="00FC5C57" w:rsidP="00BB75D5">
      <w:pPr>
        <w:spacing w:after="0" w:line="240" w:lineRule="auto"/>
        <w:jc w:val="both"/>
        <w:rPr>
          <w:rFonts w:ascii="Times New Roman" w:eastAsia="Calibri" w:hAnsi="Times New Roman" w:cs="Times New Roman"/>
          <w:sz w:val="24"/>
          <w:szCs w:val="24"/>
          <w:lang w:val="ru-RU"/>
        </w:rPr>
      </w:pPr>
    </w:p>
    <w:p w:rsidR="00FC5C57" w:rsidRDefault="00FC5C57" w:rsidP="00BB75D5">
      <w:pPr>
        <w:spacing w:after="0" w:line="240" w:lineRule="auto"/>
        <w:jc w:val="both"/>
        <w:rPr>
          <w:rFonts w:ascii="Times New Roman" w:eastAsia="Calibri" w:hAnsi="Times New Roman" w:cs="Times New Roman"/>
          <w:sz w:val="24"/>
          <w:szCs w:val="24"/>
          <w:lang w:val="ru-RU"/>
        </w:rPr>
      </w:pPr>
    </w:p>
    <w:p w:rsidR="00FC5C57" w:rsidRDefault="00FC5C57" w:rsidP="00BB75D5">
      <w:pPr>
        <w:spacing w:after="0" w:line="240" w:lineRule="auto"/>
        <w:jc w:val="both"/>
        <w:rPr>
          <w:rFonts w:ascii="Times New Roman" w:eastAsia="Calibri" w:hAnsi="Times New Roman" w:cs="Times New Roman"/>
          <w:sz w:val="24"/>
          <w:szCs w:val="24"/>
          <w:lang w:val="ru-RU"/>
        </w:rPr>
      </w:pPr>
    </w:p>
    <w:p w:rsidR="00FC5C57" w:rsidRDefault="00FC5C57" w:rsidP="00BB75D5">
      <w:pPr>
        <w:spacing w:after="0" w:line="240" w:lineRule="auto"/>
        <w:jc w:val="both"/>
        <w:rPr>
          <w:rFonts w:ascii="Times New Roman" w:eastAsia="Calibri" w:hAnsi="Times New Roman" w:cs="Times New Roman"/>
          <w:sz w:val="24"/>
          <w:szCs w:val="24"/>
          <w:lang w:val="ru-RU"/>
        </w:rPr>
      </w:pPr>
    </w:p>
    <w:p w:rsidR="00FC5C57" w:rsidRDefault="00FC5C57" w:rsidP="00BB75D5">
      <w:pPr>
        <w:spacing w:after="0" w:line="240" w:lineRule="auto"/>
        <w:jc w:val="both"/>
        <w:rPr>
          <w:rFonts w:ascii="Times New Roman" w:eastAsia="Calibri" w:hAnsi="Times New Roman" w:cs="Times New Roman"/>
          <w:sz w:val="24"/>
          <w:szCs w:val="24"/>
          <w:lang w:val="ru-RU"/>
        </w:rPr>
      </w:pPr>
    </w:p>
    <w:p w:rsidR="00FC5C57" w:rsidRDefault="00FC5C57" w:rsidP="00BB75D5">
      <w:pPr>
        <w:spacing w:after="0" w:line="240" w:lineRule="auto"/>
        <w:jc w:val="both"/>
        <w:rPr>
          <w:rFonts w:ascii="Times New Roman" w:eastAsia="Calibri" w:hAnsi="Times New Roman" w:cs="Times New Roman"/>
          <w:sz w:val="24"/>
          <w:szCs w:val="24"/>
          <w:lang w:val="ru-RU"/>
        </w:rPr>
      </w:pPr>
    </w:p>
    <w:p w:rsidR="00FC5C57" w:rsidRDefault="00FC5C57" w:rsidP="00BB75D5">
      <w:pPr>
        <w:spacing w:after="0" w:line="240" w:lineRule="auto"/>
        <w:jc w:val="both"/>
        <w:rPr>
          <w:rFonts w:ascii="Times New Roman" w:eastAsia="Calibri" w:hAnsi="Times New Roman" w:cs="Times New Roman"/>
          <w:sz w:val="24"/>
          <w:szCs w:val="24"/>
          <w:lang w:val="ru-RU"/>
        </w:rPr>
      </w:pPr>
    </w:p>
    <w:p w:rsidR="00FC5C57" w:rsidRDefault="00FC5C57" w:rsidP="00BB75D5">
      <w:pPr>
        <w:spacing w:after="0" w:line="240" w:lineRule="auto"/>
        <w:jc w:val="both"/>
        <w:rPr>
          <w:rFonts w:ascii="Times New Roman" w:eastAsia="Calibri" w:hAnsi="Times New Roman" w:cs="Times New Roman"/>
          <w:sz w:val="24"/>
          <w:szCs w:val="24"/>
          <w:lang w:val="ru-RU"/>
        </w:rPr>
      </w:pPr>
    </w:p>
    <w:p w:rsidR="00FC5C57" w:rsidRDefault="00FC5C57" w:rsidP="00BB75D5">
      <w:pPr>
        <w:spacing w:after="0" w:line="240" w:lineRule="auto"/>
        <w:jc w:val="both"/>
        <w:rPr>
          <w:rFonts w:ascii="Times New Roman" w:eastAsia="Calibri" w:hAnsi="Times New Roman" w:cs="Times New Roman"/>
          <w:sz w:val="24"/>
          <w:szCs w:val="24"/>
          <w:lang w:val="ru-RU"/>
        </w:rPr>
      </w:pPr>
    </w:p>
    <w:p w:rsidR="00FC5C57" w:rsidRDefault="00FC5C57" w:rsidP="00BB75D5">
      <w:pPr>
        <w:spacing w:after="0" w:line="240" w:lineRule="auto"/>
        <w:jc w:val="both"/>
        <w:rPr>
          <w:rFonts w:ascii="Times New Roman" w:eastAsia="Calibri" w:hAnsi="Times New Roman" w:cs="Times New Roman"/>
          <w:sz w:val="24"/>
          <w:szCs w:val="24"/>
          <w:lang w:val="ru-RU"/>
        </w:rPr>
      </w:pPr>
    </w:p>
    <w:p w:rsidR="00FC5C57" w:rsidRDefault="00FC5C57" w:rsidP="00BB75D5">
      <w:pPr>
        <w:spacing w:after="0" w:line="240" w:lineRule="auto"/>
        <w:jc w:val="both"/>
        <w:rPr>
          <w:rFonts w:ascii="Times New Roman" w:eastAsia="Calibri" w:hAnsi="Times New Roman" w:cs="Times New Roman"/>
          <w:sz w:val="24"/>
          <w:szCs w:val="24"/>
          <w:lang w:val="ru-RU"/>
        </w:rPr>
      </w:pPr>
    </w:p>
    <w:p w:rsidR="00FC5C57" w:rsidRDefault="00FC5C57" w:rsidP="00BB75D5">
      <w:pPr>
        <w:spacing w:after="0" w:line="240" w:lineRule="auto"/>
        <w:jc w:val="both"/>
        <w:rPr>
          <w:rFonts w:ascii="Times New Roman" w:eastAsia="Calibri" w:hAnsi="Times New Roman" w:cs="Times New Roman"/>
          <w:sz w:val="24"/>
          <w:szCs w:val="24"/>
          <w:lang w:val="ru-RU"/>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043686" w:rsidRDefault="00BB75D5" w:rsidP="00BB75D5">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p>
    <w:p w:rsidR="00BB75D5" w:rsidRPr="00043686" w:rsidRDefault="00043686" w:rsidP="00BB75D5">
      <w:pPr>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Pr="00043686">
        <w:rPr>
          <w:rFonts w:ascii="Times New Roman" w:eastAsia="Times New Roman" w:hAnsi="Times New Roman" w:cs="Times New Roman"/>
          <w:b/>
          <w:sz w:val="24"/>
          <w:szCs w:val="24"/>
          <w:lang w:eastAsia="uk-UA"/>
        </w:rPr>
        <w:t>59</w:t>
      </w:r>
    </w:p>
    <w:p w:rsidR="00FC5C57" w:rsidRDefault="00FC5C57" w:rsidP="00BB75D5">
      <w:pPr>
        <w:spacing w:after="0" w:line="240" w:lineRule="auto"/>
        <w:jc w:val="both"/>
        <w:rPr>
          <w:rFonts w:ascii="Times New Roman" w:eastAsia="Times New Roman" w:hAnsi="Times New Roman" w:cs="Times New Roman"/>
          <w:sz w:val="24"/>
          <w:szCs w:val="24"/>
          <w:lang w:eastAsia="uk-UA"/>
        </w:rPr>
      </w:pPr>
    </w:p>
    <w:p w:rsidR="00BB75D5" w:rsidRPr="000E567F" w:rsidRDefault="00BB75D5" w:rsidP="00BB75D5">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BB75D5" w:rsidRPr="00BB75D5" w:rsidRDefault="00BB75D5" w:rsidP="00BB75D5">
      <w:pPr>
        <w:spacing w:after="0" w:line="240" w:lineRule="auto"/>
        <w:jc w:val="both"/>
        <w:rPr>
          <w:rFonts w:ascii="Times New Roman" w:eastAsia="Calibri" w:hAnsi="Times New Roman" w:cs="Times New Roman"/>
          <w:sz w:val="24"/>
          <w:szCs w:val="24"/>
          <w:lang w:val="ru-RU"/>
        </w:rPr>
      </w:pPr>
    </w:p>
    <w:p w:rsidR="009D3A2B" w:rsidRDefault="00BB75D5" w:rsidP="00BB75D5">
      <w:pPr>
        <w:spacing w:after="0" w:line="240" w:lineRule="auto"/>
        <w:jc w:val="both"/>
        <w:rPr>
          <w:rFonts w:ascii="Times New Roman" w:eastAsia="Times New Roman" w:hAnsi="Times New Roman" w:cs="Times New Roman"/>
          <w:color w:val="000000"/>
          <w:sz w:val="24"/>
          <w:szCs w:val="24"/>
          <w:lang w:val="ru-RU" w:eastAsia="ru-RU"/>
        </w:rPr>
      </w:pPr>
      <w:r w:rsidRPr="00BB75D5">
        <w:rPr>
          <w:rFonts w:ascii="Times New Roman" w:eastAsia="Times New Roman" w:hAnsi="Times New Roman" w:cs="Times New Roman"/>
          <w:color w:val="000000"/>
          <w:sz w:val="24"/>
          <w:szCs w:val="24"/>
          <w:lang w:val="ru-RU" w:eastAsia="ru-RU"/>
        </w:rPr>
        <w:t xml:space="preserve">Про надання матеріальної допомоги </w:t>
      </w:r>
    </w:p>
    <w:p w:rsidR="00BB75D5" w:rsidRPr="00BB75D5" w:rsidRDefault="00BB75D5" w:rsidP="00BB75D5">
      <w:pPr>
        <w:spacing w:after="0" w:line="240" w:lineRule="auto"/>
        <w:jc w:val="both"/>
        <w:rPr>
          <w:rFonts w:ascii="Times New Roman" w:eastAsia="Times New Roman" w:hAnsi="Times New Roman" w:cs="Times New Roman"/>
          <w:color w:val="000000"/>
          <w:sz w:val="24"/>
          <w:szCs w:val="24"/>
          <w:lang w:val="ru-RU" w:eastAsia="ru-RU"/>
        </w:rPr>
      </w:pPr>
      <w:r w:rsidRPr="00BB75D5">
        <w:rPr>
          <w:rFonts w:ascii="Times New Roman" w:eastAsia="Times New Roman" w:hAnsi="Times New Roman" w:cs="Times New Roman"/>
          <w:color w:val="000000"/>
          <w:sz w:val="24"/>
          <w:szCs w:val="24"/>
          <w:lang w:val="ru-RU" w:eastAsia="ru-RU"/>
        </w:rPr>
        <w:t>Кутній Стефанії Миколаївні</w:t>
      </w:r>
    </w:p>
    <w:p w:rsidR="00BB75D5" w:rsidRPr="00BB75D5" w:rsidRDefault="00BB75D5" w:rsidP="00BB75D5">
      <w:pPr>
        <w:spacing w:after="0" w:line="240" w:lineRule="auto"/>
        <w:jc w:val="both"/>
        <w:rPr>
          <w:rFonts w:ascii="Times New Roman" w:eastAsia="Times New Roman" w:hAnsi="Times New Roman" w:cs="Times New Roman"/>
          <w:color w:val="000000"/>
          <w:sz w:val="24"/>
          <w:szCs w:val="24"/>
          <w:lang w:val="ru-RU" w:eastAsia="ru-RU"/>
        </w:rPr>
      </w:pPr>
      <w:r w:rsidRPr="00BB75D5">
        <w:rPr>
          <w:rFonts w:ascii="Times New Roman" w:eastAsia="Times New Roman" w:hAnsi="Times New Roman" w:cs="Times New Roman"/>
          <w:color w:val="000000"/>
          <w:sz w:val="24"/>
          <w:szCs w:val="24"/>
          <w:lang w:val="ru-RU" w:eastAsia="ru-RU"/>
        </w:rPr>
        <w:t xml:space="preserve">на поховання </w:t>
      </w:r>
      <w:r w:rsidR="00A60120" w:rsidRPr="00113399">
        <w:rPr>
          <w:rFonts w:ascii="Times New Roman" w:eastAsia="MS Mincho" w:hAnsi="Times New Roman"/>
          <w:i/>
          <w:sz w:val="24"/>
          <w:szCs w:val="24"/>
          <w:lang w:eastAsia="uk-UA"/>
        </w:rPr>
        <w:t>(персональні дані)</w:t>
      </w:r>
    </w:p>
    <w:p w:rsidR="00BB75D5" w:rsidRPr="00BB75D5" w:rsidRDefault="00BB75D5" w:rsidP="00BB75D5">
      <w:pPr>
        <w:spacing w:after="0" w:line="240" w:lineRule="auto"/>
        <w:jc w:val="both"/>
        <w:rPr>
          <w:rFonts w:ascii="Times New Roman" w:eastAsia="Calibri" w:hAnsi="Times New Roman" w:cs="Times New Roman"/>
          <w:sz w:val="24"/>
          <w:szCs w:val="24"/>
          <w:lang w:val="ru-RU"/>
        </w:rPr>
      </w:pPr>
    </w:p>
    <w:p w:rsidR="00BB75D5" w:rsidRPr="00BB75D5" w:rsidRDefault="00BB75D5" w:rsidP="00BB75D5">
      <w:pPr>
        <w:spacing w:after="0" w:line="240" w:lineRule="auto"/>
        <w:jc w:val="both"/>
        <w:rPr>
          <w:rFonts w:ascii="Times New Roman" w:eastAsia="Times New Roman" w:hAnsi="Times New Roman" w:cs="Times New Roman"/>
          <w:color w:val="000000"/>
          <w:sz w:val="24"/>
          <w:szCs w:val="24"/>
          <w:lang w:val="ru-RU" w:eastAsia="ru-RU"/>
        </w:rPr>
      </w:pPr>
      <w:r w:rsidRPr="00BB75D5">
        <w:rPr>
          <w:rFonts w:ascii="Times New Roman" w:eastAsia="Times New Roman" w:hAnsi="Times New Roman" w:cs="Times New Roman"/>
          <w:color w:val="000000"/>
          <w:sz w:val="24"/>
          <w:szCs w:val="24"/>
          <w:lang w:val="ru-RU" w:eastAsia="ru-RU"/>
        </w:rPr>
        <w:t xml:space="preserve">        Розглянувши заяву Кутної Стефанії Миколаївні (проживає: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BB75D5">
        <w:rPr>
          <w:rFonts w:ascii="Times New Roman" w:eastAsia="Times New Roman" w:hAnsi="Times New Roman" w:cs="Times New Roman"/>
          <w:color w:val="000000"/>
          <w:sz w:val="24"/>
          <w:szCs w:val="24"/>
          <w:lang w:val="ru-RU" w:eastAsia="ru-RU"/>
        </w:rPr>
        <w:t xml:space="preserve">Львівської області ) про надання їй допомоги  на поховання </w:t>
      </w:r>
      <w:r w:rsidR="00A60120" w:rsidRPr="00113399">
        <w:rPr>
          <w:rFonts w:ascii="Times New Roman" w:eastAsia="MS Mincho" w:hAnsi="Times New Roman"/>
          <w:i/>
          <w:sz w:val="24"/>
          <w:szCs w:val="24"/>
          <w:lang w:eastAsia="uk-UA"/>
        </w:rPr>
        <w:t>(персональні дані)</w:t>
      </w:r>
      <w:r w:rsidRPr="00BB75D5">
        <w:rPr>
          <w:rFonts w:ascii="Times New Roman" w:eastAsia="Times New Roman" w:hAnsi="Times New Roman" w:cs="Times New Roman"/>
          <w:color w:val="000000"/>
          <w:sz w:val="24"/>
          <w:szCs w:val="24"/>
          <w:lang w:val="ru-RU" w:eastAsia="ru-RU"/>
        </w:rPr>
        <w:t xml:space="preserve">,  який помер 10 лютого 2023 року і до дня  смерті проживав за адресою: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BB75D5">
        <w:rPr>
          <w:rFonts w:ascii="Times New Roman" w:eastAsia="Times New Roman" w:hAnsi="Times New Roman" w:cs="Times New Roman"/>
          <w:color w:val="000000"/>
          <w:sz w:val="24"/>
          <w:szCs w:val="24"/>
          <w:lang w:val="ru-RU"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BB75D5" w:rsidRPr="00BB75D5" w:rsidRDefault="00BB75D5" w:rsidP="00BB75D5">
      <w:pPr>
        <w:spacing w:after="0" w:line="240" w:lineRule="auto"/>
        <w:jc w:val="both"/>
        <w:rPr>
          <w:rFonts w:ascii="Times New Roman" w:eastAsia="Calibri" w:hAnsi="Times New Roman" w:cs="Times New Roman"/>
          <w:sz w:val="24"/>
          <w:szCs w:val="24"/>
          <w:lang w:val="ru-RU"/>
        </w:rPr>
      </w:pPr>
    </w:p>
    <w:p w:rsidR="00BB75D5" w:rsidRPr="00BB75D5" w:rsidRDefault="00BB75D5" w:rsidP="00BB75D5">
      <w:pPr>
        <w:spacing w:after="0" w:line="240" w:lineRule="auto"/>
        <w:jc w:val="both"/>
        <w:rPr>
          <w:rFonts w:ascii="Times New Roman" w:eastAsia="Times New Roman" w:hAnsi="Times New Roman" w:cs="Times New Roman"/>
          <w:color w:val="000000"/>
          <w:sz w:val="24"/>
          <w:szCs w:val="24"/>
          <w:lang w:val="ru-RU" w:eastAsia="ru-RU"/>
        </w:rPr>
      </w:pPr>
      <w:r w:rsidRPr="00BB75D5">
        <w:rPr>
          <w:rFonts w:ascii="Times New Roman" w:eastAsia="Times New Roman" w:hAnsi="Times New Roman" w:cs="Times New Roman"/>
          <w:color w:val="000000"/>
          <w:sz w:val="24"/>
          <w:szCs w:val="24"/>
          <w:lang w:val="ru-RU" w:eastAsia="ru-RU"/>
        </w:rPr>
        <w:t>Вирішив :</w:t>
      </w:r>
    </w:p>
    <w:p w:rsidR="00BB75D5" w:rsidRPr="00BB75D5" w:rsidRDefault="00BB75D5" w:rsidP="00BB75D5">
      <w:pPr>
        <w:spacing w:after="0" w:line="240" w:lineRule="auto"/>
        <w:jc w:val="both"/>
        <w:rPr>
          <w:rFonts w:ascii="Times New Roman" w:eastAsia="Calibri" w:hAnsi="Times New Roman" w:cs="Times New Roman"/>
          <w:sz w:val="24"/>
          <w:szCs w:val="24"/>
          <w:lang w:val="ru-RU"/>
        </w:rPr>
      </w:pPr>
    </w:p>
    <w:p w:rsidR="00BB75D5" w:rsidRPr="00BB75D5" w:rsidRDefault="00BB75D5" w:rsidP="00093A58">
      <w:pPr>
        <w:spacing w:after="0" w:line="240" w:lineRule="auto"/>
        <w:ind w:firstLine="426"/>
        <w:jc w:val="both"/>
        <w:rPr>
          <w:rFonts w:ascii="Times New Roman" w:eastAsia="Times New Roman" w:hAnsi="Times New Roman" w:cs="Times New Roman"/>
          <w:color w:val="000000"/>
          <w:sz w:val="24"/>
          <w:szCs w:val="24"/>
          <w:lang w:val="ru-RU" w:eastAsia="ru-RU"/>
        </w:rPr>
      </w:pPr>
      <w:r w:rsidRPr="00BB75D5">
        <w:rPr>
          <w:rFonts w:ascii="Times New Roman" w:eastAsia="Times New Roman" w:hAnsi="Times New Roman" w:cs="Times New Roman"/>
          <w:color w:val="000000"/>
          <w:sz w:val="24"/>
          <w:szCs w:val="24"/>
          <w:lang w:val="ru-RU" w:eastAsia="ru-RU"/>
        </w:rPr>
        <w:t xml:space="preserve">    1. Надати матеріальну допомогу Кутній Стефанії Миколаївні на поховання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BB75D5">
        <w:rPr>
          <w:rFonts w:ascii="Times New Roman" w:eastAsia="Times New Roman" w:hAnsi="Times New Roman" w:cs="Times New Roman"/>
          <w:color w:val="000000"/>
          <w:sz w:val="24"/>
          <w:szCs w:val="24"/>
          <w:lang w:val="ru-RU" w:eastAsia="ru-RU"/>
        </w:rPr>
        <w:t>в сумі 2684,00  (дві тисячі шістсот вісімдесят чотири грн. 00 коп.) гривні .</w:t>
      </w:r>
    </w:p>
    <w:p w:rsidR="00BB75D5" w:rsidRPr="00BB75D5" w:rsidRDefault="00BB75D5" w:rsidP="00093A58">
      <w:pPr>
        <w:spacing w:after="0" w:line="240" w:lineRule="auto"/>
        <w:ind w:firstLine="426"/>
        <w:jc w:val="both"/>
        <w:rPr>
          <w:rFonts w:ascii="Times New Roman" w:eastAsia="Times New Roman" w:hAnsi="Times New Roman" w:cs="Times New Roman"/>
          <w:color w:val="000000"/>
          <w:sz w:val="24"/>
          <w:szCs w:val="24"/>
          <w:lang w:val="ru-RU" w:eastAsia="ru-RU"/>
        </w:rPr>
      </w:pPr>
      <w:r w:rsidRPr="00BB75D5">
        <w:rPr>
          <w:rFonts w:ascii="Times New Roman" w:eastAsia="Times New Roman" w:hAnsi="Times New Roman" w:cs="Times New Roman"/>
          <w:color w:val="000000"/>
          <w:sz w:val="24"/>
          <w:szCs w:val="24"/>
          <w:lang w:val="ru-RU"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BB75D5" w:rsidRDefault="00BB75D5" w:rsidP="00BB75D5">
      <w:pPr>
        <w:spacing w:after="0" w:line="240" w:lineRule="auto"/>
        <w:jc w:val="both"/>
        <w:rPr>
          <w:rFonts w:ascii="Times New Roman" w:eastAsia="Calibri" w:hAnsi="Times New Roman" w:cs="Times New Roman"/>
          <w:sz w:val="24"/>
          <w:szCs w:val="24"/>
          <w:lang w:val="ru-RU"/>
        </w:rPr>
      </w:pPr>
    </w:p>
    <w:p w:rsidR="00043686" w:rsidRPr="00BB75D5" w:rsidRDefault="00043686" w:rsidP="00BB75D5">
      <w:pPr>
        <w:spacing w:after="0" w:line="240" w:lineRule="auto"/>
        <w:jc w:val="both"/>
        <w:rPr>
          <w:rFonts w:ascii="Times New Roman" w:eastAsia="Calibri" w:hAnsi="Times New Roman" w:cs="Times New Roman"/>
          <w:sz w:val="24"/>
          <w:szCs w:val="24"/>
          <w:lang w:val="ru-RU"/>
        </w:rPr>
      </w:pPr>
    </w:p>
    <w:p w:rsidR="00BB75D5" w:rsidRPr="00BB75D5" w:rsidRDefault="00BB75D5" w:rsidP="00BB75D5">
      <w:pPr>
        <w:spacing w:after="0" w:line="240" w:lineRule="auto"/>
        <w:jc w:val="both"/>
        <w:rPr>
          <w:rFonts w:ascii="Times New Roman" w:eastAsia="Calibri" w:hAnsi="Times New Roman" w:cs="Times New Roman"/>
          <w:sz w:val="24"/>
          <w:szCs w:val="24"/>
          <w:lang w:val="ru-RU"/>
        </w:rPr>
      </w:pPr>
      <w:r w:rsidRPr="00BB75D5">
        <w:rPr>
          <w:rFonts w:ascii="Times New Roman" w:eastAsia="Calibri" w:hAnsi="Times New Roman" w:cs="Times New Roman"/>
          <w:sz w:val="24"/>
          <w:szCs w:val="24"/>
          <w:lang w:val="ru-RU"/>
        </w:rPr>
        <w:t xml:space="preserve">МІСЬКИЙ ГОЛОВА </w:t>
      </w:r>
      <w:r w:rsidRPr="00BB75D5">
        <w:rPr>
          <w:rFonts w:ascii="Times New Roman" w:eastAsia="Calibri" w:hAnsi="Times New Roman" w:cs="Times New Roman"/>
          <w:sz w:val="24"/>
          <w:szCs w:val="24"/>
          <w:lang w:val="ru-RU"/>
        </w:rPr>
        <w:tab/>
      </w:r>
      <w:r w:rsidRPr="00BB75D5">
        <w:rPr>
          <w:rFonts w:ascii="Times New Roman" w:eastAsia="Calibri" w:hAnsi="Times New Roman" w:cs="Times New Roman"/>
          <w:sz w:val="24"/>
          <w:szCs w:val="24"/>
          <w:lang w:val="ru-RU"/>
        </w:rPr>
        <w:tab/>
      </w:r>
      <w:r w:rsidRPr="00BB75D5">
        <w:rPr>
          <w:rFonts w:ascii="Times New Roman" w:eastAsia="Calibri" w:hAnsi="Times New Roman" w:cs="Times New Roman"/>
          <w:sz w:val="24"/>
          <w:szCs w:val="24"/>
          <w:lang w:val="ru-RU"/>
        </w:rPr>
        <w:tab/>
      </w:r>
      <w:r w:rsidRPr="00BB75D5">
        <w:rPr>
          <w:rFonts w:ascii="Times New Roman" w:eastAsia="Calibri" w:hAnsi="Times New Roman" w:cs="Times New Roman"/>
          <w:sz w:val="24"/>
          <w:szCs w:val="24"/>
          <w:lang w:val="ru-RU"/>
        </w:rPr>
        <w:tab/>
      </w:r>
      <w:r w:rsidRPr="00BB75D5">
        <w:rPr>
          <w:rFonts w:ascii="Times New Roman" w:eastAsia="Calibri" w:hAnsi="Times New Roman" w:cs="Times New Roman"/>
          <w:sz w:val="24"/>
          <w:szCs w:val="24"/>
          <w:lang w:val="ru-RU"/>
        </w:rPr>
        <w:tab/>
        <w:t xml:space="preserve">ЯРИНА ЯЦЕНКО </w:t>
      </w:r>
    </w:p>
    <w:p w:rsidR="00346EC5" w:rsidRDefault="00346EC5" w:rsidP="000E567F">
      <w:pPr>
        <w:spacing w:after="0" w:line="240" w:lineRule="auto"/>
        <w:jc w:val="both"/>
        <w:rPr>
          <w:rFonts w:ascii="Times New Roman" w:eastAsia="Times New Roman" w:hAnsi="Times New Roman" w:cs="Times New Roman"/>
          <w:sz w:val="24"/>
          <w:szCs w:val="24"/>
          <w:lang w:eastAsia="uk-UA"/>
        </w:rPr>
      </w:pPr>
    </w:p>
    <w:p w:rsidR="0090111B" w:rsidRDefault="0090111B" w:rsidP="000E567F">
      <w:pPr>
        <w:spacing w:after="0" w:line="240" w:lineRule="auto"/>
        <w:jc w:val="both"/>
        <w:rPr>
          <w:rFonts w:ascii="Times New Roman" w:eastAsia="Times New Roman" w:hAnsi="Times New Roman" w:cs="Times New Roman"/>
          <w:sz w:val="24"/>
          <w:szCs w:val="24"/>
          <w:lang w:eastAsia="uk-UA"/>
        </w:rPr>
      </w:pPr>
    </w:p>
    <w:p w:rsidR="0090111B" w:rsidRDefault="0090111B" w:rsidP="000E567F">
      <w:pPr>
        <w:spacing w:after="0" w:line="240" w:lineRule="auto"/>
        <w:jc w:val="both"/>
        <w:rPr>
          <w:rFonts w:ascii="Times New Roman" w:eastAsia="Times New Roman" w:hAnsi="Times New Roman" w:cs="Times New Roman"/>
          <w:sz w:val="24"/>
          <w:szCs w:val="24"/>
          <w:lang w:eastAsia="uk-UA"/>
        </w:rPr>
      </w:pPr>
    </w:p>
    <w:p w:rsidR="0090111B" w:rsidRDefault="0090111B" w:rsidP="000E567F">
      <w:pPr>
        <w:spacing w:after="0" w:line="240" w:lineRule="auto"/>
        <w:jc w:val="both"/>
        <w:rPr>
          <w:rFonts w:ascii="Times New Roman" w:eastAsia="Times New Roman" w:hAnsi="Times New Roman" w:cs="Times New Roman"/>
          <w:sz w:val="24"/>
          <w:szCs w:val="24"/>
          <w:lang w:eastAsia="uk-UA"/>
        </w:rPr>
      </w:pPr>
    </w:p>
    <w:p w:rsidR="0090111B" w:rsidRDefault="0090111B" w:rsidP="000E567F">
      <w:pPr>
        <w:spacing w:after="0" w:line="240" w:lineRule="auto"/>
        <w:jc w:val="both"/>
        <w:rPr>
          <w:rFonts w:ascii="Times New Roman" w:eastAsia="Times New Roman" w:hAnsi="Times New Roman" w:cs="Times New Roman"/>
          <w:sz w:val="24"/>
          <w:szCs w:val="24"/>
          <w:lang w:eastAsia="uk-UA"/>
        </w:rPr>
      </w:pPr>
    </w:p>
    <w:p w:rsidR="0090111B" w:rsidRDefault="0090111B" w:rsidP="000E567F">
      <w:pPr>
        <w:spacing w:after="0" w:line="240" w:lineRule="auto"/>
        <w:jc w:val="both"/>
        <w:rPr>
          <w:rFonts w:ascii="Times New Roman" w:eastAsia="Times New Roman" w:hAnsi="Times New Roman" w:cs="Times New Roman"/>
          <w:sz w:val="24"/>
          <w:szCs w:val="24"/>
          <w:lang w:eastAsia="uk-UA"/>
        </w:rPr>
      </w:pPr>
    </w:p>
    <w:p w:rsidR="0090111B" w:rsidRDefault="0090111B" w:rsidP="000E567F">
      <w:pPr>
        <w:spacing w:after="0" w:line="240" w:lineRule="auto"/>
        <w:jc w:val="both"/>
        <w:rPr>
          <w:rFonts w:ascii="Times New Roman" w:eastAsia="Times New Roman" w:hAnsi="Times New Roman" w:cs="Times New Roman"/>
          <w:sz w:val="24"/>
          <w:szCs w:val="24"/>
          <w:lang w:eastAsia="uk-UA"/>
        </w:rPr>
      </w:pPr>
    </w:p>
    <w:p w:rsidR="0090111B" w:rsidRDefault="0090111B" w:rsidP="000E567F">
      <w:pPr>
        <w:spacing w:after="0" w:line="240" w:lineRule="auto"/>
        <w:jc w:val="both"/>
        <w:rPr>
          <w:rFonts w:ascii="Times New Roman" w:eastAsia="Times New Roman" w:hAnsi="Times New Roman" w:cs="Times New Roman"/>
          <w:sz w:val="24"/>
          <w:szCs w:val="24"/>
          <w:lang w:eastAsia="uk-UA"/>
        </w:rPr>
      </w:pPr>
    </w:p>
    <w:p w:rsidR="0090111B" w:rsidRDefault="0090111B" w:rsidP="000E567F">
      <w:pPr>
        <w:spacing w:after="0" w:line="240" w:lineRule="auto"/>
        <w:jc w:val="both"/>
        <w:rPr>
          <w:rFonts w:ascii="Times New Roman" w:eastAsia="Times New Roman" w:hAnsi="Times New Roman" w:cs="Times New Roman"/>
          <w:sz w:val="24"/>
          <w:szCs w:val="24"/>
          <w:lang w:eastAsia="uk-UA"/>
        </w:rPr>
      </w:pPr>
    </w:p>
    <w:p w:rsidR="0090111B" w:rsidRDefault="0090111B" w:rsidP="000E567F">
      <w:pPr>
        <w:spacing w:after="0" w:line="240" w:lineRule="auto"/>
        <w:jc w:val="both"/>
        <w:rPr>
          <w:rFonts w:ascii="Times New Roman" w:eastAsia="Times New Roman" w:hAnsi="Times New Roman" w:cs="Times New Roman"/>
          <w:sz w:val="24"/>
          <w:szCs w:val="24"/>
          <w:lang w:eastAsia="uk-UA"/>
        </w:rPr>
      </w:pPr>
    </w:p>
    <w:p w:rsidR="0090111B" w:rsidRDefault="0090111B" w:rsidP="000E567F">
      <w:pPr>
        <w:spacing w:after="0" w:line="240" w:lineRule="auto"/>
        <w:jc w:val="both"/>
        <w:rPr>
          <w:rFonts w:ascii="Times New Roman" w:eastAsia="Times New Roman" w:hAnsi="Times New Roman" w:cs="Times New Roman"/>
          <w:sz w:val="24"/>
          <w:szCs w:val="24"/>
          <w:lang w:eastAsia="uk-UA"/>
        </w:rPr>
      </w:pPr>
    </w:p>
    <w:p w:rsidR="0090111B" w:rsidRDefault="0090111B" w:rsidP="000E567F">
      <w:pPr>
        <w:spacing w:after="0" w:line="240" w:lineRule="auto"/>
        <w:jc w:val="both"/>
        <w:rPr>
          <w:rFonts w:ascii="Times New Roman" w:eastAsia="Times New Roman" w:hAnsi="Times New Roman" w:cs="Times New Roman"/>
          <w:sz w:val="24"/>
          <w:szCs w:val="24"/>
          <w:lang w:eastAsia="uk-UA"/>
        </w:rPr>
      </w:pPr>
    </w:p>
    <w:p w:rsidR="0090111B" w:rsidRDefault="0090111B" w:rsidP="000E567F">
      <w:pPr>
        <w:spacing w:after="0" w:line="240" w:lineRule="auto"/>
        <w:jc w:val="both"/>
        <w:rPr>
          <w:rFonts w:ascii="Times New Roman" w:eastAsia="Times New Roman" w:hAnsi="Times New Roman" w:cs="Times New Roman"/>
          <w:sz w:val="24"/>
          <w:szCs w:val="24"/>
          <w:lang w:eastAsia="uk-UA"/>
        </w:rPr>
      </w:pPr>
    </w:p>
    <w:p w:rsidR="0090111B" w:rsidRDefault="0090111B" w:rsidP="000E567F">
      <w:pPr>
        <w:spacing w:after="0" w:line="240" w:lineRule="auto"/>
        <w:jc w:val="both"/>
        <w:rPr>
          <w:rFonts w:ascii="Times New Roman" w:eastAsia="Times New Roman" w:hAnsi="Times New Roman" w:cs="Times New Roman"/>
          <w:sz w:val="24"/>
          <w:szCs w:val="24"/>
          <w:lang w:eastAsia="uk-UA"/>
        </w:rPr>
      </w:pPr>
    </w:p>
    <w:p w:rsidR="0090111B" w:rsidRDefault="0090111B" w:rsidP="000E567F">
      <w:pPr>
        <w:spacing w:after="0" w:line="240" w:lineRule="auto"/>
        <w:jc w:val="both"/>
        <w:rPr>
          <w:rFonts w:ascii="Times New Roman" w:eastAsia="Times New Roman" w:hAnsi="Times New Roman" w:cs="Times New Roman"/>
          <w:sz w:val="24"/>
          <w:szCs w:val="24"/>
          <w:lang w:eastAsia="uk-UA"/>
        </w:rPr>
      </w:pPr>
    </w:p>
    <w:p w:rsidR="0090111B" w:rsidRDefault="0090111B" w:rsidP="000E567F">
      <w:pPr>
        <w:spacing w:after="0" w:line="240" w:lineRule="auto"/>
        <w:jc w:val="both"/>
        <w:rPr>
          <w:rFonts w:ascii="Times New Roman" w:eastAsia="Times New Roman" w:hAnsi="Times New Roman" w:cs="Times New Roman"/>
          <w:sz w:val="24"/>
          <w:szCs w:val="24"/>
          <w:lang w:eastAsia="uk-UA"/>
        </w:rPr>
      </w:pPr>
    </w:p>
    <w:p w:rsidR="0090111B" w:rsidRDefault="0090111B" w:rsidP="000E567F">
      <w:pPr>
        <w:spacing w:after="0" w:line="240" w:lineRule="auto"/>
        <w:jc w:val="both"/>
        <w:rPr>
          <w:rFonts w:ascii="Times New Roman" w:eastAsia="Times New Roman" w:hAnsi="Times New Roman" w:cs="Times New Roman"/>
          <w:sz w:val="24"/>
          <w:szCs w:val="24"/>
          <w:lang w:eastAsia="uk-UA"/>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4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C63B0C" w:rsidRPr="00043686" w:rsidRDefault="00C63B0C" w:rsidP="000E567F">
      <w:pPr>
        <w:spacing w:after="0" w:line="240" w:lineRule="auto"/>
        <w:jc w:val="both"/>
        <w:rPr>
          <w:rFonts w:ascii="Times New Roman" w:eastAsia="Times New Roman" w:hAnsi="Times New Roman" w:cs="Times New Roman"/>
          <w:b/>
          <w:sz w:val="24"/>
          <w:szCs w:val="24"/>
          <w:lang w:eastAsia="uk-UA"/>
        </w:rPr>
      </w:pP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Pr="000E567F">
        <w:rPr>
          <w:rFonts w:ascii="Times New Roman" w:eastAsia="Times New Roman" w:hAnsi="Times New Roman" w:cs="Times New Roman"/>
          <w:b/>
          <w:sz w:val="24"/>
          <w:szCs w:val="24"/>
          <w:lang w:eastAsia="uk-UA"/>
        </w:rPr>
        <w:tab/>
      </w:r>
      <w:r w:rsidR="00043686" w:rsidRPr="00043686">
        <w:rPr>
          <w:rFonts w:ascii="Times New Roman" w:eastAsia="Times New Roman" w:hAnsi="Times New Roman" w:cs="Times New Roman"/>
          <w:b/>
          <w:sz w:val="24"/>
          <w:szCs w:val="24"/>
          <w:lang w:eastAsia="uk-UA"/>
        </w:rPr>
        <w:t>60</w:t>
      </w:r>
    </w:p>
    <w:p w:rsidR="007D2CA6" w:rsidRDefault="007D2CA6" w:rsidP="000E567F">
      <w:pPr>
        <w:spacing w:after="0" w:line="240" w:lineRule="auto"/>
        <w:jc w:val="both"/>
        <w:rPr>
          <w:rFonts w:ascii="Times New Roman" w:eastAsia="Times New Roman" w:hAnsi="Times New Roman" w:cs="Times New Roman"/>
          <w:sz w:val="24"/>
          <w:szCs w:val="24"/>
          <w:lang w:eastAsia="uk-UA"/>
        </w:rPr>
      </w:pPr>
    </w:p>
    <w:p w:rsidR="00043686" w:rsidRDefault="00043686" w:rsidP="000E567F">
      <w:pPr>
        <w:spacing w:after="0" w:line="240" w:lineRule="auto"/>
        <w:jc w:val="both"/>
        <w:rPr>
          <w:rFonts w:ascii="Times New Roman" w:eastAsia="Times New Roman" w:hAnsi="Times New Roman" w:cs="Times New Roman"/>
          <w:sz w:val="24"/>
          <w:szCs w:val="24"/>
          <w:lang w:eastAsia="uk-UA"/>
        </w:rPr>
      </w:pPr>
    </w:p>
    <w:p w:rsidR="00C63B0C" w:rsidRPr="000E567F" w:rsidRDefault="00C63B0C" w:rsidP="000E567F">
      <w:pPr>
        <w:spacing w:after="0" w:line="240" w:lineRule="auto"/>
        <w:jc w:val="both"/>
        <w:rPr>
          <w:rFonts w:ascii="Times New Roman" w:eastAsia="Times New Roman" w:hAnsi="Times New Roman" w:cs="Times New Roman"/>
          <w:sz w:val="24"/>
          <w:szCs w:val="24"/>
          <w:lang w:eastAsia="uk-UA"/>
        </w:rPr>
      </w:pPr>
      <w:r w:rsidRPr="000E567F">
        <w:rPr>
          <w:rFonts w:ascii="Times New Roman" w:eastAsia="Times New Roman" w:hAnsi="Times New Roman" w:cs="Times New Roman"/>
          <w:sz w:val="24"/>
          <w:szCs w:val="24"/>
          <w:lang w:eastAsia="uk-UA"/>
        </w:rPr>
        <w:t xml:space="preserve">16 лютого 2023 року </w:t>
      </w:r>
    </w:p>
    <w:p w:rsidR="00660237" w:rsidRPr="000E567F" w:rsidRDefault="00660237" w:rsidP="000E567F">
      <w:pPr>
        <w:spacing w:after="0" w:line="240" w:lineRule="auto"/>
        <w:ind w:firstLine="540"/>
        <w:jc w:val="center"/>
        <w:rPr>
          <w:rFonts w:ascii="Times New Roman" w:eastAsia="Times New Roman" w:hAnsi="Times New Roman" w:cs="Times New Roman"/>
          <w:b/>
          <w:sz w:val="24"/>
          <w:szCs w:val="24"/>
          <w:lang w:eastAsia="ru-RU"/>
        </w:rPr>
      </w:pPr>
    </w:p>
    <w:p w:rsidR="00660237" w:rsidRPr="000E567F" w:rsidRDefault="00660237" w:rsidP="000E567F">
      <w:pPr>
        <w:spacing w:after="0" w:line="240" w:lineRule="auto"/>
        <w:rPr>
          <w:rFonts w:ascii="Times New Roman" w:eastAsia="Times New Roman" w:hAnsi="Times New Roman" w:cs="Times New Roman"/>
          <w:sz w:val="24"/>
          <w:szCs w:val="24"/>
          <w:lang w:eastAsia="ru-RU"/>
        </w:rPr>
      </w:pPr>
      <w:r w:rsidRPr="000E567F">
        <w:rPr>
          <w:rFonts w:ascii="Times New Roman" w:eastAsia="Times New Roman" w:hAnsi="Times New Roman" w:cs="Times New Roman"/>
          <w:sz w:val="24"/>
          <w:szCs w:val="24"/>
          <w:lang w:eastAsia="ru-RU"/>
        </w:rPr>
        <w:t>Про затвердження висновку опікунської ради</w:t>
      </w:r>
    </w:p>
    <w:p w:rsidR="00660237" w:rsidRPr="000E567F" w:rsidRDefault="00660237" w:rsidP="000E567F">
      <w:pPr>
        <w:spacing w:after="0" w:line="240" w:lineRule="auto"/>
        <w:rPr>
          <w:rFonts w:ascii="Times New Roman" w:eastAsia="Times New Roman" w:hAnsi="Times New Roman" w:cs="Times New Roman"/>
          <w:sz w:val="24"/>
          <w:szCs w:val="24"/>
          <w:lang w:eastAsia="ru-RU"/>
        </w:rPr>
      </w:pPr>
      <w:r w:rsidRPr="000E567F">
        <w:rPr>
          <w:rFonts w:ascii="Times New Roman" w:eastAsia="Times New Roman" w:hAnsi="Times New Roman" w:cs="Times New Roman"/>
          <w:sz w:val="24"/>
          <w:szCs w:val="24"/>
          <w:lang w:eastAsia="ru-RU"/>
        </w:rPr>
        <w:t xml:space="preserve">про доцільність зміни опікуна </w:t>
      </w:r>
      <w:r w:rsidR="00A60120" w:rsidRPr="00113399">
        <w:rPr>
          <w:rFonts w:ascii="Times New Roman" w:eastAsia="MS Mincho" w:hAnsi="Times New Roman"/>
          <w:i/>
          <w:sz w:val="24"/>
          <w:szCs w:val="24"/>
          <w:lang w:eastAsia="uk-UA"/>
        </w:rPr>
        <w:t>(персональні дані)</w:t>
      </w:r>
    </w:p>
    <w:p w:rsidR="00660237" w:rsidRPr="000E567F" w:rsidRDefault="00660237" w:rsidP="000E567F">
      <w:pPr>
        <w:spacing w:after="0" w:line="240" w:lineRule="auto"/>
        <w:rPr>
          <w:rFonts w:ascii="Times New Roman" w:eastAsia="Times New Roman" w:hAnsi="Times New Roman" w:cs="Times New Roman"/>
          <w:sz w:val="24"/>
          <w:szCs w:val="24"/>
          <w:lang w:eastAsia="ru-RU"/>
        </w:rPr>
      </w:pPr>
    </w:p>
    <w:p w:rsidR="00660237" w:rsidRPr="000E567F" w:rsidRDefault="00660237" w:rsidP="000E567F">
      <w:pPr>
        <w:spacing w:after="0" w:line="240" w:lineRule="auto"/>
        <w:ind w:firstLine="709"/>
        <w:jc w:val="both"/>
        <w:rPr>
          <w:rFonts w:ascii="Times New Roman" w:eastAsia="Times New Roman" w:hAnsi="Times New Roman" w:cs="Times New Roman"/>
          <w:sz w:val="24"/>
          <w:szCs w:val="24"/>
          <w:lang w:eastAsia="ru-RU"/>
        </w:rPr>
      </w:pPr>
      <w:r w:rsidRPr="000E567F">
        <w:rPr>
          <w:rFonts w:ascii="Times New Roman" w:eastAsia="Times New Roman" w:hAnsi="Times New Roman" w:cs="Times New Roman"/>
          <w:sz w:val="24"/>
          <w:szCs w:val="24"/>
          <w:lang w:eastAsia="ru-RU"/>
        </w:rPr>
        <w:t>Розглянувши висновок опікунської ради № 30/</w:t>
      </w:r>
      <w:r w:rsidRPr="000E567F">
        <w:rPr>
          <w:rFonts w:ascii="Times New Roman" w:eastAsia="Times New Roman" w:hAnsi="Times New Roman" w:cs="Times New Roman"/>
          <w:sz w:val="24"/>
          <w:szCs w:val="24"/>
          <w:lang w:val="en-US" w:eastAsia="ru-RU"/>
        </w:rPr>
        <w:t>V</w:t>
      </w:r>
      <w:r w:rsidRPr="000E567F">
        <w:rPr>
          <w:rFonts w:ascii="Times New Roman" w:eastAsia="Times New Roman" w:hAnsi="Times New Roman" w:cs="Times New Roman"/>
          <w:sz w:val="24"/>
          <w:szCs w:val="24"/>
          <w:lang w:eastAsia="ru-RU"/>
        </w:rPr>
        <w:t xml:space="preserve">ІІ від 10.02.2023 року про доцільність звільнити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0E567F">
        <w:rPr>
          <w:rFonts w:ascii="Times New Roman" w:eastAsia="Times New Roman" w:hAnsi="Times New Roman" w:cs="Times New Roman"/>
          <w:sz w:val="24"/>
          <w:szCs w:val="24"/>
          <w:lang w:eastAsia="ru-RU"/>
        </w:rPr>
        <w:t xml:space="preserve">р.н., від повноважень опікуна його сестри та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0E567F">
        <w:rPr>
          <w:rFonts w:ascii="Times New Roman" w:eastAsia="Times New Roman" w:hAnsi="Times New Roman" w:cs="Times New Roman"/>
          <w:sz w:val="24"/>
          <w:szCs w:val="24"/>
          <w:lang w:eastAsia="ru-RU"/>
        </w:rPr>
        <w:t xml:space="preserve">н., опікуном його матері –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0E567F">
        <w:rPr>
          <w:rFonts w:ascii="Times New Roman" w:eastAsia="Times New Roman" w:hAnsi="Times New Roman" w:cs="Times New Roman"/>
          <w:sz w:val="24"/>
          <w:szCs w:val="24"/>
          <w:lang w:eastAsia="ru-RU"/>
        </w:rPr>
        <w:t xml:space="preserve"> р.н., яка є інвалідом першої групи з дитинства, підгрупа «А», відповідно до пунктів 3.1 - 3.3, розділу 5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75 Цивільного кодексу України, ст. 296 Цивільного процесуального кодексу України, пп. 4 п. «б» ч. 1 ст. 34 Закону України «Про місцеве самоврядування в Україні», виконавчий комітет Новороздільської міської ради</w:t>
      </w:r>
    </w:p>
    <w:p w:rsidR="00660237" w:rsidRPr="000E567F" w:rsidRDefault="00660237" w:rsidP="000E567F">
      <w:pPr>
        <w:spacing w:after="0" w:line="240" w:lineRule="auto"/>
        <w:ind w:firstLine="709"/>
        <w:jc w:val="both"/>
        <w:rPr>
          <w:rFonts w:ascii="Times New Roman" w:eastAsia="Times New Roman" w:hAnsi="Times New Roman" w:cs="Times New Roman"/>
          <w:sz w:val="24"/>
          <w:szCs w:val="24"/>
          <w:lang w:eastAsia="ru-RU"/>
        </w:rPr>
      </w:pPr>
    </w:p>
    <w:p w:rsidR="00660237" w:rsidRPr="000E567F" w:rsidRDefault="00660237" w:rsidP="000E567F">
      <w:pPr>
        <w:spacing w:after="0" w:line="240" w:lineRule="auto"/>
        <w:jc w:val="both"/>
        <w:rPr>
          <w:rFonts w:ascii="Times New Roman" w:eastAsia="Times New Roman" w:hAnsi="Times New Roman" w:cs="Times New Roman"/>
          <w:sz w:val="24"/>
          <w:szCs w:val="24"/>
          <w:lang w:eastAsia="ru-RU"/>
        </w:rPr>
      </w:pPr>
      <w:r w:rsidRPr="000E567F">
        <w:rPr>
          <w:rFonts w:ascii="Times New Roman" w:eastAsia="Times New Roman" w:hAnsi="Times New Roman" w:cs="Times New Roman"/>
          <w:sz w:val="24"/>
          <w:szCs w:val="24"/>
          <w:lang w:eastAsia="ru-RU"/>
        </w:rPr>
        <w:t>ВИРІШИВ:</w:t>
      </w:r>
    </w:p>
    <w:p w:rsidR="00660237" w:rsidRPr="000E567F" w:rsidRDefault="00660237" w:rsidP="000E567F">
      <w:pPr>
        <w:spacing w:after="0" w:line="240" w:lineRule="auto"/>
        <w:ind w:firstLine="709"/>
        <w:jc w:val="both"/>
        <w:rPr>
          <w:rFonts w:ascii="Times New Roman" w:eastAsia="Times New Roman" w:hAnsi="Times New Roman" w:cs="Times New Roman"/>
          <w:sz w:val="24"/>
          <w:szCs w:val="24"/>
          <w:lang w:eastAsia="ru-RU"/>
        </w:rPr>
      </w:pPr>
    </w:p>
    <w:p w:rsidR="00660237" w:rsidRPr="000E567F" w:rsidRDefault="00660237" w:rsidP="000E567F">
      <w:pPr>
        <w:spacing w:after="0" w:line="240" w:lineRule="auto"/>
        <w:ind w:firstLine="567"/>
        <w:jc w:val="both"/>
        <w:rPr>
          <w:rFonts w:ascii="Times New Roman" w:eastAsia="Times New Roman" w:hAnsi="Times New Roman" w:cs="Times New Roman"/>
          <w:sz w:val="24"/>
          <w:szCs w:val="24"/>
          <w:lang w:eastAsia="ru-RU"/>
        </w:rPr>
      </w:pPr>
      <w:r w:rsidRPr="000E567F">
        <w:rPr>
          <w:rFonts w:ascii="Times New Roman" w:eastAsia="Times New Roman" w:hAnsi="Times New Roman" w:cs="Times New Roman"/>
          <w:sz w:val="24"/>
          <w:szCs w:val="24"/>
          <w:lang w:eastAsia="ru-RU"/>
        </w:rPr>
        <w:t>1.Затвердити висновок опікунської ради № 30/</w:t>
      </w:r>
      <w:r w:rsidRPr="000E567F">
        <w:rPr>
          <w:rFonts w:ascii="Times New Roman" w:eastAsia="Times New Roman" w:hAnsi="Times New Roman" w:cs="Times New Roman"/>
          <w:sz w:val="24"/>
          <w:szCs w:val="24"/>
          <w:lang w:val="en-US" w:eastAsia="ru-RU"/>
        </w:rPr>
        <w:t>V</w:t>
      </w:r>
      <w:r w:rsidRPr="000E567F">
        <w:rPr>
          <w:rFonts w:ascii="Times New Roman" w:eastAsia="Times New Roman" w:hAnsi="Times New Roman" w:cs="Times New Roman"/>
          <w:sz w:val="24"/>
          <w:szCs w:val="24"/>
          <w:lang w:eastAsia="ru-RU"/>
        </w:rPr>
        <w:t xml:space="preserve">ІІ від 10.02.2023 року про доцільність звільнити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0E567F">
        <w:rPr>
          <w:rFonts w:ascii="Times New Roman" w:eastAsia="Times New Roman" w:hAnsi="Times New Roman" w:cs="Times New Roman"/>
          <w:sz w:val="24"/>
          <w:szCs w:val="24"/>
          <w:lang w:eastAsia="ru-RU"/>
        </w:rPr>
        <w:t xml:space="preserve">р.н., від повноважень опікуна його сестри та призначити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0E567F">
        <w:rPr>
          <w:rFonts w:ascii="Times New Roman" w:eastAsia="Times New Roman" w:hAnsi="Times New Roman" w:cs="Times New Roman"/>
          <w:sz w:val="24"/>
          <w:szCs w:val="24"/>
          <w:lang w:eastAsia="ru-RU"/>
        </w:rPr>
        <w:t xml:space="preserve">р.н., опікуном його матері –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0E567F">
        <w:rPr>
          <w:rFonts w:ascii="Times New Roman" w:eastAsia="Times New Roman" w:hAnsi="Times New Roman" w:cs="Times New Roman"/>
          <w:sz w:val="24"/>
          <w:szCs w:val="24"/>
          <w:lang w:eastAsia="ru-RU"/>
        </w:rPr>
        <w:t xml:space="preserve">р.н., яка є інвалідом першої групи з дитинства, підгрупа «А». </w:t>
      </w:r>
    </w:p>
    <w:p w:rsidR="00660237" w:rsidRPr="000E567F" w:rsidRDefault="00660237" w:rsidP="000E567F">
      <w:pPr>
        <w:spacing w:after="0" w:line="240" w:lineRule="auto"/>
        <w:ind w:firstLine="567"/>
        <w:jc w:val="both"/>
        <w:rPr>
          <w:rFonts w:ascii="Times New Roman" w:eastAsia="Times New Roman" w:hAnsi="Times New Roman" w:cs="Times New Roman"/>
          <w:sz w:val="24"/>
          <w:szCs w:val="24"/>
          <w:lang w:eastAsia="ru-RU"/>
        </w:rPr>
      </w:pPr>
      <w:r w:rsidRPr="00043686">
        <w:rPr>
          <w:rFonts w:ascii="Times New Roman" w:eastAsia="Times New Roman" w:hAnsi="Times New Roman" w:cs="Times New Roman"/>
          <w:sz w:val="24"/>
          <w:szCs w:val="24"/>
          <w:lang w:eastAsia="ru-RU"/>
        </w:rPr>
        <w:t>2.</w:t>
      </w:r>
      <w:r w:rsidR="00043686">
        <w:rPr>
          <w:rFonts w:ascii="Times New Roman" w:eastAsia="Times New Roman" w:hAnsi="Times New Roman" w:cs="Times New Roman"/>
          <w:sz w:val="24"/>
          <w:szCs w:val="24"/>
          <w:lang w:eastAsia="ru-RU"/>
        </w:rPr>
        <w:t xml:space="preserve"> </w:t>
      </w:r>
      <w:r w:rsidR="00A60120" w:rsidRPr="00113399">
        <w:rPr>
          <w:rFonts w:ascii="Times New Roman" w:eastAsia="MS Mincho" w:hAnsi="Times New Roman"/>
          <w:i/>
          <w:sz w:val="24"/>
          <w:szCs w:val="24"/>
          <w:lang w:eastAsia="uk-UA"/>
        </w:rPr>
        <w:t>(персональні дані)</w:t>
      </w:r>
      <w:r w:rsidRPr="00043686">
        <w:rPr>
          <w:rFonts w:ascii="Times New Roman" w:eastAsia="Times New Roman" w:hAnsi="Times New Roman" w:cs="Times New Roman"/>
          <w:sz w:val="24"/>
          <w:szCs w:val="24"/>
          <w:lang w:eastAsia="ru-RU"/>
        </w:rPr>
        <w:t>. звернутися до</w:t>
      </w:r>
      <w:r w:rsidRPr="000E567F">
        <w:rPr>
          <w:rFonts w:ascii="Times New Roman" w:eastAsia="Times New Roman" w:hAnsi="Times New Roman" w:cs="Times New Roman"/>
          <w:color w:val="FF0000"/>
          <w:sz w:val="24"/>
          <w:szCs w:val="24"/>
          <w:lang w:eastAsia="ru-RU"/>
        </w:rPr>
        <w:t xml:space="preserve"> </w:t>
      </w:r>
      <w:r w:rsidRPr="000E567F">
        <w:rPr>
          <w:rFonts w:ascii="Times New Roman" w:eastAsia="Times New Roman" w:hAnsi="Times New Roman" w:cs="Times New Roman"/>
          <w:sz w:val="24"/>
          <w:szCs w:val="24"/>
          <w:lang w:eastAsia="ru-RU"/>
        </w:rPr>
        <w:t>суду із  відповідною заявою  в порядку встановленому законодавством</w:t>
      </w:r>
      <w:bookmarkStart w:id="10" w:name="_GoBack"/>
      <w:bookmarkEnd w:id="10"/>
      <w:r w:rsidRPr="000E567F">
        <w:rPr>
          <w:rFonts w:ascii="Times New Roman" w:eastAsia="Times New Roman" w:hAnsi="Times New Roman" w:cs="Times New Roman"/>
          <w:sz w:val="24"/>
          <w:szCs w:val="24"/>
          <w:lang w:eastAsia="ru-RU"/>
        </w:rPr>
        <w:t>.</w:t>
      </w:r>
    </w:p>
    <w:p w:rsidR="00660237" w:rsidRPr="000E567F" w:rsidRDefault="00660237" w:rsidP="000E567F">
      <w:pPr>
        <w:spacing w:after="0" w:line="240" w:lineRule="auto"/>
        <w:ind w:firstLine="567"/>
        <w:jc w:val="both"/>
        <w:rPr>
          <w:rFonts w:ascii="Times New Roman" w:eastAsia="Times New Roman" w:hAnsi="Times New Roman" w:cs="Times New Roman"/>
          <w:sz w:val="24"/>
          <w:szCs w:val="24"/>
          <w:lang w:eastAsia="ru-RU"/>
        </w:rPr>
      </w:pPr>
      <w:r w:rsidRPr="000E567F">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Царик О.П.</w:t>
      </w:r>
    </w:p>
    <w:p w:rsidR="00660237" w:rsidRPr="000E567F" w:rsidRDefault="00660237" w:rsidP="000E567F">
      <w:pPr>
        <w:spacing w:after="0" w:line="240" w:lineRule="auto"/>
        <w:jc w:val="both"/>
        <w:rPr>
          <w:rFonts w:ascii="Times New Roman" w:eastAsia="Times New Roman" w:hAnsi="Times New Roman" w:cs="Times New Roman"/>
          <w:sz w:val="24"/>
          <w:szCs w:val="24"/>
          <w:lang w:eastAsia="ru-RU"/>
        </w:rPr>
      </w:pPr>
    </w:p>
    <w:p w:rsidR="00660237" w:rsidRPr="000E567F" w:rsidRDefault="004B6DFC" w:rsidP="000E567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МІСЬКИЙ  </w:t>
      </w:r>
      <w:r w:rsidR="00660237" w:rsidRPr="000E567F">
        <w:rPr>
          <w:rFonts w:ascii="Times New Roman" w:eastAsia="Times New Roman" w:hAnsi="Times New Roman" w:cs="Times New Roman"/>
          <w:sz w:val="24"/>
          <w:szCs w:val="24"/>
          <w:lang w:eastAsia="ru-RU"/>
        </w:rPr>
        <w:t xml:space="preserve"> ГОЛОВА                                                      Ярина ЯЦЕНКО</w:t>
      </w:r>
    </w:p>
    <w:p w:rsidR="00660237" w:rsidRPr="000E567F" w:rsidRDefault="00660237" w:rsidP="000E567F">
      <w:pPr>
        <w:spacing w:after="0" w:line="240" w:lineRule="auto"/>
        <w:jc w:val="both"/>
        <w:rPr>
          <w:rFonts w:ascii="Times New Roman" w:eastAsia="Times New Roman" w:hAnsi="Times New Roman" w:cs="Times New Roman"/>
          <w:sz w:val="24"/>
          <w:szCs w:val="24"/>
          <w:lang w:val="ru-RU" w:eastAsia="ru-RU"/>
        </w:rPr>
      </w:pPr>
    </w:p>
    <w:p w:rsidR="00660237" w:rsidRDefault="00660237" w:rsidP="000E567F">
      <w:pPr>
        <w:spacing w:after="0" w:line="240" w:lineRule="auto"/>
        <w:jc w:val="both"/>
        <w:rPr>
          <w:rFonts w:ascii="Times New Roman" w:eastAsia="Times New Roman" w:hAnsi="Times New Roman" w:cs="Times New Roman"/>
          <w:sz w:val="24"/>
          <w:szCs w:val="24"/>
          <w:lang w:val="ru-RU" w:eastAsia="ru-RU"/>
        </w:rPr>
      </w:pPr>
    </w:p>
    <w:p w:rsidR="007D2CA6" w:rsidRDefault="007D2CA6" w:rsidP="000E567F">
      <w:pPr>
        <w:spacing w:after="0" w:line="240" w:lineRule="auto"/>
        <w:jc w:val="both"/>
        <w:rPr>
          <w:rFonts w:ascii="Times New Roman" w:eastAsia="Times New Roman" w:hAnsi="Times New Roman" w:cs="Times New Roman"/>
          <w:sz w:val="24"/>
          <w:szCs w:val="24"/>
          <w:lang w:val="ru-RU" w:eastAsia="ru-RU"/>
        </w:rPr>
      </w:pPr>
    </w:p>
    <w:p w:rsidR="007D2CA6" w:rsidRDefault="007D2CA6" w:rsidP="000E567F">
      <w:pPr>
        <w:spacing w:after="0" w:line="240" w:lineRule="auto"/>
        <w:jc w:val="both"/>
        <w:rPr>
          <w:rFonts w:ascii="Times New Roman" w:eastAsia="Times New Roman" w:hAnsi="Times New Roman" w:cs="Times New Roman"/>
          <w:sz w:val="24"/>
          <w:szCs w:val="24"/>
          <w:lang w:val="ru-RU" w:eastAsia="ru-RU"/>
        </w:rPr>
      </w:pPr>
    </w:p>
    <w:p w:rsidR="007D2CA6" w:rsidRDefault="007D2CA6" w:rsidP="000E567F">
      <w:pPr>
        <w:spacing w:after="0" w:line="240" w:lineRule="auto"/>
        <w:jc w:val="both"/>
        <w:rPr>
          <w:rFonts w:ascii="Times New Roman" w:eastAsia="Times New Roman" w:hAnsi="Times New Roman" w:cs="Times New Roman"/>
          <w:sz w:val="24"/>
          <w:szCs w:val="24"/>
          <w:lang w:val="ru-RU" w:eastAsia="ru-RU"/>
        </w:rPr>
      </w:pPr>
    </w:p>
    <w:p w:rsidR="007D2CA6" w:rsidRDefault="007D2CA6" w:rsidP="000E567F">
      <w:pPr>
        <w:spacing w:after="0" w:line="240" w:lineRule="auto"/>
        <w:jc w:val="both"/>
        <w:rPr>
          <w:rFonts w:ascii="Times New Roman" w:eastAsia="Times New Roman" w:hAnsi="Times New Roman" w:cs="Times New Roman"/>
          <w:sz w:val="24"/>
          <w:szCs w:val="24"/>
          <w:lang w:val="ru-RU" w:eastAsia="ru-RU"/>
        </w:rPr>
      </w:pPr>
    </w:p>
    <w:p w:rsidR="00D57D5F" w:rsidRDefault="00D57D5F" w:rsidP="000E567F">
      <w:pPr>
        <w:spacing w:after="0" w:line="240" w:lineRule="auto"/>
        <w:jc w:val="both"/>
        <w:rPr>
          <w:rFonts w:ascii="Times New Roman" w:eastAsia="Times New Roman" w:hAnsi="Times New Roman" w:cs="Times New Roman"/>
          <w:sz w:val="24"/>
          <w:szCs w:val="24"/>
          <w:lang w:val="ru-RU" w:eastAsia="ru-RU"/>
        </w:rPr>
      </w:pPr>
    </w:p>
    <w:p w:rsidR="00D57D5F" w:rsidRDefault="00D57D5F" w:rsidP="000E567F">
      <w:pPr>
        <w:spacing w:after="0" w:line="240" w:lineRule="auto"/>
        <w:jc w:val="both"/>
        <w:rPr>
          <w:rFonts w:ascii="Times New Roman" w:eastAsia="Times New Roman" w:hAnsi="Times New Roman" w:cs="Times New Roman"/>
          <w:sz w:val="24"/>
          <w:szCs w:val="24"/>
          <w:lang w:val="ru-RU" w:eastAsia="ru-RU"/>
        </w:rPr>
      </w:pPr>
    </w:p>
    <w:p w:rsidR="00D57D5F" w:rsidRDefault="00D57D5F" w:rsidP="000E567F">
      <w:pPr>
        <w:spacing w:after="0" w:line="240" w:lineRule="auto"/>
        <w:jc w:val="both"/>
        <w:rPr>
          <w:rFonts w:ascii="Times New Roman" w:eastAsia="Times New Roman" w:hAnsi="Times New Roman" w:cs="Times New Roman"/>
          <w:sz w:val="24"/>
          <w:szCs w:val="24"/>
          <w:lang w:val="ru-RU" w:eastAsia="ru-RU"/>
        </w:rPr>
      </w:pPr>
    </w:p>
    <w:p w:rsidR="007D2CA6" w:rsidRDefault="007D2CA6" w:rsidP="000E567F">
      <w:pPr>
        <w:spacing w:after="0" w:line="240" w:lineRule="auto"/>
        <w:jc w:val="both"/>
        <w:rPr>
          <w:rFonts w:ascii="Times New Roman" w:eastAsia="Times New Roman" w:hAnsi="Times New Roman" w:cs="Times New Roman"/>
          <w:sz w:val="24"/>
          <w:szCs w:val="24"/>
          <w:lang w:val="ru-RU" w:eastAsia="ru-RU"/>
        </w:rPr>
      </w:pPr>
    </w:p>
    <w:p w:rsidR="00043686" w:rsidRDefault="00043686" w:rsidP="000E567F">
      <w:pPr>
        <w:spacing w:after="0" w:line="240" w:lineRule="auto"/>
        <w:jc w:val="both"/>
        <w:rPr>
          <w:rFonts w:ascii="Times New Roman" w:eastAsia="Times New Roman" w:hAnsi="Times New Roman" w:cs="Times New Roman"/>
          <w:sz w:val="24"/>
          <w:szCs w:val="24"/>
          <w:lang w:val="ru-RU" w:eastAsia="ru-RU"/>
        </w:rPr>
      </w:pPr>
    </w:p>
    <w:p w:rsidR="00043686" w:rsidRDefault="00043686" w:rsidP="000E567F">
      <w:pPr>
        <w:spacing w:after="0" w:line="240" w:lineRule="auto"/>
        <w:jc w:val="both"/>
        <w:rPr>
          <w:rFonts w:ascii="Times New Roman" w:eastAsia="Times New Roman" w:hAnsi="Times New Roman" w:cs="Times New Roman"/>
          <w:sz w:val="24"/>
          <w:szCs w:val="24"/>
          <w:lang w:val="ru-RU" w:eastAsia="ru-RU"/>
        </w:rPr>
      </w:pPr>
    </w:p>
    <w:p w:rsidR="00043686" w:rsidRDefault="00043686" w:rsidP="000E567F">
      <w:pPr>
        <w:spacing w:after="0" w:line="240" w:lineRule="auto"/>
        <w:jc w:val="both"/>
        <w:rPr>
          <w:rFonts w:ascii="Times New Roman" w:eastAsia="Times New Roman" w:hAnsi="Times New Roman" w:cs="Times New Roman"/>
          <w:sz w:val="24"/>
          <w:szCs w:val="24"/>
          <w:lang w:val="ru-RU" w:eastAsia="ru-RU"/>
        </w:rPr>
      </w:pPr>
    </w:p>
    <w:p w:rsidR="007D2CA6" w:rsidRDefault="007D2CA6" w:rsidP="000E567F">
      <w:pPr>
        <w:spacing w:after="0" w:line="240" w:lineRule="auto"/>
        <w:jc w:val="both"/>
        <w:rPr>
          <w:rFonts w:ascii="Times New Roman" w:eastAsia="Times New Roman" w:hAnsi="Times New Roman" w:cs="Times New Roman"/>
          <w:sz w:val="24"/>
          <w:szCs w:val="24"/>
          <w:lang w:val="ru-RU" w:eastAsia="ru-RU"/>
        </w:rPr>
      </w:pPr>
    </w:p>
    <w:p w:rsidR="007D2CA6" w:rsidRPr="000E567F" w:rsidRDefault="007D2CA6" w:rsidP="000E567F">
      <w:pPr>
        <w:spacing w:after="0" w:line="240" w:lineRule="auto"/>
        <w:jc w:val="both"/>
        <w:rPr>
          <w:rFonts w:ascii="Times New Roman" w:eastAsia="Times New Roman" w:hAnsi="Times New Roman" w:cs="Times New Roman"/>
          <w:sz w:val="24"/>
          <w:szCs w:val="24"/>
          <w:lang w:val="ru-RU" w:eastAsia="ru-RU"/>
        </w:rPr>
      </w:pPr>
    </w:p>
    <w:p w:rsidR="00660237" w:rsidRPr="000E567F" w:rsidRDefault="00660237" w:rsidP="000E567F">
      <w:pPr>
        <w:spacing w:after="0" w:line="240" w:lineRule="auto"/>
        <w:ind w:left="3540" w:firstLine="708"/>
        <w:rPr>
          <w:rFonts w:ascii="Times New Roman" w:eastAsia="Times New Roman" w:hAnsi="Times New Roman" w:cs="Times New Roman"/>
          <w:b/>
          <w:sz w:val="24"/>
          <w:szCs w:val="24"/>
          <w:lang w:val="ru-RU" w:eastAsia="ru-RU"/>
        </w:rPr>
      </w:pPr>
      <w:r w:rsidRPr="000E567F">
        <w:rPr>
          <w:rFonts w:ascii="Times New Roman" w:eastAsia="Times New Roman" w:hAnsi="Times New Roman" w:cs="Times New Roman"/>
          <w:b/>
          <w:noProof/>
          <w:sz w:val="24"/>
          <w:szCs w:val="24"/>
          <w:lang w:eastAsia="uk-UA"/>
        </w:rPr>
        <w:lastRenderedPageBreak/>
        <w:drawing>
          <wp:inline distT="0" distB="0" distL="0" distR="0">
            <wp:extent cx="1010285" cy="58483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660237" w:rsidRPr="000E567F" w:rsidRDefault="00660237" w:rsidP="000E567F">
      <w:pPr>
        <w:spacing w:after="0" w:line="240" w:lineRule="auto"/>
        <w:ind w:left="3540" w:firstLine="708"/>
        <w:rPr>
          <w:rFonts w:ascii="Times New Roman" w:eastAsia="Times New Roman" w:hAnsi="Times New Roman" w:cs="Times New Roman"/>
          <w:b/>
          <w:sz w:val="24"/>
          <w:szCs w:val="24"/>
          <w:lang w:val="ru-RU" w:eastAsia="ru-RU"/>
        </w:rPr>
      </w:pPr>
      <w:r w:rsidRPr="000E567F">
        <w:rPr>
          <w:rFonts w:ascii="Times New Roman" w:eastAsia="Times New Roman" w:hAnsi="Times New Roman" w:cs="Times New Roman"/>
          <w:b/>
          <w:sz w:val="24"/>
          <w:szCs w:val="24"/>
          <w:lang w:val="ru-RU" w:eastAsia="ru-RU"/>
        </w:rPr>
        <w:t xml:space="preserve">     УКРАЇНА</w:t>
      </w:r>
    </w:p>
    <w:p w:rsidR="00660237" w:rsidRPr="000E567F" w:rsidRDefault="00660237" w:rsidP="000E567F">
      <w:pPr>
        <w:keepNext/>
        <w:spacing w:after="0" w:line="240" w:lineRule="auto"/>
        <w:jc w:val="center"/>
        <w:outlineLvl w:val="8"/>
        <w:rPr>
          <w:rFonts w:ascii="Times New Roman" w:eastAsia="Times New Roman" w:hAnsi="Times New Roman" w:cs="Times New Roman"/>
          <w:b/>
          <w:sz w:val="24"/>
          <w:szCs w:val="24"/>
          <w:lang w:val="ru-RU" w:eastAsia="ru-RU"/>
        </w:rPr>
      </w:pPr>
      <w:r w:rsidRPr="000E567F">
        <w:rPr>
          <w:rFonts w:ascii="Times New Roman" w:eastAsia="Times New Roman" w:hAnsi="Times New Roman" w:cs="Times New Roman"/>
          <w:b/>
          <w:sz w:val="24"/>
          <w:szCs w:val="24"/>
          <w:lang w:val="ru-RU" w:eastAsia="ru-RU"/>
        </w:rPr>
        <w:t xml:space="preserve">         НОВОРОЗДІЛЬСЬКА  МІСЬКА  РАДА</w:t>
      </w:r>
    </w:p>
    <w:p w:rsidR="00660237" w:rsidRPr="000E567F" w:rsidRDefault="00660237" w:rsidP="000E567F">
      <w:pPr>
        <w:spacing w:after="0" w:line="240" w:lineRule="auto"/>
        <w:jc w:val="center"/>
        <w:rPr>
          <w:rFonts w:ascii="Times New Roman" w:eastAsia="Times New Roman" w:hAnsi="Times New Roman" w:cs="Times New Roman"/>
          <w:b/>
          <w:sz w:val="24"/>
          <w:szCs w:val="24"/>
          <w:lang w:eastAsia="ru-RU"/>
        </w:rPr>
      </w:pPr>
      <w:r w:rsidRPr="000E567F">
        <w:rPr>
          <w:rFonts w:ascii="Times New Roman" w:eastAsia="Times New Roman" w:hAnsi="Times New Roman" w:cs="Times New Roman"/>
          <w:b/>
          <w:sz w:val="24"/>
          <w:szCs w:val="24"/>
          <w:lang w:eastAsia="ru-RU"/>
        </w:rPr>
        <w:t xml:space="preserve">        ЛЬВІВСЬКОЇ  ОБЛАСТІ</w:t>
      </w:r>
    </w:p>
    <w:p w:rsidR="00660237" w:rsidRPr="000E567F" w:rsidRDefault="00660237" w:rsidP="000E567F">
      <w:pPr>
        <w:spacing w:after="0" w:line="240" w:lineRule="auto"/>
        <w:jc w:val="center"/>
        <w:rPr>
          <w:rFonts w:ascii="Times New Roman" w:eastAsia="Times New Roman" w:hAnsi="Times New Roman" w:cs="Times New Roman"/>
          <w:b/>
          <w:sz w:val="24"/>
          <w:szCs w:val="24"/>
          <w:lang w:eastAsia="ru-RU"/>
        </w:rPr>
      </w:pPr>
      <w:r w:rsidRPr="000E567F">
        <w:rPr>
          <w:rFonts w:ascii="Times New Roman" w:eastAsia="Times New Roman" w:hAnsi="Times New Roman" w:cs="Times New Roman"/>
          <w:b/>
          <w:sz w:val="24"/>
          <w:szCs w:val="24"/>
          <w:lang w:eastAsia="ru-RU"/>
        </w:rPr>
        <w:t xml:space="preserve">        ВИКОНАВЧИЙ КОМІТЕТ</w:t>
      </w:r>
    </w:p>
    <w:p w:rsidR="00660237" w:rsidRPr="000E567F" w:rsidRDefault="00660237" w:rsidP="000E567F">
      <w:pPr>
        <w:spacing w:after="0" w:line="240" w:lineRule="auto"/>
        <w:jc w:val="center"/>
        <w:rPr>
          <w:rFonts w:ascii="Times New Roman" w:eastAsia="Times New Roman" w:hAnsi="Times New Roman" w:cs="Times New Roman"/>
          <w:b/>
          <w:sz w:val="24"/>
          <w:szCs w:val="24"/>
          <w:lang w:eastAsia="ru-RU"/>
        </w:rPr>
      </w:pPr>
    </w:p>
    <w:p w:rsidR="00660237" w:rsidRPr="000E567F" w:rsidRDefault="00660237" w:rsidP="000E567F">
      <w:pPr>
        <w:spacing w:after="0" w:line="240" w:lineRule="auto"/>
        <w:jc w:val="center"/>
        <w:rPr>
          <w:rFonts w:ascii="Times New Roman" w:eastAsia="Times New Roman" w:hAnsi="Times New Roman" w:cs="Times New Roman"/>
          <w:b/>
          <w:sz w:val="24"/>
          <w:szCs w:val="24"/>
          <w:lang w:eastAsia="ru-RU"/>
        </w:rPr>
      </w:pPr>
      <w:r w:rsidRPr="000E567F">
        <w:rPr>
          <w:rFonts w:ascii="Times New Roman" w:eastAsia="Times New Roman" w:hAnsi="Times New Roman" w:cs="Times New Roman"/>
          <w:b/>
          <w:sz w:val="24"/>
          <w:szCs w:val="24"/>
          <w:lang w:eastAsia="ru-RU"/>
        </w:rPr>
        <w:t>ОПІКУНСЬКА РАДА</w:t>
      </w:r>
    </w:p>
    <w:p w:rsidR="00660237" w:rsidRPr="000E567F" w:rsidRDefault="00660237" w:rsidP="000E567F">
      <w:pPr>
        <w:spacing w:after="0" w:line="240" w:lineRule="auto"/>
        <w:jc w:val="center"/>
        <w:rPr>
          <w:rFonts w:ascii="Times New Roman" w:eastAsia="Times New Roman" w:hAnsi="Times New Roman" w:cs="Times New Roman"/>
          <w:b/>
          <w:sz w:val="24"/>
          <w:szCs w:val="24"/>
          <w:lang w:eastAsia="ru-RU"/>
        </w:rPr>
      </w:pPr>
    </w:p>
    <w:tbl>
      <w:tblPr>
        <w:tblW w:w="0" w:type="auto"/>
        <w:tblInd w:w="-72" w:type="dxa"/>
        <w:tblLook w:val="04A0"/>
      </w:tblPr>
      <w:tblGrid>
        <w:gridCol w:w="9816"/>
      </w:tblGrid>
      <w:tr w:rsidR="00660237" w:rsidRPr="000E567F" w:rsidTr="00AC473A">
        <w:trPr>
          <w:trHeight w:val="720"/>
        </w:trPr>
        <w:tc>
          <w:tcPr>
            <w:tcW w:w="9540" w:type="dxa"/>
            <w:tcBorders>
              <w:top w:val="double" w:sz="4" w:space="0" w:color="auto"/>
              <w:left w:val="nil"/>
              <w:bottom w:val="double" w:sz="4" w:space="0" w:color="auto"/>
              <w:right w:val="nil"/>
            </w:tcBorders>
            <w:hideMark/>
          </w:tcPr>
          <w:p w:rsidR="00660237" w:rsidRPr="000E567F" w:rsidRDefault="00660237" w:rsidP="000E567F">
            <w:pPr>
              <w:spacing w:after="0" w:line="240" w:lineRule="auto"/>
              <w:jc w:val="center"/>
              <w:rPr>
                <w:rFonts w:ascii="Times New Roman" w:eastAsia="Times New Roman" w:hAnsi="Times New Roman" w:cs="Times New Roman"/>
                <w:b/>
                <w:sz w:val="24"/>
                <w:szCs w:val="24"/>
                <w:lang w:eastAsia="ru-RU"/>
              </w:rPr>
            </w:pPr>
            <w:r w:rsidRPr="000E567F">
              <w:rPr>
                <w:rFonts w:ascii="Times New Roman" w:eastAsia="Times New Roman" w:hAnsi="Times New Roman" w:cs="Times New Roman"/>
                <w:b/>
                <w:sz w:val="24"/>
                <w:szCs w:val="24"/>
                <w:lang w:eastAsia="ru-RU"/>
              </w:rPr>
              <w:t>________________________________________________________________________________</w:t>
            </w:r>
          </w:p>
          <w:p w:rsidR="00660237" w:rsidRPr="000E567F" w:rsidRDefault="00660237" w:rsidP="000E567F">
            <w:pPr>
              <w:spacing w:after="0" w:line="240" w:lineRule="auto"/>
              <w:jc w:val="center"/>
              <w:rPr>
                <w:rFonts w:ascii="Times New Roman" w:eastAsia="Times New Roman" w:hAnsi="Times New Roman" w:cs="Times New Roman"/>
                <w:b/>
                <w:sz w:val="24"/>
                <w:szCs w:val="24"/>
                <w:lang w:eastAsia="ru-RU"/>
              </w:rPr>
            </w:pPr>
            <w:r w:rsidRPr="000E567F">
              <w:rPr>
                <w:rFonts w:ascii="Times New Roman" w:eastAsia="Times New Roman" w:hAnsi="Times New Roman" w:cs="Times New Roman"/>
                <w:b/>
                <w:sz w:val="24"/>
                <w:szCs w:val="24"/>
                <w:lang w:eastAsia="ru-RU"/>
              </w:rPr>
              <w:t>81652,  м. Новий Розділ,  вул. Грушевського, 24, тел. факс (8-03261) 2-44-78,  2-44-24,  2-24-97</w:t>
            </w:r>
          </w:p>
          <w:p w:rsidR="00660237" w:rsidRPr="000E567F" w:rsidRDefault="00660237" w:rsidP="000E567F">
            <w:pPr>
              <w:spacing w:after="0" w:line="240" w:lineRule="auto"/>
              <w:jc w:val="center"/>
              <w:rPr>
                <w:rFonts w:ascii="Times New Roman" w:eastAsia="Times New Roman" w:hAnsi="Times New Roman" w:cs="Times New Roman"/>
                <w:b/>
                <w:sz w:val="24"/>
                <w:szCs w:val="24"/>
                <w:lang w:eastAsia="ru-RU"/>
              </w:rPr>
            </w:pPr>
            <w:r w:rsidRPr="000E567F">
              <w:rPr>
                <w:rFonts w:ascii="Times New Roman" w:eastAsia="Times New Roman" w:hAnsi="Times New Roman" w:cs="Times New Roman"/>
                <w:b/>
                <w:sz w:val="24"/>
                <w:szCs w:val="24"/>
                <w:lang w:eastAsia="ru-RU"/>
              </w:rPr>
              <w:t xml:space="preserve">р/рахунок 35413006001333,    код ЗКПО 04056210,     МФО 825014 ВДК у Миколаївському  районі </w:t>
            </w:r>
          </w:p>
        </w:tc>
      </w:tr>
    </w:tbl>
    <w:p w:rsidR="00660237" w:rsidRPr="000E567F" w:rsidRDefault="00660237" w:rsidP="000E567F">
      <w:pPr>
        <w:spacing w:after="0" w:line="240" w:lineRule="auto"/>
        <w:rPr>
          <w:rFonts w:ascii="Times New Roman" w:eastAsia="Times New Roman" w:hAnsi="Times New Roman" w:cs="Times New Roman"/>
          <w:b/>
          <w:sz w:val="24"/>
          <w:szCs w:val="24"/>
          <w:lang w:eastAsia="ru-RU"/>
        </w:rPr>
      </w:pPr>
    </w:p>
    <w:p w:rsidR="00660237" w:rsidRPr="000E567F" w:rsidRDefault="00660237" w:rsidP="000E567F">
      <w:pPr>
        <w:spacing w:after="0" w:line="240" w:lineRule="auto"/>
        <w:rPr>
          <w:rFonts w:ascii="Times New Roman" w:eastAsia="Times New Roman" w:hAnsi="Times New Roman" w:cs="Times New Roman"/>
          <w:sz w:val="24"/>
          <w:szCs w:val="24"/>
          <w:lang w:eastAsia="ru-RU"/>
        </w:rPr>
      </w:pPr>
      <w:r w:rsidRPr="000E567F">
        <w:rPr>
          <w:rFonts w:ascii="Times New Roman" w:eastAsia="Times New Roman" w:hAnsi="Times New Roman" w:cs="Times New Roman"/>
          <w:sz w:val="24"/>
          <w:szCs w:val="24"/>
          <w:lang w:eastAsia="ru-RU"/>
        </w:rPr>
        <w:t>№ 30/</w:t>
      </w:r>
      <w:r w:rsidRPr="000E567F">
        <w:rPr>
          <w:rFonts w:ascii="Times New Roman" w:eastAsia="Times New Roman" w:hAnsi="Times New Roman" w:cs="Times New Roman"/>
          <w:sz w:val="24"/>
          <w:szCs w:val="24"/>
          <w:lang w:val="en-US" w:eastAsia="ru-RU"/>
        </w:rPr>
        <w:t>VII</w:t>
      </w:r>
      <w:r w:rsidRPr="000E567F">
        <w:rPr>
          <w:rFonts w:ascii="Times New Roman" w:eastAsia="Times New Roman" w:hAnsi="Times New Roman" w:cs="Times New Roman"/>
          <w:sz w:val="24"/>
          <w:szCs w:val="24"/>
          <w:lang w:eastAsia="ru-RU"/>
        </w:rPr>
        <w:t xml:space="preserve"> від  10 лютого 2023 року</w:t>
      </w:r>
    </w:p>
    <w:p w:rsidR="00660237" w:rsidRPr="000E567F" w:rsidRDefault="00660237" w:rsidP="000E567F">
      <w:pPr>
        <w:spacing w:after="0" w:line="240" w:lineRule="auto"/>
        <w:ind w:firstLine="540"/>
        <w:jc w:val="both"/>
        <w:rPr>
          <w:rFonts w:ascii="Times New Roman" w:eastAsia="Times New Roman" w:hAnsi="Times New Roman" w:cs="Times New Roman"/>
          <w:sz w:val="24"/>
          <w:szCs w:val="24"/>
          <w:lang w:eastAsia="ru-RU"/>
        </w:rPr>
      </w:pPr>
    </w:p>
    <w:p w:rsidR="00660237" w:rsidRPr="000E567F" w:rsidRDefault="00660237" w:rsidP="000E567F">
      <w:pPr>
        <w:spacing w:after="0" w:line="240" w:lineRule="auto"/>
        <w:ind w:firstLine="540"/>
        <w:jc w:val="both"/>
        <w:rPr>
          <w:rFonts w:ascii="Times New Roman" w:eastAsia="Times New Roman" w:hAnsi="Times New Roman" w:cs="Times New Roman"/>
          <w:sz w:val="24"/>
          <w:szCs w:val="24"/>
          <w:lang w:eastAsia="ru-RU"/>
        </w:rPr>
      </w:pPr>
    </w:p>
    <w:p w:rsidR="00660237" w:rsidRPr="000E567F" w:rsidRDefault="00660237" w:rsidP="000E567F">
      <w:pPr>
        <w:spacing w:after="0" w:line="240" w:lineRule="auto"/>
        <w:ind w:firstLine="540"/>
        <w:jc w:val="center"/>
        <w:rPr>
          <w:rFonts w:ascii="Times New Roman" w:eastAsia="Times New Roman" w:hAnsi="Times New Roman" w:cs="Times New Roman"/>
          <w:b/>
          <w:sz w:val="24"/>
          <w:szCs w:val="24"/>
          <w:lang w:eastAsia="ru-RU"/>
        </w:rPr>
      </w:pPr>
      <w:r w:rsidRPr="000E567F">
        <w:rPr>
          <w:rFonts w:ascii="Times New Roman" w:eastAsia="Times New Roman" w:hAnsi="Times New Roman" w:cs="Times New Roman"/>
          <w:b/>
          <w:sz w:val="24"/>
          <w:szCs w:val="24"/>
          <w:lang w:eastAsia="ru-RU"/>
        </w:rPr>
        <w:t>ВИСНОВОК</w:t>
      </w:r>
    </w:p>
    <w:p w:rsidR="00A60120" w:rsidRDefault="00A60120" w:rsidP="00660237">
      <w:pPr>
        <w:spacing w:after="0" w:line="240" w:lineRule="auto"/>
        <w:jc w:val="both"/>
        <w:rPr>
          <w:rFonts w:ascii="Times New Roman" w:eastAsia="MS Mincho" w:hAnsi="Times New Roman"/>
          <w:sz w:val="24"/>
          <w:szCs w:val="24"/>
          <w:lang w:eastAsia="uk-UA"/>
        </w:rPr>
      </w:pPr>
      <w:r w:rsidRPr="00113399">
        <w:rPr>
          <w:rFonts w:ascii="Times New Roman" w:eastAsia="MS Mincho" w:hAnsi="Times New Roman"/>
          <w:i/>
          <w:sz w:val="24"/>
          <w:szCs w:val="24"/>
          <w:lang w:eastAsia="uk-UA"/>
        </w:rPr>
        <w:t>(персональні дані)</w:t>
      </w:r>
      <w:r>
        <w:rPr>
          <w:rFonts w:ascii="Times New Roman" w:eastAsia="MS Mincho" w:hAnsi="Times New Roman"/>
          <w:sz w:val="24"/>
          <w:szCs w:val="24"/>
          <w:lang w:eastAsia="uk-UA"/>
        </w:rPr>
        <w:t xml:space="preserve"> </w:t>
      </w:r>
    </w:p>
    <w:p w:rsidR="00A60120" w:rsidRDefault="00A60120" w:rsidP="00660237">
      <w:pPr>
        <w:spacing w:after="0" w:line="240" w:lineRule="auto"/>
        <w:jc w:val="both"/>
        <w:rPr>
          <w:rFonts w:ascii="Times New Roman" w:eastAsia="MS Mincho" w:hAnsi="Times New Roman"/>
          <w:sz w:val="24"/>
          <w:szCs w:val="24"/>
          <w:lang w:eastAsia="uk-UA"/>
        </w:rPr>
      </w:pPr>
    </w:p>
    <w:p w:rsidR="00A60120" w:rsidRDefault="00A60120" w:rsidP="00660237">
      <w:pPr>
        <w:spacing w:after="0" w:line="240" w:lineRule="auto"/>
        <w:jc w:val="both"/>
        <w:rPr>
          <w:rFonts w:ascii="Times New Roman" w:eastAsia="MS Mincho" w:hAnsi="Times New Roman"/>
          <w:sz w:val="24"/>
          <w:szCs w:val="24"/>
          <w:lang w:eastAsia="uk-UA"/>
        </w:rPr>
      </w:pPr>
    </w:p>
    <w:p w:rsidR="00660237" w:rsidRPr="00660237" w:rsidRDefault="00660237" w:rsidP="00660237">
      <w:pPr>
        <w:spacing w:after="0" w:line="240" w:lineRule="auto"/>
        <w:jc w:val="both"/>
        <w:rPr>
          <w:rFonts w:ascii="Times New Roman" w:eastAsia="Times New Roman" w:hAnsi="Times New Roman" w:cs="Times New Roman"/>
          <w:b/>
          <w:sz w:val="26"/>
          <w:szCs w:val="26"/>
          <w:lang w:eastAsia="ru-RU"/>
        </w:rPr>
      </w:pPr>
      <w:r w:rsidRPr="00660237">
        <w:rPr>
          <w:rFonts w:ascii="Times New Roman" w:eastAsia="Times New Roman" w:hAnsi="Times New Roman" w:cs="Times New Roman"/>
          <w:b/>
          <w:sz w:val="26"/>
          <w:szCs w:val="26"/>
          <w:lang w:eastAsia="ru-RU"/>
        </w:rPr>
        <w:t xml:space="preserve">Голова опікунської ради                                                                Оксана ЦАРИК  </w:t>
      </w:r>
    </w:p>
    <w:p w:rsidR="00660237" w:rsidRPr="00660237" w:rsidRDefault="00660237" w:rsidP="00660237">
      <w:pPr>
        <w:spacing w:after="0" w:line="240" w:lineRule="auto"/>
        <w:jc w:val="both"/>
        <w:rPr>
          <w:rFonts w:ascii="Times New Roman" w:eastAsia="Times New Roman" w:hAnsi="Times New Roman" w:cs="Times New Roman"/>
          <w:b/>
          <w:sz w:val="26"/>
          <w:szCs w:val="26"/>
          <w:lang w:eastAsia="ru-RU"/>
        </w:rPr>
      </w:pPr>
      <w:r w:rsidRPr="00660237">
        <w:rPr>
          <w:rFonts w:ascii="Times New Roman" w:eastAsia="Times New Roman" w:hAnsi="Times New Roman" w:cs="Times New Roman"/>
          <w:b/>
          <w:sz w:val="26"/>
          <w:szCs w:val="26"/>
          <w:lang w:eastAsia="ru-RU"/>
        </w:rPr>
        <w:t xml:space="preserve">          </w:t>
      </w:r>
    </w:p>
    <w:p w:rsidR="00660237" w:rsidRPr="00660237" w:rsidRDefault="00660237" w:rsidP="00660237">
      <w:pPr>
        <w:spacing w:after="0" w:line="240" w:lineRule="auto"/>
        <w:jc w:val="both"/>
        <w:rPr>
          <w:rFonts w:ascii="Times New Roman" w:eastAsia="Times New Roman" w:hAnsi="Times New Roman" w:cs="Times New Roman"/>
          <w:b/>
          <w:sz w:val="26"/>
          <w:szCs w:val="26"/>
          <w:lang w:val="ru-RU" w:eastAsia="ru-RU"/>
        </w:rPr>
      </w:pPr>
      <w:r w:rsidRPr="00660237">
        <w:rPr>
          <w:rFonts w:ascii="Times New Roman" w:eastAsia="Times New Roman" w:hAnsi="Times New Roman" w:cs="Times New Roman"/>
          <w:b/>
          <w:sz w:val="26"/>
          <w:szCs w:val="26"/>
          <w:lang w:val="ru-RU" w:eastAsia="ru-RU"/>
        </w:rPr>
        <w:t xml:space="preserve">Секретар опікунської ради                ____________                     Олена СПАС                                            </w:t>
      </w:r>
    </w:p>
    <w:p w:rsidR="00660237" w:rsidRDefault="00660237" w:rsidP="00660237">
      <w:pPr>
        <w:spacing w:after="0"/>
        <w:jc w:val="both"/>
        <w:rPr>
          <w:rFonts w:ascii="Times New Roman" w:eastAsia="Times New Roman" w:hAnsi="Times New Roman" w:cs="Times New Roman"/>
          <w:sz w:val="26"/>
          <w:szCs w:val="26"/>
          <w:lang w:val="ru-RU" w:eastAsia="ru-RU"/>
        </w:rPr>
      </w:pPr>
    </w:p>
    <w:p w:rsidR="00660237" w:rsidRDefault="00660237"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4905" cy="604520"/>
            <wp:effectExtent l="19050" t="0" r="0" b="0"/>
            <wp:docPr id="4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660237" w:rsidRPr="00043686" w:rsidRDefault="00660237" w:rsidP="00660237">
      <w:pPr>
        <w:spacing w:after="0" w:line="240" w:lineRule="auto"/>
        <w:jc w:val="both"/>
        <w:rPr>
          <w:rFonts w:ascii="Times New Roman" w:eastAsia="Times New Roman" w:hAnsi="Times New Roman" w:cs="Times New Roman"/>
          <w:b/>
          <w:sz w:val="24"/>
          <w:szCs w:val="24"/>
          <w:lang w:eastAsia="uk-UA"/>
        </w:rPr>
      </w:pPr>
      <w:r w:rsidRPr="00043686">
        <w:rPr>
          <w:rFonts w:ascii="Times New Roman" w:eastAsia="Times New Roman" w:hAnsi="Times New Roman" w:cs="Times New Roman"/>
          <w:b/>
          <w:sz w:val="24"/>
          <w:szCs w:val="24"/>
          <w:lang w:eastAsia="uk-UA"/>
        </w:rPr>
        <w:tab/>
      </w:r>
      <w:r w:rsidRPr="00043686">
        <w:rPr>
          <w:rFonts w:ascii="Times New Roman" w:eastAsia="Times New Roman" w:hAnsi="Times New Roman" w:cs="Times New Roman"/>
          <w:b/>
          <w:sz w:val="24"/>
          <w:szCs w:val="24"/>
          <w:lang w:eastAsia="uk-UA"/>
        </w:rPr>
        <w:tab/>
      </w:r>
      <w:r w:rsidRPr="00043686">
        <w:rPr>
          <w:rFonts w:ascii="Times New Roman" w:eastAsia="Times New Roman" w:hAnsi="Times New Roman" w:cs="Times New Roman"/>
          <w:b/>
          <w:sz w:val="24"/>
          <w:szCs w:val="24"/>
          <w:lang w:eastAsia="uk-UA"/>
        </w:rPr>
        <w:tab/>
      </w:r>
      <w:r w:rsidRPr="00043686">
        <w:rPr>
          <w:rFonts w:ascii="Times New Roman" w:eastAsia="Times New Roman" w:hAnsi="Times New Roman" w:cs="Times New Roman"/>
          <w:b/>
          <w:sz w:val="24"/>
          <w:szCs w:val="24"/>
          <w:lang w:eastAsia="uk-UA"/>
        </w:rPr>
        <w:tab/>
      </w:r>
      <w:r w:rsidRPr="00043686">
        <w:rPr>
          <w:rFonts w:ascii="Times New Roman" w:eastAsia="Times New Roman" w:hAnsi="Times New Roman" w:cs="Times New Roman"/>
          <w:b/>
          <w:sz w:val="24"/>
          <w:szCs w:val="24"/>
          <w:lang w:eastAsia="uk-UA"/>
        </w:rPr>
        <w:tab/>
      </w:r>
      <w:r w:rsidRPr="00043686">
        <w:rPr>
          <w:rFonts w:ascii="Times New Roman" w:eastAsia="Times New Roman" w:hAnsi="Times New Roman" w:cs="Times New Roman"/>
          <w:b/>
          <w:sz w:val="24"/>
          <w:szCs w:val="24"/>
          <w:lang w:eastAsia="uk-UA"/>
        </w:rPr>
        <w:tab/>
      </w:r>
      <w:r w:rsidRPr="00043686">
        <w:rPr>
          <w:rFonts w:ascii="Times New Roman" w:eastAsia="Times New Roman" w:hAnsi="Times New Roman" w:cs="Times New Roman"/>
          <w:b/>
          <w:sz w:val="24"/>
          <w:szCs w:val="24"/>
          <w:lang w:eastAsia="uk-UA"/>
        </w:rPr>
        <w:tab/>
      </w:r>
      <w:r w:rsidRPr="00043686">
        <w:rPr>
          <w:rFonts w:ascii="Times New Roman" w:eastAsia="Times New Roman" w:hAnsi="Times New Roman" w:cs="Times New Roman"/>
          <w:b/>
          <w:sz w:val="24"/>
          <w:szCs w:val="24"/>
          <w:lang w:eastAsia="uk-UA"/>
        </w:rPr>
        <w:tab/>
      </w:r>
      <w:r w:rsidRPr="00043686">
        <w:rPr>
          <w:rFonts w:ascii="Times New Roman" w:eastAsia="Times New Roman" w:hAnsi="Times New Roman" w:cs="Times New Roman"/>
          <w:b/>
          <w:sz w:val="24"/>
          <w:szCs w:val="24"/>
          <w:lang w:eastAsia="uk-UA"/>
        </w:rPr>
        <w:tab/>
      </w:r>
      <w:r w:rsidR="00043686" w:rsidRPr="00043686">
        <w:rPr>
          <w:rFonts w:ascii="Times New Roman" w:eastAsia="Times New Roman" w:hAnsi="Times New Roman" w:cs="Times New Roman"/>
          <w:b/>
          <w:sz w:val="24"/>
          <w:szCs w:val="24"/>
          <w:lang w:eastAsia="uk-UA"/>
        </w:rPr>
        <w:t>61</w:t>
      </w:r>
    </w:p>
    <w:p w:rsidR="00043686" w:rsidRDefault="00043686" w:rsidP="00660237">
      <w:pPr>
        <w:spacing w:after="0" w:line="240" w:lineRule="auto"/>
        <w:jc w:val="both"/>
        <w:rPr>
          <w:rFonts w:ascii="Times New Roman" w:eastAsia="Times New Roman" w:hAnsi="Times New Roman" w:cs="Times New Roman"/>
          <w:sz w:val="24"/>
          <w:szCs w:val="24"/>
          <w:lang w:eastAsia="uk-UA"/>
        </w:rPr>
      </w:pPr>
    </w:p>
    <w:p w:rsidR="00660237" w:rsidRPr="00C63B0C" w:rsidRDefault="00660237" w:rsidP="00660237">
      <w:pPr>
        <w:spacing w:after="0" w:line="240" w:lineRule="auto"/>
        <w:jc w:val="both"/>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 xml:space="preserve">16 лютого 2023 року </w:t>
      </w:r>
    </w:p>
    <w:p w:rsidR="00660237" w:rsidRPr="00660237" w:rsidRDefault="00660237" w:rsidP="00660237">
      <w:pPr>
        <w:spacing w:after="0" w:line="240" w:lineRule="auto"/>
        <w:ind w:firstLine="540"/>
        <w:jc w:val="center"/>
        <w:rPr>
          <w:rFonts w:ascii="Times New Roman" w:eastAsia="Times New Roman" w:hAnsi="Times New Roman" w:cs="Times New Roman"/>
          <w:b/>
          <w:sz w:val="26"/>
          <w:szCs w:val="26"/>
          <w:lang w:eastAsia="ru-RU"/>
        </w:rPr>
      </w:pPr>
    </w:p>
    <w:p w:rsidR="00660237" w:rsidRPr="00660237" w:rsidRDefault="00660237" w:rsidP="00660237">
      <w:pPr>
        <w:spacing w:after="0" w:line="240" w:lineRule="auto"/>
        <w:rPr>
          <w:rFonts w:ascii="Times New Roman" w:eastAsia="Times New Roman" w:hAnsi="Times New Roman" w:cs="Times New Roman"/>
          <w:sz w:val="24"/>
          <w:szCs w:val="24"/>
          <w:lang w:eastAsia="ru-RU"/>
        </w:rPr>
      </w:pPr>
      <w:r w:rsidRPr="00660237">
        <w:rPr>
          <w:rFonts w:ascii="Times New Roman" w:eastAsia="Times New Roman" w:hAnsi="Times New Roman" w:cs="Times New Roman"/>
          <w:bCs/>
          <w:sz w:val="26"/>
          <w:szCs w:val="26"/>
          <w:lang w:eastAsia="ru-RU"/>
        </w:rPr>
        <w:t>Про реєстрацію</w:t>
      </w:r>
      <w:r w:rsidRPr="00660237">
        <w:rPr>
          <w:rFonts w:ascii="Times New Roman" w:eastAsia="Times New Roman" w:hAnsi="Times New Roman" w:cs="Times New Roman"/>
          <w:b/>
          <w:sz w:val="26"/>
          <w:szCs w:val="26"/>
          <w:lang w:eastAsia="ru-RU"/>
        </w:rPr>
        <w:t xml:space="preserve"> </w:t>
      </w:r>
      <w:r w:rsidR="00A60120" w:rsidRPr="00113399">
        <w:rPr>
          <w:rFonts w:ascii="Times New Roman" w:eastAsia="MS Mincho" w:hAnsi="Times New Roman"/>
          <w:i/>
          <w:sz w:val="24"/>
          <w:szCs w:val="24"/>
          <w:lang w:eastAsia="uk-UA"/>
        </w:rPr>
        <w:t>(персональні дані)</w:t>
      </w:r>
    </w:p>
    <w:p w:rsidR="00660237" w:rsidRDefault="00660237" w:rsidP="00660237">
      <w:pPr>
        <w:spacing w:after="0" w:line="240" w:lineRule="auto"/>
        <w:rPr>
          <w:rFonts w:ascii="Times New Roman" w:eastAsia="MS Mincho" w:hAnsi="Times New Roman"/>
          <w:i/>
          <w:sz w:val="24"/>
          <w:szCs w:val="24"/>
          <w:lang w:eastAsia="uk-UA"/>
        </w:rPr>
      </w:pPr>
      <w:r w:rsidRPr="00660237">
        <w:rPr>
          <w:rFonts w:ascii="Times New Roman" w:eastAsia="Times New Roman" w:hAnsi="Times New Roman" w:cs="Times New Roman"/>
          <w:sz w:val="24"/>
          <w:szCs w:val="24"/>
          <w:lang w:eastAsia="ru-RU"/>
        </w:rPr>
        <w:t xml:space="preserve">помічником </w:t>
      </w:r>
      <w:r w:rsidR="00A60120" w:rsidRPr="00113399">
        <w:rPr>
          <w:rFonts w:ascii="Times New Roman" w:eastAsia="MS Mincho" w:hAnsi="Times New Roman"/>
          <w:i/>
          <w:sz w:val="24"/>
          <w:szCs w:val="24"/>
          <w:lang w:eastAsia="uk-UA"/>
        </w:rPr>
        <w:t>(персональні дані)</w:t>
      </w:r>
    </w:p>
    <w:p w:rsidR="00A60120" w:rsidRPr="00660237" w:rsidRDefault="00A60120" w:rsidP="00660237">
      <w:pPr>
        <w:spacing w:after="0" w:line="240" w:lineRule="auto"/>
        <w:rPr>
          <w:rFonts w:ascii="Times New Roman" w:eastAsia="Times New Roman" w:hAnsi="Times New Roman" w:cs="Times New Roman"/>
          <w:sz w:val="26"/>
          <w:szCs w:val="26"/>
          <w:lang w:eastAsia="ru-RU"/>
        </w:rPr>
      </w:pPr>
    </w:p>
    <w:p w:rsidR="00660237" w:rsidRPr="00660237" w:rsidRDefault="00660237" w:rsidP="00660237">
      <w:pPr>
        <w:spacing w:after="0" w:line="240" w:lineRule="auto"/>
        <w:ind w:firstLine="709"/>
        <w:jc w:val="both"/>
        <w:rPr>
          <w:rFonts w:ascii="Times New Roman" w:eastAsia="Times New Roman" w:hAnsi="Times New Roman" w:cs="Times New Roman"/>
          <w:sz w:val="24"/>
          <w:szCs w:val="24"/>
          <w:lang w:eastAsia="ru-RU"/>
        </w:rPr>
      </w:pPr>
      <w:r w:rsidRPr="00660237">
        <w:rPr>
          <w:rFonts w:ascii="Times New Roman" w:eastAsia="Times New Roman" w:hAnsi="Times New Roman" w:cs="Times New Roman"/>
          <w:sz w:val="24"/>
          <w:szCs w:val="24"/>
          <w:lang w:eastAsia="ru-RU"/>
        </w:rPr>
        <w:t>Розглянувши висновок опікунської ради № 29/</w:t>
      </w:r>
      <w:r w:rsidRPr="00660237">
        <w:rPr>
          <w:rFonts w:ascii="Times New Roman" w:eastAsia="Times New Roman" w:hAnsi="Times New Roman" w:cs="Times New Roman"/>
          <w:sz w:val="24"/>
          <w:szCs w:val="24"/>
          <w:lang w:val="en-US" w:eastAsia="ru-RU"/>
        </w:rPr>
        <w:t>VII</w:t>
      </w:r>
      <w:r w:rsidRPr="00660237">
        <w:rPr>
          <w:rFonts w:ascii="Times New Roman" w:eastAsia="Times New Roman" w:hAnsi="Times New Roman" w:cs="Times New Roman"/>
          <w:sz w:val="24"/>
          <w:szCs w:val="24"/>
          <w:lang w:eastAsia="ru-RU"/>
        </w:rPr>
        <w:t xml:space="preserve"> від  10 лютого 2023 року про доцільність зареєструвати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660237">
        <w:rPr>
          <w:rFonts w:ascii="Times New Roman" w:eastAsia="Times New Roman" w:hAnsi="Times New Roman" w:cs="Times New Roman"/>
          <w:sz w:val="24"/>
          <w:szCs w:val="24"/>
          <w:lang w:eastAsia="ru-RU"/>
        </w:rPr>
        <w:t xml:space="preserve">р.н. помічником його батька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660237">
        <w:rPr>
          <w:rFonts w:ascii="Times New Roman" w:eastAsia="Times New Roman" w:hAnsi="Times New Roman" w:cs="Times New Roman"/>
          <w:sz w:val="24"/>
          <w:szCs w:val="24"/>
          <w:lang w:eastAsia="ru-RU"/>
        </w:rPr>
        <w:t xml:space="preserve"> р.н.,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660237" w:rsidRPr="00660237" w:rsidRDefault="00660237" w:rsidP="00660237">
      <w:pPr>
        <w:spacing w:after="0" w:line="240" w:lineRule="auto"/>
        <w:jc w:val="both"/>
        <w:rPr>
          <w:rFonts w:ascii="Times New Roman" w:eastAsia="Times New Roman" w:hAnsi="Times New Roman" w:cs="Times New Roman"/>
          <w:sz w:val="24"/>
          <w:szCs w:val="24"/>
          <w:lang w:eastAsia="ru-RU"/>
        </w:rPr>
      </w:pPr>
    </w:p>
    <w:p w:rsidR="00660237" w:rsidRPr="00660237" w:rsidRDefault="00660237" w:rsidP="00043686">
      <w:pPr>
        <w:spacing w:after="0" w:line="240" w:lineRule="auto"/>
        <w:jc w:val="both"/>
        <w:rPr>
          <w:rFonts w:ascii="Times New Roman" w:eastAsia="Times New Roman" w:hAnsi="Times New Roman" w:cs="Times New Roman"/>
          <w:sz w:val="24"/>
          <w:szCs w:val="24"/>
          <w:lang w:eastAsia="ru-RU"/>
        </w:rPr>
      </w:pPr>
      <w:r w:rsidRPr="00660237">
        <w:rPr>
          <w:rFonts w:ascii="Times New Roman" w:eastAsia="Times New Roman" w:hAnsi="Times New Roman" w:cs="Times New Roman"/>
          <w:sz w:val="24"/>
          <w:szCs w:val="24"/>
          <w:lang w:eastAsia="ru-RU"/>
        </w:rPr>
        <w:t>ВИРІШИВ:</w:t>
      </w:r>
    </w:p>
    <w:p w:rsidR="00660237" w:rsidRPr="00660237" w:rsidRDefault="00660237" w:rsidP="00660237">
      <w:pPr>
        <w:spacing w:after="0" w:line="240" w:lineRule="auto"/>
        <w:ind w:firstLine="709"/>
        <w:jc w:val="both"/>
        <w:rPr>
          <w:rFonts w:ascii="Times New Roman" w:eastAsia="Times New Roman" w:hAnsi="Times New Roman" w:cs="Times New Roman"/>
          <w:sz w:val="24"/>
          <w:szCs w:val="24"/>
          <w:lang w:eastAsia="ru-RU"/>
        </w:rPr>
      </w:pPr>
    </w:p>
    <w:p w:rsidR="00660237" w:rsidRPr="00660237" w:rsidRDefault="00660237" w:rsidP="00660237">
      <w:pPr>
        <w:spacing w:after="0" w:line="240" w:lineRule="auto"/>
        <w:ind w:firstLine="720"/>
        <w:jc w:val="both"/>
        <w:rPr>
          <w:rFonts w:ascii="Times New Roman" w:eastAsia="Times New Roman" w:hAnsi="Times New Roman" w:cs="Times New Roman"/>
          <w:sz w:val="24"/>
          <w:szCs w:val="24"/>
          <w:lang w:eastAsia="ru-RU"/>
        </w:rPr>
      </w:pPr>
      <w:r w:rsidRPr="00660237">
        <w:rPr>
          <w:rFonts w:ascii="Times New Roman" w:eastAsia="Times New Roman" w:hAnsi="Times New Roman" w:cs="Times New Roman"/>
          <w:sz w:val="24"/>
          <w:szCs w:val="24"/>
          <w:lang w:eastAsia="ru-RU"/>
        </w:rPr>
        <w:t>1.</w:t>
      </w:r>
      <w:r w:rsidR="00B45AB5">
        <w:rPr>
          <w:rFonts w:ascii="Times New Roman" w:eastAsia="Times New Roman" w:hAnsi="Times New Roman" w:cs="Times New Roman"/>
          <w:sz w:val="24"/>
          <w:szCs w:val="24"/>
          <w:lang w:eastAsia="ru-RU"/>
        </w:rPr>
        <w:t xml:space="preserve"> </w:t>
      </w:r>
      <w:r w:rsidRPr="00660237">
        <w:rPr>
          <w:rFonts w:ascii="Times New Roman" w:eastAsia="Times New Roman" w:hAnsi="Times New Roman" w:cs="Times New Roman"/>
          <w:sz w:val="24"/>
          <w:szCs w:val="24"/>
          <w:lang w:eastAsia="ru-RU"/>
        </w:rPr>
        <w:t xml:space="preserve">Зареєструвати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660237">
        <w:rPr>
          <w:rFonts w:ascii="Times New Roman" w:eastAsia="Times New Roman" w:hAnsi="Times New Roman" w:cs="Times New Roman"/>
          <w:sz w:val="24"/>
          <w:szCs w:val="24"/>
          <w:lang w:eastAsia="ru-RU"/>
        </w:rPr>
        <w:t xml:space="preserve">р.н. помічником його батька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660237">
        <w:rPr>
          <w:rFonts w:ascii="Times New Roman" w:eastAsia="Times New Roman" w:hAnsi="Times New Roman" w:cs="Times New Roman"/>
          <w:sz w:val="24"/>
          <w:szCs w:val="24"/>
          <w:lang w:eastAsia="ru-RU"/>
        </w:rPr>
        <w:t xml:space="preserve"> р.н.</w:t>
      </w:r>
    </w:p>
    <w:p w:rsidR="00660237" w:rsidRPr="00660237" w:rsidRDefault="00660237" w:rsidP="00660237">
      <w:pPr>
        <w:spacing w:after="0" w:line="240" w:lineRule="auto"/>
        <w:ind w:firstLine="720"/>
        <w:jc w:val="both"/>
        <w:rPr>
          <w:rFonts w:ascii="Times New Roman" w:eastAsia="Times New Roman" w:hAnsi="Times New Roman" w:cs="Times New Roman"/>
          <w:sz w:val="24"/>
          <w:szCs w:val="24"/>
          <w:lang w:eastAsia="ru-RU"/>
        </w:rPr>
      </w:pPr>
      <w:r w:rsidRPr="00660237">
        <w:rPr>
          <w:rFonts w:ascii="Times New Roman" w:eastAsia="Times New Roman" w:hAnsi="Times New Roman" w:cs="Times New Roman"/>
          <w:sz w:val="24"/>
          <w:szCs w:val="24"/>
          <w:lang w:eastAsia="ru-RU"/>
        </w:rPr>
        <w:t xml:space="preserve">2. Голові опікунської ради Оксані ЦАРИК видати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660237">
        <w:rPr>
          <w:rFonts w:ascii="Times New Roman" w:eastAsia="Times New Roman" w:hAnsi="Times New Roman" w:cs="Times New Roman"/>
          <w:sz w:val="24"/>
          <w:szCs w:val="24"/>
          <w:lang w:eastAsia="ru-RU"/>
        </w:rPr>
        <w:t>посвідчення помічника.</w:t>
      </w:r>
    </w:p>
    <w:p w:rsidR="00660237" w:rsidRDefault="00660237" w:rsidP="00660237">
      <w:pPr>
        <w:spacing w:after="0" w:line="240" w:lineRule="auto"/>
        <w:jc w:val="both"/>
        <w:rPr>
          <w:rFonts w:ascii="Times New Roman" w:eastAsia="Times New Roman" w:hAnsi="Times New Roman" w:cs="Times New Roman"/>
          <w:sz w:val="26"/>
          <w:szCs w:val="26"/>
          <w:lang w:eastAsia="ru-RU"/>
        </w:rPr>
      </w:pPr>
    </w:p>
    <w:p w:rsidR="007D2CA6" w:rsidRPr="00660237" w:rsidRDefault="007D2CA6" w:rsidP="00660237">
      <w:pPr>
        <w:spacing w:after="0" w:line="240" w:lineRule="auto"/>
        <w:jc w:val="both"/>
        <w:rPr>
          <w:rFonts w:ascii="Times New Roman" w:eastAsia="Times New Roman" w:hAnsi="Times New Roman" w:cs="Times New Roman"/>
          <w:sz w:val="26"/>
          <w:szCs w:val="26"/>
          <w:lang w:eastAsia="ru-RU"/>
        </w:rPr>
      </w:pPr>
    </w:p>
    <w:p w:rsidR="00660237" w:rsidRPr="00660237" w:rsidRDefault="00660237" w:rsidP="00660237">
      <w:pPr>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eastAsia="ru-RU"/>
        </w:rPr>
        <w:t xml:space="preserve">МІСЬКИЙ </w:t>
      </w:r>
      <w:r>
        <w:rPr>
          <w:rFonts w:ascii="Times New Roman" w:eastAsia="Times New Roman" w:hAnsi="Times New Roman" w:cs="Times New Roman"/>
          <w:sz w:val="26"/>
          <w:szCs w:val="26"/>
          <w:lang w:eastAsia="ru-RU"/>
        </w:rPr>
        <w:tab/>
        <w:t xml:space="preserve"> ГОЛОВА</w:t>
      </w:r>
      <w:r w:rsidRPr="0066023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Ярина ЯЦЕНКО</w:t>
      </w:r>
    </w:p>
    <w:p w:rsidR="00660237" w:rsidRPr="00660237" w:rsidRDefault="00660237" w:rsidP="00660237">
      <w:pPr>
        <w:spacing w:after="0" w:line="240" w:lineRule="auto"/>
        <w:rPr>
          <w:rFonts w:ascii="Times New Roman" w:eastAsia="Times New Roman" w:hAnsi="Times New Roman" w:cs="Times New Roman"/>
          <w:b/>
          <w:sz w:val="24"/>
          <w:szCs w:val="20"/>
          <w:lang w:eastAsia="ru-RU"/>
        </w:rPr>
      </w:pPr>
    </w:p>
    <w:p w:rsidR="00660237" w:rsidRDefault="00660237"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Pr="00660237"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660237" w:rsidRDefault="00660237"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B45AB5">
      <w:pPr>
        <w:spacing w:after="0" w:line="240" w:lineRule="auto"/>
        <w:rPr>
          <w:rFonts w:ascii="Times New Roman" w:eastAsia="Times New Roman" w:hAnsi="Times New Roman" w:cs="Times New Roman"/>
          <w:b/>
          <w:sz w:val="24"/>
          <w:szCs w:val="20"/>
          <w:lang w:eastAsia="ru-RU"/>
        </w:rPr>
      </w:pPr>
    </w:p>
    <w:p w:rsidR="00D57D5F" w:rsidRDefault="00D57D5F" w:rsidP="00B45AB5">
      <w:pPr>
        <w:spacing w:after="0" w:line="240" w:lineRule="auto"/>
        <w:rPr>
          <w:rFonts w:ascii="Times New Roman" w:eastAsia="Times New Roman" w:hAnsi="Times New Roman" w:cs="Times New Roman"/>
          <w:b/>
          <w:sz w:val="24"/>
          <w:szCs w:val="20"/>
          <w:lang w:eastAsia="ru-RU"/>
        </w:rPr>
      </w:pPr>
    </w:p>
    <w:p w:rsidR="00D57D5F" w:rsidRDefault="00D57D5F" w:rsidP="00B45AB5">
      <w:pPr>
        <w:spacing w:after="0" w:line="240" w:lineRule="auto"/>
        <w:rPr>
          <w:rFonts w:ascii="Times New Roman" w:eastAsia="Times New Roman" w:hAnsi="Times New Roman" w:cs="Times New Roman"/>
          <w:b/>
          <w:sz w:val="24"/>
          <w:szCs w:val="20"/>
          <w:lang w:eastAsia="ru-RU"/>
        </w:rPr>
      </w:pPr>
    </w:p>
    <w:p w:rsidR="00D57D5F" w:rsidRDefault="00D57D5F" w:rsidP="00B45AB5">
      <w:pPr>
        <w:spacing w:after="0" w:line="240" w:lineRule="auto"/>
        <w:rPr>
          <w:rFonts w:ascii="Times New Roman" w:eastAsia="Times New Roman" w:hAnsi="Times New Roman" w:cs="Times New Roman"/>
          <w:b/>
          <w:sz w:val="24"/>
          <w:szCs w:val="20"/>
          <w:lang w:eastAsia="ru-RU"/>
        </w:rPr>
      </w:pPr>
    </w:p>
    <w:p w:rsidR="00D57D5F" w:rsidRDefault="00D57D5F" w:rsidP="00B45AB5">
      <w:pPr>
        <w:spacing w:after="0" w:line="240" w:lineRule="auto"/>
        <w:rPr>
          <w:rFonts w:ascii="Times New Roman" w:eastAsia="Times New Roman" w:hAnsi="Times New Roman" w:cs="Times New Roman"/>
          <w:b/>
          <w:sz w:val="24"/>
          <w:szCs w:val="20"/>
          <w:lang w:eastAsia="ru-RU"/>
        </w:rPr>
      </w:pPr>
    </w:p>
    <w:p w:rsidR="00D57D5F" w:rsidRDefault="00D57D5F" w:rsidP="00B45AB5">
      <w:pPr>
        <w:spacing w:after="0" w:line="240" w:lineRule="auto"/>
        <w:rPr>
          <w:rFonts w:ascii="Times New Roman" w:eastAsia="Times New Roman" w:hAnsi="Times New Roman" w:cs="Times New Roman"/>
          <w:b/>
          <w:sz w:val="24"/>
          <w:szCs w:val="20"/>
          <w:lang w:eastAsia="ru-RU"/>
        </w:rPr>
      </w:pPr>
    </w:p>
    <w:p w:rsidR="007D2CA6" w:rsidRPr="00660237"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660237" w:rsidRPr="00660237" w:rsidRDefault="00660237" w:rsidP="00660237">
      <w:pPr>
        <w:spacing w:after="0" w:line="240" w:lineRule="auto"/>
        <w:ind w:left="3540" w:firstLine="708"/>
        <w:rPr>
          <w:rFonts w:ascii="Times New Roman" w:eastAsia="Times New Roman" w:hAnsi="Times New Roman" w:cs="Times New Roman"/>
          <w:b/>
          <w:sz w:val="24"/>
          <w:szCs w:val="20"/>
          <w:lang w:eastAsia="ru-RU"/>
        </w:rPr>
      </w:pPr>
      <w:r w:rsidRPr="00660237">
        <w:rPr>
          <w:rFonts w:ascii="Times New Roman" w:eastAsia="Times New Roman" w:hAnsi="Times New Roman" w:cs="Times New Roman"/>
          <w:b/>
          <w:sz w:val="24"/>
          <w:szCs w:val="20"/>
          <w:lang w:eastAsia="ru-RU"/>
        </w:rPr>
        <w:lastRenderedPageBreak/>
        <w:t xml:space="preserve"> </w:t>
      </w:r>
      <w:r w:rsidRPr="00660237">
        <w:rPr>
          <w:rFonts w:ascii="Times New Roman" w:eastAsia="Times New Roman" w:hAnsi="Times New Roman" w:cs="Times New Roman"/>
          <w:b/>
          <w:noProof/>
          <w:sz w:val="20"/>
          <w:szCs w:val="20"/>
          <w:lang w:eastAsia="uk-UA"/>
        </w:rPr>
        <w:drawing>
          <wp:inline distT="0" distB="0" distL="0" distR="0">
            <wp:extent cx="1010285" cy="58483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660237" w:rsidRPr="00660237" w:rsidRDefault="00660237" w:rsidP="00660237">
      <w:pPr>
        <w:spacing w:after="0" w:line="240" w:lineRule="auto"/>
        <w:ind w:left="3540" w:firstLine="708"/>
        <w:rPr>
          <w:rFonts w:ascii="Times New Roman" w:eastAsia="Times New Roman" w:hAnsi="Times New Roman" w:cs="Times New Roman"/>
          <w:b/>
          <w:sz w:val="24"/>
          <w:szCs w:val="20"/>
          <w:lang w:eastAsia="ru-RU"/>
        </w:rPr>
      </w:pPr>
      <w:r w:rsidRPr="00660237">
        <w:rPr>
          <w:rFonts w:ascii="Times New Roman" w:eastAsia="Times New Roman" w:hAnsi="Times New Roman" w:cs="Times New Roman"/>
          <w:b/>
          <w:sz w:val="24"/>
          <w:szCs w:val="20"/>
          <w:lang w:eastAsia="ru-RU"/>
        </w:rPr>
        <w:t xml:space="preserve">     УКРАЇНА</w:t>
      </w:r>
    </w:p>
    <w:p w:rsidR="00660237" w:rsidRPr="00660237" w:rsidRDefault="00660237" w:rsidP="00660237">
      <w:pPr>
        <w:keepNext/>
        <w:spacing w:after="0" w:line="240" w:lineRule="auto"/>
        <w:jc w:val="center"/>
        <w:outlineLvl w:val="8"/>
        <w:rPr>
          <w:rFonts w:ascii="Times New Roman" w:eastAsia="Times New Roman" w:hAnsi="Times New Roman" w:cs="Times New Roman"/>
          <w:b/>
          <w:sz w:val="28"/>
          <w:szCs w:val="28"/>
          <w:lang w:eastAsia="ru-RU"/>
        </w:rPr>
      </w:pPr>
      <w:r w:rsidRPr="00660237">
        <w:rPr>
          <w:rFonts w:ascii="Times New Roman" w:eastAsia="Times New Roman" w:hAnsi="Times New Roman" w:cs="Times New Roman"/>
          <w:b/>
          <w:sz w:val="24"/>
          <w:szCs w:val="20"/>
          <w:lang w:eastAsia="ru-RU"/>
        </w:rPr>
        <w:t xml:space="preserve">         </w:t>
      </w:r>
      <w:r w:rsidRPr="00660237">
        <w:rPr>
          <w:rFonts w:ascii="Times New Roman" w:eastAsia="Times New Roman" w:hAnsi="Times New Roman" w:cs="Times New Roman"/>
          <w:b/>
          <w:sz w:val="28"/>
          <w:szCs w:val="28"/>
          <w:lang w:eastAsia="ru-RU"/>
        </w:rPr>
        <w:t>НОВОРОЗДІЛЬСЬКА  МІСЬКА  РАДА</w:t>
      </w:r>
    </w:p>
    <w:p w:rsidR="00660237" w:rsidRPr="00660237" w:rsidRDefault="00660237" w:rsidP="00660237">
      <w:pPr>
        <w:spacing w:after="0" w:line="240" w:lineRule="auto"/>
        <w:jc w:val="center"/>
        <w:rPr>
          <w:rFonts w:ascii="Times New Roman" w:eastAsia="Times New Roman" w:hAnsi="Times New Roman" w:cs="Times New Roman"/>
          <w:b/>
          <w:sz w:val="24"/>
          <w:szCs w:val="24"/>
          <w:lang w:eastAsia="ru-RU"/>
        </w:rPr>
      </w:pPr>
      <w:r w:rsidRPr="00660237">
        <w:rPr>
          <w:rFonts w:ascii="Times New Roman" w:eastAsia="Times New Roman" w:hAnsi="Times New Roman" w:cs="Times New Roman"/>
          <w:b/>
          <w:sz w:val="24"/>
          <w:szCs w:val="24"/>
          <w:lang w:eastAsia="ru-RU"/>
        </w:rPr>
        <w:t xml:space="preserve">        ЛЬВІВСЬКОЇ  ОБЛАСТІ</w:t>
      </w:r>
    </w:p>
    <w:p w:rsidR="00660237" w:rsidRPr="00660237" w:rsidRDefault="00660237" w:rsidP="00660237">
      <w:pPr>
        <w:spacing w:after="0" w:line="240" w:lineRule="auto"/>
        <w:jc w:val="center"/>
        <w:rPr>
          <w:rFonts w:ascii="Times New Roman" w:eastAsia="Times New Roman" w:hAnsi="Times New Roman" w:cs="Times New Roman"/>
          <w:b/>
          <w:sz w:val="24"/>
          <w:szCs w:val="24"/>
          <w:lang w:eastAsia="ru-RU"/>
        </w:rPr>
      </w:pPr>
      <w:r w:rsidRPr="00660237">
        <w:rPr>
          <w:rFonts w:ascii="Times New Roman" w:eastAsia="Times New Roman" w:hAnsi="Times New Roman" w:cs="Times New Roman"/>
          <w:b/>
          <w:sz w:val="24"/>
          <w:szCs w:val="24"/>
          <w:lang w:eastAsia="ru-RU"/>
        </w:rPr>
        <w:t xml:space="preserve">        ВИКОНАВЧИЙ КОМІТЕТ</w:t>
      </w:r>
    </w:p>
    <w:p w:rsidR="00660237" w:rsidRPr="00660237" w:rsidRDefault="00660237" w:rsidP="00660237">
      <w:pPr>
        <w:spacing w:after="0" w:line="240" w:lineRule="auto"/>
        <w:jc w:val="center"/>
        <w:rPr>
          <w:rFonts w:ascii="Times New Roman" w:eastAsia="Times New Roman" w:hAnsi="Times New Roman" w:cs="Times New Roman"/>
          <w:b/>
          <w:sz w:val="24"/>
          <w:szCs w:val="24"/>
          <w:lang w:eastAsia="ru-RU"/>
        </w:rPr>
      </w:pPr>
    </w:p>
    <w:p w:rsidR="00660237" w:rsidRPr="00660237" w:rsidRDefault="00660237" w:rsidP="00660237">
      <w:pPr>
        <w:spacing w:after="0" w:line="240" w:lineRule="auto"/>
        <w:jc w:val="center"/>
        <w:rPr>
          <w:rFonts w:ascii="Times New Roman" w:eastAsia="Times New Roman" w:hAnsi="Times New Roman" w:cs="Times New Roman"/>
          <w:b/>
          <w:sz w:val="28"/>
          <w:szCs w:val="28"/>
          <w:lang w:eastAsia="ru-RU"/>
        </w:rPr>
      </w:pPr>
      <w:r w:rsidRPr="00660237">
        <w:rPr>
          <w:rFonts w:ascii="Times New Roman" w:eastAsia="Times New Roman" w:hAnsi="Times New Roman" w:cs="Times New Roman"/>
          <w:b/>
          <w:sz w:val="28"/>
          <w:szCs w:val="28"/>
          <w:lang w:eastAsia="ru-RU"/>
        </w:rPr>
        <w:t>ОПІКУНСЬКА РАДА</w:t>
      </w:r>
    </w:p>
    <w:p w:rsidR="00660237" w:rsidRPr="00660237" w:rsidRDefault="00660237" w:rsidP="00660237">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660237" w:rsidRPr="00660237" w:rsidTr="00AC473A">
        <w:trPr>
          <w:trHeight w:val="720"/>
        </w:trPr>
        <w:tc>
          <w:tcPr>
            <w:tcW w:w="9540" w:type="dxa"/>
            <w:tcBorders>
              <w:top w:val="double" w:sz="4" w:space="0" w:color="auto"/>
              <w:left w:val="nil"/>
              <w:bottom w:val="double" w:sz="4" w:space="0" w:color="auto"/>
              <w:right w:val="nil"/>
            </w:tcBorders>
            <w:hideMark/>
          </w:tcPr>
          <w:p w:rsidR="00660237" w:rsidRPr="00660237" w:rsidRDefault="00660237" w:rsidP="00660237">
            <w:pPr>
              <w:spacing w:after="0" w:line="192" w:lineRule="auto"/>
              <w:jc w:val="center"/>
              <w:rPr>
                <w:rFonts w:ascii="Times New Roman" w:eastAsia="Times New Roman" w:hAnsi="Times New Roman" w:cs="Times New Roman"/>
                <w:b/>
                <w:sz w:val="20"/>
                <w:szCs w:val="20"/>
                <w:lang w:eastAsia="ru-RU"/>
              </w:rPr>
            </w:pPr>
            <w:r w:rsidRPr="00660237">
              <w:rPr>
                <w:rFonts w:ascii="Times New Roman" w:eastAsia="Times New Roman" w:hAnsi="Times New Roman" w:cs="Times New Roman"/>
                <w:b/>
                <w:sz w:val="20"/>
                <w:szCs w:val="20"/>
                <w:lang w:eastAsia="ru-RU"/>
              </w:rPr>
              <w:t>________________________________________________________________________________</w:t>
            </w:r>
          </w:p>
          <w:p w:rsidR="00660237" w:rsidRPr="00660237" w:rsidRDefault="00660237" w:rsidP="00660237">
            <w:pPr>
              <w:spacing w:after="0" w:line="192" w:lineRule="auto"/>
              <w:jc w:val="center"/>
              <w:rPr>
                <w:rFonts w:ascii="Times New Roman" w:eastAsia="Times New Roman" w:hAnsi="Times New Roman" w:cs="Times New Roman"/>
                <w:b/>
                <w:sz w:val="20"/>
                <w:szCs w:val="20"/>
                <w:lang w:eastAsia="ru-RU"/>
              </w:rPr>
            </w:pPr>
            <w:r w:rsidRPr="00660237">
              <w:rPr>
                <w:rFonts w:ascii="Times New Roman" w:eastAsia="Times New Roman" w:hAnsi="Times New Roman" w:cs="Times New Roman"/>
                <w:b/>
                <w:sz w:val="20"/>
                <w:szCs w:val="20"/>
                <w:lang w:eastAsia="ru-RU"/>
              </w:rPr>
              <w:t>81652,  м. Новий Розділ,  вул. Грушевського, 24, тел. факс (8-03261) 2-44-78,  2-44-24,  2-24-97</w:t>
            </w:r>
          </w:p>
          <w:p w:rsidR="00660237" w:rsidRPr="00660237" w:rsidRDefault="00660237" w:rsidP="00660237">
            <w:pPr>
              <w:spacing w:after="0" w:line="192" w:lineRule="auto"/>
              <w:jc w:val="center"/>
              <w:rPr>
                <w:rFonts w:ascii="Times New Roman" w:eastAsia="Times New Roman" w:hAnsi="Times New Roman" w:cs="Times New Roman"/>
                <w:b/>
                <w:sz w:val="20"/>
                <w:szCs w:val="20"/>
                <w:lang w:eastAsia="ru-RU"/>
              </w:rPr>
            </w:pPr>
            <w:r w:rsidRPr="00660237">
              <w:rPr>
                <w:rFonts w:ascii="Times New Roman" w:eastAsia="Times New Roman" w:hAnsi="Times New Roman" w:cs="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660237" w:rsidRPr="00660237" w:rsidRDefault="00660237" w:rsidP="00660237">
      <w:pPr>
        <w:spacing w:after="0" w:line="240" w:lineRule="auto"/>
        <w:rPr>
          <w:rFonts w:ascii="Times New Roman" w:eastAsia="Times New Roman" w:hAnsi="Times New Roman" w:cs="Times New Roman"/>
          <w:b/>
          <w:sz w:val="24"/>
          <w:szCs w:val="24"/>
          <w:lang w:eastAsia="ru-RU"/>
        </w:rPr>
      </w:pPr>
    </w:p>
    <w:p w:rsidR="00660237" w:rsidRPr="00660237" w:rsidRDefault="00660237" w:rsidP="00660237">
      <w:pPr>
        <w:spacing w:after="0" w:line="240" w:lineRule="auto"/>
        <w:rPr>
          <w:rFonts w:ascii="Times New Roman" w:eastAsia="Times New Roman" w:hAnsi="Times New Roman" w:cs="Times New Roman"/>
          <w:sz w:val="24"/>
          <w:szCs w:val="24"/>
          <w:lang w:eastAsia="ru-RU"/>
        </w:rPr>
      </w:pPr>
      <w:r w:rsidRPr="00660237">
        <w:rPr>
          <w:rFonts w:ascii="Times New Roman" w:eastAsia="Times New Roman" w:hAnsi="Times New Roman" w:cs="Times New Roman"/>
          <w:sz w:val="24"/>
          <w:szCs w:val="24"/>
          <w:lang w:eastAsia="ru-RU"/>
        </w:rPr>
        <w:t>№ 29/</w:t>
      </w:r>
      <w:r w:rsidRPr="00660237">
        <w:rPr>
          <w:rFonts w:ascii="Times New Roman" w:eastAsia="Times New Roman" w:hAnsi="Times New Roman" w:cs="Times New Roman"/>
          <w:sz w:val="24"/>
          <w:szCs w:val="24"/>
          <w:lang w:val="en-US" w:eastAsia="ru-RU"/>
        </w:rPr>
        <w:t>VII</w:t>
      </w:r>
      <w:r w:rsidRPr="00660237">
        <w:rPr>
          <w:rFonts w:ascii="Times New Roman" w:eastAsia="Times New Roman" w:hAnsi="Times New Roman" w:cs="Times New Roman"/>
          <w:sz w:val="24"/>
          <w:szCs w:val="24"/>
          <w:lang w:eastAsia="ru-RU"/>
        </w:rPr>
        <w:t xml:space="preserve"> від  10 лютого 2023 року</w:t>
      </w:r>
    </w:p>
    <w:p w:rsidR="00660237" w:rsidRPr="00660237" w:rsidRDefault="00660237" w:rsidP="00660237">
      <w:pPr>
        <w:spacing w:after="0" w:line="240" w:lineRule="auto"/>
        <w:ind w:firstLine="540"/>
        <w:jc w:val="both"/>
        <w:rPr>
          <w:rFonts w:ascii="Times New Roman" w:eastAsia="Times New Roman" w:hAnsi="Times New Roman" w:cs="Times New Roman"/>
          <w:sz w:val="26"/>
          <w:szCs w:val="26"/>
          <w:lang w:eastAsia="ru-RU"/>
        </w:rPr>
      </w:pPr>
    </w:p>
    <w:p w:rsidR="00660237" w:rsidRPr="00660237" w:rsidRDefault="00660237" w:rsidP="00660237">
      <w:pPr>
        <w:spacing w:after="0" w:line="240" w:lineRule="auto"/>
        <w:ind w:firstLine="540"/>
        <w:jc w:val="both"/>
        <w:rPr>
          <w:rFonts w:ascii="Times New Roman" w:eastAsia="Times New Roman" w:hAnsi="Times New Roman" w:cs="Times New Roman"/>
          <w:sz w:val="26"/>
          <w:szCs w:val="26"/>
          <w:lang w:eastAsia="ru-RU"/>
        </w:rPr>
      </w:pPr>
    </w:p>
    <w:p w:rsidR="00660237" w:rsidRPr="00660237" w:rsidRDefault="00660237" w:rsidP="00660237">
      <w:pPr>
        <w:spacing w:after="0" w:line="240" w:lineRule="auto"/>
        <w:ind w:firstLine="540"/>
        <w:jc w:val="center"/>
        <w:rPr>
          <w:rFonts w:ascii="Times New Roman" w:eastAsia="Times New Roman" w:hAnsi="Times New Roman" w:cs="Times New Roman"/>
          <w:b/>
          <w:sz w:val="26"/>
          <w:szCs w:val="26"/>
          <w:lang w:eastAsia="ru-RU"/>
        </w:rPr>
      </w:pPr>
      <w:r w:rsidRPr="00660237">
        <w:rPr>
          <w:rFonts w:ascii="Times New Roman" w:eastAsia="Times New Roman" w:hAnsi="Times New Roman" w:cs="Times New Roman"/>
          <w:b/>
          <w:sz w:val="26"/>
          <w:szCs w:val="26"/>
          <w:lang w:eastAsia="ru-RU"/>
        </w:rPr>
        <w:t>ВИСНОВОК</w:t>
      </w:r>
    </w:p>
    <w:p w:rsidR="00660237" w:rsidRPr="00660237" w:rsidRDefault="00660237" w:rsidP="00660237">
      <w:pPr>
        <w:spacing w:after="0" w:line="240" w:lineRule="auto"/>
        <w:ind w:firstLine="540"/>
        <w:jc w:val="center"/>
        <w:rPr>
          <w:rFonts w:ascii="Times New Roman" w:eastAsia="Times New Roman" w:hAnsi="Times New Roman" w:cs="Times New Roman"/>
          <w:sz w:val="26"/>
          <w:szCs w:val="26"/>
          <w:lang w:eastAsia="ru-RU"/>
        </w:rPr>
      </w:pPr>
    </w:p>
    <w:p w:rsidR="00660237" w:rsidRDefault="00A60120" w:rsidP="00660237">
      <w:pPr>
        <w:spacing w:after="0" w:line="240" w:lineRule="auto"/>
        <w:jc w:val="both"/>
        <w:rPr>
          <w:rFonts w:ascii="Times New Roman" w:eastAsia="MS Mincho" w:hAnsi="Times New Roman"/>
          <w:i/>
          <w:sz w:val="24"/>
          <w:szCs w:val="24"/>
          <w:lang w:eastAsia="uk-UA"/>
        </w:rPr>
      </w:pPr>
      <w:r w:rsidRPr="00113399">
        <w:rPr>
          <w:rFonts w:ascii="Times New Roman" w:eastAsia="MS Mincho" w:hAnsi="Times New Roman"/>
          <w:i/>
          <w:sz w:val="24"/>
          <w:szCs w:val="24"/>
          <w:lang w:eastAsia="uk-UA"/>
        </w:rPr>
        <w:t>(персональні дані)</w:t>
      </w:r>
    </w:p>
    <w:p w:rsidR="00A60120" w:rsidRDefault="00A60120" w:rsidP="00660237">
      <w:pPr>
        <w:spacing w:after="0" w:line="240" w:lineRule="auto"/>
        <w:jc w:val="both"/>
        <w:rPr>
          <w:rFonts w:ascii="Times New Roman" w:eastAsia="MS Mincho" w:hAnsi="Times New Roman"/>
          <w:i/>
          <w:sz w:val="24"/>
          <w:szCs w:val="24"/>
          <w:lang w:eastAsia="uk-UA"/>
        </w:rPr>
      </w:pPr>
    </w:p>
    <w:p w:rsidR="00A60120" w:rsidRPr="00660237" w:rsidRDefault="00A60120" w:rsidP="00660237">
      <w:pPr>
        <w:spacing w:after="0" w:line="240" w:lineRule="auto"/>
        <w:jc w:val="both"/>
        <w:rPr>
          <w:rFonts w:ascii="Times New Roman" w:eastAsia="Times New Roman" w:hAnsi="Times New Roman" w:cs="Times New Roman"/>
          <w:sz w:val="26"/>
          <w:szCs w:val="26"/>
          <w:lang w:eastAsia="ru-RU"/>
        </w:rPr>
      </w:pPr>
    </w:p>
    <w:p w:rsidR="00660237" w:rsidRPr="00660237" w:rsidRDefault="00660237" w:rsidP="00660237">
      <w:pPr>
        <w:spacing w:after="0" w:line="240" w:lineRule="auto"/>
        <w:jc w:val="both"/>
        <w:rPr>
          <w:rFonts w:ascii="Times New Roman" w:eastAsia="Times New Roman" w:hAnsi="Times New Roman" w:cs="Times New Roman"/>
          <w:b/>
          <w:sz w:val="26"/>
          <w:szCs w:val="26"/>
          <w:lang w:eastAsia="ru-RU"/>
        </w:rPr>
      </w:pPr>
      <w:r w:rsidRPr="00660237">
        <w:rPr>
          <w:rFonts w:ascii="Times New Roman" w:eastAsia="Times New Roman" w:hAnsi="Times New Roman" w:cs="Times New Roman"/>
          <w:b/>
          <w:sz w:val="26"/>
          <w:szCs w:val="26"/>
          <w:lang w:eastAsia="ru-RU"/>
        </w:rPr>
        <w:t xml:space="preserve">Голова опікунської ради                                                                 Оксана ЦАРИК  </w:t>
      </w:r>
    </w:p>
    <w:p w:rsidR="00660237" w:rsidRPr="00660237" w:rsidRDefault="00660237" w:rsidP="00660237">
      <w:pPr>
        <w:spacing w:after="0" w:line="240" w:lineRule="auto"/>
        <w:jc w:val="both"/>
        <w:rPr>
          <w:rFonts w:ascii="Times New Roman" w:eastAsia="Times New Roman" w:hAnsi="Times New Roman" w:cs="Times New Roman"/>
          <w:b/>
          <w:sz w:val="26"/>
          <w:szCs w:val="26"/>
          <w:lang w:eastAsia="ru-RU"/>
        </w:rPr>
      </w:pPr>
      <w:r w:rsidRPr="00660237">
        <w:rPr>
          <w:rFonts w:ascii="Times New Roman" w:eastAsia="Times New Roman" w:hAnsi="Times New Roman" w:cs="Times New Roman"/>
          <w:b/>
          <w:sz w:val="26"/>
          <w:szCs w:val="26"/>
          <w:lang w:eastAsia="ru-RU"/>
        </w:rPr>
        <w:t xml:space="preserve">          </w:t>
      </w:r>
    </w:p>
    <w:p w:rsidR="00660237" w:rsidRPr="00660237" w:rsidRDefault="00660237" w:rsidP="00660237">
      <w:pPr>
        <w:spacing w:after="0"/>
        <w:jc w:val="both"/>
        <w:rPr>
          <w:rFonts w:ascii="Times New Roman" w:eastAsia="Times New Roman" w:hAnsi="Times New Roman" w:cs="Times New Roman"/>
          <w:sz w:val="26"/>
          <w:szCs w:val="26"/>
          <w:lang w:val="ru-RU" w:eastAsia="ru-RU"/>
        </w:rPr>
      </w:pPr>
      <w:r w:rsidRPr="00660237">
        <w:rPr>
          <w:rFonts w:ascii="Times New Roman" w:eastAsia="Times New Roman" w:hAnsi="Times New Roman" w:cs="Times New Roman"/>
          <w:b/>
          <w:sz w:val="26"/>
          <w:szCs w:val="26"/>
          <w:lang w:val="ru-RU" w:eastAsia="ru-RU"/>
        </w:rPr>
        <w:t>Секретар опікунської ради                ____________                     Олена СПАС</w:t>
      </w:r>
    </w:p>
    <w:p w:rsidR="00660237" w:rsidRPr="00660237" w:rsidRDefault="00660237" w:rsidP="00660237">
      <w:pPr>
        <w:spacing w:after="0"/>
        <w:jc w:val="both"/>
        <w:rPr>
          <w:rFonts w:ascii="Times New Roman" w:eastAsia="Times New Roman" w:hAnsi="Times New Roman" w:cs="Times New Roman"/>
          <w:sz w:val="26"/>
          <w:szCs w:val="26"/>
          <w:lang w:val="ru-RU" w:eastAsia="ru-RU"/>
        </w:rPr>
      </w:pPr>
    </w:p>
    <w:p w:rsidR="00660237" w:rsidRDefault="00660237"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4905" cy="604520"/>
            <wp:effectExtent l="19050" t="0" r="0" b="0"/>
            <wp:docPr id="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043686" w:rsidRPr="00660237" w:rsidRDefault="00043686" w:rsidP="00660237">
      <w:pPr>
        <w:spacing w:after="0"/>
        <w:jc w:val="center"/>
        <w:rPr>
          <w:rFonts w:ascii="Times New Roman" w:eastAsia="Times New Roman" w:hAnsi="Times New Roman" w:cs="Times New Roman"/>
          <w:sz w:val="26"/>
          <w:szCs w:val="26"/>
          <w:lang w:val="ru-RU" w:eastAsia="ru-RU"/>
        </w:rPr>
      </w:pPr>
    </w:p>
    <w:p w:rsidR="00660237" w:rsidRPr="00043686" w:rsidRDefault="00660237" w:rsidP="00660237">
      <w:pPr>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043686" w:rsidRPr="00043686">
        <w:rPr>
          <w:rFonts w:ascii="Times New Roman" w:eastAsia="Times New Roman" w:hAnsi="Times New Roman" w:cs="Times New Roman"/>
          <w:b/>
          <w:sz w:val="24"/>
          <w:szCs w:val="24"/>
          <w:lang w:eastAsia="uk-UA"/>
        </w:rPr>
        <w:t>62</w:t>
      </w:r>
    </w:p>
    <w:p w:rsidR="007D2CA6" w:rsidRDefault="007D2CA6" w:rsidP="00660237">
      <w:pPr>
        <w:spacing w:after="0" w:line="240" w:lineRule="auto"/>
        <w:jc w:val="both"/>
        <w:rPr>
          <w:rFonts w:ascii="Times New Roman" w:eastAsia="Times New Roman" w:hAnsi="Times New Roman" w:cs="Times New Roman"/>
          <w:sz w:val="24"/>
          <w:szCs w:val="24"/>
          <w:lang w:eastAsia="uk-UA"/>
        </w:rPr>
      </w:pPr>
    </w:p>
    <w:p w:rsidR="00043686" w:rsidRDefault="00043686" w:rsidP="00660237">
      <w:pPr>
        <w:spacing w:after="0" w:line="240" w:lineRule="auto"/>
        <w:jc w:val="both"/>
        <w:rPr>
          <w:rFonts w:ascii="Times New Roman" w:eastAsia="Times New Roman" w:hAnsi="Times New Roman" w:cs="Times New Roman"/>
          <w:sz w:val="24"/>
          <w:szCs w:val="24"/>
          <w:lang w:eastAsia="uk-UA"/>
        </w:rPr>
      </w:pPr>
    </w:p>
    <w:p w:rsidR="00660237" w:rsidRPr="00C63B0C" w:rsidRDefault="00660237" w:rsidP="00660237">
      <w:pPr>
        <w:spacing w:after="0" w:line="240" w:lineRule="auto"/>
        <w:jc w:val="both"/>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 xml:space="preserve">16 лютого 2023 року </w:t>
      </w:r>
    </w:p>
    <w:p w:rsidR="00660237" w:rsidRPr="00660237" w:rsidRDefault="00660237" w:rsidP="00660237">
      <w:pPr>
        <w:spacing w:after="0" w:line="240" w:lineRule="auto"/>
        <w:ind w:firstLine="540"/>
        <w:jc w:val="center"/>
        <w:rPr>
          <w:rFonts w:ascii="Times New Roman" w:eastAsia="Times New Roman" w:hAnsi="Times New Roman" w:cs="Times New Roman"/>
          <w:b/>
          <w:sz w:val="26"/>
          <w:szCs w:val="26"/>
          <w:lang w:eastAsia="ru-RU"/>
        </w:rPr>
      </w:pPr>
    </w:p>
    <w:p w:rsidR="00660237" w:rsidRPr="00043686" w:rsidRDefault="00660237" w:rsidP="00660237">
      <w:pPr>
        <w:spacing w:after="0" w:line="240" w:lineRule="auto"/>
        <w:rPr>
          <w:rFonts w:ascii="Times New Roman" w:eastAsia="Times New Roman" w:hAnsi="Times New Roman" w:cs="Times New Roman"/>
          <w:sz w:val="24"/>
          <w:szCs w:val="24"/>
          <w:lang w:eastAsia="ru-RU"/>
        </w:rPr>
      </w:pPr>
      <w:r w:rsidRPr="00043686">
        <w:rPr>
          <w:rFonts w:ascii="Times New Roman" w:eastAsia="Times New Roman" w:hAnsi="Times New Roman" w:cs="Times New Roman"/>
          <w:sz w:val="24"/>
          <w:szCs w:val="24"/>
          <w:lang w:eastAsia="ru-RU"/>
        </w:rPr>
        <w:t>Про затвердження висновку опікунської ради</w:t>
      </w:r>
    </w:p>
    <w:p w:rsidR="00660237" w:rsidRPr="00043686" w:rsidRDefault="00660237" w:rsidP="00660237">
      <w:pPr>
        <w:spacing w:after="0" w:line="240" w:lineRule="auto"/>
        <w:rPr>
          <w:rFonts w:ascii="Times New Roman" w:eastAsia="Times New Roman" w:hAnsi="Times New Roman" w:cs="Times New Roman"/>
          <w:sz w:val="24"/>
          <w:szCs w:val="24"/>
          <w:lang w:eastAsia="ru-RU"/>
        </w:rPr>
      </w:pPr>
      <w:r w:rsidRPr="00043686">
        <w:rPr>
          <w:rFonts w:ascii="Times New Roman" w:eastAsia="Times New Roman" w:hAnsi="Times New Roman" w:cs="Times New Roman"/>
          <w:sz w:val="24"/>
          <w:szCs w:val="24"/>
          <w:lang w:eastAsia="ru-RU"/>
        </w:rPr>
        <w:t xml:space="preserve">про доцільність призначення </w:t>
      </w:r>
      <w:r w:rsidR="00A60120" w:rsidRPr="00113399">
        <w:rPr>
          <w:rFonts w:ascii="Times New Roman" w:eastAsia="MS Mincho" w:hAnsi="Times New Roman"/>
          <w:i/>
          <w:sz w:val="24"/>
          <w:szCs w:val="24"/>
          <w:lang w:eastAsia="uk-UA"/>
        </w:rPr>
        <w:t>(персональні дані)</w:t>
      </w:r>
    </w:p>
    <w:p w:rsidR="00660237" w:rsidRPr="00043686" w:rsidRDefault="00660237" w:rsidP="00660237">
      <w:pPr>
        <w:spacing w:after="0" w:line="240" w:lineRule="auto"/>
        <w:rPr>
          <w:rFonts w:ascii="Times New Roman" w:eastAsia="Times New Roman" w:hAnsi="Times New Roman" w:cs="Times New Roman"/>
          <w:sz w:val="24"/>
          <w:szCs w:val="24"/>
          <w:lang w:eastAsia="ru-RU"/>
        </w:rPr>
      </w:pPr>
      <w:r w:rsidRPr="00043686">
        <w:rPr>
          <w:rFonts w:ascii="Times New Roman" w:eastAsia="Times New Roman" w:hAnsi="Times New Roman" w:cs="Times New Roman"/>
          <w:sz w:val="24"/>
          <w:szCs w:val="24"/>
          <w:lang w:eastAsia="ru-RU"/>
        </w:rPr>
        <w:t xml:space="preserve">опікуном </w:t>
      </w:r>
      <w:r w:rsidR="00A60120" w:rsidRPr="00113399">
        <w:rPr>
          <w:rFonts w:ascii="Times New Roman" w:eastAsia="MS Mincho" w:hAnsi="Times New Roman"/>
          <w:i/>
          <w:sz w:val="24"/>
          <w:szCs w:val="24"/>
          <w:lang w:eastAsia="uk-UA"/>
        </w:rPr>
        <w:t>(персональні дані)</w:t>
      </w:r>
    </w:p>
    <w:p w:rsidR="00660237" w:rsidRPr="00660237" w:rsidRDefault="00660237" w:rsidP="00660237">
      <w:pPr>
        <w:spacing w:after="0" w:line="240" w:lineRule="auto"/>
        <w:rPr>
          <w:rFonts w:ascii="Times New Roman" w:eastAsia="Times New Roman" w:hAnsi="Times New Roman" w:cs="Times New Roman"/>
          <w:sz w:val="26"/>
          <w:szCs w:val="26"/>
          <w:lang w:eastAsia="ru-RU"/>
        </w:rPr>
      </w:pPr>
    </w:p>
    <w:p w:rsidR="00660237" w:rsidRPr="00660237" w:rsidRDefault="00660237" w:rsidP="00660237">
      <w:pPr>
        <w:spacing w:after="0" w:line="240" w:lineRule="auto"/>
        <w:ind w:firstLine="709"/>
        <w:jc w:val="both"/>
        <w:rPr>
          <w:rFonts w:ascii="Times New Roman" w:eastAsia="Times New Roman" w:hAnsi="Times New Roman" w:cs="Times New Roman"/>
          <w:sz w:val="24"/>
          <w:szCs w:val="24"/>
          <w:lang w:eastAsia="ru-RU"/>
        </w:rPr>
      </w:pPr>
      <w:r w:rsidRPr="00660237">
        <w:rPr>
          <w:rFonts w:ascii="Times New Roman" w:eastAsia="Times New Roman" w:hAnsi="Times New Roman" w:cs="Times New Roman"/>
          <w:sz w:val="24"/>
          <w:szCs w:val="24"/>
          <w:lang w:eastAsia="ru-RU"/>
        </w:rPr>
        <w:t>Розглянувши висновок опікунської ради № 28/</w:t>
      </w:r>
      <w:r w:rsidRPr="00660237">
        <w:rPr>
          <w:rFonts w:ascii="Times New Roman" w:eastAsia="Times New Roman" w:hAnsi="Times New Roman" w:cs="Times New Roman"/>
          <w:sz w:val="24"/>
          <w:szCs w:val="24"/>
          <w:lang w:val="en-US" w:eastAsia="ru-RU"/>
        </w:rPr>
        <w:t>VII</w:t>
      </w:r>
      <w:r w:rsidRPr="00660237">
        <w:rPr>
          <w:rFonts w:ascii="Times New Roman" w:eastAsia="Times New Roman" w:hAnsi="Times New Roman" w:cs="Times New Roman"/>
          <w:sz w:val="24"/>
          <w:szCs w:val="24"/>
          <w:lang w:eastAsia="ru-RU"/>
        </w:rPr>
        <w:t xml:space="preserve"> від 10.02.2023 року про доцільність призначити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660237">
        <w:rPr>
          <w:rFonts w:ascii="Times New Roman" w:eastAsia="Times New Roman" w:hAnsi="Times New Roman" w:cs="Times New Roman"/>
          <w:sz w:val="24"/>
          <w:szCs w:val="24"/>
          <w:lang w:eastAsia="ru-RU"/>
        </w:rPr>
        <w:t xml:space="preserve">р.н., опікуном його брата –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660237">
        <w:rPr>
          <w:rFonts w:ascii="Times New Roman" w:eastAsia="Times New Roman" w:hAnsi="Times New Roman" w:cs="Times New Roman"/>
          <w:sz w:val="24"/>
          <w:szCs w:val="24"/>
          <w:lang w:eastAsia="ru-RU"/>
        </w:rPr>
        <w:t>р.н., у разі продовження строку дії рішення про визнання фізичної особи недієздатною, враховуючи рішення Красногвардійського районного суду м. Дніпропетровська від 15.06.2017р. по справі № 204/577/17,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660237" w:rsidRPr="00660237" w:rsidRDefault="00660237" w:rsidP="00660237">
      <w:pPr>
        <w:spacing w:after="0" w:line="240" w:lineRule="auto"/>
        <w:ind w:firstLine="709"/>
        <w:jc w:val="both"/>
        <w:rPr>
          <w:rFonts w:ascii="Times New Roman" w:eastAsia="Times New Roman" w:hAnsi="Times New Roman" w:cs="Times New Roman"/>
          <w:sz w:val="24"/>
          <w:szCs w:val="24"/>
          <w:lang w:eastAsia="ru-RU"/>
        </w:rPr>
      </w:pPr>
    </w:p>
    <w:p w:rsidR="00660237" w:rsidRPr="00660237" w:rsidRDefault="00660237" w:rsidP="00660237">
      <w:pPr>
        <w:spacing w:after="0" w:line="240" w:lineRule="auto"/>
        <w:jc w:val="both"/>
        <w:rPr>
          <w:rFonts w:ascii="Times New Roman" w:eastAsia="Times New Roman" w:hAnsi="Times New Roman" w:cs="Times New Roman"/>
          <w:sz w:val="24"/>
          <w:szCs w:val="24"/>
          <w:lang w:eastAsia="ru-RU"/>
        </w:rPr>
      </w:pPr>
      <w:r w:rsidRPr="00660237">
        <w:rPr>
          <w:rFonts w:ascii="Times New Roman" w:eastAsia="Times New Roman" w:hAnsi="Times New Roman" w:cs="Times New Roman"/>
          <w:sz w:val="24"/>
          <w:szCs w:val="24"/>
          <w:lang w:eastAsia="ru-RU"/>
        </w:rPr>
        <w:t>ВИРІШИВ:</w:t>
      </w:r>
    </w:p>
    <w:p w:rsidR="00660237" w:rsidRPr="00660237" w:rsidRDefault="00660237" w:rsidP="00660237">
      <w:pPr>
        <w:spacing w:after="0" w:line="240" w:lineRule="auto"/>
        <w:ind w:firstLine="709"/>
        <w:jc w:val="both"/>
        <w:rPr>
          <w:rFonts w:ascii="Times New Roman" w:eastAsia="Times New Roman" w:hAnsi="Times New Roman" w:cs="Times New Roman"/>
          <w:sz w:val="24"/>
          <w:szCs w:val="24"/>
          <w:lang w:eastAsia="ru-RU"/>
        </w:rPr>
      </w:pPr>
    </w:p>
    <w:p w:rsidR="00660237" w:rsidRPr="00660237" w:rsidRDefault="00660237" w:rsidP="00660237">
      <w:pPr>
        <w:spacing w:after="0" w:line="240" w:lineRule="auto"/>
        <w:ind w:firstLine="567"/>
        <w:jc w:val="both"/>
        <w:rPr>
          <w:rFonts w:ascii="Times New Roman" w:eastAsia="Times New Roman" w:hAnsi="Times New Roman" w:cs="Times New Roman"/>
          <w:sz w:val="24"/>
          <w:szCs w:val="24"/>
          <w:lang w:eastAsia="ru-RU"/>
        </w:rPr>
      </w:pPr>
      <w:r w:rsidRPr="00660237">
        <w:rPr>
          <w:rFonts w:ascii="Times New Roman" w:eastAsia="Times New Roman" w:hAnsi="Times New Roman" w:cs="Times New Roman"/>
          <w:sz w:val="24"/>
          <w:szCs w:val="24"/>
          <w:lang w:eastAsia="ru-RU"/>
        </w:rPr>
        <w:t>1.Затвердити висновок опікунської ради № 28/</w:t>
      </w:r>
      <w:r w:rsidRPr="00660237">
        <w:rPr>
          <w:rFonts w:ascii="Times New Roman" w:eastAsia="Times New Roman" w:hAnsi="Times New Roman" w:cs="Times New Roman"/>
          <w:sz w:val="24"/>
          <w:szCs w:val="24"/>
          <w:lang w:val="en-US" w:eastAsia="ru-RU"/>
        </w:rPr>
        <w:t>VII</w:t>
      </w:r>
      <w:r w:rsidRPr="00660237">
        <w:rPr>
          <w:rFonts w:ascii="Times New Roman" w:eastAsia="Times New Roman" w:hAnsi="Times New Roman" w:cs="Times New Roman"/>
          <w:sz w:val="24"/>
          <w:szCs w:val="24"/>
          <w:lang w:eastAsia="ru-RU"/>
        </w:rPr>
        <w:t xml:space="preserve"> від 10.02.2023 року про доцільність призначити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660237">
        <w:rPr>
          <w:rFonts w:ascii="Times New Roman" w:eastAsia="Times New Roman" w:hAnsi="Times New Roman" w:cs="Times New Roman"/>
          <w:sz w:val="24"/>
          <w:szCs w:val="24"/>
          <w:lang w:eastAsia="ru-RU"/>
        </w:rPr>
        <w:t xml:space="preserve">р.н.,  опікуном його брата –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660237">
        <w:rPr>
          <w:rFonts w:ascii="Times New Roman" w:eastAsia="Times New Roman" w:hAnsi="Times New Roman" w:cs="Times New Roman"/>
          <w:sz w:val="24"/>
          <w:szCs w:val="24"/>
          <w:lang w:eastAsia="ru-RU"/>
        </w:rPr>
        <w:t>р.н..</w:t>
      </w:r>
    </w:p>
    <w:p w:rsidR="00660237" w:rsidRPr="00660237" w:rsidRDefault="00660237" w:rsidP="00660237">
      <w:pPr>
        <w:spacing w:after="0" w:line="240" w:lineRule="auto"/>
        <w:ind w:firstLine="567"/>
        <w:jc w:val="both"/>
        <w:rPr>
          <w:rFonts w:ascii="Times New Roman" w:eastAsia="Times New Roman" w:hAnsi="Times New Roman" w:cs="Times New Roman"/>
          <w:sz w:val="24"/>
          <w:szCs w:val="24"/>
          <w:lang w:eastAsia="ru-RU"/>
        </w:rPr>
      </w:pPr>
      <w:r w:rsidRPr="00660237">
        <w:rPr>
          <w:rFonts w:ascii="Times New Roman" w:eastAsia="Times New Roman" w:hAnsi="Times New Roman" w:cs="Times New Roman"/>
          <w:sz w:val="24"/>
          <w:szCs w:val="24"/>
          <w:lang w:eastAsia="ru-RU"/>
        </w:rPr>
        <w:t xml:space="preserve">2.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660237">
        <w:rPr>
          <w:rFonts w:ascii="Times New Roman" w:eastAsia="Times New Roman" w:hAnsi="Times New Roman" w:cs="Times New Roman"/>
          <w:sz w:val="24"/>
          <w:szCs w:val="24"/>
          <w:lang w:eastAsia="ru-RU"/>
        </w:rPr>
        <w:t>звернутися до суду із відповідною заявою у порядку встановленому законодавством.</w:t>
      </w:r>
    </w:p>
    <w:p w:rsidR="00660237" w:rsidRPr="00660237" w:rsidRDefault="00660237" w:rsidP="00660237">
      <w:pPr>
        <w:spacing w:after="0" w:line="240" w:lineRule="auto"/>
        <w:ind w:firstLine="567"/>
        <w:jc w:val="both"/>
        <w:rPr>
          <w:rFonts w:ascii="Times New Roman" w:eastAsia="Times New Roman" w:hAnsi="Times New Roman" w:cs="Times New Roman"/>
          <w:sz w:val="24"/>
          <w:szCs w:val="24"/>
          <w:lang w:eastAsia="ru-RU"/>
        </w:rPr>
      </w:pPr>
      <w:r w:rsidRPr="00660237">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Царик О.П.</w:t>
      </w:r>
    </w:p>
    <w:p w:rsidR="00660237" w:rsidRDefault="00660237" w:rsidP="00660237">
      <w:pPr>
        <w:spacing w:after="0" w:line="240" w:lineRule="auto"/>
        <w:jc w:val="both"/>
        <w:rPr>
          <w:rFonts w:ascii="Times New Roman" w:eastAsia="Times New Roman" w:hAnsi="Times New Roman" w:cs="Times New Roman"/>
          <w:sz w:val="26"/>
          <w:szCs w:val="26"/>
          <w:lang w:eastAsia="ru-RU"/>
        </w:rPr>
      </w:pPr>
    </w:p>
    <w:p w:rsidR="00043686" w:rsidRPr="00660237" w:rsidRDefault="00043686" w:rsidP="00660237">
      <w:pPr>
        <w:spacing w:after="0" w:line="240" w:lineRule="auto"/>
        <w:jc w:val="both"/>
        <w:rPr>
          <w:rFonts w:ascii="Times New Roman" w:eastAsia="Times New Roman" w:hAnsi="Times New Roman" w:cs="Times New Roman"/>
          <w:sz w:val="26"/>
          <w:szCs w:val="26"/>
          <w:lang w:eastAsia="ru-RU"/>
        </w:rPr>
      </w:pPr>
    </w:p>
    <w:p w:rsidR="00660237" w:rsidRPr="00660237" w:rsidRDefault="00660237" w:rsidP="00660237">
      <w:pPr>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eastAsia="ru-RU"/>
        </w:rPr>
        <w:t xml:space="preserve">МІСЬКИЙ </w:t>
      </w:r>
      <w:r>
        <w:rPr>
          <w:rFonts w:ascii="Times New Roman" w:eastAsia="Times New Roman" w:hAnsi="Times New Roman" w:cs="Times New Roman"/>
          <w:sz w:val="26"/>
          <w:szCs w:val="26"/>
          <w:lang w:eastAsia="ru-RU"/>
        </w:rPr>
        <w:tab/>
        <w:t xml:space="preserve"> ГОЛОВА</w:t>
      </w:r>
      <w:r w:rsidRPr="0066023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Ярина ЯЦЕНКО</w:t>
      </w:r>
    </w:p>
    <w:p w:rsidR="00660237" w:rsidRPr="00660237" w:rsidRDefault="00660237" w:rsidP="00660237">
      <w:pPr>
        <w:spacing w:after="0"/>
        <w:jc w:val="center"/>
        <w:rPr>
          <w:rFonts w:ascii="Times New Roman" w:eastAsia="Times New Roman" w:hAnsi="Times New Roman" w:cs="Times New Roman"/>
          <w:sz w:val="26"/>
          <w:szCs w:val="26"/>
          <w:lang w:val="ru-RU" w:eastAsia="ru-RU"/>
        </w:rPr>
      </w:pPr>
    </w:p>
    <w:p w:rsidR="00660237" w:rsidRPr="00660237" w:rsidRDefault="00660237" w:rsidP="00660237">
      <w:pPr>
        <w:spacing w:after="0" w:line="240" w:lineRule="auto"/>
        <w:rPr>
          <w:rFonts w:ascii="Times New Roman" w:eastAsia="Times New Roman" w:hAnsi="Times New Roman" w:cs="Times New Roman"/>
          <w:b/>
          <w:sz w:val="24"/>
          <w:szCs w:val="20"/>
          <w:lang w:eastAsia="ru-RU"/>
        </w:rPr>
      </w:pPr>
    </w:p>
    <w:p w:rsidR="00660237" w:rsidRDefault="00660237"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7D2CA6"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D57D5F" w:rsidRDefault="00D57D5F" w:rsidP="00660237">
      <w:pPr>
        <w:spacing w:after="0" w:line="240" w:lineRule="auto"/>
        <w:ind w:left="3540" w:firstLine="708"/>
        <w:rPr>
          <w:rFonts w:ascii="Times New Roman" w:eastAsia="Times New Roman" w:hAnsi="Times New Roman" w:cs="Times New Roman"/>
          <w:b/>
          <w:sz w:val="24"/>
          <w:szCs w:val="20"/>
          <w:lang w:eastAsia="ru-RU"/>
        </w:rPr>
      </w:pPr>
    </w:p>
    <w:p w:rsidR="00D57D5F" w:rsidRDefault="00D57D5F" w:rsidP="00660237">
      <w:pPr>
        <w:spacing w:after="0" w:line="240" w:lineRule="auto"/>
        <w:ind w:left="3540" w:firstLine="708"/>
        <w:rPr>
          <w:rFonts w:ascii="Times New Roman" w:eastAsia="Times New Roman" w:hAnsi="Times New Roman" w:cs="Times New Roman"/>
          <w:b/>
          <w:sz w:val="24"/>
          <w:szCs w:val="20"/>
          <w:lang w:eastAsia="ru-RU"/>
        </w:rPr>
      </w:pPr>
    </w:p>
    <w:p w:rsidR="007D2CA6" w:rsidRPr="00660237" w:rsidRDefault="007D2CA6" w:rsidP="00660237">
      <w:pPr>
        <w:spacing w:after="0" w:line="240" w:lineRule="auto"/>
        <w:ind w:left="3540" w:firstLine="708"/>
        <w:rPr>
          <w:rFonts w:ascii="Times New Roman" w:eastAsia="Times New Roman" w:hAnsi="Times New Roman" w:cs="Times New Roman"/>
          <w:b/>
          <w:sz w:val="24"/>
          <w:szCs w:val="20"/>
          <w:lang w:eastAsia="ru-RU"/>
        </w:rPr>
      </w:pPr>
    </w:p>
    <w:p w:rsidR="00660237" w:rsidRPr="00660237" w:rsidRDefault="00660237" w:rsidP="00660237">
      <w:pPr>
        <w:spacing w:after="0" w:line="240" w:lineRule="auto"/>
        <w:ind w:left="3540" w:firstLine="708"/>
        <w:rPr>
          <w:rFonts w:ascii="Times New Roman" w:eastAsia="Times New Roman" w:hAnsi="Times New Roman" w:cs="Times New Roman"/>
          <w:b/>
          <w:sz w:val="24"/>
          <w:szCs w:val="20"/>
          <w:lang w:eastAsia="ru-RU"/>
        </w:rPr>
      </w:pPr>
      <w:r w:rsidRPr="00660237">
        <w:rPr>
          <w:rFonts w:ascii="Times New Roman" w:eastAsia="Times New Roman" w:hAnsi="Times New Roman" w:cs="Times New Roman"/>
          <w:b/>
          <w:sz w:val="24"/>
          <w:szCs w:val="20"/>
          <w:lang w:eastAsia="ru-RU"/>
        </w:rPr>
        <w:t xml:space="preserve"> </w:t>
      </w:r>
      <w:r w:rsidRPr="00660237">
        <w:rPr>
          <w:rFonts w:ascii="Times New Roman" w:eastAsia="Times New Roman" w:hAnsi="Times New Roman" w:cs="Times New Roman"/>
          <w:b/>
          <w:noProof/>
          <w:sz w:val="20"/>
          <w:szCs w:val="20"/>
          <w:lang w:eastAsia="uk-UA"/>
        </w:rPr>
        <w:drawing>
          <wp:inline distT="0" distB="0" distL="0" distR="0">
            <wp:extent cx="1010285" cy="58483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660237" w:rsidRPr="00660237" w:rsidRDefault="00660237" w:rsidP="00660237">
      <w:pPr>
        <w:spacing w:after="0" w:line="240" w:lineRule="auto"/>
        <w:ind w:left="3540" w:firstLine="708"/>
        <w:rPr>
          <w:rFonts w:ascii="Times New Roman" w:eastAsia="Times New Roman" w:hAnsi="Times New Roman" w:cs="Times New Roman"/>
          <w:b/>
          <w:sz w:val="24"/>
          <w:szCs w:val="20"/>
          <w:lang w:eastAsia="ru-RU"/>
        </w:rPr>
      </w:pPr>
      <w:r w:rsidRPr="00660237">
        <w:rPr>
          <w:rFonts w:ascii="Times New Roman" w:eastAsia="Times New Roman" w:hAnsi="Times New Roman" w:cs="Times New Roman"/>
          <w:b/>
          <w:sz w:val="24"/>
          <w:szCs w:val="20"/>
          <w:lang w:eastAsia="ru-RU"/>
        </w:rPr>
        <w:t xml:space="preserve">     УКРАЇНА</w:t>
      </w:r>
    </w:p>
    <w:p w:rsidR="00660237" w:rsidRPr="00660237" w:rsidRDefault="00660237" w:rsidP="00660237">
      <w:pPr>
        <w:keepNext/>
        <w:spacing w:after="0" w:line="240" w:lineRule="auto"/>
        <w:jc w:val="center"/>
        <w:outlineLvl w:val="8"/>
        <w:rPr>
          <w:rFonts w:ascii="Times New Roman" w:eastAsia="Times New Roman" w:hAnsi="Times New Roman" w:cs="Times New Roman"/>
          <w:b/>
          <w:sz w:val="28"/>
          <w:szCs w:val="28"/>
          <w:lang w:eastAsia="ru-RU"/>
        </w:rPr>
      </w:pPr>
      <w:r w:rsidRPr="00660237">
        <w:rPr>
          <w:rFonts w:ascii="Times New Roman" w:eastAsia="Times New Roman" w:hAnsi="Times New Roman" w:cs="Times New Roman"/>
          <w:b/>
          <w:sz w:val="24"/>
          <w:szCs w:val="20"/>
          <w:lang w:eastAsia="ru-RU"/>
        </w:rPr>
        <w:t xml:space="preserve">         </w:t>
      </w:r>
      <w:r w:rsidRPr="00660237">
        <w:rPr>
          <w:rFonts w:ascii="Times New Roman" w:eastAsia="Times New Roman" w:hAnsi="Times New Roman" w:cs="Times New Roman"/>
          <w:b/>
          <w:sz w:val="28"/>
          <w:szCs w:val="28"/>
          <w:lang w:eastAsia="ru-RU"/>
        </w:rPr>
        <w:t>НОВОРОЗДІЛЬСЬКА  МІСЬКА  РАДА</w:t>
      </w:r>
    </w:p>
    <w:p w:rsidR="00660237" w:rsidRPr="00660237" w:rsidRDefault="00660237" w:rsidP="00660237">
      <w:pPr>
        <w:spacing w:after="0" w:line="240" w:lineRule="auto"/>
        <w:jc w:val="center"/>
        <w:rPr>
          <w:rFonts w:ascii="Times New Roman" w:eastAsia="Times New Roman" w:hAnsi="Times New Roman" w:cs="Times New Roman"/>
          <w:b/>
          <w:sz w:val="24"/>
          <w:szCs w:val="24"/>
          <w:lang w:eastAsia="ru-RU"/>
        </w:rPr>
      </w:pPr>
      <w:r w:rsidRPr="00660237">
        <w:rPr>
          <w:rFonts w:ascii="Times New Roman" w:eastAsia="Times New Roman" w:hAnsi="Times New Roman" w:cs="Times New Roman"/>
          <w:b/>
          <w:sz w:val="24"/>
          <w:szCs w:val="24"/>
          <w:lang w:eastAsia="ru-RU"/>
        </w:rPr>
        <w:t xml:space="preserve">        ЛЬВІВСЬКОЇ  ОБЛАСТІ</w:t>
      </w:r>
    </w:p>
    <w:p w:rsidR="00660237" w:rsidRPr="00660237" w:rsidRDefault="00660237" w:rsidP="00660237">
      <w:pPr>
        <w:spacing w:after="0" w:line="240" w:lineRule="auto"/>
        <w:jc w:val="center"/>
        <w:rPr>
          <w:rFonts w:ascii="Times New Roman" w:eastAsia="Times New Roman" w:hAnsi="Times New Roman" w:cs="Times New Roman"/>
          <w:b/>
          <w:sz w:val="24"/>
          <w:szCs w:val="24"/>
          <w:lang w:eastAsia="ru-RU"/>
        </w:rPr>
      </w:pPr>
      <w:r w:rsidRPr="00660237">
        <w:rPr>
          <w:rFonts w:ascii="Times New Roman" w:eastAsia="Times New Roman" w:hAnsi="Times New Roman" w:cs="Times New Roman"/>
          <w:b/>
          <w:sz w:val="24"/>
          <w:szCs w:val="24"/>
          <w:lang w:eastAsia="ru-RU"/>
        </w:rPr>
        <w:t xml:space="preserve">        ВИКОНАВЧИЙ КОМІТЕТ</w:t>
      </w:r>
    </w:p>
    <w:p w:rsidR="00660237" w:rsidRPr="00660237" w:rsidRDefault="00660237" w:rsidP="00660237">
      <w:pPr>
        <w:spacing w:after="0" w:line="240" w:lineRule="auto"/>
        <w:jc w:val="center"/>
        <w:rPr>
          <w:rFonts w:ascii="Times New Roman" w:eastAsia="Times New Roman" w:hAnsi="Times New Roman" w:cs="Times New Roman"/>
          <w:b/>
          <w:sz w:val="24"/>
          <w:szCs w:val="24"/>
          <w:lang w:eastAsia="ru-RU"/>
        </w:rPr>
      </w:pPr>
    </w:p>
    <w:p w:rsidR="00660237" w:rsidRPr="00660237" w:rsidRDefault="00660237" w:rsidP="00660237">
      <w:pPr>
        <w:spacing w:after="0" w:line="240" w:lineRule="auto"/>
        <w:jc w:val="center"/>
        <w:rPr>
          <w:rFonts w:ascii="Times New Roman" w:eastAsia="Times New Roman" w:hAnsi="Times New Roman" w:cs="Times New Roman"/>
          <w:b/>
          <w:sz w:val="28"/>
          <w:szCs w:val="28"/>
          <w:lang w:eastAsia="ru-RU"/>
        </w:rPr>
      </w:pPr>
      <w:r w:rsidRPr="00660237">
        <w:rPr>
          <w:rFonts w:ascii="Times New Roman" w:eastAsia="Times New Roman" w:hAnsi="Times New Roman" w:cs="Times New Roman"/>
          <w:b/>
          <w:sz w:val="28"/>
          <w:szCs w:val="28"/>
          <w:lang w:eastAsia="ru-RU"/>
        </w:rPr>
        <w:t>ОПІКУНСЬКА РАДА</w:t>
      </w:r>
    </w:p>
    <w:p w:rsidR="00660237" w:rsidRPr="00660237" w:rsidRDefault="00660237" w:rsidP="00660237">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660237" w:rsidRPr="00660237" w:rsidTr="00AC473A">
        <w:trPr>
          <w:trHeight w:val="720"/>
        </w:trPr>
        <w:tc>
          <w:tcPr>
            <w:tcW w:w="9540" w:type="dxa"/>
            <w:tcBorders>
              <w:top w:val="double" w:sz="4" w:space="0" w:color="auto"/>
              <w:left w:val="nil"/>
              <w:bottom w:val="double" w:sz="4" w:space="0" w:color="auto"/>
              <w:right w:val="nil"/>
            </w:tcBorders>
            <w:hideMark/>
          </w:tcPr>
          <w:p w:rsidR="00660237" w:rsidRPr="00660237" w:rsidRDefault="00660237" w:rsidP="00660237">
            <w:pPr>
              <w:spacing w:after="0" w:line="192" w:lineRule="auto"/>
              <w:jc w:val="center"/>
              <w:rPr>
                <w:rFonts w:ascii="Times New Roman" w:eastAsia="Times New Roman" w:hAnsi="Times New Roman" w:cs="Times New Roman"/>
                <w:b/>
                <w:sz w:val="20"/>
                <w:szCs w:val="20"/>
                <w:lang w:eastAsia="ru-RU"/>
              </w:rPr>
            </w:pPr>
            <w:r w:rsidRPr="00660237">
              <w:rPr>
                <w:rFonts w:ascii="Times New Roman" w:eastAsia="Times New Roman" w:hAnsi="Times New Roman" w:cs="Times New Roman"/>
                <w:b/>
                <w:sz w:val="20"/>
                <w:szCs w:val="20"/>
                <w:lang w:eastAsia="ru-RU"/>
              </w:rPr>
              <w:t>________________________________________________________________________________</w:t>
            </w:r>
          </w:p>
          <w:p w:rsidR="00660237" w:rsidRPr="00660237" w:rsidRDefault="00660237" w:rsidP="00660237">
            <w:pPr>
              <w:spacing w:after="0" w:line="192" w:lineRule="auto"/>
              <w:jc w:val="center"/>
              <w:rPr>
                <w:rFonts w:ascii="Times New Roman" w:eastAsia="Times New Roman" w:hAnsi="Times New Roman" w:cs="Times New Roman"/>
                <w:b/>
                <w:sz w:val="20"/>
                <w:szCs w:val="20"/>
                <w:lang w:eastAsia="ru-RU"/>
              </w:rPr>
            </w:pPr>
            <w:r w:rsidRPr="00660237">
              <w:rPr>
                <w:rFonts w:ascii="Times New Roman" w:eastAsia="Times New Roman" w:hAnsi="Times New Roman" w:cs="Times New Roman"/>
                <w:b/>
                <w:sz w:val="20"/>
                <w:szCs w:val="20"/>
                <w:lang w:eastAsia="ru-RU"/>
              </w:rPr>
              <w:t>81652,  м. Новий Розділ,  вул. Грушевського, 24, тел. факс (8-03261) 2-44-78,  2-44-24,  2-24-97</w:t>
            </w:r>
          </w:p>
          <w:p w:rsidR="00660237" w:rsidRPr="00660237" w:rsidRDefault="00660237" w:rsidP="00660237">
            <w:pPr>
              <w:spacing w:after="0" w:line="192" w:lineRule="auto"/>
              <w:jc w:val="center"/>
              <w:rPr>
                <w:rFonts w:ascii="Times New Roman" w:eastAsia="Times New Roman" w:hAnsi="Times New Roman" w:cs="Times New Roman"/>
                <w:b/>
                <w:sz w:val="20"/>
                <w:szCs w:val="20"/>
                <w:lang w:eastAsia="ru-RU"/>
              </w:rPr>
            </w:pPr>
            <w:r w:rsidRPr="00660237">
              <w:rPr>
                <w:rFonts w:ascii="Times New Roman" w:eastAsia="Times New Roman" w:hAnsi="Times New Roman" w:cs="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660237" w:rsidRPr="00660237" w:rsidRDefault="00660237" w:rsidP="00660237">
      <w:pPr>
        <w:spacing w:after="0" w:line="240" w:lineRule="auto"/>
        <w:rPr>
          <w:rFonts w:ascii="Times New Roman" w:eastAsia="Times New Roman" w:hAnsi="Times New Roman" w:cs="Times New Roman"/>
          <w:b/>
          <w:sz w:val="24"/>
          <w:szCs w:val="24"/>
          <w:lang w:eastAsia="ru-RU"/>
        </w:rPr>
      </w:pPr>
    </w:p>
    <w:p w:rsidR="00660237" w:rsidRPr="00660237" w:rsidRDefault="00660237" w:rsidP="00660237">
      <w:pPr>
        <w:spacing w:after="0" w:line="240" w:lineRule="auto"/>
        <w:rPr>
          <w:rFonts w:ascii="Times New Roman" w:eastAsia="Times New Roman" w:hAnsi="Times New Roman" w:cs="Times New Roman"/>
          <w:sz w:val="24"/>
          <w:szCs w:val="24"/>
          <w:lang w:eastAsia="ru-RU"/>
        </w:rPr>
      </w:pPr>
      <w:r w:rsidRPr="00660237">
        <w:rPr>
          <w:rFonts w:ascii="Times New Roman" w:eastAsia="Times New Roman" w:hAnsi="Times New Roman" w:cs="Times New Roman"/>
          <w:sz w:val="24"/>
          <w:szCs w:val="24"/>
          <w:lang w:eastAsia="ru-RU"/>
        </w:rPr>
        <w:t>№ 28/</w:t>
      </w:r>
      <w:r w:rsidRPr="00660237">
        <w:rPr>
          <w:rFonts w:ascii="Times New Roman" w:eastAsia="Times New Roman" w:hAnsi="Times New Roman" w:cs="Times New Roman"/>
          <w:sz w:val="24"/>
          <w:szCs w:val="24"/>
          <w:lang w:val="en-US" w:eastAsia="ru-RU"/>
        </w:rPr>
        <w:t>VII</w:t>
      </w:r>
      <w:r w:rsidRPr="00660237">
        <w:rPr>
          <w:rFonts w:ascii="Times New Roman" w:eastAsia="Times New Roman" w:hAnsi="Times New Roman" w:cs="Times New Roman"/>
          <w:sz w:val="24"/>
          <w:szCs w:val="24"/>
          <w:lang w:val="ru-RU" w:eastAsia="ru-RU"/>
        </w:rPr>
        <w:t xml:space="preserve"> </w:t>
      </w:r>
      <w:r w:rsidRPr="00660237">
        <w:rPr>
          <w:rFonts w:ascii="Times New Roman" w:eastAsia="Times New Roman" w:hAnsi="Times New Roman" w:cs="Times New Roman"/>
          <w:sz w:val="24"/>
          <w:szCs w:val="24"/>
          <w:lang w:eastAsia="ru-RU"/>
        </w:rPr>
        <w:t>від  10 лютого 2023 року</w:t>
      </w:r>
    </w:p>
    <w:p w:rsidR="00660237" w:rsidRPr="00660237" w:rsidRDefault="00660237" w:rsidP="00660237">
      <w:pPr>
        <w:spacing w:after="0" w:line="240" w:lineRule="auto"/>
        <w:ind w:firstLine="540"/>
        <w:jc w:val="both"/>
        <w:rPr>
          <w:rFonts w:ascii="Times New Roman" w:eastAsia="Times New Roman" w:hAnsi="Times New Roman" w:cs="Times New Roman"/>
          <w:sz w:val="26"/>
          <w:szCs w:val="26"/>
          <w:lang w:eastAsia="ru-RU"/>
        </w:rPr>
      </w:pPr>
    </w:p>
    <w:p w:rsidR="00660237" w:rsidRPr="00660237" w:rsidRDefault="00660237" w:rsidP="00660237">
      <w:pPr>
        <w:spacing w:after="0" w:line="240" w:lineRule="auto"/>
        <w:ind w:firstLine="540"/>
        <w:jc w:val="both"/>
        <w:rPr>
          <w:rFonts w:ascii="Times New Roman" w:eastAsia="Times New Roman" w:hAnsi="Times New Roman" w:cs="Times New Roman"/>
          <w:sz w:val="26"/>
          <w:szCs w:val="26"/>
          <w:lang w:eastAsia="ru-RU"/>
        </w:rPr>
      </w:pPr>
    </w:p>
    <w:p w:rsidR="00660237" w:rsidRPr="00660237" w:rsidRDefault="00660237" w:rsidP="00660237">
      <w:pPr>
        <w:spacing w:after="0" w:line="240" w:lineRule="auto"/>
        <w:ind w:firstLine="540"/>
        <w:jc w:val="center"/>
        <w:rPr>
          <w:rFonts w:ascii="Times New Roman" w:eastAsia="Times New Roman" w:hAnsi="Times New Roman" w:cs="Times New Roman"/>
          <w:b/>
          <w:sz w:val="26"/>
          <w:szCs w:val="26"/>
          <w:lang w:eastAsia="ru-RU"/>
        </w:rPr>
      </w:pPr>
      <w:r w:rsidRPr="00660237">
        <w:rPr>
          <w:rFonts w:ascii="Times New Roman" w:eastAsia="Times New Roman" w:hAnsi="Times New Roman" w:cs="Times New Roman"/>
          <w:b/>
          <w:sz w:val="26"/>
          <w:szCs w:val="26"/>
          <w:lang w:eastAsia="ru-RU"/>
        </w:rPr>
        <w:t>ВИСНОВОК</w:t>
      </w:r>
    </w:p>
    <w:p w:rsidR="00660237" w:rsidRDefault="00A60120" w:rsidP="00660237">
      <w:pPr>
        <w:spacing w:after="0" w:line="240" w:lineRule="auto"/>
        <w:jc w:val="both"/>
        <w:rPr>
          <w:rFonts w:ascii="Times New Roman" w:eastAsia="MS Mincho" w:hAnsi="Times New Roman"/>
          <w:i/>
          <w:sz w:val="24"/>
          <w:szCs w:val="24"/>
          <w:lang w:eastAsia="uk-UA"/>
        </w:rPr>
      </w:pPr>
      <w:r w:rsidRPr="00113399">
        <w:rPr>
          <w:rFonts w:ascii="Times New Roman" w:eastAsia="MS Mincho" w:hAnsi="Times New Roman"/>
          <w:i/>
          <w:sz w:val="24"/>
          <w:szCs w:val="24"/>
          <w:lang w:eastAsia="uk-UA"/>
        </w:rPr>
        <w:t>(персональні дані)</w:t>
      </w:r>
    </w:p>
    <w:p w:rsidR="00A60120" w:rsidRDefault="00A60120" w:rsidP="00660237">
      <w:pPr>
        <w:spacing w:after="0" w:line="240" w:lineRule="auto"/>
        <w:jc w:val="both"/>
        <w:rPr>
          <w:rFonts w:ascii="Times New Roman" w:eastAsia="MS Mincho" w:hAnsi="Times New Roman"/>
          <w:i/>
          <w:sz w:val="24"/>
          <w:szCs w:val="24"/>
          <w:lang w:eastAsia="uk-UA"/>
        </w:rPr>
      </w:pPr>
    </w:p>
    <w:p w:rsidR="00A60120" w:rsidRDefault="00A60120" w:rsidP="00660237">
      <w:pPr>
        <w:spacing w:after="0" w:line="240" w:lineRule="auto"/>
        <w:jc w:val="both"/>
        <w:rPr>
          <w:rFonts w:ascii="Times New Roman" w:eastAsia="MS Mincho" w:hAnsi="Times New Roman"/>
          <w:i/>
          <w:sz w:val="24"/>
          <w:szCs w:val="24"/>
          <w:lang w:eastAsia="uk-UA"/>
        </w:rPr>
      </w:pPr>
    </w:p>
    <w:p w:rsidR="00A60120" w:rsidRPr="00660237" w:rsidRDefault="00A60120" w:rsidP="00660237">
      <w:pPr>
        <w:spacing w:after="0" w:line="240" w:lineRule="auto"/>
        <w:jc w:val="both"/>
        <w:rPr>
          <w:rFonts w:ascii="Times New Roman" w:eastAsia="Times New Roman" w:hAnsi="Times New Roman" w:cs="Times New Roman"/>
          <w:sz w:val="26"/>
          <w:szCs w:val="26"/>
          <w:lang w:eastAsia="ru-RU"/>
        </w:rPr>
      </w:pPr>
    </w:p>
    <w:p w:rsidR="00660237" w:rsidRPr="00660237" w:rsidRDefault="00660237" w:rsidP="00660237">
      <w:pPr>
        <w:spacing w:after="0" w:line="240" w:lineRule="auto"/>
        <w:jc w:val="both"/>
        <w:rPr>
          <w:rFonts w:ascii="Times New Roman" w:eastAsia="Times New Roman" w:hAnsi="Times New Roman" w:cs="Times New Roman"/>
          <w:b/>
          <w:sz w:val="26"/>
          <w:szCs w:val="26"/>
          <w:lang w:eastAsia="ru-RU"/>
        </w:rPr>
      </w:pPr>
      <w:r w:rsidRPr="00660237">
        <w:rPr>
          <w:rFonts w:ascii="Times New Roman" w:eastAsia="Times New Roman" w:hAnsi="Times New Roman" w:cs="Times New Roman"/>
          <w:b/>
          <w:sz w:val="26"/>
          <w:szCs w:val="26"/>
          <w:lang w:eastAsia="ru-RU"/>
        </w:rPr>
        <w:t xml:space="preserve">Голова опікунської ради                                                                 Оксана ЦАРИК  </w:t>
      </w:r>
    </w:p>
    <w:p w:rsidR="00660237" w:rsidRPr="00660237" w:rsidRDefault="00660237" w:rsidP="00660237">
      <w:pPr>
        <w:spacing w:after="0" w:line="240" w:lineRule="auto"/>
        <w:jc w:val="both"/>
        <w:rPr>
          <w:rFonts w:ascii="Times New Roman" w:eastAsia="Times New Roman" w:hAnsi="Times New Roman" w:cs="Times New Roman"/>
          <w:b/>
          <w:sz w:val="26"/>
          <w:szCs w:val="26"/>
          <w:lang w:eastAsia="ru-RU"/>
        </w:rPr>
      </w:pPr>
      <w:r w:rsidRPr="00660237">
        <w:rPr>
          <w:rFonts w:ascii="Times New Roman" w:eastAsia="Times New Roman" w:hAnsi="Times New Roman" w:cs="Times New Roman"/>
          <w:b/>
          <w:sz w:val="26"/>
          <w:szCs w:val="26"/>
          <w:lang w:eastAsia="ru-RU"/>
        </w:rPr>
        <w:t xml:space="preserve">          </w:t>
      </w:r>
    </w:p>
    <w:p w:rsidR="00660237" w:rsidRPr="00660237" w:rsidRDefault="00660237" w:rsidP="00660237">
      <w:pPr>
        <w:spacing w:after="0"/>
        <w:jc w:val="both"/>
        <w:rPr>
          <w:rFonts w:ascii="Times New Roman" w:eastAsia="Times New Roman" w:hAnsi="Times New Roman" w:cs="Times New Roman"/>
          <w:sz w:val="26"/>
          <w:szCs w:val="26"/>
          <w:lang w:val="ru-RU" w:eastAsia="ru-RU"/>
        </w:rPr>
      </w:pPr>
      <w:r w:rsidRPr="00660237">
        <w:rPr>
          <w:rFonts w:ascii="Times New Roman" w:eastAsia="Times New Roman" w:hAnsi="Times New Roman" w:cs="Times New Roman"/>
          <w:b/>
          <w:sz w:val="26"/>
          <w:szCs w:val="26"/>
          <w:lang w:val="ru-RU" w:eastAsia="ru-RU"/>
        </w:rPr>
        <w:t>Секретар опікунської ради                ____________                     Олена СПАС</w:t>
      </w:r>
    </w:p>
    <w:p w:rsidR="00660237" w:rsidRDefault="00660237"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7D2CA6" w:rsidRDefault="007D2CA6"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A60120" w:rsidRDefault="00A60120" w:rsidP="00660237">
      <w:pPr>
        <w:spacing w:after="0"/>
        <w:jc w:val="both"/>
        <w:rPr>
          <w:rFonts w:ascii="Times New Roman" w:eastAsia="Times New Roman" w:hAnsi="Times New Roman" w:cs="Times New Roman"/>
          <w:sz w:val="26"/>
          <w:szCs w:val="26"/>
          <w:lang w:val="ru-RU" w:eastAsia="ru-RU"/>
        </w:rPr>
      </w:pP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4905" cy="604520"/>
            <wp:effectExtent l="19050" t="0" r="0" b="0"/>
            <wp:docPr id="4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НОВОРОЗДІЛЬСЬКА  МІСЬКА  РАДА</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ЛЬВІВСЬКОЇ  ОБЛАСТІ</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57D5F">
        <w:rPr>
          <w:rFonts w:ascii="Times New Roman" w:eastAsia="Times New Roman" w:hAnsi="Times New Roman" w:cs="Times New Roman"/>
          <w:b/>
          <w:sz w:val="24"/>
          <w:szCs w:val="24"/>
          <w:lang w:val="ru-RU" w:eastAsia="ru-RU"/>
        </w:rPr>
        <w:t>ВИКОНАВЧИЙ  КОМІТЕТ</w:t>
      </w:r>
    </w:p>
    <w:p w:rsidR="00D57D5F" w:rsidRPr="00D57D5F" w:rsidRDefault="00D57D5F" w:rsidP="00D57D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7D5F">
        <w:rPr>
          <w:rFonts w:ascii="Times New Roman" w:eastAsia="Times New Roman" w:hAnsi="Times New Roman" w:cs="Times New Roman"/>
          <w:b/>
          <w:sz w:val="24"/>
          <w:szCs w:val="24"/>
          <w:lang w:val="ru-RU" w:eastAsia="ru-RU"/>
        </w:rPr>
        <w:t xml:space="preserve"> Р</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І</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Ш</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Е</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Н</w:t>
      </w:r>
      <w:r w:rsidRPr="00D57D5F">
        <w:rPr>
          <w:rFonts w:ascii="Times New Roman" w:eastAsia="Times New Roman" w:hAnsi="Times New Roman" w:cs="Times New Roman"/>
          <w:b/>
          <w:sz w:val="24"/>
          <w:szCs w:val="24"/>
          <w:lang w:eastAsia="ru-RU"/>
        </w:rPr>
        <w:t xml:space="preserve"> </w:t>
      </w:r>
      <w:r w:rsidRPr="00D57D5F">
        <w:rPr>
          <w:rFonts w:ascii="Times New Roman" w:eastAsia="Times New Roman" w:hAnsi="Times New Roman" w:cs="Times New Roman"/>
          <w:b/>
          <w:sz w:val="24"/>
          <w:szCs w:val="24"/>
          <w:lang w:val="ru-RU" w:eastAsia="ru-RU"/>
        </w:rPr>
        <w:t>Я №</w:t>
      </w:r>
    </w:p>
    <w:p w:rsidR="00660237" w:rsidRPr="00043686" w:rsidRDefault="00660237" w:rsidP="00660237">
      <w:pPr>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043686" w:rsidRPr="00043686">
        <w:rPr>
          <w:rFonts w:ascii="Times New Roman" w:eastAsia="Times New Roman" w:hAnsi="Times New Roman" w:cs="Times New Roman"/>
          <w:b/>
          <w:sz w:val="24"/>
          <w:szCs w:val="24"/>
          <w:lang w:eastAsia="uk-UA"/>
        </w:rPr>
        <w:t>63</w:t>
      </w:r>
    </w:p>
    <w:p w:rsidR="00660237" w:rsidRPr="00C63B0C" w:rsidRDefault="00660237" w:rsidP="00660237">
      <w:pPr>
        <w:spacing w:after="0" w:line="240" w:lineRule="auto"/>
        <w:jc w:val="both"/>
        <w:rPr>
          <w:rFonts w:ascii="Times New Roman" w:eastAsia="Times New Roman" w:hAnsi="Times New Roman" w:cs="Times New Roman"/>
          <w:sz w:val="24"/>
          <w:szCs w:val="24"/>
          <w:lang w:eastAsia="uk-UA"/>
        </w:rPr>
      </w:pPr>
      <w:r w:rsidRPr="00C63B0C">
        <w:rPr>
          <w:rFonts w:ascii="Times New Roman" w:eastAsia="Times New Roman" w:hAnsi="Times New Roman" w:cs="Times New Roman"/>
          <w:sz w:val="24"/>
          <w:szCs w:val="24"/>
          <w:lang w:eastAsia="uk-UA"/>
        </w:rPr>
        <w:t xml:space="preserve">16 лютого 2023 року </w:t>
      </w:r>
    </w:p>
    <w:p w:rsidR="00660237" w:rsidRPr="00660237" w:rsidRDefault="00660237" w:rsidP="00660237">
      <w:pPr>
        <w:spacing w:after="0" w:line="240" w:lineRule="auto"/>
        <w:ind w:firstLine="540"/>
        <w:rPr>
          <w:rFonts w:ascii="Times New Roman" w:eastAsia="Times New Roman" w:hAnsi="Times New Roman" w:cs="Times New Roman"/>
          <w:sz w:val="26"/>
          <w:szCs w:val="26"/>
          <w:lang w:eastAsia="ru-RU"/>
        </w:rPr>
      </w:pPr>
    </w:p>
    <w:p w:rsidR="00660237" w:rsidRPr="00043686" w:rsidRDefault="00660237" w:rsidP="00660237">
      <w:pPr>
        <w:spacing w:after="0" w:line="240" w:lineRule="auto"/>
        <w:rPr>
          <w:rFonts w:ascii="Times New Roman" w:eastAsia="Times New Roman" w:hAnsi="Times New Roman" w:cs="Times New Roman"/>
          <w:sz w:val="24"/>
          <w:szCs w:val="24"/>
          <w:lang w:eastAsia="ru-RU"/>
        </w:rPr>
      </w:pPr>
      <w:r w:rsidRPr="00043686">
        <w:rPr>
          <w:rFonts w:ascii="Times New Roman" w:eastAsia="Times New Roman" w:hAnsi="Times New Roman" w:cs="Times New Roman"/>
          <w:sz w:val="24"/>
          <w:szCs w:val="24"/>
          <w:lang w:eastAsia="ru-RU"/>
        </w:rPr>
        <w:t>Про затвердження висновку опікунської ради</w:t>
      </w:r>
    </w:p>
    <w:p w:rsidR="00660237" w:rsidRPr="00043686" w:rsidRDefault="00660237" w:rsidP="00660237">
      <w:pPr>
        <w:spacing w:after="0" w:line="240" w:lineRule="auto"/>
        <w:rPr>
          <w:rFonts w:ascii="Times New Roman" w:eastAsia="Times New Roman" w:hAnsi="Times New Roman" w:cs="Times New Roman"/>
          <w:sz w:val="24"/>
          <w:szCs w:val="24"/>
          <w:lang w:eastAsia="ru-RU"/>
        </w:rPr>
      </w:pPr>
      <w:r w:rsidRPr="00043686">
        <w:rPr>
          <w:rFonts w:ascii="Times New Roman" w:eastAsia="Times New Roman" w:hAnsi="Times New Roman" w:cs="Times New Roman"/>
          <w:sz w:val="24"/>
          <w:szCs w:val="24"/>
          <w:lang w:eastAsia="ru-RU"/>
        </w:rPr>
        <w:t xml:space="preserve">про доцільність призначення </w:t>
      </w:r>
      <w:r w:rsidR="00A60120" w:rsidRPr="00113399">
        <w:rPr>
          <w:rFonts w:ascii="Times New Roman" w:eastAsia="MS Mincho" w:hAnsi="Times New Roman"/>
          <w:i/>
          <w:sz w:val="24"/>
          <w:szCs w:val="24"/>
          <w:lang w:eastAsia="uk-UA"/>
        </w:rPr>
        <w:t>(персональні дані)</w:t>
      </w:r>
    </w:p>
    <w:p w:rsidR="00660237" w:rsidRPr="00043686" w:rsidRDefault="00660237" w:rsidP="00660237">
      <w:pPr>
        <w:spacing w:after="0" w:line="240" w:lineRule="auto"/>
        <w:rPr>
          <w:rFonts w:ascii="Times New Roman" w:eastAsia="Times New Roman" w:hAnsi="Times New Roman" w:cs="Times New Roman"/>
          <w:sz w:val="24"/>
          <w:szCs w:val="24"/>
          <w:lang w:eastAsia="ru-RU"/>
        </w:rPr>
      </w:pPr>
      <w:r w:rsidRPr="00043686">
        <w:rPr>
          <w:rFonts w:ascii="Times New Roman" w:eastAsia="Times New Roman" w:hAnsi="Times New Roman" w:cs="Times New Roman"/>
          <w:sz w:val="24"/>
          <w:szCs w:val="24"/>
          <w:lang w:eastAsia="ru-RU"/>
        </w:rPr>
        <w:t xml:space="preserve">піклувальником </w:t>
      </w:r>
      <w:r w:rsidR="00A60120" w:rsidRPr="00113399">
        <w:rPr>
          <w:rFonts w:ascii="Times New Roman" w:eastAsia="MS Mincho" w:hAnsi="Times New Roman"/>
          <w:i/>
          <w:sz w:val="24"/>
          <w:szCs w:val="24"/>
          <w:lang w:eastAsia="uk-UA"/>
        </w:rPr>
        <w:t>(персональні дані)</w:t>
      </w:r>
    </w:p>
    <w:p w:rsidR="00660237" w:rsidRPr="00660237" w:rsidRDefault="00660237" w:rsidP="00660237">
      <w:pPr>
        <w:spacing w:after="0" w:line="240" w:lineRule="auto"/>
        <w:rPr>
          <w:rFonts w:ascii="Times New Roman" w:eastAsia="Times New Roman" w:hAnsi="Times New Roman" w:cs="Times New Roman"/>
          <w:sz w:val="26"/>
          <w:szCs w:val="26"/>
          <w:lang w:eastAsia="ru-RU"/>
        </w:rPr>
      </w:pPr>
    </w:p>
    <w:p w:rsidR="00660237" w:rsidRPr="00660237" w:rsidRDefault="00660237" w:rsidP="00660237">
      <w:pPr>
        <w:spacing w:after="0" w:line="240" w:lineRule="auto"/>
        <w:ind w:firstLine="709"/>
        <w:jc w:val="both"/>
        <w:rPr>
          <w:rFonts w:ascii="Times New Roman" w:eastAsia="Times New Roman" w:hAnsi="Times New Roman" w:cs="Times New Roman"/>
          <w:sz w:val="24"/>
          <w:szCs w:val="24"/>
          <w:lang w:eastAsia="ru-RU"/>
        </w:rPr>
      </w:pPr>
      <w:r w:rsidRPr="00660237">
        <w:rPr>
          <w:rFonts w:ascii="Times New Roman" w:eastAsia="Times New Roman" w:hAnsi="Times New Roman" w:cs="Times New Roman"/>
          <w:sz w:val="24"/>
          <w:szCs w:val="24"/>
          <w:lang w:eastAsia="ru-RU"/>
        </w:rPr>
        <w:t>Розглянувши висновок опікунської ради № 31/</w:t>
      </w:r>
      <w:r w:rsidRPr="00660237">
        <w:rPr>
          <w:rFonts w:ascii="Times New Roman" w:eastAsia="Times New Roman" w:hAnsi="Times New Roman" w:cs="Times New Roman"/>
          <w:sz w:val="24"/>
          <w:szCs w:val="24"/>
          <w:lang w:val="en-US" w:eastAsia="ru-RU"/>
        </w:rPr>
        <w:t>V</w:t>
      </w:r>
      <w:r w:rsidRPr="00660237">
        <w:rPr>
          <w:rFonts w:ascii="Times New Roman" w:eastAsia="Times New Roman" w:hAnsi="Times New Roman" w:cs="Times New Roman"/>
          <w:sz w:val="24"/>
          <w:szCs w:val="24"/>
          <w:lang w:eastAsia="ru-RU"/>
        </w:rPr>
        <w:t xml:space="preserve">ІІ від 10.02.2023 року про доцільність призначити </w:t>
      </w:r>
      <w:r w:rsidR="00A60120" w:rsidRPr="00113399">
        <w:rPr>
          <w:rFonts w:ascii="Times New Roman" w:eastAsia="MS Mincho" w:hAnsi="Times New Roman"/>
          <w:i/>
          <w:sz w:val="24"/>
          <w:szCs w:val="24"/>
          <w:lang w:eastAsia="uk-UA"/>
        </w:rPr>
        <w:t>(персональні дані)</w:t>
      </w:r>
      <w:r w:rsidRPr="00660237">
        <w:rPr>
          <w:rFonts w:ascii="Times New Roman" w:eastAsia="Times New Roman" w:hAnsi="Times New Roman" w:cs="Times New Roman"/>
          <w:sz w:val="24"/>
          <w:szCs w:val="24"/>
          <w:lang w:eastAsia="ru-RU"/>
        </w:rPr>
        <w:t xml:space="preserve">.н., що проживає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660237">
        <w:rPr>
          <w:rFonts w:ascii="Times New Roman" w:eastAsia="Times New Roman" w:hAnsi="Times New Roman" w:cs="Times New Roman"/>
          <w:sz w:val="24"/>
          <w:szCs w:val="24"/>
          <w:lang w:eastAsia="ru-RU"/>
        </w:rPr>
        <w:t xml:space="preserve">м. Новий Розділ, Львівської обл., Стрийського р-ну, піклувальником його сина –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660237">
        <w:rPr>
          <w:rFonts w:ascii="Times New Roman" w:eastAsia="Times New Roman" w:hAnsi="Times New Roman" w:cs="Times New Roman"/>
          <w:sz w:val="24"/>
          <w:szCs w:val="24"/>
          <w:lang w:eastAsia="ru-RU"/>
        </w:rPr>
        <w:t>р.н., який є інвалідом ІІ групи загального захворювання, відповідно до пункту 2.1, пунктів 3.1 - 3.4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660237" w:rsidRPr="00660237" w:rsidRDefault="00660237" w:rsidP="00660237">
      <w:pPr>
        <w:spacing w:after="0" w:line="240" w:lineRule="auto"/>
        <w:ind w:firstLine="709"/>
        <w:jc w:val="both"/>
        <w:rPr>
          <w:rFonts w:ascii="Times New Roman" w:eastAsia="Times New Roman" w:hAnsi="Times New Roman" w:cs="Times New Roman"/>
          <w:sz w:val="24"/>
          <w:szCs w:val="24"/>
          <w:lang w:eastAsia="ru-RU"/>
        </w:rPr>
      </w:pPr>
    </w:p>
    <w:p w:rsidR="00660237" w:rsidRPr="00660237" w:rsidRDefault="00660237" w:rsidP="00660237">
      <w:pPr>
        <w:spacing w:after="0" w:line="240" w:lineRule="auto"/>
        <w:jc w:val="both"/>
        <w:rPr>
          <w:rFonts w:ascii="Times New Roman" w:eastAsia="Times New Roman" w:hAnsi="Times New Roman" w:cs="Times New Roman"/>
          <w:sz w:val="24"/>
          <w:szCs w:val="24"/>
          <w:lang w:eastAsia="ru-RU"/>
        </w:rPr>
      </w:pPr>
      <w:r w:rsidRPr="00660237">
        <w:rPr>
          <w:rFonts w:ascii="Times New Roman" w:eastAsia="Times New Roman" w:hAnsi="Times New Roman" w:cs="Times New Roman"/>
          <w:sz w:val="24"/>
          <w:szCs w:val="24"/>
          <w:lang w:eastAsia="ru-RU"/>
        </w:rPr>
        <w:t>ВИРІШИВ:</w:t>
      </w:r>
    </w:p>
    <w:p w:rsidR="00660237" w:rsidRPr="00660237" w:rsidRDefault="00660237" w:rsidP="00660237">
      <w:pPr>
        <w:spacing w:after="0" w:line="240" w:lineRule="auto"/>
        <w:ind w:firstLine="709"/>
        <w:jc w:val="both"/>
        <w:rPr>
          <w:rFonts w:ascii="Times New Roman" w:eastAsia="Times New Roman" w:hAnsi="Times New Roman" w:cs="Times New Roman"/>
          <w:sz w:val="24"/>
          <w:szCs w:val="24"/>
          <w:lang w:eastAsia="ru-RU"/>
        </w:rPr>
      </w:pPr>
    </w:p>
    <w:p w:rsidR="00660237" w:rsidRPr="00F51A65" w:rsidRDefault="00660237" w:rsidP="00660237">
      <w:pPr>
        <w:spacing w:after="0" w:line="240" w:lineRule="auto"/>
        <w:ind w:firstLine="567"/>
        <w:jc w:val="both"/>
        <w:rPr>
          <w:rFonts w:ascii="Times New Roman" w:eastAsia="Times New Roman" w:hAnsi="Times New Roman" w:cs="Times New Roman"/>
          <w:sz w:val="24"/>
          <w:szCs w:val="24"/>
          <w:lang w:eastAsia="ru-RU"/>
        </w:rPr>
      </w:pPr>
      <w:r w:rsidRPr="00F51A65">
        <w:rPr>
          <w:rFonts w:ascii="Times New Roman" w:eastAsia="Times New Roman" w:hAnsi="Times New Roman" w:cs="Times New Roman"/>
          <w:sz w:val="24"/>
          <w:szCs w:val="24"/>
          <w:lang w:eastAsia="ru-RU"/>
        </w:rPr>
        <w:t>1.Затвердити висновок опікунської ради № 31/</w:t>
      </w:r>
      <w:r w:rsidRPr="00F51A65">
        <w:rPr>
          <w:rFonts w:ascii="Times New Roman" w:eastAsia="Times New Roman" w:hAnsi="Times New Roman" w:cs="Times New Roman"/>
          <w:sz w:val="24"/>
          <w:szCs w:val="24"/>
          <w:lang w:val="en-US" w:eastAsia="ru-RU"/>
        </w:rPr>
        <w:t>V</w:t>
      </w:r>
      <w:r w:rsidRPr="00F51A65">
        <w:rPr>
          <w:rFonts w:ascii="Times New Roman" w:eastAsia="Times New Roman" w:hAnsi="Times New Roman" w:cs="Times New Roman"/>
          <w:sz w:val="24"/>
          <w:szCs w:val="24"/>
          <w:lang w:eastAsia="ru-RU"/>
        </w:rPr>
        <w:t xml:space="preserve">ІІ від 10.02.2023 року про доцільність призначити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F51A65">
        <w:rPr>
          <w:rFonts w:ascii="Times New Roman" w:eastAsia="Times New Roman" w:hAnsi="Times New Roman" w:cs="Times New Roman"/>
          <w:sz w:val="24"/>
          <w:szCs w:val="24"/>
          <w:lang w:eastAsia="ru-RU"/>
        </w:rPr>
        <w:t xml:space="preserve">р.н., піклувальником його сина – </w:t>
      </w:r>
      <w:r w:rsidR="00A60120" w:rsidRPr="00113399">
        <w:rPr>
          <w:rFonts w:ascii="Times New Roman" w:eastAsia="MS Mincho" w:hAnsi="Times New Roman"/>
          <w:i/>
          <w:sz w:val="24"/>
          <w:szCs w:val="24"/>
          <w:lang w:eastAsia="uk-UA"/>
        </w:rPr>
        <w:t>(персональні дані)</w:t>
      </w:r>
      <w:r w:rsidRPr="00F51A65">
        <w:rPr>
          <w:rFonts w:ascii="Times New Roman" w:eastAsia="Times New Roman" w:hAnsi="Times New Roman" w:cs="Times New Roman"/>
          <w:sz w:val="24"/>
          <w:szCs w:val="24"/>
          <w:lang w:eastAsia="ru-RU"/>
        </w:rPr>
        <w:t>, який є інвалідом ІІ групи загального захворювання, у різі визнання його обмежено дієздатним в судовому порядку.</w:t>
      </w:r>
    </w:p>
    <w:p w:rsidR="00660237" w:rsidRPr="00660237" w:rsidRDefault="00660237" w:rsidP="00660237">
      <w:pPr>
        <w:spacing w:after="0" w:line="240" w:lineRule="auto"/>
        <w:ind w:firstLine="567"/>
        <w:jc w:val="both"/>
        <w:rPr>
          <w:rFonts w:ascii="Times New Roman" w:eastAsia="Times New Roman" w:hAnsi="Times New Roman" w:cs="Times New Roman"/>
          <w:sz w:val="24"/>
          <w:szCs w:val="24"/>
          <w:lang w:eastAsia="ru-RU"/>
        </w:rPr>
      </w:pPr>
      <w:r w:rsidRPr="00660237">
        <w:rPr>
          <w:rFonts w:ascii="Times New Roman" w:eastAsia="Times New Roman" w:hAnsi="Times New Roman" w:cs="Times New Roman"/>
          <w:sz w:val="24"/>
          <w:szCs w:val="24"/>
          <w:lang w:eastAsia="ru-RU"/>
        </w:rPr>
        <w:t xml:space="preserve">2. </w:t>
      </w:r>
      <w:r w:rsidR="00A60120" w:rsidRPr="00113399">
        <w:rPr>
          <w:rFonts w:ascii="Times New Roman" w:eastAsia="MS Mincho" w:hAnsi="Times New Roman"/>
          <w:i/>
          <w:sz w:val="24"/>
          <w:szCs w:val="24"/>
          <w:lang w:eastAsia="uk-UA"/>
        </w:rPr>
        <w:t>(персональні дані)</w:t>
      </w:r>
      <w:r w:rsidR="00A60120">
        <w:rPr>
          <w:rFonts w:ascii="Times New Roman" w:eastAsia="MS Mincho" w:hAnsi="Times New Roman"/>
          <w:sz w:val="24"/>
          <w:szCs w:val="24"/>
          <w:lang w:eastAsia="uk-UA"/>
        </w:rPr>
        <w:t xml:space="preserve"> </w:t>
      </w:r>
      <w:r w:rsidRPr="00660237">
        <w:rPr>
          <w:rFonts w:ascii="Times New Roman" w:eastAsia="Times New Roman" w:hAnsi="Times New Roman" w:cs="Times New Roman"/>
          <w:sz w:val="24"/>
          <w:szCs w:val="24"/>
          <w:lang w:eastAsia="ru-RU"/>
        </w:rPr>
        <w:t>звернутися до суду із відповідною заявою у порядку встановленому законодавством.</w:t>
      </w:r>
    </w:p>
    <w:p w:rsidR="00660237" w:rsidRPr="00660237" w:rsidRDefault="00660237" w:rsidP="00660237">
      <w:pPr>
        <w:spacing w:after="0" w:line="240" w:lineRule="auto"/>
        <w:ind w:firstLine="567"/>
        <w:jc w:val="both"/>
        <w:rPr>
          <w:rFonts w:ascii="Times New Roman" w:eastAsia="Times New Roman" w:hAnsi="Times New Roman" w:cs="Times New Roman"/>
          <w:sz w:val="24"/>
          <w:szCs w:val="24"/>
          <w:lang w:eastAsia="ru-RU"/>
        </w:rPr>
      </w:pPr>
      <w:r w:rsidRPr="00660237">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Царик О.П.</w:t>
      </w:r>
    </w:p>
    <w:p w:rsidR="00660237" w:rsidRPr="00660237" w:rsidRDefault="00660237" w:rsidP="00660237">
      <w:pPr>
        <w:spacing w:after="0" w:line="240" w:lineRule="auto"/>
        <w:jc w:val="both"/>
        <w:rPr>
          <w:rFonts w:ascii="Times New Roman" w:eastAsia="Times New Roman" w:hAnsi="Times New Roman" w:cs="Times New Roman"/>
          <w:sz w:val="26"/>
          <w:szCs w:val="26"/>
          <w:lang w:eastAsia="ru-RU"/>
        </w:rPr>
      </w:pPr>
    </w:p>
    <w:p w:rsidR="00660237" w:rsidRPr="00660237" w:rsidRDefault="00660237" w:rsidP="00660237">
      <w:pPr>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eastAsia="ru-RU"/>
        </w:rPr>
        <w:t xml:space="preserve">МІСЬКИЙ </w:t>
      </w:r>
      <w:r>
        <w:rPr>
          <w:rFonts w:ascii="Times New Roman" w:eastAsia="Times New Roman" w:hAnsi="Times New Roman" w:cs="Times New Roman"/>
          <w:sz w:val="26"/>
          <w:szCs w:val="26"/>
          <w:lang w:eastAsia="ru-RU"/>
        </w:rPr>
        <w:tab/>
        <w:t xml:space="preserve"> ГОЛОВА</w:t>
      </w:r>
      <w:r w:rsidRPr="0066023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Ярина ЯЦЕНКО</w:t>
      </w:r>
    </w:p>
    <w:p w:rsidR="00660237" w:rsidRDefault="00660237" w:rsidP="00660237">
      <w:pPr>
        <w:spacing w:after="0" w:line="240" w:lineRule="auto"/>
        <w:rPr>
          <w:rFonts w:ascii="Times New Roman" w:eastAsia="Times New Roman" w:hAnsi="Times New Roman" w:cs="Times New Roman"/>
          <w:b/>
          <w:sz w:val="24"/>
          <w:szCs w:val="20"/>
          <w:lang w:eastAsia="ru-RU"/>
        </w:rPr>
      </w:pPr>
    </w:p>
    <w:p w:rsidR="007D2CA6" w:rsidRDefault="007D2CA6" w:rsidP="00660237">
      <w:pPr>
        <w:spacing w:after="0" w:line="240" w:lineRule="auto"/>
        <w:rPr>
          <w:rFonts w:ascii="Times New Roman" w:eastAsia="Times New Roman" w:hAnsi="Times New Roman" w:cs="Times New Roman"/>
          <w:b/>
          <w:sz w:val="24"/>
          <w:szCs w:val="20"/>
          <w:lang w:eastAsia="ru-RU"/>
        </w:rPr>
      </w:pPr>
    </w:p>
    <w:p w:rsidR="007D2CA6" w:rsidRDefault="007D2CA6" w:rsidP="00660237">
      <w:pPr>
        <w:spacing w:after="0" w:line="240" w:lineRule="auto"/>
        <w:rPr>
          <w:rFonts w:ascii="Times New Roman" w:eastAsia="Times New Roman" w:hAnsi="Times New Roman" w:cs="Times New Roman"/>
          <w:b/>
          <w:sz w:val="24"/>
          <w:szCs w:val="20"/>
          <w:lang w:eastAsia="ru-RU"/>
        </w:rPr>
      </w:pPr>
    </w:p>
    <w:p w:rsidR="007D2CA6" w:rsidRDefault="007D2CA6" w:rsidP="00660237">
      <w:pPr>
        <w:spacing w:after="0" w:line="240" w:lineRule="auto"/>
        <w:rPr>
          <w:rFonts w:ascii="Times New Roman" w:eastAsia="Times New Roman" w:hAnsi="Times New Roman" w:cs="Times New Roman"/>
          <w:b/>
          <w:sz w:val="24"/>
          <w:szCs w:val="20"/>
          <w:lang w:eastAsia="ru-RU"/>
        </w:rPr>
      </w:pPr>
    </w:p>
    <w:p w:rsidR="007D2CA6" w:rsidRDefault="007D2CA6" w:rsidP="00660237">
      <w:pPr>
        <w:spacing w:after="0" w:line="240" w:lineRule="auto"/>
        <w:rPr>
          <w:rFonts w:ascii="Times New Roman" w:eastAsia="Times New Roman" w:hAnsi="Times New Roman" w:cs="Times New Roman"/>
          <w:b/>
          <w:sz w:val="24"/>
          <w:szCs w:val="20"/>
          <w:lang w:eastAsia="ru-RU"/>
        </w:rPr>
      </w:pPr>
    </w:p>
    <w:p w:rsidR="007D2CA6" w:rsidRDefault="007D2CA6" w:rsidP="00660237">
      <w:pPr>
        <w:spacing w:after="0" w:line="240" w:lineRule="auto"/>
        <w:rPr>
          <w:rFonts w:ascii="Times New Roman" w:eastAsia="Times New Roman" w:hAnsi="Times New Roman" w:cs="Times New Roman"/>
          <w:b/>
          <w:sz w:val="24"/>
          <w:szCs w:val="20"/>
          <w:lang w:eastAsia="ru-RU"/>
        </w:rPr>
      </w:pPr>
    </w:p>
    <w:p w:rsidR="007D2CA6" w:rsidRDefault="007D2CA6" w:rsidP="00660237">
      <w:pPr>
        <w:spacing w:after="0" w:line="240" w:lineRule="auto"/>
        <w:rPr>
          <w:rFonts w:ascii="Times New Roman" w:eastAsia="Times New Roman" w:hAnsi="Times New Roman" w:cs="Times New Roman"/>
          <w:b/>
          <w:sz w:val="24"/>
          <w:szCs w:val="20"/>
          <w:lang w:eastAsia="ru-RU"/>
        </w:rPr>
      </w:pPr>
    </w:p>
    <w:p w:rsidR="007D2CA6" w:rsidRDefault="007D2CA6" w:rsidP="00660237">
      <w:pPr>
        <w:spacing w:after="0" w:line="240" w:lineRule="auto"/>
        <w:rPr>
          <w:rFonts w:ascii="Times New Roman" w:eastAsia="Times New Roman" w:hAnsi="Times New Roman" w:cs="Times New Roman"/>
          <w:b/>
          <w:sz w:val="24"/>
          <w:szCs w:val="20"/>
          <w:lang w:eastAsia="ru-RU"/>
        </w:rPr>
      </w:pPr>
    </w:p>
    <w:p w:rsidR="007D2CA6" w:rsidRDefault="007D2CA6" w:rsidP="00660237">
      <w:pPr>
        <w:spacing w:after="0" w:line="240" w:lineRule="auto"/>
        <w:rPr>
          <w:rFonts w:ascii="Times New Roman" w:eastAsia="Times New Roman" w:hAnsi="Times New Roman" w:cs="Times New Roman"/>
          <w:b/>
          <w:sz w:val="24"/>
          <w:szCs w:val="20"/>
          <w:lang w:eastAsia="ru-RU"/>
        </w:rPr>
      </w:pPr>
    </w:p>
    <w:p w:rsidR="007D2CA6" w:rsidRDefault="007D2CA6" w:rsidP="00660237">
      <w:pPr>
        <w:spacing w:after="0" w:line="240" w:lineRule="auto"/>
        <w:rPr>
          <w:rFonts w:ascii="Times New Roman" w:eastAsia="Times New Roman" w:hAnsi="Times New Roman" w:cs="Times New Roman"/>
          <w:b/>
          <w:sz w:val="24"/>
          <w:szCs w:val="20"/>
          <w:lang w:eastAsia="ru-RU"/>
        </w:rPr>
      </w:pPr>
    </w:p>
    <w:p w:rsidR="00D57D5F" w:rsidRDefault="00D57D5F" w:rsidP="00660237">
      <w:pPr>
        <w:spacing w:after="0" w:line="240" w:lineRule="auto"/>
        <w:rPr>
          <w:rFonts w:ascii="Times New Roman" w:eastAsia="Times New Roman" w:hAnsi="Times New Roman" w:cs="Times New Roman"/>
          <w:b/>
          <w:sz w:val="24"/>
          <w:szCs w:val="20"/>
          <w:lang w:eastAsia="ru-RU"/>
        </w:rPr>
      </w:pPr>
    </w:p>
    <w:p w:rsidR="00D57D5F" w:rsidRDefault="00D57D5F" w:rsidP="00660237">
      <w:pPr>
        <w:spacing w:after="0" w:line="240" w:lineRule="auto"/>
        <w:rPr>
          <w:rFonts w:ascii="Times New Roman" w:eastAsia="Times New Roman" w:hAnsi="Times New Roman" w:cs="Times New Roman"/>
          <w:b/>
          <w:sz w:val="24"/>
          <w:szCs w:val="20"/>
          <w:lang w:eastAsia="ru-RU"/>
        </w:rPr>
      </w:pPr>
    </w:p>
    <w:p w:rsidR="00D57D5F" w:rsidRDefault="00D57D5F" w:rsidP="00660237">
      <w:pPr>
        <w:spacing w:after="0" w:line="240" w:lineRule="auto"/>
        <w:rPr>
          <w:rFonts w:ascii="Times New Roman" w:eastAsia="Times New Roman" w:hAnsi="Times New Roman" w:cs="Times New Roman"/>
          <w:b/>
          <w:sz w:val="24"/>
          <w:szCs w:val="20"/>
          <w:lang w:eastAsia="ru-RU"/>
        </w:rPr>
      </w:pPr>
    </w:p>
    <w:p w:rsidR="00D57D5F" w:rsidRDefault="00D57D5F" w:rsidP="00660237">
      <w:pPr>
        <w:spacing w:after="0" w:line="240" w:lineRule="auto"/>
        <w:rPr>
          <w:rFonts w:ascii="Times New Roman" w:eastAsia="Times New Roman" w:hAnsi="Times New Roman" w:cs="Times New Roman"/>
          <w:b/>
          <w:sz w:val="24"/>
          <w:szCs w:val="20"/>
          <w:lang w:eastAsia="ru-RU"/>
        </w:rPr>
      </w:pPr>
    </w:p>
    <w:p w:rsidR="00D57D5F" w:rsidRPr="00660237" w:rsidRDefault="00D57D5F" w:rsidP="00660237">
      <w:pPr>
        <w:spacing w:after="0" w:line="240" w:lineRule="auto"/>
        <w:rPr>
          <w:rFonts w:ascii="Times New Roman" w:eastAsia="Times New Roman" w:hAnsi="Times New Roman" w:cs="Times New Roman"/>
          <w:b/>
          <w:sz w:val="24"/>
          <w:szCs w:val="20"/>
          <w:lang w:eastAsia="ru-RU"/>
        </w:rPr>
      </w:pPr>
    </w:p>
    <w:p w:rsidR="00660237" w:rsidRPr="00660237" w:rsidRDefault="00660237" w:rsidP="00660237">
      <w:pPr>
        <w:spacing w:after="0" w:line="240" w:lineRule="auto"/>
        <w:ind w:left="3540" w:firstLine="708"/>
        <w:rPr>
          <w:rFonts w:ascii="Times New Roman" w:eastAsia="Times New Roman" w:hAnsi="Times New Roman" w:cs="Times New Roman"/>
          <w:b/>
          <w:sz w:val="24"/>
          <w:szCs w:val="20"/>
          <w:lang w:eastAsia="ru-RU"/>
        </w:rPr>
      </w:pPr>
    </w:p>
    <w:p w:rsidR="00660237" w:rsidRPr="00660237" w:rsidRDefault="00660237" w:rsidP="00660237">
      <w:pPr>
        <w:spacing w:after="0" w:line="240" w:lineRule="auto"/>
        <w:ind w:left="3540" w:firstLine="708"/>
        <w:rPr>
          <w:rFonts w:ascii="Times New Roman" w:eastAsia="Times New Roman" w:hAnsi="Times New Roman" w:cs="Times New Roman"/>
          <w:b/>
          <w:sz w:val="24"/>
          <w:szCs w:val="20"/>
          <w:lang w:eastAsia="ru-RU"/>
        </w:rPr>
      </w:pPr>
      <w:r w:rsidRPr="00660237">
        <w:rPr>
          <w:rFonts w:ascii="Times New Roman" w:eastAsia="Times New Roman" w:hAnsi="Times New Roman" w:cs="Times New Roman"/>
          <w:b/>
          <w:sz w:val="24"/>
          <w:szCs w:val="20"/>
          <w:lang w:eastAsia="ru-RU"/>
        </w:rPr>
        <w:lastRenderedPageBreak/>
        <w:t xml:space="preserve"> </w:t>
      </w:r>
      <w:r w:rsidRPr="00660237">
        <w:rPr>
          <w:rFonts w:ascii="Times New Roman" w:eastAsia="Times New Roman" w:hAnsi="Times New Roman" w:cs="Times New Roman"/>
          <w:b/>
          <w:noProof/>
          <w:sz w:val="20"/>
          <w:szCs w:val="20"/>
          <w:lang w:eastAsia="uk-UA"/>
        </w:rPr>
        <w:drawing>
          <wp:inline distT="0" distB="0" distL="0" distR="0">
            <wp:extent cx="1010285" cy="58483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660237" w:rsidRPr="00660237" w:rsidRDefault="00660237" w:rsidP="00660237">
      <w:pPr>
        <w:spacing w:after="0" w:line="240" w:lineRule="auto"/>
        <w:ind w:left="3540" w:firstLine="708"/>
        <w:rPr>
          <w:rFonts w:ascii="Times New Roman" w:eastAsia="Times New Roman" w:hAnsi="Times New Roman" w:cs="Times New Roman"/>
          <w:b/>
          <w:sz w:val="24"/>
          <w:szCs w:val="20"/>
          <w:lang w:eastAsia="ru-RU"/>
        </w:rPr>
      </w:pPr>
      <w:r w:rsidRPr="00660237">
        <w:rPr>
          <w:rFonts w:ascii="Times New Roman" w:eastAsia="Times New Roman" w:hAnsi="Times New Roman" w:cs="Times New Roman"/>
          <w:b/>
          <w:sz w:val="24"/>
          <w:szCs w:val="20"/>
          <w:lang w:eastAsia="ru-RU"/>
        </w:rPr>
        <w:t xml:space="preserve">     УКРАЇНА</w:t>
      </w:r>
    </w:p>
    <w:p w:rsidR="00660237" w:rsidRPr="00660237" w:rsidRDefault="00660237" w:rsidP="00660237">
      <w:pPr>
        <w:keepNext/>
        <w:spacing w:after="0" w:line="240" w:lineRule="auto"/>
        <w:jc w:val="center"/>
        <w:outlineLvl w:val="8"/>
        <w:rPr>
          <w:rFonts w:ascii="Times New Roman" w:eastAsia="Times New Roman" w:hAnsi="Times New Roman" w:cs="Times New Roman"/>
          <w:b/>
          <w:sz w:val="28"/>
          <w:szCs w:val="28"/>
          <w:lang w:eastAsia="ru-RU"/>
        </w:rPr>
      </w:pPr>
      <w:r w:rsidRPr="00660237">
        <w:rPr>
          <w:rFonts w:ascii="Times New Roman" w:eastAsia="Times New Roman" w:hAnsi="Times New Roman" w:cs="Times New Roman"/>
          <w:b/>
          <w:sz w:val="24"/>
          <w:szCs w:val="20"/>
          <w:lang w:eastAsia="ru-RU"/>
        </w:rPr>
        <w:t xml:space="preserve">         </w:t>
      </w:r>
      <w:r w:rsidRPr="00660237">
        <w:rPr>
          <w:rFonts w:ascii="Times New Roman" w:eastAsia="Times New Roman" w:hAnsi="Times New Roman" w:cs="Times New Roman"/>
          <w:b/>
          <w:sz w:val="28"/>
          <w:szCs w:val="28"/>
          <w:lang w:eastAsia="ru-RU"/>
        </w:rPr>
        <w:t>НОВОРОЗДІЛЬСЬКА  МІСЬКА  РАДА</w:t>
      </w:r>
    </w:p>
    <w:p w:rsidR="00660237" w:rsidRPr="00660237" w:rsidRDefault="00660237" w:rsidP="00660237">
      <w:pPr>
        <w:spacing w:after="0" w:line="240" w:lineRule="auto"/>
        <w:jc w:val="center"/>
        <w:rPr>
          <w:rFonts w:ascii="Times New Roman" w:eastAsia="Times New Roman" w:hAnsi="Times New Roman" w:cs="Times New Roman"/>
          <w:b/>
          <w:sz w:val="24"/>
          <w:szCs w:val="24"/>
          <w:lang w:eastAsia="ru-RU"/>
        </w:rPr>
      </w:pPr>
      <w:r w:rsidRPr="00660237">
        <w:rPr>
          <w:rFonts w:ascii="Times New Roman" w:eastAsia="Times New Roman" w:hAnsi="Times New Roman" w:cs="Times New Roman"/>
          <w:b/>
          <w:sz w:val="24"/>
          <w:szCs w:val="24"/>
          <w:lang w:eastAsia="ru-RU"/>
        </w:rPr>
        <w:t xml:space="preserve">        ЛЬВІВСЬКОЇ  ОБЛАСТІ</w:t>
      </w:r>
    </w:p>
    <w:p w:rsidR="00660237" w:rsidRPr="00660237" w:rsidRDefault="00660237" w:rsidP="00660237">
      <w:pPr>
        <w:spacing w:after="0" w:line="240" w:lineRule="auto"/>
        <w:jc w:val="center"/>
        <w:rPr>
          <w:rFonts w:ascii="Times New Roman" w:eastAsia="Times New Roman" w:hAnsi="Times New Roman" w:cs="Times New Roman"/>
          <w:b/>
          <w:sz w:val="24"/>
          <w:szCs w:val="24"/>
          <w:lang w:eastAsia="ru-RU"/>
        </w:rPr>
      </w:pPr>
      <w:r w:rsidRPr="00660237">
        <w:rPr>
          <w:rFonts w:ascii="Times New Roman" w:eastAsia="Times New Roman" w:hAnsi="Times New Roman" w:cs="Times New Roman"/>
          <w:b/>
          <w:sz w:val="24"/>
          <w:szCs w:val="24"/>
          <w:lang w:eastAsia="ru-RU"/>
        </w:rPr>
        <w:t xml:space="preserve">        ВИКОНАВЧИЙ КОМІТЕТ</w:t>
      </w:r>
    </w:p>
    <w:p w:rsidR="00660237" w:rsidRPr="00660237" w:rsidRDefault="00660237" w:rsidP="00660237">
      <w:pPr>
        <w:spacing w:after="0" w:line="240" w:lineRule="auto"/>
        <w:jc w:val="center"/>
        <w:rPr>
          <w:rFonts w:ascii="Times New Roman" w:eastAsia="Times New Roman" w:hAnsi="Times New Roman" w:cs="Times New Roman"/>
          <w:b/>
          <w:sz w:val="24"/>
          <w:szCs w:val="24"/>
          <w:lang w:eastAsia="ru-RU"/>
        </w:rPr>
      </w:pPr>
    </w:p>
    <w:p w:rsidR="00660237" w:rsidRPr="00660237" w:rsidRDefault="00660237" w:rsidP="00660237">
      <w:pPr>
        <w:spacing w:after="0" w:line="240" w:lineRule="auto"/>
        <w:jc w:val="center"/>
        <w:rPr>
          <w:rFonts w:ascii="Times New Roman" w:eastAsia="Times New Roman" w:hAnsi="Times New Roman" w:cs="Times New Roman"/>
          <w:b/>
          <w:sz w:val="28"/>
          <w:szCs w:val="28"/>
          <w:lang w:eastAsia="ru-RU"/>
        </w:rPr>
      </w:pPr>
      <w:r w:rsidRPr="00660237">
        <w:rPr>
          <w:rFonts w:ascii="Times New Roman" w:eastAsia="Times New Roman" w:hAnsi="Times New Roman" w:cs="Times New Roman"/>
          <w:b/>
          <w:sz w:val="28"/>
          <w:szCs w:val="28"/>
          <w:lang w:eastAsia="ru-RU"/>
        </w:rPr>
        <w:t>ОПІКУНСЬКА РАДА</w:t>
      </w:r>
    </w:p>
    <w:p w:rsidR="00660237" w:rsidRPr="00660237" w:rsidRDefault="00660237" w:rsidP="00660237">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660237" w:rsidRPr="00660237" w:rsidTr="00AC473A">
        <w:trPr>
          <w:trHeight w:val="720"/>
        </w:trPr>
        <w:tc>
          <w:tcPr>
            <w:tcW w:w="9540" w:type="dxa"/>
            <w:tcBorders>
              <w:top w:val="double" w:sz="4" w:space="0" w:color="auto"/>
              <w:left w:val="nil"/>
              <w:bottom w:val="double" w:sz="4" w:space="0" w:color="auto"/>
              <w:right w:val="nil"/>
            </w:tcBorders>
            <w:hideMark/>
          </w:tcPr>
          <w:p w:rsidR="00660237" w:rsidRPr="00660237" w:rsidRDefault="00660237" w:rsidP="00660237">
            <w:pPr>
              <w:spacing w:after="0" w:line="192" w:lineRule="auto"/>
              <w:jc w:val="center"/>
              <w:rPr>
                <w:rFonts w:ascii="Times New Roman" w:eastAsia="Times New Roman" w:hAnsi="Times New Roman" w:cs="Times New Roman"/>
                <w:b/>
                <w:sz w:val="20"/>
                <w:szCs w:val="20"/>
                <w:lang w:eastAsia="ru-RU"/>
              </w:rPr>
            </w:pPr>
            <w:r w:rsidRPr="00660237">
              <w:rPr>
                <w:rFonts w:ascii="Times New Roman" w:eastAsia="Times New Roman" w:hAnsi="Times New Roman" w:cs="Times New Roman"/>
                <w:b/>
                <w:sz w:val="20"/>
                <w:szCs w:val="20"/>
                <w:lang w:eastAsia="ru-RU"/>
              </w:rPr>
              <w:t>________________________________________________________________________________</w:t>
            </w:r>
          </w:p>
          <w:p w:rsidR="00660237" w:rsidRPr="00660237" w:rsidRDefault="00660237" w:rsidP="00660237">
            <w:pPr>
              <w:spacing w:after="0" w:line="192" w:lineRule="auto"/>
              <w:jc w:val="center"/>
              <w:rPr>
                <w:rFonts w:ascii="Times New Roman" w:eastAsia="Times New Roman" w:hAnsi="Times New Roman" w:cs="Times New Roman"/>
                <w:b/>
                <w:sz w:val="20"/>
                <w:szCs w:val="20"/>
                <w:lang w:eastAsia="ru-RU"/>
              </w:rPr>
            </w:pPr>
            <w:r w:rsidRPr="00660237">
              <w:rPr>
                <w:rFonts w:ascii="Times New Roman" w:eastAsia="Times New Roman" w:hAnsi="Times New Roman" w:cs="Times New Roman"/>
                <w:b/>
                <w:sz w:val="20"/>
                <w:szCs w:val="20"/>
                <w:lang w:eastAsia="ru-RU"/>
              </w:rPr>
              <w:t>81652,  м. Новий Розділ,  вул. Грушевського, 24, тел. факс (8-03261) 2-44-78,  2-44-24,  2-24-97</w:t>
            </w:r>
          </w:p>
          <w:p w:rsidR="00660237" w:rsidRPr="00660237" w:rsidRDefault="00660237" w:rsidP="00660237">
            <w:pPr>
              <w:spacing w:after="0" w:line="192" w:lineRule="auto"/>
              <w:jc w:val="center"/>
              <w:rPr>
                <w:rFonts w:ascii="Times New Roman" w:eastAsia="Times New Roman" w:hAnsi="Times New Roman" w:cs="Times New Roman"/>
                <w:b/>
                <w:sz w:val="20"/>
                <w:szCs w:val="20"/>
                <w:lang w:eastAsia="ru-RU"/>
              </w:rPr>
            </w:pPr>
            <w:r w:rsidRPr="00660237">
              <w:rPr>
                <w:rFonts w:ascii="Times New Roman" w:eastAsia="Times New Roman" w:hAnsi="Times New Roman" w:cs="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660237" w:rsidRPr="00660237" w:rsidRDefault="00660237" w:rsidP="00660237">
      <w:pPr>
        <w:spacing w:after="0" w:line="240" w:lineRule="auto"/>
        <w:rPr>
          <w:rFonts w:ascii="Times New Roman" w:eastAsia="Times New Roman" w:hAnsi="Times New Roman" w:cs="Times New Roman"/>
          <w:b/>
          <w:sz w:val="24"/>
          <w:szCs w:val="24"/>
          <w:lang w:eastAsia="ru-RU"/>
        </w:rPr>
      </w:pPr>
    </w:p>
    <w:p w:rsidR="00660237" w:rsidRPr="00660237" w:rsidRDefault="00660237" w:rsidP="00660237">
      <w:pPr>
        <w:spacing w:after="0" w:line="240" w:lineRule="auto"/>
        <w:rPr>
          <w:rFonts w:ascii="Times New Roman" w:eastAsia="Times New Roman" w:hAnsi="Times New Roman" w:cs="Times New Roman"/>
          <w:sz w:val="24"/>
          <w:szCs w:val="24"/>
          <w:lang w:eastAsia="ru-RU"/>
        </w:rPr>
      </w:pPr>
      <w:r w:rsidRPr="00660237">
        <w:rPr>
          <w:rFonts w:ascii="Times New Roman" w:eastAsia="Times New Roman" w:hAnsi="Times New Roman" w:cs="Times New Roman"/>
          <w:sz w:val="24"/>
          <w:szCs w:val="24"/>
          <w:lang w:eastAsia="ru-RU"/>
        </w:rPr>
        <w:t>№ 31/</w:t>
      </w:r>
      <w:r w:rsidRPr="00660237">
        <w:rPr>
          <w:rFonts w:ascii="Times New Roman" w:eastAsia="Times New Roman" w:hAnsi="Times New Roman" w:cs="Times New Roman"/>
          <w:sz w:val="24"/>
          <w:szCs w:val="24"/>
          <w:lang w:val="en-US" w:eastAsia="ru-RU"/>
        </w:rPr>
        <w:t>VII</w:t>
      </w:r>
      <w:r w:rsidRPr="00660237">
        <w:rPr>
          <w:rFonts w:ascii="Times New Roman" w:eastAsia="Times New Roman" w:hAnsi="Times New Roman" w:cs="Times New Roman"/>
          <w:sz w:val="24"/>
          <w:szCs w:val="24"/>
          <w:lang w:val="ru-RU" w:eastAsia="ru-RU"/>
        </w:rPr>
        <w:t xml:space="preserve"> </w:t>
      </w:r>
      <w:r w:rsidRPr="00660237">
        <w:rPr>
          <w:rFonts w:ascii="Times New Roman" w:eastAsia="Times New Roman" w:hAnsi="Times New Roman" w:cs="Times New Roman"/>
          <w:sz w:val="24"/>
          <w:szCs w:val="24"/>
          <w:lang w:eastAsia="ru-RU"/>
        </w:rPr>
        <w:t>від 10 лютого 2023 року</w:t>
      </w:r>
    </w:p>
    <w:p w:rsidR="00660237" w:rsidRPr="00660237" w:rsidRDefault="00660237" w:rsidP="00660237">
      <w:pPr>
        <w:spacing w:after="0" w:line="240" w:lineRule="auto"/>
        <w:ind w:firstLine="540"/>
        <w:jc w:val="both"/>
        <w:rPr>
          <w:rFonts w:ascii="Times New Roman" w:eastAsia="Times New Roman" w:hAnsi="Times New Roman" w:cs="Times New Roman"/>
          <w:sz w:val="26"/>
          <w:szCs w:val="26"/>
          <w:lang w:eastAsia="ru-RU"/>
        </w:rPr>
      </w:pPr>
    </w:p>
    <w:p w:rsidR="00660237" w:rsidRPr="00660237" w:rsidRDefault="00660237" w:rsidP="00660237">
      <w:pPr>
        <w:spacing w:after="0" w:line="240" w:lineRule="auto"/>
        <w:ind w:firstLine="540"/>
        <w:jc w:val="both"/>
        <w:rPr>
          <w:rFonts w:ascii="Times New Roman" w:eastAsia="Times New Roman" w:hAnsi="Times New Roman" w:cs="Times New Roman"/>
          <w:sz w:val="26"/>
          <w:szCs w:val="26"/>
          <w:lang w:eastAsia="ru-RU"/>
        </w:rPr>
      </w:pPr>
    </w:p>
    <w:p w:rsidR="00660237" w:rsidRPr="00660237" w:rsidRDefault="00660237" w:rsidP="00660237">
      <w:pPr>
        <w:spacing w:after="0" w:line="240" w:lineRule="auto"/>
        <w:ind w:firstLine="540"/>
        <w:jc w:val="center"/>
        <w:rPr>
          <w:rFonts w:ascii="Times New Roman" w:eastAsia="Times New Roman" w:hAnsi="Times New Roman" w:cs="Times New Roman"/>
          <w:b/>
          <w:sz w:val="26"/>
          <w:szCs w:val="26"/>
          <w:lang w:eastAsia="ru-RU"/>
        </w:rPr>
      </w:pPr>
      <w:r w:rsidRPr="00660237">
        <w:rPr>
          <w:rFonts w:ascii="Times New Roman" w:eastAsia="Times New Roman" w:hAnsi="Times New Roman" w:cs="Times New Roman"/>
          <w:b/>
          <w:sz w:val="26"/>
          <w:szCs w:val="26"/>
          <w:lang w:eastAsia="ru-RU"/>
        </w:rPr>
        <w:t>ВИСНОВОК</w:t>
      </w:r>
    </w:p>
    <w:p w:rsidR="00660237" w:rsidRDefault="00714B9E" w:rsidP="00660237">
      <w:pPr>
        <w:spacing w:after="0" w:line="240" w:lineRule="auto"/>
        <w:jc w:val="both"/>
        <w:rPr>
          <w:rFonts w:ascii="Times New Roman" w:eastAsia="MS Mincho" w:hAnsi="Times New Roman"/>
          <w:i/>
          <w:sz w:val="24"/>
          <w:szCs w:val="24"/>
          <w:lang w:eastAsia="uk-UA"/>
        </w:rPr>
      </w:pPr>
      <w:r w:rsidRPr="00113399">
        <w:rPr>
          <w:rFonts w:ascii="Times New Roman" w:eastAsia="MS Mincho" w:hAnsi="Times New Roman"/>
          <w:i/>
          <w:sz w:val="24"/>
          <w:szCs w:val="24"/>
          <w:lang w:eastAsia="uk-UA"/>
        </w:rPr>
        <w:t>(персональні дані)</w:t>
      </w:r>
    </w:p>
    <w:p w:rsidR="00714B9E" w:rsidRDefault="00714B9E" w:rsidP="00660237">
      <w:pPr>
        <w:spacing w:after="0" w:line="240" w:lineRule="auto"/>
        <w:jc w:val="both"/>
        <w:rPr>
          <w:rFonts w:ascii="Times New Roman" w:eastAsia="MS Mincho" w:hAnsi="Times New Roman"/>
          <w:i/>
          <w:sz w:val="24"/>
          <w:szCs w:val="24"/>
          <w:lang w:eastAsia="uk-UA"/>
        </w:rPr>
      </w:pPr>
    </w:p>
    <w:p w:rsidR="00714B9E" w:rsidRDefault="00714B9E" w:rsidP="00660237">
      <w:pPr>
        <w:spacing w:after="0" w:line="240" w:lineRule="auto"/>
        <w:jc w:val="both"/>
        <w:rPr>
          <w:rFonts w:ascii="Times New Roman" w:eastAsia="MS Mincho" w:hAnsi="Times New Roman"/>
          <w:i/>
          <w:sz w:val="24"/>
          <w:szCs w:val="24"/>
          <w:lang w:eastAsia="uk-UA"/>
        </w:rPr>
      </w:pPr>
    </w:p>
    <w:p w:rsidR="00714B9E" w:rsidRPr="00660237" w:rsidRDefault="00714B9E" w:rsidP="00660237">
      <w:pPr>
        <w:spacing w:after="0" w:line="240" w:lineRule="auto"/>
        <w:jc w:val="both"/>
        <w:rPr>
          <w:rFonts w:ascii="Times New Roman" w:eastAsia="Times New Roman" w:hAnsi="Times New Roman" w:cs="Times New Roman"/>
          <w:sz w:val="26"/>
          <w:szCs w:val="26"/>
          <w:lang w:eastAsia="ru-RU"/>
        </w:rPr>
      </w:pPr>
    </w:p>
    <w:p w:rsidR="00660237" w:rsidRPr="00660237" w:rsidRDefault="00660237" w:rsidP="00660237">
      <w:pPr>
        <w:spacing w:after="0" w:line="240" w:lineRule="auto"/>
        <w:jc w:val="both"/>
        <w:rPr>
          <w:rFonts w:ascii="Times New Roman" w:eastAsia="Times New Roman" w:hAnsi="Times New Roman" w:cs="Times New Roman"/>
          <w:b/>
          <w:sz w:val="26"/>
          <w:szCs w:val="26"/>
          <w:lang w:eastAsia="ru-RU"/>
        </w:rPr>
      </w:pPr>
      <w:r w:rsidRPr="00660237">
        <w:rPr>
          <w:rFonts w:ascii="Times New Roman" w:eastAsia="Times New Roman" w:hAnsi="Times New Roman" w:cs="Times New Roman"/>
          <w:b/>
          <w:sz w:val="26"/>
          <w:szCs w:val="26"/>
          <w:lang w:eastAsia="ru-RU"/>
        </w:rPr>
        <w:t xml:space="preserve">Голова опікунської ради                                                                Оксана ЦАРИК  </w:t>
      </w:r>
    </w:p>
    <w:p w:rsidR="00660237" w:rsidRPr="00660237" w:rsidRDefault="00660237" w:rsidP="00660237">
      <w:pPr>
        <w:spacing w:after="0" w:line="240" w:lineRule="auto"/>
        <w:jc w:val="both"/>
        <w:rPr>
          <w:rFonts w:ascii="Times New Roman" w:eastAsia="Times New Roman" w:hAnsi="Times New Roman" w:cs="Times New Roman"/>
          <w:b/>
          <w:sz w:val="26"/>
          <w:szCs w:val="26"/>
          <w:lang w:eastAsia="ru-RU"/>
        </w:rPr>
      </w:pPr>
      <w:r w:rsidRPr="00660237">
        <w:rPr>
          <w:rFonts w:ascii="Times New Roman" w:eastAsia="Times New Roman" w:hAnsi="Times New Roman" w:cs="Times New Roman"/>
          <w:b/>
          <w:sz w:val="26"/>
          <w:szCs w:val="26"/>
          <w:lang w:eastAsia="ru-RU"/>
        </w:rPr>
        <w:t xml:space="preserve">          </w:t>
      </w:r>
    </w:p>
    <w:p w:rsidR="00660237" w:rsidRPr="00660237" w:rsidRDefault="00660237" w:rsidP="00660237">
      <w:pPr>
        <w:spacing w:after="0" w:line="240" w:lineRule="auto"/>
        <w:jc w:val="both"/>
        <w:rPr>
          <w:rFonts w:ascii="Times New Roman" w:eastAsia="Times New Roman" w:hAnsi="Times New Roman" w:cs="Times New Roman"/>
          <w:b/>
          <w:sz w:val="26"/>
          <w:szCs w:val="26"/>
          <w:lang w:val="ru-RU" w:eastAsia="ru-RU"/>
        </w:rPr>
      </w:pPr>
      <w:r w:rsidRPr="00660237">
        <w:rPr>
          <w:rFonts w:ascii="Times New Roman" w:eastAsia="Times New Roman" w:hAnsi="Times New Roman" w:cs="Times New Roman"/>
          <w:b/>
          <w:sz w:val="26"/>
          <w:szCs w:val="26"/>
          <w:lang w:val="ru-RU" w:eastAsia="ru-RU"/>
        </w:rPr>
        <w:t xml:space="preserve">Секретар опікунської ради                ____________                     Олена СПАС                                             </w:t>
      </w:r>
    </w:p>
    <w:p w:rsidR="00660237" w:rsidRPr="00660237" w:rsidRDefault="00660237" w:rsidP="00660237">
      <w:pPr>
        <w:spacing w:after="0"/>
        <w:jc w:val="both"/>
        <w:rPr>
          <w:rFonts w:ascii="Times New Roman" w:eastAsia="Times New Roman" w:hAnsi="Times New Roman" w:cs="Times New Roman"/>
          <w:sz w:val="26"/>
          <w:szCs w:val="26"/>
          <w:lang w:val="ru-RU" w:eastAsia="ru-RU"/>
        </w:rPr>
      </w:pPr>
    </w:p>
    <w:p w:rsidR="00660237" w:rsidRPr="00660237" w:rsidRDefault="00660237" w:rsidP="00660237">
      <w:pPr>
        <w:spacing w:after="0"/>
        <w:jc w:val="both"/>
        <w:rPr>
          <w:rFonts w:ascii="Times New Roman" w:eastAsia="Times New Roman" w:hAnsi="Times New Roman" w:cs="Times New Roman"/>
          <w:sz w:val="26"/>
          <w:szCs w:val="26"/>
          <w:lang w:val="ru-RU" w:eastAsia="ru-RU"/>
        </w:rPr>
      </w:pPr>
    </w:p>
    <w:p w:rsidR="00660237" w:rsidRPr="00660237" w:rsidRDefault="00660237" w:rsidP="00660237">
      <w:pPr>
        <w:spacing w:after="0"/>
        <w:jc w:val="both"/>
        <w:rPr>
          <w:rFonts w:ascii="Times New Roman" w:eastAsia="Times New Roman" w:hAnsi="Times New Roman" w:cs="Times New Roman"/>
          <w:sz w:val="26"/>
          <w:szCs w:val="26"/>
          <w:lang w:val="ru-RU" w:eastAsia="ru-RU"/>
        </w:rPr>
      </w:pPr>
    </w:p>
    <w:p w:rsidR="00660237" w:rsidRPr="00660237" w:rsidRDefault="00660237" w:rsidP="00660237">
      <w:pPr>
        <w:spacing w:after="0"/>
        <w:jc w:val="both"/>
        <w:rPr>
          <w:rFonts w:ascii="Times New Roman" w:eastAsia="Times New Roman" w:hAnsi="Times New Roman" w:cs="Times New Roman"/>
          <w:sz w:val="26"/>
          <w:szCs w:val="26"/>
          <w:lang w:val="ru-RU" w:eastAsia="ru-RU"/>
        </w:rPr>
      </w:pPr>
    </w:p>
    <w:p w:rsidR="00660237" w:rsidRPr="00660237" w:rsidRDefault="00660237" w:rsidP="00660237">
      <w:pPr>
        <w:spacing w:after="0"/>
        <w:ind w:left="708"/>
        <w:jc w:val="both"/>
        <w:rPr>
          <w:rFonts w:ascii="Times New Roman" w:eastAsia="Times New Roman" w:hAnsi="Times New Roman" w:cs="Times New Roman"/>
          <w:sz w:val="24"/>
          <w:szCs w:val="24"/>
          <w:lang w:eastAsia="ru-RU"/>
        </w:rPr>
      </w:pPr>
    </w:p>
    <w:p w:rsidR="00660237" w:rsidRDefault="00660237" w:rsidP="00660237">
      <w:pPr>
        <w:spacing w:after="0"/>
        <w:jc w:val="both"/>
        <w:rPr>
          <w:rFonts w:ascii="Times New Roman" w:eastAsia="Times New Roman" w:hAnsi="Times New Roman" w:cs="Times New Roman"/>
          <w:sz w:val="26"/>
          <w:szCs w:val="26"/>
          <w:lang w:eastAsia="ru-RU"/>
        </w:rPr>
      </w:pPr>
    </w:p>
    <w:p w:rsidR="00B45AB5" w:rsidRDefault="00B45AB5" w:rsidP="00660237">
      <w:pPr>
        <w:spacing w:after="0"/>
        <w:jc w:val="both"/>
        <w:rPr>
          <w:rFonts w:ascii="Times New Roman" w:eastAsia="Times New Roman" w:hAnsi="Times New Roman" w:cs="Times New Roman"/>
          <w:sz w:val="26"/>
          <w:szCs w:val="26"/>
          <w:lang w:eastAsia="ru-RU"/>
        </w:rPr>
      </w:pPr>
    </w:p>
    <w:p w:rsidR="00B45AB5" w:rsidRDefault="00B45AB5" w:rsidP="00660237">
      <w:pPr>
        <w:spacing w:after="0"/>
        <w:jc w:val="both"/>
        <w:rPr>
          <w:rFonts w:ascii="Times New Roman" w:eastAsia="Times New Roman" w:hAnsi="Times New Roman" w:cs="Times New Roman"/>
          <w:sz w:val="26"/>
          <w:szCs w:val="26"/>
          <w:lang w:eastAsia="ru-RU"/>
        </w:rPr>
      </w:pPr>
    </w:p>
    <w:p w:rsidR="00B45AB5" w:rsidRDefault="00B45AB5" w:rsidP="00660237">
      <w:pPr>
        <w:spacing w:after="0"/>
        <w:jc w:val="both"/>
        <w:rPr>
          <w:rFonts w:ascii="Times New Roman" w:eastAsia="Times New Roman" w:hAnsi="Times New Roman" w:cs="Times New Roman"/>
          <w:sz w:val="26"/>
          <w:szCs w:val="26"/>
          <w:lang w:eastAsia="ru-RU"/>
        </w:rPr>
      </w:pPr>
    </w:p>
    <w:p w:rsidR="00B45AB5" w:rsidRDefault="00B45AB5" w:rsidP="00660237">
      <w:pPr>
        <w:spacing w:after="0"/>
        <w:jc w:val="both"/>
        <w:rPr>
          <w:rFonts w:ascii="Times New Roman" w:eastAsia="Times New Roman" w:hAnsi="Times New Roman" w:cs="Times New Roman"/>
          <w:sz w:val="26"/>
          <w:szCs w:val="26"/>
          <w:lang w:eastAsia="ru-RU"/>
        </w:rPr>
      </w:pPr>
    </w:p>
    <w:p w:rsidR="00B45AB5" w:rsidRDefault="00B45AB5" w:rsidP="00660237">
      <w:pPr>
        <w:spacing w:after="0"/>
        <w:jc w:val="both"/>
        <w:rPr>
          <w:rFonts w:ascii="Times New Roman" w:eastAsia="Times New Roman" w:hAnsi="Times New Roman" w:cs="Times New Roman"/>
          <w:sz w:val="26"/>
          <w:szCs w:val="26"/>
          <w:lang w:eastAsia="ru-RU"/>
        </w:rPr>
      </w:pPr>
    </w:p>
    <w:p w:rsidR="00B45AB5" w:rsidRDefault="00B45AB5" w:rsidP="00660237">
      <w:pPr>
        <w:spacing w:after="0"/>
        <w:jc w:val="both"/>
        <w:rPr>
          <w:rFonts w:ascii="Times New Roman" w:eastAsia="Times New Roman" w:hAnsi="Times New Roman" w:cs="Times New Roman"/>
          <w:sz w:val="26"/>
          <w:szCs w:val="26"/>
          <w:lang w:eastAsia="ru-RU"/>
        </w:rPr>
      </w:pPr>
    </w:p>
    <w:p w:rsidR="00B45AB5" w:rsidRDefault="00B45AB5" w:rsidP="00660237">
      <w:pPr>
        <w:spacing w:after="0"/>
        <w:jc w:val="both"/>
        <w:rPr>
          <w:rFonts w:ascii="Times New Roman" w:eastAsia="Times New Roman" w:hAnsi="Times New Roman" w:cs="Times New Roman"/>
          <w:sz w:val="26"/>
          <w:szCs w:val="26"/>
          <w:lang w:eastAsia="ru-RU"/>
        </w:rPr>
      </w:pPr>
    </w:p>
    <w:p w:rsidR="009536F0" w:rsidRPr="009536F0" w:rsidRDefault="009536F0" w:rsidP="00953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536F0" w:rsidRPr="009536F0" w:rsidRDefault="009536F0" w:rsidP="009536F0">
      <w:pPr>
        <w:spacing w:after="0" w:line="240" w:lineRule="auto"/>
        <w:rPr>
          <w:rFonts w:ascii="Times New Roman" w:hAnsi="Times New Roman" w:cs="Times New Roman"/>
          <w:sz w:val="24"/>
          <w:szCs w:val="24"/>
          <w:lang w:val="ru-RU"/>
        </w:rPr>
      </w:pPr>
    </w:p>
    <w:p w:rsidR="009536F0" w:rsidRDefault="009536F0" w:rsidP="00660237">
      <w:pPr>
        <w:spacing w:after="0"/>
        <w:jc w:val="both"/>
        <w:rPr>
          <w:rFonts w:ascii="Times New Roman" w:eastAsia="Times New Roman" w:hAnsi="Times New Roman" w:cs="Times New Roman"/>
          <w:sz w:val="26"/>
          <w:szCs w:val="26"/>
          <w:lang w:eastAsia="ru-RU"/>
        </w:rPr>
      </w:pPr>
    </w:p>
    <w:p w:rsidR="009536F0" w:rsidRDefault="009536F0" w:rsidP="00660237">
      <w:pPr>
        <w:spacing w:after="0"/>
        <w:jc w:val="both"/>
        <w:rPr>
          <w:rFonts w:ascii="Times New Roman" w:eastAsia="Times New Roman" w:hAnsi="Times New Roman" w:cs="Times New Roman"/>
          <w:sz w:val="26"/>
          <w:szCs w:val="26"/>
          <w:lang w:eastAsia="ru-RU"/>
        </w:rPr>
      </w:pPr>
    </w:p>
    <w:p w:rsidR="00445474" w:rsidRDefault="00445474"/>
    <w:p w:rsidR="00445474" w:rsidRDefault="00445474"/>
    <w:p w:rsidR="00445474" w:rsidRDefault="00445474"/>
    <w:p w:rsidR="00445474" w:rsidRDefault="00445474" w:rsidP="00445474"/>
    <w:p w:rsidR="00F51A65" w:rsidRDefault="00F51A65"/>
    <w:sectPr w:rsidR="00F51A65" w:rsidSect="00043686">
      <w:pgSz w:w="11906" w:h="16838"/>
      <w:pgMar w:top="709" w:right="566"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0" w:usb1="00000000" w:usb2="00000000" w:usb3="00000000" w:csb0="00000000" w:csb1="00000000"/>
  </w:font>
  <w:font w:name="CoreE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B46"/>
    <w:multiLevelType w:val="hybridMultilevel"/>
    <w:tmpl w:val="6DDC1292"/>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048351DC"/>
    <w:multiLevelType w:val="hybridMultilevel"/>
    <w:tmpl w:val="12A6EF80"/>
    <w:lvl w:ilvl="0" w:tplc="AE68829C">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E97609"/>
    <w:multiLevelType w:val="hybridMultilevel"/>
    <w:tmpl w:val="14D0E94A"/>
    <w:lvl w:ilvl="0" w:tplc="AC9E98A6">
      <w:start w:val="5"/>
      <w:numFmt w:val="upperRoman"/>
      <w:lvlText w:val="%1."/>
      <w:lvlJc w:val="left"/>
      <w:pPr>
        <w:tabs>
          <w:tab w:val="num" w:pos="1288"/>
        </w:tabs>
        <w:ind w:left="1288"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A2173F"/>
    <w:multiLevelType w:val="hybridMultilevel"/>
    <w:tmpl w:val="B97EAB7E"/>
    <w:lvl w:ilvl="0" w:tplc="04190001">
      <w:start w:val="1"/>
      <w:numFmt w:val="bullet"/>
      <w:lvlText w:val=""/>
      <w:lvlJc w:val="left"/>
      <w:pPr>
        <w:ind w:left="795"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0B6265FC"/>
    <w:multiLevelType w:val="hybridMultilevel"/>
    <w:tmpl w:val="C942A3B6"/>
    <w:lvl w:ilvl="0" w:tplc="4A4E1414">
      <w:start w:val="11"/>
      <w:numFmt w:val="bullet"/>
      <w:lvlText w:val="-"/>
      <w:lvlJc w:val="left"/>
      <w:pPr>
        <w:ind w:left="90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1BEC703F"/>
    <w:multiLevelType w:val="hybridMultilevel"/>
    <w:tmpl w:val="FFE46894"/>
    <w:lvl w:ilvl="0" w:tplc="86EEE830">
      <w:start w:val="1"/>
      <w:numFmt w:val="decimal"/>
      <w:lvlText w:val="%1."/>
      <w:lvlJc w:val="left"/>
      <w:pPr>
        <w:ind w:left="1170" w:hanging="45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16A796E"/>
    <w:multiLevelType w:val="hybridMultilevel"/>
    <w:tmpl w:val="4448E7F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31B11E10"/>
    <w:multiLevelType w:val="hybridMultilevel"/>
    <w:tmpl w:val="EAEC21F8"/>
    <w:lvl w:ilvl="0" w:tplc="37DEB79E">
      <w:numFmt w:val="bullet"/>
      <w:lvlText w:val="-"/>
      <w:lvlJc w:val="left"/>
      <w:pPr>
        <w:tabs>
          <w:tab w:val="num" w:pos="360"/>
        </w:tabs>
        <w:ind w:left="360" w:hanging="360"/>
      </w:pPr>
      <w:rPr>
        <w:rFonts w:ascii="Times New Roman" w:eastAsia="Times New Roman" w:hAnsi="Times New Roman" w:cs="Times New Roman" w:hint="default"/>
      </w:rPr>
    </w:lvl>
    <w:lvl w:ilvl="1" w:tplc="70D88724">
      <w:numFmt w:val="bullet"/>
      <w:lvlText w:val=""/>
      <w:lvlJc w:val="left"/>
      <w:pPr>
        <w:tabs>
          <w:tab w:val="num" w:pos="2010"/>
        </w:tabs>
        <w:ind w:left="2010" w:hanging="93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45E31E3"/>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10">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1C6210"/>
    <w:multiLevelType w:val="hybridMultilevel"/>
    <w:tmpl w:val="8116B1A2"/>
    <w:lvl w:ilvl="0" w:tplc="811A6802">
      <w:start w:val="29"/>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3CA6BA5"/>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13">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4">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3D52DE5"/>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19">
    <w:nsid w:val="67892CE6"/>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20">
    <w:nsid w:val="679F7A57"/>
    <w:multiLevelType w:val="hybridMultilevel"/>
    <w:tmpl w:val="529A41CA"/>
    <w:lvl w:ilvl="0" w:tplc="563A6058">
      <w:numFmt w:val="bullet"/>
      <w:lvlText w:val=""/>
      <w:lvlJc w:val="left"/>
      <w:pPr>
        <w:ind w:left="1596" w:hanging="360"/>
      </w:pPr>
      <w:rPr>
        <w:rFonts w:ascii="Symbol" w:eastAsia="Symbol" w:hAnsi="Symbol" w:cs="Symbol" w:hint="default"/>
        <w:w w:val="100"/>
        <w:sz w:val="22"/>
        <w:szCs w:val="22"/>
      </w:rPr>
    </w:lvl>
    <w:lvl w:ilvl="1" w:tplc="754EA98A">
      <w:numFmt w:val="bullet"/>
      <w:lvlText w:val="•"/>
      <w:lvlJc w:val="left"/>
      <w:pPr>
        <w:ind w:left="2574" w:hanging="360"/>
      </w:pPr>
      <w:rPr>
        <w:rFonts w:hint="default"/>
      </w:rPr>
    </w:lvl>
    <w:lvl w:ilvl="2" w:tplc="B3568658">
      <w:numFmt w:val="bullet"/>
      <w:lvlText w:val="•"/>
      <w:lvlJc w:val="left"/>
      <w:pPr>
        <w:ind w:left="3548" w:hanging="360"/>
      </w:pPr>
      <w:rPr>
        <w:rFonts w:hint="default"/>
      </w:rPr>
    </w:lvl>
    <w:lvl w:ilvl="3" w:tplc="5D04DBD4">
      <w:numFmt w:val="bullet"/>
      <w:lvlText w:val="•"/>
      <w:lvlJc w:val="left"/>
      <w:pPr>
        <w:ind w:left="4522" w:hanging="360"/>
      </w:pPr>
      <w:rPr>
        <w:rFonts w:hint="default"/>
      </w:rPr>
    </w:lvl>
    <w:lvl w:ilvl="4" w:tplc="0556142E">
      <w:numFmt w:val="bullet"/>
      <w:lvlText w:val="•"/>
      <w:lvlJc w:val="left"/>
      <w:pPr>
        <w:ind w:left="5496" w:hanging="360"/>
      </w:pPr>
      <w:rPr>
        <w:rFonts w:hint="default"/>
      </w:rPr>
    </w:lvl>
    <w:lvl w:ilvl="5" w:tplc="6A3601B2">
      <w:numFmt w:val="bullet"/>
      <w:lvlText w:val="•"/>
      <w:lvlJc w:val="left"/>
      <w:pPr>
        <w:ind w:left="6470" w:hanging="360"/>
      </w:pPr>
      <w:rPr>
        <w:rFonts w:hint="default"/>
      </w:rPr>
    </w:lvl>
    <w:lvl w:ilvl="6" w:tplc="8AA8BECC">
      <w:numFmt w:val="bullet"/>
      <w:lvlText w:val="•"/>
      <w:lvlJc w:val="left"/>
      <w:pPr>
        <w:ind w:left="7444" w:hanging="360"/>
      </w:pPr>
      <w:rPr>
        <w:rFonts w:hint="default"/>
      </w:rPr>
    </w:lvl>
    <w:lvl w:ilvl="7" w:tplc="36B2D130">
      <w:numFmt w:val="bullet"/>
      <w:lvlText w:val="•"/>
      <w:lvlJc w:val="left"/>
      <w:pPr>
        <w:ind w:left="8418" w:hanging="360"/>
      </w:pPr>
      <w:rPr>
        <w:rFonts w:hint="default"/>
      </w:rPr>
    </w:lvl>
    <w:lvl w:ilvl="8" w:tplc="BB821560">
      <w:numFmt w:val="bullet"/>
      <w:lvlText w:val="•"/>
      <w:lvlJc w:val="left"/>
      <w:pPr>
        <w:ind w:left="9392" w:hanging="360"/>
      </w:pPr>
      <w:rPr>
        <w:rFonts w:hint="default"/>
      </w:rPr>
    </w:lvl>
  </w:abstractNum>
  <w:abstractNum w:abstractNumId="21">
    <w:nsid w:val="6C15247D"/>
    <w:multiLevelType w:val="hybridMultilevel"/>
    <w:tmpl w:val="BB9A98E6"/>
    <w:lvl w:ilvl="0" w:tplc="050AB95E">
      <w:start w:val="1"/>
      <w:numFmt w:val="bullet"/>
      <w:lvlText w:val="-"/>
      <w:lvlJc w:val="left"/>
      <w:pPr>
        <w:tabs>
          <w:tab w:val="num" w:pos="720"/>
        </w:tabs>
        <w:ind w:left="720" w:hanging="360"/>
      </w:pPr>
      <w:rPr>
        <w:rFonts w:ascii="Times New Roman" w:eastAsia="Times New Roman" w:hAnsi="Times New Roman" w:cs="Times New Roman" w:hint="default"/>
        <w:b w:val="0"/>
        <w:i w:val="0"/>
        <w:sz w:val="28"/>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2">
    <w:nsid w:val="6C5C4DD3"/>
    <w:multiLevelType w:val="hybridMultilevel"/>
    <w:tmpl w:val="C234D894"/>
    <w:lvl w:ilvl="0" w:tplc="B25ABD7C">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553DBC"/>
    <w:multiLevelType w:val="hybridMultilevel"/>
    <w:tmpl w:val="34643B04"/>
    <w:lvl w:ilvl="0" w:tplc="CE62249E">
      <w:start w:val="39"/>
      <w:numFmt w:val="bullet"/>
      <w:lvlText w:val="-"/>
      <w:lvlJc w:val="left"/>
      <w:pPr>
        <w:tabs>
          <w:tab w:val="num" w:pos="720"/>
        </w:tabs>
        <w:ind w:left="720" w:hanging="360"/>
      </w:pPr>
      <w:rPr>
        <w:rFonts w:ascii="Times New Roman" w:eastAsia="Times New Roman" w:hAnsi="Times New Roman" w:cs="Times New Roman" w:hint="default"/>
        <w:b/>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nsid w:val="73100738"/>
    <w:multiLevelType w:val="hybridMultilevel"/>
    <w:tmpl w:val="21ECE712"/>
    <w:lvl w:ilvl="0" w:tplc="5CDE3C40">
      <w:start w:val="1"/>
      <w:numFmt w:val="decimal"/>
      <w:lvlText w:val="%1)"/>
      <w:lvlJc w:val="left"/>
      <w:pPr>
        <w:tabs>
          <w:tab w:val="num" w:pos="644"/>
        </w:tabs>
        <w:ind w:left="644" w:hanging="360"/>
      </w:pPr>
      <w:rPr>
        <w:b w:val="0"/>
        <w:color w:val="00000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num>
  <w:num w:numId="17">
    <w:abstractNumId w:val="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num>
  <w:num w:numId="21">
    <w:abstractNumId w:val="18"/>
  </w:num>
  <w:num w:numId="22">
    <w:abstractNumId w:val="19"/>
  </w:num>
  <w:num w:numId="23">
    <w:abstractNumId w:val="7"/>
  </w:num>
  <w:num w:numId="24">
    <w:abstractNumId w:val="15"/>
  </w:num>
  <w:num w:numId="25">
    <w:abstractNumId w:val="0"/>
  </w:num>
  <w:num w:numId="26">
    <w:abstractNumId w:val="14"/>
  </w:num>
  <w:num w:numId="27">
    <w:abstractNumId w:val="22"/>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compat/>
  <w:rsids>
    <w:rsidRoot w:val="0022048E"/>
    <w:rsid w:val="00011900"/>
    <w:rsid w:val="00043686"/>
    <w:rsid w:val="000609B8"/>
    <w:rsid w:val="00085267"/>
    <w:rsid w:val="00093A58"/>
    <w:rsid w:val="000945CA"/>
    <w:rsid w:val="000B3061"/>
    <w:rsid w:val="000E567F"/>
    <w:rsid w:val="000E78DD"/>
    <w:rsid w:val="001109C5"/>
    <w:rsid w:val="00113399"/>
    <w:rsid w:val="0011701C"/>
    <w:rsid w:val="001200C9"/>
    <w:rsid w:val="001425BF"/>
    <w:rsid w:val="0015242D"/>
    <w:rsid w:val="001F079E"/>
    <w:rsid w:val="00212C65"/>
    <w:rsid w:val="0022048E"/>
    <w:rsid w:val="00245945"/>
    <w:rsid w:val="00272B55"/>
    <w:rsid w:val="002744D5"/>
    <w:rsid w:val="002747FC"/>
    <w:rsid w:val="0028151F"/>
    <w:rsid w:val="00295192"/>
    <w:rsid w:val="00313114"/>
    <w:rsid w:val="00316253"/>
    <w:rsid w:val="00316755"/>
    <w:rsid w:val="00325422"/>
    <w:rsid w:val="00346EC5"/>
    <w:rsid w:val="00371966"/>
    <w:rsid w:val="003A1431"/>
    <w:rsid w:val="003A4D38"/>
    <w:rsid w:val="003B5A89"/>
    <w:rsid w:val="003C6BE1"/>
    <w:rsid w:val="003E08DE"/>
    <w:rsid w:val="003F2F9C"/>
    <w:rsid w:val="003F3063"/>
    <w:rsid w:val="00407EB1"/>
    <w:rsid w:val="00445474"/>
    <w:rsid w:val="00467CE2"/>
    <w:rsid w:val="00492BC7"/>
    <w:rsid w:val="00495075"/>
    <w:rsid w:val="004B16DC"/>
    <w:rsid w:val="004B6C03"/>
    <w:rsid w:val="004B6DFC"/>
    <w:rsid w:val="004C238D"/>
    <w:rsid w:val="004E5D87"/>
    <w:rsid w:val="00525FAB"/>
    <w:rsid w:val="00586320"/>
    <w:rsid w:val="005C528C"/>
    <w:rsid w:val="00645717"/>
    <w:rsid w:val="00660237"/>
    <w:rsid w:val="00664348"/>
    <w:rsid w:val="00675360"/>
    <w:rsid w:val="00677991"/>
    <w:rsid w:val="00696A8B"/>
    <w:rsid w:val="006B34A7"/>
    <w:rsid w:val="006C2D07"/>
    <w:rsid w:val="006C4A35"/>
    <w:rsid w:val="006D76A8"/>
    <w:rsid w:val="006E7B91"/>
    <w:rsid w:val="00710BAF"/>
    <w:rsid w:val="00712D44"/>
    <w:rsid w:val="0071403E"/>
    <w:rsid w:val="00714B9E"/>
    <w:rsid w:val="00720C45"/>
    <w:rsid w:val="007445C1"/>
    <w:rsid w:val="00745AB8"/>
    <w:rsid w:val="0078142A"/>
    <w:rsid w:val="0078475E"/>
    <w:rsid w:val="00786589"/>
    <w:rsid w:val="007A0A84"/>
    <w:rsid w:val="007D2CA6"/>
    <w:rsid w:val="007E251F"/>
    <w:rsid w:val="00803E29"/>
    <w:rsid w:val="00822C50"/>
    <w:rsid w:val="00855149"/>
    <w:rsid w:val="00856A18"/>
    <w:rsid w:val="00871519"/>
    <w:rsid w:val="00875ABC"/>
    <w:rsid w:val="0088602A"/>
    <w:rsid w:val="008A212F"/>
    <w:rsid w:val="008C18A2"/>
    <w:rsid w:val="008C1C8C"/>
    <w:rsid w:val="008D65D2"/>
    <w:rsid w:val="008F7B44"/>
    <w:rsid w:val="0090111B"/>
    <w:rsid w:val="009536F0"/>
    <w:rsid w:val="00971E34"/>
    <w:rsid w:val="00972864"/>
    <w:rsid w:val="00984F3F"/>
    <w:rsid w:val="0099041C"/>
    <w:rsid w:val="009C0461"/>
    <w:rsid w:val="009D0282"/>
    <w:rsid w:val="009D3A2B"/>
    <w:rsid w:val="00A04D53"/>
    <w:rsid w:val="00A1329F"/>
    <w:rsid w:val="00A25BC4"/>
    <w:rsid w:val="00A60120"/>
    <w:rsid w:val="00A868AD"/>
    <w:rsid w:val="00A91A8F"/>
    <w:rsid w:val="00AC473A"/>
    <w:rsid w:val="00B21945"/>
    <w:rsid w:val="00B268E9"/>
    <w:rsid w:val="00B3103B"/>
    <w:rsid w:val="00B45AB5"/>
    <w:rsid w:val="00B55DC7"/>
    <w:rsid w:val="00B83DEC"/>
    <w:rsid w:val="00BB75D5"/>
    <w:rsid w:val="00BD3B2F"/>
    <w:rsid w:val="00C035AC"/>
    <w:rsid w:val="00C27248"/>
    <w:rsid w:val="00C3674F"/>
    <w:rsid w:val="00C413FA"/>
    <w:rsid w:val="00C63B0C"/>
    <w:rsid w:val="00C81BF8"/>
    <w:rsid w:val="00C862C3"/>
    <w:rsid w:val="00CF4AA5"/>
    <w:rsid w:val="00D00EC0"/>
    <w:rsid w:val="00D25724"/>
    <w:rsid w:val="00D36425"/>
    <w:rsid w:val="00D36F7F"/>
    <w:rsid w:val="00D52FD5"/>
    <w:rsid w:val="00D57D5F"/>
    <w:rsid w:val="00D86648"/>
    <w:rsid w:val="00D92F05"/>
    <w:rsid w:val="00D97D82"/>
    <w:rsid w:val="00DB66D6"/>
    <w:rsid w:val="00DD7E83"/>
    <w:rsid w:val="00DF083E"/>
    <w:rsid w:val="00E43986"/>
    <w:rsid w:val="00E6402F"/>
    <w:rsid w:val="00EB5EC5"/>
    <w:rsid w:val="00EB5FC9"/>
    <w:rsid w:val="00EC25A8"/>
    <w:rsid w:val="00EF3F51"/>
    <w:rsid w:val="00F03874"/>
    <w:rsid w:val="00F12FBE"/>
    <w:rsid w:val="00F305A4"/>
    <w:rsid w:val="00F36995"/>
    <w:rsid w:val="00F46807"/>
    <w:rsid w:val="00F51A65"/>
    <w:rsid w:val="00F63B46"/>
    <w:rsid w:val="00FA3658"/>
    <w:rsid w:val="00FC29F8"/>
    <w:rsid w:val="00FC5C57"/>
    <w:rsid w:val="00FD2AD0"/>
    <w:rsid w:val="00FE1B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348"/>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22048E"/>
    <w:pPr>
      <w:keepNext/>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semiHidden/>
    <w:unhideWhenUsed/>
    <w:qFormat/>
    <w:rsid w:val="0022048E"/>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22048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semiHidden/>
    <w:unhideWhenUsed/>
    <w:qFormat/>
    <w:rsid w:val="0022048E"/>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22048E"/>
    <w:pPr>
      <w:keepNext/>
      <w:spacing w:after="0" w:line="240" w:lineRule="auto"/>
      <w:outlineLvl w:val="4"/>
    </w:pPr>
    <w:rPr>
      <w:rFonts w:ascii="Times New Roman" w:eastAsia="Times New Roman" w:hAnsi="Times New Roman" w:cs="Times New Roman"/>
      <w:b/>
      <w:i/>
      <w:sz w:val="24"/>
      <w:szCs w:val="20"/>
      <w:lang w:eastAsia="ru-RU"/>
    </w:rPr>
  </w:style>
  <w:style w:type="paragraph" w:styleId="6">
    <w:name w:val="heading 6"/>
    <w:basedOn w:val="a"/>
    <w:next w:val="a"/>
    <w:link w:val="60"/>
    <w:semiHidden/>
    <w:unhideWhenUsed/>
    <w:qFormat/>
    <w:rsid w:val="0022048E"/>
    <w:pPr>
      <w:keepNext/>
      <w:spacing w:after="0" w:line="240" w:lineRule="auto"/>
      <w:jc w:val="both"/>
      <w:outlineLvl w:val="5"/>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uiPriority w:val="9"/>
    <w:rsid w:val="002204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22048E"/>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22048E"/>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22048E"/>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22048E"/>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semiHidden/>
    <w:rsid w:val="0022048E"/>
    <w:rPr>
      <w:rFonts w:ascii="Times New Roman" w:eastAsia="Times New Roman" w:hAnsi="Times New Roman" w:cs="Times New Roman"/>
      <w:b/>
      <w:i/>
      <w:sz w:val="24"/>
      <w:szCs w:val="20"/>
      <w:lang w:eastAsia="ru-RU"/>
    </w:rPr>
  </w:style>
  <w:style w:type="numbering" w:customStyle="1" w:styleId="12">
    <w:name w:val="Нет списка1"/>
    <w:next w:val="a2"/>
    <w:uiPriority w:val="99"/>
    <w:semiHidden/>
    <w:unhideWhenUsed/>
    <w:rsid w:val="0022048E"/>
  </w:style>
  <w:style w:type="character" w:styleId="a3">
    <w:name w:val="Hyperlink"/>
    <w:uiPriority w:val="99"/>
    <w:semiHidden/>
    <w:unhideWhenUsed/>
    <w:rsid w:val="0022048E"/>
    <w:rPr>
      <w:color w:val="0000FF"/>
      <w:u w:val="single"/>
    </w:rPr>
  </w:style>
  <w:style w:type="character" w:styleId="a4">
    <w:name w:val="FollowedHyperlink"/>
    <w:basedOn w:val="a0"/>
    <w:uiPriority w:val="99"/>
    <w:semiHidden/>
    <w:unhideWhenUsed/>
    <w:rsid w:val="0022048E"/>
    <w:rPr>
      <w:color w:val="800080"/>
      <w:u w:val="single"/>
    </w:rPr>
  </w:style>
  <w:style w:type="character" w:customStyle="1" w:styleId="11">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link w:val="1"/>
    <w:locked/>
    <w:rsid w:val="0022048E"/>
    <w:rPr>
      <w:rFonts w:ascii="Arial" w:eastAsia="Times New Roman" w:hAnsi="Arial" w:cs="Arial"/>
      <w:b/>
      <w:bCs/>
      <w:kern w:val="32"/>
      <w:sz w:val="32"/>
      <w:szCs w:val="32"/>
      <w:lang w:eastAsia="uk-UA"/>
    </w:rPr>
  </w:style>
  <w:style w:type="paragraph" w:styleId="HTML">
    <w:name w:val="HTML Preformatted"/>
    <w:basedOn w:val="a"/>
    <w:link w:val="HTML0"/>
    <w:semiHidden/>
    <w:unhideWhenUsed/>
    <w:rsid w:val="00220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semiHidden/>
    <w:rsid w:val="0022048E"/>
    <w:rPr>
      <w:rFonts w:ascii="Courier New" w:eastAsia="Times New Roman" w:hAnsi="Courier New" w:cs="Courier New"/>
      <w:sz w:val="20"/>
      <w:szCs w:val="20"/>
      <w:lang w:eastAsia="uk-UA"/>
    </w:rPr>
  </w:style>
  <w:style w:type="paragraph" w:styleId="a5">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semiHidden/>
    <w:unhideWhenUsed/>
    <w:qFormat/>
    <w:rsid w:val="0022048E"/>
    <w:pPr>
      <w:spacing w:after="0" w:line="240" w:lineRule="auto"/>
    </w:pPr>
    <w:rPr>
      <w:rFonts w:ascii="Tahoma" w:eastAsia="Times New Roman" w:hAnsi="Tahoma" w:cs="Tahoma"/>
      <w:sz w:val="16"/>
      <w:szCs w:val="16"/>
      <w:lang w:eastAsia="uk-UA"/>
    </w:rPr>
  </w:style>
  <w:style w:type="character" w:customStyle="1" w:styleId="a6">
    <w:name w:val="Верхний колонтитул Знак"/>
    <w:basedOn w:val="a0"/>
    <w:link w:val="a7"/>
    <w:semiHidden/>
    <w:locked/>
    <w:rsid w:val="0022048E"/>
    <w:rPr>
      <w:rFonts w:ascii="Journal" w:hAnsi="Journal" w:cs="Journal"/>
      <w:sz w:val="26"/>
      <w:szCs w:val="26"/>
      <w:lang w:eastAsia="ru-RU"/>
    </w:rPr>
  </w:style>
  <w:style w:type="character" w:customStyle="1" w:styleId="a8">
    <w:name w:val="Название Знак"/>
    <w:basedOn w:val="a0"/>
    <w:link w:val="a9"/>
    <w:locked/>
    <w:rsid w:val="0022048E"/>
    <w:rPr>
      <w:b/>
      <w:bCs/>
      <w:sz w:val="28"/>
      <w:szCs w:val="28"/>
      <w:lang w:eastAsia="ru-RU"/>
    </w:rPr>
  </w:style>
  <w:style w:type="character" w:customStyle="1" w:styleId="aa">
    <w:name w:val="Основной текст Знак"/>
    <w:basedOn w:val="a0"/>
    <w:link w:val="ab"/>
    <w:semiHidden/>
    <w:locked/>
    <w:rsid w:val="0022048E"/>
    <w:rPr>
      <w:sz w:val="28"/>
      <w:lang w:eastAsia="ru-RU"/>
    </w:rPr>
  </w:style>
  <w:style w:type="character" w:customStyle="1" w:styleId="ac">
    <w:name w:val="Основной текст с отступом Знак"/>
    <w:basedOn w:val="a0"/>
    <w:link w:val="ad"/>
    <w:semiHidden/>
    <w:locked/>
    <w:rsid w:val="0022048E"/>
    <w:rPr>
      <w:sz w:val="28"/>
      <w:lang w:eastAsia="ru-RU"/>
    </w:rPr>
  </w:style>
  <w:style w:type="character" w:customStyle="1" w:styleId="21">
    <w:name w:val="Основной текст 2 Знак"/>
    <w:basedOn w:val="a0"/>
    <w:link w:val="22"/>
    <w:semiHidden/>
    <w:locked/>
    <w:rsid w:val="0022048E"/>
    <w:rPr>
      <w:sz w:val="24"/>
      <w:lang w:eastAsia="ru-RU"/>
    </w:rPr>
  </w:style>
  <w:style w:type="character" w:customStyle="1" w:styleId="23">
    <w:name w:val="Основной текст с отступом 2 Знак"/>
    <w:basedOn w:val="a0"/>
    <w:link w:val="24"/>
    <w:semiHidden/>
    <w:locked/>
    <w:rsid w:val="0022048E"/>
    <w:rPr>
      <w:sz w:val="24"/>
      <w:szCs w:val="24"/>
      <w:lang w:val="ru-RU" w:eastAsia="ru-RU"/>
    </w:rPr>
  </w:style>
  <w:style w:type="character" w:customStyle="1" w:styleId="25">
    <w:name w:val="Текст выноски Знак2"/>
    <w:basedOn w:val="a0"/>
    <w:link w:val="ae"/>
    <w:semiHidden/>
    <w:locked/>
    <w:rsid w:val="0022048E"/>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22048E"/>
    <w:pPr>
      <w:spacing w:after="0" w:line="240" w:lineRule="auto"/>
    </w:pPr>
    <w:rPr>
      <w:rFonts w:ascii="Verdana" w:eastAsia="Times New Roman" w:hAnsi="Verdana" w:cs="Verdana"/>
      <w:sz w:val="28"/>
      <w:szCs w:val="28"/>
      <w:lang w:val="en-US"/>
    </w:rPr>
  </w:style>
  <w:style w:type="paragraph" w:customStyle="1" w:styleId="31">
    <w:name w:val="Знак Знак3 Знак Знак Знак Знак Знак Знак Знак Знак Знак Знак"/>
    <w:basedOn w:val="a"/>
    <w:qFormat/>
    <w:rsid w:val="0022048E"/>
    <w:pPr>
      <w:spacing w:after="0" w:line="240" w:lineRule="auto"/>
    </w:pPr>
    <w:rPr>
      <w:rFonts w:ascii="Verdana" w:eastAsia="Times New Roman" w:hAnsi="Verdana" w:cs="Verdana"/>
      <w:sz w:val="20"/>
      <w:szCs w:val="20"/>
      <w:lang w:val="en-US"/>
    </w:rPr>
  </w:style>
  <w:style w:type="paragraph" w:customStyle="1" w:styleId="13">
    <w:name w:val="заголовок 1"/>
    <w:basedOn w:val="a"/>
    <w:next w:val="a"/>
    <w:qFormat/>
    <w:rsid w:val="0022048E"/>
    <w:pPr>
      <w:keepNext/>
      <w:autoSpaceDE w:val="0"/>
      <w:autoSpaceDN w:val="0"/>
      <w:spacing w:after="0" w:line="240" w:lineRule="auto"/>
      <w:ind w:left="284" w:right="284"/>
      <w:jc w:val="both"/>
    </w:pPr>
    <w:rPr>
      <w:rFonts w:ascii="Times New Roman" w:eastAsia="Times New Roman" w:hAnsi="Times New Roman" w:cs="Times New Roman"/>
      <w:sz w:val="28"/>
      <w:szCs w:val="20"/>
      <w:lang w:eastAsia="ru-RU"/>
    </w:rPr>
  </w:style>
  <w:style w:type="paragraph" w:customStyle="1" w:styleId="-">
    <w:name w:val="Дор - Кому"/>
    <w:basedOn w:val="a"/>
    <w:qFormat/>
    <w:rsid w:val="0022048E"/>
    <w:pPr>
      <w:keepNext/>
      <w:overflowPunct w:val="0"/>
      <w:autoSpaceDE w:val="0"/>
      <w:autoSpaceDN w:val="0"/>
      <w:adjustRightInd w:val="0"/>
      <w:spacing w:after="0" w:line="240" w:lineRule="auto"/>
      <w:jc w:val="center"/>
    </w:pPr>
    <w:rPr>
      <w:rFonts w:ascii="Times New Roman" w:eastAsia="Times New Roman" w:hAnsi="Times New Roman" w:cs="Times New Roman"/>
      <w:b/>
      <w:bCs/>
      <w:color w:val="000080"/>
      <w:sz w:val="30"/>
      <w:szCs w:val="30"/>
      <w:lang w:eastAsia="ru-RU"/>
    </w:rPr>
  </w:style>
  <w:style w:type="paragraph" w:customStyle="1" w:styleId="af">
    <w:name w:val="Знак Знак Знак Знак"/>
    <w:basedOn w:val="a"/>
    <w:qFormat/>
    <w:rsid w:val="0022048E"/>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qFormat/>
    <w:rsid w:val="0022048E"/>
    <w:pPr>
      <w:spacing w:after="0" w:line="240" w:lineRule="auto"/>
    </w:pPr>
    <w:rPr>
      <w:rFonts w:ascii="Verdana" w:eastAsia="Times New Roman" w:hAnsi="Verdana" w:cs="Verdana"/>
      <w:sz w:val="28"/>
      <w:szCs w:val="28"/>
      <w:lang w:val="en-US"/>
    </w:rPr>
  </w:style>
  <w:style w:type="paragraph" w:customStyle="1" w:styleId="af0">
    <w:name w:val="Знак Знак Знак Знак Знак Знак Знак Знак Знак Знак Знак Знак"/>
    <w:basedOn w:val="a"/>
    <w:qFormat/>
    <w:rsid w:val="0022048E"/>
    <w:pPr>
      <w:spacing w:after="0" w:line="240" w:lineRule="auto"/>
    </w:pPr>
    <w:rPr>
      <w:rFonts w:ascii="Verdana" w:eastAsia="Times New Roman" w:hAnsi="Verdana" w:cs="Verdana"/>
      <w:sz w:val="20"/>
      <w:szCs w:val="20"/>
      <w:lang w:val="en-US"/>
    </w:rPr>
  </w:style>
  <w:style w:type="paragraph" w:customStyle="1" w:styleId="14">
    <w:name w:val="Обычный1"/>
    <w:qFormat/>
    <w:rsid w:val="0022048E"/>
    <w:pPr>
      <w:widowControl w:val="0"/>
      <w:overflowPunct w:val="0"/>
      <w:autoSpaceDE w:val="0"/>
      <w:autoSpaceDN w:val="0"/>
      <w:adjustRightInd w:val="0"/>
      <w:spacing w:after="0" w:line="240" w:lineRule="auto"/>
    </w:pPr>
    <w:rPr>
      <w:rFonts w:ascii="SchoolDL" w:eastAsia="Times New Roman" w:hAnsi="SchoolDL" w:cs="Times New Roman"/>
      <w:sz w:val="28"/>
      <w:szCs w:val="20"/>
      <w:lang w:val="en-US" w:eastAsia="ru-RU"/>
    </w:rPr>
  </w:style>
  <w:style w:type="paragraph" w:customStyle="1" w:styleId="CharChar">
    <w:name w:val="Char Знак Знак Char Знак Знак Знак Знак Знак Знак Знак Знак Знак Знак Знак Знак Знак"/>
    <w:basedOn w:val="a"/>
    <w:qFormat/>
    <w:rsid w:val="0022048E"/>
    <w:pPr>
      <w:spacing w:after="0" w:line="240" w:lineRule="auto"/>
    </w:pPr>
    <w:rPr>
      <w:rFonts w:ascii="Verdana" w:eastAsia="Times New Roman" w:hAnsi="Verdana" w:cs="Verdana"/>
      <w:sz w:val="20"/>
      <w:szCs w:val="20"/>
      <w:lang w:val="en-US"/>
    </w:rPr>
  </w:style>
  <w:style w:type="paragraph" w:customStyle="1" w:styleId="7">
    <w:name w:val="заголовок 7"/>
    <w:basedOn w:val="a"/>
    <w:next w:val="a"/>
    <w:qFormat/>
    <w:rsid w:val="0022048E"/>
    <w:pPr>
      <w:keepNext/>
      <w:snapToGrid w:val="0"/>
      <w:spacing w:after="0" w:line="300" w:lineRule="exact"/>
      <w:jc w:val="center"/>
    </w:pPr>
    <w:rPr>
      <w:rFonts w:ascii="Times New Roman" w:eastAsia="Times New Roman" w:hAnsi="Times New Roman" w:cs="Times New Roman"/>
      <w:b/>
      <w:sz w:val="28"/>
      <w:szCs w:val="20"/>
      <w:lang w:eastAsia="ru-RU"/>
    </w:rPr>
  </w:style>
  <w:style w:type="paragraph" w:customStyle="1" w:styleId="CharChar0">
    <w:name w:val="Char Знак Знак Char Знак Знак Знак Знак Знак Знак Знак Знак Знак Знак Знак Знак Знак Знак"/>
    <w:basedOn w:val="a"/>
    <w:qFormat/>
    <w:rsid w:val="0022048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22048E"/>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qFormat/>
    <w:rsid w:val="0022048E"/>
    <w:pPr>
      <w:spacing w:after="0" w:line="240" w:lineRule="auto"/>
    </w:pPr>
    <w:rPr>
      <w:rFonts w:ascii="Verdana" w:eastAsia="Times New Roman" w:hAnsi="Verdana" w:cs="Verdana"/>
      <w:sz w:val="20"/>
      <w:szCs w:val="20"/>
      <w:lang w:val="en-US"/>
    </w:rPr>
  </w:style>
  <w:style w:type="paragraph" w:customStyle="1" w:styleId="Style17">
    <w:name w:val="Style17"/>
    <w:basedOn w:val="a"/>
    <w:qFormat/>
    <w:rsid w:val="0022048E"/>
    <w:pPr>
      <w:widowControl w:val="0"/>
      <w:autoSpaceDE w:val="0"/>
      <w:autoSpaceDN w:val="0"/>
      <w:adjustRightInd w:val="0"/>
      <w:spacing w:after="0" w:line="256" w:lineRule="exact"/>
    </w:pPr>
    <w:rPr>
      <w:rFonts w:ascii="Times New Roman" w:eastAsia="Times New Roman" w:hAnsi="Times New Roman" w:cs="Times New Roman"/>
      <w:sz w:val="24"/>
      <w:szCs w:val="24"/>
      <w:lang w:eastAsia="uk-UA"/>
    </w:rPr>
  </w:style>
  <w:style w:type="paragraph" w:customStyle="1" w:styleId="26">
    <w:name w:val="сновной текст с отступом 2"/>
    <w:basedOn w:val="a"/>
    <w:qFormat/>
    <w:rsid w:val="0022048E"/>
    <w:pPr>
      <w:tabs>
        <w:tab w:val="left" w:pos="8364"/>
      </w:tabs>
      <w:snapToGrid w:val="0"/>
      <w:spacing w:after="0" w:line="240" w:lineRule="auto"/>
      <w:ind w:firstLine="709"/>
      <w:jc w:val="both"/>
    </w:pPr>
    <w:rPr>
      <w:rFonts w:ascii="Times New Roman" w:eastAsia="Times New Roman" w:hAnsi="Times New Roman" w:cs="Times New Roman"/>
      <w:sz w:val="28"/>
      <w:szCs w:val="20"/>
      <w:lang w:eastAsia="uk-UA"/>
    </w:rPr>
  </w:style>
  <w:style w:type="paragraph" w:customStyle="1" w:styleId="af1">
    <w:name w:val="Знак Знак Знак Знак Знак Знак Знак Знак Знак Знак Знак Знак Знак Знак Знак Знак Знак"/>
    <w:basedOn w:val="a"/>
    <w:qFormat/>
    <w:rsid w:val="0022048E"/>
    <w:pPr>
      <w:spacing w:after="0" w:line="240" w:lineRule="auto"/>
    </w:pPr>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qFormat/>
    <w:rsid w:val="0022048E"/>
    <w:pPr>
      <w:spacing w:after="0" w:line="240" w:lineRule="auto"/>
    </w:pPr>
    <w:rPr>
      <w:rFonts w:ascii="Verdana" w:eastAsia="Times New Roman" w:hAnsi="Verdana" w:cs="Verdana"/>
      <w:sz w:val="20"/>
      <w:szCs w:val="20"/>
      <w:lang w:val="en-US"/>
    </w:rPr>
  </w:style>
  <w:style w:type="paragraph" w:customStyle="1" w:styleId="af2">
    <w:name w:val="Знак Знак Знак Знак Знак Знак Знак"/>
    <w:basedOn w:val="a"/>
    <w:qFormat/>
    <w:rsid w:val="0022048E"/>
    <w:pPr>
      <w:spacing w:after="0" w:line="240" w:lineRule="auto"/>
    </w:pPr>
    <w:rPr>
      <w:rFonts w:ascii="Verdana" w:eastAsia="Times New Roman" w:hAnsi="Verdana" w:cs="Verdana"/>
      <w:sz w:val="20"/>
      <w:szCs w:val="20"/>
      <w:lang w:val="en-US"/>
    </w:rPr>
  </w:style>
  <w:style w:type="paragraph" w:customStyle="1" w:styleId="af3">
    <w:name w:val="Знак"/>
    <w:basedOn w:val="a"/>
    <w:qFormat/>
    <w:rsid w:val="0022048E"/>
    <w:pPr>
      <w:spacing w:after="0" w:line="240" w:lineRule="auto"/>
    </w:pPr>
    <w:rPr>
      <w:rFonts w:ascii="Verdana" w:eastAsia="Times New Roman" w:hAnsi="Verdana" w:cs="Verdana"/>
      <w:sz w:val="20"/>
      <w:szCs w:val="20"/>
      <w:lang w:val="en-US"/>
    </w:rPr>
  </w:style>
  <w:style w:type="paragraph" w:customStyle="1" w:styleId="af4">
    <w:name w:val="Знак Знак Знак Знак Знак Знак Знак Знак Знак Знак Знак Знак Знак"/>
    <w:basedOn w:val="a"/>
    <w:qFormat/>
    <w:rsid w:val="0022048E"/>
    <w:pPr>
      <w:spacing w:after="0" w:line="240" w:lineRule="auto"/>
    </w:pPr>
    <w:rPr>
      <w:rFonts w:ascii="Verdana" w:eastAsia="Times New Roman" w:hAnsi="Verdana" w:cs="Verdana"/>
      <w:sz w:val="20"/>
      <w:szCs w:val="20"/>
      <w:lang w:val="en-US"/>
    </w:rPr>
  </w:style>
  <w:style w:type="paragraph" w:customStyle="1" w:styleId="32">
    <w:name w:val="Знак Знак Знак Знак Знак Знак3 Знак Знак Знак Знак Знак Знак"/>
    <w:basedOn w:val="a"/>
    <w:qFormat/>
    <w:rsid w:val="0022048E"/>
    <w:pPr>
      <w:spacing w:after="0" w:line="240" w:lineRule="auto"/>
    </w:pPr>
    <w:rPr>
      <w:rFonts w:ascii="Verdana" w:eastAsia="Times New Roman" w:hAnsi="Verdana" w:cs="Verdana"/>
      <w:sz w:val="20"/>
      <w:szCs w:val="20"/>
      <w:lang w:val="en-US"/>
    </w:rPr>
  </w:style>
  <w:style w:type="paragraph" w:customStyle="1" w:styleId="Iauiue2">
    <w:name w:val="Iau?iue2"/>
    <w:qFormat/>
    <w:rsid w:val="0022048E"/>
    <w:pPr>
      <w:widowControl w:val="0"/>
      <w:spacing w:after="0" w:line="240" w:lineRule="auto"/>
      <w:jc w:val="both"/>
    </w:pPr>
    <w:rPr>
      <w:rFonts w:ascii="Times New Roman" w:eastAsia="Times New Roman" w:hAnsi="Times New Roman" w:cs="Times New Roman"/>
      <w:sz w:val="26"/>
      <w:szCs w:val="20"/>
      <w:lang w:eastAsia="ru-RU"/>
    </w:rPr>
  </w:style>
  <w:style w:type="paragraph" w:customStyle="1" w:styleId="af5">
    <w:name w:val="Знак Знак Знак Знак Знак Знак Знак Знак Знак Знак"/>
    <w:basedOn w:val="a"/>
    <w:qFormat/>
    <w:rsid w:val="0022048E"/>
    <w:pPr>
      <w:spacing w:after="0" w:line="240" w:lineRule="auto"/>
    </w:pPr>
    <w:rPr>
      <w:rFonts w:ascii="Verdana" w:eastAsia="Times New Roman" w:hAnsi="Verdana" w:cs="Verdana"/>
      <w:sz w:val="20"/>
      <w:szCs w:val="20"/>
      <w:lang w:val="en-US"/>
    </w:rPr>
  </w:style>
  <w:style w:type="paragraph" w:customStyle="1" w:styleId="Default">
    <w:name w:val="Default"/>
    <w:qFormat/>
    <w:rsid w:val="0022048E"/>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CharChar2">
    <w:name w:val="Char Знак Знак Char Знак Знак Знак Знак Знак Знак Знак Знак Знак Знак Знак Знак Знак Знак Знак Знак Знак"/>
    <w:basedOn w:val="a"/>
    <w:qFormat/>
    <w:rsid w:val="0022048E"/>
    <w:pPr>
      <w:spacing w:after="0" w:line="240" w:lineRule="auto"/>
    </w:pPr>
    <w:rPr>
      <w:rFonts w:ascii="Verdana" w:eastAsia="Times New Roman" w:hAnsi="Verdana" w:cs="Verdana"/>
      <w:sz w:val="20"/>
      <w:szCs w:val="20"/>
      <w:lang w:val="en-US"/>
    </w:rPr>
  </w:style>
  <w:style w:type="paragraph" w:customStyle="1" w:styleId="33">
    <w:name w:val="Знак Знак3"/>
    <w:basedOn w:val="a"/>
    <w:qFormat/>
    <w:rsid w:val="0022048E"/>
    <w:pPr>
      <w:spacing w:after="0" w:line="240" w:lineRule="auto"/>
    </w:pPr>
    <w:rPr>
      <w:rFonts w:ascii="Verdana" w:eastAsia="Times New Roman" w:hAnsi="Verdana" w:cs="Verdana"/>
      <w:sz w:val="20"/>
      <w:szCs w:val="20"/>
      <w:lang w:val="en-US"/>
    </w:rPr>
  </w:style>
  <w:style w:type="paragraph" w:customStyle="1" w:styleId="western">
    <w:name w:val="western"/>
    <w:basedOn w:val="a"/>
    <w:qFormat/>
    <w:rsid w:val="002204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7">
    <w:name w:val="Знак Знак Знак Знак Знак Знак Знак Знак1 Знак Знак Знак Знак Знак Знак Знак5 Знак Знак Знак Знак7 Знак Знак"/>
    <w:basedOn w:val="a"/>
    <w:qFormat/>
    <w:rsid w:val="0022048E"/>
    <w:pPr>
      <w:spacing w:after="0" w:line="240" w:lineRule="auto"/>
    </w:pPr>
    <w:rPr>
      <w:rFonts w:ascii="Verdana" w:eastAsia="Times New Roman" w:hAnsi="Verdana" w:cs="Verdana"/>
      <w:sz w:val="20"/>
      <w:szCs w:val="20"/>
      <w:lang w:val="en-US"/>
    </w:rPr>
  </w:style>
  <w:style w:type="paragraph" w:customStyle="1" w:styleId="docdata">
    <w:name w:val="docdata"/>
    <w:aliases w:val="docy,v5,3041,baiaagaaboqcaaad2gkaaaxocqaaaaaaaaaaaaaaaaaaaaaaaaaaaaaaaaaaaaaaaaaaaaaaaaaaaaaaaaaaaaaaaaaaaaaaaaaaaaaaaaaaaaaaaaaaaaaaaaaaaaaaaaaaaaaaaaaaaaaaaaaaaaaaaaaaaaaaaaaaaaaaaaaaaaaaaaaaaaaaaaaaaaaaaaaaaaaaaaaaaaaaaaaaaaaaaaaaaaaaaaaaaaa"/>
    <w:basedOn w:val="a"/>
    <w:qFormat/>
    <w:rsid w:val="0022048E"/>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af6">
    <w:name w:val="Без інтервалів"/>
    <w:uiPriority w:val="1"/>
    <w:qFormat/>
    <w:rsid w:val="0022048E"/>
    <w:pPr>
      <w:spacing w:after="0" w:line="240" w:lineRule="auto"/>
    </w:pPr>
    <w:rPr>
      <w:rFonts w:ascii="Times New Roman" w:eastAsia="Times New Roman" w:hAnsi="Times New Roman" w:cs="Times New Roman"/>
      <w:sz w:val="24"/>
      <w:szCs w:val="24"/>
      <w:lang w:val="ru-RU" w:eastAsia="ru-RU"/>
    </w:rPr>
  </w:style>
  <w:style w:type="paragraph" w:styleId="ae">
    <w:name w:val="Balloon Text"/>
    <w:basedOn w:val="a"/>
    <w:link w:val="25"/>
    <w:uiPriority w:val="99"/>
    <w:semiHidden/>
    <w:unhideWhenUsed/>
    <w:rsid w:val="0022048E"/>
    <w:pPr>
      <w:spacing w:after="0" w:line="240" w:lineRule="auto"/>
    </w:pPr>
    <w:rPr>
      <w:rFonts w:ascii="Tahoma" w:hAnsi="Tahoma" w:cs="Tahoma"/>
      <w:sz w:val="16"/>
      <w:szCs w:val="16"/>
    </w:rPr>
  </w:style>
  <w:style w:type="character" w:customStyle="1" w:styleId="af7">
    <w:name w:val="Текст выноски Знак"/>
    <w:basedOn w:val="a0"/>
    <w:link w:val="ae"/>
    <w:uiPriority w:val="99"/>
    <w:semiHidden/>
    <w:rsid w:val="0022048E"/>
    <w:rPr>
      <w:rFonts w:ascii="Tahoma" w:hAnsi="Tahoma" w:cs="Tahoma"/>
      <w:sz w:val="16"/>
      <w:szCs w:val="16"/>
    </w:rPr>
  </w:style>
  <w:style w:type="paragraph" w:styleId="ad">
    <w:name w:val="Body Text Indent"/>
    <w:basedOn w:val="a"/>
    <w:link w:val="ac"/>
    <w:semiHidden/>
    <w:unhideWhenUsed/>
    <w:rsid w:val="0022048E"/>
    <w:pPr>
      <w:spacing w:after="120" w:line="240" w:lineRule="auto"/>
      <w:ind w:left="283"/>
    </w:pPr>
    <w:rPr>
      <w:sz w:val="28"/>
      <w:lang w:eastAsia="ru-RU"/>
    </w:rPr>
  </w:style>
  <w:style w:type="character" w:customStyle="1" w:styleId="15">
    <w:name w:val="Основной текст с отступом Знак1"/>
    <w:basedOn w:val="a0"/>
    <w:link w:val="ad"/>
    <w:semiHidden/>
    <w:rsid w:val="0022048E"/>
  </w:style>
  <w:style w:type="paragraph" w:styleId="a7">
    <w:name w:val="header"/>
    <w:basedOn w:val="a"/>
    <w:link w:val="a6"/>
    <w:semiHidden/>
    <w:unhideWhenUsed/>
    <w:rsid w:val="0022048E"/>
    <w:pPr>
      <w:tabs>
        <w:tab w:val="center" w:pos="4819"/>
        <w:tab w:val="right" w:pos="9639"/>
      </w:tabs>
      <w:spacing w:after="0" w:line="240" w:lineRule="auto"/>
    </w:pPr>
    <w:rPr>
      <w:rFonts w:ascii="Journal" w:hAnsi="Journal" w:cs="Journal"/>
      <w:sz w:val="26"/>
      <w:szCs w:val="26"/>
      <w:lang w:eastAsia="ru-RU"/>
    </w:rPr>
  </w:style>
  <w:style w:type="character" w:customStyle="1" w:styleId="16">
    <w:name w:val="Верхний колонтитул Знак1"/>
    <w:basedOn w:val="a0"/>
    <w:link w:val="a7"/>
    <w:semiHidden/>
    <w:rsid w:val="0022048E"/>
  </w:style>
  <w:style w:type="paragraph" w:styleId="a9">
    <w:name w:val="Title"/>
    <w:basedOn w:val="a"/>
    <w:next w:val="a"/>
    <w:link w:val="a8"/>
    <w:qFormat/>
    <w:rsid w:val="0022048E"/>
    <w:pPr>
      <w:pBdr>
        <w:bottom w:val="single" w:sz="8" w:space="4" w:color="4F81BD" w:themeColor="accent1"/>
      </w:pBdr>
      <w:spacing w:after="300" w:line="240" w:lineRule="auto"/>
      <w:contextualSpacing/>
    </w:pPr>
    <w:rPr>
      <w:b/>
      <w:bCs/>
      <w:sz w:val="28"/>
      <w:szCs w:val="28"/>
      <w:lang w:eastAsia="ru-RU"/>
    </w:rPr>
  </w:style>
  <w:style w:type="character" w:customStyle="1" w:styleId="17">
    <w:name w:val="Название Знак1"/>
    <w:basedOn w:val="a0"/>
    <w:link w:val="a9"/>
    <w:rsid w:val="0022048E"/>
    <w:rPr>
      <w:rFonts w:asciiTheme="majorHAnsi" w:eastAsiaTheme="majorEastAsia" w:hAnsiTheme="majorHAnsi" w:cstheme="majorBidi"/>
      <w:color w:val="17365D" w:themeColor="text2" w:themeShade="BF"/>
      <w:spacing w:val="5"/>
      <w:kern w:val="28"/>
      <w:sz w:val="52"/>
      <w:szCs w:val="52"/>
    </w:rPr>
  </w:style>
  <w:style w:type="paragraph" w:styleId="ab">
    <w:name w:val="Body Text"/>
    <w:basedOn w:val="a"/>
    <w:link w:val="aa"/>
    <w:semiHidden/>
    <w:unhideWhenUsed/>
    <w:rsid w:val="0022048E"/>
    <w:pPr>
      <w:spacing w:after="120" w:line="240" w:lineRule="auto"/>
    </w:pPr>
    <w:rPr>
      <w:sz w:val="28"/>
      <w:lang w:eastAsia="ru-RU"/>
    </w:rPr>
  </w:style>
  <w:style w:type="character" w:customStyle="1" w:styleId="18">
    <w:name w:val="Основной текст Знак1"/>
    <w:basedOn w:val="a0"/>
    <w:link w:val="ab"/>
    <w:semiHidden/>
    <w:rsid w:val="0022048E"/>
  </w:style>
  <w:style w:type="paragraph" w:styleId="22">
    <w:name w:val="Body Text 2"/>
    <w:basedOn w:val="a"/>
    <w:link w:val="21"/>
    <w:semiHidden/>
    <w:unhideWhenUsed/>
    <w:rsid w:val="0022048E"/>
    <w:pPr>
      <w:spacing w:after="120" w:line="480" w:lineRule="auto"/>
    </w:pPr>
    <w:rPr>
      <w:sz w:val="24"/>
      <w:lang w:eastAsia="ru-RU"/>
    </w:rPr>
  </w:style>
  <w:style w:type="character" w:customStyle="1" w:styleId="210">
    <w:name w:val="Основной текст 2 Знак1"/>
    <w:basedOn w:val="a0"/>
    <w:link w:val="22"/>
    <w:semiHidden/>
    <w:rsid w:val="0022048E"/>
  </w:style>
  <w:style w:type="paragraph" w:styleId="24">
    <w:name w:val="Body Text Indent 2"/>
    <w:basedOn w:val="a"/>
    <w:link w:val="23"/>
    <w:semiHidden/>
    <w:unhideWhenUsed/>
    <w:rsid w:val="0022048E"/>
    <w:pPr>
      <w:spacing w:after="120" w:line="480" w:lineRule="auto"/>
      <w:ind w:left="283"/>
    </w:pPr>
    <w:rPr>
      <w:sz w:val="24"/>
      <w:szCs w:val="24"/>
      <w:lang w:val="ru-RU" w:eastAsia="ru-RU"/>
    </w:rPr>
  </w:style>
  <w:style w:type="character" w:customStyle="1" w:styleId="211">
    <w:name w:val="Основной текст с отступом 2 Знак1"/>
    <w:basedOn w:val="a0"/>
    <w:link w:val="24"/>
    <w:semiHidden/>
    <w:rsid w:val="0022048E"/>
  </w:style>
  <w:style w:type="character" w:customStyle="1" w:styleId="19">
    <w:name w:val="Текст выноски Знак1"/>
    <w:basedOn w:val="a0"/>
    <w:semiHidden/>
    <w:rsid w:val="0022048E"/>
    <w:rPr>
      <w:rFonts w:ascii="Tahoma" w:hAnsi="Tahoma" w:cs="Tahoma" w:hint="default"/>
      <w:sz w:val="16"/>
      <w:szCs w:val="16"/>
      <w:lang w:val="ru-RU" w:eastAsia="ru-RU"/>
    </w:rPr>
  </w:style>
  <w:style w:type="character" w:customStyle="1" w:styleId="FontStyle27">
    <w:name w:val="Font Style27"/>
    <w:rsid w:val="0022048E"/>
    <w:rPr>
      <w:rFonts w:ascii="Times New Roman" w:hAnsi="Times New Roman" w:cs="Times New Roman" w:hint="default"/>
      <w:sz w:val="18"/>
      <w:szCs w:val="18"/>
    </w:rPr>
  </w:style>
  <w:style w:type="character" w:customStyle="1" w:styleId="apple-converted-space">
    <w:name w:val="apple-converted-space"/>
    <w:basedOn w:val="a0"/>
    <w:rsid w:val="0022048E"/>
  </w:style>
  <w:style w:type="character" w:customStyle="1" w:styleId="rvts48">
    <w:name w:val="rvts48"/>
    <w:rsid w:val="0022048E"/>
  </w:style>
  <w:style w:type="table" w:styleId="af8">
    <w:name w:val="Table Grid"/>
    <w:basedOn w:val="a1"/>
    <w:rsid w:val="0022048E"/>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next w:val="af8"/>
    <w:uiPriority w:val="59"/>
    <w:rsid w:val="00C63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8"/>
    <w:uiPriority w:val="59"/>
    <w:rsid w:val="00346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C47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9">
    <w:name w:val="List Paragraph"/>
    <w:basedOn w:val="a"/>
    <w:uiPriority w:val="34"/>
    <w:qFormat/>
    <w:rsid w:val="00AC473A"/>
    <w:pPr>
      <w:ind w:left="720"/>
      <w:contextualSpacing/>
    </w:pPr>
  </w:style>
  <w:style w:type="table" w:customStyle="1" w:styleId="34">
    <w:name w:val="Сетка таблицы3"/>
    <w:basedOn w:val="a1"/>
    <w:next w:val="af8"/>
    <w:rsid w:val="001109C5"/>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9602">
      <w:bodyDiv w:val="1"/>
      <w:marLeft w:val="0"/>
      <w:marRight w:val="0"/>
      <w:marTop w:val="0"/>
      <w:marBottom w:val="0"/>
      <w:divBdr>
        <w:top w:val="none" w:sz="0" w:space="0" w:color="auto"/>
        <w:left w:val="none" w:sz="0" w:space="0" w:color="auto"/>
        <w:bottom w:val="none" w:sz="0" w:space="0" w:color="auto"/>
        <w:right w:val="none" w:sz="0" w:space="0" w:color="auto"/>
      </w:divBdr>
    </w:div>
    <w:div w:id="82772296">
      <w:bodyDiv w:val="1"/>
      <w:marLeft w:val="0"/>
      <w:marRight w:val="0"/>
      <w:marTop w:val="0"/>
      <w:marBottom w:val="0"/>
      <w:divBdr>
        <w:top w:val="none" w:sz="0" w:space="0" w:color="auto"/>
        <w:left w:val="none" w:sz="0" w:space="0" w:color="auto"/>
        <w:bottom w:val="none" w:sz="0" w:space="0" w:color="auto"/>
        <w:right w:val="none" w:sz="0" w:space="0" w:color="auto"/>
      </w:divBdr>
    </w:div>
    <w:div w:id="328141576">
      <w:bodyDiv w:val="1"/>
      <w:marLeft w:val="0"/>
      <w:marRight w:val="0"/>
      <w:marTop w:val="0"/>
      <w:marBottom w:val="0"/>
      <w:divBdr>
        <w:top w:val="none" w:sz="0" w:space="0" w:color="auto"/>
        <w:left w:val="none" w:sz="0" w:space="0" w:color="auto"/>
        <w:bottom w:val="none" w:sz="0" w:space="0" w:color="auto"/>
        <w:right w:val="none" w:sz="0" w:space="0" w:color="auto"/>
      </w:divBdr>
    </w:div>
    <w:div w:id="384066815">
      <w:bodyDiv w:val="1"/>
      <w:marLeft w:val="0"/>
      <w:marRight w:val="0"/>
      <w:marTop w:val="0"/>
      <w:marBottom w:val="0"/>
      <w:divBdr>
        <w:top w:val="none" w:sz="0" w:space="0" w:color="auto"/>
        <w:left w:val="none" w:sz="0" w:space="0" w:color="auto"/>
        <w:bottom w:val="none" w:sz="0" w:space="0" w:color="auto"/>
        <w:right w:val="none" w:sz="0" w:space="0" w:color="auto"/>
      </w:divBdr>
    </w:div>
    <w:div w:id="417094218">
      <w:bodyDiv w:val="1"/>
      <w:marLeft w:val="0"/>
      <w:marRight w:val="0"/>
      <w:marTop w:val="0"/>
      <w:marBottom w:val="0"/>
      <w:divBdr>
        <w:top w:val="none" w:sz="0" w:space="0" w:color="auto"/>
        <w:left w:val="none" w:sz="0" w:space="0" w:color="auto"/>
        <w:bottom w:val="none" w:sz="0" w:space="0" w:color="auto"/>
        <w:right w:val="none" w:sz="0" w:space="0" w:color="auto"/>
      </w:divBdr>
    </w:div>
    <w:div w:id="462387906">
      <w:bodyDiv w:val="1"/>
      <w:marLeft w:val="0"/>
      <w:marRight w:val="0"/>
      <w:marTop w:val="0"/>
      <w:marBottom w:val="0"/>
      <w:divBdr>
        <w:top w:val="none" w:sz="0" w:space="0" w:color="auto"/>
        <w:left w:val="none" w:sz="0" w:space="0" w:color="auto"/>
        <w:bottom w:val="none" w:sz="0" w:space="0" w:color="auto"/>
        <w:right w:val="none" w:sz="0" w:space="0" w:color="auto"/>
      </w:divBdr>
    </w:div>
    <w:div w:id="491454853">
      <w:bodyDiv w:val="1"/>
      <w:marLeft w:val="0"/>
      <w:marRight w:val="0"/>
      <w:marTop w:val="0"/>
      <w:marBottom w:val="0"/>
      <w:divBdr>
        <w:top w:val="none" w:sz="0" w:space="0" w:color="auto"/>
        <w:left w:val="none" w:sz="0" w:space="0" w:color="auto"/>
        <w:bottom w:val="none" w:sz="0" w:space="0" w:color="auto"/>
        <w:right w:val="none" w:sz="0" w:space="0" w:color="auto"/>
      </w:divBdr>
    </w:div>
    <w:div w:id="559367936">
      <w:bodyDiv w:val="1"/>
      <w:marLeft w:val="0"/>
      <w:marRight w:val="0"/>
      <w:marTop w:val="0"/>
      <w:marBottom w:val="0"/>
      <w:divBdr>
        <w:top w:val="none" w:sz="0" w:space="0" w:color="auto"/>
        <w:left w:val="none" w:sz="0" w:space="0" w:color="auto"/>
        <w:bottom w:val="none" w:sz="0" w:space="0" w:color="auto"/>
        <w:right w:val="none" w:sz="0" w:space="0" w:color="auto"/>
      </w:divBdr>
    </w:div>
    <w:div w:id="625739466">
      <w:bodyDiv w:val="1"/>
      <w:marLeft w:val="0"/>
      <w:marRight w:val="0"/>
      <w:marTop w:val="0"/>
      <w:marBottom w:val="0"/>
      <w:divBdr>
        <w:top w:val="none" w:sz="0" w:space="0" w:color="auto"/>
        <w:left w:val="none" w:sz="0" w:space="0" w:color="auto"/>
        <w:bottom w:val="none" w:sz="0" w:space="0" w:color="auto"/>
        <w:right w:val="none" w:sz="0" w:space="0" w:color="auto"/>
      </w:divBdr>
    </w:div>
    <w:div w:id="638614964">
      <w:bodyDiv w:val="1"/>
      <w:marLeft w:val="0"/>
      <w:marRight w:val="0"/>
      <w:marTop w:val="0"/>
      <w:marBottom w:val="0"/>
      <w:divBdr>
        <w:top w:val="none" w:sz="0" w:space="0" w:color="auto"/>
        <w:left w:val="none" w:sz="0" w:space="0" w:color="auto"/>
        <w:bottom w:val="none" w:sz="0" w:space="0" w:color="auto"/>
        <w:right w:val="none" w:sz="0" w:space="0" w:color="auto"/>
      </w:divBdr>
    </w:div>
    <w:div w:id="672338625">
      <w:bodyDiv w:val="1"/>
      <w:marLeft w:val="0"/>
      <w:marRight w:val="0"/>
      <w:marTop w:val="0"/>
      <w:marBottom w:val="0"/>
      <w:divBdr>
        <w:top w:val="none" w:sz="0" w:space="0" w:color="auto"/>
        <w:left w:val="none" w:sz="0" w:space="0" w:color="auto"/>
        <w:bottom w:val="none" w:sz="0" w:space="0" w:color="auto"/>
        <w:right w:val="none" w:sz="0" w:space="0" w:color="auto"/>
      </w:divBdr>
    </w:div>
    <w:div w:id="700011406">
      <w:bodyDiv w:val="1"/>
      <w:marLeft w:val="0"/>
      <w:marRight w:val="0"/>
      <w:marTop w:val="0"/>
      <w:marBottom w:val="0"/>
      <w:divBdr>
        <w:top w:val="none" w:sz="0" w:space="0" w:color="auto"/>
        <w:left w:val="none" w:sz="0" w:space="0" w:color="auto"/>
        <w:bottom w:val="none" w:sz="0" w:space="0" w:color="auto"/>
        <w:right w:val="none" w:sz="0" w:space="0" w:color="auto"/>
      </w:divBdr>
    </w:div>
    <w:div w:id="738986700">
      <w:bodyDiv w:val="1"/>
      <w:marLeft w:val="0"/>
      <w:marRight w:val="0"/>
      <w:marTop w:val="0"/>
      <w:marBottom w:val="0"/>
      <w:divBdr>
        <w:top w:val="none" w:sz="0" w:space="0" w:color="auto"/>
        <w:left w:val="none" w:sz="0" w:space="0" w:color="auto"/>
        <w:bottom w:val="none" w:sz="0" w:space="0" w:color="auto"/>
        <w:right w:val="none" w:sz="0" w:space="0" w:color="auto"/>
      </w:divBdr>
    </w:div>
    <w:div w:id="849368172">
      <w:bodyDiv w:val="1"/>
      <w:marLeft w:val="0"/>
      <w:marRight w:val="0"/>
      <w:marTop w:val="0"/>
      <w:marBottom w:val="0"/>
      <w:divBdr>
        <w:top w:val="none" w:sz="0" w:space="0" w:color="auto"/>
        <w:left w:val="none" w:sz="0" w:space="0" w:color="auto"/>
        <w:bottom w:val="none" w:sz="0" w:space="0" w:color="auto"/>
        <w:right w:val="none" w:sz="0" w:space="0" w:color="auto"/>
      </w:divBdr>
    </w:div>
    <w:div w:id="899050248">
      <w:bodyDiv w:val="1"/>
      <w:marLeft w:val="0"/>
      <w:marRight w:val="0"/>
      <w:marTop w:val="0"/>
      <w:marBottom w:val="0"/>
      <w:divBdr>
        <w:top w:val="none" w:sz="0" w:space="0" w:color="auto"/>
        <w:left w:val="none" w:sz="0" w:space="0" w:color="auto"/>
        <w:bottom w:val="none" w:sz="0" w:space="0" w:color="auto"/>
        <w:right w:val="none" w:sz="0" w:space="0" w:color="auto"/>
      </w:divBdr>
    </w:div>
    <w:div w:id="933829485">
      <w:bodyDiv w:val="1"/>
      <w:marLeft w:val="0"/>
      <w:marRight w:val="0"/>
      <w:marTop w:val="0"/>
      <w:marBottom w:val="0"/>
      <w:divBdr>
        <w:top w:val="none" w:sz="0" w:space="0" w:color="auto"/>
        <w:left w:val="none" w:sz="0" w:space="0" w:color="auto"/>
        <w:bottom w:val="none" w:sz="0" w:space="0" w:color="auto"/>
        <w:right w:val="none" w:sz="0" w:space="0" w:color="auto"/>
      </w:divBdr>
    </w:div>
    <w:div w:id="953830491">
      <w:bodyDiv w:val="1"/>
      <w:marLeft w:val="0"/>
      <w:marRight w:val="0"/>
      <w:marTop w:val="0"/>
      <w:marBottom w:val="0"/>
      <w:divBdr>
        <w:top w:val="none" w:sz="0" w:space="0" w:color="auto"/>
        <w:left w:val="none" w:sz="0" w:space="0" w:color="auto"/>
        <w:bottom w:val="none" w:sz="0" w:space="0" w:color="auto"/>
        <w:right w:val="none" w:sz="0" w:space="0" w:color="auto"/>
      </w:divBdr>
    </w:div>
    <w:div w:id="974136844">
      <w:bodyDiv w:val="1"/>
      <w:marLeft w:val="0"/>
      <w:marRight w:val="0"/>
      <w:marTop w:val="0"/>
      <w:marBottom w:val="0"/>
      <w:divBdr>
        <w:top w:val="none" w:sz="0" w:space="0" w:color="auto"/>
        <w:left w:val="none" w:sz="0" w:space="0" w:color="auto"/>
        <w:bottom w:val="none" w:sz="0" w:space="0" w:color="auto"/>
        <w:right w:val="none" w:sz="0" w:space="0" w:color="auto"/>
      </w:divBdr>
    </w:div>
    <w:div w:id="1105537180">
      <w:bodyDiv w:val="1"/>
      <w:marLeft w:val="0"/>
      <w:marRight w:val="0"/>
      <w:marTop w:val="0"/>
      <w:marBottom w:val="0"/>
      <w:divBdr>
        <w:top w:val="none" w:sz="0" w:space="0" w:color="auto"/>
        <w:left w:val="none" w:sz="0" w:space="0" w:color="auto"/>
        <w:bottom w:val="none" w:sz="0" w:space="0" w:color="auto"/>
        <w:right w:val="none" w:sz="0" w:space="0" w:color="auto"/>
      </w:divBdr>
    </w:div>
    <w:div w:id="1107387317">
      <w:bodyDiv w:val="1"/>
      <w:marLeft w:val="0"/>
      <w:marRight w:val="0"/>
      <w:marTop w:val="0"/>
      <w:marBottom w:val="0"/>
      <w:divBdr>
        <w:top w:val="none" w:sz="0" w:space="0" w:color="auto"/>
        <w:left w:val="none" w:sz="0" w:space="0" w:color="auto"/>
        <w:bottom w:val="none" w:sz="0" w:space="0" w:color="auto"/>
        <w:right w:val="none" w:sz="0" w:space="0" w:color="auto"/>
      </w:divBdr>
    </w:div>
    <w:div w:id="1144546659">
      <w:bodyDiv w:val="1"/>
      <w:marLeft w:val="0"/>
      <w:marRight w:val="0"/>
      <w:marTop w:val="0"/>
      <w:marBottom w:val="0"/>
      <w:divBdr>
        <w:top w:val="none" w:sz="0" w:space="0" w:color="auto"/>
        <w:left w:val="none" w:sz="0" w:space="0" w:color="auto"/>
        <w:bottom w:val="none" w:sz="0" w:space="0" w:color="auto"/>
        <w:right w:val="none" w:sz="0" w:space="0" w:color="auto"/>
      </w:divBdr>
    </w:div>
    <w:div w:id="1281033442">
      <w:bodyDiv w:val="1"/>
      <w:marLeft w:val="0"/>
      <w:marRight w:val="0"/>
      <w:marTop w:val="0"/>
      <w:marBottom w:val="0"/>
      <w:divBdr>
        <w:top w:val="none" w:sz="0" w:space="0" w:color="auto"/>
        <w:left w:val="none" w:sz="0" w:space="0" w:color="auto"/>
        <w:bottom w:val="none" w:sz="0" w:space="0" w:color="auto"/>
        <w:right w:val="none" w:sz="0" w:space="0" w:color="auto"/>
      </w:divBdr>
    </w:div>
    <w:div w:id="1339580240">
      <w:bodyDiv w:val="1"/>
      <w:marLeft w:val="0"/>
      <w:marRight w:val="0"/>
      <w:marTop w:val="0"/>
      <w:marBottom w:val="0"/>
      <w:divBdr>
        <w:top w:val="none" w:sz="0" w:space="0" w:color="auto"/>
        <w:left w:val="none" w:sz="0" w:space="0" w:color="auto"/>
        <w:bottom w:val="none" w:sz="0" w:space="0" w:color="auto"/>
        <w:right w:val="none" w:sz="0" w:space="0" w:color="auto"/>
      </w:divBdr>
    </w:div>
    <w:div w:id="1433741415">
      <w:bodyDiv w:val="1"/>
      <w:marLeft w:val="0"/>
      <w:marRight w:val="0"/>
      <w:marTop w:val="0"/>
      <w:marBottom w:val="0"/>
      <w:divBdr>
        <w:top w:val="none" w:sz="0" w:space="0" w:color="auto"/>
        <w:left w:val="none" w:sz="0" w:space="0" w:color="auto"/>
        <w:bottom w:val="none" w:sz="0" w:space="0" w:color="auto"/>
        <w:right w:val="none" w:sz="0" w:space="0" w:color="auto"/>
      </w:divBdr>
    </w:div>
    <w:div w:id="1606965048">
      <w:bodyDiv w:val="1"/>
      <w:marLeft w:val="0"/>
      <w:marRight w:val="0"/>
      <w:marTop w:val="0"/>
      <w:marBottom w:val="0"/>
      <w:divBdr>
        <w:top w:val="none" w:sz="0" w:space="0" w:color="auto"/>
        <w:left w:val="none" w:sz="0" w:space="0" w:color="auto"/>
        <w:bottom w:val="none" w:sz="0" w:space="0" w:color="auto"/>
        <w:right w:val="none" w:sz="0" w:space="0" w:color="auto"/>
      </w:divBdr>
    </w:div>
    <w:div w:id="1653100421">
      <w:bodyDiv w:val="1"/>
      <w:marLeft w:val="0"/>
      <w:marRight w:val="0"/>
      <w:marTop w:val="0"/>
      <w:marBottom w:val="0"/>
      <w:divBdr>
        <w:top w:val="none" w:sz="0" w:space="0" w:color="auto"/>
        <w:left w:val="none" w:sz="0" w:space="0" w:color="auto"/>
        <w:bottom w:val="none" w:sz="0" w:space="0" w:color="auto"/>
        <w:right w:val="none" w:sz="0" w:space="0" w:color="auto"/>
      </w:divBdr>
    </w:div>
    <w:div w:id="1654136676">
      <w:bodyDiv w:val="1"/>
      <w:marLeft w:val="0"/>
      <w:marRight w:val="0"/>
      <w:marTop w:val="0"/>
      <w:marBottom w:val="0"/>
      <w:divBdr>
        <w:top w:val="none" w:sz="0" w:space="0" w:color="auto"/>
        <w:left w:val="none" w:sz="0" w:space="0" w:color="auto"/>
        <w:bottom w:val="none" w:sz="0" w:space="0" w:color="auto"/>
        <w:right w:val="none" w:sz="0" w:space="0" w:color="auto"/>
      </w:divBdr>
    </w:div>
    <w:div w:id="1681855442">
      <w:bodyDiv w:val="1"/>
      <w:marLeft w:val="0"/>
      <w:marRight w:val="0"/>
      <w:marTop w:val="0"/>
      <w:marBottom w:val="0"/>
      <w:divBdr>
        <w:top w:val="none" w:sz="0" w:space="0" w:color="auto"/>
        <w:left w:val="none" w:sz="0" w:space="0" w:color="auto"/>
        <w:bottom w:val="none" w:sz="0" w:space="0" w:color="auto"/>
        <w:right w:val="none" w:sz="0" w:space="0" w:color="auto"/>
      </w:divBdr>
    </w:div>
    <w:div w:id="1815902803">
      <w:bodyDiv w:val="1"/>
      <w:marLeft w:val="0"/>
      <w:marRight w:val="0"/>
      <w:marTop w:val="0"/>
      <w:marBottom w:val="0"/>
      <w:divBdr>
        <w:top w:val="none" w:sz="0" w:space="0" w:color="auto"/>
        <w:left w:val="none" w:sz="0" w:space="0" w:color="auto"/>
        <w:bottom w:val="none" w:sz="0" w:space="0" w:color="auto"/>
        <w:right w:val="none" w:sz="0" w:space="0" w:color="auto"/>
      </w:divBdr>
    </w:div>
    <w:div w:id="1837764369">
      <w:bodyDiv w:val="1"/>
      <w:marLeft w:val="0"/>
      <w:marRight w:val="0"/>
      <w:marTop w:val="0"/>
      <w:marBottom w:val="0"/>
      <w:divBdr>
        <w:top w:val="none" w:sz="0" w:space="0" w:color="auto"/>
        <w:left w:val="none" w:sz="0" w:space="0" w:color="auto"/>
        <w:bottom w:val="none" w:sz="0" w:space="0" w:color="auto"/>
        <w:right w:val="none" w:sz="0" w:space="0" w:color="auto"/>
      </w:divBdr>
    </w:div>
    <w:div w:id="1950817106">
      <w:bodyDiv w:val="1"/>
      <w:marLeft w:val="0"/>
      <w:marRight w:val="0"/>
      <w:marTop w:val="0"/>
      <w:marBottom w:val="0"/>
      <w:divBdr>
        <w:top w:val="none" w:sz="0" w:space="0" w:color="auto"/>
        <w:left w:val="none" w:sz="0" w:space="0" w:color="auto"/>
        <w:bottom w:val="none" w:sz="0" w:space="0" w:color="auto"/>
        <w:right w:val="none" w:sz="0" w:space="0" w:color="auto"/>
      </w:divBdr>
    </w:div>
    <w:div w:id="1961915410">
      <w:bodyDiv w:val="1"/>
      <w:marLeft w:val="0"/>
      <w:marRight w:val="0"/>
      <w:marTop w:val="0"/>
      <w:marBottom w:val="0"/>
      <w:divBdr>
        <w:top w:val="none" w:sz="0" w:space="0" w:color="auto"/>
        <w:left w:val="none" w:sz="0" w:space="0" w:color="auto"/>
        <w:bottom w:val="none" w:sz="0" w:space="0" w:color="auto"/>
        <w:right w:val="none" w:sz="0" w:space="0" w:color="auto"/>
      </w:divBdr>
    </w:div>
    <w:div w:id="2000691635">
      <w:bodyDiv w:val="1"/>
      <w:marLeft w:val="0"/>
      <w:marRight w:val="0"/>
      <w:marTop w:val="0"/>
      <w:marBottom w:val="0"/>
      <w:divBdr>
        <w:top w:val="none" w:sz="0" w:space="0" w:color="auto"/>
        <w:left w:val="none" w:sz="0" w:space="0" w:color="auto"/>
        <w:bottom w:val="none" w:sz="0" w:space="0" w:color="auto"/>
        <w:right w:val="none" w:sz="0" w:space="0" w:color="auto"/>
      </w:divBdr>
    </w:div>
    <w:div w:id="2002467623">
      <w:bodyDiv w:val="1"/>
      <w:marLeft w:val="0"/>
      <w:marRight w:val="0"/>
      <w:marTop w:val="0"/>
      <w:marBottom w:val="0"/>
      <w:divBdr>
        <w:top w:val="none" w:sz="0" w:space="0" w:color="auto"/>
        <w:left w:val="none" w:sz="0" w:space="0" w:color="auto"/>
        <w:bottom w:val="none" w:sz="0" w:space="0" w:color="auto"/>
        <w:right w:val="none" w:sz="0" w:space="0" w:color="auto"/>
      </w:divBdr>
    </w:div>
    <w:div w:id="2054226783">
      <w:bodyDiv w:val="1"/>
      <w:marLeft w:val="0"/>
      <w:marRight w:val="0"/>
      <w:marTop w:val="0"/>
      <w:marBottom w:val="0"/>
      <w:divBdr>
        <w:top w:val="none" w:sz="0" w:space="0" w:color="auto"/>
        <w:left w:val="none" w:sz="0" w:space="0" w:color="auto"/>
        <w:bottom w:val="none" w:sz="0" w:space="0" w:color="auto"/>
        <w:right w:val="none" w:sz="0" w:space="0" w:color="auto"/>
      </w:divBdr>
    </w:div>
    <w:div w:id="2068383130">
      <w:bodyDiv w:val="1"/>
      <w:marLeft w:val="0"/>
      <w:marRight w:val="0"/>
      <w:marTop w:val="0"/>
      <w:marBottom w:val="0"/>
      <w:divBdr>
        <w:top w:val="none" w:sz="0" w:space="0" w:color="auto"/>
        <w:left w:val="none" w:sz="0" w:space="0" w:color="auto"/>
        <w:bottom w:val="none" w:sz="0" w:space="0" w:color="auto"/>
        <w:right w:val="none" w:sz="0" w:space="0" w:color="auto"/>
      </w:divBdr>
    </w:div>
    <w:div w:id="2068919957">
      <w:bodyDiv w:val="1"/>
      <w:marLeft w:val="0"/>
      <w:marRight w:val="0"/>
      <w:marTop w:val="0"/>
      <w:marBottom w:val="0"/>
      <w:divBdr>
        <w:top w:val="none" w:sz="0" w:space="0" w:color="auto"/>
        <w:left w:val="none" w:sz="0" w:space="0" w:color="auto"/>
        <w:bottom w:val="none" w:sz="0" w:space="0" w:color="auto"/>
        <w:right w:val="none" w:sz="0" w:space="0" w:color="auto"/>
      </w:divBdr>
    </w:div>
    <w:div w:id="2075933506">
      <w:bodyDiv w:val="1"/>
      <w:marLeft w:val="0"/>
      <w:marRight w:val="0"/>
      <w:marTop w:val="0"/>
      <w:marBottom w:val="0"/>
      <w:divBdr>
        <w:top w:val="none" w:sz="0" w:space="0" w:color="auto"/>
        <w:left w:val="none" w:sz="0" w:space="0" w:color="auto"/>
        <w:bottom w:val="none" w:sz="0" w:space="0" w:color="auto"/>
        <w:right w:val="none" w:sz="0" w:space="0" w:color="auto"/>
      </w:divBdr>
    </w:div>
    <w:div w:id="2079403892">
      <w:bodyDiv w:val="1"/>
      <w:marLeft w:val="0"/>
      <w:marRight w:val="0"/>
      <w:marTop w:val="0"/>
      <w:marBottom w:val="0"/>
      <w:divBdr>
        <w:top w:val="none" w:sz="0" w:space="0" w:color="auto"/>
        <w:left w:val="none" w:sz="0" w:space="0" w:color="auto"/>
        <w:bottom w:val="none" w:sz="0" w:space="0" w:color="auto"/>
        <w:right w:val="none" w:sz="0" w:space="0" w:color="auto"/>
      </w:divBdr>
    </w:div>
    <w:div w:id="2083065741">
      <w:bodyDiv w:val="1"/>
      <w:marLeft w:val="0"/>
      <w:marRight w:val="0"/>
      <w:marTop w:val="0"/>
      <w:marBottom w:val="0"/>
      <w:divBdr>
        <w:top w:val="none" w:sz="0" w:space="0" w:color="auto"/>
        <w:left w:val="none" w:sz="0" w:space="0" w:color="auto"/>
        <w:bottom w:val="none" w:sz="0" w:space="0" w:color="auto"/>
        <w:right w:val="none" w:sz="0" w:space="0" w:color="auto"/>
      </w:divBdr>
    </w:div>
    <w:div w:id="21467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2479-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thedigital.gov.ua/" TargetMode="External"/><Relationship Id="rId4" Type="http://schemas.openxmlformats.org/officeDocument/2006/relationships/settings" Target="settings.xml"/><Relationship Id="rId9" Type="http://schemas.openxmlformats.org/officeDocument/2006/relationships/hyperlink" Target="https://zakon.rada.gov.ua/rada/show/173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68036-D0B3-406B-A741-EDC9A39D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116</Pages>
  <Words>140135</Words>
  <Characters>79878</Characters>
  <Application>Microsoft Office Word</Application>
  <DocSecurity>0</DocSecurity>
  <Lines>665</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114</cp:revision>
  <cp:lastPrinted>2023-02-22T08:49:00Z</cp:lastPrinted>
  <dcterms:created xsi:type="dcterms:W3CDTF">2023-02-13T09:22:00Z</dcterms:created>
  <dcterms:modified xsi:type="dcterms:W3CDTF">2023-02-22T14:36:00Z</dcterms:modified>
</cp:coreProperties>
</file>