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B22" w:rsidRPr="001B58E6" w:rsidRDefault="00A43B22" w:rsidP="00A43B22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</w:rPr>
        <w:t>ІНФОРМАЦІЯ</w:t>
      </w:r>
      <w:r w:rsidRPr="00906548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906548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b w:val="0"/>
          <w:sz w:val="28"/>
          <w:szCs w:val="28"/>
        </w:rPr>
        <w:t>Про очищення влади</w:t>
      </w:r>
      <w:r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A43B22" w:rsidRPr="004C5FE7" w:rsidRDefault="00A43B22" w:rsidP="00A43B22">
      <w:pPr>
        <w:pStyle w:val="a3"/>
        <w:spacing w:before="0"/>
        <w:rPr>
          <w:rFonts w:ascii="Times New Roman" w:hAnsi="Times New Roman"/>
          <w:sz w:val="20"/>
        </w:rPr>
      </w:pPr>
    </w:p>
    <w:p w:rsidR="00A43B22" w:rsidRPr="006B3F72" w:rsidRDefault="00A43B22" w:rsidP="00A43B2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B3F72">
        <w:rPr>
          <w:rFonts w:ascii="Times New Roman" w:hAnsi="Times New Roman"/>
          <w:sz w:val="28"/>
          <w:szCs w:val="28"/>
        </w:rPr>
        <w:t xml:space="preserve">Відповідно до пунктів 1 і 2 частини п’ятої статті 5 Закону України </w:t>
      </w:r>
      <w:r w:rsidRPr="006B3F72">
        <w:rPr>
          <w:rFonts w:ascii="Times New Roman" w:hAnsi="Times New Roman"/>
          <w:sz w:val="28"/>
          <w:szCs w:val="28"/>
          <w:lang w:val="ru-RU"/>
        </w:rPr>
        <w:t>«</w:t>
      </w:r>
      <w:r w:rsidRPr="006B3F72">
        <w:rPr>
          <w:rFonts w:ascii="Times New Roman" w:hAnsi="Times New Roman"/>
          <w:sz w:val="28"/>
          <w:szCs w:val="28"/>
        </w:rPr>
        <w:t>Про очищення влади</w:t>
      </w:r>
      <w:r w:rsidRPr="006B3F72">
        <w:rPr>
          <w:rFonts w:ascii="Times New Roman" w:hAnsi="Times New Roman"/>
          <w:sz w:val="28"/>
          <w:szCs w:val="28"/>
          <w:lang w:val="ru-RU"/>
        </w:rPr>
        <w:t>»</w:t>
      </w:r>
      <w:r w:rsidRPr="006B3F72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6B3F72">
        <w:rPr>
          <w:rFonts w:ascii="Times New Roman" w:hAnsi="Times New Roman"/>
          <w:sz w:val="28"/>
          <w:szCs w:val="28"/>
          <w:lang w:val="ru-RU"/>
        </w:rPr>
        <w:t>«</w:t>
      </w:r>
      <w:r w:rsidRPr="006B3F72">
        <w:rPr>
          <w:rFonts w:ascii="Times New Roman" w:hAnsi="Times New Roman"/>
          <w:sz w:val="28"/>
          <w:szCs w:val="28"/>
        </w:rPr>
        <w:t>Про очищення влади</w:t>
      </w:r>
      <w:r w:rsidRPr="006B3F72">
        <w:rPr>
          <w:rFonts w:ascii="Times New Roman" w:hAnsi="Times New Roman"/>
          <w:sz w:val="28"/>
          <w:szCs w:val="28"/>
          <w:lang w:val="ru-RU"/>
        </w:rPr>
        <w:t>»</w:t>
      </w:r>
      <w:r w:rsidRPr="006B3F72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r w:rsidRPr="009626A1">
        <w:rPr>
          <w:rFonts w:ascii="Times New Roman" w:hAnsi="Times New Roman"/>
          <w:b/>
          <w:color w:val="000000"/>
          <w:sz w:val="28"/>
          <w:szCs w:val="28"/>
        </w:rPr>
        <w:t>Антюхова Андрія Юрійовича</w:t>
      </w:r>
      <w:r w:rsidRPr="006B3F72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головного </w:t>
      </w:r>
      <w:r w:rsidRPr="00034F1B">
        <w:rPr>
          <w:rFonts w:ascii="Times New Roman" w:hAnsi="Times New Roman"/>
          <w:color w:val="000000"/>
          <w:sz w:val="28"/>
          <w:szCs w:val="28"/>
        </w:rPr>
        <w:t>спеціаліст</w:t>
      </w:r>
      <w:r>
        <w:rPr>
          <w:rFonts w:ascii="Times New Roman" w:hAnsi="Times New Roman"/>
          <w:color w:val="000000"/>
          <w:sz w:val="28"/>
          <w:szCs w:val="28"/>
        </w:rPr>
        <w:t xml:space="preserve">а інформаційно-аналітичного відділу  </w:t>
      </w:r>
      <w:r w:rsidRPr="00034F1B">
        <w:rPr>
          <w:rFonts w:ascii="Times New Roman" w:hAnsi="Times New Roman"/>
          <w:color w:val="000000"/>
          <w:sz w:val="28"/>
          <w:szCs w:val="28"/>
        </w:rPr>
        <w:t>управління праці та соціального захисту населення Запорізької міської ради по Шевченківському району</w:t>
      </w:r>
      <w:r w:rsidRPr="006B3F72">
        <w:rPr>
          <w:rFonts w:ascii="Times New Roman" w:hAnsi="Times New Roman"/>
          <w:color w:val="000000"/>
          <w:sz w:val="28"/>
          <w:szCs w:val="28"/>
        </w:rPr>
        <w:t>.</w:t>
      </w:r>
    </w:p>
    <w:p w:rsidR="00A43B22" w:rsidRPr="006B3F72" w:rsidRDefault="00A43B22" w:rsidP="00A43B2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B3F72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r w:rsidRPr="009626A1">
        <w:rPr>
          <w:rFonts w:ascii="Times New Roman" w:hAnsi="Times New Roman"/>
          <w:b/>
          <w:color w:val="000000"/>
          <w:sz w:val="28"/>
          <w:szCs w:val="28"/>
        </w:rPr>
        <w:t>Антюхова Андрія Юрійовича</w:t>
      </w:r>
      <w:r w:rsidRPr="00CE62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B3F72">
        <w:rPr>
          <w:rFonts w:ascii="Times New Roman" w:hAnsi="Times New Roman"/>
          <w:sz w:val="28"/>
          <w:szCs w:val="28"/>
        </w:rPr>
        <w:t xml:space="preserve">не застосовуються заборони, передбачені частиною третьою або четвертою статті 1 Закону України «Про очищення влади». </w:t>
      </w:r>
    </w:p>
    <w:p w:rsidR="00A43B22" w:rsidRPr="006B3F72" w:rsidRDefault="00A43B22" w:rsidP="00A43B22">
      <w:pPr>
        <w:spacing w:line="240" w:lineRule="exact"/>
        <w:rPr>
          <w:rFonts w:ascii="Times New Roman" w:hAnsi="Times New Roman"/>
          <w:sz w:val="28"/>
          <w:szCs w:val="28"/>
        </w:rPr>
      </w:pPr>
    </w:p>
    <w:p w:rsidR="00A43B22" w:rsidRDefault="00A43B22" w:rsidP="00A43B22"/>
    <w:p w:rsidR="000063F2" w:rsidRDefault="000063F2"/>
    <w:sectPr w:rsidR="000063F2" w:rsidSect="00482F5A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0081" w:rsidRDefault="00D40081" w:rsidP="000C0FB7">
      <w:r>
        <w:separator/>
      </w:r>
    </w:p>
  </w:endnote>
  <w:endnote w:type="continuationSeparator" w:id="1">
    <w:p w:rsidR="00D40081" w:rsidRDefault="00D40081" w:rsidP="000C0F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tiqua">
    <w:altName w:val="Courier New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0081" w:rsidRDefault="00D40081" w:rsidP="000C0FB7">
      <w:r>
        <w:separator/>
      </w:r>
    </w:p>
  </w:footnote>
  <w:footnote w:type="continuationSeparator" w:id="1">
    <w:p w:rsidR="00D40081" w:rsidRDefault="00D40081" w:rsidP="000C0F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8D9" w:rsidRDefault="000C0FB7" w:rsidP="008F1C9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43B2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438D9" w:rsidRDefault="00D4008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8D9" w:rsidRDefault="000C0FB7" w:rsidP="008F1C9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43B2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43B22">
      <w:rPr>
        <w:rStyle w:val="a7"/>
        <w:noProof/>
      </w:rPr>
      <w:t>2</w:t>
    </w:r>
    <w:r>
      <w:rPr>
        <w:rStyle w:val="a7"/>
      </w:rPr>
      <w:fldChar w:fldCharType="end"/>
    </w:r>
  </w:p>
  <w:p w:rsidR="001438D9" w:rsidRDefault="00D4008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708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3B22"/>
    <w:rsid w:val="000063F2"/>
    <w:rsid w:val="000C0FB7"/>
    <w:rsid w:val="0010321B"/>
    <w:rsid w:val="00123B93"/>
    <w:rsid w:val="00180BC2"/>
    <w:rsid w:val="001C0934"/>
    <w:rsid w:val="005320E3"/>
    <w:rsid w:val="005C559A"/>
    <w:rsid w:val="0064124B"/>
    <w:rsid w:val="00867515"/>
    <w:rsid w:val="009626A1"/>
    <w:rsid w:val="00A43B22"/>
    <w:rsid w:val="00AD29ED"/>
    <w:rsid w:val="00D2792E"/>
    <w:rsid w:val="00D40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A43B22"/>
    <w:rPr>
      <w:rFonts w:ascii="Antiqua" w:eastAsia="Times New Roman" w:hAnsi="Antiqua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A43B22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uiPriority w:val="99"/>
    <w:rsid w:val="00A43B22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uiPriority w:val="99"/>
    <w:rsid w:val="00A43B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B22"/>
    <w:rPr>
      <w:rFonts w:ascii="Antiqua" w:eastAsia="Times New Roman" w:hAnsi="Antiqua"/>
      <w:sz w:val="26"/>
      <w:szCs w:val="20"/>
      <w:lang w:val="uk-UA" w:eastAsia="ru-RU"/>
    </w:rPr>
  </w:style>
  <w:style w:type="character" w:styleId="a7">
    <w:name w:val="page number"/>
    <w:basedOn w:val="a0"/>
    <w:uiPriority w:val="99"/>
    <w:rsid w:val="00A43B2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879</Characters>
  <Application>Microsoft Office Word</Application>
  <DocSecurity>0</DocSecurity>
  <Lines>7</Lines>
  <Paragraphs>2</Paragraphs>
  <ScaleCrop>false</ScaleCrop>
  <Company>Microsoft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2016-07-01T11:14:00Z</dcterms:created>
  <dcterms:modified xsi:type="dcterms:W3CDTF">2016-07-12T14:53:00Z</dcterms:modified>
</cp:coreProperties>
</file>