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A54" w:rsidRPr="001D3F7A" w:rsidRDefault="00EA2A54" w:rsidP="00EA2A5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EA2A54" w:rsidRPr="001D3F7A" w:rsidRDefault="00EA2A54" w:rsidP="00EA2A5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EA2A54" w:rsidRPr="001D3F7A" w:rsidRDefault="00EA2A54" w:rsidP="00EA2A5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EA2A54" w:rsidRDefault="00EA2A54" w:rsidP="00EA2A5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EA2A54" w:rsidRPr="001D3F7A" w:rsidRDefault="00EA2A54" w:rsidP="00EA2A54">
      <w:pPr>
        <w:spacing w:line="240" w:lineRule="exact"/>
        <w:ind w:left="6237"/>
        <w:rPr>
          <w:sz w:val="28"/>
          <w:szCs w:val="28"/>
          <w:lang w:val="uk-UA"/>
        </w:rPr>
      </w:pPr>
    </w:p>
    <w:p w:rsidR="00EA2A54" w:rsidRDefault="00EA2A54" w:rsidP="00EA2A5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EA2A54" w:rsidRDefault="00EA2A54" w:rsidP="00EA2A5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EA2A54" w:rsidRDefault="00EA2A54" w:rsidP="00EA2A54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дочірнього підприємства «</w:t>
      </w:r>
      <w:proofErr w:type="spellStart"/>
      <w:r>
        <w:rPr>
          <w:sz w:val="28"/>
          <w:szCs w:val="28"/>
          <w:lang w:val="uk-UA"/>
        </w:rPr>
        <w:t>Бігборд</w:t>
      </w:r>
      <w:proofErr w:type="spellEnd"/>
      <w:r>
        <w:rPr>
          <w:sz w:val="28"/>
          <w:szCs w:val="28"/>
          <w:lang w:val="uk-UA"/>
        </w:rPr>
        <w:t>-3»</w:t>
      </w:r>
    </w:p>
    <w:p w:rsidR="00EA2A54" w:rsidRDefault="00EA2A54" w:rsidP="00EA2A54">
      <w:pPr>
        <w:jc w:val="center"/>
        <w:rPr>
          <w:sz w:val="28"/>
          <w:szCs w:val="28"/>
          <w:lang w:val="uk-UA"/>
        </w:rPr>
      </w:pPr>
    </w:p>
    <w:p w:rsidR="00EA2A54" w:rsidRPr="001D3F7A" w:rsidRDefault="00EA2A54" w:rsidP="00EA2A54">
      <w:pPr>
        <w:jc w:val="center"/>
        <w:rPr>
          <w:sz w:val="28"/>
          <w:szCs w:val="28"/>
          <w:lang w:val="uk-UA"/>
        </w:rPr>
      </w:pPr>
    </w:p>
    <w:p w:rsidR="00EA2A54" w:rsidRPr="002A3610" w:rsidRDefault="00EA2A54" w:rsidP="00EA2A5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1. наземна спеціальна конструкція, форматом 3,0х6,0 м (</w:t>
      </w:r>
      <w:r>
        <w:rPr>
          <w:sz w:val="28"/>
          <w:szCs w:val="28"/>
          <w:lang w:val="uk-UA"/>
        </w:rPr>
        <w:t>одна</w:t>
      </w:r>
      <w:r w:rsidRPr="002A3610">
        <w:rPr>
          <w:sz w:val="28"/>
          <w:szCs w:val="28"/>
          <w:lang w:val="uk-UA"/>
        </w:rPr>
        <w:t xml:space="preserve"> площин</w:t>
      </w:r>
      <w:r>
        <w:rPr>
          <w:sz w:val="28"/>
          <w:szCs w:val="28"/>
          <w:lang w:val="uk-UA"/>
        </w:rPr>
        <w:t>а</w:t>
      </w:r>
      <w:r w:rsidRPr="002A3610">
        <w:rPr>
          <w:sz w:val="28"/>
          <w:szCs w:val="28"/>
          <w:lang w:val="uk-UA"/>
        </w:rPr>
        <w:t xml:space="preserve">), за адресою: м. Запоріжжя, вул. </w:t>
      </w:r>
      <w:r>
        <w:rPr>
          <w:sz w:val="28"/>
          <w:szCs w:val="28"/>
          <w:lang w:val="uk-UA"/>
        </w:rPr>
        <w:t>Дніпровське шосе – вул. Щаслива</w:t>
      </w:r>
      <w:r w:rsidRPr="002A3610">
        <w:rPr>
          <w:sz w:val="28"/>
          <w:szCs w:val="28"/>
          <w:lang w:val="uk-UA"/>
        </w:rPr>
        <w:t>, дозвіл №</w:t>
      </w:r>
      <w:r>
        <w:rPr>
          <w:sz w:val="28"/>
          <w:szCs w:val="28"/>
          <w:lang w:val="uk-UA"/>
        </w:rPr>
        <w:t>68/06</w:t>
      </w:r>
      <w:r w:rsidRPr="002A3610">
        <w:rPr>
          <w:sz w:val="28"/>
          <w:szCs w:val="28"/>
          <w:lang w:val="uk-UA"/>
        </w:rPr>
        <w:t>;</w:t>
      </w:r>
    </w:p>
    <w:p w:rsidR="00EA2A54" w:rsidRDefault="00EA2A54" w:rsidP="00EA2A5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 w:rsidRPr="002A3610">
        <w:rPr>
          <w:sz w:val="28"/>
          <w:szCs w:val="28"/>
          <w:lang w:val="uk-UA"/>
        </w:rPr>
        <w:t>2. наземна спеціальна конструкція, форматом 3,0х6,0 м</w:t>
      </w:r>
      <w:r>
        <w:rPr>
          <w:sz w:val="28"/>
          <w:szCs w:val="28"/>
          <w:lang w:val="uk-UA"/>
        </w:rPr>
        <w:t xml:space="preserve"> (дві площини)</w:t>
      </w:r>
      <w:r w:rsidRPr="002A3610">
        <w:rPr>
          <w:sz w:val="28"/>
          <w:szCs w:val="28"/>
          <w:lang w:val="uk-UA"/>
        </w:rPr>
        <w:t>, за адресою:</w:t>
      </w:r>
      <w:r>
        <w:rPr>
          <w:sz w:val="28"/>
          <w:szCs w:val="28"/>
          <w:lang w:val="uk-UA"/>
        </w:rPr>
        <w:t xml:space="preserve"> м. Запоріжжя, вул. Новгородська, біля буд. 7, дозвіл №69/06.</w:t>
      </w:r>
    </w:p>
    <w:tbl>
      <w:tblPr>
        <w:tblW w:w="0" w:type="auto"/>
        <w:tblLook w:val="01E0"/>
      </w:tblPr>
      <w:tblGrid>
        <w:gridCol w:w="4804"/>
        <w:gridCol w:w="4880"/>
      </w:tblGrid>
      <w:tr w:rsidR="00EA2A54" w:rsidRPr="00ED1773" w:rsidTr="002144E4">
        <w:tc>
          <w:tcPr>
            <w:tcW w:w="4804" w:type="dxa"/>
          </w:tcPr>
          <w:p w:rsidR="00EA2A54" w:rsidRPr="00ED1773" w:rsidRDefault="00EA2A54" w:rsidP="002144E4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EA2A54" w:rsidRPr="00ED1773" w:rsidRDefault="00EA2A54" w:rsidP="002144E4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EA2A54" w:rsidRPr="00ED1773" w:rsidRDefault="00EA2A54" w:rsidP="002144E4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EA2A54" w:rsidRPr="001D3F7A" w:rsidRDefault="00EA2A54" w:rsidP="00EA2A54">
      <w:pPr>
        <w:rPr>
          <w:lang w:val="uk-UA"/>
        </w:rPr>
      </w:pPr>
    </w:p>
    <w:p w:rsidR="00CA66B9" w:rsidRDefault="00CA66B9"/>
    <w:sectPr w:rsidR="00CA66B9" w:rsidSect="00EE7315">
      <w:pgSz w:w="11906" w:h="16838"/>
      <w:pgMar w:top="1134" w:right="567" w:bottom="1418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A2A54"/>
    <w:rsid w:val="00055123"/>
    <w:rsid w:val="001E0874"/>
    <w:rsid w:val="0021435F"/>
    <w:rsid w:val="002348A3"/>
    <w:rsid w:val="005620AE"/>
    <w:rsid w:val="00663BAA"/>
    <w:rsid w:val="00944B13"/>
    <w:rsid w:val="00AE59EA"/>
    <w:rsid w:val="00B06B5A"/>
    <w:rsid w:val="00BF0EAD"/>
    <w:rsid w:val="00CA66B9"/>
    <w:rsid w:val="00EA2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5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2017-08-18T07:07:00Z</dcterms:created>
  <dcterms:modified xsi:type="dcterms:W3CDTF">2017-08-18T07:08:00Z</dcterms:modified>
</cp:coreProperties>
</file>