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C06" w:rsidRPr="001D3F7A" w:rsidRDefault="00191C06" w:rsidP="00191C06">
      <w:pPr>
        <w:spacing w:line="240" w:lineRule="exact"/>
        <w:ind w:left="5954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191C06" w:rsidRPr="001D3F7A" w:rsidRDefault="00191C06" w:rsidP="00191C06">
      <w:pPr>
        <w:spacing w:line="240" w:lineRule="exact"/>
        <w:ind w:left="5954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191C06" w:rsidRPr="001D3F7A" w:rsidRDefault="00191C06" w:rsidP="00191C06">
      <w:pPr>
        <w:spacing w:line="240" w:lineRule="exact"/>
        <w:ind w:left="5954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191C06" w:rsidRPr="001D3F7A" w:rsidRDefault="00191C06" w:rsidP="00191C06">
      <w:pPr>
        <w:spacing w:line="240" w:lineRule="exact"/>
        <w:ind w:left="5954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191C06" w:rsidRPr="001D3F7A" w:rsidRDefault="00191C06" w:rsidP="00191C06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191C06" w:rsidRDefault="00191C06" w:rsidP="00191C06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, </w:t>
      </w:r>
    </w:p>
    <w:p w:rsidR="00191C06" w:rsidRDefault="00191C06" w:rsidP="00191C06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додатковою відповідальністю «Торговельно-виробничий центр «Україна»</w:t>
      </w:r>
    </w:p>
    <w:p w:rsidR="00191C06" w:rsidRPr="001D3F7A" w:rsidRDefault="00191C06" w:rsidP="00191C06">
      <w:pPr>
        <w:spacing w:line="240" w:lineRule="exact"/>
        <w:jc w:val="center"/>
        <w:rPr>
          <w:sz w:val="28"/>
          <w:szCs w:val="28"/>
          <w:lang w:val="uk-UA"/>
        </w:rPr>
      </w:pPr>
    </w:p>
    <w:p w:rsidR="00191C06" w:rsidRDefault="00191C06" w:rsidP="00191C06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спеціальна конструкція зовнішньої реклами на фасаді будинку, форматом 3,0х6,0 м, за адресою: м. Запоріжжя, пр. Соборний, буд. 147 (ліворуч від входу до супермаркету), дозвіл №102/07;</w:t>
      </w:r>
    </w:p>
    <w:p w:rsidR="00191C06" w:rsidRDefault="00191C06" w:rsidP="00191C06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спеціальна конструкція зовнішньої реклами на фасаді будинку, форматом 3,0х6,0 м, за адресою: м. Запоріжжя, пр. Соборний, буд. 147 (праворуч від входу до супермаркету), дозвіл №103/07;</w:t>
      </w:r>
    </w:p>
    <w:p w:rsidR="00191C06" w:rsidRDefault="00191C06" w:rsidP="00191C06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спеціальна конструкція зовнішньої реклами №1 на бетонній огорожі </w:t>
      </w:r>
      <w:proofErr w:type="spellStart"/>
      <w:r>
        <w:rPr>
          <w:sz w:val="28"/>
          <w:szCs w:val="28"/>
          <w:lang w:val="uk-UA"/>
        </w:rPr>
        <w:t>парковки</w:t>
      </w:r>
      <w:proofErr w:type="spellEnd"/>
      <w:r>
        <w:rPr>
          <w:sz w:val="28"/>
          <w:szCs w:val="28"/>
          <w:lang w:val="uk-UA"/>
        </w:rPr>
        <w:t xml:space="preserve"> біля входу до супермаркету, форматом 3,0х6,0 м, за адресою:                   м. Запоріжжя, пр. Соборний, буд. 147, дозвіл №104/07;</w:t>
      </w:r>
    </w:p>
    <w:p w:rsidR="00191C06" w:rsidRDefault="00191C06" w:rsidP="00191C06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спеціальна конструкція зовнішньої реклами №2 на бетонній огорожі </w:t>
      </w:r>
      <w:proofErr w:type="spellStart"/>
      <w:r>
        <w:rPr>
          <w:sz w:val="28"/>
          <w:szCs w:val="28"/>
          <w:lang w:val="uk-UA"/>
        </w:rPr>
        <w:t>парковки</w:t>
      </w:r>
      <w:proofErr w:type="spellEnd"/>
      <w:r>
        <w:rPr>
          <w:sz w:val="28"/>
          <w:szCs w:val="28"/>
          <w:lang w:val="uk-UA"/>
        </w:rPr>
        <w:t xml:space="preserve"> біля входу до супермаркету, форматом 3,0х6,0 м, за адресою:                   м. Запоріжжя, пр. Соборний, буд. 147, дозвіл №105/07;</w:t>
      </w:r>
    </w:p>
    <w:p w:rsidR="00191C06" w:rsidRDefault="00191C06" w:rsidP="00191C06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 xml:space="preserve">спеціальна конструкція зовнішньої реклами №3 на бетонній огорожі </w:t>
      </w:r>
      <w:proofErr w:type="spellStart"/>
      <w:r>
        <w:rPr>
          <w:sz w:val="28"/>
          <w:szCs w:val="28"/>
          <w:lang w:val="uk-UA"/>
        </w:rPr>
        <w:t>парковки</w:t>
      </w:r>
      <w:proofErr w:type="spellEnd"/>
      <w:r>
        <w:rPr>
          <w:sz w:val="28"/>
          <w:szCs w:val="28"/>
          <w:lang w:val="uk-UA"/>
        </w:rPr>
        <w:t xml:space="preserve"> біля входу до супермаркету, форматом 3,0х6,0 м, за адресою:                   м. Запоріжжя, пр. Соборний, буд. 147, дозвіл №106/07.</w:t>
      </w:r>
    </w:p>
    <w:tbl>
      <w:tblPr>
        <w:tblW w:w="0" w:type="auto"/>
        <w:tblLook w:val="01E0"/>
      </w:tblPr>
      <w:tblGrid>
        <w:gridCol w:w="4804"/>
        <w:gridCol w:w="4880"/>
      </w:tblGrid>
      <w:tr w:rsidR="00191C06" w:rsidRPr="00ED1773" w:rsidTr="00D05D4F">
        <w:tc>
          <w:tcPr>
            <w:tcW w:w="4804" w:type="dxa"/>
          </w:tcPr>
          <w:p w:rsidR="00191C06" w:rsidRPr="00ED1773" w:rsidRDefault="00191C06" w:rsidP="00D05D4F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191C06" w:rsidRPr="00ED1773" w:rsidRDefault="00191C06" w:rsidP="00D05D4F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191C06" w:rsidRPr="00ED1773" w:rsidRDefault="00191C06" w:rsidP="00D05D4F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191C06" w:rsidRPr="00ED1773" w:rsidRDefault="00191C06" w:rsidP="00191C06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C22401">
      <w:pgSz w:w="11906" w:h="16838"/>
      <w:pgMar w:top="1134" w:right="567" w:bottom="1135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1C06"/>
    <w:rsid w:val="00055123"/>
    <w:rsid w:val="00191C06"/>
    <w:rsid w:val="001E0874"/>
    <w:rsid w:val="0021435F"/>
    <w:rsid w:val="002348A3"/>
    <w:rsid w:val="00496DD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C0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>Microsoft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2017-06-01T11:27:00Z</dcterms:created>
  <dcterms:modified xsi:type="dcterms:W3CDTF">2017-06-01T11:27:00Z</dcterms:modified>
</cp:coreProperties>
</file>