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8A" w:rsidRPr="007243D1" w:rsidRDefault="00F00C8A" w:rsidP="000A7CB4">
      <w:pPr>
        <w:spacing w:after="0" w:line="240" w:lineRule="exact"/>
        <w:jc w:val="center"/>
        <w:rPr>
          <w:lang w:val="uk-UA"/>
        </w:rPr>
      </w:pPr>
      <w:r w:rsidRPr="007243D1">
        <w:rPr>
          <w:lang w:val="uk-UA"/>
        </w:rPr>
        <w:t>Пояснювальна записка</w:t>
      </w:r>
    </w:p>
    <w:p w:rsidR="008D4166" w:rsidRPr="007243D1" w:rsidRDefault="00F00C8A" w:rsidP="000A7CB4">
      <w:pPr>
        <w:spacing w:after="0" w:line="240" w:lineRule="exact"/>
        <w:jc w:val="center"/>
        <w:rPr>
          <w:lang w:val="uk-UA"/>
        </w:rPr>
      </w:pPr>
      <w:r w:rsidRPr="007243D1">
        <w:rPr>
          <w:lang w:val="uk-UA"/>
        </w:rPr>
        <w:t xml:space="preserve">до </w:t>
      </w:r>
      <w:proofErr w:type="spellStart"/>
      <w:r w:rsidRPr="007243D1">
        <w:rPr>
          <w:lang w:val="uk-UA"/>
        </w:rPr>
        <w:t>про</w:t>
      </w:r>
      <w:r w:rsidR="008D4166" w:rsidRPr="007243D1">
        <w:rPr>
          <w:lang w:val="uk-UA"/>
        </w:rPr>
        <w:t>є</w:t>
      </w:r>
      <w:r w:rsidRPr="007243D1">
        <w:rPr>
          <w:lang w:val="uk-UA"/>
        </w:rPr>
        <w:t>кту</w:t>
      </w:r>
      <w:proofErr w:type="spellEnd"/>
      <w:r w:rsidRPr="007243D1">
        <w:rPr>
          <w:lang w:val="uk-UA"/>
        </w:rPr>
        <w:t xml:space="preserve"> рішення </w:t>
      </w:r>
      <w:r w:rsidR="004C534F">
        <w:rPr>
          <w:lang w:val="uk-UA"/>
        </w:rPr>
        <w:t xml:space="preserve">виконавчого комітету </w:t>
      </w:r>
      <w:r w:rsidRPr="007243D1">
        <w:rPr>
          <w:lang w:val="uk-UA"/>
        </w:rPr>
        <w:t xml:space="preserve">Запорізької міської ради </w:t>
      </w:r>
    </w:p>
    <w:p w:rsidR="003D4248" w:rsidRDefault="003D4248" w:rsidP="003D4248">
      <w:pPr>
        <w:spacing w:after="0" w:line="240" w:lineRule="exact"/>
        <w:jc w:val="center"/>
        <w:rPr>
          <w:szCs w:val="28"/>
          <w:lang w:val="uk-UA"/>
        </w:rPr>
      </w:pPr>
      <w:r w:rsidRPr="007243D1">
        <w:rPr>
          <w:lang w:val="uk-UA"/>
        </w:rPr>
        <w:t>«</w:t>
      </w:r>
      <w:r w:rsidRPr="00A53EE7">
        <w:rPr>
          <w:szCs w:val="28"/>
          <w:lang w:val="uk-UA"/>
        </w:rPr>
        <w:t xml:space="preserve">Про внесення змін до Міської цільової Програми відновлення інфраструктури території приватного сектора міста Запоріжжя </w:t>
      </w:r>
    </w:p>
    <w:p w:rsidR="003D4248" w:rsidRDefault="003D4248" w:rsidP="003D4248">
      <w:pPr>
        <w:spacing w:after="0" w:line="240" w:lineRule="exact"/>
        <w:jc w:val="center"/>
        <w:rPr>
          <w:szCs w:val="28"/>
          <w:lang w:val="uk-UA"/>
        </w:rPr>
      </w:pPr>
      <w:r w:rsidRPr="00A53EE7">
        <w:rPr>
          <w:szCs w:val="28"/>
          <w:lang w:val="uk-UA"/>
        </w:rPr>
        <w:t xml:space="preserve">на 2018-2025 роки, затвердженої рішенням міської ради </w:t>
      </w:r>
    </w:p>
    <w:p w:rsidR="003D4248" w:rsidRPr="007243D1" w:rsidRDefault="003D4248" w:rsidP="003D4248">
      <w:pPr>
        <w:spacing w:after="0" w:line="240" w:lineRule="exact"/>
        <w:jc w:val="center"/>
        <w:rPr>
          <w:lang w:val="uk-UA"/>
        </w:rPr>
      </w:pPr>
      <w:r w:rsidRPr="00A53EE7">
        <w:rPr>
          <w:szCs w:val="28"/>
          <w:lang w:val="uk-UA"/>
        </w:rPr>
        <w:t>від 27.06.2018 №32 (зі змінами та доповненнями)</w:t>
      </w:r>
      <w:r w:rsidRPr="007243D1">
        <w:rPr>
          <w:lang w:val="uk-UA"/>
        </w:rPr>
        <w:t>»</w:t>
      </w:r>
    </w:p>
    <w:p w:rsidR="008D4166" w:rsidRPr="007243D1" w:rsidRDefault="008D4166" w:rsidP="008D4166">
      <w:pPr>
        <w:spacing w:after="0"/>
        <w:ind w:firstLine="567"/>
        <w:jc w:val="both"/>
        <w:rPr>
          <w:bCs/>
          <w:szCs w:val="20"/>
          <w:lang w:val="uk-UA"/>
        </w:rPr>
      </w:pPr>
    </w:p>
    <w:p w:rsidR="004C534F" w:rsidRPr="003D4248" w:rsidRDefault="001C4BD1" w:rsidP="003D4248">
      <w:pPr>
        <w:spacing w:after="0"/>
        <w:ind w:firstLine="567"/>
        <w:jc w:val="both"/>
        <w:rPr>
          <w:szCs w:val="28"/>
          <w:lang w:val="uk-UA"/>
        </w:rPr>
      </w:pPr>
      <w:proofErr w:type="spellStart"/>
      <w:r>
        <w:rPr>
          <w:bCs/>
          <w:szCs w:val="20"/>
          <w:lang w:val="uk-UA"/>
        </w:rPr>
        <w:t>Проєкт</w:t>
      </w:r>
      <w:proofErr w:type="spellEnd"/>
      <w:r>
        <w:rPr>
          <w:bCs/>
          <w:szCs w:val="20"/>
          <w:lang w:val="uk-UA"/>
        </w:rPr>
        <w:t xml:space="preserve"> рішення </w:t>
      </w:r>
      <w:r w:rsidR="004C534F">
        <w:rPr>
          <w:bCs/>
          <w:szCs w:val="20"/>
          <w:lang w:val="uk-UA"/>
        </w:rPr>
        <w:t xml:space="preserve">виконавчого комітету </w:t>
      </w:r>
      <w:r w:rsidRPr="00CB1D55">
        <w:rPr>
          <w:bCs/>
          <w:szCs w:val="20"/>
          <w:lang w:val="uk-UA"/>
        </w:rPr>
        <w:t>Запорізької міської ради «</w:t>
      </w:r>
      <w:r w:rsidR="004C534F" w:rsidRPr="007243D1">
        <w:rPr>
          <w:szCs w:val="28"/>
          <w:lang w:val="uk-UA"/>
        </w:rPr>
        <w:t xml:space="preserve">Про </w:t>
      </w:r>
      <w:r w:rsidR="004C534F">
        <w:rPr>
          <w:szCs w:val="28"/>
          <w:lang w:val="uk-UA"/>
        </w:rPr>
        <w:t xml:space="preserve">подання </w:t>
      </w:r>
      <w:proofErr w:type="spellStart"/>
      <w:r w:rsidR="004C534F">
        <w:rPr>
          <w:szCs w:val="28"/>
          <w:lang w:val="uk-UA"/>
        </w:rPr>
        <w:t>проєкту</w:t>
      </w:r>
      <w:proofErr w:type="spellEnd"/>
      <w:r w:rsidR="004C534F">
        <w:rPr>
          <w:szCs w:val="28"/>
          <w:lang w:val="uk-UA"/>
        </w:rPr>
        <w:t xml:space="preserve"> рішення </w:t>
      </w:r>
      <w:r w:rsidR="003D4248" w:rsidRPr="003D4248">
        <w:rPr>
          <w:szCs w:val="28"/>
          <w:lang w:val="uk-UA"/>
        </w:rPr>
        <w:t>«Про внесення змін до Міської цільової Програми відновлення інфраструктури території прив</w:t>
      </w:r>
      <w:r w:rsidR="003D4248">
        <w:rPr>
          <w:szCs w:val="28"/>
          <w:lang w:val="uk-UA"/>
        </w:rPr>
        <w:t xml:space="preserve">атного сектора міста Запоріжжя </w:t>
      </w:r>
      <w:r w:rsidR="003D4248" w:rsidRPr="003D4248">
        <w:rPr>
          <w:szCs w:val="28"/>
          <w:lang w:val="uk-UA"/>
        </w:rPr>
        <w:t>на 2018-2025 роки, затв</w:t>
      </w:r>
      <w:r w:rsidR="003D4248">
        <w:rPr>
          <w:szCs w:val="28"/>
          <w:lang w:val="uk-UA"/>
        </w:rPr>
        <w:t xml:space="preserve">ердженої рішенням міської ради </w:t>
      </w:r>
      <w:r w:rsidR="003D4248" w:rsidRPr="003D4248">
        <w:rPr>
          <w:szCs w:val="28"/>
          <w:lang w:val="uk-UA"/>
        </w:rPr>
        <w:t>від 27.06.2018 №32 (зі змінами та доповненнями)»</w:t>
      </w:r>
      <w:r w:rsidR="003D4248" w:rsidRPr="003D4248">
        <w:rPr>
          <w:bCs/>
          <w:szCs w:val="28"/>
          <w:lang w:val="uk-UA"/>
        </w:rPr>
        <w:t xml:space="preserve"> </w:t>
      </w:r>
      <w:r>
        <w:rPr>
          <w:bCs/>
          <w:szCs w:val="20"/>
          <w:lang w:val="uk-UA"/>
        </w:rPr>
        <w:t xml:space="preserve">(далі – </w:t>
      </w:r>
      <w:proofErr w:type="spellStart"/>
      <w:r>
        <w:rPr>
          <w:bCs/>
          <w:szCs w:val="20"/>
          <w:lang w:val="uk-UA"/>
        </w:rPr>
        <w:t>Проєкт</w:t>
      </w:r>
      <w:proofErr w:type="spellEnd"/>
      <w:r>
        <w:rPr>
          <w:bCs/>
          <w:szCs w:val="20"/>
          <w:lang w:val="uk-UA"/>
        </w:rPr>
        <w:t xml:space="preserve"> Програми) </w:t>
      </w:r>
      <w:r w:rsidR="004C534F">
        <w:rPr>
          <w:lang w:val="uk-UA"/>
        </w:rPr>
        <w:t xml:space="preserve">розроблено відповідно до </w:t>
      </w:r>
      <w:r w:rsidR="004C534F" w:rsidRPr="007243D1">
        <w:rPr>
          <w:szCs w:val="28"/>
          <w:lang w:val="uk-UA"/>
        </w:rPr>
        <w:t xml:space="preserve">ст. </w:t>
      </w:r>
      <w:r w:rsidR="004C534F">
        <w:rPr>
          <w:szCs w:val="28"/>
          <w:lang w:val="uk-UA"/>
        </w:rPr>
        <w:t>76</w:t>
      </w:r>
      <w:r w:rsidR="004C534F" w:rsidRPr="007243D1">
        <w:rPr>
          <w:szCs w:val="28"/>
          <w:lang w:val="uk-UA"/>
        </w:rPr>
        <w:t xml:space="preserve"> Бюджетного кодексу України</w:t>
      </w:r>
      <w:r w:rsidR="004C534F">
        <w:rPr>
          <w:lang w:val="uk-UA"/>
        </w:rPr>
        <w:t xml:space="preserve">, </w:t>
      </w:r>
      <w:r w:rsidR="004C534F" w:rsidRPr="005A77D2">
        <w:rPr>
          <w:lang w:val="uk-UA"/>
        </w:rPr>
        <w:t>Закон</w:t>
      </w:r>
      <w:r w:rsidR="004C534F">
        <w:rPr>
          <w:lang w:val="uk-UA"/>
        </w:rPr>
        <w:t>у</w:t>
      </w:r>
      <w:r w:rsidR="004C534F" w:rsidRPr="005A77D2">
        <w:rPr>
          <w:lang w:val="uk-UA"/>
        </w:rPr>
        <w:t xml:space="preserve"> України «Про міс</w:t>
      </w:r>
      <w:r w:rsidR="004C534F">
        <w:rPr>
          <w:lang w:val="uk-UA"/>
        </w:rPr>
        <w:t xml:space="preserve">цеве самоврядування в Україні» та керуючись Порядком </w:t>
      </w:r>
      <w:r w:rsidR="004C534F" w:rsidRPr="004C534F">
        <w:rPr>
          <w:lang w:val="uk-UA"/>
        </w:rPr>
        <w:t>розроблення, затвердження та виконання</w:t>
      </w:r>
      <w:r w:rsidR="004C534F">
        <w:rPr>
          <w:lang w:val="uk-UA"/>
        </w:rPr>
        <w:t xml:space="preserve"> </w:t>
      </w:r>
      <w:r w:rsidR="004C534F" w:rsidRPr="004C534F">
        <w:rPr>
          <w:lang w:val="uk-UA"/>
        </w:rPr>
        <w:t>міських цільових програм</w:t>
      </w:r>
      <w:r w:rsidR="004C534F">
        <w:rPr>
          <w:lang w:val="uk-UA"/>
        </w:rPr>
        <w:t xml:space="preserve">, який затверджено рішенням виконавчого комітету Запорізької міської ради від </w:t>
      </w:r>
      <w:r w:rsidR="004C534F" w:rsidRPr="004C534F">
        <w:rPr>
          <w:lang w:val="uk-UA"/>
        </w:rPr>
        <w:t>23.01.2013</w:t>
      </w:r>
      <w:r w:rsidR="004C534F">
        <w:rPr>
          <w:lang w:val="uk-UA"/>
        </w:rPr>
        <w:t xml:space="preserve"> №8 (зі змінами).</w:t>
      </w:r>
    </w:p>
    <w:p w:rsidR="003D4248" w:rsidRDefault="003D4248" w:rsidP="003D4248">
      <w:pPr>
        <w:spacing w:after="0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Для </w:t>
      </w:r>
      <w:r w:rsidR="00AF34FC">
        <w:rPr>
          <w:lang w:val="uk-UA"/>
        </w:rPr>
        <w:t xml:space="preserve">реалізації </w:t>
      </w:r>
      <w:proofErr w:type="spellStart"/>
      <w:r w:rsidR="00AF34FC" w:rsidRPr="00B54BF9">
        <w:rPr>
          <w:lang w:val="uk-UA"/>
        </w:rPr>
        <w:t>Проєкт</w:t>
      </w:r>
      <w:r w:rsidR="00AF34FC">
        <w:rPr>
          <w:lang w:val="uk-UA"/>
        </w:rPr>
        <w:t>у</w:t>
      </w:r>
      <w:proofErr w:type="spellEnd"/>
      <w:r w:rsidR="00AF34FC">
        <w:rPr>
          <w:lang w:val="uk-UA"/>
        </w:rPr>
        <w:t xml:space="preserve"> Програми </w:t>
      </w:r>
      <w:r w:rsidR="00AF34FC" w:rsidRPr="00B54BF9">
        <w:rPr>
          <w:lang w:val="uk-UA"/>
        </w:rPr>
        <w:t>додатково передбачаєть</w:t>
      </w:r>
      <w:r w:rsidR="00AF34FC">
        <w:rPr>
          <w:lang w:val="uk-UA"/>
        </w:rPr>
        <w:t xml:space="preserve">ся фінансування </w:t>
      </w:r>
      <w:r>
        <w:rPr>
          <w:bCs/>
          <w:szCs w:val="20"/>
          <w:lang w:val="uk-UA"/>
        </w:rPr>
        <w:t>по головному розпоряднику бюджетних коштів – районній адміністрація Запорізької міської ради по Шевченківському району</w:t>
      </w:r>
      <w:r>
        <w:rPr>
          <w:lang w:val="uk-UA"/>
        </w:rPr>
        <w:t xml:space="preserve"> </w:t>
      </w:r>
      <w:r w:rsidRPr="00B54BF9">
        <w:rPr>
          <w:lang w:val="uk-UA"/>
        </w:rPr>
        <w:t>додатково передбачаєть</w:t>
      </w:r>
      <w:r>
        <w:rPr>
          <w:lang w:val="uk-UA"/>
        </w:rPr>
        <w:t xml:space="preserve">ся фінансування у розмірі </w:t>
      </w:r>
      <w:r>
        <w:rPr>
          <w:bCs/>
          <w:szCs w:val="20"/>
          <w:lang w:val="uk-UA"/>
        </w:rPr>
        <w:t>40,</w:t>
      </w:r>
      <w:r w:rsidRPr="00227059">
        <w:rPr>
          <w:bCs/>
          <w:szCs w:val="20"/>
          <w:lang w:val="uk-UA"/>
        </w:rPr>
        <w:t>7</w:t>
      </w:r>
      <w:bookmarkStart w:id="0" w:name="_GoBack"/>
      <w:bookmarkEnd w:id="0"/>
      <w:r w:rsidRPr="00227059">
        <w:rPr>
          <w:bCs/>
          <w:szCs w:val="20"/>
          <w:lang w:val="uk-UA"/>
        </w:rPr>
        <w:t>93</w:t>
      </w:r>
      <w:r>
        <w:rPr>
          <w:bCs/>
          <w:szCs w:val="20"/>
          <w:lang w:val="uk-UA"/>
        </w:rPr>
        <w:t xml:space="preserve"> </w:t>
      </w:r>
      <w:proofErr w:type="spellStart"/>
      <w:r>
        <w:rPr>
          <w:bCs/>
          <w:szCs w:val="20"/>
          <w:lang w:val="uk-UA"/>
        </w:rPr>
        <w:t>тис.грн</w:t>
      </w:r>
      <w:proofErr w:type="spellEnd"/>
      <w:r>
        <w:rPr>
          <w:bCs/>
          <w:szCs w:val="20"/>
          <w:lang w:val="uk-UA"/>
        </w:rPr>
        <w:t>., а саме на капітальний ремонт дитячого та спортивного майданчику по вул. Івана Богуна, 142 та проходження експертизи з капітального ремонту дорожнього покриття по вул. Суха Балка.</w:t>
      </w:r>
    </w:p>
    <w:p w:rsidR="00566C88" w:rsidRDefault="00566C88" w:rsidP="001C4BD1">
      <w:pPr>
        <w:spacing w:after="0"/>
        <w:ind w:firstLine="709"/>
        <w:jc w:val="both"/>
        <w:rPr>
          <w:lang w:val="uk-UA"/>
        </w:rPr>
      </w:pPr>
    </w:p>
    <w:p w:rsidR="00C32E7F" w:rsidRPr="008D4166" w:rsidRDefault="00C32E7F" w:rsidP="008D4166">
      <w:pPr>
        <w:spacing w:after="0"/>
        <w:jc w:val="both"/>
        <w:rPr>
          <w:lang w:val="uk-UA"/>
        </w:rPr>
      </w:pPr>
    </w:p>
    <w:p w:rsidR="00F00C8A" w:rsidRPr="00B1598B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 xml:space="preserve">Директор департаменту </w:t>
      </w:r>
    </w:p>
    <w:p w:rsidR="00F00C8A" w:rsidRPr="00B1598B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 xml:space="preserve">інфраструктури та благоустрою </w:t>
      </w:r>
    </w:p>
    <w:p w:rsidR="00F00C8A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>Запорізької міської ради</w:t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  <w:t xml:space="preserve">А.М. </w:t>
      </w:r>
      <w:proofErr w:type="spellStart"/>
      <w:r w:rsidRPr="00B1598B">
        <w:rPr>
          <w:szCs w:val="28"/>
          <w:lang w:val="uk-UA"/>
        </w:rPr>
        <w:t>Боярчуков</w:t>
      </w:r>
      <w:proofErr w:type="spellEnd"/>
    </w:p>
    <w:p w:rsidR="009A3D96" w:rsidRDefault="009A3D96" w:rsidP="009358C3">
      <w:pPr>
        <w:spacing w:after="0" w:line="240" w:lineRule="exact"/>
        <w:jc w:val="both"/>
        <w:rPr>
          <w:szCs w:val="28"/>
          <w:lang w:val="uk-UA"/>
        </w:rPr>
      </w:pPr>
    </w:p>
    <w:p w:rsidR="009A3D96" w:rsidRPr="00B1598B" w:rsidRDefault="009A3D96" w:rsidP="009358C3">
      <w:pPr>
        <w:spacing w:after="0" w:line="240" w:lineRule="exact"/>
        <w:jc w:val="both"/>
        <w:rPr>
          <w:szCs w:val="28"/>
          <w:lang w:val="uk-UA"/>
        </w:rPr>
      </w:pPr>
    </w:p>
    <w:sectPr w:rsidR="009A3D96" w:rsidRPr="00B1598B" w:rsidSect="00D265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70" w:rsidRDefault="00237770" w:rsidP="00D265DA">
      <w:pPr>
        <w:spacing w:after="0"/>
      </w:pPr>
      <w:r>
        <w:separator/>
      </w:r>
    </w:p>
  </w:endnote>
  <w:endnote w:type="continuationSeparator" w:id="0">
    <w:p w:rsidR="00237770" w:rsidRDefault="00237770" w:rsidP="00D265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70" w:rsidRDefault="00237770" w:rsidP="00D265DA">
      <w:pPr>
        <w:spacing w:after="0"/>
      </w:pPr>
      <w:r>
        <w:separator/>
      </w:r>
    </w:p>
  </w:footnote>
  <w:footnote w:type="continuationSeparator" w:id="0">
    <w:p w:rsidR="00237770" w:rsidRDefault="00237770" w:rsidP="00D265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930750"/>
      <w:docPartObj>
        <w:docPartGallery w:val="Page Numbers (Top of Page)"/>
        <w:docPartUnique/>
      </w:docPartObj>
    </w:sdtPr>
    <w:sdtEndPr/>
    <w:sdtContent>
      <w:p w:rsidR="00D265DA" w:rsidRDefault="00D265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248">
          <w:rPr>
            <w:noProof/>
          </w:rPr>
          <w:t>2</w:t>
        </w:r>
        <w:r>
          <w:fldChar w:fldCharType="end"/>
        </w:r>
      </w:p>
    </w:sdtContent>
  </w:sdt>
  <w:p w:rsidR="00D265DA" w:rsidRDefault="00D265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8A"/>
    <w:rsid w:val="00007EA2"/>
    <w:rsid w:val="00013575"/>
    <w:rsid w:val="0001486D"/>
    <w:rsid w:val="00037B9D"/>
    <w:rsid w:val="000476AF"/>
    <w:rsid w:val="000555AE"/>
    <w:rsid w:val="00075872"/>
    <w:rsid w:val="0007632D"/>
    <w:rsid w:val="000A7CB4"/>
    <w:rsid w:val="000B02E4"/>
    <w:rsid w:val="000C5844"/>
    <w:rsid w:val="00193357"/>
    <w:rsid w:val="001C352F"/>
    <w:rsid w:val="001C4BD1"/>
    <w:rsid w:val="00237770"/>
    <w:rsid w:val="00266CDB"/>
    <w:rsid w:val="002E3A76"/>
    <w:rsid w:val="00322FEA"/>
    <w:rsid w:val="003702D3"/>
    <w:rsid w:val="003C5EBA"/>
    <w:rsid w:val="003D4248"/>
    <w:rsid w:val="003F2E26"/>
    <w:rsid w:val="004014B2"/>
    <w:rsid w:val="004735FA"/>
    <w:rsid w:val="004816E2"/>
    <w:rsid w:val="0048345F"/>
    <w:rsid w:val="004B7B99"/>
    <w:rsid w:val="004C534F"/>
    <w:rsid w:val="005004CE"/>
    <w:rsid w:val="005153CD"/>
    <w:rsid w:val="005205AA"/>
    <w:rsid w:val="00520AEC"/>
    <w:rsid w:val="00566C88"/>
    <w:rsid w:val="00594B42"/>
    <w:rsid w:val="005972AB"/>
    <w:rsid w:val="005A29E3"/>
    <w:rsid w:val="005A77D2"/>
    <w:rsid w:val="005B2DAC"/>
    <w:rsid w:val="006423E8"/>
    <w:rsid w:val="00664098"/>
    <w:rsid w:val="0069620E"/>
    <w:rsid w:val="006B34C5"/>
    <w:rsid w:val="006C0B77"/>
    <w:rsid w:val="006D30B3"/>
    <w:rsid w:val="006D519E"/>
    <w:rsid w:val="006E3045"/>
    <w:rsid w:val="006E4459"/>
    <w:rsid w:val="006F01E6"/>
    <w:rsid w:val="00707D0A"/>
    <w:rsid w:val="007243D1"/>
    <w:rsid w:val="00756CCC"/>
    <w:rsid w:val="007957D1"/>
    <w:rsid w:val="007A59C1"/>
    <w:rsid w:val="007A6795"/>
    <w:rsid w:val="007E1BA7"/>
    <w:rsid w:val="008242FF"/>
    <w:rsid w:val="00837C29"/>
    <w:rsid w:val="00840AC1"/>
    <w:rsid w:val="00861D01"/>
    <w:rsid w:val="00870751"/>
    <w:rsid w:val="00887732"/>
    <w:rsid w:val="008A7926"/>
    <w:rsid w:val="008B6C14"/>
    <w:rsid w:val="008D4166"/>
    <w:rsid w:val="009065D5"/>
    <w:rsid w:val="0092054B"/>
    <w:rsid w:val="00922C48"/>
    <w:rsid w:val="00923C50"/>
    <w:rsid w:val="00932471"/>
    <w:rsid w:val="009358C3"/>
    <w:rsid w:val="009A3D96"/>
    <w:rsid w:val="009B1B34"/>
    <w:rsid w:val="009D1957"/>
    <w:rsid w:val="009E5D8E"/>
    <w:rsid w:val="009F3EA5"/>
    <w:rsid w:val="00A0145E"/>
    <w:rsid w:val="00A0181B"/>
    <w:rsid w:val="00A05EBB"/>
    <w:rsid w:val="00A35925"/>
    <w:rsid w:val="00A50D4A"/>
    <w:rsid w:val="00A60006"/>
    <w:rsid w:val="00A85066"/>
    <w:rsid w:val="00A85741"/>
    <w:rsid w:val="00AC7AAD"/>
    <w:rsid w:val="00AD51B8"/>
    <w:rsid w:val="00AE5BB1"/>
    <w:rsid w:val="00AF34FC"/>
    <w:rsid w:val="00B1598B"/>
    <w:rsid w:val="00B15B36"/>
    <w:rsid w:val="00B26BE9"/>
    <w:rsid w:val="00B3273E"/>
    <w:rsid w:val="00B54BF9"/>
    <w:rsid w:val="00B608D7"/>
    <w:rsid w:val="00B915B7"/>
    <w:rsid w:val="00B934D2"/>
    <w:rsid w:val="00B972F5"/>
    <w:rsid w:val="00BA286E"/>
    <w:rsid w:val="00BB3A41"/>
    <w:rsid w:val="00BC67E0"/>
    <w:rsid w:val="00BF5386"/>
    <w:rsid w:val="00C045FB"/>
    <w:rsid w:val="00C208D7"/>
    <w:rsid w:val="00C30098"/>
    <w:rsid w:val="00C32E7F"/>
    <w:rsid w:val="00C41928"/>
    <w:rsid w:val="00C6560D"/>
    <w:rsid w:val="00CB1D55"/>
    <w:rsid w:val="00CD69C2"/>
    <w:rsid w:val="00CF7DF2"/>
    <w:rsid w:val="00D265DA"/>
    <w:rsid w:val="00D325FD"/>
    <w:rsid w:val="00D559D2"/>
    <w:rsid w:val="00D64CCF"/>
    <w:rsid w:val="00D72CBC"/>
    <w:rsid w:val="00D94DD6"/>
    <w:rsid w:val="00DA2E7D"/>
    <w:rsid w:val="00DC6096"/>
    <w:rsid w:val="00DD5C5F"/>
    <w:rsid w:val="00E654EF"/>
    <w:rsid w:val="00E94807"/>
    <w:rsid w:val="00E97A38"/>
    <w:rsid w:val="00EA59DF"/>
    <w:rsid w:val="00EC018C"/>
    <w:rsid w:val="00EE4070"/>
    <w:rsid w:val="00F00C8A"/>
    <w:rsid w:val="00F12C76"/>
    <w:rsid w:val="00F3236F"/>
    <w:rsid w:val="00F365E6"/>
    <w:rsid w:val="00F5057D"/>
    <w:rsid w:val="00F82092"/>
    <w:rsid w:val="00F95BD2"/>
    <w:rsid w:val="00FB0D03"/>
    <w:rsid w:val="00FD66A1"/>
    <w:rsid w:val="00FF28AD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808C1"/>
  <w15:chartTrackingRefBased/>
  <w15:docId w15:val="{0195DAE2-4D9D-429A-94E7-39822197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5D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D265D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265D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D265D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2021-03-21T21:27:00Z</dcterms:created>
  <dcterms:modified xsi:type="dcterms:W3CDTF">2021-03-23T07:41:00Z</dcterms:modified>
</cp:coreProperties>
</file>