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55" w:rsidRPr="002E0DC3" w:rsidRDefault="00A80D5C" w:rsidP="000F1CB7">
      <w:pPr>
        <w:pStyle w:val="a3"/>
        <w:spacing w:before="67" w:line="275" w:lineRule="exact"/>
        <w:ind w:left="3070" w:right="-41" w:hanging="3070"/>
        <w:jc w:val="center"/>
        <w:rPr>
          <w:sz w:val="28"/>
          <w:szCs w:val="28"/>
        </w:rPr>
      </w:pPr>
      <w:r w:rsidRPr="002E0DC3">
        <w:rPr>
          <w:sz w:val="28"/>
          <w:szCs w:val="28"/>
        </w:rPr>
        <w:t>ПОЯСНЮВАЛЬНА ЗАПИСКА</w:t>
      </w:r>
    </w:p>
    <w:p w:rsidR="00303655" w:rsidRPr="002E0DC3" w:rsidRDefault="008A1348" w:rsidP="008A1348">
      <w:pPr>
        <w:pStyle w:val="a3"/>
        <w:spacing w:before="9"/>
        <w:ind w:left="0"/>
        <w:jc w:val="center"/>
        <w:rPr>
          <w:sz w:val="28"/>
          <w:szCs w:val="28"/>
        </w:rPr>
      </w:pPr>
      <w:r w:rsidRPr="00286543">
        <w:rPr>
          <w:sz w:val="28"/>
          <w:szCs w:val="28"/>
        </w:rPr>
        <w:t xml:space="preserve">до рішення </w:t>
      </w:r>
      <w:r w:rsidR="00286543" w:rsidRPr="00286543">
        <w:rPr>
          <w:sz w:val="28"/>
          <w:szCs w:val="28"/>
        </w:rPr>
        <w:t>виконавчого ком</w:t>
      </w:r>
      <w:r w:rsidR="00286543">
        <w:rPr>
          <w:sz w:val="28"/>
          <w:szCs w:val="28"/>
        </w:rPr>
        <w:t>і</w:t>
      </w:r>
      <w:r w:rsidR="00286543" w:rsidRPr="00286543">
        <w:rPr>
          <w:sz w:val="28"/>
          <w:szCs w:val="28"/>
        </w:rPr>
        <w:t xml:space="preserve">тету </w:t>
      </w:r>
      <w:r w:rsidRPr="00286543">
        <w:rPr>
          <w:sz w:val="28"/>
          <w:szCs w:val="28"/>
        </w:rPr>
        <w:t>Запорізької міської ради «Про внесення змін</w:t>
      </w:r>
      <w:r w:rsidRPr="002E0DC3">
        <w:rPr>
          <w:sz w:val="28"/>
          <w:szCs w:val="28"/>
        </w:rPr>
        <w:t xml:space="preserve"> до Програми розвитку та утримання житлово-комунального господарства м. Запоріжжя на 2018-2022 роки, затвердженої рішенням міської ради від 20.12.2017 №4</w:t>
      </w:r>
      <w:r w:rsidR="00286543">
        <w:rPr>
          <w:sz w:val="28"/>
          <w:szCs w:val="28"/>
        </w:rPr>
        <w:t xml:space="preserve"> </w:t>
      </w:r>
      <w:r w:rsidRPr="002E0DC3">
        <w:rPr>
          <w:sz w:val="28"/>
          <w:szCs w:val="28"/>
        </w:rPr>
        <w:t xml:space="preserve"> (зі змінами та доповненнями)»</w:t>
      </w:r>
    </w:p>
    <w:p w:rsidR="008A1348" w:rsidRPr="002E0DC3" w:rsidRDefault="008A1348" w:rsidP="008A1348">
      <w:pPr>
        <w:pStyle w:val="a3"/>
        <w:spacing w:before="9"/>
        <w:ind w:left="0"/>
        <w:jc w:val="center"/>
        <w:rPr>
          <w:sz w:val="28"/>
          <w:szCs w:val="28"/>
        </w:rPr>
      </w:pPr>
    </w:p>
    <w:p w:rsidR="00303655" w:rsidRPr="002E0DC3" w:rsidRDefault="00A80D5C" w:rsidP="002E0DC3">
      <w:pPr>
        <w:pStyle w:val="a4"/>
        <w:numPr>
          <w:ilvl w:val="0"/>
          <w:numId w:val="3"/>
        </w:numPr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2E0DC3">
        <w:rPr>
          <w:spacing w:val="-68"/>
          <w:sz w:val="28"/>
          <w:szCs w:val="28"/>
          <w:u w:val="single"/>
        </w:rPr>
        <w:t xml:space="preserve"> </w:t>
      </w:r>
      <w:r w:rsidRPr="002E0DC3">
        <w:rPr>
          <w:sz w:val="28"/>
          <w:szCs w:val="28"/>
          <w:u w:val="single"/>
        </w:rPr>
        <w:t>Обґрунтування необхідності прийняття проєкту</w:t>
      </w:r>
      <w:r w:rsidRPr="002E0DC3">
        <w:rPr>
          <w:spacing w:val="-23"/>
          <w:sz w:val="28"/>
          <w:szCs w:val="28"/>
          <w:u w:val="single"/>
        </w:rPr>
        <w:t xml:space="preserve"> </w:t>
      </w:r>
      <w:r w:rsidRPr="002E0DC3">
        <w:rPr>
          <w:sz w:val="28"/>
          <w:szCs w:val="28"/>
          <w:u w:val="single"/>
        </w:rPr>
        <w:t>рішення.</w:t>
      </w:r>
    </w:p>
    <w:p w:rsidR="00A80D5C" w:rsidRPr="00A80D5C" w:rsidRDefault="00A80D5C" w:rsidP="002E0DC3">
      <w:pPr>
        <w:pStyle w:val="a3"/>
        <w:tabs>
          <w:tab w:val="left" w:pos="851"/>
        </w:tabs>
        <w:ind w:left="0" w:right="100" w:firstLine="851"/>
        <w:rPr>
          <w:sz w:val="28"/>
          <w:szCs w:val="28"/>
        </w:rPr>
      </w:pPr>
      <w:r w:rsidRPr="002E0DC3">
        <w:rPr>
          <w:sz w:val="28"/>
          <w:szCs w:val="28"/>
        </w:rPr>
        <w:t xml:space="preserve">Програма </w:t>
      </w:r>
      <w:r w:rsidR="0072472E" w:rsidRPr="002E0DC3">
        <w:rPr>
          <w:sz w:val="28"/>
          <w:szCs w:val="28"/>
        </w:rPr>
        <w:t xml:space="preserve">розвитку та утримання житлово-комунального господарства </w:t>
      </w:r>
      <w:r w:rsidR="0072472E" w:rsidRPr="00A80D5C">
        <w:rPr>
          <w:sz w:val="28"/>
          <w:szCs w:val="28"/>
        </w:rPr>
        <w:t xml:space="preserve">м. Запоріжжя </w:t>
      </w:r>
      <w:r w:rsidRPr="00A80D5C">
        <w:rPr>
          <w:sz w:val="28"/>
          <w:szCs w:val="28"/>
        </w:rPr>
        <w:t>(надалі – Програма) забезпечує реалізацію повноважень департаменту з управління житлово-комунальним господарством Запорізької міської ради, у галузі житлово-комунального господарства.</w:t>
      </w:r>
    </w:p>
    <w:p w:rsidR="00FC00CF" w:rsidRDefault="00A80D5C" w:rsidP="002E0DC3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A80D5C">
        <w:rPr>
          <w:sz w:val="28"/>
          <w:szCs w:val="28"/>
        </w:rPr>
        <w:t>Дана Програма є довготривалою. Програма охоплює попередній, поточний та наступний роки.</w:t>
      </w:r>
      <w:r w:rsidR="00F43B46" w:rsidRPr="00A80D5C">
        <w:rPr>
          <w:sz w:val="28"/>
          <w:szCs w:val="28"/>
          <w:lang w:val="ru-RU"/>
        </w:rPr>
        <w:t xml:space="preserve"> </w:t>
      </w:r>
      <w:r w:rsidR="00F43B46" w:rsidRPr="00A80D5C">
        <w:rPr>
          <w:sz w:val="28"/>
          <w:szCs w:val="28"/>
        </w:rPr>
        <w:t>Програму розроблено з метою здійснення заходів</w:t>
      </w:r>
      <w:r w:rsidR="00F43B46" w:rsidRPr="002E0DC3">
        <w:rPr>
          <w:sz w:val="28"/>
          <w:szCs w:val="28"/>
        </w:rPr>
        <w:t xml:space="preserve"> щодо підвищення ефективності та надійності функціонування житлово-комунального господарства, задоволення потреб населення у наданні житлово-комунальних послуг належної якості, що відповідає вимогам державних стандартів,</w:t>
      </w:r>
      <w:r w:rsidR="0013537E" w:rsidRPr="0013537E">
        <w:rPr>
          <w:sz w:val="28"/>
          <w:szCs w:val="28"/>
        </w:rPr>
        <w:t xml:space="preserve"> </w:t>
      </w:r>
      <w:r w:rsidR="0013537E">
        <w:rPr>
          <w:sz w:val="28"/>
          <w:szCs w:val="28"/>
        </w:rPr>
        <w:t>п</w:t>
      </w:r>
      <w:r w:rsidR="0013537E" w:rsidRPr="00CE6FE6">
        <w:rPr>
          <w:snapToGrid w:val="0"/>
          <w:sz w:val="28"/>
          <w:szCs w:val="28"/>
        </w:rPr>
        <w:t xml:space="preserve">ідтримка задовільного технічного стану житлового фонду </w:t>
      </w:r>
      <w:r w:rsidR="0013537E">
        <w:rPr>
          <w:snapToGrid w:val="0"/>
          <w:sz w:val="28"/>
          <w:szCs w:val="28"/>
        </w:rPr>
        <w:t>міста</w:t>
      </w:r>
      <w:r w:rsidR="0013537E" w:rsidRPr="00CE6FE6">
        <w:rPr>
          <w:snapToGrid w:val="0"/>
          <w:sz w:val="28"/>
          <w:szCs w:val="28"/>
        </w:rPr>
        <w:t>.</w:t>
      </w:r>
      <w:r w:rsidR="00F43B46" w:rsidRPr="002E0DC3">
        <w:rPr>
          <w:sz w:val="28"/>
          <w:szCs w:val="28"/>
        </w:rPr>
        <w:t xml:space="preserve"> </w:t>
      </w:r>
    </w:p>
    <w:p w:rsidR="008A1348" w:rsidRPr="002E0DC3" w:rsidRDefault="008A1348" w:rsidP="002E0DC3">
      <w:pPr>
        <w:pStyle w:val="a3"/>
        <w:tabs>
          <w:tab w:val="left" w:pos="851"/>
        </w:tabs>
        <w:ind w:left="0" w:right="102" w:firstLine="851"/>
        <w:rPr>
          <w:sz w:val="28"/>
          <w:szCs w:val="28"/>
        </w:rPr>
      </w:pPr>
      <w:r w:rsidRPr="002E0DC3">
        <w:rPr>
          <w:sz w:val="28"/>
          <w:szCs w:val="28"/>
        </w:rPr>
        <w:t>Відповідно до даної Програми координатором програми є департамент з управління житлово-комунальним господарством Запорізької міської ради, який здійснює координацію дій між виконавцями програми та контролює її виконання, визначає порядок взаємного інформування.</w:t>
      </w:r>
    </w:p>
    <w:p w:rsidR="008A1348" w:rsidRPr="002E0DC3" w:rsidRDefault="008A1348" w:rsidP="002E0DC3">
      <w:pPr>
        <w:pStyle w:val="a3"/>
        <w:tabs>
          <w:tab w:val="left" w:pos="851"/>
        </w:tabs>
        <w:ind w:left="0" w:right="102" w:firstLine="851"/>
        <w:rPr>
          <w:sz w:val="28"/>
          <w:szCs w:val="28"/>
        </w:rPr>
      </w:pPr>
      <w:r w:rsidRPr="002E0DC3">
        <w:rPr>
          <w:sz w:val="28"/>
          <w:szCs w:val="28"/>
        </w:rPr>
        <w:t xml:space="preserve">Головні розпорядники бюджетних коштів та відповідальні виконавці: департамент з управління житлово-комунальним господарством Запорізької міської ради, районні адміністрації Запорізької міської ради по Дніпровському, </w:t>
      </w:r>
      <w:proofErr w:type="spellStart"/>
      <w:r w:rsidRPr="002E0DC3">
        <w:rPr>
          <w:sz w:val="28"/>
          <w:szCs w:val="28"/>
        </w:rPr>
        <w:t>Вознесенівському</w:t>
      </w:r>
      <w:proofErr w:type="spellEnd"/>
      <w:r w:rsidRPr="002E0DC3">
        <w:rPr>
          <w:sz w:val="28"/>
          <w:szCs w:val="28"/>
        </w:rPr>
        <w:t xml:space="preserve">, </w:t>
      </w:r>
      <w:proofErr w:type="spellStart"/>
      <w:r w:rsidRPr="002E0DC3">
        <w:rPr>
          <w:sz w:val="28"/>
          <w:szCs w:val="28"/>
        </w:rPr>
        <w:t>Олександрівському</w:t>
      </w:r>
      <w:proofErr w:type="spellEnd"/>
      <w:r w:rsidRPr="002E0DC3">
        <w:rPr>
          <w:sz w:val="28"/>
          <w:szCs w:val="28"/>
        </w:rPr>
        <w:t xml:space="preserve">, Шевченківському, </w:t>
      </w:r>
      <w:proofErr w:type="spellStart"/>
      <w:r w:rsidRPr="002E0DC3">
        <w:rPr>
          <w:sz w:val="28"/>
          <w:szCs w:val="28"/>
        </w:rPr>
        <w:t>Комунарському</w:t>
      </w:r>
      <w:proofErr w:type="spellEnd"/>
      <w:r w:rsidRPr="002E0DC3">
        <w:rPr>
          <w:sz w:val="28"/>
          <w:szCs w:val="28"/>
        </w:rPr>
        <w:t xml:space="preserve">, </w:t>
      </w:r>
      <w:proofErr w:type="spellStart"/>
      <w:r w:rsidRPr="002E0DC3">
        <w:rPr>
          <w:sz w:val="28"/>
          <w:szCs w:val="28"/>
        </w:rPr>
        <w:t>Хортицькому</w:t>
      </w:r>
      <w:proofErr w:type="spellEnd"/>
      <w:r w:rsidRPr="002E0DC3">
        <w:rPr>
          <w:sz w:val="28"/>
          <w:szCs w:val="28"/>
        </w:rPr>
        <w:t xml:space="preserve"> та Заводському районах.</w:t>
      </w:r>
    </w:p>
    <w:p w:rsidR="0013537E" w:rsidRDefault="00A80D5C" w:rsidP="0013537E">
      <w:pPr>
        <w:pStyle w:val="a3"/>
        <w:tabs>
          <w:tab w:val="left" w:pos="851"/>
        </w:tabs>
        <w:ind w:left="0" w:right="101" w:firstLine="851"/>
        <w:rPr>
          <w:sz w:val="28"/>
          <w:szCs w:val="28"/>
        </w:rPr>
      </w:pPr>
      <w:r w:rsidRPr="002E0DC3">
        <w:rPr>
          <w:sz w:val="28"/>
          <w:szCs w:val="28"/>
        </w:rPr>
        <w:t>Програм</w:t>
      </w:r>
      <w:r w:rsidR="0013537E">
        <w:rPr>
          <w:sz w:val="28"/>
          <w:szCs w:val="28"/>
        </w:rPr>
        <w:t>а</w:t>
      </w:r>
      <w:r w:rsidRPr="002E0DC3">
        <w:rPr>
          <w:sz w:val="28"/>
          <w:szCs w:val="28"/>
        </w:rPr>
        <w:t xml:space="preserve"> визначає основні завдання та заходи щодо її реалізації, які корегуються з урахуванням </w:t>
      </w:r>
      <w:r w:rsidR="00006E28">
        <w:rPr>
          <w:sz w:val="28"/>
          <w:szCs w:val="28"/>
        </w:rPr>
        <w:t xml:space="preserve">обсягу </w:t>
      </w:r>
      <w:r w:rsidRPr="002E0DC3">
        <w:rPr>
          <w:sz w:val="28"/>
          <w:szCs w:val="28"/>
        </w:rPr>
        <w:t>бюджетного фінансування</w:t>
      </w:r>
      <w:r w:rsidR="0013537E">
        <w:rPr>
          <w:sz w:val="28"/>
          <w:szCs w:val="28"/>
        </w:rPr>
        <w:t>.</w:t>
      </w:r>
    </w:p>
    <w:p w:rsidR="002E248B" w:rsidRDefault="002E248B" w:rsidP="0013537E">
      <w:pPr>
        <w:pStyle w:val="a3"/>
        <w:tabs>
          <w:tab w:val="left" w:pos="851"/>
        </w:tabs>
        <w:ind w:left="0" w:right="101" w:firstLine="851"/>
        <w:rPr>
          <w:sz w:val="28"/>
          <w:szCs w:val="28"/>
        </w:rPr>
      </w:pPr>
    </w:p>
    <w:p w:rsidR="00303655" w:rsidRPr="002E0DC3" w:rsidRDefault="00A80D5C" w:rsidP="0013537E">
      <w:pPr>
        <w:pStyle w:val="a3"/>
        <w:numPr>
          <w:ilvl w:val="0"/>
          <w:numId w:val="3"/>
        </w:numPr>
        <w:tabs>
          <w:tab w:val="left" w:pos="851"/>
        </w:tabs>
        <w:ind w:right="101"/>
        <w:rPr>
          <w:sz w:val="28"/>
          <w:szCs w:val="28"/>
        </w:rPr>
      </w:pPr>
      <w:r w:rsidRPr="002E0DC3">
        <w:rPr>
          <w:sz w:val="28"/>
          <w:szCs w:val="28"/>
          <w:u w:val="single"/>
        </w:rPr>
        <w:t>Мета прийняття проєкту</w:t>
      </w:r>
      <w:r w:rsidRPr="002E0DC3">
        <w:rPr>
          <w:spacing w:val="-2"/>
          <w:sz w:val="28"/>
          <w:szCs w:val="28"/>
          <w:u w:val="single"/>
        </w:rPr>
        <w:t xml:space="preserve"> </w:t>
      </w:r>
      <w:r w:rsidRPr="002E0DC3">
        <w:rPr>
          <w:sz w:val="28"/>
          <w:szCs w:val="28"/>
          <w:u w:val="single"/>
        </w:rPr>
        <w:t>рішення.</w:t>
      </w:r>
    </w:p>
    <w:p w:rsidR="00C14AD7" w:rsidRDefault="00813060" w:rsidP="00C14AD7">
      <w:pPr>
        <w:pStyle w:val="a3"/>
        <w:tabs>
          <w:tab w:val="left" w:pos="851"/>
        </w:tabs>
        <w:spacing w:before="2"/>
        <w:ind w:left="0" w:right="98" w:firstLine="851"/>
        <w:rPr>
          <w:sz w:val="28"/>
          <w:szCs w:val="28"/>
        </w:rPr>
      </w:pPr>
      <w:r w:rsidRPr="007E1889">
        <w:rPr>
          <w:sz w:val="28"/>
          <w:szCs w:val="28"/>
        </w:rPr>
        <w:t xml:space="preserve">Внесення змін до Програми </w:t>
      </w:r>
      <w:r w:rsidRPr="007E1889">
        <w:rPr>
          <w:spacing w:val="-3"/>
          <w:sz w:val="28"/>
          <w:szCs w:val="28"/>
        </w:rPr>
        <w:t>обумовлено зміною</w:t>
      </w:r>
      <w:r w:rsidR="00C14AD7" w:rsidRPr="007E1889">
        <w:rPr>
          <w:spacing w:val="-3"/>
          <w:sz w:val="28"/>
          <w:szCs w:val="28"/>
        </w:rPr>
        <w:t xml:space="preserve"> назви </w:t>
      </w:r>
      <w:r w:rsidR="0069597E" w:rsidRPr="007E1889">
        <w:rPr>
          <w:spacing w:val="-3"/>
          <w:sz w:val="28"/>
          <w:szCs w:val="28"/>
        </w:rPr>
        <w:t>виду робіт,</w:t>
      </w:r>
      <w:r w:rsidR="00C14AD7" w:rsidRPr="007E1889">
        <w:rPr>
          <w:spacing w:val="-3"/>
          <w:sz w:val="28"/>
          <w:szCs w:val="28"/>
        </w:rPr>
        <w:t xml:space="preserve"> додатковим фінансуванням та перерозподілом</w:t>
      </w:r>
      <w:r w:rsidR="0069597E" w:rsidRPr="007E1889">
        <w:rPr>
          <w:spacing w:val="-3"/>
          <w:sz w:val="28"/>
          <w:szCs w:val="28"/>
        </w:rPr>
        <w:t xml:space="preserve"> </w:t>
      </w:r>
      <w:r w:rsidR="00C14AD7" w:rsidRPr="007E1889">
        <w:rPr>
          <w:sz w:val="28"/>
          <w:szCs w:val="28"/>
        </w:rPr>
        <w:t xml:space="preserve">фінансування </w:t>
      </w:r>
      <w:r w:rsidR="00C14AD7" w:rsidRPr="007E1889">
        <w:rPr>
          <w:sz w:val="28"/>
          <w:szCs w:val="28"/>
          <w:lang w:val="ru-RU"/>
        </w:rPr>
        <w:t>по</w:t>
      </w:r>
      <w:r w:rsidR="00C14AD7" w:rsidRPr="007E1889">
        <w:rPr>
          <w:sz w:val="28"/>
          <w:szCs w:val="28"/>
        </w:rPr>
        <w:t xml:space="preserve"> завданням та заходам у 2021 році</w:t>
      </w:r>
      <w:r w:rsidR="00561C20">
        <w:rPr>
          <w:sz w:val="28"/>
          <w:szCs w:val="28"/>
        </w:rPr>
        <w:t>.</w:t>
      </w:r>
    </w:p>
    <w:p w:rsidR="002E248B" w:rsidRPr="00C14AD7" w:rsidRDefault="002E248B" w:rsidP="00C14AD7">
      <w:pPr>
        <w:pStyle w:val="a3"/>
        <w:tabs>
          <w:tab w:val="left" w:pos="851"/>
        </w:tabs>
        <w:spacing w:before="2"/>
        <w:ind w:left="0" w:right="98" w:firstLine="851"/>
        <w:rPr>
          <w:sz w:val="28"/>
          <w:szCs w:val="28"/>
        </w:rPr>
      </w:pPr>
    </w:p>
    <w:p w:rsidR="00303655" w:rsidRDefault="00813060" w:rsidP="00C14AD7">
      <w:pPr>
        <w:pStyle w:val="a3"/>
        <w:tabs>
          <w:tab w:val="left" w:pos="851"/>
        </w:tabs>
        <w:spacing w:before="2"/>
        <w:ind w:left="0" w:right="98"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6E798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80D5C" w:rsidRPr="002E0DC3">
        <w:rPr>
          <w:sz w:val="28"/>
          <w:szCs w:val="28"/>
          <w:u w:val="single"/>
        </w:rPr>
        <w:t>Загальна характеристик</w:t>
      </w:r>
      <w:r w:rsidR="002E0DC3">
        <w:rPr>
          <w:sz w:val="28"/>
          <w:szCs w:val="28"/>
          <w:u w:val="single"/>
        </w:rPr>
        <w:t>а</w:t>
      </w:r>
      <w:r w:rsidR="00A80D5C" w:rsidRPr="002E0DC3">
        <w:rPr>
          <w:sz w:val="28"/>
          <w:szCs w:val="28"/>
          <w:u w:val="single"/>
        </w:rPr>
        <w:t xml:space="preserve"> та основні положення проєкту рішення.</w:t>
      </w:r>
      <w:r w:rsidR="00A80D5C" w:rsidRPr="002E0DC3">
        <w:rPr>
          <w:sz w:val="28"/>
          <w:szCs w:val="28"/>
        </w:rPr>
        <w:t xml:space="preserve"> Відповідно до Програми </w:t>
      </w:r>
      <w:r w:rsidR="007F2212">
        <w:rPr>
          <w:sz w:val="28"/>
          <w:szCs w:val="28"/>
        </w:rPr>
        <w:t xml:space="preserve">вносяться зміни по завданням на </w:t>
      </w:r>
      <w:r w:rsidR="00A80D5C" w:rsidRPr="002E0DC3">
        <w:rPr>
          <w:sz w:val="28"/>
          <w:szCs w:val="28"/>
        </w:rPr>
        <w:t>2021 рік:</w:t>
      </w:r>
    </w:p>
    <w:p w:rsidR="00D80B8F" w:rsidRPr="002E0DC3" w:rsidRDefault="00D80B8F" w:rsidP="00C14AD7">
      <w:pPr>
        <w:pStyle w:val="a3"/>
        <w:tabs>
          <w:tab w:val="left" w:pos="851"/>
        </w:tabs>
        <w:spacing w:before="2"/>
        <w:ind w:left="0" w:right="98" w:firstLine="851"/>
        <w:rPr>
          <w:sz w:val="28"/>
          <w:szCs w:val="28"/>
        </w:rPr>
      </w:pPr>
      <w:r>
        <w:rPr>
          <w:sz w:val="28"/>
          <w:szCs w:val="28"/>
        </w:rPr>
        <w:t>П</w:t>
      </w:r>
      <w:r w:rsidR="00EA482E" w:rsidRPr="00D80B8F">
        <w:rPr>
          <w:sz w:val="28"/>
          <w:szCs w:val="28"/>
        </w:rPr>
        <w:t xml:space="preserve">о </w:t>
      </w:r>
      <w:r w:rsidRPr="00D80B8F">
        <w:rPr>
          <w:sz w:val="28"/>
          <w:szCs w:val="28"/>
        </w:rPr>
        <w:t>Головн</w:t>
      </w:r>
      <w:r>
        <w:rPr>
          <w:sz w:val="28"/>
          <w:szCs w:val="28"/>
        </w:rPr>
        <w:t xml:space="preserve">ому </w:t>
      </w:r>
      <w:r w:rsidRPr="00D80B8F">
        <w:rPr>
          <w:sz w:val="28"/>
          <w:szCs w:val="28"/>
        </w:rPr>
        <w:t>розпорядник</w:t>
      </w:r>
      <w:r>
        <w:rPr>
          <w:sz w:val="28"/>
          <w:szCs w:val="28"/>
        </w:rPr>
        <w:t>у</w:t>
      </w:r>
      <w:r w:rsidRPr="00D80B8F">
        <w:rPr>
          <w:sz w:val="28"/>
          <w:szCs w:val="28"/>
        </w:rPr>
        <w:t xml:space="preserve"> бюджетних коштів - </w:t>
      </w:r>
      <w:r w:rsidRPr="00D80B8F">
        <w:rPr>
          <w:i/>
          <w:sz w:val="28"/>
          <w:szCs w:val="28"/>
        </w:rPr>
        <w:t>департаменту з управління житлово-комунальним господарством Запорізької міської ради</w:t>
      </w:r>
      <w:r>
        <w:rPr>
          <w:sz w:val="28"/>
          <w:szCs w:val="28"/>
        </w:rPr>
        <w:t>:</w:t>
      </w:r>
    </w:p>
    <w:p w:rsidR="00303655" w:rsidRPr="002E0DC3" w:rsidRDefault="00A80D5C" w:rsidP="002E0DC3">
      <w:pPr>
        <w:pStyle w:val="a3"/>
        <w:tabs>
          <w:tab w:val="left" w:pos="851"/>
        </w:tabs>
        <w:spacing w:line="309" w:lineRule="exact"/>
        <w:ind w:left="0" w:firstLine="851"/>
        <w:rPr>
          <w:sz w:val="28"/>
          <w:szCs w:val="28"/>
        </w:rPr>
      </w:pPr>
      <w:r w:rsidRPr="002E0DC3">
        <w:rPr>
          <w:sz w:val="28"/>
          <w:szCs w:val="28"/>
        </w:rPr>
        <w:t>І. Завдання «</w:t>
      </w:r>
      <w:r w:rsidR="00F43B46" w:rsidRPr="002E0DC3">
        <w:rPr>
          <w:sz w:val="28"/>
          <w:szCs w:val="28"/>
        </w:rPr>
        <w:t>Експлуатація та технічне обслуговування житлового фонду</w:t>
      </w:r>
      <w:r w:rsidRPr="002E0DC3">
        <w:rPr>
          <w:sz w:val="28"/>
          <w:szCs w:val="28"/>
        </w:rPr>
        <w:t>».</w:t>
      </w:r>
    </w:p>
    <w:p w:rsidR="005B6663" w:rsidRDefault="006A0C21" w:rsidP="002E0DC3">
      <w:pPr>
        <w:pStyle w:val="a3"/>
        <w:tabs>
          <w:tab w:val="left" w:pos="851"/>
        </w:tabs>
        <w:spacing w:before="2"/>
        <w:ind w:left="0" w:right="98" w:firstLine="851"/>
        <w:rPr>
          <w:spacing w:val="-3"/>
          <w:sz w:val="28"/>
          <w:szCs w:val="28"/>
        </w:rPr>
      </w:pPr>
      <w:r w:rsidRPr="002E0DC3">
        <w:rPr>
          <w:spacing w:val="-3"/>
          <w:sz w:val="28"/>
          <w:szCs w:val="28"/>
        </w:rPr>
        <w:t>Зменш</w:t>
      </w:r>
      <w:r w:rsidR="00D80B8F">
        <w:rPr>
          <w:spacing w:val="-3"/>
          <w:sz w:val="28"/>
          <w:szCs w:val="28"/>
        </w:rPr>
        <w:t xml:space="preserve">ити </w:t>
      </w:r>
      <w:r w:rsidRPr="002E0DC3">
        <w:rPr>
          <w:spacing w:val="-3"/>
          <w:sz w:val="28"/>
          <w:szCs w:val="28"/>
        </w:rPr>
        <w:t>видатк</w:t>
      </w:r>
      <w:r w:rsidR="00D80B8F">
        <w:rPr>
          <w:spacing w:val="-3"/>
          <w:sz w:val="28"/>
          <w:szCs w:val="28"/>
        </w:rPr>
        <w:t>и</w:t>
      </w:r>
      <w:r w:rsidRPr="002E0DC3">
        <w:rPr>
          <w:spacing w:val="-3"/>
          <w:sz w:val="28"/>
          <w:szCs w:val="28"/>
        </w:rPr>
        <w:t xml:space="preserve"> по напрямку </w:t>
      </w:r>
      <w:r w:rsidR="007F2212">
        <w:rPr>
          <w:spacing w:val="-3"/>
          <w:sz w:val="28"/>
          <w:szCs w:val="28"/>
        </w:rPr>
        <w:t>«</w:t>
      </w:r>
      <w:r w:rsidRPr="002E0DC3">
        <w:rPr>
          <w:sz w:val="28"/>
          <w:szCs w:val="28"/>
        </w:rPr>
        <w:t xml:space="preserve">комплекс ремонтно-будівельних робіт, </w:t>
      </w:r>
      <w:r w:rsidRPr="00F02C9A">
        <w:rPr>
          <w:sz w:val="28"/>
          <w:szCs w:val="28"/>
        </w:rPr>
        <w:t>направлених на поліпшення експлуатаційних показників житлового фонду</w:t>
      </w:r>
      <w:r w:rsidR="007F2212" w:rsidRPr="00F02C9A">
        <w:rPr>
          <w:sz w:val="28"/>
          <w:szCs w:val="28"/>
        </w:rPr>
        <w:t>»</w:t>
      </w:r>
      <w:r w:rsidRPr="00F02C9A">
        <w:rPr>
          <w:sz w:val="28"/>
          <w:szCs w:val="28"/>
        </w:rPr>
        <w:t xml:space="preserve"> у розмірі</w:t>
      </w:r>
      <w:r w:rsidRPr="00F02C9A">
        <w:rPr>
          <w:spacing w:val="-3"/>
          <w:sz w:val="28"/>
          <w:szCs w:val="28"/>
        </w:rPr>
        <w:t xml:space="preserve"> </w:t>
      </w:r>
      <w:r w:rsidR="00813060">
        <w:rPr>
          <w:spacing w:val="-3"/>
          <w:sz w:val="28"/>
          <w:szCs w:val="28"/>
        </w:rPr>
        <w:t xml:space="preserve">3 311,000 </w:t>
      </w:r>
      <w:r w:rsidRPr="00F02C9A">
        <w:rPr>
          <w:spacing w:val="-3"/>
          <w:sz w:val="28"/>
          <w:szCs w:val="28"/>
        </w:rPr>
        <w:t>тис.грн.</w:t>
      </w:r>
      <w:r w:rsidR="00813060">
        <w:rPr>
          <w:spacing w:val="-3"/>
          <w:sz w:val="28"/>
          <w:szCs w:val="28"/>
        </w:rPr>
        <w:t xml:space="preserve"> по к</w:t>
      </w:r>
      <w:r w:rsidR="00813060" w:rsidRPr="00813060">
        <w:rPr>
          <w:spacing w:val="-3"/>
          <w:sz w:val="28"/>
          <w:szCs w:val="28"/>
        </w:rPr>
        <w:t>апітальн</w:t>
      </w:r>
      <w:r w:rsidR="00813060">
        <w:rPr>
          <w:spacing w:val="-3"/>
          <w:sz w:val="28"/>
          <w:szCs w:val="28"/>
        </w:rPr>
        <w:t xml:space="preserve">ому </w:t>
      </w:r>
      <w:r w:rsidR="00813060" w:rsidRPr="00813060">
        <w:rPr>
          <w:spacing w:val="-3"/>
          <w:sz w:val="28"/>
          <w:szCs w:val="28"/>
        </w:rPr>
        <w:t>ремонт</w:t>
      </w:r>
      <w:r w:rsidR="00813060">
        <w:rPr>
          <w:spacing w:val="-3"/>
          <w:sz w:val="28"/>
          <w:szCs w:val="28"/>
        </w:rPr>
        <w:t>у -</w:t>
      </w:r>
      <w:r w:rsidR="00813060" w:rsidRPr="00813060">
        <w:rPr>
          <w:spacing w:val="-3"/>
          <w:sz w:val="28"/>
          <w:szCs w:val="28"/>
        </w:rPr>
        <w:t xml:space="preserve"> </w:t>
      </w:r>
      <w:r w:rsidR="00813060">
        <w:rPr>
          <w:spacing w:val="-3"/>
          <w:sz w:val="28"/>
          <w:szCs w:val="28"/>
        </w:rPr>
        <w:t>з</w:t>
      </w:r>
      <w:r w:rsidR="00813060" w:rsidRPr="00813060">
        <w:rPr>
          <w:spacing w:val="-3"/>
          <w:sz w:val="28"/>
          <w:szCs w:val="28"/>
        </w:rPr>
        <w:t>амін</w:t>
      </w:r>
      <w:r w:rsidR="00813060">
        <w:rPr>
          <w:spacing w:val="-3"/>
          <w:sz w:val="28"/>
          <w:szCs w:val="28"/>
        </w:rPr>
        <w:t>і</w:t>
      </w:r>
      <w:r w:rsidR="00813060" w:rsidRPr="00813060">
        <w:rPr>
          <w:spacing w:val="-3"/>
          <w:sz w:val="28"/>
          <w:szCs w:val="28"/>
        </w:rPr>
        <w:t xml:space="preserve"> </w:t>
      </w:r>
      <w:proofErr w:type="spellStart"/>
      <w:r w:rsidR="00813060" w:rsidRPr="00813060">
        <w:rPr>
          <w:spacing w:val="-3"/>
          <w:sz w:val="28"/>
          <w:szCs w:val="28"/>
        </w:rPr>
        <w:t>підкачуюч</w:t>
      </w:r>
      <w:r w:rsidR="00813060">
        <w:rPr>
          <w:spacing w:val="-3"/>
          <w:sz w:val="28"/>
          <w:szCs w:val="28"/>
        </w:rPr>
        <w:t>их</w:t>
      </w:r>
      <w:proofErr w:type="spellEnd"/>
      <w:r w:rsidR="00813060">
        <w:rPr>
          <w:spacing w:val="-3"/>
          <w:sz w:val="28"/>
          <w:szCs w:val="28"/>
        </w:rPr>
        <w:t xml:space="preserve"> </w:t>
      </w:r>
      <w:r w:rsidR="00813060" w:rsidRPr="00813060">
        <w:rPr>
          <w:spacing w:val="-3"/>
          <w:sz w:val="28"/>
          <w:szCs w:val="28"/>
        </w:rPr>
        <w:t>насос</w:t>
      </w:r>
      <w:r w:rsidR="00813060">
        <w:rPr>
          <w:spacing w:val="-3"/>
          <w:sz w:val="28"/>
          <w:szCs w:val="28"/>
        </w:rPr>
        <w:t>ів</w:t>
      </w:r>
      <w:r w:rsidR="00813060" w:rsidRPr="00813060">
        <w:rPr>
          <w:spacing w:val="-3"/>
          <w:sz w:val="28"/>
          <w:szCs w:val="28"/>
        </w:rPr>
        <w:t xml:space="preserve"> ХВП</w:t>
      </w:r>
      <w:r w:rsidR="00813060">
        <w:rPr>
          <w:spacing w:val="-3"/>
          <w:sz w:val="28"/>
          <w:szCs w:val="28"/>
        </w:rPr>
        <w:t xml:space="preserve"> у житлових будинках міста. </w:t>
      </w:r>
    </w:p>
    <w:p w:rsidR="00D80B8F" w:rsidRDefault="00D80B8F" w:rsidP="00D80B8F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ІІ</w:t>
      </w:r>
      <w:r w:rsidRPr="002E0DC3">
        <w:rPr>
          <w:sz w:val="28"/>
          <w:szCs w:val="28"/>
        </w:rPr>
        <w:t>. Завдання «Будівництво об'єктів житлово-комунального господарства»</w:t>
      </w:r>
      <w:r>
        <w:rPr>
          <w:sz w:val="28"/>
          <w:szCs w:val="28"/>
        </w:rPr>
        <w:t>.</w:t>
      </w:r>
    </w:p>
    <w:p w:rsidR="00D80B8F" w:rsidRDefault="00D80B8F" w:rsidP="00D80B8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2E0DC3">
        <w:rPr>
          <w:sz w:val="28"/>
          <w:szCs w:val="28"/>
        </w:rPr>
        <w:t>З</w:t>
      </w:r>
      <w:r>
        <w:rPr>
          <w:sz w:val="28"/>
          <w:szCs w:val="28"/>
        </w:rPr>
        <w:t xml:space="preserve">більшити </w:t>
      </w:r>
      <w:r w:rsidRPr="002E0DC3">
        <w:rPr>
          <w:sz w:val="28"/>
          <w:szCs w:val="28"/>
        </w:rPr>
        <w:t>видатк</w:t>
      </w:r>
      <w:r>
        <w:rPr>
          <w:sz w:val="28"/>
          <w:szCs w:val="28"/>
        </w:rPr>
        <w:t>и</w:t>
      </w:r>
      <w:r w:rsidRPr="002E0DC3">
        <w:rPr>
          <w:sz w:val="28"/>
          <w:szCs w:val="28"/>
        </w:rPr>
        <w:t xml:space="preserve"> у розмірі </w:t>
      </w:r>
      <w:r>
        <w:rPr>
          <w:sz w:val="28"/>
          <w:szCs w:val="28"/>
        </w:rPr>
        <w:t>3 311,000</w:t>
      </w:r>
      <w:r w:rsidRPr="002E0DC3">
        <w:rPr>
          <w:sz w:val="28"/>
          <w:szCs w:val="28"/>
        </w:rPr>
        <w:t xml:space="preserve"> тис.грн. </w:t>
      </w:r>
      <w:r>
        <w:rPr>
          <w:sz w:val="28"/>
          <w:szCs w:val="28"/>
        </w:rPr>
        <w:t>на реконструкцію</w:t>
      </w:r>
      <w:r w:rsidRPr="00813060">
        <w:rPr>
          <w:sz w:val="28"/>
          <w:szCs w:val="28"/>
        </w:rPr>
        <w:t xml:space="preserve"> системи холодного водопостачання з встановленням </w:t>
      </w:r>
      <w:proofErr w:type="spellStart"/>
      <w:r w:rsidRPr="00813060">
        <w:rPr>
          <w:sz w:val="28"/>
          <w:szCs w:val="28"/>
        </w:rPr>
        <w:t>підкачуючого</w:t>
      </w:r>
      <w:proofErr w:type="spellEnd"/>
      <w:r w:rsidRPr="00813060">
        <w:rPr>
          <w:sz w:val="28"/>
          <w:szCs w:val="28"/>
        </w:rPr>
        <w:t xml:space="preserve"> насосу ХВП</w:t>
      </w:r>
      <w:r>
        <w:rPr>
          <w:sz w:val="28"/>
          <w:szCs w:val="28"/>
        </w:rPr>
        <w:t xml:space="preserve"> у </w:t>
      </w:r>
      <w:r w:rsidRPr="00813060">
        <w:rPr>
          <w:sz w:val="28"/>
          <w:szCs w:val="28"/>
        </w:rPr>
        <w:t xml:space="preserve">42 </w:t>
      </w:r>
      <w:r>
        <w:rPr>
          <w:sz w:val="28"/>
          <w:szCs w:val="28"/>
        </w:rPr>
        <w:t>житлових будинках міста</w:t>
      </w:r>
      <w:r w:rsidR="00561C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B390B" w:rsidRDefault="00FB390B" w:rsidP="00D80B8F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CF24EB" w:rsidRPr="00707BD6" w:rsidRDefault="00CF24EB" w:rsidP="00CF24EB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707BD6">
        <w:rPr>
          <w:sz w:val="28"/>
          <w:szCs w:val="28"/>
        </w:rPr>
        <w:lastRenderedPageBreak/>
        <w:t>Та</w:t>
      </w:r>
      <w:r>
        <w:rPr>
          <w:sz w:val="28"/>
          <w:szCs w:val="28"/>
        </w:rPr>
        <w:t>кож</w:t>
      </w:r>
      <w:r w:rsidRPr="00707BD6">
        <w:rPr>
          <w:sz w:val="28"/>
          <w:szCs w:val="28"/>
        </w:rPr>
        <w:t xml:space="preserve"> передбачити на «Реставрацію житлового будинку по пр.Соборний,234 в </w:t>
      </w:r>
      <w:proofErr w:type="spellStart"/>
      <w:r w:rsidRPr="00707BD6">
        <w:rPr>
          <w:sz w:val="28"/>
          <w:szCs w:val="28"/>
        </w:rPr>
        <w:t>м.Запоріжжя</w:t>
      </w:r>
      <w:proofErr w:type="spellEnd"/>
      <w:r w:rsidRPr="00707BD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кошти в розмірі 500,000 тис.грн. </w:t>
      </w:r>
      <w:r w:rsidRPr="00707BD6">
        <w:rPr>
          <w:sz w:val="28"/>
          <w:szCs w:val="28"/>
        </w:rPr>
        <w:t xml:space="preserve">для </w:t>
      </w:r>
      <w:r>
        <w:rPr>
          <w:sz w:val="28"/>
          <w:szCs w:val="28"/>
        </w:rPr>
        <w:t>п</w:t>
      </w:r>
      <w:r w:rsidRPr="00707BD6">
        <w:rPr>
          <w:sz w:val="28"/>
          <w:szCs w:val="28"/>
        </w:rPr>
        <w:t>очатку проведення першочергових ремонтно-відновлювальних робіт</w:t>
      </w:r>
      <w:r>
        <w:rPr>
          <w:sz w:val="28"/>
          <w:szCs w:val="28"/>
        </w:rPr>
        <w:t>.</w:t>
      </w:r>
    </w:p>
    <w:p w:rsidR="00CF24EB" w:rsidRDefault="00CF24EB" w:rsidP="00CF24EB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ІІІ. Завдання «</w:t>
      </w:r>
      <w:r w:rsidRPr="008529B4">
        <w:rPr>
          <w:sz w:val="28"/>
          <w:szCs w:val="28"/>
        </w:rPr>
        <w:t>Виконання інших завдань та заходів</w:t>
      </w:r>
      <w:r>
        <w:rPr>
          <w:sz w:val="28"/>
          <w:szCs w:val="28"/>
        </w:rPr>
        <w:t>».</w:t>
      </w:r>
    </w:p>
    <w:p w:rsidR="00CF24EB" w:rsidRPr="008529B4" w:rsidRDefault="00CF24EB" w:rsidP="00CF24EB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Передбачити видатки на «</w:t>
      </w:r>
      <w:r w:rsidRPr="008529B4">
        <w:rPr>
          <w:sz w:val="28"/>
          <w:szCs w:val="28"/>
        </w:rPr>
        <w:t>виконання доручень депутатів Запорізької обласної ради</w:t>
      </w:r>
      <w:r>
        <w:rPr>
          <w:sz w:val="28"/>
          <w:szCs w:val="28"/>
        </w:rPr>
        <w:t xml:space="preserve">» у розмірі 1064,550 тис.грн. </w:t>
      </w:r>
      <w:r w:rsidRPr="008529B4">
        <w:rPr>
          <w:sz w:val="28"/>
          <w:szCs w:val="28"/>
        </w:rPr>
        <w:t>за рахунок іншо</w:t>
      </w:r>
      <w:r>
        <w:rPr>
          <w:sz w:val="28"/>
          <w:szCs w:val="28"/>
        </w:rPr>
        <w:t xml:space="preserve">ї субвенції з обласного бюджету. </w:t>
      </w:r>
    </w:p>
    <w:p w:rsidR="00CF24EB" w:rsidRDefault="00CF24EB" w:rsidP="00CF24EB">
      <w:pPr>
        <w:pStyle w:val="a3"/>
        <w:tabs>
          <w:tab w:val="left" w:pos="851"/>
        </w:tabs>
        <w:spacing w:before="2"/>
        <w:ind w:left="0" w:right="98" w:firstLine="851"/>
        <w:rPr>
          <w:sz w:val="28"/>
          <w:szCs w:val="28"/>
        </w:rPr>
      </w:pPr>
    </w:p>
    <w:p w:rsidR="00A01478" w:rsidRPr="00D80B8F" w:rsidRDefault="00A01478" w:rsidP="00A01478">
      <w:pPr>
        <w:pStyle w:val="a3"/>
        <w:tabs>
          <w:tab w:val="left" w:pos="851"/>
        </w:tabs>
        <w:spacing w:before="2"/>
        <w:ind w:left="0" w:right="98" w:firstLine="851"/>
        <w:rPr>
          <w:i/>
          <w:spacing w:val="-3"/>
          <w:sz w:val="28"/>
          <w:szCs w:val="28"/>
        </w:rPr>
      </w:pPr>
      <w:r w:rsidRPr="00707BD6">
        <w:rPr>
          <w:sz w:val="28"/>
          <w:szCs w:val="28"/>
        </w:rPr>
        <w:t xml:space="preserve">По Головним розпорядникам бюджетних коштів – </w:t>
      </w:r>
      <w:r w:rsidRPr="00707BD6">
        <w:rPr>
          <w:i/>
          <w:sz w:val="28"/>
          <w:szCs w:val="28"/>
        </w:rPr>
        <w:t>районним</w:t>
      </w:r>
      <w:r w:rsidRPr="00D80B8F">
        <w:rPr>
          <w:i/>
          <w:sz w:val="28"/>
          <w:szCs w:val="28"/>
        </w:rPr>
        <w:t xml:space="preserve"> адміністраціям Запорізької міської ради:</w:t>
      </w:r>
    </w:p>
    <w:p w:rsidR="00A01478" w:rsidRDefault="00A01478" w:rsidP="00A01478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І. Завдання «</w:t>
      </w:r>
      <w:r w:rsidRPr="007E1889">
        <w:rPr>
          <w:sz w:val="28"/>
          <w:szCs w:val="28"/>
        </w:rPr>
        <w:t>Забезпечення збору</w:t>
      </w:r>
      <w:r>
        <w:rPr>
          <w:sz w:val="28"/>
          <w:szCs w:val="28"/>
        </w:rPr>
        <w:t xml:space="preserve"> та вивезення сміття і відходів». </w:t>
      </w:r>
    </w:p>
    <w:p w:rsidR="00A01478" w:rsidRDefault="00A01478" w:rsidP="00A01478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Зменшити видатки по напрямку «</w:t>
      </w:r>
      <w:r w:rsidRPr="007E1889">
        <w:rPr>
          <w:sz w:val="28"/>
          <w:szCs w:val="28"/>
        </w:rPr>
        <w:t>вивезення відходів з контейнерів</w:t>
      </w:r>
      <w:r>
        <w:rPr>
          <w:sz w:val="28"/>
          <w:szCs w:val="28"/>
        </w:rPr>
        <w:t>» у розмірі 4 302,000 тис.грн.</w:t>
      </w:r>
    </w:p>
    <w:p w:rsidR="00A01478" w:rsidRDefault="00A01478" w:rsidP="00A01478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ІІ. Завдання «</w:t>
      </w:r>
      <w:r w:rsidRPr="007E1889">
        <w:rPr>
          <w:sz w:val="28"/>
          <w:szCs w:val="28"/>
        </w:rPr>
        <w:t>Інша діяльність, пов’язана з експлуатацією об’єктів житлово-комунального господарства</w:t>
      </w:r>
      <w:r>
        <w:rPr>
          <w:sz w:val="28"/>
          <w:szCs w:val="28"/>
        </w:rPr>
        <w:t xml:space="preserve">». </w:t>
      </w:r>
    </w:p>
    <w:p w:rsidR="00A01478" w:rsidRPr="007E1889" w:rsidRDefault="00A01478" w:rsidP="00A01478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Збільшити видатки по напрямку «</w:t>
      </w:r>
      <w:r w:rsidRPr="00D80B8F">
        <w:rPr>
          <w:sz w:val="28"/>
          <w:szCs w:val="28"/>
        </w:rPr>
        <w:t xml:space="preserve">утримання </w:t>
      </w:r>
      <w:proofErr w:type="spellStart"/>
      <w:r w:rsidRPr="00D80B8F">
        <w:rPr>
          <w:sz w:val="28"/>
          <w:szCs w:val="28"/>
        </w:rPr>
        <w:t>внутрішньоквартальних</w:t>
      </w:r>
      <w:proofErr w:type="spellEnd"/>
      <w:r w:rsidRPr="00D80B8F">
        <w:rPr>
          <w:sz w:val="28"/>
          <w:szCs w:val="28"/>
        </w:rPr>
        <w:t xml:space="preserve"> територій</w:t>
      </w:r>
      <w:r>
        <w:rPr>
          <w:sz w:val="28"/>
          <w:szCs w:val="28"/>
        </w:rPr>
        <w:t>» на 506,264 тис.грн.</w:t>
      </w:r>
    </w:p>
    <w:p w:rsidR="00A01478" w:rsidRDefault="00A01478" w:rsidP="00A01478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ІІІ</w:t>
      </w:r>
      <w:r w:rsidRPr="002E0DC3">
        <w:rPr>
          <w:sz w:val="28"/>
          <w:szCs w:val="28"/>
        </w:rPr>
        <w:t>. Завдання «Будівництво об'єктів житлово-комунального господарства»</w:t>
      </w:r>
      <w:r>
        <w:rPr>
          <w:sz w:val="28"/>
          <w:szCs w:val="28"/>
        </w:rPr>
        <w:t>.</w:t>
      </w:r>
    </w:p>
    <w:p w:rsidR="00A01478" w:rsidRDefault="00A01478" w:rsidP="00A01478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Передбачити видатки у розмірі 660,399 тис.грн на виготовлення проектної документації по об’єктам: «Капітальний ремонт (благоустрій) території між будинками по </w:t>
      </w:r>
      <w:proofErr w:type="spellStart"/>
      <w:r>
        <w:rPr>
          <w:sz w:val="28"/>
          <w:szCs w:val="28"/>
        </w:rPr>
        <w:t>вул.Чарівна</w:t>
      </w:r>
      <w:proofErr w:type="spellEnd"/>
      <w:r>
        <w:rPr>
          <w:sz w:val="28"/>
          <w:szCs w:val="28"/>
        </w:rPr>
        <w:t xml:space="preserve">, 127 та Цитрусова, 6 в </w:t>
      </w:r>
      <w:proofErr w:type="spellStart"/>
      <w:r>
        <w:rPr>
          <w:sz w:val="28"/>
          <w:szCs w:val="28"/>
        </w:rPr>
        <w:t>м.Запоріжжя</w:t>
      </w:r>
      <w:proofErr w:type="spellEnd"/>
      <w:r>
        <w:rPr>
          <w:sz w:val="28"/>
          <w:szCs w:val="28"/>
        </w:rPr>
        <w:t>» - 299,000 тис.грн; «</w:t>
      </w:r>
      <w:r w:rsidRPr="000E7B73">
        <w:rPr>
          <w:sz w:val="28"/>
          <w:szCs w:val="28"/>
        </w:rPr>
        <w:t xml:space="preserve">Нове будівництво </w:t>
      </w:r>
      <w:proofErr w:type="spellStart"/>
      <w:r w:rsidRPr="000E7B73">
        <w:rPr>
          <w:sz w:val="28"/>
          <w:szCs w:val="28"/>
        </w:rPr>
        <w:t>внутрішньоквартального</w:t>
      </w:r>
      <w:proofErr w:type="spellEnd"/>
      <w:r w:rsidRPr="000E7B73">
        <w:rPr>
          <w:sz w:val="28"/>
          <w:szCs w:val="28"/>
        </w:rPr>
        <w:t xml:space="preserve"> проїзду між домами Калнишевського, 20 та Дорошенко, 3 в </w:t>
      </w:r>
      <w:proofErr w:type="spellStart"/>
      <w:r w:rsidRPr="000E7B73">
        <w:rPr>
          <w:sz w:val="28"/>
          <w:szCs w:val="28"/>
        </w:rPr>
        <w:t>м.Запоріжжя</w:t>
      </w:r>
      <w:proofErr w:type="spellEnd"/>
      <w:r w:rsidRPr="000E7B73">
        <w:rPr>
          <w:sz w:val="28"/>
          <w:szCs w:val="28"/>
        </w:rPr>
        <w:t>, з виконання</w:t>
      </w:r>
      <w:r>
        <w:rPr>
          <w:sz w:val="28"/>
          <w:szCs w:val="28"/>
        </w:rPr>
        <w:t xml:space="preserve">м водовідведення та благоустрою» - 300,00 тис.грн; «Нове будівництво спортивного майданчику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вул.Гоголя</w:t>
      </w:r>
      <w:proofErr w:type="spellEnd"/>
      <w:r>
        <w:rPr>
          <w:sz w:val="28"/>
          <w:szCs w:val="28"/>
        </w:rPr>
        <w:t xml:space="preserve">, 177-181 </w:t>
      </w:r>
      <w:proofErr w:type="spellStart"/>
      <w:r>
        <w:rPr>
          <w:sz w:val="28"/>
          <w:szCs w:val="28"/>
        </w:rPr>
        <w:t>м.Запоріжжя</w:t>
      </w:r>
      <w:proofErr w:type="spellEnd"/>
      <w:r>
        <w:rPr>
          <w:sz w:val="28"/>
          <w:szCs w:val="28"/>
        </w:rPr>
        <w:t xml:space="preserve">» - 15,112 тис.грн; «Нове будівництво дитячого майданчика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вул.Поштова</w:t>
      </w:r>
      <w:proofErr w:type="spellEnd"/>
      <w:r>
        <w:rPr>
          <w:sz w:val="28"/>
          <w:szCs w:val="28"/>
        </w:rPr>
        <w:t xml:space="preserve">, 167,  </w:t>
      </w:r>
      <w:proofErr w:type="spellStart"/>
      <w:r>
        <w:rPr>
          <w:sz w:val="28"/>
          <w:szCs w:val="28"/>
        </w:rPr>
        <w:t>м.Запоріжжя</w:t>
      </w:r>
      <w:proofErr w:type="spellEnd"/>
      <w:r>
        <w:rPr>
          <w:sz w:val="28"/>
          <w:szCs w:val="28"/>
        </w:rPr>
        <w:t xml:space="preserve">» - 15,117 тис.грн; «Нове будівництво дитячого майданчика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пр.Соборний</w:t>
      </w:r>
      <w:proofErr w:type="spellEnd"/>
      <w:r>
        <w:rPr>
          <w:sz w:val="28"/>
          <w:szCs w:val="28"/>
        </w:rPr>
        <w:t xml:space="preserve">, 110а -110б  </w:t>
      </w:r>
      <w:proofErr w:type="spellStart"/>
      <w:r>
        <w:rPr>
          <w:sz w:val="28"/>
          <w:szCs w:val="28"/>
        </w:rPr>
        <w:t>м.Запоріжжя</w:t>
      </w:r>
      <w:proofErr w:type="spellEnd"/>
      <w:r>
        <w:rPr>
          <w:sz w:val="28"/>
          <w:szCs w:val="28"/>
        </w:rPr>
        <w:t xml:space="preserve">» - 15,067 тис.грн; «Нове будівництво дитячого майданчика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вул.Козача</w:t>
      </w:r>
      <w:proofErr w:type="spellEnd"/>
      <w:r>
        <w:rPr>
          <w:sz w:val="28"/>
          <w:szCs w:val="28"/>
        </w:rPr>
        <w:t xml:space="preserve">, 45,  </w:t>
      </w:r>
      <w:proofErr w:type="spellStart"/>
      <w:r>
        <w:rPr>
          <w:sz w:val="28"/>
          <w:szCs w:val="28"/>
        </w:rPr>
        <w:t>м.Запоріжжя</w:t>
      </w:r>
      <w:proofErr w:type="spellEnd"/>
      <w:r>
        <w:rPr>
          <w:sz w:val="28"/>
          <w:szCs w:val="28"/>
        </w:rPr>
        <w:t>» - 15,104 тис.грн.</w:t>
      </w:r>
    </w:p>
    <w:p w:rsidR="00A01478" w:rsidRDefault="00A01478" w:rsidP="00A01478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A01478" w:rsidRPr="006E7985" w:rsidRDefault="00A01478" w:rsidP="00A01478">
      <w:pPr>
        <w:tabs>
          <w:tab w:val="left" w:pos="851"/>
          <w:tab w:val="left" w:pos="1081"/>
        </w:tabs>
        <w:spacing w:line="309" w:lineRule="exact"/>
        <w:ind w:left="810"/>
        <w:rPr>
          <w:sz w:val="28"/>
          <w:szCs w:val="28"/>
        </w:rPr>
      </w:pPr>
      <w:r w:rsidRPr="00EA482E">
        <w:rPr>
          <w:sz w:val="28"/>
          <w:szCs w:val="28"/>
        </w:rPr>
        <w:t>4.</w:t>
      </w:r>
      <w:r w:rsidRPr="00EA482E"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 </w:t>
      </w:r>
      <w:r w:rsidRPr="006E7985">
        <w:rPr>
          <w:sz w:val="28"/>
          <w:szCs w:val="28"/>
          <w:u w:val="single"/>
        </w:rPr>
        <w:t>Нормативно-правова база в даній сфері правового</w:t>
      </w:r>
      <w:r w:rsidRPr="006E7985">
        <w:rPr>
          <w:spacing w:val="-12"/>
          <w:sz w:val="28"/>
          <w:szCs w:val="28"/>
          <w:u w:val="single"/>
        </w:rPr>
        <w:t xml:space="preserve"> </w:t>
      </w:r>
      <w:r w:rsidRPr="006E7985">
        <w:rPr>
          <w:sz w:val="28"/>
          <w:szCs w:val="28"/>
          <w:u w:val="single"/>
        </w:rPr>
        <w:t>регулювання.</w:t>
      </w:r>
    </w:p>
    <w:p w:rsidR="00A01478" w:rsidRPr="002E0DC3" w:rsidRDefault="00A01478" w:rsidP="00A01478">
      <w:pPr>
        <w:pStyle w:val="a4"/>
        <w:numPr>
          <w:ilvl w:val="0"/>
          <w:numId w:val="1"/>
        </w:numPr>
        <w:tabs>
          <w:tab w:val="left" w:pos="851"/>
          <w:tab w:val="left" w:pos="1081"/>
        </w:tabs>
        <w:spacing w:before="1"/>
        <w:ind w:left="0" w:firstLine="851"/>
        <w:rPr>
          <w:sz w:val="28"/>
          <w:szCs w:val="28"/>
        </w:rPr>
      </w:pPr>
      <w:r w:rsidRPr="002E0DC3">
        <w:rPr>
          <w:sz w:val="28"/>
          <w:szCs w:val="28"/>
        </w:rPr>
        <w:t>Бюджетний кодекс</w:t>
      </w:r>
      <w:r w:rsidRPr="002E0DC3">
        <w:rPr>
          <w:spacing w:val="-3"/>
          <w:sz w:val="28"/>
          <w:szCs w:val="28"/>
        </w:rPr>
        <w:t xml:space="preserve"> </w:t>
      </w:r>
      <w:r w:rsidRPr="002E0DC3">
        <w:rPr>
          <w:sz w:val="28"/>
          <w:szCs w:val="28"/>
        </w:rPr>
        <w:t>України.</w:t>
      </w:r>
    </w:p>
    <w:p w:rsidR="00A01478" w:rsidRPr="002E0DC3" w:rsidRDefault="00A01478" w:rsidP="00A01478">
      <w:pPr>
        <w:pStyle w:val="a4"/>
        <w:numPr>
          <w:ilvl w:val="0"/>
          <w:numId w:val="1"/>
        </w:numPr>
        <w:tabs>
          <w:tab w:val="left" w:pos="851"/>
          <w:tab w:val="left" w:pos="1081"/>
        </w:tabs>
        <w:spacing w:before="2"/>
        <w:ind w:left="0" w:firstLine="851"/>
        <w:rPr>
          <w:sz w:val="28"/>
          <w:szCs w:val="28"/>
        </w:rPr>
      </w:pPr>
      <w:r w:rsidRPr="002E0DC3">
        <w:rPr>
          <w:sz w:val="28"/>
          <w:szCs w:val="28"/>
        </w:rPr>
        <w:t>Закон України «Про державні цільові</w:t>
      </w:r>
      <w:r w:rsidRPr="002E0DC3">
        <w:rPr>
          <w:spacing w:val="-9"/>
          <w:sz w:val="28"/>
          <w:szCs w:val="28"/>
        </w:rPr>
        <w:t xml:space="preserve"> </w:t>
      </w:r>
      <w:r w:rsidRPr="002E0DC3">
        <w:rPr>
          <w:sz w:val="28"/>
          <w:szCs w:val="28"/>
        </w:rPr>
        <w:t>програми».</w:t>
      </w:r>
    </w:p>
    <w:p w:rsidR="00A01478" w:rsidRDefault="00A01478" w:rsidP="00A01478">
      <w:pPr>
        <w:pStyle w:val="a4"/>
        <w:numPr>
          <w:ilvl w:val="0"/>
          <w:numId w:val="1"/>
        </w:numPr>
        <w:tabs>
          <w:tab w:val="left" w:pos="851"/>
          <w:tab w:val="left" w:pos="1081"/>
        </w:tabs>
        <w:ind w:left="0" w:firstLine="851"/>
        <w:rPr>
          <w:sz w:val="28"/>
          <w:szCs w:val="28"/>
        </w:rPr>
      </w:pPr>
      <w:r w:rsidRPr="002E0DC3">
        <w:rPr>
          <w:sz w:val="28"/>
          <w:szCs w:val="28"/>
        </w:rPr>
        <w:t>Закон України «Про місцеве самоврядування в</w:t>
      </w:r>
      <w:r w:rsidRPr="002E0DC3">
        <w:rPr>
          <w:spacing w:val="-11"/>
          <w:sz w:val="28"/>
          <w:szCs w:val="28"/>
        </w:rPr>
        <w:t xml:space="preserve"> </w:t>
      </w:r>
      <w:r w:rsidRPr="002E0DC3">
        <w:rPr>
          <w:sz w:val="28"/>
          <w:szCs w:val="28"/>
        </w:rPr>
        <w:t>Україні».</w:t>
      </w:r>
    </w:p>
    <w:p w:rsidR="00A01478" w:rsidRPr="002E0DC3" w:rsidRDefault="00A01478" w:rsidP="00A01478">
      <w:pPr>
        <w:pStyle w:val="a4"/>
        <w:tabs>
          <w:tab w:val="left" w:pos="851"/>
          <w:tab w:val="left" w:pos="1081"/>
        </w:tabs>
        <w:ind w:left="851" w:firstLine="0"/>
        <w:rPr>
          <w:sz w:val="28"/>
          <w:szCs w:val="28"/>
        </w:rPr>
      </w:pPr>
    </w:p>
    <w:p w:rsidR="00A01478" w:rsidRDefault="00A01478" w:rsidP="00A01478">
      <w:pPr>
        <w:pStyle w:val="a3"/>
        <w:tabs>
          <w:tab w:val="left" w:pos="851"/>
        </w:tabs>
        <w:spacing w:before="1" w:line="310" w:lineRule="exact"/>
        <w:ind w:left="0" w:firstLine="851"/>
        <w:jc w:val="left"/>
        <w:rPr>
          <w:sz w:val="28"/>
          <w:szCs w:val="28"/>
          <w:u w:val="single"/>
        </w:rPr>
      </w:pPr>
      <w:r w:rsidRPr="00EA482E">
        <w:rPr>
          <w:sz w:val="28"/>
          <w:szCs w:val="28"/>
        </w:rPr>
        <w:t>5.</w:t>
      </w:r>
      <w:r w:rsidRPr="00EA482E">
        <w:rPr>
          <w:sz w:val="28"/>
          <w:szCs w:val="28"/>
        </w:rPr>
        <w:tab/>
      </w:r>
      <w:r w:rsidRPr="002E0DC3">
        <w:rPr>
          <w:sz w:val="28"/>
          <w:szCs w:val="28"/>
          <w:u w:val="single"/>
        </w:rPr>
        <w:t xml:space="preserve"> Фінансово-економічне обґрунтування.</w:t>
      </w:r>
    </w:p>
    <w:p w:rsidR="00A01478" w:rsidRDefault="00A01478" w:rsidP="00A01478">
      <w:pPr>
        <w:pStyle w:val="a3"/>
        <w:tabs>
          <w:tab w:val="left" w:pos="851"/>
        </w:tabs>
        <w:spacing w:line="310" w:lineRule="exact"/>
        <w:ind w:left="0" w:firstLine="851"/>
        <w:rPr>
          <w:sz w:val="28"/>
          <w:szCs w:val="28"/>
          <w:lang w:val="ru-RU"/>
        </w:rPr>
      </w:pPr>
      <w:r w:rsidRPr="002E0DC3">
        <w:rPr>
          <w:sz w:val="28"/>
          <w:szCs w:val="28"/>
        </w:rPr>
        <w:t>Обсяг фінансування</w:t>
      </w:r>
      <w:r w:rsidRPr="002E0DC3">
        <w:rPr>
          <w:spacing w:val="33"/>
          <w:sz w:val="28"/>
          <w:szCs w:val="28"/>
        </w:rPr>
        <w:t xml:space="preserve"> </w:t>
      </w:r>
      <w:r w:rsidRPr="002E0DC3">
        <w:rPr>
          <w:sz w:val="28"/>
          <w:szCs w:val="28"/>
        </w:rPr>
        <w:t>Програми на</w:t>
      </w:r>
      <w:r w:rsidRPr="002E0DC3">
        <w:rPr>
          <w:spacing w:val="32"/>
          <w:sz w:val="28"/>
          <w:szCs w:val="28"/>
        </w:rPr>
        <w:t xml:space="preserve"> </w:t>
      </w:r>
      <w:r w:rsidRPr="002E0DC3">
        <w:rPr>
          <w:sz w:val="28"/>
          <w:szCs w:val="28"/>
        </w:rPr>
        <w:t>2018-2022 роки</w:t>
      </w:r>
      <w:r w:rsidRPr="002E0DC3">
        <w:rPr>
          <w:spacing w:val="34"/>
          <w:sz w:val="28"/>
          <w:szCs w:val="28"/>
        </w:rPr>
        <w:t xml:space="preserve"> </w:t>
      </w:r>
      <w:r w:rsidRPr="002E0DC3">
        <w:rPr>
          <w:sz w:val="28"/>
          <w:szCs w:val="28"/>
        </w:rPr>
        <w:t>становить</w:t>
      </w:r>
      <w:r>
        <w:rPr>
          <w:sz w:val="28"/>
          <w:szCs w:val="28"/>
        </w:rPr>
        <w:t>: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0"/>
        <w:gridCol w:w="2107"/>
        <w:gridCol w:w="2108"/>
      </w:tblGrid>
      <w:tr w:rsidR="00A01478" w:rsidRPr="00A32E34" w:rsidTr="00265084">
        <w:trPr>
          <w:trHeight w:val="615"/>
          <w:jc w:val="center"/>
        </w:trPr>
        <w:tc>
          <w:tcPr>
            <w:tcW w:w="5190" w:type="dxa"/>
          </w:tcPr>
          <w:p w:rsidR="00A01478" w:rsidRPr="00A32E34" w:rsidRDefault="00A01478" w:rsidP="00265084">
            <w:pPr>
              <w:pStyle w:val="a3"/>
              <w:tabs>
                <w:tab w:val="left" w:pos="851"/>
              </w:tabs>
              <w:spacing w:line="310" w:lineRule="exact"/>
              <w:ind w:left="0" w:firstLine="851"/>
              <w:jc w:val="center"/>
              <w:rPr>
                <w:sz w:val="24"/>
                <w:szCs w:val="28"/>
                <w:lang w:val="ru-RU"/>
              </w:rPr>
            </w:pPr>
          </w:p>
          <w:p w:rsidR="00A01478" w:rsidRPr="00A32E34" w:rsidRDefault="00A01478" w:rsidP="00265084">
            <w:pPr>
              <w:pStyle w:val="a3"/>
              <w:tabs>
                <w:tab w:val="left" w:pos="851"/>
              </w:tabs>
              <w:spacing w:line="310" w:lineRule="exact"/>
              <w:ind w:left="0" w:firstLine="851"/>
              <w:jc w:val="center"/>
              <w:rPr>
                <w:sz w:val="24"/>
                <w:szCs w:val="28"/>
                <w:lang w:val="ru-RU"/>
              </w:rPr>
            </w:pPr>
            <w:proofErr w:type="spellStart"/>
            <w:r w:rsidRPr="00A32E34">
              <w:rPr>
                <w:sz w:val="24"/>
                <w:szCs w:val="28"/>
                <w:lang w:val="ru-RU"/>
              </w:rPr>
              <w:t>Показник</w:t>
            </w:r>
            <w:proofErr w:type="spellEnd"/>
            <w:r w:rsidRPr="00A32E34">
              <w:rPr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32E34">
              <w:rPr>
                <w:sz w:val="24"/>
                <w:szCs w:val="28"/>
                <w:lang w:val="ru-RU"/>
              </w:rPr>
              <w:t>Програми</w:t>
            </w:r>
            <w:proofErr w:type="spellEnd"/>
          </w:p>
          <w:p w:rsidR="00A01478" w:rsidRPr="00A32E34" w:rsidRDefault="00A01478" w:rsidP="00265084">
            <w:pPr>
              <w:pStyle w:val="a3"/>
              <w:tabs>
                <w:tab w:val="left" w:pos="851"/>
              </w:tabs>
              <w:spacing w:line="310" w:lineRule="exact"/>
              <w:ind w:left="0" w:firstLine="851"/>
              <w:jc w:val="center"/>
              <w:rPr>
                <w:sz w:val="24"/>
                <w:szCs w:val="28"/>
                <w:lang w:val="ru-RU"/>
              </w:rPr>
            </w:pPr>
          </w:p>
        </w:tc>
        <w:tc>
          <w:tcPr>
            <w:tcW w:w="2107" w:type="dxa"/>
          </w:tcPr>
          <w:p w:rsidR="00A01478" w:rsidRPr="00A32E34" w:rsidRDefault="00A01478" w:rsidP="00265084">
            <w:pPr>
              <w:jc w:val="center"/>
              <w:rPr>
                <w:sz w:val="24"/>
                <w:szCs w:val="28"/>
                <w:lang w:val="ru-RU"/>
              </w:rPr>
            </w:pPr>
            <w:proofErr w:type="spellStart"/>
            <w:r w:rsidRPr="00A32E34">
              <w:rPr>
                <w:sz w:val="24"/>
                <w:szCs w:val="28"/>
                <w:lang w:val="ru-RU"/>
              </w:rPr>
              <w:t>Обсяг</w:t>
            </w:r>
            <w:proofErr w:type="spellEnd"/>
            <w:r w:rsidRPr="00A32E34">
              <w:rPr>
                <w:sz w:val="24"/>
                <w:szCs w:val="28"/>
                <w:lang w:val="ru-RU"/>
              </w:rPr>
              <w:t xml:space="preserve"> ф</w:t>
            </w:r>
            <w:r w:rsidRPr="00A32E34">
              <w:rPr>
                <w:sz w:val="24"/>
                <w:szCs w:val="28"/>
              </w:rPr>
              <w:t>і</w:t>
            </w:r>
            <w:proofErr w:type="spellStart"/>
            <w:r w:rsidRPr="00A32E34">
              <w:rPr>
                <w:sz w:val="24"/>
                <w:szCs w:val="28"/>
                <w:lang w:val="ru-RU"/>
              </w:rPr>
              <w:t>нансування</w:t>
            </w:r>
            <w:proofErr w:type="spellEnd"/>
            <w:r w:rsidRPr="00A32E34">
              <w:rPr>
                <w:sz w:val="24"/>
                <w:szCs w:val="28"/>
                <w:lang w:val="ru-RU"/>
              </w:rPr>
              <w:t xml:space="preserve"> по </w:t>
            </w:r>
            <w:proofErr w:type="spellStart"/>
            <w:r w:rsidRPr="00A32E34">
              <w:rPr>
                <w:sz w:val="24"/>
                <w:szCs w:val="28"/>
                <w:lang w:val="ru-RU"/>
              </w:rPr>
              <w:t>Програмі</w:t>
            </w:r>
            <w:proofErr w:type="spellEnd"/>
            <w:r w:rsidRPr="00A32E34">
              <w:rPr>
                <w:sz w:val="24"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sz w:val="24"/>
                <w:szCs w:val="28"/>
                <w:lang w:val="ru-RU"/>
              </w:rPr>
              <w:t>внесення</w:t>
            </w:r>
            <w:proofErr w:type="spellEnd"/>
            <w:r>
              <w:rPr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32E34">
              <w:rPr>
                <w:sz w:val="24"/>
                <w:szCs w:val="28"/>
                <w:lang w:val="ru-RU"/>
              </w:rPr>
              <w:t>змін</w:t>
            </w:r>
            <w:proofErr w:type="spellEnd"/>
            <w:r w:rsidRPr="00A32E34">
              <w:rPr>
                <w:sz w:val="24"/>
                <w:szCs w:val="28"/>
                <w:lang w:val="ru-RU"/>
              </w:rPr>
              <w:t>, тис.грн</w:t>
            </w:r>
          </w:p>
        </w:tc>
        <w:tc>
          <w:tcPr>
            <w:tcW w:w="2108" w:type="dxa"/>
          </w:tcPr>
          <w:p w:rsidR="00A01478" w:rsidRPr="00A32E34" w:rsidRDefault="00A01478" w:rsidP="00265084">
            <w:pPr>
              <w:jc w:val="center"/>
              <w:rPr>
                <w:sz w:val="24"/>
                <w:szCs w:val="28"/>
                <w:lang w:val="ru-RU"/>
              </w:rPr>
            </w:pPr>
            <w:proofErr w:type="spellStart"/>
            <w:r w:rsidRPr="00A32E34">
              <w:rPr>
                <w:sz w:val="24"/>
                <w:szCs w:val="28"/>
                <w:lang w:val="ru-RU"/>
              </w:rPr>
              <w:t>Обсяг</w:t>
            </w:r>
            <w:proofErr w:type="spellEnd"/>
            <w:r w:rsidRPr="00A32E34">
              <w:rPr>
                <w:sz w:val="24"/>
                <w:szCs w:val="28"/>
                <w:lang w:val="ru-RU"/>
              </w:rPr>
              <w:t xml:space="preserve"> ф</w:t>
            </w:r>
            <w:r w:rsidRPr="00A32E34">
              <w:rPr>
                <w:sz w:val="24"/>
                <w:szCs w:val="28"/>
              </w:rPr>
              <w:t>і</w:t>
            </w:r>
            <w:proofErr w:type="spellStart"/>
            <w:r w:rsidRPr="00A32E34">
              <w:rPr>
                <w:sz w:val="24"/>
                <w:szCs w:val="28"/>
                <w:lang w:val="ru-RU"/>
              </w:rPr>
              <w:t>нансування</w:t>
            </w:r>
            <w:proofErr w:type="spellEnd"/>
            <w:r w:rsidRPr="00A32E34">
              <w:rPr>
                <w:sz w:val="24"/>
                <w:szCs w:val="28"/>
                <w:lang w:val="ru-RU"/>
              </w:rPr>
              <w:t xml:space="preserve"> по </w:t>
            </w:r>
            <w:proofErr w:type="spellStart"/>
            <w:r w:rsidRPr="00A32E34">
              <w:rPr>
                <w:sz w:val="24"/>
                <w:szCs w:val="28"/>
                <w:lang w:val="ru-RU"/>
              </w:rPr>
              <w:t>Програмі</w:t>
            </w:r>
            <w:proofErr w:type="spellEnd"/>
            <w:r w:rsidRPr="00A32E34">
              <w:rPr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ru-RU"/>
              </w:rPr>
              <w:t>після</w:t>
            </w:r>
            <w:proofErr w:type="spellEnd"/>
            <w:r>
              <w:rPr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8"/>
                <w:lang w:val="ru-RU"/>
              </w:rPr>
              <w:t>внесення</w:t>
            </w:r>
            <w:proofErr w:type="spellEnd"/>
            <w:r>
              <w:rPr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A32E34">
              <w:rPr>
                <w:sz w:val="24"/>
                <w:szCs w:val="28"/>
                <w:lang w:val="ru-RU"/>
              </w:rPr>
              <w:t>змін</w:t>
            </w:r>
            <w:proofErr w:type="spellEnd"/>
            <w:r w:rsidRPr="00A32E34">
              <w:rPr>
                <w:sz w:val="24"/>
                <w:szCs w:val="28"/>
                <w:lang w:val="ru-RU"/>
              </w:rPr>
              <w:t>, тис.грн</w:t>
            </w:r>
          </w:p>
        </w:tc>
      </w:tr>
      <w:tr w:rsidR="00A01478" w:rsidRPr="00A32E34" w:rsidTr="00265084">
        <w:trPr>
          <w:trHeight w:val="600"/>
          <w:jc w:val="center"/>
        </w:trPr>
        <w:tc>
          <w:tcPr>
            <w:tcW w:w="5190" w:type="dxa"/>
          </w:tcPr>
          <w:p w:rsidR="00A01478" w:rsidRPr="00A32E34" w:rsidRDefault="00A01478" w:rsidP="00265084">
            <w:pPr>
              <w:pStyle w:val="a3"/>
              <w:tabs>
                <w:tab w:val="left" w:pos="851"/>
              </w:tabs>
              <w:spacing w:line="310" w:lineRule="exact"/>
              <w:ind w:left="0" w:firstLine="306"/>
              <w:rPr>
                <w:sz w:val="24"/>
                <w:szCs w:val="28"/>
                <w:lang w:val="ru-RU"/>
              </w:rPr>
            </w:pPr>
            <w:r w:rsidRPr="002E0DC3">
              <w:rPr>
                <w:sz w:val="28"/>
                <w:szCs w:val="28"/>
              </w:rPr>
              <w:t>Обсяг фінансування</w:t>
            </w:r>
            <w:r w:rsidRPr="002E0DC3">
              <w:rPr>
                <w:spacing w:val="33"/>
                <w:sz w:val="28"/>
                <w:szCs w:val="28"/>
              </w:rPr>
              <w:t xml:space="preserve"> </w:t>
            </w:r>
            <w:r w:rsidRPr="002E0DC3">
              <w:rPr>
                <w:sz w:val="28"/>
                <w:szCs w:val="28"/>
              </w:rPr>
              <w:t>Програми на</w:t>
            </w:r>
            <w:r w:rsidRPr="002E0DC3">
              <w:rPr>
                <w:spacing w:val="32"/>
                <w:sz w:val="28"/>
                <w:szCs w:val="28"/>
              </w:rPr>
              <w:t xml:space="preserve"> </w:t>
            </w:r>
            <w:r w:rsidRPr="002E0DC3">
              <w:rPr>
                <w:sz w:val="28"/>
                <w:szCs w:val="28"/>
              </w:rPr>
              <w:t>2018-2022 роки</w:t>
            </w:r>
          </w:p>
        </w:tc>
        <w:tc>
          <w:tcPr>
            <w:tcW w:w="2107" w:type="dxa"/>
          </w:tcPr>
          <w:p w:rsidR="00A01478" w:rsidRDefault="00A01478" w:rsidP="00265084">
            <w:pPr>
              <w:pStyle w:val="a3"/>
              <w:tabs>
                <w:tab w:val="left" w:pos="851"/>
              </w:tabs>
              <w:spacing w:line="310" w:lineRule="exact"/>
              <w:ind w:left="0" w:firstLine="851"/>
              <w:rPr>
                <w:sz w:val="24"/>
                <w:szCs w:val="28"/>
                <w:lang w:val="ru-RU"/>
              </w:rPr>
            </w:pPr>
          </w:p>
          <w:p w:rsidR="00A01478" w:rsidRPr="00A32E34" w:rsidRDefault="00A01478" w:rsidP="00265084">
            <w:pPr>
              <w:pStyle w:val="a3"/>
              <w:tabs>
                <w:tab w:val="left" w:pos="851"/>
              </w:tabs>
              <w:spacing w:line="310" w:lineRule="exact"/>
              <w:ind w:left="0"/>
              <w:jc w:val="center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>3 729 153,485</w:t>
            </w:r>
          </w:p>
        </w:tc>
        <w:tc>
          <w:tcPr>
            <w:tcW w:w="2108" w:type="dxa"/>
          </w:tcPr>
          <w:p w:rsidR="00A01478" w:rsidRDefault="00A01478" w:rsidP="00265084">
            <w:pPr>
              <w:pStyle w:val="a3"/>
              <w:tabs>
                <w:tab w:val="left" w:pos="851"/>
              </w:tabs>
              <w:spacing w:line="310" w:lineRule="exact"/>
              <w:ind w:left="0"/>
              <w:jc w:val="center"/>
              <w:rPr>
                <w:sz w:val="24"/>
                <w:szCs w:val="28"/>
                <w:lang w:val="ru-RU"/>
              </w:rPr>
            </w:pPr>
          </w:p>
          <w:p w:rsidR="00A01478" w:rsidRPr="00A32E34" w:rsidRDefault="00A01478" w:rsidP="00265084">
            <w:pPr>
              <w:jc w:val="center"/>
              <w:rPr>
                <w:sz w:val="24"/>
                <w:szCs w:val="28"/>
                <w:lang w:val="ru-RU"/>
              </w:rPr>
            </w:pPr>
            <w:r w:rsidRPr="00EA482E">
              <w:rPr>
                <w:sz w:val="24"/>
                <w:szCs w:val="28"/>
                <w:lang w:val="ru-RU"/>
              </w:rPr>
              <w:t>3 72</w:t>
            </w:r>
            <w:r>
              <w:rPr>
                <w:sz w:val="24"/>
                <w:szCs w:val="28"/>
                <w:lang w:val="ru-RU"/>
              </w:rPr>
              <w:t>7 582,698</w:t>
            </w:r>
          </w:p>
        </w:tc>
      </w:tr>
    </w:tbl>
    <w:p w:rsidR="00A01478" w:rsidRDefault="00A01478" w:rsidP="00A01478">
      <w:pPr>
        <w:pStyle w:val="a3"/>
        <w:spacing w:before="5"/>
        <w:ind w:left="0"/>
        <w:jc w:val="left"/>
        <w:rPr>
          <w:sz w:val="28"/>
          <w:szCs w:val="28"/>
        </w:rPr>
      </w:pPr>
    </w:p>
    <w:p w:rsidR="00A01478" w:rsidRPr="002E0DC3" w:rsidRDefault="00A01478" w:rsidP="00A01478">
      <w:pPr>
        <w:pStyle w:val="a3"/>
        <w:spacing w:before="1" w:line="184" w:lineRule="auto"/>
        <w:ind w:right="4356"/>
        <w:rPr>
          <w:sz w:val="28"/>
          <w:szCs w:val="28"/>
        </w:rPr>
      </w:pPr>
      <w:r w:rsidRPr="002E0DC3">
        <w:rPr>
          <w:sz w:val="28"/>
          <w:szCs w:val="28"/>
        </w:rPr>
        <w:t xml:space="preserve">Директор департаменту </w:t>
      </w:r>
      <w:r>
        <w:rPr>
          <w:sz w:val="28"/>
          <w:szCs w:val="28"/>
        </w:rPr>
        <w:t xml:space="preserve"> </w:t>
      </w:r>
      <w:r w:rsidRPr="002E0DC3">
        <w:rPr>
          <w:sz w:val="28"/>
          <w:szCs w:val="28"/>
        </w:rPr>
        <w:t>з управління житлово-</w:t>
      </w:r>
      <w:r>
        <w:rPr>
          <w:sz w:val="28"/>
          <w:szCs w:val="28"/>
        </w:rPr>
        <w:t xml:space="preserve"> </w:t>
      </w:r>
      <w:r w:rsidRPr="002E0DC3">
        <w:rPr>
          <w:sz w:val="28"/>
          <w:szCs w:val="28"/>
        </w:rPr>
        <w:t xml:space="preserve">комунальним господарством </w:t>
      </w:r>
    </w:p>
    <w:p w:rsidR="00303655" w:rsidRPr="002E0DC3" w:rsidRDefault="00A01478" w:rsidP="00A01478">
      <w:pPr>
        <w:pStyle w:val="a3"/>
        <w:spacing w:before="1" w:line="184" w:lineRule="auto"/>
        <w:ind w:right="-41"/>
        <w:jc w:val="left"/>
        <w:rPr>
          <w:sz w:val="28"/>
          <w:szCs w:val="28"/>
        </w:rPr>
      </w:pPr>
      <w:r w:rsidRPr="002E0DC3">
        <w:rPr>
          <w:sz w:val="28"/>
          <w:szCs w:val="28"/>
        </w:rPr>
        <w:t>Запорізької міської ради</w:t>
      </w:r>
      <w:r w:rsidRPr="002E0DC3">
        <w:rPr>
          <w:sz w:val="28"/>
          <w:szCs w:val="28"/>
        </w:rPr>
        <w:tab/>
        <w:t xml:space="preserve"> </w:t>
      </w:r>
      <w:r w:rsidRPr="002E0DC3">
        <w:rPr>
          <w:sz w:val="28"/>
          <w:szCs w:val="28"/>
        </w:rPr>
        <w:tab/>
      </w:r>
      <w:r w:rsidRPr="002E0DC3">
        <w:rPr>
          <w:sz w:val="28"/>
          <w:szCs w:val="28"/>
        </w:rPr>
        <w:tab/>
      </w:r>
      <w:r w:rsidRPr="002E0DC3">
        <w:rPr>
          <w:sz w:val="28"/>
          <w:szCs w:val="28"/>
        </w:rPr>
        <w:tab/>
      </w:r>
      <w:r w:rsidRPr="002E0DC3">
        <w:rPr>
          <w:sz w:val="28"/>
          <w:szCs w:val="28"/>
        </w:rPr>
        <w:tab/>
      </w:r>
      <w:r w:rsidRPr="002E0DC3">
        <w:rPr>
          <w:sz w:val="28"/>
          <w:szCs w:val="28"/>
        </w:rPr>
        <w:tab/>
        <w:t>С.Я. Польовий</w:t>
      </w:r>
      <w:bookmarkStart w:id="0" w:name="_GoBack"/>
      <w:bookmarkEnd w:id="0"/>
    </w:p>
    <w:sectPr w:rsidR="00303655" w:rsidRPr="002E0DC3" w:rsidSect="008709B1">
      <w:pgSz w:w="11910" w:h="16840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30D"/>
    <w:multiLevelType w:val="hybridMultilevel"/>
    <w:tmpl w:val="E6B2BDE4"/>
    <w:lvl w:ilvl="0" w:tplc="60AACF08">
      <w:start w:val="1"/>
      <w:numFmt w:val="decimal"/>
      <w:lvlText w:val="%1."/>
      <w:lvlJc w:val="left"/>
      <w:pPr>
        <w:ind w:left="1170" w:hanging="360"/>
      </w:pPr>
      <w:rPr>
        <w:rFonts w:hint="default"/>
        <w:spacing w:val="0"/>
        <w:w w:val="100"/>
        <w:lang w:val="uk-UA" w:eastAsia="en-US" w:bidi="ar-SA"/>
      </w:rPr>
    </w:lvl>
    <w:lvl w:ilvl="1" w:tplc="1DCA24B8">
      <w:numFmt w:val="bullet"/>
      <w:lvlText w:val="•"/>
      <w:lvlJc w:val="left"/>
      <w:pPr>
        <w:ind w:left="2046" w:hanging="360"/>
      </w:pPr>
      <w:rPr>
        <w:rFonts w:hint="default"/>
        <w:lang w:val="uk-UA" w:eastAsia="en-US" w:bidi="ar-SA"/>
      </w:rPr>
    </w:lvl>
    <w:lvl w:ilvl="2" w:tplc="22429848">
      <w:numFmt w:val="bullet"/>
      <w:lvlText w:val="•"/>
      <w:lvlJc w:val="left"/>
      <w:pPr>
        <w:ind w:left="2913" w:hanging="360"/>
      </w:pPr>
      <w:rPr>
        <w:rFonts w:hint="default"/>
        <w:lang w:val="uk-UA" w:eastAsia="en-US" w:bidi="ar-SA"/>
      </w:rPr>
    </w:lvl>
    <w:lvl w:ilvl="3" w:tplc="732CC6F6">
      <w:numFmt w:val="bullet"/>
      <w:lvlText w:val="•"/>
      <w:lvlJc w:val="left"/>
      <w:pPr>
        <w:ind w:left="3779" w:hanging="360"/>
      </w:pPr>
      <w:rPr>
        <w:rFonts w:hint="default"/>
        <w:lang w:val="uk-UA" w:eastAsia="en-US" w:bidi="ar-SA"/>
      </w:rPr>
    </w:lvl>
    <w:lvl w:ilvl="4" w:tplc="7552310A">
      <w:numFmt w:val="bullet"/>
      <w:lvlText w:val="•"/>
      <w:lvlJc w:val="left"/>
      <w:pPr>
        <w:ind w:left="4646" w:hanging="360"/>
      </w:pPr>
      <w:rPr>
        <w:rFonts w:hint="default"/>
        <w:lang w:val="uk-UA" w:eastAsia="en-US" w:bidi="ar-SA"/>
      </w:rPr>
    </w:lvl>
    <w:lvl w:ilvl="5" w:tplc="958A5262">
      <w:numFmt w:val="bullet"/>
      <w:lvlText w:val="•"/>
      <w:lvlJc w:val="left"/>
      <w:pPr>
        <w:ind w:left="5513" w:hanging="360"/>
      </w:pPr>
      <w:rPr>
        <w:rFonts w:hint="default"/>
        <w:lang w:val="uk-UA" w:eastAsia="en-US" w:bidi="ar-SA"/>
      </w:rPr>
    </w:lvl>
    <w:lvl w:ilvl="6" w:tplc="E2125AF0">
      <w:numFmt w:val="bullet"/>
      <w:lvlText w:val="•"/>
      <w:lvlJc w:val="left"/>
      <w:pPr>
        <w:ind w:left="6379" w:hanging="360"/>
      </w:pPr>
      <w:rPr>
        <w:rFonts w:hint="default"/>
        <w:lang w:val="uk-UA" w:eastAsia="en-US" w:bidi="ar-SA"/>
      </w:rPr>
    </w:lvl>
    <w:lvl w:ilvl="7" w:tplc="36560A4A">
      <w:numFmt w:val="bullet"/>
      <w:lvlText w:val="•"/>
      <w:lvlJc w:val="left"/>
      <w:pPr>
        <w:ind w:left="7246" w:hanging="360"/>
      </w:pPr>
      <w:rPr>
        <w:rFonts w:hint="default"/>
        <w:lang w:val="uk-UA" w:eastAsia="en-US" w:bidi="ar-SA"/>
      </w:rPr>
    </w:lvl>
    <w:lvl w:ilvl="8" w:tplc="FEDE32EC">
      <w:numFmt w:val="bullet"/>
      <w:lvlText w:val="•"/>
      <w:lvlJc w:val="left"/>
      <w:pPr>
        <w:ind w:left="8113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237F7B48"/>
    <w:multiLevelType w:val="hybridMultilevel"/>
    <w:tmpl w:val="A9F833C0"/>
    <w:lvl w:ilvl="0" w:tplc="A50C55F4">
      <w:start w:val="1"/>
      <w:numFmt w:val="decimal"/>
      <w:lvlText w:val="%1."/>
      <w:lvlJc w:val="left"/>
      <w:pPr>
        <w:ind w:left="1080" w:hanging="27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C1E03CDA">
      <w:numFmt w:val="bullet"/>
      <w:lvlText w:val="•"/>
      <w:lvlJc w:val="left"/>
      <w:pPr>
        <w:ind w:left="1956" w:hanging="271"/>
      </w:pPr>
      <w:rPr>
        <w:rFonts w:hint="default"/>
        <w:lang w:val="uk-UA" w:eastAsia="en-US" w:bidi="ar-SA"/>
      </w:rPr>
    </w:lvl>
    <w:lvl w:ilvl="2" w:tplc="D722ECD6">
      <w:numFmt w:val="bullet"/>
      <w:lvlText w:val="•"/>
      <w:lvlJc w:val="left"/>
      <w:pPr>
        <w:ind w:left="2833" w:hanging="271"/>
      </w:pPr>
      <w:rPr>
        <w:rFonts w:hint="default"/>
        <w:lang w:val="uk-UA" w:eastAsia="en-US" w:bidi="ar-SA"/>
      </w:rPr>
    </w:lvl>
    <w:lvl w:ilvl="3" w:tplc="567E9E08">
      <w:numFmt w:val="bullet"/>
      <w:lvlText w:val="•"/>
      <w:lvlJc w:val="left"/>
      <w:pPr>
        <w:ind w:left="3709" w:hanging="271"/>
      </w:pPr>
      <w:rPr>
        <w:rFonts w:hint="default"/>
        <w:lang w:val="uk-UA" w:eastAsia="en-US" w:bidi="ar-SA"/>
      </w:rPr>
    </w:lvl>
    <w:lvl w:ilvl="4" w:tplc="3D207E92">
      <w:numFmt w:val="bullet"/>
      <w:lvlText w:val="•"/>
      <w:lvlJc w:val="left"/>
      <w:pPr>
        <w:ind w:left="4586" w:hanging="271"/>
      </w:pPr>
      <w:rPr>
        <w:rFonts w:hint="default"/>
        <w:lang w:val="uk-UA" w:eastAsia="en-US" w:bidi="ar-SA"/>
      </w:rPr>
    </w:lvl>
    <w:lvl w:ilvl="5" w:tplc="12AA88A6">
      <w:numFmt w:val="bullet"/>
      <w:lvlText w:val="•"/>
      <w:lvlJc w:val="left"/>
      <w:pPr>
        <w:ind w:left="5463" w:hanging="271"/>
      </w:pPr>
      <w:rPr>
        <w:rFonts w:hint="default"/>
        <w:lang w:val="uk-UA" w:eastAsia="en-US" w:bidi="ar-SA"/>
      </w:rPr>
    </w:lvl>
    <w:lvl w:ilvl="6" w:tplc="B1EA0A5A">
      <w:numFmt w:val="bullet"/>
      <w:lvlText w:val="•"/>
      <w:lvlJc w:val="left"/>
      <w:pPr>
        <w:ind w:left="6339" w:hanging="271"/>
      </w:pPr>
      <w:rPr>
        <w:rFonts w:hint="default"/>
        <w:lang w:val="uk-UA" w:eastAsia="en-US" w:bidi="ar-SA"/>
      </w:rPr>
    </w:lvl>
    <w:lvl w:ilvl="7" w:tplc="954CF226">
      <w:numFmt w:val="bullet"/>
      <w:lvlText w:val="•"/>
      <w:lvlJc w:val="left"/>
      <w:pPr>
        <w:ind w:left="7216" w:hanging="271"/>
      </w:pPr>
      <w:rPr>
        <w:rFonts w:hint="default"/>
        <w:lang w:val="uk-UA" w:eastAsia="en-US" w:bidi="ar-SA"/>
      </w:rPr>
    </w:lvl>
    <w:lvl w:ilvl="8" w:tplc="5246E234">
      <w:numFmt w:val="bullet"/>
      <w:lvlText w:val="•"/>
      <w:lvlJc w:val="left"/>
      <w:pPr>
        <w:ind w:left="8093" w:hanging="271"/>
      </w:pPr>
      <w:rPr>
        <w:rFonts w:hint="default"/>
        <w:lang w:val="uk-UA" w:eastAsia="en-US" w:bidi="ar-SA"/>
      </w:rPr>
    </w:lvl>
  </w:abstractNum>
  <w:abstractNum w:abstractNumId="2" w15:restartNumberingAfterBreak="0">
    <w:nsid w:val="42F866B4"/>
    <w:multiLevelType w:val="hybridMultilevel"/>
    <w:tmpl w:val="A9489AF0"/>
    <w:lvl w:ilvl="0" w:tplc="59EE93E8">
      <w:numFmt w:val="bullet"/>
      <w:lvlText w:val="-"/>
      <w:lvlJc w:val="left"/>
      <w:pPr>
        <w:ind w:left="102" w:hanging="17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B184CCC0">
      <w:numFmt w:val="bullet"/>
      <w:lvlText w:val="•"/>
      <w:lvlJc w:val="left"/>
      <w:pPr>
        <w:ind w:left="1074" w:hanging="171"/>
      </w:pPr>
      <w:rPr>
        <w:rFonts w:hint="default"/>
        <w:lang w:val="uk-UA" w:eastAsia="en-US" w:bidi="ar-SA"/>
      </w:rPr>
    </w:lvl>
    <w:lvl w:ilvl="2" w:tplc="A0E2835E">
      <w:numFmt w:val="bullet"/>
      <w:lvlText w:val="•"/>
      <w:lvlJc w:val="left"/>
      <w:pPr>
        <w:ind w:left="2049" w:hanging="171"/>
      </w:pPr>
      <w:rPr>
        <w:rFonts w:hint="default"/>
        <w:lang w:val="uk-UA" w:eastAsia="en-US" w:bidi="ar-SA"/>
      </w:rPr>
    </w:lvl>
    <w:lvl w:ilvl="3" w:tplc="4314AEA0">
      <w:numFmt w:val="bullet"/>
      <w:lvlText w:val="•"/>
      <w:lvlJc w:val="left"/>
      <w:pPr>
        <w:ind w:left="3023" w:hanging="171"/>
      </w:pPr>
      <w:rPr>
        <w:rFonts w:hint="default"/>
        <w:lang w:val="uk-UA" w:eastAsia="en-US" w:bidi="ar-SA"/>
      </w:rPr>
    </w:lvl>
    <w:lvl w:ilvl="4" w:tplc="ABEE3D58">
      <w:numFmt w:val="bullet"/>
      <w:lvlText w:val="•"/>
      <w:lvlJc w:val="left"/>
      <w:pPr>
        <w:ind w:left="3998" w:hanging="171"/>
      </w:pPr>
      <w:rPr>
        <w:rFonts w:hint="default"/>
        <w:lang w:val="uk-UA" w:eastAsia="en-US" w:bidi="ar-SA"/>
      </w:rPr>
    </w:lvl>
    <w:lvl w:ilvl="5" w:tplc="C9F8BAE0">
      <w:numFmt w:val="bullet"/>
      <w:lvlText w:val="•"/>
      <w:lvlJc w:val="left"/>
      <w:pPr>
        <w:ind w:left="4973" w:hanging="171"/>
      </w:pPr>
      <w:rPr>
        <w:rFonts w:hint="default"/>
        <w:lang w:val="uk-UA" w:eastAsia="en-US" w:bidi="ar-SA"/>
      </w:rPr>
    </w:lvl>
    <w:lvl w:ilvl="6" w:tplc="A89E659E">
      <w:numFmt w:val="bullet"/>
      <w:lvlText w:val="•"/>
      <w:lvlJc w:val="left"/>
      <w:pPr>
        <w:ind w:left="5947" w:hanging="171"/>
      </w:pPr>
      <w:rPr>
        <w:rFonts w:hint="default"/>
        <w:lang w:val="uk-UA" w:eastAsia="en-US" w:bidi="ar-SA"/>
      </w:rPr>
    </w:lvl>
    <w:lvl w:ilvl="7" w:tplc="DA2A276C">
      <w:numFmt w:val="bullet"/>
      <w:lvlText w:val="•"/>
      <w:lvlJc w:val="left"/>
      <w:pPr>
        <w:ind w:left="6922" w:hanging="171"/>
      </w:pPr>
      <w:rPr>
        <w:rFonts w:hint="default"/>
        <w:lang w:val="uk-UA" w:eastAsia="en-US" w:bidi="ar-SA"/>
      </w:rPr>
    </w:lvl>
    <w:lvl w:ilvl="8" w:tplc="B1126E6E">
      <w:numFmt w:val="bullet"/>
      <w:lvlText w:val="•"/>
      <w:lvlJc w:val="left"/>
      <w:pPr>
        <w:ind w:left="7897" w:hanging="171"/>
      </w:pPr>
      <w:rPr>
        <w:rFonts w:hint="default"/>
        <w:lang w:val="uk-UA" w:eastAsia="en-US" w:bidi="ar-SA"/>
      </w:rPr>
    </w:lvl>
  </w:abstractNum>
  <w:abstractNum w:abstractNumId="3" w15:restartNumberingAfterBreak="0">
    <w:nsid w:val="75976661"/>
    <w:multiLevelType w:val="hybridMultilevel"/>
    <w:tmpl w:val="ED58F732"/>
    <w:lvl w:ilvl="0" w:tplc="EA50A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655"/>
    <w:rsid w:val="00006E28"/>
    <w:rsid w:val="000201EA"/>
    <w:rsid w:val="000B781A"/>
    <w:rsid w:val="000C0206"/>
    <w:rsid w:val="000F1CB7"/>
    <w:rsid w:val="0013537E"/>
    <w:rsid w:val="00286543"/>
    <w:rsid w:val="002E0DC3"/>
    <w:rsid w:val="002E248B"/>
    <w:rsid w:val="00303655"/>
    <w:rsid w:val="00402366"/>
    <w:rsid w:val="00481E32"/>
    <w:rsid w:val="0056179C"/>
    <w:rsid w:val="00561C20"/>
    <w:rsid w:val="005B6663"/>
    <w:rsid w:val="005E16E2"/>
    <w:rsid w:val="00603D8B"/>
    <w:rsid w:val="006348DE"/>
    <w:rsid w:val="00652111"/>
    <w:rsid w:val="0069597E"/>
    <w:rsid w:val="006A0C21"/>
    <w:rsid w:val="006E7985"/>
    <w:rsid w:val="00707BD6"/>
    <w:rsid w:val="0072472E"/>
    <w:rsid w:val="007D53EB"/>
    <w:rsid w:val="007E1889"/>
    <w:rsid w:val="007F2212"/>
    <w:rsid w:val="00813060"/>
    <w:rsid w:val="00845087"/>
    <w:rsid w:val="008709B1"/>
    <w:rsid w:val="008974B5"/>
    <w:rsid w:val="008A1348"/>
    <w:rsid w:val="00A01478"/>
    <w:rsid w:val="00A32E34"/>
    <w:rsid w:val="00A46681"/>
    <w:rsid w:val="00A65134"/>
    <w:rsid w:val="00A80D5C"/>
    <w:rsid w:val="00C14AD7"/>
    <w:rsid w:val="00CF24EB"/>
    <w:rsid w:val="00D655A1"/>
    <w:rsid w:val="00D80B8F"/>
    <w:rsid w:val="00E81FBE"/>
    <w:rsid w:val="00EA482E"/>
    <w:rsid w:val="00F02C9A"/>
    <w:rsid w:val="00F23BED"/>
    <w:rsid w:val="00F43B46"/>
    <w:rsid w:val="00FB390B"/>
    <w:rsid w:val="00FC0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11089"/>
  <w15:docId w15:val="{D423CC87-6437-43DF-81E5-069D1A42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52111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21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52111"/>
    <w:pPr>
      <w:ind w:left="102"/>
      <w:jc w:val="both"/>
    </w:pPr>
    <w:rPr>
      <w:sz w:val="27"/>
      <w:szCs w:val="27"/>
    </w:rPr>
  </w:style>
  <w:style w:type="paragraph" w:styleId="a4">
    <w:name w:val="List Paragraph"/>
    <w:basedOn w:val="a"/>
    <w:uiPriority w:val="1"/>
    <w:qFormat/>
    <w:rsid w:val="00652111"/>
    <w:pPr>
      <w:spacing w:line="310" w:lineRule="exact"/>
      <w:ind w:left="1080" w:hanging="271"/>
    </w:pPr>
  </w:style>
  <w:style w:type="paragraph" w:customStyle="1" w:styleId="TableParagraph">
    <w:name w:val="Table Paragraph"/>
    <w:basedOn w:val="a"/>
    <w:uiPriority w:val="1"/>
    <w:qFormat/>
    <w:rsid w:val="00652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NewGUA</dc:creator>
  <cp:lastModifiedBy>Лисюк Олена Олегівна</cp:lastModifiedBy>
  <cp:revision>6</cp:revision>
  <cp:lastPrinted>2021-03-19T07:45:00Z</cp:lastPrinted>
  <dcterms:created xsi:type="dcterms:W3CDTF">2021-03-19T07:45:00Z</dcterms:created>
  <dcterms:modified xsi:type="dcterms:W3CDTF">2021-03-23T13:59:00Z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2021-02-09T00:00:00Z</vt:filetime>
  </property>
</Properties>
</file>