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20" w:rsidRPr="00EB7020" w:rsidRDefault="00EB7020" w:rsidP="00EB7020">
      <w:pPr>
        <w:jc w:val="center"/>
        <w:rPr>
          <w:sz w:val="28"/>
          <w:szCs w:val="28"/>
          <w:lang w:val="uk-UA"/>
        </w:rPr>
      </w:pPr>
      <w:r w:rsidRPr="00EB7020">
        <w:rPr>
          <w:sz w:val="28"/>
          <w:szCs w:val="28"/>
          <w:lang w:val="az-Cyrl-AZ"/>
        </w:rPr>
        <w:t xml:space="preserve"> </w:t>
      </w:r>
      <w:r w:rsidRPr="00EB7020">
        <w:rPr>
          <w:noProof/>
          <w:sz w:val="28"/>
          <w:szCs w:val="28"/>
          <w:lang w:val="uk-UA" w:eastAsia="uk-UA"/>
        </w:rPr>
        <w:drawing>
          <wp:inline distT="0" distB="0" distL="0" distR="0">
            <wp:extent cx="400050" cy="4857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00050" cy="485775"/>
                    </a:xfrm>
                    <a:prstGeom prst="rect">
                      <a:avLst/>
                    </a:prstGeom>
                    <a:noFill/>
                    <a:ln w="9525">
                      <a:noFill/>
                      <a:miter lim="800000"/>
                      <a:headEnd/>
                      <a:tailEnd/>
                    </a:ln>
                  </pic:spPr>
                </pic:pic>
              </a:graphicData>
            </a:graphic>
          </wp:inline>
        </w:drawing>
      </w:r>
    </w:p>
    <w:p w:rsidR="00EB7020" w:rsidRPr="00EB7020" w:rsidRDefault="00EB7020" w:rsidP="00EB7020">
      <w:pPr>
        <w:jc w:val="center"/>
        <w:rPr>
          <w:bCs/>
          <w:sz w:val="28"/>
          <w:szCs w:val="28"/>
          <w:lang w:val="uk-UA"/>
        </w:rPr>
      </w:pPr>
      <w:r w:rsidRPr="00EB7020">
        <w:rPr>
          <w:b/>
          <w:bCs/>
          <w:sz w:val="28"/>
          <w:szCs w:val="28"/>
          <w:lang w:val="uk-UA"/>
        </w:rPr>
        <w:t>ПОЧАЇВСЬКА  МІСЬКА  РАДА</w:t>
      </w:r>
    </w:p>
    <w:p w:rsidR="00EB7020" w:rsidRPr="00EB7020" w:rsidRDefault="00EB7020" w:rsidP="00EB7020">
      <w:pPr>
        <w:keepNext/>
        <w:jc w:val="center"/>
        <w:outlineLvl w:val="8"/>
        <w:rPr>
          <w:b/>
          <w:bCs/>
          <w:sz w:val="28"/>
          <w:szCs w:val="28"/>
          <w:lang w:val="uk-UA"/>
        </w:rPr>
      </w:pPr>
      <w:r w:rsidRPr="00EB7020">
        <w:rPr>
          <w:b/>
          <w:bCs/>
          <w:sz w:val="28"/>
          <w:szCs w:val="28"/>
          <w:lang w:val="uk-UA"/>
        </w:rPr>
        <w:t>ВОСЬМЕ  СКЛИКАННЯ</w:t>
      </w:r>
    </w:p>
    <w:p w:rsidR="00EB7020" w:rsidRPr="00EB7020" w:rsidRDefault="002F09C1" w:rsidP="00EB7020">
      <w:pPr>
        <w:jc w:val="center"/>
        <w:rPr>
          <w:b/>
          <w:bCs/>
          <w:sz w:val="28"/>
          <w:szCs w:val="28"/>
          <w:lang w:val="uk-UA"/>
        </w:rPr>
      </w:pPr>
      <w:r>
        <w:rPr>
          <w:b/>
          <w:bCs/>
          <w:sz w:val="28"/>
          <w:szCs w:val="28"/>
          <w:lang w:val="uk-UA"/>
        </w:rPr>
        <w:t>П’ЯТДЕСЯТ ТРЕТЯ</w:t>
      </w:r>
      <w:r w:rsidR="00EB7020" w:rsidRPr="00EB7020">
        <w:rPr>
          <w:b/>
          <w:bCs/>
          <w:sz w:val="28"/>
          <w:szCs w:val="28"/>
          <w:lang w:val="uk-UA"/>
        </w:rPr>
        <w:t xml:space="preserve"> СЕСІЯ</w:t>
      </w:r>
    </w:p>
    <w:p w:rsidR="00EB7020" w:rsidRPr="00EB7020" w:rsidRDefault="00EB7020" w:rsidP="00EB7020">
      <w:pPr>
        <w:jc w:val="center"/>
        <w:rPr>
          <w:b/>
          <w:bCs/>
          <w:sz w:val="28"/>
          <w:szCs w:val="28"/>
          <w:lang w:val="uk-UA"/>
        </w:rPr>
      </w:pPr>
      <w:r w:rsidRPr="00EB7020">
        <w:rPr>
          <w:b/>
          <w:bCs/>
          <w:sz w:val="28"/>
          <w:szCs w:val="28"/>
          <w:lang w:val="uk-UA"/>
        </w:rPr>
        <w:t>ПОЗАЧЕРГОВА</w:t>
      </w:r>
    </w:p>
    <w:p w:rsidR="004A3D11" w:rsidRPr="0071199C" w:rsidRDefault="00EB7020" w:rsidP="0071199C">
      <w:pPr>
        <w:jc w:val="center"/>
        <w:rPr>
          <w:sz w:val="28"/>
          <w:szCs w:val="28"/>
          <w:lang w:val="uk-UA"/>
        </w:rPr>
      </w:pPr>
      <w:r w:rsidRPr="00EB7020">
        <w:rPr>
          <w:b/>
          <w:bCs/>
          <w:sz w:val="28"/>
          <w:szCs w:val="28"/>
          <w:lang w:val="uk-UA"/>
        </w:rPr>
        <w:t xml:space="preserve">Р І Ш Е Н </w:t>
      </w:r>
      <w:proofErr w:type="spellStart"/>
      <w:r w:rsidRPr="00EB7020">
        <w:rPr>
          <w:b/>
          <w:bCs/>
          <w:sz w:val="28"/>
          <w:szCs w:val="28"/>
          <w:lang w:val="uk-UA"/>
        </w:rPr>
        <w:t>Н</w:t>
      </w:r>
      <w:proofErr w:type="spellEnd"/>
      <w:r w:rsidRPr="00EB7020">
        <w:rPr>
          <w:b/>
          <w:bCs/>
          <w:sz w:val="28"/>
          <w:szCs w:val="28"/>
          <w:lang w:val="uk-UA"/>
        </w:rPr>
        <w:t xml:space="preserve"> Я</w:t>
      </w:r>
    </w:p>
    <w:p w:rsidR="004A3D11" w:rsidRDefault="004A3D11" w:rsidP="004A3D11">
      <w:pPr>
        <w:spacing w:line="192" w:lineRule="auto"/>
        <w:rPr>
          <w:b/>
          <w:sz w:val="28"/>
          <w:szCs w:val="28"/>
          <w:lang w:val="uk-UA"/>
        </w:rPr>
      </w:pPr>
    </w:p>
    <w:p w:rsidR="004A3D11" w:rsidRDefault="004E20BC" w:rsidP="004A3D11">
      <w:pPr>
        <w:spacing w:line="192" w:lineRule="auto"/>
        <w:rPr>
          <w:b/>
          <w:sz w:val="28"/>
          <w:szCs w:val="28"/>
          <w:lang w:val="uk-UA"/>
        </w:rPr>
      </w:pPr>
      <w:r>
        <w:rPr>
          <w:b/>
          <w:sz w:val="28"/>
          <w:szCs w:val="28"/>
          <w:lang w:val="uk-UA"/>
        </w:rPr>
        <w:t xml:space="preserve">  </w:t>
      </w:r>
      <w:r w:rsidR="00AE06B7">
        <w:rPr>
          <w:b/>
          <w:sz w:val="28"/>
          <w:szCs w:val="28"/>
          <w:lang w:val="uk-UA"/>
        </w:rPr>
        <w:t>в</w:t>
      </w:r>
      <w:r>
        <w:rPr>
          <w:b/>
          <w:sz w:val="28"/>
          <w:szCs w:val="28"/>
          <w:lang w:val="uk-UA"/>
        </w:rPr>
        <w:t>ід</w:t>
      </w:r>
      <w:r w:rsidR="00AE06B7">
        <w:rPr>
          <w:b/>
          <w:sz w:val="28"/>
          <w:szCs w:val="28"/>
          <w:lang w:val="uk-UA"/>
        </w:rPr>
        <w:t xml:space="preserve">   </w:t>
      </w:r>
      <w:r>
        <w:rPr>
          <w:b/>
          <w:sz w:val="28"/>
          <w:szCs w:val="28"/>
          <w:lang w:val="uk-UA"/>
        </w:rPr>
        <w:t xml:space="preserve"> </w:t>
      </w:r>
      <w:r w:rsidR="00AE06B7">
        <w:rPr>
          <w:b/>
          <w:sz w:val="28"/>
          <w:szCs w:val="28"/>
          <w:lang w:val="uk-UA"/>
        </w:rPr>
        <w:t>січня 2025</w:t>
      </w:r>
      <w:r w:rsidR="002B3D7A">
        <w:rPr>
          <w:b/>
          <w:sz w:val="28"/>
          <w:szCs w:val="28"/>
          <w:lang w:val="uk-UA"/>
        </w:rPr>
        <w:t xml:space="preserve"> </w:t>
      </w:r>
      <w:r w:rsidR="004A3D11">
        <w:rPr>
          <w:b/>
          <w:sz w:val="28"/>
          <w:szCs w:val="28"/>
          <w:lang w:val="uk-UA"/>
        </w:rPr>
        <w:t xml:space="preserve">року                                        </w:t>
      </w:r>
      <w:r w:rsidR="00883CAB">
        <w:rPr>
          <w:b/>
          <w:sz w:val="28"/>
          <w:szCs w:val="28"/>
          <w:lang w:val="uk-UA"/>
        </w:rPr>
        <w:t xml:space="preserve">    </w:t>
      </w:r>
      <w:r w:rsidR="00AE06B7">
        <w:rPr>
          <w:b/>
          <w:sz w:val="28"/>
          <w:szCs w:val="28"/>
          <w:lang w:val="uk-UA"/>
        </w:rPr>
        <w:t xml:space="preserve">                            № ПРОЄКТ</w:t>
      </w:r>
    </w:p>
    <w:p w:rsidR="004A3D11" w:rsidRPr="000D1FEB" w:rsidRDefault="004A3D11" w:rsidP="004A3D11">
      <w:pPr>
        <w:spacing w:line="192" w:lineRule="auto"/>
        <w:rPr>
          <w:b/>
          <w:sz w:val="28"/>
          <w:szCs w:val="28"/>
          <w:lang w:val="uk-UA"/>
        </w:rPr>
      </w:pPr>
    </w:p>
    <w:p w:rsidR="00883CAB" w:rsidRPr="00AE06B7" w:rsidRDefault="00883CAB" w:rsidP="00883CAB">
      <w:pPr>
        <w:ind w:right="3259"/>
        <w:jc w:val="both"/>
        <w:rPr>
          <w:b/>
          <w:i/>
          <w:sz w:val="28"/>
          <w:szCs w:val="28"/>
        </w:rPr>
      </w:pPr>
      <w:r w:rsidRPr="00EB7020">
        <w:rPr>
          <w:b/>
          <w:i/>
          <w:sz w:val="28"/>
          <w:szCs w:val="28"/>
          <w:lang w:val="uk-UA"/>
        </w:rPr>
        <w:t xml:space="preserve">Про </w:t>
      </w:r>
      <w:r w:rsidR="00AE06B7">
        <w:rPr>
          <w:b/>
          <w:i/>
          <w:sz w:val="28"/>
          <w:szCs w:val="28"/>
          <w:lang w:val="uk-UA"/>
        </w:rPr>
        <w:t>створення</w:t>
      </w:r>
      <w:r w:rsidRPr="00EB7020">
        <w:rPr>
          <w:b/>
          <w:i/>
          <w:sz w:val="28"/>
          <w:szCs w:val="28"/>
          <w:lang w:val="uk-UA"/>
        </w:rPr>
        <w:t xml:space="preserve"> місцевої автоматизованої </w:t>
      </w:r>
    </w:p>
    <w:p w:rsidR="00883CAB" w:rsidRPr="00EB7020" w:rsidRDefault="00883CAB" w:rsidP="00883CAB">
      <w:pPr>
        <w:ind w:right="3259"/>
        <w:jc w:val="both"/>
        <w:rPr>
          <w:b/>
          <w:i/>
          <w:sz w:val="28"/>
          <w:szCs w:val="28"/>
          <w:lang w:val="uk-UA"/>
        </w:rPr>
      </w:pPr>
      <w:r w:rsidRPr="00EB7020">
        <w:rPr>
          <w:b/>
          <w:i/>
          <w:sz w:val="28"/>
          <w:szCs w:val="28"/>
          <w:lang w:val="uk-UA"/>
        </w:rPr>
        <w:t xml:space="preserve">системи централізованого оповіщення (МАСЦО) </w:t>
      </w:r>
    </w:p>
    <w:p w:rsidR="00EB7020" w:rsidRPr="00EB7020" w:rsidRDefault="00EB7020" w:rsidP="00883CAB">
      <w:pPr>
        <w:ind w:right="3259"/>
        <w:jc w:val="both"/>
        <w:rPr>
          <w:b/>
          <w:i/>
          <w:sz w:val="28"/>
          <w:szCs w:val="28"/>
          <w:lang w:val="uk-UA"/>
        </w:rPr>
      </w:pPr>
      <w:r w:rsidRPr="00EB7020">
        <w:rPr>
          <w:b/>
          <w:i/>
          <w:sz w:val="28"/>
          <w:szCs w:val="28"/>
          <w:lang w:val="uk-UA"/>
        </w:rPr>
        <w:t>на території Почаївської територіальної громади</w:t>
      </w:r>
    </w:p>
    <w:p w:rsidR="00883CAB" w:rsidRDefault="00883CAB" w:rsidP="00883CAB">
      <w:pPr>
        <w:ind w:right="4676"/>
        <w:rPr>
          <w:sz w:val="28"/>
          <w:szCs w:val="28"/>
          <w:lang w:val="uk-UA"/>
        </w:rPr>
      </w:pPr>
    </w:p>
    <w:p w:rsidR="00883CAB" w:rsidRDefault="00883CAB" w:rsidP="00883CAB">
      <w:pPr>
        <w:ind w:firstLine="567"/>
        <w:jc w:val="both"/>
        <w:rPr>
          <w:sz w:val="28"/>
          <w:szCs w:val="28"/>
          <w:lang w:val="uk-UA"/>
        </w:rPr>
      </w:pPr>
      <w:r>
        <w:rPr>
          <w:sz w:val="28"/>
          <w:szCs w:val="28"/>
          <w:lang w:val="uk-UA"/>
        </w:rPr>
        <w:t xml:space="preserve">Відповідно до Закону України «Про місцеве самоврядування в Україні», </w:t>
      </w:r>
      <w:r w:rsidR="00EB7020">
        <w:rPr>
          <w:sz w:val="28"/>
          <w:szCs w:val="28"/>
          <w:lang w:val="uk-UA"/>
        </w:rPr>
        <w:t xml:space="preserve">Кодексу цивільного захисту України, </w:t>
      </w:r>
      <w:r>
        <w:rPr>
          <w:sz w:val="28"/>
          <w:szCs w:val="28"/>
          <w:lang w:val="uk-UA"/>
        </w:rPr>
        <w:t xml:space="preserve">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року № 733, Концепції розвитку та технічної модернізації системи централізованого оповіщення про загрозу виникнення або виникнення </w:t>
      </w:r>
      <w:r w:rsidR="00AE06B7">
        <w:rPr>
          <w:sz w:val="28"/>
          <w:szCs w:val="28"/>
          <w:lang w:val="uk-UA"/>
        </w:rPr>
        <w:t>надзвичайних ситуацій, схваленої</w:t>
      </w:r>
      <w:r>
        <w:rPr>
          <w:sz w:val="28"/>
          <w:szCs w:val="28"/>
          <w:lang w:val="uk-UA"/>
        </w:rPr>
        <w:t xml:space="preserve"> розпорядженням Кабінету Міністрів України від 13 січня 2018 року № 43-р, Інструкції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затвердженої наказом Міністерства внутрішніх справ України від 08 лютого 2019 року № 93, міська рада</w:t>
      </w:r>
    </w:p>
    <w:p w:rsidR="00883CAB" w:rsidRDefault="00883CAB" w:rsidP="00883CAB">
      <w:pPr>
        <w:jc w:val="both"/>
        <w:rPr>
          <w:sz w:val="28"/>
          <w:szCs w:val="28"/>
          <w:lang w:val="uk-UA"/>
        </w:rPr>
      </w:pPr>
    </w:p>
    <w:p w:rsidR="00883CAB" w:rsidRDefault="00A62BC0" w:rsidP="00EB7020">
      <w:pPr>
        <w:jc w:val="center"/>
        <w:rPr>
          <w:sz w:val="28"/>
          <w:szCs w:val="28"/>
          <w:lang w:val="uk-UA"/>
        </w:rPr>
      </w:pPr>
      <w:r>
        <w:rPr>
          <w:sz w:val="28"/>
          <w:szCs w:val="28"/>
          <w:lang w:val="uk-UA"/>
        </w:rPr>
        <w:t>ВИРІШИЛА</w:t>
      </w:r>
      <w:r w:rsidR="00883CAB">
        <w:rPr>
          <w:sz w:val="28"/>
          <w:szCs w:val="28"/>
          <w:lang w:val="uk-UA"/>
        </w:rPr>
        <w:t>:</w:t>
      </w:r>
    </w:p>
    <w:p w:rsidR="00883CAB" w:rsidRDefault="00883CAB" w:rsidP="00883CAB">
      <w:pPr>
        <w:jc w:val="both"/>
        <w:rPr>
          <w:sz w:val="28"/>
          <w:szCs w:val="28"/>
          <w:lang w:val="uk-UA"/>
        </w:rPr>
      </w:pPr>
    </w:p>
    <w:p w:rsidR="00AE06B7" w:rsidRDefault="00AE06B7" w:rsidP="00AE06B7">
      <w:pPr>
        <w:pStyle w:val="aa"/>
        <w:numPr>
          <w:ilvl w:val="0"/>
          <w:numId w:val="2"/>
        </w:numPr>
        <w:spacing w:after="100"/>
        <w:ind w:left="142" w:firstLine="425"/>
        <w:jc w:val="both"/>
        <w:rPr>
          <w:sz w:val="28"/>
          <w:szCs w:val="28"/>
          <w:shd w:val="clear" w:color="auto" w:fill="FFFFFF"/>
          <w:lang w:val="uk-UA"/>
        </w:rPr>
      </w:pPr>
      <w:r w:rsidRPr="00597483">
        <w:rPr>
          <w:sz w:val="28"/>
          <w:szCs w:val="28"/>
          <w:shd w:val="clear" w:color="auto" w:fill="FFFFFF"/>
          <w:lang w:val="uk-UA"/>
        </w:rPr>
        <w:t>Створити місцеву автоматизовану систему централізованого оповіщення</w:t>
      </w:r>
      <w:r>
        <w:rPr>
          <w:sz w:val="28"/>
          <w:szCs w:val="28"/>
          <w:shd w:val="clear" w:color="auto" w:fill="FFFFFF"/>
          <w:lang w:val="uk-UA"/>
        </w:rPr>
        <w:t xml:space="preserve"> (МАСЦО)</w:t>
      </w:r>
      <w:r w:rsidRPr="00597483">
        <w:rPr>
          <w:sz w:val="28"/>
          <w:szCs w:val="28"/>
          <w:shd w:val="clear" w:color="auto" w:fill="FFFFFF"/>
          <w:lang w:val="uk-UA"/>
        </w:rPr>
        <w:t xml:space="preserve"> на території </w:t>
      </w:r>
      <w:r>
        <w:rPr>
          <w:sz w:val="28"/>
          <w:szCs w:val="28"/>
          <w:shd w:val="clear" w:color="auto" w:fill="FFFFFF"/>
          <w:lang w:val="uk-UA"/>
        </w:rPr>
        <w:t>Почаївської</w:t>
      </w:r>
      <w:r w:rsidRPr="00597483">
        <w:rPr>
          <w:sz w:val="28"/>
          <w:szCs w:val="28"/>
          <w:shd w:val="clear" w:color="auto" w:fill="FFFFFF"/>
          <w:lang w:val="uk-UA"/>
        </w:rPr>
        <w:t xml:space="preserve"> територіальної громади</w:t>
      </w:r>
      <w:r>
        <w:rPr>
          <w:sz w:val="28"/>
          <w:szCs w:val="28"/>
          <w:shd w:val="clear" w:color="auto" w:fill="FFFFFF"/>
          <w:lang w:val="uk-UA"/>
        </w:rPr>
        <w:t>.</w:t>
      </w:r>
    </w:p>
    <w:p w:rsidR="00AE06B7" w:rsidRDefault="00AE06B7" w:rsidP="00AE06B7">
      <w:pPr>
        <w:pStyle w:val="aa"/>
        <w:numPr>
          <w:ilvl w:val="0"/>
          <w:numId w:val="2"/>
        </w:numPr>
        <w:spacing w:after="100"/>
        <w:ind w:left="142" w:firstLine="425"/>
        <w:jc w:val="both"/>
        <w:rPr>
          <w:sz w:val="28"/>
          <w:szCs w:val="28"/>
          <w:shd w:val="clear" w:color="auto" w:fill="FFFFFF"/>
          <w:lang w:val="uk-UA"/>
        </w:rPr>
      </w:pPr>
      <w:r w:rsidRPr="00AE06B7">
        <w:rPr>
          <w:sz w:val="28"/>
          <w:szCs w:val="28"/>
          <w:shd w:val="clear" w:color="auto" w:fill="FFFFFF"/>
          <w:lang w:val="uk-UA"/>
        </w:rPr>
        <w:t>Затвердити Положення про місцеву автоматизовану систему централізованого оповіщення (МАСЦО)</w:t>
      </w:r>
      <w:r>
        <w:rPr>
          <w:sz w:val="28"/>
          <w:szCs w:val="28"/>
          <w:shd w:val="clear" w:color="auto" w:fill="FFFFFF"/>
          <w:lang w:val="uk-UA"/>
        </w:rPr>
        <w:t xml:space="preserve"> на території Почаївської</w:t>
      </w:r>
      <w:r w:rsidRPr="00597483">
        <w:rPr>
          <w:sz w:val="28"/>
          <w:szCs w:val="28"/>
          <w:shd w:val="clear" w:color="auto" w:fill="FFFFFF"/>
          <w:lang w:val="uk-UA"/>
        </w:rPr>
        <w:t xml:space="preserve"> територіальної громади</w:t>
      </w:r>
      <w:r>
        <w:rPr>
          <w:sz w:val="28"/>
          <w:szCs w:val="28"/>
          <w:shd w:val="clear" w:color="auto" w:fill="FFFFFF"/>
          <w:lang w:val="uk-UA"/>
        </w:rPr>
        <w:t xml:space="preserve"> (додається)</w:t>
      </w:r>
      <w:r w:rsidRPr="00AE06B7">
        <w:rPr>
          <w:sz w:val="28"/>
          <w:szCs w:val="28"/>
          <w:shd w:val="clear" w:color="auto" w:fill="FFFFFF"/>
          <w:lang w:val="uk-UA"/>
        </w:rPr>
        <w:t>.</w:t>
      </w:r>
    </w:p>
    <w:p w:rsidR="00883CAB" w:rsidRPr="00AE06B7" w:rsidRDefault="00EB7020" w:rsidP="00AE06B7">
      <w:pPr>
        <w:pStyle w:val="aa"/>
        <w:numPr>
          <w:ilvl w:val="0"/>
          <w:numId w:val="2"/>
        </w:numPr>
        <w:spacing w:after="100"/>
        <w:ind w:left="142" w:firstLine="425"/>
        <w:jc w:val="both"/>
        <w:rPr>
          <w:sz w:val="28"/>
          <w:szCs w:val="28"/>
          <w:shd w:val="clear" w:color="auto" w:fill="FFFFFF"/>
          <w:lang w:val="uk-UA"/>
        </w:rPr>
      </w:pPr>
      <w:r w:rsidRPr="00AE06B7">
        <w:rPr>
          <w:sz w:val="28"/>
          <w:szCs w:val="28"/>
          <w:lang w:val="uk-UA"/>
        </w:rPr>
        <w:t>Контроль за виконанням даного</w:t>
      </w:r>
      <w:r w:rsidR="00883CAB" w:rsidRPr="00AE06B7">
        <w:rPr>
          <w:sz w:val="28"/>
          <w:szCs w:val="28"/>
          <w:lang w:val="uk-UA"/>
        </w:rPr>
        <w:t xml:space="preserve"> рішення покласти на</w:t>
      </w:r>
      <w:r w:rsidRPr="00AE06B7">
        <w:rPr>
          <w:sz w:val="28"/>
          <w:szCs w:val="28"/>
          <w:lang w:val="uk-UA"/>
        </w:rPr>
        <w:t xml:space="preserve"> постійну комісію з питань </w:t>
      </w:r>
      <w:r w:rsidR="00614261">
        <w:rPr>
          <w:sz w:val="28"/>
          <w:szCs w:val="28"/>
          <w:lang w:val="uk-UA"/>
        </w:rPr>
        <w:t>прав людини, законності, депутатської діяльності, етики та регламенту.</w:t>
      </w:r>
      <w:r w:rsidR="00883CAB" w:rsidRPr="00AE06B7">
        <w:rPr>
          <w:sz w:val="28"/>
          <w:szCs w:val="28"/>
          <w:lang w:val="uk-UA"/>
        </w:rPr>
        <w:t xml:space="preserve"> </w:t>
      </w:r>
    </w:p>
    <w:p w:rsidR="00EF339D" w:rsidRDefault="00EF339D" w:rsidP="005920DB">
      <w:pPr>
        <w:jc w:val="both"/>
        <w:textAlignment w:val="baseline"/>
        <w:rPr>
          <w:bCs/>
          <w:lang w:val="uk-UA"/>
        </w:rPr>
      </w:pPr>
    </w:p>
    <w:p w:rsidR="0071199C" w:rsidRDefault="0071199C" w:rsidP="005920DB">
      <w:pPr>
        <w:jc w:val="both"/>
        <w:textAlignment w:val="baseline"/>
        <w:rPr>
          <w:bCs/>
          <w:lang w:val="uk-UA"/>
        </w:rPr>
      </w:pPr>
    </w:p>
    <w:p w:rsidR="0071199C" w:rsidRDefault="0071199C" w:rsidP="005920DB">
      <w:pPr>
        <w:jc w:val="both"/>
        <w:textAlignment w:val="baseline"/>
        <w:rPr>
          <w:bCs/>
          <w:lang w:val="uk-UA"/>
        </w:rPr>
      </w:pPr>
    </w:p>
    <w:p w:rsidR="0071199C" w:rsidRPr="00AE06B7" w:rsidRDefault="00AE06B7" w:rsidP="005920DB">
      <w:pPr>
        <w:jc w:val="both"/>
        <w:textAlignment w:val="baseline"/>
        <w:rPr>
          <w:bCs/>
          <w:lang w:val="uk-UA"/>
        </w:rPr>
      </w:pPr>
      <w:r w:rsidRPr="00AE06B7">
        <w:rPr>
          <w:bCs/>
          <w:lang w:val="uk-UA"/>
        </w:rPr>
        <w:t>Віктор ЛІВІНЮК</w:t>
      </w:r>
    </w:p>
    <w:p w:rsidR="00D547A0" w:rsidRDefault="00D547A0"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Default="00AE06B7" w:rsidP="005920DB">
      <w:pPr>
        <w:jc w:val="both"/>
        <w:textAlignment w:val="baseline"/>
        <w:rPr>
          <w:bCs/>
          <w:sz w:val="20"/>
          <w:szCs w:val="20"/>
          <w:lang w:val="uk-UA"/>
        </w:rPr>
      </w:pPr>
    </w:p>
    <w:p w:rsidR="00AE06B7" w:rsidRPr="00224507" w:rsidRDefault="00AE06B7" w:rsidP="00AE06B7">
      <w:pPr>
        <w:tabs>
          <w:tab w:val="left" w:pos="5812"/>
        </w:tabs>
        <w:ind w:left="5529"/>
        <w:rPr>
          <w:sz w:val="28"/>
          <w:szCs w:val="28"/>
          <w:lang w:val="uk-UA" w:eastAsia="uk-UA"/>
        </w:rPr>
      </w:pPr>
      <w:r>
        <w:rPr>
          <w:sz w:val="28"/>
          <w:szCs w:val="28"/>
          <w:lang w:val="uk-UA" w:eastAsia="uk-UA"/>
        </w:rPr>
        <w:lastRenderedPageBreak/>
        <w:t>ЗАТВЕРДЖЕНО:</w:t>
      </w:r>
    </w:p>
    <w:p w:rsidR="00AE06B7" w:rsidRPr="00224507" w:rsidRDefault="00AE06B7" w:rsidP="00AE06B7">
      <w:pPr>
        <w:tabs>
          <w:tab w:val="left" w:pos="5812"/>
        </w:tabs>
        <w:rPr>
          <w:sz w:val="28"/>
          <w:szCs w:val="28"/>
          <w:lang w:val="uk-UA" w:eastAsia="uk-UA"/>
        </w:rPr>
      </w:pPr>
      <w:r>
        <w:rPr>
          <w:sz w:val="28"/>
          <w:szCs w:val="28"/>
          <w:lang w:val="uk-UA" w:eastAsia="uk-UA"/>
        </w:rPr>
        <w:t xml:space="preserve">                                                                             </w:t>
      </w:r>
      <w:r w:rsidRPr="00224507">
        <w:rPr>
          <w:sz w:val="28"/>
          <w:szCs w:val="28"/>
          <w:lang w:val="uk-UA" w:eastAsia="uk-UA"/>
        </w:rPr>
        <w:t xml:space="preserve">  рішення </w:t>
      </w:r>
      <w:r>
        <w:rPr>
          <w:sz w:val="28"/>
          <w:szCs w:val="28"/>
          <w:lang w:val="uk-UA" w:eastAsia="uk-UA"/>
        </w:rPr>
        <w:t>Почаївської міської</w:t>
      </w:r>
      <w:r w:rsidRPr="00224507">
        <w:rPr>
          <w:sz w:val="28"/>
          <w:szCs w:val="28"/>
          <w:lang w:val="uk-UA" w:eastAsia="uk-UA"/>
        </w:rPr>
        <w:t xml:space="preserve">  ради</w:t>
      </w:r>
    </w:p>
    <w:p w:rsidR="00AE06B7" w:rsidRPr="00224507" w:rsidRDefault="00AE06B7" w:rsidP="00AE06B7">
      <w:pPr>
        <w:tabs>
          <w:tab w:val="left" w:pos="5812"/>
        </w:tabs>
        <w:ind w:left="5529"/>
        <w:rPr>
          <w:sz w:val="28"/>
          <w:szCs w:val="28"/>
          <w:lang w:val="uk-UA" w:eastAsia="uk-UA"/>
        </w:rPr>
      </w:pPr>
      <w:r w:rsidRPr="00224507">
        <w:rPr>
          <w:sz w:val="28"/>
          <w:szCs w:val="28"/>
          <w:lang w:val="uk-UA" w:eastAsia="uk-UA"/>
        </w:rPr>
        <w:t xml:space="preserve">від </w:t>
      </w:r>
      <w:r>
        <w:rPr>
          <w:sz w:val="28"/>
          <w:szCs w:val="28"/>
          <w:lang w:val="uk-UA" w:eastAsia="uk-UA"/>
        </w:rPr>
        <w:t>22.01.</w:t>
      </w:r>
      <w:r w:rsidRPr="00224507">
        <w:rPr>
          <w:sz w:val="28"/>
          <w:szCs w:val="28"/>
          <w:lang w:val="uk-UA" w:eastAsia="uk-UA"/>
        </w:rPr>
        <w:t>202</w:t>
      </w:r>
      <w:r>
        <w:rPr>
          <w:sz w:val="28"/>
          <w:szCs w:val="28"/>
          <w:lang w:val="uk-UA" w:eastAsia="uk-UA"/>
        </w:rPr>
        <w:t>5</w:t>
      </w:r>
      <w:r w:rsidRPr="00224507">
        <w:rPr>
          <w:sz w:val="28"/>
          <w:szCs w:val="28"/>
          <w:lang w:val="uk-UA" w:eastAsia="uk-UA"/>
        </w:rPr>
        <w:t xml:space="preserve">року </w:t>
      </w:r>
      <w:r>
        <w:rPr>
          <w:sz w:val="28"/>
          <w:szCs w:val="28"/>
          <w:lang w:val="uk-UA" w:eastAsia="uk-UA"/>
        </w:rPr>
        <w:t xml:space="preserve">  </w:t>
      </w:r>
      <w:r w:rsidRPr="00224507">
        <w:rPr>
          <w:sz w:val="28"/>
          <w:szCs w:val="28"/>
          <w:lang w:val="uk-UA" w:eastAsia="uk-UA"/>
        </w:rPr>
        <w:t xml:space="preserve">№ </w:t>
      </w:r>
      <w:r>
        <w:rPr>
          <w:sz w:val="28"/>
          <w:szCs w:val="28"/>
          <w:lang w:val="uk-UA" w:eastAsia="uk-UA"/>
        </w:rPr>
        <w:t>___</w:t>
      </w:r>
    </w:p>
    <w:p w:rsidR="00AE06B7" w:rsidRPr="00224507" w:rsidRDefault="00AE06B7" w:rsidP="00AE06B7">
      <w:pPr>
        <w:ind w:left="5529"/>
        <w:rPr>
          <w:lang w:val="uk-UA" w:eastAsia="uk-UA"/>
        </w:rPr>
      </w:pPr>
    </w:p>
    <w:p w:rsidR="00AE06B7" w:rsidRPr="00224507" w:rsidRDefault="00AE06B7" w:rsidP="00AE06B7">
      <w:pPr>
        <w:jc w:val="center"/>
        <w:rPr>
          <w:b/>
          <w:sz w:val="28"/>
          <w:szCs w:val="28"/>
          <w:lang w:val="uk-UA" w:eastAsia="uk-UA"/>
        </w:rPr>
      </w:pPr>
    </w:p>
    <w:p w:rsidR="00AE06B7" w:rsidRPr="00224507" w:rsidRDefault="00AE06B7" w:rsidP="00AE06B7">
      <w:pPr>
        <w:jc w:val="center"/>
        <w:rPr>
          <w:b/>
          <w:sz w:val="28"/>
          <w:szCs w:val="28"/>
          <w:lang w:val="uk-UA" w:eastAsia="uk-UA"/>
        </w:rPr>
      </w:pPr>
      <w:r w:rsidRPr="00224507">
        <w:rPr>
          <w:b/>
          <w:sz w:val="28"/>
          <w:szCs w:val="28"/>
          <w:lang w:val="uk-UA" w:eastAsia="uk-UA"/>
        </w:rPr>
        <w:t>ПОЛОЖЕННЯ</w:t>
      </w:r>
    </w:p>
    <w:p w:rsidR="00AE06B7" w:rsidRPr="00224507" w:rsidRDefault="00AE06B7" w:rsidP="00AE06B7">
      <w:pPr>
        <w:jc w:val="center"/>
        <w:rPr>
          <w:b/>
          <w:sz w:val="28"/>
          <w:szCs w:val="28"/>
          <w:lang w:val="uk-UA" w:eastAsia="uk-UA"/>
        </w:rPr>
      </w:pPr>
      <w:r w:rsidRPr="00224507">
        <w:rPr>
          <w:b/>
          <w:sz w:val="28"/>
          <w:szCs w:val="28"/>
          <w:lang w:val="uk-UA" w:eastAsia="uk-UA"/>
        </w:rPr>
        <w:t xml:space="preserve">про місцеву автоматизовану систему централізованого оповіщення </w:t>
      </w:r>
      <w:r>
        <w:rPr>
          <w:b/>
          <w:sz w:val="28"/>
          <w:szCs w:val="28"/>
          <w:lang w:val="uk-UA" w:eastAsia="uk-UA"/>
        </w:rPr>
        <w:t>(МАСЦО)</w:t>
      </w:r>
    </w:p>
    <w:p w:rsidR="00AE06B7" w:rsidRPr="00224507" w:rsidRDefault="00AE06B7" w:rsidP="00AE06B7">
      <w:pPr>
        <w:jc w:val="center"/>
        <w:rPr>
          <w:b/>
          <w:sz w:val="28"/>
          <w:szCs w:val="28"/>
          <w:lang w:val="uk-UA" w:eastAsia="uk-UA"/>
        </w:rPr>
      </w:pPr>
      <w:r>
        <w:rPr>
          <w:b/>
          <w:sz w:val="28"/>
          <w:szCs w:val="28"/>
          <w:lang w:val="uk-UA" w:eastAsia="uk-UA"/>
        </w:rPr>
        <w:t>на території Почаївської територіальної громади</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ind w:left="2844" w:firstLine="696"/>
        <w:rPr>
          <w:b/>
          <w:sz w:val="28"/>
          <w:szCs w:val="28"/>
          <w:lang w:val="uk-UA" w:eastAsia="uk-UA"/>
        </w:rPr>
      </w:pPr>
      <w:r w:rsidRPr="00224507">
        <w:rPr>
          <w:b/>
          <w:sz w:val="28"/>
          <w:szCs w:val="28"/>
          <w:lang w:val="uk-UA" w:eastAsia="uk-UA"/>
        </w:rPr>
        <w:t>І. Загальна частина</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Default="00AE06B7" w:rsidP="00AE06B7">
      <w:pPr>
        <w:ind w:firstLine="708"/>
        <w:jc w:val="both"/>
        <w:rPr>
          <w:sz w:val="28"/>
          <w:szCs w:val="28"/>
          <w:lang w:val="uk-UA" w:eastAsia="uk-UA"/>
        </w:rPr>
      </w:pPr>
      <w:r w:rsidRPr="00224507">
        <w:rPr>
          <w:sz w:val="28"/>
          <w:szCs w:val="28"/>
          <w:lang w:val="uk-UA" w:eastAsia="uk-UA"/>
        </w:rPr>
        <w:t xml:space="preserve">1. Це Положення визначає основні завдання, склад, порядок застосування, організацію управління і функціонування, утримання, експлуатаційно-технічне обслуговування, місцевої автоматизованої системи централізованого оповіщення (далі – МАСЦО) </w:t>
      </w:r>
      <w:r>
        <w:rPr>
          <w:sz w:val="28"/>
          <w:szCs w:val="28"/>
          <w:lang w:val="uk-UA" w:eastAsia="uk-UA"/>
        </w:rPr>
        <w:t>Почаївської</w:t>
      </w:r>
      <w:r w:rsidRPr="00224507">
        <w:rPr>
          <w:sz w:val="28"/>
          <w:szCs w:val="28"/>
          <w:lang w:val="uk-UA" w:eastAsia="uk-UA"/>
        </w:rPr>
        <w:t xml:space="preserve"> територіальної громади. </w:t>
      </w:r>
    </w:p>
    <w:p w:rsidR="00AE06B7" w:rsidRPr="00224507" w:rsidRDefault="00AE06B7" w:rsidP="002F09C1">
      <w:pPr>
        <w:pStyle w:val="aa"/>
        <w:spacing w:line="240" w:lineRule="atLeast"/>
        <w:ind w:left="0" w:firstLine="708"/>
        <w:jc w:val="both"/>
        <w:rPr>
          <w:sz w:val="28"/>
          <w:szCs w:val="28"/>
          <w:lang w:val="uk-UA"/>
        </w:rPr>
      </w:pPr>
      <w:r>
        <w:rPr>
          <w:sz w:val="28"/>
          <w:szCs w:val="28"/>
          <w:lang w:val="uk-UA" w:eastAsia="uk-UA"/>
        </w:rPr>
        <w:t xml:space="preserve">Дане Положення розроблене у відповідності </w:t>
      </w:r>
      <w:r w:rsidR="00176234" w:rsidRPr="00176234">
        <w:rPr>
          <w:sz w:val="28"/>
          <w:szCs w:val="28"/>
          <w:lang w:val="uk-UA"/>
        </w:rPr>
        <w:t xml:space="preserve">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w:t>
      </w:r>
      <w:r w:rsidR="00176234">
        <w:rPr>
          <w:sz w:val="28"/>
          <w:szCs w:val="28"/>
          <w:lang w:val="uk-UA"/>
        </w:rPr>
        <w:t>вересня 2017 р. № 733,</w:t>
      </w:r>
      <w:r w:rsidR="00176234" w:rsidRPr="00176234">
        <w:rPr>
          <w:sz w:val="28"/>
          <w:szCs w:val="28"/>
          <w:lang w:val="uk-UA"/>
        </w:rPr>
        <w:t xml:space="preserve"> 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 </w:t>
      </w:r>
      <w:r w:rsidR="00176234">
        <w:rPr>
          <w:sz w:val="28"/>
          <w:szCs w:val="28"/>
          <w:lang w:val="uk-UA"/>
        </w:rPr>
        <w:t>43-р,</w:t>
      </w:r>
      <w:r w:rsidR="00176234" w:rsidRPr="00176234">
        <w:rPr>
          <w:sz w:val="28"/>
          <w:szCs w:val="28"/>
          <w:lang w:val="uk-UA"/>
        </w:rPr>
        <w:t xml:space="preserve"> План</w:t>
      </w:r>
      <w:r w:rsidR="00176234">
        <w:rPr>
          <w:sz w:val="28"/>
          <w:szCs w:val="28"/>
          <w:lang w:val="uk-UA"/>
        </w:rPr>
        <w:t>у</w:t>
      </w:r>
      <w:r w:rsidR="00176234" w:rsidRPr="00176234">
        <w:rPr>
          <w:sz w:val="28"/>
          <w:szCs w:val="28"/>
          <w:lang w:val="uk-UA"/>
        </w:rPr>
        <w:t xml:space="preserve">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w:t>
      </w:r>
      <w:r w:rsidR="00176234">
        <w:rPr>
          <w:sz w:val="28"/>
          <w:szCs w:val="28"/>
          <w:lang w:val="uk-UA"/>
        </w:rPr>
        <w:t>ни від 11 липня 2018 р. № 488-р,</w:t>
      </w:r>
      <w:r w:rsidR="00176234" w:rsidRPr="00176234">
        <w:rPr>
          <w:sz w:val="28"/>
          <w:szCs w:val="28"/>
          <w:lang w:val="uk-UA"/>
        </w:rPr>
        <w:t xml:space="preserve"> «Рекомендації щодо проектування та розрахунку зони впевненого приймання звукового сигналу про небезпеку «УВАГА ВСІМ!», затверджені наказом ДСНС № 438 від 26.07.2018. «Інструкція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затверджена н</w:t>
      </w:r>
      <w:r w:rsidR="00176234">
        <w:rPr>
          <w:sz w:val="28"/>
          <w:szCs w:val="28"/>
          <w:lang w:val="uk-UA"/>
        </w:rPr>
        <w:t xml:space="preserve">аказом МВС № 93 від 08.02.2019, </w:t>
      </w:r>
      <w:r w:rsidR="00176234" w:rsidRPr="00176234">
        <w:rPr>
          <w:sz w:val="28"/>
          <w:szCs w:val="28"/>
          <w:lang w:val="uk-UA"/>
        </w:rPr>
        <w:t xml:space="preserve">Розпорядження голови Тернопільської обласної державної адміністрації від 06.05.2021 № 316/01.02-01 </w:t>
      </w:r>
      <w:proofErr w:type="spellStart"/>
      <w:r w:rsidR="00176234" w:rsidRPr="00176234">
        <w:rPr>
          <w:sz w:val="28"/>
          <w:szCs w:val="28"/>
          <w:lang w:val="uk-UA"/>
        </w:rPr>
        <w:t>„Про</w:t>
      </w:r>
      <w:proofErr w:type="spellEnd"/>
      <w:r w:rsidR="00176234" w:rsidRPr="00176234">
        <w:rPr>
          <w:sz w:val="28"/>
          <w:szCs w:val="28"/>
          <w:lang w:val="uk-UA"/>
        </w:rPr>
        <w:t xml:space="preserve"> здійснення реконструкції, технічної модернізації існуючих та впровадження нових місцевих автоматизованих систем централізованого </w:t>
      </w:r>
      <w:proofErr w:type="spellStart"/>
      <w:r w:rsidR="00176234" w:rsidRPr="00176234">
        <w:rPr>
          <w:sz w:val="28"/>
          <w:szCs w:val="28"/>
          <w:lang w:val="uk-UA"/>
        </w:rPr>
        <w:t>оповіщення</w:t>
      </w:r>
      <w:r w:rsidR="00176234" w:rsidRPr="00176234">
        <w:rPr>
          <w:lang w:val="uk-UA"/>
        </w:rPr>
        <w:t>”</w:t>
      </w:r>
      <w:proofErr w:type="spellEnd"/>
    </w:p>
    <w:p w:rsidR="00AE06B7" w:rsidRPr="00224507" w:rsidRDefault="00AE06B7" w:rsidP="00AE06B7">
      <w:pPr>
        <w:ind w:firstLine="708"/>
        <w:jc w:val="both"/>
        <w:rPr>
          <w:sz w:val="28"/>
          <w:szCs w:val="28"/>
          <w:lang w:val="uk-UA" w:eastAsia="uk-UA"/>
        </w:rPr>
      </w:pPr>
      <w:r w:rsidRPr="00224507">
        <w:rPr>
          <w:sz w:val="28"/>
          <w:szCs w:val="28"/>
          <w:lang w:val="uk-UA" w:eastAsia="uk-UA"/>
        </w:rPr>
        <w:t>2. У цьому Положенні терміни вживаються у значен</w:t>
      </w:r>
      <w:r w:rsidR="00176234">
        <w:rPr>
          <w:sz w:val="28"/>
          <w:szCs w:val="28"/>
          <w:lang w:val="uk-UA" w:eastAsia="uk-UA"/>
        </w:rPr>
        <w:t>нях</w:t>
      </w:r>
      <w:r w:rsidRPr="00224507">
        <w:rPr>
          <w:sz w:val="28"/>
          <w:szCs w:val="28"/>
          <w:lang w:val="uk-UA" w:eastAsia="uk-UA"/>
        </w:rPr>
        <w:t xml:space="preserve">, </w:t>
      </w:r>
      <w:r w:rsidR="00176234" w:rsidRPr="00176234">
        <w:rPr>
          <w:sz w:val="28"/>
          <w:szCs w:val="28"/>
          <w:lang w:val="uk-UA"/>
        </w:rPr>
        <w:t xml:space="preserve">наведених у Кодексі цивільного захисту України, Законах України «Про електронні комунікації», «Про захист інформації в інформаційно-комунікаційних системах» та «Про основні засади забезпечення </w:t>
      </w:r>
      <w:proofErr w:type="spellStart"/>
      <w:r w:rsidR="00176234" w:rsidRPr="00176234">
        <w:rPr>
          <w:sz w:val="28"/>
          <w:szCs w:val="28"/>
          <w:lang w:val="uk-UA"/>
        </w:rPr>
        <w:t>кібербезпеки</w:t>
      </w:r>
      <w:proofErr w:type="spellEnd"/>
      <w:r w:rsidR="00176234" w:rsidRPr="00176234">
        <w:rPr>
          <w:sz w:val="28"/>
          <w:szCs w:val="28"/>
          <w:lang w:val="uk-UA"/>
        </w:rPr>
        <w:t xml:space="preserve"> України»</w:t>
      </w:r>
      <w:r w:rsidRPr="00224507">
        <w:rPr>
          <w:sz w:val="28"/>
          <w:szCs w:val="28"/>
          <w:lang w:val="uk-UA" w:eastAsia="uk-UA"/>
        </w:rPr>
        <w:t xml:space="preserve"> та інших нормативно-правових актах.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3. Місцева автоматизована система централізованого оповіщення </w:t>
      </w:r>
      <w:r w:rsidR="00176234">
        <w:rPr>
          <w:sz w:val="28"/>
          <w:szCs w:val="28"/>
          <w:lang w:val="uk-UA" w:eastAsia="uk-UA"/>
        </w:rPr>
        <w:t>Почаївської</w:t>
      </w:r>
      <w:r w:rsidRPr="00224507">
        <w:rPr>
          <w:sz w:val="28"/>
          <w:szCs w:val="28"/>
          <w:lang w:val="uk-UA" w:eastAsia="uk-UA"/>
        </w:rPr>
        <w:t xml:space="preserve"> територіальної громади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населення, підприємств, установ і організацій незалежно від форми </w:t>
      </w:r>
      <w:r w:rsidRPr="00224507">
        <w:rPr>
          <w:sz w:val="28"/>
          <w:szCs w:val="28"/>
          <w:lang w:val="uk-UA" w:eastAsia="uk-UA"/>
        </w:rPr>
        <w:lastRenderedPageBreak/>
        <w:t xml:space="preserve">власності, що здійснюють діяльність на території </w:t>
      </w:r>
      <w:r w:rsidR="00176234">
        <w:rPr>
          <w:sz w:val="28"/>
          <w:szCs w:val="28"/>
          <w:lang w:val="uk-UA" w:eastAsia="uk-UA"/>
        </w:rPr>
        <w:t>Почаївської</w:t>
      </w:r>
      <w:r w:rsidR="00176234" w:rsidRPr="00224507">
        <w:rPr>
          <w:sz w:val="28"/>
          <w:szCs w:val="28"/>
          <w:lang w:val="uk-UA" w:eastAsia="uk-UA"/>
        </w:rPr>
        <w:t xml:space="preserve"> </w:t>
      </w:r>
      <w:r w:rsidRPr="00224507">
        <w:rPr>
          <w:sz w:val="28"/>
          <w:szCs w:val="28"/>
          <w:lang w:val="uk-UA" w:eastAsia="uk-UA"/>
        </w:rPr>
        <w:t>територіальної громади, у разі загрози виникнення або виникнення надзвичайних ситуацій.</w:t>
      </w:r>
    </w:p>
    <w:p w:rsidR="00AE06B7" w:rsidRDefault="00AE06B7" w:rsidP="00AE06B7">
      <w:pPr>
        <w:ind w:left="2832"/>
        <w:jc w:val="both"/>
        <w:rPr>
          <w:sz w:val="28"/>
          <w:szCs w:val="28"/>
          <w:lang w:val="uk-UA" w:eastAsia="uk-UA"/>
        </w:rPr>
      </w:pPr>
    </w:p>
    <w:p w:rsidR="00AE06B7" w:rsidRPr="00224507" w:rsidRDefault="00AE06B7" w:rsidP="00AE06B7">
      <w:pPr>
        <w:ind w:left="2832"/>
        <w:jc w:val="both"/>
        <w:rPr>
          <w:b/>
          <w:sz w:val="28"/>
          <w:szCs w:val="28"/>
          <w:lang w:val="uk-UA" w:eastAsia="uk-UA"/>
        </w:rPr>
      </w:pPr>
      <w:r w:rsidRPr="00224507">
        <w:rPr>
          <w:b/>
          <w:sz w:val="28"/>
          <w:szCs w:val="28"/>
          <w:lang w:val="uk-UA" w:eastAsia="uk-UA"/>
        </w:rPr>
        <w:t xml:space="preserve">ІІ. Основні завдання МАСЦО </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ind w:firstLine="709"/>
        <w:jc w:val="both"/>
        <w:rPr>
          <w:sz w:val="28"/>
          <w:szCs w:val="28"/>
          <w:lang w:val="uk-UA" w:eastAsia="uk-UA"/>
        </w:rPr>
      </w:pPr>
      <w:r w:rsidRPr="00224507">
        <w:rPr>
          <w:sz w:val="28"/>
          <w:szCs w:val="28"/>
          <w:lang w:val="uk-UA" w:eastAsia="uk-UA"/>
        </w:rPr>
        <w:t xml:space="preserve">6. Основними завданнями МАСЦО є: </w:t>
      </w:r>
    </w:p>
    <w:p w:rsidR="00AE06B7" w:rsidRPr="00224507" w:rsidRDefault="00AE06B7" w:rsidP="00AE06B7">
      <w:pPr>
        <w:ind w:firstLine="708"/>
        <w:jc w:val="both"/>
        <w:rPr>
          <w:sz w:val="28"/>
          <w:szCs w:val="28"/>
          <w:lang w:val="uk-UA" w:eastAsia="uk-UA"/>
        </w:rPr>
      </w:pPr>
      <w:r w:rsidRPr="00224507">
        <w:rPr>
          <w:sz w:val="28"/>
          <w:szCs w:val="28"/>
          <w:lang w:val="uk-UA" w:eastAsia="uk-UA"/>
        </w:rPr>
        <w:t>6.1.Отримання сигналів, команд, розпоряджень та повідомлень про загрозу виникнення або виникнення надзвичайних ситуацій.</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 6.2. 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населення (далі - СРВНСО) на об’єктах підвищеної небезпеки (далі - ОПН), потенційно-небезпечних об’єктах (далі - ПНО).</w:t>
      </w:r>
    </w:p>
    <w:p w:rsidR="00AE06B7" w:rsidRPr="00224507" w:rsidRDefault="00AE06B7" w:rsidP="00AE06B7">
      <w:pPr>
        <w:jc w:val="both"/>
        <w:rPr>
          <w:sz w:val="28"/>
          <w:szCs w:val="28"/>
          <w:lang w:val="uk-UA" w:eastAsia="uk-UA"/>
        </w:rPr>
      </w:pPr>
      <w:r w:rsidRPr="00224507">
        <w:rPr>
          <w:sz w:val="28"/>
          <w:szCs w:val="28"/>
          <w:lang w:val="uk-UA" w:eastAsia="uk-UA"/>
        </w:rPr>
        <w:t xml:space="preserve"> </w:t>
      </w:r>
      <w:r w:rsidRPr="00224507">
        <w:rPr>
          <w:sz w:val="28"/>
          <w:szCs w:val="28"/>
          <w:lang w:val="uk-UA" w:eastAsia="uk-UA"/>
        </w:rPr>
        <w:tab/>
        <w:t xml:space="preserve">6.3. Оповіщення органів управління та сил цивільного захисту, уповноважених осіб з питань техногенно-екологічної безпеки та надзвичайних ситуацій </w:t>
      </w:r>
      <w:r w:rsidR="00C017C6">
        <w:rPr>
          <w:sz w:val="28"/>
          <w:szCs w:val="28"/>
          <w:lang w:val="uk-UA" w:eastAsia="uk-UA"/>
        </w:rPr>
        <w:t>Почаївської</w:t>
      </w:r>
      <w:r>
        <w:rPr>
          <w:sz w:val="28"/>
          <w:szCs w:val="28"/>
          <w:lang w:val="uk-UA" w:eastAsia="uk-UA"/>
        </w:rPr>
        <w:t xml:space="preserve"> міської</w:t>
      </w:r>
      <w:r w:rsidRPr="00224507">
        <w:rPr>
          <w:sz w:val="28"/>
          <w:szCs w:val="28"/>
          <w:lang w:val="uk-UA" w:eastAsia="uk-UA"/>
        </w:rPr>
        <w:t xml:space="preserve"> ради, підприємств, де функціонують спеціальні, локальні або об’єктові системи оповіщення, установ, організацій, місць масового перебування людей. </w:t>
      </w:r>
    </w:p>
    <w:p w:rsidR="00AE06B7" w:rsidRPr="00224507" w:rsidRDefault="00AE06B7" w:rsidP="00AE06B7">
      <w:pPr>
        <w:ind w:firstLine="708"/>
        <w:jc w:val="both"/>
        <w:rPr>
          <w:sz w:val="28"/>
          <w:szCs w:val="28"/>
          <w:lang w:val="uk-UA" w:eastAsia="uk-UA"/>
        </w:rPr>
      </w:pPr>
      <w:r w:rsidRPr="00224507">
        <w:rPr>
          <w:sz w:val="28"/>
          <w:szCs w:val="28"/>
          <w:lang w:val="uk-UA" w:eastAsia="uk-UA"/>
        </w:rPr>
        <w:t>6.4. 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сигнально</w:t>
      </w:r>
      <w:r w:rsidR="002F09C1">
        <w:rPr>
          <w:sz w:val="28"/>
          <w:szCs w:val="28"/>
          <w:lang w:val="uk-UA" w:eastAsia="uk-UA"/>
        </w:rPr>
        <w:t>-</w:t>
      </w:r>
      <w:r w:rsidRPr="00224507">
        <w:rPr>
          <w:sz w:val="28"/>
          <w:szCs w:val="28"/>
          <w:lang w:val="uk-UA" w:eastAsia="uk-UA"/>
        </w:rPr>
        <w:t>гучномовні пристрої.</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 6.5. Утримання апаратури, технічних та програмних засобів оповіщення в постійній готовності до застосування за призначенням.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7. Технічні засоби МАСЦО забезпечують: можливість  передавання інформації як голосом, так і за допомогою текстових повідомлень (SMS) з контролем отримання повідомлень </w:t>
      </w:r>
      <w:proofErr w:type="spellStart"/>
      <w:r w:rsidRPr="00224507">
        <w:rPr>
          <w:sz w:val="28"/>
          <w:szCs w:val="28"/>
          <w:lang w:val="uk-UA" w:eastAsia="uk-UA"/>
        </w:rPr>
        <w:t>отримувачами</w:t>
      </w:r>
      <w:proofErr w:type="spellEnd"/>
      <w:r w:rsidRPr="00224507">
        <w:rPr>
          <w:sz w:val="28"/>
          <w:szCs w:val="28"/>
          <w:lang w:val="uk-UA" w:eastAsia="uk-UA"/>
        </w:rPr>
        <w:t>; вибіркове або циркулярне передавання інформації;  формування оперативної інформації за допомогою мікрофону; вибіркове або централізоване дистанційне керування (активація) сигнально-гучномовних пристроїв.</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ind w:left="2832" w:firstLine="708"/>
        <w:jc w:val="both"/>
        <w:rPr>
          <w:b/>
          <w:sz w:val="28"/>
          <w:szCs w:val="28"/>
          <w:lang w:val="uk-UA" w:eastAsia="uk-UA"/>
        </w:rPr>
      </w:pPr>
      <w:r w:rsidRPr="00224507">
        <w:rPr>
          <w:b/>
          <w:sz w:val="28"/>
          <w:szCs w:val="28"/>
          <w:lang w:val="uk-UA" w:eastAsia="uk-UA"/>
        </w:rPr>
        <w:t xml:space="preserve">ІІІ. Склад МАСЦО </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ind w:firstLine="709"/>
        <w:jc w:val="both"/>
        <w:rPr>
          <w:sz w:val="28"/>
          <w:szCs w:val="28"/>
          <w:lang w:val="uk-UA" w:eastAsia="uk-UA"/>
        </w:rPr>
      </w:pPr>
      <w:r w:rsidRPr="00224507">
        <w:rPr>
          <w:sz w:val="28"/>
          <w:szCs w:val="28"/>
          <w:lang w:val="uk-UA" w:eastAsia="uk-UA"/>
        </w:rPr>
        <w:t xml:space="preserve">8. До складу МАСЦО входить: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8.1. Апаратура зв’язку та оповіщення для прийому сигналів, повідомлень та інформації.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8.2. Апаратура зв’язку та оповіщення для отримання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потенційно небезпечних об’єктів, об’єктів підвищеної небезпеки, які розміщені на території </w:t>
      </w:r>
      <w:r w:rsidR="002F09C1">
        <w:rPr>
          <w:sz w:val="28"/>
          <w:szCs w:val="28"/>
          <w:lang w:val="uk-UA" w:eastAsia="uk-UA"/>
        </w:rPr>
        <w:t>Почаївської</w:t>
      </w:r>
      <w:r w:rsidR="002F09C1" w:rsidRPr="00224507">
        <w:rPr>
          <w:sz w:val="28"/>
          <w:szCs w:val="28"/>
          <w:lang w:val="uk-UA" w:eastAsia="uk-UA"/>
        </w:rPr>
        <w:t xml:space="preserve"> </w:t>
      </w:r>
      <w:r w:rsidRPr="00224507">
        <w:rPr>
          <w:sz w:val="28"/>
          <w:szCs w:val="28"/>
          <w:lang w:val="uk-UA" w:eastAsia="uk-UA"/>
        </w:rPr>
        <w:t xml:space="preserve">територіальної громади, у разі загрози виникнення або виникнення на них надзвичайних ситуацій.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8.3. Апаратура для оповіщення населення, яка забезпечує інформування населення про загрозу виникнення або виникнення надзвичайної ситуації з використанням мереж фіксованого та мобільного (рухомого) зв’язку, мережі Інтернет (сайт, соціальні мережі), сигнально-гучномовних пристроїв. </w:t>
      </w:r>
    </w:p>
    <w:p w:rsidR="00AE06B7" w:rsidRPr="00224507" w:rsidRDefault="00AE06B7" w:rsidP="00AE06B7">
      <w:pPr>
        <w:rPr>
          <w:sz w:val="28"/>
          <w:szCs w:val="28"/>
          <w:lang w:val="uk-UA" w:eastAsia="uk-UA"/>
        </w:rPr>
      </w:pPr>
      <w:r w:rsidRPr="00224507">
        <w:rPr>
          <w:sz w:val="28"/>
          <w:szCs w:val="28"/>
          <w:lang w:val="uk-UA" w:eastAsia="uk-UA"/>
        </w:rPr>
        <w:lastRenderedPageBreak/>
        <w:t xml:space="preserve"> </w:t>
      </w:r>
    </w:p>
    <w:p w:rsidR="00AE06B7" w:rsidRPr="00224507" w:rsidRDefault="00AE06B7" w:rsidP="00AE06B7">
      <w:pPr>
        <w:jc w:val="center"/>
        <w:rPr>
          <w:b/>
          <w:sz w:val="28"/>
          <w:szCs w:val="28"/>
          <w:lang w:val="uk-UA" w:eastAsia="uk-UA"/>
        </w:rPr>
      </w:pPr>
      <w:r w:rsidRPr="00224507">
        <w:rPr>
          <w:b/>
          <w:bCs/>
          <w:color w:val="000000"/>
          <w:sz w:val="28"/>
          <w:szCs w:val="28"/>
          <w:lang w:val="uk-UA" w:eastAsia="uk-UA"/>
        </w:rPr>
        <w:t>IV.</w:t>
      </w:r>
      <w:r w:rsidRPr="00224507">
        <w:rPr>
          <w:b/>
          <w:sz w:val="28"/>
          <w:szCs w:val="28"/>
          <w:lang w:val="uk-UA" w:eastAsia="uk-UA"/>
        </w:rPr>
        <w:t xml:space="preserve"> Порядок застосування, організація управління</w:t>
      </w:r>
    </w:p>
    <w:p w:rsidR="00AE06B7" w:rsidRPr="00224507" w:rsidRDefault="00AE06B7" w:rsidP="00AE06B7">
      <w:pPr>
        <w:jc w:val="center"/>
        <w:rPr>
          <w:b/>
          <w:sz w:val="28"/>
          <w:szCs w:val="28"/>
          <w:lang w:val="uk-UA" w:eastAsia="uk-UA"/>
        </w:rPr>
      </w:pPr>
      <w:r w:rsidRPr="00224507">
        <w:rPr>
          <w:b/>
          <w:sz w:val="28"/>
          <w:szCs w:val="28"/>
          <w:lang w:val="uk-UA" w:eastAsia="uk-UA"/>
        </w:rPr>
        <w:t>і функціонування МАСЦО</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9. Рішення про оповіщення у разі загрози виникнення або виникнення надзвичайної ситуації на місцевому рівні приймає </w:t>
      </w:r>
      <w:r>
        <w:rPr>
          <w:sz w:val="28"/>
          <w:szCs w:val="28"/>
          <w:lang w:val="uk-UA" w:eastAsia="uk-UA"/>
        </w:rPr>
        <w:t>міський</w:t>
      </w:r>
      <w:r w:rsidRPr="00224507">
        <w:rPr>
          <w:sz w:val="28"/>
          <w:szCs w:val="28"/>
          <w:lang w:val="uk-UA" w:eastAsia="uk-UA"/>
        </w:rPr>
        <w:t xml:space="preserve"> голова. </w:t>
      </w:r>
    </w:p>
    <w:p w:rsidR="00AE06B7" w:rsidRPr="00224507" w:rsidRDefault="00AE06B7" w:rsidP="00AE06B7">
      <w:pPr>
        <w:ind w:firstLine="708"/>
        <w:jc w:val="both"/>
        <w:rPr>
          <w:sz w:val="28"/>
          <w:szCs w:val="28"/>
          <w:lang w:val="uk-UA" w:eastAsia="uk-UA"/>
        </w:rPr>
      </w:pPr>
      <w:r w:rsidRPr="00224507">
        <w:rPr>
          <w:sz w:val="28"/>
          <w:szCs w:val="28"/>
          <w:lang w:val="uk-UA" w:eastAsia="uk-UA"/>
        </w:rPr>
        <w:t>10. Рішення про оповіщення у разі загрози виникнення або виникнення надзвичайної ситуації приймається на підставі: повідомлення про фактичну обстановку, що склалася у зоні можливого виникнення або виникнення надзвичайної ситуації; результатів аналізу прогнозованих даних, стану небезпеки природно</w:t>
      </w:r>
      <w:r w:rsidR="00176234">
        <w:rPr>
          <w:sz w:val="28"/>
          <w:szCs w:val="28"/>
          <w:lang w:val="uk-UA" w:eastAsia="uk-UA"/>
        </w:rPr>
        <w:t>-</w:t>
      </w:r>
      <w:r w:rsidRPr="00224507">
        <w:rPr>
          <w:sz w:val="28"/>
          <w:szCs w:val="28"/>
          <w:lang w:val="uk-UA" w:eastAsia="uk-UA"/>
        </w:rPr>
        <w:t xml:space="preserve">техногенного характеру на території </w:t>
      </w:r>
      <w:r w:rsidR="00176234">
        <w:rPr>
          <w:sz w:val="28"/>
          <w:szCs w:val="28"/>
          <w:lang w:val="uk-UA" w:eastAsia="uk-UA"/>
        </w:rPr>
        <w:t>Почаївської</w:t>
      </w:r>
      <w:r w:rsidR="00176234" w:rsidRPr="00224507">
        <w:rPr>
          <w:sz w:val="28"/>
          <w:szCs w:val="28"/>
          <w:lang w:val="uk-UA" w:eastAsia="uk-UA"/>
        </w:rPr>
        <w:t xml:space="preserve"> </w:t>
      </w:r>
      <w:r w:rsidRPr="00224507">
        <w:rPr>
          <w:sz w:val="28"/>
          <w:szCs w:val="28"/>
          <w:lang w:val="uk-UA" w:eastAsia="uk-UA"/>
        </w:rPr>
        <w:t xml:space="preserve">територіальної громади, що вимагають негайного проведення заходів для захисту населення і територій; пропозицій керівників об’єктів, на території яких існує загроза виникнення або виникла надзвичайна ситуація. </w:t>
      </w:r>
    </w:p>
    <w:p w:rsidR="00AE06B7" w:rsidRPr="00224507" w:rsidRDefault="00AE06B7" w:rsidP="00AE06B7">
      <w:pPr>
        <w:jc w:val="both"/>
        <w:rPr>
          <w:sz w:val="28"/>
          <w:szCs w:val="28"/>
          <w:lang w:val="uk-UA" w:eastAsia="uk-UA"/>
        </w:rPr>
      </w:pPr>
      <w:r w:rsidRPr="00224507">
        <w:rPr>
          <w:sz w:val="28"/>
          <w:szCs w:val="28"/>
          <w:lang w:val="uk-UA" w:eastAsia="uk-UA"/>
        </w:rPr>
        <w:tab/>
        <w:t xml:space="preserve">11. </w:t>
      </w:r>
      <w:r w:rsidR="00176234">
        <w:rPr>
          <w:sz w:val="28"/>
          <w:szCs w:val="28"/>
          <w:lang w:val="uk-UA" w:eastAsia="uk-UA"/>
        </w:rPr>
        <w:t>Відповідальна особа</w:t>
      </w:r>
      <w:r w:rsidRPr="00224507">
        <w:rPr>
          <w:sz w:val="28"/>
          <w:szCs w:val="28"/>
          <w:lang w:val="uk-UA" w:eastAsia="uk-UA"/>
        </w:rPr>
        <w:t xml:space="preserve"> з питань цивільного захисту </w:t>
      </w:r>
      <w:r>
        <w:rPr>
          <w:sz w:val="28"/>
          <w:szCs w:val="28"/>
          <w:lang w:val="uk-UA" w:eastAsia="uk-UA"/>
        </w:rPr>
        <w:t>міської</w:t>
      </w:r>
      <w:r w:rsidRPr="00224507">
        <w:rPr>
          <w:sz w:val="28"/>
          <w:szCs w:val="28"/>
          <w:lang w:val="uk-UA" w:eastAsia="uk-UA"/>
        </w:rPr>
        <w:t xml:space="preserve"> ради після отримання інформації про загрозу виникнення або виникнення надзвичайн</w:t>
      </w:r>
      <w:r w:rsidR="00176234">
        <w:rPr>
          <w:sz w:val="28"/>
          <w:szCs w:val="28"/>
          <w:lang w:val="uk-UA" w:eastAsia="uk-UA"/>
        </w:rPr>
        <w:t>ої ситуації інформує про це мі</w:t>
      </w:r>
      <w:r w:rsidRPr="00224507">
        <w:rPr>
          <w:sz w:val="28"/>
          <w:szCs w:val="28"/>
          <w:lang w:val="uk-UA" w:eastAsia="uk-UA"/>
        </w:rPr>
        <w:t xml:space="preserve">ського голову. </w:t>
      </w:r>
      <w:r>
        <w:rPr>
          <w:sz w:val="28"/>
          <w:szCs w:val="28"/>
          <w:lang w:val="uk-UA" w:eastAsia="uk-UA"/>
        </w:rPr>
        <w:t xml:space="preserve">Міський </w:t>
      </w:r>
      <w:r w:rsidRPr="00224507">
        <w:rPr>
          <w:sz w:val="28"/>
          <w:szCs w:val="28"/>
          <w:lang w:val="uk-UA" w:eastAsia="uk-UA"/>
        </w:rPr>
        <w:t xml:space="preserve">голова приймає рішення про здійснення оповіщення та дає завдання уповноваженим особам з питань цивільного захисту щодо запуску МАСЦО.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12. 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Пропозиції щодо змісту повідомлення готують уповноважені особи з питань цивільного захисту </w:t>
      </w:r>
      <w:r w:rsidR="00176234">
        <w:rPr>
          <w:sz w:val="28"/>
          <w:szCs w:val="28"/>
          <w:lang w:val="uk-UA" w:eastAsia="uk-UA"/>
        </w:rPr>
        <w:t>Почаївської</w:t>
      </w:r>
      <w:r>
        <w:rPr>
          <w:sz w:val="28"/>
          <w:szCs w:val="28"/>
          <w:lang w:val="uk-UA" w:eastAsia="uk-UA"/>
        </w:rPr>
        <w:t xml:space="preserve"> міської</w:t>
      </w:r>
      <w:r w:rsidRPr="00224507">
        <w:rPr>
          <w:sz w:val="28"/>
          <w:szCs w:val="28"/>
          <w:lang w:val="uk-UA" w:eastAsia="uk-UA"/>
        </w:rPr>
        <w:t xml:space="preserve"> ради та подає </w:t>
      </w:r>
      <w:r>
        <w:rPr>
          <w:sz w:val="28"/>
          <w:szCs w:val="28"/>
          <w:lang w:val="uk-UA" w:eastAsia="uk-UA"/>
        </w:rPr>
        <w:t>міському</w:t>
      </w:r>
      <w:r w:rsidRPr="00224507">
        <w:rPr>
          <w:sz w:val="28"/>
          <w:szCs w:val="28"/>
          <w:lang w:val="uk-UA" w:eastAsia="uk-UA"/>
        </w:rPr>
        <w:t xml:space="preserve"> голові для затвердження. Повідомлення про загрозу виникнення або виникнення надзвичайних ситуацій, які є характерними для території</w:t>
      </w:r>
      <w:r w:rsidR="00176234" w:rsidRPr="00176234">
        <w:rPr>
          <w:sz w:val="28"/>
          <w:szCs w:val="28"/>
          <w:lang w:val="uk-UA" w:eastAsia="uk-UA"/>
        </w:rPr>
        <w:t xml:space="preserve"> </w:t>
      </w:r>
      <w:r w:rsidR="00176234">
        <w:rPr>
          <w:sz w:val="28"/>
          <w:szCs w:val="28"/>
          <w:lang w:val="uk-UA" w:eastAsia="uk-UA"/>
        </w:rPr>
        <w:t xml:space="preserve">Почаївської </w:t>
      </w:r>
      <w:r>
        <w:rPr>
          <w:sz w:val="28"/>
          <w:szCs w:val="28"/>
          <w:lang w:val="uk-UA" w:eastAsia="uk-UA"/>
        </w:rPr>
        <w:t>міської</w:t>
      </w:r>
      <w:r w:rsidRPr="00224507">
        <w:rPr>
          <w:sz w:val="28"/>
          <w:szCs w:val="28"/>
          <w:lang w:val="uk-UA" w:eastAsia="uk-UA"/>
        </w:rPr>
        <w:t xml:space="preserve"> територіальної громади, розробляються заздалегідь.</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 </w:t>
      </w:r>
    </w:p>
    <w:p w:rsidR="00AE06B7" w:rsidRPr="00224507" w:rsidRDefault="00AE06B7" w:rsidP="00AE06B7">
      <w:pPr>
        <w:ind w:firstLine="708"/>
        <w:jc w:val="both"/>
        <w:rPr>
          <w:sz w:val="28"/>
          <w:szCs w:val="28"/>
          <w:lang w:val="uk-UA" w:eastAsia="uk-UA"/>
        </w:rPr>
      </w:pPr>
      <w:r w:rsidRPr="00224507">
        <w:rPr>
          <w:sz w:val="28"/>
          <w:szCs w:val="28"/>
          <w:lang w:val="uk-UA" w:eastAsia="uk-UA"/>
        </w:rPr>
        <w:t xml:space="preserve">13. 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через гучномовні пристрої. Тривалість звучання попереджувального сигналу становить три - п’ять хвилин. Тривалість звучання повідомлень, що передаються технічними засобами, повинна становити не менше п’яти хвилин, у разі потреби повторюватись через кожні десять-п'ятнадцять хвилин. </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AE06B7" w:rsidP="00AE06B7">
      <w:pPr>
        <w:jc w:val="center"/>
        <w:rPr>
          <w:b/>
          <w:sz w:val="28"/>
          <w:szCs w:val="28"/>
          <w:lang w:val="uk-UA" w:eastAsia="uk-UA"/>
        </w:rPr>
      </w:pPr>
      <w:r w:rsidRPr="00224507">
        <w:rPr>
          <w:b/>
          <w:bCs/>
          <w:color w:val="000000"/>
          <w:sz w:val="28"/>
          <w:szCs w:val="28"/>
          <w:lang w:val="uk-UA" w:eastAsia="uk-UA"/>
        </w:rPr>
        <w:t>V.</w:t>
      </w:r>
      <w:r w:rsidRPr="00224507">
        <w:rPr>
          <w:b/>
          <w:sz w:val="28"/>
          <w:szCs w:val="28"/>
          <w:lang w:val="uk-UA" w:eastAsia="uk-UA"/>
        </w:rPr>
        <w:t xml:space="preserve"> Утримання, експлуатаційно-технічне обслуговування, реконструкція та технічна модернізація МАСЦО</w:t>
      </w:r>
    </w:p>
    <w:p w:rsidR="00AE06B7" w:rsidRPr="00224507" w:rsidRDefault="00AE06B7" w:rsidP="00AE06B7">
      <w:pPr>
        <w:jc w:val="both"/>
        <w:rPr>
          <w:sz w:val="28"/>
          <w:szCs w:val="28"/>
          <w:lang w:val="uk-UA" w:eastAsia="uk-UA"/>
        </w:rPr>
      </w:pPr>
      <w:r w:rsidRPr="00224507">
        <w:rPr>
          <w:sz w:val="28"/>
          <w:szCs w:val="28"/>
          <w:lang w:val="uk-UA" w:eastAsia="uk-UA"/>
        </w:rPr>
        <w:t xml:space="preserve"> </w:t>
      </w:r>
    </w:p>
    <w:p w:rsidR="00AE06B7" w:rsidRPr="00224507" w:rsidRDefault="00D434E9" w:rsidP="00AE06B7">
      <w:pPr>
        <w:ind w:firstLine="708"/>
        <w:jc w:val="both"/>
        <w:rPr>
          <w:sz w:val="28"/>
          <w:szCs w:val="28"/>
          <w:lang w:val="uk-UA" w:eastAsia="uk-UA"/>
        </w:rPr>
      </w:pPr>
      <w:r>
        <w:rPr>
          <w:sz w:val="28"/>
          <w:szCs w:val="28"/>
          <w:lang w:val="uk-UA" w:eastAsia="uk-UA"/>
        </w:rPr>
        <w:t>14</w:t>
      </w:r>
      <w:r w:rsidR="00AE06B7" w:rsidRPr="00224507">
        <w:rPr>
          <w:sz w:val="28"/>
          <w:szCs w:val="28"/>
          <w:lang w:val="uk-UA" w:eastAsia="uk-UA"/>
        </w:rPr>
        <w:t xml:space="preserve">. </w:t>
      </w:r>
      <w:r>
        <w:rPr>
          <w:color w:val="000000" w:themeColor="text1"/>
          <w:sz w:val="28"/>
          <w:szCs w:val="28"/>
          <w:lang w:val="uk-UA" w:eastAsia="uk-UA"/>
        </w:rPr>
        <w:t>Почаївська міська рада</w:t>
      </w:r>
      <w:r w:rsidR="00AE06B7" w:rsidRPr="008D16F2">
        <w:rPr>
          <w:color w:val="000000" w:themeColor="text1"/>
          <w:sz w:val="28"/>
          <w:szCs w:val="28"/>
          <w:lang w:val="uk-UA" w:eastAsia="uk-UA"/>
        </w:rPr>
        <w:t xml:space="preserve"> </w:t>
      </w:r>
      <w:r w:rsidR="00AE06B7" w:rsidRPr="00224507">
        <w:rPr>
          <w:sz w:val="28"/>
          <w:szCs w:val="28"/>
          <w:lang w:val="uk-UA" w:eastAsia="uk-UA"/>
        </w:rPr>
        <w:t xml:space="preserve">може укладати договори з підрядними організаціями про експлуатаційно-технічне обслуговування МАСЦО, для здійснення контролю за роботою апаратури і технічних засобів оповіщення та </w:t>
      </w:r>
      <w:r w:rsidR="00AE06B7" w:rsidRPr="00224507">
        <w:rPr>
          <w:sz w:val="28"/>
          <w:szCs w:val="28"/>
          <w:lang w:val="uk-UA" w:eastAsia="uk-UA"/>
        </w:rPr>
        <w:lastRenderedPageBreak/>
        <w:t xml:space="preserve">усунення виявлених несправностей. Експлуатаційно-технічне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w:t>
      </w:r>
      <w:proofErr w:type="spellStart"/>
      <w:r w:rsidR="00AE06B7" w:rsidRPr="00224507">
        <w:rPr>
          <w:sz w:val="28"/>
          <w:szCs w:val="28"/>
          <w:lang w:val="uk-UA" w:eastAsia="uk-UA"/>
        </w:rPr>
        <w:t>телекомунікацій</w:t>
      </w:r>
      <w:proofErr w:type="spellEnd"/>
      <w:r w:rsidR="00AE06B7" w:rsidRPr="00224507">
        <w:rPr>
          <w:sz w:val="28"/>
          <w:szCs w:val="28"/>
          <w:lang w:val="uk-UA" w:eastAsia="uk-UA"/>
        </w:rPr>
        <w:t xml:space="preserve"> та інші технічні засоби оповіщення і зв’язку. </w:t>
      </w:r>
    </w:p>
    <w:p w:rsidR="00AE06B7" w:rsidRPr="00224507" w:rsidRDefault="009D3BFF" w:rsidP="00AE06B7">
      <w:pPr>
        <w:ind w:firstLine="708"/>
        <w:jc w:val="both"/>
        <w:rPr>
          <w:sz w:val="28"/>
          <w:szCs w:val="28"/>
          <w:lang w:val="uk-UA" w:eastAsia="uk-UA"/>
        </w:rPr>
      </w:pPr>
      <w:r>
        <w:rPr>
          <w:sz w:val="28"/>
          <w:szCs w:val="28"/>
          <w:lang w:val="uk-UA" w:eastAsia="uk-UA"/>
        </w:rPr>
        <w:t>15</w:t>
      </w:r>
      <w:r w:rsidR="00AE06B7" w:rsidRPr="00224507">
        <w:rPr>
          <w:sz w:val="28"/>
          <w:szCs w:val="28"/>
          <w:lang w:val="uk-UA" w:eastAsia="uk-UA"/>
        </w:rPr>
        <w:t xml:space="preserve">. Капітальний ремонт апаратури і технічних засобів оповіщення та технічних засобів </w:t>
      </w:r>
      <w:proofErr w:type="spellStart"/>
      <w:r w:rsidR="00AE06B7" w:rsidRPr="00224507">
        <w:rPr>
          <w:sz w:val="28"/>
          <w:szCs w:val="28"/>
          <w:lang w:val="uk-UA" w:eastAsia="uk-UA"/>
        </w:rPr>
        <w:t>телекомунікацій</w:t>
      </w:r>
      <w:proofErr w:type="spellEnd"/>
      <w:r w:rsidR="00AE06B7" w:rsidRPr="00224507">
        <w:rPr>
          <w:sz w:val="28"/>
          <w:szCs w:val="28"/>
          <w:lang w:val="uk-UA" w:eastAsia="uk-UA"/>
        </w:rPr>
        <w:t xml:space="preserve"> проводиться операторами </w:t>
      </w:r>
      <w:proofErr w:type="spellStart"/>
      <w:r w:rsidR="00AE06B7" w:rsidRPr="00224507">
        <w:rPr>
          <w:sz w:val="28"/>
          <w:szCs w:val="28"/>
          <w:lang w:val="uk-UA" w:eastAsia="uk-UA"/>
        </w:rPr>
        <w:t>телекомунікацій</w:t>
      </w:r>
      <w:proofErr w:type="spellEnd"/>
      <w:r w:rsidR="00AE06B7" w:rsidRPr="00224507">
        <w:rPr>
          <w:sz w:val="28"/>
          <w:szCs w:val="28"/>
          <w:lang w:val="uk-UA" w:eastAsia="uk-UA"/>
        </w:rPr>
        <w:t xml:space="preserve"> або іншими підприємствами та організаціями, що надають послуги в галузі </w:t>
      </w:r>
      <w:proofErr w:type="spellStart"/>
      <w:r w:rsidR="00AE06B7" w:rsidRPr="00224507">
        <w:rPr>
          <w:sz w:val="28"/>
          <w:szCs w:val="28"/>
          <w:lang w:val="uk-UA" w:eastAsia="uk-UA"/>
        </w:rPr>
        <w:t>телекомунікацій</w:t>
      </w:r>
      <w:proofErr w:type="spellEnd"/>
      <w:r w:rsidR="00AE06B7" w:rsidRPr="00224507">
        <w:rPr>
          <w:sz w:val="28"/>
          <w:szCs w:val="28"/>
          <w:lang w:val="uk-UA" w:eastAsia="uk-UA"/>
        </w:rPr>
        <w:t xml:space="preserve"> та підприємствами-виробниками апаратури і технічних засобів оповіщення, за рахунок коштів місцевого бюджету. </w:t>
      </w:r>
    </w:p>
    <w:p w:rsidR="00AE06B7" w:rsidRPr="00224507" w:rsidRDefault="009D3BFF" w:rsidP="00AE06B7">
      <w:pPr>
        <w:ind w:firstLine="708"/>
        <w:jc w:val="both"/>
        <w:rPr>
          <w:sz w:val="28"/>
          <w:szCs w:val="28"/>
          <w:lang w:val="uk-UA" w:eastAsia="uk-UA"/>
        </w:rPr>
      </w:pPr>
      <w:r>
        <w:rPr>
          <w:sz w:val="28"/>
          <w:szCs w:val="28"/>
          <w:lang w:val="uk-UA" w:eastAsia="uk-UA"/>
        </w:rPr>
        <w:t>16</w:t>
      </w:r>
      <w:r w:rsidR="00AE06B7" w:rsidRPr="00224507">
        <w:rPr>
          <w:sz w:val="28"/>
          <w:szCs w:val="28"/>
          <w:lang w:val="uk-UA" w:eastAsia="uk-UA"/>
        </w:rPr>
        <w:t xml:space="preserve">. Технічна перевірка стану готовності МАСЦО до використання за призначенням проводиться згідно плану не рідше ніж один раз на квартал із включенням попереджувального сигналу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w:t>
      </w:r>
      <w:r w:rsidR="00AE06B7">
        <w:rPr>
          <w:sz w:val="28"/>
          <w:szCs w:val="28"/>
          <w:lang w:val="uk-UA" w:eastAsia="uk-UA"/>
        </w:rPr>
        <w:t>міської</w:t>
      </w:r>
      <w:r w:rsidR="00AE06B7" w:rsidRPr="00224507">
        <w:rPr>
          <w:sz w:val="28"/>
          <w:szCs w:val="28"/>
          <w:lang w:val="uk-UA" w:eastAsia="uk-UA"/>
        </w:rPr>
        <w:t xml:space="preserve"> ради, соціальні мережі). </w:t>
      </w:r>
    </w:p>
    <w:p w:rsidR="00AE06B7" w:rsidRPr="00224507" w:rsidRDefault="009D3BFF" w:rsidP="00AE06B7">
      <w:pPr>
        <w:ind w:firstLine="708"/>
        <w:jc w:val="both"/>
        <w:rPr>
          <w:sz w:val="28"/>
          <w:szCs w:val="28"/>
          <w:lang w:val="uk-UA" w:eastAsia="uk-UA"/>
        </w:rPr>
      </w:pPr>
      <w:r>
        <w:rPr>
          <w:sz w:val="28"/>
          <w:szCs w:val="28"/>
          <w:lang w:val="uk-UA" w:eastAsia="uk-UA"/>
        </w:rPr>
        <w:t>17</w:t>
      </w:r>
      <w:r w:rsidR="00AE06B7" w:rsidRPr="00224507">
        <w:rPr>
          <w:sz w:val="28"/>
          <w:szCs w:val="28"/>
          <w:lang w:val="uk-UA" w:eastAsia="uk-UA"/>
        </w:rPr>
        <w:t xml:space="preserve">. У разі несанкціонованого запуску МАСЦО за розпорядженням </w:t>
      </w:r>
      <w:r w:rsidR="00AE06B7">
        <w:rPr>
          <w:sz w:val="28"/>
          <w:szCs w:val="28"/>
          <w:lang w:val="uk-UA" w:eastAsia="uk-UA"/>
        </w:rPr>
        <w:t>міського</w:t>
      </w:r>
      <w:r w:rsidR="00AE06B7" w:rsidRPr="00224507">
        <w:rPr>
          <w:sz w:val="28"/>
          <w:szCs w:val="28"/>
          <w:lang w:val="uk-UA" w:eastAsia="uk-UA"/>
        </w:rPr>
        <w:t xml:space="preserve"> голови проводиться розслідування, за результатами якого складається відповідний акт. </w:t>
      </w:r>
    </w:p>
    <w:p w:rsidR="00AE06B7" w:rsidRPr="00224507" w:rsidRDefault="009D3BFF" w:rsidP="00AE06B7">
      <w:pPr>
        <w:ind w:firstLine="708"/>
        <w:jc w:val="both"/>
        <w:rPr>
          <w:sz w:val="28"/>
          <w:szCs w:val="28"/>
          <w:lang w:val="uk-UA" w:eastAsia="uk-UA"/>
        </w:rPr>
      </w:pPr>
      <w:r>
        <w:rPr>
          <w:sz w:val="28"/>
          <w:szCs w:val="28"/>
          <w:lang w:val="uk-UA" w:eastAsia="uk-UA"/>
        </w:rPr>
        <w:t>18</w:t>
      </w:r>
      <w:r w:rsidR="00AE06B7" w:rsidRPr="00224507">
        <w:rPr>
          <w:sz w:val="28"/>
          <w:szCs w:val="28"/>
          <w:lang w:val="uk-UA" w:eastAsia="uk-UA"/>
        </w:rPr>
        <w:t xml:space="preserve">. Реконструкція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 </w:t>
      </w:r>
    </w:p>
    <w:p w:rsidR="00AE06B7" w:rsidRPr="00224507" w:rsidRDefault="009D3BFF" w:rsidP="00AE06B7">
      <w:pPr>
        <w:ind w:firstLine="708"/>
        <w:jc w:val="both"/>
        <w:rPr>
          <w:sz w:val="28"/>
          <w:szCs w:val="28"/>
          <w:lang w:val="uk-UA" w:eastAsia="uk-UA"/>
        </w:rPr>
      </w:pPr>
      <w:r>
        <w:rPr>
          <w:sz w:val="28"/>
          <w:szCs w:val="28"/>
          <w:lang w:val="uk-UA" w:eastAsia="uk-UA"/>
        </w:rPr>
        <w:t>19</w:t>
      </w:r>
      <w:r w:rsidR="00AE06B7" w:rsidRPr="00224507">
        <w:rPr>
          <w:sz w:val="28"/>
          <w:szCs w:val="28"/>
          <w:lang w:val="uk-UA" w:eastAsia="uk-UA"/>
        </w:rPr>
        <w:t xml:space="preserve">. Проектування, реконструкція та технічна модернізація МАСЦО здійснюється відповідно до законодавства на підставі рішення виконавчого комітету та за погодженням з </w:t>
      </w:r>
      <w:r w:rsidR="00D434E9">
        <w:rPr>
          <w:sz w:val="28"/>
          <w:szCs w:val="28"/>
          <w:lang w:val="uk-UA" w:eastAsia="uk-UA"/>
        </w:rPr>
        <w:t>ГУ</w:t>
      </w:r>
      <w:r w:rsidR="00AE06B7" w:rsidRPr="00224507">
        <w:rPr>
          <w:sz w:val="28"/>
          <w:szCs w:val="28"/>
          <w:lang w:val="uk-UA" w:eastAsia="uk-UA"/>
        </w:rPr>
        <w:t xml:space="preserve"> ДСНС України в </w:t>
      </w:r>
      <w:r w:rsidR="00D434E9">
        <w:rPr>
          <w:sz w:val="28"/>
          <w:szCs w:val="28"/>
          <w:lang w:val="uk-UA" w:eastAsia="uk-UA"/>
        </w:rPr>
        <w:t xml:space="preserve">Тернопільській </w:t>
      </w:r>
      <w:r w:rsidR="00AE06B7" w:rsidRPr="00224507">
        <w:rPr>
          <w:sz w:val="28"/>
          <w:szCs w:val="28"/>
          <w:lang w:val="uk-UA" w:eastAsia="uk-UA"/>
        </w:rPr>
        <w:t xml:space="preserve"> області. </w:t>
      </w:r>
    </w:p>
    <w:p w:rsidR="00AE06B7" w:rsidRPr="00224507" w:rsidRDefault="009D3BFF" w:rsidP="00AE06B7">
      <w:pPr>
        <w:ind w:firstLine="708"/>
        <w:jc w:val="both"/>
        <w:rPr>
          <w:sz w:val="28"/>
          <w:szCs w:val="28"/>
          <w:lang w:val="uk-UA" w:eastAsia="uk-UA"/>
        </w:rPr>
      </w:pPr>
      <w:r>
        <w:rPr>
          <w:sz w:val="28"/>
          <w:szCs w:val="28"/>
          <w:lang w:val="uk-UA" w:eastAsia="uk-UA"/>
        </w:rPr>
        <w:t>20</w:t>
      </w:r>
      <w:r w:rsidR="00AE06B7" w:rsidRPr="00224507">
        <w:rPr>
          <w:sz w:val="28"/>
          <w:szCs w:val="28"/>
          <w:lang w:val="uk-UA" w:eastAsia="uk-UA"/>
        </w:rPr>
        <w:t xml:space="preserve">. Проектами з реконструкції та технічної модернізації МАСЦО повинні передбачатися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w:t>
      </w:r>
      <w:proofErr w:type="spellStart"/>
      <w:r w:rsidR="00AE06B7" w:rsidRPr="00224507">
        <w:rPr>
          <w:sz w:val="28"/>
          <w:szCs w:val="28"/>
          <w:lang w:val="uk-UA" w:eastAsia="uk-UA"/>
        </w:rPr>
        <w:t>телекомунікацій</w:t>
      </w:r>
      <w:proofErr w:type="spellEnd"/>
      <w:r w:rsidR="00AE06B7" w:rsidRPr="00224507">
        <w:rPr>
          <w:sz w:val="28"/>
          <w:szCs w:val="28"/>
          <w:lang w:val="uk-UA" w:eastAsia="uk-UA"/>
        </w:rPr>
        <w:t>; забезпечення дистанційного діагностування стану</w:t>
      </w:r>
      <w:r w:rsidR="00AE06B7" w:rsidRPr="00224507">
        <w:rPr>
          <w:lang w:val="uk-UA" w:eastAsia="uk-UA"/>
        </w:rPr>
        <w:t xml:space="preserve"> </w:t>
      </w:r>
      <w:r w:rsidR="00AE06B7" w:rsidRPr="00224507">
        <w:rPr>
          <w:sz w:val="28"/>
          <w:szCs w:val="28"/>
          <w:lang w:val="uk-UA" w:eastAsia="uk-UA"/>
        </w:rPr>
        <w:t xml:space="preserve">апаратури системи оповіщення та її електронних кінцевих засобів оповіщення; створення необхідного резерву апаратури і технічних засобів оповіщення. </w:t>
      </w:r>
    </w:p>
    <w:p w:rsidR="00AE06B7" w:rsidRPr="00224507" w:rsidRDefault="009D3BFF" w:rsidP="00AE06B7">
      <w:pPr>
        <w:ind w:firstLine="708"/>
        <w:jc w:val="both"/>
        <w:rPr>
          <w:sz w:val="28"/>
          <w:szCs w:val="28"/>
          <w:lang w:val="uk-UA" w:eastAsia="uk-UA"/>
        </w:rPr>
      </w:pPr>
      <w:r>
        <w:rPr>
          <w:sz w:val="28"/>
          <w:szCs w:val="28"/>
          <w:lang w:val="uk-UA" w:eastAsia="uk-UA"/>
        </w:rPr>
        <w:t>21</w:t>
      </w:r>
      <w:r w:rsidR="00AE06B7" w:rsidRPr="00224507">
        <w:rPr>
          <w:sz w:val="28"/>
          <w:szCs w:val="28"/>
          <w:lang w:val="uk-UA" w:eastAsia="uk-UA"/>
        </w:rPr>
        <w:t xml:space="preserve">. Апаратура оповіщення під час реконструкції 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 </w:t>
      </w:r>
    </w:p>
    <w:p w:rsidR="00AE06B7" w:rsidRDefault="00AE06B7" w:rsidP="00AE06B7">
      <w:pPr>
        <w:rPr>
          <w:sz w:val="28"/>
          <w:szCs w:val="28"/>
          <w:lang w:val="uk-UA" w:eastAsia="uk-UA"/>
        </w:rPr>
      </w:pPr>
    </w:p>
    <w:p w:rsidR="009D3BFF" w:rsidRDefault="009D3BFF" w:rsidP="00AE06B7">
      <w:pPr>
        <w:rPr>
          <w:sz w:val="28"/>
          <w:szCs w:val="28"/>
          <w:lang w:val="uk-UA" w:eastAsia="uk-UA"/>
        </w:rPr>
      </w:pPr>
    </w:p>
    <w:p w:rsidR="009D3BFF" w:rsidRDefault="009D3BFF" w:rsidP="00AE06B7">
      <w:pPr>
        <w:rPr>
          <w:sz w:val="28"/>
          <w:szCs w:val="28"/>
          <w:lang w:val="uk-UA" w:eastAsia="uk-UA"/>
        </w:rPr>
      </w:pPr>
    </w:p>
    <w:p w:rsidR="009D3BFF" w:rsidRPr="00224507" w:rsidRDefault="009D3BFF" w:rsidP="00AE06B7">
      <w:pPr>
        <w:rPr>
          <w:sz w:val="28"/>
          <w:szCs w:val="28"/>
          <w:lang w:val="uk-UA" w:eastAsia="uk-UA"/>
        </w:rPr>
      </w:pPr>
      <w:r>
        <w:rPr>
          <w:sz w:val="28"/>
          <w:szCs w:val="28"/>
          <w:lang w:val="uk-UA" w:eastAsia="uk-UA"/>
        </w:rPr>
        <w:t>Секретар міської ради</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Сергій МАМЧУР</w:t>
      </w:r>
    </w:p>
    <w:p w:rsidR="00AE06B7" w:rsidRPr="0071199C" w:rsidRDefault="00AE06B7" w:rsidP="005920DB">
      <w:pPr>
        <w:jc w:val="both"/>
        <w:textAlignment w:val="baseline"/>
        <w:rPr>
          <w:bCs/>
          <w:sz w:val="20"/>
          <w:szCs w:val="20"/>
          <w:lang w:val="uk-UA"/>
        </w:rPr>
      </w:pPr>
    </w:p>
    <w:sectPr w:rsidR="00AE06B7" w:rsidRPr="0071199C" w:rsidSect="002B3D7A">
      <w:pgSz w:w="11906" w:h="16838"/>
      <w:pgMar w:top="709" w:right="282"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E0" w:rsidRDefault="004E5EE0" w:rsidP="004A3D11">
      <w:r>
        <w:separator/>
      </w:r>
    </w:p>
  </w:endnote>
  <w:endnote w:type="continuationSeparator" w:id="0">
    <w:p w:rsidR="004E5EE0" w:rsidRDefault="004E5EE0" w:rsidP="004A3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0" w:usb1="00000000" w:usb2="00000000" w:usb3="00000000" w:csb0="00000000" w:csb1="00000000"/>
  </w:font>
  <w:font w:name="DejaVu Sans Mono">
    <w:altName w:val="Arial"/>
    <w:charset w:val="CC"/>
    <w:family w:val="modern"/>
    <w:pitch w:val="fixed"/>
    <w:sig w:usb0="00000000" w:usb1="D200F9FB" w:usb2="02000028" w:usb3="00000000" w:csb0="000001DF" w:csb1="00000000"/>
  </w:font>
  <w:font w:name="AR PL UMing HK">
    <w:altName w:val="Arial Unicode MS"/>
    <w:charset w:val="80"/>
    <w:family w:val="auto"/>
    <w:pitch w:val="variable"/>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E0" w:rsidRDefault="004E5EE0" w:rsidP="004A3D11">
      <w:r>
        <w:separator/>
      </w:r>
    </w:p>
  </w:footnote>
  <w:footnote w:type="continuationSeparator" w:id="0">
    <w:p w:rsidR="004E5EE0" w:rsidRDefault="004E5EE0" w:rsidP="004A3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CC9"/>
    <w:multiLevelType w:val="hybridMultilevel"/>
    <w:tmpl w:val="77C08B42"/>
    <w:lvl w:ilvl="0" w:tplc="7F683D50">
      <w:start w:val="1"/>
      <w:numFmt w:val="decimal"/>
      <w:lvlText w:val="%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0D05F7D"/>
    <w:multiLevelType w:val="hybridMultilevel"/>
    <w:tmpl w:val="A28ED1C2"/>
    <w:lvl w:ilvl="0" w:tplc="A2147F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3D11"/>
    <w:rsid w:val="0002272C"/>
    <w:rsid w:val="00052E92"/>
    <w:rsid w:val="000D1FEB"/>
    <w:rsid w:val="000D3955"/>
    <w:rsid w:val="00176234"/>
    <w:rsid w:val="001A5AC7"/>
    <w:rsid w:val="001C5F7E"/>
    <w:rsid w:val="001E31DF"/>
    <w:rsid w:val="00203469"/>
    <w:rsid w:val="00276321"/>
    <w:rsid w:val="0028620B"/>
    <w:rsid w:val="002B3D7A"/>
    <w:rsid w:val="002F09C1"/>
    <w:rsid w:val="003643A3"/>
    <w:rsid w:val="003C38A9"/>
    <w:rsid w:val="003D455A"/>
    <w:rsid w:val="00425C49"/>
    <w:rsid w:val="00442657"/>
    <w:rsid w:val="00465983"/>
    <w:rsid w:val="00475B2E"/>
    <w:rsid w:val="00486799"/>
    <w:rsid w:val="004A13AC"/>
    <w:rsid w:val="004A3D11"/>
    <w:rsid w:val="004A47AF"/>
    <w:rsid w:val="004B2481"/>
    <w:rsid w:val="004D2F3D"/>
    <w:rsid w:val="004E20BC"/>
    <w:rsid w:val="004E304B"/>
    <w:rsid w:val="004E5EE0"/>
    <w:rsid w:val="00501912"/>
    <w:rsid w:val="0052385D"/>
    <w:rsid w:val="005271A4"/>
    <w:rsid w:val="00554383"/>
    <w:rsid w:val="005650A0"/>
    <w:rsid w:val="005920DB"/>
    <w:rsid w:val="00614261"/>
    <w:rsid w:val="00677CEC"/>
    <w:rsid w:val="006D514B"/>
    <w:rsid w:val="00710AB5"/>
    <w:rsid w:val="0071199C"/>
    <w:rsid w:val="00746D98"/>
    <w:rsid w:val="00775487"/>
    <w:rsid w:val="00775A2E"/>
    <w:rsid w:val="007A652B"/>
    <w:rsid w:val="00824A0A"/>
    <w:rsid w:val="008354E9"/>
    <w:rsid w:val="00883CAB"/>
    <w:rsid w:val="008D12BF"/>
    <w:rsid w:val="008E069E"/>
    <w:rsid w:val="009A2F1B"/>
    <w:rsid w:val="009D3BFF"/>
    <w:rsid w:val="009F264A"/>
    <w:rsid w:val="00A3394D"/>
    <w:rsid w:val="00A351D7"/>
    <w:rsid w:val="00A62BC0"/>
    <w:rsid w:val="00A80F2C"/>
    <w:rsid w:val="00AE06B7"/>
    <w:rsid w:val="00AF4EB0"/>
    <w:rsid w:val="00B0625F"/>
    <w:rsid w:val="00B4607E"/>
    <w:rsid w:val="00BB7DD4"/>
    <w:rsid w:val="00C017C6"/>
    <w:rsid w:val="00C16110"/>
    <w:rsid w:val="00CB1A8B"/>
    <w:rsid w:val="00D434E9"/>
    <w:rsid w:val="00D470F6"/>
    <w:rsid w:val="00D547A0"/>
    <w:rsid w:val="00D86A02"/>
    <w:rsid w:val="00DA5F1A"/>
    <w:rsid w:val="00DE7EA4"/>
    <w:rsid w:val="00E25B93"/>
    <w:rsid w:val="00E27948"/>
    <w:rsid w:val="00E31F92"/>
    <w:rsid w:val="00E561FB"/>
    <w:rsid w:val="00E9768E"/>
    <w:rsid w:val="00EB7020"/>
    <w:rsid w:val="00EE2117"/>
    <w:rsid w:val="00EF339D"/>
    <w:rsid w:val="00F36703"/>
    <w:rsid w:val="00F836CA"/>
    <w:rsid w:val="00FB3B65"/>
    <w:rsid w:val="00FB4B70"/>
    <w:rsid w:val="00FD3314"/>
    <w:rsid w:val="00FF3B75"/>
    <w:rsid w:val="00FF3F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11"/>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4A3D11"/>
    <w:pPr>
      <w:keepNext/>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4A3D11"/>
    <w:rPr>
      <w:rFonts w:ascii="Times New Roman" w:eastAsia="Times New Roman" w:hAnsi="Times New Roman" w:cs="Times New Roman"/>
      <w:b/>
      <w:bCs/>
      <w:sz w:val="24"/>
      <w:szCs w:val="24"/>
      <w:lang w:val="uk-UA" w:eastAsia="ru-RU"/>
    </w:rPr>
  </w:style>
  <w:style w:type="paragraph" w:styleId="a3">
    <w:name w:val="caption"/>
    <w:basedOn w:val="a"/>
    <w:next w:val="a"/>
    <w:semiHidden/>
    <w:unhideWhenUsed/>
    <w:qFormat/>
    <w:rsid w:val="004A3D11"/>
    <w:pPr>
      <w:spacing w:line="360" w:lineRule="auto"/>
      <w:jc w:val="center"/>
    </w:pPr>
    <w:rPr>
      <w:b/>
      <w:bCs/>
      <w:sz w:val="28"/>
      <w:lang w:val="uk-UA"/>
    </w:rPr>
  </w:style>
  <w:style w:type="paragraph" w:styleId="a4">
    <w:name w:val="header"/>
    <w:basedOn w:val="a"/>
    <w:link w:val="a5"/>
    <w:uiPriority w:val="99"/>
    <w:unhideWhenUsed/>
    <w:rsid w:val="004A3D11"/>
    <w:pPr>
      <w:tabs>
        <w:tab w:val="center" w:pos="4677"/>
        <w:tab w:val="right" w:pos="9355"/>
      </w:tabs>
    </w:pPr>
  </w:style>
  <w:style w:type="character" w:customStyle="1" w:styleId="a5">
    <w:name w:val="Верхний колонтитул Знак"/>
    <w:basedOn w:val="a0"/>
    <w:link w:val="a4"/>
    <w:uiPriority w:val="99"/>
    <w:rsid w:val="004A3D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A3D11"/>
    <w:pPr>
      <w:tabs>
        <w:tab w:val="center" w:pos="4677"/>
        <w:tab w:val="right" w:pos="9355"/>
      </w:tabs>
    </w:pPr>
  </w:style>
  <w:style w:type="character" w:customStyle="1" w:styleId="a7">
    <w:name w:val="Нижний колонтитул Знак"/>
    <w:basedOn w:val="a0"/>
    <w:link w:val="a6"/>
    <w:uiPriority w:val="99"/>
    <w:rsid w:val="004A3D1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25C49"/>
    <w:rPr>
      <w:rFonts w:ascii="Segoe UI" w:hAnsi="Segoe UI" w:cs="Segoe UI"/>
      <w:sz w:val="18"/>
      <w:szCs w:val="18"/>
    </w:rPr>
  </w:style>
  <w:style w:type="character" w:customStyle="1" w:styleId="a9">
    <w:name w:val="Текст выноски Знак"/>
    <w:basedOn w:val="a0"/>
    <w:link w:val="a8"/>
    <w:uiPriority w:val="99"/>
    <w:semiHidden/>
    <w:rsid w:val="00425C49"/>
    <w:rPr>
      <w:rFonts w:ascii="Segoe UI" w:eastAsia="Times New Roman" w:hAnsi="Segoe UI" w:cs="Segoe UI"/>
      <w:sz w:val="18"/>
      <w:szCs w:val="18"/>
      <w:lang w:eastAsia="ru-RU"/>
    </w:rPr>
  </w:style>
  <w:style w:type="paragraph" w:styleId="aa">
    <w:name w:val="List Paragraph"/>
    <w:basedOn w:val="a"/>
    <w:uiPriority w:val="34"/>
    <w:qFormat/>
    <w:rsid w:val="000D1FEB"/>
    <w:pPr>
      <w:ind w:left="720"/>
      <w:contextualSpacing/>
    </w:pPr>
  </w:style>
  <w:style w:type="paragraph" w:customStyle="1" w:styleId="ab">
    <w:name w:val="Нормальний текст"/>
    <w:basedOn w:val="a"/>
    <w:rsid w:val="00EF339D"/>
    <w:pPr>
      <w:suppressAutoHyphens/>
      <w:spacing w:before="120"/>
      <w:ind w:firstLine="567"/>
    </w:pPr>
    <w:rPr>
      <w:rFonts w:ascii="Antiqua" w:hAnsi="Antiqua" w:cs="Antiqua"/>
      <w:sz w:val="26"/>
      <w:szCs w:val="20"/>
      <w:lang w:val="uk-UA" w:eastAsia="zh-CN"/>
    </w:rPr>
  </w:style>
  <w:style w:type="paragraph" w:customStyle="1" w:styleId="ac">
    <w:name w:val="Назва документа"/>
    <w:basedOn w:val="a"/>
    <w:next w:val="ab"/>
    <w:rsid w:val="00EF339D"/>
    <w:pPr>
      <w:keepNext/>
      <w:keepLines/>
      <w:suppressAutoHyphens/>
      <w:spacing w:before="240" w:after="240"/>
      <w:jc w:val="center"/>
    </w:pPr>
    <w:rPr>
      <w:rFonts w:ascii="Antiqua" w:hAnsi="Antiqua" w:cs="Antiqua"/>
      <w:b/>
      <w:sz w:val="26"/>
      <w:szCs w:val="20"/>
      <w:lang w:val="uk-UA" w:eastAsia="zh-CN"/>
    </w:rPr>
  </w:style>
  <w:style w:type="paragraph" w:customStyle="1" w:styleId="ShapkaDocumentu">
    <w:name w:val="Shapka Documentu"/>
    <w:basedOn w:val="a"/>
    <w:rsid w:val="00EF339D"/>
    <w:pPr>
      <w:keepNext/>
      <w:keepLines/>
      <w:suppressAutoHyphens/>
      <w:spacing w:after="240"/>
      <w:ind w:left="3969"/>
      <w:jc w:val="center"/>
    </w:pPr>
    <w:rPr>
      <w:rFonts w:ascii="Antiqua" w:hAnsi="Antiqua" w:cs="Antiqua"/>
      <w:sz w:val="26"/>
      <w:szCs w:val="20"/>
      <w:lang w:val="uk-UA" w:eastAsia="zh-CN"/>
    </w:rPr>
  </w:style>
  <w:style w:type="paragraph" w:customStyle="1" w:styleId="ad">
    <w:name w:val="Вміст таблиці"/>
    <w:basedOn w:val="a"/>
    <w:rsid w:val="00EF339D"/>
    <w:pPr>
      <w:suppressLineNumbers/>
      <w:suppressAutoHyphens/>
    </w:pPr>
    <w:rPr>
      <w:rFonts w:ascii="Antiqua" w:hAnsi="Antiqua" w:cs="Antiqua"/>
      <w:sz w:val="26"/>
      <w:szCs w:val="20"/>
      <w:lang w:val="uk-UA" w:eastAsia="zh-CN"/>
    </w:rPr>
  </w:style>
  <w:style w:type="paragraph" w:customStyle="1" w:styleId="ae">
    <w:name w:val="Текст у вказаному форматі"/>
    <w:basedOn w:val="a"/>
    <w:rsid w:val="00EF339D"/>
    <w:pPr>
      <w:suppressAutoHyphens/>
    </w:pPr>
    <w:rPr>
      <w:rFonts w:ascii="DejaVu Sans Mono" w:eastAsia="AR PL UMing HK" w:hAnsi="DejaVu Sans Mono" w:cs="Lohit Devanagari"/>
      <w:sz w:val="20"/>
      <w:szCs w:val="20"/>
      <w:lang w:val="uk-UA" w:eastAsia="zh-CN"/>
    </w:rPr>
  </w:style>
  <w:style w:type="paragraph" w:styleId="HTML">
    <w:name w:val="HTML Preformatted"/>
    <w:basedOn w:val="a"/>
    <w:link w:val="HTML0"/>
    <w:rsid w:val="00EF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EF339D"/>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62360429">
      <w:bodyDiv w:val="1"/>
      <w:marLeft w:val="0"/>
      <w:marRight w:val="0"/>
      <w:marTop w:val="0"/>
      <w:marBottom w:val="0"/>
      <w:divBdr>
        <w:top w:val="none" w:sz="0" w:space="0" w:color="auto"/>
        <w:left w:val="none" w:sz="0" w:space="0" w:color="auto"/>
        <w:bottom w:val="none" w:sz="0" w:space="0" w:color="auto"/>
        <w:right w:val="none" w:sz="0" w:space="0" w:color="auto"/>
      </w:divBdr>
    </w:div>
    <w:div w:id="17380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7926</Words>
  <Characters>4519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Іванка</cp:lastModifiedBy>
  <cp:revision>6</cp:revision>
  <cp:lastPrinted>2025-01-20T14:06:00Z</cp:lastPrinted>
  <dcterms:created xsi:type="dcterms:W3CDTF">2025-01-20T12:23:00Z</dcterms:created>
  <dcterms:modified xsi:type="dcterms:W3CDTF">2025-01-22T09:50:00Z</dcterms:modified>
</cp:coreProperties>
</file>