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3E3C" w:rsidRPr="00364334" w14:paraId="087972EC" w14:textId="77777777" w:rsidTr="00953E3C">
        <w:tc>
          <w:tcPr>
            <w:tcW w:w="9464" w:type="dxa"/>
            <w:shd w:val="clear" w:color="auto" w:fill="auto"/>
          </w:tcPr>
          <w:p w14:paraId="33D188CA" w14:textId="77777777" w:rsidR="00953E3C" w:rsidRPr="00364334" w:rsidRDefault="00953E3C" w:rsidP="00953E3C">
            <w:pPr>
              <w:ind w:left="5670"/>
            </w:pPr>
            <w:r w:rsidRPr="00364334">
              <w:t>ЗАТВЕРДЖЕНО</w:t>
            </w:r>
          </w:p>
        </w:tc>
      </w:tr>
      <w:tr w:rsidR="00953E3C" w:rsidRPr="00364334" w14:paraId="146380C4" w14:textId="77777777" w:rsidTr="00953E3C">
        <w:tc>
          <w:tcPr>
            <w:tcW w:w="9464" w:type="dxa"/>
            <w:shd w:val="clear" w:color="auto" w:fill="auto"/>
          </w:tcPr>
          <w:p w14:paraId="363A6A6D" w14:textId="2BF21742" w:rsidR="00953E3C" w:rsidRPr="00B86F0D" w:rsidRDefault="00953E3C" w:rsidP="00953E3C">
            <w:pPr>
              <w:ind w:left="5670"/>
              <w:rPr>
                <w:lang w:val="en-US"/>
              </w:rPr>
            </w:pPr>
            <w:r w:rsidRPr="00364334">
              <w:t xml:space="preserve">Розпорядження Іванівської селищної військової адміністрації </w:t>
            </w:r>
            <w:r w:rsidR="003F7504" w:rsidRPr="003F7504">
              <w:t xml:space="preserve">від </w:t>
            </w:r>
            <w:r w:rsidR="00B86F0D">
              <w:rPr>
                <w:lang w:val="en-US"/>
              </w:rPr>
              <w:t>10</w:t>
            </w:r>
            <w:r w:rsidR="003F7504" w:rsidRPr="003F7504">
              <w:t>.</w:t>
            </w:r>
            <w:r w:rsidR="0046396C">
              <w:t>1</w:t>
            </w:r>
            <w:r w:rsidR="003F7504" w:rsidRPr="003F7504">
              <w:t>2.2024 №</w:t>
            </w:r>
            <w:r w:rsidR="00B86F0D">
              <w:rPr>
                <w:lang w:val="en-US"/>
              </w:rPr>
              <w:t xml:space="preserve"> 151</w:t>
            </w:r>
          </w:p>
          <w:p w14:paraId="7A11B541" w14:textId="77777777" w:rsidR="00953E3C" w:rsidRPr="00364334" w:rsidRDefault="00953E3C" w:rsidP="00953E3C">
            <w:pPr>
              <w:ind w:left="5670"/>
            </w:pPr>
          </w:p>
        </w:tc>
      </w:tr>
    </w:tbl>
    <w:p w14:paraId="467A1F83" w14:textId="57032697" w:rsidR="00833743" w:rsidRDefault="00833743" w:rsidP="00833743">
      <w:pPr>
        <w:jc w:val="center"/>
        <w:rPr>
          <w:b/>
          <w:sz w:val="26"/>
          <w:szCs w:val="26"/>
        </w:rPr>
      </w:pPr>
      <w:r w:rsidRPr="004C53E0">
        <w:rPr>
          <w:b/>
          <w:sz w:val="26"/>
          <w:szCs w:val="26"/>
        </w:rPr>
        <w:t xml:space="preserve">ТЕХНОЛОГІЧНА КАРТКА </w:t>
      </w:r>
    </w:p>
    <w:p w14:paraId="4C38FA68" w14:textId="1478A51C" w:rsidR="00FA5F58" w:rsidRDefault="00FA5F58" w:rsidP="00833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АДМІНІСТРАТИВНОЇ ПОСЛУГИ</w:t>
      </w:r>
    </w:p>
    <w:p w14:paraId="2BF7A860" w14:textId="77777777" w:rsidR="00953E3C" w:rsidRPr="004C53E0" w:rsidRDefault="00953E3C" w:rsidP="00833743">
      <w:pPr>
        <w:jc w:val="center"/>
        <w:rPr>
          <w:b/>
          <w:sz w:val="26"/>
          <w:szCs w:val="26"/>
        </w:rPr>
      </w:pPr>
    </w:p>
    <w:p w14:paraId="0B6A02E3" w14:textId="5B63BCCC" w:rsidR="00953E3C" w:rsidRDefault="004D14D4" w:rsidP="00953E3C">
      <w:pPr>
        <w:jc w:val="center"/>
      </w:pPr>
      <w:r>
        <w:rPr>
          <w:b/>
          <w:bCs/>
          <w:sz w:val="28"/>
          <w:szCs w:val="28"/>
          <w:u w:val="single"/>
        </w:rPr>
        <w:t>Декларування місця проживання особи</w:t>
      </w:r>
    </w:p>
    <w:p w14:paraId="7CFD8831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(назва адміністративної  послуги)</w:t>
      </w:r>
    </w:p>
    <w:p w14:paraId="255EB5D1" w14:textId="77777777" w:rsidR="00953E3C" w:rsidRDefault="00953E3C" w:rsidP="00953E3C">
      <w:pPr>
        <w:jc w:val="center"/>
        <w:rPr>
          <w:sz w:val="26"/>
          <w:szCs w:val="26"/>
        </w:rPr>
      </w:pPr>
    </w:p>
    <w:p w14:paraId="3D71C9B3" w14:textId="77777777" w:rsidR="00953E3C" w:rsidRPr="00364334" w:rsidRDefault="00953E3C" w:rsidP="00953E3C">
      <w:pPr>
        <w:jc w:val="center"/>
        <w:rPr>
          <w:b/>
        </w:rPr>
      </w:pPr>
      <w:r w:rsidRPr="00364334">
        <w:rPr>
          <w:b/>
          <w:sz w:val="26"/>
          <w:szCs w:val="26"/>
          <w:u w:val="single"/>
        </w:rPr>
        <w:t>Центр надання адміністративних послуг Іванівської селищної ради</w:t>
      </w:r>
    </w:p>
    <w:p w14:paraId="5153A966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(найменування суб’єкта надання адміністративної послуги)</w:t>
      </w:r>
    </w:p>
    <w:p w14:paraId="5A7B9216" w14:textId="51A04988" w:rsidR="00F14B31" w:rsidRDefault="00F14B31" w:rsidP="00953E29">
      <w:pPr>
        <w:spacing w:before="60" w:after="60"/>
        <w:jc w:val="center"/>
        <w:rPr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095"/>
        <w:gridCol w:w="2004"/>
        <w:gridCol w:w="850"/>
        <w:gridCol w:w="1985"/>
      </w:tblGrid>
      <w:tr w:rsidR="00F14B31" w:rsidRPr="00953E29" w14:paraId="536868A1" w14:textId="77777777" w:rsidTr="003F7504">
        <w:tc>
          <w:tcPr>
            <w:tcW w:w="530" w:type="dxa"/>
          </w:tcPr>
          <w:p w14:paraId="0DEEDCD0" w14:textId="77777777" w:rsidR="00F14B31" w:rsidRPr="00953E29" w:rsidRDefault="00F14B31" w:rsidP="000A22AA">
            <w:pPr>
              <w:keepNext/>
              <w:keepLines/>
              <w:spacing w:after="40"/>
              <w:jc w:val="center"/>
              <w:rPr>
                <w:b/>
                <w:bCs/>
              </w:rPr>
            </w:pPr>
            <w:bookmarkStart w:id="0" w:name="_Hlk86844090"/>
            <w:r w:rsidRPr="00953E2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53E29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095" w:type="dxa"/>
          </w:tcPr>
          <w:p w14:paraId="1F99C173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Етапи процесу надання послуги</w:t>
            </w:r>
          </w:p>
        </w:tc>
        <w:tc>
          <w:tcPr>
            <w:tcW w:w="2004" w:type="dxa"/>
          </w:tcPr>
          <w:p w14:paraId="689F20DB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</w:tcPr>
          <w:p w14:paraId="3BBC67B9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Дія (В, У, П, З)</w:t>
            </w:r>
          </w:p>
        </w:tc>
        <w:tc>
          <w:tcPr>
            <w:tcW w:w="1985" w:type="dxa"/>
          </w:tcPr>
          <w:p w14:paraId="45E3E8D7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Строк виконання (дні)</w:t>
            </w:r>
          </w:p>
        </w:tc>
      </w:tr>
      <w:tr w:rsidR="003845F9" w:rsidRPr="004C53E0" w14:paraId="06880B15" w14:textId="77777777" w:rsidTr="003F7504">
        <w:tc>
          <w:tcPr>
            <w:tcW w:w="530" w:type="dxa"/>
          </w:tcPr>
          <w:p w14:paraId="6782D13C" w14:textId="77777777" w:rsidR="003845F9" w:rsidRPr="000441E7" w:rsidRDefault="003845F9" w:rsidP="000A22AA">
            <w:pPr>
              <w:keepNext/>
              <w:keepLines/>
              <w:spacing w:after="40"/>
            </w:pPr>
            <w:r w:rsidRPr="000441E7">
              <w:rPr>
                <w:sz w:val="22"/>
                <w:szCs w:val="22"/>
              </w:rPr>
              <w:t>1.</w:t>
            </w:r>
          </w:p>
        </w:tc>
        <w:tc>
          <w:tcPr>
            <w:tcW w:w="4095" w:type="dxa"/>
          </w:tcPr>
          <w:p w14:paraId="20A1E874" w14:textId="5B506475" w:rsidR="003845F9" w:rsidRPr="000441E7" w:rsidRDefault="000441E7" w:rsidP="000A22AA">
            <w:pPr>
              <w:spacing w:after="40"/>
              <w:rPr>
                <w:lang w:eastAsia="ru-RU"/>
              </w:rPr>
            </w:pPr>
            <w:r w:rsidRPr="000441E7">
              <w:t xml:space="preserve">Прийом документів, для декларування про місце проживання в електронній формі засобами Єдиного державного веб-порталу електронних послуг (портал Дія), що подаються заявником або його законним представником для оформлення декларування місця проживання </w:t>
            </w:r>
          </w:p>
        </w:tc>
        <w:tc>
          <w:tcPr>
            <w:tcW w:w="2004" w:type="dxa"/>
          </w:tcPr>
          <w:p w14:paraId="7E5F7511" w14:textId="0EDE1B87" w:rsidR="003845F9" w:rsidRPr="000441E7" w:rsidRDefault="000441E7" w:rsidP="000A22AA">
            <w:pPr>
              <w:spacing w:after="40"/>
              <w:rPr>
                <w:lang w:eastAsia="ru-RU"/>
              </w:rPr>
            </w:pPr>
            <w:r w:rsidRPr="000441E7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850" w:type="dxa"/>
          </w:tcPr>
          <w:p w14:paraId="2F1AFF98" w14:textId="77777777" w:rsidR="003845F9" w:rsidRPr="000441E7" w:rsidRDefault="003845F9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441E7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985" w:type="dxa"/>
          </w:tcPr>
          <w:p w14:paraId="68B86F05" w14:textId="08893AC2" w:rsidR="003845F9" w:rsidRPr="000441E7" w:rsidRDefault="00FA5F58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>
              <w:rPr>
                <w:bCs/>
              </w:rPr>
              <w:t>У день надходження декларації або на наступний робочий день у разі коли декларація надійшла у неробочий час</w:t>
            </w:r>
            <w:r w:rsidR="00D86B3B">
              <w:rPr>
                <w:bCs/>
              </w:rPr>
              <w:t>.</w:t>
            </w:r>
          </w:p>
        </w:tc>
      </w:tr>
      <w:tr w:rsidR="003845F9" w:rsidRPr="004C53E0" w14:paraId="4592635D" w14:textId="77777777" w:rsidTr="003F7504">
        <w:tc>
          <w:tcPr>
            <w:tcW w:w="530" w:type="dxa"/>
          </w:tcPr>
          <w:p w14:paraId="2C1DC633" w14:textId="77777777" w:rsidR="003845F9" w:rsidRPr="000441E7" w:rsidRDefault="003845F9" w:rsidP="000A22AA">
            <w:pPr>
              <w:keepNext/>
              <w:keepLines/>
              <w:spacing w:after="40"/>
            </w:pPr>
            <w:r w:rsidRPr="000441E7">
              <w:rPr>
                <w:sz w:val="22"/>
                <w:szCs w:val="22"/>
              </w:rPr>
              <w:t>2.</w:t>
            </w:r>
          </w:p>
        </w:tc>
        <w:tc>
          <w:tcPr>
            <w:tcW w:w="4095" w:type="dxa"/>
          </w:tcPr>
          <w:p w14:paraId="0D495465" w14:textId="44C01E79" w:rsidR="003845F9" w:rsidRPr="000441E7" w:rsidRDefault="000441E7" w:rsidP="000A22AA">
            <w:pPr>
              <w:spacing w:after="40"/>
            </w:pPr>
            <w:r w:rsidRPr="000441E7">
              <w:t>Перевірка відомостей, зазначених у декларації, та здійснення інших заходів, передбачених чинним законодавством</w:t>
            </w:r>
          </w:p>
        </w:tc>
        <w:tc>
          <w:tcPr>
            <w:tcW w:w="2004" w:type="dxa"/>
          </w:tcPr>
          <w:p w14:paraId="51374D34" w14:textId="264A1725" w:rsidR="003845F9" w:rsidRPr="000441E7" w:rsidRDefault="000441E7" w:rsidP="000A22AA">
            <w:pPr>
              <w:spacing w:after="40"/>
              <w:rPr>
                <w:lang w:eastAsia="ru-RU"/>
              </w:rPr>
            </w:pPr>
            <w:r w:rsidRPr="000441E7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850" w:type="dxa"/>
          </w:tcPr>
          <w:p w14:paraId="5199ABAA" w14:textId="77777777" w:rsidR="003845F9" w:rsidRPr="000441E7" w:rsidRDefault="003845F9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441E7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985" w:type="dxa"/>
          </w:tcPr>
          <w:p w14:paraId="0F5B888E" w14:textId="66D91795" w:rsidR="003845F9" w:rsidRPr="000441E7" w:rsidRDefault="00FA5F58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>
              <w:rPr>
                <w:bCs/>
              </w:rPr>
              <w:t>У день надходження декларації або на наступний робочий день у разі коли декларація надійшла у неробочий час</w:t>
            </w:r>
            <w:r w:rsidRPr="00FD4E84">
              <w:rPr>
                <w:bCs/>
              </w:rPr>
              <w:t>.</w:t>
            </w:r>
          </w:p>
        </w:tc>
      </w:tr>
      <w:tr w:rsidR="003845F9" w:rsidRPr="004C53E0" w14:paraId="0B3ECC6F" w14:textId="77777777" w:rsidTr="003F7504">
        <w:tc>
          <w:tcPr>
            <w:tcW w:w="530" w:type="dxa"/>
          </w:tcPr>
          <w:p w14:paraId="1BFAADF8" w14:textId="77777777" w:rsidR="003845F9" w:rsidRPr="000441E7" w:rsidRDefault="003845F9" w:rsidP="000A22AA">
            <w:pPr>
              <w:keepNext/>
              <w:keepLines/>
              <w:spacing w:after="40"/>
            </w:pPr>
            <w:r w:rsidRPr="000441E7">
              <w:rPr>
                <w:sz w:val="22"/>
                <w:szCs w:val="22"/>
              </w:rPr>
              <w:t>3.</w:t>
            </w:r>
          </w:p>
        </w:tc>
        <w:tc>
          <w:tcPr>
            <w:tcW w:w="4095" w:type="dxa"/>
          </w:tcPr>
          <w:p w14:paraId="4923C65C" w14:textId="77777777" w:rsidR="003845F9" w:rsidRDefault="000441E7" w:rsidP="000A22AA">
            <w:pPr>
              <w:spacing w:after="40"/>
            </w:pPr>
            <w:r w:rsidRPr="000441E7">
              <w:rPr>
                <w:bdr w:val="none" w:sz="0" w:space="0" w:color="auto" w:frame="1"/>
              </w:rPr>
              <w:t>Прийняття рішення про декларування місця проживання  або відмову у декларуванні місця проживання  особи</w:t>
            </w:r>
            <w:r w:rsidR="00FA5F58">
              <w:rPr>
                <w:bdr w:val="none" w:sz="0" w:space="0" w:color="auto" w:frame="1"/>
              </w:rPr>
              <w:t xml:space="preserve"> </w:t>
            </w:r>
            <w:r w:rsidR="00FA5F58">
              <w:t xml:space="preserve"> в установленому законодавством порядку</w:t>
            </w:r>
            <w:r w:rsidR="003F0CD8">
              <w:t>.</w:t>
            </w:r>
          </w:p>
          <w:p w14:paraId="7AF0CBFF" w14:textId="0FEA7922" w:rsidR="003F0CD8" w:rsidRPr="000441E7" w:rsidRDefault="003F0CD8" w:rsidP="000A22AA">
            <w:pPr>
              <w:spacing w:after="40"/>
              <w:rPr>
                <w:lang w:eastAsia="ru-RU"/>
              </w:rPr>
            </w:pPr>
            <w:r w:rsidRPr="003F0CD8">
              <w:rPr>
                <w:lang w:eastAsia="ru-RU"/>
              </w:rPr>
              <w:t>Формування і внесення даних про задеклароване  місця проживання особи до реєстру територіальної громади</w:t>
            </w:r>
          </w:p>
        </w:tc>
        <w:tc>
          <w:tcPr>
            <w:tcW w:w="2004" w:type="dxa"/>
          </w:tcPr>
          <w:p w14:paraId="02CEEBBA" w14:textId="131D132F" w:rsidR="003845F9" w:rsidRPr="000441E7" w:rsidRDefault="000441E7" w:rsidP="000A22AA">
            <w:pPr>
              <w:spacing w:after="40"/>
              <w:rPr>
                <w:lang w:eastAsia="ru-RU"/>
              </w:rPr>
            </w:pPr>
            <w:r w:rsidRPr="000441E7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850" w:type="dxa"/>
          </w:tcPr>
          <w:p w14:paraId="5735FC3C" w14:textId="77777777" w:rsidR="003845F9" w:rsidRPr="000441E7" w:rsidRDefault="003845F9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441E7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985" w:type="dxa"/>
          </w:tcPr>
          <w:p w14:paraId="4D1A7672" w14:textId="4647324A" w:rsidR="003845F9" w:rsidRPr="000441E7" w:rsidRDefault="00FA5F58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>
              <w:rPr>
                <w:bCs/>
              </w:rPr>
              <w:t>У день надходження декларації або на наступний робочий день у разі коли декларація надійшла у неробочий час</w:t>
            </w:r>
            <w:r w:rsidRPr="00FD4E84">
              <w:rPr>
                <w:bCs/>
              </w:rPr>
              <w:t>.</w:t>
            </w:r>
          </w:p>
        </w:tc>
      </w:tr>
      <w:tr w:rsidR="003845F9" w:rsidRPr="004C53E0" w14:paraId="2F0B9E54" w14:textId="77777777" w:rsidTr="003F7504">
        <w:tc>
          <w:tcPr>
            <w:tcW w:w="530" w:type="dxa"/>
          </w:tcPr>
          <w:p w14:paraId="033569B6" w14:textId="77777777" w:rsidR="003845F9" w:rsidRPr="000441E7" w:rsidRDefault="003845F9" w:rsidP="000A22AA">
            <w:pPr>
              <w:keepNext/>
              <w:keepLines/>
              <w:spacing w:after="40"/>
            </w:pPr>
            <w:r w:rsidRPr="000441E7">
              <w:rPr>
                <w:sz w:val="22"/>
                <w:szCs w:val="22"/>
              </w:rPr>
              <w:t>4.</w:t>
            </w:r>
          </w:p>
        </w:tc>
        <w:tc>
          <w:tcPr>
            <w:tcW w:w="4095" w:type="dxa"/>
          </w:tcPr>
          <w:p w14:paraId="3325251D" w14:textId="24704741" w:rsidR="003845F9" w:rsidRPr="000441E7" w:rsidRDefault="00FA5F58" w:rsidP="000A22AA">
            <w:pPr>
              <w:spacing w:after="40"/>
              <w:rPr>
                <w:lang w:eastAsia="ru-RU"/>
              </w:rPr>
            </w:pPr>
            <w:r w:rsidRPr="00FA5F58">
              <w:t>Повідомлення заявника про результат</w:t>
            </w:r>
            <w:r>
              <w:t xml:space="preserve"> надання адміністративної послуги</w:t>
            </w:r>
            <w:r w:rsidRPr="00FA5F58">
              <w:t xml:space="preserve"> засобами Порталу Дія на адресу електронної пошти заявника, а також до його особистого електронного кабінету користувача на Порталі Дія (у разі утворення кабінету) або у мобільний додаток </w:t>
            </w:r>
            <w:r w:rsidRPr="00FA5F58">
              <w:lastRenderedPageBreak/>
              <w:t>Порталу Дія.</w:t>
            </w:r>
          </w:p>
        </w:tc>
        <w:tc>
          <w:tcPr>
            <w:tcW w:w="2004" w:type="dxa"/>
          </w:tcPr>
          <w:p w14:paraId="330D93A5" w14:textId="0529263A" w:rsidR="003845F9" w:rsidRPr="000441E7" w:rsidRDefault="000441E7" w:rsidP="00953E3C">
            <w:pPr>
              <w:spacing w:after="40"/>
              <w:rPr>
                <w:lang w:eastAsia="ru-RU"/>
              </w:rPr>
            </w:pPr>
            <w:r w:rsidRPr="000441E7">
              <w:rPr>
                <w:sz w:val="22"/>
                <w:szCs w:val="22"/>
                <w:lang w:eastAsia="ru-RU"/>
              </w:rPr>
              <w:lastRenderedPageBreak/>
              <w:t>Начальник, адміністратор ЦНАП</w:t>
            </w:r>
          </w:p>
        </w:tc>
        <w:tc>
          <w:tcPr>
            <w:tcW w:w="850" w:type="dxa"/>
          </w:tcPr>
          <w:p w14:paraId="2AE5DDB6" w14:textId="77777777" w:rsidR="003845F9" w:rsidRPr="000441E7" w:rsidRDefault="003845F9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0441E7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985" w:type="dxa"/>
          </w:tcPr>
          <w:p w14:paraId="4F774E82" w14:textId="09E88B9D" w:rsidR="003845F9" w:rsidRPr="000441E7" w:rsidRDefault="00FA5F58" w:rsidP="000A22AA">
            <w:pPr>
              <w:spacing w:after="40"/>
              <w:rPr>
                <w:lang w:eastAsia="ru-RU"/>
              </w:rPr>
            </w:pPr>
            <w:r>
              <w:rPr>
                <w:bCs/>
              </w:rPr>
              <w:t xml:space="preserve">У день надходження декларації або на наступний робочий день у разі коли декларація надійшла у </w:t>
            </w:r>
            <w:r>
              <w:rPr>
                <w:bCs/>
              </w:rPr>
              <w:lastRenderedPageBreak/>
              <w:t>неробочий час</w:t>
            </w:r>
            <w:r w:rsidRPr="00FD4E84">
              <w:rPr>
                <w:bCs/>
              </w:rPr>
              <w:t>.</w:t>
            </w:r>
          </w:p>
        </w:tc>
      </w:tr>
      <w:tr w:rsidR="00953E3C" w:rsidRPr="004C53E0" w14:paraId="0EAE3EE0" w14:textId="77777777" w:rsidTr="003F7504">
        <w:tc>
          <w:tcPr>
            <w:tcW w:w="530" w:type="dxa"/>
          </w:tcPr>
          <w:p w14:paraId="05F4BB9E" w14:textId="461090A8" w:rsidR="00953E3C" w:rsidRPr="004C53E0" w:rsidRDefault="00FA5F58" w:rsidP="000A22AA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  <w:r w:rsidR="00953E3C" w:rsidRPr="004C53E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95" w:type="dxa"/>
          </w:tcPr>
          <w:p w14:paraId="18CE4DB4" w14:textId="1B3D04BC" w:rsidR="00953E3C" w:rsidRPr="004C53E0" w:rsidRDefault="00953E3C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Термін надання послуги</w:t>
            </w:r>
          </w:p>
        </w:tc>
        <w:tc>
          <w:tcPr>
            <w:tcW w:w="4839" w:type="dxa"/>
            <w:gridSpan w:val="3"/>
          </w:tcPr>
          <w:p w14:paraId="7696B518" w14:textId="2AF95559" w:rsidR="00953E3C" w:rsidRPr="004C53E0" w:rsidRDefault="003845F9" w:rsidP="003845F9">
            <w:pPr>
              <w:spacing w:after="4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день</w:t>
            </w:r>
          </w:p>
        </w:tc>
      </w:tr>
    </w:tbl>
    <w:bookmarkEnd w:id="0"/>
    <w:p w14:paraId="2F4DDE7E" w14:textId="5D29B8E3" w:rsidR="00F14B31" w:rsidRDefault="00953E3C" w:rsidP="00953E29">
      <w:pPr>
        <w:tabs>
          <w:tab w:val="left" w:pos="0"/>
          <w:tab w:val="left" w:pos="510"/>
        </w:tabs>
        <w:spacing w:before="60" w:after="60"/>
        <w:jc w:val="both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Умовні позначки:</w:t>
      </w:r>
      <w:r>
        <w:rPr>
          <w:rFonts w:ascii="Verdana" w:hAnsi="Verdana"/>
          <w:i/>
          <w:color w:val="000000"/>
          <w:sz w:val="22"/>
          <w:szCs w:val="22"/>
          <w:lang w:eastAsia="ru-RU"/>
        </w:rPr>
        <w:t xml:space="preserve"> </w:t>
      </w:r>
      <w:r>
        <w:rPr>
          <w:bCs/>
          <w:i/>
          <w:color w:val="000000"/>
          <w:sz w:val="22"/>
          <w:szCs w:val="22"/>
          <w:lang w:eastAsia="ru-RU"/>
        </w:rPr>
        <w:t>В – виконує, У – бере участь, П – погоджує, З – затверджує.</w:t>
      </w:r>
    </w:p>
    <w:sectPr w:rsidR="00F14B31" w:rsidSect="003F7504">
      <w:pgSz w:w="11906" w:h="16838" w:code="9"/>
      <w:pgMar w:top="851" w:right="1440" w:bottom="993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728F" w14:textId="77777777" w:rsidR="00E76BA0" w:rsidRDefault="00E76BA0" w:rsidP="00F14B31">
      <w:r>
        <w:separator/>
      </w:r>
    </w:p>
  </w:endnote>
  <w:endnote w:type="continuationSeparator" w:id="0">
    <w:p w14:paraId="53B5A53C" w14:textId="77777777" w:rsidR="00E76BA0" w:rsidRDefault="00E76BA0" w:rsidP="00F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FE806" w14:textId="77777777" w:rsidR="00E76BA0" w:rsidRDefault="00E76BA0" w:rsidP="00F14B31">
      <w:r>
        <w:separator/>
      </w:r>
    </w:p>
  </w:footnote>
  <w:footnote w:type="continuationSeparator" w:id="0">
    <w:p w14:paraId="109D0987" w14:textId="77777777" w:rsidR="00E76BA0" w:rsidRDefault="00E76BA0" w:rsidP="00F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43"/>
    <w:rsid w:val="000441E7"/>
    <w:rsid w:val="000A22AA"/>
    <w:rsid w:val="000B4318"/>
    <w:rsid w:val="00204448"/>
    <w:rsid w:val="00224EC2"/>
    <w:rsid w:val="0036586F"/>
    <w:rsid w:val="003845F9"/>
    <w:rsid w:val="003F0CD8"/>
    <w:rsid w:val="003F3F8C"/>
    <w:rsid w:val="003F7504"/>
    <w:rsid w:val="0046396C"/>
    <w:rsid w:val="004D14D4"/>
    <w:rsid w:val="00546157"/>
    <w:rsid w:val="006508DD"/>
    <w:rsid w:val="00660D3C"/>
    <w:rsid w:val="006C2125"/>
    <w:rsid w:val="00732070"/>
    <w:rsid w:val="00833743"/>
    <w:rsid w:val="008C755D"/>
    <w:rsid w:val="00953E29"/>
    <w:rsid w:val="00953E3C"/>
    <w:rsid w:val="009C3550"/>
    <w:rsid w:val="00A268F0"/>
    <w:rsid w:val="00B05ED6"/>
    <w:rsid w:val="00B43423"/>
    <w:rsid w:val="00B86F0D"/>
    <w:rsid w:val="00CA039A"/>
    <w:rsid w:val="00D0440D"/>
    <w:rsid w:val="00D07BA3"/>
    <w:rsid w:val="00D86B3B"/>
    <w:rsid w:val="00E76BA0"/>
    <w:rsid w:val="00ED7A2F"/>
    <w:rsid w:val="00F14B31"/>
    <w:rsid w:val="00F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3D2"/>
  <w15:docId w15:val="{954B7892-64B3-429D-B3B9-481D7A54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508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af6">
    <w:name w:val="Содержимое таблицы"/>
    <w:basedOn w:val="a"/>
    <w:rsid w:val="00833743"/>
    <w:pPr>
      <w:suppressLineNumbers/>
      <w:suppressAutoHyphens/>
    </w:pPr>
    <w:rPr>
      <w:lang w:val="ru-RU" w:eastAsia="ar-SA"/>
    </w:rPr>
  </w:style>
  <w:style w:type="paragraph" w:styleId="af7">
    <w:name w:val="header"/>
    <w:basedOn w:val="a"/>
    <w:link w:val="af8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9">
    <w:name w:val="footer"/>
    <w:basedOn w:val="a"/>
    <w:link w:val="afa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892C-58A9-46DD-9796-03A8D454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cnap</cp:lastModifiedBy>
  <cp:revision>12</cp:revision>
  <dcterms:created xsi:type="dcterms:W3CDTF">2021-10-04T15:01:00Z</dcterms:created>
  <dcterms:modified xsi:type="dcterms:W3CDTF">2024-12-26T19:07:00Z</dcterms:modified>
</cp:coreProperties>
</file>