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CF1E8" w14:textId="77777777" w:rsidR="002F1A81" w:rsidRPr="002F1A81" w:rsidRDefault="002F1A81" w:rsidP="002F1A81">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ЗАТВЕРДЖЕНО</w:t>
      </w:r>
    </w:p>
    <w:p w14:paraId="51291132" w14:textId="77777777" w:rsidR="002F1A81" w:rsidRPr="002F1A81" w:rsidRDefault="002F1A81" w:rsidP="002F1A81">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2F8582AE" w14:textId="77777777" w:rsidR="002F1A81" w:rsidRPr="002F1A81" w:rsidRDefault="002F1A81" w:rsidP="002F1A81">
      <w:pPr>
        <w:tabs>
          <w:tab w:val="left" w:pos="3060"/>
        </w:tabs>
        <w:spacing w:after="0" w:line="240" w:lineRule="auto"/>
        <w:ind w:left="6237" w:right="-141"/>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 xml:space="preserve">Наказ Східного міжрегіонального управління Міністерства юстиції </w:t>
      </w:r>
    </w:p>
    <w:p w14:paraId="2FF32D0C" w14:textId="77777777" w:rsidR="002F1A81" w:rsidRPr="002F1A81" w:rsidRDefault="002F1A81" w:rsidP="002F1A81">
      <w:pPr>
        <w:tabs>
          <w:tab w:val="left" w:pos="3060"/>
        </w:tabs>
        <w:spacing w:after="0" w:line="240" w:lineRule="auto"/>
        <w:ind w:left="6237" w:right="-141"/>
        <w:rPr>
          <w:rFonts w:ascii="Times New Roman" w:eastAsia="Times New Roman" w:hAnsi="Times New Roman" w:cs="Times New Roman"/>
          <w:kern w:val="0"/>
          <w:lang w:eastAsia="uk-UA"/>
          <w14:ligatures w14:val="none"/>
        </w:rPr>
      </w:pPr>
    </w:p>
    <w:p w14:paraId="1F13E50D" w14:textId="77777777" w:rsidR="002F1A81" w:rsidRPr="002F1A81" w:rsidRDefault="002F1A81" w:rsidP="002F1A81">
      <w:pPr>
        <w:tabs>
          <w:tab w:val="left" w:pos="3060"/>
        </w:tabs>
        <w:spacing w:after="0" w:line="240" w:lineRule="auto"/>
        <w:ind w:left="6237" w:right="-141"/>
        <w:rPr>
          <w:rFonts w:ascii="Times New Roman" w:eastAsia="Times New Roman" w:hAnsi="Times New Roman" w:cs="Times New Roman"/>
          <w:kern w:val="0"/>
          <w:sz w:val="28"/>
          <w:szCs w:val="28"/>
          <w14:ligatures w14:val="none"/>
        </w:rPr>
      </w:pPr>
      <w:r w:rsidRPr="002F1A81">
        <w:rPr>
          <w:rFonts w:ascii="Times New Roman" w:eastAsia="Times New Roman" w:hAnsi="Times New Roman" w:cs="Times New Roman"/>
          <w:kern w:val="0"/>
          <w:u w:val="single"/>
          <w:lang w:eastAsia="uk-UA"/>
          <w14:ligatures w14:val="none"/>
        </w:rPr>
        <w:t>25.11.2025</w:t>
      </w:r>
      <w:r w:rsidRPr="002F1A81">
        <w:rPr>
          <w:rFonts w:ascii="Times New Roman" w:eastAsia="Times New Roman" w:hAnsi="Times New Roman" w:cs="Times New Roman"/>
          <w:kern w:val="0"/>
          <w:lang w:eastAsia="uk-UA"/>
          <w14:ligatures w14:val="none"/>
        </w:rPr>
        <w:t xml:space="preserve"> № </w:t>
      </w:r>
      <w:r w:rsidRPr="002F1A81">
        <w:rPr>
          <w:rFonts w:ascii="Times New Roman" w:eastAsia="Times New Roman" w:hAnsi="Times New Roman" w:cs="Times New Roman"/>
          <w:kern w:val="0"/>
          <w:u w:val="single"/>
          <w:lang w:eastAsia="uk-UA"/>
          <w14:ligatures w14:val="none"/>
        </w:rPr>
        <w:t>304/7</w:t>
      </w:r>
    </w:p>
    <w:p w14:paraId="5946E655" w14:textId="77777777" w:rsidR="002F1A81" w:rsidRPr="002F1A81" w:rsidRDefault="002F1A81" w:rsidP="002F1A81">
      <w:pPr>
        <w:tabs>
          <w:tab w:val="left" w:pos="3060"/>
        </w:tabs>
        <w:spacing w:after="0" w:line="240" w:lineRule="auto"/>
        <w:ind w:left="6237" w:right="-141"/>
        <w:rPr>
          <w:rFonts w:ascii="Times New Roman" w:eastAsia="Times New Roman" w:hAnsi="Times New Roman" w:cs="Times New Roman"/>
          <w:b/>
          <w:kern w:val="0"/>
          <w:lang w:eastAsia="uk-UA"/>
          <w14:ligatures w14:val="none"/>
        </w:rPr>
      </w:pPr>
    </w:p>
    <w:p w14:paraId="0FFF3714" w14:textId="77777777" w:rsidR="002F1A81" w:rsidRPr="002F1A81" w:rsidRDefault="002F1A81" w:rsidP="002F1A81">
      <w:pPr>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 xml:space="preserve">ІНФОРМАЦІЙНА КАРТКА </w:t>
      </w:r>
    </w:p>
    <w:p w14:paraId="4CF0B8D5" w14:textId="77777777" w:rsidR="002F1A81" w:rsidRPr="002F1A81" w:rsidRDefault="002F1A81" w:rsidP="002F1A81">
      <w:pPr>
        <w:tabs>
          <w:tab w:val="left" w:pos="3969"/>
        </w:tabs>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адміністративної послуги з державної реєстрації смерті</w:t>
      </w:r>
    </w:p>
    <w:p w14:paraId="49EF908E" w14:textId="77777777" w:rsidR="002F1A81" w:rsidRPr="002F1A81" w:rsidRDefault="002F1A81" w:rsidP="002F1A81">
      <w:pPr>
        <w:tabs>
          <w:tab w:val="left" w:pos="3969"/>
        </w:tabs>
        <w:spacing w:after="0" w:line="240" w:lineRule="auto"/>
        <w:jc w:val="center"/>
        <w:rPr>
          <w:rFonts w:ascii="Times New Roman" w:eastAsia="Times New Roman" w:hAnsi="Times New Roman" w:cs="Times New Roman"/>
          <w:b/>
          <w:kern w:val="0"/>
          <w:lang w:eastAsia="uk-UA"/>
          <w14:ligatures w14:val="none"/>
        </w:rPr>
      </w:pPr>
    </w:p>
    <w:p w14:paraId="068974E0" w14:textId="77777777" w:rsidR="002F1A81" w:rsidRPr="002F1A81" w:rsidRDefault="002F1A81" w:rsidP="002F1A81">
      <w:pPr>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62556E52" w14:textId="77777777" w:rsidR="002F1A81" w:rsidRPr="002F1A81" w:rsidRDefault="002F1A81" w:rsidP="002F1A81">
      <w:pPr>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 xml:space="preserve">Центр надання адміністративних послуг </w:t>
      </w:r>
    </w:p>
    <w:p w14:paraId="02761B6E"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p>
    <w:tbl>
      <w:tblPr>
        <w:tblW w:w="4974" w:type="pct"/>
        <w:tblInd w:w="60" w:type="dxa"/>
        <w:tblBorders>
          <w:top w:val="outset" w:sz="2" w:space="0" w:color="000000"/>
          <w:left w:val="outset" w:sz="2" w:space="0" w:color="000000"/>
          <w:bottom w:val="outset" w:sz="2" w:space="0" w:color="000000"/>
          <w:right w:val="outset" w:sz="2" w:space="0" w:color="000000"/>
        </w:tblBorders>
        <w:tblCellMar>
          <w:top w:w="60" w:type="dxa"/>
          <w:left w:w="60" w:type="dxa"/>
          <w:bottom w:w="60" w:type="dxa"/>
          <w:right w:w="60" w:type="dxa"/>
        </w:tblCellMar>
        <w:tblLook w:val="00A0" w:firstRow="1" w:lastRow="0" w:firstColumn="1" w:lastColumn="0" w:noHBand="0" w:noVBand="0"/>
      </w:tblPr>
      <w:tblGrid>
        <w:gridCol w:w="360"/>
        <w:gridCol w:w="2646"/>
        <w:gridCol w:w="6284"/>
      </w:tblGrid>
      <w:tr w:rsidR="002F1A81" w:rsidRPr="002F1A81" w14:paraId="103376AA"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0807040F" w14:textId="77777777" w:rsidR="002F1A81" w:rsidRPr="002F1A81" w:rsidRDefault="002F1A81" w:rsidP="002F1A81">
            <w:pPr>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Інформація про суб’єкта надання адміністративної послуги та центру надання адміністративних послуг</w:t>
            </w:r>
          </w:p>
        </w:tc>
      </w:tr>
      <w:tr w:rsidR="002F1A81" w:rsidRPr="002F1A81" w14:paraId="0A49A418" w14:textId="77777777" w:rsidTr="007C3CD8">
        <w:trPr>
          <w:trHeight w:val="3307"/>
        </w:trPr>
        <w:tc>
          <w:tcPr>
            <w:tcW w:w="178" w:type="pct"/>
            <w:tcBorders>
              <w:top w:val="outset" w:sz="6" w:space="0" w:color="000000"/>
              <w:left w:val="outset" w:sz="6" w:space="0" w:color="000000"/>
              <w:bottom w:val="outset" w:sz="6" w:space="0" w:color="000000"/>
              <w:right w:val="outset" w:sz="6" w:space="0" w:color="000000"/>
            </w:tcBorders>
          </w:tcPr>
          <w:p w14:paraId="215C1F9B"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1</w:t>
            </w:r>
          </w:p>
        </w:tc>
        <w:tc>
          <w:tcPr>
            <w:tcW w:w="1432" w:type="pct"/>
            <w:tcBorders>
              <w:top w:val="outset" w:sz="6" w:space="0" w:color="000000"/>
              <w:left w:val="outset" w:sz="6" w:space="0" w:color="000000"/>
              <w:bottom w:val="outset" w:sz="6" w:space="0" w:color="000000"/>
              <w:right w:val="outset" w:sz="6" w:space="0" w:color="000000"/>
            </w:tcBorders>
          </w:tcPr>
          <w:p w14:paraId="66354F51" w14:textId="77777777" w:rsidR="002F1A81" w:rsidRPr="002F1A81" w:rsidRDefault="002F1A81" w:rsidP="002F1A81">
            <w:pPr>
              <w:spacing w:after="0" w:line="240" w:lineRule="auto"/>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 xml:space="preserve">Місцезнаходження </w:t>
            </w:r>
          </w:p>
        </w:tc>
        <w:tc>
          <w:tcPr>
            <w:tcW w:w="3390" w:type="pct"/>
            <w:tcBorders>
              <w:top w:val="outset" w:sz="6" w:space="0" w:color="000000"/>
              <w:left w:val="outset" w:sz="6" w:space="0" w:color="000000"/>
              <w:bottom w:val="outset" w:sz="6" w:space="0" w:color="000000"/>
              <w:right w:val="outset" w:sz="6" w:space="0" w:color="000000"/>
            </w:tcBorders>
          </w:tcPr>
          <w:p w14:paraId="2630BBFE"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r w:rsidRPr="002F1A81">
              <w:rPr>
                <w:rFonts w:ascii="Times New Roman" w:eastAsia="Times New Roman" w:hAnsi="Times New Roman" w:cs="Times New Roman"/>
                <w:kern w:val="0"/>
                <w14:ligatures w14:val="none"/>
              </w:rPr>
              <w:t xml:space="preserve"> </w:t>
            </w:r>
          </w:p>
          <w:p w14:paraId="36A8CE19" w14:textId="77777777" w:rsidR="002F1A81" w:rsidRPr="002F1A81" w:rsidRDefault="002F1A81" w:rsidP="002F1A81">
            <w:pPr>
              <w:tabs>
                <w:tab w:val="left" w:pos="3969"/>
              </w:tabs>
              <w:spacing w:after="0" w:line="240" w:lineRule="auto"/>
              <w:jc w:val="both"/>
              <w:rPr>
                <w:rFonts w:ascii="Times New Roman" w:eastAsia="Times New Roman" w:hAnsi="Times New Roman" w:cs="Times New Roman"/>
                <w:kern w:val="0"/>
                <w:lang w:val="ru-RU"/>
                <w14:ligatures w14:val="none"/>
              </w:rPr>
            </w:pPr>
            <w:r w:rsidRPr="002F1A81">
              <w:rPr>
                <w:rFonts w:ascii="Times New Roman" w:eastAsia="Times New Roman" w:hAnsi="Times New Roman" w:cs="Times New Roman"/>
                <w:kern w:val="0"/>
                <w14:ligatures w14:val="none"/>
              </w:rPr>
              <w:t>Адреса: 42000, Сумська обл., Роменський район,</w:t>
            </w:r>
          </w:p>
          <w:p w14:paraId="04F77239" w14:textId="77777777" w:rsidR="002F1A81" w:rsidRPr="002F1A81" w:rsidRDefault="002F1A81" w:rsidP="002F1A81">
            <w:pPr>
              <w:tabs>
                <w:tab w:val="left" w:pos="3969"/>
              </w:tabs>
              <w:spacing w:after="0" w:line="240" w:lineRule="auto"/>
              <w:jc w:val="both"/>
              <w:rPr>
                <w:rFonts w:ascii="Times New Roman" w:eastAsia="Times New Roman" w:hAnsi="Times New Roman" w:cs="Times New Roman"/>
                <w:kern w:val="0"/>
                <w:shd w:val="clear" w:color="auto" w:fill="FFFFFF"/>
                <w14:ligatures w14:val="none"/>
              </w:rPr>
            </w:pPr>
            <w:r w:rsidRPr="002F1A81">
              <w:rPr>
                <w:rFonts w:ascii="Times New Roman" w:eastAsia="Times New Roman" w:hAnsi="Times New Roman" w:cs="Times New Roman"/>
                <w:kern w:val="0"/>
                <w:shd w:val="clear" w:color="auto" w:fill="FFFFFF"/>
                <w14:ligatures w14:val="none"/>
              </w:rPr>
              <w:t>м. Ромни, вул. Аптекарська, буд. 2</w:t>
            </w:r>
          </w:p>
          <w:p w14:paraId="23E59FB8" w14:textId="77777777" w:rsidR="002F1A81" w:rsidRPr="002F1A81" w:rsidRDefault="002F1A81" w:rsidP="002F1A81">
            <w:pPr>
              <w:spacing w:after="0" w:line="240" w:lineRule="auto"/>
              <w:jc w:val="both"/>
              <w:rPr>
                <w:rFonts w:ascii="Times New Roman" w:eastAsia="Times New Roman" w:hAnsi="Times New Roman" w:cs="Times New Roman"/>
                <w:kern w:val="0"/>
                <w:sz w:val="20"/>
                <w:szCs w:val="20"/>
                <w14:ligatures w14:val="none"/>
              </w:rPr>
            </w:pPr>
          </w:p>
          <w:p w14:paraId="3B2D135C"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Центр надання адміністративних послуг (у разі включення адміністративної послуги до переліку адміністративних послуг, які надаються через такі центри, з урахуванням вимог постанови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4B4C8F22" w14:textId="77777777" w:rsidR="002F1A81" w:rsidRPr="002F1A81" w:rsidRDefault="002F1A81" w:rsidP="002F1A81">
            <w:pPr>
              <w:spacing w:after="0" w:line="240" w:lineRule="auto"/>
              <w:jc w:val="both"/>
              <w:rPr>
                <w:rFonts w:ascii="Times New Roman" w:eastAsia="Times New Roman" w:hAnsi="Times New Roman" w:cs="Times New Roman"/>
                <w:kern w:val="0"/>
                <w:sz w:val="20"/>
                <w:szCs w:val="20"/>
                <w14:ligatures w14:val="none"/>
              </w:rPr>
            </w:pPr>
          </w:p>
          <w:p w14:paraId="531BD59B"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місце знаходження відповідного центру</w:t>
            </w:r>
          </w:p>
          <w:p w14:paraId="6DDE755F"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інформація за посиланням: </w:t>
            </w:r>
            <w:hyperlink r:id="rId4" w:history="1">
              <w:r w:rsidRPr="002F1A81">
                <w:rPr>
                  <w:rFonts w:ascii="Times New Roman" w:eastAsia="Times New Roman" w:hAnsi="Times New Roman" w:cs="Times New Roman"/>
                  <w:b/>
                  <w:color w:val="0000FF"/>
                  <w:kern w:val="0"/>
                  <w:szCs w:val="28"/>
                  <w14:ligatures w14:val="none"/>
                </w:rPr>
                <w:t>https://guide.diia.gov.ua/asc/</w:t>
              </w:r>
            </w:hyperlink>
            <w:r w:rsidRPr="002F1A81">
              <w:rPr>
                <w:rFonts w:ascii="Times New Roman" w:eastAsia="Times New Roman" w:hAnsi="Times New Roman" w:cs="Times New Roman"/>
                <w:kern w:val="0"/>
                <w:szCs w:val="28"/>
                <w14:ligatures w14:val="none"/>
              </w:rPr>
              <w:t xml:space="preserve"> </w:t>
            </w:r>
          </w:p>
        </w:tc>
      </w:tr>
      <w:tr w:rsidR="002F1A81" w:rsidRPr="002F1A81" w14:paraId="6A1C849D" w14:textId="77777777" w:rsidTr="007C3CD8">
        <w:trPr>
          <w:trHeight w:val="1023"/>
        </w:trPr>
        <w:tc>
          <w:tcPr>
            <w:tcW w:w="178" w:type="pct"/>
            <w:tcBorders>
              <w:top w:val="outset" w:sz="6" w:space="0" w:color="000000"/>
              <w:left w:val="outset" w:sz="6" w:space="0" w:color="000000"/>
              <w:bottom w:val="outset" w:sz="6" w:space="0" w:color="000000"/>
              <w:right w:val="outset" w:sz="6" w:space="0" w:color="000000"/>
            </w:tcBorders>
          </w:tcPr>
          <w:p w14:paraId="4628D375"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2</w:t>
            </w:r>
          </w:p>
        </w:tc>
        <w:tc>
          <w:tcPr>
            <w:tcW w:w="1432" w:type="pct"/>
            <w:tcBorders>
              <w:top w:val="outset" w:sz="6" w:space="0" w:color="000000"/>
              <w:left w:val="outset" w:sz="6" w:space="0" w:color="000000"/>
              <w:bottom w:val="outset" w:sz="6" w:space="0" w:color="000000"/>
              <w:right w:val="outset" w:sz="6" w:space="0" w:color="000000"/>
            </w:tcBorders>
          </w:tcPr>
          <w:p w14:paraId="274505D3" w14:textId="77777777" w:rsidR="002F1A81" w:rsidRPr="002F1A81" w:rsidRDefault="002F1A81" w:rsidP="002F1A81">
            <w:pPr>
              <w:spacing w:after="0" w:line="240" w:lineRule="auto"/>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 xml:space="preserve">Інформація щодо режиму роботи </w:t>
            </w:r>
          </w:p>
        </w:tc>
        <w:tc>
          <w:tcPr>
            <w:tcW w:w="3390" w:type="pct"/>
            <w:tcBorders>
              <w:top w:val="outset" w:sz="6" w:space="0" w:color="000000"/>
              <w:left w:val="outset" w:sz="6" w:space="0" w:color="000000"/>
              <w:bottom w:val="outset" w:sz="6" w:space="0" w:color="000000"/>
              <w:right w:val="outset" w:sz="6" w:space="0" w:color="000000"/>
            </w:tcBorders>
          </w:tcPr>
          <w:p w14:paraId="1DFD2CB9" w14:textId="77777777" w:rsidR="002F1A81" w:rsidRPr="002F1A81" w:rsidRDefault="002F1A81" w:rsidP="002F1A81">
            <w:pPr>
              <w:spacing w:after="0" w:line="240" w:lineRule="auto"/>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14A96A1C"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425870CA"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Робочі дні та години:</w:t>
            </w:r>
          </w:p>
          <w:p w14:paraId="55EBCD33"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вівторок, середа, четвер, п’ятниця - з 8.00 до 17.00,</w:t>
            </w:r>
          </w:p>
          <w:p w14:paraId="522BF2DF" w14:textId="77777777" w:rsidR="002F1A81" w:rsidRPr="002F1A81" w:rsidRDefault="002F1A81" w:rsidP="002F1A81">
            <w:pPr>
              <w:spacing w:after="0" w:line="240" w:lineRule="auto"/>
              <w:ind w:right="-414"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субота - з 8.00 до 15.45</w:t>
            </w:r>
          </w:p>
          <w:p w14:paraId="7B112A94"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Вихідні дні: неділя, понеділок</w:t>
            </w:r>
          </w:p>
          <w:p w14:paraId="5C9B5A3D"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Перерва: з 12.00 до 12.45</w:t>
            </w:r>
          </w:p>
          <w:p w14:paraId="4EE1B458"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43D07A2C"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Прийомні дні з усіх питань:</w:t>
            </w:r>
          </w:p>
          <w:p w14:paraId="2FEBBA89"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вівторок, середа, четвер, п’ятниця - з 8.00 до 17.00, </w:t>
            </w:r>
          </w:p>
          <w:p w14:paraId="015FD75D"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субота - з 8.00 до 15.45 </w:t>
            </w:r>
          </w:p>
          <w:p w14:paraId="54D5CA19"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28B70D95"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Надання безкоштовних консультацій: </w:t>
            </w:r>
          </w:p>
          <w:p w14:paraId="1190CCAC"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середа - з 8.00 до 17.00</w:t>
            </w:r>
          </w:p>
          <w:p w14:paraId="7B089728"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139BCDF9"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Особистий прийом громадян керівником відділу: </w:t>
            </w:r>
          </w:p>
          <w:p w14:paraId="5B39876C"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lastRenderedPageBreak/>
              <w:t>середа - з 9.00 до 15.00</w:t>
            </w:r>
          </w:p>
          <w:p w14:paraId="490D1C64"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17070039"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Санітарний день: перший четвер місяця</w:t>
            </w:r>
          </w:p>
          <w:p w14:paraId="02A040A9"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58DD3E7A"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p>
          <w:p w14:paraId="3AB2B92C"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Чергування з питань державної реєстрації смерті: </w:t>
            </w:r>
          </w:p>
          <w:p w14:paraId="75769836"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понеділок з 8.00 до 15.45 </w:t>
            </w:r>
          </w:p>
          <w:p w14:paraId="61BA378A" w14:textId="77777777" w:rsidR="002F1A81" w:rsidRPr="002F1A81" w:rsidRDefault="002F1A81" w:rsidP="002F1A81">
            <w:pPr>
              <w:spacing w:after="0" w:line="240" w:lineRule="auto"/>
              <w:jc w:val="both"/>
              <w:rPr>
                <w:rFonts w:ascii="Times New Roman" w:eastAsia="Times New Roman" w:hAnsi="Times New Roman" w:cs="Times New Roman"/>
                <w:kern w:val="0"/>
                <w:sz w:val="20"/>
                <w:szCs w:val="20"/>
                <w14:ligatures w14:val="none"/>
              </w:rPr>
            </w:pPr>
          </w:p>
          <w:p w14:paraId="3FF1A6F0" w14:textId="77777777" w:rsidR="002F1A81" w:rsidRPr="002F1A81" w:rsidRDefault="002F1A81" w:rsidP="002F1A81">
            <w:pPr>
              <w:spacing w:after="0" w:line="240" w:lineRule="auto"/>
              <w:jc w:val="both"/>
              <w:rPr>
                <w:rFonts w:ascii="Times New Roman" w:eastAsia="Times New Roman" w:hAnsi="Times New Roman" w:cs="Times New Roman"/>
                <w:b/>
                <w:color w:val="0000FF"/>
                <w:kern w:val="0"/>
                <w:u w:val="single"/>
                <w14:ligatures w14:val="none"/>
              </w:rPr>
            </w:pPr>
            <w:r w:rsidRPr="002F1A81">
              <w:rPr>
                <w:rFonts w:ascii="Times New Roman" w:eastAsia="Times New Roman" w:hAnsi="Times New Roman" w:cs="Times New Roman"/>
                <w:kern w:val="0"/>
                <w14:ligatures w14:val="none"/>
              </w:rPr>
              <w:t>Примітка. Наявна можливість попереднього електронного запису суб’єкта звернення до відділу державної реєстрації актів цивільного стану через мережу Інтернет на веб-порталі  «Звернення у сфері державної реєстрації актів цивільного стану громадян»</w:t>
            </w:r>
            <w:r w:rsidRPr="002F1A81">
              <w:rPr>
                <w:rFonts w:ascii="Times New Roman" w:eastAsia="Times New Roman" w:hAnsi="Times New Roman" w:cs="Times New Roman"/>
                <w:kern w:val="0"/>
                <w:sz w:val="28"/>
                <w:szCs w:val="28"/>
                <w14:ligatures w14:val="none"/>
              </w:rPr>
              <w:t xml:space="preserve"> </w:t>
            </w:r>
            <w:hyperlink r:id="rId5" w:history="1">
              <w:r w:rsidRPr="002F1A81">
                <w:rPr>
                  <w:rFonts w:ascii="Times New Roman" w:eastAsia="Times New Roman" w:hAnsi="Times New Roman" w:cs="Times New Roman"/>
                  <w:b/>
                  <w:color w:val="0000FF"/>
                  <w:kern w:val="0"/>
                  <w14:ligatures w14:val="none"/>
                </w:rPr>
                <w:t>https://dracs.minjust.gov.ua</w:t>
              </w:r>
            </w:hyperlink>
          </w:p>
          <w:p w14:paraId="349E1E0E" w14:textId="77777777" w:rsidR="002F1A81" w:rsidRPr="002F1A81" w:rsidRDefault="002F1A81" w:rsidP="002F1A81">
            <w:pPr>
              <w:spacing w:after="0" w:line="240" w:lineRule="auto"/>
              <w:jc w:val="both"/>
              <w:rPr>
                <w:rFonts w:ascii="Times New Roman" w:eastAsia="Times New Roman" w:hAnsi="Times New Roman" w:cs="Times New Roman"/>
                <w:b/>
                <w:color w:val="0000FF"/>
                <w:kern w:val="0"/>
                <w:sz w:val="20"/>
                <w:szCs w:val="20"/>
                <w:u w:val="single"/>
                <w14:ligatures w14:val="none"/>
              </w:rPr>
            </w:pPr>
          </w:p>
          <w:p w14:paraId="30F3C2E6"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Центр надання адміністративних послуг:</w:t>
            </w:r>
          </w:p>
          <w:p w14:paraId="1288B3CB"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згідно режиму роботи відповідного центру</w:t>
            </w:r>
          </w:p>
          <w:p w14:paraId="21663C1A" w14:textId="77777777" w:rsidR="002F1A81" w:rsidRPr="002F1A81" w:rsidRDefault="002F1A81" w:rsidP="002F1A81">
            <w:pPr>
              <w:spacing w:after="0" w:line="240" w:lineRule="auto"/>
              <w:jc w:val="both"/>
              <w:rPr>
                <w:rFonts w:ascii="Times New Roman" w:eastAsia="Times New Roman" w:hAnsi="Times New Roman" w:cs="Times New Roman"/>
                <w:kern w:val="0"/>
                <w:sz w:val="21"/>
                <w:szCs w:val="21"/>
                <w14:ligatures w14:val="none"/>
              </w:rPr>
            </w:pPr>
            <w:r w:rsidRPr="002F1A81">
              <w:rPr>
                <w:rFonts w:ascii="Times New Roman" w:eastAsia="Times New Roman" w:hAnsi="Times New Roman" w:cs="Times New Roman"/>
                <w:kern w:val="0"/>
                <w14:ligatures w14:val="none"/>
              </w:rPr>
              <w:t xml:space="preserve">інформація за посиланням: </w:t>
            </w:r>
            <w:hyperlink r:id="rId6" w:history="1">
              <w:r w:rsidRPr="002F1A81">
                <w:rPr>
                  <w:rFonts w:ascii="Times New Roman" w:eastAsia="Times New Roman" w:hAnsi="Times New Roman" w:cs="Times New Roman"/>
                  <w:b/>
                  <w:color w:val="0000FF"/>
                  <w:kern w:val="0"/>
                  <w:szCs w:val="28"/>
                  <w14:ligatures w14:val="none"/>
                </w:rPr>
                <w:t>https://guide.diia.gov.ua/asc/</w:t>
              </w:r>
            </w:hyperlink>
          </w:p>
        </w:tc>
      </w:tr>
      <w:tr w:rsidR="002F1A81" w:rsidRPr="002F1A81" w14:paraId="2A532F20" w14:textId="77777777" w:rsidTr="007C3CD8">
        <w:trPr>
          <w:trHeight w:val="2564"/>
        </w:trPr>
        <w:tc>
          <w:tcPr>
            <w:tcW w:w="178" w:type="pct"/>
            <w:tcBorders>
              <w:top w:val="outset" w:sz="6" w:space="0" w:color="000000"/>
              <w:left w:val="outset" w:sz="6" w:space="0" w:color="000000"/>
              <w:bottom w:val="outset" w:sz="6" w:space="0" w:color="000000"/>
              <w:right w:val="outset" w:sz="6" w:space="0" w:color="000000"/>
            </w:tcBorders>
          </w:tcPr>
          <w:p w14:paraId="63186CB3"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lastRenderedPageBreak/>
              <w:t>3</w:t>
            </w:r>
          </w:p>
        </w:tc>
        <w:tc>
          <w:tcPr>
            <w:tcW w:w="1432" w:type="pct"/>
            <w:tcBorders>
              <w:top w:val="outset" w:sz="6" w:space="0" w:color="000000"/>
              <w:left w:val="outset" w:sz="6" w:space="0" w:color="000000"/>
              <w:bottom w:val="outset" w:sz="6" w:space="0" w:color="000000"/>
              <w:right w:val="outset" w:sz="6" w:space="0" w:color="000000"/>
            </w:tcBorders>
          </w:tcPr>
          <w:p w14:paraId="3B0EFDEC"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 xml:space="preserve">Телефон, адреса електронної пошти та веб-сайт </w:t>
            </w:r>
          </w:p>
        </w:tc>
        <w:tc>
          <w:tcPr>
            <w:tcW w:w="3390" w:type="pct"/>
            <w:tcBorders>
              <w:top w:val="outset" w:sz="6" w:space="0" w:color="000000"/>
              <w:left w:val="outset" w:sz="6" w:space="0" w:color="000000"/>
              <w:bottom w:val="outset" w:sz="6" w:space="0" w:color="000000"/>
              <w:right w:val="outset" w:sz="6" w:space="0" w:color="000000"/>
            </w:tcBorders>
          </w:tcPr>
          <w:p w14:paraId="493019FB" w14:textId="77777777" w:rsidR="002F1A81" w:rsidRPr="002F1A81" w:rsidRDefault="002F1A81" w:rsidP="002F1A81">
            <w:pPr>
              <w:shd w:val="clear" w:color="auto" w:fill="FFFFFF"/>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Роменський відділ державної реєстрації актів цивільного стану у Роменському районі Сумської області Східного міжрегіонального управління Міністерства юстиції</w:t>
            </w:r>
          </w:p>
          <w:p w14:paraId="55618474" w14:textId="77777777" w:rsidR="002F1A81" w:rsidRPr="002F1A81" w:rsidRDefault="002F1A81" w:rsidP="002F1A81">
            <w:pPr>
              <w:spacing w:after="0" w:line="240" w:lineRule="auto"/>
              <w:rPr>
                <w:rFonts w:ascii="Times New Roman" w:eastAsia="Calibri" w:hAnsi="Times New Roman" w:cs="Times New Roman"/>
                <w:b/>
                <w:kern w:val="0"/>
                <w:lang w:eastAsia="ru-RU"/>
                <w14:ligatures w14:val="none"/>
              </w:rPr>
            </w:pPr>
            <w:proofErr w:type="spellStart"/>
            <w:r w:rsidRPr="002F1A81">
              <w:rPr>
                <w:rFonts w:ascii="Times New Roman" w:eastAsia="Calibri" w:hAnsi="Times New Roman" w:cs="Times New Roman"/>
                <w:kern w:val="0"/>
                <w:lang w:eastAsia="ru-RU"/>
                <w14:ligatures w14:val="none"/>
              </w:rPr>
              <w:t>Тел</w:t>
            </w:r>
            <w:proofErr w:type="spellEnd"/>
            <w:r w:rsidRPr="002F1A81">
              <w:rPr>
                <w:rFonts w:ascii="Times New Roman" w:eastAsia="Calibri" w:hAnsi="Times New Roman" w:cs="Times New Roman"/>
                <w:kern w:val="0"/>
                <w:lang w:eastAsia="ru-RU"/>
                <w14:ligatures w14:val="none"/>
              </w:rPr>
              <w:t xml:space="preserve">.: </w:t>
            </w:r>
            <w:r w:rsidRPr="002F1A81">
              <w:rPr>
                <w:rFonts w:ascii="Times New Roman" w:eastAsia="Calibri" w:hAnsi="Times New Roman" w:cs="Times New Roman"/>
                <w:b/>
                <w:bCs/>
                <w:kern w:val="0"/>
                <w:lang w:eastAsia="ru-RU"/>
                <w14:ligatures w14:val="none"/>
              </w:rPr>
              <w:t>(05448) 5-32-51, 5-32-52</w:t>
            </w:r>
          </w:p>
          <w:p w14:paraId="192340EB" w14:textId="77777777" w:rsidR="002F1A81" w:rsidRPr="002F1A81" w:rsidRDefault="002F1A81" w:rsidP="002F1A81">
            <w:pPr>
              <w:spacing w:after="0" w:line="240" w:lineRule="auto"/>
              <w:jc w:val="both"/>
              <w:rPr>
                <w:rFonts w:ascii="Times New Roman" w:eastAsia="Times New Roman" w:hAnsi="Times New Roman" w:cs="Times New Roman"/>
                <w:kern w:val="0"/>
                <w:szCs w:val="28"/>
                <w14:ligatures w14:val="none"/>
              </w:rPr>
            </w:pPr>
            <w:r w:rsidRPr="002F1A81">
              <w:rPr>
                <w:rFonts w:ascii="Times New Roman" w:eastAsia="Times New Roman" w:hAnsi="Times New Roman" w:cs="Times New Roman"/>
                <w:kern w:val="0"/>
                <w14:ligatures w14:val="none"/>
              </w:rPr>
              <w:t xml:space="preserve">Електронна адреса:  </w:t>
            </w:r>
            <w:hyperlink r:id="rId7" w:history="1">
              <w:r w:rsidRPr="002F1A81">
                <w:rPr>
                  <w:rFonts w:ascii="Times New Roman" w:eastAsia="Times New Roman" w:hAnsi="Times New Roman" w:cs="Times New Roman"/>
                  <w:b/>
                  <w:bCs/>
                  <w:color w:val="0000FF"/>
                  <w:kern w:val="0"/>
                  <w14:ligatures w14:val="none"/>
                </w:rPr>
                <w:t>info.rmn.sm.dracs@sumyjust.gov.ua</w:t>
              </w:r>
            </w:hyperlink>
            <w:r w:rsidRPr="002F1A81">
              <w:rPr>
                <w:rFonts w:ascii="Times New Roman" w:eastAsia="Times New Roman" w:hAnsi="Times New Roman" w:cs="Times New Roman"/>
                <w:b/>
                <w:bCs/>
                <w:kern w:val="0"/>
                <w:lang w:val="ru-RU"/>
                <w14:ligatures w14:val="none"/>
              </w:rPr>
              <w:t xml:space="preserve"> </w:t>
            </w:r>
            <w:hyperlink r:id="rId8" w:history="1"/>
          </w:p>
          <w:p w14:paraId="787E24A0" w14:textId="77777777" w:rsidR="002F1A81" w:rsidRPr="002F1A81" w:rsidRDefault="002F1A81" w:rsidP="002F1A81">
            <w:pPr>
              <w:spacing w:after="0" w:line="240" w:lineRule="auto"/>
              <w:jc w:val="both"/>
              <w:rPr>
                <w:rFonts w:ascii="Times New Roman" w:eastAsia="Times New Roman" w:hAnsi="Times New Roman" w:cs="Times New Roman"/>
                <w:kern w:val="0"/>
                <w:lang w:val="ru-RU"/>
                <w14:ligatures w14:val="none"/>
              </w:rPr>
            </w:pPr>
            <w:r w:rsidRPr="002F1A81">
              <w:rPr>
                <w:rFonts w:ascii="Times New Roman" w:eastAsia="Times New Roman" w:hAnsi="Times New Roman" w:cs="Times New Roman"/>
                <w:kern w:val="0"/>
                <w14:ligatures w14:val="none"/>
              </w:rPr>
              <w:t xml:space="preserve">Резервна електронна адреса: </w:t>
            </w:r>
            <w:hyperlink r:id="rId9" w:history="1">
              <w:r w:rsidRPr="002F1A81">
                <w:rPr>
                  <w:rFonts w:ascii="Times New Roman" w:eastAsia="Times New Roman" w:hAnsi="Times New Roman" w:cs="Times New Roman"/>
                  <w:b/>
                  <w:bCs/>
                  <w:color w:val="0000FF"/>
                  <w:kern w:val="0"/>
                  <w14:ligatures w14:val="none"/>
                </w:rPr>
                <w:t>romnyvdracs@gmail.com</w:t>
              </w:r>
            </w:hyperlink>
            <w:r w:rsidRPr="002F1A81">
              <w:rPr>
                <w:rFonts w:ascii="Times New Roman" w:eastAsia="Times New Roman" w:hAnsi="Times New Roman" w:cs="Times New Roman"/>
                <w:kern w:val="0"/>
                <w:lang w:val="ru-RU"/>
                <w14:ligatures w14:val="none"/>
              </w:rPr>
              <w:t xml:space="preserve"> </w:t>
            </w:r>
          </w:p>
          <w:p w14:paraId="1A50033E" w14:textId="77777777" w:rsidR="002F1A81" w:rsidRPr="002F1A81" w:rsidRDefault="002F1A81" w:rsidP="002F1A81">
            <w:pPr>
              <w:spacing w:after="0" w:line="240" w:lineRule="auto"/>
              <w:jc w:val="both"/>
              <w:rPr>
                <w:rFonts w:ascii="Times New Roman" w:eastAsia="Times New Roman" w:hAnsi="Times New Roman" w:cs="Times New Roman"/>
                <w:kern w:val="0"/>
                <w:lang w:val="ru-RU"/>
                <w14:ligatures w14:val="none"/>
              </w:rPr>
            </w:pPr>
          </w:p>
          <w:p w14:paraId="0A991168" w14:textId="77777777" w:rsidR="002F1A81" w:rsidRPr="002F1A81" w:rsidRDefault="002F1A81" w:rsidP="002F1A81">
            <w:pPr>
              <w:spacing w:after="0" w:line="240" w:lineRule="auto"/>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Центр надання адміністративних послуг: </w:t>
            </w:r>
            <w:r w:rsidRPr="002F1A81">
              <w:rPr>
                <w:rFonts w:ascii="Times New Roman" w:eastAsia="Times New Roman" w:hAnsi="Times New Roman" w:cs="Times New Roman"/>
                <w:kern w:val="0"/>
                <w:lang w:eastAsia="uk-UA"/>
                <w14:ligatures w14:val="none"/>
              </w:rPr>
              <w:t xml:space="preserve">телефон, адреса електронної пошти на веб-сайті відповідного центру </w:t>
            </w:r>
          </w:p>
          <w:p w14:paraId="2D3D78E2" w14:textId="77777777" w:rsidR="002F1A81" w:rsidRPr="002F1A81" w:rsidRDefault="002F1A81" w:rsidP="002F1A81">
            <w:pPr>
              <w:spacing w:after="0" w:line="240" w:lineRule="auto"/>
              <w:jc w:val="both"/>
              <w:rPr>
                <w:rFonts w:ascii="Times New Roman" w:eastAsia="Times New Roman" w:hAnsi="Times New Roman" w:cs="Times New Roman"/>
                <w:kern w:val="0"/>
                <w:sz w:val="21"/>
                <w:szCs w:val="21"/>
                <w14:ligatures w14:val="none"/>
              </w:rPr>
            </w:pPr>
            <w:r w:rsidRPr="002F1A81">
              <w:rPr>
                <w:rFonts w:ascii="Times New Roman" w:eastAsia="Times New Roman" w:hAnsi="Times New Roman" w:cs="Times New Roman"/>
                <w:kern w:val="0"/>
                <w14:ligatures w14:val="none"/>
              </w:rPr>
              <w:t xml:space="preserve">інформація за посиланням: </w:t>
            </w:r>
            <w:hyperlink r:id="rId10" w:history="1">
              <w:r w:rsidRPr="002F1A81">
                <w:rPr>
                  <w:rFonts w:ascii="Times New Roman" w:eastAsia="Times New Roman" w:hAnsi="Times New Roman" w:cs="Times New Roman"/>
                  <w:b/>
                  <w:color w:val="0000FF"/>
                  <w:kern w:val="0"/>
                  <w:szCs w:val="28"/>
                  <w14:ligatures w14:val="none"/>
                </w:rPr>
                <w:t>https://guide.diia.gov.ua/asc/</w:t>
              </w:r>
            </w:hyperlink>
          </w:p>
        </w:tc>
      </w:tr>
      <w:tr w:rsidR="002F1A81" w:rsidRPr="002F1A81" w14:paraId="409911FC"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54439ADE" w14:textId="77777777" w:rsidR="002F1A81" w:rsidRPr="002F1A81" w:rsidRDefault="002F1A81" w:rsidP="002F1A81">
            <w:pPr>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Нормативні акти, якими регламентується надання адміністративної послуги</w:t>
            </w:r>
          </w:p>
        </w:tc>
      </w:tr>
      <w:tr w:rsidR="002F1A81" w:rsidRPr="002F1A81" w14:paraId="22BB37B2" w14:textId="77777777" w:rsidTr="007C3CD8">
        <w:trPr>
          <w:trHeight w:val="942"/>
        </w:trPr>
        <w:tc>
          <w:tcPr>
            <w:tcW w:w="178" w:type="pct"/>
            <w:tcBorders>
              <w:top w:val="outset" w:sz="6" w:space="0" w:color="000000"/>
              <w:left w:val="outset" w:sz="6" w:space="0" w:color="000000"/>
              <w:bottom w:val="outset" w:sz="6" w:space="0" w:color="000000"/>
              <w:right w:val="outset" w:sz="6" w:space="0" w:color="000000"/>
            </w:tcBorders>
          </w:tcPr>
          <w:p w14:paraId="4B53DA7F"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4</w:t>
            </w:r>
          </w:p>
        </w:tc>
        <w:tc>
          <w:tcPr>
            <w:tcW w:w="1432" w:type="pct"/>
            <w:tcBorders>
              <w:top w:val="outset" w:sz="6" w:space="0" w:color="000000"/>
              <w:left w:val="outset" w:sz="6" w:space="0" w:color="000000"/>
              <w:bottom w:val="outset" w:sz="6" w:space="0" w:color="000000"/>
              <w:right w:val="outset" w:sz="6" w:space="0" w:color="000000"/>
            </w:tcBorders>
          </w:tcPr>
          <w:p w14:paraId="6AF20DD4"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Закони України</w:t>
            </w:r>
          </w:p>
        </w:tc>
        <w:tc>
          <w:tcPr>
            <w:tcW w:w="3390" w:type="pct"/>
            <w:tcBorders>
              <w:top w:val="outset" w:sz="6" w:space="0" w:color="000000"/>
              <w:left w:val="outset" w:sz="6" w:space="0" w:color="000000"/>
              <w:bottom w:val="outset" w:sz="6" w:space="0" w:color="000000"/>
              <w:right w:val="outset" w:sz="6" w:space="0" w:color="000000"/>
            </w:tcBorders>
          </w:tcPr>
          <w:p w14:paraId="63097A18" w14:textId="77777777" w:rsidR="002F1A81" w:rsidRPr="002F1A81" w:rsidRDefault="002F1A81" w:rsidP="002F1A81">
            <w:pPr>
              <w:tabs>
                <w:tab w:val="left" w:pos="217"/>
              </w:tabs>
              <w:spacing w:after="0" w:line="240" w:lineRule="auto"/>
              <w:ind w:right="7" w:firstLine="292"/>
              <w:contextualSpacing/>
              <w:jc w:val="both"/>
              <w:rPr>
                <w:rFonts w:ascii="Times New Roman" w:eastAsia="Calibri" w:hAnsi="Times New Roman" w:cs="Times New Roman"/>
                <w:kern w:val="0"/>
                <w14:ligatures w14:val="none"/>
              </w:rPr>
            </w:pPr>
            <w:r w:rsidRPr="002F1A81">
              <w:rPr>
                <w:rFonts w:ascii="Times New Roman" w:eastAsia="Calibri" w:hAnsi="Times New Roman" w:cs="Times New Roman"/>
                <w:kern w:val="0"/>
                <w14:ligatures w14:val="none"/>
              </w:rPr>
              <w:t>Цивільний кодекс України;</w:t>
            </w:r>
          </w:p>
          <w:p w14:paraId="7D9DE320" w14:textId="77777777" w:rsidR="002F1A81" w:rsidRPr="002F1A81" w:rsidRDefault="002F1A81" w:rsidP="002F1A81">
            <w:pPr>
              <w:tabs>
                <w:tab w:val="left" w:pos="217"/>
              </w:tabs>
              <w:spacing w:after="0" w:line="240" w:lineRule="auto"/>
              <w:ind w:right="7" w:firstLine="292"/>
              <w:contextualSpacing/>
              <w:jc w:val="both"/>
              <w:rPr>
                <w:rFonts w:ascii="Times New Roman" w:eastAsia="Calibri" w:hAnsi="Times New Roman" w:cs="Times New Roman"/>
                <w:kern w:val="0"/>
                <w:lang w:eastAsia="uk-UA"/>
                <w14:ligatures w14:val="none"/>
              </w:rPr>
            </w:pPr>
            <w:r w:rsidRPr="002F1A81">
              <w:rPr>
                <w:rFonts w:ascii="Times New Roman" w:eastAsia="Calibri" w:hAnsi="Times New Roman" w:cs="Times New Roman"/>
                <w:kern w:val="0"/>
                <w14:ligatures w14:val="none"/>
              </w:rPr>
              <w:t>Сімейний кодекс України;</w:t>
            </w:r>
          </w:p>
          <w:p w14:paraId="2D1F3EDC" w14:textId="77777777" w:rsidR="002F1A81" w:rsidRPr="002F1A81" w:rsidRDefault="002F1A81" w:rsidP="002F1A81">
            <w:pPr>
              <w:tabs>
                <w:tab w:val="left" w:pos="217"/>
              </w:tabs>
              <w:spacing w:after="0" w:line="240" w:lineRule="auto"/>
              <w:ind w:right="7" w:firstLine="292"/>
              <w:contextualSpacing/>
              <w:jc w:val="both"/>
              <w:rPr>
                <w:rFonts w:ascii="Times New Roman" w:eastAsia="Calibri" w:hAnsi="Times New Roman" w:cs="Times New Roman"/>
                <w:kern w:val="0"/>
                <w:lang w:eastAsia="uk-UA"/>
                <w14:ligatures w14:val="none"/>
              </w:rPr>
            </w:pPr>
            <w:r w:rsidRPr="002F1A81">
              <w:rPr>
                <w:rFonts w:ascii="Times New Roman" w:eastAsia="Calibri" w:hAnsi="Times New Roman" w:cs="Times New Roman"/>
                <w:kern w:val="0"/>
                <w:lang w:eastAsia="uk-UA"/>
                <w14:ligatures w14:val="none"/>
              </w:rPr>
              <w:t>Закон України «Про державну реєстрацію актів цивільного стану»</w:t>
            </w:r>
          </w:p>
        </w:tc>
      </w:tr>
      <w:tr w:rsidR="002F1A81" w:rsidRPr="002F1A81" w14:paraId="3B4404DF" w14:textId="77777777" w:rsidTr="007C3CD8">
        <w:trPr>
          <w:trHeight w:val="984"/>
        </w:trPr>
        <w:tc>
          <w:tcPr>
            <w:tcW w:w="178" w:type="pct"/>
            <w:tcBorders>
              <w:top w:val="outset" w:sz="6" w:space="0" w:color="000000"/>
              <w:left w:val="outset" w:sz="6" w:space="0" w:color="000000"/>
              <w:bottom w:val="outset" w:sz="6" w:space="0" w:color="000000"/>
              <w:right w:val="outset" w:sz="6" w:space="0" w:color="000000"/>
            </w:tcBorders>
          </w:tcPr>
          <w:p w14:paraId="03545CDE"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5</w:t>
            </w:r>
          </w:p>
        </w:tc>
        <w:tc>
          <w:tcPr>
            <w:tcW w:w="1432" w:type="pct"/>
            <w:tcBorders>
              <w:top w:val="outset" w:sz="6" w:space="0" w:color="000000"/>
              <w:left w:val="outset" w:sz="6" w:space="0" w:color="000000"/>
              <w:bottom w:val="outset" w:sz="6" w:space="0" w:color="000000"/>
              <w:right w:val="outset" w:sz="6" w:space="0" w:color="000000"/>
            </w:tcBorders>
          </w:tcPr>
          <w:p w14:paraId="567B62C6"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Акти Кабінету Міністрів України</w:t>
            </w:r>
          </w:p>
        </w:tc>
        <w:tc>
          <w:tcPr>
            <w:tcW w:w="3390" w:type="pct"/>
            <w:tcBorders>
              <w:top w:val="outset" w:sz="6" w:space="0" w:color="000000"/>
              <w:left w:val="outset" w:sz="6" w:space="0" w:color="000000"/>
              <w:bottom w:val="outset" w:sz="6" w:space="0" w:color="000000"/>
              <w:right w:val="outset" w:sz="6" w:space="0" w:color="000000"/>
            </w:tcBorders>
          </w:tcPr>
          <w:p w14:paraId="568933A0" w14:textId="77777777" w:rsidR="002F1A81" w:rsidRPr="002F1A81" w:rsidRDefault="002F1A81" w:rsidP="002F1A81">
            <w:pPr>
              <w:spacing w:after="0" w:line="240" w:lineRule="auto"/>
              <w:ind w:right="7"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Постанова Кабінету Міністрів України від 01 жовтня 2025 року № 1226 «Деякі питання надання адміністративних послуг через центри надання адміністративних послуг»;</w:t>
            </w:r>
          </w:p>
          <w:p w14:paraId="688E6EF8" w14:textId="77777777" w:rsidR="002F1A81" w:rsidRPr="002F1A81" w:rsidRDefault="002F1A81" w:rsidP="002F1A81">
            <w:pPr>
              <w:spacing w:after="0" w:line="240" w:lineRule="auto"/>
              <w:ind w:right="7" w:firstLine="292"/>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Порядок ведення Державного реєстру актів цивільного стану громадян, затвердженого постановою Кабінету Міністрів України від 22 серпня 2007 № 1064.</w:t>
            </w:r>
          </w:p>
        </w:tc>
      </w:tr>
      <w:tr w:rsidR="002F1A81" w:rsidRPr="002F1A81" w14:paraId="417D57B1" w14:textId="77777777" w:rsidTr="007C3CD8">
        <w:trPr>
          <w:trHeight w:val="1714"/>
        </w:trPr>
        <w:tc>
          <w:tcPr>
            <w:tcW w:w="178" w:type="pct"/>
            <w:tcBorders>
              <w:top w:val="outset" w:sz="6" w:space="0" w:color="000000"/>
              <w:left w:val="outset" w:sz="6" w:space="0" w:color="000000"/>
              <w:bottom w:val="outset" w:sz="6" w:space="0" w:color="000000"/>
              <w:right w:val="outset" w:sz="6" w:space="0" w:color="000000"/>
            </w:tcBorders>
          </w:tcPr>
          <w:p w14:paraId="3B7BC49D"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6</w:t>
            </w:r>
          </w:p>
        </w:tc>
        <w:tc>
          <w:tcPr>
            <w:tcW w:w="1432" w:type="pct"/>
            <w:tcBorders>
              <w:top w:val="outset" w:sz="6" w:space="0" w:color="000000"/>
              <w:left w:val="outset" w:sz="6" w:space="0" w:color="000000"/>
              <w:bottom w:val="outset" w:sz="6" w:space="0" w:color="000000"/>
              <w:right w:val="outset" w:sz="6" w:space="0" w:color="000000"/>
            </w:tcBorders>
          </w:tcPr>
          <w:p w14:paraId="1632A091"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Акти центральних органів виконавчої влади</w:t>
            </w:r>
          </w:p>
        </w:tc>
        <w:tc>
          <w:tcPr>
            <w:tcW w:w="3390" w:type="pct"/>
            <w:tcBorders>
              <w:top w:val="outset" w:sz="6" w:space="0" w:color="000000"/>
              <w:left w:val="outset" w:sz="6" w:space="0" w:color="000000"/>
              <w:bottom w:val="outset" w:sz="6" w:space="0" w:color="000000"/>
              <w:right w:val="outset" w:sz="6" w:space="0" w:color="000000"/>
            </w:tcBorders>
          </w:tcPr>
          <w:p w14:paraId="2F4692E0" w14:textId="77777777" w:rsidR="002F1A81" w:rsidRPr="002F1A81" w:rsidRDefault="002F1A81" w:rsidP="002F1A81">
            <w:pPr>
              <w:tabs>
                <w:tab w:val="left" w:pos="0"/>
              </w:tabs>
              <w:spacing w:after="0" w:line="240" w:lineRule="auto"/>
              <w:ind w:right="7" w:firstLine="292"/>
              <w:contextualSpacing/>
              <w:jc w:val="both"/>
              <w:rPr>
                <w:rFonts w:ascii="Times New Roman" w:eastAsia="Calibri" w:hAnsi="Times New Roman" w:cs="Times New Roman"/>
                <w:kern w:val="0"/>
                <w:lang w:eastAsia="uk-UA"/>
                <w14:ligatures w14:val="none"/>
              </w:rPr>
            </w:pPr>
            <w:r w:rsidRPr="002F1A81">
              <w:rPr>
                <w:rFonts w:ascii="Times New Roman" w:eastAsia="Calibri" w:hAnsi="Times New Roman" w:cs="Times New Roman"/>
                <w:kern w:val="0"/>
                <w:lang w:eastAsia="uk-UA"/>
                <w14:ligatures w14:val="none"/>
              </w:rPr>
              <w:t>Правила державної реєстрації актів цивільного стану в Україні, затверджені наказом Міністерства юстиції України від 18 жовтня 2000 року № 52/5 (у редакції наказу Міністерства юстиції України від 24 грудня 2010 року № 3307/5), зареєстровані в Міністерстві юстиції України                                          18 жовтня 2000 року за № 719/4940.</w:t>
            </w:r>
          </w:p>
        </w:tc>
      </w:tr>
      <w:tr w:rsidR="002F1A81" w:rsidRPr="002F1A81" w14:paraId="2F893723" w14:textId="77777777" w:rsidTr="007C3CD8">
        <w:tc>
          <w:tcPr>
            <w:tcW w:w="5000" w:type="pct"/>
            <w:gridSpan w:val="3"/>
            <w:tcBorders>
              <w:top w:val="outset" w:sz="6" w:space="0" w:color="000000"/>
              <w:left w:val="outset" w:sz="6" w:space="0" w:color="000000"/>
              <w:bottom w:val="outset" w:sz="6" w:space="0" w:color="000000"/>
              <w:right w:val="outset" w:sz="6" w:space="0" w:color="000000"/>
            </w:tcBorders>
          </w:tcPr>
          <w:p w14:paraId="009A039C" w14:textId="77777777" w:rsidR="002F1A81" w:rsidRPr="002F1A81" w:rsidRDefault="002F1A81" w:rsidP="002F1A81">
            <w:pPr>
              <w:spacing w:after="0" w:line="240" w:lineRule="auto"/>
              <w:jc w:val="center"/>
              <w:rPr>
                <w:rFonts w:ascii="Times New Roman" w:eastAsia="Times New Roman" w:hAnsi="Times New Roman" w:cs="Times New Roman"/>
                <w:b/>
                <w:kern w:val="0"/>
                <w:lang w:eastAsia="uk-UA"/>
                <w14:ligatures w14:val="none"/>
              </w:rPr>
            </w:pPr>
            <w:r w:rsidRPr="002F1A81">
              <w:rPr>
                <w:rFonts w:ascii="Times New Roman" w:eastAsia="Times New Roman" w:hAnsi="Times New Roman" w:cs="Times New Roman"/>
                <w:b/>
                <w:kern w:val="0"/>
                <w:lang w:eastAsia="uk-UA"/>
                <w14:ligatures w14:val="none"/>
              </w:rPr>
              <w:t>Умови отримання адміністративної послуги</w:t>
            </w:r>
          </w:p>
        </w:tc>
      </w:tr>
      <w:tr w:rsidR="002F1A81" w:rsidRPr="002F1A81" w14:paraId="6B2D5BE9" w14:textId="77777777" w:rsidTr="007C3CD8">
        <w:tc>
          <w:tcPr>
            <w:tcW w:w="178" w:type="pct"/>
            <w:tcBorders>
              <w:top w:val="outset" w:sz="6" w:space="0" w:color="000000"/>
              <w:left w:val="outset" w:sz="6" w:space="0" w:color="000000"/>
              <w:bottom w:val="outset" w:sz="6" w:space="0" w:color="000000"/>
              <w:right w:val="outset" w:sz="6" w:space="0" w:color="000000"/>
            </w:tcBorders>
          </w:tcPr>
          <w:p w14:paraId="3E150DC9"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7</w:t>
            </w:r>
          </w:p>
        </w:tc>
        <w:tc>
          <w:tcPr>
            <w:tcW w:w="1432" w:type="pct"/>
            <w:tcBorders>
              <w:top w:val="outset" w:sz="6" w:space="0" w:color="000000"/>
              <w:left w:val="outset" w:sz="6" w:space="0" w:color="000000"/>
              <w:bottom w:val="outset" w:sz="6" w:space="0" w:color="000000"/>
              <w:right w:val="outset" w:sz="6" w:space="0" w:color="000000"/>
            </w:tcBorders>
          </w:tcPr>
          <w:p w14:paraId="48BEB5B8"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Підстава для отримання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574E1FF8" w14:textId="77777777" w:rsidR="002F1A81" w:rsidRPr="002F1A81" w:rsidRDefault="002F1A81" w:rsidP="002F1A81">
            <w:pPr>
              <w:spacing w:after="0" w:line="240" w:lineRule="auto"/>
              <w:ind w:left="34" w:firstLine="284"/>
              <w:jc w:val="both"/>
              <w:rPr>
                <w:rFonts w:ascii="Times New Roman" w:eastAsia="Times New Roman" w:hAnsi="Times New Roman" w:cs="Times New Roman"/>
                <w:bCs/>
                <w:kern w:val="0"/>
                <w14:ligatures w14:val="none"/>
              </w:rPr>
            </w:pPr>
            <w:r w:rsidRPr="002F1A81">
              <w:rPr>
                <w:rFonts w:ascii="Times New Roman" w:eastAsia="Times New Roman" w:hAnsi="Times New Roman" w:cs="Times New Roman"/>
                <w:bCs/>
                <w:kern w:val="0"/>
                <w14:ligatures w14:val="none"/>
              </w:rPr>
              <w:t xml:space="preserve">Заява родичів померлого, представників органу опіки та піклування, працівників житлово-експлуатаційних </w:t>
            </w:r>
            <w:r w:rsidRPr="002F1A81">
              <w:rPr>
                <w:rFonts w:ascii="Times New Roman" w:eastAsia="Times New Roman" w:hAnsi="Times New Roman" w:cs="Times New Roman"/>
                <w:bCs/>
                <w:kern w:val="0"/>
                <w14:ligatures w14:val="none"/>
              </w:rPr>
              <w:lastRenderedPageBreak/>
              <w:t>організацій, адміністрації закладу охорони здоров’я, де настала смерть, та інших осіб.</w:t>
            </w:r>
          </w:p>
        </w:tc>
      </w:tr>
      <w:tr w:rsidR="002F1A81" w:rsidRPr="002F1A81" w14:paraId="3EB4A0D7" w14:textId="77777777" w:rsidTr="007C3CD8">
        <w:tc>
          <w:tcPr>
            <w:tcW w:w="178" w:type="pct"/>
            <w:tcBorders>
              <w:top w:val="outset" w:sz="6" w:space="0" w:color="000000"/>
              <w:left w:val="outset" w:sz="6" w:space="0" w:color="000000"/>
              <w:bottom w:val="outset" w:sz="6" w:space="0" w:color="000000"/>
              <w:right w:val="outset" w:sz="6" w:space="0" w:color="000000"/>
            </w:tcBorders>
          </w:tcPr>
          <w:p w14:paraId="462BEC49"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lastRenderedPageBreak/>
              <w:t>8</w:t>
            </w:r>
          </w:p>
        </w:tc>
        <w:tc>
          <w:tcPr>
            <w:tcW w:w="1432" w:type="pct"/>
            <w:tcBorders>
              <w:top w:val="outset" w:sz="6" w:space="0" w:color="000000"/>
              <w:left w:val="outset" w:sz="6" w:space="0" w:color="000000"/>
              <w:bottom w:val="outset" w:sz="6" w:space="0" w:color="000000"/>
              <w:right w:val="outset" w:sz="6" w:space="0" w:color="000000"/>
            </w:tcBorders>
          </w:tcPr>
          <w:p w14:paraId="1E148310"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Перелік документів, необхідних для отримання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13F4CEC9"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bCs/>
                <w:kern w:val="0"/>
                <w14:ligatures w14:val="none"/>
              </w:rPr>
              <w:t>Суб’єктом звернення</w:t>
            </w:r>
            <w:r w:rsidRPr="002F1A81">
              <w:rPr>
                <w:rFonts w:ascii="Times New Roman" w:eastAsia="Times New Roman" w:hAnsi="Times New Roman" w:cs="Times New Roman"/>
                <w:kern w:val="0"/>
                <w14:ligatures w14:val="none"/>
              </w:rPr>
              <w:t xml:space="preserve"> безпосередньо подаються:</w:t>
            </w:r>
          </w:p>
          <w:p w14:paraId="31ADC3EC"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b/>
                <w:kern w:val="0"/>
                <w14:ligatures w14:val="none"/>
              </w:rPr>
              <w:t xml:space="preserve">1) </w:t>
            </w:r>
            <w:r w:rsidRPr="002F1A81">
              <w:rPr>
                <w:rFonts w:ascii="Times New Roman" w:eastAsia="Times New Roman" w:hAnsi="Times New Roman" w:cs="Times New Roman"/>
                <w:b/>
                <w:i/>
                <w:kern w:val="0"/>
                <w14:ligatures w14:val="none"/>
              </w:rPr>
              <w:t>до відділу державної реєстрації актів цивільного стану:</w:t>
            </w:r>
          </w:p>
          <w:p w14:paraId="7241F279"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заява встановленої форми, що формується та реєструється за допомогою програмних засобів ведення Державного реєстру актів цивільного стану громадян (далі – Реєстр);</w:t>
            </w:r>
          </w:p>
          <w:p w14:paraId="66FFFF92"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документ встановленої форми про смерть, виданий закладом охорони здоров’я або судово-медичною установою; </w:t>
            </w:r>
          </w:p>
          <w:p w14:paraId="05FC685F"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або рішення суду про встановлення факту смерті особи в певний час чи про оголошення її померлою;</w:t>
            </w:r>
          </w:p>
          <w:p w14:paraId="3F3CC04E"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або рішення суду, постановлене відповідно до статті 317 Цивільного процесуального кодексу України, про встановлення факту смерті, що відбулася на тимчасово окупованій території України;</w:t>
            </w:r>
          </w:p>
          <w:p w14:paraId="18AA483B"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паспорт громадянина України (паспортний документ іноземця, особи без громадянства) пільгові посвідчення, військово-облікові документи померлого, паспорт громадянина України (паспортний документ іноземця, особи без громадянства) суб’єкта звернення (у разі їх наявності);</w:t>
            </w:r>
          </w:p>
          <w:p w14:paraId="57A1B561" w14:textId="77777777" w:rsidR="002F1A81" w:rsidRPr="002F1A81" w:rsidRDefault="002F1A81" w:rsidP="002F1A81">
            <w:pPr>
              <w:spacing w:after="0" w:line="240" w:lineRule="auto"/>
              <w:ind w:left="33" w:firstLine="284"/>
              <w:jc w:val="both"/>
              <w:rPr>
                <w:rFonts w:ascii="Times New Roman" w:eastAsia="Times New Roman" w:hAnsi="Times New Roman" w:cs="Times New Roman"/>
                <w:b/>
                <w:i/>
                <w:kern w:val="0"/>
                <w14:ligatures w14:val="none"/>
              </w:rPr>
            </w:pPr>
            <w:r w:rsidRPr="002F1A81">
              <w:rPr>
                <w:rFonts w:ascii="Times New Roman" w:eastAsia="Times New Roman" w:hAnsi="Times New Roman" w:cs="Times New Roman"/>
                <w:b/>
                <w:i/>
                <w:kern w:val="0"/>
                <w14:ligatures w14:val="none"/>
              </w:rPr>
              <w:t>2) до центру надання адміністративних послуг:</w:t>
            </w:r>
          </w:p>
          <w:p w14:paraId="71B8420C"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заява встановленої форми, що формується та реєструється за допомогою програмних засобів ведення Реєстру;</w:t>
            </w:r>
          </w:p>
          <w:p w14:paraId="44CAB135"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документ встановленої форми про смерть, виданий закладом охорони здоров’я або судово-медичною установою;</w:t>
            </w:r>
          </w:p>
          <w:p w14:paraId="2EFD18FE" w14:textId="77777777" w:rsidR="002F1A81" w:rsidRPr="002F1A81" w:rsidRDefault="002F1A81" w:rsidP="002F1A81">
            <w:pPr>
              <w:spacing w:after="0" w:line="240" w:lineRule="auto"/>
              <w:ind w:left="33" w:firstLine="284"/>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паспорт громадянина України (паспортний документ іноземця, особи без громадянства) пільгові посвідчення, військово-облікові документи померлого, паспорт громадянина України (паспортний документ іноземця, особи без громадянства) суб’єкта звернення (у разі їх наявності).</w:t>
            </w:r>
          </w:p>
        </w:tc>
      </w:tr>
      <w:tr w:rsidR="002F1A81" w:rsidRPr="002F1A81" w14:paraId="1878061A" w14:textId="77777777" w:rsidTr="007C3CD8">
        <w:tc>
          <w:tcPr>
            <w:tcW w:w="178" w:type="pct"/>
            <w:tcBorders>
              <w:top w:val="outset" w:sz="6" w:space="0" w:color="000000"/>
              <w:left w:val="outset" w:sz="6" w:space="0" w:color="000000"/>
              <w:bottom w:val="outset" w:sz="6" w:space="0" w:color="000000"/>
              <w:right w:val="outset" w:sz="6" w:space="0" w:color="000000"/>
            </w:tcBorders>
          </w:tcPr>
          <w:p w14:paraId="328B2668"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9</w:t>
            </w:r>
          </w:p>
        </w:tc>
        <w:tc>
          <w:tcPr>
            <w:tcW w:w="1432" w:type="pct"/>
            <w:tcBorders>
              <w:top w:val="outset" w:sz="6" w:space="0" w:color="000000"/>
              <w:left w:val="outset" w:sz="6" w:space="0" w:color="000000"/>
              <w:bottom w:val="outset" w:sz="6" w:space="0" w:color="000000"/>
              <w:right w:val="outset" w:sz="6" w:space="0" w:color="000000"/>
            </w:tcBorders>
          </w:tcPr>
          <w:p w14:paraId="1F4D3681"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Спосіб подання документів, необхідних для отримання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7030BAB8" w14:textId="77777777" w:rsidR="002F1A81" w:rsidRPr="002F1A81" w:rsidRDefault="002F1A81" w:rsidP="002F1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292"/>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У паперовій формі документи подаються заявником особисто до відділу державної реєстрації актів цивільного стану за останнім місцем проживання померлого, за місцем смерті, за місцем виявлення трупа або до центру надання адміністративних послуг.</w:t>
            </w:r>
          </w:p>
        </w:tc>
      </w:tr>
      <w:tr w:rsidR="002F1A81" w:rsidRPr="002F1A81" w14:paraId="3A3ACF7E" w14:textId="77777777" w:rsidTr="007C3CD8">
        <w:tc>
          <w:tcPr>
            <w:tcW w:w="178" w:type="pct"/>
            <w:tcBorders>
              <w:top w:val="outset" w:sz="6" w:space="0" w:color="000000"/>
              <w:left w:val="outset" w:sz="6" w:space="0" w:color="000000"/>
              <w:bottom w:val="outset" w:sz="6" w:space="0" w:color="000000"/>
              <w:right w:val="outset" w:sz="6" w:space="0" w:color="000000"/>
            </w:tcBorders>
          </w:tcPr>
          <w:p w14:paraId="4F8EE498"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10</w:t>
            </w:r>
          </w:p>
        </w:tc>
        <w:tc>
          <w:tcPr>
            <w:tcW w:w="1432" w:type="pct"/>
            <w:tcBorders>
              <w:top w:val="outset" w:sz="6" w:space="0" w:color="000000"/>
              <w:left w:val="outset" w:sz="6" w:space="0" w:color="000000"/>
              <w:bottom w:val="outset" w:sz="6" w:space="0" w:color="000000"/>
              <w:right w:val="outset" w:sz="6" w:space="0" w:color="000000"/>
            </w:tcBorders>
          </w:tcPr>
          <w:p w14:paraId="37E46A32"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Платність (безоплатність) надання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50CAC4DF" w14:textId="77777777" w:rsidR="002F1A81" w:rsidRPr="002F1A81" w:rsidRDefault="002F1A81" w:rsidP="002F1A81">
            <w:pPr>
              <w:spacing w:after="0" w:line="240" w:lineRule="auto"/>
              <w:ind w:firstLine="217"/>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Безоплатно</w:t>
            </w:r>
          </w:p>
          <w:p w14:paraId="0DEF8E82" w14:textId="77777777" w:rsidR="002F1A81" w:rsidRPr="002F1A81" w:rsidRDefault="002F1A81" w:rsidP="002F1A81">
            <w:pPr>
              <w:spacing w:after="0" w:line="240" w:lineRule="auto"/>
              <w:ind w:firstLine="217"/>
              <w:jc w:val="both"/>
              <w:rPr>
                <w:rFonts w:ascii="Times New Roman" w:eastAsia="Times New Roman" w:hAnsi="Times New Roman" w:cs="Times New Roman"/>
                <w:kern w:val="0"/>
                <w:lang w:eastAsia="uk-UA"/>
                <w14:ligatures w14:val="none"/>
              </w:rPr>
            </w:pPr>
          </w:p>
        </w:tc>
      </w:tr>
      <w:tr w:rsidR="002F1A81" w:rsidRPr="002F1A81" w14:paraId="7BDEE444" w14:textId="77777777" w:rsidTr="007C3CD8">
        <w:tc>
          <w:tcPr>
            <w:tcW w:w="178" w:type="pct"/>
            <w:tcBorders>
              <w:top w:val="outset" w:sz="6" w:space="0" w:color="000000"/>
              <w:left w:val="outset" w:sz="6" w:space="0" w:color="000000"/>
              <w:bottom w:val="outset" w:sz="6" w:space="0" w:color="000000"/>
              <w:right w:val="outset" w:sz="6" w:space="0" w:color="000000"/>
            </w:tcBorders>
          </w:tcPr>
          <w:p w14:paraId="7D36EC70" w14:textId="77777777" w:rsidR="002F1A81" w:rsidRPr="002F1A81" w:rsidRDefault="002F1A81" w:rsidP="002F1A81">
            <w:pPr>
              <w:spacing w:after="0" w:line="240" w:lineRule="auto"/>
              <w:jc w:val="center"/>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11</w:t>
            </w:r>
          </w:p>
        </w:tc>
        <w:tc>
          <w:tcPr>
            <w:tcW w:w="1432" w:type="pct"/>
            <w:tcBorders>
              <w:top w:val="outset" w:sz="6" w:space="0" w:color="000000"/>
              <w:left w:val="outset" w:sz="6" w:space="0" w:color="000000"/>
              <w:bottom w:val="outset" w:sz="6" w:space="0" w:color="000000"/>
              <w:right w:val="outset" w:sz="6" w:space="0" w:color="000000"/>
            </w:tcBorders>
          </w:tcPr>
          <w:p w14:paraId="3F197275"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Строк надання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4E48D063"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Державна реєстрація смерті проводиться відділом державної реєстрації актів цивільного стану:</w:t>
            </w:r>
          </w:p>
          <w:p w14:paraId="5A6F56A8" w14:textId="77777777" w:rsidR="002F1A81" w:rsidRPr="002F1A81" w:rsidRDefault="002F1A81" w:rsidP="002F1A81">
            <w:pPr>
              <w:spacing w:after="0" w:line="240" w:lineRule="auto"/>
              <w:ind w:firstLine="292"/>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 xml:space="preserve">у день подання суб’єктом звернення безпосередньо до відділу державної реєстрації актів цивільного стану заяви </w:t>
            </w:r>
            <w:r w:rsidRPr="002F1A81">
              <w:rPr>
                <w:rFonts w:ascii="Times New Roman" w:eastAsia="Times New Roman" w:hAnsi="Times New Roman" w:cs="Times New Roman"/>
                <w:kern w:val="0"/>
                <w14:ligatures w14:val="none"/>
              </w:rPr>
              <w:lastRenderedPageBreak/>
              <w:t>про державну реєстрацію смерті та документів, необхідних для такої державної реєстрації;</w:t>
            </w:r>
          </w:p>
          <w:p w14:paraId="7C5C4C0F" w14:textId="77777777" w:rsidR="002F1A81" w:rsidRPr="002F1A81" w:rsidRDefault="002F1A81" w:rsidP="002F1A81">
            <w:pPr>
              <w:spacing w:after="0" w:line="240" w:lineRule="auto"/>
              <w:ind w:firstLine="357"/>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не пізніше наступного робочого дня у разі отримання заяви про державну реєстрацію смерті та документів поза робочим часом відділу державної реєстрації актів цивільного стану</w:t>
            </w:r>
            <w:r w:rsidRPr="002F1A81">
              <w:rPr>
                <w:rFonts w:ascii="Times New Roman" w:eastAsia="Times New Roman" w:hAnsi="Times New Roman" w:cs="Times New Roman"/>
                <w:color w:val="000000"/>
                <w:kern w:val="0"/>
                <w:shd w:val="clear" w:color="auto" w:fill="FFFFFF"/>
                <w14:ligatures w14:val="none"/>
              </w:rPr>
              <w:t xml:space="preserve"> чи прийняття відділом державної реєстрації актів цивільного стану рішення про відмову в проведенні такої реєстрації</w:t>
            </w:r>
            <w:r w:rsidRPr="002F1A81">
              <w:rPr>
                <w:rFonts w:ascii="Times New Roman" w:eastAsia="Times New Roman" w:hAnsi="Times New Roman" w:cs="Times New Roman"/>
                <w:color w:val="000000"/>
                <w:kern w:val="0"/>
                <w:sz w:val="28"/>
                <w:szCs w:val="28"/>
                <w:shd w:val="clear" w:color="auto" w:fill="FFFFFF"/>
                <w14:ligatures w14:val="none"/>
              </w:rPr>
              <w:t xml:space="preserve"> </w:t>
            </w:r>
            <w:r w:rsidRPr="002F1A81">
              <w:rPr>
                <w:rFonts w:ascii="Times New Roman" w:eastAsia="Times New Roman" w:hAnsi="Times New Roman" w:cs="Times New Roman"/>
                <w:kern w:val="0"/>
                <w14:ligatures w14:val="none"/>
              </w:rPr>
              <w:t>у разі подання заяви через центр надання адміністративних послуг.</w:t>
            </w:r>
          </w:p>
        </w:tc>
      </w:tr>
      <w:tr w:rsidR="002F1A81" w:rsidRPr="002F1A81" w14:paraId="6A90DA7F" w14:textId="77777777" w:rsidTr="007C3CD8">
        <w:tc>
          <w:tcPr>
            <w:tcW w:w="178" w:type="pct"/>
            <w:tcBorders>
              <w:top w:val="outset" w:sz="6" w:space="0" w:color="000000"/>
              <w:left w:val="outset" w:sz="6" w:space="0" w:color="000000"/>
              <w:bottom w:val="outset" w:sz="6" w:space="0" w:color="000000"/>
              <w:right w:val="outset" w:sz="6" w:space="0" w:color="000000"/>
            </w:tcBorders>
          </w:tcPr>
          <w:p w14:paraId="30E7F89E"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lastRenderedPageBreak/>
              <w:t>12</w:t>
            </w:r>
          </w:p>
        </w:tc>
        <w:tc>
          <w:tcPr>
            <w:tcW w:w="1432" w:type="pct"/>
            <w:tcBorders>
              <w:top w:val="outset" w:sz="6" w:space="0" w:color="000000"/>
              <w:left w:val="outset" w:sz="6" w:space="0" w:color="000000"/>
              <w:bottom w:val="outset" w:sz="6" w:space="0" w:color="000000"/>
              <w:right w:val="outset" w:sz="6" w:space="0" w:color="000000"/>
            </w:tcBorders>
          </w:tcPr>
          <w:p w14:paraId="4E399F3D"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Перелік підстав для відмови у державній реєстрації</w:t>
            </w:r>
          </w:p>
        </w:tc>
        <w:tc>
          <w:tcPr>
            <w:tcW w:w="3390" w:type="pct"/>
            <w:tcBorders>
              <w:top w:val="outset" w:sz="6" w:space="0" w:color="000000"/>
              <w:left w:val="outset" w:sz="6" w:space="0" w:color="000000"/>
              <w:bottom w:val="outset" w:sz="6" w:space="0" w:color="000000"/>
              <w:right w:val="outset" w:sz="6" w:space="0" w:color="000000"/>
            </w:tcBorders>
          </w:tcPr>
          <w:p w14:paraId="139EB8D6" w14:textId="77777777" w:rsidR="002F1A81" w:rsidRPr="002F1A81" w:rsidRDefault="002F1A81" w:rsidP="002F1A81">
            <w:pPr>
              <w:tabs>
                <w:tab w:val="left" w:pos="1565"/>
              </w:tabs>
              <w:spacing w:after="0" w:line="240" w:lineRule="auto"/>
              <w:ind w:firstLine="217"/>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1. Державна реєстрація суперечить вимогам законодавства України.</w:t>
            </w:r>
          </w:p>
          <w:p w14:paraId="4B259CC5" w14:textId="77777777" w:rsidR="002F1A81" w:rsidRPr="002F1A81" w:rsidRDefault="002F1A81" w:rsidP="002F1A81">
            <w:pPr>
              <w:tabs>
                <w:tab w:val="left" w:pos="1565"/>
              </w:tabs>
              <w:spacing w:after="0" w:line="240" w:lineRule="auto"/>
              <w:ind w:firstLine="217"/>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2. Державна реєстрація повинна проводитися в іншому органі державної реєстрації актів цивільного стану.</w:t>
            </w:r>
          </w:p>
          <w:p w14:paraId="7CFBFFCA" w14:textId="77777777" w:rsidR="002F1A81" w:rsidRPr="002F1A81" w:rsidRDefault="002F1A81" w:rsidP="002F1A81">
            <w:pPr>
              <w:tabs>
                <w:tab w:val="left" w:pos="1565"/>
              </w:tabs>
              <w:spacing w:after="0" w:line="240" w:lineRule="auto"/>
              <w:ind w:firstLine="217"/>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3. З проханням про державну реєстрацію звернулася недієздатна особа або особа, яка не має необхідних для цього повноважень.</w:t>
            </w:r>
          </w:p>
        </w:tc>
      </w:tr>
      <w:tr w:rsidR="002F1A81" w:rsidRPr="002F1A81" w14:paraId="77D004B3" w14:textId="77777777" w:rsidTr="007C3CD8">
        <w:tc>
          <w:tcPr>
            <w:tcW w:w="178" w:type="pct"/>
            <w:tcBorders>
              <w:top w:val="outset" w:sz="6" w:space="0" w:color="000000"/>
              <w:left w:val="outset" w:sz="6" w:space="0" w:color="000000"/>
              <w:bottom w:val="outset" w:sz="6" w:space="0" w:color="000000"/>
              <w:right w:val="outset" w:sz="6" w:space="0" w:color="000000"/>
            </w:tcBorders>
          </w:tcPr>
          <w:p w14:paraId="521B2C8D"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13</w:t>
            </w:r>
          </w:p>
        </w:tc>
        <w:tc>
          <w:tcPr>
            <w:tcW w:w="1432" w:type="pct"/>
            <w:tcBorders>
              <w:top w:val="outset" w:sz="6" w:space="0" w:color="000000"/>
              <w:left w:val="outset" w:sz="6" w:space="0" w:color="000000"/>
              <w:bottom w:val="outset" w:sz="6" w:space="0" w:color="000000"/>
              <w:right w:val="outset" w:sz="6" w:space="0" w:color="000000"/>
            </w:tcBorders>
          </w:tcPr>
          <w:p w14:paraId="77890512"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Результат надання адміністративної послуги</w:t>
            </w:r>
          </w:p>
        </w:tc>
        <w:tc>
          <w:tcPr>
            <w:tcW w:w="3390" w:type="pct"/>
            <w:tcBorders>
              <w:top w:val="outset" w:sz="6" w:space="0" w:color="000000"/>
              <w:left w:val="outset" w:sz="6" w:space="0" w:color="000000"/>
              <w:bottom w:val="outset" w:sz="6" w:space="0" w:color="000000"/>
              <w:right w:val="outset" w:sz="6" w:space="0" w:color="000000"/>
            </w:tcBorders>
          </w:tcPr>
          <w:p w14:paraId="5E947A4D" w14:textId="77777777" w:rsidR="002F1A81" w:rsidRPr="002F1A81" w:rsidRDefault="002F1A81" w:rsidP="002F1A81">
            <w:pPr>
              <w:tabs>
                <w:tab w:val="left" w:pos="358"/>
                <w:tab w:val="left" w:pos="449"/>
              </w:tabs>
              <w:spacing w:after="0" w:line="240" w:lineRule="auto"/>
              <w:ind w:firstLine="151"/>
              <w:jc w:val="both"/>
              <w:rPr>
                <w:rFonts w:ascii="Times New Roman" w:eastAsia="Times New Roman" w:hAnsi="Times New Roman" w:cs="Times New Roman"/>
                <w:kern w:val="0"/>
                <w14:ligatures w14:val="none"/>
              </w:rPr>
            </w:pPr>
            <w:r w:rsidRPr="002F1A81">
              <w:rPr>
                <w:rFonts w:ascii="Times New Roman" w:eastAsia="Times New Roman" w:hAnsi="Times New Roman" w:cs="Times New Roman"/>
                <w:kern w:val="0"/>
                <w14:ligatures w14:val="none"/>
              </w:rPr>
              <w:t>1. Складання актового запису про смерть в електронному вигляді в Державному реєстрі актів цивільного стану громадян та на паперових носіях і видача свідоцтва про смерть, витягу з Державного реєстру актів цивільного стану громадян про смерть для отримання допомоги на поховання.</w:t>
            </w:r>
          </w:p>
          <w:p w14:paraId="0124B212" w14:textId="77777777" w:rsidR="002F1A81" w:rsidRPr="002F1A81" w:rsidRDefault="002F1A81" w:rsidP="002F1A81">
            <w:pPr>
              <w:tabs>
                <w:tab w:val="left" w:pos="358"/>
                <w:tab w:val="left" w:pos="449"/>
              </w:tabs>
              <w:spacing w:after="0" w:line="240" w:lineRule="auto"/>
              <w:ind w:firstLine="151"/>
              <w:jc w:val="both"/>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2. Письмова відмова в проведенні державної реєстрації смерті.</w:t>
            </w:r>
          </w:p>
        </w:tc>
      </w:tr>
      <w:tr w:rsidR="002F1A81" w:rsidRPr="002F1A81" w14:paraId="49CE296E" w14:textId="77777777" w:rsidTr="007C3CD8">
        <w:tc>
          <w:tcPr>
            <w:tcW w:w="178" w:type="pct"/>
            <w:tcBorders>
              <w:top w:val="outset" w:sz="6" w:space="0" w:color="000000"/>
              <w:left w:val="outset" w:sz="6" w:space="0" w:color="000000"/>
              <w:bottom w:val="outset" w:sz="6" w:space="0" w:color="000000"/>
              <w:right w:val="outset" w:sz="6" w:space="0" w:color="000000"/>
            </w:tcBorders>
          </w:tcPr>
          <w:p w14:paraId="02512EA9"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14</w:t>
            </w:r>
          </w:p>
        </w:tc>
        <w:tc>
          <w:tcPr>
            <w:tcW w:w="1432" w:type="pct"/>
            <w:tcBorders>
              <w:top w:val="outset" w:sz="6" w:space="0" w:color="000000"/>
              <w:left w:val="outset" w:sz="6" w:space="0" w:color="000000"/>
              <w:bottom w:val="outset" w:sz="6" w:space="0" w:color="000000"/>
              <w:right w:val="outset" w:sz="6" w:space="0" w:color="000000"/>
            </w:tcBorders>
          </w:tcPr>
          <w:p w14:paraId="7F77AA22" w14:textId="77777777" w:rsidR="002F1A81" w:rsidRPr="002F1A81" w:rsidRDefault="002F1A81" w:rsidP="002F1A81">
            <w:pPr>
              <w:spacing w:after="0" w:line="240" w:lineRule="auto"/>
              <w:rPr>
                <w:rFonts w:ascii="Times New Roman" w:eastAsia="Times New Roman" w:hAnsi="Times New Roman" w:cs="Times New Roman"/>
                <w:kern w:val="0"/>
                <w:lang w:eastAsia="uk-UA"/>
                <w14:ligatures w14:val="none"/>
              </w:rPr>
            </w:pPr>
            <w:r w:rsidRPr="002F1A81">
              <w:rPr>
                <w:rFonts w:ascii="Times New Roman" w:eastAsia="Times New Roman" w:hAnsi="Times New Roman" w:cs="Times New Roman"/>
                <w:kern w:val="0"/>
                <w:lang w:eastAsia="uk-UA"/>
                <w14:ligatures w14:val="none"/>
              </w:rPr>
              <w:t>Можливі способи отримання відповіді (результату)</w:t>
            </w:r>
          </w:p>
        </w:tc>
        <w:tc>
          <w:tcPr>
            <w:tcW w:w="3390" w:type="pct"/>
            <w:tcBorders>
              <w:top w:val="outset" w:sz="6" w:space="0" w:color="000000"/>
              <w:left w:val="outset" w:sz="6" w:space="0" w:color="000000"/>
              <w:bottom w:val="outset" w:sz="6" w:space="0" w:color="000000"/>
              <w:right w:val="outset" w:sz="6" w:space="0" w:color="000000"/>
            </w:tcBorders>
          </w:tcPr>
          <w:p w14:paraId="2CC6E905" w14:textId="77777777" w:rsidR="002F1A81" w:rsidRPr="002F1A81" w:rsidRDefault="002F1A81" w:rsidP="002F1A81">
            <w:pPr>
              <w:spacing w:after="0" w:line="240" w:lineRule="auto"/>
              <w:ind w:firstLine="283"/>
              <w:jc w:val="both"/>
              <w:rPr>
                <w:rFonts w:ascii="Times New Roman" w:eastAsia="Times New Roman" w:hAnsi="Times New Roman" w:cs="Times New Roman"/>
                <w:bCs/>
                <w:kern w:val="0"/>
                <w14:ligatures w14:val="none"/>
              </w:rPr>
            </w:pPr>
            <w:r w:rsidRPr="002F1A81">
              <w:rPr>
                <w:rFonts w:ascii="Times New Roman" w:eastAsia="Times New Roman" w:hAnsi="Times New Roman" w:cs="Times New Roman"/>
                <w:bCs/>
                <w:kern w:val="0"/>
                <w14:ligatures w14:val="none"/>
              </w:rPr>
              <w:t>Суб’єкт звернення отримує свідоцтво про смерть та</w:t>
            </w:r>
            <w:r w:rsidRPr="002F1A81">
              <w:rPr>
                <w:rFonts w:ascii="Times New Roman" w:eastAsia="Times New Roman" w:hAnsi="Times New Roman" w:cs="Times New Roman"/>
                <w:bCs/>
                <w:i/>
                <w:kern w:val="0"/>
                <w14:ligatures w14:val="none"/>
              </w:rPr>
              <w:t xml:space="preserve"> </w:t>
            </w:r>
            <w:r w:rsidRPr="002F1A81">
              <w:rPr>
                <w:rFonts w:ascii="Times New Roman" w:eastAsia="Times New Roman" w:hAnsi="Times New Roman" w:cs="Times New Roman"/>
                <w:bCs/>
                <w:kern w:val="0"/>
                <w14:ligatures w14:val="none"/>
              </w:rPr>
              <w:t>витяг з Державного реєстру актів цивільного стану громадян про смерть для отримання допомоги на поховання у відділі державної реєстрації актів цивільного стану.</w:t>
            </w:r>
          </w:p>
          <w:p w14:paraId="65E62960" w14:textId="77777777" w:rsidR="002F1A81" w:rsidRPr="002F1A81" w:rsidRDefault="002F1A81" w:rsidP="002F1A81">
            <w:pPr>
              <w:spacing w:after="0" w:line="240" w:lineRule="auto"/>
              <w:ind w:firstLine="283"/>
              <w:jc w:val="both"/>
              <w:rPr>
                <w:rFonts w:ascii="Times New Roman" w:eastAsia="Times New Roman" w:hAnsi="Times New Roman" w:cs="Times New Roman"/>
                <w:bCs/>
                <w:kern w:val="0"/>
                <w14:ligatures w14:val="none"/>
              </w:rPr>
            </w:pPr>
            <w:r w:rsidRPr="002F1A81">
              <w:rPr>
                <w:rFonts w:ascii="Times New Roman" w:eastAsia="Times New Roman" w:hAnsi="Times New Roman" w:cs="Times New Roman"/>
                <w:kern w:val="0"/>
                <w14:ligatures w14:val="none"/>
              </w:rPr>
              <w:t>У разі подання документів через центр надання адміністративних послуг отримання свідоцтва про смерть, витягу з Державного реєстру актів цивільного стану громадян про смерть для отримання допомоги на поховання або письмової відмови в проведенні державної реєстрації смерті здійснюється у центрі надання адміністративних послуг.</w:t>
            </w:r>
          </w:p>
        </w:tc>
      </w:tr>
    </w:tbl>
    <w:p w14:paraId="05184DD6" w14:textId="77777777" w:rsidR="002F1A81" w:rsidRPr="002F1A81" w:rsidRDefault="002F1A81" w:rsidP="002F1A81">
      <w:pPr>
        <w:tabs>
          <w:tab w:val="left" w:pos="7088"/>
        </w:tabs>
        <w:spacing w:after="0" w:line="240" w:lineRule="auto"/>
        <w:jc w:val="both"/>
        <w:rPr>
          <w:rFonts w:ascii="Times New Roman" w:eastAsia="Times New Roman" w:hAnsi="Times New Roman" w:cs="Times New Roman"/>
          <w:kern w:val="0"/>
          <w:sz w:val="28"/>
          <w:szCs w:val="28"/>
          <w14:ligatures w14:val="none"/>
        </w:rPr>
      </w:pPr>
    </w:p>
    <w:p w14:paraId="106EBB4D" w14:textId="77777777" w:rsidR="002F1A81" w:rsidRPr="002F1A81" w:rsidRDefault="002F1A81" w:rsidP="002F1A81">
      <w:pPr>
        <w:tabs>
          <w:tab w:val="left" w:pos="7088"/>
        </w:tabs>
        <w:spacing w:after="0" w:line="240" w:lineRule="auto"/>
        <w:jc w:val="both"/>
        <w:rPr>
          <w:rFonts w:ascii="Times New Roman" w:eastAsia="Times New Roman" w:hAnsi="Times New Roman" w:cs="Times New Roman"/>
          <w:kern w:val="0"/>
          <w:sz w:val="28"/>
          <w:szCs w:val="28"/>
          <w14:ligatures w14:val="none"/>
        </w:rPr>
      </w:pPr>
    </w:p>
    <w:p w14:paraId="03142110" w14:textId="77777777" w:rsidR="002F1A81" w:rsidRPr="002F1A81" w:rsidRDefault="002F1A81" w:rsidP="002F1A81">
      <w:pPr>
        <w:tabs>
          <w:tab w:val="left" w:pos="7088"/>
        </w:tabs>
        <w:spacing w:after="0" w:line="240" w:lineRule="auto"/>
        <w:jc w:val="both"/>
        <w:rPr>
          <w:rFonts w:ascii="Times New Roman" w:eastAsia="Times New Roman" w:hAnsi="Times New Roman" w:cs="Times New Roman"/>
          <w:kern w:val="0"/>
          <w:sz w:val="28"/>
          <w:szCs w:val="28"/>
          <w14:ligatures w14:val="none"/>
        </w:rPr>
      </w:pPr>
    </w:p>
    <w:p w14:paraId="18155378" w14:textId="36451D1C" w:rsidR="00A11AC1" w:rsidRDefault="002F1A81" w:rsidP="002F1A81">
      <w:r w:rsidRPr="002F1A81">
        <w:rPr>
          <w:rFonts w:ascii="Times New Roman" w:eastAsia="Times New Roman" w:hAnsi="Times New Roman" w:cs="Times New Roman"/>
          <w:kern w:val="0"/>
          <w:sz w:val="28"/>
          <w:szCs w:val="28"/>
          <w14:ligatures w14:val="none"/>
        </w:rPr>
        <w:br w:type="page"/>
      </w:r>
    </w:p>
    <w:sectPr w:rsidR="00A11A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AC1"/>
    <w:rsid w:val="002F1A81"/>
    <w:rsid w:val="00A11AC1"/>
    <w:rsid w:val="00C54B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2ECB33-7016-412D-AA24-4C90F327A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A11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A11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A11AC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11AC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11AC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11AC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11AC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11AC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11AC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1AC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A11AC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A11AC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11AC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11AC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11AC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11AC1"/>
    <w:rPr>
      <w:rFonts w:eastAsiaTheme="majorEastAsia" w:cstheme="majorBidi"/>
      <w:color w:val="595959" w:themeColor="text1" w:themeTint="A6"/>
    </w:rPr>
  </w:style>
  <w:style w:type="character" w:customStyle="1" w:styleId="80">
    <w:name w:val="Заголовок 8 Знак"/>
    <w:basedOn w:val="a0"/>
    <w:link w:val="8"/>
    <w:uiPriority w:val="9"/>
    <w:semiHidden/>
    <w:rsid w:val="00A11AC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11AC1"/>
    <w:rPr>
      <w:rFonts w:eastAsiaTheme="majorEastAsia" w:cstheme="majorBidi"/>
      <w:color w:val="272727" w:themeColor="text1" w:themeTint="D8"/>
    </w:rPr>
  </w:style>
  <w:style w:type="paragraph" w:styleId="a3">
    <w:name w:val="Title"/>
    <w:basedOn w:val="a"/>
    <w:next w:val="a"/>
    <w:link w:val="a4"/>
    <w:uiPriority w:val="10"/>
    <w:qFormat/>
    <w:rsid w:val="00A11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A11A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11AC1"/>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A11AC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A11AC1"/>
    <w:pPr>
      <w:spacing w:before="160"/>
      <w:jc w:val="center"/>
    </w:pPr>
    <w:rPr>
      <w:i/>
      <w:iCs/>
      <w:color w:val="404040" w:themeColor="text1" w:themeTint="BF"/>
    </w:rPr>
  </w:style>
  <w:style w:type="character" w:customStyle="1" w:styleId="a8">
    <w:name w:val="Цитата Знак"/>
    <w:basedOn w:val="a0"/>
    <w:link w:val="a7"/>
    <w:uiPriority w:val="29"/>
    <w:rsid w:val="00A11AC1"/>
    <w:rPr>
      <w:i/>
      <w:iCs/>
      <w:color w:val="404040" w:themeColor="text1" w:themeTint="BF"/>
    </w:rPr>
  </w:style>
  <w:style w:type="paragraph" w:styleId="a9">
    <w:name w:val="List Paragraph"/>
    <w:basedOn w:val="a"/>
    <w:uiPriority w:val="34"/>
    <w:qFormat/>
    <w:rsid w:val="00A11AC1"/>
    <w:pPr>
      <w:ind w:left="720"/>
      <w:contextualSpacing/>
    </w:pPr>
  </w:style>
  <w:style w:type="character" w:styleId="aa">
    <w:name w:val="Intense Emphasis"/>
    <w:basedOn w:val="a0"/>
    <w:uiPriority w:val="21"/>
    <w:qFormat/>
    <w:rsid w:val="00A11AC1"/>
    <w:rPr>
      <w:i/>
      <w:iCs/>
      <w:color w:val="0F4761" w:themeColor="accent1" w:themeShade="BF"/>
    </w:rPr>
  </w:style>
  <w:style w:type="paragraph" w:styleId="ab">
    <w:name w:val="Intense Quote"/>
    <w:basedOn w:val="a"/>
    <w:next w:val="a"/>
    <w:link w:val="ac"/>
    <w:uiPriority w:val="30"/>
    <w:qFormat/>
    <w:rsid w:val="00A11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A11AC1"/>
    <w:rPr>
      <w:i/>
      <w:iCs/>
      <w:color w:val="0F4761" w:themeColor="accent1" w:themeShade="BF"/>
    </w:rPr>
  </w:style>
  <w:style w:type="character" w:styleId="ad">
    <w:name w:val="Intense Reference"/>
    <w:basedOn w:val="a0"/>
    <w:uiPriority w:val="32"/>
    <w:qFormat/>
    <w:rsid w:val="00A11A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cs@bp.sm.drsu.gov.ua" TargetMode="External"/><Relationship Id="rId3" Type="http://schemas.openxmlformats.org/officeDocument/2006/relationships/webSettings" Target="webSettings.xml"/><Relationship Id="rId7" Type="http://schemas.openxmlformats.org/officeDocument/2006/relationships/hyperlink" Target="mailto:info.rmn.sm.dracs@sumyjust.gov.u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uide.diia.gov.ua/asc/" TargetMode="External"/><Relationship Id="rId11" Type="http://schemas.openxmlformats.org/officeDocument/2006/relationships/fontTable" Target="fontTable.xml"/><Relationship Id="rId5" Type="http://schemas.openxmlformats.org/officeDocument/2006/relationships/hyperlink" Target="https://dracs.minjust.gov.ua" TargetMode="External"/><Relationship Id="rId10" Type="http://schemas.openxmlformats.org/officeDocument/2006/relationships/hyperlink" Target="https://guide.diia.gov.ua/asc/" TargetMode="External"/><Relationship Id="rId4" Type="http://schemas.openxmlformats.org/officeDocument/2006/relationships/hyperlink" Target="https://guide.diia.gov.ua/asc/" TargetMode="External"/><Relationship Id="rId9" Type="http://schemas.openxmlformats.org/officeDocument/2006/relationships/hyperlink" Target="mailto:romnyvdracs@gmail.com"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5292</Words>
  <Characters>3017</Characters>
  <Application>Microsoft Office Word</Application>
  <DocSecurity>0</DocSecurity>
  <Lines>25</Lines>
  <Paragraphs>16</Paragraphs>
  <ScaleCrop>false</ScaleCrop>
  <Company/>
  <LinksUpToDate>false</LinksUpToDate>
  <CharactersWithSpaces>8293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2</cp:revision>
  <dcterms:created xsi:type="dcterms:W3CDTF">2026-08-26T08:47:00Z</dcterms:created>
  <dcterms:modified xsi:type="dcterms:W3CDTF">2026-08-26T08:47:00Z</dcterms:modified>
</cp:coreProperties>
</file>