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DE0" w:rsidRPr="00805CC3" w:rsidRDefault="00B96DE0" w:rsidP="00B96DE0">
      <w:pPr>
        <w:jc w:val="right"/>
      </w:pPr>
      <w:r w:rsidRPr="00805CC3">
        <w:t>КОД ПОСЛУГИ 06-12</w:t>
      </w:r>
    </w:p>
    <w:p w:rsidR="00B96DE0" w:rsidRPr="00805CC3" w:rsidRDefault="00B96DE0" w:rsidP="00B96DE0">
      <w:pPr>
        <w:jc w:val="right"/>
      </w:pPr>
    </w:p>
    <w:p w:rsidR="0009674C" w:rsidRPr="00805CC3" w:rsidRDefault="00CB34FB" w:rsidP="0009674C">
      <w:pPr>
        <w:jc w:val="center"/>
        <w:rPr>
          <w:b/>
          <w:lang w:eastAsia="uk-UA"/>
        </w:rPr>
      </w:pPr>
      <w:r w:rsidRPr="00805CC3">
        <w:rPr>
          <w:b/>
          <w:lang w:eastAsia="uk-UA"/>
        </w:rPr>
        <w:t xml:space="preserve">ІНФОРМАЦІЙНА КАРТКА </w:t>
      </w:r>
    </w:p>
    <w:p w:rsidR="00805CC3" w:rsidRDefault="00CB34FB" w:rsidP="0009674C">
      <w:pPr>
        <w:tabs>
          <w:tab w:val="left" w:pos="3969"/>
        </w:tabs>
        <w:jc w:val="center"/>
        <w:rPr>
          <w:b/>
          <w:lang w:eastAsia="uk-UA"/>
        </w:rPr>
      </w:pPr>
      <w:r w:rsidRPr="00805CC3">
        <w:rPr>
          <w:b/>
          <w:lang w:eastAsia="uk-UA"/>
        </w:rPr>
        <w:t>АДМІНІСТРАТИВНОЇ ПОСЛУГИ</w:t>
      </w:r>
    </w:p>
    <w:p w:rsidR="007C44BF" w:rsidRDefault="007C44BF" w:rsidP="0009674C">
      <w:pPr>
        <w:tabs>
          <w:tab w:val="left" w:pos="3969"/>
        </w:tabs>
        <w:jc w:val="center"/>
        <w:rPr>
          <w:b/>
          <w:lang w:eastAsia="uk-UA"/>
        </w:rPr>
      </w:pPr>
    </w:p>
    <w:p w:rsidR="0009674C" w:rsidRPr="003F03A2" w:rsidRDefault="003F03A2" w:rsidP="0009674C">
      <w:pPr>
        <w:tabs>
          <w:tab w:val="left" w:pos="3969"/>
        </w:tabs>
        <w:jc w:val="center"/>
        <w:rPr>
          <w:b/>
          <w:lang w:eastAsia="uk-UA"/>
        </w:rPr>
      </w:pPr>
      <w:bookmarkStart w:id="0" w:name="n12"/>
      <w:bookmarkEnd w:id="0"/>
      <w:r w:rsidRPr="003F03A2">
        <w:rPr>
          <w:b/>
          <w:lang w:eastAsia="uk-UA"/>
        </w:rPr>
        <w:t>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p w:rsidR="007C44BF" w:rsidRDefault="007C44BF" w:rsidP="0009674C">
      <w:pPr>
        <w:jc w:val="center"/>
        <w:rPr>
          <w:b/>
          <w:u w:val="single"/>
          <w:lang w:eastAsia="uk-UA"/>
        </w:rPr>
      </w:pPr>
    </w:p>
    <w:p w:rsidR="0062207E" w:rsidRDefault="0009674C" w:rsidP="0009674C">
      <w:pPr>
        <w:jc w:val="center"/>
        <w:rPr>
          <w:b/>
          <w:u w:val="single"/>
          <w:lang w:eastAsia="uk-UA"/>
        </w:rPr>
      </w:pPr>
      <w:r w:rsidRPr="00805CC3">
        <w:rPr>
          <w:b/>
          <w:u w:val="single"/>
          <w:lang w:eastAsia="uk-UA"/>
        </w:rPr>
        <w:t xml:space="preserve">Відділ реєстрації Радивилівської міської ради </w:t>
      </w:r>
    </w:p>
    <w:p w:rsidR="0009674C" w:rsidRPr="00805CC3" w:rsidRDefault="0009674C" w:rsidP="0009674C">
      <w:pPr>
        <w:jc w:val="center"/>
        <w:rPr>
          <w:b/>
          <w:u w:val="single"/>
          <w:lang w:eastAsia="uk-UA"/>
        </w:rPr>
      </w:pPr>
      <w:r w:rsidRPr="00805CC3">
        <w:rPr>
          <w:b/>
          <w:u w:val="single"/>
          <w:lang w:eastAsia="uk-UA"/>
        </w:rPr>
        <w:t>Радивилівського району Рівненської області</w:t>
      </w:r>
    </w:p>
    <w:p w:rsidR="0009674C" w:rsidRPr="00805CC3" w:rsidRDefault="0009674C" w:rsidP="0009674C">
      <w:pPr>
        <w:jc w:val="center"/>
        <w:rPr>
          <w:sz w:val="20"/>
          <w:szCs w:val="20"/>
          <w:lang w:eastAsia="uk-UA"/>
        </w:rPr>
      </w:pPr>
      <w:r w:rsidRPr="00805CC3">
        <w:rPr>
          <w:sz w:val="20"/>
          <w:szCs w:val="20"/>
          <w:lang w:eastAsia="uk-UA"/>
        </w:rPr>
        <w:t>(найменування суб’єкта надання адміністративної послуги та/або центру надання адміністративних послуг)</w:t>
      </w:r>
    </w:p>
    <w:tbl>
      <w:tblPr>
        <w:tblW w:w="5011" w:type="pct"/>
        <w:tblInd w:w="-81"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62"/>
        <w:gridCol w:w="3323"/>
        <w:gridCol w:w="6095"/>
      </w:tblGrid>
      <w:tr w:rsidR="0009674C" w:rsidRPr="00805CC3" w:rsidTr="006A3CB3">
        <w:tc>
          <w:tcPr>
            <w:tcW w:w="5000" w:type="pct"/>
            <w:gridSpan w:val="3"/>
            <w:tcBorders>
              <w:top w:val="outset" w:sz="6" w:space="0" w:color="000000"/>
              <w:left w:val="outset" w:sz="6" w:space="0" w:color="000000"/>
              <w:bottom w:val="outset" w:sz="6" w:space="0" w:color="000000"/>
              <w:right w:val="outset" w:sz="6" w:space="0" w:color="000000"/>
            </w:tcBorders>
            <w:hideMark/>
          </w:tcPr>
          <w:p w:rsidR="0009674C" w:rsidRPr="00805CC3" w:rsidRDefault="0009674C" w:rsidP="00805CC3">
            <w:pPr>
              <w:jc w:val="center"/>
              <w:rPr>
                <w:b/>
                <w:lang w:eastAsia="uk-UA"/>
              </w:rPr>
            </w:pPr>
            <w:r w:rsidRPr="00805CC3">
              <w:rPr>
                <w:b/>
                <w:lang w:eastAsia="uk-UA"/>
              </w:rPr>
              <w:t xml:space="preserve">Інформація про суб’єкта надання адміністративної послуги </w:t>
            </w:r>
          </w:p>
          <w:p w:rsidR="0009674C" w:rsidRPr="00805CC3" w:rsidRDefault="0009674C" w:rsidP="00805CC3">
            <w:pPr>
              <w:jc w:val="center"/>
              <w:rPr>
                <w:b/>
                <w:lang w:eastAsia="uk-UA"/>
              </w:rPr>
            </w:pPr>
            <w:r w:rsidRPr="00805CC3">
              <w:rPr>
                <w:b/>
                <w:lang w:eastAsia="uk-UA"/>
              </w:rPr>
              <w:t>та/або центру надання адміністративних послуг</w:t>
            </w:r>
          </w:p>
        </w:tc>
      </w:tr>
      <w:tr w:rsidR="006A3CB3" w:rsidRPr="00805CC3" w:rsidTr="006A3CB3">
        <w:tc>
          <w:tcPr>
            <w:tcW w:w="185" w:type="pct"/>
            <w:tcBorders>
              <w:top w:val="outset" w:sz="6" w:space="0" w:color="000000"/>
              <w:left w:val="outset" w:sz="6" w:space="0" w:color="000000"/>
              <w:bottom w:val="outset" w:sz="6" w:space="0" w:color="000000"/>
              <w:right w:val="outset" w:sz="6" w:space="0" w:color="000000"/>
            </w:tcBorders>
            <w:hideMark/>
          </w:tcPr>
          <w:p w:rsidR="006A3CB3" w:rsidRDefault="006A3CB3" w:rsidP="00805CC3">
            <w:pPr>
              <w:ind w:right="-6"/>
              <w:jc w:val="center"/>
            </w:pPr>
            <w:r w:rsidRPr="00805CC3">
              <w:t>1</w:t>
            </w:r>
          </w:p>
          <w:p w:rsidR="006A3CB3" w:rsidRDefault="006A3CB3" w:rsidP="00805CC3">
            <w:pPr>
              <w:jc w:val="center"/>
            </w:pPr>
          </w:p>
          <w:p w:rsidR="006A3CB3" w:rsidRPr="00805CC3" w:rsidRDefault="006A3CB3" w:rsidP="00805CC3">
            <w:pPr>
              <w:jc w:val="center"/>
            </w:pPr>
          </w:p>
          <w:p w:rsidR="006A3CB3" w:rsidRDefault="006A3CB3" w:rsidP="00805CC3">
            <w:pPr>
              <w:jc w:val="center"/>
            </w:pPr>
          </w:p>
          <w:p w:rsidR="006A3CB3" w:rsidRPr="00805CC3" w:rsidRDefault="006A3CB3" w:rsidP="00805CC3">
            <w:pPr>
              <w:jc w:val="center"/>
            </w:pPr>
          </w:p>
        </w:tc>
        <w:tc>
          <w:tcPr>
            <w:tcW w:w="1699" w:type="pct"/>
            <w:tcBorders>
              <w:top w:val="outset" w:sz="6" w:space="0" w:color="000000"/>
              <w:left w:val="outset" w:sz="6" w:space="0" w:color="000000"/>
              <w:bottom w:val="outset" w:sz="6" w:space="0" w:color="000000"/>
              <w:right w:val="outset" w:sz="6" w:space="0" w:color="000000"/>
            </w:tcBorders>
            <w:hideMark/>
          </w:tcPr>
          <w:p w:rsidR="006A3CB3" w:rsidRPr="00805CC3" w:rsidRDefault="006A3CB3" w:rsidP="00805CC3">
            <w:pPr>
              <w:ind w:right="-6"/>
            </w:pPr>
            <w:r w:rsidRPr="00805CC3">
              <w:t>Найменування та місцезнаходження центру надання адміністративної послуги, в якому здійснюється обслуговування суб’єкта звернення</w:t>
            </w:r>
          </w:p>
        </w:tc>
        <w:tc>
          <w:tcPr>
            <w:tcW w:w="3116" w:type="pct"/>
            <w:tcBorders>
              <w:top w:val="outset" w:sz="6" w:space="0" w:color="000000"/>
              <w:left w:val="outset" w:sz="6" w:space="0" w:color="000000"/>
              <w:bottom w:val="outset" w:sz="6" w:space="0" w:color="000000"/>
              <w:right w:val="outset" w:sz="6" w:space="0" w:color="000000"/>
            </w:tcBorders>
            <w:hideMark/>
          </w:tcPr>
          <w:p w:rsidR="006A3CB3" w:rsidRDefault="006A3CB3" w:rsidP="00C14D0A">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Центр надання адміністративних послуг Радивилівської міської ради, 35500, Рівненська область, Дубенський район, </w:t>
            </w:r>
            <w:proofErr w:type="spellStart"/>
            <w:r>
              <w:rPr>
                <w:rFonts w:ascii="Times New Roman" w:hAnsi="Times New Roman" w:cs="Times New Roman"/>
                <w:sz w:val="24"/>
                <w:szCs w:val="24"/>
              </w:rPr>
              <w:t>м.Радивилів</w:t>
            </w:r>
            <w:proofErr w:type="spellEnd"/>
            <w:r>
              <w:rPr>
                <w:rFonts w:ascii="Times New Roman" w:hAnsi="Times New Roman" w:cs="Times New Roman"/>
                <w:sz w:val="24"/>
                <w:szCs w:val="24"/>
              </w:rPr>
              <w:t>, вул. І. Франка, 13</w:t>
            </w:r>
          </w:p>
        </w:tc>
      </w:tr>
      <w:tr w:rsidR="006A3CB3" w:rsidRPr="00805CC3" w:rsidTr="006A3CB3">
        <w:tc>
          <w:tcPr>
            <w:tcW w:w="185" w:type="pct"/>
            <w:tcBorders>
              <w:top w:val="outset" w:sz="6" w:space="0" w:color="000000"/>
              <w:left w:val="outset" w:sz="6" w:space="0" w:color="000000"/>
              <w:bottom w:val="outset" w:sz="6" w:space="0" w:color="000000"/>
              <w:right w:val="outset" w:sz="6" w:space="0" w:color="000000"/>
            </w:tcBorders>
            <w:hideMark/>
          </w:tcPr>
          <w:p w:rsidR="006A3CB3" w:rsidRPr="00805CC3" w:rsidRDefault="006A3CB3" w:rsidP="00805CC3">
            <w:pPr>
              <w:ind w:right="-6"/>
              <w:jc w:val="center"/>
            </w:pPr>
            <w:r w:rsidRPr="00805CC3">
              <w:t>2</w:t>
            </w:r>
          </w:p>
        </w:tc>
        <w:tc>
          <w:tcPr>
            <w:tcW w:w="1699" w:type="pct"/>
            <w:tcBorders>
              <w:top w:val="outset" w:sz="6" w:space="0" w:color="000000"/>
              <w:left w:val="outset" w:sz="6" w:space="0" w:color="000000"/>
              <w:bottom w:val="outset" w:sz="6" w:space="0" w:color="000000"/>
              <w:right w:val="outset" w:sz="6" w:space="0" w:color="000000"/>
            </w:tcBorders>
            <w:hideMark/>
          </w:tcPr>
          <w:p w:rsidR="006A3CB3" w:rsidRPr="00805CC3" w:rsidRDefault="006A3CB3" w:rsidP="00805CC3">
            <w:pPr>
              <w:ind w:right="-6"/>
              <w:rPr>
                <w:u w:val="single"/>
              </w:rPr>
            </w:pPr>
            <w:r w:rsidRPr="00805CC3">
              <w:t>Інформація щодо режиму роботи центру надання адміністративної послуги</w:t>
            </w:r>
          </w:p>
        </w:tc>
        <w:tc>
          <w:tcPr>
            <w:tcW w:w="3116" w:type="pct"/>
            <w:tcBorders>
              <w:top w:val="outset" w:sz="6" w:space="0" w:color="000000"/>
              <w:left w:val="outset" w:sz="6" w:space="0" w:color="000000"/>
              <w:bottom w:val="outset" w:sz="6" w:space="0" w:color="000000"/>
              <w:right w:val="outset" w:sz="6" w:space="0" w:color="000000"/>
            </w:tcBorders>
            <w:hideMark/>
          </w:tcPr>
          <w:p w:rsidR="006A3CB3" w:rsidRDefault="006A3CB3" w:rsidP="00C14D0A">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Понеділок, вівторок, середа, четвер з 9.00-18.15; п’ятниця 9.00-20.00; субота з 08.00-15.00, без перерви.</w:t>
            </w:r>
          </w:p>
          <w:p w:rsidR="006A3CB3" w:rsidRDefault="006A3CB3" w:rsidP="00C14D0A">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Вихідні дні - неділя, святкові та неробочі дні.</w:t>
            </w:r>
          </w:p>
        </w:tc>
      </w:tr>
      <w:tr w:rsidR="006A3CB3" w:rsidRPr="00805CC3" w:rsidTr="006A3CB3">
        <w:tc>
          <w:tcPr>
            <w:tcW w:w="185" w:type="pct"/>
            <w:tcBorders>
              <w:top w:val="outset" w:sz="6" w:space="0" w:color="000000"/>
              <w:left w:val="outset" w:sz="6" w:space="0" w:color="000000"/>
              <w:bottom w:val="outset" w:sz="6" w:space="0" w:color="000000"/>
              <w:right w:val="outset" w:sz="6" w:space="0" w:color="000000"/>
            </w:tcBorders>
            <w:hideMark/>
          </w:tcPr>
          <w:p w:rsidR="006A3CB3" w:rsidRPr="00805CC3" w:rsidRDefault="006A3CB3" w:rsidP="00805CC3">
            <w:pPr>
              <w:ind w:right="-6"/>
              <w:jc w:val="center"/>
            </w:pPr>
            <w:r w:rsidRPr="00805CC3">
              <w:t>3</w:t>
            </w:r>
          </w:p>
        </w:tc>
        <w:tc>
          <w:tcPr>
            <w:tcW w:w="1699" w:type="pct"/>
            <w:tcBorders>
              <w:top w:val="outset" w:sz="6" w:space="0" w:color="000000"/>
              <w:left w:val="outset" w:sz="6" w:space="0" w:color="000000"/>
              <w:bottom w:val="outset" w:sz="6" w:space="0" w:color="000000"/>
              <w:right w:val="outset" w:sz="6" w:space="0" w:color="000000"/>
            </w:tcBorders>
            <w:hideMark/>
          </w:tcPr>
          <w:p w:rsidR="006A3CB3" w:rsidRPr="00805CC3" w:rsidRDefault="006A3CB3" w:rsidP="00805CC3">
            <w:pPr>
              <w:ind w:right="-6"/>
              <w:rPr>
                <w:u w:val="single"/>
              </w:rPr>
            </w:pPr>
            <w:r w:rsidRPr="00805CC3">
              <w:t>Телефон/факс (довідки), адреса електронної пошти та веб-сайт центру надання адміністративної послуги</w:t>
            </w:r>
          </w:p>
        </w:tc>
        <w:tc>
          <w:tcPr>
            <w:tcW w:w="3116" w:type="pct"/>
            <w:tcBorders>
              <w:top w:val="outset" w:sz="6" w:space="0" w:color="000000"/>
              <w:left w:val="outset" w:sz="6" w:space="0" w:color="000000"/>
              <w:bottom w:val="outset" w:sz="6" w:space="0" w:color="000000"/>
              <w:right w:val="outset" w:sz="6" w:space="0" w:color="000000"/>
            </w:tcBorders>
            <w:hideMark/>
          </w:tcPr>
          <w:p w:rsidR="006A3CB3" w:rsidRDefault="006A3CB3" w:rsidP="00C14D0A">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 miska_rada_cnap@ukr.net</w:t>
            </w:r>
          </w:p>
          <w:p w:rsidR="006A3CB3" w:rsidRDefault="006A3CB3" w:rsidP="00C14D0A">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(03633) 3-00-30,</w:t>
            </w:r>
          </w:p>
          <w:p w:rsidR="006A3CB3" w:rsidRDefault="006A3CB3" w:rsidP="00C14D0A">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https://radyvylivrada.gov.ua/administrativni-poslugi-09-25-36-03-08-2016/</w:t>
            </w:r>
          </w:p>
        </w:tc>
      </w:tr>
      <w:tr w:rsidR="0009674C" w:rsidRPr="00805CC3" w:rsidTr="006A3CB3">
        <w:tc>
          <w:tcPr>
            <w:tcW w:w="5000" w:type="pct"/>
            <w:gridSpan w:val="3"/>
            <w:tcBorders>
              <w:top w:val="outset" w:sz="6" w:space="0" w:color="000000"/>
              <w:left w:val="outset" w:sz="6" w:space="0" w:color="000000"/>
              <w:bottom w:val="outset" w:sz="6" w:space="0" w:color="000000"/>
              <w:right w:val="outset" w:sz="6" w:space="0" w:color="000000"/>
            </w:tcBorders>
            <w:hideMark/>
          </w:tcPr>
          <w:p w:rsidR="0009674C" w:rsidRPr="00805CC3" w:rsidRDefault="0009674C" w:rsidP="00805CC3">
            <w:pPr>
              <w:jc w:val="center"/>
              <w:rPr>
                <w:b/>
                <w:lang w:eastAsia="uk-UA"/>
              </w:rPr>
            </w:pPr>
            <w:r w:rsidRPr="00805CC3">
              <w:rPr>
                <w:b/>
                <w:lang w:eastAsia="uk-UA"/>
              </w:rPr>
              <w:t>Нормативні акти, якими регламентується надання адміністративної послуги</w:t>
            </w:r>
          </w:p>
        </w:tc>
      </w:tr>
      <w:tr w:rsidR="0009674C" w:rsidRPr="00805CC3" w:rsidTr="006A3CB3">
        <w:tc>
          <w:tcPr>
            <w:tcW w:w="185"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805CC3">
            <w:pPr>
              <w:jc w:val="center"/>
              <w:rPr>
                <w:lang w:eastAsia="uk-UA"/>
              </w:rPr>
            </w:pPr>
            <w:r w:rsidRPr="00805CC3">
              <w:rPr>
                <w:lang w:eastAsia="uk-UA"/>
              </w:rPr>
              <w:t>4</w:t>
            </w:r>
          </w:p>
        </w:tc>
        <w:tc>
          <w:tcPr>
            <w:tcW w:w="1699"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805CC3">
            <w:pPr>
              <w:rPr>
                <w:lang w:eastAsia="uk-UA"/>
              </w:rPr>
            </w:pPr>
            <w:r w:rsidRPr="00805CC3">
              <w:rPr>
                <w:lang w:eastAsia="uk-UA"/>
              </w:rPr>
              <w:t>Закони України</w:t>
            </w:r>
          </w:p>
        </w:tc>
        <w:tc>
          <w:tcPr>
            <w:tcW w:w="3116"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62207E">
            <w:pPr>
              <w:pStyle w:val="a4"/>
              <w:tabs>
                <w:tab w:val="left" w:pos="217"/>
              </w:tabs>
              <w:spacing w:after="0" w:line="240" w:lineRule="auto"/>
              <w:ind w:left="0" w:firstLine="217"/>
              <w:jc w:val="both"/>
              <w:rPr>
                <w:rFonts w:ascii="Times New Roman" w:hAnsi="Times New Roman" w:cs="Times New Roman"/>
                <w:sz w:val="24"/>
                <w:szCs w:val="24"/>
                <w:lang w:val="uk-UA" w:eastAsia="uk-UA"/>
              </w:rPr>
            </w:pPr>
            <w:r w:rsidRPr="00805CC3">
              <w:rPr>
                <w:rFonts w:ascii="Times New Roman" w:hAnsi="Times New Roman" w:cs="Times New Roman"/>
                <w:sz w:val="24"/>
                <w:szCs w:val="24"/>
                <w:lang w:val="uk-UA" w:eastAsia="uk-UA"/>
              </w:rPr>
              <w:t>Закон України «Про державну реєстрацію юридичних осіб, фізичних осіб – підприємців та громадських формувань»</w:t>
            </w:r>
          </w:p>
        </w:tc>
      </w:tr>
      <w:tr w:rsidR="0009674C" w:rsidRPr="00805CC3" w:rsidTr="006A3CB3">
        <w:tc>
          <w:tcPr>
            <w:tcW w:w="185"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805CC3">
            <w:pPr>
              <w:jc w:val="center"/>
              <w:rPr>
                <w:lang w:eastAsia="uk-UA"/>
              </w:rPr>
            </w:pPr>
            <w:r w:rsidRPr="00805CC3">
              <w:rPr>
                <w:lang w:eastAsia="uk-UA"/>
              </w:rPr>
              <w:t>5</w:t>
            </w:r>
          </w:p>
        </w:tc>
        <w:tc>
          <w:tcPr>
            <w:tcW w:w="1699"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805CC3">
            <w:pPr>
              <w:rPr>
                <w:lang w:eastAsia="uk-UA"/>
              </w:rPr>
            </w:pPr>
            <w:r w:rsidRPr="00805CC3">
              <w:rPr>
                <w:lang w:eastAsia="uk-UA"/>
              </w:rPr>
              <w:t>Акти Кабінету Міністрів України</w:t>
            </w:r>
          </w:p>
        </w:tc>
        <w:tc>
          <w:tcPr>
            <w:tcW w:w="3116"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62207E">
            <w:pPr>
              <w:ind w:firstLine="217"/>
              <w:jc w:val="both"/>
              <w:rPr>
                <w:lang w:eastAsia="uk-UA"/>
              </w:rPr>
            </w:pPr>
            <w:r w:rsidRPr="00805CC3">
              <w:rPr>
                <w:lang w:eastAsia="uk-UA"/>
              </w:rPr>
              <w:t>–</w:t>
            </w:r>
          </w:p>
        </w:tc>
      </w:tr>
      <w:tr w:rsidR="0009674C" w:rsidRPr="00805CC3" w:rsidTr="006A3CB3">
        <w:tc>
          <w:tcPr>
            <w:tcW w:w="185"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805CC3">
            <w:pPr>
              <w:jc w:val="center"/>
              <w:rPr>
                <w:lang w:eastAsia="uk-UA"/>
              </w:rPr>
            </w:pPr>
            <w:r w:rsidRPr="00805CC3">
              <w:rPr>
                <w:lang w:eastAsia="uk-UA"/>
              </w:rPr>
              <w:t>6</w:t>
            </w:r>
          </w:p>
        </w:tc>
        <w:tc>
          <w:tcPr>
            <w:tcW w:w="1699"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805CC3">
            <w:pPr>
              <w:rPr>
                <w:lang w:eastAsia="uk-UA"/>
              </w:rPr>
            </w:pPr>
            <w:r w:rsidRPr="00805CC3">
              <w:rPr>
                <w:lang w:eastAsia="uk-UA"/>
              </w:rPr>
              <w:t>Акти центральних органів виконавчої влади</w:t>
            </w:r>
          </w:p>
        </w:tc>
        <w:tc>
          <w:tcPr>
            <w:tcW w:w="3116"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62207E">
            <w:pPr>
              <w:keepNext/>
              <w:ind w:firstLine="224"/>
              <w:jc w:val="both"/>
              <w:rPr>
                <w:rFonts w:eastAsia="Batang"/>
                <w:b/>
                <w:lang w:eastAsia="ko-KR"/>
              </w:rPr>
            </w:pPr>
            <w:r w:rsidRPr="00805CC3">
              <w:rPr>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805CC3">
              <w:rPr>
                <w:bCs/>
              </w:rPr>
              <w:t>1500/29630</w:t>
            </w:r>
            <w:r w:rsidRPr="00805CC3">
              <w:rPr>
                <w:lang w:eastAsia="uk-UA"/>
              </w:rPr>
              <w:t>;</w:t>
            </w:r>
          </w:p>
          <w:p w:rsidR="0009674C" w:rsidRPr="00805CC3" w:rsidRDefault="0009674C" w:rsidP="0062207E">
            <w:pPr>
              <w:pStyle w:val="a4"/>
              <w:tabs>
                <w:tab w:val="left" w:pos="0"/>
              </w:tabs>
              <w:spacing w:after="0" w:line="240" w:lineRule="auto"/>
              <w:ind w:left="0" w:firstLine="217"/>
              <w:jc w:val="both"/>
              <w:rPr>
                <w:rFonts w:ascii="Times New Roman" w:hAnsi="Times New Roman" w:cs="Times New Roman"/>
                <w:sz w:val="24"/>
                <w:szCs w:val="24"/>
                <w:lang w:val="uk-UA" w:eastAsia="uk-UA"/>
              </w:rPr>
            </w:pPr>
            <w:r w:rsidRPr="00805CC3">
              <w:rPr>
                <w:rFonts w:ascii="Times New Roman" w:hAnsi="Times New Roman" w:cs="Times New Roman"/>
                <w:sz w:val="24"/>
                <w:szCs w:val="24"/>
                <w:lang w:val="uk-UA" w:eastAsia="uk-UA"/>
              </w:rPr>
              <w:t>наказ Міністерства юстиції України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09674C" w:rsidRPr="00805CC3" w:rsidRDefault="0009674C" w:rsidP="0062207E">
            <w:pPr>
              <w:pStyle w:val="a4"/>
              <w:tabs>
                <w:tab w:val="left" w:pos="0"/>
              </w:tabs>
              <w:spacing w:after="0" w:line="240" w:lineRule="auto"/>
              <w:ind w:left="0" w:firstLine="217"/>
              <w:jc w:val="both"/>
              <w:rPr>
                <w:rFonts w:ascii="Times New Roman" w:hAnsi="Times New Roman" w:cs="Times New Roman"/>
                <w:sz w:val="24"/>
                <w:szCs w:val="24"/>
                <w:lang w:val="uk-UA" w:eastAsia="uk-UA"/>
              </w:rPr>
            </w:pPr>
            <w:r w:rsidRPr="00805CC3">
              <w:rPr>
                <w:rFonts w:ascii="Times New Roman" w:hAnsi="Times New Roman" w:cs="Times New Roman"/>
                <w:sz w:val="24"/>
                <w:szCs w:val="24"/>
                <w:lang w:val="uk-UA" w:eastAsia="uk-UA"/>
              </w:rPr>
              <w:t>наказ Міністерства юстиції України від 23.03.2016№ 784/5 «Про затвердження Порядку функціонування порталу електронних сервісів юридичних осіб, фізичних</w:t>
            </w:r>
            <w:r w:rsidR="003F03A2">
              <w:rPr>
                <w:rFonts w:ascii="Times New Roman" w:hAnsi="Times New Roman" w:cs="Times New Roman"/>
                <w:sz w:val="24"/>
                <w:szCs w:val="24"/>
                <w:lang w:val="uk-UA" w:eastAsia="uk-UA"/>
              </w:rPr>
              <w:t xml:space="preserve"> </w:t>
            </w:r>
            <w:r w:rsidRPr="00805CC3">
              <w:rPr>
                <w:rFonts w:ascii="Times New Roman" w:hAnsi="Times New Roman" w:cs="Times New Roman"/>
                <w:sz w:val="24"/>
                <w:szCs w:val="24"/>
                <w:lang w:val="uk-UA" w:eastAsia="uk-UA"/>
              </w:rPr>
              <w:t xml:space="preserve">осіб – підприємців та громадських формувань, що не мають статусу юридичної особи», зареєстрований у </w:t>
            </w:r>
            <w:r w:rsidRPr="00805CC3">
              <w:rPr>
                <w:rFonts w:ascii="Times New Roman" w:hAnsi="Times New Roman" w:cs="Times New Roman"/>
                <w:sz w:val="24"/>
                <w:szCs w:val="24"/>
                <w:lang w:val="uk-UA" w:eastAsia="uk-UA"/>
              </w:rPr>
              <w:lastRenderedPageBreak/>
              <w:t xml:space="preserve">Міністерстві юстиції України 23.03.2016 за </w:t>
            </w:r>
            <w:r w:rsidRPr="00805CC3">
              <w:rPr>
                <w:rFonts w:ascii="Times New Roman" w:hAnsi="Times New Roman" w:cs="Times New Roman"/>
                <w:sz w:val="24"/>
                <w:szCs w:val="24"/>
                <w:lang w:val="uk-UA" w:eastAsia="uk-UA"/>
              </w:rPr>
              <w:br/>
              <w:t>№ 427/28557</w:t>
            </w:r>
          </w:p>
        </w:tc>
      </w:tr>
      <w:tr w:rsidR="0009674C" w:rsidRPr="00805CC3" w:rsidTr="006A3CB3">
        <w:tc>
          <w:tcPr>
            <w:tcW w:w="5000" w:type="pct"/>
            <w:gridSpan w:val="3"/>
            <w:tcBorders>
              <w:top w:val="outset" w:sz="6" w:space="0" w:color="000000"/>
              <w:left w:val="outset" w:sz="6" w:space="0" w:color="000000"/>
              <w:bottom w:val="outset" w:sz="6" w:space="0" w:color="000000"/>
              <w:right w:val="outset" w:sz="6" w:space="0" w:color="000000"/>
            </w:tcBorders>
            <w:hideMark/>
          </w:tcPr>
          <w:p w:rsidR="0009674C" w:rsidRPr="00805CC3" w:rsidRDefault="0009674C" w:rsidP="00805CC3">
            <w:pPr>
              <w:jc w:val="center"/>
              <w:rPr>
                <w:b/>
                <w:lang w:eastAsia="uk-UA"/>
              </w:rPr>
            </w:pPr>
            <w:r w:rsidRPr="00805CC3">
              <w:rPr>
                <w:b/>
                <w:lang w:eastAsia="uk-UA"/>
              </w:rPr>
              <w:lastRenderedPageBreak/>
              <w:t>Умови отримання адміністративної послуги</w:t>
            </w:r>
          </w:p>
        </w:tc>
      </w:tr>
      <w:tr w:rsidR="0009674C" w:rsidRPr="00805CC3" w:rsidTr="006A3CB3">
        <w:tc>
          <w:tcPr>
            <w:tcW w:w="185"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805CC3">
            <w:pPr>
              <w:jc w:val="center"/>
              <w:rPr>
                <w:lang w:eastAsia="uk-UA"/>
              </w:rPr>
            </w:pPr>
            <w:r w:rsidRPr="00805CC3">
              <w:rPr>
                <w:lang w:eastAsia="uk-UA"/>
              </w:rPr>
              <w:t>7</w:t>
            </w:r>
          </w:p>
        </w:tc>
        <w:tc>
          <w:tcPr>
            <w:tcW w:w="1699"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805CC3">
            <w:pPr>
              <w:rPr>
                <w:lang w:eastAsia="uk-UA"/>
              </w:rPr>
            </w:pPr>
            <w:r w:rsidRPr="00805CC3">
              <w:rPr>
                <w:lang w:eastAsia="uk-UA"/>
              </w:rPr>
              <w:t>Підстава для отримання адміністративної послуги</w:t>
            </w:r>
          </w:p>
        </w:tc>
        <w:tc>
          <w:tcPr>
            <w:tcW w:w="3116"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62207E">
            <w:pPr>
              <w:ind w:firstLine="217"/>
              <w:jc w:val="both"/>
              <w:rPr>
                <w:lang w:eastAsia="uk-UA"/>
              </w:rPr>
            </w:pPr>
            <w:r w:rsidRPr="00805CC3">
              <w:t xml:space="preserve">Звернення фізичної </w:t>
            </w:r>
            <w:r w:rsidR="0062207E" w:rsidRPr="00805CC3">
              <w:t>особи</w:t>
            </w:r>
            <w:r w:rsidR="0062207E">
              <w:t xml:space="preserve"> -</w:t>
            </w:r>
            <w:r w:rsidRPr="00805CC3">
              <w:t xml:space="preserve"> підприємця або уповноваженої нею особи </w:t>
            </w:r>
            <w:r w:rsidRPr="00805CC3">
              <w:rPr>
                <w:lang w:eastAsia="uk-UA"/>
              </w:rPr>
              <w:t>(далі – заявник)</w:t>
            </w:r>
          </w:p>
        </w:tc>
      </w:tr>
      <w:tr w:rsidR="0009674C" w:rsidRPr="00805CC3" w:rsidTr="006A3CB3">
        <w:tc>
          <w:tcPr>
            <w:tcW w:w="185"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805CC3">
            <w:pPr>
              <w:jc w:val="center"/>
              <w:rPr>
                <w:lang w:eastAsia="uk-UA"/>
              </w:rPr>
            </w:pPr>
            <w:r w:rsidRPr="00805CC3">
              <w:rPr>
                <w:lang w:eastAsia="uk-UA"/>
              </w:rPr>
              <w:t>8</w:t>
            </w:r>
          </w:p>
        </w:tc>
        <w:tc>
          <w:tcPr>
            <w:tcW w:w="1699"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805CC3">
            <w:pPr>
              <w:rPr>
                <w:lang w:eastAsia="uk-UA"/>
              </w:rPr>
            </w:pPr>
            <w:r w:rsidRPr="00805CC3">
              <w:rPr>
                <w:lang w:eastAsia="uk-UA"/>
              </w:rPr>
              <w:t>Вичерпний перелік документів, необхідних для отримання адміністративної послуги</w:t>
            </w:r>
          </w:p>
        </w:tc>
        <w:tc>
          <w:tcPr>
            <w:tcW w:w="3116"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62207E">
            <w:pPr>
              <w:pStyle w:val="a4"/>
              <w:tabs>
                <w:tab w:val="left" w:pos="358"/>
              </w:tabs>
              <w:spacing w:after="0" w:line="240" w:lineRule="auto"/>
              <w:ind w:left="0" w:firstLine="217"/>
              <w:jc w:val="both"/>
              <w:rPr>
                <w:rFonts w:ascii="Times New Roman" w:hAnsi="Times New Roman" w:cs="Times New Roman"/>
                <w:sz w:val="24"/>
                <w:szCs w:val="24"/>
                <w:lang w:val="uk-UA"/>
              </w:rPr>
            </w:pPr>
            <w:r w:rsidRPr="00805CC3">
              <w:rPr>
                <w:rFonts w:ascii="Times New Roman" w:hAnsi="Times New Roman" w:cs="Times New Roman"/>
                <w:sz w:val="24"/>
                <w:szCs w:val="24"/>
                <w:lang w:val="uk-UA"/>
              </w:rPr>
              <w:t xml:space="preserve">Заява про державну реєстрацію включення відомостей про фізичну особу – підприємця до Єдиного державного реєстру </w:t>
            </w:r>
            <w:r w:rsidRPr="00805CC3">
              <w:rPr>
                <w:rFonts w:ascii="Times New Roman" w:hAnsi="Times New Roman" w:cs="Times New Roman"/>
                <w:sz w:val="24"/>
                <w:szCs w:val="24"/>
                <w:lang w:val="uk-UA" w:eastAsia="uk-UA"/>
              </w:rPr>
              <w:t>юридичних осіб, фізичних осіб – підприємців та громадських формувань.</w:t>
            </w:r>
          </w:p>
          <w:p w:rsidR="0009674C" w:rsidRPr="00805CC3" w:rsidRDefault="0009674C" w:rsidP="0062207E">
            <w:pPr>
              <w:ind w:firstLine="217"/>
              <w:jc w:val="both"/>
              <w:rPr>
                <w:lang w:eastAsia="uk-UA"/>
              </w:rPr>
            </w:pPr>
            <w:r w:rsidRPr="00805CC3">
              <w:rPr>
                <w:lang w:eastAsia="uk-UA"/>
              </w:rPr>
              <w:t>Якщо документи подаються особисто, заявник пред’являє документ, що відповідно до закону посвідчує особу.</w:t>
            </w:r>
          </w:p>
          <w:p w:rsidR="0009674C" w:rsidRPr="00805CC3" w:rsidRDefault="0009674C" w:rsidP="0062207E">
            <w:pPr>
              <w:ind w:firstLine="217"/>
              <w:jc w:val="both"/>
              <w:rPr>
                <w:lang w:eastAsia="uk-UA"/>
              </w:rPr>
            </w:pPr>
            <w:r w:rsidRPr="00805CC3">
              <w:rPr>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tc>
      </w:tr>
      <w:tr w:rsidR="0009674C" w:rsidRPr="00805CC3" w:rsidTr="006A3CB3">
        <w:tc>
          <w:tcPr>
            <w:tcW w:w="185"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805CC3">
            <w:pPr>
              <w:jc w:val="center"/>
              <w:rPr>
                <w:lang w:eastAsia="uk-UA"/>
              </w:rPr>
            </w:pPr>
            <w:r w:rsidRPr="00805CC3">
              <w:rPr>
                <w:lang w:eastAsia="uk-UA"/>
              </w:rPr>
              <w:t>9</w:t>
            </w:r>
          </w:p>
        </w:tc>
        <w:tc>
          <w:tcPr>
            <w:tcW w:w="1699"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805CC3">
            <w:pPr>
              <w:rPr>
                <w:lang w:eastAsia="uk-UA"/>
              </w:rPr>
            </w:pPr>
            <w:r w:rsidRPr="00805CC3">
              <w:rPr>
                <w:lang w:eastAsia="uk-UA"/>
              </w:rPr>
              <w:t>Спосіб подання документів, необхідних для отримання адміністративної послуги</w:t>
            </w:r>
          </w:p>
        </w:tc>
        <w:tc>
          <w:tcPr>
            <w:tcW w:w="3116"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622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rsidRPr="00805CC3">
              <w:t>1. У паперовій формі документи подаються заявником особисто або поштовим відправленням.</w:t>
            </w:r>
          </w:p>
          <w:p w:rsidR="0009674C" w:rsidRPr="00805CC3" w:rsidRDefault="0009674C" w:rsidP="00622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lang w:eastAsia="uk-UA"/>
              </w:rPr>
            </w:pPr>
            <w:r w:rsidRPr="00805CC3">
              <w:t>2. В електронній</w:t>
            </w:r>
            <w:r w:rsidR="00805CC3">
              <w:t xml:space="preserve"> </w:t>
            </w:r>
            <w:r w:rsidRPr="00805CC3">
              <w:t>формі документи подаються через портал електронних сервісів</w:t>
            </w:r>
          </w:p>
        </w:tc>
      </w:tr>
      <w:tr w:rsidR="0009674C" w:rsidRPr="00805CC3" w:rsidTr="006A3CB3">
        <w:tc>
          <w:tcPr>
            <w:tcW w:w="185"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805CC3">
            <w:pPr>
              <w:jc w:val="center"/>
              <w:rPr>
                <w:lang w:eastAsia="uk-UA"/>
              </w:rPr>
            </w:pPr>
            <w:r w:rsidRPr="00805CC3">
              <w:rPr>
                <w:lang w:eastAsia="uk-UA"/>
              </w:rPr>
              <w:t>10</w:t>
            </w:r>
          </w:p>
        </w:tc>
        <w:tc>
          <w:tcPr>
            <w:tcW w:w="1699"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805CC3">
            <w:pPr>
              <w:rPr>
                <w:lang w:eastAsia="uk-UA"/>
              </w:rPr>
            </w:pPr>
            <w:r w:rsidRPr="00805CC3">
              <w:rPr>
                <w:lang w:eastAsia="uk-UA"/>
              </w:rPr>
              <w:t>Платність (безоплатність) надання адміністративної послуги</w:t>
            </w:r>
          </w:p>
        </w:tc>
        <w:tc>
          <w:tcPr>
            <w:tcW w:w="3116"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62207E">
            <w:pPr>
              <w:ind w:firstLine="217"/>
              <w:jc w:val="both"/>
              <w:rPr>
                <w:i/>
                <w:lang w:eastAsia="uk-UA"/>
              </w:rPr>
            </w:pPr>
            <w:r w:rsidRPr="00805CC3">
              <w:rPr>
                <w:lang w:eastAsia="uk-UA"/>
              </w:rPr>
              <w:t>Безоплатно</w:t>
            </w:r>
          </w:p>
        </w:tc>
      </w:tr>
      <w:tr w:rsidR="0009674C" w:rsidRPr="00805CC3" w:rsidTr="006A3CB3">
        <w:tc>
          <w:tcPr>
            <w:tcW w:w="185"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805CC3">
            <w:pPr>
              <w:jc w:val="center"/>
              <w:rPr>
                <w:lang w:eastAsia="uk-UA"/>
              </w:rPr>
            </w:pPr>
            <w:r w:rsidRPr="00805CC3">
              <w:rPr>
                <w:lang w:eastAsia="uk-UA"/>
              </w:rPr>
              <w:t>11</w:t>
            </w:r>
          </w:p>
        </w:tc>
        <w:tc>
          <w:tcPr>
            <w:tcW w:w="1699"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805CC3">
            <w:pPr>
              <w:rPr>
                <w:lang w:eastAsia="uk-UA"/>
              </w:rPr>
            </w:pPr>
            <w:r w:rsidRPr="00805CC3">
              <w:rPr>
                <w:lang w:eastAsia="uk-UA"/>
              </w:rPr>
              <w:t>Строк надання адміністративної послуги</w:t>
            </w:r>
          </w:p>
        </w:tc>
        <w:tc>
          <w:tcPr>
            <w:tcW w:w="3116"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62207E">
            <w:pPr>
              <w:ind w:firstLine="217"/>
              <w:jc w:val="both"/>
              <w:rPr>
                <w:lang w:eastAsia="uk-UA"/>
              </w:rPr>
            </w:pPr>
            <w:r w:rsidRPr="00805CC3">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09674C" w:rsidRPr="00805CC3" w:rsidRDefault="0009674C" w:rsidP="0062207E">
            <w:pPr>
              <w:ind w:firstLine="217"/>
              <w:jc w:val="both"/>
              <w:rPr>
                <w:lang w:eastAsia="uk-UA"/>
              </w:rPr>
            </w:pPr>
            <w:r w:rsidRPr="00805CC3">
              <w:rPr>
                <w:lang w:eastAsia="uk-UA"/>
              </w:rPr>
              <w:t>Зупинення розгляду документів здійснюється у строк, встановлений для державної реєстрації.</w:t>
            </w:r>
          </w:p>
          <w:p w:rsidR="0009674C" w:rsidRPr="00805CC3" w:rsidRDefault="0009674C" w:rsidP="0062207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lang w:eastAsia="uk-UA"/>
              </w:rPr>
            </w:pPr>
            <w:r w:rsidRPr="00805CC3">
              <w:rPr>
                <w:lang w:eastAsia="uk-UA"/>
              </w:rPr>
              <w:t>Строк зупинення розгляду документів, поданих для державної реєстрації, становить 15 календарних днів з дати їх зупинення</w:t>
            </w:r>
          </w:p>
        </w:tc>
      </w:tr>
      <w:tr w:rsidR="0009674C" w:rsidRPr="00805CC3" w:rsidTr="006A3CB3">
        <w:tc>
          <w:tcPr>
            <w:tcW w:w="185"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805CC3">
            <w:pPr>
              <w:jc w:val="center"/>
              <w:rPr>
                <w:lang w:eastAsia="uk-UA"/>
              </w:rPr>
            </w:pPr>
            <w:r w:rsidRPr="00805CC3">
              <w:rPr>
                <w:lang w:eastAsia="uk-UA"/>
              </w:rPr>
              <w:t>12</w:t>
            </w:r>
          </w:p>
        </w:tc>
        <w:tc>
          <w:tcPr>
            <w:tcW w:w="1699"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805CC3">
            <w:pPr>
              <w:rPr>
                <w:lang w:eastAsia="uk-UA"/>
              </w:rPr>
            </w:pPr>
            <w:r w:rsidRPr="00805CC3">
              <w:rPr>
                <w:lang w:eastAsia="uk-UA"/>
              </w:rPr>
              <w:t>Перелік підстав для зупинення розгляду документів,поданих для державної реєстрації</w:t>
            </w:r>
          </w:p>
        </w:tc>
        <w:tc>
          <w:tcPr>
            <w:tcW w:w="3116"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62207E">
            <w:pPr>
              <w:tabs>
                <w:tab w:val="left" w:pos="-67"/>
              </w:tabs>
              <w:ind w:firstLine="217"/>
              <w:jc w:val="both"/>
              <w:rPr>
                <w:lang w:eastAsia="uk-UA"/>
              </w:rPr>
            </w:pPr>
            <w:r w:rsidRPr="00805CC3">
              <w:rPr>
                <w:lang w:eastAsia="uk-UA"/>
              </w:rPr>
              <w:t xml:space="preserve">Подання документів або відомостей, визначених Законом України «Про державну реєстрацію юридичних осіб, фізичних </w:t>
            </w:r>
            <w:r w:rsidRPr="00805CC3">
              <w:rPr>
                <w:lang w:eastAsia="uk-UA"/>
              </w:rPr>
              <w:br/>
              <w:t>осіб – підприємців та громадських формувань», не в повному обсязі;</w:t>
            </w:r>
          </w:p>
          <w:p w:rsidR="0009674C" w:rsidRPr="00805CC3" w:rsidRDefault="0009674C" w:rsidP="0062207E">
            <w:pPr>
              <w:tabs>
                <w:tab w:val="left" w:pos="-67"/>
              </w:tabs>
              <w:ind w:firstLine="217"/>
              <w:jc w:val="both"/>
              <w:rPr>
                <w:lang w:eastAsia="uk-UA"/>
              </w:rPr>
            </w:pPr>
            <w:r w:rsidRPr="00805CC3">
              <w:rPr>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09674C" w:rsidRPr="00805CC3" w:rsidRDefault="0009674C" w:rsidP="0062207E">
            <w:pPr>
              <w:tabs>
                <w:tab w:val="left" w:pos="-67"/>
              </w:tabs>
              <w:ind w:firstLine="217"/>
              <w:jc w:val="both"/>
              <w:rPr>
                <w:lang w:eastAsia="uk-UA"/>
              </w:rPr>
            </w:pPr>
            <w:r w:rsidRPr="00805CC3">
              <w:rPr>
                <w:lang w:eastAsia="uk-UA"/>
              </w:rPr>
              <w:t xml:space="preserve">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w:t>
            </w:r>
            <w:r w:rsidRPr="00805CC3">
              <w:rPr>
                <w:lang w:eastAsia="uk-UA"/>
              </w:rPr>
              <w:lastRenderedPageBreak/>
              <w:t>громадських формувань;</w:t>
            </w:r>
          </w:p>
          <w:p w:rsidR="0009674C" w:rsidRPr="00805CC3" w:rsidRDefault="0009674C" w:rsidP="0062207E">
            <w:pPr>
              <w:tabs>
                <w:tab w:val="left" w:pos="-67"/>
              </w:tabs>
              <w:ind w:firstLine="217"/>
              <w:jc w:val="both"/>
              <w:rPr>
                <w:lang w:eastAsia="uk-UA"/>
              </w:rPr>
            </w:pPr>
            <w:r w:rsidRPr="00805CC3">
              <w:rPr>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09674C" w:rsidRPr="00805CC3" w:rsidRDefault="0009674C" w:rsidP="0062207E">
            <w:pPr>
              <w:tabs>
                <w:tab w:val="left" w:pos="-67"/>
              </w:tabs>
              <w:ind w:firstLine="217"/>
              <w:jc w:val="both"/>
              <w:rPr>
                <w:strike/>
              </w:rPr>
            </w:pPr>
            <w:r w:rsidRPr="00805CC3">
              <w:rPr>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tc>
      </w:tr>
      <w:tr w:rsidR="0009674C" w:rsidRPr="00805CC3" w:rsidTr="006A3CB3">
        <w:tc>
          <w:tcPr>
            <w:tcW w:w="185"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805CC3">
            <w:pPr>
              <w:jc w:val="center"/>
              <w:rPr>
                <w:lang w:eastAsia="uk-UA"/>
              </w:rPr>
            </w:pPr>
            <w:r w:rsidRPr="00805CC3">
              <w:rPr>
                <w:lang w:eastAsia="uk-UA"/>
              </w:rPr>
              <w:lastRenderedPageBreak/>
              <w:t>13</w:t>
            </w:r>
          </w:p>
        </w:tc>
        <w:tc>
          <w:tcPr>
            <w:tcW w:w="1699"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805CC3">
            <w:pPr>
              <w:rPr>
                <w:lang w:eastAsia="uk-UA"/>
              </w:rPr>
            </w:pPr>
            <w:r w:rsidRPr="00805CC3">
              <w:rPr>
                <w:lang w:eastAsia="uk-UA"/>
              </w:rPr>
              <w:t>Перелік підстав для відмови у державній реєстрації</w:t>
            </w:r>
          </w:p>
        </w:tc>
        <w:tc>
          <w:tcPr>
            <w:tcW w:w="3116"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62207E">
            <w:pPr>
              <w:tabs>
                <w:tab w:val="left" w:pos="1565"/>
              </w:tabs>
              <w:ind w:firstLine="217"/>
              <w:jc w:val="both"/>
              <w:rPr>
                <w:lang w:eastAsia="uk-UA"/>
              </w:rPr>
            </w:pPr>
            <w:r w:rsidRPr="00805CC3">
              <w:rPr>
                <w:lang w:eastAsia="uk-UA"/>
              </w:rPr>
              <w:t>Документи подано особою, яка не має на це повноважень;</w:t>
            </w:r>
          </w:p>
          <w:p w:rsidR="0009674C" w:rsidRPr="00805CC3" w:rsidRDefault="0009674C" w:rsidP="0062207E">
            <w:pPr>
              <w:tabs>
                <w:tab w:val="left" w:pos="1565"/>
              </w:tabs>
              <w:ind w:firstLine="217"/>
              <w:jc w:val="both"/>
              <w:rPr>
                <w:lang w:eastAsia="uk-UA"/>
              </w:rPr>
            </w:pPr>
            <w:r w:rsidRPr="00805CC3">
              <w:rPr>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у проведенні реєстраційної дії;</w:t>
            </w:r>
          </w:p>
          <w:p w:rsidR="0009674C" w:rsidRPr="00805CC3" w:rsidRDefault="0009674C" w:rsidP="0062207E">
            <w:pPr>
              <w:tabs>
                <w:tab w:val="left" w:pos="1565"/>
              </w:tabs>
              <w:ind w:firstLine="217"/>
              <w:jc w:val="both"/>
              <w:rPr>
                <w:lang w:eastAsia="uk-UA"/>
              </w:rPr>
            </w:pPr>
            <w:r w:rsidRPr="00805CC3">
              <w:rPr>
                <w:lang w:eastAsia="uk-UA"/>
              </w:rPr>
              <w:t>не усунуто підстави для зупинення розгляду документів протягом встановленого строку;</w:t>
            </w:r>
          </w:p>
          <w:p w:rsidR="0009674C" w:rsidRPr="00805CC3" w:rsidRDefault="0009674C" w:rsidP="0062207E">
            <w:pPr>
              <w:tabs>
                <w:tab w:val="left" w:pos="1565"/>
              </w:tabs>
              <w:ind w:firstLine="217"/>
              <w:jc w:val="both"/>
              <w:rPr>
                <w:lang w:eastAsia="uk-UA"/>
              </w:rPr>
            </w:pPr>
            <w:r w:rsidRPr="00805CC3">
              <w:rPr>
                <w:lang w:eastAsia="uk-UA"/>
              </w:rPr>
              <w:t>наявні обмеження на зайняття підприємницькою діяльністю, встановлені законом</w:t>
            </w:r>
          </w:p>
        </w:tc>
      </w:tr>
      <w:tr w:rsidR="0009674C" w:rsidRPr="00805CC3" w:rsidTr="006A3CB3">
        <w:tc>
          <w:tcPr>
            <w:tcW w:w="185"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805CC3">
            <w:pPr>
              <w:jc w:val="center"/>
              <w:rPr>
                <w:lang w:eastAsia="uk-UA"/>
              </w:rPr>
            </w:pPr>
            <w:r w:rsidRPr="00805CC3">
              <w:rPr>
                <w:lang w:eastAsia="uk-UA"/>
              </w:rPr>
              <w:t>14</w:t>
            </w:r>
          </w:p>
        </w:tc>
        <w:tc>
          <w:tcPr>
            <w:tcW w:w="1699"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805CC3">
            <w:pPr>
              <w:rPr>
                <w:lang w:eastAsia="uk-UA"/>
              </w:rPr>
            </w:pPr>
            <w:r w:rsidRPr="00805CC3">
              <w:rPr>
                <w:lang w:eastAsia="uk-UA"/>
              </w:rPr>
              <w:t>Результат надання адміністративної послуги</w:t>
            </w:r>
          </w:p>
        </w:tc>
        <w:tc>
          <w:tcPr>
            <w:tcW w:w="3116"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62207E">
            <w:pPr>
              <w:tabs>
                <w:tab w:val="left" w:pos="358"/>
                <w:tab w:val="left" w:pos="449"/>
              </w:tabs>
              <w:ind w:firstLine="217"/>
              <w:jc w:val="both"/>
              <w:rPr>
                <w:lang w:eastAsia="uk-UA"/>
              </w:rPr>
            </w:pPr>
            <w:r w:rsidRPr="00805CC3">
              <w:t>Внесення відповідного запису до Єдиного державного реєстру юридичних осіб, фізичних осіб – підприємців та громадських формувань;</w:t>
            </w:r>
            <w:r w:rsidR="00677E60" w:rsidRPr="00805CC3">
              <w:t xml:space="preserve"> </w:t>
            </w:r>
            <w:r w:rsidRPr="00805CC3">
              <w:t>виписка з Єдиного державного реєстру юридичних осіб, фізичних осіб – підприємців та громадських формувань;</w:t>
            </w:r>
            <w:r w:rsidR="00677E60" w:rsidRPr="00805CC3">
              <w:t xml:space="preserve"> п</w:t>
            </w:r>
            <w:r w:rsidRPr="00805CC3">
              <w:t>овідомлення про відмову у державній реєстрації із зазначенням виключного переліку підстав для відмови</w:t>
            </w:r>
          </w:p>
        </w:tc>
      </w:tr>
      <w:tr w:rsidR="0009674C" w:rsidRPr="00805CC3" w:rsidTr="006A3CB3">
        <w:tc>
          <w:tcPr>
            <w:tcW w:w="185"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805CC3">
            <w:pPr>
              <w:jc w:val="center"/>
              <w:rPr>
                <w:lang w:eastAsia="uk-UA"/>
              </w:rPr>
            </w:pPr>
            <w:r w:rsidRPr="00805CC3">
              <w:rPr>
                <w:lang w:eastAsia="uk-UA"/>
              </w:rPr>
              <w:t>15</w:t>
            </w:r>
          </w:p>
        </w:tc>
        <w:tc>
          <w:tcPr>
            <w:tcW w:w="1699"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805CC3">
            <w:pPr>
              <w:rPr>
                <w:lang w:eastAsia="uk-UA"/>
              </w:rPr>
            </w:pPr>
            <w:r w:rsidRPr="00805CC3">
              <w:rPr>
                <w:lang w:eastAsia="uk-UA"/>
              </w:rPr>
              <w:t>Способи отримання відповіді (результату)</w:t>
            </w:r>
          </w:p>
        </w:tc>
        <w:tc>
          <w:tcPr>
            <w:tcW w:w="3116" w:type="pct"/>
            <w:tcBorders>
              <w:top w:val="outset" w:sz="6" w:space="0" w:color="000000"/>
              <w:left w:val="outset" w:sz="6" w:space="0" w:color="000000"/>
              <w:bottom w:val="outset" w:sz="6" w:space="0" w:color="000000"/>
              <w:right w:val="outset" w:sz="6" w:space="0" w:color="000000"/>
            </w:tcBorders>
            <w:hideMark/>
          </w:tcPr>
          <w:p w:rsidR="0009674C" w:rsidRPr="00805CC3" w:rsidRDefault="0009674C" w:rsidP="0062207E">
            <w:pPr>
              <w:pStyle w:val="a4"/>
              <w:tabs>
                <w:tab w:val="left" w:pos="358"/>
              </w:tabs>
              <w:spacing w:after="0" w:line="240" w:lineRule="auto"/>
              <w:ind w:left="0" w:firstLine="217"/>
              <w:jc w:val="both"/>
              <w:rPr>
                <w:rFonts w:ascii="Times New Roman" w:hAnsi="Times New Roman" w:cs="Times New Roman"/>
                <w:sz w:val="24"/>
                <w:szCs w:val="24"/>
                <w:lang w:val="uk-UA"/>
              </w:rPr>
            </w:pPr>
            <w:r w:rsidRPr="00805CC3">
              <w:rPr>
                <w:rFonts w:ascii="Times New Roman" w:hAnsi="Times New Roman" w:cs="Times New Roman"/>
                <w:sz w:val="24"/>
                <w:szCs w:val="24"/>
                <w:lang w:val="uk-UA"/>
              </w:rPr>
              <w:t>Результати надання адміністративної послуги</w:t>
            </w:r>
            <w:r w:rsidR="00805CC3">
              <w:rPr>
                <w:rFonts w:ascii="Times New Roman" w:hAnsi="Times New Roman" w:cs="Times New Roman"/>
                <w:sz w:val="24"/>
                <w:szCs w:val="24"/>
                <w:lang w:val="uk-UA"/>
              </w:rPr>
              <w:t xml:space="preserve"> </w:t>
            </w:r>
            <w:r w:rsidRPr="00805CC3">
              <w:rPr>
                <w:rFonts w:ascii="Times New Roman" w:hAnsi="Times New Roman" w:cs="Times New Roman"/>
                <w:sz w:val="24"/>
                <w:szCs w:val="24"/>
                <w:lang w:val="uk-UA"/>
              </w:rPr>
              <w:t xml:space="preserve">у сфері державної реєстрації (у тому числі виписка з </w:t>
            </w:r>
            <w:r w:rsidRPr="00805CC3">
              <w:rPr>
                <w:rFonts w:ascii="Times New Roman" w:hAnsi="Times New Roman" w:cs="Times New Roman"/>
                <w:sz w:val="24"/>
                <w:szCs w:val="24"/>
                <w:lang w:val="uk-UA" w:eastAsia="uk-UA"/>
              </w:rPr>
              <w:t xml:space="preserve">Єдиного державного реєстру юридичних осіб, фізичних осіб – підприємців та громадських формувань) </w:t>
            </w:r>
            <w:r w:rsidRPr="00805CC3">
              <w:rPr>
                <w:rFonts w:ascii="Times New Roman" w:hAnsi="Times New Roman" w:cs="Times New Roman"/>
                <w:sz w:val="24"/>
                <w:szCs w:val="24"/>
                <w:lang w:val="uk-UA"/>
              </w:rPr>
              <w:t xml:space="preserve">в </w:t>
            </w:r>
            <w:r w:rsidRPr="00805CC3">
              <w:rPr>
                <w:rFonts w:ascii="Times New Roman" w:hAnsi="Times New Roman" w:cs="Times New Roman"/>
                <w:sz w:val="24"/>
                <w:szCs w:val="24"/>
                <w:lang w:val="uk-UA" w:eastAsia="uk-UA"/>
              </w:rPr>
              <w:t>електронній формі</w:t>
            </w:r>
            <w:r w:rsidR="00805CC3">
              <w:rPr>
                <w:rFonts w:ascii="Times New Roman" w:hAnsi="Times New Roman" w:cs="Times New Roman"/>
                <w:sz w:val="24"/>
                <w:szCs w:val="24"/>
                <w:lang w:val="uk-UA" w:eastAsia="uk-UA"/>
              </w:rPr>
              <w:t xml:space="preserve"> </w:t>
            </w:r>
            <w:r w:rsidRPr="00805CC3">
              <w:rPr>
                <w:rFonts w:ascii="Times New Roman" w:hAnsi="Times New Roman" w:cs="Times New Roman"/>
                <w:sz w:val="24"/>
                <w:szCs w:val="24"/>
                <w:lang w:val="uk-UA"/>
              </w:rPr>
              <w:t>оприлюднюються на порталі електронних сервісів та доступні для їх пошуку за кодом доступу.</w:t>
            </w:r>
          </w:p>
          <w:p w:rsidR="0009674C" w:rsidRPr="00805CC3" w:rsidRDefault="0009674C" w:rsidP="0062207E">
            <w:pPr>
              <w:pStyle w:val="a4"/>
              <w:tabs>
                <w:tab w:val="left" w:pos="358"/>
              </w:tabs>
              <w:spacing w:after="0" w:line="240" w:lineRule="auto"/>
              <w:ind w:left="0" w:firstLine="217"/>
              <w:jc w:val="both"/>
              <w:rPr>
                <w:rFonts w:ascii="Times New Roman" w:hAnsi="Times New Roman" w:cs="Times New Roman"/>
                <w:sz w:val="24"/>
                <w:szCs w:val="24"/>
                <w:lang w:val="uk-UA"/>
              </w:rPr>
            </w:pPr>
            <w:r w:rsidRPr="00805CC3">
              <w:rPr>
                <w:rFonts w:ascii="Times New Roman" w:hAnsi="Times New Roman" w:cs="Times New Roman"/>
                <w:sz w:val="24"/>
                <w:szCs w:val="24"/>
                <w:lang w:val="uk-UA"/>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09674C" w:rsidRPr="00805CC3" w:rsidRDefault="0009674C" w:rsidP="0062207E">
            <w:pPr>
              <w:pStyle w:val="a4"/>
              <w:tabs>
                <w:tab w:val="left" w:pos="358"/>
              </w:tabs>
              <w:spacing w:after="0" w:line="240" w:lineRule="auto"/>
              <w:ind w:left="0" w:firstLine="217"/>
              <w:jc w:val="both"/>
              <w:rPr>
                <w:rFonts w:ascii="Times New Roman" w:hAnsi="Times New Roman" w:cs="Times New Roman"/>
                <w:sz w:val="24"/>
                <w:szCs w:val="24"/>
                <w:lang w:val="uk-UA" w:eastAsia="uk-UA"/>
              </w:rPr>
            </w:pPr>
            <w:r w:rsidRPr="00805CC3">
              <w:rPr>
                <w:rFonts w:ascii="Times New Roman" w:hAnsi="Times New Roman" w:cs="Times New Roman"/>
                <w:sz w:val="24"/>
                <w:szCs w:val="24"/>
                <w:lang w:val="uk-UA" w:eastAsia="uk-UA"/>
              </w:rPr>
              <w:t>У разі</w:t>
            </w:r>
            <w:r w:rsidR="00805CC3" w:rsidRPr="00805CC3">
              <w:rPr>
                <w:rFonts w:ascii="Times New Roman" w:hAnsi="Times New Roman" w:cs="Times New Roman"/>
                <w:sz w:val="24"/>
                <w:szCs w:val="24"/>
                <w:lang w:val="uk-UA" w:eastAsia="uk-UA"/>
              </w:rPr>
              <w:t xml:space="preserve"> </w:t>
            </w:r>
            <w:r w:rsidRPr="00805CC3">
              <w:rPr>
                <w:rFonts w:ascii="Times New Roman" w:hAnsi="Times New Roman" w:cs="Times New Roman"/>
                <w:sz w:val="24"/>
                <w:szCs w:val="24"/>
                <w:lang w:val="uk-UA" w:eastAsia="uk-UA"/>
              </w:rPr>
              <w:t xml:space="preserve">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w:t>
            </w:r>
            <w:r w:rsidRPr="00805CC3">
              <w:rPr>
                <w:rFonts w:ascii="Times New Roman" w:hAnsi="Times New Roman" w:cs="Times New Roman"/>
                <w:sz w:val="24"/>
                <w:szCs w:val="24"/>
                <w:lang w:val="uk-UA" w:eastAsia="uk-UA"/>
              </w:rPr>
              <w:lastRenderedPageBreak/>
              <w:t>надходження від заявника заяви про їх повернення</w:t>
            </w:r>
          </w:p>
        </w:tc>
      </w:tr>
    </w:tbl>
    <w:p w:rsidR="007B7B03" w:rsidRDefault="007B7B03"/>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2207E" w:rsidRDefault="0062207E"/>
    <w:p w:rsidR="006A3CB3" w:rsidRDefault="006A3CB3"/>
    <w:p w:rsidR="006A3CB3" w:rsidRDefault="006A3CB3"/>
    <w:p w:rsidR="006A3CB3" w:rsidRDefault="006A3CB3"/>
    <w:p w:rsidR="006A3CB3" w:rsidRDefault="006A3CB3"/>
    <w:p w:rsidR="006A3CB3" w:rsidRDefault="006A3CB3"/>
    <w:p w:rsidR="006A3CB3" w:rsidRDefault="006A3CB3">
      <w:bookmarkStart w:id="1" w:name="_GoBack"/>
      <w:bookmarkEnd w:id="1"/>
    </w:p>
    <w:p w:rsidR="0062207E" w:rsidRDefault="0062207E"/>
    <w:p w:rsidR="0062207E" w:rsidRDefault="0062207E"/>
    <w:p w:rsidR="0062207E" w:rsidRDefault="0062207E"/>
    <w:tbl>
      <w:tblPr>
        <w:tblW w:w="10659" w:type="dxa"/>
        <w:tblInd w:w="-34" w:type="dxa"/>
        <w:tblLook w:val="04A0" w:firstRow="1" w:lastRow="0" w:firstColumn="1" w:lastColumn="0" w:noHBand="0" w:noVBand="1"/>
      </w:tblPr>
      <w:tblGrid>
        <w:gridCol w:w="3686"/>
        <w:gridCol w:w="2126"/>
        <w:gridCol w:w="2268"/>
        <w:gridCol w:w="1985"/>
        <w:gridCol w:w="136"/>
        <w:gridCol w:w="222"/>
        <w:gridCol w:w="236"/>
      </w:tblGrid>
      <w:tr w:rsidR="0062207E" w:rsidRPr="00805CC3" w:rsidTr="0062207E">
        <w:trPr>
          <w:trHeight w:val="1429"/>
        </w:trPr>
        <w:tc>
          <w:tcPr>
            <w:tcW w:w="10201" w:type="dxa"/>
            <w:gridSpan w:val="5"/>
          </w:tcPr>
          <w:p w:rsidR="0062207E" w:rsidRPr="00805CC3" w:rsidRDefault="0062207E" w:rsidP="0062207E">
            <w:pPr>
              <w:jc w:val="right"/>
            </w:pPr>
            <w:r w:rsidRPr="00805CC3">
              <w:lastRenderedPageBreak/>
              <w:t>КОД ПОСЛУГИ 06-12</w:t>
            </w:r>
          </w:p>
          <w:p w:rsidR="0062207E" w:rsidRPr="00805CC3" w:rsidRDefault="0062207E" w:rsidP="0062207E">
            <w:pPr>
              <w:jc w:val="right"/>
            </w:pPr>
          </w:p>
          <w:p w:rsidR="0062207E" w:rsidRPr="00805CC3" w:rsidRDefault="00CB34FB" w:rsidP="0062207E">
            <w:pPr>
              <w:jc w:val="center"/>
              <w:rPr>
                <w:b/>
                <w:lang w:eastAsia="uk-UA"/>
              </w:rPr>
            </w:pPr>
            <w:r>
              <w:rPr>
                <w:b/>
                <w:lang w:eastAsia="uk-UA"/>
              </w:rPr>
              <w:t>ТЕХНОЛОГІЧНА</w:t>
            </w:r>
            <w:r w:rsidRPr="00805CC3">
              <w:rPr>
                <w:b/>
                <w:lang w:eastAsia="uk-UA"/>
              </w:rPr>
              <w:t xml:space="preserve"> КАРТКА </w:t>
            </w:r>
          </w:p>
          <w:p w:rsidR="0062207E" w:rsidRDefault="00CB34FB" w:rsidP="0062207E">
            <w:pPr>
              <w:tabs>
                <w:tab w:val="left" w:pos="3969"/>
              </w:tabs>
              <w:jc w:val="center"/>
              <w:rPr>
                <w:b/>
                <w:lang w:eastAsia="uk-UA"/>
              </w:rPr>
            </w:pPr>
            <w:r w:rsidRPr="00805CC3">
              <w:rPr>
                <w:b/>
                <w:lang w:eastAsia="uk-UA"/>
              </w:rPr>
              <w:t>АДМІНІСТРАТИВНОЇ ПОСЛУГИ</w:t>
            </w:r>
          </w:p>
          <w:p w:rsidR="0062207E" w:rsidRDefault="0062207E" w:rsidP="0062207E">
            <w:pPr>
              <w:tabs>
                <w:tab w:val="left" w:pos="3969"/>
              </w:tabs>
              <w:jc w:val="center"/>
              <w:rPr>
                <w:b/>
                <w:lang w:eastAsia="uk-UA"/>
              </w:rPr>
            </w:pPr>
          </w:p>
          <w:p w:rsidR="0062207E" w:rsidRPr="00805CC3" w:rsidRDefault="0062207E" w:rsidP="0062207E">
            <w:pPr>
              <w:tabs>
                <w:tab w:val="left" w:pos="3969"/>
              </w:tabs>
              <w:jc w:val="center"/>
              <w:rPr>
                <w:b/>
                <w:lang w:eastAsia="uk-UA"/>
              </w:rPr>
            </w:pPr>
            <w:r>
              <w:rPr>
                <w:b/>
                <w:lang w:eastAsia="uk-UA"/>
              </w:rPr>
              <w:t>Д</w:t>
            </w:r>
            <w:r w:rsidRPr="00805CC3">
              <w:rPr>
                <w:b/>
                <w:lang w:eastAsia="uk-UA"/>
              </w:rPr>
              <w:t>ЕРЖАВН</w:t>
            </w:r>
            <w:r>
              <w:rPr>
                <w:b/>
                <w:lang w:eastAsia="uk-UA"/>
              </w:rPr>
              <w:t>А</w:t>
            </w:r>
            <w:r w:rsidRPr="00805CC3">
              <w:rPr>
                <w:b/>
                <w:lang w:eastAsia="uk-UA"/>
              </w:rPr>
              <w:t xml:space="preserve"> РЕЄСТРАЦІ</w:t>
            </w:r>
            <w:r>
              <w:rPr>
                <w:b/>
                <w:lang w:eastAsia="uk-UA"/>
              </w:rPr>
              <w:t>Я</w:t>
            </w:r>
            <w:r w:rsidRPr="00805CC3">
              <w:rPr>
                <w:b/>
                <w:lang w:eastAsia="uk-UA"/>
              </w:rPr>
              <w:t xml:space="preserve">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p w:rsidR="0062207E" w:rsidRDefault="0062207E" w:rsidP="0062207E">
            <w:pPr>
              <w:jc w:val="center"/>
              <w:rPr>
                <w:b/>
                <w:u w:val="single"/>
                <w:lang w:eastAsia="uk-UA"/>
              </w:rPr>
            </w:pPr>
          </w:p>
          <w:p w:rsidR="0062207E" w:rsidRDefault="0062207E" w:rsidP="0062207E">
            <w:pPr>
              <w:jc w:val="center"/>
              <w:rPr>
                <w:b/>
                <w:u w:val="single"/>
                <w:lang w:eastAsia="uk-UA"/>
              </w:rPr>
            </w:pPr>
            <w:r w:rsidRPr="00805CC3">
              <w:rPr>
                <w:b/>
                <w:u w:val="single"/>
                <w:lang w:eastAsia="uk-UA"/>
              </w:rPr>
              <w:t xml:space="preserve">Відділ реєстрації Радивилівської міської ради </w:t>
            </w:r>
          </w:p>
          <w:p w:rsidR="0062207E" w:rsidRPr="00805CC3" w:rsidRDefault="0062207E" w:rsidP="0062207E">
            <w:pPr>
              <w:jc w:val="center"/>
              <w:rPr>
                <w:b/>
                <w:u w:val="single"/>
                <w:lang w:eastAsia="uk-UA"/>
              </w:rPr>
            </w:pPr>
            <w:r w:rsidRPr="00805CC3">
              <w:rPr>
                <w:b/>
                <w:u w:val="single"/>
                <w:lang w:eastAsia="uk-UA"/>
              </w:rPr>
              <w:t>Радивилівського району Рівненської області</w:t>
            </w:r>
          </w:p>
          <w:p w:rsidR="0062207E" w:rsidRPr="00805CC3" w:rsidRDefault="0062207E" w:rsidP="0062207E">
            <w:pPr>
              <w:jc w:val="center"/>
              <w:rPr>
                <w:sz w:val="20"/>
                <w:szCs w:val="20"/>
                <w:lang w:eastAsia="uk-UA"/>
              </w:rPr>
            </w:pPr>
            <w:r w:rsidRPr="00805CC3">
              <w:rPr>
                <w:sz w:val="20"/>
                <w:szCs w:val="20"/>
                <w:lang w:eastAsia="uk-UA"/>
              </w:rPr>
              <w:t>(найменування суб’єкта надання адміністративної послуги та/або центру надання адміністративних послуг)</w:t>
            </w:r>
          </w:p>
          <w:p w:rsidR="0062207E" w:rsidRPr="0062207E" w:rsidRDefault="0062207E" w:rsidP="00B22E18">
            <w:pPr>
              <w:jc w:val="center"/>
              <w:rPr>
                <w:lang w:eastAsia="ru-RU"/>
              </w:rPr>
            </w:pPr>
          </w:p>
        </w:tc>
        <w:tc>
          <w:tcPr>
            <w:tcW w:w="222" w:type="dxa"/>
          </w:tcPr>
          <w:p w:rsidR="0062207E" w:rsidRPr="00805CC3" w:rsidRDefault="0062207E" w:rsidP="00B22E18">
            <w:pPr>
              <w:jc w:val="center"/>
            </w:pPr>
          </w:p>
          <w:p w:rsidR="0062207E" w:rsidRPr="00805CC3" w:rsidRDefault="0062207E" w:rsidP="00B22E18">
            <w:pPr>
              <w:jc w:val="center"/>
            </w:pPr>
          </w:p>
          <w:p w:rsidR="0062207E" w:rsidRPr="00805CC3" w:rsidRDefault="0062207E" w:rsidP="00B22E18">
            <w:pPr>
              <w:jc w:val="center"/>
              <w:rPr>
                <w:lang w:val="ru-RU" w:eastAsia="ru-RU"/>
              </w:rPr>
            </w:pPr>
          </w:p>
        </w:tc>
        <w:tc>
          <w:tcPr>
            <w:tcW w:w="236" w:type="dxa"/>
          </w:tcPr>
          <w:p w:rsidR="0062207E" w:rsidRPr="00805CC3" w:rsidRDefault="0062207E" w:rsidP="00B22E18">
            <w:pPr>
              <w:jc w:val="center"/>
              <w:rPr>
                <w:lang w:val="ru-RU" w:eastAsia="ru-RU"/>
              </w:rPr>
            </w:pPr>
          </w:p>
        </w:tc>
      </w:tr>
      <w:tr w:rsidR="0062207E" w:rsidTr="00622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94" w:type="dxa"/>
        </w:trPr>
        <w:tc>
          <w:tcPr>
            <w:tcW w:w="3686" w:type="dxa"/>
            <w:tcBorders>
              <w:top w:val="single" w:sz="4" w:space="0" w:color="auto"/>
              <w:left w:val="single" w:sz="4" w:space="0" w:color="auto"/>
              <w:bottom w:val="single" w:sz="4" w:space="0" w:color="auto"/>
              <w:right w:val="single" w:sz="4" w:space="0" w:color="auto"/>
            </w:tcBorders>
            <w:hideMark/>
          </w:tcPr>
          <w:p w:rsidR="0062207E" w:rsidRDefault="0062207E" w:rsidP="00B22E18">
            <w:pPr>
              <w:tabs>
                <w:tab w:val="left" w:pos="3240"/>
              </w:tabs>
              <w:jc w:val="center"/>
            </w:pPr>
            <w:r>
              <w:rPr>
                <w:color w:val="000000"/>
              </w:rPr>
              <w:t>Етапи опрацювання заяви про надання адміністративної послуги</w:t>
            </w:r>
          </w:p>
        </w:tc>
        <w:tc>
          <w:tcPr>
            <w:tcW w:w="2126" w:type="dxa"/>
            <w:tcBorders>
              <w:top w:val="single" w:sz="4" w:space="0" w:color="auto"/>
              <w:left w:val="single" w:sz="4" w:space="0" w:color="auto"/>
              <w:bottom w:val="single" w:sz="4" w:space="0" w:color="auto"/>
              <w:right w:val="single" w:sz="4" w:space="0" w:color="auto"/>
            </w:tcBorders>
            <w:hideMark/>
          </w:tcPr>
          <w:p w:rsidR="0062207E" w:rsidRDefault="0062207E" w:rsidP="00B22E18">
            <w:pPr>
              <w:tabs>
                <w:tab w:val="left" w:pos="3240"/>
              </w:tabs>
              <w:jc w:val="center"/>
            </w:pPr>
            <w:r>
              <w:rPr>
                <w:color w:val="000000"/>
              </w:rPr>
              <w:t>Відповідальна особа</w:t>
            </w:r>
          </w:p>
        </w:tc>
        <w:tc>
          <w:tcPr>
            <w:tcW w:w="2268" w:type="dxa"/>
            <w:tcBorders>
              <w:top w:val="single" w:sz="4" w:space="0" w:color="auto"/>
              <w:left w:val="single" w:sz="4" w:space="0" w:color="auto"/>
              <w:bottom w:val="single" w:sz="4" w:space="0" w:color="auto"/>
              <w:right w:val="single" w:sz="4" w:space="0" w:color="auto"/>
            </w:tcBorders>
            <w:hideMark/>
          </w:tcPr>
          <w:p w:rsidR="0062207E" w:rsidRDefault="0062207E" w:rsidP="00B22E18">
            <w:pPr>
              <w:tabs>
                <w:tab w:val="left" w:pos="3240"/>
              </w:tabs>
              <w:jc w:val="center"/>
            </w:pPr>
            <w:r>
              <w:rPr>
                <w:color w:val="000000"/>
              </w:rPr>
              <w:t xml:space="preserve">Структурний підрозділ, відповідальний за етап </w:t>
            </w:r>
            <w:r>
              <w:rPr>
                <w:color w:val="000000"/>
              </w:rPr>
              <w:br/>
              <w:t>(дію, рішення)</w:t>
            </w:r>
          </w:p>
        </w:tc>
        <w:tc>
          <w:tcPr>
            <w:tcW w:w="1985" w:type="dxa"/>
            <w:tcBorders>
              <w:top w:val="single" w:sz="4" w:space="0" w:color="auto"/>
              <w:left w:val="single" w:sz="4" w:space="0" w:color="auto"/>
              <w:bottom w:val="single" w:sz="4" w:space="0" w:color="auto"/>
              <w:right w:val="single" w:sz="4" w:space="0" w:color="auto"/>
            </w:tcBorders>
            <w:hideMark/>
          </w:tcPr>
          <w:p w:rsidR="0062207E" w:rsidRDefault="0062207E" w:rsidP="00B22E18">
            <w:pPr>
              <w:tabs>
                <w:tab w:val="left" w:pos="3240"/>
              </w:tabs>
              <w:jc w:val="center"/>
            </w:pPr>
            <w:r>
              <w:rPr>
                <w:color w:val="000000"/>
              </w:rPr>
              <w:t xml:space="preserve">Строки виконання етапів </w:t>
            </w:r>
            <w:r>
              <w:rPr>
                <w:color w:val="000000"/>
              </w:rPr>
              <w:br/>
              <w:t>(дію, рішення)</w:t>
            </w:r>
          </w:p>
        </w:tc>
      </w:tr>
      <w:tr w:rsidR="0062207E" w:rsidTr="00622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94" w:type="dxa"/>
        </w:trPr>
        <w:tc>
          <w:tcPr>
            <w:tcW w:w="3686" w:type="dxa"/>
            <w:tcBorders>
              <w:top w:val="single" w:sz="4" w:space="0" w:color="auto"/>
              <w:left w:val="single" w:sz="4" w:space="0" w:color="auto"/>
              <w:bottom w:val="single" w:sz="4" w:space="0" w:color="auto"/>
              <w:right w:val="single" w:sz="4" w:space="0" w:color="auto"/>
            </w:tcBorders>
          </w:tcPr>
          <w:p w:rsidR="0062207E" w:rsidRDefault="0062207E" w:rsidP="00B22E18">
            <w:pPr>
              <w:tabs>
                <w:tab w:val="left" w:pos="3240"/>
              </w:tabs>
              <w:jc w:val="center"/>
              <w:rPr>
                <w:color w:val="000000"/>
              </w:rPr>
            </w:pPr>
          </w:p>
        </w:tc>
        <w:tc>
          <w:tcPr>
            <w:tcW w:w="2126" w:type="dxa"/>
            <w:tcBorders>
              <w:top w:val="single" w:sz="4" w:space="0" w:color="auto"/>
              <w:left w:val="single" w:sz="4" w:space="0" w:color="auto"/>
              <w:bottom w:val="single" w:sz="4" w:space="0" w:color="auto"/>
              <w:right w:val="single" w:sz="4" w:space="0" w:color="auto"/>
            </w:tcBorders>
          </w:tcPr>
          <w:p w:rsidR="0062207E" w:rsidRDefault="0062207E" w:rsidP="00B22E18">
            <w:pPr>
              <w:tabs>
                <w:tab w:val="left" w:pos="3240"/>
              </w:tabs>
              <w:jc w:val="center"/>
              <w:rPr>
                <w:color w:val="000000"/>
              </w:rPr>
            </w:pPr>
          </w:p>
        </w:tc>
        <w:tc>
          <w:tcPr>
            <w:tcW w:w="2268" w:type="dxa"/>
            <w:tcBorders>
              <w:top w:val="single" w:sz="4" w:space="0" w:color="auto"/>
              <w:left w:val="single" w:sz="4" w:space="0" w:color="auto"/>
              <w:bottom w:val="single" w:sz="4" w:space="0" w:color="auto"/>
              <w:right w:val="single" w:sz="4" w:space="0" w:color="auto"/>
            </w:tcBorders>
          </w:tcPr>
          <w:p w:rsidR="0062207E" w:rsidRDefault="0062207E" w:rsidP="00B22E18">
            <w:pPr>
              <w:tabs>
                <w:tab w:val="left" w:pos="3240"/>
              </w:tabs>
              <w:jc w:val="center"/>
              <w:rPr>
                <w:color w:val="000000"/>
              </w:rPr>
            </w:pPr>
          </w:p>
        </w:tc>
        <w:tc>
          <w:tcPr>
            <w:tcW w:w="1985" w:type="dxa"/>
            <w:tcBorders>
              <w:top w:val="single" w:sz="4" w:space="0" w:color="auto"/>
              <w:left w:val="single" w:sz="4" w:space="0" w:color="auto"/>
              <w:bottom w:val="single" w:sz="4" w:space="0" w:color="auto"/>
              <w:right w:val="single" w:sz="4" w:space="0" w:color="auto"/>
            </w:tcBorders>
          </w:tcPr>
          <w:p w:rsidR="0062207E" w:rsidRDefault="0062207E" w:rsidP="00B22E18">
            <w:pPr>
              <w:tabs>
                <w:tab w:val="left" w:pos="3240"/>
              </w:tabs>
              <w:jc w:val="center"/>
              <w:rPr>
                <w:color w:val="000000"/>
              </w:rPr>
            </w:pPr>
          </w:p>
        </w:tc>
      </w:tr>
      <w:tr w:rsidR="0062207E" w:rsidTr="00622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94" w:type="dxa"/>
        </w:trPr>
        <w:tc>
          <w:tcPr>
            <w:tcW w:w="3686" w:type="dxa"/>
            <w:tcBorders>
              <w:top w:val="single" w:sz="4" w:space="0" w:color="auto"/>
              <w:left w:val="single" w:sz="4" w:space="0" w:color="auto"/>
              <w:bottom w:val="single" w:sz="4" w:space="0" w:color="auto"/>
              <w:right w:val="single" w:sz="4" w:space="0" w:color="auto"/>
            </w:tcBorders>
            <w:hideMark/>
          </w:tcPr>
          <w:p w:rsidR="0062207E" w:rsidRDefault="0062207E" w:rsidP="00B22E18">
            <w:pPr>
              <w:spacing w:before="100" w:beforeAutospacing="1"/>
            </w:pPr>
            <w:r>
              <w:rPr>
                <w:color w:val="000000"/>
              </w:rPr>
              <w:t>1. Прийом за описом документів, які подаються для проведення державної реєстрації включення відомостей про фізичну особу-підприємця.</w:t>
            </w:r>
          </w:p>
        </w:tc>
        <w:tc>
          <w:tcPr>
            <w:tcW w:w="2126" w:type="dxa"/>
            <w:tcBorders>
              <w:top w:val="single" w:sz="4" w:space="0" w:color="auto"/>
              <w:left w:val="single" w:sz="4" w:space="0" w:color="auto"/>
              <w:bottom w:val="single" w:sz="4" w:space="0" w:color="auto"/>
              <w:right w:val="single" w:sz="4" w:space="0" w:color="auto"/>
            </w:tcBorders>
            <w:hideMark/>
          </w:tcPr>
          <w:p w:rsidR="0062207E" w:rsidRDefault="0062207E" w:rsidP="0062207E">
            <w:pPr>
              <w:tabs>
                <w:tab w:val="left" w:pos="3240"/>
              </w:tabs>
              <w:jc w:val="center"/>
            </w:pPr>
            <w:r>
              <w:rPr>
                <w:color w:val="000000"/>
              </w:rPr>
              <w:t>Адміністратор ЦНАП, державний реєстратор відділу реєстрації міської ради</w:t>
            </w:r>
          </w:p>
        </w:tc>
        <w:tc>
          <w:tcPr>
            <w:tcW w:w="2268" w:type="dxa"/>
            <w:tcBorders>
              <w:top w:val="single" w:sz="4" w:space="0" w:color="auto"/>
              <w:left w:val="single" w:sz="4" w:space="0" w:color="auto"/>
              <w:bottom w:val="single" w:sz="4" w:space="0" w:color="auto"/>
              <w:right w:val="single" w:sz="4" w:space="0" w:color="auto"/>
            </w:tcBorders>
            <w:hideMark/>
          </w:tcPr>
          <w:p w:rsidR="0062207E" w:rsidRDefault="0062207E" w:rsidP="0062207E">
            <w:pPr>
              <w:tabs>
                <w:tab w:val="left" w:pos="3240"/>
              </w:tabs>
              <w:jc w:val="center"/>
            </w:pPr>
            <w:r>
              <w:rPr>
                <w:color w:val="000000"/>
              </w:rPr>
              <w:t>Відділ реєстрації міської ради</w:t>
            </w:r>
          </w:p>
        </w:tc>
        <w:tc>
          <w:tcPr>
            <w:tcW w:w="1985" w:type="dxa"/>
            <w:tcBorders>
              <w:top w:val="single" w:sz="4" w:space="0" w:color="auto"/>
              <w:left w:val="single" w:sz="4" w:space="0" w:color="auto"/>
              <w:bottom w:val="single" w:sz="4" w:space="0" w:color="auto"/>
              <w:right w:val="single" w:sz="4" w:space="0" w:color="auto"/>
            </w:tcBorders>
            <w:hideMark/>
          </w:tcPr>
          <w:p w:rsidR="0062207E" w:rsidRDefault="0062207E" w:rsidP="0062207E">
            <w:pPr>
              <w:tabs>
                <w:tab w:val="left" w:pos="3240"/>
              </w:tabs>
              <w:jc w:val="center"/>
            </w:pPr>
            <w:r>
              <w:rPr>
                <w:color w:val="000000"/>
              </w:rPr>
              <w:t>В день надходження документів.</w:t>
            </w:r>
          </w:p>
        </w:tc>
      </w:tr>
      <w:tr w:rsidR="0062207E" w:rsidTr="00622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94" w:type="dxa"/>
        </w:trPr>
        <w:tc>
          <w:tcPr>
            <w:tcW w:w="3686" w:type="dxa"/>
            <w:tcBorders>
              <w:top w:val="single" w:sz="4" w:space="0" w:color="auto"/>
              <w:left w:val="single" w:sz="4" w:space="0" w:color="auto"/>
              <w:bottom w:val="single" w:sz="4" w:space="0" w:color="auto"/>
              <w:right w:val="single" w:sz="4" w:space="0" w:color="auto"/>
            </w:tcBorders>
            <w:hideMark/>
          </w:tcPr>
          <w:p w:rsidR="0062207E" w:rsidRDefault="0062207E" w:rsidP="00B22E18">
            <w:pPr>
              <w:spacing w:before="102" w:after="102"/>
            </w:pPr>
            <w:r>
              <w:rPr>
                <w:color w:val="000000"/>
              </w:rPr>
              <w:t>2. Видача (надсилання поштовим відправленням) заявнику (уповноваженій особі) примірника опису, за яким приймаються документи, які подаються для проведення державної реєстрації включення відомостей про фізичну особу-підприємця, з відміткою про дату отримання та кодом доступу в той спосіб, відповідно до якого були подані документи.</w:t>
            </w:r>
          </w:p>
        </w:tc>
        <w:tc>
          <w:tcPr>
            <w:tcW w:w="2126" w:type="dxa"/>
            <w:tcBorders>
              <w:top w:val="single" w:sz="4" w:space="0" w:color="auto"/>
              <w:left w:val="single" w:sz="4" w:space="0" w:color="auto"/>
              <w:bottom w:val="single" w:sz="4" w:space="0" w:color="auto"/>
              <w:right w:val="single" w:sz="4" w:space="0" w:color="auto"/>
            </w:tcBorders>
            <w:hideMark/>
          </w:tcPr>
          <w:p w:rsidR="0062207E" w:rsidRDefault="0062207E" w:rsidP="0062207E">
            <w:pPr>
              <w:tabs>
                <w:tab w:val="left" w:pos="3240"/>
              </w:tabs>
              <w:jc w:val="center"/>
            </w:pPr>
            <w:r>
              <w:rPr>
                <w:color w:val="000000"/>
              </w:rPr>
              <w:t>Державний реєстратор відділу реєстрації міської ради</w:t>
            </w:r>
          </w:p>
        </w:tc>
        <w:tc>
          <w:tcPr>
            <w:tcW w:w="2268" w:type="dxa"/>
            <w:tcBorders>
              <w:top w:val="single" w:sz="4" w:space="0" w:color="auto"/>
              <w:left w:val="single" w:sz="4" w:space="0" w:color="auto"/>
              <w:bottom w:val="single" w:sz="4" w:space="0" w:color="auto"/>
              <w:right w:val="single" w:sz="4" w:space="0" w:color="auto"/>
            </w:tcBorders>
            <w:hideMark/>
          </w:tcPr>
          <w:p w:rsidR="0062207E" w:rsidRDefault="0062207E" w:rsidP="0062207E">
            <w:pPr>
              <w:jc w:val="center"/>
            </w:pPr>
            <w:r w:rsidRPr="006E1CA4">
              <w:rPr>
                <w:color w:val="000000"/>
              </w:rPr>
              <w:t>Відділ реєстрації міської ради</w:t>
            </w:r>
          </w:p>
        </w:tc>
        <w:tc>
          <w:tcPr>
            <w:tcW w:w="1985" w:type="dxa"/>
            <w:tcBorders>
              <w:top w:val="single" w:sz="4" w:space="0" w:color="auto"/>
              <w:left w:val="single" w:sz="4" w:space="0" w:color="auto"/>
              <w:bottom w:val="single" w:sz="4" w:space="0" w:color="auto"/>
              <w:right w:val="single" w:sz="4" w:space="0" w:color="auto"/>
            </w:tcBorders>
            <w:hideMark/>
          </w:tcPr>
          <w:p w:rsidR="0062207E" w:rsidRDefault="0062207E" w:rsidP="0062207E">
            <w:pPr>
              <w:tabs>
                <w:tab w:val="left" w:pos="3240"/>
              </w:tabs>
              <w:jc w:val="center"/>
            </w:pPr>
            <w:r>
              <w:rPr>
                <w:color w:val="000000"/>
              </w:rPr>
              <w:t>В день надходження документів.</w:t>
            </w:r>
          </w:p>
        </w:tc>
      </w:tr>
      <w:tr w:rsidR="0062207E" w:rsidTr="00622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94" w:type="dxa"/>
        </w:trPr>
        <w:tc>
          <w:tcPr>
            <w:tcW w:w="3686" w:type="dxa"/>
            <w:tcBorders>
              <w:top w:val="single" w:sz="4" w:space="0" w:color="auto"/>
              <w:left w:val="single" w:sz="4" w:space="0" w:color="auto"/>
              <w:bottom w:val="single" w:sz="4" w:space="0" w:color="auto"/>
              <w:right w:val="single" w:sz="4" w:space="0" w:color="auto"/>
            </w:tcBorders>
            <w:hideMark/>
          </w:tcPr>
          <w:p w:rsidR="0062207E" w:rsidRDefault="0062207E" w:rsidP="00B22E18">
            <w:pPr>
              <w:tabs>
                <w:tab w:val="left" w:pos="3240"/>
              </w:tabs>
            </w:pPr>
            <w:r>
              <w:rPr>
                <w:color w:val="000000"/>
              </w:rPr>
              <w:t>3. Перевірка документів, які подаються державному реєстратору, на відсутність підстав для зупинення розгляду документів, для відмови у державній реєстрації.</w:t>
            </w:r>
          </w:p>
        </w:tc>
        <w:tc>
          <w:tcPr>
            <w:tcW w:w="2126" w:type="dxa"/>
            <w:tcBorders>
              <w:top w:val="single" w:sz="4" w:space="0" w:color="auto"/>
              <w:left w:val="single" w:sz="4" w:space="0" w:color="auto"/>
              <w:bottom w:val="single" w:sz="4" w:space="0" w:color="auto"/>
              <w:right w:val="single" w:sz="4" w:space="0" w:color="auto"/>
            </w:tcBorders>
            <w:hideMark/>
          </w:tcPr>
          <w:p w:rsidR="0062207E" w:rsidRDefault="0062207E" w:rsidP="0062207E">
            <w:pPr>
              <w:tabs>
                <w:tab w:val="left" w:pos="3240"/>
              </w:tabs>
              <w:jc w:val="center"/>
            </w:pPr>
            <w:r>
              <w:rPr>
                <w:color w:val="000000"/>
              </w:rPr>
              <w:t>Державний реєстратор відділу реєстрації міської ради</w:t>
            </w:r>
          </w:p>
        </w:tc>
        <w:tc>
          <w:tcPr>
            <w:tcW w:w="2268" w:type="dxa"/>
            <w:tcBorders>
              <w:top w:val="single" w:sz="4" w:space="0" w:color="auto"/>
              <w:left w:val="single" w:sz="4" w:space="0" w:color="auto"/>
              <w:bottom w:val="single" w:sz="4" w:space="0" w:color="auto"/>
              <w:right w:val="single" w:sz="4" w:space="0" w:color="auto"/>
            </w:tcBorders>
            <w:hideMark/>
          </w:tcPr>
          <w:p w:rsidR="0062207E" w:rsidRDefault="0062207E" w:rsidP="0062207E">
            <w:pPr>
              <w:jc w:val="center"/>
            </w:pPr>
            <w:r w:rsidRPr="006E1CA4">
              <w:rPr>
                <w:color w:val="000000"/>
              </w:rPr>
              <w:t>Відділ реєстрації міської ради</w:t>
            </w:r>
          </w:p>
        </w:tc>
        <w:tc>
          <w:tcPr>
            <w:tcW w:w="1985" w:type="dxa"/>
            <w:tcBorders>
              <w:top w:val="single" w:sz="4" w:space="0" w:color="auto"/>
              <w:left w:val="single" w:sz="4" w:space="0" w:color="auto"/>
              <w:bottom w:val="single" w:sz="4" w:space="0" w:color="auto"/>
              <w:right w:val="single" w:sz="4" w:space="0" w:color="auto"/>
            </w:tcBorders>
            <w:hideMark/>
          </w:tcPr>
          <w:p w:rsidR="0062207E" w:rsidRDefault="0062207E" w:rsidP="0062207E">
            <w:pPr>
              <w:tabs>
                <w:tab w:val="left" w:pos="3240"/>
              </w:tabs>
              <w:jc w:val="center"/>
            </w:pPr>
            <w:r>
              <w:rPr>
                <w:color w:val="000000"/>
              </w:rPr>
              <w:t>В день надходження документів.</w:t>
            </w:r>
          </w:p>
        </w:tc>
      </w:tr>
      <w:tr w:rsidR="0062207E" w:rsidTr="00622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94" w:type="dxa"/>
        </w:trPr>
        <w:tc>
          <w:tcPr>
            <w:tcW w:w="3686" w:type="dxa"/>
            <w:tcBorders>
              <w:top w:val="single" w:sz="4" w:space="0" w:color="auto"/>
              <w:left w:val="single" w:sz="4" w:space="0" w:color="auto"/>
              <w:bottom w:val="single" w:sz="4" w:space="0" w:color="auto"/>
              <w:right w:val="single" w:sz="4" w:space="0" w:color="auto"/>
            </w:tcBorders>
            <w:hideMark/>
          </w:tcPr>
          <w:p w:rsidR="0062207E" w:rsidRDefault="0062207E" w:rsidP="00B22E18">
            <w:pPr>
              <w:tabs>
                <w:tab w:val="left" w:pos="3240"/>
              </w:tabs>
            </w:pPr>
            <w:r>
              <w:rPr>
                <w:color w:val="000000"/>
              </w:rPr>
              <w:t>4. Розміщення на порталі електронних сервісів повідомлення про зупинення розгляду документів, або повідомлення про відмову у державній реєстрації.</w:t>
            </w:r>
          </w:p>
        </w:tc>
        <w:tc>
          <w:tcPr>
            <w:tcW w:w="2126" w:type="dxa"/>
            <w:tcBorders>
              <w:top w:val="single" w:sz="4" w:space="0" w:color="auto"/>
              <w:left w:val="single" w:sz="4" w:space="0" w:color="auto"/>
              <w:bottom w:val="single" w:sz="4" w:space="0" w:color="auto"/>
              <w:right w:val="single" w:sz="4" w:space="0" w:color="auto"/>
            </w:tcBorders>
            <w:hideMark/>
          </w:tcPr>
          <w:p w:rsidR="0062207E" w:rsidRDefault="0062207E" w:rsidP="0062207E">
            <w:pPr>
              <w:tabs>
                <w:tab w:val="left" w:pos="3240"/>
              </w:tabs>
              <w:jc w:val="center"/>
            </w:pPr>
            <w:r>
              <w:rPr>
                <w:color w:val="000000"/>
              </w:rPr>
              <w:t>Державний реєстратор відділу реєстрації міської ради</w:t>
            </w:r>
          </w:p>
        </w:tc>
        <w:tc>
          <w:tcPr>
            <w:tcW w:w="2268" w:type="dxa"/>
            <w:tcBorders>
              <w:top w:val="single" w:sz="4" w:space="0" w:color="auto"/>
              <w:left w:val="single" w:sz="4" w:space="0" w:color="auto"/>
              <w:bottom w:val="single" w:sz="4" w:space="0" w:color="auto"/>
              <w:right w:val="single" w:sz="4" w:space="0" w:color="auto"/>
            </w:tcBorders>
            <w:hideMark/>
          </w:tcPr>
          <w:p w:rsidR="0062207E" w:rsidRDefault="0062207E" w:rsidP="0062207E">
            <w:pPr>
              <w:jc w:val="center"/>
            </w:pPr>
            <w:r w:rsidRPr="006E1CA4">
              <w:rPr>
                <w:color w:val="000000"/>
              </w:rPr>
              <w:t>Відділ реєстрації міської ради</w:t>
            </w:r>
          </w:p>
        </w:tc>
        <w:tc>
          <w:tcPr>
            <w:tcW w:w="1985" w:type="dxa"/>
            <w:tcBorders>
              <w:top w:val="single" w:sz="4" w:space="0" w:color="auto"/>
              <w:left w:val="single" w:sz="4" w:space="0" w:color="auto"/>
              <w:bottom w:val="single" w:sz="4" w:space="0" w:color="auto"/>
              <w:right w:val="single" w:sz="4" w:space="0" w:color="auto"/>
            </w:tcBorders>
            <w:hideMark/>
          </w:tcPr>
          <w:p w:rsidR="0062207E" w:rsidRDefault="0062207E" w:rsidP="0062207E">
            <w:pPr>
              <w:tabs>
                <w:tab w:val="left" w:pos="3240"/>
              </w:tabs>
              <w:jc w:val="center"/>
            </w:pPr>
            <w:r>
              <w:rPr>
                <w:color w:val="000000"/>
              </w:rPr>
              <w:t>У день зупинення розгляду або відмови в розгляді</w:t>
            </w:r>
          </w:p>
        </w:tc>
      </w:tr>
      <w:tr w:rsidR="0062207E" w:rsidTr="00622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94" w:type="dxa"/>
          <w:trHeight w:val="3386"/>
        </w:trPr>
        <w:tc>
          <w:tcPr>
            <w:tcW w:w="3686" w:type="dxa"/>
            <w:tcBorders>
              <w:top w:val="single" w:sz="4" w:space="0" w:color="auto"/>
              <w:left w:val="single" w:sz="4" w:space="0" w:color="auto"/>
              <w:bottom w:val="single" w:sz="4" w:space="0" w:color="auto"/>
              <w:right w:val="single" w:sz="4" w:space="0" w:color="auto"/>
            </w:tcBorders>
            <w:hideMark/>
          </w:tcPr>
          <w:p w:rsidR="0062207E" w:rsidRDefault="0062207E" w:rsidP="00B22E18">
            <w:pPr>
              <w:spacing w:before="102" w:after="102"/>
            </w:pPr>
            <w:r>
              <w:rPr>
                <w:color w:val="000000"/>
              </w:rPr>
              <w:lastRenderedPageBreak/>
              <w:t>5. Внесення до Єдиного державного реєстру юридичних осіб та фізичних осіб – підприємців запису про проведення державної реєстрації включення відомостей про фізичну особу-підприємця на підставі відомостей заяви про державну реєстрацію – у разі відсутності підстав для зупинення розгляду та відмови у проведенні державної реєстрації.</w:t>
            </w:r>
          </w:p>
        </w:tc>
        <w:tc>
          <w:tcPr>
            <w:tcW w:w="2126" w:type="dxa"/>
            <w:tcBorders>
              <w:top w:val="single" w:sz="4" w:space="0" w:color="auto"/>
              <w:left w:val="single" w:sz="4" w:space="0" w:color="auto"/>
              <w:bottom w:val="single" w:sz="4" w:space="0" w:color="auto"/>
              <w:right w:val="single" w:sz="4" w:space="0" w:color="auto"/>
            </w:tcBorders>
          </w:tcPr>
          <w:p w:rsidR="0062207E" w:rsidRDefault="0062207E" w:rsidP="0062207E">
            <w:pPr>
              <w:tabs>
                <w:tab w:val="left" w:pos="3240"/>
              </w:tabs>
              <w:jc w:val="center"/>
            </w:pPr>
            <w:r>
              <w:rPr>
                <w:color w:val="000000"/>
              </w:rPr>
              <w:t>Державний реєстратор відділу реєстрації міської ради</w:t>
            </w:r>
          </w:p>
        </w:tc>
        <w:tc>
          <w:tcPr>
            <w:tcW w:w="2268" w:type="dxa"/>
            <w:tcBorders>
              <w:top w:val="single" w:sz="4" w:space="0" w:color="auto"/>
              <w:left w:val="single" w:sz="4" w:space="0" w:color="auto"/>
              <w:bottom w:val="single" w:sz="4" w:space="0" w:color="auto"/>
              <w:right w:val="single" w:sz="4" w:space="0" w:color="auto"/>
            </w:tcBorders>
            <w:hideMark/>
          </w:tcPr>
          <w:p w:rsidR="0062207E" w:rsidRDefault="0062207E" w:rsidP="0062207E">
            <w:pPr>
              <w:jc w:val="center"/>
            </w:pPr>
            <w:r w:rsidRPr="009C421D">
              <w:rPr>
                <w:color w:val="000000"/>
              </w:rPr>
              <w:t>Відділ реєстрації міської ради</w:t>
            </w:r>
          </w:p>
        </w:tc>
        <w:tc>
          <w:tcPr>
            <w:tcW w:w="1985" w:type="dxa"/>
            <w:tcBorders>
              <w:top w:val="single" w:sz="4" w:space="0" w:color="auto"/>
              <w:left w:val="single" w:sz="4" w:space="0" w:color="auto"/>
              <w:bottom w:val="single" w:sz="4" w:space="0" w:color="auto"/>
              <w:right w:val="single" w:sz="4" w:space="0" w:color="auto"/>
            </w:tcBorders>
            <w:hideMark/>
          </w:tcPr>
          <w:p w:rsidR="0062207E" w:rsidRDefault="0062207E" w:rsidP="0062207E">
            <w:pPr>
              <w:tabs>
                <w:tab w:val="left" w:pos="3240"/>
              </w:tabs>
              <w:jc w:val="center"/>
            </w:pPr>
            <w:r>
              <w:rPr>
                <w:color w:val="000000"/>
              </w:rPr>
              <w:t>Протягом 24 годин, крім вихідних та святкових днів, після надходження документів, поданих для державної реєстрації.</w:t>
            </w:r>
          </w:p>
        </w:tc>
      </w:tr>
      <w:tr w:rsidR="0062207E" w:rsidTr="00622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94" w:type="dxa"/>
          <w:trHeight w:val="1301"/>
        </w:trPr>
        <w:tc>
          <w:tcPr>
            <w:tcW w:w="3686" w:type="dxa"/>
            <w:tcBorders>
              <w:top w:val="single" w:sz="4" w:space="0" w:color="auto"/>
              <w:left w:val="single" w:sz="4" w:space="0" w:color="auto"/>
              <w:bottom w:val="single" w:sz="4" w:space="0" w:color="auto"/>
              <w:right w:val="single" w:sz="4" w:space="0" w:color="auto"/>
            </w:tcBorders>
            <w:hideMark/>
          </w:tcPr>
          <w:p w:rsidR="0062207E" w:rsidRDefault="0062207E" w:rsidP="00B22E18">
            <w:pPr>
              <w:tabs>
                <w:tab w:val="left" w:pos="3240"/>
              </w:tabs>
              <w:rPr>
                <w:color w:val="000000"/>
              </w:rPr>
            </w:pPr>
            <w:r>
              <w:rPr>
                <w:color w:val="000000"/>
              </w:rPr>
              <w:t>6. Передача відповідним органам статистики, доходів і зборів, Пенсійного фонду України повідомлення про проведення реєстраційної дії.</w:t>
            </w:r>
          </w:p>
        </w:tc>
        <w:tc>
          <w:tcPr>
            <w:tcW w:w="2126" w:type="dxa"/>
            <w:tcBorders>
              <w:top w:val="single" w:sz="4" w:space="0" w:color="auto"/>
              <w:left w:val="single" w:sz="4" w:space="0" w:color="auto"/>
              <w:bottom w:val="single" w:sz="4" w:space="0" w:color="auto"/>
              <w:right w:val="single" w:sz="4" w:space="0" w:color="auto"/>
            </w:tcBorders>
            <w:hideMark/>
          </w:tcPr>
          <w:p w:rsidR="0062207E" w:rsidRDefault="0062207E" w:rsidP="0062207E">
            <w:pPr>
              <w:tabs>
                <w:tab w:val="left" w:pos="3240"/>
              </w:tabs>
              <w:jc w:val="center"/>
              <w:rPr>
                <w:color w:val="000000"/>
              </w:rPr>
            </w:pPr>
            <w:r>
              <w:rPr>
                <w:color w:val="000000"/>
              </w:rPr>
              <w:t>Технічний адміністратор Єдиного державного реєстру</w:t>
            </w:r>
          </w:p>
        </w:tc>
        <w:tc>
          <w:tcPr>
            <w:tcW w:w="2268" w:type="dxa"/>
            <w:tcBorders>
              <w:top w:val="single" w:sz="4" w:space="0" w:color="auto"/>
              <w:left w:val="single" w:sz="4" w:space="0" w:color="auto"/>
              <w:bottom w:val="single" w:sz="4" w:space="0" w:color="auto"/>
              <w:right w:val="single" w:sz="4" w:space="0" w:color="auto"/>
            </w:tcBorders>
          </w:tcPr>
          <w:p w:rsidR="0062207E" w:rsidRDefault="0062207E" w:rsidP="0062207E">
            <w:pPr>
              <w:jc w:val="center"/>
            </w:pPr>
            <w:r w:rsidRPr="009C421D">
              <w:rPr>
                <w:color w:val="000000"/>
              </w:rPr>
              <w:t>Відділ реєстрації міської ради</w:t>
            </w:r>
          </w:p>
        </w:tc>
        <w:tc>
          <w:tcPr>
            <w:tcW w:w="1985" w:type="dxa"/>
            <w:tcBorders>
              <w:top w:val="single" w:sz="4" w:space="0" w:color="auto"/>
              <w:left w:val="single" w:sz="4" w:space="0" w:color="auto"/>
              <w:bottom w:val="single" w:sz="4" w:space="0" w:color="auto"/>
              <w:right w:val="single" w:sz="4" w:space="0" w:color="auto"/>
            </w:tcBorders>
            <w:hideMark/>
          </w:tcPr>
          <w:p w:rsidR="0062207E" w:rsidRDefault="0062207E" w:rsidP="0062207E">
            <w:pPr>
              <w:tabs>
                <w:tab w:val="left" w:pos="3240"/>
              </w:tabs>
              <w:jc w:val="center"/>
            </w:pPr>
            <w:r>
              <w:t>В день проведення реєстраційної дії</w:t>
            </w:r>
          </w:p>
        </w:tc>
      </w:tr>
      <w:tr w:rsidR="0062207E" w:rsidTr="00C91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94" w:type="dxa"/>
          <w:trHeight w:val="750"/>
        </w:trPr>
        <w:tc>
          <w:tcPr>
            <w:tcW w:w="3686" w:type="dxa"/>
            <w:vMerge w:val="restart"/>
            <w:tcBorders>
              <w:top w:val="single" w:sz="4" w:space="0" w:color="auto"/>
              <w:left w:val="single" w:sz="4" w:space="0" w:color="auto"/>
              <w:bottom w:val="single" w:sz="4" w:space="0" w:color="auto"/>
              <w:right w:val="single" w:sz="4" w:space="0" w:color="auto"/>
            </w:tcBorders>
            <w:hideMark/>
          </w:tcPr>
          <w:p w:rsidR="0062207E" w:rsidRDefault="0062207E" w:rsidP="00B22E18">
            <w:pPr>
              <w:tabs>
                <w:tab w:val="left" w:pos="3240"/>
              </w:tabs>
              <w:rPr>
                <w:color w:val="000000"/>
              </w:rPr>
            </w:pPr>
            <w:r>
              <w:rPr>
                <w:color w:val="000000"/>
              </w:rPr>
              <w:t>7.Формування та оприлюднення на порталі електронних сервісів результату надання адміністративної послуги</w:t>
            </w:r>
          </w:p>
        </w:tc>
        <w:tc>
          <w:tcPr>
            <w:tcW w:w="2126" w:type="dxa"/>
            <w:tcBorders>
              <w:top w:val="single" w:sz="4" w:space="0" w:color="auto"/>
              <w:left w:val="single" w:sz="4" w:space="0" w:color="auto"/>
              <w:bottom w:val="single" w:sz="4" w:space="0" w:color="auto"/>
              <w:right w:val="single" w:sz="4" w:space="0" w:color="auto"/>
            </w:tcBorders>
          </w:tcPr>
          <w:p w:rsidR="0062207E" w:rsidRDefault="0062207E" w:rsidP="0062207E">
            <w:pPr>
              <w:tabs>
                <w:tab w:val="left" w:pos="3240"/>
              </w:tabs>
              <w:jc w:val="center"/>
            </w:pPr>
            <w:r>
              <w:rPr>
                <w:color w:val="000000"/>
              </w:rPr>
              <w:t>Державний реєстратор відділу реєстрації міської ради</w:t>
            </w:r>
          </w:p>
        </w:tc>
        <w:tc>
          <w:tcPr>
            <w:tcW w:w="2268" w:type="dxa"/>
            <w:vMerge w:val="restart"/>
            <w:tcBorders>
              <w:top w:val="single" w:sz="4" w:space="0" w:color="auto"/>
              <w:left w:val="single" w:sz="4" w:space="0" w:color="auto"/>
              <w:right w:val="single" w:sz="4" w:space="0" w:color="auto"/>
            </w:tcBorders>
            <w:hideMark/>
          </w:tcPr>
          <w:p w:rsidR="0062207E" w:rsidRDefault="0062207E" w:rsidP="0062207E">
            <w:pPr>
              <w:tabs>
                <w:tab w:val="left" w:pos="3240"/>
              </w:tabs>
              <w:jc w:val="center"/>
            </w:pPr>
            <w:r>
              <w:rPr>
                <w:color w:val="000000"/>
              </w:rPr>
              <w:t>Відділ реєстрації міської ради</w:t>
            </w:r>
          </w:p>
        </w:tc>
        <w:tc>
          <w:tcPr>
            <w:tcW w:w="1985" w:type="dxa"/>
            <w:vMerge w:val="restart"/>
            <w:tcBorders>
              <w:top w:val="single" w:sz="4" w:space="0" w:color="auto"/>
              <w:left w:val="single" w:sz="4" w:space="0" w:color="auto"/>
              <w:bottom w:val="single" w:sz="4" w:space="0" w:color="auto"/>
              <w:right w:val="single" w:sz="4" w:space="0" w:color="auto"/>
            </w:tcBorders>
            <w:hideMark/>
          </w:tcPr>
          <w:p w:rsidR="0062207E" w:rsidRDefault="0062207E" w:rsidP="0062207E">
            <w:pPr>
              <w:tabs>
                <w:tab w:val="left" w:pos="3240"/>
              </w:tabs>
              <w:jc w:val="center"/>
            </w:pPr>
            <w:r>
              <w:t>За результатами проведення реєстраційної дії</w:t>
            </w:r>
          </w:p>
        </w:tc>
      </w:tr>
      <w:tr w:rsidR="0062207E" w:rsidTr="00C91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94" w:type="dxa"/>
          <w:trHeight w:val="1185"/>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62207E" w:rsidRDefault="0062207E" w:rsidP="00B22E18">
            <w:pPr>
              <w:suppressAutoHyphens w:val="0"/>
              <w:rPr>
                <w:color w:val="000000"/>
              </w:rPr>
            </w:pPr>
          </w:p>
        </w:tc>
        <w:tc>
          <w:tcPr>
            <w:tcW w:w="2126" w:type="dxa"/>
            <w:tcBorders>
              <w:top w:val="single" w:sz="4" w:space="0" w:color="auto"/>
              <w:left w:val="single" w:sz="4" w:space="0" w:color="auto"/>
              <w:bottom w:val="single" w:sz="4" w:space="0" w:color="auto"/>
              <w:right w:val="single" w:sz="4" w:space="0" w:color="auto"/>
            </w:tcBorders>
            <w:hideMark/>
          </w:tcPr>
          <w:p w:rsidR="0062207E" w:rsidRDefault="0062207E" w:rsidP="0062207E">
            <w:pPr>
              <w:tabs>
                <w:tab w:val="left" w:pos="3240"/>
              </w:tabs>
              <w:jc w:val="center"/>
              <w:rPr>
                <w:color w:val="000000"/>
              </w:rPr>
            </w:pPr>
            <w:r>
              <w:rPr>
                <w:color w:val="000000"/>
              </w:rPr>
              <w:t>Технічний адміністратор Єдиного державного реєстру</w:t>
            </w:r>
          </w:p>
        </w:tc>
        <w:tc>
          <w:tcPr>
            <w:tcW w:w="2268" w:type="dxa"/>
            <w:vMerge/>
            <w:tcBorders>
              <w:left w:val="single" w:sz="4" w:space="0" w:color="auto"/>
              <w:bottom w:val="single" w:sz="4" w:space="0" w:color="auto"/>
              <w:right w:val="single" w:sz="4" w:space="0" w:color="auto"/>
            </w:tcBorders>
          </w:tcPr>
          <w:p w:rsidR="0062207E" w:rsidRDefault="0062207E" w:rsidP="00B22E18">
            <w:pPr>
              <w:tabs>
                <w:tab w:val="left" w:pos="3240"/>
              </w:tabs>
              <w:rPr>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2207E" w:rsidRDefault="0062207E" w:rsidP="00B22E18">
            <w:pPr>
              <w:suppressAutoHyphens w:val="0"/>
            </w:pPr>
          </w:p>
        </w:tc>
      </w:tr>
    </w:tbl>
    <w:p w:rsidR="0062207E" w:rsidRDefault="0062207E" w:rsidP="0062207E"/>
    <w:sectPr w:rsidR="0062207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74C"/>
    <w:rsid w:val="0009674C"/>
    <w:rsid w:val="003F03A2"/>
    <w:rsid w:val="0062207E"/>
    <w:rsid w:val="00677E60"/>
    <w:rsid w:val="006A3CB3"/>
    <w:rsid w:val="007B7B03"/>
    <w:rsid w:val="007C44BF"/>
    <w:rsid w:val="00805CC3"/>
    <w:rsid w:val="00B96DE0"/>
    <w:rsid w:val="00CB34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74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9674C"/>
    <w:rPr>
      <w:color w:val="0000FF"/>
      <w:u w:val="single"/>
    </w:rPr>
  </w:style>
  <w:style w:type="paragraph" w:styleId="a4">
    <w:name w:val="List Paragraph"/>
    <w:basedOn w:val="a"/>
    <w:uiPriority w:val="34"/>
    <w:qFormat/>
    <w:rsid w:val="0009674C"/>
    <w:pPr>
      <w:suppressAutoHyphens w:val="0"/>
      <w:spacing w:after="200" w:line="276" w:lineRule="auto"/>
      <w:ind w:left="720"/>
    </w:pPr>
    <w:rPr>
      <w:rFonts w:ascii="Calibri" w:hAnsi="Calibri" w:cs="Calibri"/>
      <w:sz w:val="22"/>
      <w:szCs w:val="22"/>
      <w:lang w:val="ru-RU" w:eastAsia="en-US"/>
    </w:rPr>
  </w:style>
  <w:style w:type="character" w:customStyle="1" w:styleId="newlogin">
    <w:name w:val="new_login"/>
    <w:basedOn w:val="a0"/>
    <w:uiPriority w:val="99"/>
    <w:rsid w:val="0009674C"/>
  </w:style>
  <w:style w:type="paragraph" w:customStyle="1" w:styleId="Standard">
    <w:name w:val="Standard"/>
    <w:uiPriority w:val="99"/>
    <w:rsid w:val="006A3CB3"/>
    <w:pPr>
      <w:suppressAutoHyphens/>
      <w:autoSpaceDN w:val="0"/>
    </w:pPr>
    <w:rPr>
      <w:rFonts w:ascii="Calibri" w:eastAsia="Lucida Sans Unicode" w:hAnsi="Calibri" w:cs="Calibri"/>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74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9674C"/>
    <w:rPr>
      <w:color w:val="0000FF"/>
      <w:u w:val="single"/>
    </w:rPr>
  </w:style>
  <w:style w:type="paragraph" w:styleId="a4">
    <w:name w:val="List Paragraph"/>
    <w:basedOn w:val="a"/>
    <w:uiPriority w:val="34"/>
    <w:qFormat/>
    <w:rsid w:val="0009674C"/>
    <w:pPr>
      <w:suppressAutoHyphens w:val="0"/>
      <w:spacing w:after="200" w:line="276" w:lineRule="auto"/>
      <w:ind w:left="720"/>
    </w:pPr>
    <w:rPr>
      <w:rFonts w:ascii="Calibri" w:hAnsi="Calibri" w:cs="Calibri"/>
      <w:sz w:val="22"/>
      <w:szCs w:val="22"/>
      <w:lang w:val="ru-RU" w:eastAsia="en-US"/>
    </w:rPr>
  </w:style>
  <w:style w:type="character" w:customStyle="1" w:styleId="newlogin">
    <w:name w:val="new_login"/>
    <w:basedOn w:val="a0"/>
    <w:uiPriority w:val="99"/>
    <w:rsid w:val="0009674C"/>
  </w:style>
  <w:style w:type="paragraph" w:customStyle="1" w:styleId="Standard">
    <w:name w:val="Standard"/>
    <w:uiPriority w:val="99"/>
    <w:rsid w:val="006A3CB3"/>
    <w:pPr>
      <w:suppressAutoHyphens/>
      <w:autoSpaceDN w:val="0"/>
    </w:pPr>
    <w:rPr>
      <w:rFonts w:ascii="Calibri" w:eastAsia="Lucida Sans Unicode"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00938">
      <w:bodyDiv w:val="1"/>
      <w:marLeft w:val="0"/>
      <w:marRight w:val="0"/>
      <w:marTop w:val="0"/>
      <w:marBottom w:val="0"/>
      <w:divBdr>
        <w:top w:val="none" w:sz="0" w:space="0" w:color="auto"/>
        <w:left w:val="none" w:sz="0" w:space="0" w:color="auto"/>
        <w:bottom w:val="none" w:sz="0" w:space="0" w:color="auto"/>
        <w:right w:val="none" w:sz="0" w:space="0" w:color="auto"/>
      </w:divBdr>
    </w:div>
    <w:div w:id="185407363">
      <w:bodyDiv w:val="1"/>
      <w:marLeft w:val="0"/>
      <w:marRight w:val="0"/>
      <w:marTop w:val="0"/>
      <w:marBottom w:val="0"/>
      <w:divBdr>
        <w:top w:val="none" w:sz="0" w:space="0" w:color="auto"/>
        <w:left w:val="none" w:sz="0" w:space="0" w:color="auto"/>
        <w:bottom w:val="none" w:sz="0" w:space="0" w:color="auto"/>
        <w:right w:val="none" w:sz="0" w:space="0" w:color="auto"/>
      </w:divBdr>
    </w:div>
    <w:div w:id="819928790">
      <w:bodyDiv w:val="1"/>
      <w:marLeft w:val="0"/>
      <w:marRight w:val="0"/>
      <w:marTop w:val="0"/>
      <w:marBottom w:val="0"/>
      <w:divBdr>
        <w:top w:val="none" w:sz="0" w:space="0" w:color="auto"/>
        <w:left w:val="none" w:sz="0" w:space="0" w:color="auto"/>
        <w:bottom w:val="none" w:sz="0" w:space="0" w:color="auto"/>
        <w:right w:val="none" w:sz="0" w:space="0" w:color="auto"/>
      </w:divBdr>
    </w:div>
    <w:div w:id="947740041">
      <w:bodyDiv w:val="1"/>
      <w:marLeft w:val="0"/>
      <w:marRight w:val="0"/>
      <w:marTop w:val="0"/>
      <w:marBottom w:val="0"/>
      <w:divBdr>
        <w:top w:val="none" w:sz="0" w:space="0" w:color="auto"/>
        <w:left w:val="none" w:sz="0" w:space="0" w:color="auto"/>
        <w:bottom w:val="none" w:sz="0" w:space="0" w:color="auto"/>
        <w:right w:val="none" w:sz="0" w:space="0" w:color="auto"/>
      </w:divBdr>
    </w:div>
    <w:div w:id="142838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6685</Words>
  <Characters>3811</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Користувач №3</cp:lastModifiedBy>
  <cp:revision>9</cp:revision>
  <cp:lastPrinted>2019-08-21T05:58:00Z</cp:lastPrinted>
  <dcterms:created xsi:type="dcterms:W3CDTF">2019-06-13T08:38:00Z</dcterms:created>
  <dcterms:modified xsi:type="dcterms:W3CDTF">2023-12-11T06:45:00Z</dcterms:modified>
</cp:coreProperties>
</file>