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3C2" w:rsidRPr="00042628" w:rsidRDefault="00042628" w:rsidP="00AF33C2">
      <w:pPr>
        <w:jc w:val="center"/>
        <w:rPr>
          <w:b/>
          <w:sz w:val="24"/>
          <w:szCs w:val="24"/>
          <w:lang w:eastAsia="ru-RU"/>
        </w:rPr>
      </w:pPr>
      <w:r w:rsidRPr="00042628">
        <w:rPr>
          <w:b/>
          <w:sz w:val="24"/>
          <w:szCs w:val="24"/>
          <w:lang w:eastAsia="ru-RU"/>
        </w:rPr>
        <w:t>КОД ПОСЛУГИ 06-33</w:t>
      </w:r>
    </w:p>
    <w:p w:rsidR="00AF33C2" w:rsidRPr="00042628" w:rsidRDefault="00AF33C2" w:rsidP="00AF33C2">
      <w:pPr>
        <w:jc w:val="center"/>
        <w:rPr>
          <w:b/>
          <w:sz w:val="24"/>
          <w:szCs w:val="24"/>
          <w:lang w:eastAsia="ru-RU"/>
        </w:rPr>
      </w:pPr>
    </w:p>
    <w:p w:rsidR="00AF33C2" w:rsidRPr="00AF33C2" w:rsidRDefault="00AF33C2" w:rsidP="00AF33C2">
      <w:pPr>
        <w:jc w:val="center"/>
        <w:rPr>
          <w:b/>
          <w:sz w:val="24"/>
          <w:szCs w:val="24"/>
          <w:lang w:eastAsia="ru-RU"/>
        </w:rPr>
      </w:pPr>
      <w:r w:rsidRPr="00AF33C2">
        <w:rPr>
          <w:b/>
          <w:sz w:val="24"/>
          <w:szCs w:val="24"/>
          <w:lang w:eastAsia="ru-RU"/>
        </w:rPr>
        <w:t xml:space="preserve">ІНФОРМАЦІЙНА КАРТКА </w:t>
      </w:r>
    </w:p>
    <w:p w:rsidR="00AF33C2" w:rsidRPr="00AF33C2" w:rsidRDefault="00AF33C2" w:rsidP="00AF33C2">
      <w:pPr>
        <w:jc w:val="center"/>
        <w:rPr>
          <w:b/>
          <w:sz w:val="24"/>
          <w:szCs w:val="24"/>
          <w:lang w:eastAsia="ru-RU"/>
        </w:rPr>
      </w:pPr>
      <w:r w:rsidRPr="00AF33C2">
        <w:rPr>
          <w:b/>
          <w:sz w:val="24"/>
          <w:szCs w:val="24"/>
          <w:lang w:eastAsia="ru-RU"/>
        </w:rPr>
        <w:t>АДМІНІСТРАТИВНОЇ ПОСЛУГИ</w:t>
      </w:r>
    </w:p>
    <w:p w:rsidR="00C97B2D" w:rsidRDefault="00C97B2D" w:rsidP="00AF33C2">
      <w:pPr>
        <w:jc w:val="center"/>
        <w:rPr>
          <w:b/>
          <w:sz w:val="24"/>
          <w:szCs w:val="24"/>
          <w:lang w:val="ru-RU" w:eastAsia="ru-RU"/>
        </w:rPr>
      </w:pPr>
    </w:p>
    <w:p w:rsidR="00C300BE" w:rsidRPr="00042628" w:rsidRDefault="00042628" w:rsidP="00C449C2">
      <w:pPr>
        <w:jc w:val="center"/>
        <w:rPr>
          <w:b/>
          <w:sz w:val="24"/>
          <w:szCs w:val="24"/>
          <w:lang w:eastAsia="uk-UA"/>
        </w:rPr>
      </w:pPr>
      <w:r w:rsidRPr="00042628">
        <w:rPr>
          <w:b/>
          <w:sz w:val="24"/>
          <w:szCs w:val="24"/>
          <w:lang w:eastAsia="uk-UA"/>
        </w:rPr>
        <w:t>З ПІДТВЕРДЖЕННЯ ВІДОМОСТЕЙ ПРО КІНЦЕВОГО БЕНЕФІЦІАРНОГО ВЛАСНИКА ЮРИДИЧНОЇ ОСОБИ</w:t>
      </w:r>
    </w:p>
    <w:p w:rsidR="00AF33C2" w:rsidRPr="00AF33C2" w:rsidRDefault="00AF33C2" w:rsidP="00AF33C2">
      <w:pPr>
        <w:jc w:val="center"/>
        <w:rPr>
          <w:sz w:val="6"/>
          <w:szCs w:val="6"/>
          <w:lang w:eastAsia="ru-RU"/>
        </w:rPr>
      </w:pPr>
      <w:r w:rsidRPr="00AF33C2">
        <w:rPr>
          <w:b/>
          <w:sz w:val="6"/>
          <w:szCs w:val="6"/>
          <w:lang w:eastAsia="ru-RU"/>
        </w:rPr>
        <w:t>___________________________________________________________________________________________________________________________________________________________________________________________</w:t>
      </w:r>
      <w:r w:rsidR="00A10DD5">
        <w:rPr>
          <w:b/>
          <w:sz w:val="6"/>
          <w:szCs w:val="6"/>
          <w:lang w:eastAsia="ru-RU"/>
        </w:rPr>
        <w:t>___________________________________________________________________________________________________________________________________________________</w:t>
      </w:r>
      <w:r w:rsidRPr="00AF33C2">
        <w:rPr>
          <w:b/>
          <w:sz w:val="6"/>
          <w:szCs w:val="6"/>
          <w:lang w:eastAsia="ru-RU"/>
        </w:rPr>
        <w:t>_</w:t>
      </w:r>
    </w:p>
    <w:p w:rsidR="00AF33C2" w:rsidRPr="00AF33C2" w:rsidRDefault="00AF33C2" w:rsidP="00AF33C2">
      <w:pPr>
        <w:jc w:val="center"/>
        <w:rPr>
          <w:sz w:val="20"/>
          <w:szCs w:val="20"/>
          <w:lang w:eastAsia="ru-RU"/>
        </w:rPr>
      </w:pPr>
      <w:r w:rsidRPr="00AF33C2">
        <w:rPr>
          <w:sz w:val="20"/>
          <w:szCs w:val="20"/>
          <w:lang w:eastAsia="ru-RU"/>
        </w:rPr>
        <w:t>(назва адміністративної послуги)</w:t>
      </w:r>
    </w:p>
    <w:p w:rsidR="00AF33C2" w:rsidRPr="00AF33C2" w:rsidRDefault="00AF33C2" w:rsidP="00042628">
      <w:pPr>
        <w:jc w:val="center"/>
        <w:rPr>
          <w:sz w:val="24"/>
          <w:szCs w:val="24"/>
          <w:lang w:eastAsia="ru-RU"/>
        </w:rPr>
      </w:pPr>
      <w:r w:rsidRPr="00AF33C2">
        <w:rPr>
          <w:sz w:val="24"/>
          <w:szCs w:val="24"/>
          <w:lang w:eastAsia="ru-RU"/>
        </w:rPr>
        <w:tab/>
      </w:r>
      <w:r w:rsidR="00042628">
        <w:rPr>
          <w:sz w:val="24"/>
          <w:szCs w:val="24"/>
          <w:lang w:eastAsia="ru-RU"/>
        </w:rPr>
        <w:t>Відділ реєстрації Радивилівської міської ради</w:t>
      </w:r>
    </w:p>
    <w:p w:rsidR="00AF33C2" w:rsidRPr="00AF33C2" w:rsidRDefault="00C8006F" w:rsidP="00AF33C2">
      <w:pPr>
        <w:tabs>
          <w:tab w:val="left" w:pos="1710"/>
        </w:tabs>
        <w:jc w:val="left"/>
        <w:rPr>
          <w:b/>
          <w:sz w:val="6"/>
          <w:szCs w:val="6"/>
          <w:lang w:eastAsia="ru-RU"/>
        </w:rPr>
      </w:pPr>
      <w:r>
        <w:rPr>
          <w:sz w:val="6"/>
          <w:szCs w:val="6"/>
          <w:lang w:eastAsia="ru-RU"/>
        </w:rPr>
        <w:tab/>
      </w:r>
      <w:r w:rsidR="00AF33C2" w:rsidRPr="00AF33C2">
        <w:rPr>
          <w:b/>
          <w:sz w:val="6"/>
          <w:szCs w:val="6"/>
          <w:lang w:eastAsia="ru-RU"/>
        </w:rPr>
        <w:t>____________________________________________________________________________________________________________________________________________________________________________________________________________</w:t>
      </w:r>
      <w:r>
        <w:rPr>
          <w:b/>
          <w:sz w:val="6"/>
          <w:szCs w:val="6"/>
          <w:lang w:eastAsia="ru-RU"/>
        </w:rPr>
        <w:t>________________________</w:t>
      </w:r>
      <w:r w:rsidR="00AF33C2" w:rsidRPr="00AF33C2">
        <w:rPr>
          <w:b/>
          <w:sz w:val="6"/>
          <w:szCs w:val="6"/>
          <w:lang w:eastAsia="ru-RU"/>
        </w:rPr>
        <w:t>___</w:t>
      </w:r>
    </w:p>
    <w:p w:rsidR="00AF33C2" w:rsidRPr="00AF33C2" w:rsidRDefault="00AF33C2" w:rsidP="00AF33C2">
      <w:pPr>
        <w:jc w:val="center"/>
        <w:rPr>
          <w:sz w:val="20"/>
          <w:szCs w:val="20"/>
          <w:lang w:eastAsia="ru-RU"/>
        </w:rPr>
      </w:pPr>
      <w:r w:rsidRPr="00AF33C2">
        <w:rPr>
          <w:sz w:val="20"/>
          <w:szCs w:val="20"/>
          <w:lang w:eastAsia="ru-RU"/>
        </w:rPr>
        <w:t>(найменування суб’єкта надання адміністративної послуги)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2"/>
        <w:gridCol w:w="2835"/>
        <w:gridCol w:w="6202"/>
      </w:tblGrid>
      <w:tr w:rsidR="00042628" w:rsidRPr="00513ED2" w:rsidTr="00042628">
        <w:trPr>
          <w:trHeight w:val="441"/>
        </w:trPr>
        <w:tc>
          <w:tcPr>
            <w:tcW w:w="9854" w:type="dxa"/>
            <w:gridSpan w:val="4"/>
            <w:tcBorders>
              <w:top w:val="single" w:sz="4" w:space="0" w:color="auto"/>
              <w:left w:val="single" w:sz="4" w:space="0" w:color="auto"/>
              <w:bottom w:val="single" w:sz="4" w:space="0" w:color="auto"/>
              <w:right w:val="single" w:sz="4" w:space="0" w:color="auto"/>
            </w:tcBorders>
            <w:vAlign w:val="center"/>
          </w:tcPr>
          <w:p w:rsidR="00042628" w:rsidRPr="00513ED2" w:rsidRDefault="00042628" w:rsidP="00AF33C2">
            <w:pPr>
              <w:jc w:val="center"/>
              <w:rPr>
                <w:sz w:val="24"/>
                <w:szCs w:val="24"/>
                <w:lang w:eastAsia="ru-RU"/>
              </w:rPr>
            </w:pPr>
            <w:r w:rsidRPr="00513ED2">
              <w:rPr>
                <w:b/>
                <w:sz w:val="24"/>
                <w:szCs w:val="24"/>
                <w:lang w:eastAsia="ru-RU"/>
              </w:rPr>
              <w:t>Інформація про центр надання адміністративної послуги</w:t>
            </w:r>
          </w:p>
        </w:tc>
      </w:tr>
      <w:tr w:rsidR="00042628" w:rsidRPr="00513ED2" w:rsidTr="00042628">
        <w:tc>
          <w:tcPr>
            <w:tcW w:w="3652" w:type="dxa"/>
            <w:gridSpan w:val="3"/>
            <w:tcBorders>
              <w:top w:val="single" w:sz="4" w:space="0" w:color="auto"/>
              <w:left w:val="single" w:sz="4" w:space="0" w:color="auto"/>
              <w:bottom w:val="single" w:sz="4" w:space="0" w:color="auto"/>
              <w:right w:val="single" w:sz="4" w:space="0" w:color="auto"/>
            </w:tcBorders>
          </w:tcPr>
          <w:p w:rsidR="00042628" w:rsidRPr="00513ED2" w:rsidRDefault="00042628" w:rsidP="00481D88">
            <w:pPr>
              <w:jc w:val="center"/>
              <w:rPr>
                <w:sz w:val="24"/>
                <w:szCs w:val="24"/>
                <w:lang w:eastAsia="ru-RU"/>
              </w:rPr>
            </w:pPr>
            <w:r w:rsidRPr="00513ED2">
              <w:rPr>
                <w:sz w:val="24"/>
                <w:szCs w:val="24"/>
                <w:lang w:eastAsia="ru-RU"/>
              </w:rPr>
              <w:t>Місцезнаходження центру надання адміністративних послуг та його територіальних підрозділів</w:t>
            </w:r>
          </w:p>
        </w:tc>
        <w:tc>
          <w:tcPr>
            <w:tcW w:w="6202" w:type="dxa"/>
            <w:tcBorders>
              <w:top w:val="single" w:sz="4" w:space="0" w:color="auto"/>
              <w:left w:val="single" w:sz="4" w:space="0" w:color="auto"/>
              <w:bottom w:val="single" w:sz="4" w:space="0" w:color="auto"/>
              <w:right w:val="single" w:sz="4" w:space="0" w:color="auto"/>
            </w:tcBorders>
          </w:tcPr>
          <w:p w:rsidR="00042628" w:rsidRPr="00E7060F" w:rsidRDefault="00042628" w:rsidP="00715B43">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sidRPr="00E7060F">
              <w:rPr>
                <w:rFonts w:ascii="Times New Roman" w:hAnsi="Times New Roman" w:cs="Times New Roman"/>
                <w:sz w:val="24"/>
                <w:szCs w:val="24"/>
              </w:rPr>
              <w:t>м.Радивилів</w:t>
            </w:r>
            <w:proofErr w:type="spellEnd"/>
            <w:r w:rsidRPr="00E7060F">
              <w:rPr>
                <w:rFonts w:ascii="Times New Roman" w:hAnsi="Times New Roman" w:cs="Times New Roman"/>
                <w:sz w:val="24"/>
                <w:szCs w:val="24"/>
              </w:rPr>
              <w:t>, вул. І. Франка, 13</w:t>
            </w:r>
          </w:p>
        </w:tc>
      </w:tr>
      <w:tr w:rsidR="00042628" w:rsidRPr="00513ED2" w:rsidTr="00042628">
        <w:tc>
          <w:tcPr>
            <w:tcW w:w="675" w:type="dxa"/>
            <w:tcBorders>
              <w:top w:val="single" w:sz="4" w:space="0" w:color="auto"/>
              <w:left w:val="single" w:sz="4" w:space="0" w:color="auto"/>
              <w:bottom w:val="single" w:sz="4" w:space="0" w:color="auto"/>
              <w:right w:val="single" w:sz="4" w:space="0" w:color="auto"/>
            </w:tcBorders>
          </w:tcPr>
          <w:p w:rsidR="00042628" w:rsidRPr="00513ED2" w:rsidRDefault="00042628" w:rsidP="00223D85">
            <w:pPr>
              <w:jc w:val="center"/>
              <w:rPr>
                <w:sz w:val="24"/>
                <w:szCs w:val="24"/>
                <w:lang w:eastAsia="ru-RU"/>
              </w:rPr>
            </w:pPr>
            <w:r w:rsidRPr="00513ED2">
              <w:rPr>
                <w:sz w:val="24"/>
                <w:szCs w:val="24"/>
                <w:lang w:eastAsia="ru-RU"/>
              </w:rPr>
              <w:t>1.</w:t>
            </w:r>
          </w:p>
        </w:tc>
        <w:tc>
          <w:tcPr>
            <w:tcW w:w="297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223D85">
            <w:pPr>
              <w:jc w:val="center"/>
              <w:rPr>
                <w:sz w:val="24"/>
                <w:szCs w:val="24"/>
                <w:lang w:eastAsia="ru-RU"/>
              </w:rPr>
            </w:pPr>
            <w:r w:rsidRPr="00513ED2">
              <w:rPr>
                <w:sz w:val="24"/>
                <w:szCs w:val="24"/>
                <w:lang w:eastAsia="ru-RU"/>
              </w:rPr>
              <w:t xml:space="preserve">Інформація щодо режиму роботи центру </w:t>
            </w:r>
            <w:r>
              <w:rPr>
                <w:sz w:val="24"/>
                <w:szCs w:val="24"/>
                <w:lang w:eastAsia="ru-RU"/>
              </w:rPr>
              <w:t>надання адміністративних послуг</w:t>
            </w:r>
          </w:p>
        </w:tc>
        <w:tc>
          <w:tcPr>
            <w:tcW w:w="6202" w:type="dxa"/>
            <w:tcBorders>
              <w:top w:val="single" w:sz="4" w:space="0" w:color="auto"/>
              <w:left w:val="single" w:sz="4" w:space="0" w:color="auto"/>
              <w:bottom w:val="single" w:sz="4" w:space="0" w:color="auto"/>
              <w:right w:val="single" w:sz="4" w:space="0" w:color="auto"/>
            </w:tcBorders>
          </w:tcPr>
          <w:p w:rsidR="00042628" w:rsidRPr="00E7060F" w:rsidRDefault="00042628" w:rsidP="002B0D40">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Понеділок, вівторок, середа, четвер з 9.00-18.15; п’ятниця 9.00-20.00; субота з 08.00-15.00, без перерви.</w:t>
            </w:r>
          </w:p>
          <w:p w:rsidR="00042628" w:rsidRPr="00E7060F" w:rsidRDefault="00042628" w:rsidP="002B0D40">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Вихідні дні - неділя, святкові та неробочі дні.</w:t>
            </w:r>
          </w:p>
        </w:tc>
      </w:tr>
      <w:tr w:rsidR="00042628" w:rsidRPr="00513ED2" w:rsidTr="00042628">
        <w:tc>
          <w:tcPr>
            <w:tcW w:w="67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Pr>
                <w:sz w:val="24"/>
                <w:szCs w:val="24"/>
                <w:lang w:eastAsia="ru-RU"/>
              </w:rPr>
              <w:t>2</w:t>
            </w:r>
            <w:r w:rsidRPr="00513ED2">
              <w:rPr>
                <w:sz w:val="24"/>
                <w:szCs w:val="24"/>
                <w:lang w:eastAsia="ru-RU"/>
              </w:rPr>
              <w:t>.</w:t>
            </w:r>
          </w:p>
        </w:tc>
        <w:tc>
          <w:tcPr>
            <w:tcW w:w="297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Телефон/факс (довідки), адреса електронної пошти та веб-сайт центру надання адміністративної послуги</w:t>
            </w:r>
          </w:p>
        </w:tc>
        <w:tc>
          <w:tcPr>
            <w:tcW w:w="6202" w:type="dxa"/>
            <w:tcBorders>
              <w:top w:val="single" w:sz="4" w:space="0" w:color="auto"/>
              <w:left w:val="single" w:sz="4" w:space="0" w:color="auto"/>
              <w:bottom w:val="single" w:sz="4" w:space="0" w:color="auto"/>
              <w:right w:val="single" w:sz="4" w:space="0" w:color="auto"/>
            </w:tcBorders>
          </w:tcPr>
          <w:p w:rsidR="00042628" w:rsidRPr="00E7060F" w:rsidRDefault="00042628" w:rsidP="008B610D">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E-</w:t>
            </w:r>
            <w:proofErr w:type="spellStart"/>
            <w:r w:rsidRPr="00E7060F">
              <w:rPr>
                <w:rFonts w:ascii="Times New Roman" w:hAnsi="Times New Roman" w:cs="Times New Roman"/>
                <w:sz w:val="24"/>
                <w:szCs w:val="24"/>
              </w:rPr>
              <w:t>mail</w:t>
            </w:r>
            <w:proofErr w:type="spellEnd"/>
            <w:r w:rsidRPr="00E7060F">
              <w:rPr>
                <w:rFonts w:ascii="Times New Roman" w:hAnsi="Times New Roman" w:cs="Times New Roman"/>
                <w:sz w:val="24"/>
                <w:szCs w:val="24"/>
              </w:rPr>
              <w:t>:</w:t>
            </w:r>
            <w:hyperlink r:id="rId8" w:history="1"/>
            <w:r w:rsidRPr="00E7060F">
              <w:rPr>
                <w:rFonts w:ascii="Times New Roman" w:hAnsi="Times New Roman" w:cs="Times New Roman"/>
                <w:sz w:val="24"/>
                <w:szCs w:val="24"/>
              </w:rPr>
              <w:t xml:space="preserve"> miska_rada_cnap@ukr.net</w:t>
            </w:r>
          </w:p>
          <w:p w:rsidR="00042628" w:rsidRDefault="00042628" w:rsidP="008B610D">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(03633) 3-00-30,</w:t>
            </w:r>
          </w:p>
          <w:p w:rsidR="00042628" w:rsidRPr="00E7060F" w:rsidRDefault="00042628" w:rsidP="008B610D">
            <w:pPr>
              <w:pStyle w:val="Standard"/>
              <w:spacing w:after="0" w:line="240" w:lineRule="auto"/>
              <w:jc w:val="both"/>
              <w:rPr>
                <w:rFonts w:ascii="Times New Roman" w:hAnsi="Times New Roman" w:cs="Times New Roman"/>
                <w:sz w:val="24"/>
                <w:szCs w:val="24"/>
              </w:rPr>
            </w:pPr>
            <w:r w:rsidRPr="00E7060F">
              <w:rPr>
                <w:rFonts w:ascii="Times New Roman" w:hAnsi="Times New Roman" w:cs="Times New Roman"/>
                <w:sz w:val="24"/>
                <w:szCs w:val="24"/>
              </w:rPr>
              <w:t xml:space="preserve"> https://radyvylivrada.gov.ua/administrativni-poslugi-09-25-36-03-08-2016/</w:t>
            </w:r>
          </w:p>
        </w:tc>
      </w:tr>
      <w:tr w:rsidR="00042628" w:rsidRPr="00513ED2" w:rsidTr="00042628">
        <w:trPr>
          <w:trHeight w:val="455"/>
        </w:trPr>
        <w:tc>
          <w:tcPr>
            <w:tcW w:w="9854" w:type="dxa"/>
            <w:gridSpan w:val="4"/>
            <w:tcBorders>
              <w:top w:val="single" w:sz="4" w:space="0" w:color="auto"/>
              <w:left w:val="single" w:sz="4" w:space="0" w:color="auto"/>
              <w:bottom w:val="single" w:sz="4" w:space="0" w:color="auto"/>
              <w:right w:val="single" w:sz="4" w:space="0" w:color="auto"/>
            </w:tcBorders>
            <w:vAlign w:val="center"/>
          </w:tcPr>
          <w:p w:rsidR="00042628" w:rsidRPr="00DD5904" w:rsidRDefault="00042628" w:rsidP="00DD5904">
            <w:pPr>
              <w:jc w:val="center"/>
              <w:rPr>
                <w:b/>
                <w:color w:val="333333"/>
                <w:sz w:val="24"/>
                <w:szCs w:val="24"/>
                <w:lang w:eastAsia="ru-RU"/>
              </w:rPr>
            </w:pPr>
            <w:r w:rsidRPr="00DD5904">
              <w:rPr>
                <w:b/>
                <w:color w:val="333333"/>
                <w:sz w:val="24"/>
                <w:szCs w:val="24"/>
                <w:lang w:eastAsia="ru-RU"/>
              </w:rPr>
              <w:t>Нормативні акти, якими регламентується надання адміністративної послуги</w:t>
            </w:r>
          </w:p>
        </w:tc>
      </w:tr>
      <w:tr w:rsidR="00042628" w:rsidRPr="00513ED2" w:rsidTr="00042628">
        <w:tc>
          <w:tcPr>
            <w:tcW w:w="67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4.</w:t>
            </w:r>
          </w:p>
        </w:tc>
        <w:tc>
          <w:tcPr>
            <w:tcW w:w="297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Закони України</w:t>
            </w:r>
          </w:p>
        </w:tc>
        <w:tc>
          <w:tcPr>
            <w:tcW w:w="6202"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rPr>
                <w:color w:val="333333"/>
                <w:sz w:val="24"/>
                <w:szCs w:val="24"/>
                <w:lang w:eastAsia="ru-RU"/>
              </w:rPr>
            </w:pPr>
            <w:r w:rsidRPr="00513ED2">
              <w:rPr>
                <w:color w:val="333333"/>
                <w:sz w:val="24"/>
                <w:szCs w:val="24"/>
                <w:lang w:eastAsia="ru-RU"/>
              </w:rPr>
              <w:t>Закон України «Про державну реєстрацію юридичних осіб, фізичних осіб – підприємців та громадських формувань»</w:t>
            </w:r>
          </w:p>
        </w:tc>
      </w:tr>
      <w:tr w:rsidR="00042628" w:rsidRPr="00513ED2" w:rsidTr="00042628">
        <w:tc>
          <w:tcPr>
            <w:tcW w:w="67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5.</w:t>
            </w:r>
          </w:p>
        </w:tc>
        <w:tc>
          <w:tcPr>
            <w:tcW w:w="297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Акти Кабінету Міністрів України</w:t>
            </w:r>
          </w:p>
        </w:tc>
        <w:tc>
          <w:tcPr>
            <w:tcW w:w="6202"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rPr>
                <w:color w:val="333333"/>
                <w:sz w:val="24"/>
                <w:szCs w:val="24"/>
                <w:lang w:eastAsia="ru-RU"/>
              </w:rPr>
            </w:pPr>
            <w:r>
              <w:rPr>
                <w:color w:val="333333"/>
                <w:sz w:val="24"/>
                <w:szCs w:val="24"/>
                <w:lang w:eastAsia="ru-RU"/>
              </w:rPr>
              <w:t>-</w:t>
            </w:r>
          </w:p>
        </w:tc>
      </w:tr>
      <w:tr w:rsidR="00042628" w:rsidRPr="00513ED2" w:rsidTr="00042628">
        <w:tc>
          <w:tcPr>
            <w:tcW w:w="67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6.</w:t>
            </w:r>
          </w:p>
        </w:tc>
        <w:tc>
          <w:tcPr>
            <w:tcW w:w="297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Акти центральних органів виконавчої влади</w:t>
            </w:r>
          </w:p>
        </w:tc>
        <w:tc>
          <w:tcPr>
            <w:tcW w:w="6202" w:type="dxa"/>
            <w:tcBorders>
              <w:top w:val="single" w:sz="4" w:space="0" w:color="auto"/>
              <w:left w:val="single" w:sz="4" w:space="0" w:color="auto"/>
              <w:bottom w:val="single" w:sz="4" w:space="0" w:color="auto"/>
              <w:right w:val="single" w:sz="4" w:space="0" w:color="auto"/>
            </w:tcBorders>
          </w:tcPr>
          <w:p w:rsidR="00042628" w:rsidRPr="00D3151F" w:rsidRDefault="00042628" w:rsidP="00D3151F">
            <w:pPr>
              <w:keepNext/>
              <w:spacing w:line="276" w:lineRule="auto"/>
              <w:rPr>
                <w:sz w:val="24"/>
                <w:szCs w:val="24"/>
                <w:lang w:eastAsia="uk-UA"/>
              </w:rPr>
            </w:pPr>
            <w:r w:rsidRPr="00D3151F">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rsidR="00042628" w:rsidRPr="00D3151F" w:rsidRDefault="00042628" w:rsidP="00D3151F">
            <w:pPr>
              <w:keepNext/>
              <w:spacing w:line="276" w:lineRule="auto"/>
              <w:rPr>
                <w:sz w:val="24"/>
                <w:szCs w:val="24"/>
                <w:lang w:eastAsia="uk-UA"/>
              </w:rPr>
            </w:pPr>
            <w:r w:rsidRPr="00D3151F">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42628" w:rsidRPr="00D3151F" w:rsidRDefault="00042628" w:rsidP="00D3151F">
            <w:pPr>
              <w:keepNext/>
              <w:spacing w:line="276" w:lineRule="auto"/>
              <w:rPr>
                <w:sz w:val="24"/>
                <w:szCs w:val="24"/>
                <w:lang w:eastAsia="uk-UA"/>
              </w:rPr>
            </w:pPr>
            <w:r w:rsidRPr="00D3151F">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p>
          <w:p w:rsidR="00042628" w:rsidRPr="00C02214" w:rsidRDefault="00042628" w:rsidP="00D3151F">
            <w:pPr>
              <w:keepNext/>
              <w:spacing w:line="276" w:lineRule="auto"/>
              <w:rPr>
                <w:sz w:val="24"/>
                <w:szCs w:val="24"/>
                <w:lang w:eastAsia="uk-UA"/>
              </w:rPr>
            </w:pPr>
            <w:r w:rsidRPr="00D3151F">
              <w:rPr>
                <w:sz w:val="24"/>
                <w:szCs w:val="24"/>
                <w:lang w:eastAsia="uk-UA"/>
              </w:rPr>
              <w:t>№ 427/28557</w:t>
            </w:r>
          </w:p>
        </w:tc>
      </w:tr>
      <w:tr w:rsidR="00042628" w:rsidRPr="00513ED2" w:rsidTr="00042628">
        <w:tc>
          <w:tcPr>
            <w:tcW w:w="67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7.</w:t>
            </w:r>
          </w:p>
        </w:tc>
        <w:tc>
          <w:tcPr>
            <w:tcW w:w="297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 xml:space="preserve">Акти місцевих органів виконавчої влади/ органів </w:t>
            </w:r>
            <w:r w:rsidRPr="00513ED2">
              <w:rPr>
                <w:sz w:val="24"/>
                <w:szCs w:val="24"/>
                <w:lang w:eastAsia="ru-RU"/>
              </w:rPr>
              <w:lastRenderedPageBreak/>
              <w:t>місцевого самоврядування</w:t>
            </w:r>
          </w:p>
        </w:tc>
        <w:tc>
          <w:tcPr>
            <w:tcW w:w="6202"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rPr>
                <w:color w:val="333333"/>
                <w:sz w:val="24"/>
                <w:szCs w:val="24"/>
                <w:lang w:eastAsia="ru-RU"/>
              </w:rPr>
            </w:pPr>
            <w:r w:rsidRPr="00513ED2">
              <w:rPr>
                <w:color w:val="333333"/>
                <w:sz w:val="24"/>
                <w:szCs w:val="24"/>
                <w:lang w:eastAsia="ru-RU"/>
              </w:rPr>
              <w:lastRenderedPageBreak/>
              <w:t>-</w:t>
            </w:r>
          </w:p>
        </w:tc>
      </w:tr>
      <w:tr w:rsidR="00042628" w:rsidRPr="00513ED2" w:rsidTr="00042628">
        <w:trPr>
          <w:trHeight w:val="476"/>
        </w:trPr>
        <w:tc>
          <w:tcPr>
            <w:tcW w:w="9854" w:type="dxa"/>
            <w:gridSpan w:val="4"/>
            <w:tcBorders>
              <w:top w:val="single" w:sz="4" w:space="0" w:color="auto"/>
              <w:left w:val="single" w:sz="4" w:space="0" w:color="auto"/>
              <w:bottom w:val="single" w:sz="4" w:space="0" w:color="auto"/>
              <w:right w:val="single" w:sz="4" w:space="0" w:color="auto"/>
            </w:tcBorders>
            <w:vAlign w:val="center"/>
          </w:tcPr>
          <w:p w:rsidR="00042628" w:rsidRPr="00DD5904" w:rsidRDefault="00042628" w:rsidP="00161825">
            <w:pPr>
              <w:jc w:val="center"/>
              <w:rPr>
                <w:b/>
                <w:color w:val="333333"/>
                <w:sz w:val="24"/>
                <w:szCs w:val="24"/>
                <w:lang w:eastAsia="ru-RU"/>
              </w:rPr>
            </w:pPr>
            <w:r w:rsidRPr="00DD5904">
              <w:rPr>
                <w:b/>
                <w:color w:val="333333"/>
                <w:sz w:val="24"/>
                <w:szCs w:val="24"/>
                <w:lang w:eastAsia="ru-RU"/>
              </w:rPr>
              <w:lastRenderedPageBreak/>
              <w:t>Умови отримання адміністративної послуги</w:t>
            </w:r>
          </w:p>
        </w:tc>
      </w:tr>
      <w:tr w:rsidR="00042628" w:rsidRPr="00513ED2" w:rsidTr="00042628">
        <w:tc>
          <w:tcPr>
            <w:tcW w:w="81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Підстава для одержання адміністративної послуги</w:t>
            </w:r>
          </w:p>
        </w:tc>
        <w:tc>
          <w:tcPr>
            <w:tcW w:w="6202" w:type="dxa"/>
            <w:tcBorders>
              <w:top w:val="single" w:sz="4" w:space="0" w:color="auto"/>
              <w:left w:val="single" w:sz="4" w:space="0" w:color="auto"/>
              <w:bottom w:val="single" w:sz="4" w:space="0" w:color="auto"/>
              <w:right w:val="single" w:sz="4" w:space="0" w:color="auto"/>
            </w:tcBorders>
          </w:tcPr>
          <w:p w:rsidR="00042628" w:rsidRPr="00BA1223" w:rsidRDefault="00042628" w:rsidP="00D3151F">
            <w:pPr>
              <w:spacing w:line="276" w:lineRule="auto"/>
              <w:ind w:firstLine="217"/>
              <w:rPr>
                <w:sz w:val="24"/>
                <w:szCs w:val="24"/>
                <w:lang w:eastAsia="uk-UA"/>
              </w:rPr>
            </w:pPr>
            <w:r w:rsidRPr="00D3151F">
              <w:rPr>
                <w:sz w:val="24"/>
                <w:szCs w:val="24"/>
              </w:rPr>
              <w:t>Звернення уповноваженого представника юридичної особи (далі – заявник)</w:t>
            </w:r>
          </w:p>
        </w:tc>
      </w:tr>
      <w:tr w:rsidR="00042628" w:rsidRPr="00513ED2" w:rsidTr="00042628">
        <w:tc>
          <w:tcPr>
            <w:tcW w:w="81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9.</w:t>
            </w:r>
          </w:p>
        </w:tc>
        <w:tc>
          <w:tcPr>
            <w:tcW w:w="283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Вичерпний перелік документів, необхідних для отримання адміністративної послуги, а також вимоги до них</w:t>
            </w:r>
          </w:p>
        </w:tc>
        <w:tc>
          <w:tcPr>
            <w:tcW w:w="6202" w:type="dxa"/>
            <w:tcBorders>
              <w:top w:val="single" w:sz="4" w:space="0" w:color="auto"/>
              <w:left w:val="single" w:sz="4" w:space="0" w:color="auto"/>
              <w:bottom w:val="single" w:sz="4" w:space="0" w:color="auto"/>
              <w:right w:val="single" w:sz="4" w:space="0" w:color="auto"/>
            </w:tcBorders>
          </w:tcPr>
          <w:p w:rsidR="00042628" w:rsidRPr="00D3151F" w:rsidRDefault="00042628" w:rsidP="00D3151F">
            <w:pPr>
              <w:spacing w:line="276" w:lineRule="auto"/>
              <w:ind w:firstLine="217"/>
              <w:rPr>
                <w:sz w:val="24"/>
                <w:szCs w:val="24"/>
                <w:lang w:eastAsia="uk-UA"/>
              </w:rPr>
            </w:pPr>
            <w:r w:rsidRPr="00D3151F">
              <w:rPr>
                <w:sz w:val="24"/>
                <w:szCs w:val="24"/>
                <w:lang w:eastAsia="uk-UA"/>
              </w:rPr>
              <w:t xml:space="preserve">Заява про підтвердження відомостей про кінцевого </w:t>
            </w:r>
            <w:proofErr w:type="spellStart"/>
            <w:r w:rsidRPr="00D3151F">
              <w:rPr>
                <w:sz w:val="24"/>
                <w:szCs w:val="24"/>
                <w:lang w:eastAsia="uk-UA"/>
              </w:rPr>
              <w:t>бенефіціарного</w:t>
            </w:r>
            <w:proofErr w:type="spellEnd"/>
            <w:r w:rsidRPr="00D3151F">
              <w:rPr>
                <w:sz w:val="24"/>
                <w:szCs w:val="24"/>
                <w:lang w:eastAsia="uk-UA"/>
              </w:rPr>
              <w:t xml:space="preserve"> власника;</w:t>
            </w:r>
          </w:p>
          <w:p w:rsidR="00042628" w:rsidRPr="00D3151F" w:rsidRDefault="00042628" w:rsidP="00D3151F">
            <w:pPr>
              <w:spacing w:line="276" w:lineRule="auto"/>
              <w:ind w:firstLine="217"/>
              <w:rPr>
                <w:sz w:val="24"/>
                <w:szCs w:val="24"/>
                <w:lang w:eastAsia="uk-UA"/>
              </w:rPr>
            </w:pPr>
            <w:r w:rsidRPr="00D3151F">
              <w:rPr>
                <w:sz w:val="24"/>
                <w:szCs w:val="24"/>
                <w:lang w:eastAsia="uk-UA"/>
              </w:rPr>
              <w:t>структура власності за формою та змістом, визначеними відповідно до законодавства;</w:t>
            </w:r>
          </w:p>
          <w:p w:rsidR="00042628" w:rsidRPr="00D3151F" w:rsidRDefault="00042628" w:rsidP="00D3151F">
            <w:pPr>
              <w:spacing w:line="276" w:lineRule="auto"/>
              <w:ind w:firstLine="217"/>
              <w:rPr>
                <w:sz w:val="24"/>
                <w:szCs w:val="24"/>
                <w:lang w:eastAsia="uk-UA"/>
              </w:rPr>
            </w:pPr>
            <w:r w:rsidRPr="00D3151F">
              <w:rPr>
                <w:sz w:val="24"/>
                <w:szCs w:val="24"/>
                <w:lang w:eastAsia="uk-UA"/>
              </w:rPr>
              <w:t>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rsidR="00042628" w:rsidRPr="00D3151F" w:rsidRDefault="00042628" w:rsidP="00D3151F">
            <w:pPr>
              <w:spacing w:line="276" w:lineRule="auto"/>
              <w:ind w:firstLine="217"/>
              <w:rPr>
                <w:sz w:val="24"/>
                <w:szCs w:val="24"/>
                <w:lang w:eastAsia="uk-UA"/>
              </w:rPr>
            </w:pPr>
            <w:r w:rsidRPr="00D3151F">
              <w:rPr>
                <w:sz w:val="24"/>
                <w:szCs w:val="24"/>
                <w:lang w:eastAsia="uk-UA"/>
              </w:rPr>
              <w:t xml:space="preserve">нотаріально засвідчена копія документа, що посвідчує особу, яка є кінцевим </w:t>
            </w:r>
            <w:proofErr w:type="spellStart"/>
            <w:r w:rsidRPr="00D3151F">
              <w:rPr>
                <w:sz w:val="24"/>
                <w:szCs w:val="24"/>
                <w:lang w:eastAsia="uk-UA"/>
              </w:rPr>
              <w:t>бенефіціарним</w:t>
            </w:r>
            <w:proofErr w:type="spellEnd"/>
            <w:r w:rsidRPr="00D3151F">
              <w:rPr>
                <w:sz w:val="24"/>
                <w:szCs w:val="24"/>
                <w:lang w:eastAsia="uk-UA"/>
              </w:rPr>
              <w:t xml:space="preserve">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042628" w:rsidRPr="00D3151F" w:rsidRDefault="00042628" w:rsidP="00D3151F">
            <w:pPr>
              <w:spacing w:line="276" w:lineRule="auto"/>
              <w:ind w:firstLine="217"/>
              <w:rPr>
                <w:sz w:val="24"/>
                <w:szCs w:val="24"/>
                <w:lang w:eastAsia="uk-UA"/>
              </w:rPr>
            </w:pPr>
            <w:r w:rsidRPr="00D3151F">
              <w:rPr>
                <w:sz w:val="24"/>
                <w:szCs w:val="24"/>
                <w:lang w:eastAsia="uk-UA"/>
              </w:rPr>
              <w:t>Якщо документи подаються особисто,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042628" w:rsidRPr="00D3151F" w:rsidRDefault="00042628" w:rsidP="00D3151F">
            <w:pPr>
              <w:spacing w:line="276" w:lineRule="auto"/>
              <w:ind w:firstLine="217"/>
              <w:rPr>
                <w:sz w:val="24"/>
                <w:szCs w:val="24"/>
                <w:lang w:eastAsia="uk-UA"/>
              </w:rPr>
            </w:pPr>
            <w:r w:rsidRPr="00D3151F">
              <w:rPr>
                <w:sz w:val="24"/>
                <w:szCs w:val="24"/>
                <w:lang w:eastAsia="uk-UA"/>
              </w:rPr>
              <w:t>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rsidR="00042628" w:rsidRPr="00D3151F" w:rsidRDefault="00042628" w:rsidP="00D3151F">
            <w:pPr>
              <w:spacing w:line="276" w:lineRule="auto"/>
              <w:ind w:firstLine="217"/>
              <w:rPr>
                <w:sz w:val="24"/>
                <w:szCs w:val="24"/>
                <w:lang w:eastAsia="uk-UA"/>
              </w:rPr>
            </w:pPr>
            <w:r w:rsidRPr="00D3151F">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(далі – Єдиний державний реєстр).</w:t>
            </w:r>
          </w:p>
          <w:p w:rsidR="00042628" w:rsidRPr="00BA1223" w:rsidRDefault="00042628" w:rsidP="00D3151F">
            <w:pPr>
              <w:ind w:firstLine="217"/>
              <w:rPr>
                <w:sz w:val="24"/>
                <w:szCs w:val="24"/>
                <w:lang w:eastAsia="uk-UA"/>
              </w:rPr>
            </w:pPr>
            <w:r w:rsidRPr="00D3151F">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042628" w:rsidRPr="00513ED2" w:rsidTr="00042628">
        <w:tc>
          <w:tcPr>
            <w:tcW w:w="81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10.</w:t>
            </w:r>
          </w:p>
        </w:tc>
        <w:tc>
          <w:tcPr>
            <w:tcW w:w="283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Порядок та спосіб подання документів, необхідних для отримання адміністративної послуги</w:t>
            </w:r>
          </w:p>
        </w:tc>
        <w:tc>
          <w:tcPr>
            <w:tcW w:w="6202" w:type="dxa"/>
            <w:tcBorders>
              <w:top w:val="single" w:sz="4" w:space="0" w:color="auto"/>
              <w:left w:val="single" w:sz="4" w:space="0" w:color="auto"/>
              <w:bottom w:val="single" w:sz="4" w:space="0" w:color="auto"/>
              <w:right w:val="single" w:sz="4" w:space="0" w:color="auto"/>
            </w:tcBorders>
          </w:tcPr>
          <w:p w:rsidR="00042628" w:rsidRPr="00D3151F" w:rsidRDefault="00042628" w:rsidP="00D3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D3151F">
              <w:rPr>
                <w:sz w:val="24"/>
                <w:szCs w:val="24"/>
              </w:rPr>
              <w:t>1. У паперовій формі документи подаються заявником особисто або поштовим відправленням.</w:t>
            </w:r>
          </w:p>
          <w:p w:rsidR="00042628" w:rsidRPr="00513ED2" w:rsidRDefault="00042628" w:rsidP="00D3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D3151F">
              <w:rPr>
                <w:sz w:val="24"/>
                <w:szCs w:val="24"/>
              </w:rPr>
              <w:t>2. В електронній формі документи подаються через портал електронних сервісів*</w:t>
            </w:r>
          </w:p>
        </w:tc>
      </w:tr>
      <w:tr w:rsidR="00042628" w:rsidRPr="00513ED2" w:rsidTr="00042628">
        <w:tc>
          <w:tcPr>
            <w:tcW w:w="81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lastRenderedPageBreak/>
              <w:t>11.</w:t>
            </w:r>
          </w:p>
        </w:tc>
        <w:tc>
          <w:tcPr>
            <w:tcW w:w="283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Платність (безоплатність) надання адміністративної послуги</w:t>
            </w:r>
          </w:p>
        </w:tc>
        <w:tc>
          <w:tcPr>
            <w:tcW w:w="6202" w:type="dxa"/>
            <w:tcBorders>
              <w:top w:val="single" w:sz="4" w:space="0" w:color="auto"/>
              <w:left w:val="single" w:sz="4" w:space="0" w:color="auto"/>
              <w:bottom w:val="single" w:sz="4" w:space="0" w:color="auto"/>
              <w:right w:val="single" w:sz="4" w:space="0" w:color="auto"/>
            </w:tcBorders>
          </w:tcPr>
          <w:p w:rsidR="00042628" w:rsidRPr="00513ED2" w:rsidRDefault="00042628" w:rsidP="00513ED2">
            <w:pPr>
              <w:rPr>
                <w:color w:val="333333"/>
                <w:sz w:val="24"/>
                <w:szCs w:val="24"/>
                <w:lang w:eastAsia="ru-RU"/>
              </w:rPr>
            </w:pPr>
            <w:r w:rsidRPr="00D3151F">
              <w:rPr>
                <w:sz w:val="24"/>
                <w:szCs w:val="24"/>
                <w:lang w:eastAsia="uk-UA"/>
              </w:rPr>
              <w:t>Безоплатно</w:t>
            </w:r>
          </w:p>
        </w:tc>
      </w:tr>
      <w:tr w:rsidR="00042628" w:rsidRPr="00513ED2" w:rsidTr="00042628">
        <w:tc>
          <w:tcPr>
            <w:tcW w:w="81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11.1.</w:t>
            </w:r>
          </w:p>
        </w:tc>
        <w:tc>
          <w:tcPr>
            <w:tcW w:w="283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Нормативно-правові акти, на підставі яких стягується плата</w:t>
            </w:r>
          </w:p>
        </w:tc>
        <w:tc>
          <w:tcPr>
            <w:tcW w:w="6202" w:type="dxa"/>
            <w:tcBorders>
              <w:top w:val="single" w:sz="4" w:space="0" w:color="auto"/>
              <w:left w:val="single" w:sz="4" w:space="0" w:color="auto"/>
              <w:bottom w:val="single" w:sz="4" w:space="0" w:color="auto"/>
              <w:right w:val="single" w:sz="4" w:space="0" w:color="auto"/>
            </w:tcBorders>
          </w:tcPr>
          <w:p w:rsidR="00042628" w:rsidRPr="00067A23" w:rsidRDefault="00042628" w:rsidP="00067A23">
            <w:pPr>
              <w:rPr>
                <w:sz w:val="24"/>
                <w:szCs w:val="24"/>
                <w:lang w:eastAsia="uk-UA"/>
              </w:rPr>
            </w:pPr>
            <w:r>
              <w:rPr>
                <w:sz w:val="24"/>
                <w:szCs w:val="24"/>
                <w:lang w:eastAsia="uk-UA"/>
              </w:rPr>
              <w:t>-</w:t>
            </w:r>
          </w:p>
        </w:tc>
      </w:tr>
      <w:tr w:rsidR="00042628" w:rsidRPr="00513ED2" w:rsidTr="00042628">
        <w:tc>
          <w:tcPr>
            <w:tcW w:w="81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11.2.</w:t>
            </w:r>
          </w:p>
        </w:tc>
        <w:tc>
          <w:tcPr>
            <w:tcW w:w="283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Розмір та порядок внесення плати (адміністративного збору) за платну адміністративну послугу</w:t>
            </w:r>
          </w:p>
        </w:tc>
        <w:tc>
          <w:tcPr>
            <w:tcW w:w="6202" w:type="dxa"/>
            <w:tcBorders>
              <w:top w:val="single" w:sz="4" w:space="0" w:color="auto"/>
              <w:left w:val="single" w:sz="4" w:space="0" w:color="auto"/>
              <w:bottom w:val="single" w:sz="4" w:space="0" w:color="auto"/>
              <w:right w:val="single" w:sz="4" w:space="0" w:color="auto"/>
            </w:tcBorders>
          </w:tcPr>
          <w:p w:rsidR="00042628" w:rsidRPr="00067A23" w:rsidRDefault="00042628" w:rsidP="00C449C2">
            <w:pPr>
              <w:rPr>
                <w:sz w:val="24"/>
                <w:szCs w:val="24"/>
                <w:lang w:eastAsia="uk-UA"/>
              </w:rPr>
            </w:pPr>
            <w:r>
              <w:rPr>
                <w:sz w:val="24"/>
                <w:szCs w:val="24"/>
                <w:lang w:eastAsia="uk-UA"/>
              </w:rPr>
              <w:t>-</w:t>
            </w:r>
          </w:p>
        </w:tc>
      </w:tr>
      <w:tr w:rsidR="00042628" w:rsidRPr="00513ED2" w:rsidTr="00042628">
        <w:tc>
          <w:tcPr>
            <w:tcW w:w="81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11.3.</w:t>
            </w:r>
          </w:p>
        </w:tc>
        <w:tc>
          <w:tcPr>
            <w:tcW w:w="283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Розрахунковий рахунок для внесення плати</w:t>
            </w:r>
          </w:p>
        </w:tc>
        <w:tc>
          <w:tcPr>
            <w:tcW w:w="6202" w:type="dxa"/>
            <w:tcBorders>
              <w:top w:val="single" w:sz="4" w:space="0" w:color="auto"/>
              <w:left w:val="single" w:sz="4" w:space="0" w:color="auto"/>
              <w:bottom w:val="single" w:sz="4" w:space="0" w:color="auto"/>
              <w:right w:val="single" w:sz="4" w:space="0" w:color="auto"/>
            </w:tcBorders>
          </w:tcPr>
          <w:p w:rsidR="00042628" w:rsidRPr="00067A23" w:rsidRDefault="00042628" w:rsidP="00B17EA0">
            <w:pPr>
              <w:rPr>
                <w:sz w:val="24"/>
                <w:szCs w:val="24"/>
                <w:lang w:eastAsia="uk-UA"/>
              </w:rPr>
            </w:pPr>
            <w:r>
              <w:rPr>
                <w:sz w:val="24"/>
                <w:szCs w:val="24"/>
                <w:lang w:eastAsia="uk-UA"/>
              </w:rPr>
              <w:t>-</w:t>
            </w:r>
          </w:p>
        </w:tc>
      </w:tr>
      <w:tr w:rsidR="00042628" w:rsidRPr="00513ED2" w:rsidTr="00042628">
        <w:tc>
          <w:tcPr>
            <w:tcW w:w="81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12.</w:t>
            </w:r>
          </w:p>
        </w:tc>
        <w:tc>
          <w:tcPr>
            <w:tcW w:w="283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Строк надання адміністративної послуги</w:t>
            </w:r>
          </w:p>
        </w:tc>
        <w:tc>
          <w:tcPr>
            <w:tcW w:w="6202" w:type="dxa"/>
            <w:tcBorders>
              <w:top w:val="single" w:sz="4" w:space="0" w:color="auto"/>
              <w:left w:val="single" w:sz="4" w:space="0" w:color="auto"/>
              <w:bottom w:val="single" w:sz="4" w:space="0" w:color="auto"/>
              <w:right w:val="single" w:sz="4" w:space="0" w:color="auto"/>
            </w:tcBorders>
          </w:tcPr>
          <w:p w:rsidR="00042628" w:rsidRPr="00D3151F" w:rsidRDefault="00042628" w:rsidP="00D3151F">
            <w:pPr>
              <w:rPr>
                <w:sz w:val="24"/>
                <w:szCs w:val="24"/>
                <w:lang w:eastAsia="uk-UA"/>
              </w:rPr>
            </w:pPr>
            <w:r w:rsidRPr="00D3151F">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42628" w:rsidRPr="00D3151F" w:rsidRDefault="00042628" w:rsidP="00D3151F">
            <w:pPr>
              <w:rPr>
                <w:sz w:val="24"/>
                <w:szCs w:val="24"/>
                <w:lang w:eastAsia="uk-UA"/>
              </w:rPr>
            </w:pPr>
            <w:r w:rsidRPr="00D3151F">
              <w:rPr>
                <w:sz w:val="24"/>
                <w:szCs w:val="24"/>
                <w:lang w:eastAsia="uk-UA"/>
              </w:rPr>
              <w:t>Зупинення розгляду документів здійснюється у строк, встановлений для державної реєстрації.</w:t>
            </w:r>
          </w:p>
          <w:p w:rsidR="00042628" w:rsidRPr="00513ED2" w:rsidRDefault="00042628" w:rsidP="00D3151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D3151F">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42628" w:rsidRPr="00513ED2" w:rsidTr="00042628">
        <w:tc>
          <w:tcPr>
            <w:tcW w:w="81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13.</w:t>
            </w:r>
          </w:p>
        </w:tc>
        <w:tc>
          <w:tcPr>
            <w:tcW w:w="283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Перелік підстав для відмови у наданні адміністративної послуги</w:t>
            </w:r>
          </w:p>
        </w:tc>
        <w:tc>
          <w:tcPr>
            <w:tcW w:w="6202" w:type="dxa"/>
            <w:tcBorders>
              <w:top w:val="single" w:sz="4" w:space="0" w:color="auto"/>
              <w:left w:val="single" w:sz="4" w:space="0" w:color="auto"/>
              <w:bottom w:val="single" w:sz="4" w:space="0" w:color="auto"/>
              <w:right w:val="single" w:sz="4" w:space="0" w:color="auto"/>
            </w:tcBorders>
          </w:tcPr>
          <w:p w:rsidR="00042628" w:rsidRDefault="00042628" w:rsidP="00D3151F">
            <w:pPr>
              <w:tabs>
                <w:tab w:val="left" w:pos="-67"/>
              </w:tabs>
              <w:ind w:firstLine="217"/>
              <w:rPr>
                <w:sz w:val="24"/>
                <w:szCs w:val="24"/>
                <w:lang w:eastAsia="uk-UA"/>
              </w:rPr>
            </w:pPr>
            <w:r w:rsidRPr="00D3151F">
              <w:rPr>
                <w:sz w:val="24"/>
                <w:szCs w:val="24"/>
                <w:lang w:eastAsia="uk-UA"/>
              </w:rPr>
              <w:t>Перелік підстав для зупинення розгляду документів, поданих для державної реєстрації</w:t>
            </w:r>
            <w:r>
              <w:rPr>
                <w:sz w:val="24"/>
                <w:szCs w:val="24"/>
                <w:lang w:eastAsia="uk-UA"/>
              </w:rPr>
              <w:t>:</w:t>
            </w:r>
          </w:p>
          <w:p w:rsidR="00042628" w:rsidRPr="00D3151F" w:rsidRDefault="00042628" w:rsidP="00D3151F">
            <w:pPr>
              <w:tabs>
                <w:tab w:val="left" w:pos="-67"/>
              </w:tabs>
              <w:ind w:firstLine="217"/>
              <w:rPr>
                <w:sz w:val="24"/>
                <w:szCs w:val="24"/>
                <w:lang w:eastAsia="uk-UA"/>
              </w:rPr>
            </w:pPr>
            <w:r w:rsidRPr="00D3151F">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42628" w:rsidRPr="00D3151F" w:rsidRDefault="00042628" w:rsidP="00D3151F">
            <w:pPr>
              <w:tabs>
                <w:tab w:val="left" w:pos="-67"/>
              </w:tabs>
              <w:ind w:firstLine="217"/>
              <w:rPr>
                <w:sz w:val="24"/>
                <w:szCs w:val="24"/>
                <w:lang w:eastAsia="uk-UA"/>
              </w:rPr>
            </w:pPr>
            <w:r w:rsidRPr="00D3151F">
              <w:rPr>
                <w:sz w:val="24"/>
                <w:szCs w:val="24"/>
                <w:lang w:eastAsia="uk-UA"/>
              </w:rPr>
              <w:t xml:space="preserve"> 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42628" w:rsidRDefault="00042628" w:rsidP="00D3151F">
            <w:pPr>
              <w:tabs>
                <w:tab w:val="left" w:pos="-67"/>
              </w:tabs>
              <w:ind w:firstLine="217"/>
              <w:rPr>
                <w:sz w:val="24"/>
                <w:szCs w:val="24"/>
                <w:lang w:eastAsia="uk-UA"/>
              </w:rPr>
            </w:pPr>
            <w:r w:rsidRPr="00D3151F">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цього Закону</w:t>
            </w:r>
          </w:p>
          <w:p w:rsidR="00042628" w:rsidRDefault="00042628" w:rsidP="00D3151F">
            <w:pPr>
              <w:tabs>
                <w:tab w:val="left" w:pos="-67"/>
              </w:tabs>
              <w:ind w:firstLine="217"/>
              <w:rPr>
                <w:sz w:val="24"/>
                <w:szCs w:val="24"/>
                <w:lang w:eastAsia="uk-UA"/>
              </w:rPr>
            </w:pPr>
          </w:p>
          <w:p w:rsidR="00042628" w:rsidRDefault="00042628" w:rsidP="00D3151F">
            <w:pPr>
              <w:tabs>
                <w:tab w:val="left" w:pos="-67"/>
              </w:tabs>
              <w:ind w:firstLine="217"/>
              <w:rPr>
                <w:sz w:val="24"/>
                <w:szCs w:val="24"/>
                <w:lang w:eastAsia="uk-UA"/>
              </w:rPr>
            </w:pPr>
            <w:r w:rsidRPr="00D3151F">
              <w:rPr>
                <w:sz w:val="24"/>
                <w:szCs w:val="24"/>
                <w:lang w:eastAsia="uk-UA"/>
              </w:rPr>
              <w:t>Перелік підстав для відмови у наданні адміністративної послуги</w:t>
            </w:r>
          </w:p>
          <w:p w:rsidR="00042628" w:rsidRPr="00D3151F" w:rsidRDefault="00042628" w:rsidP="00D3151F">
            <w:pPr>
              <w:tabs>
                <w:tab w:val="left" w:pos="-67"/>
              </w:tabs>
              <w:ind w:firstLine="217"/>
              <w:rPr>
                <w:sz w:val="24"/>
                <w:szCs w:val="24"/>
                <w:lang w:eastAsia="uk-UA"/>
              </w:rPr>
            </w:pPr>
            <w:r w:rsidRPr="00D3151F">
              <w:rPr>
                <w:sz w:val="24"/>
                <w:szCs w:val="24"/>
                <w:lang w:eastAsia="uk-UA"/>
              </w:rPr>
              <w:t>Документи подано особою, яка не має на це повноважень;</w:t>
            </w:r>
          </w:p>
          <w:p w:rsidR="00042628" w:rsidRPr="00D3151F" w:rsidRDefault="00042628" w:rsidP="00D3151F">
            <w:pPr>
              <w:tabs>
                <w:tab w:val="left" w:pos="-67"/>
              </w:tabs>
              <w:ind w:firstLine="217"/>
              <w:rPr>
                <w:sz w:val="24"/>
                <w:szCs w:val="24"/>
                <w:lang w:eastAsia="uk-UA"/>
              </w:rPr>
            </w:pPr>
            <w:r w:rsidRPr="00D3151F">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042628" w:rsidRPr="00D3151F" w:rsidRDefault="00042628" w:rsidP="00D3151F">
            <w:pPr>
              <w:tabs>
                <w:tab w:val="left" w:pos="-67"/>
              </w:tabs>
              <w:ind w:firstLine="217"/>
              <w:rPr>
                <w:sz w:val="24"/>
                <w:szCs w:val="24"/>
                <w:lang w:eastAsia="uk-UA"/>
              </w:rPr>
            </w:pPr>
            <w:r w:rsidRPr="00D3151F">
              <w:rPr>
                <w:sz w:val="24"/>
                <w:szCs w:val="24"/>
                <w:lang w:eastAsia="uk-UA"/>
              </w:rPr>
              <w:t>документи подані до неналежного суб’єкта державної реєстрації;</w:t>
            </w:r>
          </w:p>
          <w:p w:rsidR="00042628" w:rsidRPr="00D3151F" w:rsidRDefault="00042628" w:rsidP="00D3151F">
            <w:pPr>
              <w:tabs>
                <w:tab w:val="left" w:pos="-67"/>
              </w:tabs>
              <w:ind w:firstLine="217"/>
              <w:rPr>
                <w:sz w:val="24"/>
                <w:szCs w:val="24"/>
                <w:lang w:eastAsia="uk-UA"/>
              </w:rPr>
            </w:pPr>
            <w:r w:rsidRPr="00D3151F">
              <w:rPr>
                <w:sz w:val="24"/>
                <w:szCs w:val="24"/>
                <w:lang w:eastAsia="uk-UA"/>
              </w:rPr>
              <w:t>не усунуто підстави для зупинення розгляду документів протягом встановленого строку;</w:t>
            </w:r>
          </w:p>
          <w:p w:rsidR="00042628" w:rsidRPr="00D3151F" w:rsidRDefault="00042628" w:rsidP="00D3151F">
            <w:pPr>
              <w:tabs>
                <w:tab w:val="left" w:pos="-67"/>
              </w:tabs>
              <w:ind w:firstLine="217"/>
              <w:rPr>
                <w:sz w:val="24"/>
                <w:szCs w:val="24"/>
                <w:lang w:eastAsia="uk-UA"/>
              </w:rPr>
            </w:pPr>
            <w:r w:rsidRPr="00D3151F">
              <w:rPr>
                <w:sz w:val="24"/>
                <w:szCs w:val="24"/>
                <w:lang w:eastAsia="uk-UA"/>
              </w:rPr>
              <w:t>документи суперечать вимогам Конституції та законів України;</w:t>
            </w:r>
          </w:p>
          <w:p w:rsidR="00042628" w:rsidRPr="00D3151F" w:rsidRDefault="00042628" w:rsidP="00D3151F">
            <w:pPr>
              <w:tabs>
                <w:tab w:val="left" w:pos="-67"/>
              </w:tabs>
              <w:ind w:firstLine="217"/>
              <w:rPr>
                <w:sz w:val="24"/>
                <w:szCs w:val="24"/>
                <w:lang w:eastAsia="uk-UA"/>
              </w:rPr>
            </w:pPr>
            <w:r w:rsidRPr="00D3151F">
              <w:rPr>
                <w:sz w:val="24"/>
                <w:szCs w:val="24"/>
                <w:lang w:eastAsia="uk-UA"/>
              </w:rPr>
              <w:t xml:space="preserve">невідповідність відомостей, зазначених у заяві про </w:t>
            </w:r>
            <w:r w:rsidRPr="00D3151F">
              <w:rPr>
                <w:sz w:val="24"/>
                <w:szCs w:val="24"/>
                <w:lang w:eastAsia="uk-UA"/>
              </w:rPr>
              <w:lastRenderedPageBreak/>
              <w:t>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042628" w:rsidRPr="00067A23" w:rsidRDefault="00042628" w:rsidP="00D3151F">
            <w:pPr>
              <w:tabs>
                <w:tab w:val="left" w:pos="-67"/>
              </w:tabs>
              <w:ind w:firstLine="217"/>
              <w:rPr>
                <w:sz w:val="24"/>
                <w:szCs w:val="24"/>
                <w:lang w:eastAsia="uk-UA"/>
              </w:rPr>
            </w:pPr>
            <w:r w:rsidRPr="00D3151F">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042628" w:rsidRPr="00513ED2" w:rsidTr="00042628">
        <w:tc>
          <w:tcPr>
            <w:tcW w:w="81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lastRenderedPageBreak/>
              <w:t>14.</w:t>
            </w:r>
          </w:p>
        </w:tc>
        <w:tc>
          <w:tcPr>
            <w:tcW w:w="283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Результат надання адміністративної послуги</w:t>
            </w:r>
          </w:p>
        </w:tc>
        <w:tc>
          <w:tcPr>
            <w:tcW w:w="6202" w:type="dxa"/>
            <w:tcBorders>
              <w:top w:val="single" w:sz="4" w:space="0" w:color="auto"/>
              <w:left w:val="single" w:sz="4" w:space="0" w:color="auto"/>
              <w:bottom w:val="single" w:sz="4" w:space="0" w:color="auto"/>
              <w:right w:val="single" w:sz="4" w:space="0" w:color="auto"/>
            </w:tcBorders>
          </w:tcPr>
          <w:p w:rsidR="00042628" w:rsidRPr="00D3151F" w:rsidRDefault="00042628" w:rsidP="00D3151F">
            <w:pPr>
              <w:tabs>
                <w:tab w:val="left" w:pos="358"/>
                <w:tab w:val="left" w:pos="449"/>
              </w:tabs>
              <w:ind w:firstLine="217"/>
              <w:rPr>
                <w:sz w:val="24"/>
                <w:szCs w:val="24"/>
                <w:lang w:eastAsia="uk-UA"/>
              </w:rPr>
            </w:pPr>
            <w:r w:rsidRPr="00D3151F">
              <w:rPr>
                <w:sz w:val="24"/>
                <w:szCs w:val="24"/>
                <w:lang w:eastAsia="uk-UA"/>
              </w:rPr>
              <w:t>Внесення відповідного запису до Єдиного державного реєстру;</w:t>
            </w:r>
          </w:p>
          <w:p w:rsidR="00042628" w:rsidRPr="00BA1223" w:rsidRDefault="00042628" w:rsidP="00D3151F">
            <w:pPr>
              <w:tabs>
                <w:tab w:val="left" w:pos="358"/>
                <w:tab w:val="left" w:pos="449"/>
              </w:tabs>
              <w:ind w:firstLine="217"/>
              <w:rPr>
                <w:sz w:val="24"/>
                <w:szCs w:val="24"/>
                <w:lang w:eastAsia="uk-UA"/>
              </w:rPr>
            </w:pPr>
            <w:r w:rsidRPr="00D3151F">
              <w:rPr>
                <w:sz w:val="24"/>
                <w:szCs w:val="24"/>
                <w:lang w:eastAsia="uk-UA"/>
              </w:rPr>
              <w:t>повідомлення про відмову у державній реєстрації із зазначенням виключного переліку підстав для відмови</w:t>
            </w:r>
          </w:p>
        </w:tc>
      </w:tr>
      <w:tr w:rsidR="00042628" w:rsidRPr="00513ED2" w:rsidTr="00042628">
        <w:trPr>
          <w:trHeight w:val="70"/>
        </w:trPr>
        <w:tc>
          <w:tcPr>
            <w:tcW w:w="81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15.</w:t>
            </w:r>
          </w:p>
        </w:tc>
        <w:tc>
          <w:tcPr>
            <w:tcW w:w="283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Способи отримання відповіді (результату)</w:t>
            </w:r>
          </w:p>
        </w:tc>
        <w:tc>
          <w:tcPr>
            <w:tcW w:w="6202" w:type="dxa"/>
            <w:tcBorders>
              <w:top w:val="single" w:sz="4" w:space="0" w:color="auto"/>
              <w:left w:val="single" w:sz="4" w:space="0" w:color="auto"/>
              <w:bottom w:val="single" w:sz="4" w:space="0" w:color="auto"/>
              <w:right w:val="single" w:sz="4" w:space="0" w:color="auto"/>
            </w:tcBorders>
          </w:tcPr>
          <w:p w:rsidR="00042628" w:rsidRPr="00D3151F" w:rsidRDefault="00042628" w:rsidP="00D3151F">
            <w:pPr>
              <w:pStyle w:val="a7"/>
              <w:tabs>
                <w:tab w:val="left" w:pos="358"/>
              </w:tabs>
              <w:ind w:left="0" w:firstLine="217"/>
              <w:rPr>
                <w:sz w:val="24"/>
                <w:szCs w:val="24"/>
                <w:lang w:eastAsia="uk-UA"/>
              </w:rPr>
            </w:pPr>
            <w:r w:rsidRPr="00D3151F">
              <w:rPr>
                <w:sz w:val="24"/>
                <w:szCs w:val="24"/>
                <w:lang w:eastAsia="uk-UA"/>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042628" w:rsidRPr="00BA1223" w:rsidRDefault="00042628" w:rsidP="00D3151F">
            <w:pPr>
              <w:pStyle w:val="a7"/>
              <w:tabs>
                <w:tab w:val="left" w:pos="358"/>
              </w:tabs>
              <w:ind w:left="0" w:firstLine="217"/>
              <w:rPr>
                <w:sz w:val="24"/>
                <w:szCs w:val="24"/>
                <w:lang w:eastAsia="uk-UA"/>
              </w:rPr>
            </w:pPr>
            <w:r w:rsidRPr="00D3151F">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042628" w:rsidRPr="00513ED2" w:rsidTr="00042628">
        <w:tc>
          <w:tcPr>
            <w:tcW w:w="817" w:type="dxa"/>
            <w:gridSpan w:val="2"/>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16.</w:t>
            </w:r>
          </w:p>
        </w:tc>
        <w:tc>
          <w:tcPr>
            <w:tcW w:w="2835"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jc w:val="center"/>
              <w:rPr>
                <w:sz w:val="24"/>
                <w:szCs w:val="24"/>
                <w:lang w:eastAsia="ru-RU"/>
              </w:rPr>
            </w:pPr>
            <w:r w:rsidRPr="00513ED2">
              <w:rPr>
                <w:sz w:val="24"/>
                <w:szCs w:val="24"/>
                <w:lang w:eastAsia="ru-RU"/>
              </w:rPr>
              <w:t>Примітка</w:t>
            </w:r>
          </w:p>
        </w:tc>
        <w:tc>
          <w:tcPr>
            <w:tcW w:w="6202" w:type="dxa"/>
            <w:tcBorders>
              <w:top w:val="single" w:sz="4" w:space="0" w:color="auto"/>
              <w:left w:val="single" w:sz="4" w:space="0" w:color="auto"/>
              <w:bottom w:val="single" w:sz="4" w:space="0" w:color="auto"/>
              <w:right w:val="single" w:sz="4" w:space="0" w:color="auto"/>
            </w:tcBorders>
          </w:tcPr>
          <w:p w:rsidR="00042628" w:rsidRPr="00513ED2" w:rsidRDefault="00042628" w:rsidP="00AF33C2">
            <w:pPr>
              <w:rPr>
                <w:sz w:val="24"/>
                <w:szCs w:val="24"/>
                <w:lang w:eastAsia="ru-RU"/>
              </w:rPr>
            </w:pPr>
            <w:r w:rsidRPr="00513ED2">
              <w:rPr>
                <w:sz w:val="24"/>
                <w:szCs w:val="24"/>
                <w:lang w:eastAsia="ru-RU"/>
              </w:rPr>
              <w:t>-</w:t>
            </w:r>
          </w:p>
        </w:tc>
      </w:tr>
    </w:tbl>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Default="00094FED" w:rsidP="00094FED">
      <w:pPr>
        <w:jc w:val="center"/>
        <w:rPr>
          <w:b/>
          <w:sz w:val="24"/>
          <w:szCs w:val="24"/>
          <w:lang w:eastAsia="ru-RU"/>
        </w:rPr>
      </w:pPr>
    </w:p>
    <w:p w:rsidR="00094FED" w:rsidRPr="00042628" w:rsidRDefault="00094FED" w:rsidP="00094FED">
      <w:pPr>
        <w:jc w:val="right"/>
        <w:rPr>
          <w:b/>
          <w:sz w:val="24"/>
          <w:szCs w:val="24"/>
          <w:lang w:eastAsia="ru-RU"/>
        </w:rPr>
      </w:pPr>
      <w:r w:rsidRPr="00042628">
        <w:rPr>
          <w:b/>
          <w:sz w:val="24"/>
          <w:szCs w:val="24"/>
          <w:lang w:eastAsia="ru-RU"/>
        </w:rPr>
        <w:t>КОД ПОСЛУГИ 06-33</w:t>
      </w:r>
    </w:p>
    <w:p w:rsidR="00094FED" w:rsidRPr="00042628" w:rsidRDefault="00094FED" w:rsidP="00094FED">
      <w:pPr>
        <w:jc w:val="center"/>
        <w:rPr>
          <w:b/>
          <w:sz w:val="24"/>
          <w:szCs w:val="24"/>
          <w:lang w:eastAsia="ru-RU"/>
        </w:rPr>
      </w:pPr>
    </w:p>
    <w:p w:rsidR="00094FED" w:rsidRPr="00AF33C2" w:rsidRDefault="00094FED" w:rsidP="00094FED">
      <w:pPr>
        <w:jc w:val="center"/>
        <w:rPr>
          <w:b/>
          <w:sz w:val="24"/>
          <w:szCs w:val="24"/>
          <w:lang w:eastAsia="ru-RU"/>
        </w:rPr>
      </w:pPr>
      <w:r>
        <w:rPr>
          <w:b/>
          <w:sz w:val="24"/>
          <w:szCs w:val="24"/>
          <w:lang w:eastAsia="ru-RU"/>
        </w:rPr>
        <w:t>ТЕХНОЛОГІЧНА</w:t>
      </w:r>
      <w:r w:rsidRPr="00AF33C2">
        <w:rPr>
          <w:b/>
          <w:sz w:val="24"/>
          <w:szCs w:val="24"/>
          <w:lang w:eastAsia="ru-RU"/>
        </w:rPr>
        <w:t xml:space="preserve"> КАРТКА </w:t>
      </w:r>
    </w:p>
    <w:p w:rsidR="00094FED" w:rsidRPr="00AF33C2" w:rsidRDefault="00094FED" w:rsidP="00094FED">
      <w:pPr>
        <w:jc w:val="center"/>
        <w:rPr>
          <w:b/>
          <w:sz w:val="24"/>
          <w:szCs w:val="24"/>
          <w:lang w:eastAsia="ru-RU"/>
        </w:rPr>
      </w:pPr>
      <w:r w:rsidRPr="00AF33C2">
        <w:rPr>
          <w:b/>
          <w:sz w:val="24"/>
          <w:szCs w:val="24"/>
          <w:lang w:eastAsia="ru-RU"/>
        </w:rPr>
        <w:t>АДМІНІСТРАТИВНОЇ ПОСЛУГИ</w:t>
      </w:r>
    </w:p>
    <w:p w:rsidR="00094FED" w:rsidRDefault="00094FED" w:rsidP="00094FED">
      <w:pPr>
        <w:jc w:val="center"/>
        <w:rPr>
          <w:b/>
          <w:sz w:val="24"/>
          <w:szCs w:val="24"/>
          <w:lang w:val="ru-RU" w:eastAsia="ru-RU"/>
        </w:rPr>
      </w:pPr>
    </w:p>
    <w:p w:rsidR="00094FED" w:rsidRPr="00042628" w:rsidRDefault="00094FED" w:rsidP="00094FED">
      <w:pPr>
        <w:jc w:val="center"/>
        <w:rPr>
          <w:b/>
          <w:sz w:val="24"/>
          <w:szCs w:val="24"/>
          <w:lang w:eastAsia="uk-UA"/>
        </w:rPr>
      </w:pPr>
      <w:r w:rsidRPr="00042628">
        <w:rPr>
          <w:b/>
          <w:sz w:val="24"/>
          <w:szCs w:val="24"/>
          <w:lang w:eastAsia="uk-UA"/>
        </w:rPr>
        <w:t>З ПІДТВЕРДЖЕННЯ ВІДОМОСТЕЙ ПРО КІНЦЕВОГО БЕНЕФІЦІАРНОГО ВЛАСНИКА ЮРИДИЧНОЇ ОСОБИ</w:t>
      </w:r>
    </w:p>
    <w:p w:rsidR="00094FED" w:rsidRPr="00AF33C2" w:rsidRDefault="00094FED" w:rsidP="00094FED">
      <w:pPr>
        <w:jc w:val="center"/>
        <w:rPr>
          <w:sz w:val="6"/>
          <w:szCs w:val="6"/>
          <w:lang w:eastAsia="ru-RU"/>
        </w:rPr>
      </w:pPr>
      <w:r w:rsidRPr="00AF33C2">
        <w:rPr>
          <w:b/>
          <w:sz w:val="6"/>
          <w:szCs w:val="6"/>
          <w:lang w:eastAsia="ru-RU"/>
        </w:rPr>
        <w:t>___________________________________________________________________________________________________________________________________________________________________________________________</w:t>
      </w:r>
      <w:r>
        <w:rPr>
          <w:b/>
          <w:sz w:val="6"/>
          <w:szCs w:val="6"/>
          <w:lang w:eastAsia="ru-RU"/>
        </w:rPr>
        <w:t>___________________________________________________________________________________________________________________________________________________</w:t>
      </w:r>
      <w:r w:rsidRPr="00AF33C2">
        <w:rPr>
          <w:b/>
          <w:sz w:val="6"/>
          <w:szCs w:val="6"/>
          <w:lang w:eastAsia="ru-RU"/>
        </w:rPr>
        <w:t>_</w:t>
      </w:r>
    </w:p>
    <w:p w:rsidR="00094FED" w:rsidRPr="00AF33C2" w:rsidRDefault="00094FED" w:rsidP="00094FED">
      <w:pPr>
        <w:jc w:val="center"/>
        <w:rPr>
          <w:sz w:val="20"/>
          <w:szCs w:val="20"/>
          <w:lang w:eastAsia="ru-RU"/>
        </w:rPr>
      </w:pPr>
      <w:r w:rsidRPr="00AF33C2">
        <w:rPr>
          <w:sz w:val="20"/>
          <w:szCs w:val="20"/>
          <w:lang w:eastAsia="ru-RU"/>
        </w:rPr>
        <w:t>(назва адміністративної послуги)</w:t>
      </w:r>
    </w:p>
    <w:p w:rsidR="00094FED" w:rsidRPr="00AF33C2" w:rsidRDefault="00094FED" w:rsidP="00094FED">
      <w:pPr>
        <w:jc w:val="center"/>
        <w:rPr>
          <w:sz w:val="24"/>
          <w:szCs w:val="24"/>
          <w:lang w:eastAsia="ru-RU"/>
        </w:rPr>
      </w:pPr>
      <w:r w:rsidRPr="00AF33C2">
        <w:rPr>
          <w:sz w:val="24"/>
          <w:szCs w:val="24"/>
          <w:lang w:eastAsia="ru-RU"/>
        </w:rPr>
        <w:tab/>
      </w:r>
      <w:r>
        <w:rPr>
          <w:sz w:val="24"/>
          <w:szCs w:val="24"/>
          <w:lang w:eastAsia="ru-RU"/>
        </w:rPr>
        <w:t>Відділ реєстрації Радивилівської міської ради</w:t>
      </w:r>
      <w:bookmarkStart w:id="0" w:name="_GoBack"/>
      <w:bookmarkEnd w:id="0"/>
    </w:p>
    <w:p w:rsidR="00094FED" w:rsidRPr="00AF33C2" w:rsidRDefault="00094FED" w:rsidP="00094FED">
      <w:pPr>
        <w:tabs>
          <w:tab w:val="left" w:pos="1710"/>
        </w:tabs>
        <w:jc w:val="left"/>
        <w:rPr>
          <w:b/>
          <w:sz w:val="6"/>
          <w:szCs w:val="6"/>
          <w:lang w:eastAsia="ru-RU"/>
        </w:rPr>
      </w:pPr>
      <w:r>
        <w:rPr>
          <w:sz w:val="6"/>
          <w:szCs w:val="6"/>
          <w:lang w:eastAsia="ru-RU"/>
        </w:rPr>
        <w:tab/>
      </w:r>
      <w:r w:rsidRPr="00AF33C2">
        <w:rPr>
          <w:b/>
          <w:sz w:val="6"/>
          <w:szCs w:val="6"/>
          <w:lang w:eastAsia="ru-RU"/>
        </w:rPr>
        <w:t>____________________________________________________________________________________________________________________________________________________________________________________________________________</w:t>
      </w:r>
      <w:r>
        <w:rPr>
          <w:b/>
          <w:sz w:val="6"/>
          <w:szCs w:val="6"/>
          <w:lang w:eastAsia="ru-RU"/>
        </w:rPr>
        <w:t>________________________</w:t>
      </w:r>
      <w:r w:rsidRPr="00AF33C2">
        <w:rPr>
          <w:b/>
          <w:sz w:val="6"/>
          <w:szCs w:val="6"/>
          <w:lang w:eastAsia="ru-RU"/>
        </w:rPr>
        <w:t>___</w:t>
      </w:r>
    </w:p>
    <w:p w:rsidR="00094FED" w:rsidRPr="00AF33C2" w:rsidRDefault="00094FED" w:rsidP="00094FED">
      <w:pPr>
        <w:jc w:val="center"/>
        <w:rPr>
          <w:sz w:val="20"/>
          <w:szCs w:val="20"/>
          <w:lang w:eastAsia="ru-RU"/>
        </w:rPr>
      </w:pPr>
      <w:r w:rsidRPr="00AF33C2">
        <w:rPr>
          <w:sz w:val="20"/>
          <w:szCs w:val="20"/>
          <w:lang w:eastAsia="ru-RU"/>
        </w:rPr>
        <w:t>(найменування суб’єкта надання адміністративної послуги)</w:t>
      </w:r>
    </w:p>
    <w:p w:rsidR="00AF33C2" w:rsidRPr="00AF33C2" w:rsidRDefault="00AF33C2" w:rsidP="00AF33C2">
      <w:pPr>
        <w:autoSpaceDE w:val="0"/>
        <w:autoSpaceDN w:val="0"/>
        <w:adjustRightInd w:val="0"/>
        <w:jc w:val="left"/>
        <w:rPr>
          <w:bCs/>
          <w:color w:val="000000"/>
          <w:lang w:eastAsia="ru-RU"/>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639"/>
        <w:gridCol w:w="3954"/>
        <w:gridCol w:w="3359"/>
        <w:gridCol w:w="2233"/>
      </w:tblGrid>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center"/>
              <w:rPr>
                <w:sz w:val="24"/>
                <w:szCs w:val="24"/>
                <w:lang w:eastAsia="uk-UA"/>
              </w:rPr>
            </w:pPr>
            <w:r w:rsidRPr="00094FED">
              <w:rPr>
                <w:sz w:val="24"/>
                <w:szCs w:val="24"/>
                <w:lang w:eastAsia="uk-UA"/>
              </w:rPr>
              <w:t>№ п/</w:t>
            </w:r>
            <w:proofErr w:type="spellStart"/>
            <w:r w:rsidRPr="00094FED">
              <w:rPr>
                <w:sz w:val="24"/>
                <w:szCs w:val="24"/>
                <w:lang w:eastAsia="uk-UA"/>
              </w:rPr>
              <w:t>п</w:t>
            </w:r>
            <w:proofErr w:type="spellEnd"/>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center"/>
              <w:rPr>
                <w:sz w:val="24"/>
                <w:szCs w:val="24"/>
                <w:lang w:eastAsia="uk-UA"/>
              </w:rPr>
            </w:pPr>
            <w:r w:rsidRPr="00094FED">
              <w:rPr>
                <w:sz w:val="24"/>
                <w:szCs w:val="24"/>
                <w:lang w:eastAsia="uk-UA"/>
              </w:rPr>
              <w:t>Етапи опрацювання звернення про надання адміністративної послуги</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center"/>
              <w:rPr>
                <w:sz w:val="24"/>
                <w:szCs w:val="24"/>
                <w:lang w:eastAsia="uk-UA"/>
              </w:rPr>
            </w:pPr>
            <w:r w:rsidRPr="00094FED">
              <w:rPr>
                <w:sz w:val="24"/>
                <w:szCs w:val="24"/>
                <w:lang w:eastAsia="uk-UA"/>
              </w:rPr>
              <w:t>Відповідальна посадова особа (структурний підрозділ)</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center"/>
              <w:rPr>
                <w:sz w:val="24"/>
                <w:szCs w:val="24"/>
                <w:lang w:eastAsia="uk-UA"/>
              </w:rPr>
            </w:pPr>
            <w:r w:rsidRPr="00094FED">
              <w:rPr>
                <w:sz w:val="24"/>
                <w:szCs w:val="24"/>
                <w:lang w:eastAsia="uk-UA"/>
              </w:rPr>
              <w:t xml:space="preserve">Строки виконання </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tabs>
                <w:tab w:val="left" w:pos="284"/>
              </w:tabs>
              <w:jc w:val="left"/>
              <w:rPr>
                <w:sz w:val="24"/>
                <w:szCs w:val="24"/>
                <w:lang w:eastAsia="uk-UA"/>
              </w:rPr>
            </w:pPr>
            <w:bookmarkStart w:id="1" w:name="n28"/>
            <w:bookmarkEnd w:id="1"/>
            <w:r w:rsidRPr="00094FED">
              <w:rPr>
                <w:sz w:val="24"/>
                <w:szCs w:val="24"/>
                <w:lang w:eastAsia="uk-UA"/>
              </w:rPr>
              <w:t>1</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tabs>
                <w:tab w:val="left" w:pos="284"/>
              </w:tabs>
              <w:jc w:val="left"/>
              <w:rPr>
                <w:sz w:val="24"/>
                <w:szCs w:val="24"/>
                <w:lang w:eastAsia="uk-UA"/>
              </w:rPr>
            </w:pPr>
            <w:r w:rsidRPr="00094FED">
              <w:rPr>
                <w:sz w:val="24"/>
                <w:szCs w:val="24"/>
                <w:lang w:eastAsia="uk-UA"/>
              </w:rPr>
              <w:t xml:space="preserve">Прийом за описом документів, які подаються для підтвердження відомостей про кінцевого </w:t>
            </w:r>
            <w:proofErr w:type="spellStart"/>
            <w:r w:rsidRPr="00094FED">
              <w:rPr>
                <w:sz w:val="24"/>
                <w:szCs w:val="24"/>
                <w:lang w:eastAsia="uk-UA"/>
              </w:rPr>
              <w:t>бенефіціарного</w:t>
            </w:r>
            <w:proofErr w:type="spellEnd"/>
            <w:r w:rsidRPr="00094FED">
              <w:rPr>
                <w:sz w:val="24"/>
                <w:szCs w:val="24"/>
                <w:lang w:eastAsia="uk-UA"/>
              </w:rPr>
              <w:t xml:space="preserve"> власника юридичної особи</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bCs/>
                <w:iCs/>
                <w:sz w:val="24"/>
                <w:szCs w:val="24"/>
                <w:lang w:eastAsia="uk-UA"/>
              </w:rPr>
            </w:pPr>
            <w:r w:rsidRPr="00094FED">
              <w:rPr>
                <w:bCs/>
                <w:iCs/>
                <w:sz w:val="24"/>
                <w:szCs w:val="24"/>
                <w:lang w:eastAsia="uk-UA"/>
              </w:rPr>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sz w:val="24"/>
                <w:szCs w:val="24"/>
                <w:lang w:eastAsia="uk-UA"/>
              </w:rPr>
              <w:t>В день надходження заяви</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tabs>
                <w:tab w:val="left" w:pos="250"/>
              </w:tabs>
              <w:rPr>
                <w:sz w:val="24"/>
                <w:szCs w:val="24"/>
                <w:lang w:eastAsia="uk-UA"/>
              </w:rPr>
            </w:pPr>
            <w:r w:rsidRPr="00094FED">
              <w:rPr>
                <w:sz w:val="24"/>
                <w:szCs w:val="24"/>
                <w:lang w:eastAsia="uk-UA"/>
              </w:rPr>
              <w:t>2</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tabs>
                <w:tab w:val="left" w:pos="250"/>
              </w:tabs>
              <w:rPr>
                <w:sz w:val="24"/>
                <w:szCs w:val="24"/>
                <w:lang w:eastAsia="uk-UA"/>
              </w:rPr>
            </w:pPr>
            <w:r w:rsidRPr="00094FED">
              <w:rPr>
                <w:sz w:val="24"/>
                <w:szCs w:val="24"/>
                <w:lang w:eastAsia="uk-UA"/>
              </w:rPr>
              <w:t>Виготовлення електронних копій поданих документів шляхом їх сканування, що долучаються до заяви, зареєстрованої у Єдиному державному реєстрі</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sz w:val="24"/>
                <w:szCs w:val="24"/>
                <w:lang w:eastAsia="uk-UA"/>
              </w:rPr>
              <w:t>В день надходження заяви</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sz w:val="24"/>
                <w:szCs w:val="24"/>
                <w:lang w:eastAsia="uk-UA"/>
              </w:rPr>
              <w:t>3</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val="ru-RU" w:eastAsia="uk-UA"/>
              </w:rPr>
            </w:pPr>
            <w:r w:rsidRPr="00094FED">
              <w:rPr>
                <w:sz w:val="24"/>
                <w:szCs w:val="24"/>
                <w:lang w:eastAsia="uk-UA"/>
              </w:rPr>
              <w:t xml:space="preserve">Видача </w:t>
            </w:r>
            <w:proofErr w:type="spellStart"/>
            <w:r w:rsidRPr="00094FED">
              <w:rPr>
                <w:sz w:val="24"/>
                <w:szCs w:val="24"/>
                <w:lang w:val="ru-RU" w:eastAsia="uk-UA"/>
              </w:rPr>
              <w:t>заявнику</w:t>
            </w:r>
            <w:proofErr w:type="spellEnd"/>
            <w:r w:rsidRPr="00094FED">
              <w:rPr>
                <w:sz w:val="24"/>
                <w:szCs w:val="24"/>
                <w:lang w:val="ru-RU" w:eastAsia="uk-UA"/>
              </w:rPr>
              <w:t xml:space="preserve"> </w:t>
            </w:r>
            <w:r w:rsidRPr="00094FED">
              <w:rPr>
                <w:sz w:val="24"/>
                <w:szCs w:val="24"/>
                <w:lang w:eastAsia="uk-UA"/>
              </w:rPr>
              <w:t xml:space="preserve">опису, за яким приймаються документи, </w:t>
            </w:r>
            <w:r w:rsidRPr="00094FED">
              <w:rPr>
                <w:color w:val="000000"/>
                <w:sz w:val="24"/>
                <w:szCs w:val="24"/>
                <w:shd w:val="clear" w:color="auto" w:fill="FFFFFF"/>
              </w:rPr>
              <w:t>з відміткою про дату їх отримання та кодом доступу в той спосіб, відповідно до якого були подані документи</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color w:val="FF0000"/>
                <w:sz w:val="24"/>
                <w:szCs w:val="24"/>
                <w:lang w:eastAsia="uk-UA"/>
              </w:rPr>
            </w:pPr>
            <w:r w:rsidRPr="00094FED">
              <w:rPr>
                <w:sz w:val="24"/>
                <w:szCs w:val="24"/>
                <w:lang w:eastAsia="uk-UA"/>
              </w:rPr>
              <w:t>В день надходження заяви</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tabs>
                <w:tab w:val="left" w:pos="315"/>
              </w:tabs>
              <w:jc w:val="left"/>
              <w:rPr>
                <w:sz w:val="24"/>
                <w:szCs w:val="24"/>
                <w:lang w:eastAsia="uk-UA"/>
              </w:rPr>
            </w:pPr>
            <w:r w:rsidRPr="00094FED">
              <w:rPr>
                <w:sz w:val="24"/>
                <w:szCs w:val="24"/>
                <w:lang w:eastAsia="uk-UA"/>
              </w:rPr>
              <w:t>4</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tabs>
                <w:tab w:val="left" w:pos="315"/>
              </w:tabs>
              <w:jc w:val="left"/>
              <w:rPr>
                <w:sz w:val="24"/>
                <w:szCs w:val="24"/>
                <w:lang w:eastAsia="uk-UA"/>
              </w:rPr>
            </w:pPr>
            <w:r w:rsidRPr="00094FED">
              <w:rPr>
                <w:sz w:val="24"/>
                <w:szCs w:val="24"/>
                <w:lang w:eastAsia="uk-UA"/>
              </w:rPr>
              <w:t xml:space="preserve">Перевірка документів, які подані для проведення підтвердження відомостей про кінцевого </w:t>
            </w:r>
            <w:proofErr w:type="spellStart"/>
            <w:r w:rsidRPr="00094FED">
              <w:rPr>
                <w:sz w:val="24"/>
                <w:szCs w:val="24"/>
                <w:lang w:eastAsia="uk-UA"/>
              </w:rPr>
              <w:t>бенефіціарного</w:t>
            </w:r>
            <w:proofErr w:type="spellEnd"/>
            <w:r w:rsidRPr="00094FED">
              <w:rPr>
                <w:sz w:val="24"/>
                <w:szCs w:val="24"/>
                <w:lang w:eastAsia="uk-UA"/>
              </w:rPr>
              <w:t xml:space="preserve"> власника юридичної особи на відсутність підстав зупинення їх розгляду</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sz w:val="24"/>
                <w:szCs w:val="24"/>
                <w:lang w:eastAsia="uk-UA"/>
              </w:rPr>
              <w:t>Протягом 24 годин, крім вихідних та святкових днів</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tabs>
                <w:tab w:val="left" w:pos="315"/>
              </w:tabs>
              <w:jc w:val="left"/>
              <w:rPr>
                <w:sz w:val="24"/>
                <w:szCs w:val="24"/>
                <w:lang w:eastAsia="uk-UA"/>
              </w:rPr>
            </w:pPr>
            <w:r w:rsidRPr="00094FED">
              <w:rPr>
                <w:sz w:val="24"/>
                <w:szCs w:val="24"/>
                <w:lang w:eastAsia="uk-UA"/>
              </w:rPr>
              <w:t>5</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tabs>
                <w:tab w:val="left" w:pos="315"/>
              </w:tabs>
              <w:jc w:val="left"/>
              <w:rPr>
                <w:sz w:val="24"/>
                <w:szCs w:val="24"/>
                <w:lang w:eastAsia="uk-UA"/>
              </w:rPr>
            </w:pPr>
            <w:r w:rsidRPr="00094FED">
              <w:rPr>
                <w:sz w:val="24"/>
                <w:szCs w:val="24"/>
                <w:lang w:eastAsia="uk-UA"/>
              </w:rPr>
              <w:t xml:space="preserve">Перевірка документів, які подані для проведення підтвердження відомостей про кінцевого </w:t>
            </w:r>
            <w:proofErr w:type="spellStart"/>
            <w:r w:rsidRPr="00094FED">
              <w:rPr>
                <w:sz w:val="24"/>
                <w:szCs w:val="24"/>
                <w:lang w:eastAsia="uk-UA"/>
              </w:rPr>
              <w:t>бенефіціарного</w:t>
            </w:r>
            <w:proofErr w:type="spellEnd"/>
            <w:r w:rsidRPr="00094FED">
              <w:rPr>
                <w:sz w:val="24"/>
                <w:szCs w:val="24"/>
                <w:lang w:eastAsia="uk-UA"/>
              </w:rPr>
              <w:t xml:space="preserve"> власника юридичної особи, на відсутність підстав для відмови у проведенні державної реєстрації</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sz w:val="24"/>
                <w:szCs w:val="24"/>
                <w:lang w:eastAsia="uk-UA"/>
              </w:rPr>
              <w:t>Протягом 24 годин, крім вихідних та святкових днів</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tabs>
                <w:tab w:val="left" w:pos="315"/>
              </w:tabs>
              <w:jc w:val="left"/>
              <w:rPr>
                <w:sz w:val="24"/>
                <w:szCs w:val="24"/>
                <w:lang w:eastAsia="uk-UA"/>
              </w:rPr>
            </w:pPr>
            <w:r w:rsidRPr="00094FED">
              <w:rPr>
                <w:sz w:val="24"/>
                <w:szCs w:val="24"/>
                <w:lang w:eastAsia="uk-UA"/>
              </w:rPr>
              <w:t>6</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tabs>
                <w:tab w:val="left" w:pos="315"/>
              </w:tabs>
              <w:jc w:val="left"/>
              <w:rPr>
                <w:sz w:val="24"/>
                <w:szCs w:val="24"/>
                <w:lang w:eastAsia="uk-UA"/>
              </w:rPr>
            </w:pPr>
            <w:r w:rsidRPr="00094FED">
              <w:rPr>
                <w:color w:val="000000"/>
                <w:sz w:val="24"/>
                <w:szCs w:val="24"/>
                <w:shd w:val="clear" w:color="auto" w:fill="FFFFFF"/>
              </w:rPr>
              <w:t xml:space="preserve">Повідомлення про зупинення розгляду документів із зазначенням строку (15 календарних днів з дати їх зупинення) та виключного переліку підстав для його зупинення та рішення суб’єкта державної реєстрації про зупинення розгляду документів розміщуються на порталі </w:t>
            </w:r>
            <w:r w:rsidRPr="00094FED">
              <w:rPr>
                <w:color w:val="000000"/>
                <w:sz w:val="24"/>
                <w:szCs w:val="24"/>
                <w:shd w:val="clear" w:color="auto" w:fill="FFFFFF"/>
              </w:rPr>
              <w:lastRenderedPageBreak/>
              <w:t xml:space="preserve">електронних сервісів у день зупинення та надсилаються заявнику на адресу його електронної пошти. (до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w:t>
            </w:r>
            <w:hyperlink r:id="rId9" w:tgtFrame="_blank" w:history="1">
              <w:r w:rsidRPr="00094FED">
                <w:rPr>
                  <w:sz w:val="24"/>
                  <w:szCs w:val="24"/>
                  <w:bdr w:val="none" w:sz="0" w:space="0" w:color="auto" w:frame="1"/>
                  <w:shd w:val="clear" w:color="auto" w:fill="FFFFFF"/>
                </w:rPr>
                <w:t>Закону України</w:t>
              </w:r>
            </w:hyperlink>
            <w:r w:rsidRPr="00094FED">
              <w:rPr>
                <w:color w:val="000000"/>
                <w:sz w:val="24"/>
                <w:szCs w:val="24"/>
                <w:shd w:val="clear" w:color="auto" w:fill="FFFFFF"/>
              </w:rPr>
              <w:t xml:space="preserve"> «Про державну реєстрацію юридичних осіб, фізичних осіб - підприємців та громадських формувань», повідомлення про зупинення розгляду документів, здійснюються без використання програмних засобів ведення Єдиного державного реєстру юридичних осіб, фізичних осіб - підприємців та громадських формувань)</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lastRenderedPageBreak/>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color w:val="000000"/>
                <w:sz w:val="24"/>
                <w:szCs w:val="24"/>
                <w:lang w:eastAsia="uk-UA"/>
              </w:rPr>
            </w:pPr>
            <w:proofErr w:type="gramStart"/>
            <w:r w:rsidRPr="00094FED">
              <w:rPr>
                <w:sz w:val="24"/>
                <w:szCs w:val="24"/>
                <w:lang w:val="ru-RU" w:eastAsia="uk-UA"/>
              </w:rPr>
              <w:t>У</w:t>
            </w:r>
            <w:proofErr w:type="gramEnd"/>
            <w:r w:rsidRPr="00094FED">
              <w:rPr>
                <w:sz w:val="24"/>
                <w:szCs w:val="24"/>
                <w:lang w:val="ru-RU" w:eastAsia="uk-UA"/>
              </w:rPr>
              <w:t xml:space="preserve"> день </w:t>
            </w:r>
            <w:proofErr w:type="spellStart"/>
            <w:r w:rsidRPr="00094FED">
              <w:rPr>
                <w:sz w:val="24"/>
                <w:szCs w:val="24"/>
                <w:lang w:val="ru-RU" w:eastAsia="uk-UA"/>
              </w:rPr>
              <w:t>зупинення</w:t>
            </w:r>
            <w:proofErr w:type="spellEnd"/>
            <w:r w:rsidRPr="00094FED">
              <w:rPr>
                <w:sz w:val="24"/>
                <w:szCs w:val="24"/>
                <w:lang w:val="ru-RU" w:eastAsia="uk-UA"/>
              </w:rPr>
              <w:t xml:space="preserve"> </w:t>
            </w:r>
            <w:proofErr w:type="spellStart"/>
            <w:r w:rsidRPr="00094FED">
              <w:rPr>
                <w:sz w:val="24"/>
                <w:szCs w:val="24"/>
                <w:lang w:val="ru-RU" w:eastAsia="uk-UA"/>
              </w:rPr>
              <w:t>розгляду</w:t>
            </w:r>
            <w:proofErr w:type="spellEnd"/>
            <w:r w:rsidRPr="00094FED">
              <w:rPr>
                <w:sz w:val="24"/>
                <w:szCs w:val="24"/>
                <w:lang w:val="ru-RU" w:eastAsia="uk-UA"/>
              </w:rPr>
              <w:t xml:space="preserve"> </w:t>
            </w:r>
            <w:proofErr w:type="spellStart"/>
            <w:r w:rsidRPr="00094FED">
              <w:rPr>
                <w:sz w:val="24"/>
                <w:szCs w:val="24"/>
                <w:lang w:val="ru-RU" w:eastAsia="uk-UA"/>
              </w:rPr>
              <w:t>документів</w:t>
            </w:r>
            <w:proofErr w:type="spellEnd"/>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tabs>
                <w:tab w:val="left" w:pos="315"/>
              </w:tabs>
              <w:jc w:val="left"/>
              <w:rPr>
                <w:sz w:val="24"/>
                <w:szCs w:val="24"/>
                <w:lang w:eastAsia="uk-UA"/>
              </w:rPr>
            </w:pPr>
            <w:r w:rsidRPr="00094FED">
              <w:rPr>
                <w:sz w:val="24"/>
                <w:szCs w:val="24"/>
                <w:lang w:eastAsia="uk-UA"/>
              </w:rPr>
              <w:lastRenderedPageBreak/>
              <w:t>7</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tabs>
                <w:tab w:val="left" w:pos="315"/>
              </w:tabs>
              <w:jc w:val="left"/>
              <w:rPr>
                <w:sz w:val="24"/>
                <w:szCs w:val="24"/>
                <w:lang w:eastAsia="uk-UA"/>
              </w:rPr>
            </w:pPr>
            <w:r w:rsidRPr="00094FED">
              <w:rPr>
                <w:color w:val="000000"/>
                <w:sz w:val="24"/>
                <w:szCs w:val="24"/>
                <w:shd w:val="clear" w:color="auto" w:fill="FFFFFF"/>
              </w:rPr>
              <w:t>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sz w:val="24"/>
                <w:szCs w:val="24"/>
                <w:lang w:eastAsia="uk-UA"/>
              </w:rPr>
              <w:t>У день відмови</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tabs>
                <w:tab w:val="left" w:pos="315"/>
              </w:tabs>
              <w:jc w:val="left"/>
              <w:rPr>
                <w:sz w:val="24"/>
                <w:szCs w:val="24"/>
                <w:lang w:eastAsia="uk-UA"/>
              </w:rPr>
            </w:pPr>
            <w:r w:rsidRPr="00094FED">
              <w:rPr>
                <w:sz w:val="24"/>
                <w:szCs w:val="24"/>
                <w:lang w:eastAsia="uk-UA"/>
              </w:rPr>
              <w:t>8</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tabs>
                <w:tab w:val="left" w:pos="315"/>
              </w:tabs>
              <w:jc w:val="left"/>
              <w:rPr>
                <w:sz w:val="24"/>
                <w:szCs w:val="24"/>
                <w:lang w:eastAsia="uk-UA"/>
              </w:rPr>
            </w:pPr>
            <w:r w:rsidRPr="00094FED">
              <w:rPr>
                <w:sz w:val="24"/>
                <w:szCs w:val="24"/>
                <w:lang w:eastAsia="uk-UA"/>
              </w:rPr>
              <w:t xml:space="preserve">Внесення до Єдиного державного реєстру юридичних осіб та фізичних осіб – підприємців запису про підтвердження відомостей про кінцевого </w:t>
            </w:r>
            <w:proofErr w:type="spellStart"/>
            <w:r w:rsidRPr="00094FED">
              <w:rPr>
                <w:sz w:val="24"/>
                <w:szCs w:val="24"/>
                <w:lang w:eastAsia="uk-UA"/>
              </w:rPr>
              <w:t>бенефіціарного</w:t>
            </w:r>
            <w:proofErr w:type="spellEnd"/>
            <w:r w:rsidRPr="00094FED">
              <w:rPr>
                <w:sz w:val="24"/>
                <w:szCs w:val="24"/>
                <w:lang w:eastAsia="uk-UA"/>
              </w:rPr>
              <w:t xml:space="preserve"> власника юридичної особи – у разі відсутності підстав для відмови у проведенні державної реєстрації та зупинення розгляду документів</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sz w:val="24"/>
                <w:szCs w:val="24"/>
                <w:lang w:eastAsia="uk-UA"/>
              </w:rPr>
              <w:t>Протягом 24 годин після надходження документів, крім вихідних та святкових днів</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tabs>
                <w:tab w:val="left" w:pos="315"/>
              </w:tabs>
              <w:jc w:val="left"/>
              <w:rPr>
                <w:sz w:val="24"/>
                <w:szCs w:val="24"/>
                <w:lang w:eastAsia="uk-UA"/>
              </w:rPr>
            </w:pPr>
            <w:r w:rsidRPr="00094FED">
              <w:rPr>
                <w:sz w:val="24"/>
                <w:szCs w:val="24"/>
                <w:lang w:eastAsia="uk-UA"/>
              </w:rPr>
              <w:t>9</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tabs>
                <w:tab w:val="left" w:pos="315"/>
              </w:tabs>
              <w:jc w:val="left"/>
              <w:rPr>
                <w:sz w:val="24"/>
                <w:szCs w:val="24"/>
                <w:lang w:eastAsia="uk-UA"/>
              </w:rPr>
            </w:pPr>
            <w:r w:rsidRPr="00094FED">
              <w:rPr>
                <w:color w:val="000000"/>
                <w:sz w:val="24"/>
                <w:szCs w:val="24"/>
                <w:shd w:val="clear" w:color="auto" w:fill="FFFFFF"/>
              </w:rPr>
              <w:t xml:space="preserve">Інформаційна взаємодія між Єдиним державним реєстром та інформаційними системами державних органів у випадках, визначених статтею 13 ЗУ </w:t>
            </w:r>
            <w:r w:rsidRPr="00094FED">
              <w:rPr>
                <w:color w:val="000000"/>
                <w:sz w:val="24"/>
                <w:szCs w:val="24"/>
                <w:shd w:val="clear" w:color="auto" w:fill="FFFFFF"/>
                <w:lang w:bidi="he-IL"/>
              </w:rPr>
              <w:t>"Про державну реєстрацію юридичних осіб, фізичних осіб-підприємців та громадських формувань"</w:t>
            </w:r>
            <w:r w:rsidRPr="00094FED">
              <w:rPr>
                <w:color w:val="000000"/>
                <w:sz w:val="24"/>
                <w:szCs w:val="24"/>
                <w:shd w:val="clear" w:color="auto" w:fill="FFFFFF"/>
              </w:rPr>
              <w:t xml:space="preserve">, здійснюється інформаційно-телекомунікаційними засобами в електронній формі у </w:t>
            </w:r>
            <w:hyperlink r:id="rId10" w:anchor="n24" w:tgtFrame="_blank" w:history="1">
              <w:r w:rsidRPr="00094FED">
                <w:rPr>
                  <w:sz w:val="24"/>
                  <w:szCs w:val="24"/>
                  <w:bdr w:val="none" w:sz="0" w:space="0" w:color="auto" w:frame="1"/>
                  <w:shd w:val="clear" w:color="auto" w:fill="FFFFFF"/>
                </w:rPr>
                <w:t>порядку</w:t>
              </w:r>
            </w:hyperlink>
            <w:r w:rsidRPr="00094FED">
              <w:rPr>
                <w:color w:val="000000"/>
                <w:sz w:val="24"/>
                <w:szCs w:val="24"/>
                <w:shd w:val="clear" w:color="auto" w:fill="FFFFFF"/>
              </w:rPr>
              <w:t>, визначеному Міністерством юстиції України спільно з відповідними державними органами.</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bCs/>
                <w:iCs/>
                <w:sz w:val="24"/>
                <w:szCs w:val="24"/>
                <w:lang w:eastAsia="uk-UA"/>
              </w:rPr>
            </w:pPr>
            <w:r w:rsidRPr="00094FED">
              <w:rPr>
                <w:bCs/>
                <w:iCs/>
                <w:sz w:val="24"/>
                <w:szCs w:val="24"/>
                <w:lang w:eastAsia="uk-UA"/>
              </w:rPr>
              <w:t>Технічний адміністратор Єдиного державного реєстру</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sz w:val="24"/>
                <w:szCs w:val="24"/>
                <w:lang w:eastAsia="uk-UA"/>
              </w:rPr>
              <w:t>У день державної реєстрації фізичної особи – підприємцем</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sz w:val="24"/>
                <w:szCs w:val="24"/>
                <w:lang w:eastAsia="uk-UA"/>
              </w:rPr>
              <w:t>10</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sz w:val="24"/>
                <w:szCs w:val="24"/>
                <w:u w:val="single"/>
                <w:lang w:eastAsia="uk-UA"/>
              </w:rPr>
              <w:t xml:space="preserve">За заявою заявника повертаються </w:t>
            </w:r>
            <w:r w:rsidRPr="00094FED">
              <w:rPr>
                <w:sz w:val="24"/>
                <w:szCs w:val="24"/>
                <w:lang w:eastAsia="uk-UA"/>
              </w:rPr>
              <w:t xml:space="preserve">(видаються, надсилаються поштовим </w:t>
            </w:r>
            <w:r w:rsidRPr="00094FED">
              <w:rPr>
                <w:sz w:val="24"/>
                <w:szCs w:val="24"/>
                <w:lang w:eastAsia="uk-UA"/>
              </w:rPr>
              <w:lastRenderedPageBreak/>
              <w:t xml:space="preserve">відправленням): документи, що потребують усунення підстав для зупинення розгляду документів; </w:t>
            </w:r>
            <w:r w:rsidRPr="00094FED">
              <w:rPr>
                <w:color w:val="000000"/>
                <w:sz w:val="24"/>
                <w:szCs w:val="24"/>
                <w:shd w:val="clear" w:color="auto" w:fill="FFFFFF"/>
              </w:rPr>
              <w:t>документи, при відмові у проведенні державної реєстрації, подані для державної реєстрації (крім документа про сплату адміністративного збору). У разі відмови у державній реєстрації документи, подані для державної реєстрації, зберігаються фронт-офісом, що забезпечував прийняття та зберігання таких документів, протягом трьох років</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lastRenderedPageBreak/>
              <w:t xml:space="preserve">Державний реєстратор відділу реєстрації міської ради, </w:t>
            </w:r>
            <w:r w:rsidRPr="00094FED">
              <w:rPr>
                <w:sz w:val="24"/>
                <w:szCs w:val="24"/>
              </w:rPr>
              <w:lastRenderedPageBreak/>
              <w:t>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color w:val="000000"/>
                <w:sz w:val="24"/>
                <w:szCs w:val="24"/>
                <w:shd w:val="clear" w:color="auto" w:fill="FFFFFF"/>
              </w:rPr>
            </w:pPr>
            <w:r w:rsidRPr="00094FED">
              <w:rPr>
                <w:color w:val="000000"/>
                <w:sz w:val="24"/>
                <w:szCs w:val="24"/>
                <w:shd w:val="clear" w:color="auto" w:fill="FFFFFF"/>
              </w:rPr>
              <w:lastRenderedPageBreak/>
              <w:t xml:space="preserve">Не пізніше наступного </w:t>
            </w:r>
            <w:r w:rsidRPr="00094FED">
              <w:rPr>
                <w:color w:val="000000"/>
                <w:sz w:val="24"/>
                <w:szCs w:val="24"/>
                <w:shd w:val="clear" w:color="auto" w:fill="FFFFFF"/>
              </w:rPr>
              <w:lastRenderedPageBreak/>
              <w:t>робочого дня з дня надходження від заявника заяви про їх повернення.</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sz w:val="24"/>
                <w:szCs w:val="24"/>
                <w:lang w:eastAsia="uk-UA"/>
              </w:rPr>
              <w:lastRenderedPageBreak/>
              <w:t>11</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sz w:val="24"/>
                <w:szCs w:val="24"/>
                <w:lang w:eastAsia="uk-UA"/>
              </w:rPr>
              <w:t xml:space="preserve">Одержання від заявника – особи, яка подає державному реєстратору електронні документи для проведення державної реєстрації припинення відокремленого підрозділу юридичної особи (крім громадського формування) відповідно до Закону України «Про державну реєстрацію юридичних осіб, фізичних осіб – підприємців та громадських формувань» (далі – заявник) заяви в електронній формі з </w:t>
            </w:r>
            <w:r w:rsidRPr="00094FED">
              <w:rPr>
                <w:color w:val="000000"/>
                <w:sz w:val="24"/>
                <w:szCs w:val="24"/>
                <w:shd w:val="clear" w:color="auto" w:fill="FFFFFF"/>
              </w:rPr>
              <w:t>обов’язковим накладенням заявником власного електронного цифрового підпису та</w:t>
            </w:r>
            <w:r w:rsidRPr="00094FED">
              <w:rPr>
                <w:sz w:val="24"/>
                <w:szCs w:val="24"/>
                <w:lang w:eastAsia="uk-UA"/>
              </w:rPr>
              <w:t xml:space="preserve"> </w:t>
            </w:r>
            <w:proofErr w:type="spellStart"/>
            <w:r w:rsidRPr="00094FED">
              <w:rPr>
                <w:sz w:val="24"/>
                <w:szCs w:val="24"/>
                <w:lang w:eastAsia="uk-UA"/>
              </w:rPr>
              <w:t>долучення</w:t>
            </w:r>
            <w:proofErr w:type="spellEnd"/>
            <w:r w:rsidRPr="00094FED">
              <w:rPr>
                <w:sz w:val="24"/>
                <w:szCs w:val="24"/>
                <w:lang w:eastAsia="uk-UA"/>
              </w:rPr>
              <w:t xml:space="preserve"> до неї </w:t>
            </w:r>
            <w:r w:rsidRPr="00094FED">
              <w:rPr>
                <w:color w:val="000000"/>
                <w:sz w:val="24"/>
                <w:szCs w:val="24"/>
                <w:shd w:val="clear" w:color="auto" w:fill="FFFFFF"/>
              </w:rPr>
              <w:t>електронних копій оригіналів документів для державної реєстрації, виготовлених шляхом сканування, або оригіналів таких електронних документів, а також опису поданих заявником документів для державної реєстрації, сформованого за допомогою програмних засобів ведення Єдиного державного реєстру</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color w:val="000000"/>
                <w:sz w:val="24"/>
                <w:szCs w:val="24"/>
                <w:shd w:val="clear" w:color="auto" w:fill="FFFFFF"/>
              </w:rPr>
            </w:pPr>
            <w:r w:rsidRPr="00094FED">
              <w:rPr>
                <w:sz w:val="24"/>
                <w:szCs w:val="24"/>
                <w:lang w:eastAsia="uk-UA"/>
              </w:rPr>
              <w:t>В день формування заяви</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sz w:val="24"/>
                <w:szCs w:val="24"/>
                <w:lang w:eastAsia="uk-UA"/>
              </w:rPr>
              <w:t>12</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sz w:val="24"/>
                <w:szCs w:val="24"/>
                <w:lang w:eastAsia="uk-UA"/>
              </w:rPr>
              <w:t>Перевірка документів, які подаються державному реєстратору, на відсутність підстав для відмови у проведенні державної реєстрації та зупинення їх розгляду</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sz w:val="24"/>
                <w:szCs w:val="24"/>
                <w:lang w:eastAsia="uk-UA"/>
              </w:rPr>
              <w:t>В день формування заяви</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sz w:val="24"/>
                <w:szCs w:val="24"/>
                <w:lang w:eastAsia="uk-UA"/>
              </w:rPr>
              <w:t>13</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color w:val="000000"/>
                <w:sz w:val="24"/>
                <w:szCs w:val="24"/>
                <w:shd w:val="clear" w:color="auto" w:fill="FFFFFF"/>
              </w:rPr>
              <w:t>Реєстрація заяви, накладення власного електронного цифрового підпису, надсилання примірника опису з кодом доступу до результатів розгляду документів</w:t>
            </w:r>
            <w:r w:rsidRPr="00094FED">
              <w:rPr>
                <w:color w:val="000000"/>
                <w:sz w:val="24"/>
                <w:szCs w:val="24"/>
                <w:shd w:val="clear" w:color="auto" w:fill="FFFFFF"/>
                <w:lang w:val="ru-RU"/>
              </w:rPr>
              <w:t>.</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sz w:val="24"/>
                <w:szCs w:val="24"/>
                <w:lang w:eastAsia="uk-UA"/>
              </w:rPr>
              <w:t>В день формування заяви</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sz w:val="24"/>
                <w:szCs w:val="24"/>
                <w:lang w:eastAsia="uk-UA"/>
              </w:rPr>
              <w:t>14</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sz w:val="24"/>
                <w:szCs w:val="24"/>
                <w:lang w:eastAsia="uk-UA"/>
              </w:rPr>
              <w:t xml:space="preserve">Перевірка документів, які подані для проведення підтвердження відомостей про кінцевого </w:t>
            </w:r>
            <w:proofErr w:type="spellStart"/>
            <w:r w:rsidRPr="00094FED">
              <w:rPr>
                <w:sz w:val="24"/>
                <w:szCs w:val="24"/>
                <w:lang w:eastAsia="uk-UA"/>
              </w:rPr>
              <w:lastRenderedPageBreak/>
              <w:t>бенефіціарного</w:t>
            </w:r>
            <w:proofErr w:type="spellEnd"/>
            <w:r w:rsidRPr="00094FED">
              <w:rPr>
                <w:sz w:val="24"/>
                <w:szCs w:val="24"/>
                <w:lang w:eastAsia="uk-UA"/>
              </w:rPr>
              <w:t xml:space="preserve"> власника юридичної особи, на відсутність підстав для відмови у проведенні державної реєстрації та відсутності підстав для зупинення розгляду документів.</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lastRenderedPageBreak/>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color w:val="000000"/>
                <w:sz w:val="24"/>
                <w:szCs w:val="24"/>
                <w:shd w:val="clear" w:color="auto" w:fill="FFFFFF"/>
              </w:rPr>
              <w:t xml:space="preserve">Зупинення розгляду документів та </w:t>
            </w:r>
            <w:r w:rsidRPr="00094FED">
              <w:rPr>
                <w:sz w:val="24"/>
                <w:szCs w:val="24"/>
                <w:lang w:eastAsia="uk-UA"/>
              </w:rPr>
              <w:t xml:space="preserve">відмова у </w:t>
            </w:r>
            <w:r w:rsidRPr="00094FED">
              <w:rPr>
                <w:sz w:val="24"/>
                <w:szCs w:val="24"/>
                <w:lang w:eastAsia="uk-UA"/>
              </w:rPr>
              <w:lastRenderedPageBreak/>
              <w:t>проведенні державної реєстрації</w:t>
            </w:r>
            <w:r w:rsidRPr="00094FED">
              <w:rPr>
                <w:color w:val="000000"/>
                <w:sz w:val="24"/>
                <w:szCs w:val="24"/>
                <w:shd w:val="clear" w:color="auto" w:fill="FFFFFF"/>
              </w:rPr>
              <w:t xml:space="preserve"> здійснюється протягом 24 годин, крім вихідних та святкових днів</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rPr>
            </w:pPr>
            <w:r w:rsidRPr="00094FED">
              <w:rPr>
                <w:sz w:val="24"/>
                <w:szCs w:val="24"/>
              </w:rPr>
              <w:lastRenderedPageBreak/>
              <w:t>15</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sz w:val="24"/>
                <w:szCs w:val="24"/>
              </w:rPr>
              <w:t xml:space="preserve">У разі зупинення розгляду документів, які подані для </w:t>
            </w:r>
            <w:r w:rsidRPr="00094FED">
              <w:rPr>
                <w:sz w:val="24"/>
                <w:szCs w:val="24"/>
                <w:lang w:eastAsia="uk-UA"/>
              </w:rPr>
              <w:t>державної реєстрації припинення відокремленого підрозділу юридичної особи (крім громадського формування)</w:t>
            </w:r>
            <w:r w:rsidRPr="00094FED">
              <w:rPr>
                <w:sz w:val="24"/>
                <w:szCs w:val="24"/>
              </w:rPr>
              <w:t xml:space="preserve">, </w:t>
            </w:r>
            <w:r w:rsidRPr="00094FED">
              <w:rPr>
                <w:color w:val="000000"/>
                <w:sz w:val="24"/>
                <w:szCs w:val="24"/>
                <w:shd w:val="clear" w:color="auto" w:fill="FFFFFF"/>
              </w:rPr>
              <w:t>повідомлення про зупинення розгляду документів із зазначенням строку та виключного переліку підстав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color w:val="000000"/>
                <w:sz w:val="24"/>
                <w:szCs w:val="24"/>
                <w:shd w:val="clear" w:color="auto" w:fill="FFFFFF"/>
              </w:rPr>
            </w:pPr>
            <w:r w:rsidRPr="00094FED">
              <w:rPr>
                <w:sz w:val="24"/>
                <w:szCs w:val="24"/>
                <w:lang w:eastAsia="uk-UA"/>
              </w:rPr>
              <w:t>У</w:t>
            </w:r>
            <w:r w:rsidRPr="00094FED">
              <w:rPr>
                <w:sz w:val="24"/>
                <w:szCs w:val="24"/>
                <w:lang w:val="en-US" w:eastAsia="uk-UA"/>
              </w:rPr>
              <w:t xml:space="preserve"> </w:t>
            </w:r>
            <w:r w:rsidRPr="00094FED">
              <w:rPr>
                <w:sz w:val="24"/>
                <w:szCs w:val="24"/>
                <w:lang w:eastAsia="uk-UA"/>
              </w:rPr>
              <w:t>день зупинення.</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sz w:val="24"/>
                <w:szCs w:val="24"/>
                <w:lang w:eastAsia="uk-UA"/>
              </w:rPr>
              <w:t>16</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rPr>
            </w:pPr>
            <w:r w:rsidRPr="00094FED">
              <w:rPr>
                <w:sz w:val="24"/>
                <w:szCs w:val="24"/>
                <w:lang w:eastAsia="uk-UA"/>
              </w:rPr>
              <w:t xml:space="preserve">За наявності підстав для відмови у державній реєстрації, </w:t>
            </w:r>
            <w:r w:rsidRPr="00094FED">
              <w:rPr>
                <w:color w:val="000000"/>
                <w:sz w:val="24"/>
                <w:szCs w:val="24"/>
                <w:shd w:val="clear" w:color="auto" w:fill="FFFFFF"/>
              </w:rPr>
              <w:t>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sz w:val="24"/>
                <w:szCs w:val="24"/>
                <w:lang w:eastAsia="uk-UA"/>
              </w:rPr>
              <w:t>У день відмови.</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sz w:val="24"/>
                <w:szCs w:val="24"/>
                <w:lang w:eastAsia="uk-UA"/>
              </w:rPr>
              <w:t>17</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sz w:val="24"/>
                <w:szCs w:val="24"/>
                <w:lang w:eastAsia="uk-UA"/>
              </w:rPr>
              <w:t xml:space="preserve">За відсутності підстав для зупинення розгляду документів та підстав для відмови у проведенні державної реєстрації, проведення державної реєстрації виключно на підставі електронних копій оригіналів документів для державної реєстрації </w:t>
            </w:r>
            <w:r w:rsidRPr="00094FED">
              <w:rPr>
                <w:color w:val="000000"/>
                <w:sz w:val="24"/>
                <w:szCs w:val="24"/>
                <w:shd w:val="clear" w:color="auto" w:fill="FFFFFF"/>
              </w:rPr>
              <w:t>виготовлених шляхом сканування, або оригіналів таких електронних документів з накладеним заявником власним електронним цифровим підписом.</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color w:val="000000"/>
                <w:sz w:val="24"/>
                <w:szCs w:val="24"/>
                <w:shd w:val="clear" w:color="auto" w:fill="FFFFFF"/>
              </w:rPr>
              <w:t>Протягом 24 годин після надходження документів, крім вихідних та святкових днів</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sz w:val="24"/>
                <w:szCs w:val="24"/>
                <w:lang w:eastAsia="uk-UA"/>
              </w:rPr>
              <w:t>18</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sz w:val="24"/>
                <w:szCs w:val="24"/>
                <w:lang w:eastAsia="uk-UA"/>
              </w:rPr>
              <w:t xml:space="preserve">Формування виписки за допомогою програмних засобів ведення ЄДР, яка розміщується на порталі електронних сервісів (у разі формування виписки за результатом проведення реєстраційної дії). </w:t>
            </w:r>
            <w:r w:rsidRPr="00094FED">
              <w:rPr>
                <w:sz w:val="24"/>
                <w:szCs w:val="24"/>
                <w:shd w:val="clear" w:color="auto" w:fill="FFFFFF"/>
              </w:rPr>
              <w:t xml:space="preserve">За результатом проведеної державної реєстрації за бажанням заявника </w:t>
            </w:r>
            <w:r w:rsidRPr="00094FED">
              <w:rPr>
                <w:sz w:val="24"/>
                <w:szCs w:val="24"/>
                <w:shd w:val="clear" w:color="auto" w:fill="FFFFFF"/>
              </w:rPr>
              <w:lastRenderedPageBreak/>
              <w:t xml:space="preserve">виписка з Єдиного державного реєстру надається у паперовій формі з проставленням підпису та печатки державного реєстратора або печатки, визначеної </w:t>
            </w:r>
            <w:hyperlink r:id="rId11" w:tgtFrame="_blank" w:history="1">
              <w:r w:rsidRPr="00094FED">
                <w:rPr>
                  <w:sz w:val="24"/>
                  <w:szCs w:val="24"/>
                  <w:bdr w:val="none" w:sz="0" w:space="0" w:color="auto" w:frame="1"/>
                  <w:shd w:val="clear" w:color="auto" w:fill="FFFFFF"/>
                </w:rPr>
                <w:t>Законом України</w:t>
              </w:r>
            </w:hyperlink>
            <w:r w:rsidRPr="00094FED">
              <w:rPr>
                <w:sz w:val="24"/>
                <w:szCs w:val="24"/>
                <w:shd w:val="clear" w:color="auto" w:fill="FFFFFF"/>
              </w:rPr>
              <w:t xml:space="preserve"> «Про нотаріат» (у випадку якщо державним реєстратором є нотаріус).</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lastRenderedPageBreak/>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color w:val="000000"/>
                <w:sz w:val="24"/>
                <w:szCs w:val="24"/>
                <w:shd w:val="clear" w:color="auto" w:fill="FFFFFF"/>
              </w:rPr>
            </w:pPr>
            <w:r w:rsidRPr="00094FED">
              <w:rPr>
                <w:sz w:val="24"/>
                <w:szCs w:val="24"/>
                <w:lang w:eastAsia="uk-UA"/>
              </w:rPr>
              <w:t>У день формування виписки в ЄДР</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sz w:val="24"/>
                <w:szCs w:val="24"/>
                <w:lang w:eastAsia="uk-UA"/>
              </w:rPr>
              <w:lastRenderedPageBreak/>
              <w:t>19</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jc w:val="left"/>
              <w:rPr>
                <w:sz w:val="24"/>
                <w:szCs w:val="24"/>
                <w:lang w:eastAsia="uk-UA"/>
              </w:rPr>
            </w:pPr>
            <w:r w:rsidRPr="00094FED">
              <w:rPr>
                <w:color w:val="000000"/>
                <w:sz w:val="24"/>
                <w:szCs w:val="24"/>
                <w:shd w:val="clear" w:color="auto" w:fill="FFFFFF"/>
              </w:rPr>
              <w:t>У разі відмови у державній реєстрації документи, подані для державної реєстрації, зберігаються фронт-офісом, що забезпечував прийняття та зберігання таких документів</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color w:val="000000"/>
                <w:sz w:val="24"/>
                <w:szCs w:val="24"/>
                <w:shd w:val="clear" w:color="auto" w:fill="FFFFFF"/>
              </w:rPr>
            </w:pPr>
            <w:r w:rsidRPr="00094FED">
              <w:rPr>
                <w:sz w:val="24"/>
                <w:szCs w:val="24"/>
                <w:lang w:eastAsia="uk-UA"/>
              </w:rPr>
              <w:t>Протягом трьох років</w:t>
            </w:r>
          </w:p>
        </w:tc>
      </w:tr>
      <w:tr w:rsidR="00094FED" w:rsidRPr="00094FED" w:rsidTr="00520138">
        <w:tc>
          <w:tcPr>
            <w:tcW w:w="314"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sz w:val="24"/>
                <w:szCs w:val="24"/>
                <w:lang w:eastAsia="uk-UA"/>
              </w:rPr>
              <w:t>20</w:t>
            </w:r>
          </w:p>
        </w:tc>
        <w:tc>
          <w:tcPr>
            <w:tcW w:w="1941"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sz w:val="24"/>
                <w:szCs w:val="24"/>
                <w:u w:val="single"/>
                <w:lang w:eastAsia="uk-UA"/>
              </w:rPr>
              <w:t xml:space="preserve">За заявою заявника повертаються </w:t>
            </w:r>
            <w:r w:rsidRPr="00094FED">
              <w:rPr>
                <w:sz w:val="24"/>
                <w:szCs w:val="24"/>
                <w:lang w:eastAsia="uk-UA"/>
              </w:rPr>
              <w:t xml:space="preserve">(видаються, надсилаються поштовим відправленням): документи, що потребують усунення підстав для зупинення розгляду документів; </w:t>
            </w:r>
            <w:r w:rsidRPr="00094FED">
              <w:rPr>
                <w:color w:val="000000"/>
                <w:sz w:val="24"/>
                <w:szCs w:val="24"/>
                <w:shd w:val="clear" w:color="auto" w:fill="FFFFFF"/>
              </w:rPr>
              <w:t>документи, при відмові у проведенні державної реєстрації, подані для державної реєстрації (крім документа про сплату адміністративного збору)</w:t>
            </w:r>
          </w:p>
        </w:tc>
        <w:tc>
          <w:tcPr>
            <w:tcW w:w="1649" w:type="pct"/>
            <w:tcBorders>
              <w:top w:val="outset" w:sz="6" w:space="0" w:color="000000"/>
              <w:left w:val="outset" w:sz="6" w:space="0" w:color="000000"/>
              <w:bottom w:val="outset" w:sz="6" w:space="0" w:color="000000"/>
              <w:right w:val="outset" w:sz="6" w:space="0" w:color="000000"/>
            </w:tcBorders>
          </w:tcPr>
          <w:p w:rsidR="00094FED" w:rsidRPr="00094FED" w:rsidRDefault="00094FED">
            <w:pPr>
              <w:rPr>
                <w:sz w:val="24"/>
                <w:szCs w:val="24"/>
              </w:rPr>
            </w:pPr>
            <w:r w:rsidRPr="00094FED">
              <w:rPr>
                <w:sz w:val="24"/>
                <w:szCs w:val="24"/>
              </w:rPr>
              <w:t>Державний реєстратор відділу реєстрації міської ради, адміністратор ЦНАП</w:t>
            </w:r>
          </w:p>
        </w:tc>
        <w:tc>
          <w:tcPr>
            <w:tcW w:w="1096" w:type="pct"/>
            <w:tcBorders>
              <w:top w:val="outset" w:sz="6" w:space="0" w:color="000000"/>
              <w:left w:val="outset" w:sz="6" w:space="0" w:color="000000"/>
              <w:bottom w:val="outset" w:sz="6" w:space="0" w:color="000000"/>
              <w:right w:val="outset" w:sz="6" w:space="0" w:color="000000"/>
            </w:tcBorders>
          </w:tcPr>
          <w:p w:rsidR="00094FED" w:rsidRPr="00094FED" w:rsidRDefault="00094FED" w:rsidP="00094FED">
            <w:pPr>
              <w:spacing w:before="100" w:beforeAutospacing="1" w:after="100" w:afterAutospacing="1"/>
              <w:jc w:val="left"/>
              <w:rPr>
                <w:sz w:val="24"/>
                <w:szCs w:val="24"/>
                <w:lang w:eastAsia="uk-UA"/>
              </w:rPr>
            </w:pPr>
            <w:r w:rsidRPr="00094FED">
              <w:rPr>
                <w:color w:val="000000"/>
                <w:sz w:val="24"/>
                <w:szCs w:val="24"/>
                <w:shd w:val="clear" w:color="auto" w:fill="FFFFFF"/>
              </w:rPr>
              <w:t>Не пізніше наступного робочого дня з дня надходження від заявника заяви про їх повернення.</w:t>
            </w:r>
          </w:p>
        </w:tc>
      </w:tr>
    </w:tbl>
    <w:p w:rsidR="00094FED" w:rsidRPr="00094FED" w:rsidRDefault="00094FED" w:rsidP="00094FED">
      <w:pPr>
        <w:ind w:firstLine="426"/>
        <w:rPr>
          <w:sz w:val="24"/>
          <w:szCs w:val="24"/>
          <w:lang w:eastAsia="uk-UA"/>
        </w:rPr>
      </w:pPr>
    </w:p>
    <w:p w:rsidR="00094FED" w:rsidRPr="00094FED" w:rsidRDefault="00094FED" w:rsidP="00094FED">
      <w:pPr>
        <w:ind w:firstLine="426"/>
        <w:rPr>
          <w:sz w:val="24"/>
          <w:szCs w:val="24"/>
          <w:lang w:eastAsia="uk-UA"/>
        </w:rPr>
      </w:pPr>
      <w:r w:rsidRPr="00094FED">
        <w:rPr>
          <w:sz w:val="24"/>
          <w:szCs w:val="24"/>
          <w:lang w:eastAsia="uk-UA"/>
        </w:rPr>
        <w:t>Загальна кількість днів надання адміністративної послуги – 1 день (24 години).</w:t>
      </w:r>
    </w:p>
    <w:p w:rsidR="00094FED" w:rsidRPr="00094FED" w:rsidRDefault="00094FED" w:rsidP="00094FED">
      <w:pPr>
        <w:ind w:firstLine="426"/>
        <w:rPr>
          <w:sz w:val="24"/>
          <w:szCs w:val="24"/>
          <w:lang w:eastAsia="uk-UA"/>
        </w:rPr>
      </w:pPr>
      <w:r w:rsidRPr="00094FED">
        <w:rPr>
          <w:sz w:val="24"/>
          <w:szCs w:val="24"/>
          <w:lang w:eastAsia="uk-UA"/>
        </w:rPr>
        <w:t>Відповідно до ст. 34 Закону України «</w:t>
      </w:r>
      <w:r w:rsidRPr="00094FED">
        <w:rPr>
          <w:bCs/>
          <w:color w:val="333333"/>
          <w:sz w:val="24"/>
          <w:szCs w:val="24"/>
          <w:shd w:val="clear" w:color="auto" w:fill="FFFFFF"/>
        </w:rPr>
        <w:t>Про державну реєстрацію юридичних осіб, фізичних осіб - підприємців та громадських формувань</w:t>
      </w:r>
      <w:r w:rsidRPr="00094FED">
        <w:rPr>
          <w:sz w:val="24"/>
          <w:szCs w:val="24"/>
          <w:lang w:eastAsia="uk-UA"/>
        </w:rPr>
        <w:t>» 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p w:rsidR="00094FED" w:rsidRPr="00AF33C2" w:rsidRDefault="00094FED" w:rsidP="00AF33C2">
      <w:pPr>
        <w:ind w:left="-709"/>
        <w:jc w:val="left"/>
        <w:rPr>
          <w:sz w:val="24"/>
          <w:szCs w:val="24"/>
          <w:lang w:eastAsia="ru-RU"/>
        </w:rPr>
      </w:pPr>
    </w:p>
    <w:sectPr w:rsidR="00094FED" w:rsidRPr="00AF33C2" w:rsidSect="00906324">
      <w:headerReference w:type="default" r:id="rId12"/>
      <w:pgSz w:w="11906" w:h="16838"/>
      <w:pgMar w:top="709" w:right="707" w:bottom="850" w:left="1134"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386" w:rsidRDefault="001B4386" w:rsidP="00776DE0">
      <w:r>
        <w:separator/>
      </w:r>
    </w:p>
  </w:endnote>
  <w:endnote w:type="continuationSeparator" w:id="0">
    <w:p w:rsidR="001B4386" w:rsidRDefault="001B4386" w:rsidP="0077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386" w:rsidRDefault="001B4386" w:rsidP="00776DE0">
      <w:r>
        <w:separator/>
      </w:r>
    </w:p>
  </w:footnote>
  <w:footnote w:type="continuationSeparator" w:id="0">
    <w:p w:rsidR="001B4386" w:rsidRDefault="001B4386" w:rsidP="00776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D0" w:rsidRDefault="007425D0" w:rsidP="006B3860">
    <w:pPr>
      <w:pStyle w:val="a3"/>
      <w:jc w:val="center"/>
    </w:pPr>
    <w:r w:rsidRPr="00F331A8">
      <w:rPr>
        <w:sz w:val="24"/>
        <w:szCs w:val="24"/>
      </w:rPr>
      <w:fldChar w:fldCharType="begin"/>
    </w:r>
    <w:r w:rsidRPr="00F331A8">
      <w:rPr>
        <w:sz w:val="24"/>
        <w:szCs w:val="24"/>
      </w:rPr>
      <w:instrText>PAGE   \* MERGEFORMAT</w:instrText>
    </w:r>
    <w:r w:rsidRPr="00F331A8">
      <w:rPr>
        <w:sz w:val="24"/>
        <w:szCs w:val="24"/>
      </w:rPr>
      <w:fldChar w:fldCharType="separate"/>
    </w:r>
    <w:r w:rsidR="00094FED" w:rsidRPr="00094FED">
      <w:rPr>
        <w:noProof/>
        <w:sz w:val="24"/>
        <w:szCs w:val="24"/>
        <w:lang w:val="ru-RU"/>
      </w:rPr>
      <w:t>5</w:t>
    </w:r>
    <w:r w:rsidRPr="00F331A8">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71DB"/>
    <w:multiLevelType w:val="hybridMultilevel"/>
    <w:tmpl w:val="30C08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17954"/>
    <w:multiLevelType w:val="hybridMultilevel"/>
    <w:tmpl w:val="AE1E584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204F2267"/>
    <w:multiLevelType w:val="hybridMultilevel"/>
    <w:tmpl w:val="3698CA1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237F0123"/>
    <w:multiLevelType w:val="hybridMultilevel"/>
    <w:tmpl w:val="B0B0E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7B19CE"/>
    <w:multiLevelType w:val="hybridMultilevel"/>
    <w:tmpl w:val="F5C4F76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4CC97378"/>
    <w:multiLevelType w:val="hybridMultilevel"/>
    <w:tmpl w:val="C150A75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6C5A764F"/>
    <w:multiLevelType w:val="hybridMultilevel"/>
    <w:tmpl w:val="DF80E45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6E34013C"/>
    <w:multiLevelType w:val="hybridMultilevel"/>
    <w:tmpl w:val="7D9A114E"/>
    <w:lvl w:ilvl="0" w:tplc="D5BAE7F0">
      <w:start w:val="1"/>
      <w:numFmt w:val="decimal"/>
      <w:lvlText w:val="%1."/>
      <w:lvlJc w:val="left"/>
      <w:pPr>
        <w:ind w:left="1065" w:hanging="70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7"/>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E0"/>
    <w:rsid w:val="00017DD5"/>
    <w:rsid w:val="000279A9"/>
    <w:rsid w:val="00032D97"/>
    <w:rsid w:val="00034FD5"/>
    <w:rsid w:val="00042628"/>
    <w:rsid w:val="00057854"/>
    <w:rsid w:val="00057A06"/>
    <w:rsid w:val="00057BF1"/>
    <w:rsid w:val="00067953"/>
    <w:rsid w:val="00067A23"/>
    <w:rsid w:val="00070AF0"/>
    <w:rsid w:val="00073024"/>
    <w:rsid w:val="00090670"/>
    <w:rsid w:val="00090FB9"/>
    <w:rsid w:val="00094FED"/>
    <w:rsid w:val="000A620F"/>
    <w:rsid w:val="000B27F3"/>
    <w:rsid w:val="000B4616"/>
    <w:rsid w:val="000C4DFD"/>
    <w:rsid w:val="000D608A"/>
    <w:rsid w:val="000E171D"/>
    <w:rsid w:val="000F72C4"/>
    <w:rsid w:val="00105C49"/>
    <w:rsid w:val="0010626C"/>
    <w:rsid w:val="00122561"/>
    <w:rsid w:val="001357FE"/>
    <w:rsid w:val="00136A1C"/>
    <w:rsid w:val="001440C1"/>
    <w:rsid w:val="00161825"/>
    <w:rsid w:val="001844E1"/>
    <w:rsid w:val="00193E60"/>
    <w:rsid w:val="001A17BD"/>
    <w:rsid w:val="001A2E00"/>
    <w:rsid w:val="001A4A9F"/>
    <w:rsid w:val="001B4386"/>
    <w:rsid w:val="001C4478"/>
    <w:rsid w:val="001C52B8"/>
    <w:rsid w:val="001C7371"/>
    <w:rsid w:val="001C744B"/>
    <w:rsid w:val="001D0069"/>
    <w:rsid w:val="001F38C6"/>
    <w:rsid w:val="00202FAC"/>
    <w:rsid w:val="002145DA"/>
    <w:rsid w:val="0022597E"/>
    <w:rsid w:val="00234C80"/>
    <w:rsid w:val="00243B17"/>
    <w:rsid w:val="002466E9"/>
    <w:rsid w:val="00246D41"/>
    <w:rsid w:val="002650B0"/>
    <w:rsid w:val="002676CB"/>
    <w:rsid w:val="002717A3"/>
    <w:rsid w:val="00272F1D"/>
    <w:rsid w:val="00283586"/>
    <w:rsid w:val="00291B5A"/>
    <w:rsid w:val="002947BE"/>
    <w:rsid w:val="002A12AE"/>
    <w:rsid w:val="002A1550"/>
    <w:rsid w:val="002A1DF6"/>
    <w:rsid w:val="002A24A6"/>
    <w:rsid w:val="002B6275"/>
    <w:rsid w:val="002D1280"/>
    <w:rsid w:val="002F0E8B"/>
    <w:rsid w:val="002F23E3"/>
    <w:rsid w:val="002F5FBD"/>
    <w:rsid w:val="002F6AFF"/>
    <w:rsid w:val="00305836"/>
    <w:rsid w:val="00310EF4"/>
    <w:rsid w:val="00340B26"/>
    <w:rsid w:val="00347702"/>
    <w:rsid w:val="00351461"/>
    <w:rsid w:val="00352DC4"/>
    <w:rsid w:val="00353862"/>
    <w:rsid w:val="00356B8E"/>
    <w:rsid w:val="00356BE6"/>
    <w:rsid w:val="00360512"/>
    <w:rsid w:val="00367165"/>
    <w:rsid w:val="00367625"/>
    <w:rsid w:val="0037546C"/>
    <w:rsid w:val="0038251F"/>
    <w:rsid w:val="00391E58"/>
    <w:rsid w:val="00397357"/>
    <w:rsid w:val="003A50F0"/>
    <w:rsid w:val="003B5D12"/>
    <w:rsid w:val="003F0B60"/>
    <w:rsid w:val="00407EA8"/>
    <w:rsid w:val="00416046"/>
    <w:rsid w:val="00432186"/>
    <w:rsid w:val="00444427"/>
    <w:rsid w:val="00464672"/>
    <w:rsid w:val="00470831"/>
    <w:rsid w:val="0047083D"/>
    <w:rsid w:val="00476847"/>
    <w:rsid w:val="004811DB"/>
    <w:rsid w:val="004868AF"/>
    <w:rsid w:val="00496C84"/>
    <w:rsid w:val="004A7D64"/>
    <w:rsid w:val="004B10C8"/>
    <w:rsid w:val="004B62E4"/>
    <w:rsid w:val="004C6B22"/>
    <w:rsid w:val="004D2057"/>
    <w:rsid w:val="004D3616"/>
    <w:rsid w:val="004E2E1F"/>
    <w:rsid w:val="004F3246"/>
    <w:rsid w:val="004F5C88"/>
    <w:rsid w:val="0050594D"/>
    <w:rsid w:val="00513ED2"/>
    <w:rsid w:val="00520A9F"/>
    <w:rsid w:val="00527CB6"/>
    <w:rsid w:val="00567815"/>
    <w:rsid w:val="005871C2"/>
    <w:rsid w:val="00590111"/>
    <w:rsid w:val="00591753"/>
    <w:rsid w:val="00595F9F"/>
    <w:rsid w:val="005A4619"/>
    <w:rsid w:val="005A4DCD"/>
    <w:rsid w:val="005B1B82"/>
    <w:rsid w:val="005C0D64"/>
    <w:rsid w:val="005D541D"/>
    <w:rsid w:val="005F1B50"/>
    <w:rsid w:val="005F6B8E"/>
    <w:rsid w:val="005F6FFE"/>
    <w:rsid w:val="00616653"/>
    <w:rsid w:val="006300CF"/>
    <w:rsid w:val="006374FD"/>
    <w:rsid w:val="00641F36"/>
    <w:rsid w:val="00651B59"/>
    <w:rsid w:val="00670ACE"/>
    <w:rsid w:val="0068776F"/>
    <w:rsid w:val="006953EE"/>
    <w:rsid w:val="006A451B"/>
    <w:rsid w:val="006A5F87"/>
    <w:rsid w:val="006B32FA"/>
    <w:rsid w:val="006B3860"/>
    <w:rsid w:val="006C0C25"/>
    <w:rsid w:val="006D0012"/>
    <w:rsid w:val="006D7407"/>
    <w:rsid w:val="0072293E"/>
    <w:rsid w:val="007274A5"/>
    <w:rsid w:val="00731C01"/>
    <w:rsid w:val="00740F9E"/>
    <w:rsid w:val="007425D0"/>
    <w:rsid w:val="00755F3B"/>
    <w:rsid w:val="007744D0"/>
    <w:rsid w:val="00776DE0"/>
    <w:rsid w:val="0078486E"/>
    <w:rsid w:val="007C1BB3"/>
    <w:rsid w:val="007D05FA"/>
    <w:rsid w:val="007D1A45"/>
    <w:rsid w:val="007D426C"/>
    <w:rsid w:val="007F21E6"/>
    <w:rsid w:val="008269D7"/>
    <w:rsid w:val="00831A73"/>
    <w:rsid w:val="008454AB"/>
    <w:rsid w:val="00846E0D"/>
    <w:rsid w:val="00861A85"/>
    <w:rsid w:val="008656C2"/>
    <w:rsid w:val="00890E9B"/>
    <w:rsid w:val="00891BE5"/>
    <w:rsid w:val="008A3057"/>
    <w:rsid w:val="008C2BB1"/>
    <w:rsid w:val="008C57F4"/>
    <w:rsid w:val="008D40FD"/>
    <w:rsid w:val="008E62D5"/>
    <w:rsid w:val="008E7C17"/>
    <w:rsid w:val="00904860"/>
    <w:rsid w:val="00906324"/>
    <w:rsid w:val="0091169B"/>
    <w:rsid w:val="009133D9"/>
    <w:rsid w:val="00917F95"/>
    <w:rsid w:val="00921C0A"/>
    <w:rsid w:val="00925A79"/>
    <w:rsid w:val="009275C3"/>
    <w:rsid w:val="009370DD"/>
    <w:rsid w:val="00951A5B"/>
    <w:rsid w:val="00953882"/>
    <w:rsid w:val="0095427D"/>
    <w:rsid w:val="0096256D"/>
    <w:rsid w:val="0099287B"/>
    <w:rsid w:val="009A067F"/>
    <w:rsid w:val="009A0C3E"/>
    <w:rsid w:val="009C411A"/>
    <w:rsid w:val="009D03CB"/>
    <w:rsid w:val="009E33D0"/>
    <w:rsid w:val="009E501F"/>
    <w:rsid w:val="009E6D44"/>
    <w:rsid w:val="009F090B"/>
    <w:rsid w:val="00A032E9"/>
    <w:rsid w:val="00A0503D"/>
    <w:rsid w:val="00A05468"/>
    <w:rsid w:val="00A10DD5"/>
    <w:rsid w:val="00A25722"/>
    <w:rsid w:val="00A372C3"/>
    <w:rsid w:val="00A61B6D"/>
    <w:rsid w:val="00A638C6"/>
    <w:rsid w:val="00A719DC"/>
    <w:rsid w:val="00A90757"/>
    <w:rsid w:val="00AB6F39"/>
    <w:rsid w:val="00AF33C2"/>
    <w:rsid w:val="00B04AFE"/>
    <w:rsid w:val="00B17EA0"/>
    <w:rsid w:val="00B30EF6"/>
    <w:rsid w:val="00B348F2"/>
    <w:rsid w:val="00B37C4C"/>
    <w:rsid w:val="00B55459"/>
    <w:rsid w:val="00B642E3"/>
    <w:rsid w:val="00B80D86"/>
    <w:rsid w:val="00B82373"/>
    <w:rsid w:val="00B8448A"/>
    <w:rsid w:val="00B8566F"/>
    <w:rsid w:val="00B9136D"/>
    <w:rsid w:val="00BD042A"/>
    <w:rsid w:val="00BD3419"/>
    <w:rsid w:val="00BD61C0"/>
    <w:rsid w:val="00BD685A"/>
    <w:rsid w:val="00BD739F"/>
    <w:rsid w:val="00BD7DB2"/>
    <w:rsid w:val="00BF2B22"/>
    <w:rsid w:val="00C02214"/>
    <w:rsid w:val="00C03E25"/>
    <w:rsid w:val="00C04CE7"/>
    <w:rsid w:val="00C14B41"/>
    <w:rsid w:val="00C300BE"/>
    <w:rsid w:val="00C3466D"/>
    <w:rsid w:val="00C368D4"/>
    <w:rsid w:val="00C449C2"/>
    <w:rsid w:val="00C8006F"/>
    <w:rsid w:val="00C97B2D"/>
    <w:rsid w:val="00CB5CEF"/>
    <w:rsid w:val="00CB7ADC"/>
    <w:rsid w:val="00CD73B3"/>
    <w:rsid w:val="00CE636F"/>
    <w:rsid w:val="00CE68BF"/>
    <w:rsid w:val="00CF5213"/>
    <w:rsid w:val="00D00374"/>
    <w:rsid w:val="00D04FFD"/>
    <w:rsid w:val="00D3151F"/>
    <w:rsid w:val="00D34D34"/>
    <w:rsid w:val="00D36E80"/>
    <w:rsid w:val="00D56889"/>
    <w:rsid w:val="00D70BB1"/>
    <w:rsid w:val="00D80353"/>
    <w:rsid w:val="00D9540B"/>
    <w:rsid w:val="00DA1E68"/>
    <w:rsid w:val="00DB06CF"/>
    <w:rsid w:val="00DC2D51"/>
    <w:rsid w:val="00DD5904"/>
    <w:rsid w:val="00DE3B8B"/>
    <w:rsid w:val="00E04BD3"/>
    <w:rsid w:val="00E22B15"/>
    <w:rsid w:val="00E25F13"/>
    <w:rsid w:val="00E458C9"/>
    <w:rsid w:val="00E60A0B"/>
    <w:rsid w:val="00E60B7B"/>
    <w:rsid w:val="00E843C3"/>
    <w:rsid w:val="00E85384"/>
    <w:rsid w:val="00E93BAB"/>
    <w:rsid w:val="00EA5F86"/>
    <w:rsid w:val="00EB09BD"/>
    <w:rsid w:val="00EB3E6B"/>
    <w:rsid w:val="00EB7A13"/>
    <w:rsid w:val="00F0286B"/>
    <w:rsid w:val="00F04907"/>
    <w:rsid w:val="00F06368"/>
    <w:rsid w:val="00F15032"/>
    <w:rsid w:val="00F21050"/>
    <w:rsid w:val="00F23CF0"/>
    <w:rsid w:val="00F331A8"/>
    <w:rsid w:val="00F41A32"/>
    <w:rsid w:val="00F460DF"/>
    <w:rsid w:val="00F63360"/>
    <w:rsid w:val="00F63AB5"/>
    <w:rsid w:val="00F94EC9"/>
    <w:rsid w:val="00FA34DA"/>
    <w:rsid w:val="00FA6936"/>
    <w:rsid w:val="00FB2895"/>
    <w:rsid w:val="00FB3CA3"/>
    <w:rsid w:val="00FE476D"/>
    <w:rsid w:val="00FF34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68"/>
    <w:pPr>
      <w:spacing w:after="0" w:line="240" w:lineRule="auto"/>
      <w:jc w:val="both"/>
    </w:pPr>
    <w:rPr>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6DE0"/>
    <w:pPr>
      <w:tabs>
        <w:tab w:val="center" w:pos="4819"/>
        <w:tab w:val="right" w:pos="9639"/>
      </w:tabs>
    </w:pPr>
  </w:style>
  <w:style w:type="character" w:customStyle="1" w:styleId="a4">
    <w:name w:val="Верхний колонтитул Знак"/>
    <w:basedOn w:val="a0"/>
    <w:link w:val="a3"/>
    <w:uiPriority w:val="99"/>
    <w:locked/>
    <w:rsid w:val="00776DE0"/>
    <w:rPr>
      <w:rFonts w:cs="Times New Roman"/>
      <w:sz w:val="28"/>
      <w:szCs w:val="28"/>
    </w:rPr>
  </w:style>
  <w:style w:type="paragraph" w:styleId="a5">
    <w:name w:val="footer"/>
    <w:basedOn w:val="a"/>
    <w:link w:val="a6"/>
    <w:uiPriority w:val="99"/>
    <w:rsid w:val="00776DE0"/>
    <w:pPr>
      <w:tabs>
        <w:tab w:val="center" w:pos="4819"/>
        <w:tab w:val="right" w:pos="9639"/>
      </w:tabs>
    </w:pPr>
  </w:style>
  <w:style w:type="character" w:customStyle="1" w:styleId="a6">
    <w:name w:val="Нижний колонтитул Знак"/>
    <w:basedOn w:val="a0"/>
    <w:link w:val="a5"/>
    <w:uiPriority w:val="99"/>
    <w:locked/>
    <w:rsid w:val="00776DE0"/>
    <w:rPr>
      <w:rFonts w:cs="Times New Roman"/>
      <w:sz w:val="28"/>
      <w:szCs w:val="28"/>
    </w:rPr>
  </w:style>
  <w:style w:type="paragraph" w:styleId="a7">
    <w:name w:val="List Paragraph"/>
    <w:basedOn w:val="a"/>
    <w:uiPriority w:val="34"/>
    <w:qFormat/>
    <w:rsid w:val="00DA1E68"/>
    <w:pPr>
      <w:ind w:left="720"/>
      <w:contextualSpacing/>
    </w:pPr>
  </w:style>
  <w:style w:type="paragraph" w:styleId="a8">
    <w:name w:val="Balloon Text"/>
    <w:basedOn w:val="a"/>
    <w:link w:val="a9"/>
    <w:uiPriority w:val="99"/>
    <w:semiHidden/>
    <w:rsid w:val="005F6FFE"/>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lang w:val="x-none" w:eastAsia="en-US"/>
    </w:rPr>
  </w:style>
  <w:style w:type="character" w:styleId="aa">
    <w:name w:val="Strong"/>
    <w:basedOn w:val="a0"/>
    <w:uiPriority w:val="22"/>
    <w:qFormat/>
    <w:locked/>
    <w:rsid w:val="002A1DF6"/>
    <w:rPr>
      <w:rFonts w:cs="Times New Roman"/>
      <w:b/>
    </w:rPr>
  </w:style>
  <w:style w:type="paragraph" w:styleId="ab">
    <w:name w:val="Normal (Web)"/>
    <w:basedOn w:val="a"/>
    <w:uiPriority w:val="99"/>
    <w:unhideWhenUsed/>
    <w:rsid w:val="002A1DF6"/>
    <w:pPr>
      <w:spacing w:after="150"/>
      <w:jc w:val="left"/>
    </w:pPr>
    <w:rPr>
      <w:sz w:val="24"/>
      <w:szCs w:val="24"/>
      <w:lang w:eastAsia="uk-UA"/>
    </w:rPr>
  </w:style>
  <w:style w:type="table" w:styleId="ac">
    <w:name w:val="Table Grid"/>
    <w:basedOn w:val="a1"/>
    <w:uiPriority w:val="59"/>
    <w:locked/>
    <w:rsid w:val="00906324"/>
    <w:pPr>
      <w:spacing w:after="0" w:line="240" w:lineRule="auto"/>
    </w:pPr>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rsid w:val="005A4DCD"/>
    <w:rPr>
      <w:rFonts w:cs="Times New Roman"/>
      <w:color w:val="0000FF"/>
      <w:u w:val="single"/>
    </w:rPr>
  </w:style>
  <w:style w:type="paragraph" w:customStyle="1" w:styleId="rvps2">
    <w:name w:val="rvps2"/>
    <w:basedOn w:val="a"/>
    <w:rsid w:val="00E04BD3"/>
    <w:pPr>
      <w:spacing w:before="100" w:beforeAutospacing="1" w:after="100" w:afterAutospacing="1"/>
      <w:jc w:val="left"/>
    </w:pPr>
    <w:rPr>
      <w:sz w:val="24"/>
      <w:szCs w:val="24"/>
      <w:lang w:val="ru-RU" w:eastAsia="ru-RU"/>
    </w:rPr>
  </w:style>
  <w:style w:type="paragraph" w:customStyle="1" w:styleId="Standard">
    <w:name w:val="Standard"/>
    <w:uiPriority w:val="99"/>
    <w:rsid w:val="00042628"/>
    <w:pPr>
      <w:suppressAutoHyphens/>
      <w:autoSpaceDN w:val="0"/>
      <w:textAlignment w:val="baseline"/>
    </w:pPr>
    <w:rPr>
      <w:rFonts w:ascii="Calibri" w:eastAsia="Lucida Sans Unicode" w:hAnsi="Calibri" w:cs="Calibri"/>
      <w:kern w:val="3"/>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68"/>
    <w:pPr>
      <w:spacing w:after="0" w:line="240" w:lineRule="auto"/>
      <w:jc w:val="both"/>
    </w:pPr>
    <w:rPr>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6DE0"/>
    <w:pPr>
      <w:tabs>
        <w:tab w:val="center" w:pos="4819"/>
        <w:tab w:val="right" w:pos="9639"/>
      </w:tabs>
    </w:pPr>
  </w:style>
  <w:style w:type="character" w:customStyle="1" w:styleId="a4">
    <w:name w:val="Верхний колонтитул Знак"/>
    <w:basedOn w:val="a0"/>
    <w:link w:val="a3"/>
    <w:uiPriority w:val="99"/>
    <w:locked/>
    <w:rsid w:val="00776DE0"/>
    <w:rPr>
      <w:rFonts w:cs="Times New Roman"/>
      <w:sz w:val="28"/>
      <w:szCs w:val="28"/>
    </w:rPr>
  </w:style>
  <w:style w:type="paragraph" w:styleId="a5">
    <w:name w:val="footer"/>
    <w:basedOn w:val="a"/>
    <w:link w:val="a6"/>
    <w:uiPriority w:val="99"/>
    <w:rsid w:val="00776DE0"/>
    <w:pPr>
      <w:tabs>
        <w:tab w:val="center" w:pos="4819"/>
        <w:tab w:val="right" w:pos="9639"/>
      </w:tabs>
    </w:pPr>
  </w:style>
  <w:style w:type="character" w:customStyle="1" w:styleId="a6">
    <w:name w:val="Нижний колонтитул Знак"/>
    <w:basedOn w:val="a0"/>
    <w:link w:val="a5"/>
    <w:uiPriority w:val="99"/>
    <w:locked/>
    <w:rsid w:val="00776DE0"/>
    <w:rPr>
      <w:rFonts w:cs="Times New Roman"/>
      <w:sz w:val="28"/>
      <w:szCs w:val="28"/>
    </w:rPr>
  </w:style>
  <w:style w:type="paragraph" w:styleId="a7">
    <w:name w:val="List Paragraph"/>
    <w:basedOn w:val="a"/>
    <w:uiPriority w:val="34"/>
    <w:qFormat/>
    <w:rsid w:val="00DA1E68"/>
    <w:pPr>
      <w:ind w:left="720"/>
      <w:contextualSpacing/>
    </w:pPr>
  </w:style>
  <w:style w:type="paragraph" w:styleId="a8">
    <w:name w:val="Balloon Text"/>
    <w:basedOn w:val="a"/>
    <w:link w:val="a9"/>
    <w:uiPriority w:val="99"/>
    <w:semiHidden/>
    <w:rsid w:val="005F6FFE"/>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lang w:val="x-none" w:eastAsia="en-US"/>
    </w:rPr>
  </w:style>
  <w:style w:type="character" w:styleId="aa">
    <w:name w:val="Strong"/>
    <w:basedOn w:val="a0"/>
    <w:uiPriority w:val="22"/>
    <w:qFormat/>
    <w:locked/>
    <w:rsid w:val="002A1DF6"/>
    <w:rPr>
      <w:rFonts w:cs="Times New Roman"/>
      <w:b/>
    </w:rPr>
  </w:style>
  <w:style w:type="paragraph" w:styleId="ab">
    <w:name w:val="Normal (Web)"/>
    <w:basedOn w:val="a"/>
    <w:uiPriority w:val="99"/>
    <w:unhideWhenUsed/>
    <w:rsid w:val="002A1DF6"/>
    <w:pPr>
      <w:spacing w:after="150"/>
      <w:jc w:val="left"/>
    </w:pPr>
    <w:rPr>
      <w:sz w:val="24"/>
      <w:szCs w:val="24"/>
      <w:lang w:eastAsia="uk-UA"/>
    </w:rPr>
  </w:style>
  <w:style w:type="table" w:styleId="ac">
    <w:name w:val="Table Grid"/>
    <w:basedOn w:val="a1"/>
    <w:uiPriority w:val="59"/>
    <w:locked/>
    <w:rsid w:val="00906324"/>
    <w:pPr>
      <w:spacing w:after="0" w:line="240" w:lineRule="auto"/>
    </w:pPr>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rsid w:val="005A4DCD"/>
    <w:rPr>
      <w:rFonts w:cs="Times New Roman"/>
      <w:color w:val="0000FF"/>
      <w:u w:val="single"/>
    </w:rPr>
  </w:style>
  <w:style w:type="paragraph" w:customStyle="1" w:styleId="rvps2">
    <w:name w:val="rvps2"/>
    <w:basedOn w:val="a"/>
    <w:rsid w:val="00E04BD3"/>
    <w:pPr>
      <w:spacing w:before="100" w:beforeAutospacing="1" w:after="100" w:afterAutospacing="1"/>
      <w:jc w:val="left"/>
    </w:pPr>
    <w:rPr>
      <w:sz w:val="24"/>
      <w:szCs w:val="24"/>
      <w:lang w:val="ru-RU" w:eastAsia="ru-RU"/>
    </w:rPr>
  </w:style>
  <w:style w:type="paragraph" w:customStyle="1" w:styleId="Standard">
    <w:name w:val="Standard"/>
    <w:uiPriority w:val="99"/>
    <w:rsid w:val="00042628"/>
    <w:pPr>
      <w:suppressAutoHyphens/>
      <w:autoSpaceDN w:val="0"/>
      <w:textAlignment w:val="baseline"/>
    </w:pPr>
    <w:rPr>
      <w:rFonts w:ascii="Calibri" w:eastAsia="Lucida Sans Unicode" w:hAnsi="Calibri" w:cs="Calibri"/>
      <w:kern w:val="3"/>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3074">
      <w:bodyDiv w:val="1"/>
      <w:marLeft w:val="0"/>
      <w:marRight w:val="0"/>
      <w:marTop w:val="0"/>
      <w:marBottom w:val="0"/>
      <w:divBdr>
        <w:top w:val="none" w:sz="0" w:space="0" w:color="auto"/>
        <w:left w:val="none" w:sz="0" w:space="0" w:color="auto"/>
        <w:bottom w:val="none" w:sz="0" w:space="0" w:color="auto"/>
        <w:right w:val="none" w:sz="0" w:space="0" w:color="auto"/>
      </w:divBdr>
    </w:div>
    <w:div w:id="239560806">
      <w:marLeft w:val="0"/>
      <w:marRight w:val="0"/>
      <w:marTop w:val="0"/>
      <w:marBottom w:val="0"/>
      <w:divBdr>
        <w:top w:val="none" w:sz="0" w:space="0" w:color="auto"/>
        <w:left w:val="none" w:sz="0" w:space="0" w:color="auto"/>
        <w:bottom w:val="none" w:sz="0" w:space="0" w:color="auto"/>
        <w:right w:val="none" w:sz="0" w:space="0" w:color="auto"/>
      </w:divBdr>
    </w:div>
    <w:div w:id="239560807">
      <w:marLeft w:val="0"/>
      <w:marRight w:val="0"/>
      <w:marTop w:val="0"/>
      <w:marBottom w:val="0"/>
      <w:divBdr>
        <w:top w:val="none" w:sz="0" w:space="0" w:color="auto"/>
        <w:left w:val="none" w:sz="0" w:space="0" w:color="auto"/>
        <w:bottom w:val="none" w:sz="0" w:space="0" w:color="auto"/>
        <w:right w:val="none" w:sz="0" w:space="0" w:color="auto"/>
      </w:divBdr>
    </w:div>
    <w:div w:id="239560808">
      <w:marLeft w:val="0"/>
      <w:marRight w:val="0"/>
      <w:marTop w:val="0"/>
      <w:marBottom w:val="1500"/>
      <w:divBdr>
        <w:top w:val="none" w:sz="0" w:space="0" w:color="auto"/>
        <w:left w:val="none" w:sz="0" w:space="0" w:color="auto"/>
        <w:bottom w:val="none" w:sz="0" w:space="0" w:color="auto"/>
        <w:right w:val="none" w:sz="0" w:space="0" w:color="auto"/>
      </w:divBdr>
      <w:divsChild>
        <w:div w:id="239560810">
          <w:marLeft w:val="0"/>
          <w:marRight w:val="0"/>
          <w:marTop w:val="0"/>
          <w:marBottom w:val="0"/>
          <w:divBdr>
            <w:top w:val="none" w:sz="0" w:space="0" w:color="auto"/>
            <w:left w:val="none" w:sz="0" w:space="0" w:color="auto"/>
            <w:bottom w:val="none" w:sz="0" w:space="0" w:color="auto"/>
            <w:right w:val="none" w:sz="0" w:space="0" w:color="auto"/>
          </w:divBdr>
          <w:divsChild>
            <w:div w:id="239560811">
              <w:marLeft w:val="-225"/>
              <w:marRight w:val="-225"/>
              <w:marTop w:val="0"/>
              <w:marBottom w:val="0"/>
              <w:divBdr>
                <w:top w:val="none" w:sz="0" w:space="0" w:color="auto"/>
                <w:left w:val="none" w:sz="0" w:space="0" w:color="auto"/>
                <w:bottom w:val="none" w:sz="0" w:space="0" w:color="auto"/>
                <w:right w:val="none" w:sz="0" w:space="0" w:color="auto"/>
              </w:divBdr>
              <w:divsChild>
                <w:div w:id="239560812">
                  <w:marLeft w:val="0"/>
                  <w:marRight w:val="0"/>
                  <w:marTop w:val="0"/>
                  <w:marBottom w:val="0"/>
                  <w:divBdr>
                    <w:top w:val="none" w:sz="0" w:space="0" w:color="auto"/>
                    <w:left w:val="none" w:sz="0" w:space="0" w:color="auto"/>
                    <w:bottom w:val="none" w:sz="0" w:space="0" w:color="auto"/>
                    <w:right w:val="none" w:sz="0" w:space="0" w:color="auto"/>
                  </w:divBdr>
                  <w:divsChild>
                    <w:div w:id="239560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39560813">
      <w:marLeft w:val="0"/>
      <w:marRight w:val="0"/>
      <w:marTop w:val="0"/>
      <w:marBottom w:val="0"/>
      <w:divBdr>
        <w:top w:val="none" w:sz="0" w:space="0" w:color="auto"/>
        <w:left w:val="none" w:sz="0" w:space="0" w:color="auto"/>
        <w:bottom w:val="none" w:sz="0" w:space="0" w:color="auto"/>
        <w:right w:val="none" w:sz="0" w:space="0" w:color="auto"/>
      </w:divBdr>
    </w:div>
    <w:div w:id="239560814">
      <w:marLeft w:val="0"/>
      <w:marRight w:val="0"/>
      <w:marTop w:val="0"/>
      <w:marBottom w:val="0"/>
      <w:divBdr>
        <w:top w:val="none" w:sz="0" w:space="0" w:color="auto"/>
        <w:left w:val="none" w:sz="0" w:space="0" w:color="auto"/>
        <w:bottom w:val="none" w:sz="0" w:space="0" w:color="auto"/>
        <w:right w:val="none" w:sz="0" w:space="0" w:color="auto"/>
      </w:divBdr>
    </w:div>
    <w:div w:id="346911964">
      <w:bodyDiv w:val="1"/>
      <w:marLeft w:val="0"/>
      <w:marRight w:val="0"/>
      <w:marTop w:val="0"/>
      <w:marBottom w:val="0"/>
      <w:divBdr>
        <w:top w:val="none" w:sz="0" w:space="0" w:color="auto"/>
        <w:left w:val="none" w:sz="0" w:space="0" w:color="auto"/>
        <w:bottom w:val="none" w:sz="0" w:space="0" w:color="auto"/>
        <w:right w:val="none" w:sz="0" w:space="0" w:color="auto"/>
      </w:divBdr>
    </w:div>
    <w:div w:id="405340994">
      <w:bodyDiv w:val="1"/>
      <w:marLeft w:val="0"/>
      <w:marRight w:val="0"/>
      <w:marTop w:val="0"/>
      <w:marBottom w:val="0"/>
      <w:divBdr>
        <w:top w:val="none" w:sz="0" w:space="0" w:color="auto"/>
        <w:left w:val="none" w:sz="0" w:space="0" w:color="auto"/>
        <w:bottom w:val="none" w:sz="0" w:space="0" w:color="auto"/>
        <w:right w:val="none" w:sz="0" w:space="0" w:color="auto"/>
      </w:divBdr>
    </w:div>
    <w:div w:id="407308967">
      <w:bodyDiv w:val="1"/>
      <w:marLeft w:val="0"/>
      <w:marRight w:val="0"/>
      <w:marTop w:val="0"/>
      <w:marBottom w:val="0"/>
      <w:divBdr>
        <w:top w:val="none" w:sz="0" w:space="0" w:color="auto"/>
        <w:left w:val="none" w:sz="0" w:space="0" w:color="auto"/>
        <w:bottom w:val="none" w:sz="0" w:space="0" w:color="auto"/>
        <w:right w:val="none" w:sz="0" w:space="0" w:color="auto"/>
      </w:divBdr>
    </w:div>
    <w:div w:id="456143020">
      <w:bodyDiv w:val="1"/>
      <w:marLeft w:val="0"/>
      <w:marRight w:val="0"/>
      <w:marTop w:val="0"/>
      <w:marBottom w:val="0"/>
      <w:divBdr>
        <w:top w:val="none" w:sz="0" w:space="0" w:color="auto"/>
        <w:left w:val="none" w:sz="0" w:space="0" w:color="auto"/>
        <w:bottom w:val="none" w:sz="0" w:space="0" w:color="auto"/>
        <w:right w:val="none" w:sz="0" w:space="0" w:color="auto"/>
      </w:divBdr>
    </w:div>
    <w:div w:id="481040862">
      <w:bodyDiv w:val="1"/>
      <w:marLeft w:val="0"/>
      <w:marRight w:val="0"/>
      <w:marTop w:val="0"/>
      <w:marBottom w:val="0"/>
      <w:divBdr>
        <w:top w:val="none" w:sz="0" w:space="0" w:color="auto"/>
        <w:left w:val="none" w:sz="0" w:space="0" w:color="auto"/>
        <w:bottom w:val="none" w:sz="0" w:space="0" w:color="auto"/>
        <w:right w:val="none" w:sz="0" w:space="0" w:color="auto"/>
      </w:divBdr>
    </w:div>
    <w:div w:id="486897390">
      <w:bodyDiv w:val="1"/>
      <w:marLeft w:val="0"/>
      <w:marRight w:val="0"/>
      <w:marTop w:val="0"/>
      <w:marBottom w:val="0"/>
      <w:divBdr>
        <w:top w:val="none" w:sz="0" w:space="0" w:color="auto"/>
        <w:left w:val="none" w:sz="0" w:space="0" w:color="auto"/>
        <w:bottom w:val="none" w:sz="0" w:space="0" w:color="auto"/>
        <w:right w:val="none" w:sz="0" w:space="0" w:color="auto"/>
      </w:divBdr>
    </w:div>
    <w:div w:id="493108626">
      <w:bodyDiv w:val="1"/>
      <w:marLeft w:val="0"/>
      <w:marRight w:val="0"/>
      <w:marTop w:val="0"/>
      <w:marBottom w:val="0"/>
      <w:divBdr>
        <w:top w:val="none" w:sz="0" w:space="0" w:color="auto"/>
        <w:left w:val="none" w:sz="0" w:space="0" w:color="auto"/>
        <w:bottom w:val="none" w:sz="0" w:space="0" w:color="auto"/>
        <w:right w:val="none" w:sz="0" w:space="0" w:color="auto"/>
      </w:divBdr>
    </w:div>
    <w:div w:id="550072505">
      <w:bodyDiv w:val="1"/>
      <w:marLeft w:val="0"/>
      <w:marRight w:val="0"/>
      <w:marTop w:val="0"/>
      <w:marBottom w:val="0"/>
      <w:divBdr>
        <w:top w:val="none" w:sz="0" w:space="0" w:color="auto"/>
        <w:left w:val="none" w:sz="0" w:space="0" w:color="auto"/>
        <w:bottom w:val="none" w:sz="0" w:space="0" w:color="auto"/>
        <w:right w:val="none" w:sz="0" w:space="0" w:color="auto"/>
      </w:divBdr>
    </w:div>
    <w:div w:id="581909498">
      <w:bodyDiv w:val="1"/>
      <w:marLeft w:val="0"/>
      <w:marRight w:val="0"/>
      <w:marTop w:val="0"/>
      <w:marBottom w:val="0"/>
      <w:divBdr>
        <w:top w:val="none" w:sz="0" w:space="0" w:color="auto"/>
        <w:left w:val="none" w:sz="0" w:space="0" w:color="auto"/>
        <w:bottom w:val="none" w:sz="0" w:space="0" w:color="auto"/>
        <w:right w:val="none" w:sz="0" w:space="0" w:color="auto"/>
      </w:divBdr>
    </w:div>
    <w:div w:id="607927664">
      <w:bodyDiv w:val="1"/>
      <w:marLeft w:val="0"/>
      <w:marRight w:val="0"/>
      <w:marTop w:val="0"/>
      <w:marBottom w:val="0"/>
      <w:divBdr>
        <w:top w:val="none" w:sz="0" w:space="0" w:color="auto"/>
        <w:left w:val="none" w:sz="0" w:space="0" w:color="auto"/>
        <w:bottom w:val="none" w:sz="0" w:space="0" w:color="auto"/>
        <w:right w:val="none" w:sz="0" w:space="0" w:color="auto"/>
      </w:divBdr>
    </w:div>
    <w:div w:id="849032023">
      <w:bodyDiv w:val="1"/>
      <w:marLeft w:val="0"/>
      <w:marRight w:val="0"/>
      <w:marTop w:val="0"/>
      <w:marBottom w:val="0"/>
      <w:divBdr>
        <w:top w:val="none" w:sz="0" w:space="0" w:color="auto"/>
        <w:left w:val="none" w:sz="0" w:space="0" w:color="auto"/>
        <w:bottom w:val="none" w:sz="0" w:space="0" w:color="auto"/>
        <w:right w:val="none" w:sz="0" w:space="0" w:color="auto"/>
      </w:divBdr>
    </w:div>
    <w:div w:id="881331549">
      <w:bodyDiv w:val="1"/>
      <w:marLeft w:val="0"/>
      <w:marRight w:val="0"/>
      <w:marTop w:val="0"/>
      <w:marBottom w:val="0"/>
      <w:divBdr>
        <w:top w:val="none" w:sz="0" w:space="0" w:color="auto"/>
        <w:left w:val="none" w:sz="0" w:space="0" w:color="auto"/>
        <w:bottom w:val="none" w:sz="0" w:space="0" w:color="auto"/>
        <w:right w:val="none" w:sz="0" w:space="0" w:color="auto"/>
      </w:divBdr>
    </w:div>
    <w:div w:id="1047604190">
      <w:bodyDiv w:val="1"/>
      <w:marLeft w:val="0"/>
      <w:marRight w:val="0"/>
      <w:marTop w:val="0"/>
      <w:marBottom w:val="0"/>
      <w:divBdr>
        <w:top w:val="none" w:sz="0" w:space="0" w:color="auto"/>
        <w:left w:val="none" w:sz="0" w:space="0" w:color="auto"/>
        <w:bottom w:val="none" w:sz="0" w:space="0" w:color="auto"/>
        <w:right w:val="none" w:sz="0" w:space="0" w:color="auto"/>
      </w:divBdr>
    </w:div>
    <w:div w:id="1107699281">
      <w:bodyDiv w:val="1"/>
      <w:marLeft w:val="0"/>
      <w:marRight w:val="0"/>
      <w:marTop w:val="0"/>
      <w:marBottom w:val="0"/>
      <w:divBdr>
        <w:top w:val="none" w:sz="0" w:space="0" w:color="auto"/>
        <w:left w:val="none" w:sz="0" w:space="0" w:color="auto"/>
        <w:bottom w:val="none" w:sz="0" w:space="0" w:color="auto"/>
        <w:right w:val="none" w:sz="0" w:space="0" w:color="auto"/>
      </w:divBdr>
    </w:div>
    <w:div w:id="1168135043">
      <w:bodyDiv w:val="1"/>
      <w:marLeft w:val="0"/>
      <w:marRight w:val="0"/>
      <w:marTop w:val="0"/>
      <w:marBottom w:val="0"/>
      <w:divBdr>
        <w:top w:val="none" w:sz="0" w:space="0" w:color="auto"/>
        <w:left w:val="none" w:sz="0" w:space="0" w:color="auto"/>
        <w:bottom w:val="none" w:sz="0" w:space="0" w:color="auto"/>
        <w:right w:val="none" w:sz="0" w:space="0" w:color="auto"/>
      </w:divBdr>
    </w:div>
    <w:div w:id="1238590214">
      <w:bodyDiv w:val="1"/>
      <w:marLeft w:val="0"/>
      <w:marRight w:val="0"/>
      <w:marTop w:val="0"/>
      <w:marBottom w:val="0"/>
      <w:divBdr>
        <w:top w:val="none" w:sz="0" w:space="0" w:color="auto"/>
        <w:left w:val="none" w:sz="0" w:space="0" w:color="auto"/>
        <w:bottom w:val="none" w:sz="0" w:space="0" w:color="auto"/>
        <w:right w:val="none" w:sz="0" w:space="0" w:color="auto"/>
      </w:divBdr>
    </w:div>
    <w:div w:id="1379361030">
      <w:bodyDiv w:val="1"/>
      <w:marLeft w:val="0"/>
      <w:marRight w:val="0"/>
      <w:marTop w:val="0"/>
      <w:marBottom w:val="0"/>
      <w:divBdr>
        <w:top w:val="none" w:sz="0" w:space="0" w:color="auto"/>
        <w:left w:val="none" w:sz="0" w:space="0" w:color="auto"/>
        <w:bottom w:val="none" w:sz="0" w:space="0" w:color="auto"/>
        <w:right w:val="none" w:sz="0" w:space="0" w:color="auto"/>
      </w:divBdr>
    </w:div>
    <w:div w:id="1389187932">
      <w:bodyDiv w:val="1"/>
      <w:marLeft w:val="0"/>
      <w:marRight w:val="0"/>
      <w:marTop w:val="0"/>
      <w:marBottom w:val="0"/>
      <w:divBdr>
        <w:top w:val="none" w:sz="0" w:space="0" w:color="auto"/>
        <w:left w:val="none" w:sz="0" w:space="0" w:color="auto"/>
        <w:bottom w:val="none" w:sz="0" w:space="0" w:color="auto"/>
        <w:right w:val="none" w:sz="0" w:space="0" w:color="auto"/>
      </w:divBdr>
    </w:div>
    <w:div w:id="1439644079">
      <w:bodyDiv w:val="1"/>
      <w:marLeft w:val="0"/>
      <w:marRight w:val="0"/>
      <w:marTop w:val="0"/>
      <w:marBottom w:val="0"/>
      <w:divBdr>
        <w:top w:val="none" w:sz="0" w:space="0" w:color="auto"/>
        <w:left w:val="none" w:sz="0" w:space="0" w:color="auto"/>
        <w:bottom w:val="none" w:sz="0" w:space="0" w:color="auto"/>
        <w:right w:val="none" w:sz="0" w:space="0" w:color="auto"/>
      </w:divBdr>
    </w:div>
    <w:div w:id="1460150699">
      <w:bodyDiv w:val="1"/>
      <w:marLeft w:val="0"/>
      <w:marRight w:val="0"/>
      <w:marTop w:val="0"/>
      <w:marBottom w:val="0"/>
      <w:divBdr>
        <w:top w:val="none" w:sz="0" w:space="0" w:color="auto"/>
        <w:left w:val="none" w:sz="0" w:space="0" w:color="auto"/>
        <w:bottom w:val="none" w:sz="0" w:space="0" w:color="auto"/>
        <w:right w:val="none" w:sz="0" w:space="0" w:color="auto"/>
      </w:divBdr>
    </w:div>
    <w:div w:id="1486388971">
      <w:bodyDiv w:val="1"/>
      <w:marLeft w:val="0"/>
      <w:marRight w:val="0"/>
      <w:marTop w:val="0"/>
      <w:marBottom w:val="0"/>
      <w:divBdr>
        <w:top w:val="none" w:sz="0" w:space="0" w:color="auto"/>
        <w:left w:val="none" w:sz="0" w:space="0" w:color="auto"/>
        <w:bottom w:val="none" w:sz="0" w:space="0" w:color="auto"/>
        <w:right w:val="none" w:sz="0" w:space="0" w:color="auto"/>
      </w:divBdr>
    </w:div>
    <w:div w:id="1558857739">
      <w:bodyDiv w:val="1"/>
      <w:marLeft w:val="0"/>
      <w:marRight w:val="0"/>
      <w:marTop w:val="0"/>
      <w:marBottom w:val="0"/>
      <w:divBdr>
        <w:top w:val="none" w:sz="0" w:space="0" w:color="auto"/>
        <w:left w:val="none" w:sz="0" w:space="0" w:color="auto"/>
        <w:bottom w:val="none" w:sz="0" w:space="0" w:color="auto"/>
        <w:right w:val="none" w:sz="0" w:space="0" w:color="auto"/>
      </w:divBdr>
    </w:div>
    <w:div w:id="1714621097">
      <w:bodyDiv w:val="1"/>
      <w:marLeft w:val="0"/>
      <w:marRight w:val="0"/>
      <w:marTop w:val="0"/>
      <w:marBottom w:val="0"/>
      <w:divBdr>
        <w:top w:val="none" w:sz="0" w:space="0" w:color="auto"/>
        <w:left w:val="none" w:sz="0" w:space="0" w:color="auto"/>
        <w:bottom w:val="none" w:sz="0" w:space="0" w:color="auto"/>
        <w:right w:val="none" w:sz="0" w:space="0" w:color="auto"/>
      </w:divBdr>
    </w:div>
    <w:div w:id="1775393612">
      <w:bodyDiv w:val="1"/>
      <w:marLeft w:val="0"/>
      <w:marRight w:val="0"/>
      <w:marTop w:val="0"/>
      <w:marBottom w:val="0"/>
      <w:divBdr>
        <w:top w:val="none" w:sz="0" w:space="0" w:color="auto"/>
        <w:left w:val="none" w:sz="0" w:space="0" w:color="auto"/>
        <w:bottom w:val="none" w:sz="0" w:space="0" w:color="auto"/>
        <w:right w:val="none" w:sz="0" w:space="0" w:color="auto"/>
      </w:divBdr>
    </w:div>
    <w:div w:id="1834833619">
      <w:bodyDiv w:val="1"/>
      <w:marLeft w:val="0"/>
      <w:marRight w:val="0"/>
      <w:marTop w:val="0"/>
      <w:marBottom w:val="0"/>
      <w:divBdr>
        <w:top w:val="none" w:sz="0" w:space="0" w:color="auto"/>
        <w:left w:val="none" w:sz="0" w:space="0" w:color="auto"/>
        <w:bottom w:val="none" w:sz="0" w:space="0" w:color="auto"/>
        <w:right w:val="none" w:sz="0" w:space="0" w:color="auto"/>
      </w:divBdr>
    </w:div>
    <w:div w:id="1835761312">
      <w:bodyDiv w:val="1"/>
      <w:marLeft w:val="0"/>
      <w:marRight w:val="0"/>
      <w:marTop w:val="0"/>
      <w:marBottom w:val="0"/>
      <w:divBdr>
        <w:top w:val="none" w:sz="0" w:space="0" w:color="auto"/>
        <w:left w:val="none" w:sz="0" w:space="0" w:color="auto"/>
        <w:bottom w:val="none" w:sz="0" w:space="0" w:color="auto"/>
        <w:right w:val="none" w:sz="0" w:space="0" w:color="auto"/>
      </w:divBdr>
    </w:div>
    <w:div w:id="1923905339">
      <w:bodyDiv w:val="1"/>
      <w:marLeft w:val="0"/>
      <w:marRight w:val="0"/>
      <w:marTop w:val="0"/>
      <w:marBottom w:val="0"/>
      <w:divBdr>
        <w:top w:val="none" w:sz="0" w:space="0" w:color="auto"/>
        <w:left w:val="none" w:sz="0" w:space="0" w:color="auto"/>
        <w:bottom w:val="none" w:sz="0" w:space="0" w:color="auto"/>
        <w:right w:val="none" w:sz="0" w:space="0" w:color="auto"/>
      </w:divBdr>
    </w:div>
    <w:div w:id="1950626988">
      <w:bodyDiv w:val="1"/>
      <w:marLeft w:val="0"/>
      <w:marRight w:val="0"/>
      <w:marTop w:val="0"/>
      <w:marBottom w:val="0"/>
      <w:divBdr>
        <w:top w:val="none" w:sz="0" w:space="0" w:color="auto"/>
        <w:left w:val="none" w:sz="0" w:space="0" w:color="auto"/>
        <w:bottom w:val="none" w:sz="0" w:space="0" w:color="auto"/>
        <w:right w:val="none" w:sz="0" w:space="0" w:color="auto"/>
      </w:divBdr>
    </w:div>
    <w:div w:id="2004551898">
      <w:bodyDiv w:val="1"/>
      <w:marLeft w:val="0"/>
      <w:marRight w:val="0"/>
      <w:marTop w:val="0"/>
      <w:marBottom w:val="0"/>
      <w:divBdr>
        <w:top w:val="none" w:sz="0" w:space="0" w:color="auto"/>
        <w:left w:val="none" w:sz="0" w:space="0" w:color="auto"/>
        <w:bottom w:val="none" w:sz="0" w:space="0" w:color="auto"/>
        <w:right w:val="none" w:sz="0" w:space="0" w:color="auto"/>
      </w:divBdr>
    </w:div>
    <w:div w:id="203569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5.rada.gov.ua/laws/show/3425-12" TargetMode="External"/><Relationship Id="rId5" Type="http://schemas.openxmlformats.org/officeDocument/2006/relationships/webSettings" Target="webSettings.xml"/><Relationship Id="rId10" Type="http://schemas.openxmlformats.org/officeDocument/2006/relationships/hyperlink" Target="http://zakon2.rada.gov.ua/laws/show/z0956-16/paran24" TargetMode="External"/><Relationship Id="rId4" Type="http://schemas.openxmlformats.org/officeDocument/2006/relationships/settings" Target="settings.xml"/><Relationship Id="rId9" Type="http://schemas.openxmlformats.org/officeDocument/2006/relationships/hyperlink" Target="http://zakon5.rada.gov.ua/laws/show/755-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12168</Words>
  <Characters>6936</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Примірна форма</vt:lpstr>
    </vt:vector>
  </TitlesOfParts>
  <Company>SPecialiST RePack</Company>
  <LinksUpToDate>false</LinksUpToDate>
  <CharactersWithSpaces>19066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dc:title>
  <dc:creator>Яна Коломієць</dc:creator>
  <cp:lastModifiedBy>Користувач №3</cp:lastModifiedBy>
  <cp:revision>4</cp:revision>
  <cp:lastPrinted>2020-08-03T16:41:00Z</cp:lastPrinted>
  <dcterms:created xsi:type="dcterms:W3CDTF">2025-03-06T06:13:00Z</dcterms:created>
  <dcterms:modified xsi:type="dcterms:W3CDTF">2025-03-06T06:26:00Z</dcterms:modified>
</cp:coreProperties>
</file>