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47" w:rsidRDefault="005F3A47" w:rsidP="005F3A47">
      <w:pPr>
        <w:rPr>
          <w:rFonts w:ascii="Times New Roman" w:hAnsi="Times New Roman" w:cs="Times New Roman"/>
          <w:sz w:val="12"/>
          <w:szCs w:val="12"/>
        </w:rPr>
      </w:pPr>
    </w:p>
    <w:p w:rsidR="005F3A47" w:rsidRDefault="00B217E8" w:rsidP="005F3A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08-14</w:t>
      </w:r>
    </w:p>
    <w:p w:rsidR="007D52A1" w:rsidRDefault="007D52A1" w:rsidP="007D5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7D52A1" w:rsidRDefault="007D52A1" w:rsidP="007D5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7D52A1" w:rsidRDefault="007D52A1" w:rsidP="007D5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7D52A1" w:rsidRDefault="007D52A1" w:rsidP="007D5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4D4EBA" w:rsidRDefault="004D4EBA" w:rsidP="004D4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EBA" w:rsidRPr="004D4EBA" w:rsidRDefault="004D4EBA" w:rsidP="004D4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4D4EBA" w:rsidRPr="004D4EBA" w:rsidRDefault="004D4EBA" w:rsidP="004D4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4D4EBA" w:rsidRPr="004D4EBA" w:rsidRDefault="004D4EBA" w:rsidP="004D4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DF7" w:rsidRPr="00E77DF7" w:rsidRDefault="00E77DF7" w:rsidP="004D4EBA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77DF7">
        <w:rPr>
          <w:rFonts w:ascii="Times New Roman" w:eastAsia="Tahoma" w:hAnsi="Times New Roman" w:cs="Times New Roman"/>
          <w:b/>
          <w:sz w:val="24"/>
          <w:szCs w:val="24"/>
        </w:rPr>
        <w:t>НАДАННЯ ДОЗВОЛУ НА УКЛАДАННЯ ДОГОВОРУ МІНИ, ВІДЧУЖЕННЯ, ДАРУВАННЯ МАЙНА, ПРАВО ВЛАСНОСТІ НА ЯКЕ МАЄ ДИТИНА</w:t>
      </w:r>
    </w:p>
    <w:p w:rsidR="00E77DF7" w:rsidRPr="00E77DF7" w:rsidRDefault="00E77DF7" w:rsidP="004D4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EBA" w:rsidRDefault="004D4EBA" w:rsidP="004D4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4D4EBA" w:rsidRPr="004D4EBA" w:rsidRDefault="004D4EBA" w:rsidP="004D4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4D4EBA" w:rsidRPr="004D4EBA" w:rsidRDefault="004D4EBA" w:rsidP="004D4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 xml:space="preserve">(найменування </w:t>
      </w:r>
      <w:r w:rsidR="00E4391C" w:rsidRPr="004D4EBA">
        <w:rPr>
          <w:rFonts w:ascii="Times New Roman" w:hAnsi="Times New Roman" w:cs="Times New Roman"/>
          <w:b/>
          <w:sz w:val="24"/>
          <w:szCs w:val="24"/>
        </w:rPr>
        <w:t>суб’єкта</w:t>
      </w:r>
      <w:r w:rsidRPr="004D4EBA">
        <w:rPr>
          <w:rFonts w:ascii="Times New Roman" w:hAnsi="Times New Roman" w:cs="Times New Roman"/>
          <w:b/>
          <w:sz w:val="24"/>
          <w:szCs w:val="24"/>
        </w:rPr>
        <w:t xml:space="preserve"> надання адміністративної послуги)</w:t>
      </w:r>
    </w:p>
    <w:p w:rsidR="004D4EBA" w:rsidRPr="004D4EBA" w:rsidRDefault="004D4EBA" w:rsidP="004D4EBA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5F3A47" w:rsidRPr="005F3A47" w:rsidTr="00C46CCE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7A" w:rsidRDefault="006A517A" w:rsidP="00C46CCE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5F3A47" w:rsidRPr="005F3A47" w:rsidRDefault="005F3A47" w:rsidP="00C46CCE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47" w:rsidRDefault="004D4EBA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Центр надання адміністративних послуг Радивилівської міської ради </w:t>
            </w:r>
            <w:r w:rsidR="006A517A">
              <w:rPr>
                <w:iCs/>
                <w:lang w:val="uk-UA"/>
              </w:rPr>
              <w:t>Дубенського району Рівненської області</w:t>
            </w:r>
          </w:p>
          <w:p w:rsidR="006A517A" w:rsidRDefault="006A517A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6A517A" w:rsidRDefault="006A517A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c"/>
                  <w:iCs/>
                  <w:lang w:val="uk-UA"/>
                </w:rPr>
                <w:t>04057847_tsn040578@mail.gov.ua</w:t>
              </w:r>
            </w:hyperlink>
          </w:p>
          <w:p w:rsidR="006A517A" w:rsidRDefault="006A517A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6A517A" w:rsidRPr="006A517A" w:rsidRDefault="006A517A" w:rsidP="00C46CCE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5F3A47" w:rsidRPr="005F3A47" w:rsidTr="00C46CCE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6A517A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D7" w:rsidRDefault="00F720D7" w:rsidP="00F720D7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F720D7" w:rsidRDefault="00F720D7" w:rsidP="00F720D7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F720D7" w:rsidRPr="00B217E8" w:rsidRDefault="00F720D7" w:rsidP="00F720D7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c"/>
                  <w:iCs/>
                  <w:lang w:val="en-US"/>
                </w:rPr>
                <w:t>pisareva</w:t>
              </w:r>
              <w:r w:rsidRPr="00B217E8">
                <w:rPr>
                  <w:rStyle w:val="ac"/>
                  <w:iCs/>
                </w:rPr>
                <w:t>2007@</w:t>
              </w:r>
              <w:r w:rsidRPr="0023014D">
                <w:rPr>
                  <w:rStyle w:val="ac"/>
                  <w:iCs/>
                  <w:lang w:val="en-US"/>
                </w:rPr>
                <w:t>ukr</w:t>
              </w:r>
              <w:r w:rsidRPr="00B217E8">
                <w:rPr>
                  <w:rStyle w:val="ac"/>
                  <w:iCs/>
                </w:rPr>
                <w:t>.</w:t>
              </w:r>
              <w:r w:rsidRPr="0023014D">
                <w:rPr>
                  <w:rStyle w:val="ac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F720D7" w:rsidRDefault="00F720D7" w:rsidP="00F720D7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5F3A47" w:rsidRPr="00F720D7" w:rsidRDefault="00F720D7" w:rsidP="00F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F720D7" w:rsidRPr="005F3A47" w:rsidTr="007B4894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D7" w:rsidRPr="00F720D7" w:rsidRDefault="00F720D7" w:rsidP="00F720D7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720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D7" w:rsidRPr="005F3A47" w:rsidRDefault="00F720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D7" w:rsidRPr="005F3A47" w:rsidRDefault="00F720D7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BB" w:rsidRPr="005F3A47" w:rsidRDefault="003274BB" w:rsidP="003274B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Стаття</w:t>
            </w:r>
            <w:r>
              <w:rPr>
                <w:rFonts w:ascii="Times New Roman" w:hAnsi="Times New Roman" w:cs="Times New Roman"/>
              </w:rPr>
              <w:t xml:space="preserve"> 177 Сімейного кодексу України, Закон України «Про місцеве самоврядування в Україні», «Про звернення громадян», «Про інформацію».</w:t>
            </w:r>
          </w:p>
          <w:p w:rsidR="00F720D7" w:rsidRPr="005F3A47" w:rsidRDefault="00F720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20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D7" w:rsidRDefault="00F720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D7" w:rsidRDefault="00F720D7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D7" w:rsidRPr="005F3A47" w:rsidRDefault="003274BB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Пункти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 w:rsidRPr="005F3A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274BB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BB" w:rsidRDefault="003274BB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BB" w:rsidRDefault="003274BB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BB" w:rsidRPr="005F3A47" w:rsidRDefault="003274BB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74BB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BB" w:rsidRDefault="003274BB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BB" w:rsidRDefault="003274BB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місцевих органів виконавчої влади /органів 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BB" w:rsidRPr="005F3A47" w:rsidRDefault="003274BB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608" w:rsidRPr="005F3A47" w:rsidTr="00A40DB9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08" w:rsidRPr="003F4608" w:rsidRDefault="003F4608" w:rsidP="003F4608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3F460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08" w:rsidRPr="005F3A47" w:rsidRDefault="003F4608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08" w:rsidRPr="005F3A47" w:rsidRDefault="003F4608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08" w:rsidRDefault="003F4608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3F4608" w:rsidRPr="003F4608" w:rsidRDefault="003F4608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F46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Послуга надається за місцем знаходження майна, </w:t>
            </w:r>
            <w:r w:rsidRPr="003F4608">
              <w:rPr>
                <w:rFonts w:ascii="Times New Roman" w:eastAsia="Tahoma" w:hAnsi="Times New Roman" w:cs="Times New Roman"/>
                <w:b/>
                <w:bCs/>
                <w:spacing w:val="-2"/>
              </w:rPr>
              <w:t>право власності на яке має дитина.</w:t>
            </w:r>
          </w:p>
        </w:tc>
      </w:tr>
      <w:tr w:rsidR="005F3A4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47" w:rsidRPr="003F4608" w:rsidRDefault="003F4608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1.Заяви одного з</w:t>
            </w:r>
            <w:r w:rsidR="005F3A47" w:rsidRPr="003F4608">
              <w:rPr>
                <w:rFonts w:ascii="Times New Roman" w:hAnsi="Times New Roman" w:cs="Times New Roman"/>
              </w:rPr>
              <w:t xml:space="preserve"> батьків (опікуна, піклувальника) дитини та заява неповнолітньої д</w:t>
            </w:r>
            <w:r w:rsidRPr="003F4608">
              <w:rPr>
                <w:rFonts w:ascii="Times New Roman" w:hAnsi="Times New Roman" w:cs="Times New Roman"/>
              </w:rPr>
              <w:t>итини</w:t>
            </w:r>
            <w:r w:rsidR="005F3A47" w:rsidRPr="003F4608">
              <w:rPr>
                <w:rFonts w:ascii="Times New Roman" w:hAnsi="Times New Roman" w:cs="Times New Roman"/>
              </w:rPr>
              <w:t xml:space="preserve">. </w:t>
            </w:r>
          </w:p>
          <w:p w:rsidR="005F3A47" w:rsidRPr="003F4608" w:rsidRDefault="005F3A47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 xml:space="preserve">2.Паспорти громадянина України обох батьків (опікуна, піклувальника) дитини (копія). </w:t>
            </w:r>
          </w:p>
          <w:p w:rsidR="005F3A47" w:rsidRPr="003F4608" w:rsidRDefault="005F3A47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3.Р</w:t>
            </w:r>
            <w:r w:rsidRPr="003F4608">
              <w:rPr>
                <w:rFonts w:ascii="Times New Roman" w:hAnsi="Times New Roman" w:cs="Times New Roman"/>
                <w:color w:val="000000"/>
              </w:rPr>
              <w:t>еєстраційний номер облікової картки платника податків</w:t>
            </w:r>
            <w:r w:rsidRPr="003F4608">
              <w:rPr>
                <w:rFonts w:ascii="Times New Roman" w:hAnsi="Times New Roman" w:cs="Times New Roman"/>
              </w:rPr>
              <w:t xml:space="preserve"> обох батьків (опікуна, піклувальника) дитини (копія) (у разі наявності). </w:t>
            </w:r>
          </w:p>
          <w:p w:rsidR="005F3A47" w:rsidRPr="003F4608" w:rsidRDefault="005F3A47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4.Документ про сімейний стан батьків дитини (свідоцтво про укладення шлюбу, свідоцтво або рішення суду про розірвання шлюбу, свідоцтво про смерть, витяг з Державного реєстру актів цивільного стану громадян про народження дитини із зазначенням відомостей про батька) (копія).</w:t>
            </w:r>
          </w:p>
          <w:p w:rsidR="005F3A47" w:rsidRPr="003F4608" w:rsidRDefault="005F3A47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5.Документ, що підтверджує право власності дитини на майно (свідоцтво про право власності, договір купівлі-продажу, договір міни, державний акт на право власності на земельну ділянку, документ на транспортний засіб тощо) (копія).</w:t>
            </w:r>
          </w:p>
          <w:p w:rsidR="005F3A47" w:rsidRPr="003F4608" w:rsidRDefault="005F3A47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6.Витяг з державного реєстру речових прав на нерухоме майно про реєстрацію права власності (копія).</w:t>
            </w:r>
          </w:p>
          <w:p w:rsidR="005F3A47" w:rsidRPr="003F4608" w:rsidRDefault="005F3A47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7.Свідоцтво про народження дитини (копія).</w:t>
            </w:r>
          </w:p>
          <w:p w:rsidR="005F3A47" w:rsidRPr="003F4608" w:rsidRDefault="005F3A47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8.Паспорт громадянина України неповнолітньої дитини (копія).</w:t>
            </w:r>
          </w:p>
          <w:p w:rsidR="005F3A47" w:rsidRPr="003F4608" w:rsidRDefault="005F3A47" w:rsidP="003F4608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9.</w:t>
            </w:r>
            <w:r w:rsidRPr="003F4608">
              <w:rPr>
                <w:rFonts w:ascii="Times New Roman" w:hAnsi="Times New Roman" w:cs="Times New Roman"/>
                <w:color w:val="000000"/>
              </w:rPr>
              <w:t>Документ про місце реєстрації дитини (будинкова книга або довідка про склад сім'ї або зареєстрованих у житловому приміщенні/будинку осіб) (копія).</w:t>
            </w:r>
          </w:p>
          <w:p w:rsidR="005F3A47" w:rsidRPr="003F4608" w:rsidRDefault="005F3A47" w:rsidP="003F460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 xml:space="preserve">10.Документи на майно, що буде придбано на праві власності на ім’я дитини (копія) (у разі наявності). </w:t>
            </w:r>
          </w:p>
          <w:p w:rsidR="005F3A47" w:rsidRPr="003F4608" w:rsidRDefault="005F3A47" w:rsidP="003F4608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  <w:color w:val="000000"/>
              </w:rPr>
              <w:t>11.Рішення про встановлення опіки (піклування) над дитиною (для опікунів, піклувальників) (копія).</w:t>
            </w:r>
          </w:p>
          <w:p w:rsidR="005F3A47" w:rsidRPr="005F3A47" w:rsidRDefault="005F3A47" w:rsidP="003F46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Послуга надається за місцем знаходження майна, </w:t>
            </w:r>
            <w:r w:rsidRPr="005F3A47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право власності на яке має дитина.</w:t>
            </w:r>
          </w:p>
        </w:tc>
      </w:tr>
      <w:tr w:rsidR="005F3A4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47" w:rsidRPr="005F3A47" w:rsidRDefault="003F4608" w:rsidP="00C46CC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 xml:space="preserve">Адміністративна послуга надається </w:t>
            </w:r>
            <w:r w:rsidR="00135198">
              <w:rPr>
                <w:rFonts w:ascii="Times New Roman" w:hAnsi="Times New Roman" w:cs="Times New Roman"/>
                <w:color w:val="000000"/>
                <w:spacing w:val="5"/>
              </w:rPr>
              <w:t>б</w:t>
            </w:r>
            <w:r w:rsidR="005F3A47"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1351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198" w:rsidRPr="005F3A47" w:rsidRDefault="00135198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198" w:rsidRPr="005F3A47" w:rsidRDefault="00135198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98" w:rsidRPr="005F3A47" w:rsidRDefault="00135198" w:rsidP="00C46CCE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5F3A4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135198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 w:rsidR="00135198"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47" w:rsidRPr="005F3A47" w:rsidRDefault="005F3A47" w:rsidP="00135198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5F3A47" w:rsidRPr="005F3A47" w:rsidRDefault="005F3A47" w:rsidP="00135198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5F3A4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47" w:rsidRPr="005F3A47" w:rsidRDefault="005F3A4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47" w:rsidRPr="005F3A47" w:rsidRDefault="005F3A47" w:rsidP="00135198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5F3A47" w:rsidRPr="005F3A47" w:rsidRDefault="005F3A47" w:rsidP="00135198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5F3A47" w:rsidRPr="005F3A47" w:rsidRDefault="005F3A47" w:rsidP="001351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5F3A47" w:rsidRDefault="005F3A47" w:rsidP="005F3A47"/>
    <w:p w:rsidR="00A822BE" w:rsidRDefault="00A822BE" w:rsidP="005F3A47"/>
    <w:p w:rsidR="00A822BE" w:rsidRDefault="00A822BE" w:rsidP="005F3A47"/>
    <w:p w:rsidR="004175B9" w:rsidRDefault="004175B9" w:rsidP="004175B9">
      <w:pPr>
        <w:rPr>
          <w:rFonts w:ascii="Times New Roman" w:hAnsi="Times New Roman" w:cs="Times New Roman"/>
          <w:sz w:val="12"/>
          <w:szCs w:val="12"/>
        </w:rPr>
      </w:pPr>
    </w:p>
    <w:p w:rsidR="004175B9" w:rsidRDefault="00831AB4" w:rsidP="004175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08-14</w:t>
      </w:r>
    </w:p>
    <w:p w:rsidR="00714054" w:rsidRDefault="00714054" w:rsidP="00714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714054" w:rsidRDefault="00714054" w:rsidP="00714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714054" w:rsidRDefault="00714054" w:rsidP="00714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714054" w:rsidRDefault="00714054" w:rsidP="00714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4175B9" w:rsidRPr="004D4EBA" w:rsidRDefault="004175B9" w:rsidP="00417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4175B9" w:rsidRPr="004D4EBA" w:rsidRDefault="004175B9" w:rsidP="00417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4175B9" w:rsidRPr="004D4EBA" w:rsidRDefault="004175B9" w:rsidP="00417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5B9" w:rsidRPr="00E77DF7" w:rsidRDefault="004175B9" w:rsidP="004175B9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77DF7">
        <w:rPr>
          <w:rFonts w:ascii="Times New Roman" w:eastAsia="Tahoma" w:hAnsi="Times New Roman" w:cs="Times New Roman"/>
          <w:b/>
          <w:sz w:val="24"/>
          <w:szCs w:val="24"/>
        </w:rPr>
        <w:t>НАДАННЯ ДОЗВОЛУ НА УКЛАДАННЯ ДОГОВОРУ МІНИ, ВІДЧУЖЕННЯ, ДАРУВАННЯ МАЙНА, ПРАВО ВЛАСНОСТІ НА ЯКЕ МАЄ ДИТИНА</w:t>
      </w:r>
    </w:p>
    <w:p w:rsidR="004175B9" w:rsidRPr="00E77DF7" w:rsidRDefault="004175B9" w:rsidP="00417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5B9" w:rsidRDefault="004175B9" w:rsidP="00417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4175B9" w:rsidRPr="004D4EBA" w:rsidRDefault="004175B9" w:rsidP="00417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4175B9" w:rsidRPr="004D4EBA" w:rsidRDefault="004175B9" w:rsidP="00417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 xml:space="preserve">(найменування </w:t>
      </w:r>
      <w:r w:rsidR="00E4391C" w:rsidRPr="004D4EBA">
        <w:rPr>
          <w:rFonts w:ascii="Times New Roman" w:hAnsi="Times New Roman" w:cs="Times New Roman"/>
          <w:b/>
          <w:sz w:val="24"/>
          <w:szCs w:val="24"/>
        </w:rPr>
        <w:t>суб’єкта</w:t>
      </w:r>
      <w:r w:rsidRPr="004D4EBA">
        <w:rPr>
          <w:rFonts w:ascii="Times New Roman" w:hAnsi="Times New Roman" w:cs="Times New Roman"/>
          <w:b/>
          <w:sz w:val="24"/>
          <w:szCs w:val="24"/>
        </w:rPr>
        <w:t xml:space="preserve"> надання адміністративної послуги)</w:t>
      </w:r>
    </w:p>
    <w:p w:rsidR="004175B9" w:rsidRDefault="004175B9" w:rsidP="005F3A47"/>
    <w:tbl>
      <w:tblPr>
        <w:tblW w:w="1020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520"/>
        <w:gridCol w:w="5026"/>
        <w:gridCol w:w="2267"/>
        <w:gridCol w:w="689"/>
        <w:gridCol w:w="1698"/>
      </w:tblGrid>
      <w:tr w:rsidR="00EC7BBD" w:rsidTr="00EC7BBD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EC7BBD" w:rsidTr="00EC7BBD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C7BBD" w:rsidTr="00EC7BBD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EC7BBD" w:rsidTr="00EC7BBD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EC7BBD" w:rsidRDefault="00EC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EC7BBD" w:rsidTr="00EC7BBD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EC7BBD" w:rsidRDefault="00EC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EC7BBD" w:rsidRDefault="00EC7BBD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ради, передача примірника рішення в службу у справах дітей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(результат адміністративної послуги) до Центру надання адміністративних послуг, запис у бланку проходження документа(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EC7BBD" w:rsidTr="00EC7BBD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готового результату адміністративної послуги,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EC7BBD" w:rsidTr="00EC7BBD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EC7BBD" w:rsidTr="00EC7BBD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BD" w:rsidRDefault="00EC7BBD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4175B9" w:rsidRDefault="004175B9" w:rsidP="004175B9"/>
    <w:p w:rsidR="00A822BE" w:rsidRDefault="00A822BE" w:rsidP="005F3A47"/>
    <w:p w:rsidR="00A822BE" w:rsidRDefault="00A822BE" w:rsidP="005F3A47"/>
    <w:p w:rsidR="005C66BF" w:rsidRDefault="005C66BF"/>
    <w:p w:rsidR="00557C22" w:rsidRDefault="00557C22"/>
    <w:p w:rsidR="00557C22" w:rsidRDefault="00557C22"/>
    <w:p w:rsidR="00557C22" w:rsidRDefault="00557C22"/>
    <w:p w:rsidR="00557C22" w:rsidRDefault="00557C22"/>
    <w:p w:rsidR="00557C22" w:rsidRDefault="00557C22"/>
    <w:p w:rsidR="009444DF" w:rsidRPr="00A64EB0" w:rsidRDefault="00A64EB0" w:rsidP="009444DF">
      <w:pPr>
        <w:spacing w:after="0"/>
        <w:ind w:left="4720" w:hanging="11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</w:t>
      </w:r>
      <w:r w:rsidRPr="00A64EB0">
        <w:rPr>
          <w:rFonts w:ascii="Times New Roman" w:hAnsi="Times New Roman" w:cs="Times New Roman"/>
          <w:b/>
          <w:sz w:val="24"/>
          <w:szCs w:val="24"/>
        </w:rPr>
        <w:t>Голова органу опіки та піклування</w:t>
      </w:r>
    </w:p>
    <w:p w:rsidR="00DB3B18" w:rsidRPr="009444DF" w:rsidRDefault="00DB3B18" w:rsidP="009444DF">
      <w:pPr>
        <w:spacing w:after="0"/>
        <w:ind w:left="4720" w:hanging="1180"/>
        <w:rPr>
          <w:rFonts w:ascii="Times New Roman" w:hAnsi="Times New Roman" w:cs="Times New Roman"/>
        </w:rPr>
      </w:pPr>
    </w:p>
    <w:p w:rsidR="009444DF" w:rsidRPr="009444DF" w:rsidRDefault="009444DF" w:rsidP="009444DF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9444DF" w:rsidRPr="009444DF" w:rsidRDefault="009444DF" w:rsidP="009444DF">
      <w:pPr>
        <w:spacing w:after="0"/>
        <w:ind w:left="5320" w:hanging="1180"/>
        <w:rPr>
          <w:rFonts w:ascii="Times New Roman" w:hAnsi="Times New Roman" w:cs="Times New Roman"/>
          <w:sz w:val="6"/>
          <w:szCs w:val="6"/>
        </w:rPr>
      </w:pPr>
    </w:p>
    <w:p w:rsidR="009444DF" w:rsidRPr="009444DF" w:rsidRDefault="009444DF" w:rsidP="009444DF">
      <w:pPr>
        <w:spacing w:after="0"/>
        <w:ind w:left="53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444DF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44DF" w:rsidRPr="009444DF" w:rsidRDefault="009444DF" w:rsidP="009444DF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                                                            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444DF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44DF" w:rsidRPr="009444DF" w:rsidRDefault="009444DF" w:rsidP="009444DF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9444DF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444DF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44DF" w:rsidRPr="009444DF" w:rsidRDefault="009444DF" w:rsidP="009444DF">
      <w:pPr>
        <w:spacing w:after="0"/>
        <w:ind w:left="414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44DF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444DF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944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44DF" w:rsidRPr="009444DF" w:rsidRDefault="009444DF" w:rsidP="009444DF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                                                          </w:t>
      </w:r>
      <w:r w:rsidRPr="009444DF">
        <w:rPr>
          <w:rFonts w:ascii="Times New Roman" w:hAnsi="Times New Roman" w:cs="Times New Roman"/>
          <w:b/>
          <w:sz w:val="24"/>
          <w:szCs w:val="24"/>
        </w:rPr>
        <w:t>АДРЕСА</w:t>
      </w:r>
    </w:p>
    <w:p w:rsidR="009444DF" w:rsidRPr="009444DF" w:rsidRDefault="009444DF" w:rsidP="009444DF">
      <w:pPr>
        <w:spacing w:after="0"/>
        <w:ind w:firstLine="414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444DF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44DF" w:rsidRPr="009444DF" w:rsidRDefault="009444DF" w:rsidP="009444DF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9444DF">
        <w:rPr>
          <w:rFonts w:ascii="Times New Roman" w:hAnsi="Times New Roman" w:cs="Times New Roman"/>
          <w:sz w:val="24"/>
          <w:szCs w:val="24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444DF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44DF" w:rsidRPr="009444DF" w:rsidRDefault="009444DF" w:rsidP="009444DF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</w:t>
      </w:r>
      <w:r w:rsidRPr="009444DF">
        <w:rPr>
          <w:rFonts w:ascii="Times New Roman" w:hAnsi="Times New Roman" w:cs="Times New Roman"/>
          <w:sz w:val="24"/>
          <w:szCs w:val="24"/>
        </w:rPr>
        <w:t>Номер будинку                             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9444DF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44DF" w:rsidRPr="009444DF" w:rsidRDefault="009444DF" w:rsidP="009444DF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                                                          </w:t>
      </w:r>
      <w:r w:rsidRPr="009444DF">
        <w:rPr>
          <w:rFonts w:ascii="Times New Roman" w:hAnsi="Times New Roman" w:cs="Times New Roman"/>
          <w:sz w:val="24"/>
          <w:szCs w:val="24"/>
        </w:rPr>
        <w:t>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9444DF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DF" w:rsidRPr="009444DF" w:rsidRDefault="009444DF" w:rsidP="009444DF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44DF" w:rsidRPr="009444DF" w:rsidRDefault="009444DF" w:rsidP="009444DF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444DF" w:rsidRPr="009444DF" w:rsidRDefault="009444DF" w:rsidP="009444DF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9444DF" w:rsidRPr="009444DF" w:rsidRDefault="009444DF" w:rsidP="009444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ab/>
      </w:r>
      <w:r w:rsidRPr="009444DF">
        <w:rPr>
          <w:rFonts w:ascii="Times New Roman" w:hAnsi="Times New Roman" w:cs="Times New Roman"/>
        </w:rPr>
        <w:t>Прошу надати дозвіл на укладення договору</w:t>
      </w:r>
      <w:r w:rsidRPr="009444D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444DF">
        <w:rPr>
          <w:rFonts w:ascii="Times New Roman" w:hAnsi="Times New Roman" w:cs="Times New Roman"/>
          <w:sz w:val="24"/>
          <w:szCs w:val="24"/>
        </w:rPr>
        <w:t>_</w:t>
      </w: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(міни, відчуження, дарування)</w:t>
      </w: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майна</w:t>
      </w:r>
      <w:r w:rsidR="008061BF">
        <w:rPr>
          <w:rFonts w:ascii="Times New Roman" w:hAnsi="Times New Roman" w:cs="Times New Roman"/>
        </w:rPr>
        <w:t xml:space="preserve"> </w:t>
      </w:r>
      <w:r w:rsidRPr="009444D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444DF">
        <w:rPr>
          <w:rFonts w:ascii="Times New Roman" w:hAnsi="Times New Roman" w:cs="Times New Roman"/>
        </w:rPr>
        <w:t>за адресою:</w:t>
      </w:r>
      <w:r w:rsidRPr="009444D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444DF">
        <w:rPr>
          <w:rFonts w:ascii="Times New Roman" w:hAnsi="Times New Roman" w:cs="Times New Roman"/>
          <w:sz w:val="24"/>
          <w:szCs w:val="24"/>
        </w:rPr>
        <w:t>_____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                 (будинок, квартира, земельна ділянка тощо)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9444DF">
        <w:rPr>
          <w:rFonts w:ascii="Times New Roman" w:hAnsi="Times New Roman" w:cs="Times New Roman"/>
        </w:rPr>
        <w:t>________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у зв′язку з тим, що право власності в ньому має дитина (діти) </w:t>
      </w:r>
      <w:r w:rsidRPr="009444D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444DF">
        <w:rPr>
          <w:rFonts w:ascii="Times New Roman" w:hAnsi="Times New Roman" w:cs="Times New Roman"/>
          <w:sz w:val="24"/>
          <w:szCs w:val="24"/>
        </w:rPr>
        <w:t>______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9444DF">
        <w:rPr>
          <w:rFonts w:ascii="Times New Roman" w:hAnsi="Times New Roman" w:cs="Times New Roman"/>
        </w:rPr>
        <w:t>_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>(прізвище, ім’я, по батькові дитини, дата народження)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Зобов′язуюсь:_________________________________________________________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444DF">
        <w:rPr>
          <w:rFonts w:ascii="Times New Roman" w:hAnsi="Times New Roman" w:cs="Times New Roman"/>
        </w:rPr>
        <w:t>__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9444DF">
        <w:rPr>
          <w:rFonts w:ascii="Times New Roman" w:hAnsi="Times New Roman" w:cs="Times New Roman"/>
        </w:rPr>
        <w:t>____</w:t>
      </w:r>
    </w:p>
    <w:p w:rsidR="009444DF" w:rsidRPr="009444DF" w:rsidRDefault="009444DF" w:rsidP="009444DF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9444DF">
        <w:rPr>
          <w:rFonts w:ascii="Times New Roman" w:hAnsi="Times New Roman" w:cs="Times New Roman"/>
        </w:rPr>
        <w:t>_____</w:t>
      </w:r>
    </w:p>
    <w:p w:rsidR="009444DF" w:rsidRPr="009444DF" w:rsidRDefault="009444DF" w:rsidP="009444D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>(вказати причину)</w:t>
      </w:r>
    </w:p>
    <w:p w:rsidR="009444DF" w:rsidRDefault="009444DF" w:rsidP="009444D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061BF" w:rsidRDefault="008061BF" w:rsidP="009444D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64EB0" w:rsidRDefault="00A64EB0" w:rsidP="009444D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64EB0" w:rsidRPr="009444DF" w:rsidRDefault="00A64EB0" w:rsidP="009444D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444DF" w:rsidRDefault="009444DF" w:rsidP="009444DF">
      <w:p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A64EB0" w:rsidRPr="009444DF" w:rsidRDefault="00A64EB0" w:rsidP="009444DF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1.Паспорти громадянина України </w:t>
      </w:r>
      <w:r w:rsidR="008061BF" w:rsidRPr="003F4608">
        <w:rPr>
          <w:rFonts w:ascii="Times New Roman" w:hAnsi="Times New Roman" w:cs="Times New Roman"/>
        </w:rPr>
        <w:t xml:space="preserve">одного з батьків </w:t>
      </w:r>
      <w:r w:rsidRPr="009444DF">
        <w:rPr>
          <w:rFonts w:ascii="Times New Roman" w:hAnsi="Times New Roman" w:cs="Times New Roman"/>
        </w:rPr>
        <w:t xml:space="preserve">(опікуна, піклувальника) дитини (копія). </w:t>
      </w: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2.Р</w:t>
      </w:r>
      <w:r w:rsidRPr="009444DF">
        <w:rPr>
          <w:rFonts w:ascii="Times New Roman" w:hAnsi="Times New Roman" w:cs="Times New Roman"/>
          <w:color w:val="000000"/>
        </w:rPr>
        <w:t>еєстраційний номер облікової картки платника податків</w:t>
      </w:r>
      <w:r w:rsidRPr="009444DF">
        <w:rPr>
          <w:rFonts w:ascii="Times New Roman" w:hAnsi="Times New Roman" w:cs="Times New Roman"/>
        </w:rPr>
        <w:t xml:space="preserve"> обох батьків (опікуна, піклувальника) дитини (копія) (у разі наявності). </w:t>
      </w: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3.Документ про сімейний стан батьків дитини (свідоцтво про укладення шлюбу, свідоцтво або рішення суду про розірвання шлюбу, свідоцтво про смерть, витяг з Державного реєстру актів цивільного стану громадян про народження дитини із зазначенням відомостей про батька) (копія).</w:t>
      </w: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4.Документ, що підтверджує право власності дитини на майно (свідоцтво про право власності, договір купівлі-продажу, договір міни, державний акт на право власності на земельну ділянку, документ на транспортний засіб тощо) (копія).</w:t>
      </w: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5.Витяг з державного реєстру речових прав на нерухоме майно про реєстрацію права власності (копія).</w:t>
      </w: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6.Свідоцтво про народження дитини (копія).</w:t>
      </w: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7.Паспорт громадянина України неповнолітньої дитини (копія).</w:t>
      </w: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8.</w:t>
      </w:r>
      <w:r w:rsidRPr="009444DF">
        <w:rPr>
          <w:rFonts w:ascii="Times New Roman" w:hAnsi="Times New Roman" w:cs="Times New Roman"/>
          <w:color w:val="000000"/>
        </w:rPr>
        <w:t>Документ про місце реєстрації дитини (будинкова книга або довідка про склад сім'ї або зареєстрованих у житловому приміщенні/будинку осіб) (копія).</w:t>
      </w:r>
    </w:p>
    <w:p w:rsidR="009444DF" w:rsidRPr="009444DF" w:rsidRDefault="009444DF" w:rsidP="009444DF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9.Документи на майно, що буде придбано на праві власності на ім’я дитини (копія) (у разі наявності). </w:t>
      </w:r>
    </w:p>
    <w:p w:rsidR="009444DF" w:rsidRPr="009444DF" w:rsidRDefault="009444DF" w:rsidP="009444DF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color w:val="000000"/>
        </w:rPr>
        <w:t>10.Рішення про встановлення опіки (піклування) над дитиною (для опікунів, піклувальників) (копія).</w:t>
      </w: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9444DF" w:rsidRPr="009444DF" w:rsidRDefault="009444DF" w:rsidP="009444DF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8061BF"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 w:rsidR="008061BF"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9444DF" w:rsidRPr="009444DF" w:rsidRDefault="009444DF" w:rsidP="009444DF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9444DF" w:rsidRPr="009444DF" w:rsidRDefault="009444DF" w:rsidP="009444D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p w:rsidR="009444DF" w:rsidRPr="009444DF" w:rsidRDefault="009444DF" w:rsidP="009444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44DF" w:rsidRPr="009444DF" w:rsidRDefault="009444DF" w:rsidP="009444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44DF" w:rsidRPr="009444DF" w:rsidRDefault="009444DF" w:rsidP="009444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44DF" w:rsidRPr="009444DF" w:rsidRDefault="009444DF" w:rsidP="009444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44DF" w:rsidRDefault="009444DF" w:rsidP="009444DF">
      <w:pPr>
        <w:spacing w:after="0"/>
      </w:pPr>
    </w:p>
    <w:p w:rsidR="00557C22" w:rsidRDefault="00557C22"/>
    <w:sectPr w:rsidR="00557C22" w:rsidSect="005C66BF">
      <w:pgSz w:w="11906" w:h="16838"/>
      <w:pgMar w:top="567" w:right="567" w:bottom="567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3A47"/>
    <w:rsid w:val="000A480F"/>
    <w:rsid w:val="00135198"/>
    <w:rsid w:val="00275949"/>
    <w:rsid w:val="002E56C5"/>
    <w:rsid w:val="003274BB"/>
    <w:rsid w:val="003A5B25"/>
    <w:rsid w:val="003F4608"/>
    <w:rsid w:val="004175B9"/>
    <w:rsid w:val="004D4EBA"/>
    <w:rsid w:val="004E3AC9"/>
    <w:rsid w:val="00557C22"/>
    <w:rsid w:val="005614E0"/>
    <w:rsid w:val="005C66BF"/>
    <w:rsid w:val="005F3A47"/>
    <w:rsid w:val="006A517A"/>
    <w:rsid w:val="00701831"/>
    <w:rsid w:val="00714054"/>
    <w:rsid w:val="007A525B"/>
    <w:rsid w:val="007D52A1"/>
    <w:rsid w:val="008061BF"/>
    <w:rsid w:val="00831AB4"/>
    <w:rsid w:val="009444DF"/>
    <w:rsid w:val="00A64EB0"/>
    <w:rsid w:val="00A76E88"/>
    <w:rsid w:val="00A822BE"/>
    <w:rsid w:val="00B217E8"/>
    <w:rsid w:val="00BC4619"/>
    <w:rsid w:val="00CE0407"/>
    <w:rsid w:val="00DB3B18"/>
    <w:rsid w:val="00E4391C"/>
    <w:rsid w:val="00E77DF7"/>
    <w:rsid w:val="00EA79D6"/>
    <w:rsid w:val="00EB792C"/>
    <w:rsid w:val="00EC7BBD"/>
    <w:rsid w:val="00EC7F96"/>
    <w:rsid w:val="00F21B9D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A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5F3A4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5F3A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5F3A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rsid w:val="005F3A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a8">
    <w:name w:val="Нижний колонтитул Знак"/>
    <w:basedOn w:val="a0"/>
    <w:link w:val="a7"/>
    <w:rsid w:val="005F3A47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a9">
    <w:name w:val="Содержимое таблицы"/>
    <w:basedOn w:val="a"/>
    <w:rsid w:val="005F3A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a">
    <w:name w:val="Balloon Text"/>
    <w:basedOn w:val="a"/>
    <w:link w:val="ab"/>
    <w:uiPriority w:val="99"/>
    <w:semiHidden/>
    <w:unhideWhenUsed/>
    <w:rsid w:val="005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A4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A5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8189</Words>
  <Characters>4669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25</cp:revision>
  <dcterms:created xsi:type="dcterms:W3CDTF">2023-04-05T12:53:00Z</dcterms:created>
  <dcterms:modified xsi:type="dcterms:W3CDTF">2023-05-29T07:30:00Z</dcterms:modified>
</cp:coreProperties>
</file>