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7" w:type="dxa"/>
        <w:jc w:val="center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2"/>
        <w:gridCol w:w="380"/>
        <w:gridCol w:w="1705"/>
        <w:gridCol w:w="851"/>
        <w:gridCol w:w="211"/>
        <w:gridCol w:w="1769"/>
        <w:gridCol w:w="1179"/>
        <w:gridCol w:w="1254"/>
        <w:gridCol w:w="27"/>
        <w:gridCol w:w="99"/>
      </w:tblGrid>
      <w:tr w:rsidR="00E44030" w:rsidRPr="00EE5CBF" w:rsidTr="0017663F">
        <w:trPr>
          <w:trHeight w:val="20"/>
          <w:jc w:val="center"/>
        </w:trPr>
        <w:tc>
          <w:tcPr>
            <w:tcW w:w="4177" w:type="dxa"/>
            <w:gridSpan w:val="3"/>
            <w:shd w:val="clear" w:color="auto" w:fill="FFFFFF" w:themeFill="background1"/>
          </w:tcPr>
          <w:p w:rsidR="00E44030" w:rsidRPr="009B6625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FFFFFF" w:themeFill="background1"/>
          </w:tcPr>
          <w:p w:rsidR="00E44030" w:rsidRPr="009B6625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6265453" wp14:editId="377DFAE0">
                  <wp:extent cx="429260" cy="588645"/>
                  <wp:effectExtent l="0" t="0" r="889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gridSpan w:val="5"/>
            <w:shd w:val="clear" w:color="auto" w:fill="FFFFFF" w:themeFill="background1"/>
          </w:tcPr>
          <w:p w:rsidR="00E44030" w:rsidRPr="009B6625" w:rsidRDefault="00E44030" w:rsidP="00E4202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17663F">
        <w:trPr>
          <w:jc w:val="center"/>
        </w:trPr>
        <w:tc>
          <w:tcPr>
            <w:tcW w:w="4177" w:type="dxa"/>
            <w:gridSpan w:val="3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/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lang w:val="uk-UA"/>
              </w:rPr>
            </w:pPr>
          </w:p>
        </w:tc>
        <w:tc>
          <w:tcPr>
            <w:tcW w:w="4328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17663F">
        <w:trPr>
          <w:jc w:val="center"/>
        </w:trPr>
        <w:tc>
          <w:tcPr>
            <w:tcW w:w="247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E44030" w:rsidRPr="00794D06" w:rsidRDefault="00E44030" w:rsidP="00F960FD">
            <w:pPr>
              <w:widowControl w:val="0"/>
              <w:tabs>
                <w:tab w:val="left" w:pos="2494"/>
              </w:tabs>
              <w:autoSpaceDE w:val="0"/>
              <w:autoSpaceDN w:val="0"/>
              <w:adjustRightInd w:val="0"/>
              <w:jc w:val="center"/>
              <w:rPr>
                <w:caps/>
                <w:noProof/>
                <w:sz w:val="36"/>
                <w:szCs w:val="36"/>
                <w:lang w:val="uk-UA"/>
              </w:rPr>
            </w:pPr>
            <w:proofErr w:type="spellStart"/>
            <w:r w:rsidRPr="00794D06">
              <w:rPr>
                <w:smallCaps/>
                <w:color w:val="000000"/>
                <w:sz w:val="36"/>
                <w:szCs w:val="36"/>
              </w:rPr>
              <w:t>Сумська</w:t>
            </w:r>
            <w:proofErr w:type="spellEnd"/>
            <w:r w:rsidRPr="00794D06">
              <w:rPr>
                <w:smallCap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94D06">
              <w:rPr>
                <w:smallCaps/>
                <w:color w:val="000000"/>
                <w:sz w:val="36"/>
                <w:szCs w:val="36"/>
              </w:rPr>
              <w:t>міська</w:t>
            </w:r>
            <w:proofErr w:type="spellEnd"/>
            <w:r w:rsidRPr="00794D06">
              <w:rPr>
                <w:smallCaps/>
                <w:color w:val="000000"/>
                <w:sz w:val="36"/>
                <w:szCs w:val="36"/>
              </w:rPr>
              <w:t xml:space="preserve"> рада</w:t>
            </w:r>
          </w:p>
        </w:tc>
        <w:tc>
          <w:tcPr>
            <w:tcW w:w="2559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17663F">
        <w:trPr>
          <w:jc w:val="center"/>
        </w:trPr>
        <w:tc>
          <w:tcPr>
            <w:tcW w:w="2092" w:type="dxa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i/>
                <w:iCs/>
                <w:noProof/>
                <w:lang w:val="uk-UA"/>
              </w:rPr>
            </w:pPr>
          </w:p>
        </w:tc>
        <w:tc>
          <w:tcPr>
            <w:tcW w:w="6095" w:type="dxa"/>
            <w:gridSpan w:val="6"/>
            <w:shd w:val="clear" w:color="auto" w:fill="FFFFFF" w:themeFill="background1"/>
          </w:tcPr>
          <w:p w:rsidR="00E44030" w:rsidRPr="00EE5CBF" w:rsidRDefault="00E42024" w:rsidP="0017663F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VІІІ</w:t>
            </w:r>
            <w:r w:rsidR="0017663F">
              <w:rPr>
                <w:sz w:val="28"/>
                <w:szCs w:val="28"/>
                <w:lang w:val="uk-UA"/>
              </w:rPr>
              <w:t xml:space="preserve"> СКЛИКАННЯ </w:t>
            </w:r>
            <w:r w:rsidR="0017663F">
              <w:rPr>
                <w:sz w:val="28"/>
                <w:szCs w:val="28"/>
                <w:lang w:val="en-US"/>
              </w:rPr>
              <w:t>LXVI</w:t>
            </w:r>
            <w:r w:rsidR="0017663F">
              <w:rPr>
                <w:sz w:val="28"/>
                <w:szCs w:val="28"/>
                <w:lang w:val="uk-UA"/>
              </w:rPr>
              <w:t xml:space="preserve"> </w:t>
            </w:r>
            <w:r w:rsidR="0017663F">
              <w:rPr>
                <w:sz w:val="28"/>
                <w:szCs w:val="28"/>
                <w:lang w:val="uk-UA"/>
              </w:rPr>
              <w:t>(позачергова)</w:t>
            </w:r>
            <w:r w:rsidR="0017663F">
              <w:rPr>
                <w:sz w:val="28"/>
                <w:szCs w:val="28"/>
                <w:lang w:val="uk-UA"/>
              </w:rPr>
              <w:t xml:space="preserve"> </w:t>
            </w:r>
            <w:r w:rsidR="00E44030" w:rsidRPr="00EE5CBF">
              <w:rPr>
                <w:sz w:val="28"/>
                <w:szCs w:val="28"/>
                <w:lang w:val="uk-UA"/>
              </w:rPr>
              <w:t>СЕСІЯ</w:t>
            </w:r>
          </w:p>
        </w:tc>
        <w:tc>
          <w:tcPr>
            <w:tcW w:w="1380" w:type="dxa"/>
            <w:gridSpan w:val="3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17663F">
        <w:trPr>
          <w:jc w:val="center"/>
        </w:trPr>
        <w:tc>
          <w:tcPr>
            <w:tcW w:w="247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94"/>
              <w:rPr>
                <w:i/>
                <w:iCs/>
                <w:noProof/>
                <w:lang w:val="uk-UA"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E44030" w:rsidRPr="004A76E6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sz w:val="32"/>
                <w:szCs w:val="32"/>
                <w:lang w:val="uk-UA"/>
              </w:rPr>
            </w:pPr>
            <w:r w:rsidRPr="004A76E6">
              <w:rPr>
                <w:b/>
                <w:bCs/>
                <w:sz w:val="32"/>
                <w:szCs w:val="32"/>
                <w:lang w:val="uk-UA"/>
              </w:rPr>
              <w:t>РІШЕННЯ</w:t>
            </w:r>
          </w:p>
        </w:tc>
        <w:tc>
          <w:tcPr>
            <w:tcW w:w="2559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17663F">
        <w:trPr>
          <w:jc w:val="center"/>
        </w:trPr>
        <w:tc>
          <w:tcPr>
            <w:tcW w:w="4177" w:type="dxa"/>
            <w:gridSpan w:val="3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328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1"/>
          <w:wAfter w:w="99" w:type="dxa"/>
          <w:trHeight w:val="755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E5CBF">
              <w:rPr>
                <w:sz w:val="28"/>
                <w:szCs w:val="28"/>
                <w:lang w:val="uk-UA"/>
              </w:rPr>
              <w:t xml:space="preserve">від </w:t>
            </w:r>
            <w:r w:rsidR="0017663F">
              <w:rPr>
                <w:sz w:val="28"/>
                <w:szCs w:val="28"/>
                <w:lang w:val="uk-UA"/>
              </w:rPr>
              <w:t>07 травня</w:t>
            </w:r>
            <w:r w:rsidRPr="00EE5CBF">
              <w:rPr>
                <w:sz w:val="28"/>
                <w:szCs w:val="28"/>
                <w:lang w:val="uk-UA"/>
              </w:rPr>
              <w:t xml:space="preserve"> 20</w:t>
            </w:r>
            <w:r w:rsidR="006E57EF">
              <w:rPr>
                <w:sz w:val="28"/>
                <w:szCs w:val="28"/>
                <w:lang w:val="uk-UA"/>
              </w:rPr>
              <w:t>2</w:t>
            </w:r>
            <w:r w:rsidR="0017663F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E5CBF">
              <w:rPr>
                <w:sz w:val="28"/>
                <w:szCs w:val="28"/>
                <w:lang w:val="uk-UA"/>
              </w:rPr>
              <w:t xml:space="preserve">року № </w:t>
            </w:r>
            <w:r w:rsidR="0017663F">
              <w:rPr>
                <w:sz w:val="28"/>
                <w:szCs w:val="28"/>
                <w:lang w:val="uk-UA"/>
              </w:rPr>
              <w:t>5512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E5CBF">
              <w:rPr>
                <w:sz w:val="28"/>
                <w:szCs w:val="28"/>
                <w:lang w:val="uk-UA"/>
              </w:rPr>
              <w:t>– МР</w:t>
            </w:r>
          </w:p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E5CBF">
              <w:rPr>
                <w:sz w:val="28"/>
                <w:szCs w:val="28"/>
                <w:lang w:val="uk-UA"/>
              </w:rPr>
              <w:t>м. Суми</w:t>
            </w:r>
          </w:p>
        </w:tc>
        <w:tc>
          <w:tcPr>
            <w:tcW w:w="4440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1"/>
          <w:wAfter w:w="99" w:type="dxa"/>
          <w:trHeight w:val="20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40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1"/>
          <w:wAfter w:w="99" w:type="dxa"/>
          <w:trHeight w:val="754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EE5CBF" w:rsidRDefault="00C22DEE" w:rsidP="009A7DF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91D5C">
              <w:rPr>
                <w:sz w:val="28"/>
                <w:szCs w:val="28"/>
                <w:lang w:val="uk-UA"/>
              </w:rPr>
              <w:t xml:space="preserve">Положення про управління «Центр надання адміністративних послуг у </w:t>
            </w:r>
            <w:r w:rsidR="009A7DF2">
              <w:rPr>
                <w:sz w:val="28"/>
                <w:szCs w:val="28"/>
                <w:lang w:val="uk-UA"/>
              </w:rPr>
              <w:t xml:space="preserve">              м. Суми» Сумської міської ради</w:t>
            </w:r>
          </w:p>
        </w:tc>
        <w:tc>
          <w:tcPr>
            <w:tcW w:w="4440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6"/>
          <w:wAfter w:w="4539" w:type="dxa"/>
          <w:trHeight w:val="20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lang w:val="uk-UA"/>
              </w:rPr>
            </w:pPr>
          </w:p>
        </w:tc>
      </w:tr>
      <w:tr w:rsidR="00E44030" w:rsidRPr="004536EC" w:rsidTr="00F960FD">
        <w:tblPrEx>
          <w:jc w:val="left"/>
        </w:tblPrEx>
        <w:trPr>
          <w:gridAfter w:val="2"/>
          <w:wAfter w:w="126" w:type="dxa"/>
        </w:trPr>
        <w:tc>
          <w:tcPr>
            <w:tcW w:w="9441" w:type="dxa"/>
            <w:gridSpan w:val="8"/>
            <w:shd w:val="clear" w:color="auto" w:fill="FFFFFF" w:themeFill="background1"/>
          </w:tcPr>
          <w:p w:rsidR="00E44030" w:rsidRPr="004536EC" w:rsidRDefault="00E44030" w:rsidP="006442C9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E5CBF">
              <w:rPr>
                <w:sz w:val="28"/>
                <w:szCs w:val="28"/>
                <w:lang w:val="uk-UA"/>
              </w:rPr>
              <w:tab/>
            </w:r>
            <w:r w:rsidR="00C22DEE" w:rsidRPr="00C22DEE">
              <w:rPr>
                <w:color w:val="000000"/>
                <w:sz w:val="28"/>
                <w:szCs w:val="28"/>
                <w:lang w:val="uk-UA"/>
              </w:rPr>
              <w:t xml:space="preserve">З метою приведення </w:t>
            </w:r>
            <w:r w:rsidR="00C22DEE" w:rsidRPr="00C22DEE">
              <w:rPr>
                <w:sz w:val="28"/>
                <w:szCs w:val="28"/>
                <w:lang w:val="uk-UA"/>
              </w:rPr>
              <w:t>Положення про управління «Центр надання адміністративних послуг у м. Суми» Сумської міської ради</w:t>
            </w:r>
            <w:r w:rsidR="00C22DEE" w:rsidRPr="00C22DEE">
              <w:rPr>
                <w:color w:val="000000"/>
                <w:sz w:val="28"/>
                <w:szCs w:val="28"/>
                <w:lang w:val="uk-UA"/>
              </w:rPr>
              <w:t xml:space="preserve"> у відповідність до </w:t>
            </w:r>
            <w:r w:rsidR="006442C9">
              <w:rPr>
                <w:color w:val="000000"/>
                <w:sz w:val="28"/>
                <w:szCs w:val="28"/>
                <w:lang w:val="uk-UA"/>
              </w:rPr>
              <w:t xml:space="preserve">вимог </w:t>
            </w:r>
            <w:r w:rsidR="00C22DEE" w:rsidRPr="00C22DEE">
              <w:rPr>
                <w:color w:val="000000"/>
                <w:sz w:val="28"/>
                <w:szCs w:val="28"/>
                <w:lang w:val="uk-UA"/>
              </w:rPr>
              <w:t>чинного законодавства</w:t>
            </w:r>
            <w:r w:rsidR="00E42024">
              <w:rPr>
                <w:color w:val="000000"/>
                <w:szCs w:val="28"/>
                <w:lang w:val="uk-UA"/>
              </w:rPr>
              <w:t>,</w:t>
            </w:r>
            <w:r w:rsidR="006442C9">
              <w:rPr>
                <w:color w:val="000000"/>
                <w:szCs w:val="28"/>
                <w:lang w:val="uk-UA"/>
              </w:rPr>
              <w:t xml:space="preserve"> </w:t>
            </w:r>
            <w:r w:rsidR="006442C9" w:rsidRPr="006442C9">
              <w:rPr>
                <w:sz w:val="28"/>
                <w:szCs w:val="28"/>
                <w:lang w:val="uk-UA"/>
              </w:rPr>
              <w:t>відповідно до Закону України «Про адміністративні послуги»</w:t>
            </w:r>
            <w:r w:rsidR="006442C9">
              <w:rPr>
                <w:sz w:val="28"/>
                <w:szCs w:val="28"/>
                <w:lang w:val="uk-UA"/>
              </w:rPr>
              <w:t xml:space="preserve">, </w:t>
            </w:r>
            <w:r w:rsidR="006442C9" w:rsidRPr="006442C9">
              <w:rPr>
                <w:sz w:val="28"/>
                <w:szCs w:val="28"/>
                <w:lang w:val="uk-UA"/>
              </w:rPr>
              <w:t xml:space="preserve">Постанови Кабінету Міністрів від 20.02.2013 </w:t>
            </w:r>
            <w:r w:rsidR="006442C9" w:rsidRPr="006442C9">
              <w:rPr>
                <w:sz w:val="28"/>
                <w:szCs w:val="28"/>
                <w:lang w:val="uk-UA"/>
              </w:rPr>
              <w:br/>
            </w:r>
            <w:r w:rsidR="006442C9">
              <w:rPr>
                <w:sz w:val="28"/>
                <w:szCs w:val="28"/>
                <w:lang w:val="uk-UA"/>
              </w:rPr>
              <w:t xml:space="preserve">№ 118 </w:t>
            </w:r>
            <w:r w:rsidR="006442C9" w:rsidRPr="006442C9">
              <w:rPr>
                <w:sz w:val="28"/>
                <w:szCs w:val="28"/>
                <w:lang w:val="uk-UA"/>
              </w:rPr>
              <w:t>«</w:t>
            </w:r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>Примірного</w:t>
            </w:r>
            <w:proofErr w:type="spellEnd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>положення</w:t>
            </w:r>
            <w:proofErr w:type="spellEnd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 xml:space="preserve"> про центр </w:t>
            </w:r>
            <w:proofErr w:type="spellStart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>адміністративних</w:t>
            </w:r>
            <w:proofErr w:type="spellEnd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42C9" w:rsidRPr="006442C9">
              <w:rPr>
                <w:bCs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 w:rsidR="006442C9" w:rsidRPr="006442C9">
              <w:rPr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6442C9">
              <w:rPr>
                <w:bCs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E42024" w:rsidRPr="006442C9">
              <w:rPr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керуючись</w:t>
            </w:r>
            <w:r w:rsidR="00E42024">
              <w:rPr>
                <w:sz w:val="28"/>
                <w:szCs w:val="28"/>
                <w:lang w:val="uk-UA"/>
              </w:rPr>
              <w:t xml:space="preserve"> </w:t>
            </w:r>
            <w:r w:rsidRPr="004536EC">
              <w:rPr>
                <w:sz w:val="28"/>
                <w:szCs w:val="28"/>
                <w:lang w:val="uk-UA"/>
              </w:rPr>
              <w:t>статтею 25 Закону України «Про місцеве самоврядування в Україні»,</w:t>
            </w:r>
            <w:r w:rsidRPr="004536EC">
              <w:rPr>
                <w:b/>
                <w:sz w:val="28"/>
                <w:szCs w:val="28"/>
                <w:lang w:val="uk-UA"/>
              </w:rPr>
              <w:t xml:space="preserve"> Сумська міська рада</w:t>
            </w:r>
          </w:p>
        </w:tc>
      </w:tr>
    </w:tbl>
    <w:p w:rsidR="00E44030" w:rsidRPr="00E44030" w:rsidRDefault="00E44030" w:rsidP="00E44030">
      <w:pPr>
        <w:pStyle w:val="2"/>
        <w:ind w:right="-284"/>
        <w:rPr>
          <w:b/>
        </w:rPr>
      </w:pPr>
    </w:p>
    <w:p w:rsidR="00E44030" w:rsidRDefault="00E44030" w:rsidP="00E44030">
      <w:pPr>
        <w:pStyle w:val="2"/>
        <w:ind w:right="-284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44030" w:rsidRPr="004536EC" w:rsidRDefault="00E44030" w:rsidP="00E44030">
      <w:pPr>
        <w:pStyle w:val="2"/>
        <w:ind w:right="-284"/>
        <w:jc w:val="both"/>
        <w:rPr>
          <w:szCs w:val="28"/>
          <w:lang w:val="uk-UA"/>
        </w:rPr>
      </w:pPr>
    </w:p>
    <w:p w:rsidR="00E44030" w:rsidRDefault="00E44030" w:rsidP="00C22DEE">
      <w:pPr>
        <w:tabs>
          <w:tab w:val="left" w:pos="8280"/>
          <w:tab w:val="left" w:pos="9000"/>
        </w:tabs>
        <w:ind w:firstLine="72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A7DF2">
        <w:rPr>
          <w:sz w:val="28"/>
          <w:szCs w:val="28"/>
          <w:lang w:val="uk-UA"/>
        </w:rPr>
        <w:t>Затвердити</w:t>
      </w:r>
      <w:r>
        <w:rPr>
          <w:iCs/>
          <w:sz w:val="28"/>
          <w:szCs w:val="28"/>
          <w:lang w:val="uk-UA"/>
        </w:rPr>
        <w:t xml:space="preserve"> Положення про управління «Центр надання адміністративних послуг у м. Суми» Сумської міської ради</w:t>
      </w:r>
      <w:r w:rsidR="00C22DEE">
        <w:rPr>
          <w:iCs/>
          <w:sz w:val="28"/>
          <w:szCs w:val="28"/>
          <w:lang w:val="uk-UA"/>
        </w:rPr>
        <w:t xml:space="preserve"> у новій редакції (додається)</w:t>
      </w:r>
      <w:r>
        <w:rPr>
          <w:iCs/>
          <w:sz w:val="28"/>
          <w:szCs w:val="28"/>
          <w:lang w:val="uk-UA"/>
        </w:rPr>
        <w:t>.</w:t>
      </w:r>
    </w:p>
    <w:p w:rsidR="00E42024" w:rsidRDefault="00C22DEE" w:rsidP="0071785E">
      <w:pPr>
        <w:tabs>
          <w:tab w:val="left" w:pos="8280"/>
          <w:tab w:val="left" w:pos="9000"/>
        </w:tabs>
        <w:ind w:firstLine="720"/>
        <w:jc w:val="both"/>
        <w:rPr>
          <w:sz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="006E57EF" w:rsidRPr="00AF42EA">
        <w:rPr>
          <w:iCs/>
          <w:sz w:val="28"/>
          <w:szCs w:val="28"/>
          <w:lang w:val="uk-UA"/>
        </w:rPr>
        <w:t xml:space="preserve">. </w:t>
      </w:r>
      <w:r w:rsidR="00E325CF">
        <w:rPr>
          <w:iCs/>
          <w:sz w:val="28"/>
          <w:szCs w:val="28"/>
          <w:lang w:val="uk-UA"/>
        </w:rPr>
        <w:t>Вважати таким, що втратил</w:t>
      </w:r>
      <w:r w:rsidR="00A81DEE">
        <w:rPr>
          <w:iCs/>
          <w:sz w:val="28"/>
          <w:szCs w:val="28"/>
          <w:lang w:val="uk-UA"/>
        </w:rPr>
        <w:t>о</w:t>
      </w:r>
      <w:r w:rsidR="00E325CF">
        <w:rPr>
          <w:iCs/>
          <w:sz w:val="28"/>
          <w:szCs w:val="28"/>
          <w:lang w:val="uk-UA"/>
        </w:rPr>
        <w:t xml:space="preserve"> чинність рішення Сумської міської ради від </w:t>
      </w:r>
      <w:r w:rsidR="00E42024">
        <w:rPr>
          <w:iCs/>
          <w:sz w:val="28"/>
          <w:szCs w:val="28"/>
          <w:lang w:val="uk-UA"/>
        </w:rPr>
        <w:t>24</w:t>
      </w:r>
      <w:r w:rsidR="00E42024">
        <w:rPr>
          <w:sz w:val="28"/>
          <w:lang w:val="uk-UA"/>
        </w:rPr>
        <w:t>.11</w:t>
      </w:r>
      <w:r w:rsidR="00E325CF">
        <w:rPr>
          <w:sz w:val="28"/>
          <w:lang w:val="uk-UA"/>
        </w:rPr>
        <w:t>.20</w:t>
      </w:r>
      <w:r w:rsidR="00E42024">
        <w:rPr>
          <w:sz w:val="28"/>
          <w:lang w:val="uk-UA"/>
        </w:rPr>
        <w:t>21</w:t>
      </w:r>
      <w:r w:rsidR="00E325CF">
        <w:rPr>
          <w:sz w:val="28"/>
          <w:lang w:val="uk-UA"/>
        </w:rPr>
        <w:t xml:space="preserve"> № </w:t>
      </w:r>
      <w:r w:rsidR="00E42024">
        <w:rPr>
          <w:sz w:val="28"/>
          <w:lang w:val="uk-UA"/>
        </w:rPr>
        <w:t>2283</w:t>
      </w:r>
      <w:r w:rsidR="00E325CF">
        <w:rPr>
          <w:sz w:val="28"/>
          <w:lang w:val="uk-UA"/>
        </w:rPr>
        <w:t xml:space="preserve">-МР «Про Положення про </w:t>
      </w:r>
      <w:r w:rsidR="00E325CF" w:rsidRPr="00C22DEE">
        <w:rPr>
          <w:sz w:val="28"/>
          <w:szCs w:val="28"/>
          <w:lang w:val="uk-UA"/>
        </w:rPr>
        <w:t>управління «Центр надання адміністративних послуг у м. Суми» Сумської міської ради</w:t>
      </w:r>
      <w:r w:rsidR="007332D6">
        <w:rPr>
          <w:sz w:val="28"/>
          <w:lang w:val="uk-UA"/>
        </w:rPr>
        <w:t>».</w:t>
      </w:r>
    </w:p>
    <w:p w:rsidR="006E57EF" w:rsidRPr="00AF42EA" w:rsidRDefault="00E325CF" w:rsidP="0071785E">
      <w:pPr>
        <w:tabs>
          <w:tab w:val="left" w:pos="8280"/>
          <w:tab w:val="left" w:pos="9000"/>
        </w:tabs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3. </w:t>
      </w:r>
      <w:r w:rsidR="006E57EF" w:rsidRPr="00AF42EA">
        <w:rPr>
          <w:sz w:val="28"/>
          <w:szCs w:val="28"/>
          <w:lang w:val="uk-UA"/>
        </w:rPr>
        <w:t xml:space="preserve">Дане рішення набирає чинності з </w:t>
      </w:r>
      <w:r w:rsidR="001833FD">
        <w:rPr>
          <w:sz w:val="28"/>
          <w:szCs w:val="28"/>
          <w:lang w:val="uk-UA"/>
        </w:rPr>
        <w:t>дня</w:t>
      </w:r>
      <w:r w:rsidR="006E57EF" w:rsidRPr="00AF42EA">
        <w:rPr>
          <w:sz w:val="28"/>
          <w:szCs w:val="28"/>
          <w:lang w:val="uk-UA"/>
        </w:rPr>
        <w:t xml:space="preserve"> його оприлюднення.</w:t>
      </w:r>
    </w:p>
    <w:p w:rsidR="006E57EF" w:rsidRPr="00E42024" w:rsidRDefault="00E325CF" w:rsidP="0071785E">
      <w:pPr>
        <w:tabs>
          <w:tab w:val="left" w:pos="8280"/>
          <w:tab w:val="left" w:pos="9000"/>
        </w:tabs>
        <w:ind w:firstLine="72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E57EF" w:rsidRPr="00AF42EA">
        <w:rPr>
          <w:sz w:val="28"/>
          <w:szCs w:val="28"/>
          <w:lang w:val="uk-UA"/>
        </w:rPr>
        <w:t xml:space="preserve">. </w:t>
      </w:r>
      <w:r w:rsidR="006E57EF" w:rsidRPr="00B4085C">
        <w:rPr>
          <w:sz w:val="28"/>
          <w:szCs w:val="28"/>
          <w:lang w:val="uk-UA"/>
        </w:rPr>
        <w:t xml:space="preserve">Організацію виконання даного рішення покласти </w:t>
      </w:r>
      <w:r w:rsidR="00E42024">
        <w:rPr>
          <w:sz w:val="28"/>
          <w:szCs w:val="28"/>
          <w:lang w:val="uk-UA"/>
        </w:rPr>
        <w:t>на</w:t>
      </w:r>
      <w:r w:rsidR="00B4085C">
        <w:rPr>
          <w:sz w:val="28"/>
          <w:szCs w:val="28"/>
          <w:lang w:val="uk-UA"/>
        </w:rPr>
        <w:t xml:space="preserve"> управління «Центр надання адміністративних послуг у місті Суми» Сумської міської ради, а координацію на </w:t>
      </w:r>
      <w:r w:rsidR="00E42024">
        <w:rPr>
          <w:sz w:val="28"/>
          <w:szCs w:val="28"/>
          <w:lang w:val="uk-UA"/>
        </w:rPr>
        <w:t>заступника міського голови з питань діяльності виконавчих органів ради Римму Бикову.</w:t>
      </w:r>
    </w:p>
    <w:p w:rsidR="00685465" w:rsidRDefault="00685465" w:rsidP="0071785E">
      <w:pPr>
        <w:pStyle w:val="2"/>
        <w:jc w:val="both"/>
        <w:rPr>
          <w:szCs w:val="28"/>
          <w:lang w:val="uk-UA"/>
        </w:rPr>
      </w:pPr>
    </w:p>
    <w:p w:rsidR="00685465" w:rsidRPr="00AF42EA" w:rsidRDefault="00685465" w:rsidP="0071785E">
      <w:pPr>
        <w:pStyle w:val="2"/>
        <w:jc w:val="both"/>
        <w:rPr>
          <w:szCs w:val="28"/>
          <w:lang w:val="uk-UA"/>
        </w:rPr>
      </w:pPr>
    </w:p>
    <w:p w:rsidR="00E42024" w:rsidRPr="003623FB" w:rsidRDefault="00E42024" w:rsidP="00E42024">
      <w:pPr>
        <w:rPr>
          <w:sz w:val="28"/>
          <w:szCs w:val="28"/>
        </w:rPr>
      </w:pPr>
      <w:proofErr w:type="spellStart"/>
      <w:r w:rsidRPr="003623FB">
        <w:rPr>
          <w:sz w:val="28"/>
          <w:szCs w:val="28"/>
        </w:rPr>
        <w:t>Секретар</w:t>
      </w:r>
      <w:proofErr w:type="spellEnd"/>
      <w:r w:rsidRPr="003623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Артем КОБЗАР</w:t>
      </w:r>
    </w:p>
    <w:p w:rsidR="00E42024" w:rsidRDefault="00E42024" w:rsidP="00E42024"/>
    <w:p w:rsidR="00E42024" w:rsidRDefault="00E42024" w:rsidP="00E42024">
      <w:proofErr w:type="spellStart"/>
      <w:r w:rsidRPr="00806572">
        <w:t>Виконавець</w:t>
      </w:r>
      <w:proofErr w:type="spellEnd"/>
      <w:r w:rsidRPr="00806572">
        <w:t xml:space="preserve">: </w:t>
      </w:r>
      <w:r>
        <w:t>Алла СТРИЖОВА</w:t>
      </w:r>
      <w:bookmarkStart w:id="0" w:name="_GoBack"/>
      <w:bookmarkEnd w:id="0"/>
    </w:p>
    <w:sectPr w:rsidR="00E42024" w:rsidSect="007037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AE"/>
    <w:rsid w:val="0006267F"/>
    <w:rsid w:val="00074230"/>
    <w:rsid w:val="000A6B87"/>
    <w:rsid w:val="000B5076"/>
    <w:rsid w:val="000B54B2"/>
    <w:rsid w:val="000D1299"/>
    <w:rsid w:val="000D4885"/>
    <w:rsid w:val="000E7574"/>
    <w:rsid w:val="00102BD5"/>
    <w:rsid w:val="00111EC6"/>
    <w:rsid w:val="001552A5"/>
    <w:rsid w:val="0017663F"/>
    <w:rsid w:val="00182E02"/>
    <w:rsid w:val="001833FD"/>
    <w:rsid w:val="001835CA"/>
    <w:rsid w:val="00184E37"/>
    <w:rsid w:val="00193006"/>
    <w:rsid w:val="001A7E23"/>
    <w:rsid w:val="001B4BE6"/>
    <w:rsid w:val="001E0027"/>
    <w:rsid w:val="001E4981"/>
    <w:rsid w:val="001E7F52"/>
    <w:rsid w:val="001F34B1"/>
    <w:rsid w:val="00203D07"/>
    <w:rsid w:val="002062C1"/>
    <w:rsid w:val="00207FE3"/>
    <w:rsid w:val="0026491D"/>
    <w:rsid w:val="00291761"/>
    <w:rsid w:val="002A6901"/>
    <w:rsid w:val="002D1BC3"/>
    <w:rsid w:val="002D23F4"/>
    <w:rsid w:val="002E327D"/>
    <w:rsid w:val="002F6DC1"/>
    <w:rsid w:val="003036F9"/>
    <w:rsid w:val="00305E8F"/>
    <w:rsid w:val="00320201"/>
    <w:rsid w:val="003309F4"/>
    <w:rsid w:val="0033708D"/>
    <w:rsid w:val="00337B99"/>
    <w:rsid w:val="00362A4C"/>
    <w:rsid w:val="003B4723"/>
    <w:rsid w:val="003C6483"/>
    <w:rsid w:val="003E7EBC"/>
    <w:rsid w:val="003F20C2"/>
    <w:rsid w:val="004074ED"/>
    <w:rsid w:val="0041032C"/>
    <w:rsid w:val="004167A7"/>
    <w:rsid w:val="00436321"/>
    <w:rsid w:val="004613DB"/>
    <w:rsid w:val="00466DDF"/>
    <w:rsid w:val="004808BD"/>
    <w:rsid w:val="00495C81"/>
    <w:rsid w:val="004B6486"/>
    <w:rsid w:val="004D2A41"/>
    <w:rsid w:val="004F0B93"/>
    <w:rsid w:val="004F1167"/>
    <w:rsid w:val="004F1220"/>
    <w:rsid w:val="00512356"/>
    <w:rsid w:val="00544CF8"/>
    <w:rsid w:val="005672BC"/>
    <w:rsid w:val="005A4823"/>
    <w:rsid w:val="005E1871"/>
    <w:rsid w:val="006023B9"/>
    <w:rsid w:val="006301E5"/>
    <w:rsid w:val="00640E0E"/>
    <w:rsid w:val="006442C9"/>
    <w:rsid w:val="00644DE3"/>
    <w:rsid w:val="006553D5"/>
    <w:rsid w:val="00685465"/>
    <w:rsid w:val="00693BC8"/>
    <w:rsid w:val="00693D5E"/>
    <w:rsid w:val="006A2F0E"/>
    <w:rsid w:val="006B6075"/>
    <w:rsid w:val="006E57EF"/>
    <w:rsid w:val="00701B63"/>
    <w:rsid w:val="007037FA"/>
    <w:rsid w:val="00721E9E"/>
    <w:rsid w:val="00726618"/>
    <w:rsid w:val="007279A0"/>
    <w:rsid w:val="007332D6"/>
    <w:rsid w:val="007334CB"/>
    <w:rsid w:val="007C7CAE"/>
    <w:rsid w:val="007D3762"/>
    <w:rsid w:val="007F67A8"/>
    <w:rsid w:val="008302E8"/>
    <w:rsid w:val="00847D7A"/>
    <w:rsid w:val="00862BD0"/>
    <w:rsid w:val="00880DCE"/>
    <w:rsid w:val="00892DBC"/>
    <w:rsid w:val="008A39A2"/>
    <w:rsid w:val="008D63FD"/>
    <w:rsid w:val="008E7EF2"/>
    <w:rsid w:val="00907602"/>
    <w:rsid w:val="00921E74"/>
    <w:rsid w:val="009316A5"/>
    <w:rsid w:val="00956B86"/>
    <w:rsid w:val="00984C14"/>
    <w:rsid w:val="00995604"/>
    <w:rsid w:val="009A7DF2"/>
    <w:rsid w:val="009D3C03"/>
    <w:rsid w:val="009D3E93"/>
    <w:rsid w:val="009F2304"/>
    <w:rsid w:val="00A05CB0"/>
    <w:rsid w:val="00A14AB6"/>
    <w:rsid w:val="00A81DEE"/>
    <w:rsid w:val="00A827F8"/>
    <w:rsid w:val="00A935A2"/>
    <w:rsid w:val="00AB748D"/>
    <w:rsid w:val="00B1027E"/>
    <w:rsid w:val="00B17459"/>
    <w:rsid w:val="00B4085C"/>
    <w:rsid w:val="00B91F81"/>
    <w:rsid w:val="00B95EFA"/>
    <w:rsid w:val="00C22DEE"/>
    <w:rsid w:val="00C351D2"/>
    <w:rsid w:val="00C42D29"/>
    <w:rsid w:val="00C45E30"/>
    <w:rsid w:val="00C96D0F"/>
    <w:rsid w:val="00CB1882"/>
    <w:rsid w:val="00CC45B6"/>
    <w:rsid w:val="00CD0F78"/>
    <w:rsid w:val="00CD3424"/>
    <w:rsid w:val="00D04CF3"/>
    <w:rsid w:val="00D20821"/>
    <w:rsid w:val="00D32B5F"/>
    <w:rsid w:val="00D34D76"/>
    <w:rsid w:val="00D47034"/>
    <w:rsid w:val="00D80A05"/>
    <w:rsid w:val="00DC138B"/>
    <w:rsid w:val="00DF55FC"/>
    <w:rsid w:val="00E325CF"/>
    <w:rsid w:val="00E41531"/>
    <w:rsid w:val="00E42024"/>
    <w:rsid w:val="00E44030"/>
    <w:rsid w:val="00E85E7D"/>
    <w:rsid w:val="00E936D6"/>
    <w:rsid w:val="00E94890"/>
    <w:rsid w:val="00EE23CA"/>
    <w:rsid w:val="00EF3814"/>
    <w:rsid w:val="00F02B45"/>
    <w:rsid w:val="00F829F8"/>
    <w:rsid w:val="00F8523A"/>
    <w:rsid w:val="00F8627B"/>
    <w:rsid w:val="00FA28CC"/>
    <w:rsid w:val="00FC4864"/>
    <w:rsid w:val="00FE6E36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3B62F"/>
  <w15:docId w15:val="{F72307DE-F4B7-4A45-98AF-5ED75164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7C7CAE"/>
    <w:pPr>
      <w:spacing w:before="100" w:beforeAutospacing="1" w:after="100" w:afterAutospacing="1"/>
    </w:pPr>
  </w:style>
  <w:style w:type="character" w:styleId="a3">
    <w:name w:val="Hyperlink"/>
    <w:uiPriority w:val="99"/>
    <w:rsid w:val="007C7CAE"/>
    <w:rPr>
      <w:color w:val="0000FF"/>
      <w:u w:val="single"/>
    </w:rPr>
  </w:style>
  <w:style w:type="paragraph" w:styleId="a4">
    <w:name w:val="Normal (Web)"/>
    <w:basedOn w:val="a"/>
    <w:uiPriority w:val="99"/>
    <w:rsid w:val="007C7CAE"/>
  </w:style>
  <w:style w:type="paragraph" w:styleId="HTML">
    <w:name w:val="HTML Preformatted"/>
    <w:basedOn w:val="a"/>
    <w:link w:val="HTML0"/>
    <w:uiPriority w:val="99"/>
    <w:rsid w:val="007C7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C7CAE"/>
    <w:rPr>
      <w:rFonts w:ascii="Courier New" w:hAnsi="Courier New" w:cs="Courier New"/>
      <w:color w:val="auto"/>
      <w:sz w:val="20"/>
      <w:szCs w:val="20"/>
      <w:lang w:eastAsia="ru-RU"/>
    </w:rPr>
  </w:style>
  <w:style w:type="paragraph" w:customStyle="1" w:styleId="a5">
    <w:name w:val="Знак"/>
    <w:basedOn w:val="a"/>
    <w:uiPriority w:val="99"/>
    <w:rsid w:val="007C7CA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uiPriority w:val="99"/>
    <w:rsid w:val="007C7CAE"/>
  </w:style>
  <w:style w:type="paragraph" w:styleId="a6">
    <w:name w:val="Body Text"/>
    <w:basedOn w:val="a"/>
    <w:link w:val="a7"/>
    <w:rsid w:val="001E0027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1E0027"/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Body Text 2"/>
    <w:basedOn w:val="a"/>
    <w:link w:val="20"/>
    <w:rsid w:val="001E002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0027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E00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027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locked/>
    <w:rsid w:val="00E4403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"/>
    <w:basedOn w:val="a"/>
    <w:rsid w:val="00E4202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"/>
    <w:basedOn w:val="a"/>
    <w:rsid w:val="006442C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Шевченко Тетяна Олександрівна</cp:lastModifiedBy>
  <cp:revision>18</cp:revision>
  <cp:lastPrinted>2025-03-17T13:37:00Z</cp:lastPrinted>
  <dcterms:created xsi:type="dcterms:W3CDTF">2021-08-12T05:18:00Z</dcterms:created>
  <dcterms:modified xsi:type="dcterms:W3CDTF">2025-05-08T08:51:00Z</dcterms:modified>
</cp:coreProperties>
</file>