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894EDF" w:rsidRPr="00E21E8E">
        <w:trPr>
          <w:tblCellSpacing w:w="15" w:type="dxa"/>
        </w:trPr>
        <w:tc>
          <w:tcPr>
            <w:tcW w:w="2500" w:type="pct"/>
            <w:vMerge w:val="restart"/>
            <w:vAlign w:val="center"/>
            <w:hideMark/>
          </w:tcPr>
          <w:p w:rsidR="00894EDF" w:rsidRDefault="00894E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4661" w:rsidRPr="00B34661" w:rsidRDefault="005C6B21" w:rsidP="00B3466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34661">
              <w:rPr>
                <w:sz w:val="28"/>
                <w:szCs w:val="28"/>
                <w:lang w:val="ru-RU"/>
              </w:rPr>
              <w:t xml:space="preserve">Додаток </w:t>
            </w:r>
            <w:r w:rsidR="00D1213E" w:rsidRPr="00B34661">
              <w:rPr>
                <w:sz w:val="28"/>
                <w:szCs w:val="28"/>
                <w:lang w:val="ru-RU"/>
              </w:rPr>
              <w:t xml:space="preserve"> 6 </w:t>
            </w:r>
            <w:r w:rsidR="00D1213E" w:rsidRPr="00B34661">
              <w:rPr>
                <w:sz w:val="28"/>
                <w:szCs w:val="28"/>
                <w:lang w:val="ru-RU"/>
              </w:rPr>
              <w:br/>
              <w:t>до рішення Сумської міської ради</w:t>
            </w:r>
          </w:p>
          <w:p w:rsidR="00894EDF" w:rsidRPr="00B34661" w:rsidRDefault="00B34661" w:rsidP="00B3466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B34661">
              <w:rPr>
                <w:sz w:val="28"/>
                <w:szCs w:val="28"/>
                <w:lang w:val="ru-RU"/>
              </w:rPr>
              <w:t xml:space="preserve">Про затвердження переліку адміністративних послуг, які надаються через управління «Центр надання адміністративних послуг у </w:t>
            </w:r>
            <w:r w:rsidRPr="00B34661">
              <w:rPr>
                <w:sz w:val="28"/>
                <w:szCs w:val="28"/>
                <w:lang w:val="ru-RU"/>
              </w:rPr>
              <w:br/>
              <w:t>м. Суми» Сумської міської ради, його територіальні підрозділи, віддалені робочі місця адміністраторів, та форм інформаційних і технологічних карток адміністративних послуг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894EDF" w:rsidRPr="00E21E8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94EDF" w:rsidRPr="00B34661" w:rsidRDefault="00894ED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94EDF" w:rsidRPr="00B34661" w:rsidRDefault="00894ED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894EDF" w:rsidRDefault="0017356F" w:rsidP="0017356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від 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07 травня </w:t>
            </w:r>
            <w:r w:rsidR="00D1213E">
              <w:rPr>
                <w:rFonts w:eastAsia="Times New Roman"/>
                <w:sz w:val="28"/>
                <w:szCs w:val="28"/>
              </w:rPr>
              <w:t>2025 </w:t>
            </w:r>
            <w:r w:rsidR="00E21E8E">
              <w:rPr>
                <w:rFonts w:eastAsia="Times New Roman"/>
                <w:sz w:val="28"/>
                <w:szCs w:val="28"/>
                <w:lang w:val="uk-UA"/>
              </w:rPr>
              <w:t xml:space="preserve">року </w:t>
            </w:r>
            <w:bookmarkStart w:id="0" w:name="_GoBack"/>
            <w:bookmarkEnd w:id="0"/>
            <w:r w:rsidR="00D1213E">
              <w:rPr>
                <w:rFonts w:eastAsia="Times New Roman"/>
                <w:sz w:val="28"/>
                <w:szCs w:val="28"/>
              </w:rPr>
              <w:t>№ </w:t>
            </w:r>
            <w:r>
              <w:rPr>
                <w:rFonts w:eastAsia="Times New Roman"/>
                <w:sz w:val="28"/>
                <w:szCs w:val="28"/>
                <w:lang w:val="uk-UA"/>
              </w:rPr>
              <w:t>5514</w:t>
            </w:r>
            <w:r w:rsidR="00D1213E">
              <w:rPr>
                <w:rFonts w:eastAsia="Times New Roman"/>
                <w:sz w:val="28"/>
                <w:szCs w:val="28"/>
              </w:rPr>
              <w:t>-МР</w:t>
            </w:r>
          </w:p>
        </w:tc>
      </w:tr>
    </w:tbl>
    <w:p w:rsidR="00B34661" w:rsidRDefault="00B34661" w:rsidP="00B3466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34661" w:rsidRPr="0017356F" w:rsidRDefault="00B34661" w:rsidP="00B3466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17356F">
        <w:rPr>
          <w:rStyle w:val="a4"/>
          <w:sz w:val="28"/>
          <w:szCs w:val="28"/>
          <w:lang w:val="ru-RU"/>
        </w:rPr>
        <w:t>Перелік</w:t>
      </w:r>
    </w:p>
    <w:p w:rsidR="00B34661" w:rsidRDefault="00D1213E" w:rsidP="00B3466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B34661">
        <w:rPr>
          <w:rStyle w:val="a4"/>
          <w:sz w:val="28"/>
          <w:szCs w:val="28"/>
          <w:lang w:val="ru-RU"/>
        </w:rPr>
        <w:t>адміністративних послуг, які надаються через від</w:t>
      </w:r>
      <w:r w:rsidR="00B34661">
        <w:rPr>
          <w:rStyle w:val="a4"/>
          <w:sz w:val="28"/>
          <w:szCs w:val="28"/>
          <w:lang w:val="ru-RU"/>
        </w:rPr>
        <w:t>далене робоче місце управління «</w:t>
      </w:r>
      <w:r w:rsidRPr="00B34661">
        <w:rPr>
          <w:rStyle w:val="a4"/>
          <w:sz w:val="28"/>
          <w:szCs w:val="28"/>
          <w:lang w:val="ru-RU"/>
        </w:rPr>
        <w:t>Центр надання ад</w:t>
      </w:r>
      <w:r w:rsidR="00B34661">
        <w:rPr>
          <w:rStyle w:val="a4"/>
          <w:sz w:val="28"/>
          <w:szCs w:val="28"/>
          <w:lang w:val="ru-RU"/>
        </w:rPr>
        <w:t>міністративних послуг у м. Суми»</w:t>
      </w:r>
    </w:p>
    <w:p w:rsidR="00B34661" w:rsidRDefault="00D1213E" w:rsidP="00B3466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B34661">
        <w:rPr>
          <w:rStyle w:val="a4"/>
          <w:sz w:val="28"/>
          <w:szCs w:val="28"/>
          <w:lang w:val="ru-RU"/>
        </w:rPr>
        <w:t xml:space="preserve"> Сумської міської ради у с. Стецьківка</w:t>
      </w:r>
    </w:p>
    <w:p w:rsidR="00894EDF" w:rsidRPr="00B34661" w:rsidRDefault="00D1213E" w:rsidP="00B34661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B34661">
        <w:rPr>
          <w:rStyle w:val="a4"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365"/>
        <w:gridCol w:w="3901"/>
      </w:tblGrid>
      <w:tr w:rsidR="00894EDF" w:rsidRPr="00E21E8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B34661">
              <w:rPr>
                <w:rFonts w:eastAsia="Times New Roman"/>
                <w:b/>
                <w:bCs/>
                <w:lang w:val="ru-RU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Реєстрація місця проживання (перебування) особи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Реєстрація місця проживання малолітньої дитини (до 14 років)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Зняття із задекларованого/зареєстрованого місця проживання (перебування)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витягу з реєстру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інформації про склад зареєстрованих у житловому приміщенні осіб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інформації про зареєстроване/задеклароване місце проживання/перебування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Постанова Верховної Ради України від 26 червня 1992 р. № 2503-</w:t>
            </w:r>
            <w:r>
              <w:rPr>
                <w:rFonts w:eastAsia="Times New Roman"/>
              </w:rPr>
              <w:t>XII</w:t>
            </w:r>
            <w:r w:rsidRPr="00B34661">
              <w:rPr>
                <w:rFonts w:eastAsia="Times New Roman"/>
                <w:lang w:val="ru-RU"/>
              </w:rPr>
              <w:t xml:space="preserve"> «Про затвердження положень про паспорт громадянина України та про паспорт громадянина України для виїзду за кордон»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Державний земельний кадастр»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довідки про наявність та розмір земельної частки (паю)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</w:t>
            </w:r>
            <w:r w:rsidRPr="00B34661">
              <w:rPr>
                <w:rFonts w:eastAsia="Times New Roman"/>
                <w:lang w:val="ru-RU"/>
              </w:rPr>
              <w:lastRenderedPageBreak/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Виправлення те</w:t>
            </w:r>
            <w:r w:rsidR="00D81CF3">
              <w:rPr>
                <w:rFonts w:eastAsia="Times New Roman"/>
                <w:lang w:val="ru-RU"/>
              </w:rPr>
              <w:t>хнічної помилки у відомостях з Д</w:t>
            </w:r>
            <w:r w:rsidRPr="00B34661">
              <w:rPr>
                <w:rFonts w:eastAsia="Times New Roman"/>
                <w:lang w:val="ru-RU"/>
              </w:rPr>
              <w:t>ержавного земельного кадастру не з вини органу, що здійснює його ведення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витягів з Державного земельного кадастру про землі в межах адміністративно-територіальних одиниць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81CF3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Надання відомостей з Д</w:t>
            </w:r>
            <w:r w:rsidR="00D1213E" w:rsidRPr="00B34661">
              <w:rPr>
                <w:rFonts w:eastAsia="Times New Roman"/>
                <w:lang w:val="ru-RU"/>
              </w:rPr>
              <w:t>ержавного земельного кадастру у формі витяг</w:t>
            </w:r>
            <w:r>
              <w:rPr>
                <w:rFonts w:eastAsia="Times New Roman"/>
                <w:lang w:val="ru-RU"/>
              </w:rPr>
              <w:t>у з Д</w:t>
            </w:r>
            <w:r w:rsidR="00D1213E" w:rsidRPr="00B34661">
              <w:rPr>
                <w:rFonts w:eastAsia="Times New Roman"/>
                <w:lang w:val="ru-RU"/>
              </w:rPr>
              <w:t>ержавного земельного кадастру про обмеження у використанні земель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 xml:space="preserve">Надання відомостей з Державного земельного кадастру у формі витягу з Державного земельного </w:t>
            </w:r>
            <w:r w:rsidRPr="00B34661">
              <w:rPr>
                <w:rFonts w:eastAsia="Times New Roman"/>
                <w:lang w:val="ru-RU"/>
              </w:rPr>
              <w:lastRenderedPageBreak/>
              <w:t>кадастру про землі в межах території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Державного земельного кадастру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Державного земельного кадастру змін до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Державна реєстрація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Державна реєстрація змін до відомостей про меліоративну мережу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Державна реєстрація складової частини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Державна реєстрація змін до відомостей про складову частину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оцінку земель»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рішення про передачу у власність, надання у користування земельних ділянок, що перебувають у державній або комунальній власності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Земельний кодекс України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з рішення) про втрату чинності деяких пунктів рішень Сумської міської ради, Сумської міської Ради народних депутатів, виконавчого комітету Сумської міської Ради народних депутатів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Земельний кодекс України, Закон України «Про місцеве самоврядування в Україні»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затвердження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Земельний кодекс України, Закон України «Про землеустрій»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передачу в суборенду земельної ділянки (її частини)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Земельний кодекс України, Закон України «Про оренду землі»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внесення змін до діючих договорів оренди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договору оренди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права користування земельною ділянкою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Сумської міської ради (витяг із рішення) про укладення договору оренди землі на новий строк (поновлення договору оренди земельної ділянки),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Сумської міської ради (витяг із рішення) про продаж земельних ділянок комунальної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Сумської міської ради (витяг із рішення) про передачу в оренду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кадастр», Закон України «Про землеустрій»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у зв’язку зі зміною цільового призначення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проведення експертної грошової оцінки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Сумської міської ради (витяг із рішення) про передачу у власність земельної ділянки,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Сумської міської ради (витяг із рішення) про надання в постійне користування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зміну цільового призначення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із рішення) про внесення змін до рішення Сумської міської ради, Сумської міської ради народних депутатів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згоди на поділ або об’єднання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встановлення земельного сервітуту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Реєстрація декларації про готовність об’єкта до експлуатації, будівництво якого здійснено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</w:t>
            </w:r>
            <w:r>
              <w:rPr>
                <w:rFonts w:eastAsia="Times New Roman"/>
              </w:rPr>
              <w:lastRenderedPageBreak/>
              <w:t>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об’єкта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Прийняття рішення про зміну адреси об’єкта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Присвоєння адреси об’єкту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Присвоєння адреси самочинно збудованому об’єкту нерухомого майна,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5B5B8C" w:rsidRDefault="005B5B8C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розміщення зовнішньої реклами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рекламу», «Про Перелік документів дозвільного характеру у сфері господарської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Анулювання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Переоформлення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змін у дозвіл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Прийняття рішення про переведення дачних і садових будинків, що відповідають державним будівельним нормам, у жилі будинки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Постанова Кабінету Міністрів України від 29.04.2015 №321 «Про затвердження Порядку переведення дачних і садових будинків, що відповідають державним будівельним нормам, у жилі будинки»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будівельного паспорта забудови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регулювання містобудівної діяльності», Закон України «Про дозвільну систему у сфері господарської діяльності», Закон України «Про архітектурну діяльність»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змін до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віднесення (не віднесення) об’єкта до категорії пам'яток архітектури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охорону культурної спадщини»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науково-проектної документації на виконання робіт із консервації, реставрації, реабілітації, музеєфікації, ремонту та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консервацію, реставрацію, реабілітацію, музеєфікацію, ремонт,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витягу з протоколу засідання сесії органу місцевого самоврядування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місцеве самоврядування в Україні», Закон України «Про звернення громадян», Закон України «Про доступ до публічної інформації» Закон України «Про місцеве самоврядування в Україні», Закон України «Про звернення громадян»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витягу з протоколу засідання постійної комісії органу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копій рішень (витягів з рішень) Сумської міської ради, виконавчого комітету міської ради, розпоряджень міського голови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Національний архівний фонд та архівні установи»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архівних довідок, копій або витягів на запити фізичних і юридичних осіб, необхідних для соціального захисту громадян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місцеве самоврядування в Україні»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погодження/відмови на організацію і проведення ярмарку на території Сумської міської територіальної громади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виконавчого комітету Сумської міської ради від 17.03.2020 року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об’єднаної територіальної громади»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погодження/відмови на розміщення об’єкту сезонної торгівлі та/або об’єкту сфери розваг на території Сумської міської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згоди/відмови на здійснення святкової виїзної торгівлі на території Сумської міської об’єднаної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дозволів на порушення об’єктів благоустрою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B522FA" w:rsidP="00B522FA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Закон України «</w:t>
            </w:r>
            <w:r w:rsidR="00D1213E" w:rsidRPr="00B34661">
              <w:rPr>
                <w:rFonts w:eastAsia="Times New Roman"/>
                <w:lang w:val="ru-RU"/>
              </w:rPr>
              <w:t>Про благоустрій населених пунктів</w:t>
            </w:r>
            <w:r>
              <w:rPr>
                <w:rFonts w:eastAsia="Times New Roman"/>
                <w:lang w:val="ru-RU"/>
              </w:rPr>
              <w:t>»</w:t>
            </w:r>
            <w:r w:rsidR="00D1213E" w:rsidRPr="00B34661">
              <w:rPr>
                <w:rFonts w:eastAsia="Times New Roman"/>
                <w:lang w:val="ru-RU"/>
              </w:rPr>
              <w:t xml:space="preserve"> стаття 26-1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Переоформлення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Анулювання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Направлення дітей, які потребують особливої соціальної уваги та підтримки, до дитячих закладів оздоровлення та відпочинку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оздоровлення та відпочинок дітей», Закон України «Про охорону дитинства»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Проведення обстежень зелених насаджень, оформлення і надання відповідних документів на їх видалення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благоустрій населених пунктів»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про надання неповнолітнім особам повної цивільної дієздатності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Сімейний кодекс України, Цивільний кодекс України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Підготовка проекту рішення виконкому про погодження зняття з реєстрації дитини-сироти, дитини, позбавленої батьківського піклування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Договір про умови запровадження та організацію функціонування послуги з патронату над дитиною, що надаватиметься сім’єю патронатного вихователя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Сімейний кодекс України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охорону культурної спадщини», «Про Перелік документів дозвільного характеру у сфері господарської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охорону культурної спадщини», «Про охорону археологічної спадщини», «Про Перелік документів дозвільного характеру у сфері господарської діяльності»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демонстраторів фільмів які провадять свою діяльність у межах відповідних адміністративно-територіальних одиниць)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кінематографію»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пасіки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бджільництво»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до Реєстру осіб, які мають право на пільги, відомостей про пільговика, про членів сім'ї чи опікуна пільговика, на яких поширюється пільга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Постанова КМУ від 29.01.2003 №117 «Про Єдиний державний автоматизований реєстр осіб, які мають право на пільги»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експлуатаційного дозволу для провадження діяльності: на потужностях (об'єктах) з переробки неїстівних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ветеринарну медицину», «Про Перелік документів дозвільного характеру у сфері господарської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Видача, відмова у видачі, анулювання, тимчасове припинення дії, переоформлення та поновлення дії експлуатаційного дозволу оператором ринку, що провадить діяльність, пов’язану з виробництвом </w:t>
            </w:r>
            <w:r>
              <w:rPr>
                <w:rFonts w:eastAsia="Times New Roman"/>
              </w:rPr>
              <w:lastRenderedPageBreak/>
              <w:t>та/або зберіганням харчових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lastRenderedPageBreak/>
              <w:t>Закон України «Про основні принципи та вимоги до безпечності та якості харчових продуктів» статті 23, 24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Державна реєстрація потужностей операторів ринку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основні принципи та вимоги до безпечності та якості харчових продуктів»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змін до відомостей Державного реєстру потужностей операторів ринку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безпечність та гігієну кормів»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карантин рослин»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сертифіката племінних (генетичних) ресурсів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племінну справу у тваринництві»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спеціальне водокористування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Водний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Анулювання дозволу на спеціальне водокористування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природно-заповідний фонд України», «Про Перелік документів дозвільного характеру у сфері господарської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Анулювання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охорону атмосферного повітря», «Про Перелік документів дозвільного характеру у сфері господарської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Переоформлення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здійснення операцій у сфері поводження з відходами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відходи», «Про Перелік документів дозвільного характеру у сфері господарської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Погодження відстрочення на заготівлю та вивезення деревини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 xml:space="preserve">Кодекс «Лісовий кодекс України» ст. 67, 70-71 Постанова КМУ від 23.05.2007 №671 «Про врегулювання питань щодо спеціального </w:t>
            </w:r>
            <w:r w:rsidRPr="00B34661">
              <w:rPr>
                <w:rFonts w:eastAsia="Times New Roman"/>
                <w:lang w:val="ru-RU"/>
              </w:rPr>
              <w:lastRenderedPageBreak/>
              <w:t>використання лісових ресурсів» п. 50-53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Затвердження лімітів на спеціальне використання природних ресурсів у межах територій та об’єктів природно-заповідного фонду місцевого значення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природно-заповідний фонд України»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відповідності матеріально-технічної бази суб’єкта господарювання вимогам законодавства у сфері пожежної 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Кодекс цивільного захисту України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Віднесення об’єкта підвищеної небезпеки відповідного класу з реєстрацією в Реєстрі (Журналі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Кодекс цивільного захисту України Закон України «Про об’єкти підвищеної небезпеки»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Виключення об’єкта підвищеної небезпеки з Реєстру (Журналу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об’єкти підвищеної небезпеки» ст. 8 Постанова КМУ від 12.07.2002 №956 «Про ідентифікацію та декларування безпеки об'єктів підвищеної небезпеки»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Лісовий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Переоформлення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Анулювання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Переоформлення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Анулювання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рішення про виділення у встановленому порядку лісових ділянок для довгострокового тимчасового користування лісами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посвідчення мисливця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адміністративні послуги» Частина третя, стаття 3 Закон України «Про мисливське господарство та полювання» Закон України «Про виконавче провадження»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добутої дичини і порушень правил полювання»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контрольної картки обліку добутої дичини і порушень правил полювання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 xml:space="preserve">Закон України «Про мисливське господарство та полювання» Закон України «Про виконавче провадження» Закон України «Про адміністративні послуги» Розпорядження КМУ від 21.01.1993 №7-93 «Декрет КМУ Про державне мито»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</w:t>
            </w:r>
            <w:r w:rsidRPr="00B34661">
              <w:rPr>
                <w:rFonts w:eastAsia="Times New Roman"/>
                <w:lang w:val="ru-RU"/>
              </w:rPr>
              <w:lastRenderedPageBreak/>
              <w:t>добутої дичини і порушень правил полювання»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 w:rsidRPr="00B34661">
              <w:rPr>
                <w:rFonts w:eastAsia="Times New Roman"/>
                <w:lang w:val="ru-RU"/>
              </w:rPr>
              <w:t xml:space="preserve">Видача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охорону праці», «Про Перелік документів дозвільного характеру у сфері господарської діяльності»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 w:rsidRPr="00B34661">
              <w:rPr>
                <w:rFonts w:eastAsia="Times New Roman"/>
                <w:lang w:val="ru-RU"/>
              </w:rPr>
              <w:t xml:space="preserve">Припинення дії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 w:rsidRPr="00B34661">
              <w:rPr>
                <w:rFonts w:eastAsia="Times New Roman"/>
                <w:lang w:val="ru-RU"/>
              </w:rPr>
              <w:t xml:space="preserve">Переоформлення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устатковання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Реєстрація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охорону праці»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Реєстрація зміни відомостей у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дорожній рух»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гірничого відводу для розробки родовищ корисних копалин підземним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Кодекс «Про надра» частина треття статті 17 Постанова КМУ від 27.01.1995 №59 «Про затвердження Положення про порядок надання гірничих відводів»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поводження з вибуховими матеріалами промислового призначення»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свідоцтва на зберігання вибухових матеріалів промислового призначення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рух», «Про Перелік документів дозвільного характеру у сфері господарської діяльності»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Анулювання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 w:rsidP="00493558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 xml:space="preserve">Закон </w:t>
            </w:r>
            <w:r w:rsidR="00493558">
              <w:rPr>
                <w:rFonts w:eastAsia="Times New Roman"/>
                <w:lang w:val="ru-RU"/>
              </w:rPr>
              <w:t>У</w:t>
            </w:r>
            <w:r w:rsidRPr="00B34661">
              <w:rPr>
                <w:rFonts w:eastAsia="Times New Roman"/>
                <w:lang w:val="ru-RU"/>
              </w:rPr>
              <w:t>країни «Про режим іноземного інвестування»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дубліката картки реєстрації договору (контракту)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 w:rsidRPr="00B34661">
              <w:rPr>
                <w:rFonts w:eastAsia="Times New Roman"/>
                <w:lang w:val="ru-RU"/>
              </w:rPr>
              <w:t xml:space="preserve">Встановлення факту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</w:t>
            </w:r>
            <w:r>
              <w:rPr>
                <w:rFonts w:eastAsia="Times New Roman"/>
              </w:rPr>
              <w:t>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волонтерську діяльність»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статус ветеранів війни, гарантії їх соціального захисту» і «Про жертви нацистських переслідувань»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громадським об’єднанням ветеранів війни безплатно приміщень для здійснення їх статутних завдань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захисту»Закон України «Про статус ветеранів війни, гарантії їх соціального захисту»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поховання та похоронну справу», «Про статус ветеранів війни, гарантії їх соціального захисту» і «Про основні засади соціального захисту ветеранів праці та інших громадян похилого віку в Україні»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Реєстрація декларації про провадження господарської 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Постанова КМУ від 18.03.2022 «Деякі питання забезпечення провадження господарської діяльності в умовах воєнного стану»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видавничу справу»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дубліката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Переоформлення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Закони України «Про видавничу справу», «Про Перелік документів дозвільного характеру у сфері господарської діяльності»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Переоформлення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 xml:space="preserve">Присвоєння спортивних розрядів спортсменам: «Кандидат у майстри спорту України» та </w:t>
            </w:r>
            <w:r>
              <w:rPr>
                <w:rFonts w:eastAsia="Times New Roman"/>
              </w:rPr>
              <w:t>I</w:t>
            </w:r>
            <w:r w:rsidRPr="00B34661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фізичну культуру і спорт»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 xml:space="preserve">Присвоєння спортивних розрядів спортсменам: </w:t>
            </w:r>
            <w:r>
              <w:rPr>
                <w:rFonts w:eastAsia="Times New Roman"/>
              </w:rPr>
              <w:t>II</w:t>
            </w:r>
            <w:r w:rsidRPr="00B34661">
              <w:rPr>
                <w:rFonts w:eastAsia="Times New Roman"/>
                <w:lang w:val="ru-RU"/>
              </w:rPr>
              <w:t xml:space="preserve"> та </w:t>
            </w:r>
            <w:r>
              <w:rPr>
                <w:rFonts w:eastAsia="Times New Roman"/>
              </w:rPr>
              <w:t>III</w:t>
            </w:r>
            <w:r w:rsidRPr="00B34661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те, що громадянин не працює (для непрацевлаштованих), на всіх повнолітніх членів сім’ї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Рішення виконавчого комітету Сумської міської ради від 18.12.2020 № 577 «Про покладання обов’язків із вчинення нотаріальних дій, видачі довідок на старост старостинських округів»</w:t>
            </w: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наявність/відсутність пічного опалення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наявність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те, що являється чи не являється членом особистого селянського господарства (ОСГ)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на отримання приватизаційних паперів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те, що особа проживає за даною адресою без реєстрації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належність майна фізичній особі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те, що фізична особа користується водою з шахтового колодязя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– виписки з погосподарської книги для оформлення спадщини після померлих до 1992 року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те, що особа вирощує велику рогату худобу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про те, що особа має бджолосім’ї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матері, що вона дійсно народила та виховала 5 і більше дітей до шестирічного віку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акту про фактичне проживання/непроживання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акту обстеження матеріально-побутових умов сім’ї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акту обстеження житлових умов заявника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- характеристики на жителів населеного пункту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Надання довідки на відчудження житлового будинку та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довідки про останнє місце реєстрації спадкодавця (померлої особи) із зазначенням осіб, які зареєстровані з ним за однією адресою, та наявності чи зміни заповіту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Посвідчення заповіту (крім секретного)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нотаріат»</w:t>
            </w: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Скасування заповіту (крім секретного)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дубліката, посвідченого органом місцевого самоврядування, документа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Засвідчення вірності копії (фотокопії) документа і виписки з нього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894EDF">
            <w:pPr>
              <w:rPr>
                <w:rFonts w:eastAsia="Times New Roman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Засвідчення справжності підпису на документі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894EDF">
            <w:pPr>
              <w:rPr>
                <w:rFonts w:eastAsia="Times New Roman"/>
                <w:lang w:val="ru-RU"/>
              </w:rPr>
            </w:pPr>
          </w:p>
        </w:tc>
      </w:tr>
      <w:tr w:rsidR="00894E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в тимчасове користування елементу благоустрою комунальної власності з метою розміщення тимчасової споруди, майданчика для забезпечення будівництва, об'єкту некомерційного призначення на території Сумської міської територіальної громади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розміщення тимчасових споруд для провадження підприємницької діяльності на території міста Суми, затверджені рішенням Сумської міської ради від 30.11.2016 № 1498-МР. Правила використання елементів благоустрою комунальної власності на території Сумської міської територіальної громади затверджені рішенням виконавчого комітету Сумської міської ради, від 22.02.2024 № 95.</w:t>
            </w:r>
          </w:p>
        </w:tc>
      </w:tr>
    </w:tbl>
    <w:p w:rsidR="00736274" w:rsidRDefault="00736274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790"/>
        <w:gridCol w:w="4493"/>
      </w:tblGrid>
      <w:tr w:rsidR="00894EDF" w:rsidRPr="00E21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Default="00D121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Видача кваліфікаційного свідоцтва сільськогосподарського дорадника, сільськогосподарського експерта-дорадника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DF" w:rsidRPr="00B34661" w:rsidRDefault="00D1213E">
            <w:pPr>
              <w:rPr>
                <w:rFonts w:eastAsia="Times New Roman"/>
                <w:lang w:val="ru-RU"/>
              </w:rPr>
            </w:pPr>
            <w:r w:rsidRPr="00B34661">
              <w:rPr>
                <w:rFonts w:eastAsia="Times New Roman"/>
                <w:lang w:val="ru-RU"/>
              </w:rPr>
              <w:t>Закон України «Про адміністративні послуги»; Закон України «Про сільськогосподарську дорадчу діяльність»</w:t>
            </w:r>
          </w:p>
        </w:tc>
      </w:tr>
    </w:tbl>
    <w:p w:rsidR="000A1E0B" w:rsidRPr="00736274" w:rsidRDefault="000A1E0B" w:rsidP="000A1E0B">
      <w:pPr>
        <w:pStyle w:val="a3"/>
        <w:rPr>
          <w:lang w:val="ru-RU"/>
        </w:rPr>
      </w:pPr>
    </w:p>
    <w:p w:rsidR="00B34661" w:rsidRPr="00B34661" w:rsidRDefault="00D1213E" w:rsidP="000A1E0B">
      <w:pPr>
        <w:pStyle w:val="a3"/>
        <w:rPr>
          <w:sz w:val="28"/>
          <w:szCs w:val="28"/>
          <w:lang w:val="ru-RU"/>
        </w:rPr>
      </w:pPr>
      <w:r>
        <w:t> </w:t>
      </w:r>
      <w:r w:rsidR="00B34661" w:rsidRPr="00B34661">
        <w:rPr>
          <w:sz w:val="28"/>
          <w:szCs w:val="28"/>
          <w:lang w:val="ru-RU"/>
        </w:rPr>
        <w:t>Секретар Сумської міської ради</w:t>
      </w:r>
      <w:r w:rsidR="00B34661" w:rsidRPr="00B34661">
        <w:rPr>
          <w:sz w:val="28"/>
          <w:szCs w:val="28"/>
          <w:lang w:val="ru-RU"/>
        </w:rPr>
        <w:tab/>
      </w:r>
      <w:r w:rsidR="00B34661" w:rsidRPr="00B34661">
        <w:rPr>
          <w:sz w:val="28"/>
          <w:szCs w:val="28"/>
          <w:lang w:val="ru-RU"/>
        </w:rPr>
        <w:tab/>
      </w:r>
      <w:r w:rsidR="00B34661" w:rsidRPr="00B34661">
        <w:rPr>
          <w:sz w:val="28"/>
          <w:szCs w:val="28"/>
          <w:lang w:val="ru-RU"/>
        </w:rPr>
        <w:tab/>
      </w:r>
      <w:r w:rsidR="00B34661" w:rsidRPr="00B34661">
        <w:rPr>
          <w:sz w:val="28"/>
          <w:szCs w:val="28"/>
          <w:lang w:val="ru-RU"/>
        </w:rPr>
        <w:tab/>
      </w:r>
      <w:r w:rsidR="00B34661" w:rsidRPr="00B34661">
        <w:rPr>
          <w:sz w:val="28"/>
          <w:szCs w:val="28"/>
          <w:lang w:val="ru-RU"/>
        </w:rPr>
        <w:tab/>
        <w:t xml:space="preserve">       Артем КОБЗАР</w:t>
      </w:r>
    </w:p>
    <w:p w:rsidR="00B34661" w:rsidRPr="000A1E0B" w:rsidRDefault="000A1E0B" w:rsidP="00B34661">
      <w:pPr>
        <w:rPr>
          <w:lang w:val="ru-RU"/>
        </w:rPr>
      </w:pPr>
      <w:r>
        <w:rPr>
          <w:lang w:val="ru-RU"/>
        </w:rPr>
        <w:t>В</w:t>
      </w:r>
      <w:r w:rsidR="00B34661" w:rsidRPr="000A1E0B">
        <w:rPr>
          <w:lang w:val="ru-RU"/>
        </w:rPr>
        <w:t>иконавець: Алла СТРИЖОВА</w:t>
      </w:r>
    </w:p>
    <w:p w:rsidR="00D1213E" w:rsidRPr="000A1E0B" w:rsidRDefault="00D1213E">
      <w:pPr>
        <w:rPr>
          <w:rFonts w:eastAsia="Times New Roman"/>
          <w:lang w:val="ru-RU"/>
        </w:rPr>
      </w:pPr>
    </w:p>
    <w:sectPr w:rsidR="00D1213E" w:rsidRPr="000A1E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4D"/>
    <w:rsid w:val="000A1E0B"/>
    <w:rsid w:val="0017356F"/>
    <w:rsid w:val="003D5EE0"/>
    <w:rsid w:val="00493558"/>
    <w:rsid w:val="005B5B8C"/>
    <w:rsid w:val="005C6B21"/>
    <w:rsid w:val="00736274"/>
    <w:rsid w:val="0086380D"/>
    <w:rsid w:val="00894EDF"/>
    <w:rsid w:val="009C3C4D"/>
    <w:rsid w:val="00B34661"/>
    <w:rsid w:val="00B522FA"/>
    <w:rsid w:val="00D1213E"/>
    <w:rsid w:val="00D81CF3"/>
    <w:rsid w:val="00E2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15527"/>
  <w15:chartTrackingRefBased/>
  <w15:docId w15:val="{75063B4D-FE50-4644-A550-F5590EB6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1">
    <w:name w:val="Знак Знак Знак Знак1"/>
    <w:basedOn w:val="a"/>
    <w:rsid w:val="00B34661"/>
    <w:rPr>
      <w:rFonts w:ascii="Verdana" w:eastAsia="Times New Roman" w:hAnsi="Verdana" w:cs="Verdan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3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8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4918</Words>
  <Characters>34594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Тетяна Олександрівна</dc:creator>
  <cp:keywords/>
  <dc:description/>
  <cp:lastModifiedBy>Рожкова Олена Сергіївна</cp:lastModifiedBy>
  <cp:revision>16</cp:revision>
  <cp:lastPrinted>2025-05-08T10:30:00Z</cp:lastPrinted>
  <dcterms:created xsi:type="dcterms:W3CDTF">2025-03-26T10:22:00Z</dcterms:created>
  <dcterms:modified xsi:type="dcterms:W3CDTF">2025-05-08T10:30:00Z</dcterms:modified>
</cp:coreProperties>
</file>