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CD242E" w:rsidTr="007F5F65">
        <w:trPr>
          <w:jc w:val="center"/>
        </w:trPr>
        <w:tc>
          <w:tcPr>
            <w:tcW w:w="4252" w:type="dxa"/>
          </w:tcPr>
          <w:p w:rsidR="00CD242E" w:rsidRDefault="00CD242E" w:rsidP="007F5F65">
            <w:pPr>
              <w:tabs>
                <w:tab w:val="left" w:pos="8447"/>
              </w:tabs>
              <w:spacing w:before="56"/>
              <w:rPr>
                <w:sz w:val="28"/>
                <w:szCs w:val="28"/>
              </w:rPr>
            </w:pPr>
            <w:r>
              <w:rPr>
                <w:sz w:val="28"/>
              </w:rPr>
              <w:br w:type="page"/>
            </w:r>
          </w:p>
        </w:tc>
        <w:tc>
          <w:tcPr>
            <w:tcW w:w="1134" w:type="dxa"/>
          </w:tcPr>
          <w:p w:rsidR="00CD242E" w:rsidRDefault="00CD242E" w:rsidP="007F5F65">
            <w:pPr>
              <w:tabs>
                <w:tab w:val="left" w:pos="8447"/>
              </w:tabs>
              <w:jc w:val="center"/>
              <w:rPr>
                <w:sz w:val="28"/>
                <w:szCs w:val="28"/>
              </w:rPr>
            </w:pPr>
            <w:r w:rsidRPr="00AB769D">
              <w:rPr>
                <w:noProof/>
                <w:sz w:val="28"/>
                <w:szCs w:val="28"/>
                <w:lang w:val="en-US" w:eastAsia="en-US"/>
              </w:rPr>
              <w:drawing>
                <wp:inline distT="0" distB="0" distL="0" distR="0" wp14:anchorId="01476AAA" wp14:editId="2BD3A8DE">
                  <wp:extent cx="4286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tc>
        <w:tc>
          <w:tcPr>
            <w:tcW w:w="4253" w:type="dxa"/>
            <w:vAlign w:val="center"/>
          </w:tcPr>
          <w:p w:rsidR="00CD242E" w:rsidRDefault="008A7EA3" w:rsidP="007F5F65">
            <w:pPr>
              <w:pStyle w:val="a3"/>
              <w:jc w:val="center"/>
            </w:pPr>
            <w:r>
              <w:t xml:space="preserve">                     </w:t>
            </w:r>
            <w:proofErr w:type="spellStart"/>
            <w:r w:rsidR="00CD242E">
              <w:t>Проєкт</w:t>
            </w:r>
            <w:proofErr w:type="spellEnd"/>
            <w:r w:rsidR="00CD242E">
              <w:t xml:space="preserve"> </w:t>
            </w:r>
          </w:p>
          <w:p w:rsidR="00CD242E" w:rsidRDefault="008A7EA3" w:rsidP="007F5F65">
            <w:pPr>
              <w:pStyle w:val="a3"/>
              <w:jc w:val="center"/>
            </w:pPr>
            <w:r>
              <w:t xml:space="preserve">                        </w:t>
            </w:r>
            <w:r w:rsidR="00CD242E">
              <w:t>оприлюднено</w:t>
            </w:r>
          </w:p>
          <w:p w:rsidR="00CD242E" w:rsidRPr="00925F8B" w:rsidRDefault="008A7EA3" w:rsidP="007F5F65">
            <w:pPr>
              <w:pStyle w:val="a3"/>
              <w:jc w:val="center"/>
            </w:pPr>
            <w:r>
              <w:t xml:space="preserve">                           </w:t>
            </w:r>
            <w:r w:rsidR="00CD242E">
              <w:t>« __»_______ 20</w:t>
            </w:r>
            <w:r w:rsidR="00CD242E">
              <w:rPr>
                <w:lang w:val="ru-RU"/>
              </w:rPr>
              <w:t>2</w:t>
            </w:r>
            <w:r w:rsidR="00F468D2">
              <w:rPr>
                <w:lang w:val="ru-RU"/>
              </w:rPr>
              <w:t>5</w:t>
            </w:r>
            <w:r w:rsidR="00CD242E">
              <w:t xml:space="preserve"> р.</w:t>
            </w:r>
          </w:p>
        </w:tc>
      </w:tr>
    </w:tbl>
    <w:p w:rsidR="00CD242E" w:rsidRDefault="00CD242E" w:rsidP="00CD242E">
      <w:pPr>
        <w:pStyle w:val="3"/>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rsidR="00CD242E" w:rsidRDefault="00CD242E" w:rsidP="00CD242E">
      <w:pPr>
        <w:pStyle w:val="4"/>
        <w:tabs>
          <w:tab w:val="left" w:pos="4111"/>
        </w:tabs>
        <w:rPr>
          <w:b w:val="0"/>
          <w:kern w:val="2"/>
          <w:sz w:val="28"/>
        </w:rPr>
      </w:pPr>
      <w:r>
        <w:rPr>
          <w:b w:val="0"/>
          <w:kern w:val="2"/>
          <w:sz w:val="28"/>
          <w:lang w:val="en-US"/>
        </w:rPr>
        <w:t>VII</w:t>
      </w:r>
      <w:r>
        <w:rPr>
          <w:b w:val="0"/>
          <w:kern w:val="2"/>
          <w:sz w:val="28"/>
        </w:rPr>
        <w:t>І СКЛИКАННЯ          СЕСІЯ</w:t>
      </w:r>
    </w:p>
    <w:p w:rsidR="00CD242E" w:rsidRDefault="00CD242E" w:rsidP="00CD242E">
      <w:pPr>
        <w:pStyle w:val="4"/>
        <w:rPr>
          <w:kern w:val="2"/>
          <w:sz w:val="32"/>
        </w:rPr>
      </w:pPr>
      <w:r>
        <w:rPr>
          <w:kern w:val="2"/>
          <w:sz w:val="32"/>
        </w:rPr>
        <w:t>РІШЕННЯ</w:t>
      </w:r>
    </w:p>
    <w:p w:rsidR="00CD242E" w:rsidRDefault="00CD242E" w:rsidP="00CD242E">
      <w:pPr>
        <w:rPr>
          <w:kern w:val="2"/>
          <w:sz w:val="28"/>
        </w:rPr>
      </w:pPr>
    </w:p>
    <w:tbl>
      <w:tblPr>
        <w:tblW w:w="9988" w:type="dxa"/>
        <w:tblLayout w:type="fixed"/>
        <w:tblLook w:val="0000" w:firstRow="0" w:lastRow="0" w:firstColumn="0" w:lastColumn="0" w:noHBand="0" w:noVBand="0"/>
      </w:tblPr>
      <w:tblGrid>
        <w:gridCol w:w="5245"/>
        <w:gridCol w:w="4743"/>
      </w:tblGrid>
      <w:tr w:rsidR="00CD242E" w:rsidRPr="00BE34F4" w:rsidTr="00AA2C3E">
        <w:tc>
          <w:tcPr>
            <w:tcW w:w="5245" w:type="dxa"/>
          </w:tcPr>
          <w:p w:rsidR="00CD242E" w:rsidRPr="00BE34F4" w:rsidRDefault="00CD242E" w:rsidP="007F5F65">
            <w:pPr>
              <w:jc w:val="both"/>
              <w:rPr>
                <w:kern w:val="2"/>
                <w:sz w:val="28"/>
                <w:szCs w:val="28"/>
              </w:rPr>
            </w:pPr>
            <w:r>
              <w:rPr>
                <w:kern w:val="2"/>
                <w:sz w:val="28"/>
                <w:szCs w:val="28"/>
              </w:rPr>
              <w:t>в</w:t>
            </w:r>
            <w:r w:rsidRPr="00BE34F4">
              <w:rPr>
                <w:kern w:val="2"/>
                <w:sz w:val="28"/>
                <w:szCs w:val="28"/>
              </w:rPr>
              <w:t>ід</w:t>
            </w:r>
            <w:r>
              <w:rPr>
                <w:kern w:val="2"/>
                <w:sz w:val="28"/>
                <w:szCs w:val="28"/>
              </w:rPr>
              <w:t xml:space="preserve"> </w:t>
            </w:r>
            <w:r>
              <w:rPr>
                <w:kern w:val="2"/>
                <w:sz w:val="28"/>
                <w:szCs w:val="28"/>
                <w:lang w:val="ru-RU"/>
              </w:rPr>
              <w:t xml:space="preserve">               </w:t>
            </w:r>
            <w:r w:rsidR="00AA2C3E">
              <w:rPr>
                <w:kern w:val="2"/>
                <w:sz w:val="28"/>
                <w:szCs w:val="28"/>
                <w:lang w:val="ru-RU"/>
              </w:rPr>
              <w:t xml:space="preserve"> </w:t>
            </w:r>
            <w:r>
              <w:rPr>
                <w:kern w:val="2"/>
                <w:sz w:val="28"/>
                <w:szCs w:val="28"/>
                <w:lang w:val="ru-RU"/>
              </w:rPr>
              <w:t xml:space="preserve">  </w:t>
            </w:r>
            <w:r w:rsidR="00AA2C3E">
              <w:rPr>
                <w:kern w:val="2"/>
                <w:sz w:val="28"/>
                <w:szCs w:val="28"/>
                <w:lang w:val="ru-RU"/>
              </w:rPr>
              <w:t xml:space="preserve">   </w:t>
            </w:r>
            <w:r>
              <w:rPr>
                <w:kern w:val="2"/>
                <w:sz w:val="28"/>
                <w:szCs w:val="28"/>
                <w:lang w:val="ru-RU"/>
              </w:rPr>
              <w:t xml:space="preserve">   </w:t>
            </w:r>
            <w:r>
              <w:rPr>
                <w:kern w:val="2"/>
                <w:sz w:val="28"/>
                <w:szCs w:val="28"/>
              </w:rPr>
              <w:t xml:space="preserve"> 20</w:t>
            </w:r>
            <w:r>
              <w:rPr>
                <w:kern w:val="2"/>
                <w:sz w:val="28"/>
                <w:szCs w:val="28"/>
                <w:lang w:val="ru-RU"/>
              </w:rPr>
              <w:t>2</w:t>
            </w:r>
            <w:r w:rsidR="00F468D2">
              <w:rPr>
                <w:kern w:val="2"/>
                <w:sz w:val="28"/>
                <w:szCs w:val="28"/>
                <w:lang w:val="ru-RU"/>
              </w:rPr>
              <w:t>5</w:t>
            </w:r>
            <w:r w:rsidRPr="00BE34F4">
              <w:rPr>
                <w:kern w:val="2"/>
                <w:sz w:val="28"/>
                <w:szCs w:val="28"/>
              </w:rPr>
              <w:t xml:space="preserve"> року №</w:t>
            </w:r>
            <w:r>
              <w:rPr>
                <w:kern w:val="2"/>
                <w:sz w:val="28"/>
                <w:szCs w:val="28"/>
              </w:rPr>
              <w:t xml:space="preserve"> </w:t>
            </w:r>
            <w:r>
              <w:rPr>
                <w:kern w:val="2"/>
                <w:sz w:val="28"/>
                <w:szCs w:val="28"/>
                <w:lang w:val="ru-RU"/>
              </w:rPr>
              <w:t xml:space="preserve">      </w:t>
            </w:r>
            <w:r w:rsidR="00AA2C3E">
              <w:rPr>
                <w:kern w:val="2"/>
                <w:sz w:val="28"/>
                <w:szCs w:val="28"/>
                <w:lang w:val="ru-RU"/>
              </w:rPr>
              <w:t xml:space="preserve"> </w:t>
            </w:r>
            <w:r>
              <w:rPr>
                <w:kern w:val="2"/>
                <w:sz w:val="28"/>
                <w:szCs w:val="28"/>
                <w:lang w:val="ru-RU"/>
              </w:rPr>
              <w:t xml:space="preserve">   </w:t>
            </w:r>
            <w:r w:rsidR="00AA2C3E">
              <w:rPr>
                <w:kern w:val="2"/>
                <w:sz w:val="28"/>
                <w:szCs w:val="28"/>
                <w:lang w:val="ru-RU"/>
              </w:rPr>
              <w:t xml:space="preserve"> </w:t>
            </w:r>
            <w:r>
              <w:rPr>
                <w:kern w:val="2"/>
                <w:sz w:val="28"/>
                <w:szCs w:val="28"/>
                <w:lang w:val="ru-RU"/>
              </w:rPr>
              <w:t xml:space="preserve"> </w:t>
            </w:r>
            <w:r>
              <w:rPr>
                <w:kern w:val="2"/>
                <w:sz w:val="28"/>
                <w:szCs w:val="28"/>
              </w:rPr>
              <w:t xml:space="preserve">- </w:t>
            </w:r>
            <w:r w:rsidRPr="00BE34F4">
              <w:rPr>
                <w:kern w:val="2"/>
                <w:sz w:val="28"/>
                <w:szCs w:val="28"/>
              </w:rPr>
              <w:t>МР</w:t>
            </w:r>
          </w:p>
          <w:p w:rsidR="00CD242E" w:rsidRPr="00BE34F4" w:rsidRDefault="00CD242E" w:rsidP="007F5F65">
            <w:pPr>
              <w:jc w:val="both"/>
              <w:rPr>
                <w:bCs/>
                <w:kern w:val="2"/>
                <w:sz w:val="28"/>
                <w:szCs w:val="28"/>
              </w:rPr>
            </w:pPr>
            <w:r w:rsidRPr="00BE34F4">
              <w:rPr>
                <w:kern w:val="2"/>
                <w:sz w:val="28"/>
                <w:szCs w:val="28"/>
              </w:rPr>
              <w:t>м. Суми</w:t>
            </w:r>
          </w:p>
        </w:tc>
        <w:tc>
          <w:tcPr>
            <w:tcW w:w="4743" w:type="dxa"/>
          </w:tcPr>
          <w:p w:rsidR="00CD242E" w:rsidRPr="00BE34F4" w:rsidRDefault="00CD242E" w:rsidP="007F5F65">
            <w:pPr>
              <w:rPr>
                <w:b/>
                <w:kern w:val="2"/>
                <w:sz w:val="28"/>
                <w:szCs w:val="28"/>
              </w:rPr>
            </w:pPr>
          </w:p>
        </w:tc>
      </w:tr>
      <w:tr w:rsidR="00CD242E" w:rsidRPr="00BE34F4" w:rsidTr="00AA2C3E">
        <w:tc>
          <w:tcPr>
            <w:tcW w:w="5245" w:type="dxa"/>
          </w:tcPr>
          <w:p w:rsidR="00CD242E" w:rsidRPr="00A17AED" w:rsidRDefault="00CD242E" w:rsidP="007F5F65">
            <w:pPr>
              <w:rPr>
                <w:bCs/>
                <w:kern w:val="2"/>
                <w:sz w:val="28"/>
                <w:szCs w:val="28"/>
              </w:rPr>
            </w:pPr>
          </w:p>
        </w:tc>
        <w:tc>
          <w:tcPr>
            <w:tcW w:w="4743" w:type="dxa"/>
          </w:tcPr>
          <w:p w:rsidR="00CD242E" w:rsidRPr="00BE34F4" w:rsidRDefault="00CD242E" w:rsidP="007F5F65">
            <w:pPr>
              <w:rPr>
                <w:b/>
                <w:kern w:val="2"/>
                <w:sz w:val="28"/>
                <w:szCs w:val="28"/>
              </w:rPr>
            </w:pPr>
          </w:p>
        </w:tc>
      </w:tr>
      <w:tr w:rsidR="00CD242E" w:rsidRPr="00BE34F4" w:rsidTr="00AA2C3E">
        <w:trPr>
          <w:trHeight w:val="3199"/>
        </w:trPr>
        <w:tc>
          <w:tcPr>
            <w:tcW w:w="5245" w:type="dxa"/>
          </w:tcPr>
          <w:p w:rsidR="00CD242E" w:rsidRPr="00105CDB" w:rsidRDefault="00CD242E" w:rsidP="001E321A">
            <w:pPr>
              <w:ind w:right="-108"/>
              <w:jc w:val="both"/>
              <w:rPr>
                <w:sz w:val="28"/>
                <w:szCs w:val="28"/>
              </w:rPr>
            </w:pPr>
            <w:r w:rsidRPr="00105CDB">
              <w:rPr>
                <w:sz w:val="28"/>
                <w:szCs w:val="28"/>
              </w:rPr>
              <w:t xml:space="preserve">Про </w:t>
            </w:r>
            <w:r w:rsidR="001E321A" w:rsidRPr="00105CDB">
              <w:rPr>
                <w:sz w:val="28"/>
                <w:szCs w:val="28"/>
              </w:rPr>
              <w:t>заключний звіт про</w:t>
            </w:r>
            <w:r w:rsidR="003A79D2" w:rsidRPr="00105CDB">
              <w:rPr>
                <w:sz w:val="28"/>
                <w:szCs w:val="28"/>
              </w:rPr>
              <w:t xml:space="preserve"> стан</w:t>
            </w:r>
            <w:r w:rsidRPr="00105CDB">
              <w:rPr>
                <w:sz w:val="28"/>
                <w:szCs w:val="28"/>
              </w:rPr>
              <w:t xml:space="preserve"> виконання Програми розвитку міжнародної співпраці та сприяння фор</w:t>
            </w:r>
            <w:bookmarkStart w:id="0" w:name="_GoBack"/>
            <w:bookmarkEnd w:id="0"/>
            <w:r w:rsidRPr="00105CDB">
              <w:rPr>
                <w:sz w:val="28"/>
                <w:szCs w:val="28"/>
              </w:rPr>
              <w:t xml:space="preserve">муванню позитивного інвестиційного іміджу Сумської міської територіальної громади на 2022-2024 роки (зі змінами), затвердженої рішенням Виконавчого комітету Сумської міської ради від </w:t>
            </w:r>
            <w:r w:rsidR="001E321A" w:rsidRPr="00105CDB">
              <w:rPr>
                <w:sz w:val="28"/>
                <w:szCs w:val="28"/>
              </w:rPr>
              <w:t xml:space="preserve">22.07.2022 № 295 за 2022-2024 роки та за </w:t>
            </w:r>
            <w:r w:rsidR="008F32A0" w:rsidRPr="00105CDB">
              <w:rPr>
                <w:sz w:val="28"/>
                <w:szCs w:val="28"/>
              </w:rPr>
              <w:t>202</w:t>
            </w:r>
            <w:r w:rsidR="00F468D2" w:rsidRPr="00105CDB">
              <w:rPr>
                <w:sz w:val="28"/>
                <w:szCs w:val="28"/>
              </w:rPr>
              <w:t>4</w:t>
            </w:r>
            <w:r w:rsidRPr="00105CDB">
              <w:rPr>
                <w:sz w:val="28"/>
                <w:szCs w:val="28"/>
              </w:rPr>
              <w:t xml:space="preserve"> р</w:t>
            </w:r>
            <w:r w:rsidR="001E321A" w:rsidRPr="00105CDB">
              <w:rPr>
                <w:sz w:val="28"/>
                <w:szCs w:val="28"/>
              </w:rPr>
              <w:t>ік</w:t>
            </w:r>
          </w:p>
        </w:tc>
        <w:tc>
          <w:tcPr>
            <w:tcW w:w="4743" w:type="dxa"/>
          </w:tcPr>
          <w:p w:rsidR="00CD242E" w:rsidRPr="00BE34F4" w:rsidRDefault="00CD242E" w:rsidP="00AA2C3E">
            <w:pPr>
              <w:ind w:left="-110"/>
              <w:rPr>
                <w:b/>
                <w:kern w:val="2"/>
                <w:sz w:val="28"/>
                <w:szCs w:val="28"/>
              </w:rPr>
            </w:pPr>
          </w:p>
        </w:tc>
      </w:tr>
    </w:tbl>
    <w:p w:rsidR="00CD242E" w:rsidRPr="00BE34F4" w:rsidRDefault="00CD242E" w:rsidP="00CD242E">
      <w:pPr>
        <w:rPr>
          <w:kern w:val="2"/>
          <w:sz w:val="28"/>
          <w:szCs w:val="28"/>
        </w:rPr>
      </w:pPr>
    </w:p>
    <w:p w:rsidR="00CD242E" w:rsidRPr="000A2421" w:rsidRDefault="001E321A" w:rsidP="00B838EC">
      <w:pPr>
        <w:spacing w:line="276" w:lineRule="auto"/>
        <w:ind w:firstLine="709"/>
        <w:jc w:val="both"/>
        <w:rPr>
          <w:b/>
          <w:sz w:val="28"/>
          <w:szCs w:val="28"/>
        </w:rPr>
      </w:pPr>
      <w:r w:rsidRPr="00FD0DC7">
        <w:rPr>
          <w:rFonts w:eastAsia="Calibri"/>
          <w:sz w:val="28"/>
          <w:szCs w:val="28"/>
        </w:rPr>
        <w:t xml:space="preserve">Заслухавши </w:t>
      </w:r>
      <w:r w:rsidR="00B838EC">
        <w:rPr>
          <w:rFonts w:eastAsia="Calibri"/>
          <w:sz w:val="28"/>
          <w:szCs w:val="28"/>
        </w:rPr>
        <w:t>інформацію</w:t>
      </w:r>
      <w:r w:rsidRPr="00FD0DC7">
        <w:rPr>
          <w:rFonts w:eastAsia="Calibri"/>
          <w:sz w:val="28"/>
          <w:szCs w:val="28"/>
        </w:rPr>
        <w:t xml:space="preserve"> </w:t>
      </w:r>
      <w:r>
        <w:rPr>
          <w:sz w:val="28"/>
          <w:szCs w:val="28"/>
        </w:rPr>
        <w:t xml:space="preserve">директора </w:t>
      </w:r>
      <w:r w:rsidRPr="005F46F9">
        <w:rPr>
          <w:sz w:val="28"/>
          <w:szCs w:val="28"/>
        </w:rPr>
        <w:t>Департамент</w:t>
      </w:r>
      <w:r>
        <w:rPr>
          <w:sz w:val="28"/>
          <w:szCs w:val="28"/>
        </w:rPr>
        <w:t>у</w:t>
      </w:r>
      <w:r w:rsidRPr="005F46F9">
        <w:rPr>
          <w:sz w:val="28"/>
          <w:szCs w:val="28"/>
        </w:rPr>
        <w:t xml:space="preserve"> фінансів, економіки та інвестицій Сумської міської ради</w:t>
      </w:r>
      <w:r>
        <w:rPr>
          <w:sz w:val="28"/>
          <w:szCs w:val="28"/>
        </w:rPr>
        <w:t xml:space="preserve"> Світлани ЛИПОВОЇ </w:t>
      </w:r>
      <w:r w:rsidRPr="00623FA8">
        <w:rPr>
          <w:sz w:val="28"/>
          <w:szCs w:val="28"/>
        </w:rPr>
        <w:t>про заключний звіт</w:t>
      </w:r>
      <w:r>
        <w:rPr>
          <w:b/>
          <w:sz w:val="28"/>
          <w:szCs w:val="28"/>
        </w:rPr>
        <w:t xml:space="preserve"> </w:t>
      </w:r>
      <w:r>
        <w:rPr>
          <w:sz w:val="28"/>
          <w:szCs w:val="28"/>
        </w:rPr>
        <w:t xml:space="preserve">про </w:t>
      </w:r>
      <w:r w:rsidR="003A79D2">
        <w:rPr>
          <w:sz w:val="28"/>
          <w:szCs w:val="28"/>
        </w:rPr>
        <w:t xml:space="preserve">стан </w:t>
      </w:r>
      <w:r>
        <w:rPr>
          <w:sz w:val="28"/>
          <w:szCs w:val="28"/>
        </w:rPr>
        <w:t xml:space="preserve">виконання </w:t>
      </w:r>
      <w:r w:rsidRPr="0063602E">
        <w:rPr>
          <w:sz w:val="28"/>
          <w:szCs w:val="28"/>
        </w:rPr>
        <w:t xml:space="preserve">Програми розвитку міжнародної співпраці та сприяння формуванню позитивного інвестиційного іміджу </w:t>
      </w:r>
      <w:r w:rsidRPr="00CB4D3D">
        <w:rPr>
          <w:sz w:val="28"/>
          <w:szCs w:val="28"/>
        </w:rPr>
        <w:t xml:space="preserve">Сумської міської територіальної громади на 2022-2024 роки (зі змінами), </w:t>
      </w:r>
      <w:r w:rsidR="008A7EA3">
        <w:rPr>
          <w:sz w:val="28"/>
          <w:szCs w:val="28"/>
        </w:rPr>
        <w:t>затвердженої</w:t>
      </w:r>
      <w:r>
        <w:rPr>
          <w:sz w:val="28"/>
          <w:szCs w:val="28"/>
        </w:rPr>
        <w:t xml:space="preserve"> </w:t>
      </w:r>
      <w:r w:rsidRPr="00BF036F">
        <w:rPr>
          <w:sz w:val="28"/>
          <w:szCs w:val="28"/>
        </w:rPr>
        <w:t xml:space="preserve">рішенням </w:t>
      </w:r>
      <w:r w:rsidRPr="00623FA8">
        <w:rPr>
          <w:sz w:val="28"/>
          <w:szCs w:val="28"/>
        </w:rPr>
        <w:t>Виконавчого комітету</w:t>
      </w:r>
      <w:r w:rsidRPr="00623FA8">
        <w:rPr>
          <w:b/>
          <w:sz w:val="28"/>
          <w:szCs w:val="28"/>
        </w:rPr>
        <w:t xml:space="preserve"> </w:t>
      </w:r>
      <w:r w:rsidRPr="00BF036F">
        <w:rPr>
          <w:sz w:val="28"/>
          <w:szCs w:val="28"/>
        </w:rPr>
        <w:t>Сумської міської ради від 22.07.2022 № 295</w:t>
      </w:r>
      <w:r>
        <w:rPr>
          <w:sz w:val="28"/>
          <w:szCs w:val="28"/>
        </w:rPr>
        <w:t xml:space="preserve"> за 2022-2024 роки та за 2024 рік</w:t>
      </w:r>
      <w:r w:rsidR="00B838EC">
        <w:rPr>
          <w:sz w:val="28"/>
          <w:szCs w:val="28"/>
        </w:rPr>
        <w:t>, в</w:t>
      </w:r>
      <w:r w:rsidR="00CD242E">
        <w:rPr>
          <w:sz w:val="28"/>
          <w:szCs w:val="28"/>
        </w:rPr>
        <w:t xml:space="preserve">раховуючи рішення Виконавчого комітету Сумської міської ради </w:t>
      </w:r>
      <w:r>
        <w:rPr>
          <w:sz w:val="28"/>
          <w:szCs w:val="28"/>
        </w:rPr>
        <w:t>«</w:t>
      </w:r>
      <w:r w:rsidR="00852E0B" w:rsidRPr="00852E0B">
        <w:rPr>
          <w:sz w:val="28"/>
          <w:szCs w:val="28"/>
        </w:rPr>
        <w:t>Про схвалення заключного звіту про стан виконання Програми розвитку міжнародної співпраці та сприяння формуванню позитивного інвестиційного іміджу Сумської міської територіальної громади на 2022-2024 роки (зі змінами), затвердженої рішенням Виконавчого комітету Сумської міської ради від 22.07.2022 № 295 за 2022-2024 роки та за 2024 рік</w:t>
      </w:r>
      <w:r w:rsidRPr="001E321A">
        <w:rPr>
          <w:sz w:val="28"/>
          <w:szCs w:val="28"/>
        </w:rPr>
        <w:t>»</w:t>
      </w:r>
      <w:r>
        <w:rPr>
          <w:sz w:val="28"/>
          <w:szCs w:val="28"/>
        </w:rPr>
        <w:t xml:space="preserve"> від  ………… № ……,</w:t>
      </w:r>
      <w:r w:rsidR="00CD242E" w:rsidRPr="00887958">
        <w:rPr>
          <w:sz w:val="28"/>
          <w:szCs w:val="28"/>
        </w:rPr>
        <w:t xml:space="preserve"> </w:t>
      </w:r>
      <w:r w:rsidR="00D349E2" w:rsidRPr="001E321A">
        <w:rPr>
          <w:sz w:val="28"/>
          <w:szCs w:val="28"/>
        </w:rPr>
        <w:t>відповідно до Порядку розроблення, виконання та моніторингу цільових програм Сумської міської територіальної громади, затвердженого рішенням Сумської міської ради від 31 травня 2023 року № 3740-МР</w:t>
      </w:r>
      <w:r w:rsidR="004816A1">
        <w:rPr>
          <w:sz w:val="28"/>
          <w:szCs w:val="28"/>
        </w:rPr>
        <w:t xml:space="preserve">, </w:t>
      </w:r>
      <w:r w:rsidR="00CD242E" w:rsidRPr="00887958">
        <w:rPr>
          <w:sz w:val="28"/>
          <w:szCs w:val="28"/>
        </w:rPr>
        <w:t>керуючись</w:t>
      </w:r>
      <w:r w:rsidR="00852E0B">
        <w:rPr>
          <w:sz w:val="28"/>
          <w:szCs w:val="28"/>
        </w:rPr>
        <w:t xml:space="preserve"> </w:t>
      </w:r>
      <w:r w:rsidR="00CD242E">
        <w:rPr>
          <w:sz w:val="28"/>
          <w:szCs w:val="28"/>
        </w:rPr>
        <w:t xml:space="preserve">статтею 25 </w:t>
      </w:r>
      <w:r w:rsidR="00CD242E" w:rsidRPr="000A2421">
        <w:rPr>
          <w:sz w:val="28"/>
          <w:szCs w:val="28"/>
        </w:rPr>
        <w:t xml:space="preserve">Закону України «Про місцеве самоврядування в Україні», </w:t>
      </w:r>
      <w:r w:rsidR="00A00168">
        <w:rPr>
          <w:sz w:val="28"/>
          <w:szCs w:val="28"/>
        </w:rPr>
        <w:br/>
      </w:r>
      <w:r w:rsidR="00CD242E" w:rsidRPr="000A2421">
        <w:rPr>
          <w:b/>
          <w:sz w:val="28"/>
          <w:szCs w:val="28"/>
        </w:rPr>
        <w:t>Сумська міська рада</w:t>
      </w:r>
    </w:p>
    <w:p w:rsidR="00CD242E" w:rsidRDefault="00CD242E" w:rsidP="00B838EC">
      <w:pPr>
        <w:spacing w:line="276" w:lineRule="auto"/>
        <w:ind w:firstLine="709"/>
        <w:jc w:val="center"/>
        <w:rPr>
          <w:sz w:val="28"/>
          <w:szCs w:val="28"/>
        </w:rPr>
      </w:pPr>
      <w:r w:rsidRPr="00BE34F4">
        <w:rPr>
          <w:b/>
          <w:sz w:val="28"/>
          <w:szCs w:val="28"/>
        </w:rPr>
        <w:t>ВИРІШИЛА</w:t>
      </w:r>
      <w:r w:rsidRPr="00BE34F4">
        <w:rPr>
          <w:sz w:val="28"/>
          <w:szCs w:val="28"/>
        </w:rPr>
        <w:t>:</w:t>
      </w:r>
    </w:p>
    <w:p w:rsidR="00CD242E" w:rsidRPr="00852E0B" w:rsidRDefault="00CD242E" w:rsidP="00B838EC">
      <w:pPr>
        <w:spacing w:line="276" w:lineRule="auto"/>
        <w:ind w:firstLine="709"/>
        <w:jc w:val="center"/>
        <w:rPr>
          <w:sz w:val="28"/>
          <w:szCs w:val="28"/>
        </w:rPr>
      </w:pPr>
    </w:p>
    <w:p w:rsidR="00AA2C3E" w:rsidRPr="00F57F2B" w:rsidRDefault="00AA2C3E" w:rsidP="00B838EC">
      <w:pPr>
        <w:pStyle w:val="a9"/>
        <w:numPr>
          <w:ilvl w:val="0"/>
          <w:numId w:val="2"/>
        </w:numPr>
        <w:spacing w:line="276" w:lineRule="auto"/>
        <w:ind w:left="0" w:firstLine="684"/>
        <w:jc w:val="both"/>
        <w:rPr>
          <w:sz w:val="28"/>
          <w:szCs w:val="28"/>
        </w:rPr>
      </w:pPr>
      <w:r w:rsidRPr="00F57F2B">
        <w:rPr>
          <w:sz w:val="28"/>
          <w:szCs w:val="28"/>
        </w:rPr>
        <w:t>Взяти до відома інформацію</w:t>
      </w:r>
      <w:r w:rsidR="00B838EC">
        <w:rPr>
          <w:sz w:val="28"/>
          <w:szCs w:val="28"/>
        </w:rPr>
        <w:t xml:space="preserve"> директора</w:t>
      </w:r>
      <w:r w:rsidRPr="00F57F2B">
        <w:rPr>
          <w:sz w:val="28"/>
          <w:szCs w:val="28"/>
        </w:rPr>
        <w:t xml:space="preserve"> Департаменту фінансів, економіки та інвестицій Сумської міської ради </w:t>
      </w:r>
      <w:r w:rsidR="00B838EC">
        <w:rPr>
          <w:sz w:val="28"/>
          <w:szCs w:val="28"/>
        </w:rPr>
        <w:t xml:space="preserve">Світлани ЛИПОВОЇ </w:t>
      </w:r>
      <w:r w:rsidRPr="00F57F2B">
        <w:rPr>
          <w:sz w:val="28"/>
          <w:szCs w:val="28"/>
        </w:rPr>
        <w:t xml:space="preserve">про </w:t>
      </w:r>
      <w:r w:rsidR="00B838EC">
        <w:rPr>
          <w:sz w:val="28"/>
          <w:szCs w:val="28"/>
        </w:rPr>
        <w:t>заключний звіт про</w:t>
      </w:r>
      <w:r w:rsidR="003A79D2">
        <w:rPr>
          <w:sz w:val="28"/>
          <w:szCs w:val="28"/>
        </w:rPr>
        <w:t xml:space="preserve"> стан</w:t>
      </w:r>
      <w:r w:rsidR="00B838EC" w:rsidRPr="00F57F2B">
        <w:rPr>
          <w:sz w:val="28"/>
          <w:szCs w:val="28"/>
        </w:rPr>
        <w:t xml:space="preserve"> </w:t>
      </w:r>
      <w:r w:rsidRPr="00F57F2B">
        <w:rPr>
          <w:sz w:val="28"/>
          <w:szCs w:val="28"/>
        </w:rPr>
        <w:t xml:space="preserve">виконання Програми розвитку міжнародної співпраці та сприяння формуванню позитивного інвестиційного іміджу Сумської міської </w:t>
      </w:r>
      <w:r w:rsidRPr="00F57F2B">
        <w:rPr>
          <w:sz w:val="28"/>
          <w:szCs w:val="28"/>
        </w:rPr>
        <w:lastRenderedPageBreak/>
        <w:t>територіальної громади на 2022-2024 роки (зі змінами), затвердженої рішенням Виконавчого комітету Сумської міської ради від 22.0</w:t>
      </w:r>
      <w:r w:rsidR="0093386F">
        <w:rPr>
          <w:sz w:val="28"/>
          <w:szCs w:val="28"/>
        </w:rPr>
        <w:t xml:space="preserve">7.2022 № 295, за </w:t>
      </w:r>
      <w:r w:rsidR="008A7EA3">
        <w:rPr>
          <w:sz w:val="28"/>
          <w:szCs w:val="28"/>
        </w:rPr>
        <w:t>2022-2024 роки</w:t>
      </w:r>
      <w:r w:rsidR="00B838EC">
        <w:rPr>
          <w:sz w:val="28"/>
          <w:szCs w:val="28"/>
        </w:rPr>
        <w:t xml:space="preserve"> та за 2024 рік</w:t>
      </w:r>
      <w:r w:rsidRPr="00F57F2B">
        <w:rPr>
          <w:sz w:val="28"/>
          <w:szCs w:val="28"/>
        </w:rPr>
        <w:t xml:space="preserve"> (додається).</w:t>
      </w:r>
      <w:r w:rsidRPr="00F57F2B">
        <w:rPr>
          <w:sz w:val="28"/>
          <w:szCs w:val="28"/>
          <w:shd w:val="clear" w:color="auto" w:fill="FFFFFF"/>
        </w:rPr>
        <w:t xml:space="preserve"> </w:t>
      </w:r>
    </w:p>
    <w:p w:rsidR="00AA2C3E" w:rsidRPr="00FF5207" w:rsidRDefault="00AA2C3E" w:rsidP="003A751B">
      <w:pPr>
        <w:spacing w:line="276" w:lineRule="auto"/>
        <w:rPr>
          <w:sz w:val="28"/>
          <w:szCs w:val="28"/>
        </w:rPr>
      </w:pPr>
    </w:p>
    <w:p w:rsidR="00AA2C3E" w:rsidRPr="00FF5207" w:rsidRDefault="00AA2C3E" w:rsidP="003A751B">
      <w:pPr>
        <w:spacing w:line="276" w:lineRule="auto"/>
        <w:rPr>
          <w:sz w:val="28"/>
          <w:szCs w:val="28"/>
        </w:rPr>
      </w:pPr>
    </w:p>
    <w:p w:rsidR="00AA2C3E" w:rsidRDefault="00AA2C3E" w:rsidP="003A751B">
      <w:pPr>
        <w:spacing w:line="276" w:lineRule="auto"/>
        <w:rPr>
          <w:sz w:val="28"/>
          <w:szCs w:val="28"/>
        </w:rPr>
      </w:pPr>
    </w:p>
    <w:p w:rsidR="00AA2C3E" w:rsidRPr="00FF5207" w:rsidRDefault="00AA2C3E" w:rsidP="00AA2C3E">
      <w:pPr>
        <w:rPr>
          <w:sz w:val="28"/>
          <w:szCs w:val="28"/>
        </w:rPr>
      </w:pPr>
    </w:p>
    <w:p w:rsidR="00AA2C3E" w:rsidRDefault="00AA2C3E" w:rsidP="00AA2C3E">
      <w:r>
        <w:rPr>
          <w:sz w:val="28"/>
          <w:szCs w:val="28"/>
        </w:rPr>
        <w:t xml:space="preserve">Секретар Сумської міської ради </w:t>
      </w:r>
      <w:r w:rsidRPr="00725F33">
        <w:rPr>
          <w:sz w:val="28"/>
          <w:szCs w:val="28"/>
        </w:rPr>
        <w:t xml:space="preserve">                            </w:t>
      </w:r>
      <w:r w:rsidR="003A751B">
        <w:rPr>
          <w:sz w:val="28"/>
          <w:szCs w:val="28"/>
        </w:rPr>
        <w:t xml:space="preserve">      </w:t>
      </w:r>
      <w:r>
        <w:rPr>
          <w:sz w:val="28"/>
          <w:szCs w:val="28"/>
        </w:rPr>
        <w:t xml:space="preserve">            Артем КОБЗАР</w:t>
      </w:r>
    </w:p>
    <w:p w:rsidR="00AA2C3E" w:rsidRDefault="00AA2C3E" w:rsidP="00AA2C3E"/>
    <w:p w:rsidR="00A00168" w:rsidRDefault="00A00168" w:rsidP="00AA2C3E"/>
    <w:p w:rsidR="00AA2C3E" w:rsidRPr="00FF5207" w:rsidRDefault="00AA2C3E" w:rsidP="00AA2C3E">
      <w:r w:rsidRPr="00FF5207">
        <w:t>Виконавець</w:t>
      </w:r>
      <w:r w:rsidRPr="00A64DA5">
        <w:t xml:space="preserve">: </w:t>
      </w:r>
      <w:r w:rsidRPr="00FF5207">
        <w:rPr>
          <w:sz w:val="22"/>
          <w:szCs w:val="22"/>
        </w:rPr>
        <w:t>Світлана ЛИПОВА</w:t>
      </w:r>
      <w:r w:rsidR="00B838EC">
        <w:rPr>
          <w:sz w:val="22"/>
          <w:szCs w:val="22"/>
        </w:rPr>
        <w:t xml:space="preserve"> 700-391</w:t>
      </w:r>
    </w:p>
    <w:p w:rsidR="00AA2C3E" w:rsidRPr="00FF5207" w:rsidRDefault="00AA2C3E" w:rsidP="00AA2C3E">
      <w:pPr>
        <w:rPr>
          <w:u w:val="single"/>
        </w:rPr>
      </w:pPr>
    </w:p>
    <w:p w:rsidR="00CD242E" w:rsidRPr="00462AF1" w:rsidRDefault="00B838EC" w:rsidP="00CD242E">
      <w:pPr>
        <w:spacing w:after="16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CD242E" w:rsidRPr="00462AF1">
        <w:rPr>
          <w:rFonts w:asciiTheme="minorHAnsi" w:eastAsiaTheme="minorHAnsi" w:hAnsiTheme="minorHAnsi" w:cstheme="minorBidi"/>
          <w:sz w:val="22"/>
          <w:szCs w:val="22"/>
          <w:lang w:eastAsia="en-US"/>
        </w:rPr>
        <w:t>____________</w:t>
      </w: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B838EC" w:rsidRDefault="00B838EC" w:rsidP="00CD242E">
      <w:pPr>
        <w:rPr>
          <w:sz w:val="20"/>
          <w:szCs w:val="20"/>
        </w:rPr>
      </w:pPr>
    </w:p>
    <w:p w:rsidR="00A00168" w:rsidRDefault="00A00168" w:rsidP="00CD242E">
      <w:pPr>
        <w:rPr>
          <w:sz w:val="20"/>
          <w:szCs w:val="20"/>
        </w:rPr>
      </w:pPr>
    </w:p>
    <w:p w:rsidR="00A00168" w:rsidRDefault="00A00168" w:rsidP="00CD242E">
      <w:pPr>
        <w:rPr>
          <w:sz w:val="20"/>
          <w:szCs w:val="20"/>
        </w:rPr>
      </w:pPr>
    </w:p>
    <w:p w:rsidR="00A00168" w:rsidRDefault="00A00168" w:rsidP="00CD242E">
      <w:pPr>
        <w:rPr>
          <w:sz w:val="20"/>
          <w:szCs w:val="20"/>
        </w:rPr>
      </w:pPr>
    </w:p>
    <w:p w:rsidR="00B838EC" w:rsidRDefault="00B838EC" w:rsidP="00CD242E">
      <w:pPr>
        <w:rPr>
          <w:sz w:val="20"/>
          <w:szCs w:val="20"/>
        </w:rPr>
      </w:pPr>
    </w:p>
    <w:p w:rsidR="00B838EC" w:rsidRDefault="00B838EC" w:rsidP="00CD242E">
      <w:pPr>
        <w:rPr>
          <w:sz w:val="20"/>
          <w:szCs w:val="20"/>
        </w:rPr>
      </w:pPr>
    </w:p>
    <w:p w:rsidR="00E91AC4" w:rsidRDefault="00E91AC4" w:rsidP="00CD242E">
      <w:pPr>
        <w:rPr>
          <w:sz w:val="20"/>
          <w:szCs w:val="20"/>
        </w:rPr>
      </w:pPr>
    </w:p>
    <w:p w:rsidR="00CD242E" w:rsidRPr="00E91AC4" w:rsidRDefault="00CD242E" w:rsidP="00E91AC4">
      <w:pPr>
        <w:ind w:left="-142"/>
        <w:rPr>
          <w:sz w:val="20"/>
          <w:szCs w:val="20"/>
        </w:rPr>
      </w:pPr>
      <w:r w:rsidRPr="00766E24">
        <w:rPr>
          <w:sz w:val="20"/>
          <w:szCs w:val="20"/>
        </w:rPr>
        <w:t>Ініціатор розгляду питання –</w:t>
      </w:r>
      <w:r w:rsidR="00766E24">
        <w:rPr>
          <w:sz w:val="20"/>
          <w:szCs w:val="20"/>
        </w:rPr>
        <w:t xml:space="preserve"> виконавчий комітет</w:t>
      </w:r>
      <w:r w:rsidR="00962A40" w:rsidRPr="00766E24">
        <w:rPr>
          <w:sz w:val="20"/>
          <w:szCs w:val="20"/>
        </w:rPr>
        <w:t xml:space="preserve"> </w:t>
      </w:r>
      <w:r w:rsidRPr="00766E24">
        <w:rPr>
          <w:sz w:val="20"/>
          <w:szCs w:val="20"/>
        </w:rPr>
        <w:t>Сумської</w:t>
      </w:r>
      <w:r w:rsidRPr="00E91AC4">
        <w:rPr>
          <w:sz w:val="20"/>
          <w:szCs w:val="20"/>
        </w:rPr>
        <w:t xml:space="preserve"> міської ради</w:t>
      </w:r>
    </w:p>
    <w:p w:rsidR="00CD242E" w:rsidRPr="00E91AC4" w:rsidRDefault="00CD242E" w:rsidP="00E91AC4">
      <w:pPr>
        <w:ind w:left="-142"/>
        <w:rPr>
          <w:sz w:val="20"/>
          <w:szCs w:val="20"/>
        </w:rPr>
      </w:pPr>
      <w:proofErr w:type="spellStart"/>
      <w:r w:rsidRPr="00E91AC4">
        <w:rPr>
          <w:sz w:val="20"/>
          <w:szCs w:val="20"/>
        </w:rPr>
        <w:t>Проєкт</w:t>
      </w:r>
      <w:proofErr w:type="spellEnd"/>
      <w:r w:rsidRPr="00E91AC4">
        <w:rPr>
          <w:sz w:val="20"/>
          <w:szCs w:val="20"/>
        </w:rPr>
        <w:t xml:space="preserve"> рішення підготовлено Департаментом фінансів, економіки та інвестицій Сумської міської ради</w:t>
      </w:r>
      <w:r w:rsidR="00E91AC4" w:rsidRPr="00E91AC4">
        <w:rPr>
          <w:sz w:val="20"/>
          <w:szCs w:val="20"/>
        </w:rPr>
        <w:t xml:space="preserve"> </w:t>
      </w:r>
    </w:p>
    <w:p w:rsidR="00F6736A" w:rsidRPr="00E91AC4" w:rsidRDefault="00CD242E" w:rsidP="00E91AC4">
      <w:pPr>
        <w:ind w:left="-142"/>
        <w:rPr>
          <w:sz w:val="20"/>
          <w:szCs w:val="20"/>
        </w:rPr>
      </w:pPr>
      <w:r w:rsidRPr="00E91AC4">
        <w:rPr>
          <w:sz w:val="20"/>
          <w:szCs w:val="20"/>
        </w:rPr>
        <w:t>Доповідач: директор Департаменту фінансів, економіки та інвестицій Сумської міської ради (</w:t>
      </w:r>
      <w:r w:rsidR="00E91AC4" w:rsidRPr="00E91AC4">
        <w:rPr>
          <w:sz w:val="20"/>
          <w:szCs w:val="20"/>
        </w:rPr>
        <w:t xml:space="preserve">Світлана </w:t>
      </w:r>
      <w:r w:rsidRPr="00E91AC4">
        <w:rPr>
          <w:sz w:val="20"/>
          <w:szCs w:val="20"/>
        </w:rPr>
        <w:t>ЛИПОВА)</w:t>
      </w:r>
    </w:p>
    <w:sectPr w:rsidR="00F6736A" w:rsidRPr="00E91AC4" w:rsidSect="00B838EC">
      <w:headerReference w:type="even" r:id="rId8"/>
      <w:headerReference w:type="default" r:id="rId9"/>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87" w:rsidRDefault="00BA1487">
      <w:r>
        <w:separator/>
      </w:r>
    </w:p>
  </w:endnote>
  <w:endnote w:type="continuationSeparator" w:id="0">
    <w:p w:rsidR="00BA1487" w:rsidRDefault="00BA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87" w:rsidRDefault="00BA1487">
      <w:r>
        <w:separator/>
      </w:r>
    </w:p>
  </w:footnote>
  <w:footnote w:type="continuationSeparator" w:id="0">
    <w:p w:rsidR="00BA1487" w:rsidRDefault="00BA1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594C14" w:rsidP="002E3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39CF" w:rsidRDefault="00BA14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BA1487" w:rsidP="002E39CF">
    <w:pPr>
      <w:pStyle w:val="a3"/>
      <w:framePr w:wrap="around" w:vAnchor="text" w:hAnchor="margin" w:xAlign="center" w:y="1"/>
      <w:rPr>
        <w:rStyle w:val="a5"/>
      </w:rPr>
    </w:pPr>
  </w:p>
  <w:p w:rsidR="002E39CF" w:rsidRDefault="00BA14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92F73"/>
    <w:multiLevelType w:val="multilevel"/>
    <w:tmpl w:val="F3DA9C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60F6144B"/>
    <w:multiLevelType w:val="hybridMultilevel"/>
    <w:tmpl w:val="51826B24"/>
    <w:lvl w:ilvl="0" w:tplc="F1806A4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2E"/>
    <w:rsid w:val="0008004C"/>
    <w:rsid w:val="000A393C"/>
    <w:rsid w:val="00105CDB"/>
    <w:rsid w:val="001268F1"/>
    <w:rsid w:val="001E321A"/>
    <w:rsid w:val="003A751B"/>
    <w:rsid w:val="003A79D2"/>
    <w:rsid w:val="004816A1"/>
    <w:rsid w:val="00594C14"/>
    <w:rsid w:val="00766E24"/>
    <w:rsid w:val="00852E0B"/>
    <w:rsid w:val="00857186"/>
    <w:rsid w:val="008A7EA3"/>
    <w:rsid w:val="008F32A0"/>
    <w:rsid w:val="0093386F"/>
    <w:rsid w:val="00962A40"/>
    <w:rsid w:val="009D6276"/>
    <w:rsid w:val="00A00168"/>
    <w:rsid w:val="00AA2C3E"/>
    <w:rsid w:val="00B838EC"/>
    <w:rsid w:val="00BA1487"/>
    <w:rsid w:val="00CB3690"/>
    <w:rsid w:val="00CD242E"/>
    <w:rsid w:val="00D349E2"/>
    <w:rsid w:val="00DA6930"/>
    <w:rsid w:val="00DF0E66"/>
    <w:rsid w:val="00E91AC4"/>
    <w:rsid w:val="00F468D2"/>
    <w:rsid w:val="00F5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1695E-8627-4A97-8BAA-15F7B37F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2E"/>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CD242E"/>
    <w:pPr>
      <w:keepNext/>
      <w:spacing w:before="240" w:after="60"/>
      <w:outlineLvl w:val="2"/>
    </w:pPr>
    <w:rPr>
      <w:rFonts w:ascii="Arial" w:hAnsi="Arial" w:cs="Arial"/>
      <w:b/>
      <w:bCs/>
      <w:sz w:val="26"/>
      <w:szCs w:val="26"/>
    </w:rPr>
  </w:style>
  <w:style w:type="paragraph" w:styleId="4">
    <w:name w:val="heading 4"/>
    <w:basedOn w:val="a"/>
    <w:next w:val="a"/>
    <w:link w:val="40"/>
    <w:qFormat/>
    <w:rsid w:val="00CD242E"/>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242E"/>
    <w:rPr>
      <w:rFonts w:ascii="Arial" w:eastAsia="Times New Roman" w:hAnsi="Arial" w:cs="Arial"/>
      <w:b/>
      <w:bCs/>
      <w:sz w:val="26"/>
      <w:szCs w:val="26"/>
      <w:lang w:val="uk-UA" w:eastAsia="ru-RU"/>
    </w:rPr>
  </w:style>
  <w:style w:type="character" w:customStyle="1" w:styleId="40">
    <w:name w:val="Заголовок 4 Знак"/>
    <w:basedOn w:val="a0"/>
    <w:link w:val="4"/>
    <w:rsid w:val="00CD242E"/>
    <w:rPr>
      <w:rFonts w:ascii="Times New Roman" w:eastAsia="Times New Roman" w:hAnsi="Times New Roman" w:cs="Times New Roman"/>
      <w:b/>
      <w:sz w:val="38"/>
      <w:szCs w:val="20"/>
      <w:lang w:val="uk-UA"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CD242E"/>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3"/>
    <w:rsid w:val="00CD242E"/>
    <w:rPr>
      <w:rFonts w:ascii="Times New Roman" w:eastAsia="Times New Roman" w:hAnsi="Times New Roman" w:cs="Times New Roman"/>
      <w:sz w:val="24"/>
      <w:szCs w:val="24"/>
      <w:lang w:val="uk-UA" w:eastAsia="ru-RU"/>
    </w:rPr>
  </w:style>
  <w:style w:type="character" w:styleId="a5">
    <w:name w:val="page number"/>
    <w:rsid w:val="00CD242E"/>
    <w:rPr>
      <w:rFonts w:cs="Times New Roman"/>
    </w:rPr>
  </w:style>
  <w:style w:type="paragraph" w:styleId="a6">
    <w:name w:val="No Spacing"/>
    <w:uiPriority w:val="1"/>
    <w:qFormat/>
    <w:rsid w:val="00CD242E"/>
    <w:pPr>
      <w:spacing w:after="0"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F32A0"/>
    <w:rPr>
      <w:rFonts w:ascii="Segoe UI" w:hAnsi="Segoe UI" w:cs="Segoe UI"/>
      <w:sz w:val="18"/>
      <w:szCs w:val="18"/>
    </w:rPr>
  </w:style>
  <w:style w:type="character" w:customStyle="1" w:styleId="a8">
    <w:name w:val="Текст выноски Знак"/>
    <w:basedOn w:val="a0"/>
    <w:link w:val="a7"/>
    <w:uiPriority w:val="99"/>
    <w:semiHidden/>
    <w:rsid w:val="008F32A0"/>
    <w:rPr>
      <w:rFonts w:ascii="Segoe UI" w:eastAsia="Times New Roman" w:hAnsi="Segoe UI" w:cs="Segoe UI"/>
      <w:sz w:val="18"/>
      <w:szCs w:val="18"/>
      <w:lang w:val="uk-UA" w:eastAsia="ru-RU"/>
    </w:rPr>
  </w:style>
  <w:style w:type="paragraph" w:styleId="a9">
    <w:name w:val="List Paragraph"/>
    <w:basedOn w:val="a"/>
    <w:uiPriority w:val="34"/>
    <w:qFormat/>
    <w:rsid w:val="00F5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 Оксана Вікторівна</dc:creator>
  <cp:keywords/>
  <dc:description/>
  <cp:lastModifiedBy>Пасиленко Ганна Михайлівна</cp:lastModifiedBy>
  <cp:revision>19</cp:revision>
  <cp:lastPrinted>2025-05-16T11:47:00Z</cp:lastPrinted>
  <dcterms:created xsi:type="dcterms:W3CDTF">2024-02-20T06:35:00Z</dcterms:created>
  <dcterms:modified xsi:type="dcterms:W3CDTF">2025-05-23T06:55:00Z</dcterms:modified>
</cp:coreProperties>
</file>