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F9" w:rsidRPr="00E140F9" w:rsidRDefault="00C2754A" w:rsidP="00E33DDB">
      <w:pPr>
        <w:tabs>
          <w:tab w:val="left" w:pos="5103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  <w:r>
        <w:tab/>
      </w:r>
      <w:r>
        <w:tab/>
      </w:r>
      <w:r w:rsidR="00E140F9" w:rsidRPr="00E140F9">
        <w:rPr>
          <w:sz w:val="28"/>
          <w:szCs w:val="28"/>
          <w:lang w:val="uk-UA"/>
        </w:rPr>
        <w:t>Додаток</w:t>
      </w:r>
    </w:p>
    <w:p w:rsidR="00E33DDB" w:rsidRPr="00E33DDB" w:rsidRDefault="00E140F9" w:rsidP="00E33DDB">
      <w:pPr>
        <w:tabs>
          <w:tab w:val="left" w:pos="5103"/>
        </w:tabs>
        <w:ind w:left="5664" w:firstLine="1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E140F9">
        <w:rPr>
          <w:sz w:val="28"/>
          <w:szCs w:val="28"/>
          <w:lang w:val="uk-UA"/>
        </w:rPr>
        <w:t>о рішення Сумської міської ради «</w:t>
      </w:r>
      <w:r w:rsidR="00E33DDB" w:rsidRPr="00E33DDB">
        <w:rPr>
          <w:sz w:val="28"/>
          <w:szCs w:val="28"/>
          <w:lang w:val="uk-UA"/>
        </w:rPr>
        <w:t xml:space="preserve">Про затвердження Положення про умови та порядок проведення ендопротезування великих суглобів (кульшових та колінних суглобів) мешканцям Сумської </w:t>
      </w:r>
      <w:r w:rsidR="00C2754A">
        <w:rPr>
          <w:sz w:val="28"/>
          <w:szCs w:val="28"/>
          <w:lang w:val="uk-UA"/>
        </w:rPr>
        <w:t xml:space="preserve">міської територіальної громади </w:t>
      </w:r>
      <w:r w:rsidR="00E33DDB" w:rsidRPr="00E33DDB">
        <w:rPr>
          <w:sz w:val="28"/>
          <w:szCs w:val="28"/>
          <w:lang w:val="uk-UA"/>
        </w:rPr>
        <w:t>на 2025-2027 роки</w:t>
      </w:r>
      <w:r w:rsidR="00E33DDB" w:rsidRPr="00E33DDB">
        <w:rPr>
          <w:b/>
          <w:sz w:val="28"/>
          <w:szCs w:val="28"/>
          <w:lang w:val="uk-UA"/>
        </w:rPr>
        <w:t xml:space="preserve"> </w:t>
      </w:r>
    </w:p>
    <w:p w:rsidR="00E140F9" w:rsidRPr="00E33DDB" w:rsidRDefault="00E140F9">
      <w:pPr>
        <w:rPr>
          <w:sz w:val="28"/>
          <w:szCs w:val="28"/>
          <w:lang w:val="uk-UA"/>
        </w:rPr>
      </w:pPr>
    </w:p>
    <w:tbl>
      <w:tblPr>
        <w:tblStyle w:val="a9"/>
        <w:tblpPr w:leftFromText="180" w:rightFromText="180" w:vertAnchor="text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43E56" w:rsidRPr="00E33DDB" w:rsidTr="002E7A21">
        <w:tc>
          <w:tcPr>
            <w:tcW w:w="10031" w:type="dxa"/>
          </w:tcPr>
          <w:p w:rsidR="00943E56" w:rsidRPr="00E140F9" w:rsidRDefault="00943E56" w:rsidP="00E140F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C350F" w:rsidRPr="00E140F9" w:rsidRDefault="00A52E6A" w:rsidP="009C350F">
      <w:pPr>
        <w:jc w:val="center"/>
        <w:rPr>
          <w:b/>
          <w:sz w:val="28"/>
          <w:szCs w:val="28"/>
          <w:lang w:val="uk-UA"/>
        </w:rPr>
      </w:pPr>
      <w:r w:rsidRPr="00E140F9">
        <w:rPr>
          <w:b/>
          <w:sz w:val="28"/>
          <w:szCs w:val="28"/>
        </w:rPr>
        <w:t>По</w:t>
      </w:r>
      <w:r w:rsidRPr="00E140F9">
        <w:rPr>
          <w:b/>
          <w:sz w:val="28"/>
          <w:szCs w:val="28"/>
          <w:lang w:val="uk-UA"/>
        </w:rPr>
        <w:t>ложення</w:t>
      </w:r>
    </w:p>
    <w:p w:rsidR="00337A63" w:rsidRPr="00E140F9" w:rsidRDefault="00E140F9" w:rsidP="00AE7B77">
      <w:pPr>
        <w:jc w:val="center"/>
        <w:rPr>
          <w:b/>
          <w:sz w:val="28"/>
          <w:szCs w:val="28"/>
          <w:lang w:val="uk-UA"/>
        </w:rPr>
      </w:pPr>
      <w:r w:rsidRPr="00E140F9">
        <w:rPr>
          <w:b/>
          <w:sz w:val="28"/>
          <w:szCs w:val="28"/>
          <w:lang w:val="uk-UA"/>
        </w:rPr>
        <w:t>п</w:t>
      </w:r>
      <w:r w:rsidR="00A52E6A" w:rsidRPr="00E140F9">
        <w:rPr>
          <w:b/>
          <w:sz w:val="28"/>
          <w:szCs w:val="28"/>
          <w:lang w:val="uk-UA"/>
        </w:rPr>
        <w:t xml:space="preserve">ро умови та порядок </w:t>
      </w:r>
      <w:r w:rsidR="005B77E1" w:rsidRPr="00E140F9">
        <w:rPr>
          <w:b/>
          <w:sz w:val="28"/>
          <w:szCs w:val="28"/>
          <w:lang w:val="uk-UA"/>
        </w:rPr>
        <w:t>п</w:t>
      </w:r>
      <w:r w:rsidR="009C350F" w:rsidRPr="00E140F9">
        <w:rPr>
          <w:b/>
          <w:sz w:val="28"/>
          <w:szCs w:val="28"/>
          <w:lang w:val="uk-UA"/>
        </w:rPr>
        <w:t xml:space="preserve">роведення ендопротезування великих суглобів </w:t>
      </w:r>
      <w:r w:rsidR="00FF0736" w:rsidRPr="00E140F9">
        <w:rPr>
          <w:b/>
          <w:sz w:val="28"/>
          <w:szCs w:val="28"/>
        </w:rPr>
        <w:t>(</w:t>
      </w:r>
      <w:r w:rsidR="00FF0736" w:rsidRPr="00E140F9">
        <w:rPr>
          <w:b/>
          <w:sz w:val="28"/>
          <w:szCs w:val="28"/>
          <w:lang w:val="uk-UA"/>
        </w:rPr>
        <w:t xml:space="preserve">кульшових та колінних суглобів) </w:t>
      </w:r>
      <w:r w:rsidR="009C350F" w:rsidRPr="00E140F9">
        <w:rPr>
          <w:b/>
          <w:sz w:val="28"/>
          <w:szCs w:val="28"/>
          <w:lang w:val="uk-UA"/>
        </w:rPr>
        <w:t>мешканцям Сумської міської територіальної громади</w:t>
      </w:r>
      <w:r w:rsidR="00AE7B77" w:rsidRPr="00E140F9">
        <w:rPr>
          <w:b/>
          <w:sz w:val="28"/>
          <w:szCs w:val="28"/>
          <w:lang w:val="uk-UA"/>
        </w:rPr>
        <w:t xml:space="preserve"> </w:t>
      </w:r>
      <w:r w:rsidR="002E7A21" w:rsidRPr="00E140F9">
        <w:rPr>
          <w:b/>
          <w:sz w:val="28"/>
          <w:szCs w:val="28"/>
          <w:lang w:val="uk-UA"/>
        </w:rPr>
        <w:t>на 2025-2027 роки</w:t>
      </w:r>
    </w:p>
    <w:p w:rsidR="00AE7B77" w:rsidRPr="00E140F9" w:rsidRDefault="00AE7B77" w:rsidP="00AE7B77">
      <w:pPr>
        <w:jc w:val="center"/>
        <w:rPr>
          <w:sz w:val="28"/>
          <w:szCs w:val="28"/>
          <w:lang w:val="uk-UA"/>
        </w:rPr>
      </w:pPr>
    </w:p>
    <w:p w:rsidR="00EC7734" w:rsidRPr="00E140F9" w:rsidRDefault="00A52E6A" w:rsidP="00557ACA">
      <w:pPr>
        <w:pStyle w:val="af2"/>
        <w:numPr>
          <w:ilvl w:val="0"/>
          <w:numId w:val="9"/>
        </w:numPr>
        <w:tabs>
          <w:tab w:val="left" w:pos="993"/>
        </w:tabs>
        <w:spacing w:afterAutospacing="0" w:line="242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Дане Положення розроблене </w:t>
      </w:r>
      <w:r w:rsidR="00EC773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з метою визначення механізму використан</w:t>
      </w:r>
      <w:r w:rsidR="00141558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1558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коштів</w:t>
      </w:r>
      <w:r w:rsidR="002C266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бюджету Сумської міської територіальної громади</w:t>
      </w:r>
      <w:r w:rsidR="00141558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773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на виконання завдань</w:t>
      </w:r>
      <w:r w:rsidR="002C266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773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комплексно</w:t>
      </w:r>
      <w:r w:rsidR="002C266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EC773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44A1F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Програм</w:t>
      </w:r>
      <w:r w:rsidR="002C266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944A1F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Сумської міської</w:t>
      </w:r>
      <w:r w:rsidR="00EC773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«Охорона здоров'я»</w:t>
      </w:r>
      <w:r w:rsidR="005613F8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773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на 20</w:t>
      </w:r>
      <w:r w:rsidR="00684768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EC773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 w:rsidR="00684768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EC773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роки», </w:t>
      </w:r>
      <w:r w:rsidR="00F33343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затвердженої наказом Сумської військової адміністрації від 31.12.2024 № 4</w:t>
      </w:r>
      <w:r w:rsidR="004D2251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E140F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33343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СМР</w:t>
      </w:r>
      <w:r w:rsidR="00EC773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для </w:t>
      </w:r>
      <w:r w:rsidR="00DE7DB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ендопротезування великих суглобів</w:t>
      </w:r>
      <w:r w:rsidR="00F2432A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(кульшових та колінних суглобів) (далі</w:t>
      </w:r>
      <w:r w:rsidR="00B7327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2432A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ендопротезування)</w:t>
      </w:r>
      <w:r w:rsidR="00DE7DB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мешканцям </w:t>
      </w:r>
      <w:r w:rsidR="00822826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Сумської</w:t>
      </w:r>
      <w:r w:rsidR="00AB3A6B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</w:t>
      </w:r>
      <w:r w:rsidR="00DE7DB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3D1473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межах затвердж</w:t>
      </w:r>
      <w:r w:rsidR="00786BFF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ених обсягів фінансування на </w:t>
      </w:r>
      <w:r w:rsidR="006179C2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відповідний бюджетний період</w:t>
      </w:r>
      <w:r w:rsidR="00132155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 розрахунку вартості одного ендопротеза до 69000,0</w:t>
      </w:r>
      <w:r w:rsidR="00B7327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0 гривень</w:t>
      </w:r>
      <w:r w:rsidR="00132155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вартості послуги з ендопротезування  не більше 35000,0</w:t>
      </w:r>
      <w:r w:rsidR="00B7327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132155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</w:t>
      </w:r>
      <w:r w:rsidR="00B73274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ивень </w:t>
      </w:r>
      <w:r w:rsidR="00132155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на одного мешканця громади.</w:t>
      </w:r>
    </w:p>
    <w:p w:rsidR="003A7D49" w:rsidRPr="00E140F9" w:rsidRDefault="00FF617D" w:rsidP="00557ACA">
      <w:pPr>
        <w:pStyle w:val="af2"/>
        <w:numPr>
          <w:ilvl w:val="0"/>
          <w:numId w:val="9"/>
        </w:numPr>
        <w:tabs>
          <w:tab w:val="left" w:pos="993"/>
        </w:tabs>
        <w:spacing w:afterAutospacing="0" w:line="242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Право на </w:t>
      </w:r>
      <w:r w:rsidR="00E81D0A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безоплатне </w:t>
      </w:r>
      <w:r w:rsidR="00597E8D" w:rsidRPr="00E140F9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483872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ендопротезування </w:t>
      </w:r>
      <w:r w:rsidR="00EC7734" w:rsidRPr="00E140F9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421836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E81" w:rsidRPr="00E140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A7D4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соби, які зареєстрован</w:t>
      </w:r>
      <w:r w:rsidR="003D1473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3A7D4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1473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 w:rsidR="003A7D4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місце</w:t>
      </w:r>
      <w:r w:rsidR="003D1473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3A7D4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проживання в терито</w:t>
      </w:r>
      <w:r w:rsidR="00C26617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ріальних межах Сумської</w:t>
      </w:r>
      <w:r w:rsidR="00AB3A6B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</w:t>
      </w:r>
      <w:r w:rsidR="00C26617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7D4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територіальної громади не менше ніж </w:t>
      </w:r>
      <w:r w:rsidR="00FF0736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дванадцять</w:t>
      </w:r>
      <w:r w:rsidR="003A7D4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місяців до дати звернення за </w:t>
      </w:r>
      <w:r w:rsidR="00BA2E81" w:rsidRPr="00E140F9">
        <w:rPr>
          <w:rFonts w:ascii="Times New Roman" w:hAnsi="Times New Roman" w:cs="Times New Roman"/>
          <w:sz w:val="28"/>
          <w:szCs w:val="28"/>
          <w:lang w:val="uk-UA"/>
        </w:rPr>
        <w:t>отриманням ендопр</w:t>
      </w:r>
      <w:r w:rsidR="00FC417A" w:rsidRPr="00E140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A2E81" w:rsidRPr="00E140F9">
        <w:rPr>
          <w:rFonts w:ascii="Times New Roman" w:hAnsi="Times New Roman" w:cs="Times New Roman"/>
          <w:sz w:val="28"/>
          <w:szCs w:val="28"/>
          <w:lang w:val="uk-UA"/>
        </w:rPr>
        <w:t>тезів</w:t>
      </w:r>
      <w:r w:rsidR="003A7D4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BE5EAB" w:rsidRPr="00E140F9" w:rsidRDefault="005872B1" w:rsidP="00557ACA">
      <w:pPr>
        <w:pStyle w:val="af2"/>
        <w:numPr>
          <w:ilvl w:val="0"/>
          <w:numId w:val="9"/>
        </w:numPr>
        <w:tabs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425DB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езоплатне </w:t>
      </w:r>
      <w:r w:rsidR="00597E8D" w:rsidRPr="00E140F9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E425DB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ендопротезів великих суглобів 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112ADE" w:rsidRPr="00E140F9">
        <w:rPr>
          <w:rFonts w:ascii="Times New Roman" w:hAnsi="Times New Roman" w:cs="Times New Roman"/>
          <w:sz w:val="28"/>
          <w:szCs w:val="28"/>
          <w:lang w:val="uk-UA"/>
        </w:rPr>
        <w:t>особі</w:t>
      </w:r>
      <w:r w:rsidR="00E425DB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більш</w:t>
      </w:r>
      <w:r w:rsidR="00112ADE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е одного</w:t>
      </w:r>
      <w:r w:rsidR="00D663B7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17A" w:rsidRPr="00E140F9">
        <w:rPr>
          <w:rFonts w:ascii="Times New Roman" w:hAnsi="Times New Roman" w:cs="Times New Roman"/>
          <w:sz w:val="28"/>
          <w:szCs w:val="28"/>
          <w:lang w:val="uk-UA"/>
        </w:rPr>
        <w:t>ендопротеза суглобу</w:t>
      </w:r>
      <w:r w:rsidR="009126DC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календарний рік</w:t>
      </w:r>
      <w:r w:rsidR="00E425DB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E38EB" w:rsidRPr="00E140F9" w:rsidRDefault="002E38EB" w:rsidP="00557ACA">
      <w:pPr>
        <w:pStyle w:val="af2"/>
        <w:numPr>
          <w:ilvl w:val="0"/>
          <w:numId w:val="9"/>
        </w:numPr>
        <w:tabs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Показами для ендопротезування є наступні захворювання та стани в осіб:</w:t>
      </w:r>
    </w:p>
    <w:p w:rsidR="002E38EB" w:rsidRPr="00E140F9" w:rsidRDefault="002E38EB" w:rsidP="00557ACA">
      <w:pPr>
        <w:pStyle w:val="af2"/>
        <w:numPr>
          <w:ilvl w:val="0"/>
          <w:numId w:val="12"/>
        </w:numPr>
        <w:tabs>
          <w:tab w:val="left" w:pos="851"/>
          <w:tab w:val="left" w:pos="993"/>
          <w:tab w:val="left" w:pos="1560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E14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остеоартроз колінного суглобу третього або четвертого ступеню з порушеннями функції суглобу другого або третього ступеню</w:t>
      </w:r>
      <w:r w:rsidRPr="00E140F9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uk-UA"/>
        </w:rPr>
        <w:t>;</w:t>
      </w:r>
    </w:p>
    <w:p w:rsidR="002E38EB" w:rsidRPr="00E140F9" w:rsidRDefault="002E38EB" w:rsidP="00557ACA">
      <w:pPr>
        <w:pStyle w:val="af2"/>
        <w:numPr>
          <w:ilvl w:val="0"/>
          <w:numId w:val="12"/>
        </w:numPr>
        <w:tabs>
          <w:tab w:val="left" w:pos="851"/>
          <w:tab w:val="left" w:pos="993"/>
          <w:tab w:val="left" w:pos="1560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E14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остеоартроз кульшового суглобу третього або четвертого ступеню з порушеннями функції суглобу другого або третього ступеню</w:t>
      </w:r>
      <w:r w:rsidRPr="00E140F9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uk-UA"/>
        </w:rPr>
        <w:t>;</w:t>
      </w:r>
    </w:p>
    <w:p w:rsidR="002E38EB" w:rsidRPr="00E140F9" w:rsidRDefault="002E38EB" w:rsidP="00557ACA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  <w:tab w:val="left" w:pos="1560"/>
        </w:tabs>
        <w:spacing w:line="242" w:lineRule="auto"/>
        <w:ind w:left="0"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E140F9">
        <w:rPr>
          <w:color w:val="000000" w:themeColor="text1"/>
          <w:sz w:val="28"/>
          <w:szCs w:val="28"/>
          <w:lang w:val="uk-UA" w:eastAsia="uk-UA"/>
        </w:rPr>
        <w:t>асептичний некроз голівки стегнової кістки з порушеннями функції суглобу другого або третього ступеню;</w:t>
      </w:r>
    </w:p>
    <w:p w:rsidR="002E38EB" w:rsidRPr="00E140F9" w:rsidRDefault="002E38EB" w:rsidP="00557ACA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  <w:tab w:val="left" w:pos="1560"/>
        </w:tabs>
        <w:spacing w:line="242" w:lineRule="auto"/>
        <w:ind w:left="0"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E140F9">
        <w:rPr>
          <w:color w:val="000000" w:themeColor="text1"/>
          <w:sz w:val="28"/>
          <w:szCs w:val="28"/>
          <w:lang w:val="uk-UA" w:eastAsia="uk-UA"/>
        </w:rPr>
        <w:t>асептичний некроз виростків стегнової кістки з порушеннями функції суглобу другого або третього ступеню;</w:t>
      </w:r>
    </w:p>
    <w:p w:rsidR="002E38EB" w:rsidRPr="00E140F9" w:rsidRDefault="002E38EB" w:rsidP="00557ACA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  <w:tab w:val="left" w:pos="1560"/>
        </w:tabs>
        <w:spacing w:line="242" w:lineRule="auto"/>
        <w:ind w:left="0"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E140F9">
        <w:rPr>
          <w:color w:val="000000" w:themeColor="text1"/>
          <w:sz w:val="28"/>
          <w:szCs w:val="28"/>
          <w:lang w:val="uk-UA" w:eastAsia="uk-UA"/>
        </w:rPr>
        <w:lastRenderedPageBreak/>
        <w:t>асептичний некроз виростків великогомілкової кістки з порушеннями функції суглобу другого або третього ступеню;</w:t>
      </w:r>
    </w:p>
    <w:p w:rsidR="00BE5EAB" w:rsidRPr="00E140F9" w:rsidRDefault="002E38EB" w:rsidP="00557ACA">
      <w:pPr>
        <w:pStyle w:val="af2"/>
        <w:numPr>
          <w:ilvl w:val="0"/>
          <w:numId w:val="12"/>
        </w:numPr>
        <w:tabs>
          <w:tab w:val="left" w:pos="851"/>
          <w:tab w:val="left" w:pos="993"/>
          <w:tab w:val="left" w:pos="1560"/>
        </w:tabs>
        <w:spacing w:afterAutospacing="0"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наслідки травм та остеосинтезу, ускладнені остеоартрозом колінного суглобу третього або четвертого ступеню, остеоартрозом кульшового суглобу третього або четвертого ступеню</w:t>
      </w:r>
      <w:r w:rsidR="00BE5EAB" w:rsidRPr="00E14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2E38EB" w:rsidRPr="00E140F9" w:rsidRDefault="002E38EB" w:rsidP="00557ACA">
      <w:pPr>
        <w:pStyle w:val="af2"/>
        <w:numPr>
          <w:ilvl w:val="0"/>
          <w:numId w:val="9"/>
        </w:numPr>
        <w:tabs>
          <w:tab w:val="left" w:pos="851"/>
          <w:tab w:val="left" w:pos="993"/>
          <w:tab w:val="left" w:pos="1560"/>
        </w:tabs>
        <w:spacing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Протипоказами з боку стану здоров’я для проведення ендопротезування великих суглобів є наступні захворювання та стани в осіб: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активний інфекційний процес;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захворювання серцево-судинної системи в стадії декомпенсації;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захворювання бронхо-легеневої системи в стадії декомпенсації;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наявність вогнища гнійної інфекції (тонзиліти, хронічні гайморити і отити, гнійничкові захворювання шкіри, тощо);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гострий або хронічний остеомієліт;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туберкульоз;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грубі, великі рубці, спаяні з підлеглою кісткою в ділянці суглобів;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первинний артродез;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тромбофлебіт в стадії загострення;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ожиріння ІІІ - І</w:t>
      </w: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en-US" w:eastAsia="uk-UA"/>
        </w:rPr>
        <w:t>V</w:t>
      </w: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ступеня;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709"/>
          <w:tab w:val="left" w:pos="851"/>
          <w:tab w:val="left" w:pos="1134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загальносоматичні хвороби в стадії загострення та декомпенсації;</w:t>
      </w:r>
    </w:p>
    <w:p w:rsidR="002E38E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709"/>
          <w:tab w:val="left" w:pos="851"/>
          <w:tab w:val="left" w:pos="1134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2060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психоневрологічні захворювання в стадії загострення та декомпенсації</w:t>
      </w:r>
      <w:r w:rsidRPr="00E140F9">
        <w:rPr>
          <w:rFonts w:ascii="Times New Roman" w:hAnsi="Times New Roman" w:cs="Times New Roman"/>
          <w:color w:val="002060"/>
          <w:sz w:val="28"/>
          <w:szCs w:val="28"/>
          <w:lang w:val="uk-UA" w:eastAsia="uk-UA"/>
        </w:rPr>
        <w:t>;</w:t>
      </w:r>
    </w:p>
    <w:p w:rsidR="00BE5EAB" w:rsidRPr="00E140F9" w:rsidRDefault="002E38EB" w:rsidP="00557ACA">
      <w:pPr>
        <w:pStyle w:val="af2"/>
        <w:numPr>
          <w:ilvl w:val="0"/>
          <w:numId w:val="14"/>
        </w:numPr>
        <w:shd w:val="clear" w:color="auto" w:fill="FFFFFF"/>
        <w:tabs>
          <w:tab w:val="left" w:pos="709"/>
          <w:tab w:val="left" w:pos="851"/>
          <w:tab w:val="left" w:pos="1134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ревматоїдний поліартрит та інші системні захворювання суглобів в стадії загострення та декомпенсаці.</w:t>
      </w:r>
    </w:p>
    <w:p w:rsidR="00BE5EAB" w:rsidRPr="00E140F9" w:rsidRDefault="000D3193" w:rsidP="00557ACA">
      <w:pPr>
        <w:pStyle w:val="af2"/>
        <w:numPr>
          <w:ilvl w:val="0"/>
          <w:numId w:val="9"/>
        </w:numPr>
        <w:shd w:val="clear" w:color="auto" w:fill="FFFFFF"/>
        <w:tabs>
          <w:tab w:val="left" w:pos="709"/>
          <w:tab w:val="left" w:pos="851"/>
          <w:tab w:val="left" w:pos="1134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Медична допомога з е</w:t>
      </w:r>
      <w:r w:rsidR="00B9076F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ндопротезування </w:t>
      </w:r>
      <w:r w:rsidR="00233174" w:rsidRPr="00E140F9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451BF5" w:rsidRPr="00E140F9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DE1A98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в комунальному некомерційному підприємстві «Центральна міська клінічна лікарня» Сумської міської ради та в комунальному некомерційному підприємстві «Клінічна лікарня Святого Пантелеймона» Сумської міської ради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ADE" w:rsidRPr="00E140F9" w:rsidRDefault="00037924" w:rsidP="006F18BA">
      <w:pPr>
        <w:pStyle w:val="af2"/>
        <w:numPr>
          <w:ilvl w:val="0"/>
          <w:numId w:val="9"/>
        </w:numPr>
        <w:shd w:val="clear" w:color="auto" w:fill="FFFFFF"/>
        <w:tabs>
          <w:tab w:val="left" w:pos="709"/>
          <w:tab w:val="left" w:pos="851"/>
          <w:tab w:val="left" w:pos="1134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A1D1A" w:rsidRPr="00E140F9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6A1F95" w:rsidRPr="00E140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1D1A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6A1F95" w:rsidRPr="00E140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1D1A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6A1F95" w:rsidRPr="00E140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6C3E" w:rsidRPr="00E140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1F95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зазначені в пункту 6 цього Положення</w:t>
      </w:r>
      <w:r w:rsidR="00112ADE" w:rsidRPr="00E140F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46F4" w:rsidRPr="00E140F9" w:rsidRDefault="00112ADE" w:rsidP="00557ACA">
      <w:pPr>
        <w:tabs>
          <w:tab w:val="left" w:pos="993"/>
          <w:tab w:val="left" w:pos="1418"/>
        </w:tabs>
        <w:spacing w:line="242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E140F9">
        <w:rPr>
          <w:sz w:val="28"/>
          <w:szCs w:val="28"/>
          <w:lang w:val="uk-UA"/>
        </w:rPr>
        <w:t>1)</w:t>
      </w:r>
      <w:r w:rsidR="00DA1D1A" w:rsidRPr="00E140F9">
        <w:rPr>
          <w:sz w:val="28"/>
          <w:szCs w:val="28"/>
          <w:lang w:val="uk-UA"/>
        </w:rPr>
        <w:t xml:space="preserve"> </w:t>
      </w:r>
      <w:r w:rsidR="006A1F95" w:rsidRPr="00E140F9">
        <w:rPr>
          <w:sz w:val="28"/>
          <w:szCs w:val="28"/>
          <w:lang w:val="uk-UA"/>
        </w:rPr>
        <w:t>створюють</w:t>
      </w:r>
      <w:r w:rsidR="001B722D" w:rsidRPr="00E140F9">
        <w:rPr>
          <w:sz w:val="28"/>
          <w:szCs w:val="28"/>
          <w:lang w:val="uk-UA"/>
        </w:rPr>
        <w:t xml:space="preserve"> </w:t>
      </w:r>
      <w:r w:rsidR="00DA1D1A" w:rsidRPr="00E140F9">
        <w:rPr>
          <w:sz w:val="28"/>
          <w:szCs w:val="28"/>
          <w:lang w:val="uk-UA"/>
        </w:rPr>
        <w:t>комісі</w:t>
      </w:r>
      <w:r w:rsidR="0079002E" w:rsidRPr="00E140F9">
        <w:rPr>
          <w:sz w:val="28"/>
          <w:szCs w:val="28"/>
          <w:lang w:val="uk-UA"/>
        </w:rPr>
        <w:t>ю</w:t>
      </w:r>
      <w:r w:rsidR="00DA1D1A" w:rsidRPr="00E140F9">
        <w:rPr>
          <w:rFonts w:eastAsiaTheme="minorEastAsia"/>
          <w:sz w:val="28"/>
          <w:szCs w:val="28"/>
          <w:lang w:val="uk-UA"/>
        </w:rPr>
        <w:t xml:space="preserve"> по</w:t>
      </w:r>
      <w:r w:rsidR="008232D9" w:rsidRPr="00E140F9">
        <w:rPr>
          <w:rFonts w:eastAsiaTheme="minorEastAsia"/>
          <w:sz w:val="28"/>
          <w:szCs w:val="28"/>
          <w:lang w:val="uk-UA"/>
        </w:rPr>
        <w:t xml:space="preserve"> визначенню права</w:t>
      </w:r>
      <w:r w:rsidR="00607483" w:rsidRPr="00E140F9">
        <w:rPr>
          <w:rFonts w:eastAsiaTheme="minorEastAsia"/>
          <w:sz w:val="28"/>
          <w:szCs w:val="28"/>
          <w:lang w:val="uk-UA"/>
        </w:rPr>
        <w:t xml:space="preserve"> осіб</w:t>
      </w:r>
      <w:r w:rsidR="008232D9" w:rsidRPr="00E140F9">
        <w:rPr>
          <w:rFonts w:eastAsiaTheme="minorEastAsia"/>
          <w:sz w:val="28"/>
          <w:szCs w:val="28"/>
          <w:lang w:val="uk-UA"/>
        </w:rPr>
        <w:t xml:space="preserve"> на проведення безкоштовного е</w:t>
      </w:r>
      <w:r w:rsidR="002E38EB" w:rsidRPr="00E140F9">
        <w:rPr>
          <w:rFonts w:eastAsiaTheme="minorEastAsia"/>
          <w:sz w:val="28"/>
          <w:szCs w:val="28"/>
          <w:lang w:val="uk-UA"/>
        </w:rPr>
        <w:t>ндопротезування</w:t>
      </w:r>
      <w:r w:rsidRPr="00E140F9">
        <w:rPr>
          <w:rFonts w:eastAsiaTheme="minorEastAsia"/>
          <w:sz w:val="28"/>
          <w:szCs w:val="28"/>
          <w:lang w:val="uk-UA"/>
        </w:rPr>
        <w:t xml:space="preserve"> (далі – Комісія)</w:t>
      </w:r>
      <w:r w:rsidR="001D46F4" w:rsidRPr="00E140F9">
        <w:rPr>
          <w:rFonts w:eastAsiaTheme="minorEastAsia"/>
          <w:sz w:val="28"/>
          <w:szCs w:val="28"/>
          <w:lang w:val="uk-UA"/>
        </w:rPr>
        <w:t>;</w:t>
      </w:r>
    </w:p>
    <w:p w:rsidR="00112ADE" w:rsidRPr="00E140F9" w:rsidRDefault="00112ADE" w:rsidP="00557ACA">
      <w:pPr>
        <w:tabs>
          <w:tab w:val="left" w:pos="993"/>
          <w:tab w:val="left" w:pos="1418"/>
        </w:tabs>
        <w:spacing w:line="242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E140F9">
        <w:rPr>
          <w:rFonts w:eastAsiaTheme="minorEastAsia"/>
          <w:sz w:val="28"/>
          <w:szCs w:val="28"/>
          <w:lang w:val="uk-UA"/>
        </w:rPr>
        <w:t xml:space="preserve">2) </w:t>
      </w:r>
      <w:r w:rsidR="006A1F95" w:rsidRPr="00E140F9">
        <w:rPr>
          <w:rFonts w:eastAsiaTheme="minorEastAsia"/>
          <w:sz w:val="28"/>
          <w:szCs w:val="28"/>
          <w:lang w:val="uk-UA"/>
        </w:rPr>
        <w:t>здійснюють</w:t>
      </w:r>
      <w:r w:rsidR="00692CA2" w:rsidRPr="00E140F9">
        <w:rPr>
          <w:rFonts w:eastAsiaTheme="minorEastAsia"/>
          <w:sz w:val="28"/>
          <w:szCs w:val="28"/>
          <w:lang w:val="uk-UA"/>
        </w:rPr>
        <w:t xml:space="preserve"> оформлення в</w:t>
      </w:r>
      <w:r w:rsidRPr="00E140F9">
        <w:rPr>
          <w:rFonts w:eastAsiaTheme="minorEastAsia"/>
          <w:sz w:val="28"/>
          <w:szCs w:val="28"/>
          <w:lang w:val="uk-UA"/>
        </w:rPr>
        <w:t xml:space="preserve"> чергу</w:t>
      </w:r>
      <w:r w:rsidR="008232D9" w:rsidRPr="00E140F9">
        <w:rPr>
          <w:rFonts w:eastAsiaTheme="minorEastAsia"/>
          <w:sz w:val="28"/>
          <w:szCs w:val="28"/>
          <w:lang w:val="uk-UA"/>
        </w:rPr>
        <w:t xml:space="preserve"> </w:t>
      </w:r>
      <w:r w:rsidR="00037924" w:rsidRPr="00E140F9">
        <w:rPr>
          <w:rFonts w:eastAsiaTheme="minorEastAsia"/>
          <w:sz w:val="28"/>
          <w:szCs w:val="28"/>
          <w:lang w:val="uk-UA"/>
        </w:rPr>
        <w:t xml:space="preserve">осіб, що мають право </w:t>
      </w:r>
      <w:r w:rsidR="00D36B8E" w:rsidRPr="00E140F9">
        <w:rPr>
          <w:rFonts w:eastAsiaTheme="minorEastAsia"/>
          <w:sz w:val="28"/>
          <w:szCs w:val="28"/>
          <w:lang w:val="uk-UA"/>
        </w:rPr>
        <w:t>на проведення безкоштовного е</w:t>
      </w:r>
      <w:r w:rsidR="00B9076F" w:rsidRPr="00E140F9">
        <w:rPr>
          <w:rFonts w:eastAsiaTheme="minorEastAsia"/>
          <w:sz w:val="28"/>
          <w:szCs w:val="28"/>
          <w:lang w:val="uk-UA"/>
        </w:rPr>
        <w:t xml:space="preserve">ндопротезування </w:t>
      </w:r>
      <w:r w:rsidR="00D36B8E" w:rsidRPr="00E140F9">
        <w:rPr>
          <w:rFonts w:eastAsiaTheme="minorEastAsia"/>
          <w:sz w:val="28"/>
          <w:szCs w:val="28"/>
          <w:lang w:val="uk-UA"/>
        </w:rPr>
        <w:t xml:space="preserve"> </w:t>
      </w:r>
      <w:r w:rsidR="006E237F" w:rsidRPr="00E140F9">
        <w:rPr>
          <w:rFonts w:eastAsiaTheme="minorEastAsia"/>
          <w:sz w:val="28"/>
          <w:szCs w:val="28"/>
          <w:lang w:val="uk-UA"/>
        </w:rPr>
        <w:t xml:space="preserve">відповідно до </w:t>
      </w:r>
      <w:r w:rsidR="00337FC0" w:rsidRPr="00E140F9">
        <w:rPr>
          <w:rFonts w:eastAsiaTheme="minorEastAsia"/>
          <w:sz w:val="28"/>
          <w:szCs w:val="28"/>
          <w:lang w:val="uk-UA"/>
        </w:rPr>
        <w:t xml:space="preserve">даного </w:t>
      </w:r>
      <w:r w:rsidR="006E237F" w:rsidRPr="00E140F9">
        <w:rPr>
          <w:rFonts w:eastAsiaTheme="minorEastAsia"/>
          <w:sz w:val="28"/>
          <w:szCs w:val="28"/>
          <w:lang w:val="uk-UA"/>
        </w:rPr>
        <w:t>Положення</w:t>
      </w:r>
      <w:r w:rsidR="001D46F4" w:rsidRPr="00E140F9">
        <w:rPr>
          <w:rFonts w:eastAsiaTheme="minorEastAsia"/>
          <w:sz w:val="28"/>
          <w:szCs w:val="28"/>
          <w:lang w:val="uk-UA"/>
        </w:rPr>
        <w:t>;</w:t>
      </w:r>
    </w:p>
    <w:p w:rsidR="00112ADE" w:rsidRPr="00E140F9" w:rsidRDefault="00112ADE" w:rsidP="00557ACA">
      <w:pPr>
        <w:tabs>
          <w:tab w:val="left" w:pos="993"/>
          <w:tab w:val="left" w:pos="1418"/>
        </w:tabs>
        <w:spacing w:line="242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E140F9">
        <w:rPr>
          <w:rFonts w:eastAsiaTheme="minorEastAsia"/>
          <w:sz w:val="28"/>
          <w:szCs w:val="28"/>
          <w:lang w:val="uk-UA"/>
        </w:rPr>
        <w:t>3)</w:t>
      </w:r>
      <w:r w:rsidR="004B7342" w:rsidRPr="00E140F9">
        <w:rPr>
          <w:rFonts w:eastAsiaTheme="minorEastAsia"/>
          <w:sz w:val="28"/>
          <w:szCs w:val="28"/>
          <w:lang w:val="uk-UA"/>
        </w:rPr>
        <w:t xml:space="preserve"> </w:t>
      </w:r>
      <w:r w:rsidR="009F52C6" w:rsidRPr="00E140F9">
        <w:rPr>
          <w:rFonts w:eastAsiaTheme="minorEastAsia"/>
          <w:sz w:val="28"/>
          <w:szCs w:val="28"/>
          <w:lang w:val="uk-UA"/>
        </w:rPr>
        <w:t>вклю</w:t>
      </w:r>
      <w:r w:rsidR="006A1F95" w:rsidRPr="00E140F9">
        <w:rPr>
          <w:rFonts w:eastAsiaTheme="minorEastAsia"/>
          <w:sz w:val="28"/>
          <w:szCs w:val="28"/>
          <w:lang w:val="uk-UA"/>
        </w:rPr>
        <w:t>чають</w:t>
      </w:r>
      <w:r w:rsidR="00607483" w:rsidRPr="00E140F9">
        <w:rPr>
          <w:rFonts w:eastAsiaTheme="minorEastAsia"/>
          <w:sz w:val="28"/>
          <w:szCs w:val="28"/>
          <w:lang w:val="uk-UA"/>
        </w:rPr>
        <w:t xml:space="preserve"> до роботи </w:t>
      </w:r>
      <w:r w:rsidR="00E00DF5" w:rsidRPr="00E140F9">
        <w:rPr>
          <w:rFonts w:eastAsiaTheme="minorEastAsia"/>
          <w:sz w:val="28"/>
          <w:szCs w:val="28"/>
          <w:lang w:val="uk-UA"/>
        </w:rPr>
        <w:t>Комісії спеціалістів</w:t>
      </w:r>
      <w:r w:rsidR="009116B5" w:rsidRPr="00E140F9">
        <w:rPr>
          <w:rFonts w:eastAsiaTheme="minorEastAsia"/>
          <w:sz w:val="28"/>
          <w:szCs w:val="28"/>
          <w:lang w:val="uk-UA"/>
        </w:rPr>
        <w:t xml:space="preserve"> У</w:t>
      </w:r>
      <w:r w:rsidR="008F3B97" w:rsidRPr="00E140F9">
        <w:rPr>
          <w:rFonts w:eastAsiaTheme="minorEastAsia"/>
          <w:sz w:val="28"/>
          <w:szCs w:val="28"/>
          <w:lang w:val="uk-UA"/>
        </w:rPr>
        <w:t>правління охорони</w:t>
      </w:r>
      <w:r w:rsidR="00D36B8E" w:rsidRPr="00E140F9">
        <w:rPr>
          <w:rFonts w:eastAsiaTheme="minorEastAsia"/>
          <w:sz w:val="28"/>
          <w:szCs w:val="28"/>
          <w:lang w:val="uk-UA"/>
        </w:rPr>
        <w:t xml:space="preserve"> здоров’я Сумської міської ради;</w:t>
      </w:r>
    </w:p>
    <w:p w:rsidR="00BE5EAB" w:rsidRPr="00E140F9" w:rsidRDefault="00112ADE" w:rsidP="00557ACA">
      <w:pPr>
        <w:tabs>
          <w:tab w:val="left" w:pos="993"/>
          <w:tab w:val="left" w:pos="1418"/>
        </w:tabs>
        <w:spacing w:line="242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E140F9">
        <w:rPr>
          <w:sz w:val="28"/>
          <w:szCs w:val="28"/>
          <w:lang w:val="uk-UA"/>
        </w:rPr>
        <w:t>4)</w:t>
      </w:r>
      <w:r w:rsidR="004B7342" w:rsidRPr="00E140F9">
        <w:rPr>
          <w:sz w:val="28"/>
          <w:szCs w:val="28"/>
          <w:lang w:val="uk-UA"/>
        </w:rPr>
        <w:t xml:space="preserve"> </w:t>
      </w:r>
      <w:r w:rsidR="006A1F95" w:rsidRPr="00E140F9">
        <w:rPr>
          <w:sz w:val="28"/>
          <w:szCs w:val="28"/>
          <w:lang w:val="uk-UA"/>
        </w:rPr>
        <w:t>розробляють</w:t>
      </w:r>
      <w:r w:rsidR="00E00DF5" w:rsidRPr="00E140F9">
        <w:rPr>
          <w:sz w:val="28"/>
          <w:szCs w:val="28"/>
          <w:lang w:val="uk-UA"/>
        </w:rPr>
        <w:t xml:space="preserve"> та </w:t>
      </w:r>
      <w:r w:rsidR="00946C3E" w:rsidRPr="00E140F9">
        <w:rPr>
          <w:sz w:val="28"/>
          <w:szCs w:val="28"/>
          <w:lang w:val="uk-UA"/>
        </w:rPr>
        <w:t>затверджують</w:t>
      </w:r>
      <w:r w:rsidR="004B7342" w:rsidRPr="00E140F9">
        <w:rPr>
          <w:sz w:val="28"/>
          <w:szCs w:val="28"/>
          <w:lang w:val="uk-UA"/>
        </w:rPr>
        <w:t xml:space="preserve"> </w:t>
      </w:r>
      <w:r w:rsidR="00B9076F" w:rsidRPr="00E140F9">
        <w:rPr>
          <w:rFonts w:eastAsiaTheme="minorEastAsia"/>
          <w:sz w:val="28"/>
          <w:szCs w:val="28"/>
          <w:lang w:val="uk-UA"/>
        </w:rPr>
        <w:t>п</w:t>
      </w:r>
      <w:r w:rsidR="004B7342" w:rsidRPr="00E140F9">
        <w:rPr>
          <w:rFonts w:eastAsiaTheme="minorEastAsia"/>
          <w:sz w:val="28"/>
          <w:szCs w:val="28"/>
          <w:lang w:val="uk-UA"/>
        </w:rPr>
        <w:t>оложення</w:t>
      </w:r>
      <w:r w:rsidR="00B9076F" w:rsidRPr="00E140F9">
        <w:rPr>
          <w:sz w:val="28"/>
          <w:szCs w:val="28"/>
          <w:lang w:val="uk-UA"/>
        </w:rPr>
        <w:t xml:space="preserve"> про К</w:t>
      </w:r>
      <w:r w:rsidR="004B7342" w:rsidRPr="00E140F9">
        <w:rPr>
          <w:sz w:val="28"/>
          <w:szCs w:val="28"/>
          <w:lang w:val="uk-UA"/>
        </w:rPr>
        <w:t xml:space="preserve">омісію </w:t>
      </w:r>
      <w:r w:rsidR="004B7342" w:rsidRPr="00E140F9">
        <w:rPr>
          <w:rFonts w:eastAsiaTheme="minorEastAsia"/>
          <w:sz w:val="28"/>
          <w:szCs w:val="28"/>
          <w:lang w:val="uk-UA"/>
        </w:rPr>
        <w:t>по визначенню права осіб на проведення безкоштовного е</w:t>
      </w:r>
      <w:r w:rsidRPr="00E140F9">
        <w:rPr>
          <w:rFonts w:eastAsiaTheme="minorEastAsia"/>
          <w:sz w:val="28"/>
          <w:szCs w:val="28"/>
          <w:lang w:val="uk-UA"/>
        </w:rPr>
        <w:t xml:space="preserve">ндопротезування </w:t>
      </w:r>
      <w:r w:rsidR="00E00DF5" w:rsidRPr="00E140F9">
        <w:rPr>
          <w:sz w:val="28"/>
          <w:szCs w:val="28"/>
          <w:lang w:val="uk-UA"/>
        </w:rPr>
        <w:t xml:space="preserve"> </w:t>
      </w:r>
      <w:r w:rsidR="00C26617" w:rsidRPr="00E140F9">
        <w:rPr>
          <w:sz w:val="28"/>
          <w:szCs w:val="28"/>
          <w:lang w:val="uk-UA"/>
        </w:rPr>
        <w:t xml:space="preserve">мешканцям Сумської </w:t>
      </w:r>
      <w:r w:rsidR="00AB3A6B" w:rsidRPr="00E140F9">
        <w:rPr>
          <w:sz w:val="28"/>
          <w:szCs w:val="28"/>
          <w:lang w:val="uk-UA"/>
        </w:rPr>
        <w:t>міської</w:t>
      </w:r>
      <w:r w:rsidR="00E00DF5" w:rsidRPr="00E140F9">
        <w:rPr>
          <w:sz w:val="28"/>
          <w:szCs w:val="28"/>
          <w:lang w:val="uk-UA"/>
        </w:rPr>
        <w:t xml:space="preserve"> територіальної громади</w:t>
      </w:r>
      <w:r w:rsidR="004B7342" w:rsidRPr="00E140F9">
        <w:rPr>
          <w:rFonts w:eastAsiaTheme="minorEastAsia"/>
          <w:color w:val="FF0000"/>
          <w:sz w:val="28"/>
          <w:szCs w:val="28"/>
          <w:lang w:val="uk-UA"/>
        </w:rPr>
        <w:t>.</w:t>
      </w:r>
    </w:p>
    <w:p w:rsidR="00557ACA" w:rsidRPr="00E140F9" w:rsidRDefault="00865C4C" w:rsidP="00557ACA">
      <w:pPr>
        <w:pStyle w:val="af2"/>
        <w:numPr>
          <w:ilvl w:val="0"/>
          <w:numId w:val="9"/>
        </w:numPr>
        <w:tabs>
          <w:tab w:val="left" w:pos="993"/>
          <w:tab w:val="left" w:pos="1418"/>
        </w:tabs>
        <w:spacing w:line="242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Право на безоплатне проведення ендопротезування мають особи, у яких наявні покази та відсутні протипокази з боку стану здоров’я, визначені в пункт</w:t>
      </w:r>
      <w:r w:rsidR="006E237F" w:rsidRPr="00E140F9">
        <w:rPr>
          <w:rFonts w:ascii="Times New Roman" w:hAnsi="Times New Roman" w:cs="Times New Roman"/>
          <w:sz w:val="28"/>
          <w:szCs w:val="28"/>
          <w:lang w:val="uk-UA"/>
        </w:rPr>
        <w:t>ах чотири та п’ять</w:t>
      </w:r>
      <w:r w:rsidR="00E33D9F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даного Положення</w:t>
      </w:r>
      <w:r w:rsidR="00AF69EB" w:rsidRPr="00E14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ACA" w:rsidRPr="00E140F9" w:rsidRDefault="00FF0736" w:rsidP="00557ACA">
      <w:pPr>
        <w:pStyle w:val="af2"/>
        <w:numPr>
          <w:ilvl w:val="0"/>
          <w:numId w:val="9"/>
        </w:numPr>
        <w:tabs>
          <w:tab w:val="left" w:pos="993"/>
          <w:tab w:val="left" w:pos="1418"/>
        </w:tabs>
        <w:spacing w:line="242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Право на безоплатне </w:t>
      </w:r>
      <w:r w:rsidR="008F3B97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>ендопротез</w:t>
      </w:r>
      <w:r w:rsidR="008F3B97" w:rsidRPr="00E140F9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558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мають особи, у яких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розмір середньомісячного сукупного доходу сім’ї в розрахунку на одну особу за попередні </w:t>
      </w:r>
      <w:r w:rsidR="008F3B97" w:rsidRPr="00E140F9">
        <w:rPr>
          <w:rFonts w:ascii="Times New Roman" w:hAnsi="Times New Roman" w:cs="Times New Roman"/>
          <w:sz w:val="28"/>
          <w:szCs w:val="28"/>
          <w:lang w:val="uk-UA"/>
        </w:rPr>
        <w:t>два квартали, що передують місяцю звернення на Комісію,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не перевищує двох розмірів законодавчо встановленого прожитк</w:t>
      </w:r>
      <w:r w:rsidR="008232D9" w:rsidRPr="00E140F9">
        <w:rPr>
          <w:rFonts w:ascii="Times New Roman" w:hAnsi="Times New Roman" w:cs="Times New Roman"/>
          <w:sz w:val="28"/>
          <w:szCs w:val="28"/>
          <w:lang w:val="uk-UA"/>
        </w:rPr>
        <w:t>ового мінімуму для працездатних осіб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32D9" w:rsidRPr="00E140F9">
        <w:rPr>
          <w:rFonts w:ascii="Times New Roman" w:hAnsi="Times New Roman" w:cs="Times New Roman"/>
          <w:sz w:val="28"/>
          <w:szCs w:val="28"/>
          <w:lang w:val="uk-UA"/>
        </w:rPr>
        <w:t>який встановлений на дату звернення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ACA" w:rsidRPr="00E140F9" w:rsidRDefault="002A2FBC" w:rsidP="00F05187">
      <w:pPr>
        <w:pStyle w:val="af2"/>
        <w:numPr>
          <w:ilvl w:val="0"/>
          <w:numId w:val="9"/>
        </w:numPr>
        <w:tabs>
          <w:tab w:val="left" w:pos="993"/>
          <w:tab w:val="left" w:pos="1134"/>
        </w:tabs>
        <w:spacing w:line="242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При обчисленні середньомісячного сукупного доходу до членів сім’ї належать: дружина (чоловік), неповнолітні діти (до 18 років)</w:t>
      </w:r>
      <w:r w:rsidR="00E33D9F" w:rsidRPr="00E14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DF5" w:rsidRPr="00E140F9" w:rsidRDefault="00E00DF5" w:rsidP="005613F8">
      <w:pPr>
        <w:pStyle w:val="af2"/>
        <w:numPr>
          <w:ilvl w:val="0"/>
          <w:numId w:val="9"/>
        </w:numPr>
        <w:tabs>
          <w:tab w:val="left" w:pos="993"/>
          <w:tab w:val="left" w:pos="1134"/>
        </w:tabs>
        <w:spacing w:afterAutospacing="0"/>
        <w:ind w:left="0"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До сукупного доходу сім’ї включаються </w:t>
      </w:r>
      <w:r w:rsidR="002A2FBC" w:rsidRPr="00E140F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>раховані:</w:t>
      </w:r>
    </w:p>
    <w:p w:rsidR="00E00DF5" w:rsidRPr="00E140F9" w:rsidRDefault="00E00DF5" w:rsidP="005613F8">
      <w:pPr>
        <w:tabs>
          <w:tab w:val="left" w:pos="851"/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E140F9">
        <w:rPr>
          <w:rFonts w:eastAsiaTheme="minorHAnsi"/>
          <w:sz w:val="28"/>
          <w:szCs w:val="28"/>
          <w:lang w:val="uk-UA" w:eastAsia="en-US"/>
        </w:rPr>
        <w:t>1) пенсія;</w:t>
      </w:r>
    </w:p>
    <w:p w:rsidR="00E00DF5" w:rsidRPr="00E140F9" w:rsidRDefault="00E00DF5" w:rsidP="005613F8">
      <w:pPr>
        <w:tabs>
          <w:tab w:val="left" w:pos="851"/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E140F9">
        <w:rPr>
          <w:rFonts w:eastAsiaTheme="minorHAnsi"/>
          <w:sz w:val="28"/>
          <w:szCs w:val="28"/>
          <w:lang w:val="uk-UA" w:eastAsia="en-US"/>
        </w:rPr>
        <w:t>2) заробітна плата;</w:t>
      </w:r>
    </w:p>
    <w:p w:rsidR="00E00DF5" w:rsidRPr="00E140F9" w:rsidRDefault="00E00DF5" w:rsidP="005613F8">
      <w:pPr>
        <w:tabs>
          <w:tab w:val="left" w:pos="851"/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E140F9">
        <w:rPr>
          <w:rFonts w:eastAsiaTheme="minorHAnsi"/>
          <w:sz w:val="28"/>
          <w:szCs w:val="28"/>
          <w:lang w:val="uk-UA" w:eastAsia="en-US"/>
        </w:rPr>
        <w:t>3) грошове забезпечення;</w:t>
      </w:r>
    </w:p>
    <w:p w:rsidR="00E00DF5" w:rsidRPr="00E140F9" w:rsidRDefault="00E00DF5" w:rsidP="005613F8">
      <w:pPr>
        <w:tabs>
          <w:tab w:val="left" w:pos="851"/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E140F9">
        <w:rPr>
          <w:rFonts w:eastAsiaTheme="minorHAnsi"/>
          <w:sz w:val="28"/>
          <w:szCs w:val="28"/>
          <w:lang w:val="uk-UA" w:eastAsia="en-US"/>
        </w:rPr>
        <w:t>4) стипендія;</w:t>
      </w:r>
    </w:p>
    <w:p w:rsidR="00E00DF5" w:rsidRPr="00E140F9" w:rsidRDefault="00E00DF5" w:rsidP="005613F8">
      <w:pPr>
        <w:tabs>
          <w:tab w:val="left" w:pos="851"/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E140F9">
        <w:rPr>
          <w:rFonts w:eastAsiaTheme="minorHAnsi"/>
          <w:sz w:val="28"/>
          <w:szCs w:val="28"/>
          <w:lang w:val="uk-UA" w:eastAsia="en-US"/>
        </w:rPr>
        <w:t>5) соціальна допомога (крім частини допомоги при народженні дитини, випла</w:t>
      </w:r>
      <w:r w:rsidR="0000144D" w:rsidRPr="00E140F9">
        <w:rPr>
          <w:rFonts w:eastAsiaTheme="minorHAnsi"/>
          <w:sz w:val="28"/>
          <w:szCs w:val="28"/>
          <w:lang w:val="uk-UA" w:eastAsia="en-US"/>
        </w:rPr>
        <w:t>та якої здійснюється одноразово;</w:t>
      </w:r>
      <w:r w:rsidRPr="00E140F9">
        <w:rPr>
          <w:rFonts w:eastAsiaTheme="minorHAnsi"/>
          <w:sz w:val="28"/>
          <w:szCs w:val="28"/>
          <w:lang w:val="uk-UA" w:eastAsia="en-US"/>
        </w:rPr>
        <w:t xml:space="preserve"> частини допомоги при усиновленні дитини, випла</w:t>
      </w:r>
      <w:r w:rsidR="009E2583" w:rsidRPr="00E140F9">
        <w:rPr>
          <w:rFonts w:eastAsiaTheme="minorHAnsi"/>
          <w:sz w:val="28"/>
          <w:szCs w:val="28"/>
          <w:lang w:val="uk-UA" w:eastAsia="en-US"/>
        </w:rPr>
        <w:t>та якої здійснюється одноразово;</w:t>
      </w:r>
      <w:r w:rsidRPr="00E140F9">
        <w:rPr>
          <w:rFonts w:eastAsiaTheme="minorHAnsi"/>
          <w:sz w:val="28"/>
          <w:szCs w:val="28"/>
          <w:lang w:val="uk-UA" w:eastAsia="en-US"/>
        </w:rPr>
        <w:t xml:space="preserve"> допомоги на </w:t>
      </w:r>
      <w:r w:rsidR="009E2583" w:rsidRPr="00E140F9">
        <w:rPr>
          <w:rFonts w:eastAsiaTheme="minorHAnsi"/>
          <w:sz w:val="28"/>
          <w:szCs w:val="28"/>
          <w:lang w:val="uk-UA" w:eastAsia="en-US"/>
        </w:rPr>
        <w:t xml:space="preserve">поховання; </w:t>
      </w:r>
      <w:r w:rsidRPr="00E140F9">
        <w:rPr>
          <w:rFonts w:eastAsiaTheme="minorHAnsi"/>
          <w:sz w:val="28"/>
          <w:szCs w:val="28"/>
          <w:lang w:val="uk-UA" w:eastAsia="en-US"/>
        </w:rPr>
        <w:t>одноразової допомоги, яка надається відповідно до законодавства або за рішеннями органів виконавчої влади та місцевого самоврядування, підприємств, організацій незалежно від форми власності);</w:t>
      </w:r>
    </w:p>
    <w:p w:rsidR="00E00DF5" w:rsidRPr="00E140F9" w:rsidRDefault="00E00DF5" w:rsidP="00557ACA">
      <w:pPr>
        <w:tabs>
          <w:tab w:val="left" w:pos="851"/>
          <w:tab w:val="left" w:pos="993"/>
        </w:tabs>
        <w:spacing w:line="242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E140F9">
        <w:rPr>
          <w:rFonts w:eastAsiaTheme="minorHAnsi"/>
          <w:sz w:val="28"/>
          <w:szCs w:val="28"/>
          <w:lang w:val="uk-UA" w:eastAsia="en-US"/>
        </w:rPr>
        <w:t>6) доходи від підприємницької діяльності;</w:t>
      </w:r>
    </w:p>
    <w:p w:rsidR="00E00DF5" w:rsidRPr="00E140F9" w:rsidRDefault="00E00DF5" w:rsidP="00557ACA">
      <w:pPr>
        <w:tabs>
          <w:tab w:val="left" w:pos="851"/>
          <w:tab w:val="left" w:pos="993"/>
        </w:tabs>
        <w:spacing w:line="242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E140F9">
        <w:rPr>
          <w:rFonts w:eastAsiaTheme="minorHAnsi"/>
          <w:sz w:val="28"/>
          <w:szCs w:val="28"/>
          <w:lang w:val="uk-UA" w:eastAsia="en-US"/>
        </w:rPr>
        <w:t>7) допомога по безробіттю та інші виплати, що здійснюються фондами соціального страхування.</w:t>
      </w:r>
    </w:p>
    <w:p w:rsidR="00557ACA" w:rsidRPr="00E140F9" w:rsidRDefault="005F11A9" w:rsidP="00557ACA">
      <w:pPr>
        <w:pStyle w:val="af2"/>
        <w:numPr>
          <w:ilvl w:val="0"/>
          <w:numId w:val="9"/>
        </w:numPr>
        <w:tabs>
          <w:tab w:val="left" w:pos="851"/>
          <w:tab w:val="left" w:pos="993"/>
        </w:tabs>
        <w:spacing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87F7F" w:rsidRPr="00E140F9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="00E00DF5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працездатних осіб, у яких відсутні доходи (крім осіб, які навчаються за денною формою навчання у загальноосві</w:t>
      </w:r>
      <w:r w:rsidR="00216045" w:rsidRPr="00E140F9">
        <w:rPr>
          <w:rFonts w:ascii="Times New Roman" w:hAnsi="Times New Roman" w:cs="Times New Roman"/>
          <w:sz w:val="28"/>
          <w:szCs w:val="28"/>
          <w:lang w:val="uk-UA"/>
        </w:rPr>
        <w:t>тніх, вищих навчальних закладах)</w:t>
      </w:r>
      <w:r w:rsidR="00E00DF5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, до сукупного доходу за кожний місяць враховується дохід на рівні </w:t>
      </w:r>
      <w:r w:rsidR="002A2FBC" w:rsidRPr="00E140F9">
        <w:rPr>
          <w:rFonts w:ascii="Times New Roman" w:hAnsi="Times New Roman" w:cs="Times New Roman"/>
          <w:sz w:val="28"/>
          <w:szCs w:val="28"/>
          <w:lang w:val="uk-UA"/>
        </w:rPr>
        <w:t>мінімальної заробітної плати, встановленої на дату звернення на Комісію</w:t>
      </w:r>
      <w:r w:rsidR="00E00DF5" w:rsidRPr="00E14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012" w:rsidRPr="00E140F9" w:rsidRDefault="005F11A9" w:rsidP="000B49DC">
      <w:pPr>
        <w:pStyle w:val="af2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57F8F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ля фізичних осіб - підприємців, які обрали спрощену систему оподаткування та є платниками єдиного податку, </w:t>
      </w:r>
      <w:r w:rsidR="002E7C82" w:rsidRPr="00E140F9">
        <w:rPr>
          <w:rFonts w:ascii="Times New Roman" w:hAnsi="Times New Roman" w:cs="Times New Roman"/>
          <w:sz w:val="28"/>
          <w:szCs w:val="28"/>
          <w:lang w:val="uk-UA"/>
        </w:rPr>
        <w:t>до сукупного доходу сім’ї за кожний місяць враховується дохід</w:t>
      </w:r>
      <w:r w:rsidR="00C92DC5" w:rsidRPr="00E140F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57F8F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1012" w:rsidRPr="00E140F9" w:rsidRDefault="00C92DC5" w:rsidP="000B49DC">
      <w:pPr>
        <w:pStyle w:val="af2"/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2E7C82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>для першої групи -</w:t>
      </w:r>
      <w:r w:rsidR="00C57F8F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на рівні мінімальної заробітної плати, встановленої на дату звернення на Комісію.</w:t>
      </w:r>
    </w:p>
    <w:p w:rsidR="00AA1012" w:rsidRPr="00E140F9" w:rsidRDefault="00AA1012" w:rsidP="000B49DC">
      <w:pPr>
        <w:pStyle w:val="af2"/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C92DC5" w:rsidRPr="00E140F9">
        <w:rPr>
          <w:rFonts w:ascii="Times New Roman" w:hAnsi="Times New Roman" w:cs="Times New Roman"/>
          <w:sz w:val="28"/>
          <w:szCs w:val="28"/>
          <w:lang w:val="uk-UA"/>
        </w:rPr>
        <w:t>для другої групи -</w:t>
      </w:r>
      <w:r w:rsidR="00E00DF5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на рівні двох </w:t>
      </w:r>
      <w:r w:rsidR="002A2FBC" w:rsidRPr="00E140F9">
        <w:rPr>
          <w:rFonts w:ascii="Times New Roman" w:hAnsi="Times New Roman" w:cs="Times New Roman"/>
          <w:sz w:val="28"/>
          <w:szCs w:val="28"/>
          <w:lang w:val="uk-UA"/>
        </w:rPr>
        <w:t>розмірів мінімальної заробітної плати, встановленої на дату звернення на Комісію.</w:t>
      </w:r>
    </w:p>
    <w:p w:rsidR="00E00DF5" w:rsidRPr="00E140F9" w:rsidRDefault="00FE2665" w:rsidP="000B49DC">
      <w:pPr>
        <w:pStyle w:val="af2"/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2E7C82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00DF5" w:rsidRPr="00E140F9">
        <w:rPr>
          <w:rFonts w:ascii="Times New Roman" w:hAnsi="Times New Roman" w:cs="Times New Roman"/>
          <w:sz w:val="28"/>
          <w:szCs w:val="28"/>
          <w:lang w:val="uk-UA"/>
        </w:rPr>
        <w:t>третьої групи,</w:t>
      </w:r>
      <w:r w:rsidR="006940AC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у яких відсутні доходи</w:t>
      </w:r>
      <w:r w:rsidR="002E7C82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55F87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на рівні</w:t>
      </w:r>
      <w:r w:rsidR="00E00DF5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трьох</w:t>
      </w:r>
      <w:r w:rsidR="002A2FBC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розмірів</w:t>
      </w:r>
      <w:r w:rsidR="00E00DF5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FBC" w:rsidRPr="00E140F9">
        <w:rPr>
          <w:rFonts w:ascii="Times New Roman" w:hAnsi="Times New Roman" w:cs="Times New Roman"/>
          <w:sz w:val="28"/>
          <w:szCs w:val="28"/>
          <w:lang w:val="uk-UA"/>
        </w:rPr>
        <w:t>мінімальної заробітної плати, встановленої на дату звернення на Комісію</w:t>
      </w:r>
      <w:r w:rsidR="00E00DF5" w:rsidRPr="00E14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456" w:rsidRPr="00E140F9" w:rsidRDefault="003A596E" w:rsidP="000B49DC">
      <w:pPr>
        <w:pStyle w:val="af2"/>
        <w:numPr>
          <w:ilvl w:val="0"/>
          <w:numId w:val="9"/>
        </w:numPr>
        <w:tabs>
          <w:tab w:val="left" w:pos="851"/>
          <w:tab w:val="left" w:pos="1134"/>
        </w:tabs>
        <w:spacing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Під час обчислення середньомісячного сукупного доходу особам, які мають право на безоплатне проведення ендопротезування, дотримуються таких вимог:</w:t>
      </w:r>
    </w:p>
    <w:p w:rsidR="003A596E" w:rsidRPr="00E140F9" w:rsidRDefault="003A596E" w:rsidP="00557ACA">
      <w:pPr>
        <w:pStyle w:val="af2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1) загальна сума сукупного доходу сім’ї </w:t>
      </w:r>
      <w:r w:rsidR="00782795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осіб, які мають право на безоплатне проведення ендопротезування,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>складається із суми всіх доходів кожного члена сім’ї, визначених</w:t>
      </w:r>
      <w:r w:rsidR="00782795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наданих документів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795" w:rsidRPr="00E140F9">
        <w:rPr>
          <w:rFonts w:ascii="Times New Roman" w:hAnsi="Times New Roman" w:cs="Times New Roman"/>
          <w:sz w:val="28"/>
          <w:szCs w:val="28"/>
          <w:lang w:val="uk-UA"/>
        </w:rPr>
        <w:t>за попередні два квартали, що передують місяцю звернення на Комісію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596E" w:rsidRPr="00E140F9" w:rsidRDefault="00782795" w:rsidP="00557ACA">
      <w:pPr>
        <w:pStyle w:val="af2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3A596E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середньомісячний сукупний дохід сім’ї вираховується шляхом ділення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96E" w:rsidRPr="00E140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загальної суми сукупного доходу сім’ї за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>попередні два квартали, що передують місяцю звернення на Комісію, на шість</w:t>
      </w:r>
      <w:r w:rsidR="003A596E" w:rsidRPr="00E140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2DC5" w:rsidRPr="00E140F9" w:rsidRDefault="000B49DC" w:rsidP="00557ACA">
      <w:pPr>
        <w:pStyle w:val="af2"/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596E" w:rsidRPr="00E140F9">
        <w:rPr>
          <w:rFonts w:ascii="Times New Roman" w:hAnsi="Times New Roman" w:cs="Times New Roman"/>
          <w:sz w:val="28"/>
          <w:szCs w:val="28"/>
          <w:lang w:val="uk-UA"/>
        </w:rPr>
        <w:t>) середньомісячний сукупний дохід на одного члена сім’ї обчислюється шляхом ділення середньомісячного сукупного доходу сім’ї на кількість членів сім’</w:t>
      </w:r>
      <w:r w:rsidR="00C92DC5" w:rsidRPr="00E140F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93FDE" w:rsidRPr="00E14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ACA" w:rsidRPr="00E140F9" w:rsidRDefault="0078062A" w:rsidP="002E7C82">
      <w:pPr>
        <w:pStyle w:val="af2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Autospacing="0"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Особи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 захворюваннями суглобів, що мають покази до проведення е</w:t>
      </w:r>
      <w:r w:rsidR="00112ADE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ндопротезування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та</w:t>
      </w: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E14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яких розмір середньомісячного сукупного доходу сім’ї в розрахунку на одну особу за попередні два квартали, що передують місяцю звернення на Комісію, не перевищує двох розмірів законодавчо встановленого прожиткового мінімуму для працездатних осіб, який встановлений на дату звернення, </w:t>
      </w:r>
      <w:r w:rsidR="00440AD9" w:rsidRPr="00E140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вносяться 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Комісією у Реєстр хворих з патологією великих суглобів, </w:t>
      </w:r>
      <w:r w:rsidR="00BA1EA5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які потребують ендопротезування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</w:t>
      </w:r>
      <w:r w:rsidR="00C26617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кошти бюджету Сумської </w:t>
      </w:r>
      <w:r w:rsidR="0086028A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міської 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територіальної громади. Внесення в Реєстр хворих з патологією </w:t>
      </w:r>
      <w:r w:rsidR="00B05BCC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захворювання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суглобів, </w:t>
      </w:r>
      <w:r w:rsidR="00BA1EA5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які потребують ендопротезування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проводиться в порядку 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черговості подання </w:t>
      </w: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особами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документів Комісії.</w:t>
      </w:r>
    </w:p>
    <w:p w:rsidR="00440AD9" w:rsidRPr="00E140F9" w:rsidRDefault="0078062A" w:rsidP="00557ACA">
      <w:pPr>
        <w:pStyle w:val="af2"/>
        <w:numPr>
          <w:ilvl w:val="0"/>
          <w:numId w:val="9"/>
        </w:numPr>
        <w:tabs>
          <w:tab w:val="left" w:pos="851"/>
          <w:tab w:val="left" w:pos="993"/>
        </w:tabs>
        <w:spacing w:afterAutospacing="0"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Право на безоплатне </w:t>
      </w:r>
      <w:r w:rsidR="00597E8D" w:rsidRPr="00E140F9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112ADE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ендопротезування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AD9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в порядку 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черговості </w:t>
      </w:r>
      <w:r w:rsidR="00FD0FA6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осіб</w:t>
      </w:r>
      <w:r w:rsidR="00BA1EA5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</w:t>
      </w:r>
      <w:r w:rsidR="00BA1EA5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Реєстрі хворих з патологією великих суглобів, які потребують ендопротезування за кошти бюджету </w:t>
      </w:r>
      <w:r w:rsidR="00C07E5C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Сумської</w:t>
      </w:r>
      <w:r w:rsidR="0086028A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міської</w:t>
      </w:r>
      <w:r w:rsidR="00C07E5C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97E08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територіальної громади</w:t>
      </w:r>
      <w:r w:rsidR="00440AD9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50772" w:rsidRPr="00E140F9" w:rsidRDefault="00597E8D" w:rsidP="00557ACA">
      <w:pPr>
        <w:pStyle w:val="af2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line="242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 для визначення права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для безоплатного </w:t>
      </w:r>
      <w:r w:rsidR="00FE2665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>ендопротезування</w:t>
      </w:r>
      <w:r w:rsidR="00786BFF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772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надають </w:t>
      </w:r>
      <w:r w:rsidR="003E2C41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440AD9" w:rsidRPr="00E140F9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440AD9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E2C41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</w:t>
      </w:r>
      <w:r w:rsidR="00440AD9" w:rsidRPr="00E140F9">
        <w:rPr>
          <w:rFonts w:ascii="Times New Roman" w:hAnsi="Times New Roman" w:cs="Times New Roman"/>
          <w:sz w:val="28"/>
          <w:szCs w:val="28"/>
          <w:lang w:val="uk-UA"/>
        </w:rPr>
        <w:t>Комісії:</w:t>
      </w:r>
      <w:r w:rsidR="00B50772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97E8D" w:rsidRPr="00E140F9" w:rsidRDefault="00597E8D" w:rsidP="00557ACA">
      <w:pPr>
        <w:pStyle w:val="af2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afterAutospacing="0" w:line="242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заява встановленого </w:t>
      </w:r>
      <w:r w:rsidR="00DC3521" w:rsidRPr="00E140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Комісією </w:t>
      </w:r>
      <w:r w:rsidRPr="00E140F9">
        <w:rPr>
          <w:rFonts w:ascii="Times New Roman" w:hAnsi="Times New Roman" w:cs="Times New Roman"/>
          <w:bCs/>
          <w:sz w:val="28"/>
          <w:szCs w:val="28"/>
          <w:lang w:val="uk-UA"/>
        </w:rPr>
        <w:t>зразка;</w:t>
      </w:r>
    </w:p>
    <w:p w:rsidR="00597E8D" w:rsidRPr="00E140F9" w:rsidRDefault="00597E8D" w:rsidP="00557ACA">
      <w:pPr>
        <w:pStyle w:val="af2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afterAutospacing="0" w:line="242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згода на обробку персональних даних;</w:t>
      </w:r>
    </w:p>
    <w:p w:rsidR="00B50772" w:rsidRPr="00E140F9" w:rsidRDefault="00597E8D" w:rsidP="00557ACA">
      <w:pPr>
        <w:pStyle w:val="af2"/>
        <w:tabs>
          <w:tab w:val="left" w:pos="851"/>
        </w:tabs>
        <w:spacing w:afterAutospacing="0" w:line="242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140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3) </w:t>
      </w:r>
      <w:r w:rsidR="00B50772" w:rsidRPr="00E140F9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B50772" w:rsidRPr="00E140F9">
        <w:rPr>
          <w:rFonts w:ascii="Times New Roman" w:eastAsia="Calibri" w:hAnsi="Times New Roman" w:cs="Times New Roman"/>
          <w:sz w:val="28"/>
          <w:szCs w:val="28"/>
        </w:rPr>
        <w:t xml:space="preserve">опія паспорта </w:t>
      </w: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довідки про присвоєння реєстраційного номеру платника податків </w:t>
      </w:r>
      <w:r w:rsidRPr="00E140F9">
        <w:rPr>
          <w:rFonts w:ascii="Times New Roman" w:eastAsia="Calibri" w:hAnsi="Times New Roman" w:cs="Times New Roman"/>
          <w:sz w:val="28"/>
          <w:szCs w:val="28"/>
        </w:rPr>
        <w:t>з пред’явленням оригіна</w:t>
      </w: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Pr="00E140F9">
        <w:rPr>
          <w:rFonts w:ascii="Times New Roman" w:eastAsia="Calibri" w:hAnsi="Times New Roman" w:cs="Times New Roman"/>
          <w:sz w:val="28"/>
          <w:szCs w:val="28"/>
        </w:rPr>
        <w:t>ів</w:t>
      </w:r>
      <w:r w:rsidR="00B50772" w:rsidRPr="00E140F9">
        <w:rPr>
          <w:rFonts w:ascii="Times New Roman" w:eastAsia="Calibri" w:hAnsi="Times New Roman" w:cs="Times New Roman"/>
          <w:sz w:val="28"/>
          <w:szCs w:val="28"/>
        </w:rPr>
        <w:t xml:space="preserve"> відповідних документів;</w:t>
      </w:r>
    </w:p>
    <w:p w:rsidR="00B50772" w:rsidRPr="00E140F9" w:rsidRDefault="00597E8D" w:rsidP="00557ACA">
      <w:pPr>
        <w:pStyle w:val="af2"/>
        <w:tabs>
          <w:tab w:val="left" w:pos="851"/>
          <w:tab w:val="left" w:pos="993"/>
          <w:tab w:val="left" w:pos="1276"/>
        </w:tabs>
        <w:spacing w:afterAutospacing="0" w:line="242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B50772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605EC5" w:rsidRPr="00E140F9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EC5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довідк</w:t>
      </w: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605EC5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реєстрацію місця проживання особи</w:t>
      </w:r>
      <w:r w:rsidR="00451BF5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склад</w:t>
      </w:r>
      <w:r w:rsidR="001A28FB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її</w:t>
      </w:r>
      <w:r w:rsidR="00451BF5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сім’ї</w:t>
      </w:r>
      <w:r w:rsidR="00605EC5" w:rsidRPr="00E140F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D96652" w:rsidRPr="00E140F9" w:rsidRDefault="00971DD5" w:rsidP="00557ACA">
      <w:pPr>
        <w:pStyle w:val="af2"/>
        <w:tabs>
          <w:tab w:val="left" w:pos="851"/>
          <w:tab w:val="left" w:pos="993"/>
          <w:tab w:val="left" w:pos="1276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5)</w:t>
      </w:r>
      <w:r w:rsidR="00D96652" w:rsidRPr="00E140F9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EC5" w:rsidRPr="00E140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5EC5" w:rsidRPr="00E140F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иписка 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із </w:t>
      </w:r>
      <w:r w:rsidR="00605EC5" w:rsidRPr="00E140F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медичної 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карти 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амбулаторного хворого 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та</w:t>
      </w:r>
      <w:r w:rsidR="008B7848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8B7848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="008B7848" w:rsidRPr="00E140F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разі проведеного раніше стаціонарного лікування</w:t>
      </w:r>
      <w:r w:rsidR="008B7848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8B7848" w:rsidRPr="00E140F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иписка 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із 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медичної 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карти стаціонарного</w:t>
      </w:r>
      <w:r w:rsidR="003F513D" w:rsidRPr="00E140F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хворого</w:t>
      </w:r>
      <w:r w:rsidR="00605EC5" w:rsidRPr="00E140F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результатами обстежень</w:t>
      </w:r>
      <w:r w:rsidR="00605EC5" w:rsidRPr="00E14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0216" w:rsidRPr="00E140F9" w:rsidRDefault="00971DD5" w:rsidP="00557ACA">
      <w:pPr>
        <w:pStyle w:val="af2"/>
        <w:tabs>
          <w:tab w:val="left" w:pos="851"/>
          <w:tab w:val="left" w:pos="993"/>
          <w:tab w:val="left" w:pos="1276"/>
        </w:tabs>
        <w:spacing w:afterAutospacing="0"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30216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05EC5" w:rsidRPr="00E140F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5EC5" w:rsidRPr="00E14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аправлення </w:t>
      </w:r>
      <w:r w:rsidRPr="00E14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особи</w:t>
      </w:r>
      <w:r w:rsidR="00605EC5" w:rsidRPr="00E14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 Комісію, видане лікуючим лікарем закладу охорони здоров’я за місцем нагляду, оформлене належним чином;</w:t>
      </w:r>
    </w:p>
    <w:p w:rsidR="005E5B36" w:rsidRPr="00E140F9" w:rsidRDefault="00971DD5" w:rsidP="00557ACA">
      <w:pPr>
        <w:pStyle w:val="af2"/>
        <w:tabs>
          <w:tab w:val="left" w:pos="851"/>
          <w:tab w:val="left" w:pos="993"/>
          <w:tab w:val="left" w:pos="1276"/>
        </w:tabs>
        <w:spacing w:afterAutospacing="0"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B50772"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C10590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довідки </w:t>
      </w:r>
      <w:r w:rsidR="005E5B36"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доходи </w:t>
      </w:r>
      <w:r w:rsidRPr="00E140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особи</w:t>
      </w:r>
      <w:r w:rsidR="006A3814" w:rsidRPr="00E140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яка потребує ендопротезування, та кожного з членів </w:t>
      </w:r>
      <w:r w:rsidR="00605EC5" w:rsidRPr="00E140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сім’ї;</w:t>
      </w:r>
    </w:p>
    <w:p w:rsidR="005E5B36" w:rsidRPr="00E140F9" w:rsidRDefault="005E5B36" w:rsidP="00557ACA">
      <w:pPr>
        <w:pStyle w:val="af2"/>
        <w:tabs>
          <w:tab w:val="left" w:pos="851"/>
          <w:tab w:val="left" w:pos="993"/>
          <w:tab w:val="left" w:pos="1276"/>
        </w:tabs>
        <w:spacing w:afterAutospacing="0" w:line="242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необхідності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Комісія залучає до розгляду </w:t>
      </w:r>
      <w:r w:rsidRPr="00E140F9">
        <w:rPr>
          <w:rFonts w:ascii="Times New Roman" w:eastAsia="Calibri" w:hAnsi="Times New Roman" w:cs="Times New Roman"/>
          <w:sz w:val="28"/>
          <w:szCs w:val="28"/>
          <w:lang w:val="uk-UA"/>
        </w:rPr>
        <w:t>додаткові документи.</w:t>
      </w:r>
    </w:p>
    <w:p w:rsidR="00EC2899" w:rsidRPr="00E140F9" w:rsidRDefault="00EC2899" w:rsidP="00557ACA">
      <w:pPr>
        <w:pStyle w:val="af2"/>
        <w:numPr>
          <w:ilvl w:val="0"/>
          <w:numId w:val="9"/>
        </w:numPr>
        <w:tabs>
          <w:tab w:val="left" w:pos="851"/>
          <w:tab w:val="left" w:pos="1134"/>
        </w:tabs>
        <w:spacing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Підстав</w:t>
      </w:r>
      <w:r w:rsidR="001659AA" w:rsidRPr="00E140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для відмови у проведенні безоплатного е</w:t>
      </w:r>
      <w:r w:rsidR="00B9076F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ндопротезування </w:t>
      </w:r>
      <w:r w:rsidRPr="00E140F9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EC2899" w:rsidRPr="00E140F9" w:rsidRDefault="00EC2899" w:rsidP="00557ACA">
      <w:pPr>
        <w:pStyle w:val="af2"/>
        <w:tabs>
          <w:tab w:val="left" w:pos="1134"/>
        </w:tabs>
        <w:spacing w:afterAutospacing="0"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1) в</w:t>
      </w:r>
      <w:r w:rsidR="005E5B36" w:rsidRPr="00E140F9">
        <w:rPr>
          <w:rFonts w:ascii="Times New Roman" w:hAnsi="Times New Roman" w:cs="Times New Roman"/>
          <w:sz w:val="28"/>
          <w:szCs w:val="28"/>
          <w:lang w:val="uk-UA"/>
        </w:rPr>
        <w:t>ідсутність повного комплекту документів, визна</w:t>
      </w:r>
      <w:r w:rsidR="00C92DC5" w:rsidRPr="00E140F9">
        <w:rPr>
          <w:rFonts w:ascii="Times New Roman" w:hAnsi="Times New Roman" w:cs="Times New Roman"/>
          <w:sz w:val="28"/>
          <w:szCs w:val="28"/>
          <w:lang w:val="uk-UA"/>
        </w:rPr>
        <w:t>чених в пункті 1</w:t>
      </w:r>
      <w:r w:rsidR="00AA1012" w:rsidRPr="00E140F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86BFF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даного Положення</w:t>
      </w:r>
      <w:r w:rsidR="00B93869" w:rsidRPr="00E140F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E5B36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5B36" w:rsidRPr="00E140F9" w:rsidRDefault="00EC2899" w:rsidP="00557ACA">
      <w:pPr>
        <w:tabs>
          <w:tab w:val="left" w:pos="1134"/>
        </w:tabs>
        <w:spacing w:line="242" w:lineRule="auto"/>
        <w:ind w:firstLine="709"/>
        <w:jc w:val="both"/>
        <w:rPr>
          <w:sz w:val="28"/>
          <w:szCs w:val="28"/>
          <w:lang w:val="uk-UA"/>
        </w:rPr>
      </w:pPr>
      <w:r w:rsidRPr="00E140F9">
        <w:rPr>
          <w:sz w:val="28"/>
          <w:szCs w:val="28"/>
          <w:lang w:val="uk-UA"/>
        </w:rPr>
        <w:t>2)</w:t>
      </w:r>
      <w:r w:rsidR="005E5B36" w:rsidRPr="00E140F9">
        <w:rPr>
          <w:sz w:val="28"/>
          <w:szCs w:val="28"/>
          <w:lang w:val="uk-UA"/>
        </w:rPr>
        <w:t xml:space="preserve"> виявлена недостовірність відомостей в </w:t>
      </w:r>
      <w:r w:rsidRPr="00E140F9">
        <w:rPr>
          <w:sz w:val="28"/>
          <w:szCs w:val="28"/>
          <w:lang w:val="uk-UA"/>
        </w:rPr>
        <w:t>наданих</w:t>
      </w:r>
      <w:r w:rsidR="005E5B36" w:rsidRPr="00E140F9">
        <w:rPr>
          <w:sz w:val="28"/>
          <w:szCs w:val="28"/>
          <w:lang w:val="uk-UA"/>
        </w:rPr>
        <w:t xml:space="preserve"> документах.</w:t>
      </w:r>
    </w:p>
    <w:p w:rsidR="00EC7734" w:rsidRPr="00E140F9" w:rsidRDefault="00E97E08" w:rsidP="00557ACA">
      <w:pPr>
        <w:pStyle w:val="af2"/>
        <w:numPr>
          <w:ilvl w:val="0"/>
          <w:numId w:val="9"/>
        </w:numPr>
        <w:tabs>
          <w:tab w:val="left" w:pos="851"/>
          <w:tab w:val="left" w:pos="1134"/>
        </w:tabs>
        <w:spacing w:line="242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40F9">
        <w:rPr>
          <w:rFonts w:ascii="Times New Roman" w:hAnsi="Times New Roman" w:cs="Times New Roman"/>
          <w:sz w:val="28"/>
          <w:szCs w:val="28"/>
          <w:lang w:val="uk-UA"/>
        </w:rPr>
        <w:t>Дане Положення</w:t>
      </w:r>
      <w:r w:rsidR="00565547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вступає в дію з моменту його оприлюднення</w:t>
      </w:r>
      <w:r w:rsidR="00DA3E52" w:rsidRPr="00E140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7734" w:rsidRPr="00E1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FDC" w:rsidRPr="00E140F9" w:rsidRDefault="00434FDC" w:rsidP="00C92DC5">
      <w:pPr>
        <w:tabs>
          <w:tab w:val="left" w:pos="567"/>
          <w:tab w:val="left" w:pos="851"/>
          <w:tab w:val="left" w:pos="1134"/>
        </w:tabs>
        <w:spacing w:line="252" w:lineRule="auto"/>
        <w:rPr>
          <w:sz w:val="28"/>
          <w:szCs w:val="28"/>
          <w:lang w:val="uk-UA"/>
        </w:rPr>
      </w:pPr>
    </w:p>
    <w:p w:rsidR="00E33DDB" w:rsidRPr="006A5C2A" w:rsidRDefault="00FE67D7" w:rsidP="00C2754A">
      <w:pPr>
        <w:spacing w:line="252" w:lineRule="auto"/>
        <w:ind w:right="333"/>
        <w:rPr>
          <w:sz w:val="28"/>
          <w:szCs w:val="28"/>
          <w:lang w:val="uk-UA"/>
        </w:rPr>
      </w:pPr>
      <w:r w:rsidRPr="00E140F9">
        <w:rPr>
          <w:kern w:val="2"/>
          <w:sz w:val="28"/>
          <w:szCs w:val="28"/>
          <w:lang w:val="uk-UA"/>
        </w:rPr>
        <w:t>Нач</w:t>
      </w:r>
      <w:r w:rsidR="00E140F9">
        <w:rPr>
          <w:kern w:val="2"/>
          <w:sz w:val="28"/>
          <w:szCs w:val="28"/>
          <w:lang w:val="uk-UA"/>
        </w:rPr>
        <w:t xml:space="preserve">альник Управління </w:t>
      </w:r>
      <w:r w:rsidR="00E140F9">
        <w:rPr>
          <w:kern w:val="2"/>
          <w:sz w:val="28"/>
          <w:szCs w:val="28"/>
          <w:lang w:val="uk-UA"/>
        </w:rPr>
        <w:tab/>
      </w:r>
      <w:r w:rsidR="00E140F9">
        <w:rPr>
          <w:kern w:val="2"/>
          <w:sz w:val="28"/>
          <w:szCs w:val="28"/>
          <w:lang w:val="uk-UA"/>
        </w:rPr>
        <w:tab/>
      </w:r>
      <w:r w:rsidR="00E140F9">
        <w:rPr>
          <w:kern w:val="2"/>
          <w:sz w:val="28"/>
          <w:szCs w:val="28"/>
          <w:lang w:val="uk-UA"/>
        </w:rPr>
        <w:tab/>
      </w:r>
      <w:r w:rsidR="00E140F9">
        <w:rPr>
          <w:kern w:val="2"/>
          <w:sz w:val="28"/>
          <w:szCs w:val="28"/>
          <w:lang w:val="uk-UA"/>
        </w:rPr>
        <w:tab/>
      </w:r>
      <w:r w:rsidR="00E140F9">
        <w:rPr>
          <w:kern w:val="2"/>
          <w:sz w:val="28"/>
          <w:szCs w:val="28"/>
          <w:lang w:val="uk-UA"/>
        </w:rPr>
        <w:tab/>
      </w:r>
      <w:r w:rsidR="00E140F9">
        <w:rPr>
          <w:kern w:val="2"/>
          <w:sz w:val="28"/>
          <w:szCs w:val="28"/>
          <w:lang w:val="uk-UA"/>
        </w:rPr>
        <w:tab/>
      </w:r>
      <w:r w:rsidRPr="00E140F9">
        <w:rPr>
          <w:kern w:val="2"/>
          <w:sz w:val="28"/>
          <w:szCs w:val="28"/>
          <w:lang w:val="uk-UA"/>
        </w:rPr>
        <w:t xml:space="preserve"> Олена ЧУМАЧЕНКО</w:t>
      </w:r>
    </w:p>
    <w:sectPr w:rsidR="00E33DDB" w:rsidRPr="006A5C2A" w:rsidSect="00960EBA">
      <w:pgSz w:w="12240" w:h="15840" w:code="1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92" w:rsidRDefault="00537392">
      <w:r>
        <w:separator/>
      </w:r>
    </w:p>
  </w:endnote>
  <w:endnote w:type="continuationSeparator" w:id="0">
    <w:p w:rsidR="00537392" w:rsidRDefault="0053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92" w:rsidRDefault="00537392">
      <w:r>
        <w:separator/>
      </w:r>
    </w:p>
  </w:footnote>
  <w:footnote w:type="continuationSeparator" w:id="0">
    <w:p w:rsidR="00537392" w:rsidRDefault="00537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08A"/>
    <w:multiLevelType w:val="hybridMultilevel"/>
    <w:tmpl w:val="E04C4D44"/>
    <w:lvl w:ilvl="0" w:tplc="BD064A32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B370C8"/>
    <w:multiLevelType w:val="hybridMultilevel"/>
    <w:tmpl w:val="A084658A"/>
    <w:lvl w:ilvl="0" w:tplc="32A07A0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07F1A"/>
    <w:multiLevelType w:val="multilevel"/>
    <w:tmpl w:val="87EA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532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5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7" w:hanging="1800"/>
      </w:pPr>
      <w:rPr>
        <w:rFonts w:hint="default"/>
      </w:rPr>
    </w:lvl>
  </w:abstractNum>
  <w:abstractNum w:abstractNumId="3" w15:restartNumberingAfterBreak="0">
    <w:nsid w:val="203428CB"/>
    <w:multiLevelType w:val="hybridMultilevel"/>
    <w:tmpl w:val="CA70B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11678"/>
    <w:multiLevelType w:val="hybridMultilevel"/>
    <w:tmpl w:val="296A3ADE"/>
    <w:lvl w:ilvl="0" w:tplc="C4B02FB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74149"/>
    <w:multiLevelType w:val="multilevel"/>
    <w:tmpl w:val="86B8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D7066"/>
    <w:multiLevelType w:val="multilevel"/>
    <w:tmpl w:val="AB48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14189"/>
    <w:multiLevelType w:val="multilevel"/>
    <w:tmpl w:val="87EA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532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5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7" w:hanging="1800"/>
      </w:pPr>
      <w:rPr>
        <w:rFonts w:hint="default"/>
      </w:rPr>
    </w:lvl>
  </w:abstractNum>
  <w:abstractNum w:abstractNumId="8" w15:restartNumberingAfterBreak="0">
    <w:nsid w:val="5A9B2732"/>
    <w:multiLevelType w:val="multilevel"/>
    <w:tmpl w:val="87EA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532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5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7" w:hanging="1800"/>
      </w:pPr>
      <w:rPr>
        <w:rFonts w:hint="default"/>
      </w:rPr>
    </w:lvl>
  </w:abstractNum>
  <w:abstractNum w:abstractNumId="9" w15:restartNumberingAfterBreak="0">
    <w:nsid w:val="5CCD5C74"/>
    <w:multiLevelType w:val="multilevel"/>
    <w:tmpl w:val="3A124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E2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18446F3"/>
    <w:multiLevelType w:val="hybridMultilevel"/>
    <w:tmpl w:val="7FD6CEBC"/>
    <w:lvl w:ilvl="0" w:tplc="9184E7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390899"/>
    <w:multiLevelType w:val="hybridMultilevel"/>
    <w:tmpl w:val="5B6CB50A"/>
    <w:lvl w:ilvl="0" w:tplc="6346F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46225"/>
    <w:multiLevelType w:val="multilevel"/>
    <w:tmpl w:val="FA80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614C0B"/>
    <w:multiLevelType w:val="multilevel"/>
    <w:tmpl w:val="87EA82B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532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5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7" w:hanging="1800"/>
      </w:pPr>
      <w:rPr>
        <w:rFonts w:hint="default"/>
      </w:rPr>
    </w:lvl>
  </w:abstractNum>
  <w:abstractNum w:abstractNumId="15" w15:restartNumberingAfterBreak="0">
    <w:nsid w:val="6B7C406E"/>
    <w:multiLevelType w:val="multilevel"/>
    <w:tmpl w:val="1E68D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eastAsia="Times New Roman" w:hAnsi="Times New Roman CYR" w:cs="Times New Roman CY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CE1241"/>
    <w:multiLevelType w:val="multilevel"/>
    <w:tmpl w:val="87EA82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532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5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7" w:hanging="1800"/>
      </w:pPr>
      <w:rPr>
        <w:rFonts w:hint="default"/>
      </w:rPr>
    </w:lvl>
  </w:abstractNum>
  <w:abstractNum w:abstractNumId="17" w15:restartNumberingAfterBreak="0">
    <w:nsid w:val="78221019"/>
    <w:multiLevelType w:val="hybridMultilevel"/>
    <w:tmpl w:val="1DEE7D88"/>
    <w:lvl w:ilvl="0" w:tplc="3FE6EA3C">
      <w:start w:val="1"/>
      <w:numFmt w:val="decimal"/>
      <w:lvlText w:val="%1)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16669B"/>
    <w:multiLevelType w:val="hybridMultilevel"/>
    <w:tmpl w:val="0D5CCEB2"/>
    <w:lvl w:ilvl="0" w:tplc="85906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976E7"/>
    <w:multiLevelType w:val="hybridMultilevel"/>
    <w:tmpl w:val="1B3C0EBA"/>
    <w:lvl w:ilvl="0" w:tplc="4AF655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F1A4A8D"/>
    <w:multiLevelType w:val="hybridMultilevel"/>
    <w:tmpl w:val="7CECD1E0"/>
    <w:lvl w:ilvl="0" w:tplc="2ECEFA2E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0"/>
  </w:num>
  <w:num w:numId="7">
    <w:abstractNumId w:val="10"/>
  </w:num>
  <w:num w:numId="8">
    <w:abstractNumId w:val="0"/>
  </w:num>
  <w:num w:numId="9">
    <w:abstractNumId w:val="14"/>
  </w:num>
  <w:num w:numId="10">
    <w:abstractNumId w:val="6"/>
  </w:num>
  <w:num w:numId="11">
    <w:abstractNumId w:val="13"/>
  </w:num>
  <w:num w:numId="12">
    <w:abstractNumId w:val="4"/>
  </w:num>
  <w:num w:numId="13">
    <w:abstractNumId w:val="9"/>
  </w:num>
  <w:num w:numId="14">
    <w:abstractNumId w:val="17"/>
  </w:num>
  <w:num w:numId="15">
    <w:abstractNumId w:val="5"/>
  </w:num>
  <w:num w:numId="16">
    <w:abstractNumId w:val="1"/>
  </w:num>
  <w:num w:numId="17">
    <w:abstractNumId w:val="8"/>
  </w:num>
  <w:num w:numId="18">
    <w:abstractNumId w:val="2"/>
  </w:num>
  <w:num w:numId="19">
    <w:abstractNumId w:val="7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31"/>
    <w:rsid w:val="0000144D"/>
    <w:rsid w:val="00006498"/>
    <w:rsid w:val="00007519"/>
    <w:rsid w:val="00022DB1"/>
    <w:rsid w:val="00023A57"/>
    <w:rsid w:val="00025748"/>
    <w:rsid w:val="00027914"/>
    <w:rsid w:val="0003006C"/>
    <w:rsid w:val="0003120D"/>
    <w:rsid w:val="00033087"/>
    <w:rsid w:val="00034DFE"/>
    <w:rsid w:val="00035CBC"/>
    <w:rsid w:val="00037924"/>
    <w:rsid w:val="00040621"/>
    <w:rsid w:val="00040CD4"/>
    <w:rsid w:val="00042CE6"/>
    <w:rsid w:val="00043511"/>
    <w:rsid w:val="0004453E"/>
    <w:rsid w:val="0004798A"/>
    <w:rsid w:val="00052575"/>
    <w:rsid w:val="000536AF"/>
    <w:rsid w:val="00056C89"/>
    <w:rsid w:val="000612A2"/>
    <w:rsid w:val="000613F5"/>
    <w:rsid w:val="00072057"/>
    <w:rsid w:val="000724D9"/>
    <w:rsid w:val="00072883"/>
    <w:rsid w:val="000756D1"/>
    <w:rsid w:val="000851DD"/>
    <w:rsid w:val="0008552F"/>
    <w:rsid w:val="00093981"/>
    <w:rsid w:val="000A2A74"/>
    <w:rsid w:val="000A4D1D"/>
    <w:rsid w:val="000A7C77"/>
    <w:rsid w:val="000B052D"/>
    <w:rsid w:val="000B49DC"/>
    <w:rsid w:val="000B5CBB"/>
    <w:rsid w:val="000B7621"/>
    <w:rsid w:val="000C0D64"/>
    <w:rsid w:val="000D0480"/>
    <w:rsid w:val="000D3193"/>
    <w:rsid w:val="000D7A25"/>
    <w:rsid w:val="000E4094"/>
    <w:rsid w:val="000E4329"/>
    <w:rsid w:val="000E5180"/>
    <w:rsid w:val="000E61E7"/>
    <w:rsid w:val="000E726E"/>
    <w:rsid w:val="000F1A5B"/>
    <w:rsid w:val="000F3FD6"/>
    <w:rsid w:val="000F5C94"/>
    <w:rsid w:val="000F705B"/>
    <w:rsid w:val="00100BC2"/>
    <w:rsid w:val="00102859"/>
    <w:rsid w:val="00104DBB"/>
    <w:rsid w:val="00110AAF"/>
    <w:rsid w:val="00112ADE"/>
    <w:rsid w:val="00116C19"/>
    <w:rsid w:val="00116C69"/>
    <w:rsid w:val="00124604"/>
    <w:rsid w:val="00131A31"/>
    <w:rsid w:val="00132155"/>
    <w:rsid w:val="001409CC"/>
    <w:rsid w:val="00140B0A"/>
    <w:rsid w:val="00141558"/>
    <w:rsid w:val="00141AD0"/>
    <w:rsid w:val="00141B57"/>
    <w:rsid w:val="0014292D"/>
    <w:rsid w:val="00143444"/>
    <w:rsid w:val="00143670"/>
    <w:rsid w:val="00145CF1"/>
    <w:rsid w:val="001463DC"/>
    <w:rsid w:val="00150270"/>
    <w:rsid w:val="001520F3"/>
    <w:rsid w:val="001531AD"/>
    <w:rsid w:val="001546DD"/>
    <w:rsid w:val="00156DEA"/>
    <w:rsid w:val="0015702A"/>
    <w:rsid w:val="00157876"/>
    <w:rsid w:val="00162A89"/>
    <w:rsid w:val="001638D8"/>
    <w:rsid w:val="00164E85"/>
    <w:rsid w:val="001659AA"/>
    <w:rsid w:val="00166294"/>
    <w:rsid w:val="00172B1A"/>
    <w:rsid w:val="001744C4"/>
    <w:rsid w:val="00176CA0"/>
    <w:rsid w:val="00177A63"/>
    <w:rsid w:val="00177A78"/>
    <w:rsid w:val="00180442"/>
    <w:rsid w:val="00181F7A"/>
    <w:rsid w:val="00185884"/>
    <w:rsid w:val="00186544"/>
    <w:rsid w:val="00187A86"/>
    <w:rsid w:val="00193DE9"/>
    <w:rsid w:val="0019586F"/>
    <w:rsid w:val="001968DB"/>
    <w:rsid w:val="001A02EF"/>
    <w:rsid w:val="001A1E11"/>
    <w:rsid w:val="001A28FB"/>
    <w:rsid w:val="001A4656"/>
    <w:rsid w:val="001A4684"/>
    <w:rsid w:val="001B0CBD"/>
    <w:rsid w:val="001B5FBE"/>
    <w:rsid w:val="001B722D"/>
    <w:rsid w:val="001C13C3"/>
    <w:rsid w:val="001C14C8"/>
    <w:rsid w:val="001C2331"/>
    <w:rsid w:val="001C55AB"/>
    <w:rsid w:val="001D235F"/>
    <w:rsid w:val="001D4217"/>
    <w:rsid w:val="001D46F4"/>
    <w:rsid w:val="001D5AB6"/>
    <w:rsid w:val="001D6354"/>
    <w:rsid w:val="001E3FB0"/>
    <w:rsid w:val="001E43B0"/>
    <w:rsid w:val="001E4EBC"/>
    <w:rsid w:val="001F075E"/>
    <w:rsid w:val="001F45CE"/>
    <w:rsid w:val="001F62E6"/>
    <w:rsid w:val="001F7FC1"/>
    <w:rsid w:val="00202745"/>
    <w:rsid w:val="002051E4"/>
    <w:rsid w:val="00206FD6"/>
    <w:rsid w:val="002143B1"/>
    <w:rsid w:val="00214B5C"/>
    <w:rsid w:val="002152DD"/>
    <w:rsid w:val="00216045"/>
    <w:rsid w:val="0022076B"/>
    <w:rsid w:val="002218A3"/>
    <w:rsid w:val="00225515"/>
    <w:rsid w:val="00226F3D"/>
    <w:rsid w:val="00233174"/>
    <w:rsid w:val="00235D8D"/>
    <w:rsid w:val="00237419"/>
    <w:rsid w:val="002415CD"/>
    <w:rsid w:val="0024233D"/>
    <w:rsid w:val="00243472"/>
    <w:rsid w:val="00243ED5"/>
    <w:rsid w:val="00244B30"/>
    <w:rsid w:val="00246EFC"/>
    <w:rsid w:val="0025583C"/>
    <w:rsid w:val="0025789F"/>
    <w:rsid w:val="0026305D"/>
    <w:rsid w:val="002657FD"/>
    <w:rsid w:val="00267B0D"/>
    <w:rsid w:val="00270DEF"/>
    <w:rsid w:val="00273CDC"/>
    <w:rsid w:val="00275D08"/>
    <w:rsid w:val="00275F58"/>
    <w:rsid w:val="0027600B"/>
    <w:rsid w:val="00277EE9"/>
    <w:rsid w:val="00281B45"/>
    <w:rsid w:val="00282EE5"/>
    <w:rsid w:val="00284F76"/>
    <w:rsid w:val="00287225"/>
    <w:rsid w:val="00290860"/>
    <w:rsid w:val="00291BF8"/>
    <w:rsid w:val="00297649"/>
    <w:rsid w:val="002A29FF"/>
    <w:rsid w:val="002A2FBC"/>
    <w:rsid w:val="002B1E56"/>
    <w:rsid w:val="002B2879"/>
    <w:rsid w:val="002B4AFE"/>
    <w:rsid w:val="002B4B67"/>
    <w:rsid w:val="002B5360"/>
    <w:rsid w:val="002B5B14"/>
    <w:rsid w:val="002B7528"/>
    <w:rsid w:val="002C0314"/>
    <w:rsid w:val="002C224A"/>
    <w:rsid w:val="002C2669"/>
    <w:rsid w:val="002C31EC"/>
    <w:rsid w:val="002C4729"/>
    <w:rsid w:val="002C6A60"/>
    <w:rsid w:val="002C6DFD"/>
    <w:rsid w:val="002C76C6"/>
    <w:rsid w:val="002D56BD"/>
    <w:rsid w:val="002E38EB"/>
    <w:rsid w:val="002E702D"/>
    <w:rsid w:val="002E71B3"/>
    <w:rsid w:val="002E7634"/>
    <w:rsid w:val="002E7A21"/>
    <w:rsid w:val="002E7B6B"/>
    <w:rsid w:val="002E7C82"/>
    <w:rsid w:val="002E7D6E"/>
    <w:rsid w:val="002F0891"/>
    <w:rsid w:val="002F1DAE"/>
    <w:rsid w:val="002F6901"/>
    <w:rsid w:val="00304733"/>
    <w:rsid w:val="003063FB"/>
    <w:rsid w:val="00306DE6"/>
    <w:rsid w:val="003105BF"/>
    <w:rsid w:val="0031571C"/>
    <w:rsid w:val="00316645"/>
    <w:rsid w:val="00324CEA"/>
    <w:rsid w:val="003265C2"/>
    <w:rsid w:val="00327CA4"/>
    <w:rsid w:val="00331887"/>
    <w:rsid w:val="00333CFA"/>
    <w:rsid w:val="00334934"/>
    <w:rsid w:val="00336ED3"/>
    <w:rsid w:val="00337A63"/>
    <w:rsid w:val="00337FC0"/>
    <w:rsid w:val="00340038"/>
    <w:rsid w:val="00341C51"/>
    <w:rsid w:val="0034256D"/>
    <w:rsid w:val="003434D8"/>
    <w:rsid w:val="00344D4D"/>
    <w:rsid w:val="00353924"/>
    <w:rsid w:val="00355949"/>
    <w:rsid w:val="0035676C"/>
    <w:rsid w:val="00360231"/>
    <w:rsid w:val="003632D7"/>
    <w:rsid w:val="00364F0F"/>
    <w:rsid w:val="003664E5"/>
    <w:rsid w:val="00366940"/>
    <w:rsid w:val="00366C9E"/>
    <w:rsid w:val="00371210"/>
    <w:rsid w:val="0037344B"/>
    <w:rsid w:val="00373994"/>
    <w:rsid w:val="003761D1"/>
    <w:rsid w:val="00376BA7"/>
    <w:rsid w:val="00377D72"/>
    <w:rsid w:val="003832E9"/>
    <w:rsid w:val="0039500C"/>
    <w:rsid w:val="00395F62"/>
    <w:rsid w:val="003A4731"/>
    <w:rsid w:val="003A596E"/>
    <w:rsid w:val="003A606E"/>
    <w:rsid w:val="003A7D49"/>
    <w:rsid w:val="003B0219"/>
    <w:rsid w:val="003B3053"/>
    <w:rsid w:val="003B5D7E"/>
    <w:rsid w:val="003B73B9"/>
    <w:rsid w:val="003C0A52"/>
    <w:rsid w:val="003C2CB8"/>
    <w:rsid w:val="003C39CA"/>
    <w:rsid w:val="003C6353"/>
    <w:rsid w:val="003D1473"/>
    <w:rsid w:val="003D36D6"/>
    <w:rsid w:val="003D5967"/>
    <w:rsid w:val="003D5D87"/>
    <w:rsid w:val="003D7159"/>
    <w:rsid w:val="003E2C41"/>
    <w:rsid w:val="003E3140"/>
    <w:rsid w:val="003E6807"/>
    <w:rsid w:val="003E6C4F"/>
    <w:rsid w:val="003E6F29"/>
    <w:rsid w:val="003E6F96"/>
    <w:rsid w:val="003F0524"/>
    <w:rsid w:val="003F2BC5"/>
    <w:rsid w:val="003F343C"/>
    <w:rsid w:val="003F3966"/>
    <w:rsid w:val="003F513D"/>
    <w:rsid w:val="004027A3"/>
    <w:rsid w:val="00406D16"/>
    <w:rsid w:val="00407293"/>
    <w:rsid w:val="004115B3"/>
    <w:rsid w:val="00411CCA"/>
    <w:rsid w:val="004144CD"/>
    <w:rsid w:val="00414D0C"/>
    <w:rsid w:val="00415054"/>
    <w:rsid w:val="00420ABF"/>
    <w:rsid w:val="00421836"/>
    <w:rsid w:val="00422982"/>
    <w:rsid w:val="00422EF3"/>
    <w:rsid w:val="00427471"/>
    <w:rsid w:val="00434FDC"/>
    <w:rsid w:val="00440AD9"/>
    <w:rsid w:val="0044414E"/>
    <w:rsid w:val="00446F9A"/>
    <w:rsid w:val="0045116B"/>
    <w:rsid w:val="00451BF5"/>
    <w:rsid w:val="00452418"/>
    <w:rsid w:val="00454112"/>
    <w:rsid w:val="004550A9"/>
    <w:rsid w:val="00460AAC"/>
    <w:rsid w:val="00461AF9"/>
    <w:rsid w:val="00461FB4"/>
    <w:rsid w:val="004652CC"/>
    <w:rsid w:val="004660C5"/>
    <w:rsid w:val="00466C81"/>
    <w:rsid w:val="004722D5"/>
    <w:rsid w:val="00475008"/>
    <w:rsid w:val="00481F00"/>
    <w:rsid w:val="00483872"/>
    <w:rsid w:val="004863E9"/>
    <w:rsid w:val="00490348"/>
    <w:rsid w:val="00491E8D"/>
    <w:rsid w:val="00492C1C"/>
    <w:rsid w:val="004B1925"/>
    <w:rsid w:val="004B4C5F"/>
    <w:rsid w:val="004B58C9"/>
    <w:rsid w:val="004B7342"/>
    <w:rsid w:val="004C3269"/>
    <w:rsid w:val="004C3BEE"/>
    <w:rsid w:val="004C4304"/>
    <w:rsid w:val="004C5806"/>
    <w:rsid w:val="004C6A22"/>
    <w:rsid w:val="004C7014"/>
    <w:rsid w:val="004D02C8"/>
    <w:rsid w:val="004D2251"/>
    <w:rsid w:val="004D261C"/>
    <w:rsid w:val="004D3001"/>
    <w:rsid w:val="004D4631"/>
    <w:rsid w:val="004D6488"/>
    <w:rsid w:val="004D7F30"/>
    <w:rsid w:val="004E6162"/>
    <w:rsid w:val="004F61D2"/>
    <w:rsid w:val="004F735F"/>
    <w:rsid w:val="005007E7"/>
    <w:rsid w:val="00500913"/>
    <w:rsid w:val="00502ECF"/>
    <w:rsid w:val="0051282A"/>
    <w:rsid w:val="00512A90"/>
    <w:rsid w:val="005145F2"/>
    <w:rsid w:val="00520824"/>
    <w:rsid w:val="005212A7"/>
    <w:rsid w:val="005225C1"/>
    <w:rsid w:val="005226D4"/>
    <w:rsid w:val="00525306"/>
    <w:rsid w:val="00525A5D"/>
    <w:rsid w:val="0052747D"/>
    <w:rsid w:val="00527B4D"/>
    <w:rsid w:val="0053090B"/>
    <w:rsid w:val="00531737"/>
    <w:rsid w:val="0053267B"/>
    <w:rsid w:val="005368C4"/>
    <w:rsid w:val="00537392"/>
    <w:rsid w:val="005409A4"/>
    <w:rsid w:val="005433FC"/>
    <w:rsid w:val="00546D59"/>
    <w:rsid w:val="005501E4"/>
    <w:rsid w:val="00550B22"/>
    <w:rsid w:val="00553846"/>
    <w:rsid w:val="00553B5F"/>
    <w:rsid w:val="00555192"/>
    <w:rsid w:val="00555CA5"/>
    <w:rsid w:val="0055673E"/>
    <w:rsid w:val="00557ACA"/>
    <w:rsid w:val="00560290"/>
    <w:rsid w:val="005613F8"/>
    <w:rsid w:val="00564C89"/>
    <w:rsid w:val="00565547"/>
    <w:rsid w:val="005668B2"/>
    <w:rsid w:val="00570D30"/>
    <w:rsid w:val="00571268"/>
    <w:rsid w:val="005714D8"/>
    <w:rsid w:val="00571ED3"/>
    <w:rsid w:val="00571EF2"/>
    <w:rsid w:val="00573AC0"/>
    <w:rsid w:val="00573E4F"/>
    <w:rsid w:val="0058073D"/>
    <w:rsid w:val="00585DF4"/>
    <w:rsid w:val="005872B1"/>
    <w:rsid w:val="00593236"/>
    <w:rsid w:val="00593390"/>
    <w:rsid w:val="00597C10"/>
    <w:rsid w:val="00597E8D"/>
    <w:rsid w:val="005A178B"/>
    <w:rsid w:val="005A2277"/>
    <w:rsid w:val="005A37D7"/>
    <w:rsid w:val="005A420D"/>
    <w:rsid w:val="005A505F"/>
    <w:rsid w:val="005A50BF"/>
    <w:rsid w:val="005A57B9"/>
    <w:rsid w:val="005A7B6A"/>
    <w:rsid w:val="005B0DE5"/>
    <w:rsid w:val="005B73F1"/>
    <w:rsid w:val="005B77E1"/>
    <w:rsid w:val="005C16F9"/>
    <w:rsid w:val="005C373F"/>
    <w:rsid w:val="005C3D4E"/>
    <w:rsid w:val="005C6B5D"/>
    <w:rsid w:val="005D1656"/>
    <w:rsid w:val="005D4256"/>
    <w:rsid w:val="005D5B18"/>
    <w:rsid w:val="005D6BE4"/>
    <w:rsid w:val="005D6D11"/>
    <w:rsid w:val="005E18F0"/>
    <w:rsid w:val="005E192D"/>
    <w:rsid w:val="005E1AA7"/>
    <w:rsid w:val="005E5559"/>
    <w:rsid w:val="005E5B36"/>
    <w:rsid w:val="005F1163"/>
    <w:rsid w:val="005F11A9"/>
    <w:rsid w:val="00605025"/>
    <w:rsid w:val="00605EC5"/>
    <w:rsid w:val="00607483"/>
    <w:rsid w:val="006112FB"/>
    <w:rsid w:val="006142F7"/>
    <w:rsid w:val="00615C6D"/>
    <w:rsid w:val="006166E6"/>
    <w:rsid w:val="00616D74"/>
    <w:rsid w:val="006179C2"/>
    <w:rsid w:val="006258F2"/>
    <w:rsid w:val="0063007D"/>
    <w:rsid w:val="006318BB"/>
    <w:rsid w:val="0063288B"/>
    <w:rsid w:val="00634D9C"/>
    <w:rsid w:val="006363D7"/>
    <w:rsid w:val="00636EED"/>
    <w:rsid w:val="006400E1"/>
    <w:rsid w:val="00640AD1"/>
    <w:rsid w:val="00641374"/>
    <w:rsid w:val="0064247A"/>
    <w:rsid w:val="00643B78"/>
    <w:rsid w:val="00655F87"/>
    <w:rsid w:val="006564E4"/>
    <w:rsid w:val="00661A4B"/>
    <w:rsid w:val="00662EDD"/>
    <w:rsid w:val="00664F5F"/>
    <w:rsid w:val="00666952"/>
    <w:rsid w:val="00667F2E"/>
    <w:rsid w:val="00682692"/>
    <w:rsid w:val="00684768"/>
    <w:rsid w:val="00691045"/>
    <w:rsid w:val="006917D9"/>
    <w:rsid w:val="00691F64"/>
    <w:rsid w:val="00692CA2"/>
    <w:rsid w:val="00693071"/>
    <w:rsid w:val="006932B7"/>
    <w:rsid w:val="006937CE"/>
    <w:rsid w:val="006940AC"/>
    <w:rsid w:val="006A1E25"/>
    <w:rsid w:val="006A1F95"/>
    <w:rsid w:val="006A3814"/>
    <w:rsid w:val="006A5C2A"/>
    <w:rsid w:val="006B123B"/>
    <w:rsid w:val="006B64DD"/>
    <w:rsid w:val="006B65A9"/>
    <w:rsid w:val="006B71D7"/>
    <w:rsid w:val="006C2F0C"/>
    <w:rsid w:val="006D46EC"/>
    <w:rsid w:val="006D4BF7"/>
    <w:rsid w:val="006E0ED4"/>
    <w:rsid w:val="006E0FA9"/>
    <w:rsid w:val="006E1918"/>
    <w:rsid w:val="006E237F"/>
    <w:rsid w:val="006E5616"/>
    <w:rsid w:val="006F18BA"/>
    <w:rsid w:val="006F21FB"/>
    <w:rsid w:val="006F632D"/>
    <w:rsid w:val="006F7F26"/>
    <w:rsid w:val="007011ED"/>
    <w:rsid w:val="0070302F"/>
    <w:rsid w:val="00705312"/>
    <w:rsid w:val="00705ED5"/>
    <w:rsid w:val="00706152"/>
    <w:rsid w:val="00706F29"/>
    <w:rsid w:val="00714459"/>
    <w:rsid w:val="00720E1E"/>
    <w:rsid w:val="00721D63"/>
    <w:rsid w:val="007223A3"/>
    <w:rsid w:val="00726B3E"/>
    <w:rsid w:val="00726CC7"/>
    <w:rsid w:val="00727C69"/>
    <w:rsid w:val="00731955"/>
    <w:rsid w:val="0073274D"/>
    <w:rsid w:val="00733263"/>
    <w:rsid w:val="007413E0"/>
    <w:rsid w:val="00741C3A"/>
    <w:rsid w:val="00743A0F"/>
    <w:rsid w:val="0074528B"/>
    <w:rsid w:val="00755674"/>
    <w:rsid w:val="00756FCE"/>
    <w:rsid w:val="00762B2A"/>
    <w:rsid w:val="00763248"/>
    <w:rsid w:val="00765D96"/>
    <w:rsid w:val="007678DF"/>
    <w:rsid w:val="00770F54"/>
    <w:rsid w:val="007710B4"/>
    <w:rsid w:val="007778C1"/>
    <w:rsid w:val="0078062A"/>
    <w:rsid w:val="00782795"/>
    <w:rsid w:val="007846F4"/>
    <w:rsid w:val="00786A8C"/>
    <w:rsid w:val="00786BFF"/>
    <w:rsid w:val="0079002E"/>
    <w:rsid w:val="00794BC7"/>
    <w:rsid w:val="007A0B94"/>
    <w:rsid w:val="007A56F3"/>
    <w:rsid w:val="007B04CD"/>
    <w:rsid w:val="007B18FA"/>
    <w:rsid w:val="007B20C7"/>
    <w:rsid w:val="007B2F2A"/>
    <w:rsid w:val="007B3E01"/>
    <w:rsid w:val="007B4E50"/>
    <w:rsid w:val="007B6604"/>
    <w:rsid w:val="007C0F3A"/>
    <w:rsid w:val="007C1E20"/>
    <w:rsid w:val="007C3C2D"/>
    <w:rsid w:val="007D2867"/>
    <w:rsid w:val="007D497B"/>
    <w:rsid w:val="007D5C43"/>
    <w:rsid w:val="007D7397"/>
    <w:rsid w:val="007E136B"/>
    <w:rsid w:val="007E1D55"/>
    <w:rsid w:val="007E2158"/>
    <w:rsid w:val="007E2268"/>
    <w:rsid w:val="007E4AF9"/>
    <w:rsid w:val="007E63B7"/>
    <w:rsid w:val="007E6FC5"/>
    <w:rsid w:val="007E72FB"/>
    <w:rsid w:val="007F0043"/>
    <w:rsid w:val="007F21B9"/>
    <w:rsid w:val="007F2228"/>
    <w:rsid w:val="007F64F7"/>
    <w:rsid w:val="007F6F54"/>
    <w:rsid w:val="00802D76"/>
    <w:rsid w:val="00802E4B"/>
    <w:rsid w:val="008044F9"/>
    <w:rsid w:val="00806995"/>
    <w:rsid w:val="0080740E"/>
    <w:rsid w:val="00810367"/>
    <w:rsid w:val="00810386"/>
    <w:rsid w:val="008205A4"/>
    <w:rsid w:val="00822826"/>
    <w:rsid w:val="008232D9"/>
    <w:rsid w:val="008256F3"/>
    <w:rsid w:val="00830216"/>
    <w:rsid w:val="00833D95"/>
    <w:rsid w:val="00844FD2"/>
    <w:rsid w:val="0084514D"/>
    <w:rsid w:val="00853C2F"/>
    <w:rsid w:val="0085519E"/>
    <w:rsid w:val="008552AA"/>
    <w:rsid w:val="00856EAA"/>
    <w:rsid w:val="0086006B"/>
    <w:rsid w:val="0086028A"/>
    <w:rsid w:val="008604B2"/>
    <w:rsid w:val="0086105B"/>
    <w:rsid w:val="00865C4C"/>
    <w:rsid w:val="00866274"/>
    <w:rsid w:val="00866E91"/>
    <w:rsid w:val="008741BA"/>
    <w:rsid w:val="00880FB1"/>
    <w:rsid w:val="008845CF"/>
    <w:rsid w:val="00893FDE"/>
    <w:rsid w:val="00896F12"/>
    <w:rsid w:val="008A0797"/>
    <w:rsid w:val="008A10C1"/>
    <w:rsid w:val="008A342C"/>
    <w:rsid w:val="008A380A"/>
    <w:rsid w:val="008A482E"/>
    <w:rsid w:val="008A69C2"/>
    <w:rsid w:val="008B1144"/>
    <w:rsid w:val="008B3A99"/>
    <w:rsid w:val="008B7848"/>
    <w:rsid w:val="008B7C24"/>
    <w:rsid w:val="008C16CB"/>
    <w:rsid w:val="008C1A8C"/>
    <w:rsid w:val="008C5AB2"/>
    <w:rsid w:val="008C6F77"/>
    <w:rsid w:val="008D2976"/>
    <w:rsid w:val="008D3285"/>
    <w:rsid w:val="008D71A9"/>
    <w:rsid w:val="008E013B"/>
    <w:rsid w:val="008E19D0"/>
    <w:rsid w:val="008E3895"/>
    <w:rsid w:val="008E59F4"/>
    <w:rsid w:val="008F23EC"/>
    <w:rsid w:val="008F3B97"/>
    <w:rsid w:val="008F5172"/>
    <w:rsid w:val="008F78B1"/>
    <w:rsid w:val="00900932"/>
    <w:rsid w:val="00902DC7"/>
    <w:rsid w:val="00907ADA"/>
    <w:rsid w:val="0091012A"/>
    <w:rsid w:val="009102C3"/>
    <w:rsid w:val="00911186"/>
    <w:rsid w:val="009116B5"/>
    <w:rsid w:val="00911FD4"/>
    <w:rsid w:val="009126DC"/>
    <w:rsid w:val="00912C15"/>
    <w:rsid w:val="00920ED2"/>
    <w:rsid w:val="0092177C"/>
    <w:rsid w:val="0092441A"/>
    <w:rsid w:val="00925241"/>
    <w:rsid w:val="0093148B"/>
    <w:rsid w:val="009342C5"/>
    <w:rsid w:val="00937FC9"/>
    <w:rsid w:val="00942BDD"/>
    <w:rsid w:val="00943E56"/>
    <w:rsid w:val="00944A1F"/>
    <w:rsid w:val="00944C14"/>
    <w:rsid w:val="009463D4"/>
    <w:rsid w:val="00946C3E"/>
    <w:rsid w:val="009503D3"/>
    <w:rsid w:val="00951560"/>
    <w:rsid w:val="00952FB5"/>
    <w:rsid w:val="009543A1"/>
    <w:rsid w:val="009551B1"/>
    <w:rsid w:val="00960EBA"/>
    <w:rsid w:val="00962D45"/>
    <w:rsid w:val="009630A8"/>
    <w:rsid w:val="009631D0"/>
    <w:rsid w:val="00963BFB"/>
    <w:rsid w:val="00964331"/>
    <w:rsid w:val="00971DD5"/>
    <w:rsid w:val="00972BE5"/>
    <w:rsid w:val="009736C3"/>
    <w:rsid w:val="0097492B"/>
    <w:rsid w:val="0098303F"/>
    <w:rsid w:val="00983824"/>
    <w:rsid w:val="009904BB"/>
    <w:rsid w:val="00990AF0"/>
    <w:rsid w:val="00991CD4"/>
    <w:rsid w:val="00992CE3"/>
    <w:rsid w:val="00993EB1"/>
    <w:rsid w:val="00995721"/>
    <w:rsid w:val="009968D7"/>
    <w:rsid w:val="009977D4"/>
    <w:rsid w:val="009A131C"/>
    <w:rsid w:val="009A14FF"/>
    <w:rsid w:val="009A331D"/>
    <w:rsid w:val="009A56E5"/>
    <w:rsid w:val="009A59AE"/>
    <w:rsid w:val="009A7C1D"/>
    <w:rsid w:val="009B2EE8"/>
    <w:rsid w:val="009B6FA6"/>
    <w:rsid w:val="009C1E74"/>
    <w:rsid w:val="009C350F"/>
    <w:rsid w:val="009C78BF"/>
    <w:rsid w:val="009D0441"/>
    <w:rsid w:val="009D38F9"/>
    <w:rsid w:val="009D6F17"/>
    <w:rsid w:val="009E2583"/>
    <w:rsid w:val="009E3033"/>
    <w:rsid w:val="009E3A12"/>
    <w:rsid w:val="009E3B5B"/>
    <w:rsid w:val="009F0CB2"/>
    <w:rsid w:val="009F17EB"/>
    <w:rsid w:val="009F1A74"/>
    <w:rsid w:val="009F4F41"/>
    <w:rsid w:val="009F4FAF"/>
    <w:rsid w:val="009F52C6"/>
    <w:rsid w:val="009F7342"/>
    <w:rsid w:val="00A02AD2"/>
    <w:rsid w:val="00A2384D"/>
    <w:rsid w:val="00A27281"/>
    <w:rsid w:val="00A3089F"/>
    <w:rsid w:val="00A309AB"/>
    <w:rsid w:val="00A32538"/>
    <w:rsid w:val="00A3475A"/>
    <w:rsid w:val="00A3762C"/>
    <w:rsid w:val="00A44C7B"/>
    <w:rsid w:val="00A454A8"/>
    <w:rsid w:val="00A45C04"/>
    <w:rsid w:val="00A462D4"/>
    <w:rsid w:val="00A51625"/>
    <w:rsid w:val="00A51728"/>
    <w:rsid w:val="00A528F6"/>
    <w:rsid w:val="00A5296D"/>
    <w:rsid w:val="00A529FA"/>
    <w:rsid w:val="00A52E6A"/>
    <w:rsid w:val="00A5356D"/>
    <w:rsid w:val="00A5476D"/>
    <w:rsid w:val="00A55D2F"/>
    <w:rsid w:val="00A57A83"/>
    <w:rsid w:val="00A60763"/>
    <w:rsid w:val="00A61023"/>
    <w:rsid w:val="00A6271E"/>
    <w:rsid w:val="00A6444E"/>
    <w:rsid w:val="00A674E2"/>
    <w:rsid w:val="00A70CA3"/>
    <w:rsid w:val="00A73048"/>
    <w:rsid w:val="00A73A36"/>
    <w:rsid w:val="00A73A4F"/>
    <w:rsid w:val="00A749F3"/>
    <w:rsid w:val="00A76251"/>
    <w:rsid w:val="00A77F51"/>
    <w:rsid w:val="00A80D6B"/>
    <w:rsid w:val="00A85031"/>
    <w:rsid w:val="00A875FA"/>
    <w:rsid w:val="00A90F8A"/>
    <w:rsid w:val="00A91A85"/>
    <w:rsid w:val="00A93373"/>
    <w:rsid w:val="00A94168"/>
    <w:rsid w:val="00A9537F"/>
    <w:rsid w:val="00A96A69"/>
    <w:rsid w:val="00AA1012"/>
    <w:rsid w:val="00AA36C1"/>
    <w:rsid w:val="00AA5349"/>
    <w:rsid w:val="00AA78F0"/>
    <w:rsid w:val="00AB3A6B"/>
    <w:rsid w:val="00AB422B"/>
    <w:rsid w:val="00AB4283"/>
    <w:rsid w:val="00AB4398"/>
    <w:rsid w:val="00AC0A43"/>
    <w:rsid w:val="00AC68DF"/>
    <w:rsid w:val="00AD5454"/>
    <w:rsid w:val="00AD7792"/>
    <w:rsid w:val="00AE0331"/>
    <w:rsid w:val="00AE54A3"/>
    <w:rsid w:val="00AE6CA6"/>
    <w:rsid w:val="00AE7ABB"/>
    <w:rsid w:val="00AE7B77"/>
    <w:rsid w:val="00AF0FE5"/>
    <w:rsid w:val="00AF1BC2"/>
    <w:rsid w:val="00AF4A2E"/>
    <w:rsid w:val="00AF630F"/>
    <w:rsid w:val="00AF69EB"/>
    <w:rsid w:val="00B014FE"/>
    <w:rsid w:val="00B05BCC"/>
    <w:rsid w:val="00B10179"/>
    <w:rsid w:val="00B20494"/>
    <w:rsid w:val="00B2198F"/>
    <w:rsid w:val="00B24D6E"/>
    <w:rsid w:val="00B269ED"/>
    <w:rsid w:val="00B27573"/>
    <w:rsid w:val="00B3211D"/>
    <w:rsid w:val="00B420CB"/>
    <w:rsid w:val="00B43475"/>
    <w:rsid w:val="00B43E08"/>
    <w:rsid w:val="00B4766E"/>
    <w:rsid w:val="00B50772"/>
    <w:rsid w:val="00B61B35"/>
    <w:rsid w:val="00B6376E"/>
    <w:rsid w:val="00B663D1"/>
    <w:rsid w:val="00B6659D"/>
    <w:rsid w:val="00B73274"/>
    <w:rsid w:val="00B73D5B"/>
    <w:rsid w:val="00B75C0E"/>
    <w:rsid w:val="00B76040"/>
    <w:rsid w:val="00B81F4D"/>
    <w:rsid w:val="00B87F7F"/>
    <w:rsid w:val="00B9076F"/>
    <w:rsid w:val="00B93305"/>
    <w:rsid w:val="00B93869"/>
    <w:rsid w:val="00B9681B"/>
    <w:rsid w:val="00BA0833"/>
    <w:rsid w:val="00BA1EA5"/>
    <w:rsid w:val="00BA2E81"/>
    <w:rsid w:val="00BA2F09"/>
    <w:rsid w:val="00BA4CB9"/>
    <w:rsid w:val="00BA5A72"/>
    <w:rsid w:val="00BA608E"/>
    <w:rsid w:val="00BB0A5E"/>
    <w:rsid w:val="00BB28E1"/>
    <w:rsid w:val="00BB2A80"/>
    <w:rsid w:val="00BB48BA"/>
    <w:rsid w:val="00BB50D1"/>
    <w:rsid w:val="00BB6EF8"/>
    <w:rsid w:val="00BC6F57"/>
    <w:rsid w:val="00BC7045"/>
    <w:rsid w:val="00BD172F"/>
    <w:rsid w:val="00BD354D"/>
    <w:rsid w:val="00BD4E20"/>
    <w:rsid w:val="00BD4EDE"/>
    <w:rsid w:val="00BD7E0B"/>
    <w:rsid w:val="00BE285D"/>
    <w:rsid w:val="00BE398B"/>
    <w:rsid w:val="00BE5EAB"/>
    <w:rsid w:val="00BE7D02"/>
    <w:rsid w:val="00BF155C"/>
    <w:rsid w:val="00BF3C42"/>
    <w:rsid w:val="00C02064"/>
    <w:rsid w:val="00C04546"/>
    <w:rsid w:val="00C05667"/>
    <w:rsid w:val="00C07E5C"/>
    <w:rsid w:val="00C10590"/>
    <w:rsid w:val="00C14781"/>
    <w:rsid w:val="00C15B8D"/>
    <w:rsid w:val="00C17C75"/>
    <w:rsid w:val="00C20BA4"/>
    <w:rsid w:val="00C219FB"/>
    <w:rsid w:val="00C21A99"/>
    <w:rsid w:val="00C2386C"/>
    <w:rsid w:val="00C23CF7"/>
    <w:rsid w:val="00C25083"/>
    <w:rsid w:val="00C26617"/>
    <w:rsid w:val="00C2754A"/>
    <w:rsid w:val="00C32CC7"/>
    <w:rsid w:val="00C36C96"/>
    <w:rsid w:val="00C401F1"/>
    <w:rsid w:val="00C40ED3"/>
    <w:rsid w:val="00C43815"/>
    <w:rsid w:val="00C44BA4"/>
    <w:rsid w:val="00C4659C"/>
    <w:rsid w:val="00C4710E"/>
    <w:rsid w:val="00C47EC9"/>
    <w:rsid w:val="00C566C2"/>
    <w:rsid w:val="00C57DE3"/>
    <w:rsid w:val="00C57F8F"/>
    <w:rsid w:val="00C60AEE"/>
    <w:rsid w:val="00C60C73"/>
    <w:rsid w:val="00C60DF5"/>
    <w:rsid w:val="00C62882"/>
    <w:rsid w:val="00C657AC"/>
    <w:rsid w:val="00C71FC2"/>
    <w:rsid w:val="00C757EE"/>
    <w:rsid w:val="00C757F0"/>
    <w:rsid w:val="00C76806"/>
    <w:rsid w:val="00C804D8"/>
    <w:rsid w:val="00C87F44"/>
    <w:rsid w:val="00C919F3"/>
    <w:rsid w:val="00C921EF"/>
    <w:rsid w:val="00C92DC5"/>
    <w:rsid w:val="00C95942"/>
    <w:rsid w:val="00CC0A09"/>
    <w:rsid w:val="00CC25C8"/>
    <w:rsid w:val="00CC4456"/>
    <w:rsid w:val="00CC4673"/>
    <w:rsid w:val="00CC4F84"/>
    <w:rsid w:val="00CC577E"/>
    <w:rsid w:val="00CC69A6"/>
    <w:rsid w:val="00CD07C4"/>
    <w:rsid w:val="00CD1173"/>
    <w:rsid w:val="00CD2093"/>
    <w:rsid w:val="00CD3985"/>
    <w:rsid w:val="00CE092F"/>
    <w:rsid w:val="00CE1EC4"/>
    <w:rsid w:val="00CE4325"/>
    <w:rsid w:val="00CE650F"/>
    <w:rsid w:val="00CE79C6"/>
    <w:rsid w:val="00CF0A4A"/>
    <w:rsid w:val="00CF3874"/>
    <w:rsid w:val="00CF4012"/>
    <w:rsid w:val="00CF40F4"/>
    <w:rsid w:val="00CF5AC1"/>
    <w:rsid w:val="00CF67A3"/>
    <w:rsid w:val="00CF7881"/>
    <w:rsid w:val="00D0159F"/>
    <w:rsid w:val="00D04263"/>
    <w:rsid w:val="00D0583F"/>
    <w:rsid w:val="00D0731C"/>
    <w:rsid w:val="00D07602"/>
    <w:rsid w:val="00D16407"/>
    <w:rsid w:val="00D16B91"/>
    <w:rsid w:val="00D22298"/>
    <w:rsid w:val="00D32124"/>
    <w:rsid w:val="00D3429F"/>
    <w:rsid w:val="00D36B8E"/>
    <w:rsid w:val="00D403BA"/>
    <w:rsid w:val="00D40450"/>
    <w:rsid w:val="00D41675"/>
    <w:rsid w:val="00D4615C"/>
    <w:rsid w:val="00D47772"/>
    <w:rsid w:val="00D503E5"/>
    <w:rsid w:val="00D553E3"/>
    <w:rsid w:val="00D56D59"/>
    <w:rsid w:val="00D624BA"/>
    <w:rsid w:val="00D663B7"/>
    <w:rsid w:val="00D73C36"/>
    <w:rsid w:val="00D75148"/>
    <w:rsid w:val="00D759E7"/>
    <w:rsid w:val="00D76431"/>
    <w:rsid w:val="00D770E5"/>
    <w:rsid w:val="00D809AA"/>
    <w:rsid w:val="00D80AD2"/>
    <w:rsid w:val="00D85127"/>
    <w:rsid w:val="00D8780C"/>
    <w:rsid w:val="00D92D87"/>
    <w:rsid w:val="00D96652"/>
    <w:rsid w:val="00D96D9A"/>
    <w:rsid w:val="00DA1C68"/>
    <w:rsid w:val="00DA1D1A"/>
    <w:rsid w:val="00DA3E52"/>
    <w:rsid w:val="00DA4585"/>
    <w:rsid w:val="00DA4F5B"/>
    <w:rsid w:val="00DA52CB"/>
    <w:rsid w:val="00DA5954"/>
    <w:rsid w:val="00DB2845"/>
    <w:rsid w:val="00DB2E50"/>
    <w:rsid w:val="00DB631B"/>
    <w:rsid w:val="00DB6379"/>
    <w:rsid w:val="00DB67B5"/>
    <w:rsid w:val="00DC0F1A"/>
    <w:rsid w:val="00DC1B6D"/>
    <w:rsid w:val="00DC3521"/>
    <w:rsid w:val="00DC3D44"/>
    <w:rsid w:val="00DC3D99"/>
    <w:rsid w:val="00DC6A46"/>
    <w:rsid w:val="00DD218D"/>
    <w:rsid w:val="00DD3EA7"/>
    <w:rsid w:val="00DD5E6A"/>
    <w:rsid w:val="00DD706C"/>
    <w:rsid w:val="00DE1A98"/>
    <w:rsid w:val="00DE5773"/>
    <w:rsid w:val="00DE5EF1"/>
    <w:rsid w:val="00DE790A"/>
    <w:rsid w:val="00DE7DB4"/>
    <w:rsid w:val="00DF33F3"/>
    <w:rsid w:val="00DF3814"/>
    <w:rsid w:val="00DF3B50"/>
    <w:rsid w:val="00DF3CE0"/>
    <w:rsid w:val="00DF5364"/>
    <w:rsid w:val="00DF5D80"/>
    <w:rsid w:val="00E00DF5"/>
    <w:rsid w:val="00E00E7A"/>
    <w:rsid w:val="00E022FE"/>
    <w:rsid w:val="00E0354B"/>
    <w:rsid w:val="00E04FCB"/>
    <w:rsid w:val="00E07073"/>
    <w:rsid w:val="00E115E1"/>
    <w:rsid w:val="00E11EC9"/>
    <w:rsid w:val="00E140F9"/>
    <w:rsid w:val="00E14BB5"/>
    <w:rsid w:val="00E17139"/>
    <w:rsid w:val="00E1770F"/>
    <w:rsid w:val="00E23D4C"/>
    <w:rsid w:val="00E261FC"/>
    <w:rsid w:val="00E314CF"/>
    <w:rsid w:val="00E33D9F"/>
    <w:rsid w:val="00E33DDB"/>
    <w:rsid w:val="00E36783"/>
    <w:rsid w:val="00E3731D"/>
    <w:rsid w:val="00E374C0"/>
    <w:rsid w:val="00E425DB"/>
    <w:rsid w:val="00E426D6"/>
    <w:rsid w:val="00E44473"/>
    <w:rsid w:val="00E45A70"/>
    <w:rsid w:val="00E51352"/>
    <w:rsid w:val="00E52960"/>
    <w:rsid w:val="00E54BAD"/>
    <w:rsid w:val="00E57933"/>
    <w:rsid w:val="00E60460"/>
    <w:rsid w:val="00E637C8"/>
    <w:rsid w:val="00E64E90"/>
    <w:rsid w:val="00E728B3"/>
    <w:rsid w:val="00E77290"/>
    <w:rsid w:val="00E803CC"/>
    <w:rsid w:val="00E8151B"/>
    <w:rsid w:val="00E81D0A"/>
    <w:rsid w:val="00E81F53"/>
    <w:rsid w:val="00E84915"/>
    <w:rsid w:val="00E856A1"/>
    <w:rsid w:val="00E85B65"/>
    <w:rsid w:val="00E85BFE"/>
    <w:rsid w:val="00E87C91"/>
    <w:rsid w:val="00E957C2"/>
    <w:rsid w:val="00E960E5"/>
    <w:rsid w:val="00E97BC4"/>
    <w:rsid w:val="00E97E08"/>
    <w:rsid w:val="00EA1080"/>
    <w:rsid w:val="00EA13EA"/>
    <w:rsid w:val="00EA1502"/>
    <w:rsid w:val="00EA1A91"/>
    <w:rsid w:val="00EA2410"/>
    <w:rsid w:val="00EA3030"/>
    <w:rsid w:val="00EA344E"/>
    <w:rsid w:val="00EA357C"/>
    <w:rsid w:val="00EA39C6"/>
    <w:rsid w:val="00EA5937"/>
    <w:rsid w:val="00EA7D05"/>
    <w:rsid w:val="00EB169E"/>
    <w:rsid w:val="00EB19E3"/>
    <w:rsid w:val="00EB413A"/>
    <w:rsid w:val="00EB43A4"/>
    <w:rsid w:val="00EB4FB4"/>
    <w:rsid w:val="00EB5599"/>
    <w:rsid w:val="00EB65F5"/>
    <w:rsid w:val="00EB72CE"/>
    <w:rsid w:val="00EB7CA2"/>
    <w:rsid w:val="00EC087A"/>
    <w:rsid w:val="00EC2899"/>
    <w:rsid w:val="00EC7734"/>
    <w:rsid w:val="00EC77CA"/>
    <w:rsid w:val="00ED5BAE"/>
    <w:rsid w:val="00ED5BCA"/>
    <w:rsid w:val="00EE06CA"/>
    <w:rsid w:val="00EE10F3"/>
    <w:rsid w:val="00EE307D"/>
    <w:rsid w:val="00EE7894"/>
    <w:rsid w:val="00EF0D58"/>
    <w:rsid w:val="00EF5AF3"/>
    <w:rsid w:val="00EF7BFB"/>
    <w:rsid w:val="00F018EF"/>
    <w:rsid w:val="00F04458"/>
    <w:rsid w:val="00F047CA"/>
    <w:rsid w:val="00F05187"/>
    <w:rsid w:val="00F1350F"/>
    <w:rsid w:val="00F13C14"/>
    <w:rsid w:val="00F14764"/>
    <w:rsid w:val="00F15A07"/>
    <w:rsid w:val="00F1659A"/>
    <w:rsid w:val="00F17C38"/>
    <w:rsid w:val="00F21EBA"/>
    <w:rsid w:val="00F240D0"/>
    <w:rsid w:val="00F2432A"/>
    <w:rsid w:val="00F27549"/>
    <w:rsid w:val="00F33343"/>
    <w:rsid w:val="00F338BC"/>
    <w:rsid w:val="00F3431C"/>
    <w:rsid w:val="00F35454"/>
    <w:rsid w:val="00F36407"/>
    <w:rsid w:val="00F372F5"/>
    <w:rsid w:val="00F42B6A"/>
    <w:rsid w:val="00F44535"/>
    <w:rsid w:val="00F469BF"/>
    <w:rsid w:val="00F53D40"/>
    <w:rsid w:val="00F5400D"/>
    <w:rsid w:val="00F54118"/>
    <w:rsid w:val="00F57BD3"/>
    <w:rsid w:val="00F60656"/>
    <w:rsid w:val="00F62252"/>
    <w:rsid w:val="00F65C9E"/>
    <w:rsid w:val="00F67845"/>
    <w:rsid w:val="00F71A23"/>
    <w:rsid w:val="00F732ED"/>
    <w:rsid w:val="00F767D6"/>
    <w:rsid w:val="00F87330"/>
    <w:rsid w:val="00F878CC"/>
    <w:rsid w:val="00F90E2F"/>
    <w:rsid w:val="00F931E2"/>
    <w:rsid w:val="00F94C3A"/>
    <w:rsid w:val="00F966E7"/>
    <w:rsid w:val="00FA1E7B"/>
    <w:rsid w:val="00FA4350"/>
    <w:rsid w:val="00FA4B34"/>
    <w:rsid w:val="00FB17AC"/>
    <w:rsid w:val="00FB4F65"/>
    <w:rsid w:val="00FB5F90"/>
    <w:rsid w:val="00FB6F78"/>
    <w:rsid w:val="00FC0B06"/>
    <w:rsid w:val="00FC2AB4"/>
    <w:rsid w:val="00FC417A"/>
    <w:rsid w:val="00FC4452"/>
    <w:rsid w:val="00FC63DD"/>
    <w:rsid w:val="00FD0FA6"/>
    <w:rsid w:val="00FD126F"/>
    <w:rsid w:val="00FD449C"/>
    <w:rsid w:val="00FE2393"/>
    <w:rsid w:val="00FE2665"/>
    <w:rsid w:val="00FE3183"/>
    <w:rsid w:val="00FE67D7"/>
    <w:rsid w:val="00FF0736"/>
    <w:rsid w:val="00FF0976"/>
    <w:rsid w:val="00FF2911"/>
    <w:rsid w:val="00FF379D"/>
    <w:rsid w:val="00FF6086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101394-DDBE-45DD-BCA1-27BC34AC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31"/>
    <w:rPr>
      <w:sz w:val="24"/>
      <w:szCs w:val="24"/>
    </w:rPr>
  </w:style>
  <w:style w:type="paragraph" w:styleId="1">
    <w:name w:val="heading 1"/>
    <w:basedOn w:val="a"/>
    <w:next w:val="a"/>
    <w:qFormat/>
    <w:rsid w:val="00964331"/>
    <w:pPr>
      <w:keepNext/>
      <w:jc w:val="center"/>
      <w:outlineLvl w:val="0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331"/>
    <w:pPr>
      <w:jc w:val="both"/>
    </w:pPr>
    <w:rPr>
      <w:sz w:val="28"/>
      <w:lang w:val="uk-UA"/>
    </w:rPr>
  </w:style>
  <w:style w:type="paragraph" w:styleId="a5">
    <w:name w:val="Title"/>
    <w:basedOn w:val="a"/>
    <w:qFormat/>
    <w:rsid w:val="00964331"/>
    <w:pPr>
      <w:jc w:val="center"/>
    </w:pPr>
    <w:rPr>
      <w:b/>
      <w:bCs/>
      <w:sz w:val="28"/>
    </w:rPr>
  </w:style>
  <w:style w:type="paragraph" w:styleId="a6">
    <w:name w:val="Subtitle"/>
    <w:basedOn w:val="a"/>
    <w:qFormat/>
    <w:rsid w:val="00964331"/>
    <w:pPr>
      <w:jc w:val="center"/>
    </w:pPr>
    <w:rPr>
      <w:b/>
      <w:bCs/>
      <w:sz w:val="28"/>
      <w:lang w:val="uk-UA"/>
    </w:rPr>
  </w:style>
  <w:style w:type="paragraph" w:styleId="a7">
    <w:name w:val="Body Text Indent"/>
    <w:basedOn w:val="a"/>
    <w:link w:val="a8"/>
    <w:rsid w:val="00964331"/>
    <w:pPr>
      <w:spacing w:after="120"/>
      <w:ind w:left="283"/>
    </w:pPr>
  </w:style>
  <w:style w:type="paragraph" w:customStyle="1" w:styleId="ab2">
    <w:name w:val="ab2"/>
    <w:basedOn w:val="a"/>
    <w:rsid w:val="00964331"/>
    <w:pPr>
      <w:spacing w:before="100" w:beforeAutospacing="1" w:after="100" w:afterAutospacing="1"/>
    </w:pPr>
  </w:style>
  <w:style w:type="table" w:styleId="a9">
    <w:name w:val="Table Grid"/>
    <w:basedOn w:val="a1"/>
    <w:rsid w:val="00BB6EF8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BB6EF8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1F45CE"/>
    <w:rPr>
      <w:rFonts w:ascii="Tahoma" w:hAnsi="Tahoma"/>
      <w:sz w:val="16"/>
      <w:szCs w:val="16"/>
    </w:r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1 Знак"/>
    <w:basedOn w:val="a"/>
    <w:rsid w:val="006937CE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6E5616"/>
    <w:rPr>
      <w:sz w:val="28"/>
      <w:szCs w:val="24"/>
      <w:lang w:val="uk-UA"/>
    </w:rPr>
  </w:style>
  <w:style w:type="character" w:customStyle="1" w:styleId="a8">
    <w:name w:val="Основной текст с отступом Знак"/>
    <w:link w:val="a7"/>
    <w:rsid w:val="006E5616"/>
    <w:rPr>
      <w:sz w:val="24"/>
      <w:szCs w:val="24"/>
    </w:rPr>
  </w:style>
  <w:style w:type="paragraph" w:styleId="ac">
    <w:name w:val="Normal (Web)"/>
    <w:basedOn w:val="a"/>
    <w:uiPriority w:val="99"/>
    <w:unhideWhenUsed/>
    <w:rsid w:val="00F94C3A"/>
    <w:pPr>
      <w:spacing w:before="100" w:beforeAutospacing="1" w:after="100" w:afterAutospacing="1"/>
    </w:pPr>
    <w:rPr>
      <w:lang w:val="en-US" w:eastAsia="en-US"/>
    </w:rPr>
  </w:style>
  <w:style w:type="character" w:customStyle="1" w:styleId="ab">
    <w:name w:val="Текст выноски Знак"/>
    <w:link w:val="aa"/>
    <w:uiPriority w:val="99"/>
    <w:semiHidden/>
    <w:rsid w:val="00F94C3A"/>
    <w:rPr>
      <w:rFonts w:ascii="Tahoma" w:hAnsi="Tahoma" w:cs="Tahoma"/>
      <w:sz w:val="16"/>
      <w:szCs w:val="16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94C3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e">
    <w:name w:val="Верхний колонтитул Знак"/>
    <w:link w:val="ad"/>
    <w:uiPriority w:val="99"/>
    <w:rsid w:val="00F94C3A"/>
    <w:rPr>
      <w:rFonts w:ascii="Calibri" w:eastAsia="Calibri" w:hAnsi="Calibri"/>
      <w:sz w:val="22"/>
      <w:szCs w:val="22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F94C3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Нижний колонтитул Знак"/>
    <w:link w:val="af"/>
    <w:uiPriority w:val="99"/>
    <w:rsid w:val="00F94C3A"/>
    <w:rPr>
      <w:rFonts w:ascii="Calibri" w:eastAsia="Calibri" w:hAnsi="Calibri"/>
      <w:sz w:val="22"/>
      <w:szCs w:val="22"/>
      <w:lang w:val="en-US" w:eastAsia="en-US"/>
    </w:rPr>
  </w:style>
  <w:style w:type="paragraph" w:customStyle="1" w:styleId="21">
    <w:name w:val="Основной текст 21"/>
    <w:basedOn w:val="a"/>
    <w:rsid w:val="00406D16"/>
    <w:pPr>
      <w:suppressAutoHyphens/>
      <w:jc w:val="both"/>
    </w:pPr>
    <w:rPr>
      <w:sz w:val="28"/>
      <w:szCs w:val="20"/>
      <w:lang w:val="uk-UA" w:eastAsia="ar-SA"/>
    </w:rPr>
  </w:style>
  <w:style w:type="character" w:styleId="af1">
    <w:name w:val="Hyperlink"/>
    <w:basedOn w:val="a0"/>
    <w:uiPriority w:val="99"/>
    <w:semiHidden/>
    <w:unhideWhenUsed/>
    <w:rsid w:val="001C13C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C7734"/>
    <w:pPr>
      <w:widowControl w:val="0"/>
      <w:spacing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 Spacing"/>
    <w:uiPriority w:val="1"/>
    <w:qFormat/>
    <w:rsid w:val="00EC77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B50772"/>
  </w:style>
  <w:style w:type="paragraph" w:styleId="af4">
    <w:name w:val="caption"/>
    <w:basedOn w:val="a"/>
    <w:unhideWhenUsed/>
    <w:qFormat/>
    <w:rsid w:val="002B1E56"/>
    <w:pPr>
      <w:jc w:val="center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60326-640E-4E59-BA2D-65BAFA0A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UOZ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9</cp:revision>
  <cp:lastPrinted>2025-05-08T07:43:00Z</cp:lastPrinted>
  <dcterms:created xsi:type="dcterms:W3CDTF">2025-05-07T10:21:00Z</dcterms:created>
  <dcterms:modified xsi:type="dcterms:W3CDTF">2025-05-08T07:43:00Z</dcterms:modified>
</cp:coreProperties>
</file>